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3945" w14:textId="77777777" w:rsidR="006D6358" w:rsidRDefault="00A967FC">
      <w:pPr>
        <w:pStyle w:val="Ttulo1"/>
        <w:spacing w:before="70"/>
        <w:ind w:left="3159" w:right="3160"/>
        <w:jc w:val="center"/>
      </w:pPr>
      <w:r>
        <w:t>RESUMEN GERENCIAL</w:t>
      </w:r>
    </w:p>
    <w:p w14:paraId="68A8C47C" w14:textId="77777777" w:rsidR="006D6358" w:rsidRDefault="006D6358">
      <w:pPr>
        <w:pStyle w:val="Textoindependiente"/>
        <w:rPr>
          <w:b/>
          <w:sz w:val="26"/>
        </w:rPr>
      </w:pPr>
    </w:p>
    <w:p w14:paraId="2D86C0A2" w14:textId="77777777" w:rsidR="006D6358" w:rsidRDefault="006D6358">
      <w:pPr>
        <w:pStyle w:val="Textoindependiente"/>
        <w:rPr>
          <w:b/>
          <w:sz w:val="26"/>
        </w:rPr>
      </w:pPr>
    </w:p>
    <w:p w14:paraId="2598DCCC" w14:textId="77777777" w:rsidR="006D6358" w:rsidRDefault="006D6358">
      <w:pPr>
        <w:pStyle w:val="Textoindependiente"/>
        <w:spacing w:before="3"/>
        <w:rPr>
          <w:b/>
          <w:sz w:val="36"/>
        </w:rPr>
      </w:pPr>
    </w:p>
    <w:p w14:paraId="745B3EB2" w14:textId="77777777" w:rsidR="006D6358" w:rsidRDefault="00A967FC">
      <w:pPr>
        <w:pStyle w:val="Textoindependiente"/>
        <w:ind w:left="4842"/>
      </w:pPr>
      <w:r>
        <w:t>Guatemala, 17 de septiembre de 2021</w:t>
      </w:r>
    </w:p>
    <w:p w14:paraId="6B812288" w14:textId="77777777" w:rsidR="006D6358" w:rsidRDefault="006D6358">
      <w:pPr>
        <w:pStyle w:val="Textoindependiente"/>
        <w:rPr>
          <w:sz w:val="26"/>
        </w:rPr>
      </w:pPr>
    </w:p>
    <w:p w14:paraId="54169C96" w14:textId="77777777" w:rsidR="006D6358" w:rsidRDefault="006D6358">
      <w:pPr>
        <w:pStyle w:val="Textoindependiente"/>
        <w:rPr>
          <w:sz w:val="26"/>
        </w:rPr>
      </w:pPr>
    </w:p>
    <w:p w14:paraId="028216F7" w14:textId="77777777" w:rsidR="006D6358" w:rsidRDefault="006D6358">
      <w:pPr>
        <w:pStyle w:val="Textoindependiente"/>
        <w:rPr>
          <w:sz w:val="26"/>
        </w:rPr>
      </w:pPr>
    </w:p>
    <w:p w14:paraId="53B7A77E" w14:textId="77777777" w:rsidR="006D6358" w:rsidRDefault="006D6358">
      <w:pPr>
        <w:pStyle w:val="Textoindependiente"/>
        <w:rPr>
          <w:sz w:val="26"/>
        </w:rPr>
      </w:pPr>
    </w:p>
    <w:p w14:paraId="47A17B98" w14:textId="77777777" w:rsidR="006D6358" w:rsidRDefault="006D6358">
      <w:pPr>
        <w:pStyle w:val="Textoindependiente"/>
        <w:spacing w:before="9"/>
        <w:rPr>
          <w:sz w:val="38"/>
        </w:rPr>
      </w:pPr>
    </w:p>
    <w:p w14:paraId="190F5980" w14:textId="77777777" w:rsidR="006D6358" w:rsidRDefault="00A967FC">
      <w:pPr>
        <w:pStyle w:val="Ttulo1"/>
        <w:spacing w:line="290" w:lineRule="auto"/>
        <w:ind w:right="3491"/>
        <w:jc w:val="left"/>
      </w:pPr>
      <w:r>
        <w:t>M.Sc. Claudia Ruiz Casasola de Estrada Ministra de Educación</w:t>
      </w:r>
    </w:p>
    <w:p w14:paraId="7CE950D3" w14:textId="77777777" w:rsidR="006D6358" w:rsidRDefault="00A967FC">
      <w:pPr>
        <w:spacing w:line="578" w:lineRule="auto"/>
        <w:ind w:left="100" w:right="7039"/>
        <w:rPr>
          <w:b/>
          <w:sz w:val="24"/>
        </w:rPr>
      </w:pPr>
      <w:r>
        <w:rPr>
          <w:b/>
          <w:sz w:val="24"/>
        </w:rPr>
        <w:t>Su Despacho Señora Ministra:</w:t>
      </w:r>
    </w:p>
    <w:p w14:paraId="1DCE99E1" w14:textId="77777777" w:rsidR="006D6358" w:rsidRDefault="00A967FC">
      <w:pPr>
        <w:pStyle w:val="Textoindependiente"/>
        <w:spacing w:line="278" w:lineRule="auto"/>
        <w:ind w:left="100" w:right="102"/>
        <w:jc w:val="both"/>
      </w:pPr>
      <w:r>
        <w:t xml:space="preserve">Hemos efectuado Auditoría de gestión de la verificación de los fondos asignados </w:t>
      </w:r>
      <w:r>
        <w:rPr>
          <w:spacing w:val="2"/>
        </w:rPr>
        <w:t xml:space="preserve">para </w:t>
      </w:r>
      <w:r>
        <w:t xml:space="preserve">los </w:t>
      </w:r>
      <w:r>
        <w:rPr>
          <w:spacing w:val="2"/>
        </w:rPr>
        <w:t xml:space="preserve">programas </w:t>
      </w:r>
      <w:r>
        <w:t xml:space="preserve">de </w:t>
      </w:r>
      <w:r>
        <w:rPr>
          <w:spacing w:val="2"/>
        </w:rPr>
        <w:t xml:space="preserve">apoyo (alimentación escolar, valija didáctica, útiles </w:t>
      </w:r>
      <w:r>
        <w:t>escolares y gratuidad), por el período del 1 de enero al 30 de junio de 2021, bajo la jurisdicción d</w:t>
      </w:r>
      <w:r>
        <w:t xml:space="preserve">e la Dirección Departamental de Educación de Sacatepéquez, con el objeto de verificar la ejecución y controles utilizados para la compra y entrega de los programas de apoyo por las Organizaciones de Padres Familia -OPF- y en </w:t>
      </w:r>
      <w:r>
        <w:rPr>
          <w:spacing w:val="2"/>
        </w:rPr>
        <w:t xml:space="preserve">la </w:t>
      </w:r>
      <w:r>
        <w:rPr>
          <w:spacing w:val="4"/>
        </w:rPr>
        <w:t xml:space="preserve">Dirección Departamental </w:t>
      </w:r>
      <w:r>
        <w:rPr>
          <w:spacing w:val="2"/>
        </w:rPr>
        <w:t xml:space="preserve">de </w:t>
      </w:r>
      <w:r>
        <w:rPr>
          <w:spacing w:val="4"/>
        </w:rPr>
        <w:t>E</w:t>
      </w:r>
      <w:r>
        <w:rPr>
          <w:spacing w:val="4"/>
        </w:rPr>
        <w:t xml:space="preserve">ducación </w:t>
      </w:r>
      <w:r>
        <w:rPr>
          <w:spacing w:val="2"/>
        </w:rPr>
        <w:t xml:space="preserve">de </w:t>
      </w:r>
      <w:r>
        <w:rPr>
          <w:spacing w:val="4"/>
        </w:rPr>
        <w:t xml:space="preserve">Sacatepéquez, </w:t>
      </w:r>
      <w:r>
        <w:rPr>
          <w:spacing w:val="3"/>
        </w:rPr>
        <w:t xml:space="preserve">para los </w:t>
      </w:r>
      <w:r>
        <w:t>establecimientos educativos públicos que no cuentan con OPF, de conformidad a la normativa legal</w:t>
      </w:r>
      <w:r>
        <w:rPr>
          <w:spacing w:val="-4"/>
        </w:rPr>
        <w:t xml:space="preserve"> </w:t>
      </w:r>
      <w:r>
        <w:t>vigente.</w:t>
      </w:r>
    </w:p>
    <w:p w14:paraId="19F1FD85" w14:textId="77777777" w:rsidR="006D6358" w:rsidRDefault="006D6358">
      <w:pPr>
        <w:pStyle w:val="Textoindependiente"/>
        <w:spacing w:before="3"/>
        <w:rPr>
          <w:sz w:val="27"/>
        </w:rPr>
      </w:pPr>
    </w:p>
    <w:p w14:paraId="7397944E" w14:textId="77777777" w:rsidR="006D6358" w:rsidRDefault="00A967FC">
      <w:pPr>
        <w:pStyle w:val="Textoindependiente"/>
        <w:ind w:left="100"/>
        <w:jc w:val="both"/>
      </w:pPr>
      <w:r>
        <w:t>Nuestro examen se basó en la revisión a 20 Organizaciones de Padres de</w:t>
      </w:r>
      <w:r>
        <w:rPr>
          <w:spacing w:val="65"/>
        </w:rPr>
        <w:t xml:space="preserve"> </w:t>
      </w:r>
      <w:r>
        <w:t>Familia</w:t>
      </w:r>
    </w:p>
    <w:p w14:paraId="19216EFF" w14:textId="77777777" w:rsidR="006D6358" w:rsidRDefault="00A967FC">
      <w:pPr>
        <w:pStyle w:val="Textoindependiente"/>
        <w:spacing w:before="43" w:line="278" w:lineRule="auto"/>
        <w:ind w:left="100" w:right="101"/>
        <w:jc w:val="both"/>
      </w:pPr>
      <w:r>
        <w:t>-OPF- seleccionadas por muestra sel</w:t>
      </w:r>
      <w:r>
        <w:t>ectiva y la verificación de la documentación proporcionada por la Dirección Departamental de Educación de Sacatepéquez de los 10 establecimientos educativos que no cuentan con Organización de Padres de Familia -OPF-. El trabajo fue realizado a través de la</w:t>
      </w:r>
      <w:r>
        <w:t>s modalidades presencial y teletrabajo. Así mismo, se evalúo el control interno implementado para la ejecución de gastos, de los programas de apoyo (alimentación escolar, valija didáctica, útiles escolares y gratuidad), en las Organizaciones de Padres de F</w:t>
      </w:r>
      <w:r>
        <w:t>amilia -OPF-, así como los procedimientos implementados por la DIDEDUC, para proporcionar el beneficio a los 10 establecimientos sin Organizaciones de Padres de</w:t>
      </w:r>
      <w:r>
        <w:rPr>
          <w:spacing w:val="-37"/>
        </w:rPr>
        <w:t xml:space="preserve"> </w:t>
      </w:r>
      <w:r>
        <w:t>Familia.</w:t>
      </w:r>
    </w:p>
    <w:p w14:paraId="32ABED73" w14:textId="77777777" w:rsidR="006D6358" w:rsidRDefault="006D6358">
      <w:pPr>
        <w:spacing w:line="278" w:lineRule="auto"/>
        <w:jc w:val="both"/>
        <w:sectPr w:rsidR="006D6358">
          <w:footerReference w:type="default" r:id="rId7"/>
          <w:type w:val="continuous"/>
          <w:pgSz w:w="12240" w:h="15840"/>
          <w:pgMar w:top="1400" w:right="1600" w:bottom="1020" w:left="1600" w:header="720" w:footer="820" w:gutter="0"/>
          <w:pgNumType w:start="1"/>
          <w:cols w:space="720"/>
        </w:sectPr>
      </w:pPr>
    </w:p>
    <w:p w14:paraId="08C13331" w14:textId="77777777" w:rsidR="006D6358" w:rsidRDefault="00A967FC">
      <w:pPr>
        <w:pStyle w:val="Ttulo1"/>
        <w:spacing w:before="64"/>
        <w:jc w:val="left"/>
      </w:pPr>
      <w:r>
        <w:lastRenderedPageBreak/>
        <w:t>CONDICIONES:</w:t>
      </w:r>
    </w:p>
    <w:p w14:paraId="76D58D2E" w14:textId="77777777" w:rsidR="006D6358" w:rsidRDefault="006D6358">
      <w:pPr>
        <w:pStyle w:val="Textoindependiente"/>
        <w:spacing w:before="10"/>
        <w:rPr>
          <w:b/>
          <w:sz w:val="33"/>
        </w:rPr>
      </w:pPr>
    </w:p>
    <w:p w14:paraId="79960841" w14:textId="77777777" w:rsidR="006D6358" w:rsidRDefault="00A967FC">
      <w:pPr>
        <w:spacing w:line="290" w:lineRule="auto"/>
        <w:ind w:left="100"/>
        <w:rPr>
          <w:b/>
          <w:sz w:val="24"/>
        </w:rPr>
      </w:pPr>
      <w:r>
        <w:rPr>
          <w:b/>
          <w:sz w:val="24"/>
        </w:rPr>
        <w:t>HALLAZGOS MONETARIOS Y DE INCUMPLIMIENTOS DE ASPECTOS LEGALES</w:t>
      </w:r>
    </w:p>
    <w:p w14:paraId="0BC7B135" w14:textId="77777777" w:rsidR="006D6358" w:rsidRDefault="006D6358">
      <w:pPr>
        <w:pStyle w:val="Textoindependiente"/>
        <w:spacing w:before="9"/>
        <w:rPr>
          <w:b/>
          <w:sz w:val="28"/>
        </w:rPr>
      </w:pPr>
    </w:p>
    <w:p w14:paraId="06E60105" w14:textId="77777777" w:rsidR="006D6358" w:rsidRDefault="00A967FC">
      <w:pPr>
        <w:spacing w:before="1"/>
        <w:ind w:left="100"/>
        <w:rPr>
          <w:b/>
          <w:sz w:val="24"/>
        </w:rPr>
      </w:pPr>
      <w:r>
        <w:rPr>
          <w:b/>
          <w:sz w:val="24"/>
        </w:rPr>
        <w:t>Hallazgo No.1</w:t>
      </w:r>
    </w:p>
    <w:p w14:paraId="40C1CA39" w14:textId="77777777" w:rsidR="006D6358" w:rsidRDefault="006D6358">
      <w:pPr>
        <w:pStyle w:val="Textoindependiente"/>
        <w:spacing w:before="10"/>
        <w:rPr>
          <w:b/>
          <w:sz w:val="33"/>
        </w:rPr>
      </w:pPr>
    </w:p>
    <w:p w14:paraId="6577C964" w14:textId="77777777" w:rsidR="006D6358" w:rsidRDefault="00A967FC">
      <w:pPr>
        <w:spacing w:line="290" w:lineRule="auto"/>
        <w:ind w:left="100" w:right="102"/>
        <w:jc w:val="both"/>
        <w:rPr>
          <w:b/>
          <w:sz w:val="24"/>
        </w:rPr>
      </w:pPr>
      <w:r>
        <w:rPr>
          <w:b/>
          <w:sz w:val="24"/>
        </w:rPr>
        <w:t>Falta de participación de las personas acreditadas al Programa de Agricultura Familiar en el proceso de cotización del Programa de Alimentación Escolar</w:t>
      </w:r>
    </w:p>
    <w:p w14:paraId="3F75F59E" w14:textId="77777777" w:rsidR="006D6358" w:rsidRDefault="006D6358">
      <w:pPr>
        <w:pStyle w:val="Textoindependiente"/>
        <w:spacing w:before="5"/>
        <w:rPr>
          <w:b/>
          <w:sz w:val="27"/>
        </w:rPr>
      </w:pPr>
    </w:p>
    <w:p w14:paraId="2B5C84A4" w14:textId="77777777" w:rsidR="006D6358" w:rsidRDefault="00A967FC">
      <w:pPr>
        <w:pStyle w:val="Textoindependiente"/>
        <w:spacing w:before="1" w:line="278" w:lineRule="auto"/>
        <w:ind w:left="100" w:right="101"/>
        <w:jc w:val="both"/>
        <w:rPr>
          <w:b/>
        </w:rPr>
      </w:pPr>
      <w:r>
        <w:t xml:space="preserve">En la Dirección Departamental de Educación de Sacatepéquez, por el período comprendido del 01 de enero </w:t>
      </w:r>
      <w:r>
        <w:t>al 30 de junio de 2021, según muestra seleccionada de establecimientos educativos que cuentan con Organizaciones de Padres de Familia -OPF-, se determinó que, según la documentación de las liquidaciones de los fondos transferidos para el Programa de Alimen</w:t>
      </w:r>
      <w:r>
        <w:t>tación Escolar del primer y segundo aporte, no hay participación en el proceso de cotización, de las personas acreditadas al Programa de Agricultura Familiar en Sacatepéquez por el Ministerio de Agricultura, Ganadería y Alimentación, a efecto que las OPF p</w:t>
      </w:r>
      <w:r>
        <w:t xml:space="preserve">udieran establecer la disponibilidad y factibilidad de adquisición de los productos agrícolas con dichas personas. </w:t>
      </w:r>
      <w:r>
        <w:rPr>
          <w:b/>
        </w:rPr>
        <w:t>(Ver anexo 3).</w:t>
      </w:r>
    </w:p>
    <w:p w14:paraId="1759640B" w14:textId="77777777" w:rsidR="006D6358" w:rsidRDefault="006D6358">
      <w:pPr>
        <w:pStyle w:val="Textoindependiente"/>
        <w:spacing w:before="5"/>
        <w:rPr>
          <w:b/>
          <w:sz w:val="28"/>
        </w:rPr>
      </w:pPr>
    </w:p>
    <w:p w14:paraId="5B5FB304" w14:textId="77777777" w:rsidR="006D6358" w:rsidRDefault="00A967FC">
      <w:pPr>
        <w:pStyle w:val="Ttulo1"/>
        <w:jc w:val="left"/>
      </w:pPr>
      <w:r>
        <w:t>Hallazgo No.2</w:t>
      </w:r>
    </w:p>
    <w:p w14:paraId="01638310" w14:textId="77777777" w:rsidR="006D6358" w:rsidRDefault="006D6358">
      <w:pPr>
        <w:pStyle w:val="Textoindependiente"/>
        <w:spacing w:before="10"/>
        <w:rPr>
          <w:b/>
          <w:sz w:val="33"/>
        </w:rPr>
      </w:pPr>
    </w:p>
    <w:p w14:paraId="61A7B1C9" w14:textId="77777777" w:rsidR="006D6358" w:rsidRDefault="00A967FC">
      <w:pPr>
        <w:spacing w:before="1"/>
        <w:ind w:left="100"/>
        <w:rPr>
          <w:b/>
          <w:sz w:val="24"/>
        </w:rPr>
      </w:pPr>
      <w:r>
        <w:rPr>
          <w:b/>
          <w:sz w:val="24"/>
        </w:rPr>
        <w:t>Deficiencias en los expedientes de liquidaciones de los programas de apoyo</w:t>
      </w:r>
    </w:p>
    <w:p w14:paraId="795C55F7" w14:textId="77777777" w:rsidR="006D6358" w:rsidRDefault="006D6358">
      <w:pPr>
        <w:pStyle w:val="Textoindependiente"/>
        <w:spacing w:before="7"/>
        <w:rPr>
          <w:b/>
          <w:sz w:val="32"/>
        </w:rPr>
      </w:pPr>
    </w:p>
    <w:p w14:paraId="665AEA40" w14:textId="77777777" w:rsidR="006D6358" w:rsidRDefault="00A967FC">
      <w:pPr>
        <w:pStyle w:val="Textoindependiente"/>
        <w:spacing w:line="278" w:lineRule="auto"/>
        <w:ind w:left="100" w:right="102"/>
        <w:jc w:val="both"/>
        <w:rPr>
          <w:b/>
        </w:rPr>
      </w:pPr>
      <w:r>
        <w:t>En la Dirección Departamental de E</w:t>
      </w:r>
      <w:r>
        <w:t>ducación de Sacatepéquez, por el período comprendido del 01 de enero al 30 de junio de 2021, según muestra seleccionada de establecimientos educativos que cuentan con Organizaciones de Padres de Familia -OPF-, se establecieron las siguientes deficiencias e</w:t>
      </w:r>
      <w:r>
        <w:t xml:space="preserve">n los expedientes de las liquidaciones de las transferencias de los programas de apoyo </w:t>
      </w:r>
      <w:r>
        <w:rPr>
          <w:b/>
        </w:rPr>
        <w:t>(Ver Anexo 4).</w:t>
      </w:r>
    </w:p>
    <w:p w14:paraId="48D98D77" w14:textId="77777777" w:rsidR="006D6358" w:rsidRDefault="006D6358">
      <w:pPr>
        <w:pStyle w:val="Textoindependiente"/>
        <w:spacing w:before="3"/>
        <w:rPr>
          <w:b/>
          <w:sz w:val="16"/>
        </w:rPr>
      </w:pPr>
    </w:p>
    <w:p w14:paraId="5D14DD81" w14:textId="77777777" w:rsidR="006D6358" w:rsidRDefault="00A967FC">
      <w:pPr>
        <w:pStyle w:val="Prrafodelista"/>
        <w:numPr>
          <w:ilvl w:val="0"/>
          <w:numId w:val="1"/>
        </w:numPr>
        <w:tabs>
          <w:tab w:val="left" w:pos="701"/>
        </w:tabs>
        <w:spacing w:before="92" w:line="278" w:lineRule="auto"/>
        <w:ind w:right="104"/>
        <w:rPr>
          <w:sz w:val="24"/>
        </w:rPr>
      </w:pPr>
      <w:r>
        <w:rPr>
          <w:sz w:val="24"/>
        </w:rPr>
        <w:t>Formatos o formularios sin firma y sello del Técnico de Servicios de Apoyo, o con información</w:t>
      </w:r>
      <w:r>
        <w:rPr>
          <w:spacing w:val="-3"/>
          <w:sz w:val="24"/>
        </w:rPr>
        <w:t xml:space="preserve"> </w:t>
      </w:r>
      <w:r>
        <w:rPr>
          <w:sz w:val="24"/>
        </w:rPr>
        <w:t>incorrecta.</w:t>
      </w:r>
    </w:p>
    <w:p w14:paraId="04827E73" w14:textId="77777777" w:rsidR="006D6358" w:rsidRDefault="00A967FC">
      <w:pPr>
        <w:pStyle w:val="Prrafodelista"/>
        <w:numPr>
          <w:ilvl w:val="0"/>
          <w:numId w:val="1"/>
        </w:numPr>
        <w:tabs>
          <w:tab w:val="left" w:pos="701"/>
        </w:tabs>
        <w:spacing w:line="275" w:lineRule="exact"/>
        <w:ind w:right="0"/>
        <w:rPr>
          <w:sz w:val="24"/>
        </w:rPr>
      </w:pPr>
      <w:r>
        <w:rPr>
          <w:sz w:val="24"/>
        </w:rPr>
        <w:t>Falta de formatos o</w:t>
      </w:r>
      <w:r>
        <w:rPr>
          <w:spacing w:val="-6"/>
          <w:sz w:val="24"/>
        </w:rPr>
        <w:t xml:space="preserve"> </w:t>
      </w:r>
      <w:r>
        <w:rPr>
          <w:sz w:val="24"/>
        </w:rPr>
        <w:t>formularios.</w:t>
      </w:r>
    </w:p>
    <w:p w14:paraId="1D39BA6D" w14:textId="77777777" w:rsidR="006D6358" w:rsidRDefault="00A967FC">
      <w:pPr>
        <w:pStyle w:val="Prrafodelista"/>
        <w:numPr>
          <w:ilvl w:val="0"/>
          <w:numId w:val="1"/>
        </w:numPr>
        <w:tabs>
          <w:tab w:val="left" w:pos="701"/>
        </w:tabs>
        <w:spacing w:before="44" w:line="278" w:lineRule="auto"/>
        <w:ind w:right="102"/>
        <w:rPr>
          <w:sz w:val="24"/>
        </w:rPr>
      </w:pPr>
      <w:r>
        <w:rPr>
          <w:sz w:val="24"/>
        </w:rPr>
        <w:t>No adjuntan la</w:t>
      </w:r>
      <w:r>
        <w:rPr>
          <w:sz w:val="24"/>
        </w:rPr>
        <w:t>s cotizaciones de los productos a adquirir con los Programas de</w:t>
      </w:r>
      <w:r>
        <w:rPr>
          <w:spacing w:val="-2"/>
          <w:sz w:val="24"/>
        </w:rPr>
        <w:t xml:space="preserve"> </w:t>
      </w:r>
      <w:r>
        <w:rPr>
          <w:sz w:val="24"/>
        </w:rPr>
        <w:t>Apoyo.</w:t>
      </w:r>
    </w:p>
    <w:p w14:paraId="4AB1A75C" w14:textId="77777777" w:rsidR="006D6358" w:rsidRDefault="00A967FC">
      <w:pPr>
        <w:pStyle w:val="Prrafodelista"/>
        <w:numPr>
          <w:ilvl w:val="0"/>
          <w:numId w:val="1"/>
        </w:numPr>
        <w:tabs>
          <w:tab w:val="left" w:pos="701"/>
        </w:tabs>
        <w:spacing w:line="275" w:lineRule="exact"/>
        <w:ind w:right="0"/>
        <w:rPr>
          <w:sz w:val="24"/>
        </w:rPr>
      </w:pPr>
      <w:r>
        <w:rPr>
          <w:sz w:val="24"/>
        </w:rPr>
        <w:t>Cheques emitidos a proveedores sin la frase “No</w:t>
      </w:r>
      <w:r>
        <w:rPr>
          <w:spacing w:val="-17"/>
          <w:sz w:val="24"/>
        </w:rPr>
        <w:t xml:space="preserve"> </w:t>
      </w:r>
      <w:r>
        <w:rPr>
          <w:sz w:val="24"/>
        </w:rPr>
        <w:t>negociable”.</w:t>
      </w:r>
    </w:p>
    <w:p w14:paraId="1C6E645E" w14:textId="77777777" w:rsidR="006D6358" w:rsidRDefault="00A967FC">
      <w:pPr>
        <w:pStyle w:val="Prrafodelista"/>
        <w:numPr>
          <w:ilvl w:val="0"/>
          <w:numId w:val="1"/>
        </w:numPr>
        <w:tabs>
          <w:tab w:val="left" w:pos="701"/>
        </w:tabs>
        <w:spacing w:before="43"/>
        <w:ind w:right="0"/>
        <w:rPr>
          <w:sz w:val="24"/>
        </w:rPr>
      </w:pPr>
      <w:r>
        <w:rPr>
          <w:sz w:val="24"/>
        </w:rPr>
        <w:t>Factura y cotización sin fechas de</w:t>
      </w:r>
      <w:r>
        <w:rPr>
          <w:spacing w:val="-8"/>
          <w:sz w:val="24"/>
        </w:rPr>
        <w:t xml:space="preserve"> </w:t>
      </w:r>
      <w:r>
        <w:rPr>
          <w:sz w:val="24"/>
        </w:rPr>
        <w:t>emisión.</w:t>
      </w:r>
    </w:p>
    <w:p w14:paraId="520D2BDC" w14:textId="77777777" w:rsidR="006D6358" w:rsidRDefault="00A967FC">
      <w:pPr>
        <w:pStyle w:val="Prrafodelista"/>
        <w:numPr>
          <w:ilvl w:val="0"/>
          <w:numId w:val="1"/>
        </w:numPr>
        <w:tabs>
          <w:tab w:val="left" w:pos="701"/>
        </w:tabs>
        <w:spacing w:before="44"/>
        <w:ind w:right="0"/>
        <w:rPr>
          <w:sz w:val="24"/>
        </w:rPr>
      </w:pPr>
      <w:r>
        <w:rPr>
          <w:sz w:val="24"/>
        </w:rPr>
        <w:t>Para</w:t>
      </w:r>
      <w:r>
        <w:rPr>
          <w:spacing w:val="13"/>
          <w:sz w:val="24"/>
        </w:rPr>
        <w:t xml:space="preserve"> </w:t>
      </w:r>
      <w:r>
        <w:rPr>
          <w:sz w:val="24"/>
        </w:rPr>
        <w:t>las</w:t>
      </w:r>
      <w:r>
        <w:rPr>
          <w:spacing w:val="13"/>
          <w:sz w:val="24"/>
        </w:rPr>
        <w:t xml:space="preserve"> </w:t>
      </w:r>
      <w:r>
        <w:rPr>
          <w:sz w:val="24"/>
        </w:rPr>
        <w:t>adquisiciones</w:t>
      </w:r>
      <w:r>
        <w:rPr>
          <w:spacing w:val="13"/>
          <w:sz w:val="24"/>
        </w:rPr>
        <w:t xml:space="preserve"> </w:t>
      </w:r>
      <w:r>
        <w:rPr>
          <w:sz w:val="24"/>
        </w:rPr>
        <w:t>de</w:t>
      </w:r>
      <w:r>
        <w:rPr>
          <w:spacing w:val="13"/>
          <w:sz w:val="24"/>
        </w:rPr>
        <w:t xml:space="preserve"> </w:t>
      </w:r>
      <w:r>
        <w:rPr>
          <w:sz w:val="24"/>
        </w:rPr>
        <w:t>insumos</w:t>
      </w:r>
      <w:r>
        <w:rPr>
          <w:spacing w:val="13"/>
          <w:sz w:val="24"/>
        </w:rPr>
        <w:t xml:space="preserve"> </w:t>
      </w:r>
      <w:r>
        <w:rPr>
          <w:sz w:val="24"/>
        </w:rPr>
        <w:t>de</w:t>
      </w:r>
      <w:r>
        <w:rPr>
          <w:spacing w:val="13"/>
          <w:sz w:val="24"/>
        </w:rPr>
        <w:t xml:space="preserve"> </w:t>
      </w:r>
      <w:r>
        <w:rPr>
          <w:sz w:val="24"/>
        </w:rPr>
        <w:t>prevención</w:t>
      </w:r>
      <w:r>
        <w:rPr>
          <w:spacing w:val="13"/>
          <w:sz w:val="24"/>
        </w:rPr>
        <w:t xml:space="preserve"> </w:t>
      </w:r>
      <w:r>
        <w:rPr>
          <w:sz w:val="24"/>
        </w:rPr>
        <w:t>del</w:t>
      </w:r>
      <w:r>
        <w:rPr>
          <w:spacing w:val="13"/>
          <w:sz w:val="24"/>
        </w:rPr>
        <w:t xml:space="preserve"> </w:t>
      </w:r>
      <w:r>
        <w:rPr>
          <w:sz w:val="24"/>
        </w:rPr>
        <w:t>COVID-19</w:t>
      </w:r>
      <w:r>
        <w:rPr>
          <w:spacing w:val="13"/>
          <w:sz w:val="24"/>
        </w:rPr>
        <w:t xml:space="preserve"> </w:t>
      </w:r>
      <w:r>
        <w:rPr>
          <w:sz w:val="24"/>
        </w:rPr>
        <w:t>con</w:t>
      </w:r>
      <w:r>
        <w:rPr>
          <w:spacing w:val="13"/>
          <w:sz w:val="24"/>
        </w:rPr>
        <w:t xml:space="preserve"> </w:t>
      </w:r>
      <w:r>
        <w:rPr>
          <w:sz w:val="24"/>
        </w:rPr>
        <w:t>fondos</w:t>
      </w:r>
    </w:p>
    <w:p w14:paraId="5E587C39" w14:textId="77777777" w:rsidR="006D6358" w:rsidRDefault="006D6358">
      <w:pPr>
        <w:rPr>
          <w:sz w:val="24"/>
        </w:rPr>
        <w:sectPr w:rsidR="006D6358">
          <w:pgSz w:w="12240" w:h="15840"/>
          <w:pgMar w:top="1420" w:right="1600" w:bottom="1020" w:left="1600" w:header="0" w:footer="820" w:gutter="0"/>
          <w:cols w:space="720"/>
        </w:sectPr>
      </w:pPr>
    </w:p>
    <w:p w14:paraId="03A286BB" w14:textId="77777777" w:rsidR="006D6358" w:rsidRDefault="00A967FC">
      <w:pPr>
        <w:pStyle w:val="Textoindependiente"/>
        <w:spacing w:before="70" w:line="278" w:lineRule="auto"/>
        <w:ind w:left="701" w:right="103"/>
        <w:jc w:val="both"/>
      </w:pPr>
      <w:r>
        <w:lastRenderedPageBreak/>
        <w:t>del programa de gratuidad, no hay copia de patentes de comercio u otro documento que comprueben que dentro del giro normal del negocio de los proveedores con quienes se cotizó, está la comercialización de los productos que se necesitaba adqui</w:t>
      </w:r>
      <w:r>
        <w:t>rir.</w:t>
      </w:r>
    </w:p>
    <w:p w14:paraId="0D175641" w14:textId="77777777" w:rsidR="006D6358" w:rsidRDefault="006D6358">
      <w:pPr>
        <w:pStyle w:val="Textoindependiente"/>
        <w:rPr>
          <w:sz w:val="26"/>
        </w:rPr>
      </w:pPr>
    </w:p>
    <w:p w14:paraId="5354B66E" w14:textId="77777777" w:rsidR="006D6358" w:rsidRDefault="006D6358">
      <w:pPr>
        <w:pStyle w:val="Textoindependiente"/>
        <w:rPr>
          <w:sz w:val="25"/>
        </w:rPr>
      </w:pPr>
    </w:p>
    <w:p w14:paraId="73E78A5A" w14:textId="77777777" w:rsidR="006D6358" w:rsidRDefault="00A967FC">
      <w:pPr>
        <w:pStyle w:val="Ttulo1"/>
      </w:pPr>
      <w:r>
        <w:t>Hallazgo No.3</w:t>
      </w:r>
    </w:p>
    <w:p w14:paraId="14B38A38" w14:textId="77777777" w:rsidR="006D6358" w:rsidRDefault="006D6358">
      <w:pPr>
        <w:pStyle w:val="Textoindependiente"/>
        <w:spacing w:before="10"/>
        <w:rPr>
          <w:b/>
          <w:sz w:val="33"/>
        </w:rPr>
      </w:pPr>
    </w:p>
    <w:p w14:paraId="46CA52FF" w14:textId="77777777" w:rsidR="006D6358" w:rsidRDefault="00A967FC">
      <w:pPr>
        <w:spacing w:line="290" w:lineRule="auto"/>
        <w:ind w:left="100" w:right="103"/>
        <w:jc w:val="both"/>
        <w:rPr>
          <w:b/>
          <w:sz w:val="24"/>
        </w:rPr>
      </w:pPr>
      <w:r>
        <w:rPr>
          <w:b/>
          <w:sz w:val="24"/>
        </w:rPr>
        <w:t>Deficiencias en los procesos para la ejecución, adquisición y entrega de los suministros de los Programas de Apoyo para los centros educativos sin Organizaciones de Padres de Familia</w:t>
      </w:r>
    </w:p>
    <w:p w14:paraId="5ADED382" w14:textId="77777777" w:rsidR="006D6358" w:rsidRDefault="006D6358">
      <w:pPr>
        <w:pStyle w:val="Textoindependiente"/>
        <w:spacing w:before="6"/>
        <w:rPr>
          <w:b/>
          <w:sz w:val="27"/>
        </w:rPr>
      </w:pPr>
    </w:p>
    <w:p w14:paraId="3164F805" w14:textId="77777777" w:rsidR="006D6358" w:rsidRDefault="00A967FC">
      <w:pPr>
        <w:pStyle w:val="Textoindependiente"/>
        <w:spacing w:line="278" w:lineRule="auto"/>
        <w:ind w:left="100" w:right="103"/>
        <w:jc w:val="both"/>
      </w:pPr>
      <w:r>
        <w:t>En la Dirección Departamental de Educación de Saca</w:t>
      </w:r>
      <w:r>
        <w:t>tepéquez, por el período comprendido del 01 de enero al 30 de junio de 2021, se establecieron las siguientes deficiencias:</w:t>
      </w:r>
    </w:p>
    <w:p w14:paraId="098BB0D6" w14:textId="77777777" w:rsidR="006D6358" w:rsidRDefault="006D6358">
      <w:pPr>
        <w:pStyle w:val="Textoindependiente"/>
        <w:spacing w:before="2"/>
        <w:rPr>
          <w:sz w:val="15"/>
        </w:rPr>
      </w:pPr>
    </w:p>
    <w:p w14:paraId="4F0BAD20" w14:textId="77777777" w:rsidR="006D6358" w:rsidRDefault="00A967FC">
      <w:pPr>
        <w:pStyle w:val="Prrafodelista"/>
        <w:numPr>
          <w:ilvl w:val="0"/>
          <w:numId w:val="5"/>
        </w:numPr>
        <w:tabs>
          <w:tab w:val="left" w:pos="701"/>
        </w:tabs>
        <w:spacing w:before="92" w:line="278" w:lineRule="auto"/>
        <w:jc w:val="both"/>
        <w:rPr>
          <w:sz w:val="24"/>
        </w:rPr>
      </w:pPr>
      <w:r>
        <w:rPr>
          <w:sz w:val="24"/>
        </w:rPr>
        <w:t>No fueron trasladados oportunamente los lineamientos relacionados al Programa de Alimentación Escolar para el año 2021, a los profes</w:t>
      </w:r>
      <w:r>
        <w:rPr>
          <w:sz w:val="24"/>
        </w:rPr>
        <w:t xml:space="preserve">ionales que ejercen funciones de </w:t>
      </w:r>
      <w:r>
        <w:rPr>
          <w:spacing w:val="2"/>
          <w:sz w:val="24"/>
        </w:rPr>
        <w:t xml:space="preserve">supervisión </w:t>
      </w:r>
      <w:r>
        <w:rPr>
          <w:sz w:val="24"/>
        </w:rPr>
        <w:t xml:space="preserve">educativa, </w:t>
      </w:r>
      <w:r>
        <w:rPr>
          <w:spacing w:val="2"/>
          <w:sz w:val="24"/>
        </w:rPr>
        <w:t xml:space="preserve">directores </w:t>
      </w:r>
      <w:r>
        <w:rPr>
          <w:sz w:val="24"/>
        </w:rPr>
        <w:t>de los centros educativos y</w:t>
      </w:r>
      <w:r>
        <w:rPr>
          <w:spacing w:val="-3"/>
          <w:sz w:val="24"/>
        </w:rPr>
        <w:t xml:space="preserve"> </w:t>
      </w:r>
      <w:r>
        <w:rPr>
          <w:sz w:val="24"/>
        </w:rPr>
        <w:t>maestros.</w:t>
      </w:r>
    </w:p>
    <w:p w14:paraId="0DFD84FC" w14:textId="77777777" w:rsidR="006D6358" w:rsidRDefault="00A967FC">
      <w:pPr>
        <w:pStyle w:val="Prrafodelista"/>
        <w:numPr>
          <w:ilvl w:val="0"/>
          <w:numId w:val="5"/>
        </w:numPr>
        <w:tabs>
          <w:tab w:val="left" w:pos="701"/>
        </w:tabs>
        <w:spacing w:line="278" w:lineRule="auto"/>
        <w:ind w:right="102"/>
        <w:jc w:val="both"/>
        <w:rPr>
          <w:sz w:val="24"/>
        </w:rPr>
      </w:pPr>
      <w:r>
        <w:rPr>
          <w:sz w:val="24"/>
        </w:rPr>
        <w:t>No se solicitó a los proveedores que las opciones de compra adquiridas para el primer, segundo y tercer desembolso del Programa de Alimentación Escolar</w:t>
      </w:r>
      <w:r>
        <w:rPr>
          <w:sz w:val="24"/>
        </w:rPr>
        <w:t>, fueran embaladas para cada estudiante, según las circulares emitidas por</w:t>
      </w:r>
      <w:r>
        <w:rPr>
          <w:spacing w:val="-3"/>
          <w:sz w:val="24"/>
        </w:rPr>
        <w:t xml:space="preserve"> </w:t>
      </w:r>
      <w:r>
        <w:rPr>
          <w:sz w:val="24"/>
        </w:rPr>
        <w:t>DIGEPSA-DIGEFOCE.</w:t>
      </w:r>
    </w:p>
    <w:p w14:paraId="51E381A6" w14:textId="77777777" w:rsidR="006D6358" w:rsidRDefault="00A967FC">
      <w:pPr>
        <w:pStyle w:val="Prrafodelista"/>
        <w:numPr>
          <w:ilvl w:val="0"/>
          <w:numId w:val="5"/>
        </w:numPr>
        <w:tabs>
          <w:tab w:val="left" w:pos="701"/>
        </w:tabs>
        <w:spacing w:line="278" w:lineRule="auto"/>
        <w:jc w:val="both"/>
        <w:rPr>
          <w:sz w:val="24"/>
        </w:rPr>
      </w:pPr>
      <w:r>
        <w:rPr>
          <w:sz w:val="24"/>
        </w:rPr>
        <w:t xml:space="preserve">Según la documentación de respaldo de los Comprobantes Únicos de Registro -CUR- número 1321, 1687 y 2170 de fechas 18 de febrero, 21 de </w:t>
      </w:r>
      <w:r>
        <w:rPr>
          <w:spacing w:val="4"/>
          <w:sz w:val="24"/>
        </w:rPr>
        <w:t xml:space="preserve">abril </w:t>
      </w:r>
      <w:r>
        <w:rPr>
          <w:sz w:val="24"/>
        </w:rPr>
        <w:t xml:space="preserve">y </w:t>
      </w:r>
      <w:r>
        <w:rPr>
          <w:spacing w:val="2"/>
          <w:sz w:val="24"/>
        </w:rPr>
        <w:t xml:space="preserve">21 de </w:t>
      </w:r>
      <w:r>
        <w:rPr>
          <w:spacing w:val="3"/>
          <w:sz w:val="24"/>
        </w:rPr>
        <w:t xml:space="preserve">mayo del año </w:t>
      </w:r>
      <w:r>
        <w:rPr>
          <w:spacing w:val="4"/>
          <w:sz w:val="24"/>
        </w:rPr>
        <w:t xml:space="preserve">2021, </w:t>
      </w:r>
      <w:r>
        <w:rPr>
          <w:spacing w:val="3"/>
          <w:sz w:val="24"/>
        </w:rPr>
        <w:t xml:space="preserve">para </w:t>
      </w:r>
      <w:r>
        <w:rPr>
          <w:spacing w:val="2"/>
          <w:sz w:val="24"/>
        </w:rPr>
        <w:t xml:space="preserve">el </w:t>
      </w:r>
      <w:r>
        <w:rPr>
          <w:spacing w:val="4"/>
          <w:sz w:val="24"/>
        </w:rPr>
        <w:t xml:space="preserve">primer, segundo </w:t>
      </w:r>
      <w:r>
        <w:rPr>
          <w:sz w:val="24"/>
        </w:rPr>
        <w:t xml:space="preserve">y </w:t>
      </w:r>
      <w:r>
        <w:rPr>
          <w:spacing w:val="4"/>
          <w:sz w:val="24"/>
        </w:rPr>
        <w:t xml:space="preserve">tercer </w:t>
      </w:r>
      <w:r>
        <w:rPr>
          <w:sz w:val="24"/>
        </w:rPr>
        <w:t>desembolso del Programa de Alimentación Escolar, se ad</w:t>
      </w:r>
      <w:r>
        <w:rPr>
          <w:sz w:val="24"/>
        </w:rPr>
        <w:t>quirieron 972 DOY PACK de 14 onzas de frijol preparado volteado por la cantidad total de Q.7,394.40, en sustitución del frijol negro en grano establecido en las circulares emitidas por</w:t>
      </w:r>
      <w:r>
        <w:rPr>
          <w:spacing w:val="-5"/>
          <w:sz w:val="24"/>
        </w:rPr>
        <w:t xml:space="preserve"> </w:t>
      </w:r>
      <w:r>
        <w:rPr>
          <w:sz w:val="24"/>
        </w:rPr>
        <w:t>DIGEPSA-DIGEFOCE.</w:t>
      </w:r>
    </w:p>
    <w:p w14:paraId="1FF1AFCC" w14:textId="77777777" w:rsidR="006D6358" w:rsidRDefault="00A967FC">
      <w:pPr>
        <w:pStyle w:val="Prrafodelista"/>
        <w:numPr>
          <w:ilvl w:val="0"/>
          <w:numId w:val="5"/>
        </w:numPr>
        <w:tabs>
          <w:tab w:val="left" w:pos="701"/>
        </w:tabs>
        <w:spacing w:line="280" w:lineRule="auto"/>
        <w:ind w:right="99"/>
        <w:jc w:val="both"/>
        <w:rPr>
          <w:sz w:val="24"/>
        </w:rPr>
      </w:pPr>
      <w:r>
        <w:rPr>
          <w:sz w:val="24"/>
        </w:rPr>
        <w:t>En los Comprobantes Únicos de Registro -CUR-, emitido</w:t>
      </w:r>
      <w:r>
        <w:rPr>
          <w:sz w:val="24"/>
        </w:rPr>
        <w:t xml:space="preserve">s por compras de los insumos para los programas de apoyo, faltan respaldos documentales que evidencien el cumplimiento de procedimientos establecidos. </w:t>
      </w:r>
      <w:r>
        <w:rPr>
          <w:b/>
          <w:sz w:val="24"/>
        </w:rPr>
        <w:t>(Ver Anexo 5)</w:t>
      </w:r>
      <w:r>
        <w:rPr>
          <w:sz w:val="24"/>
        </w:rPr>
        <w:t>.</w:t>
      </w:r>
    </w:p>
    <w:p w14:paraId="15F1ED91" w14:textId="77777777" w:rsidR="006D6358" w:rsidRDefault="00A967FC">
      <w:pPr>
        <w:pStyle w:val="Prrafodelista"/>
        <w:numPr>
          <w:ilvl w:val="0"/>
          <w:numId w:val="5"/>
        </w:numPr>
        <w:tabs>
          <w:tab w:val="left" w:pos="701"/>
        </w:tabs>
        <w:spacing w:before="4" w:line="278" w:lineRule="auto"/>
        <w:jc w:val="both"/>
        <w:rPr>
          <w:sz w:val="24"/>
        </w:rPr>
      </w:pPr>
      <w:r>
        <w:rPr>
          <w:spacing w:val="3"/>
          <w:sz w:val="24"/>
        </w:rPr>
        <w:t xml:space="preserve">Según muestra seleccionada, existen deficiencias </w:t>
      </w:r>
      <w:r>
        <w:rPr>
          <w:sz w:val="24"/>
        </w:rPr>
        <w:t xml:space="preserve">en </w:t>
      </w:r>
      <w:r>
        <w:rPr>
          <w:spacing w:val="3"/>
          <w:sz w:val="24"/>
        </w:rPr>
        <w:t xml:space="preserve">formularios establecidos </w:t>
      </w:r>
      <w:r>
        <w:rPr>
          <w:sz w:val="24"/>
        </w:rPr>
        <w:t xml:space="preserve">en el </w:t>
      </w:r>
      <w:r>
        <w:rPr>
          <w:spacing w:val="3"/>
          <w:sz w:val="24"/>
        </w:rPr>
        <w:t>Instruc</w:t>
      </w:r>
      <w:r>
        <w:rPr>
          <w:spacing w:val="3"/>
          <w:sz w:val="24"/>
        </w:rPr>
        <w:t xml:space="preserve">tivo PRA-INS-15 para </w:t>
      </w:r>
      <w:r>
        <w:rPr>
          <w:sz w:val="24"/>
        </w:rPr>
        <w:t xml:space="preserve">la </w:t>
      </w:r>
      <w:r>
        <w:rPr>
          <w:spacing w:val="3"/>
          <w:sz w:val="24"/>
        </w:rPr>
        <w:t xml:space="preserve">ejecución </w:t>
      </w:r>
      <w:r>
        <w:rPr>
          <w:sz w:val="24"/>
        </w:rPr>
        <w:t xml:space="preserve">de </w:t>
      </w:r>
      <w:r>
        <w:rPr>
          <w:spacing w:val="2"/>
          <w:sz w:val="24"/>
        </w:rPr>
        <w:t xml:space="preserve">los </w:t>
      </w:r>
      <w:r>
        <w:rPr>
          <w:sz w:val="24"/>
        </w:rPr>
        <w:t xml:space="preserve">programas de apoyo, debido a que no adjuntan copias de los Documentos </w:t>
      </w:r>
      <w:r>
        <w:rPr>
          <w:spacing w:val="3"/>
          <w:sz w:val="24"/>
        </w:rPr>
        <w:t xml:space="preserve">Personales </w:t>
      </w:r>
      <w:r>
        <w:rPr>
          <w:sz w:val="24"/>
        </w:rPr>
        <w:t xml:space="preserve">de </w:t>
      </w:r>
      <w:r>
        <w:rPr>
          <w:spacing w:val="3"/>
          <w:sz w:val="24"/>
        </w:rPr>
        <w:t xml:space="preserve">Identificación -DPI-, </w:t>
      </w:r>
      <w:r>
        <w:rPr>
          <w:sz w:val="24"/>
        </w:rPr>
        <w:t xml:space="preserve">y no </w:t>
      </w:r>
      <w:r>
        <w:rPr>
          <w:spacing w:val="3"/>
          <w:sz w:val="24"/>
        </w:rPr>
        <w:t xml:space="preserve">detallan </w:t>
      </w:r>
      <w:r>
        <w:rPr>
          <w:spacing w:val="2"/>
          <w:sz w:val="24"/>
        </w:rPr>
        <w:t xml:space="preserve">los </w:t>
      </w:r>
      <w:r>
        <w:rPr>
          <w:spacing w:val="3"/>
          <w:sz w:val="24"/>
        </w:rPr>
        <w:t xml:space="preserve">valores </w:t>
      </w:r>
      <w:r>
        <w:rPr>
          <w:sz w:val="24"/>
        </w:rPr>
        <w:t xml:space="preserve">de </w:t>
      </w:r>
      <w:r>
        <w:rPr>
          <w:spacing w:val="2"/>
          <w:sz w:val="24"/>
        </w:rPr>
        <w:t xml:space="preserve">los </w:t>
      </w:r>
      <w:r>
        <w:rPr>
          <w:sz w:val="24"/>
        </w:rPr>
        <w:t xml:space="preserve">suministros entregados, según se indican en el </w:t>
      </w:r>
      <w:r>
        <w:rPr>
          <w:b/>
          <w:sz w:val="24"/>
        </w:rPr>
        <w:t>anexo</w:t>
      </w:r>
      <w:r>
        <w:rPr>
          <w:b/>
          <w:spacing w:val="-10"/>
          <w:sz w:val="24"/>
        </w:rPr>
        <w:t xml:space="preserve"> </w:t>
      </w:r>
      <w:r>
        <w:rPr>
          <w:b/>
          <w:sz w:val="24"/>
        </w:rPr>
        <w:t>6</w:t>
      </w:r>
      <w:r>
        <w:rPr>
          <w:sz w:val="24"/>
        </w:rPr>
        <w:t>.</w:t>
      </w:r>
    </w:p>
    <w:p w14:paraId="7D339FF3" w14:textId="77777777" w:rsidR="006D6358" w:rsidRDefault="00A967FC">
      <w:pPr>
        <w:pStyle w:val="Prrafodelista"/>
        <w:numPr>
          <w:ilvl w:val="0"/>
          <w:numId w:val="5"/>
        </w:numPr>
        <w:tabs>
          <w:tab w:val="left" w:pos="701"/>
        </w:tabs>
        <w:spacing w:before="10" w:line="278" w:lineRule="auto"/>
        <w:jc w:val="both"/>
        <w:rPr>
          <w:sz w:val="24"/>
        </w:rPr>
      </w:pPr>
      <w:r>
        <w:rPr>
          <w:sz w:val="24"/>
        </w:rPr>
        <w:t>De la muestra seleccionada, del centro educativo con código 03-01-1021-42 no se ha cumplido con emitir los formularios PRA-FOR-115 “Entrega</w:t>
      </w:r>
      <w:r>
        <w:rPr>
          <w:spacing w:val="-9"/>
          <w:sz w:val="24"/>
        </w:rPr>
        <w:t xml:space="preserve"> </w:t>
      </w:r>
      <w:r>
        <w:rPr>
          <w:sz w:val="24"/>
        </w:rPr>
        <w:t>de</w:t>
      </w:r>
    </w:p>
    <w:p w14:paraId="408C2A09" w14:textId="77777777" w:rsidR="006D6358" w:rsidRDefault="006D6358">
      <w:pPr>
        <w:spacing w:line="278" w:lineRule="auto"/>
        <w:jc w:val="both"/>
        <w:rPr>
          <w:sz w:val="24"/>
        </w:rPr>
        <w:sectPr w:rsidR="006D6358">
          <w:pgSz w:w="12240" w:h="15840"/>
          <w:pgMar w:top="1080" w:right="1600" w:bottom="1020" w:left="1600" w:header="0" w:footer="820" w:gutter="0"/>
          <w:cols w:space="720"/>
        </w:sectPr>
      </w:pPr>
    </w:p>
    <w:p w14:paraId="5C355F61" w14:textId="77777777" w:rsidR="006D6358" w:rsidRDefault="00A967FC">
      <w:pPr>
        <w:pStyle w:val="Textoindependiente"/>
        <w:spacing w:before="70" w:line="278" w:lineRule="auto"/>
        <w:ind w:left="701" w:right="102"/>
        <w:jc w:val="both"/>
      </w:pPr>
      <w:r>
        <w:lastRenderedPageBreak/>
        <w:t>útiles escolares en centros educativos públ</w:t>
      </w:r>
      <w:r>
        <w:t>icos que no cuentan con OPF”, no obstante que, según lo indicado por escrito por el director del centro educativo, los útiles escolares ya fueron entregados a los beneficiados.</w:t>
      </w:r>
    </w:p>
    <w:p w14:paraId="0698EA5A" w14:textId="77777777" w:rsidR="006D6358" w:rsidRDefault="00A967FC">
      <w:pPr>
        <w:pStyle w:val="Prrafodelista"/>
        <w:numPr>
          <w:ilvl w:val="0"/>
          <w:numId w:val="5"/>
        </w:numPr>
        <w:tabs>
          <w:tab w:val="left" w:pos="701"/>
        </w:tabs>
        <w:spacing w:line="278" w:lineRule="auto"/>
        <w:jc w:val="both"/>
        <w:rPr>
          <w:sz w:val="24"/>
        </w:rPr>
      </w:pPr>
      <w:r>
        <w:rPr>
          <w:spacing w:val="4"/>
          <w:sz w:val="24"/>
        </w:rPr>
        <w:t xml:space="preserve">Según </w:t>
      </w:r>
      <w:r>
        <w:rPr>
          <w:spacing w:val="2"/>
          <w:sz w:val="24"/>
        </w:rPr>
        <w:t xml:space="preserve">lo </w:t>
      </w:r>
      <w:r>
        <w:rPr>
          <w:spacing w:val="4"/>
          <w:sz w:val="24"/>
        </w:rPr>
        <w:t xml:space="preserve">indicado </w:t>
      </w:r>
      <w:r>
        <w:rPr>
          <w:spacing w:val="3"/>
          <w:sz w:val="24"/>
        </w:rPr>
        <w:t xml:space="preserve">por </w:t>
      </w:r>
      <w:r>
        <w:rPr>
          <w:spacing w:val="2"/>
          <w:sz w:val="24"/>
        </w:rPr>
        <w:t xml:space="preserve">la </w:t>
      </w:r>
      <w:r>
        <w:rPr>
          <w:spacing w:val="4"/>
          <w:sz w:val="24"/>
        </w:rPr>
        <w:t xml:space="preserve">directora </w:t>
      </w:r>
      <w:r>
        <w:rPr>
          <w:spacing w:val="3"/>
          <w:sz w:val="24"/>
        </w:rPr>
        <w:t xml:space="preserve">del </w:t>
      </w:r>
      <w:r>
        <w:rPr>
          <w:spacing w:val="4"/>
          <w:sz w:val="24"/>
        </w:rPr>
        <w:t xml:space="preserve">establecimiento educativo </w:t>
      </w:r>
      <w:r>
        <w:rPr>
          <w:sz w:val="24"/>
        </w:rPr>
        <w:t xml:space="preserve">03-11-0016-42 </w:t>
      </w:r>
      <w:r>
        <w:rPr>
          <w:sz w:val="24"/>
        </w:rPr>
        <w:t>EODP (SOSEP), Santa María de Jesús, en el OFICIO 1-2021 de fecha 19/07/2021, en dicho establecimiento educativo no se recibieron útiles escolares, ya que en las oficinas de SOSEP se los entregaron a otra persona. Los útiles escolares adquiridos, fueron ent</w:t>
      </w:r>
      <w:r>
        <w:rPr>
          <w:sz w:val="24"/>
        </w:rPr>
        <w:t xml:space="preserve">regados por parte de la Dirección Departamental de Educación de Sacatepéquez, a la Supervisora Departamental de los Hogares Comunitarios -SOPEP-, Licenciada Lesvia Amparo Velásquez Gómez, por medio del Formulario de Entrega de Bienes y </w:t>
      </w:r>
      <w:r>
        <w:rPr>
          <w:spacing w:val="2"/>
          <w:sz w:val="24"/>
        </w:rPr>
        <w:t xml:space="preserve">Suministros </w:t>
      </w:r>
      <w:r>
        <w:rPr>
          <w:sz w:val="24"/>
        </w:rPr>
        <w:t xml:space="preserve">en </w:t>
      </w:r>
      <w:r>
        <w:rPr>
          <w:spacing w:val="2"/>
          <w:sz w:val="24"/>
        </w:rPr>
        <w:t>Centr</w:t>
      </w:r>
      <w:r>
        <w:rPr>
          <w:spacing w:val="2"/>
          <w:sz w:val="24"/>
        </w:rPr>
        <w:t xml:space="preserve">os Educativos Públicos PRA-FOR-95 </w:t>
      </w:r>
      <w:r>
        <w:rPr>
          <w:sz w:val="24"/>
        </w:rPr>
        <w:t xml:space="preserve">de </w:t>
      </w:r>
      <w:r>
        <w:rPr>
          <w:spacing w:val="2"/>
          <w:sz w:val="24"/>
        </w:rPr>
        <w:t xml:space="preserve">fecha </w:t>
      </w:r>
      <w:r>
        <w:rPr>
          <w:sz w:val="24"/>
        </w:rPr>
        <w:t>02/03/2021.</w:t>
      </w:r>
    </w:p>
    <w:p w14:paraId="33633791" w14:textId="77777777" w:rsidR="006D6358" w:rsidRDefault="006D6358">
      <w:pPr>
        <w:pStyle w:val="Textoindependiente"/>
        <w:rPr>
          <w:sz w:val="20"/>
        </w:rPr>
      </w:pPr>
    </w:p>
    <w:p w14:paraId="00578A59" w14:textId="77777777" w:rsidR="006D6358" w:rsidRDefault="006D6358">
      <w:pPr>
        <w:pStyle w:val="Textoindependiente"/>
        <w:rPr>
          <w:sz w:val="20"/>
        </w:rPr>
      </w:pPr>
    </w:p>
    <w:p w14:paraId="3963358D" w14:textId="77777777" w:rsidR="006D6358" w:rsidRDefault="006D6358">
      <w:pPr>
        <w:pStyle w:val="Textoindependiente"/>
        <w:rPr>
          <w:sz w:val="20"/>
        </w:rPr>
      </w:pPr>
    </w:p>
    <w:p w14:paraId="2E0A2510" w14:textId="77777777" w:rsidR="006D6358" w:rsidRDefault="00A967FC">
      <w:pPr>
        <w:pStyle w:val="Ttulo1"/>
        <w:spacing w:before="224"/>
        <w:jc w:val="left"/>
      </w:pPr>
      <w:r>
        <w:t>CONDICIONES:</w:t>
      </w:r>
    </w:p>
    <w:p w14:paraId="563C9993" w14:textId="77777777" w:rsidR="006D6358" w:rsidRDefault="006D6358">
      <w:pPr>
        <w:pStyle w:val="Textoindependiente"/>
        <w:spacing w:before="10"/>
        <w:rPr>
          <w:b/>
          <w:sz w:val="33"/>
        </w:rPr>
      </w:pPr>
    </w:p>
    <w:p w14:paraId="6DDC702B" w14:textId="77777777" w:rsidR="006D6358" w:rsidRDefault="00A967FC">
      <w:pPr>
        <w:ind w:left="100"/>
        <w:rPr>
          <w:b/>
          <w:sz w:val="24"/>
        </w:rPr>
      </w:pPr>
      <w:r>
        <w:rPr>
          <w:b/>
          <w:sz w:val="24"/>
        </w:rPr>
        <w:t>HALLAZGOS SOBRE DEFICIENCIAS DE CONTROL INTERNO</w:t>
      </w:r>
    </w:p>
    <w:p w14:paraId="3CC824AC" w14:textId="77777777" w:rsidR="006D6358" w:rsidRDefault="006D6358">
      <w:pPr>
        <w:pStyle w:val="Textoindependiente"/>
        <w:spacing w:before="11"/>
        <w:rPr>
          <w:b/>
          <w:sz w:val="33"/>
        </w:rPr>
      </w:pPr>
    </w:p>
    <w:p w14:paraId="6533A87C" w14:textId="77777777" w:rsidR="006D6358" w:rsidRDefault="00A967FC">
      <w:pPr>
        <w:ind w:left="100"/>
        <w:jc w:val="both"/>
        <w:rPr>
          <w:b/>
          <w:sz w:val="24"/>
        </w:rPr>
      </w:pPr>
      <w:r>
        <w:rPr>
          <w:b/>
          <w:sz w:val="24"/>
        </w:rPr>
        <w:t>Hallazgo No.1</w:t>
      </w:r>
    </w:p>
    <w:p w14:paraId="09D37A43" w14:textId="77777777" w:rsidR="006D6358" w:rsidRDefault="006D6358">
      <w:pPr>
        <w:pStyle w:val="Textoindependiente"/>
        <w:spacing w:before="10"/>
        <w:rPr>
          <w:b/>
          <w:sz w:val="33"/>
        </w:rPr>
      </w:pPr>
    </w:p>
    <w:p w14:paraId="11060E52" w14:textId="77777777" w:rsidR="006D6358" w:rsidRDefault="00A967FC">
      <w:pPr>
        <w:spacing w:line="290" w:lineRule="auto"/>
        <w:ind w:left="100" w:right="102"/>
        <w:jc w:val="both"/>
        <w:rPr>
          <w:b/>
          <w:sz w:val="24"/>
        </w:rPr>
      </w:pPr>
      <w:r>
        <w:rPr>
          <w:b/>
          <w:sz w:val="24"/>
        </w:rPr>
        <w:t>Técnico de Servicios de Apoyo no realizó visitas a Establecimientos Educativos</w:t>
      </w:r>
    </w:p>
    <w:p w14:paraId="3060192F" w14:textId="77777777" w:rsidR="006D6358" w:rsidRDefault="006D6358">
      <w:pPr>
        <w:pStyle w:val="Textoindependiente"/>
        <w:spacing w:before="7"/>
        <w:rPr>
          <w:b/>
          <w:sz w:val="27"/>
        </w:rPr>
      </w:pPr>
    </w:p>
    <w:p w14:paraId="71B2FF28" w14:textId="77777777" w:rsidR="006D6358" w:rsidRDefault="00A967FC">
      <w:pPr>
        <w:pStyle w:val="Textoindependiente"/>
        <w:spacing w:line="280" w:lineRule="auto"/>
        <w:ind w:left="100" w:right="99"/>
        <w:jc w:val="both"/>
        <w:rPr>
          <w:b/>
        </w:rPr>
      </w:pPr>
      <w:r>
        <w:t>En la Dirección Departamental de Educación de Sacatepéquez, por el período comprendido del 01 de enero al 30 de junio de 2021, según muestra seleccionada de establecimientos ed</w:t>
      </w:r>
      <w:r>
        <w:t xml:space="preserve">ucativos que cuentan con Organizaciones de Padres de Familia -OPF-, se estableció que el Técnico de Servicios de Apoyo no realizó visitas de control, monitoreo y seguimiento de los programas de apoyo. </w:t>
      </w:r>
      <w:r>
        <w:rPr>
          <w:b/>
        </w:rPr>
        <w:t>(Ver anexo</w:t>
      </w:r>
      <w:r>
        <w:rPr>
          <w:b/>
          <w:spacing w:val="-2"/>
        </w:rPr>
        <w:t xml:space="preserve"> </w:t>
      </w:r>
      <w:r>
        <w:rPr>
          <w:b/>
        </w:rPr>
        <w:t>7).</w:t>
      </w:r>
    </w:p>
    <w:p w14:paraId="7AF38EA0" w14:textId="77777777" w:rsidR="006D6358" w:rsidRDefault="006D6358">
      <w:pPr>
        <w:pStyle w:val="Textoindependiente"/>
        <w:spacing w:before="5"/>
        <w:rPr>
          <w:b/>
          <w:sz w:val="28"/>
        </w:rPr>
      </w:pPr>
    </w:p>
    <w:p w14:paraId="6CB37BF2" w14:textId="77777777" w:rsidR="006D6358" w:rsidRDefault="00A967FC">
      <w:pPr>
        <w:pStyle w:val="Ttulo1"/>
      </w:pPr>
      <w:r>
        <w:t>Hallazgo</w:t>
      </w:r>
      <w:r>
        <w:rPr>
          <w:spacing w:val="-12"/>
        </w:rPr>
        <w:t xml:space="preserve"> </w:t>
      </w:r>
      <w:r>
        <w:t>No.2</w:t>
      </w:r>
    </w:p>
    <w:p w14:paraId="3CA6DB71" w14:textId="77777777" w:rsidR="006D6358" w:rsidRDefault="006D6358">
      <w:pPr>
        <w:pStyle w:val="Textoindependiente"/>
        <w:spacing w:before="10"/>
        <w:rPr>
          <w:b/>
          <w:sz w:val="33"/>
        </w:rPr>
      </w:pPr>
    </w:p>
    <w:p w14:paraId="683D4083" w14:textId="77777777" w:rsidR="006D6358" w:rsidRDefault="00A967FC">
      <w:pPr>
        <w:spacing w:line="290" w:lineRule="auto"/>
        <w:ind w:left="100" w:right="102"/>
        <w:jc w:val="both"/>
        <w:rPr>
          <w:b/>
          <w:sz w:val="24"/>
        </w:rPr>
      </w:pPr>
      <w:r>
        <w:rPr>
          <w:b/>
          <w:sz w:val="24"/>
        </w:rPr>
        <w:t>Deficiencias en registro</w:t>
      </w:r>
      <w:r>
        <w:rPr>
          <w:b/>
          <w:sz w:val="24"/>
        </w:rPr>
        <w:t>s y controles de las Organizaciones de Padres de Familia</w:t>
      </w:r>
      <w:r>
        <w:rPr>
          <w:b/>
          <w:spacing w:val="-2"/>
          <w:sz w:val="24"/>
        </w:rPr>
        <w:t xml:space="preserve"> </w:t>
      </w:r>
      <w:r>
        <w:rPr>
          <w:b/>
          <w:sz w:val="24"/>
        </w:rPr>
        <w:t>-OPF-</w:t>
      </w:r>
    </w:p>
    <w:p w14:paraId="10E0BFDA" w14:textId="77777777" w:rsidR="006D6358" w:rsidRDefault="006D6358">
      <w:pPr>
        <w:pStyle w:val="Textoindependiente"/>
        <w:spacing w:before="7"/>
        <w:rPr>
          <w:b/>
          <w:sz w:val="27"/>
        </w:rPr>
      </w:pPr>
    </w:p>
    <w:p w14:paraId="192CD501" w14:textId="77777777" w:rsidR="006D6358" w:rsidRDefault="00A967FC">
      <w:pPr>
        <w:pStyle w:val="Textoindependiente"/>
        <w:spacing w:line="278" w:lineRule="auto"/>
        <w:ind w:left="100" w:right="102"/>
        <w:jc w:val="both"/>
      </w:pPr>
      <w:r>
        <w:t>En la Dirección Departamental de Educación de Sacatepéquez, por el período comprendido del 01 de enero al 30 de junio de 2021, según muestra seleccionada de establecimientos educativos que cue</w:t>
      </w:r>
      <w:r>
        <w:t>ntan con Organizaciones de Padres de Familia -OPF-, se establecieron las siguientes deficiencias:</w:t>
      </w:r>
    </w:p>
    <w:p w14:paraId="67F453CA" w14:textId="77777777" w:rsidR="006D6358" w:rsidRDefault="006D6358">
      <w:pPr>
        <w:spacing w:line="278" w:lineRule="auto"/>
        <w:jc w:val="both"/>
        <w:sectPr w:rsidR="006D6358">
          <w:pgSz w:w="12240" w:h="15840"/>
          <w:pgMar w:top="1080" w:right="1600" w:bottom="1020" w:left="1600" w:header="0" w:footer="820" w:gutter="0"/>
          <w:cols w:space="720"/>
        </w:sectPr>
      </w:pPr>
    </w:p>
    <w:p w14:paraId="233F50B7" w14:textId="77777777" w:rsidR="006D6358" w:rsidRDefault="00A967FC">
      <w:pPr>
        <w:pStyle w:val="Prrafodelista"/>
        <w:numPr>
          <w:ilvl w:val="0"/>
          <w:numId w:val="4"/>
        </w:numPr>
        <w:tabs>
          <w:tab w:val="left" w:pos="701"/>
        </w:tabs>
        <w:spacing w:before="70" w:line="278" w:lineRule="auto"/>
        <w:ind w:right="102"/>
        <w:jc w:val="both"/>
        <w:rPr>
          <w:b/>
          <w:sz w:val="24"/>
        </w:rPr>
      </w:pPr>
      <w:r>
        <w:rPr>
          <w:sz w:val="24"/>
        </w:rPr>
        <w:lastRenderedPageBreak/>
        <w:t>En la verificación de las actas presentadas suscritas en los libros autorizados a las OPF, y que en su mayoría corresponden a las actas de las compras ya realizadas con los fondos de los programas de apoyo, se estableció que: a) No se suscribieron previame</w:t>
      </w:r>
      <w:r>
        <w:rPr>
          <w:sz w:val="24"/>
        </w:rPr>
        <w:t xml:space="preserve">nte las actas que registren la priorización de los productos que se adquirirían para el programa de gratuidad de la educación </w:t>
      </w:r>
      <w:r>
        <w:rPr>
          <w:spacing w:val="3"/>
          <w:sz w:val="24"/>
        </w:rPr>
        <w:t xml:space="preserve">para evitar </w:t>
      </w:r>
      <w:r>
        <w:rPr>
          <w:sz w:val="24"/>
        </w:rPr>
        <w:t xml:space="preserve">la </w:t>
      </w:r>
      <w:r>
        <w:rPr>
          <w:spacing w:val="3"/>
          <w:sz w:val="24"/>
        </w:rPr>
        <w:t xml:space="preserve">propagación </w:t>
      </w:r>
      <w:r>
        <w:rPr>
          <w:spacing w:val="2"/>
          <w:sz w:val="24"/>
        </w:rPr>
        <w:t xml:space="preserve">del </w:t>
      </w:r>
      <w:r>
        <w:rPr>
          <w:spacing w:val="3"/>
          <w:sz w:val="24"/>
        </w:rPr>
        <w:t xml:space="preserve">Covid </w:t>
      </w:r>
      <w:r>
        <w:rPr>
          <w:sz w:val="24"/>
        </w:rPr>
        <w:t xml:space="preserve">19 </w:t>
      </w:r>
      <w:r>
        <w:rPr>
          <w:spacing w:val="3"/>
          <w:sz w:val="24"/>
        </w:rPr>
        <w:t xml:space="preserve">establecidos </w:t>
      </w:r>
      <w:r>
        <w:rPr>
          <w:sz w:val="24"/>
        </w:rPr>
        <w:t xml:space="preserve">en la </w:t>
      </w:r>
      <w:r>
        <w:rPr>
          <w:spacing w:val="3"/>
          <w:sz w:val="24"/>
        </w:rPr>
        <w:t xml:space="preserve">Circular </w:t>
      </w:r>
      <w:r>
        <w:rPr>
          <w:sz w:val="24"/>
        </w:rPr>
        <w:t>DIGEPSA-No. 002-2021, así como las actas de la planificación y</w:t>
      </w:r>
      <w:r>
        <w:rPr>
          <w:sz w:val="24"/>
        </w:rPr>
        <w:t xml:space="preserve"> priorización de las compras a realizar para los Programas de Útiles Escolares y Valija Didáctica, según la Circular Sección Programas de Apoyo DEFOCE No. 002-2021; y b) en las actas que se suscribieron para la priorización, no comparecen y firman los doce</w:t>
      </w:r>
      <w:r>
        <w:rPr>
          <w:sz w:val="24"/>
        </w:rPr>
        <w:t xml:space="preserve">ntes, asimismo, no hacen énfasis o detallan los insumos a adquirir en los tres programas de apoyo, así como, las cantidades para cada niño y docente en el caso de los programas de Útiles Escolares y Valija Didáctica. </w:t>
      </w:r>
      <w:r>
        <w:rPr>
          <w:b/>
          <w:sz w:val="24"/>
        </w:rPr>
        <w:t>(Ver anexo</w:t>
      </w:r>
      <w:r>
        <w:rPr>
          <w:b/>
          <w:spacing w:val="-2"/>
          <w:sz w:val="24"/>
        </w:rPr>
        <w:t xml:space="preserve"> </w:t>
      </w:r>
      <w:r>
        <w:rPr>
          <w:b/>
          <w:sz w:val="24"/>
        </w:rPr>
        <w:t>8).</w:t>
      </w:r>
    </w:p>
    <w:p w14:paraId="4F083846" w14:textId="77777777" w:rsidR="006D6358" w:rsidRDefault="00A967FC">
      <w:pPr>
        <w:pStyle w:val="Prrafodelista"/>
        <w:numPr>
          <w:ilvl w:val="0"/>
          <w:numId w:val="4"/>
        </w:numPr>
        <w:tabs>
          <w:tab w:val="left" w:pos="701"/>
        </w:tabs>
        <w:spacing w:before="5" w:line="280" w:lineRule="auto"/>
        <w:ind w:right="99"/>
        <w:jc w:val="both"/>
        <w:rPr>
          <w:b/>
          <w:sz w:val="24"/>
        </w:rPr>
      </w:pPr>
      <w:r>
        <w:rPr>
          <w:sz w:val="24"/>
        </w:rPr>
        <w:t>Deficiencias en los cont</w:t>
      </w:r>
      <w:r>
        <w:rPr>
          <w:sz w:val="24"/>
        </w:rPr>
        <w:t xml:space="preserve">roles de caja consistentes en: a) Falta de registros en </w:t>
      </w:r>
      <w:r>
        <w:rPr>
          <w:spacing w:val="2"/>
          <w:sz w:val="24"/>
        </w:rPr>
        <w:t xml:space="preserve">los </w:t>
      </w:r>
      <w:r>
        <w:rPr>
          <w:spacing w:val="3"/>
          <w:sz w:val="24"/>
        </w:rPr>
        <w:t xml:space="preserve">codos </w:t>
      </w:r>
      <w:r>
        <w:rPr>
          <w:sz w:val="24"/>
        </w:rPr>
        <w:t xml:space="preserve">de </w:t>
      </w:r>
      <w:r>
        <w:rPr>
          <w:spacing w:val="2"/>
          <w:sz w:val="24"/>
        </w:rPr>
        <w:t xml:space="preserve">las </w:t>
      </w:r>
      <w:r>
        <w:rPr>
          <w:spacing w:val="3"/>
          <w:sz w:val="24"/>
        </w:rPr>
        <w:t xml:space="preserve">chequeras </w:t>
      </w:r>
      <w:r>
        <w:rPr>
          <w:sz w:val="24"/>
        </w:rPr>
        <w:t xml:space="preserve">de </w:t>
      </w:r>
      <w:r>
        <w:rPr>
          <w:spacing w:val="2"/>
          <w:sz w:val="24"/>
        </w:rPr>
        <w:t xml:space="preserve">las </w:t>
      </w:r>
      <w:r>
        <w:rPr>
          <w:spacing w:val="3"/>
          <w:sz w:val="24"/>
        </w:rPr>
        <w:t xml:space="preserve">cuentas bancarias </w:t>
      </w:r>
      <w:r>
        <w:rPr>
          <w:spacing w:val="2"/>
          <w:sz w:val="24"/>
        </w:rPr>
        <w:t xml:space="preserve">del </w:t>
      </w:r>
      <w:r>
        <w:rPr>
          <w:spacing w:val="3"/>
          <w:sz w:val="24"/>
        </w:rPr>
        <w:t xml:space="preserve">Banco </w:t>
      </w:r>
      <w:r>
        <w:rPr>
          <w:sz w:val="24"/>
        </w:rPr>
        <w:t>de Desarrollo Rural -BANRURAL-en las cuales se acreditan los fondos de los programas de apoyo; y b) deficiencias en los libros de caja aut</w:t>
      </w:r>
      <w:r>
        <w:rPr>
          <w:sz w:val="24"/>
        </w:rPr>
        <w:t xml:space="preserve">orizados. </w:t>
      </w:r>
      <w:r>
        <w:rPr>
          <w:b/>
          <w:sz w:val="24"/>
        </w:rPr>
        <w:t>(Ver anexo</w:t>
      </w:r>
      <w:r>
        <w:rPr>
          <w:b/>
          <w:spacing w:val="-2"/>
          <w:sz w:val="24"/>
        </w:rPr>
        <w:t xml:space="preserve"> </w:t>
      </w:r>
      <w:r>
        <w:rPr>
          <w:b/>
          <w:sz w:val="24"/>
        </w:rPr>
        <w:t>9).</w:t>
      </w:r>
    </w:p>
    <w:p w14:paraId="0963AD53" w14:textId="77777777" w:rsidR="006D6358" w:rsidRDefault="006D6358">
      <w:pPr>
        <w:pStyle w:val="Textoindependiente"/>
        <w:rPr>
          <w:b/>
          <w:sz w:val="20"/>
        </w:rPr>
      </w:pPr>
    </w:p>
    <w:p w14:paraId="4FFCFF1A" w14:textId="77777777" w:rsidR="006D6358" w:rsidRDefault="006D6358">
      <w:pPr>
        <w:pStyle w:val="Textoindependiente"/>
        <w:rPr>
          <w:b/>
          <w:sz w:val="20"/>
        </w:rPr>
      </w:pPr>
    </w:p>
    <w:p w14:paraId="37D359E5" w14:textId="77777777" w:rsidR="006D6358" w:rsidRDefault="006D6358">
      <w:pPr>
        <w:pStyle w:val="Textoindependiente"/>
        <w:rPr>
          <w:b/>
          <w:sz w:val="20"/>
        </w:rPr>
      </w:pPr>
    </w:p>
    <w:p w14:paraId="422C6AAD" w14:textId="77777777" w:rsidR="006D6358" w:rsidRDefault="006D6358">
      <w:pPr>
        <w:pStyle w:val="Textoindependiente"/>
        <w:spacing w:before="11"/>
        <w:rPr>
          <w:b/>
          <w:sz w:val="20"/>
        </w:rPr>
      </w:pPr>
    </w:p>
    <w:p w14:paraId="3D054970" w14:textId="77777777" w:rsidR="006D6358" w:rsidRDefault="00A967FC">
      <w:pPr>
        <w:pStyle w:val="Textoindependiente"/>
        <w:spacing w:line="278" w:lineRule="auto"/>
        <w:ind w:left="100" w:right="101"/>
        <w:jc w:val="both"/>
      </w:pPr>
      <w:r>
        <w:t>Con el objeto de subsanar los aspectos descritos anteriormente estamos recomendando lo siguiente:</w:t>
      </w:r>
    </w:p>
    <w:p w14:paraId="0EDF1852" w14:textId="77777777" w:rsidR="006D6358" w:rsidRDefault="006D6358">
      <w:pPr>
        <w:pStyle w:val="Textoindependiente"/>
        <w:spacing w:before="10"/>
        <w:rPr>
          <w:sz w:val="28"/>
        </w:rPr>
      </w:pPr>
    </w:p>
    <w:p w14:paraId="1FB4B1F8" w14:textId="77777777" w:rsidR="006D6358" w:rsidRDefault="00A967FC">
      <w:pPr>
        <w:pStyle w:val="Ttulo1"/>
        <w:jc w:val="left"/>
      </w:pPr>
      <w:r>
        <w:t>RECOMENDACIONES:</w:t>
      </w:r>
    </w:p>
    <w:p w14:paraId="721C4910" w14:textId="77777777" w:rsidR="006D6358" w:rsidRDefault="006D6358">
      <w:pPr>
        <w:pStyle w:val="Textoindependiente"/>
        <w:spacing w:before="11"/>
        <w:rPr>
          <w:b/>
          <w:sz w:val="33"/>
        </w:rPr>
      </w:pPr>
    </w:p>
    <w:p w14:paraId="422BE013" w14:textId="77777777" w:rsidR="006D6358" w:rsidRDefault="00A967FC">
      <w:pPr>
        <w:spacing w:line="290" w:lineRule="auto"/>
        <w:ind w:left="100"/>
        <w:rPr>
          <w:b/>
          <w:sz w:val="24"/>
        </w:rPr>
      </w:pPr>
      <w:r>
        <w:rPr>
          <w:b/>
          <w:sz w:val="24"/>
        </w:rPr>
        <w:t>HALLAZGOS MONETARIOS Y DE INCUMPLIMIENTOS DE ASPECTOS LEGALES</w:t>
      </w:r>
    </w:p>
    <w:p w14:paraId="28401D15" w14:textId="77777777" w:rsidR="006D6358" w:rsidRDefault="006D6358">
      <w:pPr>
        <w:pStyle w:val="Textoindependiente"/>
        <w:spacing w:before="9"/>
        <w:rPr>
          <w:b/>
          <w:sz w:val="28"/>
        </w:rPr>
      </w:pPr>
    </w:p>
    <w:p w14:paraId="3EA882D9" w14:textId="77777777" w:rsidR="006D6358" w:rsidRDefault="00A967FC">
      <w:pPr>
        <w:ind w:left="100"/>
        <w:jc w:val="both"/>
        <w:rPr>
          <w:b/>
          <w:sz w:val="24"/>
        </w:rPr>
      </w:pPr>
      <w:r>
        <w:rPr>
          <w:b/>
          <w:sz w:val="24"/>
        </w:rPr>
        <w:t>Hallazgo No.1</w:t>
      </w:r>
    </w:p>
    <w:p w14:paraId="61B09EF7" w14:textId="77777777" w:rsidR="006D6358" w:rsidRDefault="006D6358">
      <w:pPr>
        <w:pStyle w:val="Textoindependiente"/>
        <w:spacing w:before="10"/>
        <w:rPr>
          <w:b/>
          <w:sz w:val="33"/>
        </w:rPr>
      </w:pPr>
    </w:p>
    <w:p w14:paraId="4FCF454B" w14:textId="77777777" w:rsidR="006D6358" w:rsidRDefault="00A967FC">
      <w:pPr>
        <w:spacing w:before="1" w:line="290" w:lineRule="auto"/>
        <w:ind w:left="100" w:right="102"/>
        <w:jc w:val="both"/>
        <w:rPr>
          <w:b/>
          <w:sz w:val="24"/>
        </w:rPr>
      </w:pPr>
      <w:r>
        <w:rPr>
          <w:b/>
          <w:sz w:val="24"/>
        </w:rPr>
        <w:t>Falta de participación de las personas acreditadas al Programa de Agricultura Familiar en el proceso de cotización del Programa de Alimentación Escolar</w:t>
      </w:r>
    </w:p>
    <w:p w14:paraId="5DA226BC" w14:textId="77777777" w:rsidR="006D6358" w:rsidRDefault="006D6358">
      <w:pPr>
        <w:pStyle w:val="Textoindependiente"/>
        <w:spacing w:before="5"/>
        <w:rPr>
          <w:b/>
          <w:sz w:val="27"/>
        </w:rPr>
      </w:pPr>
    </w:p>
    <w:p w14:paraId="30B4E7FE" w14:textId="77777777" w:rsidR="006D6358" w:rsidRDefault="00A967FC">
      <w:pPr>
        <w:pStyle w:val="Textoindependiente"/>
        <w:spacing w:line="278" w:lineRule="auto"/>
        <w:ind w:left="100" w:right="102"/>
        <w:jc w:val="both"/>
      </w:pPr>
      <w:r>
        <w:t>La Directora Departamenta</w:t>
      </w:r>
      <w:r>
        <w:t>l de Educación de Sacatepéquez en funciones gire instrucciones por escrito y dé seguimiento a las mismas para que en el Departamento de Fortalecimiento a la Comunidad Educativa:</w:t>
      </w:r>
    </w:p>
    <w:p w14:paraId="2734D21E" w14:textId="77777777" w:rsidR="006D6358" w:rsidRDefault="006D6358">
      <w:pPr>
        <w:pStyle w:val="Textoindependiente"/>
        <w:spacing w:before="2"/>
        <w:rPr>
          <w:sz w:val="15"/>
        </w:rPr>
      </w:pPr>
    </w:p>
    <w:p w14:paraId="306D9062" w14:textId="77777777" w:rsidR="006D6358" w:rsidRDefault="00A967FC">
      <w:pPr>
        <w:pStyle w:val="Prrafodelista"/>
        <w:numPr>
          <w:ilvl w:val="0"/>
          <w:numId w:val="3"/>
        </w:numPr>
        <w:tabs>
          <w:tab w:val="left" w:pos="701"/>
        </w:tabs>
        <w:spacing w:before="92" w:line="278" w:lineRule="auto"/>
        <w:ind w:right="103"/>
        <w:rPr>
          <w:sz w:val="24"/>
        </w:rPr>
      </w:pPr>
      <w:r>
        <w:rPr>
          <w:sz w:val="24"/>
        </w:rPr>
        <w:t xml:space="preserve">Se continúe de forma constante con la promoción y ejecución de acciones </w:t>
      </w:r>
      <w:r>
        <w:rPr>
          <w:spacing w:val="2"/>
          <w:sz w:val="24"/>
        </w:rPr>
        <w:t>conju</w:t>
      </w:r>
      <w:r>
        <w:rPr>
          <w:spacing w:val="2"/>
          <w:sz w:val="24"/>
        </w:rPr>
        <w:t xml:space="preserve">ntas </w:t>
      </w:r>
      <w:r>
        <w:rPr>
          <w:sz w:val="24"/>
        </w:rPr>
        <w:t xml:space="preserve">con el </w:t>
      </w:r>
      <w:r>
        <w:rPr>
          <w:spacing w:val="2"/>
          <w:sz w:val="24"/>
        </w:rPr>
        <w:t xml:space="preserve">personal </w:t>
      </w:r>
      <w:r>
        <w:rPr>
          <w:sz w:val="24"/>
        </w:rPr>
        <w:t xml:space="preserve">del </w:t>
      </w:r>
      <w:r>
        <w:rPr>
          <w:spacing w:val="2"/>
          <w:sz w:val="24"/>
        </w:rPr>
        <w:t xml:space="preserve">Ministerio </w:t>
      </w:r>
      <w:r>
        <w:rPr>
          <w:sz w:val="24"/>
        </w:rPr>
        <w:t xml:space="preserve">de </w:t>
      </w:r>
      <w:r>
        <w:rPr>
          <w:spacing w:val="2"/>
          <w:sz w:val="24"/>
        </w:rPr>
        <w:t>Agricultura, Ganadería</w:t>
      </w:r>
      <w:r>
        <w:rPr>
          <w:spacing w:val="17"/>
          <w:sz w:val="24"/>
        </w:rPr>
        <w:t xml:space="preserve"> </w:t>
      </w:r>
      <w:r>
        <w:rPr>
          <w:sz w:val="24"/>
        </w:rPr>
        <w:t>y</w:t>
      </w:r>
    </w:p>
    <w:p w14:paraId="7648BE04" w14:textId="77777777" w:rsidR="006D6358" w:rsidRDefault="006D6358">
      <w:pPr>
        <w:spacing w:line="278" w:lineRule="auto"/>
        <w:rPr>
          <w:sz w:val="24"/>
        </w:rPr>
        <w:sectPr w:rsidR="006D6358">
          <w:pgSz w:w="12240" w:h="15840"/>
          <w:pgMar w:top="1080" w:right="1600" w:bottom="1020" w:left="1600" w:header="0" w:footer="820" w:gutter="0"/>
          <w:cols w:space="720"/>
        </w:sectPr>
      </w:pPr>
    </w:p>
    <w:p w14:paraId="5FAE850E" w14:textId="77777777" w:rsidR="006D6358" w:rsidRDefault="00A967FC">
      <w:pPr>
        <w:pStyle w:val="Textoindependiente"/>
        <w:spacing w:before="70" w:line="278" w:lineRule="auto"/>
        <w:ind w:left="701" w:right="101"/>
        <w:jc w:val="both"/>
      </w:pPr>
      <w:r>
        <w:lastRenderedPageBreak/>
        <w:t xml:space="preserve">Alimentación, para el diseño, implementación y ejecución de estrategias y </w:t>
      </w:r>
      <w:r>
        <w:rPr>
          <w:spacing w:val="3"/>
        </w:rPr>
        <w:t xml:space="preserve">programas, según </w:t>
      </w:r>
      <w:r>
        <w:rPr>
          <w:spacing w:val="2"/>
        </w:rPr>
        <w:t xml:space="preserve">sus </w:t>
      </w:r>
      <w:r>
        <w:rPr>
          <w:spacing w:val="3"/>
        </w:rPr>
        <w:t xml:space="preserve">competencias legalmente establecidas; </w:t>
      </w:r>
      <w:r>
        <w:t xml:space="preserve">de </w:t>
      </w:r>
      <w:r>
        <w:rPr>
          <w:spacing w:val="2"/>
        </w:rPr>
        <w:t xml:space="preserve">fortalecimiento </w:t>
      </w:r>
      <w:r>
        <w:t xml:space="preserve">de las </w:t>
      </w:r>
      <w:r>
        <w:rPr>
          <w:spacing w:val="2"/>
        </w:rPr>
        <w:t xml:space="preserve">capacidades, asistencia técnica </w:t>
      </w:r>
      <w:r>
        <w:t xml:space="preserve">y </w:t>
      </w:r>
      <w:r>
        <w:rPr>
          <w:spacing w:val="2"/>
        </w:rPr>
        <w:t xml:space="preserve">proporcionar </w:t>
      </w:r>
      <w:r>
        <w:t xml:space="preserve">insumos a las personas acreditadas al Programa de Agricultura Familiar en el Departamento de Sacatepéquez, en función a lo establecido en el Artículo 17 del Decreto Número 16-2017 Ley de Alimentación Escolar; </w:t>
      </w:r>
      <w:r>
        <w:t>así como, establecer la capacidad de cobertura de los proveedores acreditados de la agricultura familiar, para atender la demanda de las</w:t>
      </w:r>
      <w:r>
        <w:rPr>
          <w:spacing w:val="-16"/>
        </w:rPr>
        <w:t xml:space="preserve"> </w:t>
      </w:r>
      <w:r>
        <w:t>OPF.</w:t>
      </w:r>
    </w:p>
    <w:p w14:paraId="45334F9D" w14:textId="77777777" w:rsidR="006D6358" w:rsidRDefault="00A967FC">
      <w:pPr>
        <w:pStyle w:val="Prrafodelista"/>
        <w:numPr>
          <w:ilvl w:val="0"/>
          <w:numId w:val="3"/>
        </w:numPr>
        <w:tabs>
          <w:tab w:val="left" w:pos="701"/>
        </w:tabs>
        <w:spacing w:line="278" w:lineRule="auto"/>
        <w:jc w:val="both"/>
        <w:rPr>
          <w:sz w:val="24"/>
        </w:rPr>
      </w:pPr>
      <w:r>
        <w:rPr>
          <w:sz w:val="24"/>
        </w:rPr>
        <w:t xml:space="preserve">Se reitere dentro de las capacitaciones y acompañamiento a las OPF, la </w:t>
      </w:r>
      <w:r>
        <w:rPr>
          <w:spacing w:val="2"/>
          <w:sz w:val="24"/>
        </w:rPr>
        <w:t xml:space="preserve">importancia </w:t>
      </w:r>
      <w:r>
        <w:rPr>
          <w:sz w:val="24"/>
        </w:rPr>
        <w:t xml:space="preserve">del </w:t>
      </w:r>
      <w:r>
        <w:rPr>
          <w:spacing w:val="2"/>
          <w:sz w:val="24"/>
        </w:rPr>
        <w:t xml:space="preserve">cumplimiento </w:t>
      </w:r>
      <w:r>
        <w:rPr>
          <w:sz w:val="24"/>
        </w:rPr>
        <w:t xml:space="preserve">de los </w:t>
      </w:r>
      <w:r>
        <w:rPr>
          <w:spacing w:val="2"/>
          <w:sz w:val="24"/>
        </w:rPr>
        <w:t>lineami</w:t>
      </w:r>
      <w:r>
        <w:rPr>
          <w:spacing w:val="2"/>
          <w:sz w:val="24"/>
        </w:rPr>
        <w:t xml:space="preserve">entos establecidos </w:t>
      </w:r>
      <w:r>
        <w:rPr>
          <w:sz w:val="24"/>
        </w:rPr>
        <w:t xml:space="preserve">en la normativa vigente en cuanto a la promoción y priorización de la agricultura familiar, lo que conlleva a que en el proceso de cotización de los insumos </w:t>
      </w:r>
      <w:r>
        <w:rPr>
          <w:spacing w:val="3"/>
          <w:sz w:val="24"/>
        </w:rPr>
        <w:t xml:space="preserve">para atender </w:t>
      </w:r>
      <w:r>
        <w:rPr>
          <w:sz w:val="24"/>
        </w:rPr>
        <w:t xml:space="preserve">el </w:t>
      </w:r>
      <w:r>
        <w:rPr>
          <w:spacing w:val="3"/>
          <w:sz w:val="24"/>
        </w:rPr>
        <w:t xml:space="preserve">Programa </w:t>
      </w:r>
      <w:r>
        <w:rPr>
          <w:sz w:val="24"/>
        </w:rPr>
        <w:t xml:space="preserve">de </w:t>
      </w:r>
      <w:r>
        <w:rPr>
          <w:spacing w:val="3"/>
          <w:sz w:val="24"/>
        </w:rPr>
        <w:t xml:space="preserve">Alimentación Escolar, </w:t>
      </w:r>
      <w:r>
        <w:rPr>
          <w:sz w:val="24"/>
        </w:rPr>
        <w:t xml:space="preserve">se </w:t>
      </w:r>
      <w:r>
        <w:rPr>
          <w:spacing w:val="3"/>
          <w:sz w:val="24"/>
        </w:rPr>
        <w:t xml:space="preserve">considere </w:t>
      </w:r>
      <w:r>
        <w:rPr>
          <w:sz w:val="24"/>
        </w:rPr>
        <w:t xml:space="preserve">la </w:t>
      </w:r>
      <w:r>
        <w:rPr>
          <w:spacing w:val="2"/>
          <w:sz w:val="24"/>
        </w:rPr>
        <w:t xml:space="preserve">localización </w:t>
      </w:r>
      <w:r>
        <w:rPr>
          <w:sz w:val="24"/>
        </w:rPr>
        <w:t>y</w:t>
      </w:r>
      <w:r>
        <w:rPr>
          <w:sz w:val="24"/>
        </w:rPr>
        <w:t xml:space="preserve"> </w:t>
      </w:r>
      <w:r>
        <w:rPr>
          <w:spacing w:val="2"/>
          <w:sz w:val="24"/>
        </w:rPr>
        <w:t xml:space="preserve">comunicación </w:t>
      </w:r>
      <w:r>
        <w:rPr>
          <w:sz w:val="24"/>
        </w:rPr>
        <w:t xml:space="preserve">por </w:t>
      </w:r>
      <w:r>
        <w:rPr>
          <w:spacing w:val="2"/>
          <w:sz w:val="24"/>
        </w:rPr>
        <w:t xml:space="preserve">parte </w:t>
      </w:r>
      <w:r>
        <w:rPr>
          <w:sz w:val="24"/>
        </w:rPr>
        <w:t xml:space="preserve">de la OPF con los </w:t>
      </w:r>
      <w:r>
        <w:rPr>
          <w:spacing w:val="2"/>
          <w:sz w:val="24"/>
        </w:rPr>
        <w:t xml:space="preserve">proveedores </w:t>
      </w:r>
      <w:r>
        <w:rPr>
          <w:sz w:val="24"/>
        </w:rPr>
        <w:t>establecidos dentro del Programa de Agricultura Familiar, de acuerdo al listado trasladado por el DEFOCE que contiene sus datos, y con ello puedan determinar y documentar formalmente la disponibilidad y</w:t>
      </w:r>
      <w:r>
        <w:rPr>
          <w:sz w:val="24"/>
        </w:rPr>
        <w:t xml:space="preserve"> factibilidad de la venta y adquisición de los productos agrícolas, dependiendo si sus precios y calidad son más convenientes con relación a otros</w:t>
      </w:r>
      <w:r>
        <w:rPr>
          <w:spacing w:val="-13"/>
          <w:sz w:val="24"/>
        </w:rPr>
        <w:t xml:space="preserve"> </w:t>
      </w:r>
      <w:r>
        <w:rPr>
          <w:sz w:val="24"/>
        </w:rPr>
        <w:t>proveedores.</w:t>
      </w:r>
    </w:p>
    <w:p w14:paraId="5C821898" w14:textId="77777777" w:rsidR="006D6358" w:rsidRDefault="00A967FC">
      <w:pPr>
        <w:pStyle w:val="Prrafodelista"/>
        <w:numPr>
          <w:ilvl w:val="0"/>
          <w:numId w:val="3"/>
        </w:numPr>
        <w:tabs>
          <w:tab w:val="left" w:pos="701"/>
        </w:tabs>
        <w:spacing w:line="278" w:lineRule="auto"/>
        <w:jc w:val="both"/>
        <w:rPr>
          <w:sz w:val="24"/>
        </w:rPr>
      </w:pPr>
      <w:r>
        <w:rPr>
          <w:sz w:val="24"/>
        </w:rPr>
        <w:t xml:space="preserve">En lo </w:t>
      </w:r>
      <w:r>
        <w:rPr>
          <w:spacing w:val="2"/>
          <w:sz w:val="24"/>
        </w:rPr>
        <w:t xml:space="preserve">sucesivo, </w:t>
      </w:r>
      <w:r>
        <w:rPr>
          <w:sz w:val="24"/>
        </w:rPr>
        <w:t xml:space="preserve">en </w:t>
      </w:r>
      <w:r>
        <w:rPr>
          <w:spacing w:val="2"/>
          <w:sz w:val="24"/>
        </w:rPr>
        <w:t xml:space="preserve">caso </w:t>
      </w:r>
      <w:r>
        <w:rPr>
          <w:sz w:val="24"/>
        </w:rPr>
        <w:t xml:space="preserve">que los </w:t>
      </w:r>
      <w:r>
        <w:rPr>
          <w:spacing w:val="2"/>
          <w:sz w:val="24"/>
        </w:rPr>
        <w:t xml:space="preserve">proveedores establecidos dentro </w:t>
      </w:r>
      <w:r>
        <w:rPr>
          <w:sz w:val="24"/>
        </w:rPr>
        <w:t>del Programa de Agricultura Fami</w:t>
      </w:r>
      <w:r>
        <w:rPr>
          <w:sz w:val="24"/>
        </w:rPr>
        <w:t xml:space="preserve">liar por falta de disponibilidad de los insumos, no les es </w:t>
      </w:r>
      <w:r>
        <w:rPr>
          <w:spacing w:val="2"/>
          <w:sz w:val="24"/>
        </w:rPr>
        <w:t xml:space="preserve">factible participar </w:t>
      </w:r>
      <w:r>
        <w:rPr>
          <w:sz w:val="24"/>
        </w:rPr>
        <w:t xml:space="preserve">en el </w:t>
      </w:r>
      <w:r>
        <w:rPr>
          <w:spacing w:val="2"/>
          <w:sz w:val="24"/>
        </w:rPr>
        <w:t xml:space="preserve">proceso </w:t>
      </w:r>
      <w:r>
        <w:rPr>
          <w:sz w:val="24"/>
        </w:rPr>
        <w:t xml:space="preserve">de </w:t>
      </w:r>
      <w:r>
        <w:rPr>
          <w:spacing w:val="2"/>
          <w:sz w:val="24"/>
        </w:rPr>
        <w:t xml:space="preserve">cotización, </w:t>
      </w:r>
      <w:r>
        <w:rPr>
          <w:sz w:val="24"/>
        </w:rPr>
        <w:t xml:space="preserve">se </w:t>
      </w:r>
      <w:r>
        <w:rPr>
          <w:spacing w:val="2"/>
          <w:sz w:val="24"/>
        </w:rPr>
        <w:t xml:space="preserve">proceda </w:t>
      </w:r>
      <w:r>
        <w:rPr>
          <w:sz w:val="24"/>
        </w:rPr>
        <w:t>a documentar las acciones realizadas por los miembros de la OPF para la localización y comunicación con los proveedores, debiendo suscrib</w:t>
      </w:r>
      <w:r>
        <w:rPr>
          <w:sz w:val="24"/>
        </w:rPr>
        <w:t xml:space="preserve">ir un acta donde conste lo actuado y las justificaciones correspondientes, en la cual también deberá comparecer el director del establecimiento educativo y </w:t>
      </w:r>
      <w:r>
        <w:rPr>
          <w:spacing w:val="3"/>
          <w:sz w:val="24"/>
        </w:rPr>
        <w:t xml:space="preserve">proceder </w:t>
      </w:r>
      <w:r>
        <w:rPr>
          <w:sz w:val="24"/>
        </w:rPr>
        <w:t xml:space="preserve">a </w:t>
      </w:r>
      <w:r>
        <w:rPr>
          <w:spacing w:val="3"/>
          <w:sz w:val="24"/>
        </w:rPr>
        <w:t xml:space="preserve">adjuntar copia </w:t>
      </w:r>
      <w:r>
        <w:rPr>
          <w:sz w:val="24"/>
        </w:rPr>
        <w:t xml:space="preserve">o </w:t>
      </w:r>
      <w:r>
        <w:rPr>
          <w:spacing w:val="3"/>
          <w:sz w:val="24"/>
        </w:rPr>
        <w:t xml:space="preserve">certificación </w:t>
      </w:r>
      <w:r>
        <w:rPr>
          <w:sz w:val="24"/>
        </w:rPr>
        <w:t xml:space="preserve">de la </w:t>
      </w:r>
      <w:r>
        <w:rPr>
          <w:spacing w:val="3"/>
          <w:sz w:val="24"/>
        </w:rPr>
        <w:t xml:space="preserve">misma, dentro </w:t>
      </w:r>
      <w:r>
        <w:rPr>
          <w:sz w:val="24"/>
        </w:rPr>
        <w:t>de la documentación que respalda las l</w:t>
      </w:r>
      <w:r>
        <w:rPr>
          <w:sz w:val="24"/>
        </w:rPr>
        <w:t xml:space="preserve">iquidaciones de los fondos transferidos; lo </w:t>
      </w:r>
      <w:r>
        <w:rPr>
          <w:spacing w:val="3"/>
          <w:sz w:val="24"/>
        </w:rPr>
        <w:t xml:space="preserve">anterior, </w:t>
      </w:r>
      <w:r>
        <w:rPr>
          <w:sz w:val="24"/>
        </w:rPr>
        <w:t xml:space="preserve">a </w:t>
      </w:r>
      <w:r>
        <w:rPr>
          <w:spacing w:val="3"/>
          <w:sz w:val="24"/>
        </w:rPr>
        <w:t xml:space="preserve">efecto </w:t>
      </w:r>
      <w:r>
        <w:rPr>
          <w:sz w:val="24"/>
        </w:rPr>
        <w:t xml:space="preserve">de </w:t>
      </w:r>
      <w:r>
        <w:rPr>
          <w:spacing w:val="3"/>
          <w:sz w:val="24"/>
        </w:rPr>
        <w:t xml:space="preserve">evidenciar </w:t>
      </w:r>
      <w:r>
        <w:rPr>
          <w:sz w:val="24"/>
        </w:rPr>
        <w:t xml:space="preserve">la </w:t>
      </w:r>
      <w:r>
        <w:rPr>
          <w:spacing w:val="3"/>
          <w:sz w:val="24"/>
        </w:rPr>
        <w:t xml:space="preserve">observancia </w:t>
      </w:r>
      <w:r>
        <w:rPr>
          <w:sz w:val="24"/>
        </w:rPr>
        <w:t xml:space="preserve">de </w:t>
      </w:r>
      <w:r>
        <w:rPr>
          <w:spacing w:val="2"/>
          <w:sz w:val="24"/>
        </w:rPr>
        <w:t xml:space="preserve">los </w:t>
      </w:r>
      <w:r>
        <w:rPr>
          <w:spacing w:val="3"/>
          <w:sz w:val="24"/>
        </w:rPr>
        <w:t xml:space="preserve">lineamientos </w:t>
      </w:r>
      <w:r>
        <w:rPr>
          <w:sz w:val="24"/>
        </w:rPr>
        <w:t>establecidos en la normativa vigente en cuanto a la promoción y priorización de la agricultura</w:t>
      </w:r>
      <w:r>
        <w:rPr>
          <w:spacing w:val="-4"/>
          <w:sz w:val="24"/>
        </w:rPr>
        <w:t xml:space="preserve"> </w:t>
      </w:r>
      <w:r>
        <w:rPr>
          <w:sz w:val="24"/>
        </w:rPr>
        <w:t>familiar.</w:t>
      </w:r>
    </w:p>
    <w:p w14:paraId="05F661E7" w14:textId="77777777" w:rsidR="006D6358" w:rsidRDefault="006D6358">
      <w:pPr>
        <w:pStyle w:val="Textoindependiente"/>
        <w:rPr>
          <w:sz w:val="20"/>
        </w:rPr>
      </w:pPr>
    </w:p>
    <w:p w14:paraId="581696DC" w14:textId="77777777" w:rsidR="006D6358" w:rsidRDefault="006D6358">
      <w:pPr>
        <w:pStyle w:val="Textoindependiente"/>
        <w:spacing w:before="5"/>
        <w:rPr>
          <w:sz w:val="21"/>
        </w:rPr>
      </w:pPr>
    </w:p>
    <w:p w14:paraId="75A65BBF" w14:textId="77777777" w:rsidR="006D6358" w:rsidRDefault="00A967FC">
      <w:pPr>
        <w:pStyle w:val="Ttulo1"/>
        <w:spacing w:before="93"/>
      </w:pPr>
      <w:r>
        <w:t>Hallazgo No.2</w:t>
      </w:r>
    </w:p>
    <w:p w14:paraId="0A1AA8D3" w14:textId="77777777" w:rsidR="006D6358" w:rsidRDefault="006D6358">
      <w:pPr>
        <w:pStyle w:val="Textoindependiente"/>
        <w:spacing w:before="10"/>
        <w:rPr>
          <w:b/>
          <w:sz w:val="33"/>
        </w:rPr>
      </w:pPr>
    </w:p>
    <w:p w14:paraId="3BCB52A3" w14:textId="77777777" w:rsidR="006D6358" w:rsidRDefault="00A967FC">
      <w:pPr>
        <w:ind w:left="100"/>
        <w:jc w:val="both"/>
        <w:rPr>
          <w:b/>
          <w:sz w:val="24"/>
        </w:rPr>
      </w:pPr>
      <w:r>
        <w:rPr>
          <w:b/>
          <w:sz w:val="24"/>
        </w:rPr>
        <w:t>Deficiencias en los expedientes de liquidaciones de los programas de apoyo</w:t>
      </w:r>
    </w:p>
    <w:p w14:paraId="022E0299" w14:textId="77777777" w:rsidR="006D6358" w:rsidRDefault="006D6358">
      <w:pPr>
        <w:pStyle w:val="Textoindependiente"/>
        <w:spacing w:before="8"/>
        <w:rPr>
          <w:b/>
          <w:sz w:val="32"/>
        </w:rPr>
      </w:pPr>
    </w:p>
    <w:p w14:paraId="3A2650B8" w14:textId="77777777" w:rsidR="006D6358" w:rsidRDefault="00A967FC">
      <w:pPr>
        <w:pStyle w:val="Textoindependiente"/>
        <w:spacing w:line="278" w:lineRule="auto"/>
        <w:ind w:left="100" w:right="101"/>
        <w:jc w:val="both"/>
      </w:pPr>
      <w:r>
        <w:t>La Directora Departamental de Educación de Sacatepéquez en funciones gire instrucciones por escrito y dé seguimiento a las mismas para que la Jefe del Departamento de Fortalecimien</w:t>
      </w:r>
      <w:r>
        <w:t>to a la Comunidad Educativa, instruya de forma escrita a los Técnicos de Servicios de Apoyo, para que en lo sucesivo en el proceso de acompañamiento y seguimiento a las OPF, cumplan con verificar que</w:t>
      </w:r>
    </w:p>
    <w:p w14:paraId="6AF371F8" w14:textId="77777777" w:rsidR="006D6358" w:rsidRDefault="006D6358">
      <w:pPr>
        <w:spacing w:line="278" w:lineRule="auto"/>
        <w:jc w:val="both"/>
        <w:sectPr w:rsidR="006D6358">
          <w:pgSz w:w="12240" w:h="15840"/>
          <w:pgMar w:top="1080" w:right="1600" w:bottom="1020" w:left="1600" w:header="0" w:footer="820" w:gutter="0"/>
          <w:cols w:space="720"/>
        </w:sectPr>
      </w:pPr>
    </w:p>
    <w:p w14:paraId="186820BF" w14:textId="77777777" w:rsidR="006D6358" w:rsidRDefault="00A967FC">
      <w:pPr>
        <w:pStyle w:val="Textoindependiente"/>
        <w:spacing w:before="70" w:line="278" w:lineRule="auto"/>
        <w:ind w:left="100" w:right="101"/>
        <w:jc w:val="both"/>
      </w:pPr>
      <w:r>
        <w:lastRenderedPageBreak/>
        <w:t>los documentos de las liquidaciones de los</w:t>
      </w:r>
      <w:r>
        <w:t xml:space="preserve"> fondos transferidos estén completos, que contienen los requisitos establecidos en la normativa vigente aplicable; que comprueben por medio de copia de patente u otro documento, el giro del negocio de los proveedores que presentan cotizaciones en las cuale</w:t>
      </w:r>
      <w:r>
        <w:t>s según su nombre comercial, no es factible determinar de primera mano su ámbito de comercialización de productos; y con lo anterior, evitar deficiencias que han sido reiterativas según auditorías que se han practicado con anterioridad.</w:t>
      </w:r>
    </w:p>
    <w:p w14:paraId="6DBCF75B" w14:textId="77777777" w:rsidR="006D6358" w:rsidRDefault="006D6358">
      <w:pPr>
        <w:spacing w:line="278" w:lineRule="auto"/>
        <w:jc w:val="both"/>
        <w:sectPr w:rsidR="006D6358">
          <w:pgSz w:w="12240" w:h="15840"/>
          <w:pgMar w:top="1080" w:right="1600" w:bottom="1020" w:left="1600" w:header="0" w:footer="820" w:gutter="0"/>
          <w:cols w:space="720"/>
        </w:sectPr>
      </w:pPr>
    </w:p>
    <w:p w14:paraId="056A5234" w14:textId="77777777" w:rsidR="006D6358" w:rsidRDefault="00A967FC">
      <w:pPr>
        <w:pStyle w:val="Ttulo1"/>
        <w:spacing w:before="70"/>
      </w:pPr>
      <w:r>
        <w:lastRenderedPageBreak/>
        <w:t>Halla</w:t>
      </w:r>
      <w:r>
        <w:t>zgo No.3</w:t>
      </w:r>
    </w:p>
    <w:p w14:paraId="5AE036FB" w14:textId="77777777" w:rsidR="006D6358" w:rsidRDefault="006D6358">
      <w:pPr>
        <w:pStyle w:val="Textoindependiente"/>
        <w:spacing w:before="11"/>
        <w:rPr>
          <w:b/>
          <w:sz w:val="33"/>
        </w:rPr>
      </w:pPr>
    </w:p>
    <w:p w14:paraId="66AA2DD2" w14:textId="77777777" w:rsidR="006D6358" w:rsidRDefault="00A967FC">
      <w:pPr>
        <w:spacing w:line="290" w:lineRule="auto"/>
        <w:ind w:left="100" w:right="103"/>
        <w:jc w:val="both"/>
        <w:rPr>
          <w:b/>
          <w:sz w:val="24"/>
        </w:rPr>
      </w:pPr>
      <w:r>
        <w:rPr>
          <w:b/>
          <w:sz w:val="24"/>
        </w:rPr>
        <w:t>Deficiencias en los procesos para la ejecución, adquisición y entrega de los suministros de los Programas de Apoyo para los centros educativos sin Organizaciones de Padres de Familia</w:t>
      </w:r>
    </w:p>
    <w:p w14:paraId="29ACCE0C" w14:textId="77777777" w:rsidR="006D6358" w:rsidRDefault="006D6358">
      <w:pPr>
        <w:pStyle w:val="Textoindependiente"/>
        <w:spacing w:before="5"/>
        <w:rPr>
          <w:b/>
          <w:sz w:val="27"/>
        </w:rPr>
      </w:pPr>
    </w:p>
    <w:p w14:paraId="65696664" w14:textId="77777777" w:rsidR="006D6358" w:rsidRDefault="00A967FC">
      <w:pPr>
        <w:pStyle w:val="Textoindependiente"/>
        <w:spacing w:line="278" w:lineRule="auto"/>
        <w:ind w:left="100" w:right="102"/>
        <w:jc w:val="both"/>
      </w:pPr>
      <w:r>
        <w:t>La Directora Departamental de Educación de Sacatepéquez en funciones gir</w:t>
      </w:r>
      <w:r>
        <w:t>e instrucciones por escrito y dé seguimiento a las mismas para que:</w:t>
      </w:r>
    </w:p>
    <w:p w14:paraId="178A07D6" w14:textId="77777777" w:rsidR="006D6358" w:rsidRDefault="006D6358">
      <w:pPr>
        <w:pStyle w:val="Textoindependiente"/>
        <w:spacing w:before="3"/>
        <w:rPr>
          <w:sz w:val="15"/>
        </w:rPr>
      </w:pPr>
    </w:p>
    <w:p w14:paraId="255B59BC" w14:textId="77777777" w:rsidR="006D6358" w:rsidRDefault="00A967FC">
      <w:pPr>
        <w:pStyle w:val="Prrafodelista"/>
        <w:numPr>
          <w:ilvl w:val="0"/>
          <w:numId w:val="2"/>
        </w:numPr>
        <w:tabs>
          <w:tab w:val="left" w:pos="701"/>
        </w:tabs>
        <w:spacing w:before="92" w:line="278" w:lineRule="auto"/>
        <w:ind w:right="102"/>
        <w:jc w:val="both"/>
        <w:rPr>
          <w:sz w:val="24"/>
        </w:rPr>
      </w:pPr>
      <w:r>
        <w:rPr>
          <w:sz w:val="24"/>
        </w:rPr>
        <w:t xml:space="preserve">En lo </w:t>
      </w:r>
      <w:r>
        <w:rPr>
          <w:spacing w:val="2"/>
          <w:sz w:val="24"/>
        </w:rPr>
        <w:t xml:space="preserve">sucesivo </w:t>
      </w:r>
      <w:r>
        <w:rPr>
          <w:sz w:val="24"/>
        </w:rPr>
        <w:t xml:space="preserve">el </w:t>
      </w:r>
      <w:r>
        <w:rPr>
          <w:spacing w:val="2"/>
          <w:sz w:val="24"/>
        </w:rPr>
        <w:t xml:space="preserve">personal </w:t>
      </w:r>
      <w:r>
        <w:rPr>
          <w:sz w:val="24"/>
        </w:rPr>
        <w:t xml:space="preserve">del </w:t>
      </w:r>
      <w:r>
        <w:rPr>
          <w:spacing w:val="2"/>
          <w:sz w:val="24"/>
        </w:rPr>
        <w:t xml:space="preserve">Departamento </w:t>
      </w:r>
      <w:r>
        <w:rPr>
          <w:sz w:val="24"/>
        </w:rPr>
        <w:t xml:space="preserve">de </w:t>
      </w:r>
      <w:r>
        <w:rPr>
          <w:spacing w:val="2"/>
          <w:sz w:val="24"/>
        </w:rPr>
        <w:t xml:space="preserve">Fortalecimiento </w:t>
      </w:r>
      <w:r>
        <w:rPr>
          <w:sz w:val="24"/>
        </w:rPr>
        <w:t>a la Comunidad Educativa y de Adquisiciones de la Sección Administrativa atiendan y ejecuten oportunamente y según correspon</w:t>
      </w:r>
      <w:r>
        <w:rPr>
          <w:sz w:val="24"/>
        </w:rPr>
        <w:t>da, los preceptos establecidos en la normativa y lineamientos, correspondientes a los procesos relacionados con la ejecución, adquisición y entrega de los suministros de los Programas de Apoyo para los establecimientos educativos que no cuentan con OPF y a</w:t>
      </w:r>
      <w:r>
        <w:rPr>
          <w:sz w:val="24"/>
        </w:rPr>
        <w:t>sí evitar deficiencias como las señaladas en el presente hallazgo.</w:t>
      </w:r>
    </w:p>
    <w:p w14:paraId="3C8E5597" w14:textId="77777777" w:rsidR="006D6358" w:rsidRDefault="00A967FC">
      <w:pPr>
        <w:pStyle w:val="Prrafodelista"/>
        <w:numPr>
          <w:ilvl w:val="0"/>
          <w:numId w:val="2"/>
        </w:numPr>
        <w:tabs>
          <w:tab w:val="left" w:pos="701"/>
        </w:tabs>
        <w:spacing w:line="278" w:lineRule="auto"/>
        <w:jc w:val="both"/>
        <w:rPr>
          <w:sz w:val="24"/>
        </w:rPr>
      </w:pPr>
      <w:r>
        <w:rPr>
          <w:sz w:val="24"/>
        </w:rPr>
        <w:t xml:space="preserve">La Jefe del Departamento de Fortalecimiento a la Comunidad Educativa, coordine las acciones correspondientes para que: A) Se proceda a completar la documentación e información pendiente en </w:t>
      </w:r>
      <w:r>
        <w:rPr>
          <w:sz w:val="24"/>
        </w:rPr>
        <w:t>los formularios que se detallan en el anexo 6 y que en lo sucesivo, se proporcionen los valores de los insumos de la valija didáctica a los establecimientos educativos a efecto se consignen en los formularios PRA-FOR-116 “Entrega de valija didáctica en cen</w:t>
      </w:r>
      <w:r>
        <w:rPr>
          <w:sz w:val="24"/>
        </w:rPr>
        <w:t xml:space="preserve">tros educativos públicos que no cuentan con OPF”. B) Se cumpla con emitir y resguardar el formulario PRA-FOR-115 “Entrega de útiles escolares en </w:t>
      </w:r>
      <w:r>
        <w:rPr>
          <w:spacing w:val="2"/>
          <w:sz w:val="24"/>
        </w:rPr>
        <w:t xml:space="preserve">centros educativos públicos </w:t>
      </w:r>
      <w:r>
        <w:rPr>
          <w:sz w:val="24"/>
        </w:rPr>
        <w:t xml:space="preserve">que no </w:t>
      </w:r>
      <w:r>
        <w:rPr>
          <w:spacing w:val="2"/>
          <w:sz w:val="24"/>
        </w:rPr>
        <w:t xml:space="preserve">cuentan </w:t>
      </w:r>
      <w:r>
        <w:rPr>
          <w:sz w:val="24"/>
        </w:rPr>
        <w:t xml:space="preserve">con </w:t>
      </w:r>
      <w:r>
        <w:rPr>
          <w:spacing w:val="2"/>
          <w:sz w:val="24"/>
        </w:rPr>
        <w:t xml:space="preserve">OPF”, </w:t>
      </w:r>
      <w:r>
        <w:rPr>
          <w:sz w:val="24"/>
        </w:rPr>
        <w:t xml:space="preserve">del </w:t>
      </w:r>
      <w:r>
        <w:rPr>
          <w:spacing w:val="2"/>
          <w:sz w:val="24"/>
        </w:rPr>
        <w:t xml:space="preserve">centro educativo </w:t>
      </w:r>
      <w:r>
        <w:rPr>
          <w:sz w:val="24"/>
        </w:rPr>
        <w:t xml:space="preserve">con </w:t>
      </w:r>
      <w:r>
        <w:rPr>
          <w:spacing w:val="2"/>
          <w:sz w:val="24"/>
        </w:rPr>
        <w:t xml:space="preserve">código 03-01-1021-42. </w:t>
      </w:r>
      <w:r>
        <w:rPr>
          <w:sz w:val="24"/>
        </w:rPr>
        <w:t xml:space="preserve">C) Se </w:t>
      </w:r>
      <w:r>
        <w:rPr>
          <w:spacing w:val="2"/>
          <w:sz w:val="24"/>
        </w:rPr>
        <w:t>conti</w:t>
      </w:r>
      <w:r>
        <w:rPr>
          <w:spacing w:val="2"/>
          <w:sz w:val="24"/>
        </w:rPr>
        <w:t xml:space="preserve">núen </w:t>
      </w:r>
      <w:r>
        <w:rPr>
          <w:sz w:val="24"/>
        </w:rPr>
        <w:t xml:space="preserve">las </w:t>
      </w:r>
      <w:r>
        <w:rPr>
          <w:spacing w:val="2"/>
          <w:sz w:val="24"/>
        </w:rPr>
        <w:t xml:space="preserve">diligencias </w:t>
      </w:r>
      <w:r>
        <w:rPr>
          <w:sz w:val="24"/>
        </w:rPr>
        <w:t xml:space="preserve">respectivas ante la Dirección Departamental de la SOSEP para que se </w:t>
      </w:r>
      <w:r>
        <w:rPr>
          <w:spacing w:val="3"/>
          <w:sz w:val="24"/>
        </w:rPr>
        <w:t xml:space="preserve">establezca </w:t>
      </w:r>
      <w:r>
        <w:rPr>
          <w:sz w:val="24"/>
        </w:rPr>
        <w:t xml:space="preserve">el </w:t>
      </w:r>
      <w:r>
        <w:rPr>
          <w:spacing w:val="3"/>
          <w:sz w:val="24"/>
        </w:rPr>
        <w:t xml:space="preserve">destino </w:t>
      </w:r>
      <w:r>
        <w:rPr>
          <w:sz w:val="24"/>
        </w:rPr>
        <w:t xml:space="preserve">o </w:t>
      </w:r>
      <w:r>
        <w:rPr>
          <w:spacing w:val="3"/>
          <w:sz w:val="24"/>
        </w:rPr>
        <w:t xml:space="preserve">ubicación </w:t>
      </w:r>
      <w:r>
        <w:rPr>
          <w:sz w:val="24"/>
        </w:rPr>
        <w:t xml:space="preserve">de </w:t>
      </w:r>
      <w:r>
        <w:rPr>
          <w:spacing w:val="2"/>
          <w:sz w:val="24"/>
        </w:rPr>
        <w:t xml:space="preserve">los </w:t>
      </w:r>
      <w:r>
        <w:rPr>
          <w:spacing w:val="3"/>
          <w:sz w:val="24"/>
        </w:rPr>
        <w:t xml:space="preserve">útiles escolares </w:t>
      </w:r>
      <w:r>
        <w:rPr>
          <w:spacing w:val="2"/>
          <w:sz w:val="24"/>
        </w:rPr>
        <w:t xml:space="preserve">que </w:t>
      </w:r>
      <w:r>
        <w:rPr>
          <w:sz w:val="24"/>
        </w:rPr>
        <w:t>no se entregaron al establecimiento educativo 03-11-0016-42 EODP (SOSEP) Santa María de Jesús; y en el ca</w:t>
      </w:r>
      <w:r>
        <w:rPr>
          <w:sz w:val="24"/>
        </w:rPr>
        <w:t xml:space="preserve">so de que sean localizados, se proceda a entregárselos a los beneficiarios del centro educativo y a llenar el formulario </w:t>
      </w:r>
      <w:r>
        <w:rPr>
          <w:spacing w:val="7"/>
          <w:sz w:val="24"/>
        </w:rPr>
        <w:t xml:space="preserve">correspondiente, </w:t>
      </w:r>
      <w:r>
        <w:rPr>
          <w:sz w:val="24"/>
        </w:rPr>
        <w:t xml:space="preserve">y </w:t>
      </w:r>
      <w:r>
        <w:rPr>
          <w:spacing w:val="4"/>
          <w:sz w:val="24"/>
        </w:rPr>
        <w:t xml:space="preserve">en </w:t>
      </w:r>
      <w:r>
        <w:rPr>
          <w:spacing w:val="6"/>
          <w:sz w:val="24"/>
        </w:rPr>
        <w:t xml:space="preserve">caso </w:t>
      </w:r>
      <w:r>
        <w:rPr>
          <w:spacing w:val="7"/>
          <w:sz w:val="24"/>
        </w:rPr>
        <w:t xml:space="preserve">contrario, </w:t>
      </w:r>
      <w:r>
        <w:rPr>
          <w:spacing w:val="4"/>
          <w:sz w:val="24"/>
        </w:rPr>
        <w:t xml:space="preserve">se </w:t>
      </w:r>
      <w:r>
        <w:rPr>
          <w:spacing w:val="6"/>
          <w:sz w:val="24"/>
        </w:rPr>
        <w:t xml:space="preserve">proceda </w:t>
      </w:r>
      <w:r>
        <w:rPr>
          <w:sz w:val="24"/>
        </w:rPr>
        <w:t xml:space="preserve">a </w:t>
      </w:r>
      <w:r>
        <w:rPr>
          <w:spacing w:val="4"/>
          <w:sz w:val="24"/>
        </w:rPr>
        <w:t xml:space="preserve">deducir </w:t>
      </w:r>
      <w:r>
        <w:rPr>
          <w:sz w:val="24"/>
        </w:rPr>
        <w:t>responsabilidades y al reintegro del valor total de dichos insumos. Asimismo</w:t>
      </w:r>
      <w:r>
        <w:rPr>
          <w:sz w:val="24"/>
        </w:rPr>
        <w:t xml:space="preserve"> </w:t>
      </w:r>
      <w:r>
        <w:rPr>
          <w:spacing w:val="2"/>
          <w:sz w:val="24"/>
        </w:rPr>
        <w:t xml:space="preserve">en lo </w:t>
      </w:r>
      <w:r>
        <w:rPr>
          <w:spacing w:val="4"/>
          <w:sz w:val="24"/>
        </w:rPr>
        <w:t xml:space="preserve">sucesivo, </w:t>
      </w:r>
      <w:r>
        <w:rPr>
          <w:spacing w:val="3"/>
          <w:sz w:val="24"/>
        </w:rPr>
        <w:t xml:space="preserve">para </w:t>
      </w:r>
      <w:r>
        <w:rPr>
          <w:spacing w:val="2"/>
          <w:sz w:val="24"/>
        </w:rPr>
        <w:t xml:space="preserve">la </w:t>
      </w:r>
      <w:r>
        <w:rPr>
          <w:spacing w:val="4"/>
          <w:sz w:val="24"/>
        </w:rPr>
        <w:t xml:space="preserve">entrega </w:t>
      </w:r>
      <w:r>
        <w:rPr>
          <w:spacing w:val="2"/>
          <w:sz w:val="24"/>
        </w:rPr>
        <w:t xml:space="preserve">de </w:t>
      </w:r>
      <w:r>
        <w:rPr>
          <w:spacing w:val="3"/>
          <w:sz w:val="24"/>
        </w:rPr>
        <w:t xml:space="preserve">los </w:t>
      </w:r>
      <w:r>
        <w:rPr>
          <w:spacing w:val="4"/>
          <w:sz w:val="24"/>
        </w:rPr>
        <w:t xml:space="preserve">Programas </w:t>
      </w:r>
      <w:r>
        <w:rPr>
          <w:spacing w:val="2"/>
          <w:sz w:val="24"/>
        </w:rPr>
        <w:t xml:space="preserve">de </w:t>
      </w:r>
      <w:r>
        <w:rPr>
          <w:spacing w:val="4"/>
          <w:sz w:val="24"/>
        </w:rPr>
        <w:t xml:space="preserve">Apoyo </w:t>
      </w:r>
      <w:r>
        <w:rPr>
          <w:sz w:val="24"/>
        </w:rPr>
        <w:t xml:space="preserve">a </w:t>
      </w:r>
      <w:r>
        <w:rPr>
          <w:spacing w:val="3"/>
          <w:sz w:val="24"/>
        </w:rPr>
        <w:t xml:space="preserve">los </w:t>
      </w:r>
      <w:r>
        <w:rPr>
          <w:sz w:val="24"/>
        </w:rPr>
        <w:t>establecimientos educativos sin OPF no se consideren intermediarios, sino que se proceda a entregarse los insumos a los directores, de conformidad a lo establecido en el Instructivo</w:t>
      </w:r>
      <w:r>
        <w:rPr>
          <w:spacing w:val="-8"/>
          <w:sz w:val="24"/>
        </w:rPr>
        <w:t xml:space="preserve"> </w:t>
      </w:r>
      <w:r>
        <w:rPr>
          <w:sz w:val="24"/>
        </w:rPr>
        <w:t>PRA-INS-15.</w:t>
      </w:r>
    </w:p>
    <w:p w14:paraId="3B7668F5" w14:textId="77777777" w:rsidR="006D6358" w:rsidRDefault="00A967FC">
      <w:pPr>
        <w:pStyle w:val="Prrafodelista"/>
        <w:numPr>
          <w:ilvl w:val="0"/>
          <w:numId w:val="2"/>
        </w:numPr>
        <w:tabs>
          <w:tab w:val="left" w:pos="701"/>
        </w:tabs>
        <w:spacing w:line="278" w:lineRule="auto"/>
        <w:ind w:right="102"/>
        <w:jc w:val="both"/>
        <w:rPr>
          <w:sz w:val="24"/>
        </w:rPr>
      </w:pPr>
      <w:r>
        <w:rPr>
          <w:sz w:val="24"/>
        </w:rPr>
        <w:t xml:space="preserve">El personal de Adquisiciones de la Sección Administrativa, en </w:t>
      </w:r>
      <w:r>
        <w:rPr>
          <w:sz w:val="24"/>
        </w:rPr>
        <w:t>lo sucesivo emitan constancias por escrito en las que se indique que para establecer la modalidad</w:t>
      </w:r>
      <w:r>
        <w:rPr>
          <w:spacing w:val="34"/>
          <w:sz w:val="24"/>
        </w:rPr>
        <w:t xml:space="preserve"> </w:t>
      </w:r>
      <w:r>
        <w:rPr>
          <w:sz w:val="24"/>
        </w:rPr>
        <w:t>de</w:t>
      </w:r>
      <w:r>
        <w:rPr>
          <w:spacing w:val="35"/>
          <w:sz w:val="24"/>
        </w:rPr>
        <w:t xml:space="preserve"> </w:t>
      </w:r>
      <w:r>
        <w:rPr>
          <w:sz w:val="24"/>
        </w:rPr>
        <w:t>compra,</w:t>
      </w:r>
      <w:r>
        <w:rPr>
          <w:spacing w:val="34"/>
          <w:sz w:val="24"/>
        </w:rPr>
        <w:t xml:space="preserve"> </w:t>
      </w:r>
      <w:r>
        <w:rPr>
          <w:sz w:val="24"/>
        </w:rPr>
        <w:t>se</w:t>
      </w:r>
      <w:r>
        <w:rPr>
          <w:spacing w:val="35"/>
          <w:sz w:val="24"/>
        </w:rPr>
        <w:t xml:space="preserve"> </w:t>
      </w:r>
      <w:r>
        <w:rPr>
          <w:sz w:val="24"/>
        </w:rPr>
        <w:t>procedió</w:t>
      </w:r>
      <w:r>
        <w:rPr>
          <w:spacing w:val="35"/>
          <w:sz w:val="24"/>
        </w:rPr>
        <w:t xml:space="preserve"> </w:t>
      </w:r>
      <w:r>
        <w:rPr>
          <w:sz w:val="24"/>
        </w:rPr>
        <w:t>a</w:t>
      </w:r>
      <w:r>
        <w:rPr>
          <w:spacing w:val="35"/>
          <w:sz w:val="24"/>
        </w:rPr>
        <w:t xml:space="preserve"> </w:t>
      </w:r>
      <w:r>
        <w:rPr>
          <w:sz w:val="24"/>
        </w:rPr>
        <w:t>revisar</w:t>
      </w:r>
      <w:r>
        <w:rPr>
          <w:spacing w:val="35"/>
          <w:sz w:val="24"/>
        </w:rPr>
        <w:t xml:space="preserve"> </w:t>
      </w:r>
      <w:r>
        <w:rPr>
          <w:sz w:val="24"/>
        </w:rPr>
        <w:t>si</w:t>
      </w:r>
      <w:r>
        <w:rPr>
          <w:spacing w:val="35"/>
          <w:sz w:val="24"/>
        </w:rPr>
        <w:t xml:space="preserve"> </w:t>
      </w:r>
      <w:r>
        <w:rPr>
          <w:sz w:val="24"/>
        </w:rPr>
        <w:t>los</w:t>
      </w:r>
      <w:r>
        <w:rPr>
          <w:spacing w:val="35"/>
          <w:sz w:val="24"/>
        </w:rPr>
        <w:t xml:space="preserve"> </w:t>
      </w:r>
      <w:r>
        <w:rPr>
          <w:sz w:val="24"/>
        </w:rPr>
        <w:t>productos</w:t>
      </w:r>
      <w:r>
        <w:rPr>
          <w:spacing w:val="35"/>
          <w:sz w:val="24"/>
        </w:rPr>
        <w:t xml:space="preserve"> </w:t>
      </w:r>
      <w:r>
        <w:rPr>
          <w:sz w:val="24"/>
        </w:rPr>
        <w:t>a</w:t>
      </w:r>
      <w:r>
        <w:rPr>
          <w:spacing w:val="35"/>
          <w:sz w:val="24"/>
        </w:rPr>
        <w:t xml:space="preserve"> </w:t>
      </w:r>
      <w:r>
        <w:rPr>
          <w:sz w:val="24"/>
        </w:rPr>
        <w:t>adquirir</w:t>
      </w:r>
      <w:r>
        <w:rPr>
          <w:spacing w:val="34"/>
          <w:sz w:val="24"/>
        </w:rPr>
        <w:t xml:space="preserve"> </w:t>
      </w:r>
      <w:r>
        <w:rPr>
          <w:sz w:val="24"/>
        </w:rPr>
        <w:t>se</w:t>
      </w:r>
    </w:p>
    <w:p w14:paraId="48A55672" w14:textId="77777777" w:rsidR="006D6358" w:rsidRDefault="006D6358">
      <w:pPr>
        <w:spacing w:line="278" w:lineRule="auto"/>
        <w:jc w:val="both"/>
        <w:rPr>
          <w:sz w:val="24"/>
        </w:rPr>
        <w:sectPr w:rsidR="006D6358">
          <w:pgSz w:w="12240" w:h="15840"/>
          <w:pgMar w:top="1400" w:right="1600" w:bottom="1020" w:left="1600" w:header="0" w:footer="820" w:gutter="0"/>
          <w:cols w:space="720"/>
        </w:sectPr>
      </w:pPr>
    </w:p>
    <w:p w14:paraId="09F22C48" w14:textId="77777777" w:rsidR="006D6358" w:rsidRDefault="00A967FC">
      <w:pPr>
        <w:pStyle w:val="Textoindependiente"/>
        <w:spacing w:before="70" w:line="278" w:lineRule="auto"/>
        <w:ind w:left="701" w:right="102"/>
        <w:jc w:val="both"/>
      </w:pPr>
      <w:r>
        <w:lastRenderedPageBreak/>
        <w:t xml:space="preserve">encontraban disponibles en la modalidad de Contrato Abierto, y que para lo </w:t>
      </w:r>
      <w:r>
        <w:rPr>
          <w:spacing w:val="2"/>
        </w:rPr>
        <w:t xml:space="preserve">cual </w:t>
      </w:r>
      <w:r>
        <w:t xml:space="preserve">se </w:t>
      </w:r>
      <w:r>
        <w:rPr>
          <w:spacing w:val="2"/>
        </w:rPr>
        <w:t xml:space="preserve">consultó </w:t>
      </w:r>
      <w:r>
        <w:t xml:space="preserve">el </w:t>
      </w:r>
      <w:r>
        <w:rPr>
          <w:spacing w:val="2"/>
        </w:rPr>
        <w:t xml:space="preserve">listado </w:t>
      </w:r>
      <w:r>
        <w:t xml:space="preserve">de </w:t>
      </w:r>
      <w:r>
        <w:rPr>
          <w:spacing w:val="2"/>
        </w:rPr>
        <w:t xml:space="preserve">productos disponibles </w:t>
      </w:r>
      <w:r>
        <w:t xml:space="preserve">en la </w:t>
      </w:r>
      <w:r>
        <w:rPr>
          <w:spacing w:val="2"/>
        </w:rPr>
        <w:t xml:space="preserve">Sección </w:t>
      </w:r>
      <w:r>
        <w:t xml:space="preserve">de Contrato Abierto, de la página Web del Sistema Guatecompras; asimismo, se </w:t>
      </w:r>
      <w:r>
        <w:rPr>
          <w:spacing w:val="2"/>
        </w:rPr>
        <w:t xml:space="preserve">proceda </w:t>
      </w:r>
      <w:r>
        <w:t xml:space="preserve">a la </w:t>
      </w:r>
      <w:r>
        <w:rPr>
          <w:spacing w:val="2"/>
        </w:rPr>
        <w:t xml:space="preserve">impresión </w:t>
      </w:r>
      <w:r>
        <w:t xml:space="preserve">de los </w:t>
      </w:r>
      <w:r>
        <w:rPr>
          <w:spacing w:val="2"/>
        </w:rPr>
        <w:t xml:space="preserve">correos electrónicos </w:t>
      </w:r>
      <w:r>
        <w:t xml:space="preserve">del </w:t>
      </w:r>
      <w:r>
        <w:rPr>
          <w:spacing w:val="2"/>
        </w:rPr>
        <w:t xml:space="preserve">envío </w:t>
      </w:r>
      <w:r>
        <w:t>a los proveedores del ADQ-FOR-03 Orden de Pedido, y de l</w:t>
      </w:r>
      <w:r>
        <w:t>os datos del lugar, fecha, hora de entrega de los productos y de facturación, y que dichos documentos se adjunten como respaldos a los expedientes de compra correspondientes.</w:t>
      </w:r>
    </w:p>
    <w:p w14:paraId="2A9989F8" w14:textId="77777777" w:rsidR="006D6358" w:rsidRDefault="006D6358">
      <w:pPr>
        <w:pStyle w:val="Textoindependiente"/>
        <w:rPr>
          <w:sz w:val="26"/>
        </w:rPr>
      </w:pPr>
    </w:p>
    <w:p w14:paraId="5F4EB154" w14:textId="77777777" w:rsidR="006D6358" w:rsidRDefault="006D6358">
      <w:pPr>
        <w:pStyle w:val="Textoindependiente"/>
        <w:rPr>
          <w:sz w:val="26"/>
        </w:rPr>
      </w:pPr>
    </w:p>
    <w:p w14:paraId="68F5D33B" w14:textId="77777777" w:rsidR="006D6358" w:rsidRDefault="006D6358">
      <w:pPr>
        <w:pStyle w:val="Textoindependiente"/>
        <w:spacing w:before="8"/>
        <w:rPr>
          <w:sz w:val="27"/>
        </w:rPr>
      </w:pPr>
    </w:p>
    <w:p w14:paraId="39B577F8" w14:textId="77777777" w:rsidR="006D6358" w:rsidRDefault="00A967FC">
      <w:pPr>
        <w:pStyle w:val="Ttulo1"/>
        <w:jc w:val="left"/>
      </w:pPr>
      <w:r>
        <w:t>RECOMENDACIONES:</w:t>
      </w:r>
    </w:p>
    <w:p w14:paraId="01C83067" w14:textId="77777777" w:rsidR="006D6358" w:rsidRDefault="006D6358">
      <w:pPr>
        <w:pStyle w:val="Textoindependiente"/>
        <w:spacing w:before="11"/>
        <w:rPr>
          <w:b/>
          <w:sz w:val="33"/>
        </w:rPr>
      </w:pPr>
    </w:p>
    <w:p w14:paraId="77F58195" w14:textId="77777777" w:rsidR="006D6358" w:rsidRDefault="00A967FC">
      <w:pPr>
        <w:ind w:left="100"/>
        <w:rPr>
          <w:b/>
          <w:sz w:val="24"/>
        </w:rPr>
      </w:pPr>
      <w:r>
        <w:rPr>
          <w:b/>
          <w:sz w:val="24"/>
        </w:rPr>
        <w:t>HALLAZGOS SOBRE DEFICIENCIAS DE CONTROL INTERNO</w:t>
      </w:r>
    </w:p>
    <w:p w14:paraId="20792ABE" w14:textId="77777777" w:rsidR="006D6358" w:rsidRDefault="006D6358">
      <w:pPr>
        <w:pStyle w:val="Textoindependiente"/>
        <w:spacing w:before="10"/>
        <w:rPr>
          <w:b/>
          <w:sz w:val="33"/>
        </w:rPr>
      </w:pPr>
    </w:p>
    <w:p w14:paraId="63697DEF" w14:textId="77777777" w:rsidR="006D6358" w:rsidRDefault="00A967FC">
      <w:pPr>
        <w:ind w:left="100"/>
        <w:jc w:val="both"/>
        <w:rPr>
          <w:b/>
          <w:sz w:val="24"/>
        </w:rPr>
      </w:pPr>
      <w:r>
        <w:rPr>
          <w:b/>
          <w:sz w:val="24"/>
        </w:rPr>
        <w:t>Hallazgo No.1</w:t>
      </w:r>
    </w:p>
    <w:p w14:paraId="61111B87" w14:textId="77777777" w:rsidR="006D6358" w:rsidRDefault="006D6358">
      <w:pPr>
        <w:pStyle w:val="Textoindependiente"/>
        <w:spacing w:before="11"/>
        <w:rPr>
          <w:b/>
          <w:sz w:val="33"/>
        </w:rPr>
      </w:pPr>
    </w:p>
    <w:p w14:paraId="685A04D9" w14:textId="77777777" w:rsidR="006D6358" w:rsidRDefault="00A967FC">
      <w:pPr>
        <w:spacing w:line="290" w:lineRule="auto"/>
        <w:ind w:left="100" w:right="102"/>
        <w:jc w:val="both"/>
        <w:rPr>
          <w:b/>
          <w:sz w:val="24"/>
        </w:rPr>
      </w:pPr>
      <w:r>
        <w:rPr>
          <w:b/>
          <w:sz w:val="24"/>
        </w:rPr>
        <w:t>Técnico de Servicios de Apoyo no realizó visitas a Establecimientos Educativos</w:t>
      </w:r>
    </w:p>
    <w:p w14:paraId="6078EDDE" w14:textId="77777777" w:rsidR="006D6358" w:rsidRDefault="006D6358">
      <w:pPr>
        <w:pStyle w:val="Textoindependiente"/>
        <w:spacing w:before="6"/>
        <w:rPr>
          <w:b/>
          <w:sz w:val="27"/>
        </w:rPr>
      </w:pPr>
    </w:p>
    <w:p w14:paraId="1A4A5337" w14:textId="77777777" w:rsidR="006D6358" w:rsidRDefault="00A967FC">
      <w:pPr>
        <w:pStyle w:val="Textoindependiente"/>
        <w:spacing w:line="278" w:lineRule="auto"/>
        <w:ind w:left="100" w:right="101"/>
        <w:jc w:val="both"/>
      </w:pPr>
      <w:r>
        <w:t>La Directora Departamental de Educación de Sacatepéquez en funciones gire instrucciones por escrito y dé seguimiento a las mismas, para que la Jefe del Departamento de Fortalecimiento a la Comunidad Educativa, instruya de forma escrita al Técnico de Servic</w:t>
      </w:r>
      <w:r>
        <w:t>ios de Apoyo, para que en lo sucesivo proceda a planificar y realizar de forma oportuna, visitas a los centros educativos y OPF, para practicar control, monitoreo, seguimiento y acompañamiento de los programas de apoyo.</w:t>
      </w:r>
    </w:p>
    <w:p w14:paraId="3067183C" w14:textId="77777777" w:rsidR="006D6358" w:rsidRDefault="006D6358">
      <w:pPr>
        <w:pStyle w:val="Textoindependiente"/>
        <w:spacing w:before="6"/>
        <w:rPr>
          <w:sz w:val="27"/>
        </w:rPr>
      </w:pPr>
    </w:p>
    <w:p w14:paraId="7E19728F" w14:textId="77777777" w:rsidR="006D6358" w:rsidRDefault="00A967FC">
      <w:pPr>
        <w:pStyle w:val="Ttulo1"/>
      </w:pPr>
      <w:r>
        <w:t>Hallazgo</w:t>
      </w:r>
      <w:r>
        <w:rPr>
          <w:spacing w:val="-12"/>
        </w:rPr>
        <w:t xml:space="preserve"> </w:t>
      </w:r>
      <w:r>
        <w:t>No.2</w:t>
      </w:r>
    </w:p>
    <w:p w14:paraId="314CE411" w14:textId="77777777" w:rsidR="006D6358" w:rsidRDefault="006D6358">
      <w:pPr>
        <w:pStyle w:val="Textoindependiente"/>
        <w:spacing w:before="10"/>
        <w:rPr>
          <w:b/>
          <w:sz w:val="33"/>
        </w:rPr>
      </w:pPr>
    </w:p>
    <w:p w14:paraId="6DD62D6D" w14:textId="77777777" w:rsidR="006D6358" w:rsidRDefault="00A967FC">
      <w:pPr>
        <w:spacing w:line="290" w:lineRule="auto"/>
        <w:ind w:left="100" w:right="102"/>
        <w:jc w:val="both"/>
        <w:rPr>
          <w:b/>
          <w:sz w:val="24"/>
        </w:rPr>
      </w:pPr>
      <w:r>
        <w:rPr>
          <w:b/>
          <w:sz w:val="24"/>
        </w:rPr>
        <w:t>Deficiencias en regi</w:t>
      </w:r>
      <w:r>
        <w:rPr>
          <w:b/>
          <w:sz w:val="24"/>
        </w:rPr>
        <w:t>stros y controles de las Organizaciones de Padres de Familia</w:t>
      </w:r>
      <w:r>
        <w:rPr>
          <w:b/>
          <w:spacing w:val="-2"/>
          <w:sz w:val="24"/>
        </w:rPr>
        <w:t xml:space="preserve"> </w:t>
      </w:r>
      <w:r>
        <w:rPr>
          <w:b/>
          <w:sz w:val="24"/>
        </w:rPr>
        <w:t>-OPF-</w:t>
      </w:r>
    </w:p>
    <w:p w14:paraId="4C9992DA" w14:textId="77777777" w:rsidR="006D6358" w:rsidRDefault="006D6358">
      <w:pPr>
        <w:pStyle w:val="Textoindependiente"/>
        <w:spacing w:before="7"/>
        <w:rPr>
          <w:b/>
          <w:sz w:val="27"/>
        </w:rPr>
      </w:pPr>
    </w:p>
    <w:p w14:paraId="3AA39089" w14:textId="77777777" w:rsidR="006D6358" w:rsidRDefault="00A967FC">
      <w:pPr>
        <w:pStyle w:val="Textoindependiente"/>
        <w:spacing w:line="278" w:lineRule="auto"/>
        <w:ind w:left="100" w:right="101"/>
        <w:jc w:val="both"/>
      </w:pPr>
      <w:r>
        <w:t xml:space="preserve">La Directora Departamental de Educación de Sacatepéquez en funciones gire instrucciones por escrito y dé seguimiento a las mismas para que la Jefe del Departamento de Fortalecimiento a la </w:t>
      </w:r>
      <w:r>
        <w:t>Comunidad Educativa, instruya de forma escrita a los Técnicos de Servicios de Apoyo, para que en lo sucesivo en el proceso de acompañamiento y seguimiento, corroboren que los miembros de las OPF cumplan oportunamente con la normativa vigente, y suscriban l</w:t>
      </w:r>
      <w:r>
        <w:t>as actas de priorización de los productos para atender los programas de apoyo, las cuales también deben contener todos los requisitos establecidos; asimismo, se proceda a corregir y completar los registros pendientes en los codos de las chequeras de las</w:t>
      </w:r>
    </w:p>
    <w:p w14:paraId="2FEC9B5B" w14:textId="77777777" w:rsidR="006D6358" w:rsidRDefault="006D6358">
      <w:pPr>
        <w:spacing w:line="278" w:lineRule="auto"/>
        <w:jc w:val="both"/>
        <w:sectPr w:rsidR="006D6358">
          <w:pgSz w:w="12240" w:h="15840"/>
          <w:pgMar w:top="1080" w:right="1600" w:bottom="1020" w:left="1600" w:header="0" w:footer="820" w:gutter="0"/>
          <w:cols w:space="720"/>
        </w:sectPr>
      </w:pPr>
    </w:p>
    <w:p w14:paraId="2310C5C1" w14:textId="77777777" w:rsidR="006D6358" w:rsidRDefault="00A967FC">
      <w:pPr>
        <w:pStyle w:val="Textoindependiente"/>
        <w:spacing w:before="70" w:line="278" w:lineRule="auto"/>
        <w:ind w:left="100" w:right="104"/>
        <w:jc w:val="both"/>
      </w:pPr>
      <w:r>
        <w:lastRenderedPageBreak/>
        <w:t>cuentas bancarias y en los libros de caja autorizados a las OPF que se detallan en el Anexo 9.</w:t>
      </w:r>
    </w:p>
    <w:p w14:paraId="557F52D5" w14:textId="77777777" w:rsidR="006D6358" w:rsidRDefault="006D6358">
      <w:pPr>
        <w:pStyle w:val="Textoindependiente"/>
        <w:rPr>
          <w:sz w:val="26"/>
        </w:rPr>
      </w:pPr>
    </w:p>
    <w:p w14:paraId="1099876E" w14:textId="77777777" w:rsidR="006D6358" w:rsidRDefault="006D6358">
      <w:pPr>
        <w:pStyle w:val="Textoindependiente"/>
        <w:spacing w:before="7"/>
        <w:rPr>
          <w:sz w:val="30"/>
        </w:rPr>
      </w:pPr>
    </w:p>
    <w:p w14:paraId="6CED3677" w14:textId="77777777" w:rsidR="006D6358" w:rsidRDefault="00A967FC">
      <w:pPr>
        <w:pStyle w:val="Textoindependiente"/>
        <w:spacing w:line="278" w:lineRule="auto"/>
        <w:ind w:left="100" w:right="103"/>
        <w:jc w:val="both"/>
      </w:pPr>
      <w:r>
        <w:t xml:space="preserve">Los </w:t>
      </w:r>
      <w:r>
        <w:rPr>
          <w:spacing w:val="2"/>
        </w:rPr>
        <w:t xml:space="preserve">hallazgos contenidos </w:t>
      </w:r>
      <w:r>
        <w:t xml:space="preserve">en el </w:t>
      </w:r>
      <w:r>
        <w:rPr>
          <w:spacing w:val="2"/>
        </w:rPr>
        <w:t xml:space="preserve">informe final fueron dados </w:t>
      </w:r>
      <w:r>
        <w:t xml:space="preserve">a </w:t>
      </w:r>
      <w:r>
        <w:rPr>
          <w:spacing w:val="2"/>
        </w:rPr>
        <w:t xml:space="preserve">conocer </w:t>
      </w:r>
      <w:r>
        <w:t>a los responsables por medio de la Nota de Auditoría 1-105658-1-2021 de fecha 19 de agosto de 2021, y se suscribió el acta de cierre de la auditoría No. DIDAI-4-2021 de fecha 31 de agosto de 2021, del libro Registro No. L2 32515 de fecha 26 de julio de 201</w:t>
      </w:r>
      <w:r>
        <w:t>6, autorizado por la Contraloría General de</w:t>
      </w:r>
      <w:r>
        <w:rPr>
          <w:spacing w:val="-20"/>
        </w:rPr>
        <w:t xml:space="preserve"> </w:t>
      </w:r>
      <w:r>
        <w:t>Cuentas.</w:t>
      </w:r>
    </w:p>
    <w:p w14:paraId="634F5336" w14:textId="77777777" w:rsidR="006D6358" w:rsidRDefault="006D6358">
      <w:pPr>
        <w:pStyle w:val="Textoindependiente"/>
        <w:spacing w:before="9"/>
        <w:rPr>
          <w:sz w:val="28"/>
        </w:rPr>
      </w:pPr>
    </w:p>
    <w:p w14:paraId="753832AE" w14:textId="77777777" w:rsidR="006D6358" w:rsidRDefault="00A967FC">
      <w:pPr>
        <w:pStyle w:val="Ttulo1"/>
      </w:pPr>
      <w:r>
        <w:t>OTROS COMENTARIOS DE AUDITORIA</w:t>
      </w:r>
    </w:p>
    <w:p w14:paraId="07FD24EA" w14:textId="77777777" w:rsidR="006D6358" w:rsidRDefault="006D6358">
      <w:pPr>
        <w:pStyle w:val="Textoindependiente"/>
        <w:spacing w:before="8"/>
        <w:rPr>
          <w:b/>
          <w:sz w:val="32"/>
        </w:rPr>
      </w:pPr>
    </w:p>
    <w:p w14:paraId="157DE779" w14:textId="77777777" w:rsidR="006D6358" w:rsidRDefault="00A967FC">
      <w:pPr>
        <w:pStyle w:val="Textoindependiente"/>
        <w:spacing w:line="278" w:lineRule="auto"/>
        <w:ind w:left="100" w:right="101"/>
        <w:jc w:val="both"/>
      </w:pPr>
      <w:r>
        <w:t>Como resultado del trabajo efectuado, se corrigieron deficiencias determinadas por la auditoría interna durante el proceso de la evaluación, fortaleciendo el control inte</w:t>
      </w:r>
      <w:r>
        <w:t>rno, en los siguientes</w:t>
      </w:r>
      <w:r>
        <w:rPr>
          <w:spacing w:val="-5"/>
        </w:rPr>
        <w:t xml:space="preserve"> </w:t>
      </w:r>
      <w:r>
        <w:t>aspectos:</w:t>
      </w:r>
    </w:p>
    <w:p w14:paraId="1A25C4DB" w14:textId="77777777" w:rsidR="006D6358" w:rsidRDefault="006D6358">
      <w:pPr>
        <w:pStyle w:val="Textoindependiente"/>
        <w:spacing w:before="2"/>
        <w:rPr>
          <w:sz w:val="23"/>
        </w:rPr>
      </w:pPr>
    </w:p>
    <w:p w14:paraId="35FDCC5E" w14:textId="77777777" w:rsidR="006D6358" w:rsidRDefault="00A967FC">
      <w:pPr>
        <w:pStyle w:val="Textoindependiente"/>
        <w:spacing w:line="278" w:lineRule="auto"/>
        <w:ind w:left="701" w:right="103"/>
        <w:jc w:val="both"/>
      </w:pPr>
      <w:r>
        <w:rPr>
          <w:noProof/>
        </w:rPr>
        <w:drawing>
          <wp:anchor distT="0" distB="0" distL="0" distR="0" simplePos="0" relativeHeight="15728640" behindDoc="0" locked="0" layoutInCell="1" allowOverlap="1" wp14:anchorId="12086C85" wp14:editId="6837E7C1">
            <wp:simplePos x="0" y="0"/>
            <wp:positionH relativeFrom="page">
              <wp:posOffset>1259713</wp:posOffset>
            </wp:positionH>
            <wp:positionV relativeFrom="paragraph">
              <wp:posOffset>33475</wp:posOffset>
            </wp:positionV>
            <wp:extent cx="67183" cy="670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7183" cy="67055"/>
                    </a:xfrm>
                    <a:prstGeom prst="rect">
                      <a:avLst/>
                    </a:prstGeom>
                  </pic:spPr>
                </pic:pic>
              </a:graphicData>
            </a:graphic>
          </wp:anchor>
        </w:drawing>
      </w:r>
      <w:r>
        <w:t>Se sustituyeron con facturas vigentes, 5 facturas extendidas a las OPF que estaban vencidas por valor total de Q. 53,250.00.</w:t>
      </w:r>
    </w:p>
    <w:p w14:paraId="6495FE93" w14:textId="77777777" w:rsidR="006D6358" w:rsidRDefault="00A967FC">
      <w:pPr>
        <w:pStyle w:val="Textoindependiente"/>
        <w:spacing w:line="278" w:lineRule="auto"/>
        <w:ind w:left="701" w:right="102"/>
        <w:jc w:val="both"/>
      </w:pPr>
      <w:r>
        <w:rPr>
          <w:noProof/>
        </w:rPr>
        <w:drawing>
          <wp:anchor distT="0" distB="0" distL="0" distR="0" simplePos="0" relativeHeight="15729152" behindDoc="0" locked="0" layoutInCell="1" allowOverlap="1" wp14:anchorId="43C2D538" wp14:editId="247A93B9">
            <wp:simplePos x="0" y="0"/>
            <wp:positionH relativeFrom="page">
              <wp:posOffset>1259713</wp:posOffset>
            </wp:positionH>
            <wp:positionV relativeFrom="paragraph">
              <wp:posOffset>33475</wp:posOffset>
            </wp:positionV>
            <wp:extent cx="67183" cy="6705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67183" cy="67055"/>
                    </a:xfrm>
                    <a:prstGeom prst="rect">
                      <a:avLst/>
                    </a:prstGeom>
                  </pic:spPr>
                </pic:pic>
              </a:graphicData>
            </a:graphic>
          </wp:anchor>
        </w:drawing>
      </w:r>
      <w:r>
        <w:t>Se corrigieron deficiencias en la documentación de respaldo de expedientes de las liquidaciones</w:t>
      </w:r>
      <w:r>
        <w:t xml:space="preserve"> de los programas de apoyo.</w:t>
      </w:r>
    </w:p>
    <w:p w14:paraId="695431BB" w14:textId="77777777" w:rsidR="006D6358" w:rsidRDefault="00A967FC">
      <w:pPr>
        <w:pStyle w:val="Textoindependiente"/>
        <w:spacing w:line="278" w:lineRule="auto"/>
        <w:ind w:left="701" w:right="101"/>
        <w:jc w:val="both"/>
      </w:pPr>
      <w:r>
        <w:rPr>
          <w:noProof/>
        </w:rPr>
        <w:drawing>
          <wp:anchor distT="0" distB="0" distL="0" distR="0" simplePos="0" relativeHeight="15729664" behindDoc="0" locked="0" layoutInCell="1" allowOverlap="1" wp14:anchorId="0D81D389" wp14:editId="489CF281">
            <wp:simplePos x="0" y="0"/>
            <wp:positionH relativeFrom="page">
              <wp:posOffset>1259713</wp:posOffset>
            </wp:positionH>
            <wp:positionV relativeFrom="paragraph">
              <wp:posOffset>33348</wp:posOffset>
            </wp:positionV>
            <wp:extent cx="67183" cy="67183"/>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67183" cy="67183"/>
                    </a:xfrm>
                    <a:prstGeom prst="rect">
                      <a:avLst/>
                    </a:prstGeom>
                  </pic:spPr>
                </pic:pic>
              </a:graphicData>
            </a:graphic>
          </wp:anchor>
        </w:drawing>
      </w:r>
      <w:r>
        <w:t>De los establecimientos educativos 03-07-0131-42 y 03-07-0132-43 se respaldó documentalmente el giro normal del negocio del proveedor de los insumos adquiridos para la prevención del COVID-19.</w:t>
      </w:r>
    </w:p>
    <w:p w14:paraId="5E04B517" w14:textId="77777777" w:rsidR="006D6358" w:rsidRDefault="00A967FC">
      <w:pPr>
        <w:pStyle w:val="Textoindependiente"/>
        <w:spacing w:line="278" w:lineRule="auto"/>
        <w:ind w:left="701" w:right="102"/>
        <w:jc w:val="both"/>
      </w:pPr>
      <w:r>
        <w:rPr>
          <w:noProof/>
        </w:rPr>
        <w:drawing>
          <wp:anchor distT="0" distB="0" distL="0" distR="0" simplePos="0" relativeHeight="15730176" behindDoc="0" locked="0" layoutInCell="1" allowOverlap="1" wp14:anchorId="4810207F" wp14:editId="2DBB759D">
            <wp:simplePos x="0" y="0"/>
            <wp:positionH relativeFrom="page">
              <wp:posOffset>1259713</wp:posOffset>
            </wp:positionH>
            <wp:positionV relativeFrom="paragraph">
              <wp:posOffset>33348</wp:posOffset>
            </wp:positionV>
            <wp:extent cx="67183" cy="67182"/>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0" cstate="print"/>
                    <a:stretch>
                      <a:fillRect/>
                    </a:stretch>
                  </pic:blipFill>
                  <pic:spPr>
                    <a:xfrm>
                      <a:off x="0" y="0"/>
                      <a:ext cx="67183" cy="67182"/>
                    </a:xfrm>
                    <a:prstGeom prst="rect">
                      <a:avLst/>
                    </a:prstGeom>
                  </pic:spPr>
                </pic:pic>
              </a:graphicData>
            </a:graphic>
          </wp:anchor>
        </w:drawing>
      </w:r>
      <w:r>
        <w:t xml:space="preserve">Publicación en SharePoint de los </w:t>
      </w:r>
      <w:r>
        <w:t>formularios PRA-FOR-141 de entrega a los padres de familia del primer aporte del programa de Alimentación Escolar del establecimiento educativo 03-02-0921-42.</w:t>
      </w:r>
    </w:p>
    <w:p w14:paraId="75A40B3E" w14:textId="77777777" w:rsidR="006D6358" w:rsidRDefault="00A967FC">
      <w:pPr>
        <w:pStyle w:val="Textoindependiente"/>
        <w:spacing w:line="278" w:lineRule="auto"/>
        <w:ind w:left="701" w:right="104"/>
        <w:jc w:val="both"/>
      </w:pPr>
      <w:r>
        <w:rPr>
          <w:noProof/>
        </w:rPr>
        <w:drawing>
          <wp:anchor distT="0" distB="0" distL="0" distR="0" simplePos="0" relativeHeight="15731200" behindDoc="0" locked="0" layoutInCell="1" allowOverlap="1" wp14:anchorId="0B9BDAD6" wp14:editId="7526EC33">
            <wp:simplePos x="0" y="0"/>
            <wp:positionH relativeFrom="page">
              <wp:posOffset>1259713</wp:posOffset>
            </wp:positionH>
            <wp:positionV relativeFrom="paragraph">
              <wp:posOffset>33475</wp:posOffset>
            </wp:positionV>
            <wp:extent cx="67183" cy="67055"/>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67183" cy="67055"/>
                    </a:xfrm>
                    <a:prstGeom prst="rect">
                      <a:avLst/>
                    </a:prstGeom>
                  </pic:spPr>
                </pic:pic>
              </a:graphicData>
            </a:graphic>
          </wp:anchor>
        </w:drawing>
      </w:r>
      <w:r>
        <w:t>Corrección de registros en libros de caja autorizados y en los codos de chequeras de las cuentas</w:t>
      </w:r>
      <w:r>
        <w:t xml:space="preserve"> bancarias de las OPF.</w:t>
      </w:r>
    </w:p>
    <w:p w14:paraId="31504C33" w14:textId="77777777" w:rsidR="006D6358" w:rsidRDefault="00A967FC">
      <w:pPr>
        <w:pStyle w:val="Textoindependiente"/>
        <w:spacing w:line="278" w:lineRule="auto"/>
        <w:ind w:left="701" w:right="102"/>
        <w:jc w:val="both"/>
      </w:pPr>
      <w:r>
        <w:rPr>
          <w:noProof/>
        </w:rPr>
        <w:drawing>
          <wp:anchor distT="0" distB="0" distL="0" distR="0" simplePos="0" relativeHeight="15730688" behindDoc="0" locked="0" layoutInCell="1" allowOverlap="1" wp14:anchorId="71406406" wp14:editId="4E4A31FD">
            <wp:simplePos x="0" y="0"/>
            <wp:positionH relativeFrom="page">
              <wp:posOffset>1259713</wp:posOffset>
            </wp:positionH>
            <wp:positionV relativeFrom="paragraph">
              <wp:posOffset>33475</wp:posOffset>
            </wp:positionV>
            <wp:extent cx="67183" cy="67055"/>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8" cstate="print"/>
                    <a:stretch>
                      <a:fillRect/>
                    </a:stretch>
                  </pic:blipFill>
                  <pic:spPr>
                    <a:xfrm>
                      <a:off x="0" y="0"/>
                      <a:ext cx="67183" cy="67055"/>
                    </a:xfrm>
                    <a:prstGeom prst="rect">
                      <a:avLst/>
                    </a:prstGeom>
                  </pic:spPr>
                </pic:pic>
              </a:graphicData>
            </a:graphic>
          </wp:anchor>
        </w:drawing>
      </w:r>
      <w:r>
        <w:t>Corrección de diferencias en los registros del DEFOCE de las asignaciones según el Sistema de Dotación de Recursos, Recibos de Transferencias y acreditamientos bancarios a las OPF.</w:t>
      </w:r>
    </w:p>
    <w:p w14:paraId="708811F9" w14:textId="77777777" w:rsidR="006D6358" w:rsidRDefault="00A967FC">
      <w:pPr>
        <w:pStyle w:val="Textoindependiente"/>
        <w:spacing w:line="278" w:lineRule="auto"/>
        <w:ind w:left="701" w:right="102"/>
        <w:jc w:val="both"/>
      </w:pPr>
      <w:r>
        <w:rPr>
          <w:noProof/>
        </w:rPr>
        <w:drawing>
          <wp:anchor distT="0" distB="0" distL="0" distR="0" simplePos="0" relativeHeight="15731712" behindDoc="0" locked="0" layoutInCell="1" allowOverlap="1" wp14:anchorId="0F6CA1D6" wp14:editId="558949EF">
            <wp:simplePos x="0" y="0"/>
            <wp:positionH relativeFrom="page">
              <wp:posOffset>1259713</wp:posOffset>
            </wp:positionH>
            <wp:positionV relativeFrom="paragraph">
              <wp:posOffset>33348</wp:posOffset>
            </wp:positionV>
            <wp:extent cx="67183" cy="67182"/>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0" cstate="print"/>
                    <a:stretch>
                      <a:fillRect/>
                    </a:stretch>
                  </pic:blipFill>
                  <pic:spPr>
                    <a:xfrm>
                      <a:off x="0" y="0"/>
                      <a:ext cx="67183" cy="67182"/>
                    </a:xfrm>
                    <a:prstGeom prst="rect">
                      <a:avLst/>
                    </a:prstGeom>
                  </pic:spPr>
                </pic:pic>
              </a:graphicData>
            </a:graphic>
          </wp:anchor>
        </w:drawing>
      </w:r>
      <w:r>
        <w:t>Se completó información pendiente en los formulari</w:t>
      </w:r>
      <w:r>
        <w:t>os PRA-FOR-73, PRA-FOR-95 y PRA-FOR-115, de centros educativos que no cuentas con OPF.</w:t>
      </w:r>
    </w:p>
    <w:p w14:paraId="2F26684E" w14:textId="77777777" w:rsidR="006D6358" w:rsidRDefault="00A967FC">
      <w:pPr>
        <w:pStyle w:val="Textoindependiente"/>
        <w:spacing w:line="278" w:lineRule="auto"/>
        <w:ind w:left="701" w:right="101"/>
        <w:jc w:val="both"/>
      </w:pPr>
      <w:r>
        <w:rPr>
          <w:noProof/>
        </w:rPr>
        <w:drawing>
          <wp:anchor distT="0" distB="0" distL="0" distR="0" simplePos="0" relativeHeight="15732224" behindDoc="0" locked="0" layoutInCell="1" allowOverlap="1" wp14:anchorId="0EE642B3" wp14:editId="32997D95">
            <wp:simplePos x="0" y="0"/>
            <wp:positionH relativeFrom="page">
              <wp:posOffset>1259713</wp:posOffset>
            </wp:positionH>
            <wp:positionV relativeFrom="paragraph">
              <wp:posOffset>33475</wp:posOffset>
            </wp:positionV>
            <wp:extent cx="67183" cy="67056"/>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8" cstate="print"/>
                    <a:stretch>
                      <a:fillRect/>
                    </a:stretch>
                  </pic:blipFill>
                  <pic:spPr>
                    <a:xfrm>
                      <a:off x="0" y="0"/>
                      <a:ext cx="67183" cy="67056"/>
                    </a:xfrm>
                    <a:prstGeom prst="rect">
                      <a:avLst/>
                    </a:prstGeom>
                  </pic:spPr>
                </pic:pic>
              </a:graphicData>
            </a:graphic>
          </wp:anchor>
        </w:drawing>
      </w:r>
      <w:r>
        <w:t>Se presentaron los formularios PRA-FOR-115 y PRA-FOR-116 que constituyen los respaldos de la entrega de los programas de útiles escolares y valija didáctica en establec</w:t>
      </w:r>
      <w:r>
        <w:t>imientos educativos sin OPF.</w:t>
      </w:r>
    </w:p>
    <w:p w14:paraId="6F7C5312" w14:textId="77777777" w:rsidR="006D6358" w:rsidRDefault="006D6358">
      <w:pPr>
        <w:spacing w:line="278" w:lineRule="auto"/>
        <w:jc w:val="both"/>
        <w:sectPr w:rsidR="006D6358">
          <w:pgSz w:w="12240" w:h="15840"/>
          <w:pgMar w:top="1080" w:right="1600" w:bottom="1020" w:left="1600" w:header="0" w:footer="820" w:gutter="0"/>
          <w:cols w:space="720"/>
        </w:sectPr>
      </w:pPr>
    </w:p>
    <w:p w14:paraId="0F8BD879" w14:textId="77777777" w:rsidR="006D6358" w:rsidRDefault="006D6358">
      <w:pPr>
        <w:pStyle w:val="Textoindependiente"/>
        <w:spacing w:before="4"/>
        <w:rPr>
          <w:sz w:val="3"/>
        </w:rPr>
      </w:pPr>
    </w:p>
    <w:p w14:paraId="02FC420C" w14:textId="161B1B7C" w:rsidR="006D6358" w:rsidRDefault="00915EC1">
      <w:pPr>
        <w:pStyle w:val="Textoindependiente"/>
        <w:spacing w:line="20" w:lineRule="exact"/>
        <w:ind w:left="236" w:right="-29"/>
        <w:rPr>
          <w:sz w:val="2"/>
        </w:rPr>
      </w:pPr>
      <w:r>
        <w:rPr>
          <w:noProof/>
          <w:sz w:val="2"/>
        </w:rPr>
        <mc:AlternateContent>
          <mc:Choice Requires="wpg">
            <w:drawing>
              <wp:inline distT="0" distB="0" distL="0" distR="0" wp14:anchorId="45738B94" wp14:editId="3C334642">
                <wp:extent cx="1400175" cy="9525"/>
                <wp:effectExtent l="3810" t="0" r="0" b="3810"/>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9525"/>
                          <a:chOff x="0" y="0"/>
                          <a:chExt cx="2205" cy="15"/>
                        </a:xfrm>
                      </wpg:grpSpPr>
                      <wps:wsp>
                        <wps:cNvPr id="18" name="Rectangle 9"/>
                        <wps:cNvSpPr>
                          <a:spLocks noChangeArrowheads="1"/>
                        </wps:cNvSpPr>
                        <wps:spPr bwMode="auto">
                          <a:xfrm>
                            <a:off x="0" y="0"/>
                            <a:ext cx="220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CE9F216" id="Group 8" o:spid="_x0000_s1026" style="width:110.25pt;height:.75pt;mso-position-horizontal-relative:char;mso-position-vertical-relative:line" coordsize="22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">
                <v:rect id="Rectangle 9" o:spid="_x0000_s1027" style="position:absolute;width:220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w10:anchorlock/>
              </v:group>
            </w:pict>
          </mc:Fallback>
        </mc:AlternateContent>
      </w:r>
    </w:p>
    <w:p w14:paraId="227E80A8" w14:textId="77777777" w:rsidR="006D6358" w:rsidRDefault="00A967FC">
      <w:pPr>
        <w:spacing w:before="20"/>
        <w:ind w:left="250"/>
        <w:rPr>
          <w:sz w:val="14"/>
        </w:rPr>
      </w:pPr>
      <w:r>
        <w:rPr>
          <w:sz w:val="14"/>
        </w:rPr>
        <w:t>HELEN LISSETTE BAIZA MORAN</w:t>
      </w:r>
    </w:p>
    <w:p w14:paraId="6A1A6CA5" w14:textId="77777777" w:rsidR="006D6358" w:rsidRDefault="00A967FC">
      <w:pPr>
        <w:spacing w:before="86"/>
        <w:ind w:left="250"/>
        <w:rPr>
          <w:sz w:val="14"/>
        </w:rPr>
      </w:pPr>
      <w:r>
        <w:rPr>
          <w:sz w:val="14"/>
        </w:rPr>
        <w:t>Auditor</w:t>
      </w:r>
    </w:p>
    <w:p w14:paraId="12C6EEF4" w14:textId="77777777" w:rsidR="006D6358" w:rsidRDefault="00A967FC">
      <w:pPr>
        <w:pStyle w:val="Textoindependiente"/>
        <w:spacing w:before="4"/>
        <w:rPr>
          <w:sz w:val="3"/>
        </w:rPr>
      </w:pPr>
      <w:r>
        <w:br w:type="column"/>
      </w:r>
    </w:p>
    <w:p w14:paraId="74C9C787" w14:textId="5B1DEAA3" w:rsidR="006D6358" w:rsidRDefault="00915EC1">
      <w:pPr>
        <w:pStyle w:val="Textoindependiente"/>
        <w:spacing w:line="20" w:lineRule="exact"/>
        <w:ind w:left="236"/>
        <w:rPr>
          <w:sz w:val="2"/>
        </w:rPr>
      </w:pPr>
      <w:r>
        <w:rPr>
          <w:noProof/>
          <w:sz w:val="2"/>
        </w:rPr>
        <mc:AlternateContent>
          <mc:Choice Requires="wpg">
            <w:drawing>
              <wp:inline distT="0" distB="0" distL="0" distR="0" wp14:anchorId="35444E36" wp14:editId="1D582F5E">
                <wp:extent cx="1325245" cy="9525"/>
                <wp:effectExtent l="0" t="0" r="0" b="3810"/>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5245" cy="9525"/>
                          <a:chOff x="0" y="0"/>
                          <a:chExt cx="2087" cy="15"/>
                        </a:xfrm>
                      </wpg:grpSpPr>
                      <wps:wsp>
                        <wps:cNvPr id="14" name="Rectangle 7"/>
                        <wps:cNvSpPr>
                          <a:spLocks noChangeArrowheads="1"/>
                        </wps:cNvSpPr>
                        <wps:spPr bwMode="auto">
                          <a:xfrm>
                            <a:off x="0" y="0"/>
                            <a:ext cx="208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B67A9FB" id="Group 6" o:spid="_x0000_s1026" style="width:104.35pt;height:.75pt;mso-position-horizontal-relative:char;mso-position-vertical-relative:line" coordsize="20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">
                <v:rect id="Rectangle 7" o:spid="_x0000_s1027" style="position:absolute;width:208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anchorlock/>
              </v:group>
            </w:pict>
          </mc:Fallback>
        </mc:AlternateContent>
      </w:r>
    </w:p>
    <w:p w14:paraId="7BF86B6B" w14:textId="77777777" w:rsidR="006D6358" w:rsidRDefault="00A967FC">
      <w:pPr>
        <w:spacing w:before="20"/>
        <w:ind w:left="251"/>
        <w:rPr>
          <w:sz w:val="14"/>
        </w:rPr>
      </w:pPr>
      <w:r>
        <w:rPr>
          <w:sz w:val="14"/>
        </w:rPr>
        <w:t>YURI EFRAIN CHANG CASTRO</w:t>
      </w:r>
    </w:p>
    <w:p w14:paraId="043DDEF0" w14:textId="77777777" w:rsidR="006D6358" w:rsidRDefault="00A967FC">
      <w:pPr>
        <w:spacing w:before="86"/>
        <w:ind w:left="251"/>
        <w:rPr>
          <w:sz w:val="14"/>
        </w:rPr>
      </w:pPr>
      <w:r>
        <w:rPr>
          <w:sz w:val="14"/>
        </w:rPr>
        <w:t>Supervisor</w:t>
      </w:r>
    </w:p>
    <w:p w14:paraId="549E426D" w14:textId="77777777" w:rsidR="006D6358" w:rsidRDefault="006D6358">
      <w:pPr>
        <w:rPr>
          <w:sz w:val="14"/>
        </w:rPr>
        <w:sectPr w:rsidR="006D6358">
          <w:pgSz w:w="12240" w:h="15840"/>
          <w:pgMar w:top="1500" w:right="1600" w:bottom="1020" w:left="1600" w:header="0" w:footer="820" w:gutter="0"/>
          <w:cols w:num="2" w:space="720" w:equalWidth="0">
            <w:col w:w="2463" w:space="1941"/>
            <w:col w:w="4636"/>
          </w:cols>
        </w:sectPr>
      </w:pPr>
    </w:p>
    <w:p w14:paraId="56673400" w14:textId="77777777" w:rsidR="006D6358" w:rsidRDefault="006D6358">
      <w:pPr>
        <w:pStyle w:val="Textoindependiente"/>
        <w:rPr>
          <w:sz w:val="20"/>
        </w:rPr>
      </w:pPr>
    </w:p>
    <w:p w14:paraId="5042CD20" w14:textId="77777777" w:rsidR="006D6358" w:rsidRDefault="006D6358">
      <w:pPr>
        <w:pStyle w:val="Textoindependiente"/>
        <w:rPr>
          <w:sz w:val="20"/>
        </w:rPr>
      </w:pPr>
    </w:p>
    <w:p w14:paraId="2DC41865" w14:textId="77777777" w:rsidR="006D6358" w:rsidRDefault="006D6358">
      <w:pPr>
        <w:pStyle w:val="Textoindependiente"/>
        <w:rPr>
          <w:sz w:val="20"/>
        </w:rPr>
      </w:pPr>
    </w:p>
    <w:p w14:paraId="56E8B760" w14:textId="77777777" w:rsidR="006D6358" w:rsidRDefault="006D6358">
      <w:pPr>
        <w:pStyle w:val="Textoindependiente"/>
        <w:rPr>
          <w:sz w:val="20"/>
        </w:rPr>
      </w:pPr>
    </w:p>
    <w:p w14:paraId="38CFD22A" w14:textId="77777777" w:rsidR="006D6358" w:rsidRDefault="006D6358">
      <w:pPr>
        <w:pStyle w:val="Textoindependiente"/>
        <w:rPr>
          <w:sz w:val="20"/>
        </w:rPr>
      </w:pPr>
    </w:p>
    <w:p w14:paraId="17BE6B81" w14:textId="77777777" w:rsidR="006D6358" w:rsidRDefault="006D6358">
      <w:pPr>
        <w:pStyle w:val="Textoindependiente"/>
        <w:spacing w:before="1"/>
        <w:rPr>
          <w:sz w:val="20"/>
        </w:rPr>
      </w:pPr>
    </w:p>
    <w:p w14:paraId="7F2EE9F5" w14:textId="1E8E3388" w:rsidR="006D6358" w:rsidRDefault="00915EC1">
      <w:pPr>
        <w:tabs>
          <w:tab w:val="left" w:pos="4640"/>
        </w:tabs>
        <w:spacing w:line="20" w:lineRule="exact"/>
        <w:ind w:left="236"/>
        <w:rPr>
          <w:sz w:val="2"/>
        </w:rPr>
      </w:pPr>
      <w:r>
        <w:rPr>
          <w:noProof/>
          <w:sz w:val="2"/>
        </w:rPr>
        <mc:AlternateContent>
          <mc:Choice Requires="wpg">
            <w:drawing>
              <wp:inline distT="0" distB="0" distL="0" distR="0" wp14:anchorId="00F356F4" wp14:editId="375DA4F6">
                <wp:extent cx="1666875" cy="9525"/>
                <wp:effectExtent l="3810" t="0" r="0" b="4445"/>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10"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05EFED1"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">
                <v:rect id="Rectangle 5" o:spid="_x0000_s1027" style="position:absolute;width:26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r w:rsidR="00A967FC">
        <w:rPr>
          <w:sz w:val="2"/>
        </w:rPr>
        <w:tab/>
      </w:r>
      <w:r>
        <w:rPr>
          <w:noProof/>
          <w:sz w:val="2"/>
        </w:rPr>
        <mc:AlternateContent>
          <mc:Choice Requires="wpg">
            <w:drawing>
              <wp:inline distT="0" distB="0" distL="0" distR="0" wp14:anchorId="5C987F30" wp14:editId="536D23A7">
                <wp:extent cx="1449070" cy="9525"/>
                <wp:effectExtent l="0" t="0" r="0" b="444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6"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3ED7456"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">
                <v:rect id="Rectangle 3" o:spid="_x0000_s1027" style="position:absolute;width:228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p w14:paraId="45D261C0" w14:textId="77777777" w:rsidR="006D6358" w:rsidRDefault="006D6358">
      <w:pPr>
        <w:spacing w:line="20" w:lineRule="exact"/>
        <w:rPr>
          <w:sz w:val="2"/>
        </w:rPr>
        <w:sectPr w:rsidR="006D6358">
          <w:type w:val="continuous"/>
          <w:pgSz w:w="12240" w:h="15840"/>
          <w:pgMar w:top="1400" w:right="1600" w:bottom="1020" w:left="1600" w:header="720" w:footer="720" w:gutter="0"/>
          <w:cols w:space="720"/>
        </w:sectPr>
      </w:pPr>
    </w:p>
    <w:p w14:paraId="32FCE56F" w14:textId="77777777" w:rsidR="006D6358" w:rsidRDefault="00A967FC">
      <w:pPr>
        <w:spacing w:before="19"/>
        <w:ind w:left="250"/>
        <w:rPr>
          <w:sz w:val="14"/>
        </w:rPr>
      </w:pPr>
      <w:r>
        <w:rPr>
          <w:sz w:val="14"/>
        </w:rPr>
        <w:t>MILDRED LORENA FUENTES DE LEON</w:t>
      </w:r>
    </w:p>
    <w:p w14:paraId="2AFA8F45" w14:textId="77777777" w:rsidR="006D6358" w:rsidRDefault="00A967FC">
      <w:pPr>
        <w:spacing w:before="86"/>
        <w:ind w:left="250"/>
        <w:rPr>
          <w:sz w:val="14"/>
        </w:rPr>
      </w:pPr>
      <w:r>
        <w:rPr>
          <w:sz w:val="14"/>
        </w:rPr>
        <w:t>Sub Director</w:t>
      </w:r>
    </w:p>
    <w:p w14:paraId="69570987" w14:textId="77777777" w:rsidR="006D6358" w:rsidRDefault="00A967FC">
      <w:pPr>
        <w:spacing w:before="19"/>
        <w:ind w:left="251"/>
        <w:rPr>
          <w:sz w:val="14"/>
        </w:rPr>
      </w:pPr>
      <w:r>
        <w:br w:type="column"/>
      </w:r>
      <w:r>
        <w:rPr>
          <w:sz w:val="14"/>
        </w:rPr>
        <w:t>JULIA VICTORIA MONZON PEREZ</w:t>
      </w:r>
    </w:p>
    <w:p w14:paraId="4B157A7A" w14:textId="77777777" w:rsidR="006D6358" w:rsidRDefault="00A967FC">
      <w:pPr>
        <w:spacing w:before="86"/>
        <w:ind w:left="251"/>
        <w:rPr>
          <w:sz w:val="14"/>
        </w:rPr>
      </w:pPr>
      <w:r>
        <w:rPr>
          <w:sz w:val="14"/>
        </w:rPr>
        <w:t>Director</w:t>
      </w:r>
    </w:p>
    <w:sectPr w:rsidR="006D6358">
      <w:type w:val="continuous"/>
      <w:pgSz w:w="12240" w:h="15840"/>
      <w:pgMar w:top="1400" w:right="1600" w:bottom="1020" w:left="1600" w:header="720" w:footer="720" w:gutter="0"/>
      <w:cols w:num="2" w:space="720" w:equalWidth="0">
        <w:col w:w="2883" w:space="1521"/>
        <w:col w:w="463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32C0F" w14:textId="77777777" w:rsidR="00A967FC" w:rsidRDefault="00A967FC">
      <w:r>
        <w:separator/>
      </w:r>
    </w:p>
  </w:endnote>
  <w:endnote w:type="continuationSeparator" w:id="0">
    <w:p w14:paraId="16B83FFD" w14:textId="77777777" w:rsidR="00A967FC" w:rsidRDefault="00A9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57EA" w14:textId="622A88A8" w:rsidR="006D6358" w:rsidRDefault="00A967FC">
    <w:pPr>
      <w:pStyle w:val="Textoindependiente"/>
      <w:spacing w:line="14" w:lineRule="auto"/>
      <w:rPr>
        <w:sz w:val="20"/>
      </w:rPr>
    </w:pPr>
    <w:r>
      <w:rPr>
        <w:noProof/>
      </w:rPr>
      <w:drawing>
        <wp:anchor distT="0" distB="0" distL="0" distR="0" simplePos="0" relativeHeight="251657216" behindDoc="1" locked="0" layoutInCell="1" allowOverlap="1" wp14:anchorId="641829A8" wp14:editId="0E02F35E">
          <wp:simplePos x="0" y="0"/>
          <wp:positionH relativeFrom="page">
            <wp:posOffset>317500</wp:posOffset>
          </wp:positionH>
          <wp:positionV relativeFrom="page">
            <wp:posOffset>9410700</wp:posOffset>
          </wp:positionV>
          <wp:extent cx="914400" cy="457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14400" cy="457200"/>
                  </a:xfrm>
                  <a:prstGeom prst="rect">
                    <a:avLst/>
                  </a:prstGeom>
                </pic:spPr>
              </pic:pic>
            </a:graphicData>
          </a:graphic>
        </wp:anchor>
      </w:drawing>
    </w:r>
    <w:r w:rsidR="00915EC1">
      <w:rPr>
        <w:noProof/>
      </w:rPr>
      <mc:AlternateContent>
        <mc:Choice Requires="wps">
          <w:drawing>
            <wp:anchor distT="0" distB="0" distL="114300" distR="114300" simplePos="0" relativeHeight="251658240" behindDoc="1" locked="0" layoutInCell="1" allowOverlap="1" wp14:anchorId="223F0EC1" wp14:editId="436704A8">
              <wp:simplePos x="0" y="0"/>
              <wp:positionH relativeFrom="page">
                <wp:posOffset>6372225</wp:posOffset>
              </wp:positionH>
              <wp:positionV relativeFrom="page">
                <wp:posOffset>9634855</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5BF07" w14:textId="77777777" w:rsidR="006D6358" w:rsidRDefault="00A967FC">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F0EC1" id="_x0000_t202" coordsize="21600,21600" o:spt="202" path="m,l,21600r21600,l21600,xe">
              <v:stroke joinstyle="miter"/>
              <v:path gradientshapeok="t" o:connecttype="rect"/>
            </v:shapetype>
            <v:shape id="Text Box 1" o:spid="_x0000_s1026" type="#_x0000_t202" style="position:absolute;margin-left:501.75pt;margin-top:758.65pt;width:28.2pt;height: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" filled="f" stroked="f">
              <v:textbox inset="0,0,0,0">
                <w:txbxContent>
                  <w:p w14:paraId="6825BF07" w14:textId="77777777" w:rsidR="006D6358" w:rsidRDefault="00A967FC">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70365" w14:textId="77777777" w:rsidR="00A967FC" w:rsidRDefault="00A967FC">
      <w:r>
        <w:separator/>
      </w:r>
    </w:p>
  </w:footnote>
  <w:footnote w:type="continuationSeparator" w:id="0">
    <w:p w14:paraId="483C1BFB" w14:textId="77777777" w:rsidR="00A967FC" w:rsidRDefault="00A96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0330"/>
    <w:multiLevelType w:val="hybridMultilevel"/>
    <w:tmpl w:val="0292E92A"/>
    <w:lvl w:ilvl="0" w:tplc="8A7A0176">
      <w:start w:val="1"/>
      <w:numFmt w:val="decimal"/>
      <w:lvlText w:val="%1."/>
      <w:lvlJc w:val="left"/>
      <w:pPr>
        <w:ind w:left="701" w:hanging="333"/>
        <w:jc w:val="left"/>
      </w:pPr>
      <w:rPr>
        <w:rFonts w:ascii="Arial" w:eastAsia="Arial" w:hAnsi="Arial" w:cs="Arial" w:hint="default"/>
        <w:spacing w:val="-1"/>
        <w:w w:val="100"/>
        <w:sz w:val="24"/>
        <w:szCs w:val="24"/>
        <w:lang w:val="es-ES" w:eastAsia="en-US" w:bidi="ar-SA"/>
      </w:rPr>
    </w:lvl>
    <w:lvl w:ilvl="1" w:tplc="47C00B82">
      <w:numFmt w:val="bullet"/>
      <w:lvlText w:val="•"/>
      <w:lvlJc w:val="left"/>
      <w:pPr>
        <w:ind w:left="1534" w:hanging="333"/>
      </w:pPr>
      <w:rPr>
        <w:rFonts w:hint="default"/>
        <w:lang w:val="es-ES" w:eastAsia="en-US" w:bidi="ar-SA"/>
      </w:rPr>
    </w:lvl>
    <w:lvl w:ilvl="2" w:tplc="D35E6BE6">
      <w:numFmt w:val="bullet"/>
      <w:lvlText w:val="•"/>
      <w:lvlJc w:val="left"/>
      <w:pPr>
        <w:ind w:left="2368" w:hanging="333"/>
      </w:pPr>
      <w:rPr>
        <w:rFonts w:hint="default"/>
        <w:lang w:val="es-ES" w:eastAsia="en-US" w:bidi="ar-SA"/>
      </w:rPr>
    </w:lvl>
    <w:lvl w:ilvl="3" w:tplc="B2CEFA20">
      <w:numFmt w:val="bullet"/>
      <w:lvlText w:val="•"/>
      <w:lvlJc w:val="left"/>
      <w:pPr>
        <w:ind w:left="3202" w:hanging="333"/>
      </w:pPr>
      <w:rPr>
        <w:rFonts w:hint="default"/>
        <w:lang w:val="es-ES" w:eastAsia="en-US" w:bidi="ar-SA"/>
      </w:rPr>
    </w:lvl>
    <w:lvl w:ilvl="4" w:tplc="501838EE">
      <w:numFmt w:val="bullet"/>
      <w:lvlText w:val="•"/>
      <w:lvlJc w:val="left"/>
      <w:pPr>
        <w:ind w:left="4036" w:hanging="333"/>
      </w:pPr>
      <w:rPr>
        <w:rFonts w:hint="default"/>
        <w:lang w:val="es-ES" w:eastAsia="en-US" w:bidi="ar-SA"/>
      </w:rPr>
    </w:lvl>
    <w:lvl w:ilvl="5" w:tplc="65F85AF2">
      <w:numFmt w:val="bullet"/>
      <w:lvlText w:val="•"/>
      <w:lvlJc w:val="left"/>
      <w:pPr>
        <w:ind w:left="4870" w:hanging="333"/>
      </w:pPr>
      <w:rPr>
        <w:rFonts w:hint="default"/>
        <w:lang w:val="es-ES" w:eastAsia="en-US" w:bidi="ar-SA"/>
      </w:rPr>
    </w:lvl>
    <w:lvl w:ilvl="6" w:tplc="7FF0A312">
      <w:numFmt w:val="bullet"/>
      <w:lvlText w:val="•"/>
      <w:lvlJc w:val="left"/>
      <w:pPr>
        <w:ind w:left="5704" w:hanging="333"/>
      </w:pPr>
      <w:rPr>
        <w:rFonts w:hint="default"/>
        <w:lang w:val="es-ES" w:eastAsia="en-US" w:bidi="ar-SA"/>
      </w:rPr>
    </w:lvl>
    <w:lvl w:ilvl="7" w:tplc="917A70E6">
      <w:numFmt w:val="bullet"/>
      <w:lvlText w:val="•"/>
      <w:lvlJc w:val="left"/>
      <w:pPr>
        <w:ind w:left="6538" w:hanging="333"/>
      </w:pPr>
      <w:rPr>
        <w:rFonts w:hint="default"/>
        <w:lang w:val="es-ES" w:eastAsia="en-US" w:bidi="ar-SA"/>
      </w:rPr>
    </w:lvl>
    <w:lvl w:ilvl="8" w:tplc="93221F96">
      <w:numFmt w:val="bullet"/>
      <w:lvlText w:val="•"/>
      <w:lvlJc w:val="left"/>
      <w:pPr>
        <w:ind w:left="7372" w:hanging="333"/>
      </w:pPr>
      <w:rPr>
        <w:rFonts w:hint="default"/>
        <w:lang w:val="es-ES" w:eastAsia="en-US" w:bidi="ar-SA"/>
      </w:rPr>
    </w:lvl>
  </w:abstractNum>
  <w:abstractNum w:abstractNumId="1" w15:restartNumberingAfterBreak="0">
    <w:nsid w:val="13346C86"/>
    <w:multiLevelType w:val="hybridMultilevel"/>
    <w:tmpl w:val="1FD48FA4"/>
    <w:lvl w:ilvl="0" w:tplc="1D4AE3AA">
      <w:start w:val="1"/>
      <w:numFmt w:val="decimal"/>
      <w:lvlText w:val="%1."/>
      <w:lvlJc w:val="left"/>
      <w:pPr>
        <w:ind w:left="701" w:hanging="333"/>
        <w:jc w:val="left"/>
      </w:pPr>
      <w:rPr>
        <w:rFonts w:ascii="Arial" w:eastAsia="Arial" w:hAnsi="Arial" w:cs="Arial" w:hint="default"/>
        <w:spacing w:val="-5"/>
        <w:w w:val="100"/>
        <w:sz w:val="24"/>
        <w:szCs w:val="24"/>
        <w:lang w:val="es-ES" w:eastAsia="en-US" w:bidi="ar-SA"/>
      </w:rPr>
    </w:lvl>
    <w:lvl w:ilvl="1" w:tplc="AECA2B3E">
      <w:numFmt w:val="bullet"/>
      <w:lvlText w:val="•"/>
      <w:lvlJc w:val="left"/>
      <w:pPr>
        <w:ind w:left="1534" w:hanging="333"/>
      </w:pPr>
      <w:rPr>
        <w:rFonts w:hint="default"/>
        <w:lang w:val="es-ES" w:eastAsia="en-US" w:bidi="ar-SA"/>
      </w:rPr>
    </w:lvl>
    <w:lvl w:ilvl="2" w:tplc="7854AFD2">
      <w:numFmt w:val="bullet"/>
      <w:lvlText w:val="•"/>
      <w:lvlJc w:val="left"/>
      <w:pPr>
        <w:ind w:left="2368" w:hanging="333"/>
      </w:pPr>
      <w:rPr>
        <w:rFonts w:hint="default"/>
        <w:lang w:val="es-ES" w:eastAsia="en-US" w:bidi="ar-SA"/>
      </w:rPr>
    </w:lvl>
    <w:lvl w:ilvl="3" w:tplc="BBC4DEC0">
      <w:numFmt w:val="bullet"/>
      <w:lvlText w:val="•"/>
      <w:lvlJc w:val="left"/>
      <w:pPr>
        <w:ind w:left="3202" w:hanging="333"/>
      </w:pPr>
      <w:rPr>
        <w:rFonts w:hint="default"/>
        <w:lang w:val="es-ES" w:eastAsia="en-US" w:bidi="ar-SA"/>
      </w:rPr>
    </w:lvl>
    <w:lvl w:ilvl="4" w:tplc="EBB07018">
      <w:numFmt w:val="bullet"/>
      <w:lvlText w:val="•"/>
      <w:lvlJc w:val="left"/>
      <w:pPr>
        <w:ind w:left="4036" w:hanging="333"/>
      </w:pPr>
      <w:rPr>
        <w:rFonts w:hint="default"/>
        <w:lang w:val="es-ES" w:eastAsia="en-US" w:bidi="ar-SA"/>
      </w:rPr>
    </w:lvl>
    <w:lvl w:ilvl="5" w:tplc="ABF6A15A">
      <w:numFmt w:val="bullet"/>
      <w:lvlText w:val="•"/>
      <w:lvlJc w:val="left"/>
      <w:pPr>
        <w:ind w:left="4870" w:hanging="333"/>
      </w:pPr>
      <w:rPr>
        <w:rFonts w:hint="default"/>
        <w:lang w:val="es-ES" w:eastAsia="en-US" w:bidi="ar-SA"/>
      </w:rPr>
    </w:lvl>
    <w:lvl w:ilvl="6" w:tplc="6E820930">
      <w:numFmt w:val="bullet"/>
      <w:lvlText w:val="•"/>
      <w:lvlJc w:val="left"/>
      <w:pPr>
        <w:ind w:left="5704" w:hanging="333"/>
      </w:pPr>
      <w:rPr>
        <w:rFonts w:hint="default"/>
        <w:lang w:val="es-ES" w:eastAsia="en-US" w:bidi="ar-SA"/>
      </w:rPr>
    </w:lvl>
    <w:lvl w:ilvl="7" w:tplc="B3FA273C">
      <w:numFmt w:val="bullet"/>
      <w:lvlText w:val="•"/>
      <w:lvlJc w:val="left"/>
      <w:pPr>
        <w:ind w:left="6538" w:hanging="333"/>
      </w:pPr>
      <w:rPr>
        <w:rFonts w:hint="default"/>
        <w:lang w:val="es-ES" w:eastAsia="en-US" w:bidi="ar-SA"/>
      </w:rPr>
    </w:lvl>
    <w:lvl w:ilvl="8" w:tplc="A1BC2F72">
      <w:numFmt w:val="bullet"/>
      <w:lvlText w:val="•"/>
      <w:lvlJc w:val="left"/>
      <w:pPr>
        <w:ind w:left="7372" w:hanging="333"/>
      </w:pPr>
      <w:rPr>
        <w:rFonts w:hint="default"/>
        <w:lang w:val="es-ES" w:eastAsia="en-US" w:bidi="ar-SA"/>
      </w:rPr>
    </w:lvl>
  </w:abstractNum>
  <w:abstractNum w:abstractNumId="2" w15:restartNumberingAfterBreak="0">
    <w:nsid w:val="490A50C6"/>
    <w:multiLevelType w:val="hybridMultilevel"/>
    <w:tmpl w:val="14626AF6"/>
    <w:lvl w:ilvl="0" w:tplc="C3343598">
      <w:start w:val="1"/>
      <w:numFmt w:val="decimal"/>
      <w:lvlText w:val="%1."/>
      <w:lvlJc w:val="left"/>
      <w:pPr>
        <w:ind w:left="701" w:hanging="333"/>
        <w:jc w:val="left"/>
      </w:pPr>
      <w:rPr>
        <w:rFonts w:ascii="Arial" w:eastAsia="Arial" w:hAnsi="Arial" w:cs="Arial" w:hint="default"/>
        <w:spacing w:val="-1"/>
        <w:w w:val="100"/>
        <w:sz w:val="24"/>
        <w:szCs w:val="24"/>
        <w:lang w:val="es-ES" w:eastAsia="en-US" w:bidi="ar-SA"/>
      </w:rPr>
    </w:lvl>
    <w:lvl w:ilvl="1" w:tplc="6706E136">
      <w:numFmt w:val="bullet"/>
      <w:lvlText w:val="•"/>
      <w:lvlJc w:val="left"/>
      <w:pPr>
        <w:ind w:left="1534" w:hanging="333"/>
      </w:pPr>
      <w:rPr>
        <w:rFonts w:hint="default"/>
        <w:lang w:val="es-ES" w:eastAsia="en-US" w:bidi="ar-SA"/>
      </w:rPr>
    </w:lvl>
    <w:lvl w:ilvl="2" w:tplc="5016B816">
      <w:numFmt w:val="bullet"/>
      <w:lvlText w:val="•"/>
      <w:lvlJc w:val="left"/>
      <w:pPr>
        <w:ind w:left="2368" w:hanging="333"/>
      </w:pPr>
      <w:rPr>
        <w:rFonts w:hint="default"/>
        <w:lang w:val="es-ES" w:eastAsia="en-US" w:bidi="ar-SA"/>
      </w:rPr>
    </w:lvl>
    <w:lvl w:ilvl="3" w:tplc="B20282BE">
      <w:numFmt w:val="bullet"/>
      <w:lvlText w:val="•"/>
      <w:lvlJc w:val="left"/>
      <w:pPr>
        <w:ind w:left="3202" w:hanging="333"/>
      </w:pPr>
      <w:rPr>
        <w:rFonts w:hint="default"/>
        <w:lang w:val="es-ES" w:eastAsia="en-US" w:bidi="ar-SA"/>
      </w:rPr>
    </w:lvl>
    <w:lvl w:ilvl="4" w:tplc="1D48A966">
      <w:numFmt w:val="bullet"/>
      <w:lvlText w:val="•"/>
      <w:lvlJc w:val="left"/>
      <w:pPr>
        <w:ind w:left="4036" w:hanging="333"/>
      </w:pPr>
      <w:rPr>
        <w:rFonts w:hint="default"/>
        <w:lang w:val="es-ES" w:eastAsia="en-US" w:bidi="ar-SA"/>
      </w:rPr>
    </w:lvl>
    <w:lvl w:ilvl="5" w:tplc="58C4C672">
      <w:numFmt w:val="bullet"/>
      <w:lvlText w:val="•"/>
      <w:lvlJc w:val="left"/>
      <w:pPr>
        <w:ind w:left="4870" w:hanging="333"/>
      </w:pPr>
      <w:rPr>
        <w:rFonts w:hint="default"/>
        <w:lang w:val="es-ES" w:eastAsia="en-US" w:bidi="ar-SA"/>
      </w:rPr>
    </w:lvl>
    <w:lvl w:ilvl="6" w:tplc="9920D2BC">
      <w:numFmt w:val="bullet"/>
      <w:lvlText w:val="•"/>
      <w:lvlJc w:val="left"/>
      <w:pPr>
        <w:ind w:left="5704" w:hanging="333"/>
      </w:pPr>
      <w:rPr>
        <w:rFonts w:hint="default"/>
        <w:lang w:val="es-ES" w:eastAsia="en-US" w:bidi="ar-SA"/>
      </w:rPr>
    </w:lvl>
    <w:lvl w:ilvl="7" w:tplc="185AA944">
      <w:numFmt w:val="bullet"/>
      <w:lvlText w:val="•"/>
      <w:lvlJc w:val="left"/>
      <w:pPr>
        <w:ind w:left="6538" w:hanging="333"/>
      </w:pPr>
      <w:rPr>
        <w:rFonts w:hint="default"/>
        <w:lang w:val="es-ES" w:eastAsia="en-US" w:bidi="ar-SA"/>
      </w:rPr>
    </w:lvl>
    <w:lvl w:ilvl="8" w:tplc="1AC42FD0">
      <w:numFmt w:val="bullet"/>
      <w:lvlText w:val="•"/>
      <w:lvlJc w:val="left"/>
      <w:pPr>
        <w:ind w:left="7372" w:hanging="333"/>
      </w:pPr>
      <w:rPr>
        <w:rFonts w:hint="default"/>
        <w:lang w:val="es-ES" w:eastAsia="en-US" w:bidi="ar-SA"/>
      </w:rPr>
    </w:lvl>
  </w:abstractNum>
  <w:abstractNum w:abstractNumId="3" w15:restartNumberingAfterBreak="0">
    <w:nsid w:val="4B484D0A"/>
    <w:multiLevelType w:val="hybridMultilevel"/>
    <w:tmpl w:val="6548E26C"/>
    <w:lvl w:ilvl="0" w:tplc="0EB6C7D6">
      <w:start w:val="1"/>
      <w:numFmt w:val="decimal"/>
      <w:lvlText w:val="%1."/>
      <w:lvlJc w:val="left"/>
      <w:pPr>
        <w:ind w:left="701" w:hanging="333"/>
        <w:jc w:val="left"/>
      </w:pPr>
      <w:rPr>
        <w:rFonts w:ascii="Arial" w:eastAsia="Arial" w:hAnsi="Arial" w:cs="Arial" w:hint="default"/>
        <w:spacing w:val="-19"/>
        <w:w w:val="100"/>
        <w:sz w:val="24"/>
        <w:szCs w:val="24"/>
        <w:lang w:val="es-ES" w:eastAsia="en-US" w:bidi="ar-SA"/>
      </w:rPr>
    </w:lvl>
    <w:lvl w:ilvl="1" w:tplc="0AFE2DBC">
      <w:numFmt w:val="bullet"/>
      <w:lvlText w:val="•"/>
      <w:lvlJc w:val="left"/>
      <w:pPr>
        <w:ind w:left="1534" w:hanging="333"/>
      </w:pPr>
      <w:rPr>
        <w:rFonts w:hint="default"/>
        <w:lang w:val="es-ES" w:eastAsia="en-US" w:bidi="ar-SA"/>
      </w:rPr>
    </w:lvl>
    <w:lvl w:ilvl="2" w:tplc="0F72EB72">
      <w:numFmt w:val="bullet"/>
      <w:lvlText w:val="•"/>
      <w:lvlJc w:val="left"/>
      <w:pPr>
        <w:ind w:left="2368" w:hanging="333"/>
      </w:pPr>
      <w:rPr>
        <w:rFonts w:hint="default"/>
        <w:lang w:val="es-ES" w:eastAsia="en-US" w:bidi="ar-SA"/>
      </w:rPr>
    </w:lvl>
    <w:lvl w:ilvl="3" w:tplc="0812E85C">
      <w:numFmt w:val="bullet"/>
      <w:lvlText w:val="•"/>
      <w:lvlJc w:val="left"/>
      <w:pPr>
        <w:ind w:left="3202" w:hanging="333"/>
      </w:pPr>
      <w:rPr>
        <w:rFonts w:hint="default"/>
        <w:lang w:val="es-ES" w:eastAsia="en-US" w:bidi="ar-SA"/>
      </w:rPr>
    </w:lvl>
    <w:lvl w:ilvl="4" w:tplc="8D662506">
      <w:numFmt w:val="bullet"/>
      <w:lvlText w:val="•"/>
      <w:lvlJc w:val="left"/>
      <w:pPr>
        <w:ind w:left="4036" w:hanging="333"/>
      </w:pPr>
      <w:rPr>
        <w:rFonts w:hint="default"/>
        <w:lang w:val="es-ES" w:eastAsia="en-US" w:bidi="ar-SA"/>
      </w:rPr>
    </w:lvl>
    <w:lvl w:ilvl="5" w:tplc="D904FDE0">
      <w:numFmt w:val="bullet"/>
      <w:lvlText w:val="•"/>
      <w:lvlJc w:val="left"/>
      <w:pPr>
        <w:ind w:left="4870" w:hanging="333"/>
      </w:pPr>
      <w:rPr>
        <w:rFonts w:hint="default"/>
        <w:lang w:val="es-ES" w:eastAsia="en-US" w:bidi="ar-SA"/>
      </w:rPr>
    </w:lvl>
    <w:lvl w:ilvl="6" w:tplc="1E2CE16C">
      <w:numFmt w:val="bullet"/>
      <w:lvlText w:val="•"/>
      <w:lvlJc w:val="left"/>
      <w:pPr>
        <w:ind w:left="5704" w:hanging="333"/>
      </w:pPr>
      <w:rPr>
        <w:rFonts w:hint="default"/>
        <w:lang w:val="es-ES" w:eastAsia="en-US" w:bidi="ar-SA"/>
      </w:rPr>
    </w:lvl>
    <w:lvl w:ilvl="7" w:tplc="7A048FFE">
      <w:numFmt w:val="bullet"/>
      <w:lvlText w:val="•"/>
      <w:lvlJc w:val="left"/>
      <w:pPr>
        <w:ind w:left="6538" w:hanging="333"/>
      </w:pPr>
      <w:rPr>
        <w:rFonts w:hint="default"/>
        <w:lang w:val="es-ES" w:eastAsia="en-US" w:bidi="ar-SA"/>
      </w:rPr>
    </w:lvl>
    <w:lvl w:ilvl="8" w:tplc="6BDA249A">
      <w:numFmt w:val="bullet"/>
      <w:lvlText w:val="•"/>
      <w:lvlJc w:val="left"/>
      <w:pPr>
        <w:ind w:left="7372" w:hanging="333"/>
      </w:pPr>
      <w:rPr>
        <w:rFonts w:hint="default"/>
        <w:lang w:val="es-ES" w:eastAsia="en-US" w:bidi="ar-SA"/>
      </w:rPr>
    </w:lvl>
  </w:abstractNum>
  <w:abstractNum w:abstractNumId="4" w15:restartNumberingAfterBreak="0">
    <w:nsid w:val="4EB12C72"/>
    <w:multiLevelType w:val="hybridMultilevel"/>
    <w:tmpl w:val="7BD64B2C"/>
    <w:lvl w:ilvl="0" w:tplc="3AA2D76C">
      <w:start w:val="1"/>
      <w:numFmt w:val="decimal"/>
      <w:lvlText w:val="%1."/>
      <w:lvlJc w:val="left"/>
      <w:pPr>
        <w:ind w:left="701" w:hanging="333"/>
        <w:jc w:val="left"/>
      </w:pPr>
      <w:rPr>
        <w:rFonts w:ascii="Arial" w:eastAsia="Arial" w:hAnsi="Arial" w:cs="Arial" w:hint="default"/>
        <w:spacing w:val="-1"/>
        <w:w w:val="100"/>
        <w:sz w:val="24"/>
        <w:szCs w:val="24"/>
        <w:lang w:val="es-ES" w:eastAsia="en-US" w:bidi="ar-SA"/>
      </w:rPr>
    </w:lvl>
    <w:lvl w:ilvl="1" w:tplc="0ACC9D44">
      <w:numFmt w:val="bullet"/>
      <w:lvlText w:val="•"/>
      <w:lvlJc w:val="left"/>
      <w:pPr>
        <w:ind w:left="1534" w:hanging="333"/>
      </w:pPr>
      <w:rPr>
        <w:rFonts w:hint="default"/>
        <w:lang w:val="es-ES" w:eastAsia="en-US" w:bidi="ar-SA"/>
      </w:rPr>
    </w:lvl>
    <w:lvl w:ilvl="2" w:tplc="AB40311A">
      <w:numFmt w:val="bullet"/>
      <w:lvlText w:val="•"/>
      <w:lvlJc w:val="left"/>
      <w:pPr>
        <w:ind w:left="2368" w:hanging="333"/>
      </w:pPr>
      <w:rPr>
        <w:rFonts w:hint="default"/>
        <w:lang w:val="es-ES" w:eastAsia="en-US" w:bidi="ar-SA"/>
      </w:rPr>
    </w:lvl>
    <w:lvl w:ilvl="3" w:tplc="16089390">
      <w:numFmt w:val="bullet"/>
      <w:lvlText w:val="•"/>
      <w:lvlJc w:val="left"/>
      <w:pPr>
        <w:ind w:left="3202" w:hanging="333"/>
      </w:pPr>
      <w:rPr>
        <w:rFonts w:hint="default"/>
        <w:lang w:val="es-ES" w:eastAsia="en-US" w:bidi="ar-SA"/>
      </w:rPr>
    </w:lvl>
    <w:lvl w:ilvl="4" w:tplc="909AC9A0">
      <w:numFmt w:val="bullet"/>
      <w:lvlText w:val="•"/>
      <w:lvlJc w:val="left"/>
      <w:pPr>
        <w:ind w:left="4036" w:hanging="333"/>
      </w:pPr>
      <w:rPr>
        <w:rFonts w:hint="default"/>
        <w:lang w:val="es-ES" w:eastAsia="en-US" w:bidi="ar-SA"/>
      </w:rPr>
    </w:lvl>
    <w:lvl w:ilvl="5" w:tplc="8CBA1E66">
      <w:numFmt w:val="bullet"/>
      <w:lvlText w:val="•"/>
      <w:lvlJc w:val="left"/>
      <w:pPr>
        <w:ind w:left="4870" w:hanging="333"/>
      </w:pPr>
      <w:rPr>
        <w:rFonts w:hint="default"/>
        <w:lang w:val="es-ES" w:eastAsia="en-US" w:bidi="ar-SA"/>
      </w:rPr>
    </w:lvl>
    <w:lvl w:ilvl="6" w:tplc="7ECA782E">
      <w:numFmt w:val="bullet"/>
      <w:lvlText w:val="•"/>
      <w:lvlJc w:val="left"/>
      <w:pPr>
        <w:ind w:left="5704" w:hanging="333"/>
      </w:pPr>
      <w:rPr>
        <w:rFonts w:hint="default"/>
        <w:lang w:val="es-ES" w:eastAsia="en-US" w:bidi="ar-SA"/>
      </w:rPr>
    </w:lvl>
    <w:lvl w:ilvl="7" w:tplc="00D0A7DA">
      <w:numFmt w:val="bullet"/>
      <w:lvlText w:val="•"/>
      <w:lvlJc w:val="left"/>
      <w:pPr>
        <w:ind w:left="6538" w:hanging="333"/>
      </w:pPr>
      <w:rPr>
        <w:rFonts w:hint="default"/>
        <w:lang w:val="es-ES" w:eastAsia="en-US" w:bidi="ar-SA"/>
      </w:rPr>
    </w:lvl>
    <w:lvl w:ilvl="8" w:tplc="DE829E04">
      <w:numFmt w:val="bullet"/>
      <w:lvlText w:val="•"/>
      <w:lvlJc w:val="left"/>
      <w:pPr>
        <w:ind w:left="7372" w:hanging="333"/>
      </w:pPr>
      <w:rPr>
        <w:rFonts w:hint="default"/>
        <w:lang w:val="es-ES" w:eastAsia="en-US" w:bidi="ar-S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358"/>
    <w:rsid w:val="006D6358"/>
    <w:rsid w:val="00915EC1"/>
    <w:rsid w:val="00A967F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75078"/>
  <w15:docId w15:val="{2144DF23-C78C-485C-AFBE-DB61CB30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701" w:right="101" w:hanging="33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2982</Words>
  <Characters>16405</Characters>
  <Application>Microsoft Office Word</Application>
  <DocSecurity>0</DocSecurity>
  <Lines>136</Lines>
  <Paragraphs>38</Paragraphs>
  <ScaleCrop>false</ScaleCrop>
  <Company/>
  <LinksUpToDate>false</LinksUpToDate>
  <CharactersWithSpaces>19349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2021-09-29T13:38:00Z</dcterms:created>
  <dcterms:modified xsi:type="dcterms:W3CDTF">2021-09-29T13:38:00Z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LastSaved">
    <vt:filetime>2021-09-29T00:00:00Z</vt:filetime>
  </property>
</Properties>
</file>