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B2E8" w14:textId="77777777" w:rsidR="00F75C4C" w:rsidRDefault="00356D45">
      <w:pPr>
        <w:tabs>
          <w:tab w:val="center" w:pos="5986"/>
          <w:tab w:val="right" w:pos="11539"/>
        </w:tabs>
        <w:spacing w:after="1741" w:line="643" w:lineRule="auto"/>
        <w:ind w:right="-404"/>
      </w:pPr>
      <w:r>
        <w:rPr>
          <w:noProof/>
        </w:rPr>
        <w:drawing>
          <wp:anchor distT="0" distB="0" distL="114300" distR="114300" simplePos="0" relativeHeight="251658240" behindDoc="0" locked="0" layoutInCell="1" allowOverlap="0" wp14:anchorId="2BECD3DD" wp14:editId="37888C51">
            <wp:simplePos x="0" y="0"/>
            <wp:positionH relativeFrom="column">
              <wp:posOffset>6039</wp:posOffset>
            </wp:positionH>
            <wp:positionV relativeFrom="paragraph">
              <wp:posOffset>-231647</wp:posOffset>
            </wp:positionV>
            <wp:extent cx="1536192" cy="9625584"/>
            <wp:effectExtent l="0" t="0" r="0" b="0"/>
            <wp:wrapSquare wrapText="bothSides"/>
            <wp:docPr id="2459" name="Picture 2459"/>
            <wp:cNvGraphicFramePr/>
            <a:graphic xmlns:a="http://schemas.openxmlformats.org/drawingml/2006/main">
              <a:graphicData uri="http://schemas.openxmlformats.org/drawingml/2006/picture">
                <pic:pic xmlns:pic="http://schemas.openxmlformats.org/drawingml/2006/picture">
                  <pic:nvPicPr>
                    <pic:cNvPr id="2459" name="Picture 2459"/>
                    <pic:cNvPicPr/>
                  </pic:nvPicPr>
                  <pic:blipFill>
                    <a:blip r:embed="rId7"/>
                    <a:stretch>
                      <a:fillRect/>
                    </a:stretch>
                  </pic:blipFill>
                  <pic:spPr>
                    <a:xfrm>
                      <a:off x="0" y="0"/>
                      <a:ext cx="1536192" cy="9625584"/>
                    </a:xfrm>
                    <a:prstGeom prst="rect">
                      <a:avLst/>
                    </a:prstGeom>
                  </pic:spPr>
                </pic:pic>
              </a:graphicData>
            </a:graphic>
          </wp:anchor>
        </w:drawing>
      </w:r>
      <w:r>
        <w:rPr>
          <w:sz w:val="32"/>
        </w:rPr>
        <w:tab/>
      </w:r>
      <w:proofErr w:type="spellStart"/>
      <w:r>
        <w:rPr>
          <w:sz w:val="32"/>
        </w:rPr>
        <w:t>CONTRALORiA</w:t>
      </w:r>
      <w:proofErr w:type="spellEnd"/>
      <w:r>
        <w:rPr>
          <w:sz w:val="32"/>
        </w:rPr>
        <w:t xml:space="preserve"> GENERAL DE CUENTAS</w:t>
      </w:r>
      <w:r>
        <w:rPr>
          <w:sz w:val="32"/>
        </w:rPr>
        <w:tab/>
      </w:r>
      <w:r>
        <w:rPr>
          <w:noProof/>
        </w:rPr>
        <w:drawing>
          <wp:inline distT="0" distB="0" distL="0" distR="0" wp14:anchorId="0C7BE0C3" wp14:editId="076A4A72">
            <wp:extent cx="1347216" cy="835152"/>
            <wp:effectExtent l="0" t="0" r="0" b="0"/>
            <wp:docPr id="1029510" name="Picture 1029510"/>
            <wp:cNvGraphicFramePr/>
            <a:graphic xmlns:a="http://schemas.openxmlformats.org/drawingml/2006/main">
              <a:graphicData uri="http://schemas.openxmlformats.org/drawingml/2006/picture">
                <pic:pic xmlns:pic="http://schemas.openxmlformats.org/drawingml/2006/picture">
                  <pic:nvPicPr>
                    <pic:cNvPr id="1029510" name="Picture 1029510"/>
                    <pic:cNvPicPr/>
                  </pic:nvPicPr>
                  <pic:blipFill>
                    <a:blip r:embed="rId8"/>
                    <a:stretch>
                      <a:fillRect/>
                    </a:stretch>
                  </pic:blipFill>
                  <pic:spPr>
                    <a:xfrm>
                      <a:off x="0" y="0"/>
                      <a:ext cx="1347216" cy="835152"/>
                    </a:xfrm>
                    <a:prstGeom prst="rect">
                      <a:avLst/>
                    </a:prstGeom>
                  </pic:spPr>
                </pic:pic>
              </a:graphicData>
            </a:graphic>
          </wp:inline>
        </w:drawing>
      </w:r>
    </w:p>
    <w:p w14:paraId="73585B13" w14:textId="77777777" w:rsidR="00F75C4C" w:rsidRDefault="00356D45">
      <w:pPr>
        <w:spacing w:after="3" w:line="265" w:lineRule="auto"/>
        <w:ind w:left="20" w:hanging="10"/>
        <w:jc w:val="center"/>
      </w:pPr>
      <w:r>
        <w:rPr>
          <w:sz w:val="30"/>
        </w:rPr>
        <w:lastRenderedPageBreak/>
        <w:t>INFORME DE AUDITORÍA DE CUMPLIMIENTO CON</w:t>
      </w:r>
    </w:p>
    <w:p w14:paraId="1FAADE37" w14:textId="77777777" w:rsidR="00F75C4C" w:rsidRDefault="00356D45">
      <w:pPr>
        <w:spacing w:after="3" w:line="265" w:lineRule="auto"/>
        <w:ind w:left="20" w:hanging="10"/>
        <w:jc w:val="center"/>
      </w:pPr>
      <w:r>
        <w:rPr>
          <w:sz w:val="30"/>
        </w:rPr>
        <w:t>SEGURIDAD LIMITADA</w:t>
      </w:r>
    </w:p>
    <w:p w14:paraId="791BB6A0" w14:textId="77777777" w:rsidR="00F75C4C" w:rsidRDefault="00356D45">
      <w:pPr>
        <w:spacing w:after="3" w:line="265" w:lineRule="auto"/>
        <w:ind w:left="20" w:hanging="10"/>
        <w:jc w:val="center"/>
      </w:pPr>
      <w:r>
        <w:rPr>
          <w:sz w:val="30"/>
        </w:rPr>
        <w:t>MINISTERIO DE EDUCACION</w:t>
      </w:r>
    </w:p>
    <w:p w14:paraId="3739FF61" w14:textId="77777777" w:rsidR="00F75C4C" w:rsidRDefault="00356D45">
      <w:pPr>
        <w:pStyle w:val="Ttulo1"/>
        <w:spacing w:after="8857"/>
        <w:ind w:left="1656" w:right="0"/>
      </w:pPr>
      <w:r>
        <w:t>DEL 11 DE OCTUBRE DE 2019 AL 31 DE MAYO DE 2022</w:t>
      </w:r>
    </w:p>
    <w:p w14:paraId="4706EB67" w14:textId="77777777" w:rsidR="00F75C4C" w:rsidRDefault="00356D45">
      <w:pPr>
        <w:spacing w:after="3" w:line="265" w:lineRule="auto"/>
        <w:ind w:left="20" w:hanging="10"/>
        <w:jc w:val="center"/>
      </w:pPr>
      <w:r>
        <w:rPr>
          <w:sz w:val="30"/>
        </w:rPr>
        <w:t>GUATEMALA, MAYO DE 2023</w:t>
      </w:r>
    </w:p>
    <w:p w14:paraId="6F81ACFA" w14:textId="77777777" w:rsidR="00F75C4C" w:rsidRDefault="00356D45">
      <w:pPr>
        <w:spacing w:after="0" w:line="265" w:lineRule="auto"/>
        <w:ind w:left="24" w:right="8471" w:hanging="10"/>
      </w:pPr>
      <w:r>
        <w:rPr>
          <w:rFonts w:ascii="Times New Roman" w:eastAsia="Times New Roman" w:hAnsi="Times New Roman" w:cs="Times New Roman"/>
          <w:sz w:val="70"/>
        </w:rPr>
        <w:t>1</w:t>
      </w:r>
    </w:p>
    <w:p w14:paraId="5CD5D580" w14:textId="77777777" w:rsidR="00F75C4C" w:rsidRDefault="00356D45">
      <w:pPr>
        <w:spacing w:after="114" w:line="265" w:lineRule="auto"/>
        <w:ind w:left="437" w:hanging="10"/>
      </w:pPr>
      <w:r>
        <w:rPr>
          <w:noProof/>
        </w:rPr>
        <w:lastRenderedPageBreak/>
        <mc:AlternateContent>
          <mc:Choice Requires="wpg">
            <w:drawing>
              <wp:anchor distT="0" distB="0" distL="114300" distR="114300" simplePos="0" relativeHeight="251659264" behindDoc="0" locked="0" layoutInCell="1" allowOverlap="1" wp14:anchorId="13B6B455" wp14:editId="6330EE34">
                <wp:simplePos x="0" y="0"/>
                <wp:positionH relativeFrom="column">
                  <wp:posOffset>225640</wp:posOffset>
                </wp:positionH>
                <wp:positionV relativeFrom="paragraph">
                  <wp:posOffset>-85369</wp:posOffset>
                </wp:positionV>
                <wp:extent cx="1396529" cy="689057"/>
                <wp:effectExtent l="0" t="0" r="0" b="0"/>
                <wp:wrapSquare wrapText="bothSides"/>
                <wp:docPr id="964887" name="Group 964887"/>
                <wp:cNvGraphicFramePr/>
                <a:graphic xmlns:a="http://schemas.openxmlformats.org/drawingml/2006/main">
                  <a:graphicData uri="http://schemas.microsoft.com/office/word/2010/wordprocessingGroup">
                    <wpg:wgp>
                      <wpg:cNvGrpSpPr/>
                      <wpg:grpSpPr>
                        <a:xfrm>
                          <a:off x="0" y="0"/>
                          <a:ext cx="1396529" cy="689057"/>
                          <a:chOff x="0" y="0"/>
                          <a:chExt cx="1396529" cy="689057"/>
                        </a:xfrm>
                      </wpg:grpSpPr>
                      <pic:pic xmlns:pic="http://schemas.openxmlformats.org/drawingml/2006/picture">
                        <pic:nvPicPr>
                          <pic:cNvPr id="1029512" name="Picture 1029512"/>
                          <pic:cNvPicPr/>
                        </pic:nvPicPr>
                        <pic:blipFill>
                          <a:blip r:embed="rId9"/>
                          <a:stretch>
                            <a:fillRect/>
                          </a:stretch>
                        </pic:blipFill>
                        <pic:spPr>
                          <a:xfrm>
                            <a:off x="243935" y="0"/>
                            <a:ext cx="1036725" cy="689057"/>
                          </a:xfrm>
                          <a:prstGeom prst="rect">
                            <a:avLst/>
                          </a:prstGeom>
                        </pic:spPr>
                      </pic:pic>
                      <wps:wsp>
                        <wps:cNvPr id="2531" name="Rectangle 2531"/>
                        <wps:cNvSpPr/>
                        <wps:spPr>
                          <a:xfrm>
                            <a:off x="0" y="530513"/>
                            <a:ext cx="713755" cy="145983"/>
                          </a:xfrm>
                          <a:prstGeom prst="rect">
                            <a:avLst/>
                          </a:prstGeom>
                          <a:ln>
                            <a:noFill/>
                          </a:ln>
                        </wps:spPr>
                        <wps:txbx>
                          <w:txbxContent>
                            <w:p w14:paraId="53640465" w14:textId="77777777" w:rsidR="00F75C4C" w:rsidRDefault="00356D45">
                              <w:r>
                                <w:rPr>
                                  <w:sz w:val="18"/>
                                </w:rPr>
                                <w:t xml:space="preserve">Centraler{a </w:t>
                              </w:r>
                            </w:p>
                          </w:txbxContent>
                        </wps:txbx>
                        <wps:bodyPr horzOverflow="overflow" vert="horz" lIns="0" tIns="0" rIns="0" bIns="0" rtlCol="0">
                          <a:noAutofit/>
                        </wps:bodyPr>
                      </wps:wsp>
                      <wps:wsp>
                        <wps:cNvPr id="2534" name="Rectangle 2534"/>
                        <wps:cNvSpPr/>
                        <wps:spPr>
                          <a:xfrm>
                            <a:off x="1036725" y="530513"/>
                            <a:ext cx="478540" cy="145983"/>
                          </a:xfrm>
                          <a:prstGeom prst="rect">
                            <a:avLst/>
                          </a:prstGeom>
                          <a:ln>
                            <a:noFill/>
                          </a:ln>
                        </wps:spPr>
                        <wps:txbx>
                          <w:txbxContent>
                            <w:p w14:paraId="6887FF11" w14:textId="77777777" w:rsidR="00F75C4C" w:rsidRDefault="00356D45">
                              <w:r>
                                <w:rPr>
                                  <w:sz w:val="18"/>
                                </w:rPr>
                                <w:t>Cuentas</w:t>
                              </w:r>
                            </w:p>
                          </w:txbxContent>
                        </wps:txbx>
                        <wps:bodyPr horzOverflow="overflow" vert="horz" lIns="0" tIns="0" rIns="0" bIns="0" rtlCol="0">
                          <a:noAutofit/>
                        </wps:bodyPr>
                      </wps:wsp>
                    </wpg:wgp>
                  </a:graphicData>
                </a:graphic>
              </wp:anchor>
            </w:drawing>
          </mc:Choice>
          <mc:Fallback xmlns:a="http://schemas.openxmlformats.org/drawingml/2006/main">
            <w:pict>
              <v:group id="Group 964887" style="width:109.963pt;height:54.2564pt;position:absolute;mso-position-horizontal-relative:text;mso-position-horizontal:absolute;margin-left:17.7669pt;mso-position-vertical-relative:text;margin-top:-6.72203pt;" coordsize="13965,6890">
                <v:shape id="Picture 1029512" style="position:absolute;width:10367;height:6890;left:2439;top:0;" filled="f">
                  <v:imagedata r:id="rId243"/>
                </v:shape>
                <v:rect id="Rectangle 2531" style="position:absolute;width:7137;height:1459;left:0;top:5305;" filled="f" stroked="f">
                  <v:textbox inset="0,0,0,0">
                    <w:txbxContent>
                      <w:p>
                        <w:pPr>
                          <w:spacing w:before="0" w:after="160" w:line="259" w:lineRule="auto"/>
                        </w:pPr>
                        <w:r>
                          <w:rPr>
                            <w:sz w:val="18"/>
                          </w:rPr>
                          <w:t xml:space="preserve">Centraler{a </w:t>
                        </w:r>
                      </w:p>
                    </w:txbxContent>
                  </v:textbox>
                </v:rect>
                <v:rect id="Rectangle 2534" style="position:absolute;width:4785;height:1459;left:10367;top:5305;" filled="f" stroked="f">
                  <v:textbox inset="0,0,0,0">
                    <w:txbxContent>
                      <w:p>
                        <w:pPr>
                          <w:spacing w:before="0" w:after="160" w:line="259" w:lineRule="auto"/>
                        </w:pPr>
                        <w:r>
                          <w:rPr>
                            <w:sz w:val="18"/>
                          </w:rPr>
                          <w:t xml:space="preserve">Cuentas</w:t>
                        </w:r>
                      </w:p>
                    </w:txbxContent>
                  </v:textbox>
                </v:rect>
                <w10:wrap type="square"/>
              </v:group>
            </w:pict>
          </mc:Fallback>
        </mc:AlternateContent>
      </w:r>
      <w:r>
        <w:rPr>
          <w:rFonts w:ascii="Times New Roman" w:eastAsia="Times New Roman" w:hAnsi="Times New Roman" w:cs="Times New Roman"/>
          <w:sz w:val="28"/>
        </w:rPr>
        <w:t>INTEGRIDAD,</w:t>
      </w:r>
    </w:p>
    <w:p w14:paraId="126C71E2" w14:textId="77777777" w:rsidR="00F75C4C" w:rsidRDefault="00356D45">
      <w:pPr>
        <w:spacing w:after="0" w:line="265" w:lineRule="auto"/>
        <w:ind w:left="10" w:hanging="10"/>
      </w:pPr>
      <w:r>
        <w:rPr>
          <w:rFonts w:ascii="Times New Roman" w:eastAsia="Times New Roman" w:hAnsi="Times New Roman" w:cs="Times New Roman"/>
          <w:sz w:val="28"/>
        </w:rPr>
        <w:t>1EFICIENCIA Y</w:t>
      </w:r>
    </w:p>
    <w:p w14:paraId="6559B188" w14:textId="77777777" w:rsidR="00F75C4C" w:rsidRDefault="00356D45">
      <w:pPr>
        <w:spacing w:after="267" w:line="265" w:lineRule="auto"/>
        <w:ind w:left="437" w:hanging="10"/>
      </w:pPr>
      <w:r>
        <w:rPr>
          <w:rFonts w:ascii="Times New Roman" w:eastAsia="Times New Roman" w:hAnsi="Times New Roman" w:cs="Times New Roman"/>
          <w:sz w:val="28"/>
        </w:rPr>
        <w:t>TRANSPARENCIA</w:t>
      </w:r>
    </w:p>
    <w:p w14:paraId="3CFCA4B8" w14:textId="77777777" w:rsidR="00F75C4C" w:rsidRDefault="00356D45">
      <w:pPr>
        <w:spacing w:after="0" w:line="265" w:lineRule="auto"/>
        <w:ind w:left="24" w:hanging="10"/>
      </w:pPr>
      <w:r>
        <w:rPr>
          <w:rFonts w:ascii="Times New Roman" w:eastAsia="Times New Roman" w:hAnsi="Times New Roman" w:cs="Times New Roman"/>
          <w:sz w:val="70"/>
        </w:rPr>
        <w:t>1</w:t>
      </w:r>
    </w:p>
    <w:p w14:paraId="4347F96A" w14:textId="77777777" w:rsidR="00F75C4C" w:rsidRDefault="00356D45">
      <w:pPr>
        <w:spacing w:after="352" w:line="265" w:lineRule="auto"/>
        <w:ind w:left="10" w:right="586" w:hanging="10"/>
        <w:jc w:val="right"/>
      </w:pPr>
      <w:r>
        <w:rPr>
          <w:sz w:val="28"/>
        </w:rPr>
        <w:t>Guatemala, 19 de mayo de 2023</w:t>
      </w:r>
    </w:p>
    <w:p w14:paraId="3B3837CB" w14:textId="77777777" w:rsidR="00F75C4C" w:rsidRDefault="00356D45">
      <w:pPr>
        <w:spacing w:after="0" w:line="265" w:lineRule="auto"/>
        <w:ind w:left="24" w:hanging="10"/>
      </w:pPr>
      <w:r>
        <w:rPr>
          <w:rFonts w:ascii="Times New Roman" w:eastAsia="Times New Roman" w:hAnsi="Times New Roman" w:cs="Times New Roman"/>
          <w:sz w:val="70"/>
        </w:rPr>
        <w:t>1</w:t>
      </w:r>
    </w:p>
    <w:p w14:paraId="76C129E1" w14:textId="77777777" w:rsidR="00F75C4C" w:rsidRDefault="00356D45">
      <w:pPr>
        <w:spacing w:after="341"/>
        <w:ind w:left="1614" w:right="724" w:hanging="10"/>
        <w:jc w:val="both"/>
      </w:pPr>
      <w:proofErr w:type="spellStart"/>
      <w:r>
        <w:rPr>
          <w:rFonts w:ascii="Courier New" w:eastAsia="Courier New" w:hAnsi="Courier New" w:cs="Courier New"/>
          <w:sz w:val="20"/>
        </w:rPr>
        <w:t>M.Sc</w:t>
      </w:r>
      <w:proofErr w:type="spellEnd"/>
      <w:r>
        <w:rPr>
          <w:rFonts w:ascii="Courier New" w:eastAsia="Courier New" w:hAnsi="Courier New" w:cs="Courier New"/>
          <w:sz w:val="20"/>
        </w:rPr>
        <w:t>.</w:t>
      </w:r>
    </w:p>
    <w:p w14:paraId="6B709359" w14:textId="77777777" w:rsidR="00F75C4C" w:rsidRDefault="00356D45">
      <w:pPr>
        <w:tabs>
          <w:tab w:val="center" w:pos="3866"/>
        </w:tabs>
        <w:spacing w:after="14" w:line="248"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Claudia Patricia Ruiz Casasola de Estrada</w:t>
      </w:r>
    </w:p>
    <w:p w14:paraId="58D1ABDA" w14:textId="77777777" w:rsidR="00F75C4C" w:rsidRDefault="00356D45">
      <w:pPr>
        <w:spacing w:after="14" w:line="248" w:lineRule="auto"/>
        <w:ind w:left="1613" w:right="14" w:firstLine="9"/>
        <w:jc w:val="both"/>
      </w:pPr>
      <w:r>
        <w:rPr>
          <w:sz w:val="28"/>
        </w:rPr>
        <w:t xml:space="preserve">Ministra de </w:t>
      </w:r>
      <w:proofErr w:type="spellStart"/>
      <w:r>
        <w:rPr>
          <w:sz w:val="28"/>
        </w:rPr>
        <w:t>Educacion</w:t>
      </w:r>
      <w:proofErr w:type="spellEnd"/>
    </w:p>
    <w:p w14:paraId="7EBAA109" w14:textId="77777777" w:rsidR="00F75C4C" w:rsidRDefault="00356D45">
      <w:pPr>
        <w:spacing w:after="298" w:line="257" w:lineRule="auto"/>
        <w:ind w:left="1655"/>
        <w:jc w:val="both"/>
      </w:pPr>
      <w:r>
        <w:rPr>
          <w:sz w:val="30"/>
        </w:rPr>
        <w:t>MINISTERIO DE EDUCACION</w:t>
      </w:r>
    </w:p>
    <w:p w14:paraId="58C0C41D" w14:textId="77777777" w:rsidR="00F75C4C" w:rsidRDefault="00356D45">
      <w:pPr>
        <w:spacing w:after="29" w:line="248" w:lineRule="auto"/>
        <w:ind w:left="23" w:right="7808" w:firstLine="9"/>
        <w:jc w:val="both"/>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Su</w:t>
      </w:r>
      <w:proofErr w:type="gramEnd"/>
      <w:r>
        <w:rPr>
          <w:sz w:val="28"/>
        </w:rPr>
        <w:t xml:space="preserve"> Despacho </w:t>
      </w:r>
      <w:r>
        <w:rPr>
          <w:rFonts w:ascii="Times New Roman" w:eastAsia="Times New Roman" w:hAnsi="Times New Roman" w:cs="Times New Roman"/>
          <w:sz w:val="28"/>
        </w:rPr>
        <w:t>1</w:t>
      </w:r>
    </w:p>
    <w:p w14:paraId="76307176" w14:textId="77777777" w:rsidR="00F75C4C" w:rsidRDefault="00356D45">
      <w:pPr>
        <w:spacing w:after="596" w:line="248" w:lineRule="auto"/>
        <w:ind w:left="1613" w:right="14" w:firstLine="9"/>
        <w:jc w:val="both"/>
      </w:pPr>
      <w:r>
        <w:rPr>
          <w:sz w:val="28"/>
        </w:rPr>
        <w:t xml:space="preserve">Señor (a) </w:t>
      </w:r>
      <w:proofErr w:type="gramStart"/>
      <w:r>
        <w:rPr>
          <w:sz w:val="28"/>
        </w:rPr>
        <w:t>Ministra</w:t>
      </w:r>
      <w:proofErr w:type="gramEnd"/>
      <w:r>
        <w:rPr>
          <w:sz w:val="28"/>
        </w:rPr>
        <w:t xml:space="preserve"> de </w:t>
      </w:r>
      <w:proofErr w:type="spellStart"/>
      <w:r>
        <w:rPr>
          <w:sz w:val="28"/>
        </w:rPr>
        <w:t>Educacion</w:t>
      </w:r>
      <w:proofErr w:type="spellEnd"/>
      <w:r>
        <w:rPr>
          <w:sz w:val="28"/>
        </w:rPr>
        <w:t>:</w:t>
      </w:r>
    </w:p>
    <w:p w14:paraId="3B7DAF68" w14:textId="77777777" w:rsidR="00F75C4C" w:rsidRDefault="00356D45">
      <w:pPr>
        <w:spacing w:after="186" w:line="295" w:lineRule="auto"/>
        <w:ind w:left="43" w:right="384" w:hanging="10"/>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En</w:t>
      </w:r>
      <w:proofErr w:type="gramEnd"/>
      <w:r>
        <w:rPr>
          <w:sz w:val="28"/>
        </w:rPr>
        <w:t xml:space="preserve"> mi calidad de Subcontralor de Calidad de Gasto Público y en cumplimiento de lo regulado en el </w:t>
      </w:r>
      <w:proofErr w:type="spellStart"/>
      <w:r>
        <w:rPr>
          <w:sz w:val="28"/>
        </w:rPr>
        <w:t>articulo</w:t>
      </w:r>
      <w:proofErr w:type="spellEnd"/>
      <w:r>
        <w:rPr>
          <w:sz w:val="28"/>
        </w:rPr>
        <w:t xml:space="preserve"> 13 literal k) de la Ley Orgánica de la Contraloría General </w:t>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de Cuentas, conforme la delegación oportunamente me fuera otorgada, hago de su conocimien</w:t>
      </w:r>
      <w:r>
        <w:rPr>
          <w:sz w:val="28"/>
        </w:rPr>
        <w:t>to de manera oficial el informe de auditoría realizado por el equipo de auditores designados mediante nombramiento (s) número (s)</w:t>
      </w:r>
    </w:p>
    <w:p w14:paraId="5FBF0637" w14:textId="77777777" w:rsidR="00F75C4C" w:rsidRDefault="00356D45">
      <w:pPr>
        <w:spacing w:after="64" w:line="350" w:lineRule="auto"/>
        <w:ind w:left="1636" w:right="14" w:hanging="1613"/>
        <w:jc w:val="both"/>
      </w:pPr>
      <w:r>
        <w:rPr>
          <w:noProof/>
        </w:rPr>
        <w:drawing>
          <wp:anchor distT="0" distB="0" distL="114300" distR="114300" simplePos="0" relativeHeight="251660288" behindDoc="0" locked="0" layoutInCell="1" allowOverlap="0" wp14:anchorId="672F2C1C" wp14:editId="17BC2B9B">
            <wp:simplePos x="0" y="0"/>
            <wp:positionH relativeFrom="column">
              <wp:posOffset>4128604</wp:posOffset>
            </wp:positionH>
            <wp:positionV relativeFrom="paragraph">
              <wp:posOffset>105464</wp:posOffset>
            </wp:positionV>
            <wp:extent cx="3323617" cy="2048877"/>
            <wp:effectExtent l="0" t="0" r="0" b="0"/>
            <wp:wrapSquare wrapText="bothSides"/>
            <wp:docPr id="1029513" name="Picture 1029513"/>
            <wp:cNvGraphicFramePr/>
            <a:graphic xmlns:a="http://schemas.openxmlformats.org/drawingml/2006/main">
              <a:graphicData uri="http://schemas.openxmlformats.org/drawingml/2006/picture">
                <pic:pic xmlns:pic="http://schemas.openxmlformats.org/drawingml/2006/picture">
                  <pic:nvPicPr>
                    <pic:cNvPr id="1029513" name="Picture 1029513"/>
                    <pic:cNvPicPr/>
                  </pic:nvPicPr>
                  <pic:blipFill>
                    <a:blip r:embed="rId244"/>
                    <a:stretch>
                      <a:fillRect/>
                    </a:stretch>
                  </pic:blipFill>
                  <pic:spPr>
                    <a:xfrm>
                      <a:off x="0" y="0"/>
                      <a:ext cx="3323617" cy="2048877"/>
                    </a:xfrm>
                    <a:prstGeom prst="rect">
                      <a:avLst/>
                    </a:prstGeom>
                  </pic:spPr>
                </pic:pic>
              </a:graphicData>
            </a:graphic>
          </wp:anchor>
        </w:drawing>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DAS-03-0020-2022, quienes de conformidad con el artículo 29 de la precitada Ley Orgánica son responsables del contenido y efectos legales del mismo&amp;</w:t>
      </w:r>
    </w:p>
    <w:p w14:paraId="3E5E593A" w14:textId="77777777" w:rsidR="00F75C4C" w:rsidRDefault="00356D45">
      <w:pPr>
        <w:spacing w:after="0"/>
        <w:ind w:left="33" w:hanging="10"/>
      </w:pPr>
      <w:r>
        <w:rPr>
          <w:rFonts w:ascii="Times New Roman" w:eastAsia="Times New Roman" w:hAnsi="Times New Roman" w:cs="Times New Roman"/>
          <w:sz w:val="74"/>
        </w:rPr>
        <w:t>1</w:t>
      </w:r>
    </w:p>
    <w:p w14:paraId="4491D977" w14:textId="77777777" w:rsidR="00F75C4C" w:rsidRDefault="00356D45">
      <w:pPr>
        <w:spacing w:after="393" w:line="252" w:lineRule="auto"/>
        <w:ind w:left="1633"/>
        <w:jc w:val="both"/>
      </w:pPr>
      <w:r>
        <w:rPr>
          <w:sz w:val="26"/>
        </w:rPr>
        <w:t>Sin otro particular, atentamente.</w:t>
      </w:r>
    </w:p>
    <w:p w14:paraId="2A508A71" w14:textId="77777777" w:rsidR="00F75C4C" w:rsidRDefault="00356D45">
      <w:pPr>
        <w:spacing w:after="0"/>
        <w:ind w:left="33" w:hanging="10"/>
      </w:pPr>
      <w:r>
        <w:rPr>
          <w:rFonts w:ascii="Times New Roman" w:eastAsia="Times New Roman" w:hAnsi="Times New Roman" w:cs="Times New Roman"/>
          <w:sz w:val="74"/>
        </w:rPr>
        <w:lastRenderedPageBreak/>
        <w:t>1</w:t>
      </w:r>
    </w:p>
    <w:p w14:paraId="6EDBCD37" w14:textId="77777777" w:rsidR="00F75C4C" w:rsidRDefault="00356D45">
      <w:pPr>
        <w:spacing w:after="0" w:line="265" w:lineRule="auto"/>
        <w:ind w:left="24" w:hanging="10"/>
      </w:pPr>
      <w:r>
        <w:rPr>
          <w:rFonts w:ascii="Times New Roman" w:eastAsia="Times New Roman" w:hAnsi="Times New Roman" w:cs="Times New Roman"/>
          <w:sz w:val="70"/>
        </w:rPr>
        <w:t>1</w:t>
      </w:r>
    </w:p>
    <w:p w14:paraId="015CB1B8" w14:textId="77777777" w:rsidR="00F75C4C" w:rsidRDefault="00356D45">
      <w:pPr>
        <w:spacing w:after="0" w:line="265" w:lineRule="auto"/>
        <w:ind w:left="24" w:hanging="10"/>
      </w:pPr>
      <w:r>
        <w:rPr>
          <w:rFonts w:ascii="Times New Roman" w:eastAsia="Times New Roman" w:hAnsi="Times New Roman" w:cs="Times New Roman"/>
          <w:sz w:val="70"/>
        </w:rPr>
        <w:t>1</w:t>
      </w:r>
    </w:p>
    <w:p w14:paraId="5C1A8156" w14:textId="77777777" w:rsidR="00F75C4C" w:rsidRDefault="00356D45">
      <w:pPr>
        <w:spacing w:after="62" w:line="252" w:lineRule="auto"/>
        <w:ind w:left="561" w:right="4956" w:hanging="547"/>
        <w:jc w:val="both"/>
      </w:pPr>
      <w:r>
        <w:rPr>
          <w:sz w:val="26"/>
        </w:rPr>
        <w:t>Contraloría General de Cuentas Informe recibido por:</w:t>
      </w:r>
    </w:p>
    <w:p w14:paraId="7FE0A17F" w14:textId="77777777" w:rsidR="00F75C4C" w:rsidRDefault="00356D45">
      <w:pPr>
        <w:tabs>
          <w:tab w:val="right" w:pos="11136"/>
        </w:tabs>
        <w:spacing w:after="0"/>
        <w:ind w:right="-15"/>
      </w:pPr>
      <w:r>
        <w:rPr>
          <w:noProof/>
        </w:rPr>
        <mc:AlternateContent>
          <mc:Choice Requires="wpg">
            <w:drawing>
              <wp:anchor distT="0" distB="0" distL="114300" distR="114300" simplePos="0" relativeHeight="251661312" behindDoc="0" locked="0" layoutInCell="1" allowOverlap="1" wp14:anchorId="28E18F55" wp14:editId="7044884B">
                <wp:simplePos x="0" y="0"/>
                <wp:positionH relativeFrom="column">
                  <wp:posOffset>24394</wp:posOffset>
                </wp:positionH>
                <wp:positionV relativeFrom="paragraph">
                  <wp:posOffset>67077</wp:posOffset>
                </wp:positionV>
                <wp:extent cx="7025335" cy="1396406"/>
                <wp:effectExtent l="0" t="0" r="0" b="0"/>
                <wp:wrapSquare wrapText="bothSides"/>
                <wp:docPr id="965110" name="Group 965110"/>
                <wp:cNvGraphicFramePr/>
                <a:graphic xmlns:a="http://schemas.openxmlformats.org/drawingml/2006/main">
                  <a:graphicData uri="http://schemas.microsoft.com/office/word/2010/wordprocessingGroup">
                    <wpg:wgp>
                      <wpg:cNvGrpSpPr/>
                      <wpg:grpSpPr>
                        <a:xfrm>
                          <a:off x="0" y="0"/>
                          <a:ext cx="7025335" cy="1396406"/>
                          <a:chOff x="0" y="0"/>
                          <a:chExt cx="7025335" cy="1396406"/>
                        </a:xfrm>
                      </wpg:grpSpPr>
                      <pic:pic xmlns:pic="http://schemas.openxmlformats.org/drawingml/2006/picture">
                        <pic:nvPicPr>
                          <pic:cNvPr id="1029515" name="Picture 1029515"/>
                          <pic:cNvPicPr/>
                        </pic:nvPicPr>
                        <pic:blipFill>
                          <a:blip r:embed="rId245"/>
                          <a:stretch>
                            <a:fillRect/>
                          </a:stretch>
                        </pic:blipFill>
                        <pic:spPr>
                          <a:xfrm>
                            <a:off x="994036" y="0"/>
                            <a:ext cx="6031299" cy="1396406"/>
                          </a:xfrm>
                          <a:prstGeom prst="rect">
                            <a:avLst/>
                          </a:prstGeom>
                        </pic:spPr>
                      </pic:pic>
                      <wps:wsp>
                        <wps:cNvPr id="2686" name="Rectangle 2686"/>
                        <wps:cNvSpPr/>
                        <wps:spPr>
                          <a:xfrm>
                            <a:off x="762298" y="1268351"/>
                            <a:ext cx="405542" cy="162203"/>
                          </a:xfrm>
                          <a:prstGeom prst="rect">
                            <a:avLst/>
                          </a:prstGeom>
                          <a:ln>
                            <a:noFill/>
                          </a:ln>
                        </wps:spPr>
                        <wps:txbx>
                          <w:txbxContent>
                            <w:p w14:paraId="779C648A" w14:textId="77777777" w:rsidR="00F75C4C" w:rsidRDefault="00356D45">
                              <w:r>
                                <w:t xml:space="preserve">Sello </w:t>
                              </w:r>
                            </w:p>
                          </w:txbxContent>
                        </wps:txbx>
                        <wps:bodyPr horzOverflow="overflow" vert="horz" lIns="0" tIns="0" rIns="0" bIns="0" rtlCol="0">
                          <a:noAutofit/>
                        </wps:bodyPr>
                      </wps:wsp>
                      <wps:wsp>
                        <wps:cNvPr id="2675" name="Rectangle 2675"/>
                        <wps:cNvSpPr/>
                        <wps:spPr>
                          <a:xfrm>
                            <a:off x="744002" y="103663"/>
                            <a:ext cx="486651" cy="162202"/>
                          </a:xfrm>
                          <a:prstGeom prst="rect">
                            <a:avLst/>
                          </a:prstGeom>
                          <a:ln>
                            <a:noFill/>
                          </a:ln>
                        </wps:spPr>
                        <wps:txbx>
                          <w:txbxContent>
                            <w:p w14:paraId="708F1D28" w14:textId="77777777" w:rsidR="00F75C4C" w:rsidRDefault="00356D45">
                              <w:r>
                                <w:rPr>
                                  <w:sz w:val="24"/>
                                </w:rPr>
                                <w:t xml:space="preserve">Fecha </w:t>
                              </w:r>
                            </w:p>
                          </w:txbxContent>
                        </wps:txbx>
                        <wps:bodyPr horzOverflow="overflow" vert="horz" lIns="0" tIns="0" rIns="0" bIns="0" rtlCol="0">
                          <a:noAutofit/>
                        </wps:bodyPr>
                      </wps:wsp>
                      <wps:wsp>
                        <wps:cNvPr id="2681" name="Rectangle 2681"/>
                        <wps:cNvSpPr/>
                        <wps:spPr>
                          <a:xfrm>
                            <a:off x="744002" y="335381"/>
                            <a:ext cx="600203" cy="154092"/>
                          </a:xfrm>
                          <a:prstGeom prst="rect">
                            <a:avLst/>
                          </a:prstGeom>
                          <a:ln>
                            <a:noFill/>
                          </a:ln>
                        </wps:spPr>
                        <wps:txbx>
                          <w:txbxContent>
                            <w:p w14:paraId="6EE3251B" w14:textId="77777777" w:rsidR="00F75C4C" w:rsidRDefault="00356D45">
                              <w:r>
                                <w:rPr>
                                  <w:sz w:val="20"/>
                                </w:rPr>
                                <w:t xml:space="preserve">Nombre </w:t>
                              </w:r>
                            </w:p>
                          </w:txbxContent>
                        </wps:txbx>
                        <wps:bodyPr horzOverflow="overflow" vert="horz" lIns="0" tIns="0" rIns="0" bIns="0" rtlCol="0">
                          <a:noAutofit/>
                        </wps:bodyPr>
                      </wps:wsp>
                      <wps:wsp>
                        <wps:cNvPr id="2683" name="Rectangle 2683"/>
                        <wps:cNvSpPr/>
                        <wps:spPr>
                          <a:xfrm>
                            <a:off x="744002" y="561001"/>
                            <a:ext cx="316323" cy="162203"/>
                          </a:xfrm>
                          <a:prstGeom prst="rect">
                            <a:avLst/>
                          </a:prstGeom>
                          <a:ln>
                            <a:noFill/>
                          </a:ln>
                        </wps:spPr>
                        <wps:txbx>
                          <w:txbxContent>
                            <w:p w14:paraId="55CF4C7D" w14:textId="77777777" w:rsidR="00F75C4C" w:rsidRDefault="00356D45">
                              <w:r>
                                <w:rPr>
                                  <w:sz w:val="24"/>
                                </w:rPr>
                                <w:t>CUI:</w:t>
                              </w:r>
                            </w:p>
                          </w:txbxContent>
                        </wps:txbx>
                        <wps:bodyPr horzOverflow="overflow" vert="horz" lIns="0" tIns="0" rIns="0" bIns="0" rtlCol="0">
                          <a:noAutofit/>
                        </wps:bodyPr>
                      </wps:wsp>
                      <wps:wsp>
                        <wps:cNvPr id="2684" name="Rectangle 2684"/>
                        <wps:cNvSpPr/>
                        <wps:spPr>
                          <a:xfrm>
                            <a:off x="756199" y="798817"/>
                            <a:ext cx="462318" cy="170313"/>
                          </a:xfrm>
                          <a:prstGeom prst="rect">
                            <a:avLst/>
                          </a:prstGeom>
                          <a:ln>
                            <a:noFill/>
                          </a:ln>
                        </wps:spPr>
                        <wps:txbx>
                          <w:txbxContent>
                            <w:p w14:paraId="45864AAC" w14:textId="77777777" w:rsidR="00F75C4C" w:rsidRDefault="00356D45">
                              <w:r>
                                <w:t>Cargo:</w:t>
                              </w:r>
                            </w:p>
                          </w:txbxContent>
                        </wps:txbx>
                        <wps:bodyPr horzOverflow="overflow" vert="horz" lIns="0" tIns="0" rIns="0" bIns="0" rtlCol="0">
                          <a:noAutofit/>
                        </wps:bodyPr>
                      </wps:wsp>
                      <wps:wsp>
                        <wps:cNvPr id="2549" name="Rectangle 2549"/>
                        <wps:cNvSpPr/>
                        <wps:spPr>
                          <a:xfrm>
                            <a:off x="0" y="951263"/>
                            <a:ext cx="154106" cy="397398"/>
                          </a:xfrm>
                          <a:prstGeom prst="rect">
                            <a:avLst/>
                          </a:prstGeom>
                          <a:ln>
                            <a:noFill/>
                          </a:ln>
                        </wps:spPr>
                        <wps:txbx>
                          <w:txbxContent>
                            <w:p w14:paraId="22E5737E" w14:textId="77777777" w:rsidR="00F75C4C" w:rsidRDefault="00356D45">
                              <w:r>
                                <w:rPr>
                                  <w:rFonts w:ascii="Times New Roman" w:eastAsia="Times New Roman" w:hAnsi="Times New Roman" w:cs="Times New Roman"/>
                                  <w:sz w:val="70"/>
                                </w:rPr>
                                <w:t>1</w:t>
                              </w:r>
                            </w:p>
                          </w:txbxContent>
                        </wps:txbx>
                        <wps:bodyPr horzOverflow="overflow" vert="horz" lIns="0" tIns="0" rIns="0" bIns="0" rtlCol="0">
                          <a:noAutofit/>
                        </wps:bodyPr>
                      </wps:wsp>
                      <wps:wsp>
                        <wps:cNvPr id="2685" name="Rectangle 2685"/>
                        <wps:cNvSpPr/>
                        <wps:spPr>
                          <a:xfrm>
                            <a:off x="762298" y="1030536"/>
                            <a:ext cx="437986" cy="162202"/>
                          </a:xfrm>
                          <a:prstGeom prst="rect">
                            <a:avLst/>
                          </a:prstGeom>
                          <a:ln>
                            <a:noFill/>
                          </a:ln>
                        </wps:spPr>
                        <wps:txbx>
                          <w:txbxContent>
                            <w:p w14:paraId="42734A1D" w14:textId="77777777" w:rsidR="00F75C4C" w:rsidRDefault="00356D45">
                              <w:r>
                                <w:t>Firma:</w:t>
                              </w:r>
                            </w:p>
                          </w:txbxContent>
                        </wps:txbx>
                        <wps:bodyPr horzOverflow="overflow" vert="horz" lIns="0" tIns="0" rIns="0" bIns="0" rtlCol="0">
                          <a:noAutofit/>
                        </wps:bodyPr>
                      </wps:wsp>
                    </wpg:wgp>
                  </a:graphicData>
                </a:graphic>
              </wp:anchor>
            </w:drawing>
          </mc:Choice>
          <mc:Fallback xmlns:a="http://schemas.openxmlformats.org/drawingml/2006/main">
            <w:pict>
              <v:group id="Group 965110" style="width:553.176pt;height:109.953pt;position:absolute;mso-position-horizontal-relative:text;mso-position-horizontal:absolute;margin-left:1.92075pt;mso-position-vertical-relative:text;margin-top:5.28162pt;" coordsize="70253,13964">
                <v:shape id="Picture 1029515" style="position:absolute;width:60312;height:13964;left:9940;top:0;" filled="f">
                  <v:imagedata r:id="rId246"/>
                </v:shape>
                <v:rect id="Rectangle 2686" style="position:absolute;width:4055;height:1622;left:7622;top:12683;" filled="f" stroked="f">
                  <v:textbox inset="0,0,0,0">
                    <w:txbxContent>
                      <w:p>
                        <w:pPr>
                          <w:spacing w:before="0" w:after="160" w:line="259" w:lineRule="auto"/>
                        </w:pPr>
                        <w:r>
                          <w:rPr/>
                          <w:t xml:space="preserve">Sello </w:t>
                        </w:r>
                      </w:p>
                    </w:txbxContent>
                  </v:textbox>
                </v:rect>
                <v:rect id="Rectangle 2675" style="position:absolute;width:4866;height:1622;left:7440;top:1036;" filled="f" stroked="f">
                  <v:textbox inset="0,0,0,0">
                    <w:txbxContent>
                      <w:p>
                        <w:pPr>
                          <w:spacing w:before="0" w:after="160" w:line="259" w:lineRule="auto"/>
                        </w:pPr>
                        <w:r>
                          <w:rPr>
                            <w:sz w:val="24"/>
                          </w:rPr>
                          <w:t xml:space="preserve">Fecha </w:t>
                        </w:r>
                      </w:p>
                    </w:txbxContent>
                  </v:textbox>
                </v:rect>
                <v:rect id="Rectangle 2681" style="position:absolute;width:6002;height:1540;left:7440;top:3353;" filled="f" stroked="f">
                  <v:textbox inset="0,0,0,0">
                    <w:txbxContent>
                      <w:p>
                        <w:pPr>
                          <w:spacing w:before="0" w:after="160" w:line="259" w:lineRule="auto"/>
                        </w:pPr>
                        <w:r>
                          <w:rPr>
                            <w:sz w:val="20"/>
                          </w:rPr>
                          <w:t xml:space="preserve">Nombre </w:t>
                        </w:r>
                      </w:p>
                    </w:txbxContent>
                  </v:textbox>
                </v:rect>
                <v:rect id="Rectangle 2683" style="position:absolute;width:3163;height:1622;left:7440;top:5610;" filled="f" stroked="f">
                  <v:textbox inset="0,0,0,0">
                    <w:txbxContent>
                      <w:p>
                        <w:pPr>
                          <w:spacing w:before="0" w:after="160" w:line="259" w:lineRule="auto"/>
                        </w:pPr>
                        <w:r>
                          <w:rPr>
                            <w:sz w:val="24"/>
                          </w:rPr>
                          <w:t xml:space="preserve">CUI:</w:t>
                        </w:r>
                      </w:p>
                    </w:txbxContent>
                  </v:textbox>
                </v:rect>
                <v:rect id="Rectangle 2684" style="position:absolute;width:4623;height:1703;left:7561;top:7988;" filled="f" stroked="f">
                  <v:textbox inset="0,0,0,0">
                    <w:txbxContent>
                      <w:p>
                        <w:pPr>
                          <w:spacing w:before="0" w:after="160" w:line="259" w:lineRule="auto"/>
                        </w:pPr>
                        <w:r>
                          <w:rPr/>
                          <w:t xml:space="preserve">Cargo:</w:t>
                        </w:r>
                      </w:p>
                    </w:txbxContent>
                  </v:textbox>
                </v:rect>
                <v:rect id="Rectangle 2549" style="position:absolute;width:1541;height:3973;left:0;top:9512;"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v:rect id="Rectangle 2685" style="position:absolute;width:4379;height:1622;left:7622;top:10305;" filled="f" stroked="f">
                  <v:textbox inset="0,0,0,0">
                    <w:txbxContent>
                      <w:p>
                        <w:pPr>
                          <w:spacing w:before="0" w:after="160" w:line="259" w:lineRule="auto"/>
                        </w:pPr>
                        <w:r>
                          <w:rPr/>
                          <w:t xml:space="preserve">Firma:</w:t>
                        </w:r>
                      </w:p>
                    </w:txbxContent>
                  </v:textbox>
                </v:rect>
                <w10:wrap type="square"/>
              </v:group>
            </w:pict>
          </mc:Fallback>
        </mc:AlternateContent>
      </w:r>
      <w:r>
        <w:rPr>
          <w:noProof/>
        </w:rPr>
        <mc:AlternateContent>
          <mc:Choice Requires="wpg">
            <w:drawing>
              <wp:anchor distT="0" distB="0" distL="114300" distR="114300" simplePos="0" relativeHeight="251662336" behindDoc="0" locked="0" layoutInCell="1" allowOverlap="1" wp14:anchorId="102D8BFA" wp14:editId="3E5FAA7F">
                <wp:simplePos x="0" y="0"/>
                <wp:positionH relativeFrom="column">
                  <wp:posOffset>18295</wp:posOffset>
                </wp:positionH>
                <wp:positionV relativeFrom="paragraph">
                  <wp:posOffset>512219</wp:posOffset>
                </wp:positionV>
                <wp:extent cx="115869" cy="292697"/>
                <wp:effectExtent l="0" t="0" r="0" b="0"/>
                <wp:wrapSquare wrapText="bothSides"/>
                <wp:docPr id="1029255" name="Group 1029255"/>
                <wp:cNvGraphicFramePr/>
                <a:graphic xmlns:a="http://schemas.openxmlformats.org/drawingml/2006/main">
                  <a:graphicData uri="http://schemas.microsoft.com/office/word/2010/wordprocessingGroup">
                    <wpg:wgp>
                      <wpg:cNvGrpSpPr/>
                      <wpg:grpSpPr>
                        <a:xfrm>
                          <a:off x="0" y="0"/>
                          <a:ext cx="115869" cy="292697"/>
                          <a:chOff x="0" y="0"/>
                          <a:chExt cx="115869" cy="292697"/>
                        </a:xfrm>
                      </wpg:grpSpPr>
                      <wps:wsp>
                        <wps:cNvPr id="2548" name="Rectangle 2548"/>
                        <wps:cNvSpPr/>
                        <wps:spPr>
                          <a:xfrm>
                            <a:off x="0" y="0"/>
                            <a:ext cx="154106" cy="389287"/>
                          </a:xfrm>
                          <a:prstGeom prst="rect">
                            <a:avLst/>
                          </a:prstGeom>
                          <a:ln>
                            <a:noFill/>
                          </a:ln>
                        </wps:spPr>
                        <wps:txbx>
                          <w:txbxContent>
                            <w:p w14:paraId="0068BBF8" w14:textId="77777777" w:rsidR="00F75C4C" w:rsidRDefault="00356D45">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255" style="width:9.12356pt;height:23.047pt;position:absolute;mso-position-horizontal-relative:text;mso-position-horizontal:absolute;margin-left:1.44056pt;mso-position-vertical-relative:text;margin-top:40.3322pt;" coordsize="1158,2926">
                <v:rect id="Rectangle 2548" style="position:absolute;width:1541;height:3892;left:0;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w10:wrap type="square"/>
              </v:group>
            </w:pict>
          </mc:Fallback>
        </mc:AlternateContent>
      </w:r>
      <w:r>
        <w:rPr>
          <w:noProof/>
        </w:rPr>
        <mc:AlternateContent>
          <mc:Choice Requires="wpg">
            <w:drawing>
              <wp:inline distT="0" distB="0" distL="0" distR="0" wp14:anchorId="771C9835" wp14:editId="1F0833CC">
                <wp:extent cx="115869" cy="292696"/>
                <wp:effectExtent l="0" t="0" r="0" b="0"/>
                <wp:docPr id="1029256" name="Group 1029256"/>
                <wp:cNvGraphicFramePr/>
                <a:graphic xmlns:a="http://schemas.openxmlformats.org/drawingml/2006/main">
                  <a:graphicData uri="http://schemas.microsoft.com/office/word/2010/wordprocessingGroup">
                    <wpg:wgp>
                      <wpg:cNvGrpSpPr/>
                      <wpg:grpSpPr>
                        <a:xfrm>
                          <a:off x="0" y="0"/>
                          <a:ext cx="115869" cy="292696"/>
                          <a:chOff x="0" y="0"/>
                          <a:chExt cx="115869" cy="292696"/>
                        </a:xfrm>
                      </wpg:grpSpPr>
                      <wps:wsp>
                        <wps:cNvPr id="2547" name="Rectangle 2547"/>
                        <wps:cNvSpPr/>
                        <wps:spPr>
                          <a:xfrm>
                            <a:off x="0" y="0"/>
                            <a:ext cx="154106" cy="389286"/>
                          </a:xfrm>
                          <a:prstGeom prst="rect">
                            <a:avLst/>
                          </a:prstGeom>
                          <a:ln>
                            <a:noFill/>
                          </a:ln>
                        </wps:spPr>
                        <wps:txbx>
                          <w:txbxContent>
                            <w:p w14:paraId="0DC4DE4B" w14:textId="77777777" w:rsidR="00F75C4C" w:rsidRDefault="00356D45">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256" style="width:9.12356pt;height:23.0469pt;mso-position-horizontal-relative:char;mso-position-vertical-relative:line" coordsize="1158,2926">
                <v:rect id="Rectangle 2547" style="position:absolute;width:1541;height:3892;left:0;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v:group>
            </w:pict>
          </mc:Fallback>
        </mc:AlternateContent>
      </w:r>
      <w:r>
        <w:rPr>
          <w:rFonts w:ascii="Times New Roman" w:eastAsia="Times New Roman" w:hAnsi="Times New Roman" w:cs="Times New Roman"/>
          <w:sz w:val="50"/>
        </w:rPr>
        <w:tab/>
        <w:t>RECIBIDO</w:t>
      </w:r>
    </w:p>
    <w:p w14:paraId="67A087F6" w14:textId="77777777" w:rsidR="00F75C4C" w:rsidRDefault="00356D45">
      <w:pPr>
        <w:spacing w:after="0" w:line="265" w:lineRule="auto"/>
        <w:ind w:left="39" w:right="-5" w:hanging="10"/>
        <w:jc w:val="right"/>
      </w:pPr>
      <w:r>
        <w:t>MINISTERIO DE EDUCACIOY</w:t>
      </w:r>
    </w:p>
    <w:p w14:paraId="148CC7E7" w14:textId="77777777" w:rsidR="00F75C4C" w:rsidRDefault="00356D45">
      <w:pPr>
        <w:pStyle w:val="Ttulo2"/>
        <w:spacing w:after="1908" w:line="265" w:lineRule="auto"/>
        <w:ind w:left="39" w:right="259"/>
        <w:jc w:val="right"/>
      </w:pPr>
      <w:r>
        <w:rPr>
          <w:sz w:val="22"/>
        </w:rPr>
        <w:t>DESPACHO SUPERIOR</w:t>
      </w:r>
    </w:p>
    <w:p w14:paraId="77DDB318" w14:textId="77777777" w:rsidR="00F75C4C" w:rsidRDefault="00356D45">
      <w:pPr>
        <w:spacing w:after="0"/>
        <w:ind w:right="-941"/>
      </w:pPr>
      <w:r>
        <w:rPr>
          <w:noProof/>
        </w:rPr>
        <w:drawing>
          <wp:inline distT="0" distB="0" distL="0" distR="0" wp14:anchorId="18B7ED68" wp14:editId="631B6F84">
            <wp:extent cx="7598584" cy="798819"/>
            <wp:effectExtent l="0" t="0" r="0" b="0"/>
            <wp:docPr id="1029516" name="Picture 1029516"/>
            <wp:cNvGraphicFramePr/>
            <a:graphic xmlns:a="http://schemas.openxmlformats.org/drawingml/2006/main">
              <a:graphicData uri="http://schemas.openxmlformats.org/drawingml/2006/picture">
                <pic:pic xmlns:pic="http://schemas.openxmlformats.org/drawingml/2006/picture">
                  <pic:nvPicPr>
                    <pic:cNvPr id="1029516" name="Picture 1029516"/>
                    <pic:cNvPicPr/>
                  </pic:nvPicPr>
                  <pic:blipFill>
                    <a:blip r:embed="rId247"/>
                    <a:stretch>
                      <a:fillRect/>
                    </a:stretch>
                  </pic:blipFill>
                  <pic:spPr>
                    <a:xfrm>
                      <a:off x="0" y="0"/>
                      <a:ext cx="7598584" cy="798819"/>
                    </a:xfrm>
                    <a:prstGeom prst="rect">
                      <a:avLst/>
                    </a:prstGeom>
                  </pic:spPr>
                </pic:pic>
              </a:graphicData>
            </a:graphic>
          </wp:inline>
        </w:drawing>
      </w:r>
      <w:r>
        <w:rPr>
          <w:rFonts w:ascii="Times New Roman" w:eastAsia="Times New Roman" w:hAnsi="Times New Roman" w:cs="Times New Roman"/>
          <w:sz w:val="66"/>
        </w:rPr>
        <w:t>1</w:t>
      </w:r>
    </w:p>
    <w:p w14:paraId="0F2C992E" w14:textId="77777777" w:rsidR="00F75C4C" w:rsidRDefault="00356D45">
      <w:pPr>
        <w:spacing w:after="1679" w:line="643" w:lineRule="auto"/>
        <w:ind w:left="20" w:hanging="10"/>
        <w:jc w:val="center"/>
      </w:pPr>
      <w:r>
        <w:rPr>
          <w:noProof/>
        </w:rPr>
        <w:lastRenderedPageBreak/>
        <w:drawing>
          <wp:anchor distT="0" distB="0" distL="114300" distR="114300" simplePos="0" relativeHeight="251663360" behindDoc="0" locked="0" layoutInCell="1" allowOverlap="0" wp14:anchorId="2E9218C2" wp14:editId="35CCA358">
            <wp:simplePos x="0" y="0"/>
            <wp:positionH relativeFrom="column">
              <wp:posOffset>6039</wp:posOffset>
            </wp:positionH>
            <wp:positionV relativeFrom="paragraph">
              <wp:posOffset>-980966</wp:posOffset>
            </wp:positionV>
            <wp:extent cx="1591056" cy="9631680"/>
            <wp:effectExtent l="0" t="0" r="0" b="0"/>
            <wp:wrapSquare wrapText="bothSides"/>
            <wp:docPr id="6508" name="Picture 6508"/>
            <wp:cNvGraphicFramePr/>
            <a:graphic xmlns:a="http://schemas.openxmlformats.org/drawingml/2006/main">
              <a:graphicData uri="http://schemas.openxmlformats.org/drawingml/2006/picture">
                <pic:pic xmlns:pic="http://schemas.openxmlformats.org/drawingml/2006/picture">
                  <pic:nvPicPr>
                    <pic:cNvPr id="6508" name="Picture 6508"/>
                    <pic:cNvPicPr/>
                  </pic:nvPicPr>
                  <pic:blipFill>
                    <a:blip r:embed="rId248"/>
                    <a:stretch>
                      <a:fillRect/>
                    </a:stretch>
                  </pic:blipFill>
                  <pic:spPr>
                    <a:xfrm>
                      <a:off x="0" y="0"/>
                      <a:ext cx="1591056" cy="9631680"/>
                    </a:xfrm>
                    <a:prstGeom prst="rect">
                      <a:avLst/>
                    </a:prstGeom>
                  </pic:spPr>
                </pic:pic>
              </a:graphicData>
            </a:graphic>
          </wp:anchor>
        </w:drawing>
      </w:r>
      <w:proofErr w:type="spellStart"/>
      <w:r>
        <w:rPr>
          <w:sz w:val="32"/>
        </w:rPr>
        <w:t>CONTRALORíA</w:t>
      </w:r>
      <w:proofErr w:type="spellEnd"/>
      <w:r>
        <w:rPr>
          <w:sz w:val="32"/>
        </w:rPr>
        <w:t xml:space="preserve"> GENERAL DE CUENTAS</w:t>
      </w:r>
    </w:p>
    <w:p w14:paraId="3CFD3E1F" w14:textId="77777777" w:rsidR="00F75C4C" w:rsidRDefault="00356D45">
      <w:pPr>
        <w:spacing w:after="3" w:line="265" w:lineRule="auto"/>
        <w:ind w:left="20" w:hanging="10"/>
        <w:jc w:val="center"/>
      </w:pPr>
      <w:r>
        <w:rPr>
          <w:sz w:val="30"/>
        </w:rPr>
        <w:lastRenderedPageBreak/>
        <w:t xml:space="preserve">INFORME DE </w:t>
      </w:r>
      <w:proofErr w:type="spellStart"/>
      <w:r>
        <w:rPr>
          <w:sz w:val="30"/>
        </w:rPr>
        <w:t>AUDITORiA</w:t>
      </w:r>
      <w:proofErr w:type="spellEnd"/>
      <w:r>
        <w:rPr>
          <w:sz w:val="30"/>
        </w:rPr>
        <w:t xml:space="preserve"> DE CUMPLIMIENTO CON</w:t>
      </w:r>
    </w:p>
    <w:p w14:paraId="5A44FEE1" w14:textId="77777777" w:rsidR="00F75C4C" w:rsidRDefault="00356D45">
      <w:pPr>
        <w:spacing w:after="3" w:line="265" w:lineRule="auto"/>
        <w:ind w:left="20" w:hanging="10"/>
        <w:jc w:val="center"/>
      </w:pPr>
      <w:r>
        <w:rPr>
          <w:sz w:val="30"/>
        </w:rPr>
        <w:t>SEGURIDAD LIMITADA</w:t>
      </w:r>
    </w:p>
    <w:p w14:paraId="23F2F2DA" w14:textId="77777777" w:rsidR="00F75C4C" w:rsidRDefault="00356D45">
      <w:pPr>
        <w:spacing w:after="3" w:line="265" w:lineRule="auto"/>
        <w:ind w:left="20" w:hanging="10"/>
        <w:jc w:val="center"/>
      </w:pPr>
      <w:r>
        <w:rPr>
          <w:sz w:val="30"/>
        </w:rPr>
        <w:t>MINISTERIO DE EDUCACION</w:t>
      </w:r>
    </w:p>
    <w:p w14:paraId="3A5B6B5D" w14:textId="77777777" w:rsidR="00F75C4C" w:rsidRDefault="00356D45">
      <w:pPr>
        <w:pStyle w:val="Ttulo1"/>
        <w:spacing w:after="8870" w:line="259" w:lineRule="auto"/>
        <w:ind w:left="10" w:right="0" w:firstLine="0"/>
      </w:pPr>
      <w:r>
        <w:rPr>
          <w:sz w:val="34"/>
        </w:rPr>
        <w:t>DEL 11 DE OCTUBRE DE 2019 AL 31 DE MAYO DE 2022</w:t>
      </w:r>
    </w:p>
    <w:p w14:paraId="6032A447" w14:textId="77777777" w:rsidR="00F75C4C" w:rsidRDefault="00356D45">
      <w:pPr>
        <w:spacing w:after="3" w:line="265" w:lineRule="auto"/>
        <w:ind w:left="20" w:hanging="10"/>
        <w:jc w:val="center"/>
      </w:pPr>
      <w:r>
        <w:rPr>
          <w:sz w:val="30"/>
        </w:rPr>
        <w:t>GUATEMALA, MAYO DE 2023</w:t>
      </w:r>
    </w:p>
    <w:p w14:paraId="11D51B4D" w14:textId="77777777" w:rsidR="00F75C4C" w:rsidRDefault="00356D45">
      <w:pPr>
        <w:tabs>
          <w:tab w:val="center" w:pos="6005"/>
          <w:tab w:val="center" w:pos="10032"/>
        </w:tabs>
        <w:spacing w:after="518"/>
      </w:pPr>
      <w:r>
        <w:rPr>
          <w:sz w:val="30"/>
        </w:rPr>
        <w:tab/>
        <w:t>ÍNDICE</w:t>
      </w:r>
      <w:r>
        <w:rPr>
          <w:sz w:val="30"/>
        </w:rPr>
        <w:tab/>
        <w:t>Página</w:t>
      </w:r>
    </w:p>
    <w:p w14:paraId="378514D7" w14:textId="77777777" w:rsidR="00F75C4C" w:rsidRDefault="00356D45">
      <w:pPr>
        <w:numPr>
          <w:ilvl w:val="0"/>
          <w:numId w:val="1"/>
        </w:numPr>
        <w:spacing w:after="52" w:line="257" w:lineRule="auto"/>
        <w:ind w:left="1914" w:hanging="259"/>
        <w:jc w:val="both"/>
      </w:pPr>
      <w:r>
        <w:rPr>
          <w:noProof/>
        </w:rPr>
        <w:lastRenderedPageBreak/>
        <mc:AlternateContent>
          <mc:Choice Requires="wpg">
            <w:drawing>
              <wp:anchor distT="0" distB="0" distL="114300" distR="114300" simplePos="0" relativeHeight="251664384" behindDoc="0" locked="0" layoutInCell="1" allowOverlap="1" wp14:anchorId="06A32AC8" wp14:editId="3CACFCE5">
                <wp:simplePos x="0" y="0"/>
                <wp:positionH relativeFrom="column">
                  <wp:posOffset>12135</wp:posOffset>
                </wp:positionH>
                <wp:positionV relativeFrom="paragraph">
                  <wp:posOffset>-914336</wp:posOffset>
                </wp:positionV>
                <wp:extent cx="1682496" cy="9662160"/>
                <wp:effectExtent l="0" t="0" r="0" b="0"/>
                <wp:wrapSquare wrapText="bothSides"/>
                <wp:docPr id="964609" name="Group 964609"/>
                <wp:cNvGraphicFramePr/>
                <a:graphic xmlns:a="http://schemas.openxmlformats.org/drawingml/2006/main">
                  <a:graphicData uri="http://schemas.microsoft.com/office/word/2010/wordprocessingGroup">
                    <wpg:wgp>
                      <wpg:cNvGrpSpPr/>
                      <wpg:grpSpPr>
                        <a:xfrm>
                          <a:off x="0" y="0"/>
                          <a:ext cx="1682496" cy="9662160"/>
                          <a:chOff x="0" y="0"/>
                          <a:chExt cx="1682496" cy="9662160"/>
                        </a:xfrm>
                      </wpg:grpSpPr>
                      <pic:pic xmlns:pic="http://schemas.openxmlformats.org/drawingml/2006/picture">
                        <pic:nvPicPr>
                          <pic:cNvPr id="1029518" name="Picture 1029518"/>
                          <pic:cNvPicPr/>
                        </pic:nvPicPr>
                        <pic:blipFill>
                          <a:blip r:embed="rId249"/>
                          <a:stretch>
                            <a:fillRect/>
                          </a:stretch>
                        </pic:blipFill>
                        <pic:spPr>
                          <a:xfrm>
                            <a:off x="0" y="0"/>
                            <a:ext cx="1554480" cy="9662160"/>
                          </a:xfrm>
                          <a:prstGeom prst="rect">
                            <a:avLst/>
                          </a:prstGeom>
                        </pic:spPr>
                      </pic:pic>
                      <wps:wsp>
                        <wps:cNvPr id="6577" name="Rectangle 6577"/>
                        <wps:cNvSpPr/>
                        <wps:spPr>
                          <a:xfrm>
                            <a:off x="1341120" y="2109216"/>
                            <a:ext cx="332415" cy="210800"/>
                          </a:xfrm>
                          <a:prstGeom prst="rect">
                            <a:avLst/>
                          </a:prstGeom>
                          <a:ln>
                            <a:noFill/>
                          </a:ln>
                        </wps:spPr>
                        <wps:txbx>
                          <w:txbxContent>
                            <w:p w14:paraId="4857FB5F" w14:textId="77777777" w:rsidR="00F75C4C" w:rsidRDefault="00356D45">
                              <w:r>
                                <w:rPr>
                                  <w:sz w:val="26"/>
                                </w:rPr>
                                <w:t xml:space="preserve">1.4 </w:t>
                              </w:r>
                            </w:p>
                          </w:txbxContent>
                        </wps:txbx>
                        <wps:bodyPr horzOverflow="overflow" vert="horz" lIns="0" tIns="0" rIns="0" bIns="0" rtlCol="0">
                          <a:noAutofit/>
                        </wps:bodyPr>
                      </wps:wsp>
                      <wps:wsp>
                        <wps:cNvPr id="6664" name="Rectangle 6664"/>
                        <wps:cNvSpPr/>
                        <wps:spPr>
                          <a:xfrm>
                            <a:off x="1316736" y="8479536"/>
                            <a:ext cx="486461" cy="210800"/>
                          </a:xfrm>
                          <a:prstGeom prst="rect">
                            <a:avLst/>
                          </a:prstGeom>
                          <a:ln>
                            <a:noFill/>
                          </a:ln>
                        </wps:spPr>
                        <wps:txbx>
                          <w:txbxContent>
                            <w:p w14:paraId="019AE839" w14:textId="77777777" w:rsidR="00F75C4C" w:rsidRDefault="00356D45">
                              <w:r>
                                <w:rPr>
                                  <w:sz w:val="26"/>
                                </w:rPr>
                                <w:t>Otros</w:t>
                              </w:r>
                            </w:p>
                          </w:txbxContent>
                        </wps:txbx>
                        <wps:bodyPr horzOverflow="overflow" vert="horz" lIns="0" tIns="0" rIns="0" bIns="0" rtlCol="0">
                          <a:noAutofit/>
                        </wps:bodyPr>
                      </wps:wsp>
                    </wpg:wgp>
                  </a:graphicData>
                </a:graphic>
              </wp:anchor>
            </w:drawing>
          </mc:Choice>
          <mc:Fallback xmlns:a="http://schemas.openxmlformats.org/drawingml/2006/main">
            <w:pict>
              <v:group id="Group 964609" style="width:132.48pt;height:760.8pt;position:absolute;mso-position-horizontal-relative:text;mso-position-horizontal:absolute;margin-left:0.955501pt;mso-position-vertical-relative:text;margin-top:-71.995pt;" coordsize="16824,96621">
                <v:shape id="Picture 1029518" style="position:absolute;width:15544;height:96621;left:0;top:0;" filled="f">
                  <v:imagedata r:id="rId250"/>
                </v:shape>
                <v:rect id="Rectangle 6577" style="position:absolute;width:3324;height:2108;left:13411;top:21092;" filled="f" stroked="f">
                  <v:textbox inset="0,0,0,0">
                    <w:txbxContent>
                      <w:p>
                        <w:pPr>
                          <w:spacing w:before="0" w:after="160" w:line="259" w:lineRule="auto"/>
                        </w:pPr>
                        <w:r>
                          <w:rPr>
                            <w:sz w:val="26"/>
                          </w:rPr>
                          <w:t xml:space="preserve">1.4 </w:t>
                        </w:r>
                      </w:p>
                    </w:txbxContent>
                  </v:textbox>
                </v:rect>
                <v:rect id="Rectangle 6664" style="position:absolute;width:4864;height:2108;left:13167;top:84795;" filled="f" stroked="f">
                  <v:textbox inset="0,0,0,0">
                    <w:txbxContent>
                      <w:p>
                        <w:pPr>
                          <w:spacing w:before="0" w:after="160" w:line="259" w:lineRule="auto"/>
                        </w:pPr>
                        <w:r>
                          <w:rPr>
                            <w:sz w:val="26"/>
                          </w:rPr>
                          <w:t xml:space="preserve">Otros</w:t>
                        </w:r>
                      </w:p>
                    </w:txbxContent>
                  </v:textbox>
                </v:rect>
                <w10:wrap type="square"/>
              </v:group>
            </w:pict>
          </mc:Fallback>
        </mc:AlternateContent>
      </w:r>
      <w:r>
        <w:rPr>
          <w:sz w:val="30"/>
        </w:rPr>
        <w:t>INFORMACIÓN GENERAL DE LA ENTIDAD AUDITADA</w:t>
      </w:r>
      <w:r>
        <w:rPr>
          <w:sz w:val="30"/>
        </w:rPr>
        <w:tab/>
      </w:r>
      <w:r>
        <w:rPr>
          <w:rFonts w:ascii="Times New Roman" w:eastAsia="Times New Roman" w:hAnsi="Times New Roman" w:cs="Times New Roman"/>
          <w:sz w:val="30"/>
        </w:rPr>
        <w:t>1</w:t>
      </w:r>
    </w:p>
    <w:p w14:paraId="077D5AF8" w14:textId="77777777" w:rsidR="00F75C4C" w:rsidRDefault="00356D45">
      <w:pPr>
        <w:numPr>
          <w:ilvl w:val="1"/>
          <w:numId w:val="1"/>
        </w:numPr>
        <w:spacing w:after="164" w:line="248" w:lineRule="auto"/>
        <w:ind w:right="14" w:hanging="394"/>
        <w:jc w:val="both"/>
      </w:pPr>
      <w:r>
        <w:rPr>
          <w:sz w:val="28"/>
        </w:rPr>
        <w:lastRenderedPageBreak/>
        <w:t>Base legal</w:t>
      </w:r>
    </w:p>
    <w:p w14:paraId="6F178DEB" w14:textId="77777777" w:rsidR="00F75C4C" w:rsidRDefault="00356D45">
      <w:pPr>
        <w:numPr>
          <w:ilvl w:val="1"/>
          <w:numId w:val="1"/>
        </w:numPr>
        <w:spacing w:after="188" w:line="252" w:lineRule="auto"/>
        <w:ind w:right="14" w:hanging="394"/>
        <w:jc w:val="both"/>
      </w:pPr>
      <w:r>
        <w:rPr>
          <w:sz w:val="26"/>
        </w:rPr>
        <w:t>Misión</w:t>
      </w:r>
      <w:r>
        <w:rPr>
          <w:sz w:val="26"/>
        </w:rPr>
        <w:tab/>
      </w:r>
      <w:r>
        <w:rPr>
          <w:rFonts w:ascii="Times New Roman" w:eastAsia="Times New Roman" w:hAnsi="Times New Roman" w:cs="Times New Roman"/>
          <w:sz w:val="26"/>
        </w:rPr>
        <w:t>1</w:t>
      </w:r>
    </w:p>
    <w:p w14:paraId="75AC688E" w14:textId="77777777" w:rsidR="00F75C4C" w:rsidRDefault="00356D45">
      <w:pPr>
        <w:numPr>
          <w:ilvl w:val="1"/>
          <w:numId w:val="1"/>
        </w:numPr>
        <w:spacing w:after="143" w:line="248" w:lineRule="auto"/>
        <w:ind w:right="14" w:hanging="394"/>
        <w:jc w:val="both"/>
      </w:pPr>
      <w:r>
        <w:rPr>
          <w:sz w:val="28"/>
        </w:rPr>
        <w:t>Visión</w:t>
      </w:r>
      <w:r>
        <w:rPr>
          <w:sz w:val="28"/>
        </w:rPr>
        <w:tab/>
      </w:r>
      <w:r>
        <w:rPr>
          <w:rFonts w:ascii="Times New Roman" w:eastAsia="Times New Roman" w:hAnsi="Times New Roman" w:cs="Times New Roman"/>
          <w:sz w:val="28"/>
        </w:rPr>
        <w:t>1</w:t>
      </w:r>
    </w:p>
    <w:p w14:paraId="7233F6E9" w14:textId="77777777" w:rsidR="00F75C4C" w:rsidRDefault="00356D45">
      <w:pPr>
        <w:spacing w:after="190" w:line="248" w:lineRule="auto"/>
        <w:ind w:left="2525" w:right="14" w:firstLine="9"/>
        <w:jc w:val="both"/>
      </w:pPr>
      <w:r>
        <w:rPr>
          <w:sz w:val="28"/>
        </w:rPr>
        <w:t>Función</w:t>
      </w:r>
    </w:p>
    <w:p w14:paraId="4E943511" w14:textId="77777777" w:rsidR="00F75C4C" w:rsidRDefault="00356D45">
      <w:pPr>
        <w:tabs>
          <w:tab w:val="center" w:pos="3317"/>
          <w:tab w:val="center" w:pos="10291"/>
        </w:tabs>
        <w:spacing w:after="302" w:line="252" w:lineRule="auto"/>
      </w:pPr>
      <w:r>
        <w:rPr>
          <w:sz w:val="26"/>
        </w:rPr>
        <w:tab/>
        <w:t>1.5 Materia controlada</w:t>
      </w:r>
      <w:r>
        <w:rPr>
          <w:sz w:val="26"/>
        </w:rPr>
        <w:tab/>
      </w:r>
      <w:r>
        <w:rPr>
          <w:rFonts w:ascii="Times New Roman" w:eastAsia="Times New Roman" w:hAnsi="Times New Roman" w:cs="Times New Roman"/>
          <w:sz w:val="26"/>
        </w:rPr>
        <w:t>2</w:t>
      </w:r>
    </w:p>
    <w:p w14:paraId="26C4A0B9" w14:textId="77777777" w:rsidR="00F75C4C" w:rsidRDefault="00356D45">
      <w:pPr>
        <w:pStyle w:val="Ttulo1"/>
        <w:tabs>
          <w:tab w:val="center" w:pos="5414"/>
          <w:tab w:val="center" w:pos="10286"/>
        </w:tabs>
        <w:ind w:left="0" w:right="0" w:firstLine="0"/>
      </w:pPr>
      <w:r>
        <w:tab/>
        <w:t>2. FUNDAMENTO LEGAL PARA LA PRÁCTICA DE LA AUDITORIA</w:t>
      </w:r>
      <w:r>
        <w:tab/>
      </w:r>
      <w:r>
        <w:rPr>
          <w:rFonts w:ascii="Times New Roman" w:eastAsia="Times New Roman" w:hAnsi="Times New Roman" w:cs="Times New Roman"/>
        </w:rPr>
        <w:t>3</w:t>
      </w:r>
    </w:p>
    <w:p w14:paraId="6056A0FD" w14:textId="77777777" w:rsidR="00F75C4C" w:rsidRDefault="00356D45">
      <w:pPr>
        <w:tabs>
          <w:tab w:val="center" w:pos="4723"/>
          <w:tab w:val="center" w:pos="10286"/>
        </w:tabs>
        <w:spacing w:after="2" w:line="257" w:lineRule="auto"/>
      </w:pPr>
      <w:r>
        <w:rPr>
          <w:sz w:val="30"/>
        </w:rPr>
        <w:tab/>
        <w:t>3. IDENTIFICACIÓN DE LAS NORMAS DE AUDITORÍA</w:t>
      </w:r>
      <w:r>
        <w:rPr>
          <w:sz w:val="30"/>
        </w:rPr>
        <w:tab/>
      </w:r>
      <w:r>
        <w:rPr>
          <w:rFonts w:ascii="Times New Roman" w:eastAsia="Times New Roman" w:hAnsi="Times New Roman" w:cs="Times New Roman"/>
          <w:sz w:val="30"/>
        </w:rPr>
        <w:t>3</w:t>
      </w:r>
    </w:p>
    <w:p w14:paraId="766AE432" w14:textId="77777777" w:rsidR="00F75C4C" w:rsidRDefault="00356D45">
      <w:pPr>
        <w:pStyle w:val="Ttulo2"/>
        <w:spacing w:after="109" w:line="265" w:lineRule="auto"/>
        <w:ind w:left="1930"/>
      </w:pPr>
      <w:r>
        <w:rPr>
          <w:sz w:val="32"/>
        </w:rPr>
        <w:t>OBSERVADAS</w:t>
      </w:r>
    </w:p>
    <w:p w14:paraId="7DC14DA4" w14:textId="77777777" w:rsidR="00F75C4C" w:rsidRDefault="00356D45">
      <w:pPr>
        <w:numPr>
          <w:ilvl w:val="0"/>
          <w:numId w:val="2"/>
        </w:numPr>
        <w:spacing w:after="121" w:line="257" w:lineRule="auto"/>
        <w:ind w:left="1933" w:hanging="278"/>
        <w:jc w:val="both"/>
      </w:pPr>
      <w:r>
        <w:rPr>
          <w:sz w:val="30"/>
        </w:rPr>
        <w:t>NIVEL DE SEGURIDAD</w:t>
      </w:r>
      <w:r>
        <w:rPr>
          <w:sz w:val="30"/>
        </w:rPr>
        <w:tab/>
      </w:r>
      <w:r>
        <w:rPr>
          <w:rFonts w:ascii="Times New Roman" w:eastAsia="Times New Roman" w:hAnsi="Times New Roman" w:cs="Times New Roman"/>
          <w:sz w:val="30"/>
        </w:rPr>
        <w:t>4</w:t>
      </w:r>
    </w:p>
    <w:p w14:paraId="7BCC99F7" w14:textId="77777777" w:rsidR="00F75C4C" w:rsidRDefault="00356D45">
      <w:pPr>
        <w:numPr>
          <w:ilvl w:val="0"/>
          <w:numId w:val="2"/>
        </w:numPr>
        <w:spacing w:after="116" w:line="257" w:lineRule="auto"/>
        <w:ind w:left="1933" w:hanging="278"/>
        <w:jc w:val="both"/>
      </w:pPr>
      <w:r>
        <w:rPr>
          <w:sz w:val="30"/>
        </w:rPr>
        <w:t>OBLIGACIONES DE LAS DISTINTAS PARTES</w:t>
      </w:r>
      <w:r>
        <w:rPr>
          <w:sz w:val="30"/>
        </w:rPr>
        <w:tab/>
      </w:r>
      <w:r>
        <w:rPr>
          <w:rFonts w:ascii="Times New Roman" w:eastAsia="Times New Roman" w:hAnsi="Times New Roman" w:cs="Times New Roman"/>
          <w:sz w:val="30"/>
        </w:rPr>
        <w:t>4</w:t>
      </w:r>
    </w:p>
    <w:p w14:paraId="733B8FA4" w14:textId="77777777" w:rsidR="00F75C4C" w:rsidRDefault="00356D45">
      <w:pPr>
        <w:pStyle w:val="Ttulo1"/>
        <w:tabs>
          <w:tab w:val="center" w:pos="3571"/>
          <w:tab w:val="center" w:pos="10286"/>
        </w:tabs>
        <w:spacing w:after="94"/>
        <w:ind w:left="0" w:right="0" w:firstLine="0"/>
      </w:pPr>
      <w:r>
        <w:tab/>
        <w:t>6. OBJETIVOS DE LA AUDITORIA</w:t>
      </w:r>
      <w:r>
        <w:tab/>
      </w:r>
      <w:r>
        <w:rPr>
          <w:rFonts w:ascii="Times New Roman" w:eastAsia="Times New Roman" w:hAnsi="Times New Roman" w:cs="Times New Roman"/>
        </w:rPr>
        <w:t>5</w:t>
      </w:r>
    </w:p>
    <w:p w14:paraId="4F026A9B" w14:textId="77777777" w:rsidR="00F75C4C" w:rsidRDefault="00356D45">
      <w:pPr>
        <w:tabs>
          <w:tab w:val="center" w:pos="2731"/>
          <w:tab w:val="center" w:pos="10286"/>
        </w:tabs>
        <w:spacing w:after="166" w:line="248" w:lineRule="auto"/>
      </w:pPr>
      <w:r>
        <w:rPr>
          <w:sz w:val="28"/>
        </w:rPr>
        <w:tab/>
        <w:t>6.1 General</w:t>
      </w:r>
      <w:r>
        <w:rPr>
          <w:sz w:val="28"/>
        </w:rPr>
        <w:tab/>
      </w:r>
      <w:r>
        <w:rPr>
          <w:rFonts w:ascii="Times New Roman" w:eastAsia="Times New Roman" w:hAnsi="Times New Roman" w:cs="Times New Roman"/>
          <w:sz w:val="28"/>
        </w:rPr>
        <w:t>5</w:t>
      </w:r>
    </w:p>
    <w:p w14:paraId="2AC0A908" w14:textId="77777777" w:rsidR="00F75C4C" w:rsidRDefault="00356D45">
      <w:pPr>
        <w:tabs>
          <w:tab w:val="center" w:pos="2923"/>
          <w:tab w:val="center" w:pos="10286"/>
        </w:tabs>
        <w:spacing w:after="186" w:line="248" w:lineRule="auto"/>
      </w:pPr>
      <w:r>
        <w:rPr>
          <w:sz w:val="28"/>
        </w:rPr>
        <w:tab/>
        <w:t>6.2 Específicos</w:t>
      </w:r>
      <w:r>
        <w:rPr>
          <w:sz w:val="28"/>
        </w:rPr>
        <w:tab/>
      </w:r>
      <w:r>
        <w:rPr>
          <w:rFonts w:ascii="Times New Roman" w:eastAsia="Times New Roman" w:hAnsi="Times New Roman" w:cs="Times New Roman"/>
          <w:sz w:val="28"/>
        </w:rPr>
        <w:t>5</w:t>
      </w:r>
    </w:p>
    <w:p w14:paraId="3C2160E3" w14:textId="77777777" w:rsidR="00F75C4C" w:rsidRDefault="00356D45">
      <w:pPr>
        <w:numPr>
          <w:ilvl w:val="0"/>
          <w:numId w:val="3"/>
        </w:numPr>
        <w:spacing w:after="95" w:line="265" w:lineRule="auto"/>
        <w:ind w:hanging="259"/>
      </w:pPr>
      <w:r>
        <w:rPr>
          <w:sz w:val="32"/>
        </w:rPr>
        <w:t>ALCANCE</w:t>
      </w:r>
      <w:r>
        <w:rPr>
          <w:sz w:val="32"/>
        </w:rPr>
        <w:tab/>
      </w:r>
      <w:r>
        <w:rPr>
          <w:rFonts w:ascii="Times New Roman" w:eastAsia="Times New Roman" w:hAnsi="Times New Roman" w:cs="Times New Roman"/>
          <w:sz w:val="32"/>
        </w:rPr>
        <w:t>7</w:t>
      </w:r>
    </w:p>
    <w:p w14:paraId="678EBB28" w14:textId="77777777" w:rsidR="00F75C4C" w:rsidRDefault="00356D45">
      <w:pPr>
        <w:tabs>
          <w:tab w:val="center" w:pos="3259"/>
          <w:tab w:val="center" w:pos="10277"/>
        </w:tabs>
        <w:spacing w:after="331" w:line="252" w:lineRule="auto"/>
      </w:pPr>
      <w:r>
        <w:rPr>
          <w:sz w:val="26"/>
        </w:rPr>
        <w:tab/>
        <w:t>Área de cumplimiento</w:t>
      </w:r>
      <w:r>
        <w:rPr>
          <w:sz w:val="26"/>
        </w:rPr>
        <w:tab/>
      </w:r>
      <w:r>
        <w:rPr>
          <w:rFonts w:ascii="Times New Roman" w:eastAsia="Times New Roman" w:hAnsi="Times New Roman" w:cs="Times New Roman"/>
          <w:sz w:val="26"/>
        </w:rPr>
        <w:t>7</w:t>
      </w:r>
    </w:p>
    <w:p w14:paraId="69AECD70" w14:textId="77777777" w:rsidR="00F75C4C" w:rsidRDefault="00356D45">
      <w:pPr>
        <w:numPr>
          <w:ilvl w:val="0"/>
          <w:numId w:val="3"/>
        </w:numPr>
        <w:spacing w:after="236" w:line="265" w:lineRule="auto"/>
        <w:ind w:hanging="259"/>
      </w:pPr>
      <w:r>
        <w:rPr>
          <w:sz w:val="32"/>
        </w:rPr>
        <w:t>CRITERIOS</w:t>
      </w:r>
      <w:r>
        <w:rPr>
          <w:sz w:val="32"/>
        </w:rPr>
        <w:tab/>
      </w:r>
      <w:r>
        <w:rPr>
          <w:rFonts w:ascii="Times New Roman" w:eastAsia="Times New Roman" w:hAnsi="Times New Roman" w:cs="Times New Roman"/>
          <w:sz w:val="32"/>
        </w:rPr>
        <w:t>8</w:t>
      </w:r>
    </w:p>
    <w:p w14:paraId="720C2EB5" w14:textId="77777777" w:rsidR="00F75C4C" w:rsidRDefault="00356D45">
      <w:pPr>
        <w:numPr>
          <w:ilvl w:val="0"/>
          <w:numId w:val="3"/>
        </w:numPr>
        <w:spacing w:after="138" w:line="257" w:lineRule="auto"/>
        <w:ind w:hanging="259"/>
      </w:pPr>
      <w:r>
        <w:rPr>
          <w:sz w:val="30"/>
        </w:rPr>
        <w:t>TÉCNICAS, PROCEDIMIENTOS Y/O METODOLOGÍA</w:t>
      </w:r>
      <w:r>
        <w:rPr>
          <w:sz w:val="30"/>
        </w:rPr>
        <w:tab/>
      </w:r>
      <w:r>
        <w:rPr>
          <w:rFonts w:ascii="Times New Roman" w:eastAsia="Times New Roman" w:hAnsi="Times New Roman" w:cs="Times New Roman"/>
          <w:sz w:val="30"/>
        </w:rPr>
        <w:t>11</w:t>
      </w:r>
    </w:p>
    <w:p w14:paraId="5868BA9B" w14:textId="77777777" w:rsidR="00F75C4C" w:rsidRDefault="00356D45">
      <w:pPr>
        <w:pStyle w:val="Ttulo1"/>
        <w:tabs>
          <w:tab w:val="center" w:pos="3768"/>
          <w:tab w:val="center" w:pos="10205"/>
        </w:tabs>
        <w:ind w:left="0" w:right="0" w:firstLine="0"/>
      </w:pPr>
      <w:r>
        <w:tab/>
        <w:t>10. RESULTADOS DE LA AUDITORIA</w:t>
      </w:r>
      <w:r>
        <w:tab/>
      </w:r>
      <w:r>
        <w:rPr>
          <w:rFonts w:ascii="Times New Roman" w:eastAsia="Times New Roman" w:hAnsi="Times New Roman" w:cs="Times New Roman"/>
        </w:rPr>
        <w:t>40</w:t>
      </w:r>
    </w:p>
    <w:p w14:paraId="44CBB908" w14:textId="77777777" w:rsidR="00F75C4C" w:rsidRDefault="00356D45">
      <w:pPr>
        <w:tabs>
          <w:tab w:val="center" w:pos="5669"/>
          <w:tab w:val="center" w:pos="10200"/>
        </w:tabs>
        <w:spacing w:after="144" w:line="248" w:lineRule="auto"/>
      </w:pPr>
      <w:r>
        <w:rPr>
          <w:sz w:val="28"/>
        </w:rPr>
        <w:tab/>
        <w:t>Hallazgos relacionados con el cumplimiento a leyes y regulaciones</w:t>
      </w:r>
      <w:r>
        <w:rPr>
          <w:sz w:val="28"/>
        </w:rPr>
        <w:tab/>
      </w:r>
      <w:r>
        <w:rPr>
          <w:rFonts w:ascii="Times New Roman" w:eastAsia="Times New Roman" w:hAnsi="Times New Roman" w:cs="Times New Roman"/>
          <w:sz w:val="28"/>
        </w:rPr>
        <w:t>40</w:t>
      </w:r>
    </w:p>
    <w:p w14:paraId="568630E3" w14:textId="77777777" w:rsidR="00F75C4C" w:rsidRDefault="00356D45">
      <w:pPr>
        <w:spacing w:after="144" w:line="248" w:lineRule="auto"/>
        <w:ind w:left="2093" w:right="14" w:firstLine="9"/>
        <w:jc w:val="both"/>
      </w:pPr>
      <w:r>
        <w:rPr>
          <w:sz w:val="28"/>
        </w:rPr>
        <w:t>aplicables</w:t>
      </w:r>
    </w:p>
    <w:p w14:paraId="750E4B27" w14:textId="77777777" w:rsidR="00F75C4C" w:rsidRDefault="00356D45">
      <w:pPr>
        <w:numPr>
          <w:ilvl w:val="0"/>
          <w:numId w:val="4"/>
        </w:numPr>
        <w:spacing w:after="2" w:line="257" w:lineRule="auto"/>
        <w:ind w:hanging="394"/>
        <w:jc w:val="both"/>
      </w:pPr>
      <w:r>
        <w:rPr>
          <w:sz w:val="30"/>
        </w:rPr>
        <w:t>AUTORIDADES DE L</w:t>
      </w:r>
      <w:r>
        <w:rPr>
          <w:sz w:val="30"/>
        </w:rPr>
        <w:t xml:space="preserve">A ENTIDAD, DURANTE EL </w:t>
      </w:r>
      <w:proofErr w:type="spellStart"/>
      <w:r>
        <w:rPr>
          <w:sz w:val="30"/>
        </w:rPr>
        <w:t>PERíODO</w:t>
      </w:r>
      <w:proofErr w:type="spellEnd"/>
      <w:r>
        <w:rPr>
          <w:sz w:val="30"/>
        </w:rPr>
        <w:tab/>
      </w:r>
      <w:r>
        <w:rPr>
          <w:rFonts w:ascii="Times New Roman" w:eastAsia="Times New Roman" w:hAnsi="Times New Roman" w:cs="Times New Roman"/>
          <w:sz w:val="30"/>
        </w:rPr>
        <w:t>62</w:t>
      </w:r>
    </w:p>
    <w:p w14:paraId="40661D71" w14:textId="77777777" w:rsidR="00F75C4C" w:rsidRDefault="00356D45">
      <w:pPr>
        <w:spacing w:after="150" w:line="257" w:lineRule="auto"/>
        <w:ind w:left="2026"/>
        <w:jc w:val="both"/>
      </w:pPr>
      <w:r>
        <w:rPr>
          <w:sz w:val="30"/>
        </w:rPr>
        <w:t>AUDITADO</w:t>
      </w:r>
    </w:p>
    <w:p w14:paraId="28843EB6" w14:textId="77777777" w:rsidR="00F75C4C" w:rsidRDefault="00356D45">
      <w:pPr>
        <w:numPr>
          <w:ilvl w:val="0"/>
          <w:numId w:val="4"/>
        </w:numPr>
        <w:spacing w:after="237" w:line="257" w:lineRule="auto"/>
        <w:ind w:hanging="394"/>
        <w:jc w:val="both"/>
      </w:pPr>
      <w:r>
        <w:rPr>
          <w:sz w:val="30"/>
        </w:rPr>
        <w:t>EQUIPO DE AUDITORIA ÁREA DE CUMPLIMIENTO</w:t>
      </w:r>
      <w:r>
        <w:rPr>
          <w:sz w:val="30"/>
        </w:rPr>
        <w:tab/>
      </w:r>
      <w:r>
        <w:rPr>
          <w:rFonts w:ascii="Times New Roman" w:eastAsia="Times New Roman" w:hAnsi="Times New Roman" w:cs="Times New Roman"/>
          <w:sz w:val="30"/>
        </w:rPr>
        <w:t>63</w:t>
      </w:r>
    </w:p>
    <w:p w14:paraId="74668A9B" w14:textId="77777777" w:rsidR="00F75C4C" w:rsidRDefault="00356D45">
      <w:pPr>
        <w:numPr>
          <w:ilvl w:val="0"/>
          <w:numId w:val="4"/>
        </w:numPr>
        <w:spacing w:after="82" w:line="257" w:lineRule="auto"/>
        <w:ind w:hanging="394"/>
        <w:jc w:val="both"/>
      </w:pPr>
      <w:r>
        <w:rPr>
          <w:sz w:val="30"/>
        </w:rPr>
        <w:t>ANEXOS</w:t>
      </w:r>
      <w:r>
        <w:rPr>
          <w:sz w:val="30"/>
        </w:rPr>
        <w:tab/>
      </w:r>
      <w:r>
        <w:rPr>
          <w:rFonts w:ascii="Times New Roman" w:eastAsia="Times New Roman" w:hAnsi="Times New Roman" w:cs="Times New Roman"/>
          <w:sz w:val="30"/>
        </w:rPr>
        <w:t>64</w:t>
      </w:r>
    </w:p>
    <w:p w14:paraId="1CE048E2" w14:textId="77777777" w:rsidR="00F75C4C" w:rsidRDefault="00356D45">
      <w:pPr>
        <w:spacing w:after="302" w:line="252" w:lineRule="auto"/>
        <w:ind w:left="2093"/>
        <w:jc w:val="both"/>
      </w:pPr>
      <w:r>
        <w:rPr>
          <w:sz w:val="26"/>
        </w:rPr>
        <w:t>Nombramiento</w:t>
      </w:r>
    </w:p>
    <w:p w14:paraId="6358C138" w14:textId="77777777" w:rsidR="00F75C4C" w:rsidRDefault="00F75C4C">
      <w:pPr>
        <w:sectPr w:rsidR="00F75C4C">
          <w:headerReference w:type="even" r:id="rId251"/>
          <w:headerReference w:type="default" r:id="rId252"/>
          <w:footerReference w:type="even" r:id="rId253"/>
          <w:footerReference w:type="default" r:id="rId254"/>
          <w:headerReference w:type="first" r:id="rId255"/>
          <w:footerReference w:type="first" r:id="rId256"/>
          <w:pgSz w:w="12403" w:h="15840"/>
          <w:pgMar w:top="451" w:right="1037" w:bottom="182" w:left="230" w:header="720" w:footer="720" w:gutter="0"/>
          <w:cols w:space="720"/>
        </w:sectPr>
      </w:pPr>
    </w:p>
    <w:p w14:paraId="5EF9673F" w14:textId="77777777" w:rsidR="00F75C4C" w:rsidRDefault="00356D45">
      <w:pPr>
        <w:spacing w:after="768" w:line="265" w:lineRule="auto"/>
        <w:ind w:left="437" w:hanging="10"/>
      </w:pPr>
      <w:r>
        <w:rPr>
          <w:rFonts w:ascii="Times New Roman" w:eastAsia="Times New Roman" w:hAnsi="Times New Roman" w:cs="Times New Roman"/>
          <w:sz w:val="28"/>
        </w:rPr>
        <w:lastRenderedPageBreak/>
        <w:t xml:space="preserve">Cuenta 'a </w:t>
      </w:r>
      <w:proofErr w:type="gramStart"/>
      <w:r>
        <w:rPr>
          <w:rFonts w:ascii="Times New Roman" w:eastAsia="Times New Roman" w:hAnsi="Times New Roman" w:cs="Times New Roman"/>
          <w:sz w:val="28"/>
        </w:rPr>
        <w:t>TRANSPARENC[</w:t>
      </w:r>
      <w:proofErr w:type="gramEnd"/>
      <w:r>
        <w:rPr>
          <w:rFonts w:ascii="Times New Roman" w:eastAsia="Times New Roman" w:hAnsi="Times New Roman" w:cs="Times New Roman"/>
          <w:sz w:val="28"/>
        </w:rPr>
        <w:t>A</w:t>
      </w:r>
    </w:p>
    <w:p w14:paraId="20FAB6ED" w14:textId="77777777" w:rsidR="00F75C4C" w:rsidRDefault="00356D45">
      <w:pPr>
        <w:spacing w:after="642" w:line="265" w:lineRule="auto"/>
        <w:ind w:left="10" w:right="119" w:hanging="10"/>
        <w:jc w:val="right"/>
      </w:pPr>
      <w:r>
        <w:rPr>
          <w:sz w:val="28"/>
        </w:rPr>
        <w:t>Guatemala, 12 de mayo de 2023</w:t>
      </w:r>
    </w:p>
    <w:p w14:paraId="4D48702C" w14:textId="77777777" w:rsidR="00F75C4C" w:rsidRDefault="00356D45">
      <w:pPr>
        <w:spacing w:after="85"/>
        <w:ind w:left="20" w:right="724" w:hanging="10"/>
        <w:jc w:val="both"/>
      </w:pPr>
      <w:proofErr w:type="spellStart"/>
      <w:r>
        <w:rPr>
          <w:rFonts w:ascii="Courier New" w:eastAsia="Courier New" w:hAnsi="Courier New" w:cs="Courier New"/>
          <w:sz w:val="20"/>
        </w:rPr>
        <w:t>M.Sc</w:t>
      </w:r>
      <w:proofErr w:type="spellEnd"/>
      <w:r>
        <w:rPr>
          <w:rFonts w:ascii="Courier New" w:eastAsia="Courier New" w:hAnsi="Courier New" w:cs="Courier New"/>
          <w:sz w:val="20"/>
        </w:rPr>
        <w:t>.</w:t>
      </w:r>
    </w:p>
    <w:p w14:paraId="6F042C29" w14:textId="77777777" w:rsidR="00F75C4C" w:rsidRDefault="00356D45">
      <w:pPr>
        <w:spacing w:after="14" w:line="248" w:lineRule="auto"/>
        <w:ind w:left="23" w:right="14" w:firstLine="9"/>
        <w:jc w:val="both"/>
      </w:pPr>
      <w:r>
        <w:rPr>
          <w:sz w:val="28"/>
        </w:rPr>
        <w:t>Claudia Patricia Ruiz Casasola de Estrada</w:t>
      </w:r>
    </w:p>
    <w:p w14:paraId="0E1F1B7B" w14:textId="77777777" w:rsidR="00F75C4C" w:rsidRDefault="00356D45">
      <w:pPr>
        <w:spacing w:after="14" w:line="248" w:lineRule="auto"/>
        <w:ind w:left="23" w:right="14" w:firstLine="9"/>
        <w:jc w:val="both"/>
      </w:pPr>
      <w:r>
        <w:rPr>
          <w:sz w:val="28"/>
        </w:rPr>
        <w:t xml:space="preserve">Ministra de </w:t>
      </w:r>
      <w:proofErr w:type="spellStart"/>
      <w:r>
        <w:rPr>
          <w:sz w:val="28"/>
        </w:rPr>
        <w:t>Educacion</w:t>
      </w:r>
      <w:proofErr w:type="spellEnd"/>
    </w:p>
    <w:p w14:paraId="5A6DF774" w14:textId="77777777" w:rsidR="00F75C4C" w:rsidRDefault="00356D45">
      <w:pPr>
        <w:spacing w:after="280" w:line="257" w:lineRule="auto"/>
        <w:ind w:left="29" w:right="5395"/>
        <w:jc w:val="both"/>
      </w:pPr>
      <w:r>
        <w:rPr>
          <w:sz w:val="30"/>
        </w:rPr>
        <w:t>MINISTERIO DE EDUCACION Su despacho</w:t>
      </w:r>
    </w:p>
    <w:p w14:paraId="47BAF8B4" w14:textId="77777777" w:rsidR="00F75C4C" w:rsidRDefault="00356D45">
      <w:pPr>
        <w:spacing w:after="329" w:line="248" w:lineRule="auto"/>
        <w:ind w:left="23" w:right="14" w:firstLine="9"/>
        <w:jc w:val="both"/>
      </w:pPr>
      <w:r>
        <w:rPr>
          <w:sz w:val="28"/>
        </w:rPr>
        <w:t xml:space="preserve">Señor (a) </w:t>
      </w:r>
      <w:proofErr w:type="gramStart"/>
      <w:r>
        <w:rPr>
          <w:sz w:val="28"/>
        </w:rPr>
        <w:t>Ministra</w:t>
      </w:r>
      <w:proofErr w:type="gramEnd"/>
      <w:r>
        <w:rPr>
          <w:sz w:val="28"/>
        </w:rPr>
        <w:t xml:space="preserve"> de </w:t>
      </w:r>
      <w:proofErr w:type="spellStart"/>
      <w:r>
        <w:rPr>
          <w:sz w:val="28"/>
        </w:rPr>
        <w:t>Educacion</w:t>
      </w:r>
      <w:proofErr w:type="spellEnd"/>
      <w:r>
        <w:rPr>
          <w:sz w:val="28"/>
        </w:rPr>
        <w:t>:</w:t>
      </w:r>
    </w:p>
    <w:p w14:paraId="6AE3E9E1" w14:textId="77777777" w:rsidR="00F75C4C" w:rsidRDefault="00356D45">
      <w:pPr>
        <w:spacing w:after="271" w:line="252" w:lineRule="auto"/>
        <w:ind w:left="14" w:right="95"/>
        <w:jc w:val="both"/>
      </w:pPr>
      <w:r>
        <w:rPr>
          <w:sz w:val="26"/>
        </w:rPr>
        <w:t>El equipo de auditoría, designado de conformidad con el (los) nombramiento(s) No. (Nos.) DAS-03-0020-2022 de fecha 01 de junio de 2022, ha practicado auditoria de cumplimiento con seguridad limitada, en (el) (la) MINISTERIO DE EDUCACION.</w:t>
      </w:r>
    </w:p>
    <w:tbl>
      <w:tblPr>
        <w:tblStyle w:val="TableGrid"/>
        <w:tblpPr w:vertAnchor="page" w:horzAnchor="page" w:tblpX="200" w:tblpY="14712"/>
        <w:tblOverlap w:val="never"/>
        <w:tblW w:w="11873" w:type="dxa"/>
        <w:tblInd w:w="0" w:type="dxa"/>
        <w:tblCellMar>
          <w:top w:w="0" w:type="dxa"/>
          <w:left w:w="115" w:type="dxa"/>
          <w:bottom w:w="86" w:type="dxa"/>
          <w:right w:w="73" w:type="dxa"/>
        </w:tblCellMar>
        <w:tblLook w:val="04A0" w:firstRow="1" w:lastRow="0" w:firstColumn="1" w:lastColumn="0" w:noHBand="0" w:noVBand="1"/>
      </w:tblPr>
      <w:tblGrid>
        <w:gridCol w:w="11873"/>
      </w:tblGrid>
      <w:tr w:rsidR="00F75C4C" w14:paraId="6E845B2A" w14:textId="77777777">
        <w:trPr>
          <w:trHeight w:val="115"/>
        </w:trPr>
        <w:tc>
          <w:tcPr>
            <w:tcW w:w="11873" w:type="dxa"/>
            <w:tcBorders>
              <w:top w:val="nil"/>
              <w:left w:val="single" w:sz="2" w:space="0" w:color="000000"/>
              <w:bottom w:val="nil"/>
              <w:right w:val="nil"/>
            </w:tcBorders>
          </w:tcPr>
          <w:p w14:paraId="44904A6F" w14:textId="77777777" w:rsidR="00F75C4C" w:rsidRDefault="00F75C4C"/>
        </w:tc>
      </w:tr>
      <w:tr w:rsidR="00F75C4C" w14:paraId="790B1A0C" w14:textId="77777777">
        <w:trPr>
          <w:trHeight w:val="822"/>
        </w:trPr>
        <w:tc>
          <w:tcPr>
            <w:tcW w:w="11873" w:type="dxa"/>
            <w:tcBorders>
              <w:top w:val="nil"/>
              <w:left w:val="single" w:sz="2" w:space="0" w:color="000000"/>
              <w:bottom w:val="single" w:sz="2" w:space="0" w:color="000000"/>
              <w:right w:val="single" w:sz="2" w:space="0" w:color="000000"/>
            </w:tcBorders>
            <w:vAlign w:val="bottom"/>
          </w:tcPr>
          <w:p w14:paraId="66AA481A" w14:textId="77777777" w:rsidR="00F75C4C" w:rsidRDefault="00356D45">
            <w:pPr>
              <w:spacing w:after="0"/>
              <w:ind w:left="49"/>
              <w:jc w:val="right"/>
            </w:pPr>
            <w:r>
              <w:rPr>
                <w:noProof/>
              </w:rPr>
              <w:lastRenderedPageBreak/>
              <w:drawing>
                <wp:anchor distT="0" distB="0" distL="114300" distR="114300" simplePos="0" relativeHeight="251665408" behindDoc="0" locked="0" layoutInCell="1" allowOverlap="0" wp14:anchorId="536EA68C" wp14:editId="56F81C07">
                  <wp:simplePos x="0" y="0"/>
                  <wp:positionH relativeFrom="column">
                    <wp:posOffset>104394</wp:posOffset>
                  </wp:positionH>
                  <wp:positionV relativeFrom="paragraph">
                    <wp:posOffset>-55431</wp:posOffset>
                  </wp:positionV>
                  <wp:extent cx="18288" cy="280501"/>
                  <wp:effectExtent l="0" t="0" r="0" b="0"/>
                  <wp:wrapSquare wrapText="bothSides"/>
                  <wp:docPr id="1029519" name="Picture 1029519"/>
                  <wp:cNvGraphicFramePr/>
                  <a:graphic xmlns:a="http://schemas.openxmlformats.org/drawingml/2006/main">
                    <a:graphicData uri="http://schemas.openxmlformats.org/drawingml/2006/picture">
                      <pic:pic xmlns:pic="http://schemas.openxmlformats.org/drawingml/2006/picture">
                        <pic:nvPicPr>
                          <pic:cNvPr id="1029519" name="Picture 1029519"/>
                          <pic:cNvPicPr/>
                        </pic:nvPicPr>
                        <pic:blipFill>
                          <a:blip r:embed="rId257"/>
                          <a:stretch>
                            <a:fillRect/>
                          </a:stretch>
                        </pic:blipFill>
                        <pic:spPr>
                          <a:xfrm>
                            <a:off x="0" y="0"/>
                            <a:ext cx="18288" cy="280501"/>
                          </a:xfrm>
                          <a:prstGeom prst="rect">
                            <a:avLst/>
                          </a:prstGeom>
                        </pic:spPr>
                      </pic:pic>
                    </a:graphicData>
                  </a:graphic>
                </wp:anchor>
              </w:drawing>
            </w:r>
            <w:r>
              <w:rPr>
                <w:sz w:val="24"/>
              </w:rPr>
              <w:t>Ta, Avenida 7-3</w:t>
            </w:r>
            <w:r>
              <w:rPr>
                <w:sz w:val="24"/>
              </w:rPr>
              <w:t>2 zona 13. Guatema</w:t>
            </w:r>
            <w:r>
              <w:rPr>
                <w:sz w:val="24"/>
                <w:u w:val="single" w:color="000000"/>
              </w:rPr>
              <w:t>la, Guatemal</w:t>
            </w:r>
            <w:r>
              <w:rPr>
                <w:sz w:val="24"/>
              </w:rPr>
              <w:t>a C.A. Código Postal: 01013</w:t>
            </w:r>
          </w:p>
          <w:p w14:paraId="2D9CF260" w14:textId="77777777" w:rsidR="00F75C4C" w:rsidRDefault="00356D45">
            <w:pPr>
              <w:spacing w:after="0"/>
              <w:ind w:left="49"/>
              <w:jc w:val="right"/>
            </w:pPr>
            <w:r>
              <w:rPr>
                <w:sz w:val="24"/>
              </w:rPr>
              <w:t xml:space="preserve">PBX: (S02) 2417-8700. | </w:t>
            </w:r>
            <w:r>
              <w:rPr>
                <w:sz w:val="24"/>
                <w:u w:val="single" w:color="000000"/>
              </w:rPr>
              <w:t>www.</w:t>
            </w:r>
            <w:r>
              <w:rPr>
                <w:sz w:val="24"/>
              </w:rPr>
              <w:t>contraloria.gob.gt</w:t>
            </w:r>
          </w:p>
        </w:tc>
      </w:tr>
    </w:tbl>
    <w:p w14:paraId="39F34202" w14:textId="77777777" w:rsidR="00F75C4C" w:rsidRDefault="00356D45">
      <w:pPr>
        <w:spacing w:after="43" w:line="248" w:lineRule="auto"/>
        <w:ind w:left="23" w:right="76" w:firstLine="9"/>
        <w:jc w:val="both"/>
      </w:pPr>
      <w:r>
        <w:rPr>
          <w:noProof/>
        </w:rPr>
        <w:drawing>
          <wp:anchor distT="0" distB="0" distL="114300" distR="114300" simplePos="0" relativeHeight="251666432" behindDoc="0" locked="0" layoutInCell="1" allowOverlap="0" wp14:anchorId="07582A37" wp14:editId="5C582225">
            <wp:simplePos x="0" y="0"/>
            <wp:positionH relativeFrom="page">
              <wp:posOffset>140208</wp:posOffset>
            </wp:positionH>
            <wp:positionV relativeFrom="page">
              <wp:posOffset>8921146</wp:posOffset>
            </wp:positionV>
            <wp:extent cx="201168" cy="390261"/>
            <wp:effectExtent l="0" t="0" r="0" b="0"/>
            <wp:wrapSquare wrapText="bothSides"/>
            <wp:docPr id="1029521" name="Picture 1029521"/>
            <wp:cNvGraphicFramePr/>
            <a:graphic xmlns:a="http://schemas.openxmlformats.org/drawingml/2006/main">
              <a:graphicData uri="http://schemas.openxmlformats.org/drawingml/2006/picture">
                <pic:pic xmlns:pic="http://schemas.openxmlformats.org/drawingml/2006/picture">
                  <pic:nvPicPr>
                    <pic:cNvPr id="1029521" name="Picture 1029521"/>
                    <pic:cNvPicPr/>
                  </pic:nvPicPr>
                  <pic:blipFill>
                    <a:blip r:embed="rId258"/>
                    <a:stretch>
                      <a:fillRect/>
                    </a:stretch>
                  </pic:blipFill>
                  <pic:spPr>
                    <a:xfrm>
                      <a:off x="0" y="0"/>
                      <a:ext cx="201168" cy="390261"/>
                    </a:xfrm>
                    <a:prstGeom prst="rect">
                      <a:avLst/>
                    </a:prstGeom>
                  </pic:spPr>
                </pic:pic>
              </a:graphicData>
            </a:graphic>
          </wp:anchor>
        </w:drawing>
      </w:r>
      <w:r>
        <w:rPr>
          <w:sz w:val="28"/>
        </w:rPr>
        <w:t>Nuestro examen se basó en la evaluación del Préstamo 361 BIOC-GU, celebrado entre el Gobierno de la República de Guatemala y el Banco Interamericano de Desarrollo -BID-, para la ejecución del Programa para el Mejoramiento de la Cobertura y Calidad Educativ</w:t>
      </w:r>
      <w:r>
        <w:rPr>
          <w:sz w:val="28"/>
        </w:rPr>
        <w:t>a (Unidad Ejecutora 105 Dirección de Planificación</w:t>
      </w:r>
    </w:p>
    <w:p w14:paraId="4438261C" w14:textId="77777777" w:rsidR="00F75C4C" w:rsidRDefault="00356D45">
      <w:pPr>
        <w:spacing w:after="353" w:line="248" w:lineRule="auto"/>
        <w:ind w:left="23" w:right="14" w:firstLine="9"/>
        <w:jc w:val="both"/>
      </w:pPr>
      <w:r>
        <w:rPr>
          <w:sz w:val="28"/>
        </w:rPr>
        <w:t>Educativa -DIPLAN-), según expedientes con números de oficios DAS-03-MlNEDUC-BlD-30-2022, CGC-AFC-DlPLAN-27-2022, CGC-AFC-DIPLAN -26-2022 y CGC-AFC-DlPLAN-25-2022, de conformidad con leyes, reglamentos, ac</w:t>
      </w:r>
      <w:r>
        <w:rPr>
          <w:sz w:val="28"/>
        </w:rPr>
        <w:t>uerdos gubernativos y otras disposiciones aplicables, durante el período comprendido del 11 de octubre de 2019 al 31 de mayo de 2022, del resultado del trabajo realizado, se detectaron aspectos importantes que merecen ser mencionados:</w:t>
      </w:r>
    </w:p>
    <w:p w14:paraId="391AE2C7" w14:textId="77777777" w:rsidR="00F75C4C" w:rsidRDefault="00356D45">
      <w:pPr>
        <w:spacing w:after="2" w:line="257" w:lineRule="auto"/>
        <w:ind w:left="86"/>
        <w:jc w:val="both"/>
      </w:pPr>
      <w:r>
        <w:rPr>
          <w:sz w:val="30"/>
        </w:rPr>
        <w:t>Hallazgos relacionado</w:t>
      </w:r>
      <w:r>
        <w:rPr>
          <w:sz w:val="30"/>
        </w:rPr>
        <w:t>s con el Cumplimiento a Leyes y Regulaciones</w:t>
      </w:r>
    </w:p>
    <w:p w14:paraId="577AC7A1" w14:textId="77777777" w:rsidR="00F75C4C" w:rsidRDefault="00356D45">
      <w:pPr>
        <w:spacing w:after="2" w:line="257" w:lineRule="auto"/>
        <w:ind w:left="86"/>
        <w:jc w:val="both"/>
      </w:pPr>
      <w:r>
        <w:rPr>
          <w:sz w:val="30"/>
        </w:rPr>
        <w:t>Aplicables</w:t>
      </w:r>
    </w:p>
    <w:p w14:paraId="1C495570" w14:textId="77777777" w:rsidR="00F75C4C" w:rsidRDefault="00356D45">
      <w:pPr>
        <w:spacing w:after="274" w:line="248" w:lineRule="auto"/>
        <w:ind w:left="23" w:right="14" w:firstLine="9"/>
        <w:jc w:val="both"/>
      </w:pPr>
      <w:r>
        <w:rPr>
          <w:sz w:val="28"/>
        </w:rPr>
        <w:t>Área de cumplimiento</w:t>
      </w:r>
    </w:p>
    <w:p w14:paraId="445F7D62" w14:textId="77777777" w:rsidR="00F75C4C" w:rsidRDefault="00356D45">
      <w:pPr>
        <w:numPr>
          <w:ilvl w:val="0"/>
          <w:numId w:val="5"/>
        </w:numPr>
        <w:spacing w:after="7" w:line="252" w:lineRule="auto"/>
        <w:ind w:hanging="346"/>
        <w:jc w:val="both"/>
      </w:pPr>
      <w:r>
        <w:rPr>
          <w:sz w:val="26"/>
        </w:rPr>
        <w:t>Falta de gestión oportuna para la contratación de Consultor</w:t>
      </w:r>
    </w:p>
    <w:p w14:paraId="1E59EE52" w14:textId="77777777" w:rsidR="00F75C4C" w:rsidRDefault="00356D45">
      <w:pPr>
        <w:numPr>
          <w:ilvl w:val="0"/>
          <w:numId w:val="5"/>
        </w:numPr>
        <w:spacing w:after="0" w:line="248" w:lineRule="auto"/>
        <w:ind w:hanging="346"/>
        <w:jc w:val="both"/>
      </w:pPr>
      <w:r>
        <w:rPr>
          <w:sz w:val="28"/>
        </w:rPr>
        <w:t>Deficiencias en la planificación al incluir instalación de módulo prefabricado en propiedad no adscrita al Ministerio d</w:t>
      </w:r>
      <w:r>
        <w:rPr>
          <w:sz w:val="28"/>
        </w:rPr>
        <w:t>e Educación</w:t>
      </w:r>
    </w:p>
    <w:p w14:paraId="7B1891D5" w14:textId="77777777" w:rsidR="00F75C4C" w:rsidRDefault="00356D45">
      <w:pPr>
        <w:numPr>
          <w:ilvl w:val="0"/>
          <w:numId w:val="5"/>
        </w:numPr>
        <w:spacing w:after="302" w:line="252" w:lineRule="auto"/>
        <w:ind w:hanging="346"/>
        <w:jc w:val="both"/>
      </w:pPr>
      <w:r>
        <w:rPr>
          <w:sz w:val="26"/>
        </w:rPr>
        <w:t xml:space="preserve">Incumplimiento en los plazos, avance </w:t>
      </w:r>
      <w:proofErr w:type="spellStart"/>
      <w:r>
        <w:rPr>
          <w:sz w:val="26"/>
        </w:rPr>
        <w:t>fisico</w:t>
      </w:r>
      <w:proofErr w:type="spellEnd"/>
      <w:r>
        <w:rPr>
          <w:sz w:val="26"/>
        </w:rPr>
        <w:t xml:space="preserve"> y financiero de los convenios amientos en los centros educativos públicos</w:t>
      </w:r>
    </w:p>
    <w:p w14:paraId="789F949B" w14:textId="77777777" w:rsidR="00F75C4C" w:rsidRDefault="00356D45">
      <w:pPr>
        <w:tabs>
          <w:tab w:val="center" w:pos="2584"/>
        </w:tabs>
        <w:spacing w:after="562" w:line="265" w:lineRule="auto"/>
        <w:ind w:left="-1296"/>
      </w:pPr>
      <w:r>
        <w:rPr>
          <w:noProof/>
        </w:rPr>
        <w:lastRenderedPageBreak/>
        <w:drawing>
          <wp:anchor distT="0" distB="0" distL="114300" distR="114300" simplePos="0" relativeHeight="251667456" behindDoc="0" locked="0" layoutInCell="1" allowOverlap="0" wp14:anchorId="3C22DF0D" wp14:editId="20D3C7FF">
            <wp:simplePos x="0" y="0"/>
            <wp:positionH relativeFrom="page">
              <wp:posOffset>128066</wp:posOffset>
            </wp:positionH>
            <wp:positionV relativeFrom="page">
              <wp:posOffset>2316480</wp:posOffset>
            </wp:positionV>
            <wp:extent cx="7665668" cy="7668768"/>
            <wp:effectExtent l="0" t="0" r="0" b="0"/>
            <wp:wrapTopAndBottom/>
            <wp:docPr id="1029525" name="Picture 1029525"/>
            <wp:cNvGraphicFramePr/>
            <a:graphic xmlns:a="http://schemas.openxmlformats.org/drawingml/2006/main">
              <a:graphicData uri="http://schemas.openxmlformats.org/drawingml/2006/picture">
                <pic:pic xmlns:pic="http://schemas.openxmlformats.org/drawingml/2006/picture">
                  <pic:nvPicPr>
                    <pic:cNvPr id="1029525" name="Picture 1029525"/>
                    <pic:cNvPicPr/>
                  </pic:nvPicPr>
                  <pic:blipFill>
                    <a:blip r:embed="rId259"/>
                    <a:stretch>
                      <a:fillRect/>
                    </a:stretch>
                  </pic:blipFill>
                  <pic:spPr>
                    <a:xfrm>
                      <a:off x="0" y="0"/>
                      <a:ext cx="7665668" cy="7668768"/>
                    </a:xfrm>
                    <a:prstGeom prst="rect">
                      <a:avLst/>
                    </a:prstGeom>
                  </pic:spPr>
                </pic:pic>
              </a:graphicData>
            </a:graphic>
          </wp:anchor>
        </w:drawing>
      </w:r>
      <w:r>
        <w:rPr>
          <w:noProof/>
        </w:rPr>
        <w:drawing>
          <wp:inline distT="0" distB="0" distL="0" distR="0" wp14:anchorId="77AC460B" wp14:editId="27080DFB">
            <wp:extent cx="1402628" cy="518160"/>
            <wp:effectExtent l="0" t="0" r="0" b="0"/>
            <wp:docPr id="1029523" name="Picture 1029523"/>
            <wp:cNvGraphicFramePr/>
            <a:graphic xmlns:a="http://schemas.openxmlformats.org/drawingml/2006/main">
              <a:graphicData uri="http://schemas.openxmlformats.org/drawingml/2006/picture">
                <pic:pic xmlns:pic="http://schemas.openxmlformats.org/drawingml/2006/picture">
                  <pic:nvPicPr>
                    <pic:cNvPr id="1029523" name="Picture 1029523"/>
                    <pic:cNvPicPr/>
                  </pic:nvPicPr>
                  <pic:blipFill>
                    <a:blip r:embed="rId260"/>
                    <a:stretch>
                      <a:fillRect/>
                    </a:stretch>
                  </pic:blipFill>
                  <pic:spPr>
                    <a:xfrm>
                      <a:off x="0" y="0"/>
                      <a:ext cx="1402628" cy="518160"/>
                    </a:xfrm>
                    <a:prstGeom prst="rect">
                      <a:avLst/>
                    </a:prstGeom>
                  </pic:spPr>
                </pic:pic>
              </a:graphicData>
            </a:graphic>
          </wp:inline>
        </w:drawing>
      </w:r>
      <w:r>
        <w:rPr>
          <w:rFonts w:ascii="Times New Roman" w:eastAsia="Times New Roman" w:hAnsi="Times New Roman" w:cs="Times New Roman"/>
          <w:sz w:val="28"/>
        </w:rPr>
        <w:tab/>
        <w:t>TRANSPARENCIA</w:t>
      </w:r>
    </w:p>
    <w:p w14:paraId="1D1504CF" w14:textId="77777777" w:rsidR="00F75C4C" w:rsidRDefault="00356D45">
      <w:pPr>
        <w:spacing w:after="302" w:line="252" w:lineRule="auto"/>
        <w:ind w:left="97"/>
        <w:jc w:val="both"/>
      </w:pPr>
      <w:r>
        <w:rPr>
          <w:sz w:val="26"/>
        </w:rPr>
        <w:lastRenderedPageBreak/>
        <w:t xml:space="preserve">El (Los) hallazgo (s) contenido (s) en el presente informe, se dio (dieron) a conocer por el equipo de </w:t>
      </w:r>
      <w:proofErr w:type="spellStart"/>
      <w:r>
        <w:rPr>
          <w:sz w:val="26"/>
        </w:rPr>
        <w:t>audito</w:t>
      </w:r>
      <w:r>
        <w:rPr>
          <w:sz w:val="26"/>
        </w:rPr>
        <w:t>ria</w:t>
      </w:r>
      <w:proofErr w:type="spellEnd"/>
      <w:r>
        <w:rPr>
          <w:sz w:val="26"/>
        </w:rPr>
        <w:t xml:space="preserve"> a las personas responsables de la entidad auditada oportunamente.</w:t>
      </w:r>
      <w:r>
        <w:br w:type="page"/>
      </w:r>
    </w:p>
    <w:p w14:paraId="4A662E79" w14:textId="77777777" w:rsidR="00F75C4C" w:rsidRDefault="00356D45">
      <w:pPr>
        <w:spacing w:after="0"/>
        <w:ind w:left="-1584" w:right="-1441"/>
      </w:pPr>
      <w:r>
        <w:rPr>
          <w:noProof/>
        </w:rPr>
        <w:lastRenderedPageBreak/>
        <w:drawing>
          <wp:inline distT="0" distB="0" distL="0" distR="0" wp14:anchorId="7B0D24EE" wp14:editId="424EBAFE">
            <wp:extent cx="7668768" cy="9820656"/>
            <wp:effectExtent l="0" t="0" r="0" b="0"/>
            <wp:docPr id="1029527" name="Picture 1029527"/>
            <wp:cNvGraphicFramePr/>
            <a:graphic xmlns:a="http://schemas.openxmlformats.org/drawingml/2006/main">
              <a:graphicData uri="http://schemas.openxmlformats.org/drawingml/2006/picture">
                <pic:pic xmlns:pic="http://schemas.openxmlformats.org/drawingml/2006/picture">
                  <pic:nvPicPr>
                    <pic:cNvPr id="1029527" name="Picture 1029527"/>
                    <pic:cNvPicPr/>
                  </pic:nvPicPr>
                  <pic:blipFill>
                    <a:blip r:embed="rId261"/>
                    <a:stretch>
                      <a:fillRect/>
                    </a:stretch>
                  </pic:blipFill>
                  <pic:spPr>
                    <a:xfrm>
                      <a:off x="0" y="0"/>
                      <a:ext cx="7668768" cy="9820656"/>
                    </a:xfrm>
                    <a:prstGeom prst="rect">
                      <a:avLst/>
                    </a:prstGeom>
                  </pic:spPr>
                </pic:pic>
              </a:graphicData>
            </a:graphic>
          </wp:inline>
        </w:drawing>
      </w:r>
    </w:p>
    <w:p w14:paraId="4D11B76A" w14:textId="77777777" w:rsidR="00F75C4C" w:rsidRDefault="00F75C4C">
      <w:pPr>
        <w:sectPr w:rsidR="00F75C4C">
          <w:headerReference w:type="even" r:id="rId262"/>
          <w:headerReference w:type="default" r:id="rId263"/>
          <w:footerReference w:type="even" r:id="rId264"/>
          <w:footerReference w:type="default" r:id="rId265"/>
          <w:headerReference w:type="first" r:id="rId266"/>
          <w:footerReference w:type="first" r:id="rId267"/>
          <w:pgSz w:w="12403" w:h="15840"/>
          <w:pgMar w:top="278" w:right="1517" w:bottom="106" w:left="1776" w:header="1008" w:footer="720" w:gutter="0"/>
          <w:cols w:space="720"/>
        </w:sectPr>
      </w:pPr>
    </w:p>
    <w:p w14:paraId="3BB64715" w14:textId="77777777" w:rsidR="00F75C4C" w:rsidRDefault="00356D45">
      <w:pPr>
        <w:tabs>
          <w:tab w:val="center" w:pos="2425"/>
          <w:tab w:val="center" w:pos="6675"/>
          <w:tab w:val="center" w:pos="9623"/>
        </w:tabs>
        <w:spacing w:after="535" w:line="265" w:lineRule="auto"/>
      </w:pPr>
      <w:r>
        <w:rPr>
          <w:sz w:val="16"/>
        </w:rPr>
        <w:lastRenderedPageBreak/>
        <w:tab/>
        <w:t xml:space="preserve">CONTRALORIA GENERAL </w:t>
      </w:r>
      <w:r>
        <w:rPr>
          <w:sz w:val="16"/>
        </w:rPr>
        <w:tab/>
        <w:t xml:space="preserve">EIRE-CC'ON </w:t>
      </w:r>
      <w:r>
        <w:rPr>
          <w:sz w:val="16"/>
        </w:rPr>
        <w:tab/>
      </w:r>
      <w:proofErr w:type="spellStart"/>
      <w:r>
        <w:rPr>
          <w:sz w:val="16"/>
        </w:rPr>
        <w:t>EOUCAC'Ot</w:t>
      </w:r>
      <w:proofErr w:type="spellEnd"/>
      <w:r>
        <w:rPr>
          <w:sz w:val="16"/>
        </w:rPr>
        <w:t xml:space="preserve">•. </w:t>
      </w:r>
      <w:proofErr w:type="spellStart"/>
      <w:r>
        <w:rPr>
          <w:sz w:val="16"/>
        </w:rPr>
        <w:t>CIENCi</w:t>
      </w:r>
      <w:proofErr w:type="spellEnd"/>
      <w:r>
        <w:rPr>
          <w:sz w:val="16"/>
        </w:rPr>
        <w:t>&amp; Y DEPORTES</w:t>
      </w:r>
    </w:p>
    <w:p w14:paraId="5AD1C7D8" w14:textId="77777777" w:rsidR="00F75C4C" w:rsidRDefault="00356D45">
      <w:pPr>
        <w:numPr>
          <w:ilvl w:val="0"/>
          <w:numId w:val="6"/>
        </w:numPr>
        <w:spacing w:after="253" w:line="257" w:lineRule="auto"/>
        <w:ind w:left="1914" w:hanging="259"/>
        <w:jc w:val="both"/>
      </w:pPr>
      <w:r>
        <w:rPr>
          <w:sz w:val="30"/>
        </w:rPr>
        <w:t>INFORMACIÓN GENERAL DE LA ENTIDAD AUDITADA</w:t>
      </w:r>
    </w:p>
    <w:p w14:paraId="3CEC93CB" w14:textId="77777777" w:rsidR="00F75C4C" w:rsidRDefault="00356D45">
      <w:pPr>
        <w:numPr>
          <w:ilvl w:val="1"/>
          <w:numId w:val="6"/>
        </w:numPr>
        <w:spacing w:after="282" w:line="257" w:lineRule="auto"/>
        <w:ind w:left="2141" w:hanging="403"/>
        <w:jc w:val="both"/>
      </w:pPr>
      <w:r>
        <w:rPr>
          <w:sz w:val="30"/>
        </w:rPr>
        <w:t>Base legal</w:t>
      </w:r>
    </w:p>
    <w:p w14:paraId="5AEEA2EB" w14:textId="77777777" w:rsidR="00F75C4C" w:rsidRDefault="00356D45">
      <w:pPr>
        <w:spacing w:after="329" w:line="248" w:lineRule="auto"/>
        <w:ind w:left="1709" w:right="289" w:firstLine="9"/>
        <w:jc w:val="both"/>
      </w:pPr>
      <w:r>
        <w:rPr>
          <w:sz w:val="28"/>
        </w:rPr>
        <w:t xml:space="preserve">De conformidad con lo que preceptúa la Constitución Política de la República de Guatemala, Artículo </w:t>
      </w:r>
      <w:proofErr w:type="gramStart"/>
      <w:r>
        <w:rPr>
          <w:sz w:val="28"/>
        </w:rPr>
        <w:t>71 ,</w:t>
      </w:r>
      <w:proofErr w:type="gramEnd"/>
      <w:r>
        <w:rPr>
          <w:sz w:val="28"/>
        </w:rPr>
        <w:t xml:space="preserve"> Derecho a la educación, establece: "Se garantiza la libertad de enseñanza y de criterio docente. Es obligación del Estado proporcionar y facilitar educ</w:t>
      </w:r>
      <w:r>
        <w:rPr>
          <w:sz w:val="28"/>
        </w:rPr>
        <w:t>ación a sus habitantes sin discriminación alguna. Se declara de utilidad y necesidad públicas la fundación y mantenimiento de centros educativos culturales y museos." Artículo 72, Fines de la educación: "La educación tiene como fin primordial el desarrollo</w:t>
      </w:r>
      <w:r>
        <w:rPr>
          <w:sz w:val="28"/>
        </w:rPr>
        <w:t xml:space="preserve"> integral de la persona humana, el conocimiento de la realidad y cultura nacional y universal, Se declaran de interés nacional la educación, la instrucción, formación social y la enseñanza sistemática de la Constitución de la República y de los derechos hu</w:t>
      </w:r>
      <w:r>
        <w:rPr>
          <w:sz w:val="28"/>
        </w:rPr>
        <w:t>manos]'</w:t>
      </w:r>
    </w:p>
    <w:p w14:paraId="0FECF8DA" w14:textId="77777777" w:rsidR="00F75C4C" w:rsidRDefault="00356D45">
      <w:pPr>
        <w:spacing w:after="297" w:line="248" w:lineRule="auto"/>
        <w:ind w:left="1719" w:right="289" w:firstLine="9"/>
        <w:jc w:val="both"/>
      </w:pPr>
      <w:r>
        <w:rPr>
          <w:sz w:val="28"/>
        </w:rPr>
        <w:t xml:space="preserve">Decreto Legislativo No. 12-91 del Congreso de la República de Guatemala, Ley de Educación Nacional, Articulo 8, Definición, establece: "El Ministerio de Educación es la Institución del Estado responsable de coordinar y ejecutar las </w:t>
      </w:r>
      <w:proofErr w:type="spellStart"/>
      <w:r>
        <w:rPr>
          <w:sz w:val="28"/>
        </w:rPr>
        <w:t>politicas</w:t>
      </w:r>
      <w:proofErr w:type="spellEnd"/>
      <w:r>
        <w:rPr>
          <w:sz w:val="28"/>
        </w:rPr>
        <w:t xml:space="preserve"> educat</w:t>
      </w:r>
      <w:r>
        <w:rPr>
          <w:sz w:val="28"/>
        </w:rPr>
        <w:t xml:space="preserve">ivas, determinadas por </w:t>
      </w:r>
      <w:proofErr w:type="spellStart"/>
      <w:r>
        <w:rPr>
          <w:sz w:val="28"/>
        </w:rPr>
        <w:t>ei</w:t>
      </w:r>
      <w:proofErr w:type="spellEnd"/>
      <w:r>
        <w:rPr>
          <w:sz w:val="28"/>
        </w:rPr>
        <w:t xml:space="preserve"> Sistema Educativo del </w:t>
      </w:r>
      <w:proofErr w:type="spellStart"/>
      <w:r>
        <w:rPr>
          <w:sz w:val="28"/>
        </w:rPr>
        <w:t>pa</w:t>
      </w:r>
      <w:proofErr w:type="spellEnd"/>
      <w:r>
        <w:rPr>
          <w:sz w:val="28"/>
        </w:rPr>
        <w:t xml:space="preserve"> </w:t>
      </w:r>
      <w:proofErr w:type="spellStart"/>
      <w:r>
        <w:rPr>
          <w:sz w:val="28"/>
        </w:rPr>
        <w:t>is</w:t>
      </w:r>
      <w:proofErr w:type="spellEnd"/>
      <w:r>
        <w:rPr>
          <w:sz w:val="28"/>
        </w:rPr>
        <w:t>."</w:t>
      </w:r>
    </w:p>
    <w:p w14:paraId="111370C1" w14:textId="77777777" w:rsidR="00F75C4C" w:rsidRDefault="00356D45">
      <w:pPr>
        <w:spacing w:after="291" w:line="248" w:lineRule="auto"/>
        <w:ind w:left="1738" w:right="269" w:firstLine="9"/>
        <w:jc w:val="both"/>
      </w:pPr>
      <w:r>
        <w:rPr>
          <w:sz w:val="28"/>
        </w:rPr>
        <w:t>Decreto No. 114-97, del Congreso de la República de Guatemala, Ley del Organismo Ejecutivo, Artículo 33, Ministerio de Educación, establece: "Le corresponde lo relativo a la aplicación del régimen jur</w:t>
      </w:r>
      <w:r>
        <w:rPr>
          <w:sz w:val="28"/>
        </w:rPr>
        <w:t>ídico concerniente a los servicios escolares y extraescolares para la educación de los guatemaltecos..."</w:t>
      </w:r>
    </w:p>
    <w:p w14:paraId="31D96060" w14:textId="77777777" w:rsidR="00F75C4C" w:rsidRDefault="00356D45">
      <w:pPr>
        <w:numPr>
          <w:ilvl w:val="1"/>
          <w:numId w:val="6"/>
        </w:numPr>
        <w:spacing w:after="329" w:line="248" w:lineRule="auto"/>
        <w:ind w:left="2141" w:hanging="403"/>
        <w:jc w:val="both"/>
      </w:pPr>
      <w:r>
        <w:rPr>
          <w:sz w:val="28"/>
        </w:rPr>
        <w:t>Misión</w:t>
      </w:r>
    </w:p>
    <w:p w14:paraId="7B53088E" w14:textId="77777777" w:rsidR="00F75C4C" w:rsidRDefault="00356D45">
      <w:pPr>
        <w:spacing w:after="329" w:line="248" w:lineRule="auto"/>
        <w:ind w:left="1738" w:right="269" w:firstLine="9"/>
        <w:jc w:val="both"/>
      </w:pPr>
      <w:r>
        <w:rPr>
          <w:sz w:val="28"/>
        </w:rPr>
        <w:t>Somos una Institución evolutiva, organizada, eficiente y eficaz, generadora de oportunidades de enseñanza-</w:t>
      </w:r>
      <w:proofErr w:type="spellStart"/>
      <w:r>
        <w:rPr>
          <w:sz w:val="28"/>
        </w:rPr>
        <w:t>aprendizajet</w:t>
      </w:r>
      <w:proofErr w:type="spellEnd"/>
      <w:r>
        <w:rPr>
          <w:sz w:val="28"/>
        </w:rPr>
        <w:t xml:space="preserve"> orientada a resultados, q</w:t>
      </w:r>
      <w:r>
        <w:rPr>
          <w:sz w:val="28"/>
        </w:rPr>
        <w:t>ue aprovecha diligentemente las oportunidades que el siglo XXI le brinda y comprometida con una Guatemala mejor.</w:t>
      </w:r>
    </w:p>
    <w:p w14:paraId="3B7C2CF1" w14:textId="77777777" w:rsidR="00F75C4C" w:rsidRDefault="00356D45">
      <w:pPr>
        <w:numPr>
          <w:ilvl w:val="1"/>
          <w:numId w:val="6"/>
        </w:numPr>
        <w:spacing w:after="299" w:line="257" w:lineRule="auto"/>
        <w:ind w:left="2141" w:hanging="403"/>
        <w:jc w:val="both"/>
      </w:pPr>
      <w:r>
        <w:rPr>
          <w:sz w:val="30"/>
        </w:rPr>
        <w:t>Visión</w:t>
      </w:r>
    </w:p>
    <w:p w14:paraId="25D4EF0C" w14:textId="77777777" w:rsidR="00F75C4C" w:rsidRDefault="00356D45">
      <w:pPr>
        <w:spacing w:after="299" w:line="248" w:lineRule="auto"/>
        <w:ind w:left="1748" w:right="260" w:firstLine="9"/>
        <w:jc w:val="both"/>
      </w:pPr>
      <w:r>
        <w:rPr>
          <w:sz w:val="28"/>
        </w:rPr>
        <w:t xml:space="preserve">Formar ciudadanos con carácter, capaces de aprender por sí mismos orgullosos de ser guatemaltecos, empeñados en conseguir su desarrollo </w:t>
      </w:r>
      <w:r>
        <w:rPr>
          <w:sz w:val="28"/>
        </w:rPr>
        <w:t xml:space="preserve">integral, </w:t>
      </w:r>
      <w:proofErr w:type="spellStart"/>
      <w:r>
        <w:rPr>
          <w:sz w:val="28"/>
        </w:rPr>
        <w:t>co</w:t>
      </w:r>
      <w:proofErr w:type="spellEnd"/>
      <w:r>
        <w:rPr>
          <w:sz w:val="28"/>
        </w:rPr>
        <w:t xml:space="preserve"> principios, valores y convicciones que fundamentan su conducta.</w:t>
      </w:r>
    </w:p>
    <w:p w14:paraId="74E35C7F" w14:textId="77777777" w:rsidR="00F75C4C" w:rsidRDefault="00356D45">
      <w:pPr>
        <w:spacing w:after="2" w:line="257" w:lineRule="auto"/>
        <w:ind w:left="1767"/>
        <w:jc w:val="both"/>
      </w:pPr>
      <w:r>
        <w:rPr>
          <w:sz w:val="30"/>
        </w:rPr>
        <w:lastRenderedPageBreak/>
        <w:t>I Función</w:t>
      </w:r>
    </w:p>
    <w:p w14:paraId="51607CBB" w14:textId="77777777" w:rsidR="00F75C4C" w:rsidRDefault="00356D45">
      <w:pPr>
        <w:spacing w:after="236" w:line="252" w:lineRule="auto"/>
        <w:ind w:left="1767"/>
        <w:jc w:val="both"/>
      </w:pPr>
      <w:r>
        <w:rPr>
          <w:sz w:val="26"/>
        </w:rPr>
        <w:t>El Ministerio de Educación tiene las siguientes funciones:</w:t>
      </w:r>
    </w:p>
    <w:tbl>
      <w:tblPr>
        <w:tblStyle w:val="TableGrid"/>
        <w:tblW w:w="8013" w:type="dxa"/>
        <w:tblInd w:w="2637" w:type="dxa"/>
        <w:tblCellMar>
          <w:top w:w="38" w:type="dxa"/>
          <w:left w:w="0" w:type="dxa"/>
          <w:bottom w:w="0" w:type="dxa"/>
          <w:right w:w="442" w:type="dxa"/>
        </w:tblCellMar>
        <w:tblLook w:val="04A0" w:firstRow="1" w:lastRow="0" w:firstColumn="1" w:lastColumn="0" w:noHBand="0" w:noVBand="1"/>
      </w:tblPr>
      <w:tblGrid>
        <w:gridCol w:w="4066"/>
        <w:gridCol w:w="3947"/>
      </w:tblGrid>
      <w:tr w:rsidR="00F75C4C" w14:paraId="6A0B095A" w14:textId="77777777">
        <w:trPr>
          <w:trHeight w:val="639"/>
        </w:trPr>
        <w:tc>
          <w:tcPr>
            <w:tcW w:w="4066" w:type="dxa"/>
            <w:tcBorders>
              <w:top w:val="single" w:sz="2" w:space="0" w:color="000000"/>
              <w:left w:val="single" w:sz="2" w:space="0" w:color="000000"/>
              <w:bottom w:val="nil"/>
              <w:right w:val="nil"/>
            </w:tcBorders>
          </w:tcPr>
          <w:p w14:paraId="7D9DF0DD" w14:textId="77777777" w:rsidR="00F75C4C" w:rsidRDefault="00356D45">
            <w:pPr>
              <w:spacing w:after="0"/>
              <w:jc w:val="right"/>
            </w:pPr>
            <w:r>
              <w:rPr>
                <w:sz w:val="16"/>
              </w:rPr>
              <w:t>MINISTERIO OE</w:t>
            </w:r>
          </w:p>
          <w:p w14:paraId="2F2E53CF" w14:textId="77777777" w:rsidR="00F75C4C" w:rsidRDefault="00356D45">
            <w:pPr>
              <w:tabs>
                <w:tab w:val="center" w:pos="1804"/>
                <w:tab w:val="center" w:pos="2986"/>
              </w:tabs>
              <w:spacing w:after="0"/>
            </w:pPr>
            <w:r>
              <w:rPr>
                <w:sz w:val="14"/>
              </w:rPr>
              <w:tab/>
              <w:t xml:space="preserve">INFORME OE </w:t>
            </w:r>
            <w:r>
              <w:rPr>
                <w:sz w:val="14"/>
              </w:rPr>
              <w:tab/>
            </w:r>
            <w:proofErr w:type="spellStart"/>
            <w:r>
              <w:rPr>
                <w:sz w:val="14"/>
              </w:rPr>
              <w:t>OE</w:t>
            </w:r>
            <w:proofErr w:type="spellEnd"/>
            <w:r>
              <w:rPr>
                <w:sz w:val="14"/>
              </w:rPr>
              <w:t xml:space="preserve"> </w:t>
            </w:r>
          </w:p>
          <w:p w14:paraId="1F51FA0D" w14:textId="77777777" w:rsidR="00F75C4C" w:rsidRDefault="00356D45">
            <w:pPr>
              <w:spacing w:after="0"/>
              <w:ind w:left="580"/>
              <w:jc w:val="center"/>
            </w:pPr>
            <w:r>
              <w:rPr>
                <w:sz w:val="16"/>
              </w:rPr>
              <w:t>*</w:t>
            </w:r>
            <w:proofErr w:type="spellStart"/>
            <w:r>
              <w:rPr>
                <w:sz w:val="16"/>
              </w:rPr>
              <w:t>ERiõOOOEL</w:t>
            </w:r>
            <w:proofErr w:type="spellEnd"/>
            <w:r>
              <w:rPr>
                <w:sz w:val="16"/>
              </w:rPr>
              <w:t xml:space="preserve"> </w:t>
            </w:r>
          </w:p>
        </w:tc>
        <w:tc>
          <w:tcPr>
            <w:tcW w:w="3947" w:type="dxa"/>
            <w:tcBorders>
              <w:top w:val="single" w:sz="2" w:space="0" w:color="000000"/>
              <w:left w:val="nil"/>
              <w:bottom w:val="nil"/>
              <w:right w:val="nil"/>
            </w:tcBorders>
            <w:vAlign w:val="center"/>
          </w:tcPr>
          <w:p w14:paraId="26F29400" w14:textId="77777777" w:rsidR="00F75C4C" w:rsidRDefault="00356D45">
            <w:pPr>
              <w:spacing w:after="0"/>
            </w:pPr>
            <w:r>
              <w:rPr>
                <w:sz w:val="16"/>
              </w:rPr>
              <w:t>CON SEGUR'OAO</w:t>
            </w:r>
          </w:p>
          <w:p w14:paraId="43247E38" w14:textId="77777777" w:rsidR="00F75C4C" w:rsidRDefault="00356D45">
            <w:pPr>
              <w:spacing w:after="0"/>
              <w:ind w:left="538"/>
            </w:pPr>
            <w:r>
              <w:rPr>
                <w:sz w:val="14"/>
              </w:rPr>
              <w:t>MAYO OE 2022</w:t>
            </w:r>
          </w:p>
        </w:tc>
      </w:tr>
    </w:tbl>
    <w:p w14:paraId="4472A7D3" w14:textId="77777777" w:rsidR="00F75C4C" w:rsidRDefault="00356D45">
      <w:pPr>
        <w:tabs>
          <w:tab w:val="center" w:pos="2885"/>
          <w:tab w:val="center" w:pos="9326"/>
        </w:tabs>
        <w:spacing w:after="599"/>
      </w:pPr>
      <w:r>
        <w:rPr>
          <w:sz w:val="14"/>
        </w:rPr>
        <w:tab/>
        <w:t xml:space="preserve">GEN€RAZ. </w:t>
      </w:r>
      <w:r>
        <w:rPr>
          <w:sz w:val="14"/>
        </w:rPr>
        <w:tab/>
        <w:t>E-OUCAC."OA. CIENCIA,</w:t>
      </w:r>
    </w:p>
    <w:p w14:paraId="7D9D133A" w14:textId="77777777" w:rsidR="00F75C4C" w:rsidRDefault="00356D45">
      <w:pPr>
        <w:numPr>
          <w:ilvl w:val="0"/>
          <w:numId w:val="7"/>
        </w:numPr>
        <w:spacing w:after="329" w:line="248" w:lineRule="auto"/>
        <w:ind w:right="346" w:firstLine="9"/>
        <w:jc w:val="both"/>
      </w:pPr>
      <w:r>
        <w:rPr>
          <w:sz w:val="28"/>
        </w:rPr>
        <w:t xml:space="preserve">Formular y administrar la política educativa, velando por la calidad y la cobertura de la prestación de los servicios educativos </w:t>
      </w:r>
      <w:proofErr w:type="spellStart"/>
      <w:r>
        <w:rPr>
          <w:sz w:val="28"/>
        </w:rPr>
        <w:t>púbiicos</w:t>
      </w:r>
      <w:proofErr w:type="spellEnd"/>
      <w:r>
        <w:rPr>
          <w:sz w:val="28"/>
        </w:rPr>
        <w:t xml:space="preserve"> y privados, todo ello de conformidad con la ley.</w:t>
      </w:r>
    </w:p>
    <w:p w14:paraId="0DF7A683" w14:textId="77777777" w:rsidR="00F75C4C" w:rsidRDefault="00356D45">
      <w:pPr>
        <w:numPr>
          <w:ilvl w:val="0"/>
          <w:numId w:val="7"/>
        </w:numPr>
        <w:spacing w:after="329" w:line="248" w:lineRule="auto"/>
        <w:ind w:right="346" w:firstLine="9"/>
        <w:jc w:val="both"/>
      </w:pPr>
      <w:r>
        <w:rPr>
          <w:sz w:val="28"/>
        </w:rPr>
        <w:t>Coordinar con el Ministerio de Comun</w:t>
      </w:r>
      <w:r>
        <w:rPr>
          <w:sz w:val="28"/>
        </w:rPr>
        <w:t>icaciones, Infraestructura y Vivienda las propuestas para formular y poner en vigor las normas técnicas para la infraestructura del sector.</w:t>
      </w:r>
    </w:p>
    <w:p w14:paraId="70BBAE9A" w14:textId="77777777" w:rsidR="00F75C4C" w:rsidRDefault="00356D45">
      <w:pPr>
        <w:numPr>
          <w:ilvl w:val="0"/>
          <w:numId w:val="7"/>
        </w:numPr>
        <w:spacing w:after="302" w:line="252" w:lineRule="auto"/>
        <w:ind w:right="346" w:firstLine="9"/>
        <w:jc w:val="both"/>
      </w:pPr>
      <w:r>
        <w:rPr>
          <w:sz w:val="26"/>
        </w:rPr>
        <w:t>Velar porque el sistema educativo del Estado contribuya al desarrollo integral de la persona, con base en los princi</w:t>
      </w:r>
      <w:r>
        <w:rPr>
          <w:sz w:val="26"/>
        </w:rPr>
        <w:t>pios constitucionales de respeto a la vida, la libertad. la justicia, la seguridad y la paz y al carácter multiétnico, pluricultural y multilingüe de Guatemala.</w:t>
      </w:r>
    </w:p>
    <w:p w14:paraId="6B2640EE" w14:textId="77777777" w:rsidR="00F75C4C" w:rsidRDefault="00356D45">
      <w:pPr>
        <w:numPr>
          <w:ilvl w:val="0"/>
          <w:numId w:val="7"/>
        </w:numPr>
        <w:spacing w:after="329" w:line="248" w:lineRule="auto"/>
        <w:ind w:right="346" w:firstLine="9"/>
        <w:jc w:val="both"/>
      </w:pPr>
      <w:r>
        <w:rPr>
          <w:sz w:val="28"/>
        </w:rPr>
        <w:t>Coordinar esfuerzos con las universidades y otras entidades educativas del país, para lograr el</w:t>
      </w:r>
      <w:r>
        <w:rPr>
          <w:sz w:val="28"/>
        </w:rPr>
        <w:t xml:space="preserve"> mejoramiento cualitativo del sistema educativo nacional.</w:t>
      </w:r>
    </w:p>
    <w:tbl>
      <w:tblPr>
        <w:tblStyle w:val="TableGrid"/>
        <w:tblpPr w:vertAnchor="page" w:horzAnchor="page" w:tblpX="2659" w:tblpY="14819"/>
        <w:tblOverlap w:val="never"/>
        <w:tblW w:w="8016" w:type="dxa"/>
        <w:tblInd w:w="0" w:type="dxa"/>
        <w:tblCellMar>
          <w:top w:w="42" w:type="dxa"/>
          <w:left w:w="2016" w:type="dxa"/>
          <w:bottom w:w="0" w:type="dxa"/>
          <w:right w:w="115" w:type="dxa"/>
        </w:tblCellMar>
        <w:tblLook w:val="04A0" w:firstRow="1" w:lastRow="0" w:firstColumn="1" w:lastColumn="0" w:noHBand="0" w:noVBand="1"/>
      </w:tblPr>
      <w:tblGrid>
        <w:gridCol w:w="8016"/>
      </w:tblGrid>
      <w:tr w:rsidR="00F75C4C" w14:paraId="292B113A" w14:textId="77777777">
        <w:trPr>
          <w:trHeight w:val="628"/>
        </w:trPr>
        <w:tc>
          <w:tcPr>
            <w:tcW w:w="8016" w:type="dxa"/>
            <w:tcBorders>
              <w:top w:val="single" w:sz="2" w:space="0" w:color="000000"/>
              <w:left w:val="single" w:sz="2" w:space="0" w:color="000000"/>
              <w:bottom w:val="nil"/>
              <w:right w:val="nil"/>
            </w:tcBorders>
          </w:tcPr>
          <w:p w14:paraId="3595D562" w14:textId="77777777" w:rsidR="00F75C4C" w:rsidRDefault="00356D45">
            <w:pPr>
              <w:spacing w:after="5"/>
              <w:ind w:left="701"/>
            </w:pPr>
            <w:r>
              <w:rPr>
                <w:sz w:val="14"/>
              </w:rPr>
              <w:lastRenderedPageBreak/>
              <w:t>MINISTERIO OE EDUCACION</w:t>
            </w:r>
          </w:p>
          <w:p w14:paraId="5027F23C" w14:textId="77777777" w:rsidR="00F75C4C" w:rsidRDefault="00356D45">
            <w:pPr>
              <w:tabs>
                <w:tab w:val="center" w:pos="2558"/>
              </w:tabs>
              <w:spacing w:after="0"/>
            </w:pPr>
            <w:r>
              <w:rPr>
                <w:sz w:val="16"/>
              </w:rPr>
              <w:lastRenderedPageBreak/>
              <w:t xml:space="preserve">DE AUDITORIA OE </w:t>
            </w:r>
            <w:r>
              <w:rPr>
                <w:sz w:val="16"/>
              </w:rPr>
              <w:tab/>
              <w:t>CON SESURIOAD</w:t>
            </w:r>
          </w:p>
          <w:p w14:paraId="2784B546" w14:textId="77777777" w:rsidR="00F75C4C" w:rsidRDefault="00356D45">
            <w:pPr>
              <w:tabs>
                <w:tab w:val="center" w:pos="1186"/>
                <w:tab w:val="center" w:pos="2448"/>
                <w:tab w:val="center" w:pos="3288"/>
              </w:tabs>
              <w:spacing w:after="0"/>
            </w:pPr>
            <w:r>
              <w:rPr>
                <w:sz w:val="16"/>
              </w:rPr>
              <w:tab/>
              <w:t xml:space="preserve">OCTUBRE </w:t>
            </w:r>
            <w:r>
              <w:rPr>
                <w:sz w:val="16"/>
              </w:rPr>
              <w:tab/>
              <w:t xml:space="preserve">OE </w:t>
            </w:r>
            <w:r>
              <w:rPr>
                <w:sz w:val="16"/>
              </w:rPr>
              <w:tab/>
            </w:r>
            <w:proofErr w:type="spellStart"/>
            <w:r>
              <w:rPr>
                <w:sz w:val="16"/>
              </w:rPr>
              <w:t>aon</w:t>
            </w:r>
            <w:proofErr w:type="spellEnd"/>
          </w:p>
        </w:tc>
      </w:tr>
    </w:tbl>
    <w:p w14:paraId="7440ACE4" w14:textId="77777777" w:rsidR="00F75C4C" w:rsidRDefault="00356D45">
      <w:pPr>
        <w:numPr>
          <w:ilvl w:val="0"/>
          <w:numId w:val="7"/>
        </w:numPr>
        <w:spacing w:after="329" w:line="248" w:lineRule="auto"/>
        <w:ind w:right="346" w:firstLine="9"/>
        <w:jc w:val="both"/>
      </w:pPr>
      <w:r>
        <w:rPr>
          <w:sz w:val="28"/>
        </w:rPr>
        <w:lastRenderedPageBreak/>
        <w:t>Coordinar y velar por el adecuado funcionamiento de los sistemas nacionales de alfabetización, planificación educativa, investigación, evaluación, capacitación de docentes y personal magisterial, y educación intercultural ajustándolos a las diferentes real</w:t>
      </w:r>
      <w:r>
        <w:rPr>
          <w:sz w:val="28"/>
        </w:rPr>
        <w:t>idades regionales y étnicas del país.</w:t>
      </w:r>
    </w:p>
    <w:p w14:paraId="7035AA53" w14:textId="77777777" w:rsidR="00F75C4C" w:rsidRDefault="00356D45">
      <w:pPr>
        <w:numPr>
          <w:ilvl w:val="0"/>
          <w:numId w:val="7"/>
        </w:numPr>
        <w:spacing w:after="329" w:line="248" w:lineRule="auto"/>
        <w:ind w:right="346" w:firstLine="9"/>
        <w:jc w:val="both"/>
      </w:pPr>
      <w:r>
        <w:rPr>
          <w:sz w:val="28"/>
        </w:rPr>
        <w:t>Promover la autogestión educativa y la descentralización de los recursos económicos para los servicios de apoyo educativo mediante la organización de comités educativos, juntas escolares y otras modalidades en todas la</w:t>
      </w:r>
      <w:r>
        <w:rPr>
          <w:sz w:val="28"/>
        </w:rPr>
        <w:t>s escuelas oficiales públicas; así como aprobarles sus estatutos y reconocer su personalidad jurídica.</w:t>
      </w:r>
    </w:p>
    <w:p w14:paraId="55D429F6" w14:textId="77777777" w:rsidR="00F75C4C" w:rsidRDefault="00356D45">
      <w:pPr>
        <w:numPr>
          <w:ilvl w:val="0"/>
          <w:numId w:val="7"/>
        </w:numPr>
        <w:spacing w:after="350" w:line="248" w:lineRule="auto"/>
        <w:ind w:right="346" w:firstLine="9"/>
        <w:jc w:val="both"/>
      </w:pPr>
      <w:r>
        <w:rPr>
          <w:sz w:val="28"/>
        </w:rPr>
        <w:t>Administrar en forma descentralizada y subsidiaria los servicios de elaboración, producción e impresión de textos, materiales educativos y servicios de a</w:t>
      </w:r>
      <w:r>
        <w:rPr>
          <w:sz w:val="28"/>
        </w:rPr>
        <w:t>poyo a la prestación de los servicios educativos.</w:t>
      </w:r>
    </w:p>
    <w:p w14:paraId="475AAD4A" w14:textId="77777777" w:rsidR="00F75C4C" w:rsidRDefault="00356D45">
      <w:pPr>
        <w:numPr>
          <w:ilvl w:val="0"/>
          <w:numId w:val="7"/>
        </w:numPr>
        <w:spacing w:after="302" w:line="252" w:lineRule="auto"/>
        <w:ind w:right="346" w:firstLine="9"/>
        <w:jc w:val="both"/>
      </w:pPr>
      <w:r>
        <w:rPr>
          <w:sz w:val="26"/>
        </w:rPr>
        <w:t xml:space="preserve">Formular la política de becas y administrar </w:t>
      </w:r>
      <w:proofErr w:type="spellStart"/>
      <w:r>
        <w:rPr>
          <w:sz w:val="26"/>
        </w:rPr>
        <w:t>descentralizadamente</w:t>
      </w:r>
      <w:proofErr w:type="spellEnd"/>
      <w:r>
        <w:rPr>
          <w:sz w:val="26"/>
        </w:rPr>
        <w:t xml:space="preserve"> el sistema de becas y bolsas de estudio que otorga el Estado.</w:t>
      </w:r>
    </w:p>
    <w:p w14:paraId="7CB6D170" w14:textId="77777777" w:rsidR="00F75C4C" w:rsidRDefault="00356D45">
      <w:pPr>
        <w:spacing w:after="329" w:line="248" w:lineRule="auto"/>
        <w:ind w:left="1738" w:right="14" w:firstLine="9"/>
        <w:jc w:val="both"/>
      </w:pPr>
      <w:r>
        <w:rPr>
          <w:sz w:val="28"/>
        </w:rPr>
        <w:t>1.5 Materia controlada</w:t>
      </w:r>
    </w:p>
    <w:p w14:paraId="0C8DA290" w14:textId="77777777" w:rsidR="00F75C4C" w:rsidRDefault="00356D45">
      <w:pPr>
        <w:spacing w:after="0" w:line="248" w:lineRule="auto"/>
        <w:ind w:left="1728" w:right="14" w:firstLine="9"/>
        <w:jc w:val="both"/>
      </w:pPr>
      <w:r>
        <w:rPr>
          <w:sz w:val="28"/>
        </w:rPr>
        <w:t xml:space="preserve">La auditoría de cumplimiento con nivel de seguridad limitada, comprendió evaluación del Contrato de Préstamo Número 361810C-GU, celebrado entre e </w:t>
      </w:r>
      <w:r>
        <w:rPr>
          <w:sz w:val="28"/>
          <w:vertAlign w:val="superscript"/>
        </w:rPr>
        <w:t>4</w:t>
      </w:r>
      <w:r>
        <w:rPr>
          <w:sz w:val="28"/>
        </w:rPr>
        <w:t>00 Gobierno de la República de Guatemala y el Banco Interamericano de Desarrollo -BID-, para la ejecución del</w:t>
      </w:r>
      <w:r>
        <w:rPr>
          <w:sz w:val="28"/>
        </w:rPr>
        <w:t xml:space="preserve"> Programa para el Mejoramiento de la Cobertura y Calidad Educativa (Unidad Ejecutora 105 Dirección de Planificación Educativa -DIPLAN-), según expedientes con números de oficios DAS-03-MlNEDlJC</w:t>
      </w:r>
    </w:p>
    <w:p w14:paraId="30A21EF1" w14:textId="77777777" w:rsidR="00F75C4C" w:rsidRDefault="00356D45">
      <w:pPr>
        <w:spacing w:after="329" w:line="248" w:lineRule="auto"/>
        <w:ind w:left="1738" w:right="14" w:firstLine="9"/>
        <w:jc w:val="both"/>
      </w:pPr>
      <w:r>
        <w:rPr>
          <w:sz w:val="28"/>
        </w:rPr>
        <w:t>-810-30-2022, CGC-AFC-DlPLAN-27-2022, CGC-AFC-DlPLAN-26-2022 y</w:t>
      </w:r>
      <w:r>
        <w:rPr>
          <w:sz w:val="28"/>
        </w:rPr>
        <w:t xml:space="preserve"> CGC-</w:t>
      </w:r>
    </w:p>
    <w:p w14:paraId="5689D8F8" w14:textId="77777777" w:rsidR="00F75C4C" w:rsidRDefault="00356D45">
      <w:pPr>
        <w:tabs>
          <w:tab w:val="center" w:pos="389"/>
          <w:tab w:val="center" w:pos="6134"/>
        </w:tabs>
        <w:spacing w:after="0"/>
      </w:pPr>
      <w:r>
        <w:rPr>
          <w:sz w:val="74"/>
        </w:rPr>
        <w:tab/>
      </w:r>
      <w:r>
        <w:rPr>
          <w:rFonts w:ascii="Times New Roman" w:eastAsia="Times New Roman" w:hAnsi="Times New Roman" w:cs="Times New Roman"/>
          <w:sz w:val="74"/>
        </w:rPr>
        <w:t>1</w:t>
      </w:r>
      <w:r>
        <w:rPr>
          <w:rFonts w:ascii="Times New Roman" w:eastAsia="Times New Roman" w:hAnsi="Times New Roman" w:cs="Times New Roman"/>
          <w:sz w:val="74"/>
        </w:rPr>
        <w:tab/>
      </w:r>
      <w:r>
        <w:rPr>
          <w:noProof/>
        </w:rPr>
        <w:drawing>
          <wp:inline distT="0" distB="0" distL="0" distR="0" wp14:anchorId="616877EA" wp14:editId="7FCD3D72">
            <wp:extent cx="5657089" cy="371856"/>
            <wp:effectExtent l="0" t="0" r="0" b="0"/>
            <wp:docPr id="1029529" name="Picture 1029529"/>
            <wp:cNvGraphicFramePr/>
            <a:graphic xmlns:a="http://schemas.openxmlformats.org/drawingml/2006/main">
              <a:graphicData uri="http://schemas.openxmlformats.org/drawingml/2006/picture">
                <pic:pic xmlns:pic="http://schemas.openxmlformats.org/drawingml/2006/picture">
                  <pic:nvPicPr>
                    <pic:cNvPr id="1029529" name="Picture 1029529"/>
                    <pic:cNvPicPr/>
                  </pic:nvPicPr>
                  <pic:blipFill>
                    <a:blip r:embed="rId268"/>
                    <a:stretch>
                      <a:fillRect/>
                    </a:stretch>
                  </pic:blipFill>
                  <pic:spPr>
                    <a:xfrm>
                      <a:off x="0" y="0"/>
                      <a:ext cx="5657089" cy="371856"/>
                    </a:xfrm>
                    <a:prstGeom prst="rect">
                      <a:avLst/>
                    </a:prstGeom>
                  </pic:spPr>
                </pic:pic>
              </a:graphicData>
            </a:graphic>
          </wp:inline>
        </w:drawing>
      </w:r>
    </w:p>
    <w:p w14:paraId="01557EA2" w14:textId="77777777" w:rsidR="00F75C4C" w:rsidRDefault="00356D45">
      <w:pPr>
        <w:spacing w:after="230" w:line="248" w:lineRule="auto"/>
        <w:ind w:left="298" w:right="182" w:firstLine="1382"/>
        <w:jc w:val="both"/>
      </w:pPr>
      <w:r>
        <w:rPr>
          <w:sz w:val="28"/>
        </w:rPr>
        <w:t xml:space="preserve">AFC-DlPLAN-25-2C22, de conformidad con las leyes, reglamentos, acuerdos </w:t>
      </w:r>
      <w:r>
        <w:rPr>
          <w:rFonts w:ascii="Times New Roman" w:eastAsia="Times New Roman" w:hAnsi="Times New Roman" w:cs="Times New Roman"/>
          <w:sz w:val="28"/>
        </w:rPr>
        <w:t xml:space="preserve">1 </w:t>
      </w:r>
      <w:r>
        <w:rPr>
          <w:sz w:val="28"/>
        </w:rPr>
        <w:t>gubernativos y otras disposiciones aplicables.</w:t>
      </w:r>
    </w:p>
    <w:p w14:paraId="47E7CCD7" w14:textId="77777777" w:rsidR="00F75C4C" w:rsidRDefault="00356D45">
      <w:pPr>
        <w:pStyle w:val="Ttulo1"/>
        <w:tabs>
          <w:tab w:val="center" w:pos="389"/>
          <w:tab w:val="center" w:pos="5438"/>
        </w:tabs>
        <w:spacing w:after="132"/>
        <w:ind w:left="0" w:right="0" w:firstLine="0"/>
      </w:pPr>
      <w:r>
        <w:tab/>
      </w:r>
      <w:r>
        <w:rPr>
          <w:rFonts w:ascii="Times New Roman" w:eastAsia="Times New Roman" w:hAnsi="Times New Roman" w:cs="Times New Roman"/>
        </w:rPr>
        <w:t>1</w:t>
      </w:r>
      <w:r>
        <w:rPr>
          <w:rFonts w:ascii="Times New Roman" w:eastAsia="Times New Roman" w:hAnsi="Times New Roman" w:cs="Times New Roman"/>
        </w:rPr>
        <w:tab/>
      </w:r>
      <w:r>
        <w:t>2. FUNDAMENTO LEGAL PARA LA PRÁCTICA DE LA AUDITORÍA</w:t>
      </w:r>
    </w:p>
    <w:p w14:paraId="22AA3298" w14:textId="77777777" w:rsidR="00F75C4C" w:rsidRDefault="00356D45">
      <w:pPr>
        <w:spacing w:after="610" w:line="248" w:lineRule="auto"/>
        <w:ind w:left="1699" w:right="14" w:firstLine="9"/>
        <w:jc w:val="both"/>
      </w:pPr>
      <w:r>
        <w:rPr>
          <w:sz w:val="28"/>
        </w:rPr>
        <w:t>La auditoría se realizó con base en:</w:t>
      </w:r>
    </w:p>
    <w:p w14:paraId="7663B207" w14:textId="77777777" w:rsidR="00F75C4C" w:rsidRDefault="00356D45">
      <w:pPr>
        <w:spacing w:after="84" w:line="347" w:lineRule="auto"/>
        <w:ind w:left="1713" w:right="14" w:hanging="1690"/>
        <w:jc w:val="both"/>
      </w:pPr>
      <w:r>
        <w:rPr>
          <w:rFonts w:ascii="Times New Roman" w:eastAsia="Times New Roman" w:hAnsi="Times New Roman" w:cs="Times New Roman"/>
          <w:sz w:val="28"/>
        </w:rPr>
        <w:lastRenderedPageBreak/>
        <w:t xml:space="preserve">1 </w:t>
      </w:r>
      <w:proofErr w:type="gramStart"/>
      <w:r>
        <w:rPr>
          <w:sz w:val="28"/>
        </w:rPr>
        <w:t>La</w:t>
      </w:r>
      <w:proofErr w:type="gramEnd"/>
      <w:r>
        <w:rPr>
          <w:sz w:val="28"/>
        </w:rPr>
        <w:t xml:space="preserve"> Constitución Política de la República de Guatemala, de la Asamblea Nacional Constituyente, artículo 232.</w:t>
      </w:r>
    </w:p>
    <w:p w14:paraId="69B1BB50" w14:textId="77777777" w:rsidR="00F75C4C" w:rsidRDefault="00356D45">
      <w:pPr>
        <w:spacing w:after="0" w:line="265" w:lineRule="auto"/>
        <w:ind w:left="24" w:hanging="10"/>
      </w:pPr>
      <w:r>
        <w:rPr>
          <w:rFonts w:ascii="Times New Roman" w:eastAsia="Times New Roman" w:hAnsi="Times New Roman" w:cs="Times New Roman"/>
          <w:sz w:val="70"/>
        </w:rPr>
        <w:t>1</w:t>
      </w:r>
    </w:p>
    <w:p w14:paraId="626BE72B" w14:textId="77777777" w:rsidR="00F75C4C" w:rsidRDefault="00356D45">
      <w:pPr>
        <w:spacing w:after="229" w:line="248" w:lineRule="auto"/>
        <w:ind w:left="23" w:right="365" w:firstLine="1680"/>
        <w:jc w:val="both"/>
      </w:pPr>
      <w:r>
        <w:rPr>
          <w:sz w:val="28"/>
        </w:rPr>
        <w:t xml:space="preserve">El Decreto Número 31-2002, del Congreso de la República de Guatemala, Ley </w:t>
      </w:r>
      <w:r>
        <w:rPr>
          <w:rFonts w:ascii="Times New Roman" w:eastAsia="Times New Roman" w:hAnsi="Times New Roman" w:cs="Times New Roman"/>
          <w:sz w:val="28"/>
        </w:rPr>
        <w:t xml:space="preserve">1 </w:t>
      </w:r>
      <w:r>
        <w:rPr>
          <w:sz w:val="28"/>
        </w:rPr>
        <w:t xml:space="preserve">Orgánica de la Contraloría General de Cuentas, artículos 2. Ámbito de </w:t>
      </w:r>
      <w:r>
        <w:rPr>
          <w:rFonts w:ascii="Times New Roman" w:eastAsia="Times New Roman" w:hAnsi="Times New Roman" w:cs="Times New Roman"/>
          <w:sz w:val="28"/>
        </w:rPr>
        <w:t xml:space="preserve">1 </w:t>
      </w:r>
      <w:r>
        <w:rPr>
          <w:sz w:val="28"/>
        </w:rPr>
        <w:t>competencia y 4. Atribuciones.</w:t>
      </w:r>
    </w:p>
    <w:p w14:paraId="6090472B" w14:textId="77777777" w:rsidR="00F75C4C" w:rsidRDefault="00356D45">
      <w:pPr>
        <w:spacing w:after="329" w:line="440" w:lineRule="auto"/>
        <w:ind w:left="1684" w:right="125" w:hanging="1661"/>
        <w:jc w:val="both"/>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El</w:t>
      </w:r>
      <w:proofErr w:type="gramEnd"/>
      <w:r>
        <w:rPr>
          <w:sz w:val="28"/>
        </w:rPr>
        <w:t xml:space="preserve"> Acuerdo Gubernativo No. 96-2019, del Presidente de la República, Reglame</w:t>
      </w:r>
      <w:r>
        <w:rPr>
          <w:sz w:val="28"/>
        </w:rPr>
        <w:t>nto de la Ley Orgánica de la Contraloría General de Cuentas.</w:t>
      </w:r>
    </w:p>
    <w:p w14:paraId="1A0721B4" w14:textId="77777777" w:rsidR="00F75C4C" w:rsidRDefault="00356D45">
      <w:pPr>
        <w:spacing w:after="110" w:line="368" w:lineRule="auto"/>
        <w:ind w:left="1675" w:hanging="1661"/>
        <w:jc w:val="both"/>
      </w:pPr>
      <w:r>
        <w:rPr>
          <w:rFonts w:ascii="Times New Roman" w:eastAsia="Times New Roman" w:hAnsi="Times New Roman" w:cs="Times New Roman"/>
          <w:sz w:val="26"/>
        </w:rPr>
        <w:t xml:space="preserve">1 </w:t>
      </w:r>
      <w:proofErr w:type="gramStart"/>
      <w:r>
        <w:rPr>
          <w:sz w:val="26"/>
        </w:rPr>
        <w:t>El</w:t>
      </w:r>
      <w:proofErr w:type="gramEnd"/>
      <w:r>
        <w:rPr>
          <w:sz w:val="26"/>
        </w:rPr>
        <w:t xml:space="preserve"> Acuerdo Número A-107-2017, del Contralor General de Cuentas, aprueba los Manuales de Auditoría Gubernamental.</w:t>
      </w:r>
    </w:p>
    <w:p w14:paraId="1EA4AB24" w14:textId="77777777" w:rsidR="00F75C4C" w:rsidRDefault="00356D45">
      <w:pPr>
        <w:spacing w:after="0"/>
        <w:ind w:left="33" w:hanging="10"/>
      </w:pPr>
      <w:r>
        <w:rPr>
          <w:rFonts w:ascii="Times New Roman" w:eastAsia="Times New Roman" w:hAnsi="Times New Roman" w:cs="Times New Roman"/>
          <w:sz w:val="74"/>
        </w:rPr>
        <w:t>1</w:t>
      </w:r>
    </w:p>
    <w:p w14:paraId="2E465920" w14:textId="77777777" w:rsidR="00F75C4C" w:rsidRDefault="00356D45">
      <w:pPr>
        <w:spacing w:after="0" w:line="248" w:lineRule="auto"/>
        <w:ind w:left="288" w:right="14" w:firstLine="1392"/>
        <w:jc w:val="both"/>
      </w:pPr>
      <w:r>
        <w:rPr>
          <w:sz w:val="28"/>
        </w:rPr>
        <w:t xml:space="preserve">El Acuerdo Número A-066-2021, del Contralor General de Cuentas, aprueba la </w:t>
      </w:r>
      <w:r>
        <w:rPr>
          <w:rFonts w:ascii="Times New Roman" w:eastAsia="Times New Roman" w:hAnsi="Times New Roman" w:cs="Times New Roman"/>
          <w:sz w:val="28"/>
        </w:rPr>
        <w:t xml:space="preserve">1 </w:t>
      </w:r>
      <w:r>
        <w:rPr>
          <w:sz w:val="28"/>
        </w:rPr>
        <w:t>a</w:t>
      </w:r>
      <w:r>
        <w:rPr>
          <w:sz w:val="28"/>
        </w:rPr>
        <w:t>ctualización de los Manuales de Auditoría Gubernamental.</w:t>
      </w:r>
    </w:p>
    <w:p w14:paraId="5BD5DA52" w14:textId="77777777" w:rsidR="00F75C4C" w:rsidRDefault="00356D45">
      <w:pPr>
        <w:spacing w:after="0"/>
        <w:ind w:left="33" w:hanging="10"/>
      </w:pPr>
      <w:r>
        <w:rPr>
          <w:rFonts w:ascii="Times New Roman" w:eastAsia="Times New Roman" w:hAnsi="Times New Roman" w:cs="Times New Roman"/>
          <w:sz w:val="74"/>
        </w:rPr>
        <w:t>1</w:t>
      </w:r>
    </w:p>
    <w:p w14:paraId="36255062" w14:textId="77777777" w:rsidR="00F75C4C" w:rsidRDefault="00356D45">
      <w:pPr>
        <w:spacing w:after="0" w:line="248" w:lineRule="auto"/>
        <w:ind w:left="278" w:right="211" w:firstLine="1392"/>
        <w:jc w:val="both"/>
      </w:pPr>
      <w:r>
        <w:rPr>
          <w:sz w:val="28"/>
        </w:rPr>
        <w:t xml:space="preserve">El Acuerdo Número 09-03, del </w:t>
      </w:r>
      <w:proofErr w:type="gramStart"/>
      <w:r>
        <w:rPr>
          <w:sz w:val="28"/>
        </w:rPr>
        <w:t>Jefe</w:t>
      </w:r>
      <w:proofErr w:type="gramEnd"/>
      <w:r>
        <w:rPr>
          <w:sz w:val="28"/>
        </w:rPr>
        <w:t xml:space="preserve"> de la Contraloría General de Cuentas, articulo </w:t>
      </w:r>
      <w:r>
        <w:rPr>
          <w:rFonts w:ascii="Times New Roman" w:eastAsia="Times New Roman" w:hAnsi="Times New Roman" w:cs="Times New Roman"/>
          <w:sz w:val="28"/>
        </w:rPr>
        <w:t xml:space="preserve">1 </w:t>
      </w:r>
      <w:r>
        <w:rPr>
          <w:sz w:val="28"/>
        </w:rPr>
        <w:t>1, literal a) Normas Generales de Control Interno.</w:t>
      </w:r>
    </w:p>
    <w:p w14:paraId="50899C36" w14:textId="77777777" w:rsidR="00F75C4C" w:rsidRDefault="00356D45">
      <w:pPr>
        <w:spacing w:after="0" w:line="265" w:lineRule="auto"/>
        <w:ind w:left="24" w:hanging="10"/>
      </w:pPr>
      <w:r>
        <w:rPr>
          <w:rFonts w:ascii="Times New Roman" w:eastAsia="Times New Roman" w:hAnsi="Times New Roman" w:cs="Times New Roman"/>
          <w:sz w:val="70"/>
        </w:rPr>
        <w:t>1</w:t>
      </w:r>
    </w:p>
    <w:p w14:paraId="4A3AB0F0" w14:textId="77777777" w:rsidR="00F75C4C" w:rsidRDefault="00356D45">
      <w:pPr>
        <w:spacing w:after="223" w:line="248" w:lineRule="auto"/>
        <w:ind w:left="23" w:right="182" w:firstLine="1632"/>
        <w:jc w:val="both"/>
      </w:pPr>
      <w:r>
        <w:rPr>
          <w:sz w:val="28"/>
        </w:rPr>
        <w:t>El Acuerdo Número A-028-2021, del Contralor General de Cuenta</w:t>
      </w:r>
      <w:r>
        <w:rPr>
          <w:sz w:val="28"/>
        </w:rPr>
        <w:t xml:space="preserve">s, Sistema </w:t>
      </w:r>
      <w:r>
        <w:rPr>
          <w:rFonts w:ascii="Times New Roman" w:eastAsia="Times New Roman" w:hAnsi="Times New Roman" w:cs="Times New Roman"/>
          <w:sz w:val="28"/>
        </w:rPr>
        <w:t xml:space="preserve">1 </w:t>
      </w:r>
      <w:r>
        <w:rPr>
          <w:sz w:val="28"/>
        </w:rPr>
        <w:t>Nacional de Control Interno Gubernamental (SINACIG).</w:t>
      </w:r>
    </w:p>
    <w:p w14:paraId="48A2C18D" w14:textId="77777777" w:rsidR="00F75C4C" w:rsidRDefault="00356D45">
      <w:pPr>
        <w:spacing w:after="0" w:line="327" w:lineRule="auto"/>
        <w:ind w:left="43" w:right="384" w:hanging="10"/>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El</w:t>
      </w:r>
      <w:proofErr w:type="gramEnd"/>
      <w:r>
        <w:rPr>
          <w:sz w:val="28"/>
        </w:rPr>
        <w:t xml:space="preserve"> Acuerdo No. A-075-2017, del Contralor General de Cuentas, Aprueba las Normas de Auditoría Gubernamental de carácter técnico, denominadas "Normas </w:t>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 xml:space="preserve">Internacionales de las Entidades Fiscalizadoras Superiores adaptadas a </w:t>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Guatemala", ISSAI.GT.</w:t>
      </w:r>
    </w:p>
    <w:p w14:paraId="26E81A50" w14:textId="77777777" w:rsidR="00F75C4C" w:rsidRDefault="00356D45">
      <w:pPr>
        <w:spacing w:after="365" w:line="248" w:lineRule="auto"/>
        <w:ind w:left="1651" w:right="14" w:firstLine="9"/>
        <w:jc w:val="both"/>
      </w:pPr>
      <w:r>
        <w:rPr>
          <w:sz w:val="28"/>
        </w:rPr>
        <w:t>Nombramient</w:t>
      </w:r>
      <w:r>
        <w:rPr>
          <w:sz w:val="28"/>
        </w:rPr>
        <w:t>o de Auditoría de Cumplimiento con Seguridad Limitada No. DAS-03-0020-2022, del 01 de junio de 2022.</w:t>
      </w:r>
    </w:p>
    <w:p w14:paraId="31462B9B" w14:textId="77777777" w:rsidR="00F75C4C" w:rsidRDefault="00356D45">
      <w:pPr>
        <w:spacing w:after="309" w:line="257" w:lineRule="auto"/>
        <w:ind w:left="1655"/>
        <w:jc w:val="both"/>
      </w:pPr>
      <w:r>
        <w:rPr>
          <w:sz w:val="30"/>
        </w:rPr>
        <w:lastRenderedPageBreak/>
        <w:t>3. IDENTIFICACIÓN DE LAS NORMAS DE AUDITORÍA OBSERVADAS</w:t>
      </w:r>
    </w:p>
    <w:p w14:paraId="6C03AA27" w14:textId="77777777" w:rsidR="00F75C4C" w:rsidRDefault="00356D45">
      <w:pPr>
        <w:spacing w:after="329" w:line="248" w:lineRule="auto"/>
        <w:ind w:left="1651" w:right="288" w:firstLine="9"/>
        <w:jc w:val="both"/>
      </w:pPr>
      <w:r>
        <w:rPr>
          <w:noProof/>
        </w:rPr>
        <mc:AlternateContent>
          <mc:Choice Requires="wpg">
            <w:drawing>
              <wp:anchor distT="0" distB="0" distL="114300" distR="114300" simplePos="0" relativeHeight="251668480" behindDoc="1" locked="0" layoutInCell="1" allowOverlap="1" wp14:anchorId="7FBB3EC3" wp14:editId="4D63C4E3">
                <wp:simplePos x="0" y="0"/>
                <wp:positionH relativeFrom="column">
                  <wp:posOffset>48768</wp:posOffset>
                </wp:positionH>
                <wp:positionV relativeFrom="paragraph">
                  <wp:posOffset>-655453</wp:posOffset>
                </wp:positionV>
                <wp:extent cx="7607807" cy="1859281"/>
                <wp:effectExtent l="0" t="0" r="0" b="0"/>
                <wp:wrapNone/>
                <wp:docPr id="965929" name="Group 965929"/>
                <wp:cNvGraphicFramePr/>
                <a:graphic xmlns:a="http://schemas.openxmlformats.org/drawingml/2006/main">
                  <a:graphicData uri="http://schemas.microsoft.com/office/word/2010/wordprocessingGroup">
                    <wpg:wgp>
                      <wpg:cNvGrpSpPr/>
                      <wpg:grpSpPr>
                        <a:xfrm>
                          <a:off x="0" y="0"/>
                          <a:ext cx="7607807" cy="1859281"/>
                          <a:chOff x="0" y="0"/>
                          <a:chExt cx="7607807" cy="1859281"/>
                        </a:xfrm>
                      </wpg:grpSpPr>
                      <pic:pic xmlns:pic="http://schemas.openxmlformats.org/drawingml/2006/picture">
                        <pic:nvPicPr>
                          <pic:cNvPr id="1029531" name="Picture 1029531"/>
                          <pic:cNvPicPr/>
                        </pic:nvPicPr>
                        <pic:blipFill>
                          <a:blip r:embed="rId269"/>
                          <a:stretch>
                            <a:fillRect/>
                          </a:stretch>
                        </pic:blipFill>
                        <pic:spPr>
                          <a:xfrm>
                            <a:off x="18288" y="152402"/>
                            <a:ext cx="7589519" cy="1706880"/>
                          </a:xfrm>
                          <a:prstGeom prst="rect">
                            <a:avLst/>
                          </a:prstGeom>
                        </pic:spPr>
                      </pic:pic>
                      <wps:wsp>
                        <wps:cNvPr id="30577" name="Rectangle 30577"/>
                        <wps:cNvSpPr/>
                        <wps:spPr>
                          <a:xfrm>
                            <a:off x="0" y="0"/>
                            <a:ext cx="324307" cy="632401"/>
                          </a:xfrm>
                          <a:prstGeom prst="rect">
                            <a:avLst/>
                          </a:prstGeom>
                          <a:ln>
                            <a:noFill/>
                          </a:ln>
                        </wps:spPr>
                        <wps:txbx>
                          <w:txbxContent>
                            <w:p w14:paraId="4F88DA86" w14:textId="77777777" w:rsidR="00F75C4C" w:rsidRDefault="00356D45">
                              <w:r>
                                <w:rPr>
                                  <w:rFonts w:ascii="Times New Roman" w:eastAsia="Times New Roman" w:hAnsi="Times New Roman" w:cs="Times New Roman"/>
                                  <w:sz w:val="50"/>
                                </w:rPr>
                                <w:t>11</w:t>
                              </w:r>
                            </w:p>
                          </w:txbxContent>
                        </wps:txbx>
                        <wps:bodyPr horzOverflow="overflow" vert="horz" lIns="0" tIns="0" rIns="0" bIns="0" rtlCol="0">
                          <a:noAutofit/>
                        </wps:bodyPr>
                      </wps:wsp>
                      <wps:wsp>
                        <wps:cNvPr id="30578" name="Rectangle 30578"/>
                        <wps:cNvSpPr/>
                        <wps:spPr>
                          <a:xfrm>
                            <a:off x="0" y="518161"/>
                            <a:ext cx="324307" cy="632401"/>
                          </a:xfrm>
                          <a:prstGeom prst="rect">
                            <a:avLst/>
                          </a:prstGeom>
                          <a:ln>
                            <a:noFill/>
                          </a:ln>
                        </wps:spPr>
                        <wps:txbx>
                          <w:txbxContent>
                            <w:p w14:paraId="7D1395F7" w14:textId="77777777" w:rsidR="00F75C4C" w:rsidRDefault="00356D45">
                              <w:r>
                                <w:rPr>
                                  <w:rFonts w:ascii="Times New Roman" w:eastAsia="Times New Roman" w:hAnsi="Times New Roman" w:cs="Times New Roman"/>
                                  <w:sz w:val="50"/>
                                </w:rPr>
                                <w:t>11</w:t>
                              </w:r>
                            </w:p>
                          </w:txbxContent>
                        </wps:txbx>
                        <wps:bodyPr horzOverflow="overflow" vert="horz" lIns="0" tIns="0" rIns="0" bIns="0" rtlCol="0">
                          <a:noAutofit/>
                        </wps:bodyPr>
                      </wps:wsp>
                    </wpg:wgp>
                  </a:graphicData>
                </a:graphic>
              </wp:anchor>
            </w:drawing>
          </mc:Choice>
          <mc:Fallback xmlns:a="http://schemas.openxmlformats.org/drawingml/2006/main">
            <w:pict>
              <v:group id="Group 965929" style="width:599.04pt;height:146.4pt;position:absolute;z-index:-2147483648;mso-position-horizontal-relative:text;mso-position-horizontal:absolute;margin-left:3.84pt;mso-position-vertical-relative:text;margin-top:-51.6105pt;" coordsize="76078,18592">
                <v:shape id="Picture 1029531" style="position:absolute;width:75895;height:17068;left:182;top:1524;" filled="f">
                  <v:imagedata r:id="rId270"/>
                </v:shape>
                <v:rect id="Rectangle 30577" style="position:absolute;width:3243;height:6324;left:0;top:0;" filled="f" stroked="f">
                  <v:textbox inset="0,0,0,0">
                    <w:txbxContent>
                      <w:p>
                        <w:pPr>
                          <w:spacing w:before="0" w:after="160" w:line="259" w:lineRule="auto"/>
                        </w:pPr>
                        <w:r>
                          <w:rPr>
                            <w:rFonts w:cs="Times New Roman" w:hAnsi="Times New Roman" w:eastAsia="Times New Roman" w:ascii="Times New Roman"/>
                            <w:sz w:val="50"/>
                          </w:rPr>
                          <w:t xml:space="preserve">11</w:t>
                        </w:r>
                      </w:p>
                    </w:txbxContent>
                  </v:textbox>
                </v:rect>
                <v:rect id="Rectangle 30578" style="position:absolute;width:3243;height:6324;left:0;top:5181;" filled="f" stroked="f">
                  <v:textbox inset="0,0,0,0">
                    <w:txbxContent>
                      <w:p>
                        <w:pPr>
                          <w:spacing w:before="0" w:after="160" w:line="259" w:lineRule="auto"/>
                        </w:pPr>
                        <w:r>
                          <w:rPr>
                            <w:rFonts w:cs="Times New Roman" w:hAnsi="Times New Roman" w:eastAsia="Times New Roman" w:ascii="Times New Roman"/>
                            <w:sz w:val="50"/>
                          </w:rPr>
                          <w:t xml:space="preserve">11</w:t>
                        </w:r>
                      </w:p>
                    </w:txbxContent>
                  </v:textbox>
                </v:rect>
              </v:group>
            </w:pict>
          </mc:Fallback>
        </mc:AlternateContent>
      </w:r>
      <w:r>
        <w:rPr>
          <w:sz w:val="28"/>
        </w:rPr>
        <w:t>Se observaron las Normas Internacionales de las Entidades Fiscalizador Superiores adapta</w:t>
      </w:r>
      <w:r>
        <w:rPr>
          <w:sz w:val="28"/>
        </w:rPr>
        <w:t>das a Guatemala ISSAI.GT, 400 Principios Fundamentales de o Auditoria de Cumplimiento y 4000 Norma para las Auditorias de Cumplimiento, ya que constituyen el marco conceptual, metodológico y de buenas prácticas que</w:t>
      </w:r>
    </w:p>
    <w:p w14:paraId="63A399FE" w14:textId="77777777" w:rsidR="00F75C4C" w:rsidRDefault="00F75C4C">
      <w:pPr>
        <w:sectPr w:rsidR="00F75C4C">
          <w:headerReference w:type="even" r:id="rId271"/>
          <w:headerReference w:type="default" r:id="rId272"/>
          <w:footerReference w:type="even" r:id="rId273"/>
          <w:footerReference w:type="default" r:id="rId274"/>
          <w:headerReference w:type="first" r:id="rId275"/>
          <w:footerReference w:type="first" r:id="rId276"/>
          <w:pgSz w:w="12403" w:h="15840"/>
          <w:pgMar w:top="326" w:right="1354" w:bottom="374" w:left="48" w:header="274" w:footer="720" w:gutter="0"/>
          <w:cols w:space="720"/>
          <w:titlePg/>
        </w:sectPr>
      </w:pPr>
    </w:p>
    <w:p w14:paraId="1657A0FC" w14:textId="77777777" w:rsidR="00F75C4C" w:rsidRDefault="00356D45">
      <w:pPr>
        <w:tabs>
          <w:tab w:val="center" w:pos="3294"/>
          <w:tab w:val="center" w:pos="7597"/>
          <w:tab w:val="center" w:pos="9724"/>
        </w:tabs>
        <w:spacing w:after="0"/>
      </w:pPr>
      <w:r>
        <w:rPr>
          <w:rFonts w:ascii="Times New Roman" w:eastAsia="Times New Roman" w:hAnsi="Times New Roman" w:cs="Times New Roman"/>
          <w:sz w:val="18"/>
        </w:rPr>
        <w:lastRenderedPageBreak/>
        <w:t>11</w:t>
      </w:r>
      <w:r>
        <w:rPr>
          <w:rFonts w:ascii="Times New Roman" w:eastAsia="Times New Roman" w:hAnsi="Times New Roman" w:cs="Times New Roman"/>
          <w:sz w:val="18"/>
        </w:rPr>
        <w:tab/>
      </w:r>
      <w:r>
        <w:rPr>
          <w:sz w:val="18"/>
        </w:rPr>
        <w:t>GENERAL C'*NTAS</w:t>
      </w:r>
      <w:r>
        <w:rPr>
          <w:sz w:val="18"/>
        </w:rPr>
        <w:tab/>
        <w:t xml:space="preserve">AUDITORIA </w:t>
      </w:r>
      <w:r>
        <w:rPr>
          <w:sz w:val="18"/>
        </w:rPr>
        <w:tab/>
        <w:t xml:space="preserve">CENCA </w:t>
      </w:r>
    </w:p>
    <w:p w14:paraId="3AC792C1" w14:textId="77777777" w:rsidR="00F75C4C" w:rsidRDefault="00356D45">
      <w:pPr>
        <w:spacing w:after="288"/>
        <w:ind w:left="9815"/>
      </w:pPr>
      <w:r>
        <w:rPr>
          <w:noProof/>
        </w:rPr>
        <w:drawing>
          <wp:inline distT="0" distB="0" distL="0" distR="0" wp14:anchorId="078510A9" wp14:editId="16DCCEDB">
            <wp:extent cx="54886" cy="54864"/>
            <wp:effectExtent l="0" t="0" r="0" b="0"/>
            <wp:docPr id="36163" name="Picture 36163"/>
            <wp:cNvGraphicFramePr/>
            <a:graphic xmlns:a="http://schemas.openxmlformats.org/drawingml/2006/main">
              <a:graphicData uri="http://schemas.openxmlformats.org/drawingml/2006/picture">
                <pic:pic xmlns:pic="http://schemas.openxmlformats.org/drawingml/2006/picture">
                  <pic:nvPicPr>
                    <pic:cNvPr id="36163" name="Picture 36163"/>
                    <pic:cNvPicPr/>
                  </pic:nvPicPr>
                  <pic:blipFill>
                    <a:blip r:embed="rId277"/>
                    <a:stretch>
                      <a:fillRect/>
                    </a:stretch>
                  </pic:blipFill>
                  <pic:spPr>
                    <a:xfrm>
                      <a:off x="0" y="0"/>
                      <a:ext cx="54886" cy="54864"/>
                    </a:xfrm>
                    <a:prstGeom prst="rect">
                      <a:avLst/>
                    </a:prstGeom>
                  </pic:spPr>
                </pic:pic>
              </a:graphicData>
            </a:graphic>
          </wp:inline>
        </w:drawing>
      </w:r>
    </w:p>
    <w:p w14:paraId="1555BA3A" w14:textId="77777777" w:rsidR="00F75C4C" w:rsidRDefault="00356D45">
      <w:pPr>
        <w:spacing w:after="59"/>
        <w:ind w:left="1690"/>
      </w:pPr>
      <w:r>
        <w:rPr>
          <w:noProof/>
        </w:rPr>
        <mc:AlternateContent>
          <mc:Choice Requires="wpg">
            <w:drawing>
              <wp:inline distT="0" distB="0" distL="0" distR="0" wp14:anchorId="2FF86886" wp14:editId="67CEA2A9">
                <wp:extent cx="5653203" cy="18288"/>
                <wp:effectExtent l="0" t="0" r="0" b="0"/>
                <wp:docPr id="1029537" name="Group 1029537"/>
                <wp:cNvGraphicFramePr/>
                <a:graphic xmlns:a="http://schemas.openxmlformats.org/drawingml/2006/main">
                  <a:graphicData uri="http://schemas.microsoft.com/office/word/2010/wordprocessingGroup">
                    <wpg:wgp>
                      <wpg:cNvGrpSpPr/>
                      <wpg:grpSpPr>
                        <a:xfrm>
                          <a:off x="0" y="0"/>
                          <a:ext cx="5653203" cy="18288"/>
                          <a:chOff x="0" y="0"/>
                          <a:chExt cx="5653203" cy="18288"/>
                        </a:xfrm>
                      </wpg:grpSpPr>
                      <wps:wsp>
                        <wps:cNvPr id="1029536" name="Shape 1029536"/>
                        <wps:cNvSpPr/>
                        <wps:spPr>
                          <a:xfrm>
                            <a:off x="0" y="0"/>
                            <a:ext cx="5653203" cy="18288"/>
                          </a:xfrm>
                          <a:custGeom>
                            <a:avLst/>
                            <a:gdLst/>
                            <a:ahLst/>
                            <a:cxnLst/>
                            <a:rect l="0" t="0" r="0" b="0"/>
                            <a:pathLst>
                              <a:path w="5653203" h="18288">
                                <a:moveTo>
                                  <a:pt x="0" y="9144"/>
                                </a:moveTo>
                                <a:lnTo>
                                  <a:pt x="565320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37" style="width:445.134pt;height:1.44pt;mso-position-horizontal-relative:char;mso-position-vertical-relative:line" coordsize="56532,182">
                <v:shape id="Shape 1029536" style="position:absolute;width:56532;height:182;left:0;top:0;" coordsize="5653203,18288" path="m0,9144l5653203,9144">
                  <v:stroke weight="1.44pt" endcap="flat" joinstyle="miter" miterlimit="1" on="true" color="#000000"/>
                  <v:fill on="false" color="#000000"/>
                </v:shape>
              </v:group>
            </w:pict>
          </mc:Fallback>
        </mc:AlternateContent>
      </w:r>
    </w:p>
    <w:p w14:paraId="14D5FAD2" w14:textId="77777777" w:rsidR="00F75C4C" w:rsidRDefault="00356D45">
      <w:pPr>
        <w:spacing w:after="302" w:line="252" w:lineRule="auto"/>
        <w:ind w:left="14"/>
        <w:jc w:val="both"/>
      </w:pPr>
      <w:r>
        <w:rPr>
          <w:sz w:val="26"/>
        </w:rPr>
        <w:t xml:space="preserve">deben ser observadas y aplicadas para ejercer el control gubernamental interno y </w:t>
      </w:r>
      <w:r>
        <w:rPr>
          <w:rFonts w:ascii="Times New Roman" w:eastAsia="Times New Roman" w:hAnsi="Times New Roman" w:cs="Times New Roman"/>
          <w:sz w:val="26"/>
        </w:rPr>
        <w:t>11</w:t>
      </w:r>
      <w:r>
        <w:rPr>
          <w:rFonts w:ascii="Times New Roman" w:eastAsia="Times New Roman" w:hAnsi="Times New Roman" w:cs="Times New Roman"/>
          <w:sz w:val="26"/>
        </w:rPr>
        <w:tab/>
      </w:r>
      <w:r>
        <w:rPr>
          <w:sz w:val="26"/>
        </w:rPr>
        <w:t>externo, en lo que corresponda al contexto nacional.</w:t>
      </w:r>
    </w:p>
    <w:p w14:paraId="70040328" w14:textId="77777777" w:rsidR="00F75C4C" w:rsidRDefault="00356D45">
      <w:pPr>
        <w:numPr>
          <w:ilvl w:val="1"/>
          <w:numId w:val="8"/>
        </w:numPr>
        <w:spacing w:after="280" w:line="257" w:lineRule="auto"/>
        <w:ind w:hanging="269"/>
        <w:jc w:val="both"/>
      </w:pPr>
      <w:r>
        <w:rPr>
          <w:sz w:val="30"/>
        </w:rPr>
        <w:t>NIVEL DE SEGURIDAD</w:t>
      </w:r>
    </w:p>
    <w:p w14:paraId="64FA1090" w14:textId="77777777" w:rsidR="00F75C4C" w:rsidRDefault="00356D45">
      <w:pPr>
        <w:spacing w:after="329" w:line="248" w:lineRule="auto"/>
        <w:ind w:left="23" w:right="14" w:firstLine="9"/>
        <w:jc w:val="both"/>
      </w:pPr>
      <w:r>
        <w:rPr>
          <w:sz w:val="28"/>
        </w:rPr>
        <w:t xml:space="preserve">La auditoría es con nivel de seguridad limitada. En este nivel de seguridad, los </w:t>
      </w:r>
      <w:r>
        <w:rPr>
          <w:rFonts w:ascii="Times New Roman" w:eastAsia="Times New Roman" w:hAnsi="Times New Roman" w:cs="Times New Roman"/>
          <w:sz w:val="28"/>
        </w:rPr>
        <w:t xml:space="preserve">11 </w:t>
      </w:r>
      <w:r>
        <w:rPr>
          <w:sz w:val="28"/>
        </w:rPr>
        <w:t xml:space="preserve">procedimientos suelen estar limitados a revisiones y análisis de la materia controlada, no se realiza análisis de riesgos ni evaluación del diseño del sistema </w:t>
      </w:r>
      <w:r>
        <w:rPr>
          <w:rFonts w:ascii="Times New Roman" w:eastAsia="Times New Roman" w:hAnsi="Times New Roman" w:cs="Times New Roman"/>
          <w:sz w:val="28"/>
        </w:rPr>
        <w:t xml:space="preserve">11 </w:t>
      </w:r>
      <w:r>
        <w:rPr>
          <w:sz w:val="28"/>
        </w:rPr>
        <w:t>de control</w:t>
      </w:r>
      <w:r>
        <w:rPr>
          <w:sz w:val="28"/>
        </w:rPr>
        <w:t xml:space="preserve"> interno de la entidad.</w:t>
      </w:r>
    </w:p>
    <w:p w14:paraId="685A480A" w14:textId="77777777" w:rsidR="00F75C4C" w:rsidRDefault="00356D45">
      <w:pPr>
        <w:numPr>
          <w:ilvl w:val="1"/>
          <w:numId w:val="8"/>
        </w:numPr>
        <w:spacing w:after="223" w:line="257" w:lineRule="auto"/>
        <w:ind w:hanging="269"/>
        <w:jc w:val="both"/>
      </w:pPr>
      <w:r>
        <w:rPr>
          <w:sz w:val="30"/>
        </w:rPr>
        <w:t>OBLIGACIONES DE LAS DISTINTAS PARTES</w:t>
      </w:r>
    </w:p>
    <w:p w14:paraId="6A8A9EC4" w14:textId="77777777" w:rsidR="00F75C4C" w:rsidRDefault="00356D45">
      <w:pPr>
        <w:spacing w:after="293" w:line="257" w:lineRule="auto"/>
        <w:ind w:left="1719"/>
        <w:jc w:val="both"/>
      </w:pPr>
      <w:r>
        <w:rPr>
          <w:sz w:val="30"/>
        </w:rPr>
        <w:t>5.1 Obligaciones del Equipo de Auditoría</w:t>
      </w:r>
    </w:p>
    <w:p w14:paraId="62F9BE10" w14:textId="77777777" w:rsidR="00F75C4C" w:rsidRDefault="00356D45">
      <w:pPr>
        <w:spacing w:after="0" w:line="248" w:lineRule="auto"/>
        <w:ind w:left="1719" w:right="14" w:firstLine="9"/>
        <w:jc w:val="both"/>
      </w:pPr>
      <w:r>
        <w:rPr>
          <w:sz w:val="28"/>
        </w:rPr>
        <w:t>De conformidad a la función fiscalizadora descrita en la Constitución Política de la República de Guatemala, según lo establecido en el artículo 232, Cont</w:t>
      </w:r>
      <w:r>
        <w:rPr>
          <w:sz w:val="28"/>
        </w:rPr>
        <w:t>raloría</w:t>
      </w:r>
    </w:p>
    <w:p w14:paraId="21FD4521" w14:textId="77777777" w:rsidR="00F75C4C" w:rsidRDefault="00356D45">
      <w:pPr>
        <w:spacing w:after="242" w:line="248" w:lineRule="auto"/>
        <w:ind w:left="86" w:right="14" w:firstLine="1460"/>
        <w:jc w:val="both"/>
      </w:pPr>
      <w:r>
        <w:rPr>
          <w:noProof/>
        </w:rPr>
        <mc:AlternateContent>
          <mc:Choice Requires="wpg">
            <w:drawing>
              <wp:anchor distT="0" distB="0" distL="114300" distR="114300" simplePos="0" relativeHeight="251669504" behindDoc="0" locked="0" layoutInCell="1" allowOverlap="1" wp14:anchorId="7D432042" wp14:editId="13396F47">
                <wp:simplePos x="0" y="0"/>
                <wp:positionH relativeFrom="column">
                  <wp:posOffset>48787</wp:posOffset>
                </wp:positionH>
                <wp:positionV relativeFrom="paragraph">
                  <wp:posOffset>54864</wp:posOffset>
                </wp:positionV>
                <wp:extent cx="115869" cy="298704"/>
                <wp:effectExtent l="0" t="0" r="0" b="0"/>
                <wp:wrapSquare wrapText="bothSides"/>
                <wp:docPr id="1029261" name="Group 1029261"/>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33452" name="Rectangle 33452"/>
                        <wps:cNvSpPr/>
                        <wps:spPr>
                          <a:xfrm>
                            <a:off x="0" y="0"/>
                            <a:ext cx="154106" cy="397276"/>
                          </a:xfrm>
                          <a:prstGeom prst="rect">
                            <a:avLst/>
                          </a:prstGeom>
                          <a:ln>
                            <a:noFill/>
                          </a:ln>
                        </wps:spPr>
                        <wps:txbx>
                          <w:txbxContent>
                            <w:p w14:paraId="39ED1C14" w14:textId="77777777" w:rsidR="00F75C4C" w:rsidRDefault="00356D45">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261" style="width:9.12357pt;height:23.52pt;position:absolute;mso-position-horizontal-relative:text;mso-position-horizontal:absolute;margin-left:3.84151pt;mso-position-vertical-relative:text;margin-top:4.32004pt;" coordsize="1158,2987">
                <v:rect id="Rectangle 33452" style="position:absolute;width:1541;height:3972;left:0;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w10:wrap type="square"/>
              </v:group>
            </w:pict>
          </mc:Fallback>
        </mc:AlternateContent>
      </w:r>
      <w:r>
        <w:rPr>
          <w:sz w:val="28"/>
        </w:rPr>
        <w:t xml:space="preserve">General de Cuentas, fuimos designados para efectuar la Auditoría de Cumplimiento, con nivel de Seguridad Limitada mediante el Nombramiento Número DAS-03-0020-2022, del 01 de junio de 2022, de manera objetiva y en el </w:t>
      </w:r>
      <w:r>
        <w:rPr>
          <w:rFonts w:ascii="Times New Roman" w:eastAsia="Times New Roman" w:hAnsi="Times New Roman" w:cs="Times New Roman"/>
          <w:sz w:val="28"/>
        </w:rPr>
        <w:t xml:space="preserve">11 </w:t>
      </w:r>
      <w:r>
        <w:rPr>
          <w:sz w:val="28"/>
        </w:rPr>
        <w:t xml:space="preserve">plazo establecido según </w:t>
      </w:r>
      <w:r>
        <w:rPr>
          <w:sz w:val="28"/>
        </w:rPr>
        <w:t>la planificación de auditoría.</w:t>
      </w:r>
    </w:p>
    <w:p w14:paraId="0C51CA40" w14:textId="77777777" w:rsidR="00F75C4C" w:rsidRDefault="00356D45">
      <w:pPr>
        <w:spacing w:after="487" w:line="248" w:lineRule="auto"/>
        <w:ind w:left="96" w:right="14" w:firstLine="1633"/>
        <w:jc w:val="both"/>
      </w:pPr>
      <w:r>
        <w:rPr>
          <w:sz w:val="28"/>
        </w:rPr>
        <w:t xml:space="preserve">Se observaron las Normas Internacionales de las Entidades Fiscalizadoras </w:t>
      </w:r>
      <w:r>
        <w:rPr>
          <w:rFonts w:ascii="Times New Roman" w:eastAsia="Times New Roman" w:hAnsi="Times New Roman" w:cs="Times New Roman"/>
          <w:sz w:val="28"/>
        </w:rPr>
        <w:t xml:space="preserve">1 </w:t>
      </w:r>
      <w:r>
        <w:rPr>
          <w:sz w:val="28"/>
        </w:rPr>
        <w:t xml:space="preserve">Superiores adaptadas a Guatemala -ISSAI.GT-, leyes, disposiciones vigentes </w:t>
      </w:r>
      <w:r>
        <w:rPr>
          <w:rFonts w:ascii="Times New Roman" w:eastAsia="Times New Roman" w:hAnsi="Times New Roman" w:cs="Times New Roman"/>
          <w:sz w:val="28"/>
        </w:rPr>
        <w:t xml:space="preserve">11 </w:t>
      </w:r>
      <w:r>
        <w:rPr>
          <w:sz w:val="28"/>
        </w:rPr>
        <w:t>aplicables a la entidad auditada.</w:t>
      </w:r>
    </w:p>
    <w:p w14:paraId="38C8A2C3" w14:textId="77777777" w:rsidR="00F75C4C" w:rsidRDefault="00356D45">
      <w:pPr>
        <w:spacing w:after="440" w:line="305" w:lineRule="auto"/>
        <w:ind w:left="106" w:right="14" w:firstLine="9"/>
        <w:jc w:val="both"/>
      </w:pPr>
      <w:r>
        <w:rPr>
          <w:sz w:val="28"/>
        </w:rPr>
        <w:t xml:space="preserve">Asimismo, cuando el equipo de auditoria finalizó el trabajo de campo, notificó los </w:t>
      </w:r>
      <w:r>
        <w:rPr>
          <w:rFonts w:ascii="Times New Roman" w:eastAsia="Times New Roman" w:hAnsi="Times New Roman" w:cs="Times New Roman"/>
          <w:sz w:val="28"/>
        </w:rPr>
        <w:t xml:space="preserve">11 </w:t>
      </w:r>
      <w:r>
        <w:rPr>
          <w:sz w:val="28"/>
        </w:rPr>
        <w:t>posibles hallazgos a los funcionarios y empleados públicos de la entidad, a efecto que proporcionen información y documentación para el desvanecimiento de los mismos, pos</w:t>
      </w:r>
      <w:r>
        <w:rPr>
          <w:sz w:val="28"/>
        </w:rPr>
        <w:t xml:space="preserve">teriormente el Equipo de Auditoría analizó </w:t>
      </w:r>
      <w:proofErr w:type="spellStart"/>
      <w:r>
        <w:rPr>
          <w:sz w:val="28"/>
        </w:rPr>
        <w:t>ta</w:t>
      </w:r>
      <w:proofErr w:type="spellEnd"/>
      <w:r>
        <w:rPr>
          <w:sz w:val="28"/>
        </w:rPr>
        <w:t xml:space="preserve"> información y </w:t>
      </w:r>
      <w:r>
        <w:rPr>
          <w:rFonts w:ascii="Times New Roman" w:eastAsia="Times New Roman" w:hAnsi="Times New Roman" w:cs="Times New Roman"/>
          <w:sz w:val="28"/>
        </w:rPr>
        <w:t xml:space="preserve">11 </w:t>
      </w:r>
      <w:r>
        <w:rPr>
          <w:sz w:val="28"/>
        </w:rPr>
        <w:t xml:space="preserve">documentación para confirmarlos o desvanecerlos, cumpliendo con el debido proceso emanado en la Constitución Política de la República de Guatemala, </w:t>
      </w:r>
      <w:r>
        <w:rPr>
          <w:rFonts w:ascii="Times New Roman" w:eastAsia="Times New Roman" w:hAnsi="Times New Roman" w:cs="Times New Roman"/>
          <w:sz w:val="28"/>
        </w:rPr>
        <w:t xml:space="preserve">11 </w:t>
      </w:r>
      <w:r>
        <w:rPr>
          <w:sz w:val="28"/>
        </w:rPr>
        <w:t>articulo 12. Derecho de Defensa y el Decre</w:t>
      </w:r>
      <w:r>
        <w:rPr>
          <w:sz w:val="28"/>
        </w:rPr>
        <w:t>to Número 2-89, del Congreso de la República de Guatemala, Ley del Organismo Judicial, articulo 16. Debido Proceso.</w:t>
      </w:r>
    </w:p>
    <w:p w14:paraId="0418DE72" w14:textId="77777777" w:rsidR="00F75C4C" w:rsidRDefault="00356D45">
      <w:pPr>
        <w:tabs>
          <w:tab w:val="center" w:pos="3462"/>
        </w:tabs>
        <w:spacing w:after="314" w:line="257" w:lineRule="auto"/>
      </w:pPr>
      <w:r>
        <w:rPr>
          <w:rFonts w:ascii="Times New Roman" w:eastAsia="Times New Roman" w:hAnsi="Times New Roman" w:cs="Times New Roman"/>
          <w:sz w:val="30"/>
        </w:rPr>
        <w:lastRenderedPageBreak/>
        <w:t>11</w:t>
      </w:r>
      <w:r>
        <w:rPr>
          <w:rFonts w:ascii="Times New Roman" w:eastAsia="Times New Roman" w:hAnsi="Times New Roman" w:cs="Times New Roman"/>
          <w:sz w:val="30"/>
        </w:rPr>
        <w:tab/>
      </w:r>
      <w:r>
        <w:rPr>
          <w:sz w:val="30"/>
        </w:rPr>
        <w:t>5.2 Obligaciones de la Entidad</w:t>
      </w:r>
    </w:p>
    <w:p w14:paraId="491A7974" w14:textId="77777777" w:rsidR="00F75C4C" w:rsidRDefault="00356D45">
      <w:pPr>
        <w:spacing w:after="0" w:line="474" w:lineRule="auto"/>
        <w:ind w:left="163" w:right="14" w:firstLine="9"/>
        <w:jc w:val="both"/>
      </w:pPr>
      <w:r>
        <w:rPr>
          <w:noProof/>
        </w:rPr>
        <w:drawing>
          <wp:anchor distT="0" distB="0" distL="114300" distR="114300" simplePos="0" relativeHeight="251670528" behindDoc="0" locked="0" layoutInCell="1" allowOverlap="0" wp14:anchorId="1D6EAE78" wp14:editId="3A27E37F">
            <wp:simplePos x="0" y="0"/>
            <wp:positionH relativeFrom="column">
              <wp:posOffset>6610649</wp:posOffset>
            </wp:positionH>
            <wp:positionV relativeFrom="paragraph">
              <wp:posOffset>-108891</wp:posOffset>
            </wp:positionV>
            <wp:extent cx="1012332" cy="1121664"/>
            <wp:effectExtent l="0" t="0" r="0" b="0"/>
            <wp:wrapSquare wrapText="bothSides"/>
            <wp:docPr id="1029532" name="Picture 1029532"/>
            <wp:cNvGraphicFramePr/>
            <a:graphic xmlns:a="http://schemas.openxmlformats.org/drawingml/2006/main">
              <a:graphicData uri="http://schemas.openxmlformats.org/drawingml/2006/picture">
                <pic:pic xmlns:pic="http://schemas.openxmlformats.org/drawingml/2006/picture">
                  <pic:nvPicPr>
                    <pic:cNvPr id="1029532" name="Picture 1029532"/>
                    <pic:cNvPicPr/>
                  </pic:nvPicPr>
                  <pic:blipFill>
                    <a:blip r:embed="rId278"/>
                    <a:stretch>
                      <a:fillRect/>
                    </a:stretch>
                  </pic:blipFill>
                  <pic:spPr>
                    <a:xfrm>
                      <a:off x="0" y="0"/>
                      <a:ext cx="1012332" cy="1121664"/>
                    </a:xfrm>
                    <a:prstGeom prst="rect">
                      <a:avLst/>
                    </a:prstGeom>
                  </pic:spPr>
                </pic:pic>
              </a:graphicData>
            </a:graphic>
          </wp:anchor>
        </w:drawing>
      </w:r>
      <w:r>
        <w:rPr>
          <w:rFonts w:ascii="Times New Roman" w:eastAsia="Times New Roman" w:hAnsi="Times New Roman" w:cs="Times New Roman"/>
          <w:sz w:val="28"/>
        </w:rPr>
        <w:t xml:space="preserve">11 </w:t>
      </w:r>
      <w:proofErr w:type="gramStart"/>
      <w:r>
        <w:rPr>
          <w:sz w:val="28"/>
        </w:rPr>
        <w:t>Por</w:t>
      </w:r>
      <w:proofErr w:type="gramEnd"/>
      <w:r>
        <w:rPr>
          <w:sz w:val="28"/>
        </w:rPr>
        <w:t xml:space="preserve"> tratarse de una Auditoria de Cumplimiento con nivel de Seguridad Limitada, se evaluó el Contrato de Préstamo Número 3618/OC-</w:t>
      </w:r>
      <w:proofErr w:type="spellStart"/>
      <w:r>
        <w:rPr>
          <w:sz w:val="28"/>
        </w:rPr>
        <w:t>GlJ</w:t>
      </w:r>
      <w:proofErr w:type="spellEnd"/>
      <w:r>
        <w:rPr>
          <w:sz w:val="28"/>
        </w:rPr>
        <w:t>, celebrado entre</w:t>
      </w:r>
    </w:p>
    <w:p w14:paraId="17B24045" w14:textId="77777777" w:rsidR="00F75C4C" w:rsidRDefault="00356D45">
      <w:pPr>
        <w:spacing w:after="14" w:line="248" w:lineRule="auto"/>
        <w:ind w:left="163" w:right="14" w:firstLine="9"/>
        <w:jc w:val="both"/>
      </w:pPr>
      <w:r>
        <w:rPr>
          <w:sz w:val="28"/>
        </w:rPr>
        <w:t xml:space="preserve">Gobierno de la República de Guatemala y el Banco Interamericano de </w:t>
      </w:r>
      <w:proofErr w:type="spellStart"/>
      <w:r>
        <w:rPr>
          <w:sz w:val="28"/>
        </w:rPr>
        <w:t>Desarroll</w:t>
      </w:r>
      <w:proofErr w:type="spellEnd"/>
    </w:p>
    <w:p w14:paraId="2C584479" w14:textId="77777777" w:rsidR="00F75C4C" w:rsidRDefault="00356D45">
      <w:pPr>
        <w:spacing w:after="14" w:line="248" w:lineRule="auto"/>
        <w:ind w:left="1738" w:right="14" w:firstLine="9"/>
        <w:jc w:val="both"/>
      </w:pPr>
      <w:r>
        <w:rPr>
          <w:sz w:val="28"/>
        </w:rPr>
        <w:t>-BID-, para la ejecución del P</w:t>
      </w:r>
      <w:r>
        <w:rPr>
          <w:sz w:val="28"/>
        </w:rPr>
        <w:t>rograma para el Mejoramiento de la Cobertura</w:t>
      </w:r>
    </w:p>
    <w:p w14:paraId="5147B2A5" w14:textId="77777777" w:rsidR="00F75C4C" w:rsidRDefault="00356D45">
      <w:pPr>
        <w:spacing w:after="14" w:line="248" w:lineRule="auto"/>
        <w:ind w:left="1748" w:right="14" w:firstLine="9"/>
        <w:jc w:val="both"/>
      </w:pPr>
      <w:r>
        <w:rPr>
          <w:sz w:val="28"/>
        </w:rPr>
        <w:t>Calidad Educativa (</w:t>
      </w:r>
      <w:proofErr w:type="spellStart"/>
      <w:r>
        <w:rPr>
          <w:sz w:val="28"/>
        </w:rPr>
        <w:t>IJnidad</w:t>
      </w:r>
      <w:proofErr w:type="spellEnd"/>
      <w:r>
        <w:rPr>
          <w:sz w:val="28"/>
        </w:rPr>
        <w:t xml:space="preserve"> Ejecutora 105 Dirección de Planificación Educativa -DIPLAN-), según expedientes con números de oficios DAS-03-MlNEDUCBID-30-2022, CGC-AFC-DlPLAN-27-2022, CGC-AFC-DlPLAN-26-2022 y CGC-</w:t>
      </w:r>
    </w:p>
    <w:tbl>
      <w:tblPr>
        <w:tblStyle w:val="TableGrid"/>
        <w:tblW w:w="8019" w:type="dxa"/>
        <w:tblInd w:w="2622" w:type="dxa"/>
        <w:tblCellMar>
          <w:top w:w="37" w:type="dxa"/>
          <w:left w:w="0" w:type="dxa"/>
          <w:bottom w:w="0" w:type="dxa"/>
          <w:right w:w="115" w:type="dxa"/>
        </w:tblCellMar>
        <w:tblLook w:val="04A0" w:firstRow="1" w:lastRow="0" w:firstColumn="1" w:lastColumn="0" w:noHBand="0" w:noVBand="1"/>
      </w:tblPr>
      <w:tblGrid>
        <w:gridCol w:w="2718"/>
        <w:gridCol w:w="739"/>
        <w:gridCol w:w="4562"/>
      </w:tblGrid>
      <w:tr w:rsidR="00F75C4C" w14:paraId="4EF5E044" w14:textId="77777777">
        <w:trPr>
          <w:trHeight w:val="32"/>
        </w:trPr>
        <w:tc>
          <w:tcPr>
            <w:tcW w:w="2718" w:type="dxa"/>
            <w:tcBorders>
              <w:top w:val="nil"/>
              <w:left w:val="single" w:sz="2" w:space="0" w:color="000000"/>
              <w:bottom w:val="single" w:sz="2" w:space="0" w:color="000000"/>
              <w:right w:val="nil"/>
            </w:tcBorders>
          </w:tcPr>
          <w:p w14:paraId="469D31DE" w14:textId="77777777" w:rsidR="00F75C4C" w:rsidRDefault="00F75C4C"/>
        </w:tc>
        <w:tc>
          <w:tcPr>
            <w:tcW w:w="739" w:type="dxa"/>
            <w:tcBorders>
              <w:top w:val="nil"/>
              <w:left w:val="nil"/>
              <w:bottom w:val="single" w:sz="2" w:space="0" w:color="000000"/>
              <w:right w:val="nil"/>
            </w:tcBorders>
          </w:tcPr>
          <w:p w14:paraId="178EE7E5" w14:textId="77777777" w:rsidR="00F75C4C" w:rsidRDefault="00F75C4C"/>
        </w:tc>
        <w:tc>
          <w:tcPr>
            <w:tcW w:w="4562" w:type="dxa"/>
            <w:tcBorders>
              <w:top w:val="nil"/>
              <w:left w:val="nil"/>
              <w:bottom w:val="single" w:sz="2" w:space="0" w:color="000000"/>
              <w:right w:val="nil"/>
            </w:tcBorders>
          </w:tcPr>
          <w:p w14:paraId="6062F24A" w14:textId="77777777" w:rsidR="00F75C4C" w:rsidRDefault="00F75C4C"/>
        </w:tc>
      </w:tr>
      <w:tr w:rsidR="00F75C4C" w14:paraId="45A83FBE" w14:textId="77777777">
        <w:trPr>
          <w:trHeight w:val="649"/>
        </w:trPr>
        <w:tc>
          <w:tcPr>
            <w:tcW w:w="2718" w:type="dxa"/>
            <w:tcBorders>
              <w:top w:val="single" w:sz="2" w:space="0" w:color="000000"/>
              <w:left w:val="single" w:sz="2" w:space="0" w:color="000000"/>
              <w:bottom w:val="nil"/>
              <w:right w:val="nil"/>
            </w:tcBorders>
            <w:vAlign w:val="center"/>
          </w:tcPr>
          <w:p w14:paraId="49A9734F" w14:textId="77777777" w:rsidR="00F75C4C" w:rsidRDefault="00356D45">
            <w:pPr>
              <w:spacing w:after="0"/>
              <w:ind w:left="1421"/>
            </w:pPr>
            <w:r>
              <w:rPr>
                <w:sz w:val="14"/>
              </w:rPr>
              <w:t xml:space="preserve">INFORME OE </w:t>
            </w:r>
          </w:p>
          <w:p w14:paraId="04B9790A" w14:textId="77777777" w:rsidR="00F75C4C" w:rsidRDefault="00356D45">
            <w:pPr>
              <w:spacing w:after="0"/>
              <w:ind w:left="1690"/>
            </w:pPr>
            <w:r>
              <w:rPr>
                <w:sz w:val="16"/>
              </w:rPr>
              <w:t xml:space="preserve">PERIODO </w:t>
            </w:r>
          </w:p>
        </w:tc>
        <w:tc>
          <w:tcPr>
            <w:tcW w:w="739" w:type="dxa"/>
            <w:tcBorders>
              <w:top w:val="single" w:sz="2" w:space="0" w:color="000000"/>
              <w:left w:val="nil"/>
              <w:bottom w:val="nil"/>
              <w:right w:val="nil"/>
            </w:tcBorders>
            <w:vAlign w:val="center"/>
          </w:tcPr>
          <w:p w14:paraId="5A653838" w14:textId="77777777" w:rsidR="00F75C4C" w:rsidRDefault="00356D45">
            <w:pPr>
              <w:spacing w:after="0"/>
              <w:ind w:right="10" w:firstLine="182"/>
            </w:pPr>
            <w:r>
              <w:rPr>
                <w:sz w:val="14"/>
              </w:rPr>
              <w:t xml:space="preserve">OE </w:t>
            </w:r>
            <w:proofErr w:type="spellStart"/>
            <w:r>
              <w:rPr>
                <w:sz w:val="14"/>
              </w:rPr>
              <w:t>OE</w:t>
            </w:r>
            <w:proofErr w:type="spellEnd"/>
            <w:r>
              <w:rPr>
                <w:sz w:val="14"/>
              </w:rPr>
              <w:t xml:space="preserve"> </w:t>
            </w:r>
          </w:p>
        </w:tc>
        <w:tc>
          <w:tcPr>
            <w:tcW w:w="4562" w:type="dxa"/>
            <w:tcBorders>
              <w:top w:val="single" w:sz="2" w:space="0" w:color="000000"/>
              <w:left w:val="nil"/>
              <w:bottom w:val="nil"/>
              <w:right w:val="nil"/>
            </w:tcBorders>
          </w:tcPr>
          <w:p w14:paraId="782A9009" w14:textId="77777777" w:rsidR="00F75C4C" w:rsidRDefault="00356D45">
            <w:pPr>
              <w:spacing w:after="0"/>
              <w:ind w:left="10"/>
            </w:pPr>
            <w:r>
              <w:rPr>
                <w:sz w:val="14"/>
              </w:rPr>
              <w:t>DE FOUCACi08U</w:t>
            </w:r>
          </w:p>
          <w:p w14:paraId="13E4A55B" w14:textId="77777777" w:rsidR="00F75C4C" w:rsidRDefault="00356D45">
            <w:pPr>
              <w:spacing w:after="0"/>
            </w:pPr>
            <w:r>
              <w:rPr>
                <w:noProof/>
              </w:rPr>
              <w:drawing>
                <wp:inline distT="0" distB="0" distL="0" distR="0" wp14:anchorId="274F57EE" wp14:editId="29ED024E">
                  <wp:extent cx="1414826" cy="164592"/>
                  <wp:effectExtent l="0" t="0" r="0" b="0"/>
                  <wp:docPr id="1029534" name="Picture 1029534"/>
                  <wp:cNvGraphicFramePr/>
                  <a:graphic xmlns:a="http://schemas.openxmlformats.org/drawingml/2006/main">
                    <a:graphicData uri="http://schemas.openxmlformats.org/drawingml/2006/picture">
                      <pic:pic xmlns:pic="http://schemas.openxmlformats.org/drawingml/2006/picture">
                        <pic:nvPicPr>
                          <pic:cNvPr id="1029534" name="Picture 1029534"/>
                          <pic:cNvPicPr/>
                        </pic:nvPicPr>
                        <pic:blipFill>
                          <a:blip r:embed="rId279"/>
                          <a:stretch>
                            <a:fillRect/>
                          </a:stretch>
                        </pic:blipFill>
                        <pic:spPr>
                          <a:xfrm>
                            <a:off x="0" y="0"/>
                            <a:ext cx="1414826" cy="164592"/>
                          </a:xfrm>
                          <a:prstGeom prst="rect">
                            <a:avLst/>
                          </a:prstGeom>
                        </pic:spPr>
                      </pic:pic>
                    </a:graphicData>
                  </a:graphic>
                </wp:inline>
              </w:drawing>
            </w:r>
          </w:p>
        </w:tc>
      </w:tr>
    </w:tbl>
    <w:p w14:paraId="62A231E4" w14:textId="77777777" w:rsidR="00F75C4C" w:rsidRDefault="00356D45">
      <w:pPr>
        <w:tabs>
          <w:tab w:val="center" w:pos="2900"/>
          <w:tab w:val="center" w:pos="7164"/>
        </w:tabs>
        <w:spacing w:after="508" w:line="265" w:lineRule="auto"/>
      </w:pPr>
      <w:r>
        <w:rPr>
          <w:sz w:val="14"/>
        </w:rPr>
        <w:tab/>
        <w:t>QENE-ÑAL</w:t>
      </w:r>
      <w:r>
        <w:rPr>
          <w:sz w:val="14"/>
        </w:rPr>
        <w:tab/>
        <w:t xml:space="preserve">DE </w:t>
      </w:r>
    </w:p>
    <w:p w14:paraId="0360D7D1" w14:textId="77777777" w:rsidR="00F75C4C" w:rsidRDefault="00356D45">
      <w:pPr>
        <w:spacing w:after="329" w:line="248" w:lineRule="auto"/>
        <w:ind w:left="1719" w:right="14" w:firstLine="9"/>
        <w:jc w:val="both"/>
      </w:pPr>
      <w:r>
        <w:rPr>
          <w:sz w:val="28"/>
        </w:rPr>
        <w:t>AFC-DlPLAN-25-2022, de conformidad con las leyes, reglamentos, acuerdos gubernativos y otras disposiciones aplicables.</w:t>
      </w:r>
    </w:p>
    <w:p w14:paraId="35441430" w14:textId="77777777" w:rsidR="00F75C4C" w:rsidRDefault="00356D45">
      <w:pPr>
        <w:spacing w:after="348" w:line="252" w:lineRule="auto"/>
        <w:ind w:left="1719"/>
        <w:jc w:val="both"/>
      </w:pPr>
      <w:r>
        <w:rPr>
          <w:sz w:val="26"/>
        </w:rPr>
        <w:t>El Ministerio de Educación es una institución pública, la cual dentro del proceso de la auditoría presentó la información y documentación</w:t>
      </w:r>
      <w:r>
        <w:rPr>
          <w:sz w:val="26"/>
        </w:rPr>
        <w:t xml:space="preserve"> dentro del plazo requerido, facilitó al Equipo de Auditoría acceso a toda la información que fue pertinente y permitió el acceso sin restricciones a aquellas personas de la entidad de las que fue necesario obtener evidencia de auditoría.</w:t>
      </w:r>
    </w:p>
    <w:p w14:paraId="0FC7562C" w14:textId="77777777" w:rsidR="00F75C4C" w:rsidRDefault="00356D45">
      <w:pPr>
        <w:spacing w:after="329" w:line="248" w:lineRule="auto"/>
        <w:ind w:left="1719" w:right="14" w:firstLine="9"/>
        <w:jc w:val="both"/>
      </w:pPr>
      <w:r>
        <w:rPr>
          <w:sz w:val="28"/>
        </w:rPr>
        <w:t>Corresponde a los</w:t>
      </w:r>
      <w:r>
        <w:rPr>
          <w:sz w:val="28"/>
        </w:rPr>
        <w:t xml:space="preserve"> funcionarios y empleados públicos, exhibir la documentación requerida por el equipo de </w:t>
      </w:r>
      <w:proofErr w:type="spellStart"/>
      <w:r>
        <w:rPr>
          <w:sz w:val="28"/>
        </w:rPr>
        <w:t>auditoria</w:t>
      </w:r>
      <w:proofErr w:type="spellEnd"/>
      <w:r>
        <w:rPr>
          <w:sz w:val="28"/>
        </w:rPr>
        <w:t>, de acuerdo al plazo determinado en el Decreto Número 31-2002, del Congreso de la República de Guatemala, Ley Orgánica de la Contraloría General de Cuentas, a</w:t>
      </w:r>
      <w:r>
        <w:rPr>
          <w:sz w:val="28"/>
        </w:rPr>
        <w:t>rtículo 7 Acceso y disposición de información; establece: -quedan sujetas a colaborar con la Contraloría General de Cuentas, están obligados a proporcionar a requerimiento de ésta, toda clase de datos e informaciones necesarias para la aplicación de esta L</w:t>
      </w:r>
      <w:r>
        <w:rPr>
          <w:sz w:val="28"/>
        </w:rPr>
        <w:t>ey, en un plazo de (7) días, , " facilitando al Equipo de Auditoría el acceso a la misma y que sea pertinente para la respectiva verificación del cumplimiento de los aspectos y cualquier otro material relacionado, Además, debe indicar si existe información</w:t>
      </w:r>
      <w:r>
        <w:rPr>
          <w:sz w:val="28"/>
        </w:rPr>
        <w:t xml:space="preserve"> que no estuvo disponible para la realización de la presente auditoría y que pudo limitar el alcance de la misma.</w:t>
      </w:r>
    </w:p>
    <w:p w14:paraId="6D419C90" w14:textId="77777777" w:rsidR="00F75C4C" w:rsidRDefault="00356D45">
      <w:pPr>
        <w:pStyle w:val="Ttulo1"/>
        <w:spacing w:after="244"/>
        <w:ind w:left="1656" w:right="0"/>
      </w:pPr>
      <w:r>
        <w:lastRenderedPageBreak/>
        <w:t>6. OBJETIVOS DE LA AUDITORIA</w:t>
      </w:r>
    </w:p>
    <w:p w14:paraId="09204491" w14:textId="77777777" w:rsidR="00F75C4C" w:rsidRDefault="00356D45">
      <w:pPr>
        <w:spacing w:after="368" w:line="248" w:lineRule="auto"/>
        <w:ind w:left="1719" w:right="14" w:firstLine="9"/>
        <w:jc w:val="both"/>
      </w:pPr>
      <w:r>
        <w:rPr>
          <w:sz w:val="28"/>
        </w:rPr>
        <w:t>6.1 General</w:t>
      </w:r>
    </w:p>
    <w:p w14:paraId="35F312B8" w14:textId="77777777" w:rsidR="00F75C4C" w:rsidRDefault="00356D45">
      <w:pPr>
        <w:spacing w:after="292" w:line="248" w:lineRule="auto"/>
        <w:ind w:left="1709" w:right="14" w:firstLine="9"/>
        <w:jc w:val="both"/>
      </w:pPr>
      <w:r>
        <w:rPr>
          <w:sz w:val="28"/>
        </w:rPr>
        <w:t>Evaluar el cumplimiento del Contrato de Préstamo Número 361810C-GU, celebrado entre el Gobierno de la República de Guatemala y el Banco Interamericano de Desarrollo -BID-, para la ejecución del Programa para el Mejoramiento de la Cobertura y Calidad Educat</w:t>
      </w:r>
      <w:r>
        <w:rPr>
          <w:sz w:val="28"/>
        </w:rPr>
        <w:t>iva (Unidad Ejecutora 105 Dirección de Planificación Educativa -DIPLAN-), según expedientes con números de oficios DAS-03-MlNEDUC-BlD-30-2022, CGC-AFC-DlPLAN-27-2022, 'CGCAFC-DlPLAN-26-2022 y CGC-AFC-DlPLAN-25-2022, de conformidad con las leyes, reglamento</w:t>
      </w:r>
      <w:r>
        <w:rPr>
          <w:sz w:val="28"/>
        </w:rPr>
        <w:t>s, acuerdos gubernativos y otras disposiciones aplicables, por el período comprendido del 11 de octubre de 2019 al 31 de mayo de 2022.</w:t>
      </w:r>
    </w:p>
    <w:p w14:paraId="4921DE7B" w14:textId="77777777" w:rsidR="00F75C4C" w:rsidRDefault="00356D45">
      <w:pPr>
        <w:spacing w:after="358" w:line="257" w:lineRule="auto"/>
        <w:ind w:left="1655"/>
        <w:jc w:val="both"/>
      </w:pPr>
      <w:r>
        <w:rPr>
          <w:sz w:val="30"/>
        </w:rPr>
        <w:t>6.2 Específicos</w:t>
      </w:r>
    </w:p>
    <w:p w14:paraId="3360F305" w14:textId="77777777" w:rsidR="00F75C4C" w:rsidRDefault="00356D45">
      <w:pPr>
        <w:spacing w:after="14" w:line="248" w:lineRule="auto"/>
        <w:ind w:left="1709" w:right="14" w:firstLine="9"/>
        <w:jc w:val="both"/>
      </w:pPr>
      <w:r>
        <w:rPr>
          <w:sz w:val="28"/>
        </w:rPr>
        <w:t>Evaluar el cumplimiento de los contratos de los servicios de consultoría para supervisar los remozamiento</w:t>
      </w:r>
      <w:r>
        <w:rPr>
          <w:sz w:val="28"/>
        </w:rPr>
        <w:t>s de centros escolares, financiados con el Contrato de Préstamo Número 3618/0C-GU, según expediente con número de • oficio DAS-03-MlNEDUC-BlD-30-2022 del 13 de mayo de 2022.</w:t>
      </w:r>
    </w:p>
    <w:tbl>
      <w:tblPr>
        <w:tblStyle w:val="TableGrid"/>
        <w:tblW w:w="7990" w:type="dxa"/>
        <w:tblInd w:w="2612" w:type="dxa"/>
        <w:tblCellMar>
          <w:top w:w="35" w:type="dxa"/>
          <w:left w:w="250" w:type="dxa"/>
          <w:bottom w:w="0" w:type="dxa"/>
          <w:right w:w="232" w:type="dxa"/>
        </w:tblCellMar>
        <w:tblLook w:val="04A0" w:firstRow="1" w:lastRow="0" w:firstColumn="1" w:lastColumn="0" w:noHBand="0" w:noVBand="1"/>
      </w:tblPr>
      <w:tblGrid>
        <w:gridCol w:w="3371"/>
        <w:gridCol w:w="4619"/>
      </w:tblGrid>
      <w:tr w:rsidR="00F75C4C" w14:paraId="37BF6062" w14:textId="77777777">
        <w:trPr>
          <w:trHeight w:val="61"/>
        </w:trPr>
        <w:tc>
          <w:tcPr>
            <w:tcW w:w="3371" w:type="dxa"/>
            <w:tcBorders>
              <w:top w:val="nil"/>
              <w:left w:val="single" w:sz="2" w:space="0" w:color="000000"/>
              <w:bottom w:val="single" w:sz="2" w:space="0" w:color="000000"/>
              <w:right w:val="nil"/>
            </w:tcBorders>
          </w:tcPr>
          <w:p w14:paraId="2957D498" w14:textId="77777777" w:rsidR="00F75C4C" w:rsidRDefault="00F75C4C"/>
        </w:tc>
        <w:tc>
          <w:tcPr>
            <w:tcW w:w="4619" w:type="dxa"/>
            <w:tcBorders>
              <w:top w:val="nil"/>
              <w:left w:val="nil"/>
              <w:bottom w:val="single" w:sz="2" w:space="0" w:color="000000"/>
              <w:right w:val="nil"/>
            </w:tcBorders>
          </w:tcPr>
          <w:p w14:paraId="29839387" w14:textId="77777777" w:rsidR="00F75C4C" w:rsidRDefault="00F75C4C"/>
        </w:tc>
      </w:tr>
      <w:tr w:rsidR="00F75C4C" w14:paraId="639DB291" w14:textId="77777777">
        <w:trPr>
          <w:trHeight w:val="611"/>
        </w:trPr>
        <w:tc>
          <w:tcPr>
            <w:tcW w:w="3371" w:type="dxa"/>
            <w:tcBorders>
              <w:top w:val="single" w:sz="2" w:space="0" w:color="000000"/>
              <w:left w:val="single" w:sz="2" w:space="0" w:color="000000"/>
              <w:bottom w:val="nil"/>
              <w:right w:val="nil"/>
            </w:tcBorders>
          </w:tcPr>
          <w:p w14:paraId="43E16E3C" w14:textId="77777777" w:rsidR="00F75C4C" w:rsidRDefault="00356D45">
            <w:pPr>
              <w:spacing w:after="0"/>
              <w:ind w:right="114"/>
              <w:jc w:val="right"/>
            </w:pPr>
            <w:r>
              <w:rPr>
                <w:sz w:val="14"/>
              </w:rPr>
              <w:t xml:space="preserve">INFORME Al_J0iTORia OE </w:t>
            </w:r>
          </w:p>
        </w:tc>
        <w:tc>
          <w:tcPr>
            <w:tcW w:w="4619" w:type="dxa"/>
            <w:tcBorders>
              <w:top w:val="single" w:sz="2" w:space="0" w:color="000000"/>
              <w:left w:val="nil"/>
              <w:bottom w:val="nil"/>
              <w:right w:val="nil"/>
            </w:tcBorders>
          </w:tcPr>
          <w:p w14:paraId="3A4EDD72" w14:textId="77777777" w:rsidR="00F75C4C" w:rsidRDefault="00356D45">
            <w:pPr>
              <w:spacing w:after="0"/>
            </w:pPr>
            <w:r>
              <w:rPr>
                <w:sz w:val="16"/>
              </w:rPr>
              <w:t>EDUCACION</w:t>
            </w:r>
          </w:p>
          <w:p w14:paraId="7E923C98" w14:textId="77777777" w:rsidR="00F75C4C" w:rsidRDefault="00356D45">
            <w:pPr>
              <w:spacing w:after="0"/>
              <w:ind w:left="413"/>
            </w:pPr>
            <w:r>
              <w:rPr>
                <w:sz w:val="16"/>
              </w:rPr>
              <w:t>CON SEGURIDAD</w:t>
            </w:r>
          </w:p>
          <w:p w14:paraId="4B2B9FC9" w14:textId="77777777" w:rsidR="00F75C4C" w:rsidRDefault="00356D45">
            <w:pPr>
              <w:spacing w:after="0"/>
              <w:ind w:left="384"/>
            </w:pPr>
            <w:r>
              <w:rPr>
                <w:sz w:val="14"/>
              </w:rPr>
              <w:t>AL OE MAYO OE 2022</w:t>
            </w:r>
          </w:p>
        </w:tc>
      </w:tr>
    </w:tbl>
    <w:p w14:paraId="33D848A2" w14:textId="77777777" w:rsidR="00F75C4C" w:rsidRDefault="00356D45">
      <w:pPr>
        <w:spacing w:after="11"/>
        <w:ind w:left="1565"/>
      </w:pPr>
      <w:r>
        <w:rPr>
          <w:noProof/>
        </w:rPr>
        <w:drawing>
          <wp:inline distT="0" distB="0" distL="0" distR="0" wp14:anchorId="047E30B3" wp14:editId="781EE5A4">
            <wp:extent cx="5650992" cy="396240"/>
            <wp:effectExtent l="0" t="0" r="0" b="0"/>
            <wp:docPr id="1029538" name="Picture 1029538"/>
            <wp:cNvGraphicFramePr/>
            <a:graphic xmlns:a="http://schemas.openxmlformats.org/drawingml/2006/main">
              <a:graphicData uri="http://schemas.openxmlformats.org/drawingml/2006/picture">
                <pic:pic xmlns:pic="http://schemas.openxmlformats.org/drawingml/2006/picture">
                  <pic:nvPicPr>
                    <pic:cNvPr id="1029538" name="Picture 1029538"/>
                    <pic:cNvPicPr/>
                  </pic:nvPicPr>
                  <pic:blipFill>
                    <a:blip r:embed="rId280"/>
                    <a:stretch>
                      <a:fillRect/>
                    </a:stretch>
                  </pic:blipFill>
                  <pic:spPr>
                    <a:xfrm>
                      <a:off x="0" y="0"/>
                      <a:ext cx="5650992" cy="396240"/>
                    </a:xfrm>
                    <a:prstGeom prst="rect">
                      <a:avLst/>
                    </a:prstGeom>
                  </pic:spPr>
                </pic:pic>
              </a:graphicData>
            </a:graphic>
          </wp:inline>
        </w:drawing>
      </w:r>
    </w:p>
    <w:p w14:paraId="0B672E2B" w14:textId="77777777" w:rsidR="00F75C4C" w:rsidRDefault="00356D45">
      <w:pPr>
        <w:spacing w:after="363" w:line="248" w:lineRule="auto"/>
        <w:ind w:left="1574" w:right="211" w:firstLine="9"/>
        <w:jc w:val="both"/>
      </w:pPr>
      <w:r>
        <w:rPr>
          <w:sz w:val="28"/>
        </w:rPr>
        <w:t>Establecer la existencia de prácticas prohibidas por parte de los consultores que supervisaron los remozamientos de centros escolares, según expediente con número de oficio DAS-03-MlNEDUC-BlD-30-2022 del 13 de mayo de 2022.</w:t>
      </w:r>
    </w:p>
    <w:p w14:paraId="1062EDC2" w14:textId="77777777" w:rsidR="00F75C4C" w:rsidRDefault="00356D45">
      <w:pPr>
        <w:spacing w:after="329" w:line="248" w:lineRule="auto"/>
        <w:ind w:left="1584" w:right="191" w:firstLine="9"/>
        <w:jc w:val="both"/>
      </w:pPr>
      <w:r>
        <w:rPr>
          <w:sz w:val="28"/>
        </w:rPr>
        <w:t>Establecer la oportuna asignación de consultores para la supervisión de remozamiento en centros escolares, según expediente con número de oficio DAS-03-MlNEDUC-BlD-30-2022 del 13 de mayo de 2022.</w:t>
      </w:r>
    </w:p>
    <w:p w14:paraId="3E47DF8D" w14:textId="77777777" w:rsidR="00F75C4C" w:rsidRDefault="00356D45">
      <w:pPr>
        <w:spacing w:after="329" w:line="248" w:lineRule="auto"/>
        <w:ind w:left="1584" w:right="182" w:firstLine="9"/>
        <w:jc w:val="both"/>
      </w:pPr>
      <w:r>
        <w:rPr>
          <w:sz w:val="28"/>
        </w:rPr>
        <w:t>Establecer las acciones realizadas por la Dirección de Plani</w:t>
      </w:r>
      <w:r>
        <w:rPr>
          <w:sz w:val="28"/>
        </w:rPr>
        <w:t>ficación Educativa -DIPLAN-, para dar cumplimiento a las cláusulas Décima: Sanciones, Décima Tercera: Prohibiciones y Décima Cuarta: Terminación de los Convenios de Subvención, suscritos por las Organizaciones de Padres de Familia y el Ministerio de Educac</w:t>
      </w:r>
      <w:r>
        <w:rPr>
          <w:sz w:val="28"/>
        </w:rPr>
        <w:t>ión, según expediente con número de oficio CGC-AFC-DIPLAN27-2022 del 25 de marzo de 2022.</w:t>
      </w:r>
    </w:p>
    <w:p w14:paraId="66580747" w14:textId="77777777" w:rsidR="00F75C4C" w:rsidRDefault="00356D45">
      <w:pPr>
        <w:spacing w:after="329" w:line="248" w:lineRule="auto"/>
        <w:ind w:left="1594" w:right="172" w:firstLine="9"/>
        <w:jc w:val="both"/>
      </w:pPr>
      <w:r>
        <w:rPr>
          <w:noProof/>
        </w:rPr>
        <w:lastRenderedPageBreak/>
        <w:drawing>
          <wp:anchor distT="0" distB="0" distL="114300" distR="114300" simplePos="0" relativeHeight="251671552" behindDoc="0" locked="0" layoutInCell="1" allowOverlap="0" wp14:anchorId="545CC1A2" wp14:editId="057D43D7">
            <wp:simplePos x="0" y="0"/>
            <wp:positionH relativeFrom="page">
              <wp:posOffset>414528</wp:posOffset>
            </wp:positionH>
            <wp:positionV relativeFrom="page">
              <wp:posOffset>9339073</wp:posOffset>
            </wp:positionV>
            <wp:extent cx="6278880" cy="426720"/>
            <wp:effectExtent l="0" t="0" r="0" b="0"/>
            <wp:wrapTopAndBottom/>
            <wp:docPr id="1029540" name="Picture 1029540"/>
            <wp:cNvGraphicFramePr/>
            <a:graphic xmlns:a="http://schemas.openxmlformats.org/drawingml/2006/main">
              <a:graphicData uri="http://schemas.openxmlformats.org/drawingml/2006/picture">
                <pic:pic xmlns:pic="http://schemas.openxmlformats.org/drawingml/2006/picture">
                  <pic:nvPicPr>
                    <pic:cNvPr id="1029540" name="Picture 1029540"/>
                    <pic:cNvPicPr/>
                  </pic:nvPicPr>
                  <pic:blipFill>
                    <a:blip r:embed="rId281"/>
                    <a:stretch>
                      <a:fillRect/>
                    </a:stretch>
                  </pic:blipFill>
                  <pic:spPr>
                    <a:xfrm>
                      <a:off x="0" y="0"/>
                      <a:ext cx="6278880" cy="426720"/>
                    </a:xfrm>
                    <a:prstGeom prst="rect">
                      <a:avLst/>
                    </a:prstGeom>
                  </pic:spPr>
                </pic:pic>
              </a:graphicData>
            </a:graphic>
          </wp:anchor>
        </w:drawing>
      </w:r>
      <w:r>
        <w:rPr>
          <w:sz w:val="28"/>
        </w:rPr>
        <w:t>Establecer el procedimiento utilizado para realizar el cobro de la penalización por liquidación por daños y perjuicios al Ministerio de Educación y la ejecución de f</w:t>
      </w:r>
      <w:r>
        <w:rPr>
          <w:sz w:val="28"/>
        </w:rPr>
        <w:t>ianzas de cumplimiento del Contrato MINEDUC No. BNS-BID-OI-2019, Adquisición de Módulos Prefabricados para Centros Educativos del Ministerio de Educación, según expedientes con números de oficios DAS-03-MlNEDUC-BlD30-2022 del 13 de mayo de 2022 y CGC-AFC-D</w:t>
      </w:r>
      <w:r>
        <w:rPr>
          <w:sz w:val="28"/>
        </w:rPr>
        <w:t>lPLAN-26-2022 del 25 de marzo de 2022.</w:t>
      </w:r>
    </w:p>
    <w:p w14:paraId="5A1C0D93" w14:textId="77777777" w:rsidR="00F75C4C" w:rsidRDefault="00356D45">
      <w:pPr>
        <w:spacing w:after="0" w:line="248" w:lineRule="auto"/>
        <w:ind w:left="1584" w:right="14" w:firstLine="9"/>
        <w:jc w:val="both"/>
      </w:pPr>
      <w:r>
        <w:rPr>
          <w:sz w:val="28"/>
        </w:rPr>
        <w:t>Evaluar el cumplimiento del contrato MINEDUC No. BNS-BlD-01-2021, Adquisición de Módulos Prefabricados para Centros Educativos Fase ll del</w:t>
      </w:r>
    </w:p>
    <w:p w14:paraId="0141B7FE" w14:textId="77777777" w:rsidR="00F75C4C" w:rsidRDefault="00356D45">
      <w:pPr>
        <w:spacing w:after="329" w:line="248" w:lineRule="auto"/>
        <w:ind w:left="1594" w:right="172" w:firstLine="9"/>
        <w:jc w:val="both"/>
      </w:pPr>
      <w:r>
        <w:rPr>
          <w:sz w:val="28"/>
        </w:rPr>
        <w:t>Ministerio de Educación, financiado con el Contrato de Préstamo Número 3618/0C</w:t>
      </w:r>
      <w:r>
        <w:rPr>
          <w:sz w:val="28"/>
        </w:rPr>
        <w:t xml:space="preserve">-GU, suscrito entre el Ministerio de Educación y la entidad FAREX, S.A., según </w:t>
      </w:r>
      <w:proofErr w:type="spellStart"/>
      <w:r>
        <w:rPr>
          <w:sz w:val="28"/>
        </w:rPr>
        <w:t>expedjente</w:t>
      </w:r>
      <w:proofErr w:type="spellEnd"/>
      <w:r>
        <w:rPr>
          <w:sz w:val="28"/>
        </w:rPr>
        <w:t xml:space="preserve"> con número de oficio DAS-03-MlNEDUC-BlD-30-2022 del 13 de mayo de 2022, en forma </w:t>
      </w:r>
      <w:proofErr w:type="spellStart"/>
      <w:r>
        <w:rPr>
          <w:sz w:val="28"/>
        </w:rPr>
        <w:t>especifica</w:t>
      </w:r>
      <w:proofErr w:type="spellEnd"/>
      <w:r>
        <w:rPr>
          <w:sz w:val="28"/>
        </w:rPr>
        <w:t>, la instalación de un módulo prefabricado en la Escuela Oficial de Párvulo</w:t>
      </w:r>
      <w:r>
        <w:rPr>
          <w:sz w:val="28"/>
        </w:rPr>
        <w:t>s anexa a la Escuela Oficial Rural Mixta del Caserío El Brillante, municipio de Santa Lucia Cotzumalguapa, departamento de Escuintla, Código de establecimiento No. 05-02-2887-42.</w:t>
      </w:r>
    </w:p>
    <w:p w14:paraId="513C3ADA" w14:textId="77777777" w:rsidR="00F75C4C" w:rsidRDefault="00356D45">
      <w:pPr>
        <w:spacing w:after="304" w:line="248" w:lineRule="auto"/>
        <w:ind w:left="1594" w:right="182" w:firstLine="9"/>
        <w:jc w:val="both"/>
      </w:pPr>
      <w:r>
        <w:rPr>
          <w:noProof/>
        </w:rPr>
        <w:drawing>
          <wp:anchor distT="0" distB="0" distL="114300" distR="114300" simplePos="0" relativeHeight="251672576" behindDoc="0" locked="0" layoutInCell="1" allowOverlap="0" wp14:anchorId="31A0365E" wp14:editId="6A5294E1">
            <wp:simplePos x="0" y="0"/>
            <wp:positionH relativeFrom="column">
              <wp:posOffset>6608054</wp:posOffset>
            </wp:positionH>
            <wp:positionV relativeFrom="paragraph">
              <wp:posOffset>489692</wp:posOffset>
            </wp:positionV>
            <wp:extent cx="1048513" cy="1127760"/>
            <wp:effectExtent l="0" t="0" r="0" b="0"/>
            <wp:wrapSquare wrapText="bothSides"/>
            <wp:docPr id="1029542" name="Picture 1029542"/>
            <wp:cNvGraphicFramePr/>
            <a:graphic xmlns:a="http://schemas.openxmlformats.org/drawingml/2006/main">
              <a:graphicData uri="http://schemas.openxmlformats.org/drawingml/2006/picture">
                <pic:pic xmlns:pic="http://schemas.openxmlformats.org/drawingml/2006/picture">
                  <pic:nvPicPr>
                    <pic:cNvPr id="1029542" name="Picture 1029542"/>
                    <pic:cNvPicPr/>
                  </pic:nvPicPr>
                  <pic:blipFill>
                    <a:blip r:embed="rId282"/>
                    <a:stretch>
                      <a:fillRect/>
                    </a:stretch>
                  </pic:blipFill>
                  <pic:spPr>
                    <a:xfrm>
                      <a:off x="0" y="0"/>
                      <a:ext cx="1048513" cy="1127760"/>
                    </a:xfrm>
                    <a:prstGeom prst="rect">
                      <a:avLst/>
                    </a:prstGeom>
                  </pic:spPr>
                </pic:pic>
              </a:graphicData>
            </a:graphic>
          </wp:anchor>
        </w:drawing>
      </w:r>
      <w:r>
        <w:rPr>
          <w:sz w:val="28"/>
        </w:rPr>
        <w:t>Evaluar los mecanismos de supervisión, seguimiento y monitoreo del programa,</w:t>
      </w:r>
      <w:r>
        <w:rPr>
          <w:sz w:val="28"/>
        </w:rPr>
        <w:t xml:space="preserve"> que ejerce la Unidad Ejecutora del Contrato de Préstamo Número 3618/0C-GU, según expedientes con números de oficios DAS-03-MlNEDUC-BlD-30-2022 del 13 de mayo de 2022 y CGC-AFC-DlPLAN-27-2022 del 25 de marzo de 2022.</w:t>
      </w:r>
    </w:p>
    <w:p w14:paraId="0EAAA427" w14:textId="77777777" w:rsidR="00F75C4C" w:rsidRDefault="00356D45">
      <w:pPr>
        <w:spacing w:after="329" w:line="248" w:lineRule="auto"/>
        <w:ind w:left="1594" w:right="172" w:firstLine="9"/>
        <w:jc w:val="both"/>
      </w:pPr>
      <w:r>
        <w:rPr>
          <w:sz w:val="28"/>
        </w:rPr>
        <w:t>Evaluar el cumplimiento de los convenio</w:t>
      </w:r>
      <w:r>
        <w:rPr>
          <w:sz w:val="28"/>
        </w:rPr>
        <w:t>s suscritos entre los Consejos Educativo y Organizaciones de Padres de Familia -OPF- y el Ministerio de Educación, para la transferencia de recursos financieros destinados para el remozamiento de los centros educativos, financiados con el Contrato de Prést</w:t>
      </w:r>
      <w:r>
        <w:rPr>
          <w:sz w:val="28"/>
        </w:rPr>
        <w:t>amo Número 3618/0C-GU, con el objeto de determinar que los recursos financieros se hayan</w:t>
      </w:r>
    </w:p>
    <w:p w14:paraId="43681AC6" w14:textId="77777777" w:rsidR="00F75C4C" w:rsidRDefault="00F75C4C">
      <w:pPr>
        <w:sectPr w:rsidR="00F75C4C">
          <w:headerReference w:type="even" r:id="rId283"/>
          <w:headerReference w:type="default" r:id="rId284"/>
          <w:footerReference w:type="even" r:id="rId285"/>
          <w:footerReference w:type="default" r:id="rId286"/>
          <w:headerReference w:type="first" r:id="rId287"/>
          <w:footerReference w:type="first" r:id="rId288"/>
          <w:pgSz w:w="12403" w:h="15840"/>
          <w:pgMar w:top="240" w:right="1613" w:bottom="461" w:left="38" w:header="221" w:footer="720" w:gutter="0"/>
          <w:cols w:space="720"/>
          <w:titlePg/>
        </w:sectPr>
      </w:pPr>
    </w:p>
    <w:p w14:paraId="0BD7F706" w14:textId="77777777" w:rsidR="00F75C4C" w:rsidRDefault="00356D45">
      <w:pPr>
        <w:tabs>
          <w:tab w:val="center" w:pos="1282"/>
          <w:tab w:val="center" w:pos="6067"/>
          <w:tab w:val="center" w:pos="8155"/>
        </w:tabs>
        <w:spacing w:after="108"/>
      </w:pPr>
      <w:r>
        <w:rPr>
          <w:sz w:val="16"/>
        </w:rPr>
        <w:lastRenderedPageBreak/>
        <w:tab/>
        <w:t xml:space="preserve">GENERAL DE </w:t>
      </w:r>
      <w:r>
        <w:rPr>
          <w:sz w:val="16"/>
        </w:rPr>
        <w:tab/>
      </w:r>
      <w:r>
        <w:rPr>
          <w:noProof/>
        </w:rPr>
        <mc:AlternateContent>
          <mc:Choice Requires="wpg">
            <w:drawing>
              <wp:inline distT="0" distB="0" distL="0" distR="0" wp14:anchorId="7D2668AE" wp14:editId="458ADF76">
                <wp:extent cx="1603248" cy="30480"/>
                <wp:effectExtent l="0" t="0" r="0" b="0"/>
                <wp:docPr id="1029547" name="Group 1029547"/>
                <wp:cNvGraphicFramePr/>
                <a:graphic xmlns:a="http://schemas.openxmlformats.org/drawingml/2006/main">
                  <a:graphicData uri="http://schemas.microsoft.com/office/word/2010/wordprocessingGroup">
                    <wpg:wgp>
                      <wpg:cNvGrpSpPr/>
                      <wpg:grpSpPr>
                        <a:xfrm>
                          <a:off x="0" y="0"/>
                          <a:ext cx="1603248" cy="30480"/>
                          <a:chOff x="0" y="0"/>
                          <a:chExt cx="1603248" cy="30480"/>
                        </a:xfrm>
                      </wpg:grpSpPr>
                      <wps:wsp>
                        <wps:cNvPr id="1029546" name="Shape 1029546"/>
                        <wps:cNvSpPr/>
                        <wps:spPr>
                          <a:xfrm>
                            <a:off x="0" y="0"/>
                            <a:ext cx="1603248" cy="30480"/>
                          </a:xfrm>
                          <a:custGeom>
                            <a:avLst/>
                            <a:gdLst/>
                            <a:ahLst/>
                            <a:cxnLst/>
                            <a:rect l="0" t="0" r="0" b="0"/>
                            <a:pathLst>
                              <a:path w="1603248" h="30480">
                                <a:moveTo>
                                  <a:pt x="0" y="15240"/>
                                </a:moveTo>
                                <a:lnTo>
                                  <a:pt x="1603248"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47" style="width:126.24pt;height:2.4pt;mso-position-horizontal-relative:char;mso-position-vertical-relative:line" coordsize="16032,304">
                <v:shape id="Shape 1029546" style="position:absolute;width:16032;height:304;left:0;top:0;" coordsize="1603248,30480" path="m0,15240l1603248,15240">
                  <v:stroke weight="2.4pt" endcap="flat" joinstyle="miter" miterlimit="1" on="true" color="#000000"/>
                  <v:fill on="false" color="#000000"/>
                </v:shape>
              </v:group>
            </w:pict>
          </mc:Fallback>
        </mc:AlternateContent>
      </w:r>
      <w:r>
        <w:rPr>
          <w:sz w:val="16"/>
        </w:rPr>
        <w:t xml:space="preserve">EWCAC'ON, </w:t>
      </w:r>
      <w:r>
        <w:rPr>
          <w:sz w:val="16"/>
        </w:rPr>
        <w:tab/>
        <w:t xml:space="preserve">Y </w:t>
      </w:r>
    </w:p>
    <w:p w14:paraId="772C5387" w14:textId="77777777" w:rsidR="00F75C4C" w:rsidRDefault="00356D45">
      <w:pPr>
        <w:spacing w:after="5"/>
        <w:ind w:left="-10"/>
      </w:pPr>
      <w:r>
        <w:rPr>
          <w:noProof/>
        </w:rPr>
        <mc:AlternateContent>
          <mc:Choice Requires="wpg">
            <w:drawing>
              <wp:inline distT="0" distB="0" distL="0" distR="0" wp14:anchorId="7BAB7C45" wp14:editId="7CCB4B10">
                <wp:extent cx="5657088" cy="18288"/>
                <wp:effectExtent l="0" t="0" r="0" b="0"/>
                <wp:docPr id="1029549" name="Group 1029549"/>
                <wp:cNvGraphicFramePr/>
                <a:graphic xmlns:a="http://schemas.openxmlformats.org/drawingml/2006/main">
                  <a:graphicData uri="http://schemas.microsoft.com/office/word/2010/wordprocessingGroup">
                    <wpg:wgp>
                      <wpg:cNvGrpSpPr/>
                      <wpg:grpSpPr>
                        <a:xfrm>
                          <a:off x="0" y="0"/>
                          <a:ext cx="5657088" cy="18288"/>
                          <a:chOff x="0" y="0"/>
                          <a:chExt cx="5657088" cy="18288"/>
                        </a:xfrm>
                      </wpg:grpSpPr>
                      <wps:wsp>
                        <wps:cNvPr id="1029548" name="Shape 1029548"/>
                        <wps:cNvSpPr/>
                        <wps:spPr>
                          <a:xfrm>
                            <a:off x="0" y="0"/>
                            <a:ext cx="5657088" cy="18288"/>
                          </a:xfrm>
                          <a:custGeom>
                            <a:avLst/>
                            <a:gdLst/>
                            <a:ahLst/>
                            <a:cxnLst/>
                            <a:rect l="0" t="0" r="0" b="0"/>
                            <a:pathLst>
                              <a:path w="5657088" h="18288">
                                <a:moveTo>
                                  <a:pt x="0" y="9144"/>
                                </a:moveTo>
                                <a:lnTo>
                                  <a:pt x="56570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49" style="width:445.44pt;height:1.44pt;mso-position-horizontal-relative:char;mso-position-vertical-relative:line" coordsize="56570,182">
                <v:shape id="Shape 1029548" style="position:absolute;width:56570;height:182;left:0;top:0;" coordsize="5657088,18288" path="m0,9144l5657088,9144">
                  <v:stroke weight="1.44pt" endcap="flat" joinstyle="miter" miterlimit="1" on="true" color="#000000"/>
                  <v:fill on="false" color="#000000"/>
                </v:shape>
              </v:group>
            </w:pict>
          </mc:Fallback>
        </mc:AlternateContent>
      </w:r>
    </w:p>
    <w:p w14:paraId="7A8D64A4" w14:textId="77777777" w:rsidR="00F75C4C" w:rsidRDefault="00356D45">
      <w:pPr>
        <w:spacing w:after="329" w:line="248" w:lineRule="auto"/>
        <w:ind w:left="23" w:right="1642" w:firstLine="9"/>
        <w:jc w:val="both"/>
      </w:pPr>
      <w:r>
        <w:rPr>
          <w:sz w:val="28"/>
        </w:rPr>
        <w:t>transferido conforme el avance físico y dentro del plazo establecido, según expediente que contiene el número de oficio CGC-AFC-DlPLAN-25-2022 del 25 de marzo de 202</w:t>
      </w:r>
      <w:r>
        <w:rPr>
          <w:sz w:val="28"/>
        </w:rPr>
        <w:t>2.</w:t>
      </w:r>
    </w:p>
    <w:p w14:paraId="1D5AD87F" w14:textId="77777777" w:rsidR="00F75C4C" w:rsidRDefault="00356D45">
      <w:pPr>
        <w:pStyle w:val="Ttulo1"/>
        <w:spacing w:after="914"/>
        <w:ind w:left="29" w:right="0"/>
      </w:pPr>
      <w:r>
        <w:t>7. ALCANCE</w:t>
      </w:r>
    </w:p>
    <w:p w14:paraId="41304FC9" w14:textId="77777777" w:rsidR="00F75C4C" w:rsidRDefault="00356D45">
      <w:pPr>
        <w:spacing w:after="44" w:line="248" w:lineRule="auto"/>
        <w:ind w:left="23" w:right="1613" w:firstLine="9"/>
        <w:jc w:val="both"/>
      </w:pPr>
      <w:r>
        <w:rPr>
          <w:sz w:val="28"/>
        </w:rPr>
        <w:t>La auditoría de cumplimiento con nivel de seguridad limitada, comprendió la evaluación del Contrato de Préstamo Número 3618/ OC-GIJ, celebrado entre la República de Guatemala y el Banco Interamericano de Desarrollo -BID-, para la ejecución del programa den</w:t>
      </w:r>
      <w:r>
        <w:rPr>
          <w:sz w:val="28"/>
        </w:rPr>
        <w:t>ominado "Programa para el Mejoramiento de la Cobertura y Calidad Educativa". (Unidad Ejecutora 105 Dirección de Planificación</w:t>
      </w:r>
    </w:p>
    <w:p w14:paraId="7571AF14" w14:textId="77777777" w:rsidR="00F75C4C" w:rsidRDefault="00356D45">
      <w:pPr>
        <w:spacing w:after="335" w:line="239" w:lineRule="auto"/>
        <w:ind w:left="43" w:right="1507" w:hanging="10"/>
      </w:pPr>
      <w:r>
        <w:rPr>
          <w:sz w:val="28"/>
        </w:rPr>
        <w:t>Educativa -DIPLAN-), según expedientes con números de oficios DAS-03-MlNEDUC-BlD-30-2022, CGC-AFC-DlPLAN-27-2022, CGC-AFC-DIPLAN y</w:t>
      </w:r>
      <w:r>
        <w:rPr>
          <w:sz w:val="28"/>
        </w:rPr>
        <w:t xml:space="preserve"> CGC-AFC-DlPLAN-25-2022, de conformidad con las leyes, reglamentos, acuerdos gubernativos y otras disposiciones aplicables, por el comprendido del 11 de octubre de 2019 al 31 de mayo de 2022, a través Programas y Renglones presupuestarios siguientes:</w:t>
      </w:r>
    </w:p>
    <w:p w14:paraId="25568309" w14:textId="77777777" w:rsidR="00F75C4C" w:rsidRDefault="00356D45">
      <w:pPr>
        <w:spacing w:after="329" w:line="248" w:lineRule="auto"/>
        <w:ind w:left="23" w:right="1574" w:firstLine="9"/>
        <w:jc w:val="both"/>
      </w:pPr>
      <w:r>
        <w:rPr>
          <w:sz w:val="28"/>
        </w:rPr>
        <w:t>Progr</w:t>
      </w:r>
      <w:r>
        <w:rPr>
          <w:sz w:val="28"/>
        </w:rPr>
        <w:t>ama 01 Actividades Centrales, Renglón presupuestario 188 Servicios de ingeniería, arquitectura y supervisión de obras, Fuente de Financiamiento 52 Préstamos externos, se evaluó la 'Contratación de Profesionales para Evaluaciones de Proyectos", contratos co</w:t>
      </w:r>
      <w:r>
        <w:rPr>
          <w:sz w:val="28"/>
        </w:rPr>
        <w:t xml:space="preserve">n los números siguientes: CSP-BID 3618-188-12-2019, CSP-BID 3618-188-29-2019, CSP-BID 3618-188-352019, Consultores que supervisaron los remozamientos realizados a los establecimientos educativos, con los códigos siguientes: 01-15-9179-42, </w:t>
      </w:r>
      <w:r>
        <w:rPr>
          <w:rFonts w:ascii="Times New Roman" w:eastAsia="Times New Roman" w:hAnsi="Times New Roman" w:cs="Times New Roman"/>
          <w:sz w:val="28"/>
        </w:rPr>
        <w:t>01-15-9180-43, 05</w:t>
      </w:r>
      <w:r>
        <w:rPr>
          <w:rFonts w:ascii="Times New Roman" w:eastAsia="Times New Roman" w:hAnsi="Times New Roman" w:cs="Times New Roman"/>
          <w:sz w:val="28"/>
        </w:rPr>
        <w:t xml:space="preserve">-02-2887-42, 11-01-0046-43, 16-01-0064-43, 16-01-0085-43, 16-01-0090-43, 16-01-0121-43, 16-01-0431-43, 16-01-1622-43, 16-11-6615-43. </w:t>
      </w:r>
      <w:r>
        <w:rPr>
          <w:sz w:val="28"/>
        </w:rPr>
        <w:t>16-13-0152-43, 16-13-0203-43, 16-13-1410-43, 16-15-6605-43 y 20-07-0029-43, ubicados en los municipios de los departamentos</w:t>
      </w:r>
      <w:r>
        <w:rPr>
          <w:sz w:val="28"/>
        </w:rPr>
        <w:t xml:space="preserve"> de Guatemala, Escuintla, Retalhuleu, Alta Verapaz, Chiquimula y Jutiapa.</w:t>
      </w:r>
    </w:p>
    <w:p w14:paraId="02EDB1FC" w14:textId="77777777" w:rsidR="00F75C4C" w:rsidRDefault="00356D45">
      <w:pPr>
        <w:spacing w:after="36" w:line="248" w:lineRule="auto"/>
        <w:ind w:left="106" w:right="1267" w:firstLine="9"/>
        <w:jc w:val="both"/>
      </w:pPr>
      <w:r>
        <w:rPr>
          <w:sz w:val="28"/>
        </w:rPr>
        <w:t>Se amplió el alcance en los contratos siguientes: CSP-BID 3618-188-38-2019, CSP-BID 3618-188-37-2019, CSP-BID 3618-188-7-2021, CSP-BID 3618-188-3-2022 y CSP-BID 3618-188-4-2022, remo</w:t>
      </w:r>
      <w:r>
        <w:rPr>
          <w:sz w:val="28"/>
        </w:rPr>
        <w:t xml:space="preserve">zamientos realizados a los establecimientos </w:t>
      </w:r>
      <w:r>
        <w:rPr>
          <w:sz w:val="28"/>
        </w:rPr>
        <w:lastRenderedPageBreak/>
        <w:t xml:space="preserve">educativos, con los códigos: 01-05-1348-43 &amp; </w:t>
      </w:r>
      <w:r>
        <w:rPr>
          <w:rFonts w:ascii="Times New Roman" w:eastAsia="Times New Roman" w:hAnsi="Times New Roman" w:cs="Times New Roman"/>
          <w:sz w:val="28"/>
        </w:rPr>
        <w:t>05-02-2887-42, 01-05-1348-43, 04-07-0388-43, 04-10-0003-43, 10-01-0056-4</w:t>
      </w:r>
    </w:p>
    <w:p w14:paraId="73D1CF7C" w14:textId="77777777" w:rsidR="00F75C4C" w:rsidRDefault="00356D45">
      <w:pPr>
        <w:spacing w:after="28" w:line="264" w:lineRule="auto"/>
        <w:ind w:left="129" w:hanging="10"/>
        <w:jc w:val="both"/>
      </w:pPr>
      <w:r>
        <w:rPr>
          <w:rFonts w:ascii="Times New Roman" w:eastAsia="Times New Roman" w:hAnsi="Times New Roman" w:cs="Times New Roman"/>
          <w:sz w:val="26"/>
        </w:rPr>
        <w:t>10-02-0024-43, 12-15-0690- 43, 19-03-0111-43, 19-03-0968-43, 19-10-0294-43</w:t>
      </w:r>
    </w:p>
    <w:p w14:paraId="5311B811" w14:textId="77777777" w:rsidR="00F75C4C" w:rsidRDefault="00356D45">
      <w:pPr>
        <w:spacing w:after="329" w:line="248" w:lineRule="auto"/>
        <w:ind w:left="115" w:right="14" w:firstLine="9"/>
        <w:jc w:val="both"/>
      </w:pPr>
      <w:r>
        <w:rPr>
          <w:rFonts w:ascii="Times New Roman" w:eastAsia="Times New Roman" w:hAnsi="Times New Roman" w:cs="Times New Roman"/>
          <w:sz w:val="28"/>
        </w:rPr>
        <w:t xml:space="preserve">22-13-001 1-43, </w:t>
      </w:r>
      <w:r>
        <w:rPr>
          <w:sz w:val="28"/>
        </w:rPr>
        <w:t xml:space="preserve">en </w:t>
      </w:r>
      <w:r>
        <w:rPr>
          <w:sz w:val="28"/>
        </w:rPr>
        <w:t>los municipios del departamento de Jutiapa, Chimaltenango, Suchitepéquez, San Marcas, Retalhuleu y Zacapa.</w:t>
      </w:r>
    </w:p>
    <w:p w14:paraId="69CF43DB" w14:textId="77777777" w:rsidR="00F75C4C" w:rsidRDefault="00356D45">
      <w:pPr>
        <w:tabs>
          <w:tab w:val="center" w:pos="7440"/>
          <w:tab w:val="center" w:pos="8237"/>
        </w:tabs>
        <w:spacing w:after="0" w:line="265" w:lineRule="auto"/>
      </w:pPr>
      <w:proofErr w:type="spellStart"/>
      <w:r>
        <w:rPr>
          <w:sz w:val="14"/>
        </w:rPr>
        <w:t>CONTRALORfA</w:t>
      </w:r>
      <w:proofErr w:type="spellEnd"/>
      <w:r>
        <w:rPr>
          <w:sz w:val="14"/>
        </w:rPr>
        <w:t xml:space="preserve"> OE </w:t>
      </w:r>
      <w:r>
        <w:rPr>
          <w:sz w:val="14"/>
        </w:rPr>
        <w:tab/>
      </w:r>
      <w:proofErr w:type="spellStart"/>
      <w:r>
        <w:rPr>
          <w:sz w:val="14"/>
        </w:rPr>
        <w:t>EOuCACION</w:t>
      </w:r>
      <w:proofErr w:type="spellEnd"/>
      <w:r>
        <w:rPr>
          <w:sz w:val="14"/>
        </w:rPr>
        <w:t xml:space="preserve">. </w:t>
      </w:r>
      <w:r>
        <w:rPr>
          <w:sz w:val="14"/>
        </w:rPr>
        <w:tab/>
        <w:t xml:space="preserve">Y </w:t>
      </w:r>
    </w:p>
    <w:p w14:paraId="4F6B2709" w14:textId="77777777" w:rsidR="00F75C4C" w:rsidRDefault="00356D45">
      <w:pPr>
        <w:spacing w:after="326"/>
        <w:ind w:left="1085"/>
      </w:pPr>
      <w:r>
        <w:rPr>
          <w:noProof/>
        </w:rPr>
        <w:drawing>
          <wp:inline distT="0" distB="0" distL="0" distR="0" wp14:anchorId="1E0BA983" wp14:editId="4072D471">
            <wp:extent cx="816864" cy="60960"/>
            <wp:effectExtent l="0" t="0" r="0" b="0"/>
            <wp:docPr id="1029550" name="Picture 1029550"/>
            <wp:cNvGraphicFramePr/>
            <a:graphic xmlns:a="http://schemas.openxmlformats.org/drawingml/2006/main">
              <a:graphicData uri="http://schemas.openxmlformats.org/drawingml/2006/picture">
                <pic:pic xmlns:pic="http://schemas.openxmlformats.org/drawingml/2006/picture">
                  <pic:nvPicPr>
                    <pic:cNvPr id="1029550" name="Picture 1029550"/>
                    <pic:cNvPicPr/>
                  </pic:nvPicPr>
                  <pic:blipFill>
                    <a:blip r:embed="rId289"/>
                    <a:stretch>
                      <a:fillRect/>
                    </a:stretch>
                  </pic:blipFill>
                  <pic:spPr>
                    <a:xfrm>
                      <a:off x="0" y="0"/>
                      <a:ext cx="816864" cy="60960"/>
                    </a:xfrm>
                    <a:prstGeom prst="rect">
                      <a:avLst/>
                    </a:prstGeom>
                  </pic:spPr>
                </pic:pic>
              </a:graphicData>
            </a:graphic>
          </wp:inline>
        </w:drawing>
      </w:r>
    </w:p>
    <w:p w14:paraId="5CC5757C" w14:textId="77777777" w:rsidR="00F75C4C" w:rsidRDefault="00356D45">
      <w:pPr>
        <w:spacing w:after="24"/>
        <w:ind w:left="77"/>
      </w:pPr>
      <w:r>
        <w:rPr>
          <w:noProof/>
        </w:rPr>
        <mc:AlternateContent>
          <mc:Choice Requires="wpg">
            <w:drawing>
              <wp:inline distT="0" distB="0" distL="0" distR="0" wp14:anchorId="104CC254" wp14:editId="6BC7CABC">
                <wp:extent cx="5657089" cy="18288"/>
                <wp:effectExtent l="0" t="0" r="0" b="0"/>
                <wp:docPr id="1029554" name="Group 1029554"/>
                <wp:cNvGraphicFramePr/>
                <a:graphic xmlns:a="http://schemas.openxmlformats.org/drawingml/2006/main">
                  <a:graphicData uri="http://schemas.microsoft.com/office/word/2010/wordprocessingGroup">
                    <wpg:wgp>
                      <wpg:cNvGrpSpPr/>
                      <wpg:grpSpPr>
                        <a:xfrm>
                          <a:off x="0" y="0"/>
                          <a:ext cx="5657089" cy="18288"/>
                          <a:chOff x="0" y="0"/>
                          <a:chExt cx="5657089" cy="18288"/>
                        </a:xfrm>
                      </wpg:grpSpPr>
                      <wps:wsp>
                        <wps:cNvPr id="1029553" name="Shape 1029553"/>
                        <wps:cNvSpPr/>
                        <wps:spPr>
                          <a:xfrm>
                            <a:off x="0" y="0"/>
                            <a:ext cx="5657089" cy="18288"/>
                          </a:xfrm>
                          <a:custGeom>
                            <a:avLst/>
                            <a:gdLst/>
                            <a:ahLst/>
                            <a:cxnLst/>
                            <a:rect l="0" t="0" r="0" b="0"/>
                            <a:pathLst>
                              <a:path w="5657089" h="18288">
                                <a:moveTo>
                                  <a:pt x="0" y="9144"/>
                                </a:moveTo>
                                <a:lnTo>
                                  <a:pt x="565708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54" style="width:445.44pt;height:1.44pt;mso-position-horizontal-relative:char;mso-position-vertical-relative:line" coordsize="56570,182">
                <v:shape id="Shape 1029553" style="position:absolute;width:56570;height:182;left:0;top:0;" coordsize="5657089,18288" path="m0,9144l5657089,9144">
                  <v:stroke weight="1.44pt" endcap="flat" joinstyle="miter" miterlimit="1" on="true" color="#000000"/>
                  <v:fill on="false" color="#000000"/>
                </v:shape>
              </v:group>
            </w:pict>
          </mc:Fallback>
        </mc:AlternateContent>
      </w:r>
    </w:p>
    <w:p w14:paraId="1E39017F" w14:textId="77777777" w:rsidR="00F75C4C" w:rsidRDefault="00356D45">
      <w:pPr>
        <w:spacing w:after="306" w:line="248" w:lineRule="auto"/>
        <w:ind w:left="96" w:right="1488" w:firstLine="9"/>
        <w:jc w:val="both"/>
      </w:pPr>
      <w:r>
        <w:rPr>
          <w:sz w:val="28"/>
        </w:rPr>
        <w:t>Programa 1 1 Educación Escolar de Preprimaria, Renglón presupuestario 329 Otras maquinarias y equipos, Fuente de Financiamiento 52 Préstamos externos, se evaluó el cumplimiento del Contrato MINEDUC No. BNS-BlD-01-2019, del 11 de octubre de 2019, Adquisició</w:t>
      </w:r>
      <w:r>
        <w:rPr>
          <w:sz w:val="28"/>
        </w:rPr>
        <w:t>n de Módulos Prefabricados para Centros Educativos del Ministerio de Educación, en lo referente al procedimiento utilizado para realizar e' cobro de la penalización por liquidación por daños y perjuicios al Ministerio de Educación y la ejecución de fianzas</w:t>
      </w:r>
      <w:r>
        <w:rPr>
          <w:sz w:val="28"/>
        </w:rPr>
        <w:t xml:space="preserve"> de cumplimiento al contrato indicado, asimismo, del contrato MINEDUC No. BNS-BlD-01-2021, del 01 de septiembre de 2021, Adquisición de Módulos Prefabricados para Centros Educativos Fase ll del Ministerio de Educación, suscritos entre el Ministerio de Educ</w:t>
      </w:r>
      <w:r>
        <w:rPr>
          <w:sz w:val="28"/>
        </w:rPr>
        <w:t xml:space="preserve">ación y la entidad </w:t>
      </w:r>
      <w:proofErr w:type="spellStart"/>
      <w:r>
        <w:rPr>
          <w:sz w:val="28"/>
        </w:rPr>
        <w:t>Farex</w:t>
      </w:r>
      <w:proofErr w:type="spellEnd"/>
      <w:r>
        <w:rPr>
          <w:sz w:val="28"/>
        </w:rPr>
        <w:t xml:space="preserve">, Sociedad Anónima, en forma </w:t>
      </w:r>
      <w:proofErr w:type="spellStart"/>
      <w:r>
        <w:rPr>
          <w:sz w:val="28"/>
        </w:rPr>
        <w:t>especifica</w:t>
      </w:r>
      <w:proofErr w:type="spellEnd"/>
      <w:r>
        <w:rPr>
          <w:sz w:val="28"/>
        </w:rPr>
        <w:t>, la documentación que respalda la instalación del módulo prefabricado en la Escuela Oficial de Párvulos anexa a la Escuela Oficial Rural Mixta del Caserío el Brillante, municipio de Santa Lucí</w:t>
      </w:r>
      <w:r>
        <w:rPr>
          <w:sz w:val="28"/>
        </w:rPr>
        <w:t>a Cotzumalguapa, departamento de Escuintla, Código de Establecimiento No. 05-02-2887-42</w:t>
      </w:r>
    </w:p>
    <w:tbl>
      <w:tblPr>
        <w:tblStyle w:val="TableGrid"/>
        <w:tblpPr w:vertAnchor="page" w:horzAnchor="page" w:tblpX="2669" w:tblpY="14755"/>
        <w:tblOverlap w:val="never"/>
        <w:tblW w:w="8006" w:type="dxa"/>
        <w:tblInd w:w="0" w:type="dxa"/>
        <w:tblCellMar>
          <w:top w:w="0" w:type="dxa"/>
          <w:left w:w="1680" w:type="dxa"/>
          <w:bottom w:w="144" w:type="dxa"/>
          <w:right w:w="115" w:type="dxa"/>
        </w:tblCellMar>
        <w:tblLook w:val="04A0" w:firstRow="1" w:lastRow="0" w:firstColumn="1" w:lastColumn="0" w:noHBand="0" w:noVBand="1"/>
      </w:tblPr>
      <w:tblGrid>
        <w:gridCol w:w="8006"/>
      </w:tblGrid>
      <w:tr w:rsidR="00F75C4C" w14:paraId="3DA3B169" w14:textId="77777777">
        <w:trPr>
          <w:trHeight w:val="43"/>
        </w:trPr>
        <w:tc>
          <w:tcPr>
            <w:tcW w:w="8006" w:type="dxa"/>
            <w:tcBorders>
              <w:top w:val="nil"/>
              <w:left w:val="single" w:sz="2" w:space="0" w:color="000000"/>
              <w:bottom w:val="single" w:sz="2" w:space="0" w:color="000000"/>
              <w:right w:val="nil"/>
            </w:tcBorders>
          </w:tcPr>
          <w:p w14:paraId="0BFB2AC0" w14:textId="77777777" w:rsidR="00F75C4C" w:rsidRDefault="00F75C4C"/>
        </w:tc>
      </w:tr>
      <w:tr w:rsidR="00F75C4C" w14:paraId="00DA2FBD" w14:textId="77777777">
        <w:trPr>
          <w:trHeight w:val="638"/>
        </w:trPr>
        <w:tc>
          <w:tcPr>
            <w:tcW w:w="8006" w:type="dxa"/>
            <w:tcBorders>
              <w:top w:val="single" w:sz="2" w:space="0" w:color="000000"/>
              <w:left w:val="single" w:sz="2" w:space="0" w:color="000000"/>
              <w:bottom w:val="nil"/>
              <w:right w:val="nil"/>
            </w:tcBorders>
            <w:vAlign w:val="bottom"/>
          </w:tcPr>
          <w:p w14:paraId="4BD9E2AF" w14:textId="77777777" w:rsidR="00F75C4C" w:rsidRDefault="00356D45">
            <w:pPr>
              <w:spacing w:after="0"/>
            </w:pPr>
            <w:proofErr w:type="spellStart"/>
            <w:r>
              <w:rPr>
                <w:sz w:val="18"/>
              </w:rPr>
              <w:lastRenderedPageBreak/>
              <w:t>FERiooa</w:t>
            </w:r>
            <w:proofErr w:type="spellEnd"/>
            <w:r>
              <w:rPr>
                <w:sz w:val="18"/>
              </w:rPr>
              <w:t xml:space="preserve"> </w:t>
            </w:r>
            <w:r>
              <w:rPr>
                <w:noProof/>
              </w:rPr>
              <mc:AlternateContent>
                <mc:Choice Requires="wpg">
                  <w:drawing>
                    <wp:inline distT="0" distB="0" distL="0" distR="0" wp14:anchorId="6AB96D4E" wp14:editId="66A32F76">
                      <wp:extent cx="2322575" cy="292609"/>
                      <wp:effectExtent l="0" t="0" r="0" b="0"/>
                      <wp:docPr id="967315" name="Group 967315"/>
                      <wp:cNvGraphicFramePr/>
                      <a:graphic xmlns:a="http://schemas.openxmlformats.org/drawingml/2006/main">
                        <a:graphicData uri="http://schemas.microsoft.com/office/word/2010/wordprocessingGroup">
                          <wpg:wgp>
                            <wpg:cNvGrpSpPr/>
                            <wpg:grpSpPr>
                              <a:xfrm>
                                <a:off x="0" y="0"/>
                                <a:ext cx="2322575" cy="292609"/>
                                <a:chOff x="0" y="0"/>
                                <a:chExt cx="2322575" cy="292609"/>
                              </a:xfrm>
                            </wpg:grpSpPr>
                            <pic:pic xmlns:pic="http://schemas.openxmlformats.org/drawingml/2006/picture">
                              <pic:nvPicPr>
                                <pic:cNvPr id="1029552" name="Picture 1029552"/>
                                <pic:cNvPicPr/>
                              </pic:nvPicPr>
                              <pic:blipFill>
                                <a:blip r:embed="rId290"/>
                                <a:stretch>
                                  <a:fillRect/>
                                </a:stretch>
                              </pic:blipFill>
                              <pic:spPr>
                                <a:xfrm>
                                  <a:off x="225551" y="18288"/>
                                  <a:ext cx="2097024" cy="262129"/>
                                </a:xfrm>
                                <a:prstGeom prst="rect">
                                  <a:avLst/>
                                </a:prstGeom>
                              </pic:spPr>
                            </pic:pic>
                            <wps:wsp>
                              <wps:cNvPr id="47147" name="Rectangle 47147"/>
                              <wps:cNvSpPr/>
                              <wps:spPr>
                                <a:xfrm>
                                  <a:off x="914400" y="0"/>
                                  <a:ext cx="129723" cy="113508"/>
                                </a:xfrm>
                                <a:prstGeom prst="rect">
                                  <a:avLst/>
                                </a:prstGeom>
                                <a:ln>
                                  <a:noFill/>
                                </a:ln>
                              </wps:spPr>
                              <wps:txbx>
                                <w:txbxContent>
                                  <w:p w14:paraId="32FD1B3A" w14:textId="77777777" w:rsidR="00F75C4C" w:rsidRDefault="00356D45">
                                    <w:r>
                                      <w:rPr>
                                        <w:sz w:val="14"/>
                                      </w:rPr>
                                      <w:t>OE</w:t>
                                    </w:r>
                                  </w:p>
                                </w:txbxContent>
                              </wps:txbx>
                              <wps:bodyPr horzOverflow="overflow" vert="horz" lIns="0" tIns="0" rIns="0" bIns="0" rtlCol="0">
                                <a:noAutofit/>
                              </wps:bodyPr>
                            </wps:wsp>
                            <wps:wsp>
                              <wps:cNvPr id="47148" name="Rectangle 47148"/>
                              <wps:cNvSpPr/>
                              <wps:spPr>
                                <a:xfrm>
                                  <a:off x="0" y="103632"/>
                                  <a:ext cx="170260" cy="105400"/>
                                </a:xfrm>
                                <a:prstGeom prst="rect">
                                  <a:avLst/>
                                </a:prstGeom>
                                <a:ln>
                                  <a:noFill/>
                                </a:ln>
                              </wps:spPr>
                              <wps:txbx>
                                <w:txbxContent>
                                  <w:p w14:paraId="300E06F9" w14:textId="77777777" w:rsidR="00F75C4C" w:rsidRDefault="00356D45">
                                    <w:r>
                                      <w:rPr>
                                        <w:sz w:val="16"/>
                                      </w:rPr>
                                      <w:t xml:space="preserve">DE </w:t>
                                    </w:r>
                                  </w:p>
                                </w:txbxContent>
                              </wps:txbx>
                              <wps:bodyPr horzOverflow="overflow" vert="horz" lIns="0" tIns="0" rIns="0" bIns="0" rtlCol="0">
                                <a:noAutofit/>
                              </wps:bodyPr>
                            </wps:wsp>
                            <wps:wsp>
                              <wps:cNvPr id="47149" name="Rectangle 47149"/>
                              <wps:cNvSpPr/>
                              <wps:spPr>
                                <a:xfrm>
                                  <a:off x="128015" y="97536"/>
                                  <a:ext cx="543214" cy="113508"/>
                                </a:xfrm>
                                <a:prstGeom prst="rect">
                                  <a:avLst/>
                                </a:prstGeom>
                                <a:ln>
                                  <a:noFill/>
                                </a:ln>
                              </wps:spPr>
                              <wps:txbx>
                                <w:txbxContent>
                                  <w:p w14:paraId="7A83155E" w14:textId="77777777" w:rsidR="00F75C4C" w:rsidRDefault="00356D45">
                                    <w:r>
                                      <w:rPr>
                                        <w:sz w:val="14"/>
                                      </w:rPr>
                                      <w:t>úUOJTORlA</w:t>
                                    </w:r>
                                  </w:p>
                                </w:txbxContent>
                              </wps:txbx>
                              <wps:bodyPr horzOverflow="overflow" vert="horz" lIns="0" tIns="0" rIns="0" bIns="0" rtlCol="0">
                                <a:noAutofit/>
                              </wps:bodyPr>
                            </wps:wsp>
                          </wpg:wgp>
                        </a:graphicData>
                      </a:graphic>
                    </wp:inline>
                  </w:drawing>
                </mc:Choice>
                <mc:Fallback xmlns:a="http://schemas.openxmlformats.org/drawingml/2006/main">
                  <w:pict>
                    <v:group id="Group 967315" style="width:182.88pt;height:23.04pt;mso-position-horizontal-relative:char;mso-position-vertical-relative:line" coordsize="23225,2926">
                      <v:shape id="Picture 1029552" style="position:absolute;width:20970;height:2621;left:2255;top:182;" filled="f">
                        <v:imagedata r:id="rId291"/>
                      </v:shape>
                      <v:rect id="Rectangle 47147" style="position:absolute;width:1297;height:1135;left:9144;top:0;" filled="f" stroked="f">
                        <v:textbox inset="0,0,0,0">
                          <w:txbxContent>
                            <w:p>
                              <w:pPr>
                                <w:spacing w:before="0" w:after="160" w:line="259" w:lineRule="auto"/>
                              </w:pPr>
                              <w:r>
                                <w:rPr>
                                  <w:sz w:val="14"/>
                                </w:rPr>
                                <w:t xml:space="preserve">OE</w:t>
                              </w:r>
                            </w:p>
                          </w:txbxContent>
                        </v:textbox>
                      </v:rect>
                      <v:rect id="Rectangle 47148" style="position:absolute;width:1702;height:1054;left:0;top:1036;" filled="f" stroked="f">
                        <v:textbox inset="0,0,0,0">
                          <w:txbxContent>
                            <w:p>
                              <w:pPr>
                                <w:spacing w:before="0" w:after="160" w:line="259" w:lineRule="auto"/>
                              </w:pPr>
                              <w:r>
                                <w:rPr>
                                  <w:sz w:val="16"/>
                                </w:rPr>
                                <w:t xml:space="preserve">DE </w:t>
                              </w:r>
                            </w:p>
                          </w:txbxContent>
                        </v:textbox>
                      </v:rect>
                      <v:rect id="Rectangle 47149" style="position:absolute;width:5432;height:1135;left:1280;top:975;" filled="f" stroked="f">
                        <v:textbox inset="0,0,0,0">
                          <w:txbxContent>
                            <w:p>
                              <w:pPr>
                                <w:spacing w:before="0" w:after="160" w:line="259" w:lineRule="auto"/>
                              </w:pPr>
                              <w:r>
                                <w:rPr>
                                  <w:sz w:val="14"/>
                                </w:rPr>
                                <w:t xml:space="preserve">úUOJTORlA</w:t>
                              </w:r>
                            </w:p>
                          </w:txbxContent>
                        </v:textbox>
                      </v:rect>
                    </v:group>
                  </w:pict>
                </mc:Fallback>
              </mc:AlternateContent>
            </w:r>
          </w:p>
        </w:tc>
      </w:tr>
    </w:tbl>
    <w:p w14:paraId="4D66292C" w14:textId="77777777" w:rsidR="00F75C4C" w:rsidRDefault="00356D45">
      <w:pPr>
        <w:spacing w:after="0" w:line="248" w:lineRule="auto"/>
        <w:ind w:left="106" w:right="1469" w:firstLine="9"/>
        <w:jc w:val="both"/>
      </w:pPr>
      <w:r>
        <w:rPr>
          <w:sz w:val="28"/>
        </w:rPr>
        <w:t>Programa II Educación Escolar de Preprimaria y Programa 12 Educación Escolar de Primaria, Renglón presupuestario 435 Transferencias a otras instituciones sin fines de lucro, se revisó la documentación que respalda la transferencia realizada y el cumplimien</w:t>
      </w:r>
      <w:r>
        <w:rPr>
          <w:sz w:val="28"/>
        </w:rPr>
        <w:t>to de los convenios suscritos entre los Consejos Educativos y Organizaciones de Padres de Familia -OPF- y el Ministerio de Educación, para la transferencia de recursos financieros destinados para el remozamiento de los centros educativos, a efecto de deter</w:t>
      </w:r>
      <w:r>
        <w:rPr>
          <w:sz w:val="28"/>
        </w:rPr>
        <w:t>minar que se haya ejecutado en el plazo establecido, Convenios que se detallan a continuación,</w:t>
      </w:r>
      <w:r>
        <w:rPr>
          <w:rFonts w:ascii="Times New Roman" w:eastAsia="Times New Roman" w:hAnsi="Times New Roman" w:cs="Times New Roman"/>
          <w:sz w:val="28"/>
        </w:rPr>
        <w:t>105-2020-0001548,</w:t>
      </w:r>
    </w:p>
    <w:p w14:paraId="634649B6" w14:textId="77777777" w:rsidR="00F75C4C" w:rsidRDefault="00356D45">
      <w:pPr>
        <w:spacing w:after="0" w:line="265" w:lineRule="auto"/>
        <w:ind w:left="144" w:hanging="10"/>
      </w:pPr>
      <w:r>
        <w:rPr>
          <w:rFonts w:ascii="Times New Roman" w:eastAsia="Times New Roman" w:hAnsi="Times New Roman" w:cs="Times New Roman"/>
          <w:sz w:val="28"/>
        </w:rPr>
        <w:t>105-2020-0001550, 105-2020-</w:t>
      </w:r>
      <w:proofErr w:type="gramStart"/>
      <w:r>
        <w:rPr>
          <w:rFonts w:ascii="Times New Roman" w:eastAsia="Times New Roman" w:hAnsi="Times New Roman" w:cs="Times New Roman"/>
          <w:sz w:val="28"/>
        </w:rPr>
        <w:t>0001551 ,</w:t>
      </w:r>
      <w:proofErr w:type="gramEnd"/>
      <w:r>
        <w:rPr>
          <w:rFonts w:ascii="Times New Roman" w:eastAsia="Times New Roman" w:hAnsi="Times New Roman" w:cs="Times New Roman"/>
          <w:sz w:val="28"/>
        </w:rPr>
        <w:t xml:space="preserve"> 105-2020-0001556, 05-2020-0001561,</w:t>
      </w:r>
    </w:p>
    <w:p w14:paraId="1A86B06C" w14:textId="77777777" w:rsidR="00F75C4C" w:rsidRDefault="00356D45">
      <w:pPr>
        <w:spacing w:after="56" w:line="264" w:lineRule="auto"/>
        <w:ind w:left="129" w:hanging="10"/>
        <w:jc w:val="both"/>
      </w:pPr>
      <w:r>
        <w:rPr>
          <w:rFonts w:ascii="Times New Roman" w:eastAsia="Times New Roman" w:hAnsi="Times New Roman" w:cs="Times New Roman"/>
          <w:sz w:val="26"/>
        </w:rPr>
        <w:t>105-2020-0001569, 105-2020-0001574, 105-2020-0001588, 105-2020-0001589,</w:t>
      </w:r>
    </w:p>
    <w:p w14:paraId="3C2AE8E4" w14:textId="77777777" w:rsidR="00F75C4C" w:rsidRDefault="00356D45">
      <w:pPr>
        <w:spacing w:after="56" w:line="264" w:lineRule="auto"/>
        <w:ind w:left="129" w:hanging="10"/>
        <w:jc w:val="both"/>
      </w:pPr>
      <w:r>
        <w:rPr>
          <w:rFonts w:ascii="Times New Roman" w:eastAsia="Times New Roman" w:hAnsi="Times New Roman" w:cs="Times New Roman"/>
          <w:sz w:val="26"/>
        </w:rPr>
        <w:t>105-2020-0001590, 105-2020-0001591, 105-2020-0001592, 105-2020-0001594,</w:t>
      </w:r>
    </w:p>
    <w:p w14:paraId="55353B82" w14:textId="77777777" w:rsidR="00F75C4C" w:rsidRDefault="00356D45">
      <w:pPr>
        <w:spacing w:after="23" w:line="264" w:lineRule="auto"/>
        <w:ind w:left="129" w:hanging="10"/>
        <w:jc w:val="both"/>
      </w:pPr>
      <w:r>
        <w:rPr>
          <w:rFonts w:ascii="Times New Roman" w:eastAsia="Times New Roman" w:hAnsi="Times New Roman" w:cs="Times New Roman"/>
          <w:sz w:val="26"/>
        </w:rPr>
        <w:t>105-2020-0001595, 105-2020-0001596, 105-2020-0001597, 105-2020-0001598,</w:t>
      </w:r>
    </w:p>
    <w:p w14:paraId="7638CB68" w14:textId="77777777" w:rsidR="00F75C4C" w:rsidRDefault="00356D45">
      <w:pPr>
        <w:spacing w:after="56" w:line="264" w:lineRule="auto"/>
        <w:ind w:left="129" w:hanging="10"/>
        <w:jc w:val="both"/>
      </w:pPr>
      <w:r>
        <w:rPr>
          <w:rFonts w:ascii="Times New Roman" w:eastAsia="Times New Roman" w:hAnsi="Times New Roman" w:cs="Times New Roman"/>
          <w:sz w:val="26"/>
        </w:rPr>
        <w:t>105-2020-0001599, 105-2020-0001600, 105-2020-0001601, 105-2020-0001602,</w:t>
      </w:r>
    </w:p>
    <w:p w14:paraId="7BE0452C" w14:textId="77777777" w:rsidR="00F75C4C" w:rsidRDefault="00356D45">
      <w:pPr>
        <w:spacing w:after="311" w:line="264" w:lineRule="auto"/>
        <w:ind w:left="129" w:right="1469" w:hanging="10"/>
        <w:jc w:val="both"/>
      </w:pPr>
      <w:r>
        <w:rPr>
          <w:rFonts w:ascii="Times New Roman" w:eastAsia="Times New Roman" w:hAnsi="Times New Roman" w:cs="Times New Roman"/>
          <w:sz w:val="26"/>
        </w:rPr>
        <w:t>105-2020-0001603, 105-2020-0001604, 105-2020-0001605, 105-2020-0001606, 105-2020-0001607, 105-2020-0001608, 105-2020-0001609, 105-2020-0001796 y 105-2020-0001959.</w:t>
      </w:r>
    </w:p>
    <w:p w14:paraId="65CA9481" w14:textId="77777777" w:rsidR="00F75C4C" w:rsidRDefault="00356D45">
      <w:pPr>
        <w:spacing w:after="283" w:line="248" w:lineRule="auto"/>
        <w:ind w:left="134" w:right="403" w:firstLine="9"/>
        <w:jc w:val="both"/>
      </w:pPr>
      <w:r>
        <w:rPr>
          <w:sz w:val="28"/>
        </w:rPr>
        <w:t>Se incluyó la evaluación de mecanismos de seguimiento y evaluación del programa, que ejerció la Unidad Ejecutora del contrato del préstamo 3618/OC-</w:t>
      </w:r>
      <w:proofErr w:type="spellStart"/>
      <w:r>
        <w:rPr>
          <w:sz w:val="28"/>
        </w:rPr>
        <w:t>GlJ</w:t>
      </w:r>
      <w:proofErr w:type="spellEnd"/>
      <w:r>
        <w:rPr>
          <w:sz w:val="28"/>
        </w:rPr>
        <w:t>.</w:t>
      </w:r>
    </w:p>
    <w:p w14:paraId="27B00BE1" w14:textId="77777777" w:rsidR="00F75C4C" w:rsidRDefault="00356D45">
      <w:pPr>
        <w:pStyle w:val="Ttulo1"/>
        <w:spacing w:after="265"/>
        <w:ind w:left="144" w:right="0"/>
      </w:pPr>
      <w:r>
        <w:rPr>
          <w:noProof/>
        </w:rPr>
        <w:drawing>
          <wp:anchor distT="0" distB="0" distL="114300" distR="114300" simplePos="0" relativeHeight="251673600" behindDoc="0" locked="0" layoutInCell="1" allowOverlap="0" wp14:anchorId="1D60B1D0" wp14:editId="21923A47">
            <wp:simplePos x="0" y="0"/>
            <wp:positionH relativeFrom="column">
              <wp:posOffset>5553456</wp:posOffset>
            </wp:positionH>
            <wp:positionV relativeFrom="paragraph">
              <wp:posOffset>-291591</wp:posOffset>
            </wp:positionV>
            <wp:extent cx="1115568" cy="1133857"/>
            <wp:effectExtent l="0" t="0" r="0" b="0"/>
            <wp:wrapSquare wrapText="bothSides"/>
            <wp:docPr id="50178" name="Picture 50178"/>
            <wp:cNvGraphicFramePr/>
            <a:graphic xmlns:a="http://schemas.openxmlformats.org/drawingml/2006/main">
              <a:graphicData uri="http://schemas.openxmlformats.org/drawingml/2006/picture">
                <pic:pic xmlns:pic="http://schemas.openxmlformats.org/drawingml/2006/picture">
                  <pic:nvPicPr>
                    <pic:cNvPr id="50178" name="Picture 50178"/>
                    <pic:cNvPicPr/>
                  </pic:nvPicPr>
                  <pic:blipFill>
                    <a:blip r:embed="rId292"/>
                    <a:stretch>
                      <a:fillRect/>
                    </a:stretch>
                  </pic:blipFill>
                  <pic:spPr>
                    <a:xfrm>
                      <a:off x="0" y="0"/>
                      <a:ext cx="1115568" cy="1133857"/>
                    </a:xfrm>
                    <a:prstGeom prst="rect">
                      <a:avLst/>
                    </a:prstGeom>
                  </pic:spPr>
                </pic:pic>
              </a:graphicData>
            </a:graphic>
          </wp:anchor>
        </w:drawing>
      </w:r>
      <w:r>
        <w:t>8. CRITERIOS</w:t>
      </w:r>
    </w:p>
    <w:p w14:paraId="27C4899C" w14:textId="77777777" w:rsidR="00F75C4C" w:rsidRDefault="00356D45">
      <w:pPr>
        <w:spacing w:after="329" w:line="248" w:lineRule="auto"/>
        <w:ind w:left="134" w:right="14" w:firstLine="9"/>
        <w:jc w:val="both"/>
      </w:pPr>
      <w:r>
        <w:rPr>
          <w:sz w:val="28"/>
        </w:rPr>
        <w:t>Se identificaron leyes, normas generales y específicas objeto de la evaluación, relación a</w:t>
      </w:r>
      <w:r>
        <w:rPr>
          <w:sz w:val="28"/>
        </w:rPr>
        <w:t xml:space="preserve"> la auditoría de cumplimiento con nivel de seguridad limitada.</w:t>
      </w:r>
    </w:p>
    <w:p w14:paraId="39DFFB77" w14:textId="77777777" w:rsidR="00F75C4C" w:rsidRDefault="00356D45">
      <w:pPr>
        <w:spacing w:after="251" w:line="265" w:lineRule="auto"/>
        <w:ind w:left="100" w:right="1498" w:firstLine="883"/>
        <w:jc w:val="both"/>
      </w:pPr>
      <w:r>
        <w:rPr>
          <w:sz w:val="16"/>
        </w:rPr>
        <w:t xml:space="preserve">CENERAL OE </w:t>
      </w:r>
      <w:r>
        <w:rPr>
          <w:sz w:val="16"/>
        </w:rPr>
        <w:tab/>
        <w:t xml:space="preserve">At EDUCACVON. </w:t>
      </w:r>
      <w:proofErr w:type="spellStart"/>
      <w:r>
        <w:rPr>
          <w:sz w:val="16"/>
        </w:rPr>
        <w:t>CUtn.iRA</w:t>
      </w:r>
      <w:proofErr w:type="spellEnd"/>
      <w:r>
        <w:rPr>
          <w:sz w:val="16"/>
        </w:rPr>
        <w:t xml:space="preserve"> Y </w:t>
      </w:r>
      <w:proofErr w:type="spellStart"/>
      <w:r>
        <w:rPr>
          <w:sz w:val="16"/>
        </w:rPr>
        <w:t>bEPORTES</w:t>
      </w:r>
      <w:proofErr w:type="spellEnd"/>
      <w:r>
        <w:rPr>
          <w:sz w:val="16"/>
        </w:rPr>
        <w:t xml:space="preserve"> Leyes Generales:</w:t>
      </w:r>
    </w:p>
    <w:p w14:paraId="60BEDD3E" w14:textId="77777777" w:rsidR="00F75C4C" w:rsidRDefault="00356D45">
      <w:pPr>
        <w:spacing w:after="329" w:line="248" w:lineRule="auto"/>
        <w:ind w:left="106" w:right="14" w:firstLine="9"/>
        <w:jc w:val="both"/>
      </w:pPr>
      <w:r>
        <w:rPr>
          <w:sz w:val="28"/>
        </w:rPr>
        <w:t>La Constitución Política de la República de Guatemala, de la Asamblea Nacional Constituyente, articulo 232.</w:t>
      </w:r>
    </w:p>
    <w:p w14:paraId="153A8BA3" w14:textId="77777777" w:rsidR="00F75C4C" w:rsidRDefault="00356D45">
      <w:pPr>
        <w:spacing w:after="329" w:line="248" w:lineRule="auto"/>
        <w:ind w:left="106" w:right="1498" w:firstLine="9"/>
        <w:jc w:val="both"/>
      </w:pPr>
      <w:r>
        <w:rPr>
          <w:sz w:val="28"/>
        </w:rPr>
        <w:t>El Decreto Número 31-2</w:t>
      </w:r>
      <w:r>
        <w:rPr>
          <w:sz w:val="28"/>
        </w:rPr>
        <w:t>002, del Congreso de la República de Guatemala, Ley Orgánica de la Contraloría General de Cuentas, artículos 2. Ámbito de competencia y 4. Atribuciones.</w:t>
      </w:r>
    </w:p>
    <w:p w14:paraId="020BA637" w14:textId="77777777" w:rsidR="00F75C4C" w:rsidRDefault="00356D45">
      <w:pPr>
        <w:spacing w:after="329" w:line="248" w:lineRule="auto"/>
        <w:ind w:left="106" w:right="566" w:firstLine="9"/>
        <w:jc w:val="both"/>
      </w:pPr>
      <w:r>
        <w:rPr>
          <w:sz w:val="28"/>
        </w:rPr>
        <w:t>El Decreto Número 89-2002, del Congreso de la República de Guatemala, Ley de Probidad y Responsabilidad</w:t>
      </w:r>
      <w:r>
        <w:rPr>
          <w:sz w:val="28"/>
        </w:rPr>
        <w:t xml:space="preserve">es de </w:t>
      </w:r>
      <w:proofErr w:type="gramStart"/>
      <w:r>
        <w:rPr>
          <w:sz w:val="28"/>
        </w:rPr>
        <w:t>Funcionarios</w:t>
      </w:r>
      <w:proofErr w:type="gramEnd"/>
      <w:r>
        <w:rPr>
          <w:sz w:val="28"/>
        </w:rPr>
        <w:t xml:space="preserve"> y Empleados Públicos.</w:t>
      </w:r>
    </w:p>
    <w:p w14:paraId="13F42FB9" w14:textId="77777777" w:rsidR="00F75C4C" w:rsidRDefault="00356D45">
      <w:pPr>
        <w:spacing w:after="295" w:line="248" w:lineRule="auto"/>
        <w:ind w:left="86" w:right="1238" w:firstLine="9"/>
        <w:jc w:val="both"/>
      </w:pPr>
      <w:r>
        <w:rPr>
          <w:sz w:val="28"/>
        </w:rPr>
        <w:lastRenderedPageBreak/>
        <w:t xml:space="preserve">El Acuerdo Gubernativo No. 96-2019, del </w:t>
      </w:r>
      <w:proofErr w:type="gramStart"/>
      <w:r>
        <w:rPr>
          <w:sz w:val="28"/>
        </w:rPr>
        <w:t>Presidente</w:t>
      </w:r>
      <w:proofErr w:type="gramEnd"/>
      <w:r>
        <w:rPr>
          <w:sz w:val="28"/>
        </w:rPr>
        <w:t xml:space="preserve"> de la República, Reglamento de la Ley Orgánica de la Contraloría General de Cuentas,</w:t>
      </w:r>
    </w:p>
    <w:p w14:paraId="19D79857" w14:textId="77777777" w:rsidR="00F75C4C" w:rsidRDefault="00356D45">
      <w:pPr>
        <w:spacing w:after="329" w:line="248" w:lineRule="auto"/>
        <w:ind w:left="106" w:right="1498" w:firstLine="9"/>
        <w:jc w:val="both"/>
      </w:pPr>
      <w:r>
        <w:rPr>
          <w:sz w:val="28"/>
        </w:rPr>
        <w:t xml:space="preserve">El Acuerdo Gubernativo Número 613-2005, del </w:t>
      </w:r>
      <w:proofErr w:type="gramStart"/>
      <w:r>
        <w:rPr>
          <w:sz w:val="28"/>
        </w:rPr>
        <w:t>Presidente</w:t>
      </w:r>
      <w:proofErr w:type="gramEnd"/>
      <w:r>
        <w:rPr>
          <w:sz w:val="28"/>
        </w:rPr>
        <w:t xml:space="preserve"> de la República, Reglame</w:t>
      </w:r>
      <w:r>
        <w:rPr>
          <w:sz w:val="28"/>
        </w:rPr>
        <w:t>nto de la Ley de Probidad y Responsabilidades de Funcionarios y Empleados Públicos.</w:t>
      </w:r>
    </w:p>
    <w:tbl>
      <w:tblPr>
        <w:tblStyle w:val="TableGrid"/>
        <w:tblpPr w:vertAnchor="page" w:horzAnchor="page" w:tblpX="2597" w:tblpY="14731"/>
        <w:tblOverlap w:val="never"/>
        <w:tblW w:w="8030" w:type="dxa"/>
        <w:tblInd w:w="0" w:type="dxa"/>
        <w:tblCellMar>
          <w:top w:w="39" w:type="dxa"/>
          <w:left w:w="1435" w:type="dxa"/>
          <w:bottom w:w="0" w:type="dxa"/>
          <w:right w:w="115" w:type="dxa"/>
        </w:tblCellMar>
        <w:tblLook w:val="04A0" w:firstRow="1" w:lastRow="0" w:firstColumn="1" w:lastColumn="0" w:noHBand="0" w:noVBand="1"/>
      </w:tblPr>
      <w:tblGrid>
        <w:gridCol w:w="8030"/>
      </w:tblGrid>
      <w:tr w:rsidR="00F75C4C" w14:paraId="23CD8E9A" w14:textId="77777777">
        <w:trPr>
          <w:trHeight w:val="61"/>
        </w:trPr>
        <w:tc>
          <w:tcPr>
            <w:tcW w:w="8030" w:type="dxa"/>
            <w:tcBorders>
              <w:top w:val="nil"/>
              <w:left w:val="single" w:sz="2" w:space="0" w:color="000000"/>
              <w:bottom w:val="single" w:sz="2" w:space="0" w:color="000000"/>
              <w:right w:val="nil"/>
            </w:tcBorders>
          </w:tcPr>
          <w:p w14:paraId="7EFBFAB3" w14:textId="77777777" w:rsidR="00F75C4C" w:rsidRDefault="00F75C4C"/>
        </w:tc>
      </w:tr>
      <w:tr w:rsidR="00F75C4C" w14:paraId="17212FA2" w14:textId="77777777">
        <w:trPr>
          <w:trHeight w:val="601"/>
        </w:trPr>
        <w:tc>
          <w:tcPr>
            <w:tcW w:w="8030" w:type="dxa"/>
            <w:tcBorders>
              <w:top w:val="single" w:sz="2" w:space="0" w:color="000000"/>
              <w:left w:val="single" w:sz="2" w:space="0" w:color="000000"/>
              <w:bottom w:val="nil"/>
              <w:right w:val="nil"/>
            </w:tcBorders>
          </w:tcPr>
          <w:p w14:paraId="1FE4813D" w14:textId="77777777" w:rsidR="00F75C4C" w:rsidRDefault="00356D45">
            <w:pPr>
              <w:spacing w:after="0"/>
              <w:ind w:left="1286"/>
            </w:pPr>
            <w:r>
              <w:rPr>
                <w:sz w:val="16"/>
              </w:rPr>
              <w:lastRenderedPageBreak/>
              <w:t>MINISTERIO OE EDUCACION</w:t>
            </w:r>
          </w:p>
          <w:p w14:paraId="1C3ECC17" w14:textId="77777777" w:rsidR="00F75C4C" w:rsidRDefault="00356D45">
            <w:pPr>
              <w:tabs>
                <w:tab w:val="center" w:pos="3144"/>
              </w:tabs>
              <w:spacing w:after="0"/>
            </w:pPr>
            <w:r>
              <w:rPr>
                <w:sz w:val="14"/>
              </w:rPr>
              <w:t xml:space="preserve">INFORME DE AUDITORIA OE </w:t>
            </w:r>
            <w:r>
              <w:rPr>
                <w:sz w:val="14"/>
              </w:rPr>
              <w:tab/>
              <w:t>con SE-</w:t>
            </w:r>
            <w:proofErr w:type="spellStart"/>
            <w:r>
              <w:rPr>
                <w:sz w:val="14"/>
              </w:rPr>
              <w:t>GuR'OAD</w:t>
            </w:r>
            <w:proofErr w:type="spellEnd"/>
          </w:p>
          <w:p w14:paraId="30285A69" w14:textId="77777777" w:rsidR="00F75C4C" w:rsidRDefault="00356D45">
            <w:pPr>
              <w:tabs>
                <w:tab w:val="center" w:pos="533"/>
                <w:tab w:val="center" w:pos="2011"/>
                <w:tab w:val="center" w:pos="3442"/>
              </w:tabs>
              <w:spacing w:after="0"/>
            </w:pPr>
            <w:r>
              <w:rPr>
                <w:sz w:val="16"/>
              </w:rPr>
              <w:tab/>
              <w:t xml:space="preserve">PERIOOO </w:t>
            </w:r>
            <w:r>
              <w:rPr>
                <w:sz w:val="16"/>
              </w:rPr>
              <w:tab/>
              <w:t xml:space="preserve">OE OCTVBRE 2019 AL </w:t>
            </w:r>
            <w:r>
              <w:rPr>
                <w:sz w:val="16"/>
              </w:rPr>
              <w:tab/>
              <w:t>MAYO OE</w:t>
            </w:r>
          </w:p>
        </w:tc>
      </w:tr>
    </w:tbl>
    <w:p w14:paraId="6F2D2A3F" w14:textId="77777777" w:rsidR="00F75C4C" w:rsidRDefault="00356D45">
      <w:pPr>
        <w:spacing w:after="330" w:line="252" w:lineRule="auto"/>
        <w:ind w:left="106" w:right="499"/>
        <w:jc w:val="both"/>
      </w:pPr>
      <w:r>
        <w:rPr>
          <w:sz w:val="26"/>
        </w:rPr>
        <w:t>El Acuerdo Número A-107-2017, del Contralor General de Cuentas, aprueba los Manuales de Auditoría Gubernamental.</w:t>
      </w:r>
    </w:p>
    <w:p w14:paraId="32BAAF45" w14:textId="77777777" w:rsidR="00F75C4C" w:rsidRDefault="00356D45">
      <w:pPr>
        <w:spacing w:after="329" w:line="248" w:lineRule="auto"/>
        <w:ind w:left="86" w:right="144" w:firstLine="9"/>
        <w:jc w:val="both"/>
      </w:pPr>
      <w:r>
        <w:rPr>
          <w:sz w:val="28"/>
        </w:rPr>
        <w:t>El Acuerdo Número A-066-2021, del Contralor General de Cuentas, aprueba la actualización de los Manuales de Auditoría Gubernamental.</w:t>
      </w:r>
    </w:p>
    <w:p w14:paraId="3EE2B1A0" w14:textId="77777777" w:rsidR="00F75C4C" w:rsidRDefault="00356D45">
      <w:pPr>
        <w:spacing w:after="295" w:line="248" w:lineRule="auto"/>
        <w:ind w:left="106" w:right="1363" w:firstLine="9"/>
        <w:jc w:val="both"/>
      </w:pPr>
      <w:r>
        <w:rPr>
          <w:sz w:val="28"/>
        </w:rPr>
        <w:t>El Acuerdo</w:t>
      </w:r>
      <w:r>
        <w:rPr>
          <w:sz w:val="28"/>
        </w:rPr>
        <w:t xml:space="preserve"> Número 09-03, del </w:t>
      </w:r>
      <w:proofErr w:type="gramStart"/>
      <w:r>
        <w:rPr>
          <w:sz w:val="28"/>
        </w:rPr>
        <w:t>Jefe</w:t>
      </w:r>
      <w:proofErr w:type="gramEnd"/>
      <w:r>
        <w:rPr>
          <w:sz w:val="28"/>
        </w:rPr>
        <w:t xml:space="preserve"> de la Contraloría General de Cuentas, artículo 1, literal a) Normas Generales de Control Interno.</w:t>
      </w:r>
    </w:p>
    <w:p w14:paraId="19C50C83" w14:textId="77777777" w:rsidR="00F75C4C" w:rsidRDefault="00356D45">
      <w:pPr>
        <w:spacing w:after="351" w:line="248" w:lineRule="auto"/>
        <w:ind w:left="86" w:right="614" w:firstLine="9"/>
        <w:jc w:val="both"/>
      </w:pPr>
      <w:r>
        <w:rPr>
          <w:sz w:val="28"/>
        </w:rPr>
        <w:t>El Acuerdo Número A-028-2021, del Contralor General de Cuentas, Sistema Nacional de Control Interno Gubernamental (SINACIG).</w:t>
      </w:r>
    </w:p>
    <w:p w14:paraId="377DB8B6" w14:textId="77777777" w:rsidR="00F75C4C" w:rsidRDefault="00356D45">
      <w:pPr>
        <w:spacing w:after="248" w:line="248" w:lineRule="auto"/>
        <w:ind w:left="86" w:right="1517" w:firstLine="9"/>
        <w:jc w:val="both"/>
      </w:pPr>
      <w:r>
        <w:rPr>
          <w:sz w:val="28"/>
        </w:rPr>
        <w:t>El Acuerd</w:t>
      </w:r>
      <w:r>
        <w:rPr>
          <w:sz w:val="28"/>
        </w:rPr>
        <w:t>o No. A-075-2017, del Contralor General de Cuentas, Aprueba las Normas de Auditoría Gubernamental de carácter técnico, denominadas "Normas Internacionales de las Entidades Fiscalizadoras Superiores adaptadas a Guatemala", ISSAI.GT.</w:t>
      </w:r>
    </w:p>
    <w:p w14:paraId="6D23DDA7" w14:textId="77777777" w:rsidR="00F75C4C" w:rsidRDefault="00356D45">
      <w:pPr>
        <w:spacing w:after="0" w:line="265" w:lineRule="auto"/>
        <w:ind w:left="96" w:hanging="10"/>
      </w:pPr>
      <w:r>
        <w:rPr>
          <w:sz w:val="32"/>
        </w:rPr>
        <w:t>Leyes Específicas:</w:t>
      </w:r>
    </w:p>
    <w:p w14:paraId="13FB5112" w14:textId="77777777" w:rsidR="00F75C4C" w:rsidRDefault="00356D45">
      <w:pPr>
        <w:spacing w:after="376" w:line="239" w:lineRule="auto"/>
        <w:ind w:left="33" w:firstLine="10262"/>
      </w:pPr>
      <w:r>
        <w:rPr>
          <w:rFonts w:ascii="Times New Roman" w:eastAsia="Times New Roman" w:hAnsi="Times New Roman" w:cs="Times New Roman"/>
          <w:sz w:val="28"/>
        </w:rPr>
        <w:t xml:space="preserve">z. </w:t>
      </w:r>
      <w:r>
        <w:rPr>
          <w:sz w:val="28"/>
        </w:rPr>
        <w:t xml:space="preserve">Decreto Número 10-2018, del Congreso de la República de </w:t>
      </w:r>
      <w:proofErr w:type="spellStart"/>
      <w:r>
        <w:rPr>
          <w:sz w:val="28"/>
        </w:rPr>
        <w:t>Guatemal</w:t>
      </w:r>
      <w:proofErr w:type="spellEnd"/>
      <w:r>
        <w:rPr>
          <w:sz w:val="28"/>
        </w:rPr>
        <w:t xml:space="preserve"> Aprobación Contrato de Préstamo Número 3618/OC-GU.</w:t>
      </w:r>
    </w:p>
    <w:p w14:paraId="2B61EDB1" w14:textId="77777777" w:rsidR="00F75C4C" w:rsidRDefault="00356D45">
      <w:pPr>
        <w:spacing w:after="329" w:line="248" w:lineRule="auto"/>
        <w:ind w:left="23" w:right="259" w:firstLine="9"/>
        <w:jc w:val="both"/>
      </w:pPr>
      <w:r>
        <w:rPr>
          <w:sz w:val="28"/>
        </w:rPr>
        <w:t xml:space="preserve">Acuerdo Gubernativo Número 225-2008, del </w:t>
      </w:r>
      <w:proofErr w:type="gramStart"/>
      <w:r>
        <w:rPr>
          <w:sz w:val="28"/>
        </w:rPr>
        <w:t>Presidente</w:t>
      </w:r>
      <w:proofErr w:type="gramEnd"/>
      <w:r>
        <w:rPr>
          <w:sz w:val="28"/>
        </w:rPr>
        <w:t xml:space="preserve"> de la República, Reglamento Orgánico Interno del Ministerio de Edu</w:t>
      </w:r>
      <w:r>
        <w:rPr>
          <w:sz w:val="28"/>
        </w:rPr>
        <w:t>cación.</w:t>
      </w:r>
    </w:p>
    <w:p w14:paraId="66E86415" w14:textId="77777777" w:rsidR="00F75C4C" w:rsidRDefault="00F75C4C">
      <w:pPr>
        <w:sectPr w:rsidR="00F75C4C">
          <w:headerReference w:type="even" r:id="rId293"/>
          <w:headerReference w:type="default" r:id="rId294"/>
          <w:footerReference w:type="even" r:id="rId295"/>
          <w:footerReference w:type="default" r:id="rId296"/>
          <w:headerReference w:type="first" r:id="rId297"/>
          <w:footerReference w:type="first" r:id="rId298"/>
          <w:pgSz w:w="12403" w:h="15840"/>
          <w:pgMar w:top="304" w:right="144" w:bottom="461" w:left="1651" w:header="278" w:footer="720" w:gutter="0"/>
          <w:cols w:space="720"/>
          <w:titlePg/>
        </w:sectPr>
      </w:pPr>
    </w:p>
    <w:p w14:paraId="7C547016" w14:textId="77777777" w:rsidR="00F75C4C" w:rsidRDefault="00356D45">
      <w:pPr>
        <w:tabs>
          <w:tab w:val="center" w:pos="1210"/>
          <w:tab w:val="center" w:pos="8755"/>
        </w:tabs>
        <w:spacing w:after="833" w:line="265" w:lineRule="auto"/>
      </w:pPr>
      <w:r>
        <w:rPr>
          <w:sz w:val="16"/>
        </w:rPr>
        <w:lastRenderedPageBreak/>
        <w:tab/>
        <w:t xml:space="preserve">CENERAL </w:t>
      </w:r>
      <w:r>
        <w:rPr>
          <w:sz w:val="16"/>
        </w:rPr>
        <w:tab/>
        <w:t>TURA</w:t>
      </w:r>
    </w:p>
    <w:p w14:paraId="4E5D02DD" w14:textId="77777777" w:rsidR="00F75C4C" w:rsidRDefault="00356D45">
      <w:pPr>
        <w:spacing w:after="305" w:line="248" w:lineRule="auto"/>
        <w:ind w:left="23" w:right="307" w:firstLine="9"/>
        <w:jc w:val="both"/>
      </w:pPr>
      <w:r>
        <w:rPr>
          <w:sz w:val="28"/>
        </w:rPr>
        <w:t xml:space="preserve">Acuerdo Gubernativo No. 202-2010, del </w:t>
      </w:r>
      <w:proofErr w:type="gramStart"/>
      <w:r>
        <w:rPr>
          <w:sz w:val="28"/>
        </w:rPr>
        <w:t>Presidente</w:t>
      </w:r>
      <w:proofErr w:type="gramEnd"/>
      <w:r>
        <w:rPr>
          <w:sz w:val="28"/>
        </w:rPr>
        <w:t xml:space="preserve"> de la República, Reglamento para la Aprobación de los Estatutos, Reconocimiento de la Personalidad </w:t>
      </w:r>
      <w:proofErr w:type="spellStart"/>
      <w:r>
        <w:rPr>
          <w:sz w:val="28"/>
        </w:rPr>
        <w:t>Juridica</w:t>
      </w:r>
      <w:proofErr w:type="spellEnd"/>
      <w:r>
        <w:rPr>
          <w:sz w:val="28"/>
        </w:rPr>
        <w:t xml:space="preserve"> y Funcionamiento de los Consejos de los Centros Educativos Públicos.</w:t>
      </w:r>
    </w:p>
    <w:p w14:paraId="6143B053" w14:textId="77777777" w:rsidR="00F75C4C" w:rsidRDefault="00356D45">
      <w:pPr>
        <w:spacing w:after="329" w:line="248" w:lineRule="auto"/>
        <w:ind w:left="23" w:right="307" w:firstLine="9"/>
        <w:jc w:val="both"/>
      </w:pPr>
      <w:r>
        <w:rPr>
          <w:sz w:val="28"/>
        </w:rPr>
        <w:t>Acuerdo Ministerial Número 109</w:t>
      </w:r>
      <w:r>
        <w:rPr>
          <w:sz w:val="28"/>
        </w:rPr>
        <w:t xml:space="preserve">6-2012, de la </w:t>
      </w:r>
      <w:proofErr w:type="gramStart"/>
      <w:r>
        <w:rPr>
          <w:sz w:val="28"/>
        </w:rPr>
        <w:t>Ministra</w:t>
      </w:r>
      <w:proofErr w:type="gramEnd"/>
      <w:r>
        <w:rPr>
          <w:sz w:val="28"/>
        </w:rPr>
        <w:t xml:space="preserve"> de Educación, Reglamento para Transferencias de Recursos Financieros a los Consejos Educativos y Otras Organizaciones de Padres de Familia Legalmente Constituidas de Centros Educativos Públicos.</w:t>
      </w:r>
    </w:p>
    <w:p w14:paraId="7CD04A66" w14:textId="77777777" w:rsidR="00F75C4C" w:rsidRDefault="00356D45">
      <w:pPr>
        <w:spacing w:after="284" w:line="248" w:lineRule="auto"/>
        <w:ind w:left="23" w:right="14" w:firstLine="9"/>
        <w:jc w:val="both"/>
      </w:pPr>
      <w:r>
        <w:rPr>
          <w:sz w:val="28"/>
        </w:rPr>
        <w:t xml:space="preserve">Acuerdo Gubernativo No. 233-2017, del </w:t>
      </w:r>
      <w:proofErr w:type="gramStart"/>
      <w:r>
        <w:rPr>
          <w:sz w:val="28"/>
        </w:rPr>
        <w:t>Presidente</w:t>
      </w:r>
      <w:proofErr w:type="gramEnd"/>
      <w:r>
        <w:rPr>
          <w:sz w:val="28"/>
        </w:rPr>
        <w:t xml:space="preserve"> de la República, Reglamento de las Organizaciones de Padres de Familia -OPF-.</w:t>
      </w:r>
    </w:p>
    <w:p w14:paraId="5DC31A9F" w14:textId="77777777" w:rsidR="00F75C4C" w:rsidRDefault="00356D45">
      <w:pPr>
        <w:spacing w:after="329" w:line="248" w:lineRule="auto"/>
        <w:ind w:left="23" w:right="14" w:firstLine="9"/>
        <w:jc w:val="both"/>
      </w:pPr>
      <w:r>
        <w:rPr>
          <w:sz w:val="28"/>
        </w:rPr>
        <w:t xml:space="preserve">Acuerdo Ministerial No, 1059-2018, del </w:t>
      </w:r>
      <w:proofErr w:type="gramStart"/>
      <w:r>
        <w:rPr>
          <w:sz w:val="28"/>
        </w:rPr>
        <w:t>Ministro</w:t>
      </w:r>
      <w:proofErr w:type="gramEnd"/>
      <w:r>
        <w:rPr>
          <w:sz w:val="28"/>
        </w:rPr>
        <w:t xml:space="preserve"> de Educación, Crear el Programa de Apoyo Denominado Mantenimiento de Edificios Es</w:t>
      </w:r>
      <w:r>
        <w:rPr>
          <w:sz w:val="28"/>
        </w:rPr>
        <w:t>colares Públicos.</w:t>
      </w:r>
    </w:p>
    <w:p w14:paraId="20E13170" w14:textId="77777777" w:rsidR="00F75C4C" w:rsidRDefault="00356D45">
      <w:pPr>
        <w:spacing w:after="296" w:line="248" w:lineRule="auto"/>
        <w:ind w:left="23" w:right="317" w:firstLine="9"/>
        <w:jc w:val="both"/>
      </w:pPr>
      <w:r>
        <w:rPr>
          <w:sz w:val="28"/>
        </w:rPr>
        <w:t>Contrato de Préstamo No. 3618/OC-</w:t>
      </w:r>
      <w:proofErr w:type="spellStart"/>
      <w:r>
        <w:rPr>
          <w:sz w:val="28"/>
        </w:rPr>
        <w:t>GlJ</w:t>
      </w:r>
      <w:proofErr w:type="spellEnd"/>
      <w:r>
        <w:rPr>
          <w:sz w:val="28"/>
        </w:rPr>
        <w:t>, celebrado entre el Gobierno de la República de Guatemala y el Banco Interamericano de Desarrollo -BID-, para la ejecución del Programa para el Mejoramiento de la Cobertura y Calidad Educativa,</w:t>
      </w:r>
    </w:p>
    <w:p w14:paraId="7A3249D6" w14:textId="77777777" w:rsidR="00F75C4C" w:rsidRDefault="00356D45">
      <w:pPr>
        <w:spacing w:after="302" w:line="252" w:lineRule="auto"/>
        <w:ind w:left="14"/>
        <w:jc w:val="both"/>
      </w:pPr>
      <w:r>
        <w:rPr>
          <w:sz w:val="26"/>
        </w:rPr>
        <w:t xml:space="preserve">Manual </w:t>
      </w:r>
      <w:r>
        <w:rPr>
          <w:sz w:val="26"/>
        </w:rPr>
        <w:t>para Auditar Operaciones de Proyectos Financiados por el Banco Interamericano de Desarrollo (BID) Dentro de una Auditoría Gubernamental.</w:t>
      </w:r>
    </w:p>
    <w:p w14:paraId="764780C3" w14:textId="77777777" w:rsidR="00F75C4C" w:rsidRDefault="00356D45">
      <w:pPr>
        <w:spacing w:after="329" w:line="248" w:lineRule="auto"/>
        <w:ind w:left="23" w:right="14" w:firstLine="9"/>
        <w:jc w:val="both"/>
      </w:pPr>
      <w:r>
        <w:rPr>
          <w:sz w:val="28"/>
        </w:rPr>
        <w:t>Políticas para la Adquisición de Bienes y Obras financiadas por el Banco Interamericano de Desarrollo GN-2349-9.</w:t>
      </w:r>
    </w:p>
    <w:p w14:paraId="3023B9F1" w14:textId="77777777" w:rsidR="00F75C4C" w:rsidRDefault="00356D45">
      <w:pPr>
        <w:spacing w:after="361" w:line="248" w:lineRule="auto"/>
        <w:ind w:left="23" w:right="14" w:firstLine="9"/>
        <w:jc w:val="both"/>
      </w:pPr>
      <w:r>
        <w:rPr>
          <w:sz w:val="28"/>
        </w:rPr>
        <w:t>Políticas para la Adquisición de Bienes y Obras financiadas por el Banco Interamericano de Desarrollo GN-2349-15.</w:t>
      </w:r>
    </w:p>
    <w:p w14:paraId="65A12B30" w14:textId="77777777" w:rsidR="00F75C4C" w:rsidRDefault="00356D45">
      <w:pPr>
        <w:spacing w:after="364" w:line="248" w:lineRule="auto"/>
        <w:ind w:left="23" w:right="14" w:firstLine="9"/>
        <w:jc w:val="both"/>
      </w:pPr>
      <w:r>
        <w:rPr>
          <w:sz w:val="28"/>
        </w:rPr>
        <w:t>Políticas para la Selección y Contratación de Consultores Financiados por el Banco Interamericano de Desarrollo GN-2350-9w</w:t>
      </w:r>
    </w:p>
    <w:p w14:paraId="7302CC11" w14:textId="77777777" w:rsidR="00F75C4C" w:rsidRDefault="00356D45">
      <w:pPr>
        <w:spacing w:after="14" w:line="248" w:lineRule="auto"/>
        <w:ind w:left="23" w:right="14" w:firstLine="9"/>
        <w:jc w:val="both"/>
      </w:pPr>
      <w:proofErr w:type="spellStart"/>
      <w:r>
        <w:rPr>
          <w:sz w:val="28"/>
        </w:rPr>
        <w:t>Politicas</w:t>
      </w:r>
      <w:proofErr w:type="spellEnd"/>
      <w:r>
        <w:rPr>
          <w:sz w:val="28"/>
        </w:rPr>
        <w:t xml:space="preserve"> para la S</w:t>
      </w:r>
      <w:r>
        <w:rPr>
          <w:sz w:val="28"/>
        </w:rPr>
        <w:t>elección y Contratación de Consultores Financiados por el</w:t>
      </w:r>
    </w:p>
    <w:p w14:paraId="4D5B9D23" w14:textId="77777777" w:rsidR="00F75C4C" w:rsidRDefault="00356D45">
      <w:pPr>
        <w:spacing w:after="329" w:line="248" w:lineRule="auto"/>
        <w:ind w:left="23" w:right="14" w:firstLine="9"/>
        <w:jc w:val="both"/>
      </w:pPr>
      <w:r>
        <w:rPr>
          <w:sz w:val="28"/>
        </w:rPr>
        <w:t>Banco Interamericano de Desarrollo ON-2350-15</w:t>
      </w:r>
    </w:p>
    <w:p w14:paraId="4EA83662" w14:textId="77777777" w:rsidR="00F75C4C" w:rsidRDefault="00356D45">
      <w:pPr>
        <w:spacing w:after="358" w:line="248" w:lineRule="auto"/>
        <w:ind w:left="23" w:right="14" w:firstLine="9"/>
        <w:jc w:val="both"/>
      </w:pPr>
      <w:r>
        <w:rPr>
          <w:sz w:val="28"/>
        </w:rPr>
        <w:t>Manual Operativo del Préstamo 3618/OC-GU (MOP)+</w:t>
      </w:r>
    </w:p>
    <w:p w14:paraId="263B324F" w14:textId="77777777" w:rsidR="00F75C4C" w:rsidRDefault="00356D45">
      <w:pPr>
        <w:spacing w:after="684" w:line="248" w:lineRule="auto"/>
        <w:ind w:left="23" w:right="461" w:firstLine="9"/>
        <w:jc w:val="both"/>
      </w:pPr>
      <w:r>
        <w:rPr>
          <w:sz w:val="28"/>
        </w:rPr>
        <w:lastRenderedPageBreak/>
        <w:t xml:space="preserve">Herramientas de planificación de las operaciones, tales como: Plan de </w:t>
      </w:r>
      <w:proofErr w:type="spellStart"/>
      <w:r>
        <w:rPr>
          <w:sz w:val="28"/>
        </w:rPr>
        <w:t>Ejecució</w:t>
      </w:r>
      <w:proofErr w:type="spellEnd"/>
      <w:r>
        <w:rPr>
          <w:sz w:val="28"/>
        </w:rPr>
        <w:t xml:space="preserve"> Plurianual del Programa (</w:t>
      </w:r>
      <w:r>
        <w:rPr>
          <w:sz w:val="28"/>
        </w:rPr>
        <w:t>PEP), Plan Operativo Anual (POA), Plan d Adquisiciones (PA).</w:t>
      </w:r>
    </w:p>
    <w:tbl>
      <w:tblPr>
        <w:tblStyle w:val="TableGrid"/>
        <w:tblW w:w="8030" w:type="dxa"/>
        <w:tblInd w:w="878" w:type="dxa"/>
        <w:tblCellMar>
          <w:top w:w="0" w:type="dxa"/>
          <w:left w:w="1435" w:type="dxa"/>
          <w:bottom w:w="0" w:type="dxa"/>
          <w:right w:w="115" w:type="dxa"/>
        </w:tblCellMar>
        <w:tblLook w:val="04A0" w:firstRow="1" w:lastRow="0" w:firstColumn="1" w:lastColumn="0" w:noHBand="0" w:noVBand="1"/>
      </w:tblPr>
      <w:tblGrid>
        <w:gridCol w:w="8030"/>
      </w:tblGrid>
      <w:tr w:rsidR="00F75C4C" w14:paraId="1E95EBBF" w14:textId="77777777">
        <w:trPr>
          <w:trHeight w:val="67"/>
        </w:trPr>
        <w:tc>
          <w:tcPr>
            <w:tcW w:w="8030" w:type="dxa"/>
            <w:tcBorders>
              <w:top w:val="nil"/>
              <w:left w:val="single" w:sz="2" w:space="0" w:color="000000"/>
              <w:bottom w:val="single" w:sz="2" w:space="0" w:color="000000"/>
              <w:right w:val="nil"/>
            </w:tcBorders>
          </w:tcPr>
          <w:p w14:paraId="4805B8F8" w14:textId="77777777" w:rsidR="00F75C4C" w:rsidRDefault="00F75C4C"/>
        </w:tc>
      </w:tr>
      <w:tr w:rsidR="00F75C4C" w14:paraId="2337F575" w14:textId="77777777">
        <w:trPr>
          <w:trHeight w:val="605"/>
        </w:trPr>
        <w:tc>
          <w:tcPr>
            <w:tcW w:w="8030" w:type="dxa"/>
            <w:tcBorders>
              <w:top w:val="single" w:sz="2" w:space="0" w:color="000000"/>
              <w:left w:val="single" w:sz="2" w:space="0" w:color="000000"/>
              <w:bottom w:val="nil"/>
              <w:right w:val="nil"/>
            </w:tcBorders>
            <w:vAlign w:val="center"/>
          </w:tcPr>
          <w:p w14:paraId="7881B635" w14:textId="77777777" w:rsidR="00F75C4C" w:rsidRDefault="00356D45">
            <w:pPr>
              <w:spacing w:after="0"/>
              <w:ind w:left="1478" w:right="2227" w:hanging="1478"/>
            </w:pPr>
            <w:r>
              <w:rPr>
                <w:sz w:val="16"/>
              </w:rPr>
              <w:t xml:space="preserve">INFORME </w:t>
            </w:r>
            <w:proofErr w:type="spellStart"/>
            <w:r>
              <w:rPr>
                <w:sz w:val="16"/>
              </w:rPr>
              <w:t>oe</w:t>
            </w:r>
            <w:proofErr w:type="spellEnd"/>
            <w:r>
              <w:rPr>
                <w:sz w:val="16"/>
              </w:rPr>
              <w:t xml:space="preserve"> </w:t>
            </w:r>
            <w:proofErr w:type="spellStart"/>
            <w:r>
              <w:rPr>
                <w:sz w:val="16"/>
              </w:rPr>
              <w:t>AvOiTCfilA</w:t>
            </w:r>
            <w:proofErr w:type="spellEnd"/>
            <w:r>
              <w:rPr>
                <w:sz w:val="16"/>
              </w:rPr>
              <w:t xml:space="preserve"> CUMPLIMIENTO CON SEGURIDAD ocru6Re OE </w:t>
            </w:r>
            <w:r>
              <w:rPr>
                <w:sz w:val="16"/>
              </w:rPr>
              <w:tab/>
              <w:t>MAYO</w:t>
            </w:r>
          </w:p>
        </w:tc>
      </w:tr>
    </w:tbl>
    <w:p w14:paraId="34D05A0E" w14:textId="77777777" w:rsidR="00F75C4C" w:rsidRDefault="00356D45">
      <w:pPr>
        <w:tabs>
          <w:tab w:val="center" w:pos="5448"/>
          <w:tab w:val="center" w:pos="6331"/>
          <w:tab w:val="center" w:pos="7354"/>
        </w:tabs>
        <w:spacing w:after="545" w:line="265" w:lineRule="auto"/>
      </w:pPr>
      <w:r>
        <w:rPr>
          <w:sz w:val="16"/>
        </w:rPr>
        <w:tab/>
        <w:t xml:space="preserve">OE </w:t>
      </w:r>
      <w:r>
        <w:rPr>
          <w:sz w:val="16"/>
        </w:rPr>
        <w:tab/>
        <w:t xml:space="preserve">AL </w:t>
      </w:r>
      <w:r>
        <w:rPr>
          <w:sz w:val="16"/>
        </w:rPr>
        <w:tab/>
        <w:t xml:space="preserve">EDUCACICN </w:t>
      </w:r>
    </w:p>
    <w:p w14:paraId="381B88AE" w14:textId="77777777" w:rsidR="00F75C4C" w:rsidRDefault="00356D45">
      <w:pPr>
        <w:numPr>
          <w:ilvl w:val="0"/>
          <w:numId w:val="9"/>
        </w:numPr>
        <w:spacing w:after="292" w:line="257" w:lineRule="auto"/>
        <w:ind w:hanging="259"/>
        <w:jc w:val="both"/>
      </w:pPr>
      <w:r>
        <w:rPr>
          <w:sz w:val="30"/>
        </w:rPr>
        <w:t>TÉCNICAS, PROCEDIMIENTOS Y/O METODOLOGÍA</w:t>
      </w:r>
    </w:p>
    <w:p w14:paraId="13573A87" w14:textId="77777777" w:rsidR="00F75C4C" w:rsidRDefault="00356D45">
      <w:pPr>
        <w:numPr>
          <w:ilvl w:val="1"/>
          <w:numId w:val="9"/>
        </w:numPr>
        <w:spacing w:after="329" w:line="248" w:lineRule="auto"/>
        <w:ind w:left="426" w:right="14" w:hanging="403"/>
        <w:jc w:val="both"/>
      </w:pPr>
      <w:r>
        <w:rPr>
          <w:sz w:val="28"/>
        </w:rPr>
        <w:t>Metodología</w:t>
      </w:r>
    </w:p>
    <w:p w14:paraId="146D132E" w14:textId="77777777" w:rsidR="00F75C4C" w:rsidRDefault="00356D45">
      <w:pPr>
        <w:spacing w:after="268" w:line="248" w:lineRule="auto"/>
        <w:ind w:left="23" w:right="355" w:firstLine="9"/>
        <w:jc w:val="both"/>
      </w:pPr>
      <w:r>
        <w:rPr>
          <w:sz w:val="28"/>
        </w:rPr>
        <w:t>En la Auditoria de Cumplimiento con nivel de Seguridad Limitada, no se realizó análisis de riesgos, ni evaluación del diseño del sistema de control interno de la entidad, se limitó a revisiones y análisis de la materia controlada, a la evaluación del cumpl</w:t>
      </w:r>
      <w:r>
        <w:rPr>
          <w:sz w:val="28"/>
        </w:rPr>
        <w:t>imento de normas, leyes, reglamentos y otros aspectos legales aplicables a la entidad.</w:t>
      </w:r>
    </w:p>
    <w:p w14:paraId="37857FC9" w14:textId="77777777" w:rsidR="00F75C4C" w:rsidRDefault="00356D45">
      <w:pPr>
        <w:numPr>
          <w:ilvl w:val="1"/>
          <w:numId w:val="9"/>
        </w:numPr>
        <w:spacing w:after="238" w:line="248" w:lineRule="auto"/>
        <w:ind w:left="426" w:right="14" w:hanging="403"/>
        <w:jc w:val="both"/>
      </w:pPr>
      <w:r>
        <w:rPr>
          <w:sz w:val="28"/>
        </w:rPr>
        <w:t>Técnicas y procedimientos</w:t>
      </w:r>
    </w:p>
    <w:p w14:paraId="17842514" w14:textId="77777777" w:rsidR="00F75C4C" w:rsidRDefault="00356D45">
      <w:pPr>
        <w:spacing w:after="297" w:line="248" w:lineRule="auto"/>
        <w:ind w:left="23" w:right="14" w:firstLine="9"/>
        <w:jc w:val="both"/>
      </w:pPr>
      <w:r>
        <w:rPr>
          <w:sz w:val="28"/>
        </w:rPr>
        <w:t>Dentro de las técnicas y procedimiento para la realización de las pruebas de auditoría se utilizaron las siguientes:</w:t>
      </w:r>
    </w:p>
    <w:p w14:paraId="438F28B0" w14:textId="77777777" w:rsidR="00F75C4C" w:rsidRDefault="00356D45">
      <w:pPr>
        <w:spacing w:after="329" w:line="248" w:lineRule="auto"/>
        <w:ind w:left="23" w:right="355" w:firstLine="9"/>
        <w:jc w:val="both"/>
      </w:pPr>
      <w:r>
        <w:rPr>
          <w:sz w:val="28"/>
        </w:rPr>
        <w:t>Se realizó muestreo de los</w:t>
      </w:r>
      <w:r>
        <w:rPr>
          <w:sz w:val="28"/>
        </w:rPr>
        <w:t xml:space="preserve"> documentos, operaciones y transacciones a examinar, para establecer el cumplimiento de leyes, regulaciones y normativa aplicable a la entidad auditada.</w:t>
      </w:r>
    </w:p>
    <w:tbl>
      <w:tblPr>
        <w:tblStyle w:val="TableGrid"/>
        <w:tblpPr w:vertAnchor="page" w:horzAnchor="page" w:tblpX="2713" w:tblpY="14851"/>
        <w:tblOverlap w:val="never"/>
        <w:tblW w:w="7972" w:type="dxa"/>
        <w:tblInd w:w="0" w:type="dxa"/>
        <w:tblCellMar>
          <w:top w:w="46" w:type="dxa"/>
          <w:left w:w="0" w:type="dxa"/>
          <w:bottom w:w="146" w:type="dxa"/>
          <w:right w:w="300" w:type="dxa"/>
        </w:tblCellMar>
        <w:tblLook w:val="04A0" w:firstRow="1" w:lastRow="0" w:firstColumn="1" w:lastColumn="0" w:noHBand="0" w:noVBand="1"/>
      </w:tblPr>
      <w:tblGrid>
        <w:gridCol w:w="2874"/>
        <w:gridCol w:w="5098"/>
      </w:tblGrid>
      <w:tr w:rsidR="00F75C4C" w14:paraId="332C0BB2" w14:textId="77777777">
        <w:trPr>
          <w:trHeight w:val="38"/>
        </w:trPr>
        <w:tc>
          <w:tcPr>
            <w:tcW w:w="2874" w:type="dxa"/>
            <w:tcBorders>
              <w:top w:val="nil"/>
              <w:left w:val="single" w:sz="2" w:space="0" w:color="000000"/>
              <w:bottom w:val="single" w:sz="2" w:space="0" w:color="000000"/>
              <w:right w:val="nil"/>
            </w:tcBorders>
          </w:tcPr>
          <w:p w14:paraId="6618B928" w14:textId="77777777" w:rsidR="00F75C4C" w:rsidRDefault="00F75C4C"/>
        </w:tc>
        <w:tc>
          <w:tcPr>
            <w:tcW w:w="5098" w:type="dxa"/>
            <w:tcBorders>
              <w:top w:val="nil"/>
              <w:left w:val="nil"/>
              <w:bottom w:val="single" w:sz="2" w:space="0" w:color="000000"/>
              <w:right w:val="nil"/>
            </w:tcBorders>
          </w:tcPr>
          <w:p w14:paraId="5D842FD6" w14:textId="77777777" w:rsidR="00F75C4C" w:rsidRDefault="00F75C4C"/>
        </w:tc>
      </w:tr>
      <w:tr w:rsidR="00F75C4C" w14:paraId="6839CD92" w14:textId="77777777">
        <w:trPr>
          <w:trHeight w:val="634"/>
        </w:trPr>
        <w:tc>
          <w:tcPr>
            <w:tcW w:w="2874" w:type="dxa"/>
            <w:tcBorders>
              <w:top w:val="single" w:sz="2" w:space="0" w:color="000000"/>
              <w:left w:val="single" w:sz="2" w:space="0" w:color="000000"/>
              <w:bottom w:val="nil"/>
              <w:right w:val="nil"/>
            </w:tcBorders>
            <w:vAlign w:val="bottom"/>
          </w:tcPr>
          <w:p w14:paraId="3BC9752B" w14:textId="77777777" w:rsidR="00F75C4C" w:rsidRDefault="00356D45">
            <w:pPr>
              <w:spacing w:after="0"/>
              <w:ind w:right="112"/>
              <w:jc w:val="right"/>
            </w:pPr>
            <w:proofErr w:type="spellStart"/>
            <w:r>
              <w:rPr>
                <w:sz w:val="14"/>
              </w:rPr>
              <w:lastRenderedPageBreak/>
              <w:t>oew</w:t>
            </w:r>
            <w:proofErr w:type="spellEnd"/>
            <w:r>
              <w:rPr>
                <w:sz w:val="14"/>
              </w:rPr>
              <w:t xml:space="preserve"> </w:t>
            </w:r>
          </w:p>
        </w:tc>
        <w:tc>
          <w:tcPr>
            <w:tcW w:w="5098" w:type="dxa"/>
            <w:tcBorders>
              <w:top w:val="single" w:sz="2" w:space="0" w:color="000000"/>
              <w:left w:val="nil"/>
              <w:bottom w:val="nil"/>
              <w:right w:val="nil"/>
            </w:tcBorders>
          </w:tcPr>
          <w:p w14:paraId="3AA0D3BB" w14:textId="77777777" w:rsidR="00F75C4C" w:rsidRDefault="00356D45">
            <w:pPr>
              <w:spacing w:after="0"/>
              <w:ind w:left="547"/>
            </w:pPr>
            <w:r>
              <w:rPr>
                <w:sz w:val="18"/>
              </w:rPr>
              <w:t xml:space="preserve">OE </w:t>
            </w:r>
            <w:proofErr w:type="spellStart"/>
            <w:r>
              <w:rPr>
                <w:sz w:val="18"/>
              </w:rPr>
              <w:t>EjuCAtlON</w:t>
            </w:r>
            <w:proofErr w:type="spellEnd"/>
          </w:p>
          <w:p w14:paraId="46E76FFF" w14:textId="77777777" w:rsidR="00F75C4C" w:rsidRDefault="00356D45">
            <w:pPr>
              <w:tabs>
                <w:tab w:val="center" w:pos="1814"/>
              </w:tabs>
              <w:spacing w:after="0"/>
            </w:pPr>
            <w:r>
              <w:rPr>
                <w:sz w:val="14"/>
              </w:rPr>
              <w:t xml:space="preserve">OE CUMPLIMIENTO </w:t>
            </w:r>
            <w:r>
              <w:rPr>
                <w:sz w:val="14"/>
              </w:rPr>
              <w:tab/>
            </w:r>
            <w:proofErr w:type="spellStart"/>
            <w:r>
              <w:rPr>
                <w:sz w:val="14"/>
              </w:rPr>
              <w:t>secuROAn</w:t>
            </w:r>
            <w:proofErr w:type="spellEnd"/>
          </w:p>
          <w:p w14:paraId="37C052EB" w14:textId="77777777" w:rsidR="00F75C4C" w:rsidRDefault="00356D45">
            <w:pPr>
              <w:tabs>
                <w:tab w:val="center" w:pos="1378"/>
                <w:tab w:val="center" w:pos="2405"/>
              </w:tabs>
              <w:spacing w:after="0"/>
            </w:pPr>
            <w:proofErr w:type="spellStart"/>
            <w:r>
              <w:rPr>
                <w:sz w:val="16"/>
              </w:rPr>
              <w:t>OCtUBRE</w:t>
            </w:r>
            <w:proofErr w:type="spellEnd"/>
            <w:r>
              <w:rPr>
                <w:sz w:val="16"/>
              </w:rPr>
              <w:t xml:space="preserve"> </w:t>
            </w:r>
            <w:r>
              <w:rPr>
                <w:sz w:val="16"/>
              </w:rPr>
              <w:tab/>
              <w:t xml:space="preserve">AL DE </w:t>
            </w:r>
            <w:r>
              <w:rPr>
                <w:sz w:val="16"/>
              </w:rPr>
              <w:tab/>
              <w:t>2022</w:t>
            </w:r>
          </w:p>
        </w:tc>
      </w:tr>
    </w:tbl>
    <w:p w14:paraId="0C904FD4" w14:textId="77777777" w:rsidR="00F75C4C" w:rsidRDefault="00356D45">
      <w:pPr>
        <w:spacing w:after="329" w:line="248" w:lineRule="auto"/>
        <w:ind w:left="23" w:right="346" w:firstLine="9"/>
        <w:jc w:val="both"/>
      </w:pPr>
      <w:r>
        <w:rPr>
          <w:sz w:val="28"/>
        </w:rPr>
        <w:t>Inspección: Se revisó la documentación que respaldan registros contables, contratos y otros documentos que soportan las operaciones administrativas y financieras, para comprobar el cumplimiento a las leyes y regulaciones aplicables objeto de evaluación.</w:t>
      </w:r>
    </w:p>
    <w:p w14:paraId="1753402D" w14:textId="77777777" w:rsidR="00F75C4C" w:rsidRDefault="00356D45">
      <w:pPr>
        <w:spacing w:after="302" w:line="252" w:lineRule="auto"/>
        <w:ind w:left="14" w:right="346"/>
        <w:jc w:val="both"/>
      </w:pPr>
      <w:r>
        <w:rPr>
          <w:sz w:val="26"/>
        </w:rPr>
        <w:t>In</w:t>
      </w:r>
      <w:r>
        <w:rPr>
          <w:sz w:val="26"/>
        </w:rPr>
        <w:t>dagación: Durante el proceso, se obtuvo información de las personas pertinentes, tanto dentro como fuera de la entidad auditada. Se elaboraron cuestionarios y se obtuvo evidencia suficiente y apropiada. Se consultaron los documentos escritos relacionados c</w:t>
      </w:r>
      <w:r>
        <w:rPr>
          <w:sz w:val="26"/>
        </w:rPr>
        <w:t>on la materia controlada.</w:t>
      </w:r>
    </w:p>
    <w:p w14:paraId="6FD1AEC0" w14:textId="77777777" w:rsidR="00F75C4C" w:rsidRDefault="00356D45">
      <w:pPr>
        <w:spacing w:after="329" w:line="248" w:lineRule="auto"/>
        <w:ind w:left="23" w:right="346" w:firstLine="9"/>
        <w:jc w:val="both"/>
      </w:pPr>
      <w:r>
        <w:rPr>
          <w:sz w:val="28"/>
        </w:rPr>
        <w:t>Se realizó visita de campo a los centros educativos en donde fueron realizados los remozamientos, a cargo de las Organizaciones de Padres de Familia y bajo la supervisión de los Consultores designados por la Dirección de Planifica</w:t>
      </w:r>
      <w:r>
        <w:rPr>
          <w:sz w:val="28"/>
        </w:rPr>
        <w:t>ción Educativa,</w:t>
      </w:r>
    </w:p>
    <w:p w14:paraId="5A29E2A0" w14:textId="77777777" w:rsidR="00F75C4C" w:rsidRDefault="00356D45">
      <w:pPr>
        <w:spacing w:after="329" w:line="248" w:lineRule="auto"/>
        <w:ind w:left="23" w:right="336" w:firstLine="9"/>
        <w:jc w:val="both"/>
      </w:pPr>
      <w:r>
        <w:rPr>
          <w:sz w:val="28"/>
        </w:rPr>
        <w:t xml:space="preserve">Confirmación externa: Se realizó confirmación con el enlace del Banco Interamericano de Desarrollo -BID-, para establecer la no objeción de I procedimientos empleados por la Dirección de Planificación Educativa, en </w:t>
      </w:r>
      <w:proofErr w:type="spellStart"/>
      <w:r>
        <w:rPr>
          <w:sz w:val="28"/>
        </w:rPr>
        <w:t>relaci</w:t>
      </w:r>
      <w:proofErr w:type="spellEnd"/>
      <w:r>
        <w:rPr>
          <w:sz w:val="28"/>
        </w:rPr>
        <w:t xml:space="preserve"> a las cláusulas de</w:t>
      </w:r>
      <w:r>
        <w:rPr>
          <w:sz w:val="28"/>
        </w:rPr>
        <w:t>l contrato MINEDUC No. BNS-BlD-01-2019 Adquisición Módulos prefabricados para Centros Educativos del Ministerio de Educación.</w:t>
      </w:r>
    </w:p>
    <w:p w14:paraId="13E7FD1A" w14:textId="77777777" w:rsidR="00F75C4C" w:rsidRDefault="00356D45">
      <w:pPr>
        <w:spacing w:after="274" w:line="248" w:lineRule="auto"/>
        <w:ind w:left="23" w:right="14" w:firstLine="9"/>
        <w:jc w:val="both"/>
      </w:pPr>
      <w:r>
        <w:rPr>
          <w:sz w:val="28"/>
        </w:rPr>
        <w:t>9.3. Comentarios y conclusiones</w:t>
      </w:r>
    </w:p>
    <w:p w14:paraId="45E59447" w14:textId="77777777" w:rsidR="00F75C4C" w:rsidRDefault="00356D45">
      <w:pPr>
        <w:spacing w:after="329" w:line="248" w:lineRule="auto"/>
        <w:ind w:left="23" w:right="14" w:firstLine="9"/>
        <w:jc w:val="both"/>
      </w:pPr>
      <w:r>
        <w:rPr>
          <w:sz w:val="28"/>
        </w:rPr>
        <w:t>Durante el proceso de la Auditoría de Cumplimiento con Nivel de Seguridad</w:t>
      </w:r>
    </w:p>
    <w:p w14:paraId="13764CB9" w14:textId="77777777" w:rsidR="00F75C4C" w:rsidRDefault="00356D45">
      <w:pPr>
        <w:tabs>
          <w:tab w:val="center" w:pos="1584"/>
          <w:tab w:val="center" w:pos="5438"/>
          <w:tab w:val="center" w:pos="7075"/>
          <w:tab w:val="center" w:pos="8549"/>
        </w:tabs>
        <w:spacing w:after="580" w:line="265" w:lineRule="auto"/>
      </w:pPr>
      <w:r>
        <w:rPr>
          <w:sz w:val="16"/>
        </w:rPr>
        <w:tab/>
        <w:t xml:space="preserve">DE </w:t>
      </w:r>
      <w:r>
        <w:rPr>
          <w:sz w:val="16"/>
        </w:rPr>
        <w:tab/>
      </w:r>
      <w:proofErr w:type="spellStart"/>
      <w:r>
        <w:rPr>
          <w:sz w:val="16"/>
        </w:rPr>
        <w:t>DE</w:t>
      </w:r>
      <w:proofErr w:type="spellEnd"/>
      <w:r>
        <w:rPr>
          <w:sz w:val="16"/>
        </w:rPr>
        <w:t xml:space="preserve"> </w:t>
      </w:r>
      <w:r>
        <w:rPr>
          <w:sz w:val="16"/>
        </w:rPr>
        <w:tab/>
        <w:t xml:space="preserve">SECTOR EOOCACION. </w:t>
      </w:r>
      <w:r>
        <w:rPr>
          <w:sz w:val="16"/>
        </w:rPr>
        <w:tab/>
        <w:t>DEPORTES</w:t>
      </w:r>
    </w:p>
    <w:p w14:paraId="3C6A2262" w14:textId="77777777" w:rsidR="00F75C4C" w:rsidRDefault="00356D45">
      <w:pPr>
        <w:spacing w:after="329" w:line="248" w:lineRule="auto"/>
        <w:ind w:left="23" w:right="278" w:firstLine="9"/>
        <w:jc w:val="both"/>
      </w:pPr>
      <w:r>
        <w:rPr>
          <w:sz w:val="28"/>
        </w:rPr>
        <w:t>Limitada, se realizaron procedimientos de auditoría a los fondos provenientes del Contrato de Préstamo Número 3618/0C-GU, celebrado entre la Repú</w:t>
      </w:r>
      <w:r>
        <w:rPr>
          <w:sz w:val="28"/>
        </w:rPr>
        <w:t>blica de Guatemala y el Banco Interamericano de Desarrollo -BID-, para la ejecución del programa denominado "Programa para el Mejoramiento de la Cobertura y Calidad Educativa", que se consideran importantes mencionar en el apartado de comentarios, siendo l</w:t>
      </w:r>
      <w:r>
        <w:rPr>
          <w:sz w:val="28"/>
        </w:rPr>
        <w:t>os siguientes:</w:t>
      </w:r>
    </w:p>
    <w:p w14:paraId="4EB5E6E3" w14:textId="77777777" w:rsidR="00F75C4C" w:rsidRDefault="00356D45">
      <w:pPr>
        <w:spacing w:after="293" w:line="257" w:lineRule="auto"/>
        <w:ind w:left="10"/>
        <w:jc w:val="both"/>
      </w:pPr>
      <w:r>
        <w:rPr>
          <w:sz w:val="30"/>
        </w:rPr>
        <w:t>Unidad Ejecutora 105 Dirección de Planificación Educativa</w:t>
      </w:r>
    </w:p>
    <w:p w14:paraId="336771C6" w14:textId="77777777" w:rsidR="00F75C4C" w:rsidRDefault="00356D45">
      <w:pPr>
        <w:spacing w:after="292" w:line="257" w:lineRule="auto"/>
        <w:ind w:left="10"/>
        <w:jc w:val="both"/>
      </w:pPr>
      <w:r>
        <w:rPr>
          <w:sz w:val="30"/>
        </w:rPr>
        <w:lastRenderedPageBreak/>
        <w:t>l, Programa 01 Actividades Centrales, Renglón presupuestario 188 Servicios de ingeniería, arquitectura y supervisión de obras:</w:t>
      </w:r>
    </w:p>
    <w:p w14:paraId="22849492" w14:textId="77777777" w:rsidR="00F75C4C" w:rsidRDefault="00356D45">
      <w:pPr>
        <w:spacing w:after="329" w:line="248" w:lineRule="auto"/>
        <w:ind w:left="23" w:right="278" w:firstLine="9"/>
        <w:jc w:val="both"/>
      </w:pPr>
      <w:r>
        <w:rPr>
          <w:sz w:val="28"/>
        </w:rPr>
        <w:t>Con cargo al Renglón presupuestario 188 "Servicios de in</w:t>
      </w:r>
      <w:r>
        <w:rPr>
          <w:sz w:val="28"/>
        </w:rPr>
        <w:t>geniería, arquitectura y supervisión de obras", Fuente de Financiamiento 52 "Préstamos externos", se evaluó la contratación de los servicios de consultoría "Contratación de Profesionales para Evaluaciones de Proyectos", financiados con recursos del Banco I</w:t>
      </w:r>
      <w:r>
        <w:rPr>
          <w:sz w:val="28"/>
        </w:rPr>
        <w:t xml:space="preserve">nteramericano de Desarrollo -BID-, Componente 1. "Habilitación y Remozamiento de Centros </w:t>
      </w:r>
      <w:proofErr w:type="spellStart"/>
      <w:r>
        <w:rPr>
          <w:sz w:val="28"/>
        </w:rPr>
        <w:t>Escolares"l</w:t>
      </w:r>
      <w:proofErr w:type="spellEnd"/>
      <w:r>
        <w:rPr>
          <w:sz w:val="28"/>
        </w:rPr>
        <w:t xml:space="preserve"> del Programa para el "Mejoramiento de la Cobertura Calidad Educativa", Contrato de Préstamo Número 361810C-GU, se evaluaron los contratos siguientes:</w:t>
      </w:r>
    </w:p>
    <w:p w14:paraId="53445E22" w14:textId="77777777" w:rsidR="00F75C4C" w:rsidRDefault="00356D45">
      <w:pPr>
        <w:spacing w:after="2" w:line="257" w:lineRule="auto"/>
        <w:ind w:left="518"/>
        <w:jc w:val="both"/>
      </w:pPr>
      <w:r>
        <w:rPr>
          <w:sz w:val="30"/>
        </w:rPr>
        <w:t>Minis</w:t>
      </w:r>
      <w:r>
        <w:rPr>
          <w:sz w:val="30"/>
        </w:rPr>
        <w:t>terio de Educación, Contrato de Préstamo Número 3618/0C-GIJ</w:t>
      </w:r>
    </w:p>
    <w:p w14:paraId="00DC27EE" w14:textId="77777777" w:rsidR="00F75C4C" w:rsidRDefault="00356D45">
      <w:pPr>
        <w:spacing w:after="2" w:line="257" w:lineRule="auto"/>
        <w:ind w:left="115"/>
        <w:jc w:val="both"/>
      </w:pPr>
      <w:r>
        <w:rPr>
          <w:sz w:val="30"/>
        </w:rPr>
        <w:t>Contratos por servicios de consultoría "Contratación de Profesionales para</w:t>
      </w:r>
    </w:p>
    <w:p w14:paraId="18F48651" w14:textId="77777777" w:rsidR="00F75C4C" w:rsidRDefault="00356D45">
      <w:pPr>
        <w:spacing w:after="3" w:line="265" w:lineRule="auto"/>
        <w:ind w:left="20" w:right="278" w:hanging="10"/>
        <w:jc w:val="center"/>
      </w:pPr>
      <w:r>
        <w:rPr>
          <w:sz w:val="30"/>
        </w:rPr>
        <w:t>Evaluaciones de Proyectos"</w:t>
      </w:r>
    </w:p>
    <w:p w14:paraId="77D19562" w14:textId="77777777" w:rsidR="00F75C4C" w:rsidRDefault="00356D45">
      <w:pPr>
        <w:spacing w:after="2" w:line="257" w:lineRule="auto"/>
        <w:ind w:left="1655"/>
        <w:jc w:val="both"/>
      </w:pPr>
      <w:r>
        <w:rPr>
          <w:sz w:val="30"/>
        </w:rPr>
        <w:t>Período de la Auditoría: 11/1012019 al 31/05/2022</w:t>
      </w:r>
    </w:p>
    <w:p w14:paraId="3E5CD2A4" w14:textId="77777777" w:rsidR="00F75C4C" w:rsidRDefault="00356D45">
      <w:pPr>
        <w:spacing w:after="4394" w:line="265" w:lineRule="auto"/>
        <w:ind w:left="20" w:right="288" w:hanging="10"/>
        <w:jc w:val="center"/>
      </w:pPr>
      <w:r>
        <w:rPr>
          <w:sz w:val="30"/>
        </w:rPr>
        <w:t>(Expresado en Quetzales)</w:t>
      </w:r>
    </w:p>
    <w:tbl>
      <w:tblPr>
        <w:tblStyle w:val="TableGrid"/>
        <w:tblpPr w:vertAnchor="text" w:tblpX="10" w:tblpY="-4243"/>
        <w:tblOverlap w:val="never"/>
        <w:tblW w:w="8860" w:type="dxa"/>
        <w:tblInd w:w="0" w:type="dxa"/>
        <w:tblCellMar>
          <w:top w:w="29" w:type="dxa"/>
          <w:left w:w="82" w:type="dxa"/>
          <w:bottom w:w="0" w:type="dxa"/>
          <w:right w:w="56" w:type="dxa"/>
        </w:tblCellMar>
        <w:tblLook w:val="04A0" w:firstRow="1" w:lastRow="0" w:firstColumn="1" w:lastColumn="0" w:noHBand="0" w:noVBand="1"/>
      </w:tblPr>
      <w:tblGrid>
        <w:gridCol w:w="615"/>
        <w:gridCol w:w="2414"/>
        <w:gridCol w:w="2075"/>
        <w:gridCol w:w="1891"/>
        <w:gridCol w:w="1865"/>
      </w:tblGrid>
      <w:tr w:rsidR="00F75C4C" w14:paraId="3AA1BA7D" w14:textId="77777777">
        <w:trPr>
          <w:trHeight w:val="739"/>
        </w:trPr>
        <w:tc>
          <w:tcPr>
            <w:tcW w:w="614" w:type="dxa"/>
            <w:tcBorders>
              <w:top w:val="single" w:sz="2" w:space="0" w:color="000000"/>
              <w:left w:val="single" w:sz="2" w:space="0" w:color="000000"/>
              <w:bottom w:val="single" w:sz="2" w:space="0" w:color="000000"/>
              <w:right w:val="single" w:sz="2" w:space="0" w:color="000000"/>
            </w:tcBorders>
          </w:tcPr>
          <w:p w14:paraId="0A09AD61" w14:textId="77777777" w:rsidR="00F75C4C" w:rsidRDefault="00F75C4C"/>
        </w:tc>
        <w:tc>
          <w:tcPr>
            <w:tcW w:w="2414" w:type="dxa"/>
            <w:tcBorders>
              <w:top w:val="single" w:sz="2" w:space="0" w:color="000000"/>
              <w:left w:val="single" w:sz="2" w:space="0" w:color="000000"/>
              <w:bottom w:val="single" w:sz="2" w:space="0" w:color="000000"/>
              <w:right w:val="single" w:sz="2" w:space="0" w:color="000000"/>
            </w:tcBorders>
          </w:tcPr>
          <w:p w14:paraId="304D26E0" w14:textId="77777777" w:rsidR="00F75C4C" w:rsidRDefault="00356D45">
            <w:pPr>
              <w:spacing w:after="0"/>
              <w:ind w:right="30"/>
              <w:jc w:val="center"/>
            </w:pPr>
            <w:r>
              <w:t>CONTRATO</w:t>
            </w:r>
          </w:p>
        </w:tc>
        <w:tc>
          <w:tcPr>
            <w:tcW w:w="2075" w:type="dxa"/>
            <w:tcBorders>
              <w:top w:val="single" w:sz="2" w:space="0" w:color="000000"/>
              <w:left w:val="single" w:sz="2" w:space="0" w:color="000000"/>
              <w:bottom w:val="single" w:sz="2" w:space="0" w:color="000000"/>
              <w:right w:val="single" w:sz="2" w:space="0" w:color="000000"/>
            </w:tcBorders>
          </w:tcPr>
          <w:p w14:paraId="1AD9218A" w14:textId="77777777" w:rsidR="00F75C4C" w:rsidRDefault="00356D45">
            <w:pPr>
              <w:spacing w:after="0"/>
              <w:jc w:val="center"/>
            </w:pPr>
            <w:r>
              <w:rPr>
                <w:sz w:val="24"/>
              </w:rPr>
              <w:t>NOMBRE DEL CONSULTOR</w:t>
            </w:r>
          </w:p>
        </w:tc>
        <w:tc>
          <w:tcPr>
            <w:tcW w:w="1891" w:type="dxa"/>
            <w:tcBorders>
              <w:top w:val="single" w:sz="2" w:space="0" w:color="000000"/>
              <w:left w:val="single" w:sz="2" w:space="0" w:color="000000"/>
              <w:bottom w:val="single" w:sz="2" w:space="0" w:color="000000"/>
              <w:right w:val="single" w:sz="2" w:space="0" w:color="000000"/>
            </w:tcBorders>
          </w:tcPr>
          <w:p w14:paraId="16E86D86" w14:textId="77777777" w:rsidR="00F75C4C" w:rsidRDefault="00356D45">
            <w:pPr>
              <w:spacing w:after="0"/>
              <w:ind w:right="28"/>
              <w:jc w:val="center"/>
            </w:pPr>
            <w:r>
              <w:t>MONTO</w:t>
            </w:r>
          </w:p>
          <w:p w14:paraId="6DBE5E9B" w14:textId="77777777" w:rsidR="00F75C4C" w:rsidRDefault="00356D45">
            <w:pPr>
              <w:spacing w:after="0"/>
              <w:jc w:val="center"/>
            </w:pPr>
            <w:r>
              <w:rPr>
                <w:sz w:val="24"/>
              </w:rPr>
              <w:t>CONTRATO QUETZALES</w:t>
            </w:r>
          </w:p>
        </w:tc>
        <w:tc>
          <w:tcPr>
            <w:tcW w:w="1865" w:type="dxa"/>
            <w:tcBorders>
              <w:top w:val="single" w:sz="2" w:space="0" w:color="000000"/>
              <w:left w:val="single" w:sz="2" w:space="0" w:color="000000"/>
              <w:bottom w:val="single" w:sz="2" w:space="0" w:color="000000"/>
              <w:right w:val="single" w:sz="2" w:space="0" w:color="000000"/>
            </w:tcBorders>
          </w:tcPr>
          <w:p w14:paraId="3B40519A" w14:textId="77777777" w:rsidR="00F75C4C" w:rsidRDefault="00356D45">
            <w:pPr>
              <w:spacing w:after="0"/>
              <w:ind w:right="20"/>
              <w:jc w:val="center"/>
            </w:pPr>
            <w:r>
              <w:t>ACUERDO</w:t>
            </w:r>
          </w:p>
          <w:p w14:paraId="2D874D00" w14:textId="77777777" w:rsidR="00F75C4C" w:rsidRDefault="00356D45">
            <w:pPr>
              <w:spacing w:after="0"/>
              <w:jc w:val="center"/>
            </w:pPr>
            <w:r>
              <w:t>MINISTERIAL OE APROBACIÓN</w:t>
            </w:r>
          </w:p>
        </w:tc>
      </w:tr>
      <w:tr w:rsidR="00F75C4C" w14:paraId="28E04A09" w14:textId="77777777">
        <w:trPr>
          <w:trHeight w:val="556"/>
        </w:trPr>
        <w:tc>
          <w:tcPr>
            <w:tcW w:w="614" w:type="dxa"/>
            <w:tcBorders>
              <w:top w:val="single" w:sz="2" w:space="0" w:color="000000"/>
              <w:left w:val="single" w:sz="2" w:space="0" w:color="000000"/>
              <w:bottom w:val="single" w:sz="2" w:space="0" w:color="000000"/>
              <w:right w:val="single" w:sz="2" w:space="0" w:color="000000"/>
            </w:tcBorders>
          </w:tcPr>
          <w:p w14:paraId="697C1DCE" w14:textId="77777777" w:rsidR="00F75C4C" w:rsidRDefault="00F75C4C"/>
        </w:tc>
        <w:tc>
          <w:tcPr>
            <w:tcW w:w="2414" w:type="dxa"/>
            <w:tcBorders>
              <w:top w:val="single" w:sz="2" w:space="0" w:color="000000"/>
              <w:left w:val="single" w:sz="2" w:space="0" w:color="000000"/>
              <w:bottom w:val="single" w:sz="2" w:space="0" w:color="000000"/>
              <w:right w:val="single" w:sz="2" w:space="0" w:color="000000"/>
            </w:tcBorders>
          </w:tcPr>
          <w:p w14:paraId="59906437" w14:textId="77777777" w:rsidR="00F75C4C" w:rsidRDefault="00356D45">
            <w:pPr>
              <w:spacing w:after="0"/>
              <w:ind w:left="14"/>
            </w:pPr>
            <w:r>
              <w:rPr>
                <w:sz w:val="20"/>
              </w:rPr>
              <w:t>CSP-31D3618-138-12-20tg</w:t>
            </w:r>
          </w:p>
        </w:tc>
        <w:tc>
          <w:tcPr>
            <w:tcW w:w="2075" w:type="dxa"/>
            <w:tcBorders>
              <w:top w:val="single" w:sz="2" w:space="0" w:color="000000"/>
              <w:left w:val="single" w:sz="2" w:space="0" w:color="000000"/>
              <w:bottom w:val="single" w:sz="2" w:space="0" w:color="000000"/>
              <w:right w:val="single" w:sz="2" w:space="0" w:color="000000"/>
            </w:tcBorders>
          </w:tcPr>
          <w:p w14:paraId="13617FE7" w14:textId="77777777" w:rsidR="00F75C4C" w:rsidRDefault="00356D45">
            <w:pPr>
              <w:spacing w:after="0"/>
            </w:pPr>
            <w:proofErr w:type="spellStart"/>
            <w:r>
              <w:t>Kibonge</w:t>
            </w:r>
            <w:proofErr w:type="spellEnd"/>
            <w:r>
              <w:t xml:space="preserve"> </w:t>
            </w:r>
            <w:proofErr w:type="spellStart"/>
            <w:r>
              <w:t>Higuerd</w:t>
            </w:r>
            <w:proofErr w:type="spellEnd"/>
            <w:r>
              <w:t>-Dan</w:t>
            </w:r>
          </w:p>
          <w:p w14:paraId="1E74864E" w14:textId="77777777" w:rsidR="00F75C4C" w:rsidRDefault="00356D45">
            <w:pPr>
              <w:spacing w:after="0"/>
            </w:pPr>
            <w:r>
              <w:rPr>
                <w:sz w:val="20"/>
              </w:rPr>
              <w:t>Ruiz Castillo</w:t>
            </w:r>
          </w:p>
        </w:tc>
        <w:tc>
          <w:tcPr>
            <w:tcW w:w="1891" w:type="dxa"/>
            <w:tcBorders>
              <w:top w:val="single" w:sz="2" w:space="0" w:color="000000"/>
              <w:left w:val="single" w:sz="2" w:space="0" w:color="000000"/>
              <w:bottom w:val="single" w:sz="2" w:space="0" w:color="000000"/>
              <w:right w:val="single" w:sz="2" w:space="0" w:color="000000"/>
            </w:tcBorders>
          </w:tcPr>
          <w:p w14:paraId="77511974" w14:textId="77777777" w:rsidR="00F75C4C" w:rsidRDefault="00356D45">
            <w:pPr>
              <w:spacing w:after="0"/>
              <w:ind w:right="36"/>
              <w:jc w:val="right"/>
            </w:pPr>
            <w:proofErr w:type="gramStart"/>
            <w:r>
              <w:rPr>
                <w:rFonts w:ascii="Times New Roman" w:eastAsia="Times New Roman" w:hAnsi="Times New Roman" w:cs="Times New Roman"/>
                <w:sz w:val="16"/>
              </w:rPr>
              <w:t>272,C25.oo</w:t>
            </w:r>
            <w:proofErr w:type="gramEnd"/>
          </w:p>
        </w:tc>
        <w:tc>
          <w:tcPr>
            <w:tcW w:w="1865" w:type="dxa"/>
            <w:tcBorders>
              <w:top w:val="single" w:sz="2" w:space="0" w:color="000000"/>
              <w:left w:val="single" w:sz="2" w:space="0" w:color="000000"/>
              <w:bottom w:val="single" w:sz="2" w:space="0" w:color="000000"/>
              <w:right w:val="single" w:sz="2" w:space="0" w:color="000000"/>
            </w:tcBorders>
          </w:tcPr>
          <w:p w14:paraId="7D4A5D0A" w14:textId="77777777" w:rsidR="00F75C4C" w:rsidRDefault="00356D45">
            <w:pPr>
              <w:spacing w:after="0"/>
              <w:ind w:right="19"/>
              <w:jc w:val="right"/>
            </w:pPr>
            <w:r>
              <w:rPr>
                <w:rFonts w:ascii="Times New Roman" w:eastAsia="Times New Roman" w:hAnsi="Times New Roman" w:cs="Times New Roman"/>
                <w:sz w:val="20"/>
              </w:rPr>
              <w:t>2432-2019</w:t>
            </w:r>
          </w:p>
        </w:tc>
      </w:tr>
      <w:tr w:rsidR="00F75C4C" w14:paraId="2C0EB46A" w14:textId="77777777">
        <w:trPr>
          <w:trHeight w:val="568"/>
        </w:trPr>
        <w:tc>
          <w:tcPr>
            <w:tcW w:w="614" w:type="dxa"/>
            <w:tcBorders>
              <w:top w:val="single" w:sz="2" w:space="0" w:color="000000"/>
              <w:left w:val="single" w:sz="2" w:space="0" w:color="000000"/>
              <w:bottom w:val="single" w:sz="2" w:space="0" w:color="000000"/>
              <w:right w:val="single" w:sz="2" w:space="0" w:color="000000"/>
            </w:tcBorders>
          </w:tcPr>
          <w:p w14:paraId="3F85096C" w14:textId="77777777" w:rsidR="00F75C4C" w:rsidRDefault="00356D45">
            <w:pPr>
              <w:spacing w:after="0"/>
              <w:ind w:right="35"/>
              <w:jc w:val="center"/>
            </w:pPr>
            <w:r>
              <w:rPr>
                <w:rFonts w:ascii="Times New Roman" w:eastAsia="Times New Roman" w:hAnsi="Times New Roman" w:cs="Times New Roman"/>
                <w:sz w:val="20"/>
              </w:rPr>
              <w:t>2</w:t>
            </w:r>
          </w:p>
        </w:tc>
        <w:tc>
          <w:tcPr>
            <w:tcW w:w="2414" w:type="dxa"/>
            <w:tcBorders>
              <w:top w:val="single" w:sz="2" w:space="0" w:color="000000"/>
              <w:left w:val="single" w:sz="2" w:space="0" w:color="000000"/>
              <w:bottom w:val="single" w:sz="2" w:space="0" w:color="000000"/>
              <w:right w:val="single" w:sz="2" w:space="0" w:color="000000"/>
            </w:tcBorders>
          </w:tcPr>
          <w:p w14:paraId="6DC73904" w14:textId="77777777" w:rsidR="00F75C4C" w:rsidRDefault="00356D45">
            <w:pPr>
              <w:spacing w:after="0"/>
              <w:ind w:left="14"/>
            </w:pPr>
            <w:r>
              <w:t>CSP-BlD3618-lB8-2g„2019</w:t>
            </w:r>
          </w:p>
        </w:tc>
        <w:tc>
          <w:tcPr>
            <w:tcW w:w="2075" w:type="dxa"/>
            <w:tcBorders>
              <w:top w:val="single" w:sz="2" w:space="0" w:color="000000"/>
              <w:left w:val="single" w:sz="2" w:space="0" w:color="000000"/>
              <w:bottom w:val="single" w:sz="2" w:space="0" w:color="000000"/>
              <w:right w:val="single" w:sz="2" w:space="0" w:color="000000"/>
            </w:tcBorders>
          </w:tcPr>
          <w:p w14:paraId="0EE344EB" w14:textId="77777777" w:rsidR="00F75C4C" w:rsidRDefault="00356D45">
            <w:pPr>
              <w:spacing w:after="0"/>
              <w:ind w:left="20" w:hanging="10"/>
            </w:pPr>
            <w:r>
              <w:rPr>
                <w:sz w:val="20"/>
              </w:rPr>
              <w:t xml:space="preserve">Henry Otoniel Juárez </w:t>
            </w:r>
            <w:proofErr w:type="spellStart"/>
            <w:r>
              <w:rPr>
                <w:sz w:val="20"/>
              </w:rPr>
              <w:t>Isem</w:t>
            </w:r>
            <w:proofErr w:type="spellEnd"/>
          </w:p>
        </w:tc>
        <w:tc>
          <w:tcPr>
            <w:tcW w:w="1891" w:type="dxa"/>
            <w:tcBorders>
              <w:top w:val="single" w:sz="2" w:space="0" w:color="000000"/>
              <w:left w:val="single" w:sz="2" w:space="0" w:color="000000"/>
              <w:bottom w:val="single" w:sz="2" w:space="0" w:color="000000"/>
              <w:right w:val="single" w:sz="2" w:space="0" w:color="000000"/>
            </w:tcBorders>
          </w:tcPr>
          <w:p w14:paraId="3FD7A597" w14:textId="77777777" w:rsidR="00F75C4C" w:rsidRDefault="00356D45">
            <w:pPr>
              <w:spacing w:after="0"/>
              <w:ind w:right="36"/>
              <w:jc w:val="right"/>
            </w:pPr>
            <w:proofErr w:type="gramStart"/>
            <w:r>
              <w:rPr>
                <w:sz w:val="20"/>
              </w:rPr>
              <w:t>272,025.oo</w:t>
            </w:r>
            <w:proofErr w:type="gramEnd"/>
          </w:p>
        </w:tc>
        <w:tc>
          <w:tcPr>
            <w:tcW w:w="1865" w:type="dxa"/>
            <w:tcBorders>
              <w:top w:val="single" w:sz="2" w:space="0" w:color="000000"/>
              <w:left w:val="single" w:sz="2" w:space="0" w:color="000000"/>
              <w:bottom w:val="single" w:sz="2" w:space="0" w:color="000000"/>
              <w:right w:val="single" w:sz="2" w:space="0" w:color="000000"/>
            </w:tcBorders>
          </w:tcPr>
          <w:p w14:paraId="4EF870DD" w14:textId="77777777" w:rsidR="00F75C4C" w:rsidRDefault="00356D45">
            <w:pPr>
              <w:spacing w:after="0"/>
              <w:ind w:right="10"/>
              <w:jc w:val="right"/>
            </w:pPr>
            <w:r>
              <w:rPr>
                <w:rFonts w:ascii="Times New Roman" w:eastAsia="Times New Roman" w:hAnsi="Times New Roman" w:cs="Times New Roman"/>
                <w:sz w:val="20"/>
              </w:rPr>
              <w:t>2432-2019</w:t>
            </w:r>
          </w:p>
        </w:tc>
      </w:tr>
      <w:tr w:rsidR="00F75C4C" w14:paraId="13C68CB4" w14:textId="77777777">
        <w:trPr>
          <w:trHeight w:val="496"/>
        </w:trPr>
        <w:tc>
          <w:tcPr>
            <w:tcW w:w="614" w:type="dxa"/>
            <w:tcBorders>
              <w:top w:val="single" w:sz="2" w:space="0" w:color="000000"/>
              <w:left w:val="single" w:sz="2" w:space="0" w:color="000000"/>
              <w:bottom w:val="single" w:sz="2" w:space="0" w:color="000000"/>
              <w:right w:val="single" w:sz="2" w:space="0" w:color="000000"/>
            </w:tcBorders>
          </w:tcPr>
          <w:p w14:paraId="4B2C1016" w14:textId="77777777" w:rsidR="00F75C4C" w:rsidRDefault="00356D45">
            <w:pPr>
              <w:spacing w:after="0"/>
              <w:ind w:right="35"/>
              <w:jc w:val="center"/>
            </w:pPr>
            <w:r>
              <w:rPr>
                <w:rFonts w:ascii="Times New Roman" w:eastAsia="Times New Roman" w:hAnsi="Times New Roman" w:cs="Times New Roman"/>
              </w:rPr>
              <w:t>3</w:t>
            </w:r>
          </w:p>
        </w:tc>
        <w:tc>
          <w:tcPr>
            <w:tcW w:w="2414" w:type="dxa"/>
            <w:tcBorders>
              <w:top w:val="single" w:sz="2" w:space="0" w:color="000000"/>
              <w:left w:val="single" w:sz="2" w:space="0" w:color="000000"/>
              <w:bottom w:val="single" w:sz="2" w:space="0" w:color="000000"/>
              <w:right w:val="single" w:sz="2" w:space="0" w:color="000000"/>
            </w:tcBorders>
          </w:tcPr>
          <w:p w14:paraId="74720411" w14:textId="77777777" w:rsidR="00F75C4C" w:rsidRDefault="00356D45">
            <w:pPr>
              <w:spacing w:after="0"/>
              <w:ind w:left="14"/>
            </w:pPr>
            <w:r>
              <w:rPr>
                <w:sz w:val="20"/>
              </w:rPr>
              <w:t>CSP.BlD3618-188-35-2019</w:t>
            </w:r>
          </w:p>
        </w:tc>
        <w:tc>
          <w:tcPr>
            <w:tcW w:w="2075" w:type="dxa"/>
            <w:tcBorders>
              <w:top w:val="single" w:sz="2" w:space="0" w:color="000000"/>
              <w:left w:val="single" w:sz="2" w:space="0" w:color="000000"/>
              <w:bottom w:val="single" w:sz="2" w:space="0" w:color="000000"/>
              <w:right w:val="single" w:sz="2" w:space="0" w:color="000000"/>
            </w:tcBorders>
          </w:tcPr>
          <w:p w14:paraId="5512E57A" w14:textId="77777777" w:rsidR="00F75C4C" w:rsidRDefault="00356D45">
            <w:pPr>
              <w:spacing w:after="0"/>
              <w:ind w:left="19" w:hanging="19"/>
            </w:pPr>
            <w:r>
              <w:t xml:space="preserve">Angela Esther </w:t>
            </w:r>
            <w:proofErr w:type="spellStart"/>
            <w:r>
              <w:t>lxcot</w:t>
            </w:r>
            <w:proofErr w:type="spellEnd"/>
            <w:r>
              <w:t xml:space="preserve"> Reyna</w:t>
            </w:r>
          </w:p>
        </w:tc>
        <w:tc>
          <w:tcPr>
            <w:tcW w:w="1891" w:type="dxa"/>
            <w:tcBorders>
              <w:top w:val="single" w:sz="2" w:space="0" w:color="000000"/>
              <w:left w:val="single" w:sz="2" w:space="0" w:color="000000"/>
              <w:bottom w:val="single" w:sz="2" w:space="0" w:color="000000"/>
              <w:right w:val="single" w:sz="2" w:space="0" w:color="000000"/>
            </w:tcBorders>
          </w:tcPr>
          <w:p w14:paraId="50FA6956" w14:textId="77777777" w:rsidR="00F75C4C" w:rsidRDefault="00356D45">
            <w:pPr>
              <w:spacing w:after="0"/>
              <w:ind w:right="36"/>
              <w:jc w:val="right"/>
            </w:pPr>
            <w:r>
              <w:rPr>
                <w:rFonts w:ascii="Times New Roman" w:eastAsia="Times New Roman" w:hAnsi="Times New Roman" w:cs="Times New Roman"/>
                <w:sz w:val="20"/>
              </w:rPr>
              <w:t>272,025.00</w:t>
            </w:r>
          </w:p>
        </w:tc>
        <w:tc>
          <w:tcPr>
            <w:tcW w:w="1865" w:type="dxa"/>
            <w:tcBorders>
              <w:top w:val="single" w:sz="2" w:space="0" w:color="000000"/>
              <w:left w:val="single" w:sz="2" w:space="0" w:color="000000"/>
              <w:bottom w:val="single" w:sz="2" w:space="0" w:color="000000"/>
              <w:right w:val="single" w:sz="2" w:space="0" w:color="000000"/>
            </w:tcBorders>
          </w:tcPr>
          <w:p w14:paraId="31A7F74A" w14:textId="77777777" w:rsidR="00F75C4C" w:rsidRDefault="00356D45">
            <w:pPr>
              <w:spacing w:after="0"/>
              <w:jc w:val="right"/>
            </w:pPr>
            <w:r>
              <w:rPr>
                <w:rFonts w:ascii="Times New Roman" w:eastAsia="Times New Roman" w:hAnsi="Times New Roman" w:cs="Times New Roman"/>
                <w:sz w:val="20"/>
              </w:rPr>
              <w:t>2432-2019</w:t>
            </w:r>
          </w:p>
        </w:tc>
      </w:tr>
      <w:tr w:rsidR="00F75C4C" w14:paraId="79DB3125" w14:textId="77777777">
        <w:trPr>
          <w:trHeight w:val="493"/>
        </w:trPr>
        <w:tc>
          <w:tcPr>
            <w:tcW w:w="614" w:type="dxa"/>
            <w:tcBorders>
              <w:top w:val="single" w:sz="2" w:space="0" w:color="000000"/>
              <w:left w:val="single" w:sz="2" w:space="0" w:color="000000"/>
              <w:bottom w:val="single" w:sz="2" w:space="0" w:color="000000"/>
              <w:right w:val="single" w:sz="2" w:space="0" w:color="000000"/>
            </w:tcBorders>
          </w:tcPr>
          <w:p w14:paraId="43109F6B" w14:textId="77777777" w:rsidR="00F75C4C" w:rsidRDefault="00356D45">
            <w:pPr>
              <w:spacing w:after="0"/>
              <w:ind w:right="35"/>
              <w:jc w:val="center"/>
            </w:pPr>
            <w:r>
              <w:rPr>
                <w:rFonts w:ascii="Times New Roman" w:eastAsia="Times New Roman" w:hAnsi="Times New Roman" w:cs="Times New Roman"/>
                <w:sz w:val="20"/>
              </w:rPr>
              <w:t>4</w:t>
            </w:r>
          </w:p>
        </w:tc>
        <w:tc>
          <w:tcPr>
            <w:tcW w:w="2414" w:type="dxa"/>
            <w:tcBorders>
              <w:top w:val="single" w:sz="2" w:space="0" w:color="000000"/>
              <w:left w:val="single" w:sz="2" w:space="0" w:color="000000"/>
              <w:bottom w:val="single" w:sz="2" w:space="0" w:color="000000"/>
              <w:right w:val="single" w:sz="2" w:space="0" w:color="000000"/>
            </w:tcBorders>
          </w:tcPr>
          <w:p w14:paraId="6FC0B764" w14:textId="77777777" w:rsidR="00F75C4C" w:rsidRDefault="00F75C4C"/>
        </w:tc>
        <w:tc>
          <w:tcPr>
            <w:tcW w:w="2075" w:type="dxa"/>
            <w:tcBorders>
              <w:top w:val="single" w:sz="2" w:space="0" w:color="000000"/>
              <w:left w:val="single" w:sz="2" w:space="0" w:color="000000"/>
              <w:bottom w:val="single" w:sz="2" w:space="0" w:color="000000"/>
              <w:right w:val="single" w:sz="2" w:space="0" w:color="000000"/>
            </w:tcBorders>
          </w:tcPr>
          <w:p w14:paraId="4F486A44" w14:textId="77777777" w:rsidR="00F75C4C" w:rsidRDefault="00356D45">
            <w:pPr>
              <w:spacing w:after="0"/>
              <w:ind w:left="19" w:hanging="19"/>
            </w:pPr>
            <w:r>
              <w:t xml:space="preserve">Oscar René Chi </w:t>
            </w:r>
            <w:proofErr w:type="spellStart"/>
            <w:r>
              <w:t>coj</w:t>
            </w:r>
            <w:proofErr w:type="spellEnd"/>
            <w:r>
              <w:t xml:space="preserve"> Muñoz</w:t>
            </w:r>
          </w:p>
        </w:tc>
        <w:tc>
          <w:tcPr>
            <w:tcW w:w="1891" w:type="dxa"/>
            <w:tcBorders>
              <w:top w:val="single" w:sz="2" w:space="0" w:color="000000"/>
              <w:left w:val="single" w:sz="2" w:space="0" w:color="000000"/>
              <w:bottom w:val="single" w:sz="2" w:space="0" w:color="000000"/>
              <w:right w:val="single" w:sz="2" w:space="0" w:color="000000"/>
            </w:tcBorders>
          </w:tcPr>
          <w:p w14:paraId="2821A51F" w14:textId="77777777" w:rsidR="00F75C4C" w:rsidRDefault="00356D45">
            <w:pPr>
              <w:spacing w:after="0"/>
              <w:ind w:right="36"/>
              <w:jc w:val="right"/>
            </w:pPr>
            <w:r>
              <w:rPr>
                <w:rFonts w:ascii="Times New Roman" w:eastAsia="Times New Roman" w:hAnsi="Times New Roman" w:cs="Times New Roman"/>
                <w:sz w:val="20"/>
              </w:rPr>
              <w:t>272,025.00</w:t>
            </w:r>
          </w:p>
        </w:tc>
        <w:tc>
          <w:tcPr>
            <w:tcW w:w="1865" w:type="dxa"/>
            <w:tcBorders>
              <w:top w:val="single" w:sz="2" w:space="0" w:color="000000"/>
              <w:left w:val="single" w:sz="2" w:space="0" w:color="000000"/>
              <w:bottom w:val="single" w:sz="2" w:space="0" w:color="000000"/>
              <w:right w:val="single" w:sz="2" w:space="0" w:color="000000"/>
            </w:tcBorders>
          </w:tcPr>
          <w:p w14:paraId="2DC857C0" w14:textId="77777777" w:rsidR="00F75C4C" w:rsidRDefault="00356D45">
            <w:pPr>
              <w:spacing w:after="0"/>
              <w:jc w:val="right"/>
            </w:pPr>
            <w:r>
              <w:rPr>
                <w:rFonts w:ascii="Times New Roman" w:eastAsia="Times New Roman" w:hAnsi="Times New Roman" w:cs="Times New Roman"/>
                <w:sz w:val="20"/>
              </w:rPr>
              <w:t>2432-2019</w:t>
            </w:r>
          </w:p>
        </w:tc>
      </w:tr>
      <w:tr w:rsidR="00F75C4C" w14:paraId="08C9787C" w14:textId="77777777">
        <w:trPr>
          <w:trHeight w:val="499"/>
        </w:trPr>
        <w:tc>
          <w:tcPr>
            <w:tcW w:w="614" w:type="dxa"/>
            <w:tcBorders>
              <w:top w:val="single" w:sz="2" w:space="0" w:color="000000"/>
              <w:left w:val="single" w:sz="2" w:space="0" w:color="000000"/>
              <w:bottom w:val="single" w:sz="2" w:space="0" w:color="000000"/>
              <w:right w:val="single" w:sz="2" w:space="0" w:color="000000"/>
            </w:tcBorders>
          </w:tcPr>
          <w:p w14:paraId="68F954D2" w14:textId="77777777" w:rsidR="00F75C4C" w:rsidRDefault="00356D45">
            <w:pPr>
              <w:spacing w:after="0"/>
              <w:ind w:right="35"/>
              <w:jc w:val="center"/>
            </w:pPr>
            <w:r>
              <w:rPr>
                <w:rFonts w:ascii="Times New Roman" w:eastAsia="Times New Roman" w:hAnsi="Times New Roman" w:cs="Times New Roman"/>
              </w:rPr>
              <w:t>5</w:t>
            </w:r>
          </w:p>
        </w:tc>
        <w:tc>
          <w:tcPr>
            <w:tcW w:w="2414" w:type="dxa"/>
            <w:tcBorders>
              <w:top w:val="single" w:sz="2" w:space="0" w:color="000000"/>
              <w:left w:val="single" w:sz="2" w:space="0" w:color="000000"/>
              <w:bottom w:val="single" w:sz="2" w:space="0" w:color="000000"/>
              <w:right w:val="single" w:sz="2" w:space="0" w:color="000000"/>
            </w:tcBorders>
          </w:tcPr>
          <w:p w14:paraId="4037EA36" w14:textId="77777777" w:rsidR="00F75C4C" w:rsidRDefault="00356D45">
            <w:pPr>
              <w:spacing w:after="0"/>
              <w:ind w:left="14"/>
            </w:pPr>
            <w:r>
              <w:rPr>
                <w:sz w:val="20"/>
              </w:rPr>
              <w:t>CSP.31D3618-lB8-38-201e</w:t>
            </w:r>
          </w:p>
        </w:tc>
        <w:tc>
          <w:tcPr>
            <w:tcW w:w="2075" w:type="dxa"/>
            <w:tcBorders>
              <w:top w:val="single" w:sz="2" w:space="0" w:color="000000"/>
              <w:left w:val="single" w:sz="2" w:space="0" w:color="000000"/>
              <w:bottom w:val="single" w:sz="2" w:space="0" w:color="000000"/>
              <w:right w:val="single" w:sz="2" w:space="0" w:color="000000"/>
            </w:tcBorders>
          </w:tcPr>
          <w:p w14:paraId="3C20DF00" w14:textId="77777777" w:rsidR="00F75C4C" w:rsidRDefault="00356D45">
            <w:pPr>
              <w:tabs>
                <w:tab w:val="right" w:pos="1937"/>
              </w:tabs>
              <w:spacing w:after="0"/>
            </w:pPr>
            <w:r>
              <w:rPr>
                <w:sz w:val="24"/>
              </w:rPr>
              <w:t>Luis</w:t>
            </w:r>
            <w:r>
              <w:rPr>
                <w:sz w:val="24"/>
              </w:rPr>
              <w:tab/>
              <w:t>Roberto</w:t>
            </w:r>
          </w:p>
          <w:p w14:paraId="5417E47B" w14:textId="77777777" w:rsidR="00F75C4C" w:rsidRDefault="00356D45">
            <w:pPr>
              <w:spacing w:after="0"/>
              <w:ind w:left="19"/>
            </w:pPr>
            <w:proofErr w:type="spellStart"/>
            <w:r>
              <w:rPr>
                <w:sz w:val="20"/>
              </w:rPr>
              <w:t>GodÍnez</w:t>
            </w:r>
            <w:proofErr w:type="spellEnd"/>
            <w:r>
              <w:rPr>
                <w:sz w:val="20"/>
              </w:rPr>
              <w:t xml:space="preserve"> </w:t>
            </w:r>
            <w:proofErr w:type="spellStart"/>
            <w:r>
              <w:rPr>
                <w:sz w:val="20"/>
              </w:rPr>
              <w:t>Coyo</w:t>
            </w:r>
            <w:proofErr w:type="spellEnd"/>
          </w:p>
        </w:tc>
        <w:tc>
          <w:tcPr>
            <w:tcW w:w="1891" w:type="dxa"/>
            <w:tcBorders>
              <w:top w:val="single" w:sz="2" w:space="0" w:color="000000"/>
              <w:left w:val="single" w:sz="2" w:space="0" w:color="000000"/>
              <w:bottom w:val="single" w:sz="2" w:space="0" w:color="000000"/>
              <w:right w:val="single" w:sz="2" w:space="0" w:color="000000"/>
            </w:tcBorders>
          </w:tcPr>
          <w:p w14:paraId="33A52896" w14:textId="77777777" w:rsidR="00F75C4C" w:rsidRDefault="00356D45">
            <w:pPr>
              <w:spacing w:after="0"/>
              <w:ind w:right="26"/>
              <w:jc w:val="right"/>
            </w:pPr>
            <w:r>
              <w:rPr>
                <w:rFonts w:ascii="Times New Roman" w:eastAsia="Times New Roman" w:hAnsi="Times New Roman" w:cs="Times New Roman"/>
                <w:sz w:val="20"/>
              </w:rPr>
              <w:t>272.025.00</w:t>
            </w:r>
          </w:p>
        </w:tc>
        <w:tc>
          <w:tcPr>
            <w:tcW w:w="1865" w:type="dxa"/>
            <w:tcBorders>
              <w:top w:val="single" w:sz="2" w:space="0" w:color="000000"/>
              <w:left w:val="single" w:sz="2" w:space="0" w:color="000000"/>
              <w:bottom w:val="single" w:sz="2" w:space="0" w:color="000000"/>
              <w:right w:val="single" w:sz="2" w:space="0" w:color="000000"/>
            </w:tcBorders>
          </w:tcPr>
          <w:p w14:paraId="6212DD87" w14:textId="77777777" w:rsidR="00F75C4C" w:rsidRDefault="00356D45">
            <w:pPr>
              <w:spacing w:after="0"/>
              <w:jc w:val="right"/>
            </w:pPr>
            <w:r>
              <w:rPr>
                <w:rFonts w:ascii="Times New Roman" w:eastAsia="Times New Roman" w:hAnsi="Times New Roman" w:cs="Times New Roman"/>
                <w:sz w:val="20"/>
              </w:rPr>
              <w:t>2432-2019</w:t>
            </w:r>
          </w:p>
        </w:tc>
      </w:tr>
      <w:tr w:rsidR="00F75C4C" w14:paraId="2FF54A26" w14:textId="77777777">
        <w:trPr>
          <w:trHeight w:val="557"/>
        </w:trPr>
        <w:tc>
          <w:tcPr>
            <w:tcW w:w="614" w:type="dxa"/>
            <w:tcBorders>
              <w:top w:val="single" w:sz="2" w:space="0" w:color="000000"/>
              <w:left w:val="single" w:sz="2" w:space="0" w:color="000000"/>
              <w:bottom w:val="single" w:sz="2" w:space="0" w:color="000000"/>
              <w:right w:val="single" w:sz="2" w:space="0" w:color="000000"/>
            </w:tcBorders>
          </w:tcPr>
          <w:p w14:paraId="341FEADD" w14:textId="77777777" w:rsidR="00F75C4C" w:rsidRDefault="00F75C4C"/>
        </w:tc>
        <w:tc>
          <w:tcPr>
            <w:tcW w:w="2414" w:type="dxa"/>
            <w:tcBorders>
              <w:top w:val="single" w:sz="2" w:space="0" w:color="000000"/>
              <w:left w:val="single" w:sz="2" w:space="0" w:color="000000"/>
              <w:bottom w:val="single" w:sz="2" w:space="0" w:color="000000"/>
              <w:right w:val="single" w:sz="2" w:space="0" w:color="000000"/>
            </w:tcBorders>
          </w:tcPr>
          <w:p w14:paraId="4781F481" w14:textId="77777777" w:rsidR="00F75C4C" w:rsidRDefault="00F75C4C"/>
        </w:tc>
        <w:tc>
          <w:tcPr>
            <w:tcW w:w="2075" w:type="dxa"/>
            <w:tcBorders>
              <w:top w:val="single" w:sz="2" w:space="0" w:color="000000"/>
              <w:left w:val="single" w:sz="2" w:space="0" w:color="000000"/>
              <w:bottom w:val="single" w:sz="2" w:space="0" w:color="000000"/>
              <w:right w:val="single" w:sz="2" w:space="0" w:color="000000"/>
            </w:tcBorders>
          </w:tcPr>
          <w:p w14:paraId="5F8DD8FF" w14:textId="77777777" w:rsidR="00F75C4C" w:rsidRDefault="00356D45">
            <w:pPr>
              <w:spacing w:after="0"/>
              <w:ind w:left="19" w:hanging="19"/>
            </w:pPr>
            <w:r>
              <w:t xml:space="preserve">Angela Esther Ixcot Ray </w:t>
            </w:r>
            <w:proofErr w:type="spellStart"/>
            <w:r>
              <w:t>na</w:t>
            </w:r>
            <w:proofErr w:type="spellEnd"/>
          </w:p>
        </w:tc>
        <w:tc>
          <w:tcPr>
            <w:tcW w:w="1891" w:type="dxa"/>
            <w:tcBorders>
              <w:top w:val="single" w:sz="2" w:space="0" w:color="000000"/>
              <w:left w:val="single" w:sz="2" w:space="0" w:color="000000"/>
              <w:bottom w:val="single" w:sz="2" w:space="0" w:color="000000"/>
              <w:right w:val="single" w:sz="2" w:space="0" w:color="000000"/>
            </w:tcBorders>
          </w:tcPr>
          <w:p w14:paraId="5FCA8A33" w14:textId="77777777" w:rsidR="00F75C4C" w:rsidRDefault="00356D45">
            <w:pPr>
              <w:spacing w:after="0"/>
              <w:ind w:right="26"/>
              <w:jc w:val="right"/>
            </w:pPr>
            <w:r>
              <w:rPr>
                <w:rFonts w:ascii="Times New Roman" w:eastAsia="Times New Roman" w:hAnsi="Times New Roman" w:cs="Times New Roman"/>
                <w:sz w:val="20"/>
              </w:rPr>
              <w:t>143.850,00</w:t>
            </w:r>
          </w:p>
        </w:tc>
        <w:tc>
          <w:tcPr>
            <w:tcW w:w="1865" w:type="dxa"/>
            <w:tcBorders>
              <w:top w:val="single" w:sz="2" w:space="0" w:color="000000"/>
              <w:left w:val="single" w:sz="2" w:space="0" w:color="000000"/>
              <w:bottom w:val="single" w:sz="2" w:space="0" w:color="000000"/>
              <w:right w:val="single" w:sz="2" w:space="0" w:color="000000"/>
            </w:tcBorders>
          </w:tcPr>
          <w:p w14:paraId="78249F04" w14:textId="77777777" w:rsidR="00F75C4C" w:rsidRDefault="00356D45">
            <w:pPr>
              <w:spacing w:after="0"/>
              <w:ind w:right="29"/>
              <w:jc w:val="right"/>
            </w:pPr>
            <w:r>
              <w:rPr>
                <w:rFonts w:ascii="Times New Roman" w:eastAsia="Times New Roman" w:hAnsi="Times New Roman" w:cs="Times New Roman"/>
                <w:sz w:val="20"/>
              </w:rPr>
              <w:t>3103-2021</w:t>
            </w:r>
          </w:p>
        </w:tc>
      </w:tr>
      <w:tr w:rsidR="00F75C4C" w14:paraId="5DCA75EB" w14:textId="77777777">
        <w:trPr>
          <w:trHeight w:val="551"/>
        </w:trPr>
        <w:tc>
          <w:tcPr>
            <w:tcW w:w="614" w:type="dxa"/>
            <w:tcBorders>
              <w:top w:val="single" w:sz="2" w:space="0" w:color="000000"/>
              <w:left w:val="single" w:sz="2" w:space="0" w:color="000000"/>
              <w:bottom w:val="single" w:sz="2" w:space="0" w:color="000000"/>
              <w:right w:val="single" w:sz="2" w:space="0" w:color="000000"/>
            </w:tcBorders>
          </w:tcPr>
          <w:p w14:paraId="702A6AA5" w14:textId="77777777" w:rsidR="00F75C4C" w:rsidRDefault="00F75C4C"/>
        </w:tc>
        <w:tc>
          <w:tcPr>
            <w:tcW w:w="2414" w:type="dxa"/>
            <w:tcBorders>
              <w:top w:val="single" w:sz="2" w:space="0" w:color="000000"/>
              <w:left w:val="single" w:sz="2" w:space="0" w:color="000000"/>
              <w:bottom w:val="single" w:sz="2" w:space="0" w:color="000000"/>
              <w:right w:val="single" w:sz="2" w:space="0" w:color="000000"/>
            </w:tcBorders>
          </w:tcPr>
          <w:p w14:paraId="264A29CA" w14:textId="77777777" w:rsidR="00F75C4C" w:rsidRDefault="00356D45">
            <w:pPr>
              <w:spacing w:after="0"/>
              <w:ind w:left="14"/>
            </w:pPr>
            <w:r>
              <w:t>CSP-alD3618-188-3-2022</w:t>
            </w:r>
          </w:p>
        </w:tc>
        <w:tc>
          <w:tcPr>
            <w:tcW w:w="2075" w:type="dxa"/>
            <w:tcBorders>
              <w:top w:val="single" w:sz="2" w:space="0" w:color="000000"/>
              <w:left w:val="single" w:sz="2" w:space="0" w:color="000000"/>
              <w:bottom w:val="single" w:sz="2" w:space="0" w:color="000000"/>
              <w:right w:val="single" w:sz="2" w:space="0" w:color="000000"/>
            </w:tcBorders>
          </w:tcPr>
          <w:p w14:paraId="0631E8F4" w14:textId="77777777" w:rsidR="00F75C4C" w:rsidRDefault="00356D45">
            <w:pPr>
              <w:tabs>
                <w:tab w:val="center" w:pos="1267"/>
              </w:tabs>
              <w:spacing w:after="0"/>
            </w:pPr>
            <w:r>
              <w:t xml:space="preserve">Miguel </w:t>
            </w:r>
            <w:r>
              <w:tab/>
            </w:r>
            <w:proofErr w:type="spellStart"/>
            <w:r>
              <w:t>Angel</w:t>
            </w:r>
            <w:proofErr w:type="spellEnd"/>
          </w:p>
          <w:p w14:paraId="43C27F74" w14:textId="77777777" w:rsidR="00F75C4C" w:rsidRDefault="00356D45">
            <w:pPr>
              <w:spacing w:after="0"/>
            </w:pPr>
            <w:r>
              <w:rPr>
                <w:sz w:val="20"/>
              </w:rPr>
              <w:t>Alvarado Samayoa</w:t>
            </w:r>
          </w:p>
        </w:tc>
        <w:tc>
          <w:tcPr>
            <w:tcW w:w="1891" w:type="dxa"/>
            <w:tcBorders>
              <w:top w:val="single" w:sz="2" w:space="0" w:color="000000"/>
              <w:left w:val="single" w:sz="2" w:space="0" w:color="000000"/>
              <w:bottom w:val="single" w:sz="2" w:space="0" w:color="000000"/>
              <w:right w:val="single" w:sz="2" w:space="0" w:color="000000"/>
            </w:tcBorders>
          </w:tcPr>
          <w:p w14:paraId="17A0626E" w14:textId="77777777" w:rsidR="00F75C4C" w:rsidRDefault="00356D45">
            <w:pPr>
              <w:spacing w:after="0"/>
              <w:ind w:right="26"/>
              <w:jc w:val="right"/>
            </w:pPr>
            <w:r>
              <w:rPr>
                <w:rFonts w:ascii="Times New Roman" w:eastAsia="Times New Roman" w:hAnsi="Times New Roman" w:cs="Times New Roman"/>
                <w:sz w:val="20"/>
              </w:rPr>
              <w:t>143.850,00</w:t>
            </w:r>
          </w:p>
        </w:tc>
        <w:tc>
          <w:tcPr>
            <w:tcW w:w="1865" w:type="dxa"/>
            <w:tcBorders>
              <w:top w:val="single" w:sz="2" w:space="0" w:color="000000"/>
              <w:left w:val="single" w:sz="2" w:space="0" w:color="000000"/>
              <w:bottom w:val="single" w:sz="2" w:space="0" w:color="000000"/>
              <w:right w:val="single" w:sz="2" w:space="0" w:color="000000"/>
            </w:tcBorders>
          </w:tcPr>
          <w:p w14:paraId="7EECCEE7" w14:textId="77777777" w:rsidR="00F75C4C" w:rsidRDefault="00356D45">
            <w:pPr>
              <w:spacing w:after="0"/>
              <w:jc w:val="right"/>
            </w:pPr>
            <w:r>
              <w:rPr>
                <w:rFonts w:ascii="Times New Roman" w:eastAsia="Times New Roman" w:hAnsi="Times New Roman" w:cs="Times New Roman"/>
                <w:sz w:val="20"/>
              </w:rPr>
              <w:t>554-2022</w:t>
            </w:r>
          </w:p>
        </w:tc>
      </w:tr>
      <w:tr w:rsidR="00F75C4C" w14:paraId="2D64D5E3" w14:textId="77777777">
        <w:trPr>
          <w:trHeight w:val="550"/>
        </w:trPr>
        <w:tc>
          <w:tcPr>
            <w:tcW w:w="614" w:type="dxa"/>
            <w:tcBorders>
              <w:top w:val="single" w:sz="2" w:space="0" w:color="000000"/>
              <w:left w:val="single" w:sz="2" w:space="0" w:color="000000"/>
              <w:bottom w:val="single" w:sz="2" w:space="0" w:color="000000"/>
              <w:right w:val="single" w:sz="2" w:space="0" w:color="000000"/>
            </w:tcBorders>
          </w:tcPr>
          <w:p w14:paraId="3B1A97E8" w14:textId="77777777" w:rsidR="00F75C4C" w:rsidRDefault="00F75C4C"/>
        </w:tc>
        <w:tc>
          <w:tcPr>
            <w:tcW w:w="2414" w:type="dxa"/>
            <w:tcBorders>
              <w:top w:val="single" w:sz="2" w:space="0" w:color="000000"/>
              <w:left w:val="single" w:sz="2" w:space="0" w:color="000000"/>
              <w:bottom w:val="single" w:sz="2" w:space="0" w:color="000000"/>
              <w:right w:val="single" w:sz="2" w:space="0" w:color="000000"/>
            </w:tcBorders>
          </w:tcPr>
          <w:p w14:paraId="06426977" w14:textId="77777777" w:rsidR="00F75C4C" w:rsidRDefault="00F75C4C"/>
        </w:tc>
        <w:tc>
          <w:tcPr>
            <w:tcW w:w="2075" w:type="dxa"/>
            <w:tcBorders>
              <w:top w:val="single" w:sz="2" w:space="0" w:color="000000"/>
              <w:left w:val="single" w:sz="2" w:space="0" w:color="000000"/>
              <w:bottom w:val="single" w:sz="2" w:space="0" w:color="000000"/>
              <w:right w:val="single" w:sz="2" w:space="0" w:color="000000"/>
            </w:tcBorders>
          </w:tcPr>
          <w:p w14:paraId="3CD4A6F7" w14:textId="77777777" w:rsidR="00F75C4C" w:rsidRDefault="00356D45">
            <w:pPr>
              <w:spacing w:after="0"/>
              <w:ind w:left="19"/>
            </w:pPr>
            <w:r>
              <w:rPr>
                <w:sz w:val="20"/>
              </w:rPr>
              <w:t>David Armando Dávila Cantoral</w:t>
            </w:r>
          </w:p>
        </w:tc>
        <w:tc>
          <w:tcPr>
            <w:tcW w:w="1891" w:type="dxa"/>
            <w:tcBorders>
              <w:top w:val="single" w:sz="2" w:space="0" w:color="000000"/>
              <w:left w:val="single" w:sz="2" w:space="0" w:color="000000"/>
              <w:bottom w:val="single" w:sz="2" w:space="0" w:color="000000"/>
              <w:right w:val="single" w:sz="2" w:space="0" w:color="000000"/>
            </w:tcBorders>
          </w:tcPr>
          <w:p w14:paraId="45161611" w14:textId="77777777" w:rsidR="00F75C4C" w:rsidRDefault="00356D45">
            <w:pPr>
              <w:spacing w:after="0"/>
              <w:ind w:right="26"/>
              <w:jc w:val="right"/>
            </w:pPr>
            <w:r>
              <w:rPr>
                <w:rFonts w:ascii="Times New Roman" w:eastAsia="Times New Roman" w:hAnsi="Times New Roman" w:cs="Times New Roman"/>
              </w:rPr>
              <w:t>139,88500</w:t>
            </w:r>
          </w:p>
        </w:tc>
        <w:tc>
          <w:tcPr>
            <w:tcW w:w="1865" w:type="dxa"/>
            <w:tcBorders>
              <w:top w:val="single" w:sz="2" w:space="0" w:color="000000"/>
              <w:left w:val="single" w:sz="2" w:space="0" w:color="000000"/>
              <w:bottom w:val="single" w:sz="2" w:space="0" w:color="000000"/>
              <w:right w:val="single" w:sz="2" w:space="0" w:color="000000"/>
            </w:tcBorders>
          </w:tcPr>
          <w:p w14:paraId="7B5956D3" w14:textId="77777777" w:rsidR="00F75C4C" w:rsidRDefault="00356D45">
            <w:pPr>
              <w:spacing w:after="0"/>
              <w:jc w:val="right"/>
            </w:pPr>
            <w:r>
              <w:rPr>
                <w:rFonts w:ascii="Times New Roman" w:eastAsia="Times New Roman" w:hAnsi="Times New Roman" w:cs="Times New Roman"/>
                <w:sz w:val="20"/>
              </w:rPr>
              <w:t>554-2022</w:t>
            </w:r>
          </w:p>
        </w:tc>
      </w:tr>
    </w:tbl>
    <w:p w14:paraId="106E3B69" w14:textId="77777777" w:rsidR="00F75C4C" w:rsidRDefault="00356D45">
      <w:pPr>
        <w:spacing w:after="525" w:line="265" w:lineRule="auto"/>
        <w:ind w:left="20" w:right="-5" w:hanging="10"/>
        <w:jc w:val="right"/>
      </w:pPr>
      <w:proofErr w:type="spellStart"/>
      <w:r>
        <w:rPr>
          <w:sz w:val="18"/>
        </w:rPr>
        <w:t>Gl</w:t>
      </w:r>
      <w:proofErr w:type="spellEnd"/>
    </w:p>
    <w:tbl>
      <w:tblPr>
        <w:tblStyle w:val="TableGrid"/>
        <w:tblW w:w="8010" w:type="dxa"/>
        <w:tblInd w:w="889" w:type="dxa"/>
        <w:tblCellMar>
          <w:top w:w="41" w:type="dxa"/>
          <w:left w:w="1424" w:type="dxa"/>
          <w:bottom w:w="0" w:type="dxa"/>
          <w:right w:w="115" w:type="dxa"/>
        </w:tblCellMar>
        <w:tblLook w:val="04A0" w:firstRow="1" w:lastRow="0" w:firstColumn="1" w:lastColumn="0" w:noHBand="0" w:noVBand="1"/>
      </w:tblPr>
      <w:tblGrid>
        <w:gridCol w:w="8010"/>
      </w:tblGrid>
      <w:tr w:rsidR="00F75C4C" w14:paraId="73931DA7" w14:textId="77777777">
        <w:trPr>
          <w:trHeight w:val="628"/>
        </w:trPr>
        <w:tc>
          <w:tcPr>
            <w:tcW w:w="8010" w:type="dxa"/>
            <w:tcBorders>
              <w:top w:val="single" w:sz="2" w:space="0" w:color="000000"/>
              <w:left w:val="single" w:sz="2" w:space="0" w:color="000000"/>
              <w:bottom w:val="nil"/>
              <w:right w:val="nil"/>
            </w:tcBorders>
          </w:tcPr>
          <w:p w14:paraId="6FE9EBBB" w14:textId="77777777" w:rsidR="00F75C4C" w:rsidRDefault="00356D45">
            <w:pPr>
              <w:spacing w:after="0"/>
              <w:ind w:left="1296"/>
            </w:pPr>
            <w:r>
              <w:rPr>
                <w:sz w:val="14"/>
              </w:rPr>
              <w:t>MINISTERIO ECUCAC'ON</w:t>
            </w:r>
          </w:p>
          <w:p w14:paraId="7C0554CC" w14:textId="77777777" w:rsidR="00F75C4C" w:rsidRDefault="00356D45">
            <w:pPr>
              <w:spacing w:after="0"/>
              <w:ind w:left="259" w:right="1670" w:hanging="259"/>
            </w:pPr>
            <w:r>
              <w:rPr>
                <w:sz w:val="14"/>
              </w:rPr>
              <w:t xml:space="preserve">INFORME AUDITORIA CUMPLI </w:t>
            </w:r>
            <w:r>
              <w:rPr>
                <w:sz w:val="14"/>
              </w:rPr>
              <w:tab/>
              <w:t xml:space="preserve">CON SEGURIOAZ LIMITADA </w:t>
            </w:r>
            <w:proofErr w:type="spellStart"/>
            <w:r>
              <w:rPr>
                <w:sz w:val="14"/>
              </w:rPr>
              <w:t>PEAiooo</w:t>
            </w:r>
            <w:proofErr w:type="spellEnd"/>
            <w:r>
              <w:rPr>
                <w:sz w:val="14"/>
              </w:rPr>
              <w:t xml:space="preserve"> DEL t </w:t>
            </w:r>
            <w:proofErr w:type="spellStart"/>
            <w:r>
              <w:rPr>
                <w:sz w:val="14"/>
              </w:rPr>
              <w:t>t</w:t>
            </w:r>
            <w:proofErr w:type="spellEnd"/>
            <w:r>
              <w:rPr>
                <w:sz w:val="14"/>
              </w:rPr>
              <w:t xml:space="preserve"> OE OCTUBRE OE ate AL OE MAYO OE</w:t>
            </w:r>
          </w:p>
        </w:tc>
      </w:tr>
    </w:tbl>
    <w:p w14:paraId="6DE58022" w14:textId="77777777" w:rsidR="00F75C4C" w:rsidRDefault="00F75C4C">
      <w:pPr>
        <w:sectPr w:rsidR="00F75C4C">
          <w:headerReference w:type="even" r:id="rId299"/>
          <w:headerReference w:type="default" r:id="rId300"/>
          <w:footerReference w:type="even" r:id="rId301"/>
          <w:footerReference w:type="default" r:id="rId302"/>
          <w:headerReference w:type="first" r:id="rId303"/>
          <w:footerReference w:type="first" r:id="rId304"/>
          <w:pgSz w:w="12403" w:h="15840"/>
          <w:pgMar w:top="337" w:right="1354" w:bottom="317" w:left="1747" w:header="278" w:footer="720" w:gutter="0"/>
          <w:cols w:space="720"/>
          <w:titlePg/>
        </w:sectPr>
      </w:pPr>
    </w:p>
    <w:p w14:paraId="18718AEB" w14:textId="77777777" w:rsidR="00F75C4C" w:rsidRDefault="00356D45">
      <w:pPr>
        <w:tabs>
          <w:tab w:val="center" w:pos="2534"/>
          <w:tab w:val="center" w:pos="6926"/>
          <w:tab w:val="right" w:pos="10003"/>
        </w:tabs>
        <w:spacing w:after="525" w:line="265" w:lineRule="auto"/>
      </w:pPr>
      <w:r>
        <w:rPr>
          <w:sz w:val="16"/>
        </w:rPr>
        <w:lastRenderedPageBreak/>
        <w:tab/>
        <w:t xml:space="preserve">OE </w:t>
      </w:r>
      <w:r>
        <w:rPr>
          <w:sz w:val="16"/>
        </w:rPr>
        <w:tab/>
        <w:t xml:space="preserve">Aü01rCRiA At </w:t>
      </w:r>
      <w:r>
        <w:rPr>
          <w:sz w:val="16"/>
        </w:rPr>
        <w:tab/>
      </w:r>
      <w:r>
        <w:rPr>
          <w:rFonts w:ascii="Times New Roman" w:eastAsia="Times New Roman" w:hAnsi="Times New Roman" w:cs="Times New Roman"/>
          <w:sz w:val="16"/>
        </w:rPr>
        <w:t xml:space="preserve">Y </w:t>
      </w:r>
      <w:proofErr w:type="spellStart"/>
      <w:r>
        <w:rPr>
          <w:rFonts w:ascii="Times New Roman" w:eastAsia="Times New Roman" w:hAnsi="Times New Roman" w:cs="Times New Roman"/>
          <w:sz w:val="16"/>
        </w:rPr>
        <w:t>aspowss</w:t>
      </w:r>
      <w:proofErr w:type="spellEnd"/>
    </w:p>
    <w:p w14:paraId="56EB28DE" w14:textId="77777777" w:rsidR="00F75C4C" w:rsidRDefault="00356D45">
      <w:pPr>
        <w:tabs>
          <w:tab w:val="center" w:pos="3859"/>
          <w:tab w:val="center" w:pos="5059"/>
        </w:tabs>
        <w:spacing w:after="459" w:line="265" w:lineRule="auto"/>
      </w:pPr>
      <w:r>
        <w:rPr>
          <w:sz w:val="14"/>
        </w:rPr>
        <w:tab/>
      </w:r>
      <w:proofErr w:type="spellStart"/>
      <w:r>
        <w:rPr>
          <w:sz w:val="14"/>
        </w:rPr>
        <w:t>vomwaanada</w:t>
      </w:r>
      <w:proofErr w:type="spellEnd"/>
      <w:r>
        <w:rPr>
          <w:sz w:val="14"/>
        </w:rPr>
        <w:t xml:space="preserve"> la </w:t>
      </w:r>
      <w:r>
        <w:rPr>
          <w:sz w:val="14"/>
        </w:rPr>
        <w:tab/>
        <w:t>de</w:t>
      </w:r>
    </w:p>
    <w:p w14:paraId="168BC224" w14:textId="77777777" w:rsidR="00F75C4C" w:rsidRDefault="00356D45">
      <w:pPr>
        <w:spacing w:after="318" w:line="257" w:lineRule="auto"/>
        <w:ind w:left="960"/>
        <w:jc w:val="both"/>
      </w:pPr>
      <w:r>
        <w:rPr>
          <w:sz w:val="30"/>
        </w:rPr>
        <w:t xml:space="preserve">Objetivo </w:t>
      </w:r>
      <w:proofErr w:type="spellStart"/>
      <w:r>
        <w:rPr>
          <w:sz w:val="30"/>
        </w:rPr>
        <w:t>especifico</w:t>
      </w:r>
      <w:proofErr w:type="spellEnd"/>
      <w:r>
        <w:rPr>
          <w:sz w:val="30"/>
        </w:rPr>
        <w:t xml:space="preserve"> No, 1</w:t>
      </w:r>
    </w:p>
    <w:p w14:paraId="0AA38B5D" w14:textId="77777777" w:rsidR="00F75C4C" w:rsidRDefault="00356D45">
      <w:pPr>
        <w:spacing w:after="329" w:line="248" w:lineRule="auto"/>
        <w:ind w:left="970" w:right="86" w:firstLine="9"/>
        <w:jc w:val="both"/>
      </w:pPr>
      <w:r>
        <w:rPr>
          <w:sz w:val="28"/>
        </w:rPr>
        <w:t xml:space="preserve">Evaluar el cumplimiento de los contratos de los servicios de </w:t>
      </w:r>
      <w:proofErr w:type="spellStart"/>
      <w:r>
        <w:rPr>
          <w:sz w:val="28"/>
        </w:rPr>
        <w:t>consultoria</w:t>
      </w:r>
      <w:proofErr w:type="spellEnd"/>
      <w:r>
        <w:rPr>
          <w:sz w:val="28"/>
        </w:rPr>
        <w:t xml:space="preserve"> para supervisar los remozamientos de centros escolares, financiados con el Contrato de Préstamo Número 361810C.GlJ, según expediente con número de oficio DAS-03-MlNEDUC-BlD-30-2022 de</w:t>
      </w:r>
      <w:r>
        <w:rPr>
          <w:sz w:val="28"/>
        </w:rPr>
        <w:t>l 13 de mayo de 2022.</w:t>
      </w:r>
    </w:p>
    <w:p w14:paraId="3F262FAC" w14:textId="77777777" w:rsidR="00F75C4C" w:rsidRDefault="00356D45">
      <w:pPr>
        <w:spacing w:after="14" w:line="248" w:lineRule="auto"/>
        <w:ind w:left="970" w:right="14" w:firstLine="9"/>
        <w:jc w:val="both"/>
      </w:pPr>
      <w:r>
        <w:rPr>
          <w:sz w:val="28"/>
        </w:rPr>
        <w:t>Comentarios</w:t>
      </w:r>
    </w:p>
    <w:p w14:paraId="36FFBEDD" w14:textId="77777777" w:rsidR="00F75C4C" w:rsidRDefault="00356D45">
      <w:pPr>
        <w:spacing w:after="285" w:line="248" w:lineRule="auto"/>
        <w:ind w:left="970" w:right="14" w:firstLine="9"/>
        <w:jc w:val="both"/>
      </w:pPr>
      <w:r>
        <w:rPr>
          <w:sz w:val="28"/>
        </w:rPr>
        <w:t xml:space="preserve">Para determinar el cumplimiento de las </w:t>
      </w:r>
      <w:proofErr w:type="spellStart"/>
      <w:r>
        <w:rPr>
          <w:sz w:val="28"/>
        </w:rPr>
        <w:t>Politicas</w:t>
      </w:r>
      <w:proofErr w:type="spellEnd"/>
      <w:r>
        <w:rPr>
          <w:sz w:val="28"/>
        </w:rPr>
        <w:t xml:space="preserve"> para la Selección y Contratación de Consultores Financiados por el Banco Interamericano de Desarrollo GN-2350-9 y GN-2350-15, se verificó la documentación que respalda la co</w:t>
      </w:r>
      <w:r>
        <w:rPr>
          <w:sz w:val="28"/>
        </w:rPr>
        <w:t>ntratación y</w:t>
      </w:r>
    </w:p>
    <w:p w14:paraId="0C49F4E9" w14:textId="77777777" w:rsidR="00F75C4C" w:rsidRDefault="00356D45">
      <w:pPr>
        <w:spacing w:after="285" w:line="248" w:lineRule="auto"/>
        <w:ind w:left="970" w:right="14" w:firstLine="9"/>
        <w:jc w:val="both"/>
      </w:pPr>
      <w:r>
        <w:rPr>
          <w:sz w:val="28"/>
        </w:rPr>
        <w:t xml:space="preserve">modificaciones al contrato de los consultores: Ángela Esther </w:t>
      </w:r>
      <w:proofErr w:type="spellStart"/>
      <w:r>
        <w:rPr>
          <w:sz w:val="28"/>
        </w:rPr>
        <w:t>lxcot</w:t>
      </w:r>
      <w:proofErr w:type="spellEnd"/>
      <w:r>
        <w:rPr>
          <w:sz w:val="28"/>
        </w:rPr>
        <w:t xml:space="preserve"> Reyna, Contrato No. CSP-BID 3618-188-35-2019, del 22 de agosto de 2019, Oscar René </w:t>
      </w:r>
      <w:proofErr w:type="spellStart"/>
      <w:r>
        <w:rPr>
          <w:sz w:val="28"/>
        </w:rPr>
        <w:t>Chicoj</w:t>
      </w:r>
      <w:proofErr w:type="spellEnd"/>
      <w:r>
        <w:rPr>
          <w:sz w:val="28"/>
        </w:rPr>
        <w:t xml:space="preserve"> Muñoz, Contrato No, CSP-BID 3618-188-37-2019, del 22 de agosto de 2019, Luis Roberto </w:t>
      </w:r>
      <w:proofErr w:type="spellStart"/>
      <w:r>
        <w:rPr>
          <w:sz w:val="28"/>
        </w:rPr>
        <w:t>G</w:t>
      </w:r>
      <w:r>
        <w:rPr>
          <w:sz w:val="28"/>
        </w:rPr>
        <w:t>odinez</w:t>
      </w:r>
      <w:proofErr w:type="spellEnd"/>
      <w:r>
        <w:rPr>
          <w:sz w:val="28"/>
        </w:rPr>
        <w:t xml:space="preserve"> </w:t>
      </w:r>
      <w:proofErr w:type="spellStart"/>
      <w:r>
        <w:rPr>
          <w:sz w:val="28"/>
        </w:rPr>
        <w:t>Coyoy</w:t>
      </w:r>
      <w:proofErr w:type="spellEnd"/>
      <w:r>
        <w:rPr>
          <w:sz w:val="28"/>
        </w:rPr>
        <w:t xml:space="preserve">, Contrato No. CSP-BID 3618-188-38-2019, del 22 de agosto de 2019 y David Armando Dávila Cantoral, Contrato No. CSP-BID 3618-188-4-2022, del 14 de febrero de 2022, para establecer que se haya contado con la no objeción del Banco Interamericano </w:t>
      </w:r>
      <w:r>
        <w:rPr>
          <w:sz w:val="28"/>
        </w:rPr>
        <w:t>de Desarrollo.</w:t>
      </w:r>
    </w:p>
    <w:p w14:paraId="0C455335" w14:textId="77777777" w:rsidR="00F75C4C" w:rsidRDefault="00356D45">
      <w:pPr>
        <w:spacing w:after="329" w:line="248" w:lineRule="auto"/>
        <w:ind w:left="989" w:right="14" w:firstLine="9"/>
        <w:jc w:val="both"/>
      </w:pPr>
      <w:r>
        <w:rPr>
          <w:sz w:val="28"/>
        </w:rPr>
        <w:t>Se verificó el cumplimiento del "Contrato de Servicios de Consultoría para Consultores Individuales Financiados con Recursos del Banco Interamericano de Desarrollo -BID-", del Programa para el Mejoramiento de la Cobertura y Calidad Educativa</w:t>
      </w:r>
      <w:r>
        <w:rPr>
          <w:sz w:val="28"/>
        </w:rPr>
        <w:t xml:space="preserve">, Préstamo Número 3618/0C-GU, de los Consultores: Ángela Esther </w:t>
      </w:r>
      <w:proofErr w:type="spellStart"/>
      <w:r>
        <w:rPr>
          <w:sz w:val="28"/>
        </w:rPr>
        <w:t>lxcot</w:t>
      </w:r>
      <w:proofErr w:type="spellEnd"/>
      <w:r>
        <w:rPr>
          <w:sz w:val="28"/>
        </w:rPr>
        <w:t xml:space="preserve"> Reyna, Contrato No. CSP-BID 3618-188-35-2019, del 22 de agosto de 2019, Oscar René </w:t>
      </w:r>
      <w:proofErr w:type="spellStart"/>
      <w:r>
        <w:rPr>
          <w:sz w:val="28"/>
        </w:rPr>
        <w:t>Chicoj</w:t>
      </w:r>
      <w:proofErr w:type="spellEnd"/>
      <w:r>
        <w:rPr>
          <w:sz w:val="28"/>
        </w:rPr>
        <w:t xml:space="preserve"> Muñoz, Contrato No. CSP-BID 3618-188-37-2019, del 22 de agosto de 2019, Luis Roberto Godínez </w:t>
      </w:r>
      <w:proofErr w:type="spellStart"/>
      <w:r>
        <w:rPr>
          <w:sz w:val="28"/>
        </w:rPr>
        <w:t>Coy</w:t>
      </w:r>
      <w:r>
        <w:rPr>
          <w:sz w:val="28"/>
        </w:rPr>
        <w:t>oy</w:t>
      </w:r>
      <w:proofErr w:type="spellEnd"/>
      <w:r>
        <w:rPr>
          <w:sz w:val="28"/>
        </w:rPr>
        <w:t>, Contrato No. CSP-BID 3618-188-38-2019, del 22 de agosto de 2019 y David Armando Dávila Cantoral, Contrato No. CSP-BID 3618-188-4-2022, del 14 de febrero de 2022, en lo que respecta a la cláusula 3. "Servicios", según lo especificado en el Anexo A, "Tér</w:t>
      </w:r>
      <w:r>
        <w:rPr>
          <w:sz w:val="28"/>
        </w:rPr>
        <w:t>minos de referencia", que forma parte integral del Contrato.</w:t>
      </w:r>
    </w:p>
    <w:p w14:paraId="5A95D372" w14:textId="77777777" w:rsidR="00F75C4C" w:rsidRDefault="00356D45">
      <w:pPr>
        <w:spacing w:after="294" w:line="248" w:lineRule="auto"/>
        <w:ind w:left="998" w:right="14" w:firstLine="9"/>
        <w:jc w:val="both"/>
      </w:pPr>
      <w:r>
        <w:rPr>
          <w:sz w:val="28"/>
        </w:rPr>
        <w:t xml:space="preserve">En Oficio DIPLAN-FE-3728-2022, del 28 de junio de 2022, la </w:t>
      </w:r>
      <w:proofErr w:type="gramStart"/>
      <w:r>
        <w:rPr>
          <w:sz w:val="28"/>
        </w:rPr>
        <w:t>Directora</w:t>
      </w:r>
      <w:proofErr w:type="gramEnd"/>
      <w:r>
        <w:rPr>
          <w:sz w:val="28"/>
        </w:rPr>
        <w:t xml:space="preserve"> de la Dirección de Planificación Educativa -DIPLAN-, informó de las actividades de supervisión, plan de trabajo y la asignació</w:t>
      </w:r>
      <w:r>
        <w:rPr>
          <w:sz w:val="28"/>
        </w:rPr>
        <w:t xml:space="preserve">n de consultores a los centros </w:t>
      </w:r>
      <w:r>
        <w:rPr>
          <w:sz w:val="28"/>
        </w:rPr>
        <w:lastRenderedPageBreak/>
        <w:t>educativos en donde se realizaron los remozamientos a través de I Organizaciones de Padres de Familia, para establecer su efectivo cumplimiento.</w:t>
      </w:r>
    </w:p>
    <w:p w14:paraId="40DDA949" w14:textId="77777777" w:rsidR="00F75C4C" w:rsidRDefault="00356D45">
      <w:pPr>
        <w:spacing w:after="7" w:line="252" w:lineRule="auto"/>
        <w:ind w:left="998"/>
        <w:jc w:val="both"/>
      </w:pPr>
      <w:r>
        <w:rPr>
          <w:sz w:val="26"/>
        </w:rPr>
        <w:t>Se verificó el nombramiento emitido al consultor y que el producto entregado fuer coincidente en fechas, las ubicaciones de los centros educativos, nombres del centro educativo y con los códigos de establecimientos, en los cuales brindó el servicio de cons</w:t>
      </w:r>
      <w:r>
        <w:rPr>
          <w:sz w:val="26"/>
        </w:rPr>
        <w:t>ultoría.</w:t>
      </w:r>
    </w:p>
    <w:tbl>
      <w:tblPr>
        <w:tblStyle w:val="TableGrid"/>
        <w:tblW w:w="7972" w:type="dxa"/>
        <w:tblInd w:w="1926" w:type="dxa"/>
        <w:tblCellMar>
          <w:top w:w="14" w:type="dxa"/>
          <w:left w:w="1972" w:type="dxa"/>
          <w:bottom w:w="0" w:type="dxa"/>
          <w:right w:w="115" w:type="dxa"/>
        </w:tblCellMar>
        <w:tblLook w:val="04A0" w:firstRow="1" w:lastRow="0" w:firstColumn="1" w:lastColumn="0" w:noHBand="0" w:noVBand="1"/>
      </w:tblPr>
      <w:tblGrid>
        <w:gridCol w:w="7972"/>
      </w:tblGrid>
      <w:tr w:rsidR="00F75C4C" w14:paraId="25199324" w14:textId="77777777">
        <w:trPr>
          <w:trHeight w:val="43"/>
        </w:trPr>
        <w:tc>
          <w:tcPr>
            <w:tcW w:w="7972" w:type="dxa"/>
            <w:tcBorders>
              <w:top w:val="nil"/>
              <w:left w:val="single" w:sz="2" w:space="0" w:color="000000"/>
              <w:bottom w:val="single" w:sz="2" w:space="0" w:color="000000"/>
              <w:right w:val="nil"/>
            </w:tcBorders>
          </w:tcPr>
          <w:p w14:paraId="12B42C70" w14:textId="77777777" w:rsidR="00F75C4C" w:rsidRDefault="00F75C4C"/>
        </w:tc>
      </w:tr>
      <w:tr w:rsidR="00F75C4C" w14:paraId="05E72BD4" w14:textId="77777777">
        <w:trPr>
          <w:trHeight w:val="638"/>
        </w:trPr>
        <w:tc>
          <w:tcPr>
            <w:tcW w:w="7972" w:type="dxa"/>
            <w:tcBorders>
              <w:top w:val="single" w:sz="2" w:space="0" w:color="000000"/>
              <w:left w:val="single" w:sz="2" w:space="0" w:color="000000"/>
              <w:bottom w:val="nil"/>
              <w:right w:val="nil"/>
            </w:tcBorders>
          </w:tcPr>
          <w:p w14:paraId="612E865F" w14:textId="77777777" w:rsidR="00F75C4C" w:rsidRDefault="00356D45">
            <w:pPr>
              <w:spacing w:after="0"/>
              <w:ind w:left="701"/>
            </w:pPr>
            <w:r>
              <w:rPr>
                <w:sz w:val="16"/>
              </w:rPr>
              <w:t>MINISTERIO</w:t>
            </w:r>
          </w:p>
          <w:p w14:paraId="50E5D07D" w14:textId="77777777" w:rsidR="00F75C4C" w:rsidRDefault="00356D45">
            <w:pPr>
              <w:spacing w:after="27"/>
            </w:pPr>
            <w:r>
              <w:rPr>
                <w:sz w:val="14"/>
              </w:rPr>
              <w:t>OE AUDITORIA OE</w:t>
            </w:r>
          </w:p>
          <w:p w14:paraId="1B7C2D6B" w14:textId="77777777" w:rsidR="00F75C4C" w:rsidRDefault="00356D45">
            <w:pPr>
              <w:tabs>
                <w:tab w:val="center" w:pos="2021"/>
                <w:tab w:val="center" w:pos="3197"/>
              </w:tabs>
              <w:spacing w:after="0"/>
            </w:pPr>
            <w:r>
              <w:rPr>
                <w:sz w:val="14"/>
              </w:rPr>
              <w:tab/>
            </w:r>
            <w:r>
              <w:rPr>
                <w:rFonts w:ascii="Times New Roman" w:eastAsia="Times New Roman" w:hAnsi="Times New Roman" w:cs="Times New Roman"/>
                <w:sz w:val="14"/>
              </w:rPr>
              <w:t xml:space="preserve">2019 AL 31 </w:t>
            </w:r>
            <w:r>
              <w:rPr>
                <w:rFonts w:ascii="Times New Roman" w:eastAsia="Times New Roman" w:hAnsi="Times New Roman" w:cs="Times New Roman"/>
                <w:sz w:val="14"/>
              </w:rPr>
              <w:tab/>
              <w:t>OE 2022</w:t>
            </w:r>
          </w:p>
        </w:tc>
      </w:tr>
    </w:tbl>
    <w:p w14:paraId="10892236" w14:textId="77777777" w:rsidR="00F75C4C" w:rsidRDefault="00356D45">
      <w:pPr>
        <w:spacing w:after="2" w:line="265" w:lineRule="auto"/>
        <w:ind w:left="10" w:right="1181" w:hanging="10"/>
        <w:jc w:val="right"/>
      </w:pPr>
      <w:r>
        <w:rPr>
          <w:noProof/>
        </w:rPr>
        <w:drawing>
          <wp:inline distT="0" distB="0" distL="0" distR="0" wp14:anchorId="01D274BD" wp14:editId="01D519F5">
            <wp:extent cx="499872" cy="60960"/>
            <wp:effectExtent l="0" t="0" r="0" b="0"/>
            <wp:docPr id="1029556" name="Picture 1029556"/>
            <wp:cNvGraphicFramePr/>
            <a:graphic xmlns:a="http://schemas.openxmlformats.org/drawingml/2006/main">
              <a:graphicData uri="http://schemas.openxmlformats.org/drawingml/2006/picture">
                <pic:pic xmlns:pic="http://schemas.openxmlformats.org/drawingml/2006/picture">
                  <pic:nvPicPr>
                    <pic:cNvPr id="1029556" name="Picture 1029556"/>
                    <pic:cNvPicPr/>
                  </pic:nvPicPr>
                  <pic:blipFill>
                    <a:blip r:embed="rId305"/>
                    <a:stretch>
                      <a:fillRect/>
                    </a:stretch>
                  </pic:blipFill>
                  <pic:spPr>
                    <a:xfrm>
                      <a:off x="0" y="0"/>
                      <a:ext cx="499872" cy="60960"/>
                    </a:xfrm>
                    <a:prstGeom prst="rect">
                      <a:avLst/>
                    </a:prstGeom>
                  </pic:spPr>
                </pic:pic>
              </a:graphicData>
            </a:graphic>
          </wp:inline>
        </w:drawing>
      </w:r>
      <w:proofErr w:type="spellStart"/>
      <w:proofErr w:type="gramStart"/>
      <w:r>
        <w:rPr>
          <w:sz w:val="16"/>
        </w:rPr>
        <w:t>EOucAcac</w:t>
      </w:r>
      <w:proofErr w:type="spellEnd"/>
      <w:r>
        <w:rPr>
          <w:sz w:val="16"/>
        </w:rPr>
        <w:t>«</w:t>
      </w:r>
      <w:proofErr w:type="gramEnd"/>
      <w:r>
        <w:rPr>
          <w:sz w:val="16"/>
        </w:rPr>
        <w:t xml:space="preserve">. </w:t>
      </w:r>
    </w:p>
    <w:p w14:paraId="77F21BF3" w14:textId="77777777" w:rsidR="00F75C4C" w:rsidRDefault="00356D45">
      <w:pPr>
        <w:tabs>
          <w:tab w:val="center" w:pos="2558"/>
          <w:tab w:val="right" w:pos="10003"/>
        </w:tabs>
        <w:spacing w:after="36" w:line="265" w:lineRule="auto"/>
        <w:ind w:right="-5"/>
      </w:pPr>
      <w:r>
        <w:rPr>
          <w:sz w:val="18"/>
        </w:rPr>
        <w:tab/>
        <w:t xml:space="preserve">DE </w:t>
      </w:r>
      <w:r>
        <w:rPr>
          <w:sz w:val="18"/>
        </w:rPr>
        <w:tab/>
        <w:t>CEPOR'ES</w:t>
      </w:r>
    </w:p>
    <w:p w14:paraId="1E272B2C" w14:textId="77777777" w:rsidR="00F75C4C" w:rsidRDefault="00356D45">
      <w:pPr>
        <w:spacing w:after="342"/>
        <w:ind w:left="970"/>
      </w:pPr>
      <w:r>
        <w:rPr>
          <w:noProof/>
        </w:rPr>
        <mc:AlternateContent>
          <mc:Choice Requires="wpg">
            <w:drawing>
              <wp:inline distT="0" distB="0" distL="0" distR="0" wp14:anchorId="67516E52" wp14:editId="3A0237F8">
                <wp:extent cx="5650992" cy="18288"/>
                <wp:effectExtent l="0" t="0" r="0" b="0"/>
                <wp:docPr id="1029565" name="Group 1029565"/>
                <wp:cNvGraphicFramePr/>
                <a:graphic xmlns:a="http://schemas.openxmlformats.org/drawingml/2006/main">
                  <a:graphicData uri="http://schemas.microsoft.com/office/word/2010/wordprocessingGroup">
                    <wpg:wgp>
                      <wpg:cNvGrpSpPr/>
                      <wpg:grpSpPr>
                        <a:xfrm>
                          <a:off x="0" y="0"/>
                          <a:ext cx="5650992" cy="18288"/>
                          <a:chOff x="0" y="0"/>
                          <a:chExt cx="5650992" cy="18288"/>
                        </a:xfrm>
                      </wpg:grpSpPr>
                      <wps:wsp>
                        <wps:cNvPr id="1029564" name="Shape 1029564"/>
                        <wps:cNvSpPr/>
                        <wps:spPr>
                          <a:xfrm>
                            <a:off x="0" y="0"/>
                            <a:ext cx="5650992" cy="18288"/>
                          </a:xfrm>
                          <a:custGeom>
                            <a:avLst/>
                            <a:gdLst/>
                            <a:ahLst/>
                            <a:cxnLst/>
                            <a:rect l="0" t="0" r="0" b="0"/>
                            <a:pathLst>
                              <a:path w="5650992" h="18288">
                                <a:moveTo>
                                  <a:pt x="0" y="9144"/>
                                </a:moveTo>
                                <a:lnTo>
                                  <a:pt x="56509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65" style="width:444.96pt;height:1.44pt;mso-position-horizontal-relative:char;mso-position-vertical-relative:line" coordsize="56509,182">
                <v:shape id="Shape 1029564" style="position:absolute;width:56509;height:182;left:0;top:0;" coordsize="5650992,18288" path="m0,9144l5650992,9144">
                  <v:stroke weight="1.44pt" endcap="flat" joinstyle="miter" miterlimit="1" on="true" color="#000000"/>
                  <v:fill on="false" color="#000000"/>
                </v:shape>
              </v:group>
            </w:pict>
          </mc:Fallback>
        </mc:AlternateContent>
      </w:r>
    </w:p>
    <w:p w14:paraId="5FAFEE0E" w14:textId="77777777" w:rsidR="00F75C4C" w:rsidRDefault="00356D45">
      <w:pPr>
        <w:spacing w:after="14" w:line="248" w:lineRule="auto"/>
        <w:ind w:left="989" w:right="14" w:firstLine="9"/>
        <w:jc w:val="both"/>
      </w:pPr>
      <w:r>
        <w:rPr>
          <w:sz w:val="28"/>
        </w:rPr>
        <w:t xml:space="preserve">En Oficio DIPLAN-FE-4297-2022, del 27 de julio de </w:t>
      </w:r>
      <w:proofErr w:type="gramStart"/>
      <w:r>
        <w:rPr>
          <w:sz w:val="28"/>
        </w:rPr>
        <w:t>2022( la</w:t>
      </w:r>
      <w:proofErr w:type="gramEnd"/>
      <w:r>
        <w:rPr>
          <w:sz w:val="28"/>
        </w:rPr>
        <w:t xml:space="preserve"> Directora de la</w:t>
      </w:r>
    </w:p>
    <w:p w14:paraId="7B4C7C54" w14:textId="77777777" w:rsidR="00F75C4C" w:rsidRDefault="00356D45">
      <w:pPr>
        <w:spacing w:after="14" w:line="248" w:lineRule="auto"/>
        <w:ind w:left="989" w:right="14" w:firstLine="9"/>
        <w:jc w:val="both"/>
      </w:pPr>
      <w:r>
        <w:rPr>
          <w:noProof/>
        </w:rPr>
        <w:drawing>
          <wp:anchor distT="0" distB="0" distL="114300" distR="114300" simplePos="0" relativeHeight="251674624" behindDoc="0" locked="0" layoutInCell="1" allowOverlap="0" wp14:anchorId="022A04C8" wp14:editId="21061E69">
            <wp:simplePos x="0" y="0"/>
            <wp:positionH relativeFrom="page">
              <wp:posOffset>134112</wp:posOffset>
            </wp:positionH>
            <wp:positionV relativeFrom="page">
              <wp:posOffset>207264</wp:posOffset>
            </wp:positionV>
            <wp:extent cx="243840" cy="9741408"/>
            <wp:effectExtent l="0" t="0" r="0" b="0"/>
            <wp:wrapSquare wrapText="bothSides"/>
            <wp:docPr id="73856" name="Picture 73856"/>
            <wp:cNvGraphicFramePr/>
            <a:graphic xmlns:a="http://schemas.openxmlformats.org/drawingml/2006/main">
              <a:graphicData uri="http://schemas.openxmlformats.org/drawingml/2006/picture">
                <pic:pic xmlns:pic="http://schemas.openxmlformats.org/drawingml/2006/picture">
                  <pic:nvPicPr>
                    <pic:cNvPr id="73856" name="Picture 73856"/>
                    <pic:cNvPicPr/>
                  </pic:nvPicPr>
                  <pic:blipFill>
                    <a:blip r:embed="rId306"/>
                    <a:stretch>
                      <a:fillRect/>
                    </a:stretch>
                  </pic:blipFill>
                  <pic:spPr>
                    <a:xfrm>
                      <a:off x="0" y="0"/>
                      <a:ext cx="243840" cy="9741408"/>
                    </a:xfrm>
                    <a:prstGeom prst="rect">
                      <a:avLst/>
                    </a:prstGeom>
                  </pic:spPr>
                </pic:pic>
              </a:graphicData>
            </a:graphic>
          </wp:anchor>
        </w:drawing>
      </w:r>
      <w:r>
        <w:rPr>
          <w:sz w:val="28"/>
        </w:rPr>
        <w:t>Dirección de Planificación Educativa -DIPLAN-, documentó el formulario PRA-FOR-135, "Ficha de Informe de Capacitación", para establecer que el supervisor profesional del programa, realizó la capacitación a los integrantes de la Junta Directiva de las OPF b</w:t>
      </w:r>
      <w:r>
        <w:rPr>
          <w:sz w:val="28"/>
        </w:rPr>
        <w:t>eneficiada, sobre los lineamientos técnicos y administrativos de la ejecución de los recursos financieros, según los códigos de establecimientos siguientes:</w:t>
      </w:r>
    </w:p>
    <w:tbl>
      <w:tblPr>
        <w:tblStyle w:val="TableGrid"/>
        <w:tblW w:w="8873" w:type="dxa"/>
        <w:tblInd w:w="992" w:type="dxa"/>
        <w:tblCellMar>
          <w:top w:w="10" w:type="dxa"/>
          <w:left w:w="80" w:type="dxa"/>
          <w:bottom w:w="0" w:type="dxa"/>
          <w:right w:w="73" w:type="dxa"/>
        </w:tblCellMar>
        <w:tblLook w:val="04A0" w:firstRow="1" w:lastRow="0" w:firstColumn="1" w:lastColumn="0" w:noHBand="0" w:noVBand="1"/>
      </w:tblPr>
      <w:tblGrid>
        <w:gridCol w:w="1328"/>
        <w:gridCol w:w="2926"/>
        <w:gridCol w:w="1524"/>
        <w:gridCol w:w="1497"/>
        <w:gridCol w:w="1598"/>
      </w:tblGrid>
      <w:tr w:rsidR="00F75C4C" w14:paraId="305DE194" w14:textId="77777777">
        <w:trPr>
          <w:trHeight w:val="606"/>
        </w:trPr>
        <w:tc>
          <w:tcPr>
            <w:tcW w:w="1308" w:type="dxa"/>
            <w:tcBorders>
              <w:top w:val="single" w:sz="2" w:space="0" w:color="000000"/>
              <w:left w:val="single" w:sz="2" w:space="0" w:color="000000"/>
              <w:bottom w:val="single" w:sz="2" w:space="0" w:color="000000"/>
              <w:right w:val="single" w:sz="2" w:space="0" w:color="000000"/>
            </w:tcBorders>
          </w:tcPr>
          <w:p w14:paraId="404A9C46" w14:textId="77777777" w:rsidR="00F75C4C" w:rsidRDefault="00356D45">
            <w:pPr>
              <w:tabs>
                <w:tab w:val="right" w:pos="1154"/>
              </w:tabs>
              <w:spacing w:after="0"/>
            </w:pPr>
            <w:r>
              <w:rPr>
                <w:rFonts w:ascii="Times New Roman" w:eastAsia="Times New Roman" w:hAnsi="Times New Roman" w:cs="Times New Roman"/>
                <w:sz w:val="16"/>
              </w:rPr>
              <w:t>Código</w:t>
            </w:r>
            <w:r>
              <w:rPr>
                <w:rFonts w:ascii="Times New Roman" w:eastAsia="Times New Roman" w:hAnsi="Times New Roman" w:cs="Times New Roman"/>
                <w:sz w:val="16"/>
              </w:rPr>
              <w:tab/>
            </w:r>
            <w:r>
              <w:rPr>
                <w:sz w:val="16"/>
              </w:rPr>
              <w:t>de</w:t>
            </w:r>
          </w:p>
          <w:p w14:paraId="095A09B7" w14:textId="77777777" w:rsidR="00F75C4C" w:rsidRDefault="00356D45">
            <w:pPr>
              <w:spacing w:after="0"/>
              <w:ind w:left="2"/>
            </w:pPr>
            <w:r>
              <w:rPr>
                <w:sz w:val="18"/>
              </w:rPr>
              <w:t>Establecimiento</w:t>
            </w:r>
          </w:p>
        </w:tc>
        <w:tc>
          <w:tcPr>
            <w:tcW w:w="2986" w:type="dxa"/>
            <w:tcBorders>
              <w:top w:val="single" w:sz="2" w:space="0" w:color="000000"/>
              <w:left w:val="single" w:sz="2" w:space="0" w:color="000000"/>
              <w:bottom w:val="single" w:sz="2" w:space="0" w:color="000000"/>
              <w:right w:val="single" w:sz="2" w:space="0" w:color="000000"/>
            </w:tcBorders>
          </w:tcPr>
          <w:p w14:paraId="5E33749D" w14:textId="77777777" w:rsidR="00F75C4C" w:rsidRDefault="00356D45">
            <w:pPr>
              <w:spacing w:after="0"/>
              <w:ind w:right="19"/>
              <w:jc w:val="center"/>
            </w:pPr>
            <w:proofErr w:type="spellStart"/>
            <w:proofErr w:type="gramStart"/>
            <w:r>
              <w:rPr>
                <w:sz w:val="18"/>
              </w:rPr>
              <w:t>Establecimiento,iDirección</w:t>
            </w:r>
            <w:proofErr w:type="spellEnd"/>
            <w:proofErr w:type="gramEnd"/>
          </w:p>
        </w:tc>
        <w:tc>
          <w:tcPr>
            <w:tcW w:w="1525" w:type="dxa"/>
            <w:tcBorders>
              <w:top w:val="single" w:sz="2" w:space="0" w:color="000000"/>
              <w:left w:val="single" w:sz="2" w:space="0" w:color="000000"/>
              <w:bottom w:val="single" w:sz="2" w:space="0" w:color="000000"/>
              <w:right w:val="single" w:sz="2" w:space="0" w:color="000000"/>
            </w:tcBorders>
          </w:tcPr>
          <w:p w14:paraId="770DA1A5" w14:textId="77777777" w:rsidR="00F75C4C" w:rsidRDefault="00356D45">
            <w:pPr>
              <w:spacing w:after="0"/>
              <w:ind w:left="1"/>
              <w:jc w:val="center"/>
            </w:pPr>
            <w:r>
              <w:rPr>
                <w:sz w:val="18"/>
              </w:rPr>
              <w:t>Departamento</w:t>
            </w:r>
          </w:p>
        </w:tc>
        <w:tc>
          <w:tcPr>
            <w:tcW w:w="1416" w:type="dxa"/>
            <w:tcBorders>
              <w:top w:val="single" w:sz="2" w:space="0" w:color="000000"/>
              <w:left w:val="single" w:sz="2" w:space="0" w:color="000000"/>
              <w:bottom w:val="single" w:sz="2" w:space="0" w:color="000000"/>
              <w:right w:val="single" w:sz="2" w:space="0" w:color="000000"/>
            </w:tcBorders>
          </w:tcPr>
          <w:p w14:paraId="60FF2562" w14:textId="77777777" w:rsidR="00F75C4C" w:rsidRDefault="00356D45">
            <w:pPr>
              <w:spacing w:after="0"/>
              <w:ind w:right="2"/>
              <w:jc w:val="center"/>
            </w:pPr>
            <w:r>
              <w:rPr>
                <w:sz w:val="18"/>
              </w:rPr>
              <w:t>Municipio</w:t>
            </w:r>
          </w:p>
        </w:tc>
        <w:tc>
          <w:tcPr>
            <w:tcW w:w="1638" w:type="dxa"/>
            <w:tcBorders>
              <w:top w:val="single" w:sz="2" w:space="0" w:color="000000"/>
              <w:left w:val="single" w:sz="2" w:space="0" w:color="000000"/>
              <w:bottom w:val="single" w:sz="2" w:space="0" w:color="000000"/>
              <w:right w:val="single" w:sz="2" w:space="0" w:color="000000"/>
            </w:tcBorders>
          </w:tcPr>
          <w:p w14:paraId="374A16EA" w14:textId="77777777" w:rsidR="00F75C4C" w:rsidRDefault="00356D45">
            <w:pPr>
              <w:spacing w:after="0"/>
              <w:ind w:left="54"/>
            </w:pPr>
            <w:r>
              <w:rPr>
                <w:sz w:val="18"/>
              </w:rPr>
              <w:t>Consultor Asignado</w:t>
            </w:r>
          </w:p>
        </w:tc>
      </w:tr>
      <w:tr w:rsidR="00F75C4C" w14:paraId="74150631" w14:textId="77777777">
        <w:trPr>
          <w:trHeight w:val="442"/>
        </w:trPr>
        <w:tc>
          <w:tcPr>
            <w:tcW w:w="1308" w:type="dxa"/>
            <w:tcBorders>
              <w:top w:val="single" w:sz="2" w:space="0" w:color="000000"/>
              <w:left w:val="single" w:sz="2" w:space="0" w:color="000000"/>
              <w:bottom w:val="single" w:sz="2" w:space="0" w:color="000000"/>
              <w:right w:val="single" w:sz="2" w:space="0" w:color="000000"/>
            </w:tcBorders>
          </w:tcPr>
          <w:p w14:paraId="1CA3CB0D" w14:textId="77777777" w:rsidR="00F75C4C" w:rsidRDefault="00356D45">
            <w:pPr>
              <w:spacing w:after="0"/>
              <w:ind w:left="60"/>
            </w:pPr>
            <w:r>
              <w:rPr>
                <w:rFonts w:ascii="Times New Roman" w:eastAsia="Times New Roman" w:hAnsi="Times New Roman" w:cs="Times New Roman"/>
                <w:sz w:val="18"/>
              </w:rPr>
              <w:t>10-01-005643</w:t>
            </w:r>
          </w:p>
        </w:tc>
        <w:tc>
          <w:tcPr>
            <w:tcW w:w="2986" w:type="dxa"/>
            <w:tcBorders>
              <w:top w:val="single" w:sz="2" w:space="0" w:color="000000"/>
              <w:left w:val="single" w:sz="2" w:space="0" w:color="000000"/>
              <w:bottom w:val="single" w:sz="2" w:space="0" w:color="000000"/>
              <w:right w:val="single" w:sz="2" w:space="0" w:color="000000"/>
            </w:tcBorders>
          </w:tcPr>
          <w:p w14:paraId="52B174DC" w14:textId="77777777" w:rsidR="00F75C4C" w:rsidRDefault="00356D45">
            <w:pPr>
              <w:spacing w:after="0"/>
              <w:ind w:firstLine="10"/>
              <w:jc w:val="both"/>
            </w:pPr>
            <w:r>
              <w:t>EORV SAN BARTOMOME, SECTOR I ALOSA É'. PROGRESO</w:t>
            </w:r>
          </w:p>
        </w:tc>
        <w:tc>
          <w:tcPr>
            <w:tcW w:w="1525" w:type="dxa"/>
            <w:tcBorders>
              <w:top w:val="single" w:sz="2" w:space="0" w:color="000000"/>
              <w:left w:val="single" w:sz="2" w:space="0" w:color="000000"/>
              <w:bottom w:val="single" w:sz="2" w:space="0" w:color="000000"/>
              <w:right w:val="single" w:sz="2" w:space="0" w:color="000000"/>
            </w:tcBorders>
          </w:tcPr>
          <w:p w14:paraId="7CDCEC2B" w14:textId="77777777" w:rsidR="00F75C4C" w:rsidRDefault="00356D45">
            <w:pPr>
              <w:spacing w:after="0"/>
              <w:ind w:left="10"/>
              <w:jc w:val="both"/>
            </w:pPr>
            <w:r>
              <w:rPr>
                <w:sz w:val="20"/>
              </w:rPr>
              <w:t>SUCHITEPEOUEZ</w:t>
            </w:r>
          </w:p>
        </w:tc>
        <w:tc>
          <w:tcPr>
            <w:tcW w:w="1416" w:type="dxa"/>
            <w:tcBorders>
              <w:top w:val="single" w:sz="2" w:space="0" w:color="000000"/>
              <w:left w:val="single" w:sz="2" w:space="0" w:color="000000"/>
              <w:bottom w:val="single" w:sz="2" w:space="0" w:color="000000"/>
              <w:right w:val="single" w:sz="2" w:space="0" w:color="000000"/>
            </w:tcBorders>
          </w:tcPr>
          <w:p w14:paraId="425D1C11" w14:textId="77777777" w:rsidR="00F75C4C" w:rsidRDefault="00356D45">
            <w:pPr>
              <w:spacing w:after="0"/>
              <w:ind w:left="20"/>
              <w:jc w:val="both"/>
            </w:pPr>
            <w:r>
              <w:rPr>
                <w:sz w:val="20"/>
              </w:rPr>
              <w:t>MAZATENANGO</w:t>
            </w:r>
          </w:p>
        </w:tc>
        <w:tc>
          <w:tcPr>
            <w:tcW w:w="1638" w:type="dxa"/>
            <w:tcBorders>
              <w:top w:val="single" w:sz="2" w:space="0" w:color="000000"/>
              <w:left w:val="single" w:sz="2" w:space="0" w:color="000000"/>
              <w:bottom w:val="single" w:sz="2" w:space="0" w:color="000000"/>
              <w:right w:val="single" w:sz="2" w:space="0" w:color="000000"/>
            </w:tcBorders>
          </w:tcPr>
          <w:p w14:paraId="090A8821" w14:textId="77777777" w:rsidR="00F75C4C" w:rsidRDefault="00356D45">
            <w:pPr>
              <w:spacing w:after="0"/>
              <w:ind w:left="16"/>
              <w:jc w:val="both"/>
            </w:pPr>
            <w:r>
              <w:rPr>
                <w:sz w:val="20"/>
              </w:rPr>
              <w:t>LUIS ROBERTO GOO'NEZ COYOY</w:t>
            </w:r>
          </w:p>
        </w:tc>
      </w:tr>
      <w:tr w:rsidR="00F75C4C" w14:paraId="536BF120" w14:textId="77777777">
        <w:trPr>
          <w:trHeight w:val="451"/>
        </w:trPr>
        <w:tc>
          <w:tcPr>
            <w:tcW w:w="1308" w:type="dxa"/>
            <w:tcBorders>
              <w:top w:val="single" w:sz="2" w:space="0" w:color="000000"/>
              <w:left w:val="single" w:sz="2" w:space="0" w:color="000000"/>
              <w:bottom w:val="single" w:sz="2" w:space="0" w:color="000000"/>
              <w:right w:val="single" w:sz="2" w:space="0" w:color="000000"/>
            </w:tcBorders>
          </w:tcPr>
          <w:p w14:paraId="659B8C72" w14:textId="77777777" w:rsidR="00F75C4C" w:rsidRDefault="00356D45">
            <w:pPr>
              <w:spacing w:after="0"/>
              <w:ind w:left="60"/>
            </w:pPr>
            <w:r>
              <w:rPr>
                <w:rFonts w:ascii="Times New Roman" w:eastAsia="Times New Roman" w:hAnsi="Times New Roman" w:cs="Times New Roman"/>
                <w:sz w:val="18"/>
              </w:rPr>
              <w:t>10-020024-43</w:t>
            </w:r>
          </w:p>
        </w:tc>
        <w:tc>
          <w:tcPr>
            <w:tcW w:w="2986" w:type="dxa"/>
            <w:tcBorders>
              <w:top w:val="single" w:sz="2" w:space="0" w:color="000000"/>
              <w:left w:val="single" w:sz="2" w:space="0" w:color="000000"/>
              <w:bottom w:val="single" w:sz="2" w:space="0" w:color="000000"/>
              <w:right w:val="single" w:sz="2" w:space="0" w:color="000000"/>
            </w:tcBorders>
          </w:tcPr>
          <w:p w14:paraId="1B67DAFE" w14:textId="77777777" w:rsidR="00F75C4C" w:rsidRDefault="00356D45">
            <w:pPr>
              <w:spacing w:after="0"/>
              <w:ind w:left="10"/>
            </w:pPr>
            <w:r>
              <w:rPr>
                <w:sz w:val="20"/>
              </w:rPr>
              <w:t>EORM. CANTON CHOLALTE</w:t>
            </w:r>
          </w:p>
        </w:tc>
        <w:tc>
          <w:tcPr>
            <w:tcW w:w="1525" w:type="dxa"/>
            <w:tcBorders>
              <w:top w:val="single" w:sz="2" w:space="0" w:color="000000"/>
              <w:left w:val="single" w:sz="2" w:space="0" w:color="000000"/>
              <w:bottom w:val="single" w:sz="2" w:space="0" w:color="000000"/>
              <w:right w:val="single" w:sz="2" w:space="0" w:color="000000"/>
            </w:tcBorders>
          </w:tcPr>
          <w:p w14:paraId="7A48F320" w14:textId="77777777" w:rsidR="00F75C4C" w:rsidRDefault="00356D45">
            <w:pPr>
              <w:spacing w:after="0"/>
              <w:ind w:left="10"/>
              <w:jc w:val="both"/>
            </w:pPr>
            <w:r>
              <w:rPr>
                <w:sz w:val="20"/>
              </w:rPr>
              <w:t>SUCHITEPEOUEZ</w:t>
            </w:r>
          </w:p>
        </w:tc>
        <w:tc>
          <w:tcPr>
            <w:tcW w:w="1416" w:type="dxa"/>
            <w:tcBorders>
              <w:top w:val="single" w:sz="2" w:space="0" w:color="000000"/>
              <w:left w:val="single" w:sz="2" w:space="0" w:color="000000"/>
              <w:bottom w:val="single" w:sz="2" w:space="0" w:color="000000"/>
              <w:right w:val="single" w:sz="2" w:space="0" w:color="000000"/>
            </w:tcBorders>
          </w:tcPr>
          <w:p w14:paraId="5BA3FCF2" w14:textId="77777777" w:rsidR="00F75C4C" w:rsidRDefault="00356D45">
            <w:pPr>
              <w:spacing w:after="0"/>
              <w:ind w:left="11"/>
              <w:jc w:val="both"/>
            </w:pPr>
            <w:r>
              <w:rPr>
                <w:sz w:val="20"/>
              </w:rPr>
              <w:t>CUYOTENANGO</w:t>
            </w:r>
          </w:p>
        </w:tc>
        <w:tc>
          <w:tcPr>
            <w:tcW w:w="1638" w:type="dxa"/>
            <w:tcBorders>
              <w:top w:val="single" w:sz="2" w:space="0" w:color="000000"/>
              <w:left w:val="single" w:sz="2" w:space="0" w:color="000000"/>
              <w:bottom w:val="single" w:sz="2" w:space="0" w:color="000000"/>
              <w:right w:val="single" w:sz="2" w:space="0" w:color="000000"/>
            </w:tcBorders>
          </w:tcPr>
          <w:p w14:paraId="3D2BC687" w14:textId="77777777" w:rsidR="00F75C4C" w:rsidRDefault="00356D45">
            <w:pPr>
              <w:spacing w:after="0"/>
              <w:ind w:left="16"/>
              <w:jc w:val="both"/>
            </w:pPr>
            <w:r>
              <w:rPr>
                <w:sz w:val="20"/>
              </w:rPr>
              <w:t>LUIS ROBERTO GOOINEZ COYOY</w:t>
            </w:r>
          </w:p>
        </w:tc>
      </w:tr>
      <w:tr w:rsidR="00F75C4C" w14:paraId="2C2D112C" w14:textId="77777777">
        <w:trPr>
          <w:trHeight w:val="667"/>
        </w:trPr>
        <w:tc>
          <w:tcPr>
            <w:tcW w:w="1308" w:type="dxa"/>
            <w:tcBorders>
              <w:top w:val="single" w:sz="2" w:space="0" w:color="000000"/>
              <w:left w:val="single" w:sz="2" w:space="0" w:color="000000"/>
              <w:bottom w:val="single" w:sz="2" w:space="0" w:color="000000"/>
              <w:right w:val="single" w:sz="2" w:space="0" w:color="000000"/>
            </w:tcBorders>
          </w:tcPr>
          <w:p w14:paraId="6F0E286C" w14:textId="77777777" w:rsidR="00F75C4C" w:rsidRDefault="00356D45">
            <w:pPr>
              <w:spacing w:after="0"/>
              <w:ind w:left="60"/>
            </w:pPr>
            <w:r>
              <w:rPr>
                <w:rFonts w:ascii="Times New Roman" w:eastAsia="Times New Roman" w:hAnsi="Times New Roman" w:cs="Times New Roman"/>
                <w:sz w:val="20"/>
              </w:rPr>
              <w:t>11.010046-43</w:t>
            </w:r>
          </w:p>
        </w:tc>
        <w:tc>
          <w:tcPr>
            <w:tcW w:w="2986" w:type="dxa"/>
            <w:tcBorders>
              <w:top w:val="single" w:sz="2" w:space="0" w:color="000000"/>
              <w:left w:val="single" w:sz="2" w:space="0" w:color="000000"/>
              <w:bottom w:val="single" w:sz="2" w:space="0" w:color="000000"/>
              <w:right w:val="single" w:sz="2" w:space="0" w:color="000000"/>
            </w:tcBorders>
          </w:tcPr>
          <w:p w14:paraId="0D31A23C" w14:textId="77777777" w:rsidR="00F75C4C" w:rsidRDefault="00356D45">
            <w:pPr>
              <w:spacing w:after="0"/>
              <w:ind w:left="10"/>
              <w:jc w:val="both"/>
            </w:pPr>
            <w:r>
              <w:rPr>
                <w:sz w:val="20"/>
              </w:rPr>
              <w:t>EORM. ALDEA LA BLANQUITA,</w:t>
            </w:r>
          </w:p>
          <w:p w14:paraId="442999F5" w14:textId="77777777" w:rsidR="00F75C4C" w:rsidRDefault="00356D45">
            <w:pPr>
              <w:spacing w:after="0"/>
              <w:ind w:left="10"/>
            </w:pPr>
            <w:r>
              <w:t>PARCELAMIENTO</w:t>
            </w:r>
            <w:r>
              <w:tab/>
              <w:t>CABALLO a LANCO</w:t>
            </w:r>
          </w:p>
        </w:tc>
        <w:tc>
          <w:tcPr>
            <w:tcW w:w="1525" w:type="dxa"/>
            <w:tcBorders>
              <w:top w:val="single" w:sz="2" w:space="0" w:color="000000"/>
              <w:left w:val="single" w:sz="2" w:space="0" w:color="000000"/>
              <w:bottom w:val="single" w:sz="2" w:space="0" w:color="000000"/>
              <w:right w:val="single" w:sz="2" w:space="0" w:color="000000"/>
            </w:tcBorders>
          </w:tcPr>
          <w:p w14:paraId="0B0434C2" w14:textId="77777777" w:rsidR="00F75C4C" w:rsidRDefault="00356D45">
            <w:pPr>
              <w:spacing w:after="0"/>
              <w:ind w:right="18"/>
              <w:jc w:val="center"/>
            </w:pPr>
            <w:r>
              <w:rPr>
                <w:sz w:val="20"/>
              </w:rPr>
              <w:t>RETALHULEU</w:t>
            </w:r>
          </w:p>
        </w:tc>
        <w:tc>
          <w:tcPr>
            <w:tcW w:w="1416" w:type="dxa"/>
            <w:tcBorders>
              <w:top w:val="single" w:sz="2" w:space="0" w:color="000000"/>
              <w:left w:val="single" w:sz="2" w:space="0" w:color="000000"/>
              <w:bottom w:val="single" w:sz="2" w:space="0" w:color="000000"/>
              <w:right w:val="single" w:sz="2" w:space="0" w:color="000000"/>
            </w:tcBorders>
          </w:tcPr>
          <w:p w14:paraId="3B68A768" w14:textId="77777777" w:rsidR="00F75C4C" w:rsidRDefault="00356D45">
            <w:pPr>
              <w:spacing w:after="0"/>
              <w:ind w:left="107"/>
            </w:pPr>
            <w:r>
              <w:rPr>
                <w:sz w:val="20"/>
              </w:rPr>
              <w:t>RETALHULEU</w:t>
            </w:r>
          </w:p>
        </w:tc>
        <w:tc>
          <w:tcPr>
            <w:tcW w:w="1638" w:type="dxa"/>
            <w:tcBorders>
              <w:top w:val="single" w:sz="2" w:space="0" w:color="000000"/>
              <w:left w:val="single" w:sz="2" w:space="0" w:color="000000"/>
              <w:bottom w:val="single" w:sz="2" w:space="0" w:color="000000"/>
              <w:right w:val="single" w:sz="2" w:space="0" w:color="000000"/>
            </w:tcBorders>
          </w:tcPr>
          <w:p w14:paraId="38EB0BB6" w14:textId="77777777" w:rsidR="00F75C4C" w:rsidRDefault="00356D45">
            <w:pPr>
              <w:spacing w:after="0"/>
              <w:ind w:left="16" w:hanging="10"/>
            </w:pPr>
            <w:r>
              <w:rPr>
                <w:sz w:val="20"/>
              </w:rPr>
              <w:t>ANGELA ESTHER IXCOT REYNA</w:t>
            </w:r>
          </w:p>
        </w:tc>
      </w:tr>
      <w:tr w:rsidR="00F75C4C" w14:paraId="7FC101BF" w14:textId="77777777">
        <w:trPr>
          <w:trHeight w:val="461"/>
        </w:trPr>
        <w:tc>
          <w:tcPr>
            <w:tcW w:w="1308" w:type="dxa"/>
            <w:tcBorders>
              <w:top w:val="single" w:sz="2" w:space="0" w:color="000000"/>
              <w:left w:val="single" w:sz="2" w:space="0" w:color="000000"/>
              <w:bottom w:val="single" w:sz="2" w:space="0" w:color="000000"/>
              <w:right w:val="single" w:sz="2" w:space="0" w:color="000000"/>
            </w:tcBorders>
          </w:tcPr>
          <w:p w14:paraId="57F88678" w14:textId="77777777" w:rsidR="00F75C4C" w:rsidRDefault="00356D45">
            <w:pPr>
              <w:spacing w:after="0"/>
              <w:ind w:left="60"/>
            </w:pPr>
            <w:r>
              <w:rPr>
                <w:rFonts w:ascii="Times New Roman" w:eastAsia="Times New Roman" w:hAnsi="Times New Roman" w:cs="Times New Roman"/>
                <w:sz w:val="18"/>
              </w:rPr>
              <w:t>12-15-0690-43</w:t>
            </w:r>
          </w:p>
        </w:tc>
        <w:tc>
          <w:tcPr>
            <w:tcW w:w="2986" w:type="dxa"/>
            <w:tcBorders>
              <w:top w:val="single" w:sz="2" w:space="0" w:color="000000"/>
              <w:left w:val="single" w:sz="2" w:space="0" w:color="000000"/>
              <w:bottom w:val="single" w:sz="2" w:space="0" w:color="000000"/>
              <w:right w:val="single" w:sz="2" w:space="0" w:color="000000"/>
            </w:tcBorders>
          </w:tcPr>
          <w:p w14:paraId="744BA05A" w14:textId="77777777" w:rsidR="00F75C4C" w:rsidRDefault="00356D45">
            <w:pPr>
              <w:spacing w:after="0"/>
              <w:ind w:left="10"/>
            </w:pPr>
            <w:r>
              <w:t>SORM, CASERIO SAN ISIDRO</w:t>
            </w:r>
          </w:p>
        </w:tc>
        <w:tc>
          <w:tcPr>
            <w:tcW w:w="1525" w:type="dxa"/>
            <w:tcBorders>
              <w:top w:val="single" w:sz="2" w:space="0" w:color="000000"/>
              <w:left w:val="single" w:sz="2" w:space="0" w:color="000000"/>
              <w:bottom w:val="single" w:sz="2" w:space="0" w:color="000000"/>
              <w:right w:val="single" w:sz="2" w:space="0" w:color="000000"/>
            </w:tcBorders>
          </w:tcPr>
          <w:p w14:paraId="14539914" w14:textId="77777777" w:rsidR="00F75C4C" w:rsidRDefault="00356D45">
            <w:pPr>
              <w:spacing w:after="0"/>
              <w:ind w:left="1"/>
              <w:jc w:val="center"/>
            </w:pPr>
            <w:r>
              <w:rPr>
                <w:sz w:val="20"/>
              </w:rPr>
              <w:t>SAN MARCOS</w:t>
            </w:r>
          </w:p>
        </w:tc>
        <w:tc>
          <w:tcPr>
            <w:tcW w:w="1416" w:type="dxa"/>
            <w:tcBorders>
              <w:top w:val="single" w:sz="2" w:space="0" w:color="000000"/>
              <w:left w:val="single" w:sz="2" w:space="0" w:color="000000"/>
              <w:bottom w:val="single" w:sz="2" w:space="0" w:color="000000"/>
              <w:right w:val="single" w:sz="2" w:space="0" w:color="000000"/>
            </w:tcBorders>
          </w:tcPr>
          <w:p w14:paraId="66245BD2" w14:textId="77777777" w:rsidR="00F75C4C" w:rsidRDefault="00356D45">
            <w:pPr>
              <w:spacing w:after="0"/>
              <w:ind w:right="2"/>
              <w:jc w:val="center"/>
            </w:pPr>
            <w:r>
              <w:rPr>
                <w:sz w:val="20"/>
              </w:rPr>
              <w:t>MALACATAN</w:t>
            </w:r>
          </w:p>
        </w:tc>
        <w:tc>
          <w:tcPr>
            <w:tcW w:w="1638" w:type="dxa"/>
            <w:tcBorders>
              <w:top w:val="single" w:sz="2" w:space="0" w:color="000000"/>
              <w:left w:val="single" w:sz="2" w:space="0" w:color="000000"/>
              <w:bottom w:val="single" w:sz="2" w:space="0" w:color="000000"/>
              <w:right w:val="single" w:sz="2" w:space="0" w:color="000000"/>
            </w:tcBorders>
          </w:tcPr>
          <w:p w14:paraId="1BE3730A" w14:textId="77777777" w:rsidR="00F75C4C" w:rsidRDefault="00356D45">
            <w:pPr>
              <w:spacing w:after="0"/>
              <w:ind w:left="16"/>
              <w:jc w:val="both"/>
            </w:pPr>
            <w:r>
              <w:t>LUIS ROBERTO GOOINEZ COYOY</w:t>
            </w:r>
          </w:p>
        </w:tc>
      </w:tr>
      <w:tr w:rsidR="00F75C4C" w14:paraId="54323BDC" w14:textId="77777777">
        <w:trPr>
          <w:trHeight w:val="446"/>
        </w:trPr>
        <w:tc>
          <w:tcPr>
            <w:tcW w:w="1308" w:type="dxa"/>
            <w:tcBorders>
              <w:top w:val="single" w:sz="2" w:space="0" w:color="000000"/>
              <w:left w:val="single" w:sz="2" w:space="0" w:color="000000"/>
              <w:bottom w:val="single" w:sz="2" w:space="0" w:color="000000"/>
              <w:right w:val="single" w:sz="2" w:space="0" w:color="000000"/>
            </w:tcBorders>
          </w:tcPr>
          <w:p w14:paraId="2A6D08A7" w14:textId="77777777" w:rsidR="00F75C4C" w:rsidRDefault="00356D45">
            <w:pPr>
              <w:spacing w:after="0"/>
              <w:ind w:right="7"/>
              <w:jc w:val="center"/>
            </w:pPr>
            <w:r>
              <w:rPr>
                <w:sz w:val="18"/>
              </w:rPr>
              <w:t>t 9-10-0294-43</w:t>
            </w:r>
          </w:p>
        </w:tc>
        <w:tc>
          <w:tcPr>
            <w:tcW w:w="2986" w:type="dxa"/>
            <w:tcBorders>
              <w:top w:val="single" w:sz="2" w:space="0" w:color="000000"/>
              <w:left w:val="single" w:sz="2" w:space="0" w:color="000000"/>
              <w:bottom w:val="single" w:sz="2" w:space="0" w:color="000000"/>
              <w:right w:val="single" w:sz="2" w:space="0" w:color="000000"/>
            </w:tcBorders>
          </w:tcPr>
          <w:p w14:paraId="33F1C9B5" w14:textId="77777777" w:rsidR="00F75C4C" w:rsidRDefault="00356D45">
            <w:pPr>
              <w:spacing w:after="0"/>
              <w:ind w:left="10"/>
            </w:pPr>
            <w:r>
              <w:rPr>
                <w:sz w:val="18"/>
              </w:rPr>
              <w:t>EOUM, 5TA, CALLE 2-94 ZONA 1</w:t>
            </w:r>
          </w:p>
        </w:tc>
        <w:tc>
          <w:tcPr>
            <w:tcW w:w="1525" w:type="dxa"/>
            <w:tcBorders>
              <w:top w:val="single" w:sz="2" w:space="0" w:color="000000"/>
              <w:left w:val="single" w:sz="2" w:space="0" w:color="000000"/>
              <w:bottom w:val="single" w:sz="2" w:space="0" w:color="000000"/>
              <w:right w:val="single" w:sz="2" w:space="0" w:color="000000"/>
            </w:tcBorders>
          </w:tcPr>
          <w:p w14:paraId="5DD3F2D4" w14:textId="77777777" w:rsidR="00F75C4C" w:rsidRDefault="00356D45">
            <w:pPr>
              <w:spacing w:after="0"/>
              <w:ind w:right="18"/>
              <w:jc w:val="center"/>
            </w:pPr>
            <w:r>
              <w:rPr>
                <w:sz w:val="20"/>
              </w:rPr>
              <w:t>ZACAPA</w:t>
            </w:r>
          </w:p>
        </w:tc>
        <w:tc>
          <w:tcPr>
            <w:tcW w:w="1416" w:type="dxa"/>
            <w:tcBorders>
              <w:top w:val="single" w:sz="2" w:space="0" w:color="000000"/>
              <w:left w:val="single" w:sz="2" w:space="0" w:color="000000"/>
              <w:bottom w:val="single" w:sz="2" w:space="0" w:color="000000"/>
              <w:right w:val="single" w:sz="2" w:space="0" w:color="000000"/>
            </w:tcBorders>
          </w:tcPr>
          <w:p w14:paraId="27179332" w14:textId="77777777" w:rsidR="00F75C4C" w:rsidRDefault="00F75C4C"/>
        </w:tc>
        <w:tc>
          <w:tcPr>
            <w:tcW w:w="1638" w:type="dxa"/>
            <w:tcBorders>
              <w:top w:val="single" w:sz="2" w:space="0" w:color="000000"/>
              <w:left w:val="single" w:sz="2" w:space="0" w:color="000000"/>
              <w:bottom w:val="single" w:sz="2" w:space="0" w:color="000000"/>
              <w:right w:val="single" w:sz="2" w:space="0" w:color="000000"/>
            </w:tcBorders>
          </w:tcPr>
          <w:p w14:paraId="4E76B962" w14:textId="77777777" w:rsidR="00F75C4C" w:rsidRDefault="00356D45">
            <w:pPr>
              <w:spacing w:after="0"/>
              <w:ind w:left="6"/>
              <w:jc w:val="both"/>
            </w:pPr>
            <w:proofErr w:type="gramStart"/>
            <w:r>
              <w:t>OSCAR .</w:t>
            </w:r>
            <w:proofErr w:type="gramEnd"/>
            <w:r>
              <w:t xml:space="preserve"> RENE</w:t>
            </w:r>
          </w:p>
          <w:p w14:paraId="3BB2C4BC" w14:textId="77777777" w:rsidR="00F75C4C" w:rsidRDefault="00356D45">
            <w:pPr>
              <w:spacing w:after="0"/>
              <w:ind w:left="16"/>
            </w:pPr>
            <w:r>
              <w:rPr>
                <w:sz w:val="20"/>
              </w:rPr>
              <w:t>CHICO.' MUÑOZ</w:t>
            </w:r>
          </w:p>
        </w:tc>
      </w:tr>
      <w:tr w:rsidR="00F75C4C" w14:paraId="303498B6" w14:textId="77777777">
        <w:trPr>
          <w:trHeight w:val="431"/>
        </w:trPr>
        <w:tc>
          <w:tcPr>
            <w:tcW w:w="1308" w:type="dxa"/>
            <w:tcBorders>
              <w:top w:val="single" w:sz="2" w:space="0" w:color="000000"/>
              <w:left w:val="single" w:sz="2" w:space="0" w:color="000000"/>
              <w:bottom w:val="single" w:sz="2" w:space="0" w:color="000000"/>
              <w:right w:val="single" w:sz="2" w:space="0" w:color="000000"/>
            </w:tcBorders>
          </w:tcPr>
          <w:p w14:paraId="262F3F6A" w14:textId="77777777" w:rsidR="00F75C4C" w:rsidRDefault="00356D45">
            <w:pPr>
              <w:spacing w:after="0"/>
              <w:ind w:right="7"/>
              <w:jc w:val="center"/>
            </w:pPr>
            <w:r>
              <w:rPr>
                <w:rFonts w:ascii="Times New Roman" w:eastAsia="Times New Roman" w:hAnsi="Times New Roman" w:cs="Times New Roman"/>
                <w:sz w:val="18"/>
              </w:rPr>
              <w:t>19-03-011 1-43</w:t>
            </w:r>
          </w:p>
        </w:tc>
        <w:tc>
          <w:tcPr>
            <w:tcW w:w="2986" w:type="dxa"/>
            <w:tcBorders>
              <w:top w:val="single" w:sz="2" w:space="0" w:color="000000"/>
              <w:left w:val="single" w:sz="2" w:space="0" w:color="000000"/>
              <w:bottom w:val="single" w:sz="2" w:space="0" w:color="000000"/>
              <w:right w:val="single" w:sz="2" w:space="0" w:color="000000"/>
            </w:tcBorders>
          </w:tcPr>
          <w:p w14:paraId="7DA08CD6" w14:textId="77777777" w:rsidR="00F75C4C" w:rsidRDefault="00356D45">
            <w:pPr>
              <w:spacing w:after="0"/>
              <w:ind w:left="10"/>
            </w:pPr>
            <w:r>
              <w:rPr>
                <w:sz w:val="20"/>
              </w:rPr>
              <w:t>EORM, ALDEA EL PETON</w:t>
            </w:r>
          </w:p>
        </w:tc>
        <w:tc>
          <w:tcPr>
            <w:tcW w:w="1525" w:type="dxa"/>
            <w:tcBorders>
              <w:top w:val="single" w:sz="2" w:space="0" w:color="000000"/>
              <w:left w:val="single" w:sz="2" w:space="0" w:color="000000"/>
              <w:bottom w:val="single" w:sz="2" w:space="0" w:color="000000"/>
              <w:right w:val="single" w:sz="2" w:space="0" w:color="000000"/>
            </w:tcBorders>
          </w:tcPr>
          <w:p w14:paraId="1347EAF3" w14:textId="77777777" w:rsidR="00F75C4C" w:rsidRDefault="00F75C4C"/>
        </w:tc>
        <w:tc>
          <w:tcPr>
            <w:tcW w:w="1416" w:type="dxa"/>
            <w:tcBorders>
              <w:top w:val="single" w:sz="2" w:space="0" w:color="000000"/>
              <w:left w:val="single" w:sz="2" w:space="0" w:color="000000"/>
              <w:bottom w:val="single" w:sz="2" w:space="0" w:color="000000"/>
              <w:right w:val="single" w:sz="2" w:space="0" w:color="000000"/>
            </w:tcBorders>
          </w:tcPr>
          <w:p w14:paraId="490D33D5" w14:textId="77777777" w:rsidR="00F75C4C" w:rsidRDefault="00356D45">
            <w:pPr>
              <w:spacing w:after="0"/>
              <w:ind w:left="7"/>
              <w:jc w:val="center"/>
            </w:pPr>
            <w:r>
              <w:rPr>
                <w:sz w:val="20"/>
              </w:rPr>
              <w:t>RIO HONDO</w:t>
            </w:r>
          </w:p>
        </w:tc>
        <w:tc>
          <w:tcPr>
            <w:tcW w:w="1638" w:type="dxa"/>
            <w:tcBorders>
              <w:top w:val="single" w:sz="2" w:space="0" w:color="000000"/>
              <w:left w:val="single" w:sz="2" w:space="0" w:color="000000"/>
              <w:bottom w:val="single" w:sz="2" w:space="0" w:color="000000"/>
              <w:right w:val="single" w:sz="2" w:space="0" w:color="000000"/>
            </w:tcBorders>
          </w:tcPr>
          <w:p w14:paraId="1A8A5E21" w14:textId="77777777" w:rsidR="00F75C4C" w:rsidRDefault="00356D45">
            <w:pPr>
              <w:spacing w:after="0"/>
              <w:ind w:left="6"/>
            </w:pPr>
            <w:r>
              <w:t>OSCAR</w:t>
            </w:r>
          </w:p>
          <w:p w14:paraId="4949D31B" w14:textId="77777777" w:rsidR="00F75C4C" w:rsidRDefault="00356D45">
            <w:pPr>
              <w:spacing w:after="0"/>
              <w:ind w:left="6"/>
            </w:pPr>
            <w:r>
              <w:t>CHICO' MUÑOZ</w:t>
            </w:r>
          </w:p>
        </w:tc>
      </w:tr>
      <w:tr w:rsidR="00F75C4C" w14:paraId="6F355CD0" w14:textId="77777777">
        <w:trPr>
          <w:trHeight w:val="457"/>
        </w:trPr>
        <w:tc>
          <w:tcPr>
            <w:tcW w:w="1308" w:type="dxa"/>
            <w:tcBorders>
              <w:top w:val="single" w:sz="2" w:space="0" w:color="000000"/>
              <w:left w:val="single" w:sz="2" w:space="0" w:color="000000"/>
              <w:bottom w:val="single" w:sz="2" w:space="0" w:color="000000"/>
              <w:right w:val="single" w:sz="2" w:space="0" w:color="000000"/>
            </w:tcBorders>
          </w:tcPr>
          <w:p w14:paraId="6CD35927" w14:textId="77777777" w:rsidR="00F75C4C" w:rsidRDefault="00356D45">
            <w:pPr>
              <w:spacing w:after="0"/>
              <w:ind w:left="60"/>
            </w:pPr>
            <w:r>
              <w:rPr>
                <w:rFonts w:ascii="Times New Roman" w:eastAsia="Times New Roman" w:hAnsi="Times New Roman" w:cs="Times New Roman"/>
                <w:sz w:val="18"/>
              </w:rPr>
              <w:t>19-03-0968-43</w:t>
            </w:r>
          </w:p>
        </w:tc>
        <w:tc>
          <w:tcPr>
            <w:tcW w:w="2986" w:type="dxa"/>
            <w:tcBorders>
              <w:top w:val="single" w:sz="2" w:space="0" w:color="000000"/>
              <w:left w:val="single" w:sz="2" w:space="0" w:color="000000"/>
              <w:bottom w:val="single" w:sz="2" w:space="0" w:color="000000"/>
              <w:right w:val="single" w:sz="2" w:space="0" w:color="000000"/>
            </w:tcBorders>
          </w:tcPr>
          <w:p w14:paraId="0310219C" w14:textId="77777777" w:rsidR="00F75C4C" w:rsidRDefault="00356D45">
            <w:pPr>
              <w:spacing w:after="0"/>
              <w:ind w:right="48"/>
              <w:jc w:val="center"/>
            </w:pPr>
            <w:r>
              <w:t>CASERIO LA CEIBITA</w:t>
            </w:r>
          </w:p>
        </w:tc>
        <w:tc>
          <w:tcPr>
            <w:tcW w:w="1525" w:type="dxa"/>
            <w:tcBorders>
              <w:top w:val="single" w:sz="2" w:space="0" w:color="000000"/>
              <w:left w:val="single" w:sz="2" w:space="0" w:color="000000"/>
              <w:bottom w:val="single" w:sz="2" w:space="0" w:color="000000"/>
              <w:right w:val="single" w:sz="2" w:space="0" w:color="000000"/>
            </w:tcBorders>
          </w:tcPr>
          <w:p w14:paraId="1CE61BA4" w14:textId="77777777" w:rsidR="00F75C4C" w:rsidRDefault="00356D45">
            <w:pPr>
              <w:spacing w:after="0"/>
              <w:ind w:right="18"/>
              <w:jc w:val="center"/>
            </w:pPr>
            <w:r>
              <w:rPr>
                <w:sz w:val="20"/>
              </w:rPr>
              <w:t>ZACAPA</w:t>
            </w:r>
          </w:p>
        </w:tc>
        <w:tc>
          <w:tcPr>
            <w:tcW w:w="1416" w:type="dxa"/>
            <w:tcBorders>
              <w:top w:val="single" w:sz="2" w:space="0" w:color="000000"/>
              <w:left w:val="single" w:sz="2" w:space="0" w:color="000000"/>
              <w:bottom w:val="single" w:sz="2" w:space="0" w:color="000000"/>
              <w:right w:val="single" w:sz="2" w:space="0" w:color="000000"/>
            </w:tcBorders>
          </w:tcPr>
          <w:p w14:paraId="42BF1E60" w14:textId="77777777" w:rsidR="00F75C4C" w:rsidRDefault="00356D45">
            <w:pPr>
              <w:spacing w:after="0"/>
              <w:ind w:right="2"/>
              <w:jc w:val="center"/>
            </w:pPr>
            <w:r>
              <w:rPr>
                <w:sz w:val="20"/>
              </w:rPr>
              <w:t>RIO HONDO</w:t>
            </w:r>
          </w:p>
        </w:tc>
        <w:tc>
          <w:tcPr>
            <w:tcW w:w="1638" w:type="dxa"/>
            <w:tcBorders>
              <w:top w:val="single" w:sz="2" w:space="0" w:color="000000"/>
              <w:left w:val="single" w:sz="2" w:space="0" w:color="000000"/>
              <w:bottom w:val="single" w:sz="2" w:space="0" w:color="000000"/>
              <w:right w:val="single" w:sz="2" w:space="0" w:color="000000"/>
            </w:tcBorders>
          </w:tcPr>
          <w:p w14:paraId="38FD1168" w14:textId="77777777" w:rsidR="00F75C4C" w:rsidRDefault="00356D45">
            <w:pPr>
              <w:tabs>
                <w:tab w:val="right" w:pos="1484"/>
              </w:tabs>
              <w:spacing w:after="0"/>
            </w:pPr>
            <w:r>
              <w:t xml:space="preserve">OSCAR </w:t>
            </w:r>
            <w:r>
              <w:tab/>
              <w:t>RE NE</w:t>
            </w:r>
          </w:p>
          <w:p w14:paraId="5F919606" w14:textId="77777777" w:rsidR="00F75C4C" w:rsidRDefault="00356D45">
            <w:pPr>
              <w:spacing w:after="0"/>
              <w:ind w:left="6"/>
            </w:pPr>
            <w:r>
              <w:t>CHICO' MUÑOZ</w:t>
            </w:r>
          </w:p>
        </w:tc>
      </w:tr>
      <w:tr w:rsidR="00F75C4C" w14:paraId="0823887E" w14:textId="77777777">
        <w:trPr>
          <w:trHeight w:val="605"/>
        </w:trPr>
        <w:tc>
          <w:tcPr>
            <w:tcW w:w="1308" w:type="dxa"/>
            <w:tcBorders>
              <w:top w:val="single" w:sz="2" w:space="0" w:color="000000"/>
              <w:left w:val="single" w:sz="2" w:space="0" w:color="000000"/>
              <w:bottom w:val="single" w:sz="2" w:space="0" w:color="000000"/>
              <w:right w:val="single" w:sz="2" w:space="0" w:color="000000"/>
            </w:tcBorders>
          </w:tcPr>
          <w:p w14:paraId="6D368255" w14:textId="77777777" w:rsidR="00F75C4C" w:rsidRDefault="00356D45">
            <w:pPr>
              <w:spacing w:after="0"/>
              <w:ind w:left="50"/>
            </w:pPr>
            <w:r>
              <w:rPr>
                <w:rFonts w:ascii="Times New Roman" w:eastAsia="Times New Roman" w:hAnsi="Times New Roman" w:cs="Times New Roman"/>
                <w:sz w:val="18"/>
              </w:rPr>
              <w:t>20-07-0029-43</w:t>
            </w:r>
          </w:p>
        </w:tc>
        <w:tc>
          <w:tcPr>
            <w:tcW w:w="2986" w:type="dxa"/>
            <w:tcBorders>
              <w:top w:val="single" w:sz="2" w:space="0" w:color="000000"/>
              <w:left w:val="single" w:sz="2" w:space="0" w:color="000000"/>
              <w:bottom w:val="single" w:sz="2" w:space="0" w:color="000000"/>
              <w:right w:val="single" w:sz="2" w:space="0" w:color="000000"/>
            </w:tcBorders>
          </w:tcPr>
          <w:p w14:paraId="5F32F0EF" w14:textId="77777777" w:rsidR="00F75C4C" w:rsidRDefault="00356D45">
            <w:pPr>
              <w:spacing w:after="0"/>
              <w:ind w:firstLine="10"/>
              <w:jc w:val="both"/>
            </w:pPr>
            <w:r>
              <w:rPr>
                <w:sz w:val="20"/>
              </w:rPr>
              <w:t>SORM. CASERIO EL CAPUCAL. ALDEA SAN ISIDRO</w:t>
            </w:r>
          </w:p>
        </w:tc>
        <w:tc>
          <w:tcPr>
            <w:tcW w:w="1525" w:type="dxa"/>
            <w:tcBorders>
              <w:top w:val="single" w:sz="2" w:space="0" w:color="000000"/>
              <w:left w:val="single" w:sz="2" w:space="0" w:color="000000"/>
              <w:bottom w:val="single" w:sz="2" w:space="0" w:color="000000"/>
              <w:right w:val="single" w:sz="2" w:space="0" w:color="000000"/>
            </w:tcBorders>
          </w:tcPr>
          <w:p w14:paraId="4051FCFB" w14:textId="77777777" w:rsidR="00F75C4C" w:rsidRDefault="00356D45">
            <w:pPr>
              <w:spacing w:after="0"/>
              <w:ind w:left="1"/>
              <w:jc w:val="center"/>
            </w:pPr>
            <w:r>
              <w:rPr>
                <w:sz w:val="20"/>
              </w:rPr>
              <w:t>CHICUIMULA</w:t>
            </w:r>
          </w:p>
        </w:tc>
        <w:tc>
          <w:tcPr>
            <w:tcW w:w="1416" w:type="dxa"/>
            <w:tcBorders>
              <w:top w:val="single" w:sz="2" w:space="0" w:color="000000"/>
              <w:left w:val="single" w:sz="2" w:space="0" w:color="000000"/>
              <w:bottom w:val="single" w:sz="2" w:space="0" w:color="000000"/>
              <w:right w:val="single" w:sz="2" w:space="0" w:color="000000"/>
            </w:tcBorders>
          </w:tcPr>
          <w:p w14:paraId="24630233" w14:textId="77777777" w:rsidR="00F75C4C" w:rsidRDefault="00356D45">
            <w:pPr>
              <w:spacing w:after="0"/>
              <w:ind w:right="2"/>
              <w:jc w:val="center"/>
            </w:pPr>
            <w:r>
              <w:rPr>
                <w:sz w:val="20"/>
              </w:rPr>
              <w:t>ESQUIPULAS</w:t>
            </w:r>
          </w:p>
        </w:tc>
        <w:tc>
          <w:tcPr>
            <w:tcW w:w="1638" w:type="dxa"/>
            <w:tcBorders>
              <w:top w:val="single" w:sz="2" w:space="0" w:color="000000"/>
              <w:left w:val="single" w:sz="2" w:space="0" w:color="000000"/>
              <w:bottom w:val="single" w:sz="2" w:space="0" w:color="000000"/>
              <w:right w:val="single" w:sz="2" w:space="0" w:color="000000"/>
            </w:tcBorders>
          </w:tcPr>
          <w:p w14:paraId="05583047" w14:textId="77777777" w:rsidR="00F75C4C" w:rsidRDefault="00356D45">
            <w:pPr>
              <w:spacing w:after="0"/>
              <w:ind w:left="6"/>
              <w:jc w:val="both"/>
            </w:pPr>
            <w:r>
              <w:rPr>
                <w:sz w:val="20"/>
              </w:rPr>
              <w:t xml:space="preserve">ANGELA </w:t>
            </w:r>
            <w:proofErr w:type="spellStart"/>
            <w:r>
              <w:rPr>
                <w:sz w:val="20"/>
              </w:rPr>
              <w:t>esT</w:t>
            </w:r>
            <w:proofErr w:type="spellEnd"/>
            <w:r>
              <w:rPr>
                <w:sz w:val="20"/>
              </w:rPr>
              <w:t>*ER</w:t>
            </w:r>
          </w:p>
          <w:p w14:paraId="2340CDCA" w14:textId="77777777" w:rsidR="00F75C4C" w:rsidRDefault="00356D45">
            <w:pPr>
              <w:spacing w:after="0"/>
              <w:ind w:left="6"/>
            </w:pPr>
            <w:r>
              <w:t>IXCOT REYNA</w:t>
            </w:r>
          </w:p>
        </w:tc>
      </w:tr>
      <w:tr w:rsidR="00F75C4C" w14:paraId="45CC846A" w14:textId="77777777">
        <w:trPr>
          <w:trHeight w:val="662"/>
        </w:trPr>
        <w:tc>
          <w:tcPr>
            <w:tcW w:w="1308" w:type="dxa"/>
            <w:tcBorders>
              <w:top w:val="single" w:sz="2" w:space="0" w:color="000000"/>
              <w:left w:val="single" w:sz="2" w:space="0" w:color="000000"/>
              <w:bottom w:val="single" w:sz="2" w:space="0" w:color="000000"/>
              <w:right w:val="single" w:sz="2" w:space="0" w:color="000000"/>
            </w:tcBorders>
          </w:tcPr>
          <w:p w14:paraId="5637EF89" w14:textId="77777777" w:rsidR="00F75C4C" w:rsidRDefault="00356D45">
            <w:pPr>
              <w:spacing w:after="0"/>
              <w:ind w:left="50"/>
            </w:pPr>
            <w:r>
              <w:rPr>
                <w:rFonts w:ascii="Times New Roman" w:eastAsia="Times New Roman" w:hAnsi="Times New Roman" w:cs="Times New Roman"/>
                <w:sz w:val="18"/>
              </w:rPr>
              <w:t>01-05-1348-43</w:t>
            </w:r>
          </w:p>
        </w:tc>
        <w:tc>
          <w:tcPr>
            <w:tcW w:w="2986" w:type="dxa"/>
            <w:tcBorders>
              <w:top w:val="single" w:sz="2" w:space="0" w:color="000000"/>
              <w:left w:val="single" w:sz="2" w:space="0" w:color="000000"/>
              <w:bottom w:val="single" w:sz="2" w:space="0" w:color="000000"/>
              <w:right w:val="single" w:sz="2" w:space="0" w:color="000000"/>
            </w:tcBorders>
          </w:tcPr>
          <w:p w14:paraId="3AED4997" w14:textId="77777777" w:rsidR="00F75C4C" w:rsidRDefault="00356D45">
            <w:pPr>
              <w:tabs>
                <w:tab w:val="center" w:pos="1699"/>
                <w:tab w:val="right" w:pos="2832"/>
              </w:tabs>
              <w:spacing w:after="0"/>
            </w:pPr>
            <w:r>
              <w:t>SORM No,</w:t>
            </w:r>
            <w:r>
              <w:tab/>
            </w:r>
            <w:r>
              <w:rPr>
                <w:rFonts w:ascii="Times New Roman" w:eastAsia="Times New Roman" w:hAnsi="Times New Roman" w:cs="Times New Roman"/>
              </w:rPr>
              <w:t>790,</w:t>
            </w:r>
            <w:r>
              <w:rPr>
                <w:rFonts w:ascii="Times New Roman" w:eastAsia="Times New Roman" w:hAnsi="Times New Roman" w:cs="Times New Roman"/>
              </w:rPr>
              <w:tab/>
            </w:r>
            <w:r>
              <w:t>ALOSA</w:t>
            </w:r>
          </w:p>
          <w:p w14:paraId="3C2CF222" w14:textId="77777777" w:rsidR="00F75C4C" w:rsidRDefault="00356D45">
            <w:pPr>
              <w:spacing w:after="0"/>
              <w:ind w:left="10"/>
            </w:pPr>
            <w:r>
              <w:rPr>
                <w:sz w:val="20"/>
              </w:rPr>
              <w:t>YEREA3UENA</w:t>
            </w:r>
          </w:p>
        </w:tc>
        <w:tc>
          <w:tcPr>
            <w:tcW w:w="1525" w:type="dxa"/>
            <w:tcBorders>
              <w:top w:val="single" w:sz="2" w:space="0" w:color="000000"/>
              <w:left w:val="single" w:sz="2" w:space="0" w:color="000000"/>
              <w:bottom w:val="single" w:sz="2" w:space="0" w:color="000000"/>
              <w:right w:val="single" w:sz="2" w:space="0" w:color="000000"/>
            </w:tcBorders>
          </w:tcPr>
          <w:p w14:paraId="2351D8BF" w14:textId="77777777" w:rsidR="00F75C4C" w:rsidRDefault="00356D45">
            <w:pPr>
              <w:spacing w:after="0"/>
              <w:ind w:right="8"/>
              <w:jc w:val="center"/>
            </w:pPr>
            <w:r>
              <w:rPr>
                <w:sz w:val="20"/>
              </w:rPr>
              <w:t>GUATEMALA</w:t>
            </w:r>
          </w:p>
        </w:tc>
        <w:tc>
          <w:tcPr>
            <w:tcW w:w="1416" w:type="dxa"/>
            <w:tcBorders>
              <w:top w:val="single" w:sz="2" w:space="0" w:color="000000"/>
              <w:left w:val="single" w:sz="2" w:space="0" w:color="000000"/>
              <w:bottom w:val="single" w:sz="2" w:space="0" w:color="000000"/>
              <w:right w:val="single" w:sz="2" w:space="0" w:color="000000"/>
            </w:tcBorders>
          </w:tcPr>
          <w:p w14:paraId="15F4DB6D" w14:textId="77777777" w:rsidR="00F75C4C" w:rsidRDefault="00356D45">
            <w:pPr>
              <w:spacing w:after="0"/>
              <w:ind w:left="7"/>
              <w:jc w:val="center"/>
            </w:pPr>
            <w:r>
              <w:rPr>
                <w:sz w:val="20"/>
              </w:rPr>
              <w:t>PALENCIA</w:t>
            </w:r>
          </w:p>
        </w:tc>
        <w:tc>
          <w:tcPr>
            <w:tcW w:w="1638" w:type="dxa"/>
            <w:tcBorders>
              <w:top w:val="single" w:sz="2" w:space="0" w:color="000000"/>
              <w:left w:val="single" w:sz="2" w:space="0" w:color="000000"/>
              <w:bottom w:val="single" w:sz="2" w:space="0" w:color="000000"/>
              <w:right w:val="single" w:sz="2" w:space="0" w:color="000000"/>
            </w:tcBorders>
          </w:tcPr>
          <w:p w14:paraId="6D929560" w14:textId="77777777" w:rsidR="00F75C4C" w:rsidRDefault="00356D45">
            <w:pPr>
              <w:spacing w:after="0"/>
              <w:ind w:left="16"/>
              <w:jc w:val="both"/>
            </w:pPr>
            <w:r>
              <w:rPr>
                <w:sz w:val="20"/>
              </w:rPr>
              <w:t>DAVID ARMANDO</w:t>
            </w:r>
          </w:p>
          <w:p w14:paraId="2B79673B" w14:textId="77777777" w:rsidR="00F75C4C" w:rsidRDefault="00356D45">
            <w:pPr>
              <w:spacing w:after="0"/>
              <w:ind w:left="6"/>
            </w:pPr>
            <w:r>
              <w:rPr>
                <w:sz w:val="26"/>
              </w:rPr>
              <w:t>DAVILA</w:t>
            </w:r>
          </w:p>
          <w:p w14:paraId="6B7A16E0" w14:textId="77777777" w:rsidR="00F75C4C" w:rsidRDefault="00356D45">
            <w:pPr>
              <w:spacing w:after="0"/>
              <w:ind w:left="6"/>
            </w:pPr>
            <w:r>
              <w:rPr>
                <w:sz w:val="20"/>
              </w:rPr>
              <w:lastRenderedPageBreak/>
              <w:t>CANTORAL</w:t>
            </w:r>
          </w:p>
        </w:tc>
      </w:tr>
    </w:tbl>
    <w:p w14:paraId="5200A5DB" w14:textId="77777777" w:rsidR="00F75C4C" w:rsidRDefault="00356D45">
      <w:pPr>
        <w:tabs>
          <w:tab w:val="center" w:pos="3043"/>
          <w:tab w:val="center" w:pos="4838"/>
        </w:tabs>
        <w:spacing w:after="435" w:line="265" w:lineRule="auto"/>
      </w:pPr>
      <w:r>
        <w:rPr>
          <w:noProof/>
        </w:rPr>
        <w:lastRenderedPageBreak/>
        <w:drawing>
          <wp:anchor distT="0" distB="0" distL="114300" distR="114300" simplePos="0" relativeHeight="251675648" behindDoc="0" locked="0" layoutInCell="1" allowOverlap="0" wp14:anchorId="02C96D01" wp14:editId="04677517">
            <wp:simplePos x="0" y="0"/>
            <wp:positionH relativeFrom="column">
              <wp:posOffset>627888</wp:posOffset>
            </wp:positionH>
            <wp:positionV relativeFrom="paragraph">
              <wp:posOffset>9790</wp:posOffset>
            </wp:positionV>
            <wp:extent cx="1182624" cy="73152"/>
            <wp:effectExtent l="0" t="0" r="0" b="0"/>
            <wp:wrapSquare wrapText="bothSides"/>
            <wp:docPr id="1029558" name="Picture 1029558"/>
            <wp:cNvGraphicFramePr/>
            <a:graphic xmlns:a="http://schemas.openxmlformats.org/drawingml/2006/main">
              <a:graphicData uri="http://schemas.openxmlformats.org/drawingml/2006/picture">
                <pic:pic xmlns:pic="http://schemas.openxmlformats.org/drawingml/2006/picture">
                  <pic:nvPicPr>
                    <pic:cNvPr id="1029558" name="Picture 1029558"/>
                    <pic:cNvPicPr/>
                  </pic:nvPicPr>
                  <pic:blipFill>
                    <a:blip r:embed="rId307"/>
                    <a:stretch>
                      <a:fillRect/>
                    </a:stretch>
                  </pic:blipFill>
                  <pic:spPr>
                    <a:xfrm>
                      <a:off x="0" y="0"/>
                      <a:ext cx="1182624" cy="73152"/>
                    </a:xfrm>
                    <a:prstGeom prst="rect">
                      <a:avLst/>
                    </a:prstGeom>
                  </pic:spPr>
                </pic:pic>
              </a:graphicData>
            </a:graphic>
          </wp:anchor>
        </w:drawing>
      </w:r>
      <w:r>
        <w:rPr>
          <w:noProof/>
        </w:rPr>
        <w:drawing>
          <wp:anchor distT="0" distB="0" distL="114300" distR="114300" simplePos="0" relativeHeight="251676672" behindDoc="0" locked="0" layoutInCell="1" allowOverlap="0" wp14:anchorId="1003AFE7" wp14:editId="787FF265">
            <wp:simplePos x="0" y="0"/>
            <wp:positionH relativeFrom="column">
              <wp:posOffset>4200144</wp:posOffset>
            </wp:positionH>
            <wp:positionV relativeFrom="paragraph">
              <wp:posOffset>15886</wp:posOffset>
            </wp:positionV>
            <wp:extent cx="1298448" cy="79248"/>
            <wp:effectExtent l="0" t="0" r="0" b="0"/>
            <wp:wrapSquare wrapText="bothSides"/>
            <wp:docPr id="73858" name="Picture 73858"/>
            <wp:cNvGraphicFramePr/>
            <a:graphic xmlns:a="http://schemas.openxmlformats.org/drawingml/2006/main">
              <a:graphicData uri="http://schemas.openxmlformats.org/drawingml/2006/picture">
                <pic:pic xmlns:pic="http://schemas.openxmlformats.org/drawingml/2006/picture">
                  <pic:nvPicPr>
                    <pic:cNvPr id="73858" name="Picture 73858"/>
                    <pic:cNvPicPr/>
                  </pic:nvPicPr>
                  <pic:blipFill>
                    <a:blip r:embed="rId308"/>
                    <a:stretch>
                      <a:fillRect/>
                    </a:stretch>
                  </pic:blipFill>
                  <pic:spPr>
                    <a:xfrm>
                      <a:off x="0" y="0"/>
                      <a:ext cx="1298448" cy="79248"/>
                    </a:xfrm>
                    <a:prstGeom prst="rect">
                      <a:avLst/>
                    </a:prstGeom>
                  </pic:spPr>
                </pic:pic>
              </a:graphicData>
            </a:graphic>
          </wp:anchor>
        </w:drawing>
      </w:r>
      <w:r>
        <w:rPr>
          <w:noProof/>
        </w:rPr>
        <w:drawing>
          <wp:anchor distT="0" distB="0" distL="114300" distR="114300" simplePos="0" relativeHeight="251677696" behindDoc="0" locked="0" layoutInCell="1" allowOverlap="0" wp14:anchorId="5F82F434" wp14:editId="3DDF5984">
            <wp:simplePos x="0" y="0"/>
            <wp:positionH relativeFrom="column">
              <wp:posOffset>3675888</wp:posOffset>
            </wp:positionH>
            <wp:positionV relativeFrom="paragraph">
              <wp:posOffset>15886</wp:posOffset>
            </wp:positionV>
            <wp:extent cx="518160" cy="67056"/>
            <wp:effectExtent l="0" t="0" r="0" b="0"/>
            <wp:wrapSquare wrapText="bothSides"/>
            <wp:docPr id="1029560" name="Picture 1029560"/>
            <wp:cNvGraphicFramePr/>
            <a:graphic xmlns:a="http://schemas.openxmlformats.org/drawingml/2006/main">
              <a:graphicData uri="http://schemas.openxmlformats.org/drawingml/2006/picture">
                <pic:pic xmlns:pic="http://schemas.openxmlformats.org/drawingml/2006/picture">
                  <pic:nvPicPr>
                    <pic:cNvPr id="1029560" name="Picture 1029560"/>
                    <pic:cNvPicPr/>
                  </pic:nvPicPr>
                  <pic:blipFill>
                    <a:blip r:embed="rId309"/>
                    <a:stretch>
                      <a:fillRect/>
                    </a:stretch>
                  </pic:blipFill>
                  <pic:spPr>
                    <a:xfrm>
                      <a:off x="0" y="0"/>
                      <a:ext cx="518160" cy="67056"/>
                    </a:xfrm>
                    <a:prstGeom prst="rect">
                      <a:avLst/>
                    </a:prstGeom>
                  </pic:spPr>
                </pic:pic>
              </a:graphicData>
            </a:graphic>
          </wp:anchor>
        </w:drawing>
      </w:r>
      <w:r>
        <w:rPr>
          <w:sz w:val="16"/>
        </w:rPr>
        <w:tab/>
        <w:t xml:space="preserve">pm La </w:t>
      </w:r>
      <w:r>
        <w:rPr>
          <w:sz w:val="16"/>
        </w:rPr>
        <w:tab/>
      </w:r>
      <w:proofErr w:type="spellStart"/>
      <w:r>
        <w:rPr>
          <w:sz w:val="16"/>
        </w:rPr>
        <w:t>PlanEac'ón</w:t>
      </w:r>
      <w:proofErr w:type="spellEnd"/>
      <w:r>
        <w:rPr>
          <w:sz w:val="16"/>
        </w:rPr>
        <w:t xml:space="preserve"> Educativa -DI </w:t>
      </w:r>
      <w:proofErr w:type="gramStart"/>
      <w:r>
        <w:rPr>
          <w:sz w:val="16"/>
        </w:rPr>
        <w:t>PLAN..</w:t>
      </w:r>
      <w:proofErr w:type="gramEnd"/>
    </w:p>
    <w:p w14:paraId="7DE7AA1B" w14:textId="77777777" w:rsidR="00F75C4C" w:rsidRDefault="00356D45">
      <w:pPr>
        <w:spacing w:after="2" w:line="257" w:lineRule="auto"/>
        <w:ind w:left="989"/>
        <w:jc w:val="both"/>
      </w:pPr>
      <w:r>
        <w:rPr>
          <w:sz w:val="30"/>
        </w:rPr>
        <w:t>Conclusión</w:t>
      </w:r>
    </w:p>
    <w:p w14:paraId="3B75CF0F" w14:textId="77777777" w:rsidR="00F75C4C" w:rsidRDefault="00356D45">
      <w:pPr>
        <w:spacing w:after="4" w:line="248" w:lineRule="auto"/>
        <w:ind w:left="989" w:right="14" w:firstLine="9"/>
        <w:jc w:val="both"/>
      </w:pPr>
      <w:r>
        <w:rPr>
          <w:sz w:val="28"/>
        </w:rPr>
        <w:t xml:space="preserve">Derivado de la revisión de los productos entregados por los consultores: Ángela Esther </w:t>
      </w:r>
      <w:proofErr w:type="spellStart"/>
      <w:r>
        <w:rPr>
          <w:sz w:val="28"/>
        </w:rPr>
        <w:t>lxcot</w:t>
      </w:r>
      <w:proofErr w:type="spellEnd"/>
      <w:r>
        <w:rPr>
          <w:sz w:val="28"/>
        </w:rPr>
        <w:t xml:space="preserve"> Reyna, contrato No. CSP-BID 3618-188-35-2019, del 22 de agosto de 2019, Oscar René </w:t>
      </w:r>
      <w:proofErr w:type="spellStart"/>
      <w:r>
        <w:rPr>
          <w:sz w:val="28"/>
        </w:rPr>
        <w:t>Chicoj</w:t>
      </w:r>
      <w:proofErr w:type="spellEnd"/>
      <w:r>
        <w:rPr>
          <w:sz w:val="28"/>
        </w:rPr>
        <w:t xml:space="preserve"> Muñoz, Contrato No. CS</w:t>
      </w:r>
      <w:r>
        <w:rPr>
          <w:sz w:val="28"/>
        </w:rPr>
        <w:t xml:space="preserve">P-BID 3618-188-37-2019, del 22 de agosto de 2019, Luis Roberto Godínez </w:t>
      </w:r>
      <w:proofErr w:type="spellStart"/>
      <w:r>
        <w:rPr>
          <w:sz w:val="28"/>
        </w:rPr>
        <w:t>Coyoy</w:t>
      </w:r>
      <w:proofErr w:type="spellEnd"/>
      <w:r>
        <w:rPr>
          <w:sz w:val="28"/>
        </w:rPr>
        <w:t>, Contrato No, CSP-BID</w:t>
      </w:r>
    </w:p>
    <w:p w14:paraId="31955907" w14:textId="77777777" w:rsidR="00F75C4C" w:rsidRDefault="00356D45">
      <w:pPr>
        <w:spacing w:after="295" w:line="248" w:lineRule="auto"/>
        <w:ind w:left="989" w:right="14" w:firstLine="9"/>
        <w:jc w:val="both"/>
      </w:pPr>
      <w:r>
        <w:rPr>
          <w:noProof/>
        </w:rPr>
        <w:drawing>
          <wp:anchor distT="0" distB="0" distL="114300" distR="114300" simplePos="0" relativeHeight="251678720" behindDoc="0" locked="0" layoutInCell="1" allowOverlap="0" wp14:anchorId="3C79E2A3" wp14:editId="2AF85E35">
            <wp:simplePos x="0" y="0"/>
            <wp:positionH relativeFrom="column">
              <wp:posOffset>6181344</wp:posOffset>
            </wp:positionH>
            <wp:positionV relativeFrom="paragraph">
              <wp:posOffset>574464</wp:posOffset>
            </wp:positionV>
            <wp:extent cx="1066800" cy="1121664"/>
            <wp:effectExtent l="0" t="0" r="0" b="0"/>
            <wp:wrapSquare wrapText="bothSides"/>
            <wp:docPr id="1029562" name="Picture 1029562"/>
            <wp:cNvGraphicFramePr/>
            <a:graphic xmlns:a="http://schemas.openxmlformats.org/drawingml/2006/main">
              <a:graphicData uri="http://schemas.openxmlformats.org/drawingml/2006/picture">
                <pic:pic xmlns:pic="http://schemas.openxmlformats.org/drawingml/2006/picture">
                  <pic:nvPicPr>
                    <pic:cNvPr id="1029562" name="Picture 1029562"/>
                    <pic:cNvPicPr/>
                  </pic:nvPicPr>
                  <pic:blipFill>
                    <a:blip r:embed="rId310"/>
                    <a:stretch>
                      <a:fillRect/>
                    </a:stretch>
                  </pic:blipFill>
                  <pic:spPr>
                    <a:xfrm>
                      <a:off x="0" y="0"/>
                      <a:ext cx="1066800" cy="1121664"/>
                    </a:xfrm>
                    <a:prstGeom prst="rect">
                      <a:avLst/>
                    </a:prstGeom>
                  </pic:spPr>
                </pic:pic>
              </a:graphicData>
            </a:graphic>
          </wp:anchor>
        </w:drawing>
      </w:r>
      <w:r>
        <w:rPr>
          <w:sz w:val="28"/>
        </w:rPr>
        <w:t>3618-188-38-2019, del 22 de agosto de 2019 y David Armando Dávila Cantoral, Contrato No. CSP-BID 3618-188-4-2022, del 14 de febrero de 2022, financiados con</w:t>
      </w:r>
      <w:r>
        <w:rPr>
          <w:sz w:val="28"/>
        </w:rPr>
        <w:t xml:space="preserve"> el Contrato de Préstamo número 3618/OC-GU, según expediente con número de oficio DAS-03-MlNEDUC-BlD-30-2022, del 13 de mayo de 2022, se comprobó que los servicios prestados fueron recibidos y aprobados por la Dirección d Planificación Educativa -DIPLAN-.</w:t>
      </w:r>
    </w:p>
    <w:p w14:paraId="49852E92" w14:textId="77777777" w:rsidR="00F75C4C" w:rsidRDefault="00356D45">
      <w:pPr>
        <w:spacing w:after="295" w:line="257" w:lineRule="auto"/>
        <w:ind w:left="989"/>
        <w:jc w:val="both"/>
      </w:pPr>
      <w:r>
        <w:rPr>
          <w:sz w:val="30"/>
        </w:rPr>
        <w:t xml:space="preserve">Objetivo </w:t>
      </w:r>
      <w:proofErr w:type="spellStart"/>
      <w:r>
        <w:rPr>
          <w:sz w:val="30"/>
        </w:rPr>
        <w:t>especifico</w:t>
      </w:r>
      <w:proofErr w:type="spellEnd"/>
      <w:r>
        <w:rPr>
          <w:sz w:val="30"/>
        </w:rPr>
        <w:t xml:space="preserve"> No. 2</w:t>
      </w:r>
    </w:p>
    <w:p w14:paraId="15586664" w14:textId="77777777" w:rsidR="00F75C4C" w:rsidRDefault="00356D45">
      <w:pPr>
        <w:spacing w:after="656" w:line="257" w:lineRule="auto"/>
        <w:ind w:left="998"/>
        <w:jc w:val="both"/>
      </w:pPr>
      <w:r>
        <w:rPr>
          <w:sz w:val="30"/>
        </w:rPr>
        <w:t>Establecer la existencia de prácticas prohibidas por parte de los consultores</w:t>
      </w:r>
    </w:p>
    <w:tbl>
      <w:tblPr>
        <w:tblStyle w:val="TableGrid"/>
        <w:tblpPr w:vertAnchor="text" w:tblpX="1882" w:tblpY="10"/>
        <w:tblOverlap w:val="never"/>
        <w:tblW w:w="8006" w:type="dxa"/>
        <w:tblInd w:w="0" w:type="dxa"/>
        <w:tblCellMar>
          <w:top w:w="48" w:type="dxa"/>
          <w:left w:w="1376" w:type="dxa"/>
          <w:bottom w:w="0" w:type="dxa"/>
          <w:right w:w="115" w:type="dxa"/>
        </w:tblCellMar>
        <w:tblLook w:val="04A0" w:firstRow="1" w:lastRow="0" w:firstColumn="1" w:lastColumn="0" w:noHBand="0" w:noVBand="1"/>
      </w:tblPr>
      <w:tblGrid>
        <w:gridCol w:w="1497"/>
        <w:gridCol w:w="6509"/>
      </w:tblGrid>
      <w:tr w:rsidR="00F75C4C" w14:paraId="20CE5BAF" w14:textId="77777777">
        <w:trPr>
          <w:trHeight w:val="48"/>
        </w:trPr>
        <w:tc>
          <w:tcPr>
            <w:tcW w:w="35" w:type="dxa"/>
            <w:tcBorders>
              <w:top w:val="nil"/>
              <w:left w:val="nil"/>
              <w:bottom w:val="single" w:sz="2" w:space="0" w:color="000000"/>
              <w:right w:val="single" w:sz="2" w:space="0" w:color="000000"/>
            </w:tcBorders>
          </w:tcPr>
          <w:p w14:paraId="7B5CCB83" w14:textId="77777777" w:rsidR="00F75C4C" w:rsidRDefault="00F75C4C"/>
        </w:tc>
        <w:tc>
          <w:tcPr>
            <w:tcW w:w="7972" w:type="dxa"/>
            <w:tcBorders>
              <w:top w:val="nil"/>
              <w:left w:val="single" w:sz="2" w:space="0" w:color="000000"/>
              <w:bottom w:val="single" w:sz="2" w:space="0" w:color="000000"/>
              <w:right w:val="nil"/>
            </w:tcBorders>
          </w:tcPr>
          <w:p w14:paraId="31F861D8" w14:textId="77777777" w:rsidR="00F75C4C" w:rsidRDefault="00F75C4C"/>
        </w:tc>
      </w:tr>
      <w:tr w:rsidR="00F75C4C" w14:paraId="589524FF" w14:textId="77777777">
        <w:trPr>
          <w:trHeight w:val="634"/>
        </w:trPr>
        <w:tc>
          <w:tcPr>
            <w:tcW w:w="35" w:type="dxa"/>
            <w:tcBorders>
              <w:top w:val="single" w:sz="2" w:space="0" w:color="000000"/>
              <w:left w:val="nil"/>
              <w:bottom w:val="nil"/>
              <w:right w:val="single" w:sz="2" w:space="0" w:color="000000"/>
            </w:tcBorders>
          </w:tcPr>
          <w:p w14:paraId="27A0159A" w14:textId="77777777" w:rsidR="00F75C4C" w:rsidRDefault="00F75C4C"/>
        </w:tc>
        <w:tc>
          <w:tcPr>
            <w:tcW w:w="7972" w:type="dxa"/>
            <w:tcBorders>
              <w:top w:val="single" w:sz="2" w:space="0" w:color="000000"/>
              <w:left w:val="single" w:sz="2" w:space="0" w:color="000000"/>
              <w:bottom w:val="nil"/>
              <w:right w:val="nil"/>
            </w:tcBorders>
          </w:tcPr>
          <w:p w14:paraId="4369844B" w14:textId="77777777" w:rsidR="00F75C4C" w:rsidRDefault="00356D45">
            <w:pPr>
              <w:spacing w:after="0"/>
              <w:ind w:right="1488"/>
              <w:jc w:val="center"/>
            </w:pPr>
            <w:proofErr w:type="spellStart"/>
            <w:r>
              <w:rPr>
                <w:sz w:val="16"/>
              </w:rPr>
              <w:t>oe</w:t>
            </w:r>
            <w:proofErr w:type="spellEnd"/>
            <w:r>
              <w:rPr>
                <w:sz w:val="16"/>
              </w:rPr>
              <w:t xml:space="preserve"> </w:t>
            </w:r>
            <w:proofErr w:type="spellStart"/>
            <w:r>
              <w:rPr>
                <w:sz w:val="16"/>
              </w:rPr>
              <w:t>ÉOvCAClON</w:t>
            </w:r>
            <w:proofErr w:type="spellEnd"/>
          </w:p>
          <w:p w14:paraId="420518CC" w14:textId="77777777" w:rsidR="00F75C4C" w:rsidRDefault="00356D45">
            <w:pPr>
              <w:spacing w:after="0"/>
              <w:ind w:left="259" w:right="1661" w:hanging="259"/>
            </w:pPr>
            <w:r>
              <w:rPr>
                <w:sz w:val="16"/>
              </w:rPr>
              <w:t xml:space="preserve">INFORME AUDITCRIA </w:t>
            </w:r>
            <w:r>
              <w:rPr>
                <w:sz w:val="16"/>
              </w:rPr>
              <w:tab/>
              <w:t xml:space="preserve">CON </w:t>
            </w:r>
            <w:proofErr w:type="spellStart"/>
            <w:r>
              <w:rPr>
                <w:sz w:val="16"/>
              </w:rPr>
              <w:t>SFõURIOAO</w:t>
            </w:r>
            <w:proofErr w:type="spellEnd"/>
            <w:r>
              <w:rPr>
                <w:sz w:val="16"/>
              </w:rPr>
              <w:t xml:space="preserve"> LIMITADA PERIODO DEL </w:t>
            </w:r>
            <w:proofErr w:type="spellStart"/>
            <w:r>
              <w:rPr>
                <w:sz w:val="16"/>
              </w:rPr>
              <w:t>oe</w:t>
            </w:r>
            <w:proofErr w:type="spellEnd"/>
            <w:r>
              <w:rPr>
                <w:sz w:val="16"/>
              </w:rPr>
              <w:t xml:space="preserve"> OCTUBRE OE </w:t>
            </w:r>
            <w:r>
              <w:rPr>
                <w:sz w:val="16"/>
              </w:rPr>
              <w:tab/>
              <w:t>OF MAYO OE</w:t>
            </w:r>
          </w:p>
        </w:tc>
      </w:tr>
    </w:tbl>
    <w:p w14:paraId="6CB93123" w14:textId="77777777" w:rsidR="00F75C4C" w:rsidRDefault="00356D45">
      <w:pPr>
        <w:pStyle w:val="Ttulo1"/>
        <w:spacing w:after="0" w:line="259" w:lineRule="auto"/>
        <w:ind w:left="0" w:right="3667" w:firstLine="0"/>
      </w:pPr>
      <w:r>
        <w:rPr>
          <w:sz w:val="98"/>
        </w:rPr>
        <w:t>l]3Hll</w:t>
      </w:r>
    </w:p>
    <w:p w14:paraId="179EF824" w14:textId="77777777" w:rsidR="00F75C4C" w:rsidRDefault="00356D45">
      <w:pPr>
        <w:tabs>
          <w:tab w:val="center" w:pos="2558"/>
          <w:tab w:val="center" w:pos="5952"/>
          <w:tab w:val="center" w:pos="8323"/>
          <w:tab w:val="right" w:pos="10003"/>
        </w:tabs>
        <w:spacing w:after="604" w:line="265" w:lineRule="auto"/>
      </w:pPr>
      <w:r>
        <w:rPr>
          <w:sz w:val="16"/>
        </w:rPr>
        <w:tab/>
        <w:t xml:space="preserve">DE </w:t>
      </w:r>
      <w:r>
        <w:rPr>
          <w:sz w:val="16"/>
        </w:rPr>
        <w:tab/>
        <w:t xml:space="preserve">DIRECCION </w:t>
      </w:r>
      <w:r>
        <w:rPr>
          <w:sz w:val="16"/>
        </w:rPr>
        <w:tab/>
        <w:t xml:space="preserve">'OUCACION. </w:t>
      </w:r>
      <w:r>
        <w:rPr>
          <w:sz w:val="16"/>
        </w:rPr>
        <w:tab/>
      </w:r>
      <w:proofErr w:type="spellStart"/>
      <w:r>
        <w:rPr>
          <w:sz w:val="16"/>
        </w:rPr>
        <w:t>cutTuRA</w:t>
      </w:r>
      <w:proofErr w:type="spellEnd"/>
    </w:p>
    <w:p w14:paraId="48A22A42" w14:textId="77777777" w:rsidR="00F75C4C" w:rsidRDefault="00356D45">
      <w:pPr>
        <w:spacing w:after="329" w:line="248" w:lineRule="auto"/>
        <w:ind w:left="979" w:right="14" w:firstLine="9"/>
        <w:jc w:val="both"/>
      </w:pPr>
      <w:r>
        <w:rPr>
          <w:sz w:val="28"/>
        </w:rPr>
        <w:t>que supervisaron los remozamientos de centros escolares, según expediente con número de oficio DAS-03-MlNEDUC-BlD-30-2022 del 13 mayo de 2022,</w:t>
      </w:r>
    </w:p>
    <w:p w14:paraId="103C1420" w14:textId="77777777" w:rsidR="00F75C4C" w:rsidRDefault="00356D45">
      <w:pPr>
        <w:spacing w:after="14" w:line="248" w:lineRule="auto"/>
        <w:ind w:left="989" w:right="14" w:firstLine="9"/>
        <w:jc w:val="both"/>
      </w:pPr>
      <w:r>
        <w:rPr>
          <w:sz w:val="28"/>
        </w:rPr>
        <w:t>Comentarios</w:t>
      </w:r>
    </w:p>
    <w:p w14:paraId="6BDCC38C" w14:textId="77777777" w:rsidR="00F75C4C" w:rsidRDefault="00356D45">
      <w:pPr>
        <w:spacing w:after="329" w:line="248" w:lineRule="auto"/>
        <w:ind w:left="989" w:right="14" w:firstLine="9"/>
        <w:jc w:val="both"/>
      </w:pPr>
      <w:r>
        <w:rPr>
          <w:sz w:val="28"/>
        </w:rPr>
        <w:t xml:space="preserve">Para determinar el cumplimiento de las </w:t>
      </w:r>
      <w:proofErr w:type="spellStart"/>
      <w:r>
        <w:rPr>
          <w:sz w:val="28"/>
        </w:rPr>
        <w:t>Politicas</w:t>
      </w:r>
      <w:proofErr w:type="spellEnd"/>
      <w:r>
        <w:rPr>
          <w:sz w:val="28"/>
        </w:rPr>
        <w:t xml:space="preserve"> para la Selección y Contratación de Consultores Fina</w:t>
      </w:r>
      <w:r>
        <w:rPr>
          <w:sz w:val="28"/>
        </w:rPr>
        <w:t xml:space="preserve">nciados por el Banco Interamericano de Desarrollo GN-2350-15, se verificó la documentación que respalda la </w:t>
      </w:r>
      <w:r>
        <w:rPr>
          <w:sz w:val="28"/>
        </w:rPr>
        <w:lastRenderedPageBreak/>
        <w:t xml:space="preserve">contratación del Consultor: Angela Esther </w:t>
      </w:r>
      <w:proofErr w:type="spellStart"/>
      <w:r>
        <w:rPr>
          <w:sz w:val="28"/>
        </w:rPr>
        <w:t>lxcot</w:t>
      </w:r>
      <w:proofErr w:type="spellEnd"/>
      <w:r>
        <w:rPr>
          <w:sz w:val="28"/>
        </w:rPr>
        <w:t xml:space="preserve"> Reyna, Contrato No, CSP-BID 3618-188-7-2021, del 02 de noviembre de 2021: "Contrato de Servicios de C</w:t>
      </w:r>
      <w:r>
        <w:rPr>
          <w:sz w:val="28"/>
        </w:rPr>
        <w:t>onsultoría para Consultores Individuales Financiados con Recursos del Banco Interamericano de Desarrollo -BID-", del Programa para el Mejoramiento de la Cobertura y Calidad Educativa, para establecer que se haya contado con la no objeción del Banco Interam</w:t>
      </w:r>
      <w:r>
        <w:rPr>
          <w:sz w:val="28"/>
        </w:rPr>
        <w:t>ericano de Desarrollo.</w:t>
      </w:r>
    </w:p>
    <w:p w14:paraId="0F46CD58" w14:textId="77777777" w:rsidR="00F75C4C" w:rsidRDefault="00356D45">
      <w:pPr>
        <w:spacing w:after="0" w:line="248" w:lineRule="auto"/>
        <w:ind w:left="998" w:right="14" w:firstLine="9"/>
        <w:jc w:val="both"/>
      </w:pPr>
      <w:r>
        <w:rPr>
          <w:sz w:val="28"/>
        </w:rPr>
        <w:t xml:space="preserve">Se verificó el cumplimiento del Contrato No. CSP-BID 3618-188-7-2021, del 02 de noviembre de 2021: "Contrato de Servicios de Consultoría para Consultores Individuales Financiados con Recursos del Banco Interamericano de Desarrollo -BID-" del Programa para </w:t>
      </w:r>
      <w:r>
        <w:rPr>
          <w:sz w:val="28"/>
        </w:rPr>
        <w:t>el Mejoramiento de la Cobertura y Calidad</w:t>
      </w:r>
    </w:p>
    <w:p w14:paraId="2A4069A2" w14:textId="77777777" w:rsidR="00F75C4C" w:rsidRDefault="00356D45">
      <w:pPr>
        <w:spacing w:after="329" w:line="248" w:lineRule="auto"/>
        <w:ind w:left="1008" w:right="14" w:firstLine="9"/>
        <w:jc w:val="both"/>
      </w:pPr>
      <w:r>
        <w:rPr>
          <w:sz w:val="28"/>
        </w:rPr>
        <w:t xml:space="preserve">Contrato de Préstamo Número 3618/0C-GlJ, en </w:t>
      </w:r>
      <w:proofErr w:type="spellStart"/>
      <w:r>
        <w:rPr>
          <w:sz w:val="28"/>
        </w:rPr>
        <w:t>Io</w:t>
      </w:r>
      <w:proofErr w:type="spellEnd"/>
      <w:r>
        <w:rPr>
          <w:sz w:val="28"/>
        </w:rPr>
        <w:t xml:space="preserve"> que respecta a la cláusula 15. "Prácticas prohibidas", para establecer posibles prácticas prohibidas cometidas durante la intervención del Consultor Ángela Esther Ixco</w:t>
      </w:r>
      <w:r>
        <w:rPr>
          <w:sz w:val="28"/>
        </w:rPr>
        <w:t xml:space="preserve">t Reyna, para el seguimiento y liquidación de los remozamientos de los centros escolares vía </w:t>
      </w:r>
      <w:proofErr w:type="spellStart"/>
      <w:r>
        <w:rPr>
          <w:sz w:val="28"/>
        </w:rPr>
        <w:t>OPFs</w:t>
      </w:r>
      <w:proofErr w:type="spellEnd"/>
      <w:r>
        <w:rPr>
          <w:sz w:val="28"/>
        </w:rPr>
        <w:t xml:space="preserve">, en forma específica al Consejo Educativo de la Escueta Oficial Rural Mixta del Caserío Nueva Providencia, Aldea El Colorado, municipio de </w:t>
      </w:r>
      <w:proofErr w:type="spellStart"/>
      <w:r>
        <w:rPr>
          <w:sz w:val="28"/>
        </w:rPr>
        <w:t>Conguaco</w:t>
      </w:r>
      <w:proofErr w:type="spellEnd"/>
      <w:r>
        <w:rPr>
          <w:sz w:val="28"/>
        </w:rPr>
        <w:t>, departame</w:t>
      </w:r>
      <w:r>
        <w:rPr>
          <w:sz w:val="28"/>
        </w:rPr>
        <w:t>nto de Jutiapa, Código de Establecimiento 22-13-0011-43.</w:t>
      </w:r>
    </w:p>
    <w:p w14:paraId="04213C54" w14:textId="77777777" w:rsidR="00F75C4C" w:rsidRDefault="00356D45">
      <w:pPr>
        <w:spacing w:after="14" w:line="248" w:lineRule="auto"/>
        <w:ind w:left="1018" w:right="14" w:firstLine="9"/>
        <w:jc w:val="both"/>
      </w:pPr>
      <w:r>
        <w:rPr>
          <w:sz w:val="28"/>
        </w:rPr>
        <w:t>Para establecer posibles prácticas prohibidas, se revisaron las intervenciones realizadas por el Consultor, a la Escuela Oficial Rural Mixta del Caserío Nueva Providencia, Aldea El Colorado, municipi</w:t>
      </w:r>
      <w:r>
        <w:rPr>
          <w:sz w:val="28"/>
        </w:rPr>
        <w:t xml:space="preserve">o de </w:t>
      </w:r>
      <w:proofErr w:type="spellStart"/>
      <w:r>
        <w:rPr>
          <w:sz w:val="28"/>
        </w:rPr>
        <w:t>Conguaco</w:t>
      </w:r>
      <w:proofErr w:type="spellEnd"/>
      <w:r>
        <w:rPr>
          <w:sz w:val="28"/>
        </w:rPr>
        <w:t>, departamento de Jutiapa, a través de los formularios siguientes:</w:t>
      </w:r>
    </w:p>
    <w:tbl>
      <w:tblPr>
        <w:tblStyle w:val="TableGrid"/>
        <w:tblW w:w="8779" w:type="dxa"/>
        <w:tblInd w:w="1086" w:type="dxa"/>
        <w:tblCellMar>
          <w:top w:w="18" w:type="dxa"/>
          <w:left w:w="18" w:type="dxa"/>
          <w:bottom w:w="0" w:type="dxa"/>
          <w:right w:w="35" w:type="dxa"/>
        </w:tblCellMar>
        <w:tblLook w:val="04A0" w:firstRow="1" w:lastRow="0" w:firstColumn="1" w:lastColumn="0" w:noHBand="0" w:noVBand="1"/>
      </w:tblPr>
      <w:tblGrid>
        <w:gridCol w:w="330"/>
        <w:gridCol w:w="274"/>
        <w:gridCol w:w="230"/>
        <w:gridCol w:w="2780"/>
        <w:gridCol w:w="1526"/>
        <w:gridCol w:w="3639"/>
      </w:tblGrid>
      <w:tr w:rsidR="00F75C4C" w14:paraId="4C9F4214" w14:textId="77777777">
        <w:trPr>
          <w:trHeight w:val="316"/>
        </w:trPr>
        <w:tc>
          <w:tcPr>
            <w:tcW w:w="3614" w:type="dxa"/>
            <w:gridSpan w:val="4"/>
            <w:tcBorders>
              <w:top w:val="single" w:sz="2" w:space="0" w:color="000000"/>
              <w:left w:val="single" w:sz="2" w:space="0" w:color="000000"/>
              <w:bottom w:val="single" w:sz="2" w:space="0" w:color="000000"/>
              <w:right w:val="single" w:sz="2" w:space="0" w:color="000000"/>
            </w:tcBorders>
          </w:tcPr>
          <w:p w14:paraId="0A141924" w14:textId="77777777" w:rsidR="00F75C4C" w:rsidRDefault="00356D45">
            <w:pPr>
              <w:spacing w:after="0"/>
              <w:ind w:right="67"/>
              <w:jc w:val="center"/>
            </w:pPr>
            <w:r>
              <w:rPr>
                <w:sz w:val="16"/>
              </w:rPr>
              <w:t>Formularia</w:t>
            </w:r>
          </w:p>
        </w:tc>
        <w:tc>
          <w:tcPr>
            <w:tcW w:w="1526" w:type="dxa"/>
            <w:tcBorders>
              <w:top w:val="single" w:sz="2" w:space="0" w:color="000000"/>
              <w:left w:val="single" w:sz="2" w:space="0" w:color="000000"/>
              <w:bottom w:val="single" w:sz="2" w:space="0" w:color="000000"/>
              <w:right w:val="single" w:sz="2" w:space="0" w:color="000000"/>
            </w:tcBorders>
          </w:tcPr>
          <w:p w14:paraId="40153D84" w14:textId="77777777" w:rsidR="00F75C4C" w:rsidRDefault="00356D45">
            <w:pPr>
              <w:spacing w:after="0"/>
              <w:ind w:left="5"/>
              <w:jc w:val="center"/>
            </w:pPr>
            <w:r>
              <w:rPr>
                <w:sz w:val="24"/>
              </w:rPr>
              <w:t>F sea</w:t>
            </w:r>
          </w:p>
        </w:tc>
        <w:tc>
          <w:tcPr>
            <w:tcW w:w="3638" w:type="dxa"/>
            <w:tcBorders>
              <w:top w:val="single" w:sz="2" w:space="0" w:color="000000"/>
              <w:left w:val="single" w:sz="2" w:space="0" w:color="000000"/>
              <w:bottom w:val="single" w:sz="2" w:space="0" w:color="000000"/>
              <w:right w:val="single" w:sz="2" w:space="0" w:color="000000"/>
            </w:tcBorders>
          </w:tcPr>
          <w:p w14:paraId="09E5B6B7" w14:textId="77777777" w:rsidR="00F75C4C" w:rsidRDefault="00356D45">
            <w:pPr>
              <w:spacing w:after="0"/>
              <w:ind w:left="62"/>
              <w:jc w:val="center"/>
            </w:pPr>
            <w:r>
              <w:rPr>
                <w:sz w:val="16"/>
              </w:rPr>
              <w:t>Descripción</w:t>
            </w:r>
          </w:p>
        </w:tc>
      </w:tr>
      <w:tr w:rsidR="00F75C4C" w14:paraId="1DC69CAE" w14:textId="77777777">
        <w:trPr>
          <w:trHeight w:val="394"/>
        </w:trPr>
        <w:tc>
          <w:tcPr>
            <w:tcW w:w="3614" w:type="dxa"/>
            <w:gridSpan w:val="4"/>
            <w:tcBorders>
              <w:top w:val="single" w:sz="2" w:space="0" w:color="000000"/>
              <w:left w:val="single" w:sz="2" w:space="0" w:color="000000"/>
              <w:bottom w:val="single" w:sz="2" w:space="0" w:color="000000"/>
              <w:right w:val="single" w:sz="2" w:space="0" w:color="000000"/>
            </w:tcBorders>
          </w:tcPr>
          <w:p w14:paraId="14B6CA91" w14:textId="77777777" w:rsidR="00F75C4C" w:rsidRDefault="00356D45">
            <w:pPr>
              <w:spacing w:after="0"/>
            </w:pPr>
            <w:r>
              <w:rPr>
                <w:sz w:val="18"/>
              </w:rPr>
              <w:t>PRA-FOR-87 "REGISTRO FOTOG ICO"</w:t>
            </w:r>
          </w:p>
        </w:tc>
        <w:tc>
          <w:tcPr>
            <w:tcW w:w="1526" w:type="dxa"/>
            <w:tcBorders>
              <w:top w:val="single" w:sz="2" w:space="0" w:color="000000"/>
              <w:left w:val="single" w:sz="2" w:space="0" w:color="000000"/>
              <w:bottom w:val="single" w:sz="2" w:space="0" w:color="000000"/>
              <w:right w:val="single" w:sz="2" w:space="0" w:color="000000"/>
            </w:tcBorders>
          </w:tcPr>
          <w:p w14:paraId="4385D339" w14:textId="77777777" w:rsidR="00F75C4C" w:rsidRDefault="00356D45">
            <w:pPr>
              <w:spacing w:after="0"/>
              <w:ind w:left="197"/>
              <w:jc w:val="center"/>
            </w:pPr>
            <w:r>
              <w:rPr>
                <w:rFonts w:ascii="Times New Roman" w:eastAsia="Times New Roman" w:hAnsi="Times New Roman" w:cs="Times New Roman"/>
                <w:sz w:val="16"/>
              </w:rPr>
              <w:t>2'2021</w:t>
            </w:r>
          </w:p>
        </w:tc>
        <w:tc>
          <w:tcPr>
            <w:tcW w:w="3638" w:type="dxa"/>
            <w:tcBorders>
              <w:top w:val="single" w:sz="2" w:space="0" w:color="000000"/>
              <w:left w:val="single" w:sz="2" w:space="0" w:color="000000"/>
              <w:bottom w:val="single" w:sz="2" w:space="0" w:color="000000"/>
              <w:right w:val="single" w:sz="2" w:space="0" w:color="000000"/>
            </w:tcBorders>
          </w:tcPr>
          <w:p w14:paraId="0005148B" w14:textId="77777777" w:rsidR="00F75C4C" w:rsidRDefault="00356D45">
            <w:pPr>
              <w:spacing w:after="0"/>
              <w:ind w:left="62"/>
            </w:pPr>
            <w:r>
              <w:rPr>
                <w:sz w:val="16"/>
              </w:rPr>
              <w:t>Se registró fotográficamente la visite realizada la</w:t>
            </w:r>
          </w:p>
          <w:p w14:paraId="5DF1BC03" w14:textId="77777777" w:rsidR="00F75C4C" w:rsidRDefault="00356D45">
            <w:pPr>
              <w:spacing w:after="0"/>
              <w:ind w:left="62"/>
            </w:pPr>
            <w:r>
              <w:rPr>
                <w:sz w:val="16"/>
              </w:rPr>
              <w:t>Escuela.</w:t>
            </w:r>
          </w:p>
        </w:tc>
      </w:tr>
      <w:tr w:rsidR="00F75C4C" w14:paraId="694EF0F6" w14:textId="77777777">
        <w:trPr>
          <w:trHeight w:val="388"/>
        </w:trPr>
        <w:tc>
          <w:tcPr>
            <w:tcW w:w="3614" w:type="dxa"/>
            <w:gridSpan w:val="4"/>
            <w:tcBorders>
              <w:top w:val="single" w:sz="2" w:space="0" w:color="000000"/>
              <w:left w:val="single" w:sz="2" w:space="0" w:color="000000"/>
              <w:bottom w:val="single" w:sz="2" w:space="0" w:color="000000"/>
              <w:right w:val="single" w:sz="2" w:space="0" w:color="000000"/>
            </w:tcBorders>
          </w:tcPr>
          <w:p w14:paraId="67757B87" w14:textId="77777777" w:rsidR="00F75C4C" w:rsidRDefault="00356D45">
            <w:pPr>
              <w:spacing w:after="0"/>
              <w:jc w:val="both"/>
            </w:pPr>
            <w:r>
              <w:rPr>
                <w:sz w:val="18"/>
              </w:rPr>
              <w:t>PRA.FOR.88 'DETALLE DE APORTE Y GASTOS CU81ERTOS COA</w:t>
            </w:r>
          </w:p>
        </w:tc>
        <w:tc>
          <w:tcPr>
            <w:tcW w:w="1526" w:type="dxa"/>
            <w:tcBorders>
              <w:top w:val="single" w:sz="2" w:space="0" w:color="000000"/>
              <w:left w:val="single" w:sz="2" w:space="0" w:color="000000"/>
              <w:bottom w:val="single" w:sz="2" w:space="0" w:color="000000"/>
              <w:right w:val="single" w:sz="2" w:space="0" w:color="000000"/>
            </w:tcBorders>
          </w:tcPr>
          <w:p w14:paraId="2110CC5A" w14:textId="77777777" w:rsidR="00F75C4C" w:rsidRDefault="00356D45">
            <w:pPr>
              <w:spacing w:after="0"/>
              <w:ind w:left="14"/>
              <w:jc w:val="center"/>
            </w:pPr>
            <w:r>
              <w:rPr>
                <w:sz w:val="18"/>
              </w:rPr>
              <w:t>m4/2022</w:t>
            </w:r>
          </w:p>
        </w:tc>
        <w:tc>
          <w:tcPr>
            <w:tcW w:w="3638" w:type="dxa"/>
            <w:tcBorders>
              <w:top w:val="single" w:sz="2" w:space="0" w:color="000000"/>
              <w:left w:val="single" w:sz="2" w:space="0" w:color="000000"/>
              <w:bottom w:val="single" w:sz="2" w:space="0" w:color="000000"/>
              <w:right w:val="single" w:sz="2" w:space="0" w:color="000000"/>
            </w:tcBorders>
          </w:tcPr>
          <w:p w14:paraId="1C7C5829" w14:textId="77777777" w:rsidR="00F75C4C" w:rsidRDefault="00356D45">
            <w:pPr>
              <w:spacing w:after="0"/>
              <w:ind w:left="72"/>
            </w:pPr>
            <w:r>
              <w:rPr>
                <w:sz w:val="16"/>
              </w:rPr>
              <w:t xml:space="preserve">Se </w:t>
            </w:r>
            <w:proofErr w:type="spellStart"/>
            <w:r>
              <w:rPr>
                <w:sz w:val="16"/>
              </w:rPr>
              <w:t>detÉIó</w:t>
            </w:r>
            <w:proofErr w:type="spellEnd"/>
            <w:r>
              <w:rPr>
                <w:sz w:val="16"/>
              </w:rPr>
              <w:t xml:space="preserve"> los </w:t>
            </w:r>
            <w:proofErr w:type="spellStart"/>
            <w:r>
              <w:rPr>
                <w:sz w:val="16"/>
              </w:rPr>
              <w:t>gaÉtõs</w:t>
            </w:r>
            <w:proofErr w:type="spellEnd"/>
            <w:r>
              <w:rPr>
                <w:sz w:val="16"/>
              </w:rPr>
              <w:t xml:space="preserve"> cubiertos por transferencia</w:t>
            </w:r>
          </w:p>
        </w:tc>
      </w:tr>
      <w:tr w:rsidR="00F75C4C" w14:paraId="01AE5142" w14:textId="77777777">
        <w:trPr>
          <w:trHeight w:val="403"/>
        </w:trPr>
        <w:tc>
          <w:tcPr>
            <w:tcW w:w="3614" w:type="dxa"/>
            <w:gridSpan w:val="4"/>
            <w:vMerge w:val="restart"/>
            <w:tcBorders>
              <w:top w:val="single" w:sz="2" w:space="0" w:color="000000"/>
              <w:left w:val="single" w:sz="2" w:space="0" w:color="000000"/>
              <w:bottom w:val="single" w:sz="2" w:space="0" w:color="000000"/>
              <w:right w:val="single" w:sz="2" w:space="0" w:color="000000"/>
            </w:tcBorders>
          </w:tcPr>
          <w:p w14:paraId="147F05EE" w14:textId="77777777" w:rsidR="00F75C4C" w:rsidRDefault="00356D45">
            <w:pPr>
              <w:spacing w:after="0"/>
              <w:ind w:right="58"/>
              <w:jc w:val="right"/>
            </w:pPr>
            <w:r>
              <w:rPr>
                <w:sz w:val="18"/>
              </w:rPr>
              <w:t>"FICHA TÉCN'CA DE SEGUIMIENTO A</w:t>
            </w:r>
          </w:p>
          <w:p w14:paraId="681338E6" w14:textId="77777777" w:rsidR="00F75C4C" w:rsidRDefault="00356D45">
            <w:pPr>
              <w:spacing w:after="0"/>
            </w:pPr>
            <w:r>
              <w:rPr>
                <w:sz w:val="18"/>
              </w:rPr>
              <w:t>INTERVENCICV</w:t>
            </w:r>
          </w:p>
        </w:tc>
        <w:tc>
          <w:tcPr>
            <w:tcW w:w="1526" w:type="dxa"/>
            <w:tcBorders>
              <w:top w:val="single" w:sz="2" w:space="0" w:color="000000"/>
              <w:left w:val="single" w:sz="2" w:space="0" w:color="000000"/>
              <w:bottom w:val="single" w:sz="2" w:space="0" w:color="000000"/>
              <w:right w:val="single" w:sz="2" w:space="0" w:color="000000"/>
            </w:tcBorders>
          </w:tcPr>
          <w:p w14:paraId="447ACDA9" w14:textId="77777777" w:rsidR="00F75C4C" w:rsidRDefault="00F75C4C"/>
        </w:tc>
        <w:tc>
          <w:tcPr>
            <w:tcW w:w="3638" w:type="dxa"/>
            <w:tcBorders>
              <w:top w:val="single" w:sz="2" w:space="0" w:color="000000"/>
              <w:left w:val="single" w:sz="2" w:space="0" w:color="000000"/>
              <w:bottom w:val="single" w:sz="2" w:space="0" w:color="000000"/>
              <w:right w:val="single" w:sz="2" w:space="0" w:color="000000"/>
            </w:tcBorders>
          </w:tcPr>
          <w:p w14:paraId="36309AC5" w14:textId="77777777" w:rsidR="00F75C4C" w:rsidRDefault="00356D45">
            <w:pPr>
              <w:spacing w:after="0"/>
              <w:ind w:left="72"/>
              <w:jc w:val="both"/>
            </w:pPr>
            <w:r>
              <w:rPr>
                <w:sz w:val="16"/>
              </w:rPr>
              <w:t xml:space="preserve">Se el avance </w:t>
            </w:r>
            <w:proofErr w:type="spellStart"/>
            <w:r>
              <w:rPr>
                <w:sz w:val="16"/>
              </w:rPr>
              <w:t>fisioo</w:t>
            </w:r>
            <w:proofErr w:type="spellEnd"/>
            <w:r>
              <w:rPr>
                <w:sz w:val="16"/>
              </w:rPr>
              <w:t xml:space="preserve"> de los trabajos de remozamiento, es de</w:t>
            </w:r>
          </w:p>
        </w:tc>
      </w:tr>
      <w:tr w:rsidR="00F75C4C" w14:paraId="3996662A" w14:textId="77777777">
        <w:trPr>
          <w:trHeight w:val="284"/>
        </w:trPr>
        <w:tc>
          <w:tcPr>
            <w:tcW w:w="0" w:type="auto"/>
            <w:gridSpan w:val="4"/>
            <w:vMerge/>
            <w:tcBorders>
              <w:top w:val="nil"/>
              <w:left w:val="single" w:sz="2" w:space="0" w:color="000000"/>
              <w:bottom w:val="nil"/>
              <w:right w:val="single" w:sz="2" w:space="0" w:color="000000"/>
            </w:tcBorders>
          </w:tcPr>
          <w:p w14:paraId="177014B7" w14:textId="77777777" w:rsidR="00F75C4C" w:rsidRDefault="00F75C4C"/>
        </w:tc>
        <w:tc>
          <w:tcPr>
            <w:tcW w:w="1526" w:type="dxa"/>
            <w:tcBorders>
              <w:top w:val="single" w:sz="2" w:space="0" w:color="000000"/>
              <w:left w:val="single" w:sz="2" w:space="0" w:color="000000"/>
              <w:bottom w:val="single" w:sz="2" w:space="0" w:color="000000"/>
              <w:right w:val="single" w:sz="2" w:space="0" w:color="000000"/>
            </w:tcBorders>
          </w:tcPr>
          <w:p w14:paraId="41D76BC0" w14:textId="77777777" w:rsidR="00F75C4C" w:rsidRDefault="00356D45">
            <w:pPr>
              <w:spacing w:after="0"/>
              <w:ind w:left="34"/>
              <w:jc w:val="center"/>
            </w:pPr>
            <w:r>
              <w:rPr>
                <w:rFonts w:ascii="Times New Roman" w:eastAsia="Times New Roman" w:hAnsi="Times New Roman" w:cs="Times New Roman"/>
                <w:sz w:val="16"/>
              </w:rPr>
              <w:t>12'01'2022</w:t>
            </w:r>
          </w:p>
        </w:tc>
        <w:tc>
          <w:tcPr>
            <w:tcW w:w="3638" w:type="dxa"/>
            <w:tcBorders>
              <w:top w:val="single" w:sz="2" w:space="0" w:color="000000"/>
              <w:left w:val="single" w:sz="2" w:space="0" w:color="000000"/>
              <w:bottom w:val="single" w:sz="2" w:space="0" w:color="000000"/>
              <w:right w:val="single" w:sz="2" w:space="0" w:color="000000"/>
            </w:tcBorders>
          </w:tcPr>
          <w:p w14:paraId="004D893C" w14:textId="77777777" w:rsidR="00F75C4C" w:rsidRDefault="00356D45">
            <w:pPr>
              <w:spacing w:after="0"/>
              <w:ind w:left="72"/>
            </w:pPr>
            <w:r>
              <w:rPr>
                <w:sz w:val="16"/>
              </w:rPr>
              <w:t>Se registró la tercera visita. avance del 50%.</w:t>
            </w:r>
          </w:p>
        </w:tc>
      </w:tr>
      <w:tr w:rsidR="00F75C4C" w14:paraId="4D3B9285" w14:textId="77777777">
        <w:trPr>
          <w:trHeight w:val="394"/>
        </w:trPr>
        <w:tc>
          <w:tcPr>
            <w:tcW w:w="0" w:type="auto"/>
            <w:gridSpan w:val="4"/>
            <w:vMerge/>
            <w:tcBorders>
              <w:top w:val="nil"/>
              <w:left w:val="single" w:sz="2" w:space="0" w:color="000000"/>
              <w:bottom w:val="single" w:sz="2" w:space="0" w:color="000000"/>
              <w:right w:val="single" w:sz="2" w:space="0" w:color="000000"/>
            </w:tcBorders>
          </w:tcPr>
          <w:p w14:paraId="59DA28E8" w14:textId="77777777" w:rsidR="00F75C4C" w:rsidRDefault="00F75C4C"/>
        </w:tc>
        <w:tc>
          <w:tcPr>
            <w:tcW w:w="1526" w:type="dxa"/>
            <w:tcBorders>
              <w:top w:val="single" w:sz="2" w:space="0" w:color="000000"/>
              <w:left w:val="single" w:sz="2" w:space="0" w:color="000000"/>
              <w:bottom w:val="single" w:sz="2" w:space="0" w:color="000000"/>
              <w:right w:val="single" w:sz="2" w:space="0" w:color="000000"/>
            </w:tcBorders>
          </w:tcPr>
          <w:p w14:paraId="216037BB" w14:textId="77777777" w:rsidR="00F75C4C" w:rsidRDefault="00356D45">
            <w:pPr>
              <w:spacing w:after="0"/>
              <w:ind w:left="14"/>
              <w:jc w:val="center"/>
            </w:pPr>
            <w:r>
              <w:rPr>
                <w:rFonts w:ascii="Times New Roman" w:eastAsia="Times New Roman" w:hAnsi="Times New Roman" w:cs="Times New Roman"/>
                <w:sz w:val="14"/>
              </w:rPr>
              <w:t>7/'0412022</w:t>
            </w:r>
          </w:p>
        </w:tc>
        <w:tc>
          <w:tcPr>
            <w:tcW w:w="3638" w:type="dxa"/>
            <w:tcBorders>
              <w:top w:val="single" w:sz="2" w:space="0" w:color="000000"/>
              <w:left w:val="single" w:sz="2" w:space="0" w:color="000000"/>
              <w:bottom w:val="single" w:sz="2" w:space="0" w:color="000000"/>
              <w:right w:val="single" w:sz="2" w:space="0" w:color="000000"/>
            </w:tcBorders>
          </w:tcPr>
          <w:p w14:paraId="0346C68C" w14:textId="77777777" w:rsidR="00F75C4C" w:rsidRDefault="00356D45">
            <w:pPr>
              <w:spacing w:after="0"/>
              <w:ind w:left="72"/>
            </w:pPr>
            <w:r>
              <w:rPr>
                <w:sz w:val="16"/>
              </w:rPr>
              <w:t xml:space="preserve">Se registró la evada Misita de 'a consultora g </w:t>
            </w:r>
            <w:proofErr w:type="spellStart"/>
            <w:r>
              <w:rPr>
                <w:sz w:val="16"/>
              </w:rPr>
              <w:t>escue</w:t>
            </w:r>
            <w:proofErr w:type="spellEnd"/>
            <w:r>
              <w:rPr>
                <w:sz w:val="16"/>
              </w:rPr>
              <w:t xml:space="preserve">' </w:t>
            </w:r>
            <w:proofErr w:type="spellStart"/>
            <w:proofErr w:type="gramStart"/>
            <w:r>
              <w:rPr>
                <w:sz w:val="16"/>
              </w:rPr>
              <w:t>a«</w:t>
            </w:r>
            <w:proofErr w:type="gramEnd"/>
            <w:r>
              <w:rPr>
                <w:sz w:val="16"/>
              </w:rPr>
              <w:t>ance</w:t>
            </w:r>
            <w:proofErr w:type="spellEnd"/>
            <w:r>
              <w:rPr>
                <w:sz w:val="16"/>
              </w:rPr>
              <w:t xml:space="preserve"> 100%.</w:t>
            </w:r>
          </w:p>
        </w:tc>
      </w:tr>
      <w:tr w:rsidR="00F75C4C" w14:paraId="49C85D78" w14:textId="77777777">
        <w:trPr>
          <w:trHeight w:val="382"/>
        </w:trPr>
        <w:tc>
          <w:tcPr>
            <w:tcW w:w="3614" w:type="dxa"/>
            <w:gridSpan w:val="4"/>
            <w:vMerge w:val="restart"/>
            <w:tcBorders>
              <w:top w:val="single" w:sz="2" w:space="0" w:color="000000"/>
              <w:left w:val="single" w:sz="2" w:space="0" w:color="000000"/>
              <w:bottom w:val="single" w:sz="2" w:space="0" w:color="000000"/>
              <w:right w:val="single" w:sz="2" w:space="0" w:color="000000"/>
            </w:tcBorders>
          </w:tcPr>
          <w:p w14:paraId="0170D1DD" w14:textId="77777777" w:rsidR="00F75C4C" w:rsidRDefault="00356D45">
            <w:pPr>
              <w:spacing w:after="0"/>
              <w:ind w:firstLine="19"/>
            </w:pPr>
            <w:r>
              <w:rPr>
                <w:sz w:val="18"/>
              </w:rPr>
              <w:t xml:space="preserve">PRA.FOR.ga "REGISTRO FOTOGRÁFICO DEL </w:t>
            </w:r>
            <w:r>
              <w:rPr>
                <w:rFonts w:ascii="Times New Roman" w:eastAsia="Times New Roman" w:hAnsi="Times New Roman" w:cs="Times New Roman"/>
                <w:sz w:val="18"/>
              </w:rPr>
              <w:t>AVANCE"</w:t>
            </w:r>
          </w:p>
        </w:tc>
        <w:tc>
          <w:tcPr>
            <w:tcW w:w="1526" w:type="dxa"/>
            <w:tcBorders>
              <w:top w:val="single" w:sz="2" w:space="0" w:color="000000"/>
              <w:left w:val="single" w:sz="2" w:space="0" w:color="000000"/>
              <w:bottom w:val="single" w:sz="2" w:space="0" w:color="000000"/>
              <w:right w:val="single" w:sz="2" w:space="0" w:color="000000"/>
            </w:tcBorders>
          </w:tcPr>
          <w:p w14:paraId="602FB1B9" w14:textId="77777777" w:rsidR="00F75C4C" w:rsidRDefault="00356D45">
            <w:pPr>
              <w:spacing w:after="0"/>
              <w:ind w:left="14"/>
              <w:jc w:val="center"/>
            </w:pPr>
            <w:r>
              <w:rPr>
                <w:rFonts w:ascii="Times New Roman" w:eastAsia="Times New Roman" w:hAnsi="Times New Roman" w:cs="Times New Roman"/>
                <w:sz w:val="16"/>
              </w:rPr>
              <w:t>17/12'202'</w:t>
            </w:r>
          </w:p>
        </w:tc>
        <w:tc>
          <w:tcPr>
            <w:tcW w:w="3638" w:type="dxa"/>
            <w:tcBorders>
              <w:top w:val="single" w:sz="2" w:space="0" w:color="000000"/>
              <w:left w:val="single" w:sz="2" w:space="0" w:color="000000"/>
              <w:bottom w:val="single" w:sz="2" w:space="0" w:color="000000"/>
              <w:right w:val="single" w:sz="2" w:space="0" w:color="000000"/>
            </w:tcBorders>
          </w:tcPr>
          <w:p w14:paraId="20C1E705" w14:textId="77777777" w:rsidR="00F75C4C" w:rsidRDefault="00356D45">
            <w:pPr>
              <w:spacing w:after="0"/>
              <w:ind w:left="821" w:hanging="749"/>
              <w:jc w:val="both"/>
            </w:pPr>
            <w:r>
              <w:rPr>
                <w:sz w:val="16"/>
              </w:rPr>
              <w:t xml:space="preserve">Sa documenta </w:t>
            </w:r>
            <w:proofErr w:type="spellStart"/>
            <w:r>
              <w:rPr>
                <w:sz w:val="16"/>
              </w:rPr>
              <w:t>tõtográñcarnenle</w:t>
            </w:r>
            <w:proofErr w:type="spellEnd"/>
            <w:r>
              <w:rPr>
                <w:sz w:val="16"/>
              </w:rPr>
              <w:t xml:space="preserve"> avance </w:t>
            </w:r>
            <w:proofErr w:type="spellStart"/>
            <w:r>
              <w:rPr>
                <w:sz w:val="16"/>
              </w:rPr>
              <w:t>fisica</w:t>
            </w:r>
            <w:proofErr w:type="spellEnd"/>
            <w:r>
              <w:rPr>
                <w:sz w:val="16"/>
              </w:rPr>
              <w:t xml:space="preserve"> </w:t>
            </w:r>
            <w:proofErr w:type="gramStart"/>
            <w:r>
              <w:rPr>
                <w:sz w:val="16"/>
              </w:rPr>
              <w:t>los remozamiento</w:t>
            </w:r>
            <w:proofErr w:type="gramEnd"/>
            <w:r>
              <w:rPr>
                <w:sz w:val="16"/>
              </w:rPr>
              <w:t xml:space="preserve"> en la escuela,</w:t>
            </w:r>
          </w:p>
        </w:tc>
      </w:tr>
      <w:tr w:rsidR="00F75C4C" w14:paraId="28D035DF" w14:textId="77777777">
        <w:trPr>
          <w:trHeight w:val="385"/>
        </w:trPr>
        <w:tc>
          <w:tcPr>
            <w:tcW w:w="0" w:type="auto"/>
            <w:gridSpan w:val="4"/>
            <w:vMerge/>
            <w:tcBorders>
              <w:top w:val="nil"/>
              <w:left w:val="single" w:sz="2" w:space="0" w:color="000000"/>
              <w:bottom w:val="nil"/>
              <w:right w:val="single" w:sz="2" w:space="0" w:color="000000"/>
            </w:tcBorders>
          </w:tcPr>
          <w:p w14:paraId="26B69658" w14:textId="77777777" w:rsidR="00F75C4C" w:rsidRDefault="00F75C4C"/>
        </w:tc>
        <w:tc>
          <w:tcPr>
            <w:tcW w:w="1526" w:type="dxa"/>
            <w:tcBorders>
              <w:top w:val="single" w:sz="2" w:space="0" w:color="000000"/>
              <w:left w:val="single" w:sz="2" w:space="0" w:color="000000"/>
              <w:bottom w:val="single" w:sz="2" w:space="0" w:color="000000"/>
              <w:right w:val="single" w:sz="2" w:space="0" w:color="000000"/>
            </w:tcBorders>
          </w:tcPr>
          <w:p w14:paraId="45B267F7" w14:textId="77777777" w:rsidR="00F75C4C" w:rsidRDefault="00F75C4C"/>
        </w:tc>
        <w:tc>
          <w:tcPr>
            <w:tcW w:w="3638" w:type="dxa"/>
            <w:tcBorders>
              <w:top w:val="single" w:sz="2" w:space="0" w:color="000000"/>
              <w:left w:val="single" w:sz="2" w:space="0" w:color="000000"/>
              <w:bottom w:val="single" w:sz="2" w:space="0" w:color="000000"/>
              <w:right w:val="single" w:sz="2" w:space="0" w:color="000000"/>
            </w:tcBorders>
          </w:tcPr>
          <w:p w14:paraId="684B38D5" w14:textId="77777777" w:rsidR="00F75C4C" w:rsidRDefault="00356D45">
            <w:pPr>
              <w:spacing w:after="0"/>
              <w:ind w:left="619" w:hanging="547"/>
            </w:pPr>
            <w:r>
              <w:rPr>
                <w:sz w:val="16"/>
              </w:rPr>
              <w:t xml:space="preserve">Se </w:t>
            </w:r>
            <w:proofErr w:type="spellStart"/>
            <w:proofErr w:type="gramStart"/>
            <w:r>
              <w:rPr>
                <w:sz w:val="16"/>
              </w:rPr>
              <w:t>docum.enfa</w:t>
            </w:r>
            <w:proofErr w:type="spellEnd"/>
            <w:proofErr w:type="gramEnd"/>
            <w:r>
              <w:rPr>
                <w:sz w:val="16"/>
              </w:rPr>
              <w:t xml:space="preserve"> </w:t>
            </w:r>
            <w:proofErr w:type="spellStart"/>
            <w:r>
              <w:rPr>
                <w:sz w:val="16"/>
              </w:rPr>
              <w:t>fotográficar•cnte</w:t>
            </w:r>
            <w:proofErr w:type="spellEnd"/>
            <w:r>
              <w:rPr>
                <w:sz w:val="16"/>
              </w:rPr>
              <w:t xml:space="preserve"> avance </w:t>
            </w:r>
            <w:proofErr w:type="spellStart"/>
            <w:r>
              <w:rPr>
                <w:sz w:val="16"/>
              </w:rPr>
              <w:t>fisica</w:t>
            </w:r>
            <w:proofErr w:type="spellEnd"/>
            <w:r>
              <w:rPr>
                <w:sz w:val="16"/>
              </w:rPr>
              <w:t xml:space="preserve"> de los de </w:t>
            </w:r>
            <w:proofErr w:type="spellStart"/>
            <w:r>
              <w:rPr>
                <w:sz w:val="16"/>
              </w:rPr>
              <w:t>ramazamienlo</w:t>
            </w:r>
            <w:proofErr w:type="spellEnd"/>
            <w:r>
              <w:rPr>
                <w:sz w:val="16"/>
              </w:rPr>
              <w:t xml:space="preserve"> en escuela,</w:t>
            </w:r>
          </w:p>
        </w:tc>
      </w:tr>
      <w:tr w:rsidR="00F75C4C" w14:paraId="35B279D1" w14:textId="77777777">
        <w:trPr>
          <w:trHeight w:val="395"/>
        </w:trPr>
        <w:tc>
          <w:tcPr>
            <w:tcW w:w="0" w:type="auto"/>
            <w:gridSpan w:val="4"/>
            <w:vMerge/>
            <w:tcBorders>
              <w:top w:val="nil"/>
              <w:left w:val="single" w:sz="2" w:space="0" w:color="000000"/>
              <w:bottom w:val="single" w:sz="2" w:space="0" w:color="000000"/>
              <w:right w:val="single" w:sz="2" w:space="0" w:color="000000"/>
            </w:tcBorders>
          </w:tcPr>
          <w:p w14:paraId="56AF7477" w14:textId="77777777" w:rsidR="00F75C4C" w:rsidRDefault="00F75C4C"/>
        </w:tc>
        <w:tc>
          <w:tcPr>
            <w:tcW w:w="1526" w:type="dxa"/>
            <w:tcBorders>
              <w:top w:val="single" w:sz="2" w:space="0" w:color="000000"/>
              <w:left w:val="single" w:sz="2" w:space="0" w:color="000000"/>
              <w:bottom w:val="single" w:sz="2" w:space="0" w:color="000000"/>
              <w:right w:val="single" w:sz="2" w:space="0" w:color="000000"/>
            </w:tcBorders>
          </w:tcPr>
          <w:p w14:paraId="2413EBDF" w14:textId="77777777" w:rsidR="00F75C4C" w:rsidRDefault="00356D45">
            <w:pPr>
              <w:spacing w:after="0"/>
              <w:ind w:left="43"/>
              <w:jc w:val="center"/>
            </w:pPr>
            <w:r>
              <w:rPr>
                <w:rFonts w:ascii="Times New Roman" w:eastAsia="Times New Roman" w:hAnsi="Times New Roman" w:cs="Times New Roman"/>
                <w:sz w:val="16"/>
              </w:rPr>
              <w:t>7'04,'2022</w:t>
            </w:r>
          </w:p>
        </w:tc>
        <w:tc>
          <w:tcPr>
            <w:tcW w:w="3638" w:type="dxa"/>
            <w:tcBorders>
              <w:top w:val="single" w:sz="2" w:space="0" w:color="000000"/>
              <w:left w:val="single" w:sz="2" w:space="0" w:color="000000"/>
              <w:bottom w:val="single" w:sz="2" w:space="0" w:color="000000"/>
              <w:right w:val="single" w:sz="2" w:space="0" w:color="000000"/>
            </w:tcBorders>
          </w:tcPr>
          <w:p w14:paraId="2B4CA068" w14:textId="77777777" w:rsidR="00F75C4C" w:rsidRDefault="00356D45">
            <w:pPr>
              <w:spacing w:after="0"/>
              <w:ind w:left="72"/>
              <w:jc w:val="both"/>
            </w:pPr>
            <w:r>
              <w:rPr>
                <w:sz w:val="16"/>
              </w:rPr>
              <w:t xml:space="preserve">Se documenta </w:t>
            </w:r>
            <w:proofErr w:type="spellStart"/>
            <w:r>
              <w:rPr>
                <w:sz w:val="16"/>
              </w:rPr>
              <w:t>fotog"ficarnenle</w:t>
            </w:r>
            <w:proofErr w:type="spellEnd"/>
            <w:r>
              <w:rPr>
                <w:sz w:val="16"/>
              </w:rPr>
              <w:t xml:space="preserve"> el </w:t>
            </w:r>
            <w:proofErr w:type="spellStart"/>
            <w:r>
              <w:rPr>
                <w:sz w:val="16"/>
              </w:rPr>
              <w:t>fisicc</w:t>
            </w:r>
            <w:proofErr w:type="spellEnd"/>
            <w:r>
              <w:rPr>
                <w:sz w:val="16"/>
              </w:rPr>
              <w:t xml:space="preserve"> de trabajos de remozamiento en la escuela.</w:t>
            </w:r>
          </w:p>
        </w:tc>
      </w:tr>
      <w:tr w:rsidR="00F75C4C" w14:paraId="716FB820" w14:textId="77777777">
        <w:trPr>
          <w:trHeight w:val="240"/>
        </w:trPr>
        <w:tc>
          <w:tcPr>
            <w:tcW w:w="3614" w:type="dxa"/>
            <w:gridSpan w:val="4"/>
            <w:tcBorders>
              <w:top w:val="single" w:sz="2" w:space="0" w:color="000000"/>
              <w:left w:val="nil"/>
              <w:bottom w:val="nil"/>
              <w:right w:val="single" w:sz="2" w:space="0" w:color="000000"/>
            </w:tcBorders>
          </w:tcPr>
          <w:p w14:paraId="1AF81E12" w14:textId="77777777" w:rsidR="00F75C4C" w:rsidRDefault="00356D45">
            <w:pPr>
              <w:spacing w:after="0"/>
              <w:ind w:left="19"/>
            </w:pPr>
            <w:r>
              <w:rPr>
                <w:sz w:val="20"/>
              </w:rPr>
              <w:t>PRA+OR.91 "REGISTRO DE VISITAS</w:t>
            </w:r>
          </w:p>
        </w:tc>
        <w:tc>
          <w:tcPr>
            <w:tcW w:w="1526" w:type="dxa"/>
            <w:tcBorders>
              <w:top w:val="single" w:sz="2" w:space="0" w:color="000000"/>
              <w:left w:val="single" w:sz="2" w:space="0" w:color="000000"/>
              <w:bottom w:val="single" w:sz="2" w:space="0" w:color="000000"/>
              <w:right w:val="single" w:sz="2" w:space="0" w:color="000000"/>
            </w:tcBorders>
          </w:tcPr>
          <w:p w14:paraId="3BA65588" w14:textId="77777777" w:rsidR="00F75C4C" w:rsidRDefault="00356D45">
            <w:pPr>
              <w:spacing w:after="0"/>
              <w:ind w:left="43"/>
              <w:jc w:val="center"/>
            </w:pPr>
            <w:r>
              <w:rPr>
                <w:sz w:val="16"/>
              </w:rPr>
              <w:t>No se indica</w:t>
            </w:r>
          </w:p>
        </w:tc>
        <w:tc>
          <w:tcPr>
            <w:tcW w:w="3638" w:type="dxa"/>
            <w:tcBorders>
              <w:top w:val="single" w:sz="2" w:space="0" w:color="000000"/>
              <w:left w:val="single" w:sz="2" w:space="0" w:color="000000"/>
              <w:bottom w:val="single" w:sz="2" w:space="0" w:color="000000"/>
              <w:right w:val="single" w:sz="2" w:space="0" w:color="000000"/>
            </w:tcBorders>
          </w:tcPr>
          <w:p w14:paraId="772C16B3" w14:textId="77777777" w:rsidR="00F75C4C" w:rsidRDefault="00356D45">
            <w:pPr>
              <w:spacing w:after="0"/>
              <w:ind w:left="91"/>
            </w:pPr>
            <w:r>
              <w:rPr>
                <w:sz w:val="16"/>
              </w:rPr>
              <w:t xml:space="preserve">Se registro la primera visita de la </w:t>
            </w:r>
            <w:proofErr w:type="spellStart"/>
            <w:r>
              <w:rPr>
                <w:sz w:val="16"/>
              </w:rPr>
              <w:t>eonsuHera</w:t>
            </w:r>
            <w:proofErr w:type="spellEnd"/>
            <w:r>
              <w:rPr>
                <w:sz w:val="16"/>
              </w:rPr>
              <w:t xml:space="preserve"> a la</w:t>
            </w:r>
          </w:p>
        </w:tc>
      </w:tr>
      <w:tr w:rsidR="00F75C4C" w14:paraId="491085FD" w14:textId="77777777">
        <w:trPr>
          <w:trHeight w:val="637"/>
        </w:trPr>
        <w:tc>
          <w:tcPr>
            <w:tcW w:w="330" w:type="dxa"/>
            <w:tcBorders>
              <w:top w:val="nil"/>
              <w:left w:val="single" w:sz="2" w:space="0" w:color="000000"/>
              <w:bottom w:val="nil"/>
              <w:right w:val="single" w:sz="2" w:space="0" w:color="000000"/>
            </w:tcBorders>
          </w:tcPr>
          <w:p w14:paraId="65F7A16D" w14:textId="77777777" w:rsidR="00F75C4C" w:rsidRDefault="00F75C4C"/>
        </w:tc>
        <w:tc>
          <w:tcPr>
            <w:tcW w:w="274" w:type="dxa"/>
            <w:tcBorders>
              <w:top w:val="nil"/>
              <w:left w:val="single" w:sz="2" w:space="0" w:color="000000"/>
              <w:bottom w:val="nil"/>
              <w:right w:val="single" w:sz="2" w:space="0" w:color="000000"/>
            </w:tcBorders>
          </w:tcPr>
          <w:p w14:paraId="67F8D1E6" w14:textId="77777777" w:rsidR="00F75C4C" w:rsidRDefault="00F75C4C"/>
        </w:tc>
        <w:tc>
          <w:tcPr>
            <w:tcW w:w="230" w:type="dxa"/>
            <w:tcBorders>
              <w:top w:val="nil"/>
              <w:left w:val="single" w:sz="2" w:space="0" w:color="000000"/>
              <w:bottom w:val="nil"/>
              <w:right w:val="single" w:sz="2" w:space="0" w:color="000000"/>
            </w:tcBorders>
          </w:tcPr>
          <w:p w14:paraId="4F9955B2" w14:textId="77777777" w:rsidR="00F75C4C" w:rsidRDefault="00F75C4C"/>
        </w:tc>
        <w:tc>
          <w:tcPr>
            <w:tcW w:w="7945" w:type="dxa"/>
            <w:gridSpan w:val="3"/>
            <w:tcBorders>
              <w:top w:val="single" w:sz="2" w:space="0" w:color="000000"/>
              <w:left w:val="single" w:sz="2" w:space="0" w:color="000000"/>
              <w:bottom w:val="nil"/>
              <w:right w:val="nil"/>
            </w:tcBorders>
          </w:tcPr>
          <w:p w14:paraId="48797225" w14:textId="77777777" w:rsidR="00F75C4C" w:rsidRDefault="00356D45">
            <w:pPr>
              <w:spacing w:after="0"/>
              <w:ind w:right="104"/>
              <w:jc w:val="center"/>
            </w:pPr>
            <w:r>
              <w:rPr>
                <w:sz w:val="18"/>
              </w:rPr>
              <w:t>DE tour»C'0N</w:t>
            </w:r>
          </w:p>
          <w:p w14:paraId="761CBF2B" w14:textId="77777777" w:rsidR="00F75C4C" w:rsidRDefault="00356D45">
            <w:pPr>
              <w:tabs>
                <w:tab w:val="center" w:pos="2224"/>
                <w:tab w:val="center" w:pos="4705"/>
              </w:tabs>
              <w:spacing w:after="0"/>
            </w:pPr>
            <w:r>
              <w:rPr>
                <w:sz w:val="14"/>
              </w:rPr>
              <w:tab/>
              <w:t xml:space="preserve">INFORME DE AUDITORIA OE </w:t>
            </w:r>
            <w:r>
              <w:rPr>
                <w:sz w:val="14"/>
              </w:rPr>
              <w:tab/>
              <w:t>SEGURIDAD</w:t>
            </w:r>
          </w:p>
          <w:p w14:paraId="47DECAA2" w14:textId="77777777" w:rsidR="00F75C4C" w:rsidRDefault="00356D45">
            <w:pPr>
              <w:tabs>
                <w:tab w:val="center" w:pos="1945"/>
                <w:tab w:val="center" w:pos="3428"/>
              </w:tabs>
              <w:spacing w:after="0"/>
            </w:pPr>
            <w:r>
              <w:rPr>
                <w:sz w:val="16"/>
              </w:rPr>
              <w:tab/>
              <w:t xml:space="preserve">PERIODO </w:t>
            </w:r>
            <w:r>
              <w:rPr>
                <w:sz w:val="16"/>
              </w:rPr>
              <w:tab/>
              <w:t>11 OCTUBRE 2019 AL 31</w:t>
            </w:r>
          </w:p>
        </w:tc>
      </w:tr>
    </w:tbl>
    <w:p w14:paraId="19F10C49" w14:textId="77777777" w:rsidR="00F75C4C" w:rsidRDefault="00F75C4C">
      <w:pPr>
        <w:sectPr w:rsidR="00F75C4C">
          <w:headerReference w:type="even" r:id="rId311"/>
          <w:headerReference w:type="default" r:id="rId312"/>
          <w:footerReference w:type="even" r:id="rId313"/>
          <w:footerReference w:type="default" r:id="rId314"/>
          <w:headerReference w:type="first" r:id="rId315"/>
          <w:footerReference w:type="first" r:id="rId316"/>
          <w:pgSz w:w="12403" w:h="15840"/>
          <w:pgMar w:top="295" w:right="1632" w:bottom="346" w:left="768" w:header="288" w:footer="720" w:gutter="0"/>
          <w:cols w:space="720"/>
          <w:titlePg/>
        </w:sectPr>
      </w:pPr>
    </w:p>
    <w:p w14:paraId="4F710A09" w14:textId="77777777" w:rsidR="00F75C4C" w:rsidRDefault="00356D45">
      <w:pPr>
        <w:tabs>
          <w:tab w:val="center" w:pos="2064"/>
          <w:tab w:val="center" w:pos="5515"/>
          <w:tab w:val="center" w:pos="7421"/>
          <w:tab w:val="center" w:pos="8669"/>
        </w:tabs>
        <w:spacing w:after="2" w:line="265" w:lineRule="auto"/>
      </w:pPr>
      <w:r>
        <w:rPr>
          <w:sz w:val="16"/>
        </w:rPr>
        <w:lastRenderedPageBreak/>
        <w:tab/>
        <w:t>CuENTA5</w:t>
      </w:r>
      <w:r>
        <w:rPr>
          <w:sz w:val="16"/>
        </w:rPr>
        <w:tab/>
        <w:t xml:space="preserve">DE </w:t>
      </w:r>
      <w:r>
        <w:rPr>
          <w:sz w:val="16"/>
        </w:rPr>
        <w:tab/>
        <w:t xml:space="preserve">EDUCACION. </w:t>
      </w:r>
      <w:r>
        <w:rPr>
          <w:sz w:val="16"/>
        </w:rPr>
        <w:tab/>
        <w:t>CL'LIURA</w:t>
      </w:r>
    </w:p>
    <w:p w14:paraId="3E9AD9FB" w14:textId="77777777" w:rsidR="00F75C4C" w:rsidRDefault="00356D45">
      <w:pPr>
        <w:spacing w:after="70" w:line="265" w:lineRule="auto"/>
        <w:ind w:left="10" w:right="215" w:hanging="10"/>
        <w:jc w:val="right"/>
      </w:pPr>
      <w:r>
        <w:rPr>
          <w:sz w:val="16"/>
        </w:rPr>
        <w:t>DEPORTES</w:t>
      </w:r>
    </w:p>
    <w:tbl>
      <w:tblPr>
        <w:tblStyle w:val="TableGrid"/>
        <w:tblW w:w="8880" w:type="dxa"/>
        <w:tblInd w:w="73" w:type="dxa"/>
        <w:tblCellMar>
          <w:top w:w="29" w:type="dxa"/>
          <w:left w:w="71" w:type="dxa"/>
          <w:bottom w:w="0" w:type="dxa"/>
          <w:right w:w="83" w:type="dxa"/>
        </w:tblCellMar>
        <w:tblLook w:val="04A0" w:firstRow="1" w:lastRow="0" w:firstColumn="1" w:lastColumn="0" w:noHBand="0" w:noVBand="1"/>
      </w:tblPr>
      <w:tblGrid>
        <w:gridCol w:w="3667"/>
        <w:gridCol w:w="1530"/>
        <w:gridCol w:w="3683"/>
      </w:tblGrid>
      <w:tr w:rsidR="00F75C4C" w14:paraId="08D13D8C" w14:textId="77777777">
        <w:trPr>
          <w:trHeight w:val="205"/>
        </w:trPr>
        <w:tc>
          <w:tcPr>
            <w:tcW w:w="3667" w:type="dxa"/>
            <w:vMerge w:val="restart"/>
            <w:tcBorders>
              <w:top w:val="single" w:sz="2" w:space="0" w:color="000000"/>
              <w:left w:val="single" w:sz="2" w:space="0" w:color="000000"/>
              <w:bottom w:val="single" w:sz="2" w:space="0" w:color="000000"/>
              <w:right w:val="single" w:sz="2" w:space="0" w:color="000000"/>
            </w:tcBorders>
          </w:tcPr>
          <w:p w14:paraId="55A93C70" w14:textId="77777777" w:rsidR="00F75C4C" w:rsidRDefault="00356D45">
            <w:pPr>
              <w:spacing w:after="0"/>
              <w:ind w:left="10"/>
            </w:pPr>
            <w:r>
              <w:rPr>
                <w:sz w:val="18"/>
              </w:rPr>
              <w:t>SUPERVISION•</w:t>
            </w:r>
          </w:p>
        </w:tc>
        <w:tc>
          <w:tcPr>
            <w:tcW w:w="1530" w:type="dxa"/>
            <w:tcBorders>
              <w:top w:val="single" w:sz="2" w:space="0" w:color="000000"/>
              <w:left w:val="single" w:sz="2" w:space="0" w:color="000000"/>
              <w:bottom w:val="single" w:sz="2" w:space="0" w:color="000000"/>
              <w:right w:val="single" w:sz="2" w:space="0" w:color="000000"/>
            </w:tcBorders>
          </w:tcPr>
          <w:p w14:paraId="58806EC0" w14:textId="77777777" w:rsidR="00F75C4C" w:rsidRDefault="00F75C4C"/>
        </w:tc>
        <w:tc>
          <w:tcPr>
            <w:tcW w:w="3683" w:type="dxa"/>
            <w:tcBorders>
              <w:top w:val="single" w:sz="2" w:space="0" w:color="000000"/>
              <w:left w:val="single" w:sz="2" w:space="0" w:color="000000"/>
              <w:bottom w:val="single" w:sz="2" w:space="0" w:color="000000"/>
              <w:right w:val="single" w:sz="2" w:space="0" w:color="000000"/>
            </w:tcBorders>
          </w:tcPr>
          <w:p w14:paraId="5225A253" w14:textId="77777777" w:rsidR="00F75C4C" w:rsidRDefault="00356D45">
            <w:pPr>
              <w:spacing w:after="0"/>
              <w:ind w:left="16"/>
            </w:pPr>
            <w:proofErr w:type="spellStart"/>
            <w:r>
              <w:rPr>
                <w:sz w:val="18"/>
              </w:rPr>
              <w:t>estueia</w:t>
            </w:r>
            <w:proofErr w:type="spellEnd"/>
            <w:r>
              <w:rPr>
                <w:sz w:val="18"/>
              </w:rPr>
              <w:t>.</w:t>
            </w:r>
          </w:p>
        </w:tc>
      </w:tr>
      <w:tr w:rsidR="00F75C4C" w14:paraId="1B8CC3E5" w14:textId="77777777">
        <w:trPr>
          <w:trHeight w:val="396"/>
        </w:trPr>
        <w:tc>
          <w:tcPr>
            <w:tcW w:w="0" w:type="auto"/>
            <w:vMerge/>
            <w:tcBorders>
              <w:top w:val="nil"/>
              <w:left w:val="single" w:sz="2" w:space="0" w:color="000000"/>
              <w:bottom w:val="nil"/>
              <w:right w:val="single" w:sz="2" w:space="0" w:color="000000"/>
            </w:tcBorders>
          </w:tcPr>
          <w:p w14:paraId="5E32CCD8" w14:textId="77777777" w:rsidR="00F75C4C" w:rsidRDefault="00F75C4C"/>
        </w:tc>
        <w:tc>
          <w:tcPr>
            <w:tcW w:w="1530" w:type="dxa"/>
            <w:tcBorders>
              <w:top w:val="single" w:sz="2" w:space="0" w:color="000000"/>
              <w:left w:val="single" w:sz="2" w:space="0" w:color="000000"/>
              <w:bottom w:val="single" w:sz="2" w:space="0" w:color="000000"/>
              <w:right w:val="single" w:sz="2" w:space="0" w:color="000000"/>
            </w:tcBorders>
          </w:tcPr>
          <w:p w14:paraId="5DE96205" w14:textId="77777777" w:rsidR="00F75C4C" w:rsidRDefault="00356D45">
            <w:pPr>
              <w:spacing w:after="0"/>
              <w:ind w:left="246"/>
              <w:jc w:val="center"/>
            </w:pPr>
            <w:r>
              <w:rPr>
                <w:sz w:val="20"/>
              </w:rPr>
              <w:t>se india</w:t>
            </w:r>
          </w:p>
        </w:tc>
        <w:tc>
          <w:tcPr>
            <w:tcW w:w="3683" w:type="dxa"/>
            <w:tcBorders>
              <w:top w:val="single" w:sz="2" w:space="0" w:color="000000"/>
              <w:left w:val="single" w:sz="2" w:space="0" w:color="000000"/>
              <w:bottom w:val="single" w:sz="2" w:space="0" w:color="000000"/>
              <w:right w:val="single" w:sz="2" w:space="0" w:color="000000"/>
            </w:tcBorders>
          </w:tcPr>
          <w:p w14:paraId="5D6234B4" w14:textId="77777777" w:rsidR="00F75C4C" w:rsidRDefault="00356D45">
            <w:pPr>
              <w:spacing w:after="0"/>
              <w:ind w:left="25"/>
            </w:pPr>
            <w:r>
              <w:rPr>
                <w:sz w:val="16"/>
              </w:rPr>
              <w:t xml:space="preserve">Se registró la segunda visita de la </w:t>
            </w:r>
            <w:proofErr w:type="spellStart"/>
            <w:r>
              <w:rPr>
                <w:sz w:val="16"/>
              </w:rPr>
              <w:t>consultpra</w:t>
            </w:r>
            <w:proofErr w:type="spellEnd"/>
            <w:r>
              <w:rPr>
                <w:sz w:val="16"/>
              </w:rPr>
              <w:t xml:space="preserve"> a la escuela.</w:t>
            </w:r>
          </w:p>
        </w:tc>
      </w:tr>
      <w:tr w:rsidR="00F75C4C" w14:paraId="28FCE73A" w14:textId="77777777">
        <w:trPr>
          <w:trHeight w:val="397"/>
        </w:trPr>
        <w:tc>
          <w:tcPr>
            <w:tcW w:w="0" w:type="auto"/>
            <w:vMerge/>
            <w:tcBorders>
              <w:top w:val="nil"/>
              <w:left w:val="single" w:sz="2" w:space="0" w:color="000000"/>
              <w:bottom w:val="single" w:sz="2" w:space="0" w:color="000000"/>
              <w:right w:val="single" w:sz="2" w:space="0" w:color="000000"/>
            </w:tcBorders>
          </w:tcPr>
          <w:p w14:paraId="0243EE41" w14:textId="77777777" w:rsidR="00F75C4C" w:rsidRDefault="00F75C4C"/>
        </w:tc>
        <w:tc>
          <w:tcPr>
            <w:tcW w:w="1530" w:type="dxa"/>
            <w:tcBorders>
              <w:top w:val="single" w:sz="2" w:space="0" w:color="000000"/>
              <w:left w:val="single" w:sz="2" w:space="0" w:color="000000"/>
              <w:bottom w:val="single" w:sz="2" w:space="0" w:color="000000"/>
              <w:right w:val="single" w:sz="2" w:space="0" w:color="000000"/>
            </w:tcBorders>
          </w:tcPr>
          <w:p w14:paraId="0317E0B9" w14:textId="77777777" w:rsidR="00F75C4C" w:rsidRDefault="00356D45">
            <w:pPr>
              <w:spacing w:after="0"/>
              <w:ind w:left="25"/>
              <w:jc w:val="center"/>
            </w:pPr>
            <w:r>
              <w:rPr>
                <w:sz w:val="16"/>
              </w:rPr>
              <w:t>No se indica</w:t>
            </w:r>
          </w:p>
        </w:tc>
        <w:tc>
          <w:tcPr>
            <w:tcW w:w="3683" w:type="dxa"/>
            <w:tcBorders>
              <w:top w:val="single" w:sz="2" w:space="0" w:color="000000"/>
              <w:left w:val="single" w:sz="2" w:space="0" w:color="000000"/>
              <w:bottom w:val="single" w:sz="2" w:space="0" w:color="000000"/>
              <w:right w:val="single" w:sz="2" w:space="0" w:color="000000"/>
            </w:tcBorders>
          </w:tcPr>
          <w:p w14:paraId="4614DA06" w14:textId="77777777" w:rsidR="00F75C4C" w:rsidRDefault="00356D45">
            <w:pPr>
              <w:spacing w:after="0"/>
              <w:ind w:left="16" w:firstLine="10"/>
            </w:pPr>
            <w:r>
              <w:rPr>
                <w:sz w:val="16"/>
              </w:rPr>
              <w:t xml:space="preserve">So </w:t>
            </w:r>
            <w:proofErr w:type="spellStart"/>
            <w:r>
              <w:rPr>
                <w:sz w:val="16"/>
              </w:rPr>
              <w:t>registrá</w:t>
            </w:r>
            <w:proofErr w:type="spellEnd"/>
            <w:r>
              <w:rPr>
                <w:sz w:val="16"/>
              </w:rPr>
              <w:t xml:space="preserve"> la tercera visita de la consultora a escuela.</w:t>
            </w:r>
          </w:p>
        </w:tc>
      </w:tr>
      <w:tr w:rsidR="00F75C4C" w14:paraId="73D46625" w14:textId="77777777">
        <w:trPr>
          <w:trHeight w:val="586"/>
        </w:trPr>
        <w:tc>
          <w:tcPr>
            <w:tcW w:w="3667" w:type="dxa"/>
            <w:tcBorders>
              <w:top w:val="single" w:sz="2" w:space="0" w:color="000000"/>
              <w:left w:val="single" w:sz="2" w:space="0" w:color="000000"/>
              <w:bottom w:val="single" w:sz="2" w:space="0" w:color="000000"/>
              <w:right w:val="single" w:sz="2" w:space="0" w:color="000000"/>
            </w:tcBorders>
          </w:tcPr>
          <w:p w14:paraId="093F601C" w14:textId="77777777" w:rsidR="00F75C4C" w:rsidRDefault="00356D45">
            <w:pPr>
              <w:spacing w:after="0"/>
              <w:ind w:firstLine="1171"/>
            </w:pPr>
            <w:proofErr w:type="gramStart"/>
            <w:r>
              <w:rPr>
                <w:sz w:val="18"/>
              </w:rPr>
              <w:t>PRA.ÉOR.A</w:t>
            </w:r>
            <w:proofErr w:type="gramEnd"/>
            <w:r>
              <w:rPr>
                <w:sz w:val="18"/>
              </w:rPr>
              <w:t>4 *RENOICI N CUENTAS DE FONDOS TRANSFERIDOS A</w:t>
            </w:r>
          </w:p>
        </w:tc>
        <w:tc>
          <w:tcPr>
            <w:tcW w:w="1530" w:type="dxa"/>
            <w:tcBorders>
              <w:top w:val="single" w:sz="2" w:space="0" w:color="000000"/>
              <w:left w:val="single" w:sz="2" w:space="0" w:color="000000"/>
              <w:bottom w:val="single" w:sz="2" w:space="0" w:color="000000"/>
              <w:right w:val="single" w:sz="2" w:space="0" w:color="000000"/>
            </w:tcBorders>
          </w:tcPr>
          <w:p w14:paraId="5F56C2F3" w14:textId="77777777" w:rsidR="00F75C4C" w:rsidRDefault="00F75C4C"/>
        </w:tc>
        <w:tc>
          <w:tcPr>
            <w:tcW w:w="3683" w:type="dxa"/>
            <w:tcBorders>
              <w:top w:val="single" w:sz="2" w:space="0" w:color="000000"/>
              <w:left w:val="single" w:sz="2" w:space="0" w:color="000000"/>
              <w:bottom w:val="single" w:sz="2" w:space="0" w:color="000000"/>
              <w:right w:val="single" w:sz="2" w:space="0" w:color="000000"/>
            </w:tcBorders>
          </w:tcPr>
          <w:p w14:paraId="1E81C7A2" w14:textId="77777777" w:rsidR="00F75C4C" w:rsidRDefault="00356D45">
            <w:pPr>
              <w:spacing w:after="0"/>
              <w:ind w:left="16"/>
              <w:jc w:val="both"/>
            </w:pPr>
            <w:r>
              <w:rPr>
                <w:sz w:val="16"/>
              </w:rPr>
              <w:t>Sa registró la '</w:t>
            </w:r>
            <w:proofErr w:type="spellStart"/>
            <w:proofErr w:type="gramStart"/>
            <w:r>
              <w:rPr>
                <w:sz w:val="16"/>
              </w:rPr>
              <w:t>eráiei,ón</w:t>
            </w:r>
            <w:proofErr w:type="spellEnd"/>
            <w:proofErr w:type="gramEnd"/>
            <w:r>
              <w:rPr>
                <w:sz w:val="16"/>
              </w:rPr>
              <w:t xml:space="preserve"> de cuentas en relación Con (a </w:t>
            </w:r>
            <w:proofErr w:type="spellStart"/>
            <w:r>
              <w:rPr>
                <w:sz w:val="16"/>
              </w:rPr>
              <w:t>ciecueián</w:t>
            </w:r>
            <w:proofErr w:type="spellEnd"/>
            <w:r>
              <w:rPr>
                <w:sz w:val="16"/>
              </w:rPr>
              <w:t xml:space="preserve"> de tondos de les trabajas de </w:t>
            </w:r>
            <w:proofErr w:type="spellStart"/>
            <w:r>
              <w:rPr>
                <w:sz w:val="16"/>
              </w:rPr>
              <w:t>remozarnieritog</w:t>
            </w:r>
            <w:proofErr w:type="spellEnd"/>
            <w:r>
              <w:rPr>
                <w:sz w:val="16"/>
              </w:rPr>
              <w:t>.</w:t>
            </w:r>
          </w:p>
        </w:tc>
      </w:tr>
      <w:tr w:rsidR="00F75C4C" w14:paraId="24362FE6" w14:textId="77777777">
        <w:trPr>
          <w:trHeight w:val="471"/>
        </w:trPr>
        <w:tc>
          <w:tcPr>
            <w:tcW w:w="3667" w:type="dxa"/>
            <w:tcBorders>
              <w:top w:val="single" w:sz="2" w:space="0" w:color="000000"/>
              <w:left w:val="single" w:sz="2" w:space="0" w:color="000000"/>
              <w:bottom w:val="single" w:sz="2" w:space="0" w:color="000000"/>
              <w:right w:val="single" w:sz="2" w:space="0" w:color="000000"/>
            </w:tcBorders>
          </w:tcPr>
          <w:p w14:paraId="365F808B" w14:textId="77777777" w:rsidR="00F75C4C" w:rsidRDefault="00356D45">
            <w:pPr>
              <w:tabs>
                <w:tab w:val="center" w:pos="2890"/>
              </w:tabs>
              <w:spacing w:after="0"/>
            </w:pPr>
            <w:r>
              <w:rPr>
                <w:sz w:val="18"/>
              </w:rPr>
              <w:t xml:space="preserve">FORMA PRA.FOR.'35 "FICHA </w:t>
            </w:r>
            <w:r>
              <w:rPr>
                <w:sz w:val="18"/>
              </w:rPr>
              <w:tab/>
              <w:t>INFORME</w:t>
            </w:r>
          </w:p>
        </w:tc>
        <w:tc>
          <w:tcPr>
            <w:tcW w:w="1530" w:type="dxa"/>
            <w:tcBorders>
              <w:top w:val="single" w:sz="2" w:space="0" w:color="000000"/>
              <w:left w:val="single" w:sz="2" w:space="0" w:color="000000"/>
              <w:bottom w:val="single" w:sz="2" w:space="0" w:color="000000"/>
              <w:right w:val="single" w:sz="2" w:space="0" w:color="000000"/>
            </w:tcBorders>
          </w:tcPr>
          <w:p w14:paraId="08D32BF1" w14:textId="77777777" w:rsidR="00F75C4C" w:rsidRDefault="00F75C4C"/>
        </w:tc>
        <w:tc>
          <w:tcPr>
            <w:tcW w:w="3683" w:type="dxa"/>
            <w:tcBorders>
              <w:top w:val="single" w:sz="2" w:space="0" w:color="000000"/>
              <w:left w:val="single" w:sz="2" w:space="0" w:color="000000"/>
              <w:bottom w:val="single" w:sz="2" w:space="0" w:color="000000"/>
              <w:right w:val="single" w:sz="2" w:space="0" w:color="000000"/>
            </w:tcBorders>
          </w:tcPr>
          <w:p w14:paraId="28496F0E" w14:textId="77777777" w:rsidR="00F75C4C" w:rsidRDefault="00356D45">
            <w:pPr>
              <w:spacing w:after="0"/>
              <w:ind w:left="16" w:firstLine="19"/>
              <w:jc w:val="both"/>
            </w:pPr>
            <w:r>
              <w:rPr>
                <w:sz w:val="16"/>
              </w:rPr>
              <w:t>S. la capacitación al del Consejo Educativo de la Escuela.</w:t>
            </w:r>
          </w:p>
        </w:tc>
      </w:tr>
    </w:tbl>
    <w:p w14:paraId="4DD84CCA" w14:textId="77777777" w:rsidR="00F75C4C" w:rsidRDefault="00356D45">
      <w:pPr>
        <w:tabs>
          <w:tab w:val="center" w:pos="4301"/>
          <w:tab w:val="center" w:pos="7752"/>
        </w:tabs>
        <w:spacing w:after="459" w:line="265" w:lineRule="auto"/>
      </w:pPr>
      <w:r>
        <w:rPr>
          <w:sz w:val="14"/>
        </w:rPr>
        <w:tab/>
      </w:r>
      <w:proofErr w:type="spellStart"/>
      <w:r>
        <w:rPr>
          <w:sz w:val="14"/>
        </w:rPr>
        <w:t>Oireee.iem</w:t>
      </w:r>
      <w:proofErr w:type="spellEnd"/>
      <w:r>
        <w:rPr>
          <w:sz w:val="14"/>
        </w:rPr>
        <w:t xml:space="preserve"> de Planificación </w:t>
      </w:r>
      <w:r>
        <w:rPr>
          <w:sz w:val="14"/>
        </w:rPr>
        <w:tab/>
        <w:t>de 28 junio de</w:t>
      </w:r>
    </w:p>
    <w:p w14:paraId="7E06D119" w14:textId="77777777" w:rsidR="00F75C4C" w:rsidRDefault="00356D45">
      <w:pPr>
        <w:spacing w:after="298" w:line="248" w:lineRule="auto"/>
        <w:ind w:left="23" w:right="230" w:firstLine="9"/>
        <w:jc w:val="both"/>
      </w:pPr>
      <w:r>
        <w:rPr>
          <w:sz w:val="28"/>
        </w:rPr>
        <w:t xml:space="preserve">Se revisaron las Actas del Consejo Educativo de la Escuela Oficial Rural Mixta del Caserío Nueva Providencia, Aldea El Colorado, municipio de </w:t>
      </w:r>
      <w:proofErr w:type="spellStart"/>
      <w:r>
        <w:rPr>
          <w:sz w:val="28"/>
        </w:rPr>
        <w:t>Conguaco</w:t>
      </w:r>
      <w:proofErr w:type="spellEnd"/>
      <w:r>
        <w:rPr>
          <w:sz w:val="28"/>
        </w:rPr>
        <w:t>, departamento de Jutiapa, en donde se dejó constancia de aspectos de la ejecución del remozamiento realiz</w:t>
      </w:r>
      <w:r>
        <w:rPr>
          <w:sz w:val="28"/>
        </w:rPr>
        <w:t xml:space="preserve">ado, asimismo, el Consejo Educativo manifestó en el Acta No. 02-2022, del 25 de febrero de 2022, haber recibido instrucciones por parte de la Consultora para adjudicar al proveedor 3A Arquitectura, sin embargo, en Acta No. 09-2022 del 07 de abril de 2022, </w:t>
      </w:r>
      <w:r>
        <w:rPr>
          <w:sz w:val="28"/>
        </w:rPr>
        <w:t>dicho Consejo negó la imposición del Consultor, para adjudicar los trabajos de remozamiento al proveedor 3A Arquitectura, con número de NIT 10572856K.</w:t>
      </w:r>
    </w:p>
    <w:tbl>
      <w:tblPr>
        <w:tblStyle w:val="TableGrid"/>
        <w:tblpPr w:vertAnchor="page" w:horzAnchor="page" w:tblpX="2659" w:tblpY="14847"/>
        <w:tblOverlap w:val="never"/>
        <w:tblW w:w="7978" w:type="dxa"/>
        <w:tblInd w:w="0" w:type="dxa"/>
        <w:tblCellMar>
          <w:top w:w="28" w:type="dxa"/>
          <w:left w:w="0" w:type="dxa"/>
          <w:bottom w:w="0" w:type="dxa"/>
          <w:right w:w="227" w:type="dxa"/>
        </w:tblCellMar>
        <w:tblLook w:val="04A0" w:firstRow="1" w:lastRow="0" w:firstColumn="1" w:lastColumn="0" w:noHBand="0" w:noVBand="1"/>
      </w:tblPr>
      <w:tblGrid>
        <w:gridCol w:w="2506"/>
        <w:gridCol w:w="5472"/>
      </w:tblGrid>
      <w:tr w:rsidR="00F75C4C" w14:paraId="501015DC" w14:textId="77777777">
        <w:trPr>
          <w:trHeight w:val="628"/>
        </w:trPr>
        <w:tc>
          <w:tcPr>
            <w:tcW w:w="2506" w:type="dxa"/>
            <w:tcBorders>
              <w:top w:val="single" w:sz="2" w:space="0" w:color="000000"/>
              <w:left w:val="single" w:sz="2" w:space="0" w:color="000000"/>
              <w:bottom w:val="nil"/>
              <w:right w:val="nil"/>
            </w:tcBorders>
            <w:vAlign w:val="center"/>
          </w:tcPr>
          <w:p w14:paraId="6690A59D" w14:textId="77777777" w:rsidR="00F75C4C" w:rsidRDefault="00356D45">
            <w:pPr>
              <w:spacing w:after="0"/>
              <w:ind w:left="1382"/>
            </w:pPr>
            <w:r>
              <w:rPr>
                <w:sz w:val="14"/>
              </w:rPr>
              <w:lastRenderedPageBreak/>
              <w:t xml:space="preserve">INFORME </w:t>
            </w:r>
          </w:p>
          <w:p w14:paraId="562E69DA" w14:textId="77777777" w:rsidR="00F75C4C" w:rsidRDefault="00356D45">
            <w:pPr>
              <w:spacing w:after="0"/>
              <w:ind w:right="90"/>
              <w:jc w:val="right"/>
            </w:pPr>
            <w:proofErr w:type="spellStart"/>
            <w:r>
              <w:rPr>
                <w:sz w:val="16"/>
              </w:rPr>
              <w:lastRenderedPageBreak/>
              <w:t>PERiOOO</w:t>
            </w:r>
            <w:proofErr w:type="spellEnd"/>
            <w:r>
              <w:rPr>
                <w:sz w:val="16"/>
              </w:rPr>
              <w:t xml:space="preserve"> </w:t>
            </w:r>
          </w:p>
        </w:tc>
        <w:tc>
          <w:tcPr>
            <w:tcW w:w="5472" w:type="dxa"/>
            <w:tcBorders>
              <w:top w:val="single" w:sz="2" w:space="0" w:color="000000"/>
              <w:left w:val="nil"/>
              <w:bottom w:val="nil"/>
              <w:right w:val="nil"/>
            </w:tcBorders>
          </w:tcPr>
          <w:p w14:paraId="4D9FA6A9" w14:textId="77777777" w:rsidR="00F75C4C" w:rsidRDefault="00356D45">
            <w:pPr>
              <w:spacing w:after="0"/>
              <w:ind w:left="173"/>
            </w:pPr>
            <w:r>
              <w:rPr>
                <w:sz w:val="16"/>
              </w:rPr>
              <w:lastRenderedPageBreak/>
              <w:t>MINISTERIC</w:t>
            </w:r>
          </w:p>
          <w:p w14:paraId="00C992C4" w14:textId="77777777" w:rsidR="00F75C4C" w:rsidRDefault="00356D45">
            <w:pPr>
              <w:spacing w:after="0"/>
              <w:ind w:right="2010" w:firstLine="365"/>
            </w:pPr>
            <w:r>
              <w:rPr>
                <w:sz w:val="14"/>
              </w:rPr>
              <w:lastRenderedPageBreak/>
              <w:t xml:space="preserve">DE </w:t>
            </w:r>
            <w:proofErr w:type="gramStart"/>
            <w:r>
              <w:rPr>
                <w:sz w:val="14"/>
              </w:rPr>
              <w:t>r:uMPUWENTO</w:t>
            </w:r>
            <w:proofErr w:type="gramEnd"/>
            <w:r>
              <w:rPr>
                <w:sz w:val="14"/>
              </w:rPr>
              <w:t xml:space="preserve"> CON SEGURIOAO LIMITADA ti OE </w:t>
            </w:r>
            <w:r>
              <w:rPr>
                <w:sz w:val="14"/>
              </w:rPr>
              <w:tab/>
            </w:r>
            <w:proofErr w:type="spellStart"/>
            <w:r>
              <w:rPr>
                <w:sz w:val="14"/>
              </w:rPr>
              <w:t>OE</w:t>
            </w:r>
            <w:proofErr w:type="spellEnd"/>
            <w:r>
              <w:rPr>
                <w:sz w:val="14"/>
              </w:rPr>
              <w:t xml:space="preserve"> </w:t>
            </w:r>
            <w:r>
              <w:rPr>
                <w:sz w:val="14"/>
              </w:rPr>
              <w:tab/>
            </w:r>
            <w:proofErr w:type="spellStart"/>
            <w:r>
              <w:rPr>
                <w:sz w:val="14"/>
              </w:rPr>
              <w:t>OE</w:t>
            </w:r>
            <w:proofErr w:type="spellEnd"/>
            <w:r>
              <w:rPr>
                <w:sz w:val="14"/>
              </w:rPr>
              <w:t xml:space="preserve"> MAYO</w:t>
            </w:r>
          </w:p>
        </w:tc>
      </w:tr>
    </w:tbl>
    <w:p w14:paraId="14237CA8" w14:textId="77777777" w:rsidR="00F75C4C" w:rsidRDefault="00356D45">
      <w:pPr>
        <w:spacing w:after="14" w:line="248" w:lineRule="auto"/>
        <w:ind w:left="23" w:right="14" w:firstLine="9"/>
        <w:jc w:val="both"/>
      </w:pPr>
      <w:r>
        <w:rPr>
          <w:sz w:val="28"/>
        </w:rPr>
        <w:lastRenderedPageBreak/>
        <w:t>Las actas revisadas son las siguientes:</w:t>
      </w:r>
    </w:p>
    <w:tbl>
      <w:tblPr>
        <w:tblStyle w:val="TableGrid"/>
        <w:tblW w:w="8874" w:type="dxa"/>
        <w:tblInd w:w="73" w:type="dxa"/>
        <w:tblCellMar>
          <w:top w:w="10" w:type="dxa"/>
          <w:left w:w="86" w:type="dxa"/>
          <w:bottom w:w="0" w:type="dxa"/>
          <w:right w:w="77" w:type="dxa"/>
        </w:tblCellMar>
        <w:tblLook w:val="04A0" w:firstRow="1" w:lastRow="0" w:firstColumn="1" w:lastColumn="0" w:noHBand="0" w:noVBand="1"/>
      </w:tblPr>
      <w:tblGrid>
        <w:gridCol w:w="1780"/>
        <w:gridCol w:w="1978"/>
        <w:gridCol w:w="5116"/>
      </w:tblGrid>
      <w:tr w:rsidR="00F75C4C" w14:paraId="39DC70A1" w14:textId="77777777">
        <w:trPr>
          <w:trHeight w:val="298"/>
        </w:trPr>
        <w:tc>
          <w:tcPr>
            <w:tcW w:w="1780" w:type="dxa"/>
            <w:tcBorders>
              <w:top w:val="single" w:sz="2" w:space="0" w:color="000000"/>
              <w:left w:val="single" w:sz="2" w:space="0" w:color="000000"/>
              <w:bottom w:val="single" w:sz="2" w:space="0" w:color="000000"/>
              <w:right w:val="single" w:sz="2" w:space="0" w:color="000000"/>
            </w:tcBorders>
          </w:tcPr>
          <w:p w14:paraId="3071EEE8" w14:textId="77777777" w:rsidR="00F75C4C" w:rsidRDefault="00356D45">
            <w:pPr>
              <w:spacing w:after="0"/>
              <w:ind w:right="25"/>
              <w:jc w:val="center"/>
            </w:pPr>
            <w:r>
              <w:rPr>
                <w:sz w:val="18"/>
              </w:rPr>
              <w:t>No Acta OPF</w:t>
            </w:r>
          </w:p>
        </w:tc>
        <w:tc>
          <w:tcPr>
            <w:tcW w:w="1978" w:type="dxa"/>
            <w:tcBorders>
              <w:top w:val="single" w:sz="2" w:space="0" w:color="000000"/>
              <w:left w:val="single" w:sz="2" w:space="0" w:color="000000"/>
              <w:bottom w:val="single" w:sz="2" w:space="0" w:color="000000"/>
              <w:right w:val="single" w:sz="2" w:space="0" w:color="000000"/>
            </w:tcBorders>
          </w:tcPr>
          <w:p w14:paraId="1DE704C3" w14:textId="77777777" w:rsidR="00F75C4C" w:rsidRDefault="00356D45">
            <w:pPr>
              <w:spacing w:after="0"/>
              <w:ind w:right="10"/>
              <w:jc w:val="center"/>
            </w:pPr>
            <w:r>
              <w:rPr>
                <w:sz w:val="16"/>
              </w:rPr>
              <w:t xml:space="preserve">Fecha </w:t>
            </w:r>
            <w:proofErr w:type="spellStart"/>
            <w:r>
              <w:rPr>
                <w:sz w:val="16"/>
              </w:rPr>
              <w:t>dol</w:t>
            </w:r>
            <w:proofErr w:type="spellEnd"/>
            <w:r>
              <w:rPr>
                <w:sz w:val="16"/>
              </w:rPr>
              <w:t xml:space="preserve"> Acta</w:t>
            </w:r>
          </w:p>
        </w:tc>
        <w:tc>
          <w:tcPr>
            <w:tcW w:w="5117" w:type="dxa"/>
            <w:tcBorders>
              <w:top w:val="single" w:sz="2" w:space="0" w:color="000000"/>
              <w:left w:val="single" w:sz="2" w:space="0" w:color="000000"/>
              <w:bottom w:val="single" w:sz="2" w:space="0" w:color="000000"/>
              <w:right w:val="single" w:sz="2" w:space="0" w:color="000000"/>
            </w:tcBorders>
          </w:tcPr>
          <w:p w14:paraId="42AE7572" w14:textId="77777777" w:rsidR="00F75C4C" w:rsidRDefault="00356D45">
            <w:pPr>
              <w:tabs>
                <w:tab w:val="center" w:pos="1973"/>
                <w:tab w:val="center" w:pos="3259"/>
              </w:tabs>
              <w:spacing w:after="0"/>
            </w:pPr>
            <w:r>
              <w:rPr>
                <w:sz w:val="16"/>
              </w:rPr>
              <w:tab/>
              <w:t xml:space="preserve">Aspecto Relevante </w:t>
            </w:r>
            <w:r>
              <w:rPr>
                <w:sz w:val="16"/>
              </w:rPr>
              <w:tab/>
              <w:t>Acta O•PF</w:t>
            </w:r>
          </w:p>
        </w:tc>
      </w:tr>
      <w:tr w:rsidR="00F75C4C" w14:paraId="703A4F9B" w14:textId="77777777">
        <w:trPr>
          <w:trHeight w:val="582"/>
        </w:trPr>
        <w:tc>
          <w:tcPr>
            <w:tcW w:w="1780" w:type="dxa"/>
            <w:tcBorders>
              <w:top w:val="single" w:sz="2" w:space="0" w:color="000000"/>
              <w:left w:val="single" w:sz="2" w:space="0" w:color="000000"/>
              <w:bottom w:val="single" w:sz="2" w:space="0" w:color="000000"/>
              <w:right w:val="single" w:sz="2" w:space="0" w:color="000000"/>
            </w:tcBorders>
          </w:tcPr>
          <w:p w14:paraId="58D99EA3" w14:textId="77777777" w:rsidR="00F75C4C" w:rsidRDefault="00356D45">
            <w:pPr>
              <w:spacing w:after="0"/>
              <w:ind w:right="16"/>
              <w:jc w:val="center"/>
            </w:pPr>
            <w:r>
              <w:rPr>
                <w:rFonts w:ascii="Times New Roman" w:eastAsia="Times New Roman" w:hAnsi="Times New Roman" w:cs="Times New Roman"/>
                <w:sz w:val="16"/>
              </w:rPr>
              <w:t>011-2022</w:t>
            </w:r>
          </w:p>
        </w:tc>
        <w:tc>
          <w:tcPr>
            <w:tcW w:w="1978" w:type="dxa"/>
            <w:tcBorders>
              <w:top w:val="single" w:sz="2" w:space="0" w:color="000000"/>
              <w:left w:val="single" w:sz="2" w:space="0" w:color="000000"/>
              <w:bottom w:val="single" w:sz="2" w:space="0" w:color="000000"/>
              <w:right w:val="single" w:sz="2" w:space="0" w:color="000000"/>
            </w:tcBorders>
          </w:tcPr>
          <w:p w14:paraId="2FA7BE5D" w14:textId="77777777" w:rsidR="00F75C4C" w:rsidRDefault="00F75C4C"/>
        </w:tc>
        <w:tc>
          <w:tcPr>
            <w:tcW w:w="5117" w:type="dxa"/>
            <w:tcBorders>
              <w:top w:val="single" w:sz="2" w:space="0" w:color="000000"/>
              <w:left w:val="single" w:sz="2" w:space="0" w:color="000000"/>
              <w:bottom w:val="single" w:sz="2" w:space="0" w:color="000000"/>
              <w:right w:val="single" w:sz="2" w:space="0" w:color="000000"/>
            </w:tcBorders>
          </w:tcPr>
          <w:p w14:paraId="513EC5E2" w14:textId="77777777" w:rsidR="00F75C4C" w:rsidRDefault="00356D45">
            <w:pPr>
              <w:spacing w:after="0"/>
              <w:ind w:firstLine="182"/>
              <w:jc w:val="both"/>
            </w:pPr>
            <w:r>
              <w:rPr>
                <w:sz w:val="16"/>
              </w:rPr>
              <w:t xml:space="preserve">Director de </w:t>
            </w:r>
            <w:proofErr w:type="spellStart"/>
            <w:r>
              <w:rPr>
                <w:sz w:val="16"/>
              </w:rPr>
              <w:t>ta</w:t>
            </w:r>
            <w:proofErr w:type="spellEnd"/>
            <w:r>
              <w:rPr>
                <w:sz w:val="16"/>
              </w:rPr>
              <w:t xml:space="preserve"> escuela hace del </w:t>
            </w:r>
            <w:proofErr w:type="spellStart"/>
            <w:r>
              <w:rPr>
                <w:sz w:val="16"/>
              </w:rPr>
              <w:t>conocimiontõ</w:t>
            </w:r>
            <w:proofErr w:type="spellEnd"/>
            <w:r>
              <w:rPr>
                <w:sz w:val="16"/>
              </w:rPr>
              <w:t xml:space="preserve"> a los miembros de le •OPF• Que fueron aprobadas facturas para empezar los trabajos de </w:t>
            </w:r>
            <w:proofErr w:type="spellStart"/>
            <w:r>
              <w:rPr>
                <w:sz w:val="16"/>
              </w:rPr>
              <w:t>tematam•nta</w:t>
            </w:r>
            <w:proofErr w:type="spellEnd"/>
            <w:r>
              <w:rPr>
                <w:sz w:val="16"/>
              </w:rPr>
              <w:t xml:space="preserve"> en escuela.</w:t>
            </w:r>
          </w:p>
        </w:tc>
      </w:tr>
      <w:tr w:rsidR="00F75C4C" w14:paraId="1E141C56" w14:textId="77777777">
        <w:trPr>
          <w:trHeight w:val="609"/>
        </w:trPr>
        <w:tc>
          <w:tcPr>
            <w:tcW w:w="1780" w:type="dxa"/>
            <w:vMerge w:val="restart"/>
            <w:tcBorders>
              <w:top w:val="single" w:sz="2" w:space="0" w:color="000000"/>
              <w:left w:val="single" w:sz="2" w:space="0" w:color="000000"/>
              <w:bottom w:val="single" w:sz="2" w:space="0" w:color="000000"/>
              <w:right w:val="single" w:sz="2" w:space="0" w:color="000000"/>
            </w:tcBorders>
          </w:tcPr>
          <w:p w14:paraId="080CEBB7" w14:textId="77777777" w:rsidR="00F75C4C" w:rsidRDefault="00356D45">
            <w:pPr>
              <w:spacing w:after="0"/>
              <w:ind w:right="16"/>
              <w:jc w:val="center"/>
            </w:pPr>
            <w:r>
              <w:rPr>
                <w:rFonts w:ascii="Times New Roman" w:eastAsia="Times New Roman" w:hAnsi="Times New Roman" w:cs="Times New Roman"/>
                <w:sz w:val="16"/>
              </w:rPr>
              <w:t>02-2022</w:t>
            </w:r>
          </w:p>
        </w:tc>
        <w:tc>
          <w:tcPr>
            <w:tcW w:w="1978" w:type="dxa"/>
            <w:vMerge w:val="restart"/>
            <w:tcBorders>
              <w:top w:val="single" w:sz="2" w:space="0" w:color="000000"/>
              <w:left w:val="single" w:sz="2" w:space="0" w:color="000000"/>
              <w:bottom w:val="single" w:sz="2" w:space="0" w:color="000000"/>
              <w:right w:val="single" w:sz="2" w:space="0" w:color="000000"/>
            </w:tcBorders>
          </w:tcPr>
          <w:p w14:paraId="72BB8F70" w14:textId="77777777" w:rsidR="00F75C4C" w:rsidRDefault="00F75C4C"/>
        </w:tc>
        <w:tc>
          <w:tcPr>
            <w:tcW w:w="5117" w:type="dxa"/>
            <w:tcBorders>
              <w:top w:val="single" w:sz="2" w:space="0" w:color="000000"/>
              <w:left w:val="single" w:sz="2" w:space="0" w:color="000000"/>
              <w:bottom w:val="single" w:sz="2" w:space="0" w:color="000000"/>
              <w:right w:val="single" w:sz="2" w:space="0" w:color="000000"/>
            </w:tcBorders>
          </w:tcPr>
          <w:p w14:paraId="207AB23A" w14:textId="77777777" w:rsidR="00F75C4C" w:rsidRDefault="00356D45">
            <w:pPr>
              <w:spacing w:after="0"/>
              <w:ind w:left="10" w:right="10" w:hanging="10"/>
              <w:jc w:val="both"/>
            </w:pPr>
            <w:r>
              <w:rPr>
                <w:sz w:val="16"/>
              </w:rPr>
              <w:t xml:space="preserve">La OPF </w:t>
            </w:r>
            <w:proofErr w:type="spellStart"/>
            <w:r>
              <w:rPr>
                <w:sz w:val="16"/>
              </w:rPr>
              <w:t>indic</w:t>
            </w:r>
            <w:proofErr w:type="spellEnd"/>
            <w:r>
              <w:rPr>
                <w:sz w:val="16"/>
              </w:rPr>
              <w:t xml:space="preserve">$ Consultora no </w:t>
            </w:r>
            <w:proofErr w:type="spellStart"/>
            <w:r>
              <w:rPr>
                <w:sz w:val="16"/>
              </w:rPr>
              <w:t>aceOló</w:t>
            </w:r>
            <w:proofErr w:type="spellEnd"/>
            <w:r>
              <w:rPr>
                <w:sz w:val="16"/>
              </w:rPr>
              <w:t xml:space="preserve"> las cotizaciones presentadas la y qua </w:t>
            </w:r>
            <w:proofErr w:type="spellStart"/>
            <w:r>
              <w:rPr>
                <w:sz w:val="16"/>
              </w:rPr>
              <w:t>tenia</w:t>
            </w:r>
            <w:proofErr w:type="spellEnd"/>
            <w:r>
              <w:rPr>
                <w:sz w:val="16"/>
              </w:rPr>
              <w:t xml:space="preserve"> que lomar en cuenta a uno de los arquitectos propuestos </w:t>
            </w:r>
            <w:proofErr w:type="spellStart"/>
            <w:r>
              <w:rPr>
                <w:sz w:val="16"/>
              </w:rPr>
              <w:t>got</w:t>
            </w:r>
            <w:proofErr w:type="spellEnd"/>
            <w:r>
              <w:rPr>
                <w:sz w:val="16"/>
              </w:rPr>
              <w:t xml:space="preserve"> ella para enza las traba </w:t>
            </w:r>
            <w:proofErr w:type="spellStart"/>
            <w:r>
              <w:rPr>
                <w:sz w:val="16"/>
              </w:rPr>
              <w:t>remozamianto</w:t>
            </w:r>
            <w:proofErr w:type="spellEnd"/>
            <w:r>
              <w:rPr>
                <w:sz w:val="16"/>
              </w:rPr>
              <w:t>.</w:t>
            </w:r>
          </w:p>
        </w:tc>
      </w:tr>
      <w:tr w:rsidR="00F75C4C" w14:paraId="3BA94EE4" w14:textId="77777777">
        <w:trPr>
          <w:trHeight w:val="573"/>
        </w:trPr>
        <w:tc>
          <w:tcPr>
            <w:tcW w:w="0" w:type="auto"/>
            <w:vMerge/>
            <w:tcBorders>
              <w:top w:val="nil"/>
              <w:left w:val="single" w:sz="2" w:space="0" w:color="000000"/>
              <w:bottom w:val="single" w:sz="2" w:space="0" w:color="000000"/>
              <w:right w:val="single" w:sz="2" w:space="0" w:color="000000"/>
            </w:tcBorders>
          </w:tcPr>
          <w:p w14:paraId="048FCABD"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1B6170AE" w14:textId="77777777" w:rsidR="00F75C4C" w:rsidRDefault="00F75C4C"/>
        </w:tc>
        <w:tc>
          <w:tcPr>
            <w:tcW w:w="5117" w:type="dxa"/>
            <w:tcBorders>
              <w:top w:val="single" w:sz="2" w:space="0" w:color="000000"/>
              <w:left w:val="single" w:sz="2" w:space="0" w:color="000000"/>
              <w:bottom w:val="single" w:sz="2" w:space="0" w:color="000000"/>
              <w:right w:val="single" w:sz="2" w:space="0" w:color="000000"/>
            </w:tcBorders>
          </w:tcPr>
          <w:p w14:paraId="042C89A6" w14:textId="77777777" w:rsidR="00F75C4C" w:rsidRDefault="00356D45">
            <w:pPr>
              <w:spacing w:after="0"/>
              <w:ind w:right="10" w:firstLine="307"/>
              <w:jc w:val="both"/>
            </w:pPr>
            <w:r>
              <w:rPr>
                <w:sz w:val="16"/>
              </w:rPr>
              <w:t>instrucciones de la Consultora. trabajo fue asignado a entidad Arquitectura</w:t>
            </w:r>
            <w:r>
              <w:rPr>
                <w:sz w:val="16"/>
              </w:rPr>
              <w:t xml:space="preserve"> y que derivado de </w:t>
            </w:r>
            <w:proofErr w:type="gramStart"/>
            <w:r>
              <w:rPr>
                <w:sz w:val="16"/>
              </w:rPr>
              <w:t>este asignación</w:t>
            </w:r>
            <w:proofErr w:type="gramEnd"/>
            <w:r>
              <w:rPr>
                <w:sz w:val="16"/>
              </w:rPr>
              <w:t xml:space="preserve"> el dinero rio fua para cWrmr.er con </w:t>
            </w:r>
            <w:proofErr w:type="spellStart"/>
            <w:r>
              <w:rPr>
                <w:sz w:val="16"/>
              </w:rPr>
              <w:t>ren</w:t>
            </w:r>
            <w:proofErr w:type="spellEnd"/>
            <w:r>
              <w:rPr>
                <w:sz w:val="16"/>
              </w:rPr>
              <w:t xml:space="preserve"> Iones de los os.</w:t>
            </w:r>
          </w:p>
        </w:tc>
      </w:tr>
      <w:tr w:rsidR="00F75C4C" w14:paraId="4A5F3545" w14:textId="77777777">
        <w:trPr>
          <w:trHeight w:val="388"/>
        </w:trPr>
        <w:tc>
          <w:tcPr>
            <w:tcW w:w="1780" w:type="dxa"/>
            <w:tcBorders>
              <w:top w:val="single" w:sz="2" w:space="0" w:color="000000"/>
              <w:left w:val="single" w:sz="2" w:space="0" w:color="000000"/>
              <w:bottom w:val="single" w:sz="2" w:space="0" w:color="000000"/>
              <w:right w:val="single" w:sz="2" w:space="0" w:color="000000"/>
            </w:tcBorders>
          </w:tcPr>
          <w:p w14:paraId="69445366" w14:textId="77777777" w:rsidR="00F75C4C" w:rsidRDefault="00356D45">
            <w:pPr>
              <w:spacing w:after="0"/>
              <w:ind w:right="25"/>
              <w:jc w:val="center"/>
            </w:pPr>
            <w:proofErr w:type="spellStart"/>
            <w:r>
              <w:rPr>
                <w:sz w:val="18"/>
              </w:rPr>
              <w:t>oe-zozz</w:t>
            </w:r>
            <w:proofErr w:type="spellEnd"/>
          </w:p>
        </w:tc>
        <w:tc>
          <w:tcPr>
            <w:tcW w:w="1978" w:type="dxa"/>
            <w:tcBorders>
              <w:top w:val="single" w:sz="2" w:space="0" w:color="000000"/>
              <w:left w:val="single" w:sz="2" w:space="0" w:color="000000"/>
              <w:bottom w:val="single" w:sz="2" w:space="0" w:color="000000"/>
              <w:right w:val="single" w:sz="2" w:space="0" w:color="000000"/>
            </w:tcBorders>
          </w:tcPr>
          <w:p w14:paraId="7D405056" w14:textId="77777777" w:rsidR="00F75C4C" w:rsidRDefault="00356D45">
            <w:pPr>
              <w:spacing w:after="0"/>
              <w:ind w:right="10"/>
              <w:jc w:val="center"/>
            </w:pPr>
            <w:r>
              <w:rPr>
                <w:rFonts w:ascii="Times New Roman" w:eastAsia="Times New Roman" w:hAnsi="Times New Roman" w:cs="Times New Roman"/>
                <w:sz w:val="14"/>
              </w:rPr>
              <w:t>710412022</w:t>
            </w:r>
          </w:p>
        </w:tc>
        <w:tc>
          <w:tcPr>
            <w:tcW w:w="5117" w:type="dxa"/>
            <w:tcBorders>
              <w:top w:val="single" w:sz="2" w:space="0" w:color="000000"/>
              <w:left w:val="single" w:sz="2" w:space="0" w:color="000000"/>
              <w:bottom w:val="single" w:sz="2" w:space="0" w:color="000000"/>
              <w:right w:val="single" w:sz="2" w:space="0" w:color="000000"/>
            </w:tcBorders>
          </w:tcPr>
          <w:p w14:paraId="2756DCBE" w14:textId="77777777" w:rsidR="00F75C4C" w:rsidRDefault="00356D45">
            <w:pPr>
              <w:spacing w:after="0"/>
              <w:ind w:left="10" w:hanging="10"/>
              <w:jc w:val="both"/>
            </w:pPr>
            <w:r>
              <w:rPr>
                <w:sz w:val="16"/>
              </w:rPr>
              <w:t xml:space="preserve">Se realizó la de 'os trabajos de remozamiento la Escuda. en un </w:t>
            </w:r>
            <w:r>
              <w:rPr>
                <w:rFonts w:ascii="Times New Roman" w:eastAsia="Times New Roman" w:hAnsi="Times New Roman" w:cs="Times New Roman"/>
                <w:sz w:val="16"/>
              </w:rPr>
              <w:t xml:space="preserve">100% </w:t>
            </w:r>
            <w:proofErr w:type="spellStart"/>
            <w:r>
              <w:rPr>
                <w:rFonts w:ascii="Times New Roman" w:eastAsia="Times New Roman" w:hAnsi="Times New Roman" w:cs="Times New Roman"/>
                <w:sz w:val="16"/>
              </w:rPr>
              <w:t>ee</w:t>
            </w:r>
            <w:proofErr w:type="spellEnd"/>
            <w:r>
              <w:rPr>
                <w:rFonts w:ascii="Times New Roman" w:eastAsia="Times New Roman" w:hAnsi="Times New Roman" w:cs="Times New Roman"/>
                <w:sz w:val="16"/>
              </w:rPr>
              <w:t xml:space="preserve"> so e</w:t>
            </w:r>
          </w:p>
        </w:tc>
      </w:tr>
      <w:tr w:rsidR="00F75C4C" w14:paraId="5C15DCE4" w14:textId="77777777">
        <w:trPr>
          <w:trHeight w:val="403"/>
        </w:trPr>
        <w:tc>
          <w:tcPr>
            <w:tcW w:w="1780" w:type="dxa"/>
            <w:tcBorders>
              <w:top w:val="single" w:sz="2" w:space="0" w:color="000000"/>
              <w:left w:val="single" w:sz="2" w:space="0" w:color="000000"/>
              <w:bottom w:val="single" w:sz="2" w:space="0" w:color="000000"/>
              <w:right w:val="single" w:sz="2" w:space="0" w:color="000000"/>
            </w:tcBorders>
          </w:tcPr>
          <w:p w14:paraId="418B8683" w14:textId="77777777" w:rsidR="00F75C4C" w:rsidRDefault="00356D45">
            <w:pPr>
              <w:spacing w:after="0"/>
              <w:ind w:right="16"/>
              <w:jc w:val="center"/>
            </w:pPr>
            <w:r>
              <w:rPr>
                <w:rFonts w:ascii="Times New Roman" w:eastAsia="Times New Roman" w:hAnsi="Times New Roman" w:cs="Times New Roman"/>
                <w:sz w:val="16"/>
              </w:rPr>
              <w:t>09-2022</w:t>
            </w:r>
          </w:p>
        </w:tc>
        <w:tc>
          <w:tcPr>
            <w:tcW w:w="1978" w:type="dxa"/>
            <w:tcBorders>
              <w:top w:val="single" w:sz="2" w:space="0" w:color="000000"/>
              <w:left w:val="single" w:sz="2" w:space="0" w:color="000000"/>
              <w:bottom w:val="single" w:sz="2" w:space="0" w:color="000000"/>
              <w:right w:val="single" w:sz="2" w:space="0" w:color="000000"/>
            </w:tcBorders>
          </w:tcPr>
          <w:p w14:paraId="20B41F64" w14:textId="77777777" w:rsidR="00F75C4C" w:rsidRDefault="00356D45">
            <w:pPr>
              <w:spacing w:after="0"/>
              <w:ind w:right="10"/>
              <w:jc w:val="center"/>
            </w:pPr>
            <w:r>
              <w:rPr>
                <w:rFonts w:ascii="Times New Roman" w:eastAsia="Times New Roman" w:hAnsi="Times New Roman" w:cs="Times New Roman"/>
                <w:sz w:val="14"/>
              </w:rPr>
              <w:t>7104'2022</w:t>
            </w:r>
          </w:p>
        </w:tc>
        <w:tc>
          <w:tcPr>
            <w:tcW w:w="5117" w:type="dxa"/>
            <w:tcBorders>
              <w:top w:val="single" w:sz="2" w:space="0" w:color="000000"/>
              <w:left w:val="single" w:sz="2" w:space="0" w:color="000000"/>
              <w:bottom w:val="single" w:sz="2" w:space="0" w:color="000000"/>
              <w:right w:val="single" w:sz="2" w:space="0" w:color="000000"/>
            </w:tcBorders>
          </w:tcPr>
          <w:p w14:paraId="392503F7" w14:textId="77777777" w:rsidR="00F75C4C" w:rsidRDefault="00356D45">
            <w:pPr>
              <w:spacing w:after="0"/>
              <w:ind w:left="67" w:firstLine="144"/>
              <w:jc w:val="both"/>
            </w:pPr>
            <w:r>
              <w:rPr>
                <w:sz w:val="16"/>
              </w:rPr>
              <w:t xml:space="preserve">OPF describe quo lo </w:t>
            </w:r>
            <w:proofErr w:type="spellStart"/>
            <w:r>
              <w:rPr>
                <w:sz w:val="16"/>
              </w:rPr>
              <w:t>mencionaoo</w:t>
            </w:r>
            <w:proofErr w:type="spellEnd"/>
            <w:r>
              <w:rPr>
                <w:sz w:val="16"/>
              </w:rPr>
              <w:t xml:space="preserve"> en el Acta 02-2022. es totalmente falso a que en ningún </w:t>
            </w:r>
            <w:proofErr w:type="spellStart"/>
            <w:r>
              <w:rPr>
                <w:sz w:val="16"/>
              </w:rPr>
              <w:t>momenle</w:t>
            </w:r>
            <w:proofErr w:type="spellEnd"/>
            <w:r>
              <w:rPr>
                <w:sz w:val="16"/>
              </w:rPr>
              <w:t xml:space="preserve"> se les '</w:t>
            </w:r>
            <w:proofErr w:type="spellStart"/>
            <w:r>
              <w:rPr>
                <w:sz w:val="16"/>
              </w:rPr>
              <w:t>mpuso</w:t>
            </w:r>
            <w:proofErr w:type="spellEnd"/>
            <w:r>
              <w:rPr>
                <w:sz w:val="16"/>
              </w:rPr>
              <w:t xml:space="preserve"> 'a </w:t>
            </w:r>
            <w:proofErr w:type="spellStart"/>
            <w:r>
              <w:rPr>
                <w:sz w:val="16"/>
              </w:rPr>
              <w:t>neçión</w:t>
            </w:r>
            <w:proofErr w:type="spellEnd"/>
            <w:r>
              <w:rPr>
                <w:sz w:val="16"/>
              </w:rPr>
              <w:t xml:space="preserve"> de </w:t>
            </w:r>
            <w:proofErr w:type="spellStart"/>
            <w:r>
              <w:rPr>
                <w:sz w:val="16"/>
              </w:rPr>
              <w:t>uri</w:t>
            </w:r>
            <w:proofErr w:type="spellEnd"/>
            <w:r>
              <w:rPr>
                <w:sz w:val="16"/>
              </w:rPr>
              <w:t xml:space="preserve"> proveedor.</w:t>
            </w:r>
          </w:p>
        </w:tc>
      </w:tr>
      <w:tr w:rsidR="00F75C4C" w14:paraId="005DDF4B" w14:textId="77777777">
        <w:trPr>
          <w:trHeight w:val="394"/>
        </w:trPr>
        <w:tc>
          <w:tcPr>
            <w:tcW w:w="1780" w:type="dxa"/>
            <w:tcBorders>
              <w:top w:val="single" w:sz="2" w:space="0" w:color="000000"/>
              <w:left w:val="single" w:sz="2" w:space="0" w:color="000000"/>
              <w:bottom w:val="single" w:sz="2" w:space="0" w:color="000000"/>
              <w:right w:val="single" w:sz="2" w:space="0" w:color="000000"/>
            </w:tcBorders>
          </w:tcPr>
          <w:p w14:paraId="4DC7FF94" w14:textId="77777777" w:rsidR="00F75C4C" w:rsidRDefault="00356D45">
            <w:pPr>
              <w:spacing w:after="0"/>
              <w:ind w:right="16"/>
              <w:jc w:val="center"/>
            </w:pPr>
            <w:r>
              <w:rPr>
                <w:rFonts w:ascii="Times New Roman" w:eastAsia="Times New Roman" w:hAnsi="Times New Roman" w:cs="Times New Roman"/>
                <w:sz w:val="16"/>
              </w:rPr>
              <w:t>10-2022</w:t>
            </w:r>
          </w:p>
        </w:tc>
        <w:tc>
          <w:tcPr>
            <w:tcW w:w="1978" w:type="dxa"/>
            <w:tcBorders>
              <w:top w:val="single" w:sz="2" w:space="0" w:color="000000"/>
              <w:left w:val="single" w:sz="2" w:space="0" w:color="000000"/>
              <w:bottom w:val="single" w:sz="2" w:space="0" w:color="000000"/>
              <w:right w:val="single" w:sz="2" w:space="0" w:color="000000"/>
            </w:tcBorders>
          </w:tcPr>
          <w:p w14:paraId="0CA4A80F" w14:textId="77777777" w:rsidR="00F75C4C" w:rsidRDefault="00F75C4C"/>
        </w:tc>
        <w:tc>
          <w:tcPr>
            <w:tcW w:w="5117" w:type="dxa"/>
            <w:tcBorders>
              <w:top w:val="single" w:sz="2" w:space="0" w:color="000000"/>
              <w:left w:val="single" w:sz="2" w:space="0" w:color="000000"/>
              <w:bottom w:val="single" w:sz="2" w:space="0" w:color="000000"/>
              <w:right w:val="single" w:sz="2" w:space="0" w:color="000000"/>
            </w:tcBorders>
          </w:tcPr>
          <w:p w14:paraId="23D01261" w14:textId="77777777" w:rsidR="00F75C4C" w:rsidRDefault="00356D45">
            <w:pPr>
              <w:spacing w:after="0"/>
              <w:ind w:left="1037" w:hanging="1037"/>
              <w:jc w:val="both"/>
            </w:pPr>
            <w:r>
              <w:rPr>
                <w:sz w:val="16"/>
              </w:rPr>
              <w:t xml:space="preserve">ü </w:t>
            </w:r>
            <w:proofErr w:type="spellStart"/>
            <w:r>
              <w:rPr>
                <w:sz w:val="16"/>
              </w:rPr>
              <w:t>Citactor</w:t>
            </w:r>
            <w:proofErr w:type="spellEnd"/>
            <w:r>
              <w:rPr>
                <w:sz w:val="16"/>
              </w:rPr>
              <w:t xml:space="preserve"> </w:t>
            </w:r>
            <w:proofErr w:type="spellStart"/>
            <w:r>
              <w:rPr>
                <w:sz w:val="16"/>
              </w:rPr>
              <w:t>ae</w:t>
            </w:r>
            <w:proofErr w:type="spellEnd"/>
            <w:r>
              <w:rPr>
                <w:sz w:val="16"/>
              </w:rPr>
              <w:t xml:space="preserve"> </w:t>
            </w:r>
            <w:proofErr w:type="spellStart"/>
            <w:r>
              <w:rPr>
                <w:sz w:val="16"/>
              </w:rPr>
              <w:t>ia</w:t>
            </w:r>
            <w:proofErr w:type="spellEnd"/>
            <w:r>
              <w:rPr>
                <w:sz w:val="16"/>
              </w:rPr>
              <w:t xml:space="preserve"> escuela indica </w:t>
            </w:r>
            <w:proofErr w:type="spellStart"/>
            <w:r>
              <w:rPr>
                <w:sz w:val="16"/>
              </w:rPr>
              <w:t>gue</w:t>
            </w:r>
            <w:proofErr w:type="spellEnd"/>
            <w:r>
              <w:rPr>
                <w:sz w:val="16"/>
              </w:rPr>
              <w:t xml:space="preserve"> no hubo </w:t>
            </w:r>
            <w:proofErr w:type="spellStart"/>
            <w:proofErr w:type="gramStart"/>
            <w:r>
              <w:rPr>
                <w:sz w:val="16"/>
              </w:rPr>
              <w:t>imposie.On</w:t>
            </w:r>
            <w:proofErr w:type="spellEnd"/>
            <w:proofErr w:type="gramEnd"/>
            <w:r>
              <w:rPr>
                <w:sz w:val="16"/>
              </w:rPr>
              <w:t xml:space="preserve"> por </w:t>
            </w:r>
            <w:proofErr w:type="spellStart"/>
            <w:r>
              <w:rPr>
                <w:sz w:val="16"/>
              </w:rPr>
              <w:t>perte</w:t>
            </w:r>
            <w:proofErr w:type="spellEnd"/>
            <w:r>
              <w:rPr>
                <w:sz w:val="16"/>
              </w:rPr>
              <w:t xml:space="preserve"> de la </w:t>
            </w:r>
            <w:proofErr w:type="spellStart"/>
            <w:r>
              <w:rPr>
                <w:sz w:val="16"/>
              </w:rPr>
              <w:t>la</w:t>
            </w:r>
            <w:proofErr w:type="spellEnd"/>
            <w:r>
              <w:rPr>
                <w:sz w:val="16"/>
              </w:rPr>
              <w:t xml:space="preserve"> </w:t>
            </w:r>
            <w:proofErr w:type="spellStart"/>
            <w:r>
              <w:rPr>
                <w:sz w:val="16"/>
              </w:rPr>
              <w:t>asi</w:t>
            </w:r>
            <w:proofErr w:type="spellEnd"/>
            <w:r>
              <w:rPr>
                <w:sz w:val="16"/>
              </w:rPr>
              <w:t xml:space="preserve"> Ce empresa JA </w:t>
            </w:r>
            <w:proofErr w:type="spellStart"/>
            <w:r>
              <w:rPr>
                <w:sz w:val="16"/>
              </w:rPr>
              <w:t>uitOCtuea</w:t>
            </w:r>
            <w:proofErr w:type="spellEnd"/>
            <w:r>
              <w:rPr>
                <w:sz w:val="16"/>
              </w:rPr>
              <w:t>,</w:t>
            </w:r>
          </w:p>
        </w:tc>
      </w:tr>
    </w:tbl>
    <w:p w14:paraId="2C4C01BC" w14:textId="77777777" w:rsidR="00F75C4C" w:rsidRDefault="00356D45">
      <w:pPr>
        <w:tabs>
          <w:tab w:val="center" w:pos="2846"/>
          <w:tab w:val="center" w:pos="4944"/>
          <w:tab w:val="center" w:pos="7925"/>
        </w:tabs>
        <w:spacing w:after="459" w:line="265" w:lineRule="auto"/>
      </w:pPr>
      <w:r>
        <w:rPr>
          <w:sz w:val="14"/>
        </w:rPr>
        <w:t xml:space="preserve">Fuente: Elzorac6n </w:t>
      </w:r>
      <w:r>
        <w:rPr>
          <w:sz w:val="14"/>
        </w:rPr>
        <w:tab/>
      </w:r>
      <w:proofErr w:type="spellStart"/>
      <w:proofErr w:type="gramStart"/>
      <w:r>
        <w:rPr>
          <w:sz w:val="14"/>
        </w:rPr>
        <w:t>pru:orc</w:t>
      </w:r>
      <w:proofErr w:type="gramEnd"/>
      <w:r>
        <w:rPr>
          <w:sz w:val="14"/>
        </w:rPr>
        <w:t>.onada</w:t>
      </w:r>
      <w:proofErr w:type="spellEnd"/>
      <w:r>
        <w:rPr>
          <w:sz w:val="14"/>
        </w:rPr>
        <w:t xml:space="preserve"> </w:t>
      </w:r>
      <w:r>
        <w:rPr>
          <w:sz w:val="14"/>
        </w:rPr>
        <w:tab/>
      </w:r>
      <w:proofErr w:type="spellStart"/>
      <w:r>
        <w:rPr>
          <w:sz w:val="14"/>
        </w:rPr>
        <w:t>Planillcaci&amp;n</w:t>
      </w:r>
      <w:proofErr w:type="spellEnd"/>
      <w:r>
        <w:rPr>
          <w:sz w:val="14"/>
        </w:rPr>
        <w:t xml:space="preserve"> Educativa. </w:t>
      </w:r>
      <w:r>
        <w:rPr>
          <w:sz w:val="14"/>
        </w:rPr>
        <w:tab/>
        <w:t xml:space="preserve">del de </w:t>
      </w:r>
      <w:proofErr w:type="spellStart"/>
      <w:r>
        <w:rPr>
          <w:sz w:val="14"/>
        </w:rPr>
        <w:t>junic</w:t>
      </w:r>
      <w:proofErr w:type="spellEnd"/>
      <w:r>
        <w:rPr>
          <w:sz w:val="14"/>
        </w:rPr>
        <w:t xml:space="preserve"> de 2522.</w:t>
      </w:r>
    </w:p>
    <w:p w14:paraId="7AEB59B1" w14:textId="77777777" w:rsidR="00F75C4C" w:rsidRDefault="00356D45">
      <w:pPr>
        <w:spacing w:after="358" w:line="248" w:lineRule="auto"/>
        <w:ind w:left="23" w:right="230" w:firstLine="9"/>
        <w:jc w:val="both"/>
      </w:pPr>
      <w:r>
        <w:rPr>
          <w:sz w:val="28"/>
        </w:rPr>
        <w:t xml:space="preserve">Se revisó la cotización presentada por el proveedor 3A Arquitectura, del 16 de diciembre de </w:t>
      </w:r>
      <w:proofErr w:type="gramStart"/>
      <w:r>
        <w:rPr>
          <w:sz w:val="28"/>
        </w:rPr>
        <w:t>2021 ,</w:t>
      </w:r>
      <w:proofErr w:type="gramEnd"/>
      <w:r>
        <w:rPr>
          <w:sz w:val="28"/>
        </w:rPr>
        <w:t xml:space="preserve"> con nombre o razón social Héctor Eduardo </w:t>
      </w:r>
      <w:proofErr w:type="spellStart"/>
      <w:r>
        <w:rPr>
          <w:sz w:val="28"/>
        </w:rPr>
        <w:t>Martinez</w:t>
      </w:r>
      <w:proofErr w:type="spellEnd"/>
      <w:r>
        <w:rPr>
          <w:sz w:val="28"/>
        </w:rPr>
        <w:t xml:space="preserve"> Vásquez, NIT 10572856K, p</w:t>
      </w:r>
      <w:r>
        <w:rPr>
          <w:sz w:val="28"/>
        </w:rPr>
        <w:t>or un monto de 066,360.00, la cual fue adjudicada a dicha entidad.</w:t>
      </w:r>
    </w:p>
    <w:p w14:paraId="31DCE612" w14:textId="77777777" w:rsidR="00F75C4C" w:rsidRDefault="00356D45">
      <w:pPr>
        <w:spacing w:after="14" w:line="248" w:lineRule="auto"/>
        <w:ind w:left="23" w:right="14" w:firstLine="9"/>
        <w:jc w:val="both"/>
      </w:pPr>
      <w:r>
        <w:rPr>
          <w:sz w:val="28"/>
        </w:rPr>
        <w:t>En OFICIO-14-ACSL-MlNEDUC-DlPLAN-DAS-03-0020-2022, del 20 de junio</w:t>
      </w:r>
    </w:p>
    <w:p w14:paraId="0273034E" w14:textId="77777777" w:rsidR="00F75C4C" w:rsidRDefault="00356D45">
      <w:pPr>
        <w:spacing w:after="267" w:line="248" w:lineRule="auto"/>
        <w:ind w:left="23" w:right="230" w:firstLine="9"/>
        <w:jc w:val="both"/>
      </w:pPr>
      <w:r>
        <w:rPr>
          <w:sz w:val="28"/>
        </w:rPr>
        <w:t xml:space="preserve">2022, el Equipo de Auditoría solicitó a la Dirección de Planificación </w:t>
      </w:r>
      <w:proofErr w:type="spellStart"/>
      <w:r>
        <w:rPr>
          <w:sz w:val="28"/>
        </w:rPr>
        <w:t>Educati</w:t>
      </w:r>
      <w:proofErr w:type="spellEnd"/>
      <w:r>
        <w:rPr>
          <w:sz w:val="28"/>
        </w:rPr>
        <w:t xml:space="preserve"> -DIPLAN-, información respecto a la existenc</w:t>
      </w:r>
      <w:r>
        <w:rPr>
          <w:sz w:val="28"/>
        </w:rPr>
        <w:t>ia de actos que pudieran llevar a acuerdos entre dos o más partes, con la intención de alcanzar un propósito inadecuado, o influenciar en forma inadecuada las acciones de la otra parte. En respuesta, en Oficio No. DIPLAN-FE-3666-2022, del 24 de junio de 20</w:t>
      </w:r>
      <w:r>
        <w:rPr>
          <w:sz w:val="28"/>
        </w:rPr>
        <w:t xml:space="preserve">22, firmado por la </w:t>
      </w:r>
      <w:proofErr w:type="gramStart"/>
      <w:r>
        <w:rPr>
          <w:sz w:val="28"/>
        </w:rPr>
        <w:t>Directora</w:t>
      </w:r>
      <w:proofErr w:type="gramEnd"/>
      <w:r>
        <w:rPr>
          <w:sz w:val="28"/>
        </w:rPr>
        <w:t xml:space="preserve"> de la Dirección de Planificación Educativa -DIPLAN-. documentó que sí existieron dichos actos y fueron realizados por la Ingeniera Ángela Esther </w:t>
      </w:r>
      <w:proofErr w:type="spellStart"/>
      <w:r>
        <w:rPr>
          <w:sz w:val="28"/>
        </w:rPr>
        <w:t>lxcot</w:t>
      </w:r>
      <w:proofErr w:type="spellEnd"/>
      <w:r>
        <w:rPr>
          <w:sz w:val="28"/>
        </w:rPr>
        <w:t xml:space="preserve"> Reyna, quien fue removida del cargo por rescisión del contrato, mediante el </w:t>
      </w:r>
      <w:r>
        <w:rPr>
          <w:sz w:val="28"/>
        </w:rPr>
        <w:t>Acuerdo Ministerial No. 1431-2022, del 03 de mayo de 2022.</w:t>
      </w:r>
    </w:p>
    <w:p w14:paraId="115274BF" w14:textId="77777777" w:rsidR="00F75C4C" w:rsidRDefault="00356D45">
      <w:pPr>
        <w:spacing w:after="2" w:line="257" w:lineRule="auto"/>
        <w:ind w:left="77"/>
        <w:jc w:val="both"/>
      </w:pPr>
      <w:r>
        <w:rPr>
          <w:sz w:val="30"/>
        </w:rPr>
        <w:t>Conclusión</w:t>
      </w:r>
    </w:p>
    <w:p w14:paraId="235579B7" w14:textId="77777777" w:rsidR="00F75C4C" w:rsidRDefault="00356D45">
      <w:pPr>
        <w:spacing w:after="329" w:line="248" w:lineRule="auto"/>
        <w:ind w:left="23" w:right="259" w:firstLine="9"/>
        <w:jc w:val="both"/>
      </w:pPr>
      <w:r>
        <w:rPr>
          <w:sz w:val="28"/>
        </w:rPr>
        <w:t>La Dirección de Planificación Educativa -DIPLAN-, como consecuencia de las prácticas prohibidas, realizó las gestiones para rescindir el Contrato No. CSP-BID 3618-188-7-2021, del 02 de n</w:t>
      </w:r>
      <w:r>
        <w:rPr>
          <w:sz w:val="28"/>
        </w:rPr>
        <w:t>oviembre de 2021: "'Contrato de Servicios de Consultoría para Consultores Individuales Financiados con Recursos del Banco Interamericano de Desarrollo -BID-", el cual se realizó mediante el Acuerdo Ministerial No. 1431-2022, del 03 de mayo de 2022.</w:t>
      </w:r>
    </w:p>
    <w:p w14:paraId="212B200C" w14:textId="77777777" w:rsidR="00F75C4C" w:rsidRDefault="00356D45">
      <w:pPr>
        <w:spacing w:after="329" w:line="248" w:lineRule="auto"/>
        <w:ind w:left="23" w:right="14" w:firstLine="9"/>
        <w:jc w:val="both"/>
      </w:pPr>
      <w:r>
        <w:rPr>
          <w:sz w:val="28"/>
        </w:rPr>
        <w:lastRenderedPageBreak/>
        <w:t>Objetiv</w:t>
      </w:r>
      <w:r>
        <w:rPr>
          <w:sz w:val="28"/>
        </w:rPr>
        <w:t>o específico No. 3</w:t>
      </w:r>
    </w:p>
    <w:p w14:paraId="0E79398A" w14:textId="77777777" w:rsidR="00F75C4C" w:rsidRDefault="00356D45">
      <w:pPr>
        <w:spacing w:after="270" w:line="257" w:lineRule="auto"/>
        <w:ind w:left="67" w:right="269"/>
        <w:jc w:val="both"/>
      </w:pPr>
      <w:r>
        <w:rPr>
          <w:sz w:val="30"/>
        </w:rPr>
        <w:t>Establecer la oportuna asignación de consultores para la supervisión de remozamiento en centros escolares, según expediente con número de oficio DAS-03-MlNEDUC-BlD-30-2022 del 13 de mayo de 2022,</w:t>
      </w:r>
    </w:p>
    <w:p w14:paraId="5BA11A0E" w14:textId="77777777" w:rsidR="00F75C4C" w:rsidRDefault="00356D45">
      <w:pPr>
        <w:spacing w:after="64" w:line="248" w:lineRule="auto"/>
        <w:ind w:left="23" w:right="14" w:firstLine="9"/>
        <w:jc w:val="both"/>
      </w:pPr>
      <w:r>
        <w:rPr>
          <w:sz w:val="28"/>
        </w:rPr>
        <w:t>Comentarios</w:t>
      </w:r>
    </w:p>
    <w:p w14:paraId="4E716A65" w14:textId="77777777" w:rsidR="00F75C4C" w:rsidRDefault="00356D45">
      <w:pPr>
        <w:spacing w:after="401" w:line="248" w:lineRule="auto"/>
        <w:ind w:left="23" w:right="288" w:firstLine="9"/>
        <w:jc w:val="both"/>
      </w:pPr>
      <w:r>
        <w:rPr>
          <w:sz w:val="28"/>
        </w:rPr>
        <w:t xml:space="preserve">Se revisó el cumplimiento de las Políticas para la Selección y Contratación de Consultores Financiados por el Banco Interamericano de Desarrollo GN-2350-15, además, la documentación que respalda la contratación del Consultor Miguel Ángel Alvarado Samayoa, </w:t>
      </w:r>
      <w:r>
        <w:rPr>
          <w:sz w:val="28"/>
        </w:rPr>
        <w:t>según contrato No. CSP-BID 3618-188-3-2022, del 14 de febrero de 2022, para verificar que se haya contado con la no objeción del Banco Interamericano de Desarrollo -BID-,</w:t>
      </w:r>
    </w:p>
    <w:p w14:paraId="700B8053" w14:textId="77777777" w:rsidR="00F75C4C" w:rsidRDefault="00356D45">
      <w:pPr>
        <w:spacing w:after="329" w:line="248" w:lineRule="auto"/>
        <w:ind w:left="23" w:right="14" w:firstLine="9"/>
        <w:jc w:val="both"/>
      </w:pPr>
      <w:r>
        <w:rPr>
          <w:sz w:val="28"/>
        </w:rPr>
        <w:t>Para establecer la oportunidad en la contratación del Consultor asignado para supervi</w:t>
      </w:r>
      <w:r>
        <w:rPr>
          <w:sz w:val="28"/>
        </w:rPr>
        <w:t xml:space="preserve">sar el remozamiento en la Escuela Oficial Rural Mixta El Mirador, Colonia El Mirador, municipio de Santa Cruz </w:t>
      </w:r>
      <w:proofErr w:type="spellStart"/>
      <w:r>
        <w:rPr>
          <w:sz w:val="28"/>
        </w:rPr>
        <w:t>Balanyá</w:t>
      </w:r>
      <w:proofErr w:type="spellEnd"/>
      <w:r>
        <w:rPr>
          <w:sz w:val="28"/>
        </w:rPr>
        <w:t>, departamento de Chimaltenango, se verificó el "Contrato de Servicios de Consultoría para Consultores Individuales Financiados con Recurso</w:t>
      </w:r>
      <w:r>
        <w:rPr>
          <w:sz w:val="28"/>
        </w:rPr>
        <w:t xml:space="preserve">s del Banco Interamericano de Desarrollo -BID-", Contrato No. CSP-BID 3618-188-3-2022, del 14 de febrero de 2022, en lo que respecta a la </w:t>
      </w:r>
      <w:proofErr w:type="spellStart"/>
      <w:r>
        <w:rPr>
          <w:sz w:val="28"/>
        </w:rPr>
        <w:t>dáusula</w:t>
      </w:r>
      <w:proofErr w:type="spellEnd"/>
      <w:r>
        <w:rPr>
          <w:sz w:val="28"/>
        </w:rPr>
        <w:t xml:space="preserve"> número 3. "Servicios", mediante el cual el Consultor Miguel Ángel Alvarado Samayoa, fue asignado al Programa, </w:t>
      </w:r>
      <w:r>
        <w:rPr>
          <w:sz w:val="28"/>
        </w:rPr>
        <w:t xml:space="preserve">para proporcionar s servicios en calidad de "Contratación de Profesionales para Evaluación Proyectos (Determinar la ubicación de Módulos Educativos Fase III y </w:t>
      </w:r>
      <w:proofErr w:type="spellStart"/>
      <w:r>
        <w:rPr>
          <w:sz w:val="28"/>
        </w:rPr>
        <w:t>Seguimie</w:t>
      </w:r>
      <w:proofErr w:type="spellEnd"/>
      <w:r>
        <w:rPr>
          <w:sz w:val="28"/>
        </w:rPr>
        <w:t xml:space="preserve"> y Liquidación de Remozamientos vía </w:t>
      </w:r>
      <w:proofErr w:type="spellStart"/>
      <w:r>
        <w:rPr>
          <w:sz w:val="28"/>
        </w:rPr>
        <w:t>OPFs</w:t>
      </w:r>
      <w:proofErr w:type="spellEnd"/>
      <w:r>
        <w:rPr>
          <w:sz w:val="28"/>
        </w:rPr>
        <w:t>)", según lo especificado en el Anexo "Términos d</w:t>
      </w:r>
      <w:r>
        <w:rPr>
          <w:sz w:val="28"/>
        </w:rPr>
        <w:t xml:space="preserve">e referencia", que forma parte integral del contrato y </w:t>
      </w:r>
      <w:proofErr w:type="spellStart"/>
      <w:r>
        <w:rPr>
          <w:sz w:val="28"/>
        </w:rPr>
        <w:t>cláuSula</w:t>
      </w:r>
      <w:proofErr w:type="spellEnd"/>
      <w:r>
        <w:rPr>
          <w:sz w:val="28"/>
        </w:rPr>
        <w:t xml:space="preserve"> GIJ "Plazo", mediante el cual el Consultor, prestaría los servicios durante el periodo del 14 de febrero de 2022 al 14 de febrero de 2023.</w:t>
      </w:r>
    </w:p>
    <w:p w14:paraId="0446F5FA" w14:textId="77777777" w:rsidR="00F75C4C" w:rsidRDefault="00356D45">
      <w:pPr>
        <w:tabs>
          <w:tab w:val="center" w:pos="2045"/>
          <w:tab w:val="center" w:pos="8602"/>
        </w:tabs>
        <w:spacing w:after="422" w:line="265" w:lineRule="auto"/>
      </w:pPr>
      <w:r>
        <w:rPr>
          <w:sz w:val="16"/>
        </w:rPr>
        <w:tab/>
        <w:t>CUENTAS</w:t>
      </w:r>
      <w:r>
        <w:rPr>
          <w:sz w:val="16"/>
        </w:rPr>
        <w:tab/>
      </w:r>
      <w:proofErr w:type="spellStart"/>
      <w:r>
        <w:rPr>
          <w:sz w:val="16"/>
        </w:rPr>
        <w:t>OFPORtss</w:t>
      </w:r>
      <w:proofErr w:type="spellEnd"/>
    </w:p>
    <w:p w14:paraId="31573B2F" w14:textId="77777777" w:rsidR="00F75C4C" w:rsidRDefault="00356D45">
      <w:pPr>
        <w:spacing w:after="0" w:line="248" w:lineRule="auto"/>
        <w:ind w:left="23" w:right="221" w:firstLine="9"/>
        <w:jc w:val="both"/>
      </w:pPr>
      <w:r>
        <w:rPr>
          <w:sz w:val="28"/>
        </w:rPr>
        <w:t xml:space="preserve">Para comprobar la fecha en que fue </w:t>
      </w:r>
      <w:r>
        <w:rPr>
          <w:sz w:val="28"/>
        </w:rPr>
        <w:t>nombrado el Consultor y el área asignada en donde prestó los servicios profesionales de seguimiento y liquidación de remozamientos vía OPFSI el Equipo de Auditoria en OFICIO-18-ACSL-MlNEDUCDIPLAN-DAS-03-0020-2022, del 21 de junio de 2022, solicitó a la Dir</w:t>
      </w:r>
      <w:r>
        <w:rPr>
          <w:sz w:val="28"/>
        </w:rPr>
        <w:t xml:space="preserve">ección de Planificación Educativa -DIPLAN-, el nombramiento del Consultor. En respuesta, al oficio antes indicado, la </w:t>
      </w:r>
      <w:proofErr w:type="gramStart"/>
      <w:r>
        <w:rPr>
          <w:sz w:val="28"/>
        </w:rPr>
        <w:t>Directora</w:t>
      </w:r>
      <w:proofErr w:type="gramEnd"/>
      <w:r>
        <w:rPr>
          <w:sz w:val="28"/>
        </w:rPr>
        <w:t xml:space="preserve"> de la Dirección de Planificación Educativa -DIPLAN-, en Oficio DIPLAN-FE-3729-2022, del 28 de </w:t>
      </w:r>
      <w:r>
        <w:rPr>
          <w:sz w:val="28"/>
        </w:rPr>
        <w:lastRenderedPageBreak/>
        <w:t xml:space="preserve">junio de 2022, adjuntó el listado </w:t>
      </w:r>
      <w:r>
        <w:rPr>
          <w:sz w:val="28"/>
        </w:rPr>
        <w:t xml:space="preserve">que contiene el nombre, área geográfica y códigos de los establecimientos educativos asignados al Consultor Miguel Ángel Alvarado </w:t>
      </w:r>
      <w:proofErr w:type="spellStart"/>
      <w:r>
        <w:rPr>
          <w:sz w:val="28"/>
        </w:rPr>
        <w:t>Samayoat</w:t>
      </w:r>
      <w:proofErr w:type="spellEnd"/>
      <w:r>
        <w:rPr>
          <w:sz w:val="28"/>
        </w:rPr>
        <w:t xml:space="preserve"> para la evaluación de los remozamientos. En dicho listado se consigna el nombre de la Escuela Oficial Rural Mixta El </w:t>
      </w:r>
      <w:r>
        <w:rPr>
          <w:sz w:val="28"/>
        </w:rPr>
        <w:t xml:space="preserve">Mirador, Colonia El Mirador, municipio de Santa Cruz </w:t>
      </w:r>
      <w:proofErr w:type="spellStart"/>
      <w:r>
        <w:rPr>
          <w:sz w:val="28"/>
        </w:rPr>
        <w:t>Balanyáj</w:t>
      </w:r>
      <w:proofErr w:type="spellEnd"/>
      <w:r>
        <w:rPr>
          <w:sz w:val="28"/>
        </w:rPr>
        <w:t xml:space="preserve"> departamento de Chimaltenango, Código de establecimiento:</w:t>
      </w:r>
    </w:p>
    <w:p w14:paraId="7A8638DC" w14:textId="77777777" w:rsidR="00F75C4C" w:rsidRDefault="00356D45">
      <w:pPr>
        <w:spacing w:after="318" w:line="264" w:lineRule="auto"/>
        <w:ind w:left="129" w:hanging="10"/>
        <w:jc w:val="both"/>
      </w:pPr>
      <w:r>
        <w:rPr>
          <w:rFonts w:ascii="Times New Roman" w:eastAsia="Times New Roman" w:hAnsi="Times New Roman" w:cs="Times New Roman"/>
          <w:sz w:val="26"/>
        </w:rPr>
        <w:t>04-10-0003-43.</w:t>
      </w:r>
    </w:p>
    <w:tbl>
      <w:tblPr>
        <w:tblStyle w:val="TableGrid"/>
        <w:tblpPr w:vertAnchor="page" w:horzAnchor="page" w:tblpX="2640" w:tblpY="14755"/>
        <w:tblOverlap w:val="never"/>
        <w:tblW w:w="8016" w:type="dxa"/>
        <w:tblInd w:w="0" w:type="dxa"/>
        <w:tblCellMar>
          <w:top w:w="38" w:type="dxa"/>
          <w:left w:w="1430" w:type="dxa"/>
          <w:bottom w:w="0" w:type="dxa"/>
          <w:right w:w="2333" w:type="dxa"/>
        </w:tblCellMar>
        <w:tblLook w:val="04A0" w:firstRow="1" w:lastRow="0" w:firstColumn="1" w:lastColumn="0" w:noHBand="0" w:noVBand="1"/>
      </w:tblPr>
      <w:tblGrid>
        <w:gridCol w:w="8016"/>
      </w:tblGrid>
      <w:tr w:rsidR="00F75C4C" w14:paraId="618ADF25" w14:textId="77777777">
        <w:trPr>
          <w:trHeight w:val="38"/>
        </w:trPr>
        <w:tc>
          <w:tcPr>
            <w:tcW w:w="8016" w:type="dxa"/>
            <w:tcBorders>
              <w:top w:val="nil"/>
              <w:left w:val="single" w:sz="2" w:space="0" w:color="000000"/>
              <w:bottom w:val="single" w:sz="2" w:space="0" w:color="000000"/>
              <w:right w:val="nil"/>
            </w:tcBorders>
          </w:tcPr>
          <w:p w14:paraId="0A40585F" w14:textId="77777777" w:rsidR="00F75C4C" w:rsidRDefault="00F75C4C"/>
        </w:tc>
      </w:tr>
      <w:tr w:rsidR="00F75C4C" w14:paraId="4F7B739D" w14:textId="77777777">
        <w:trPr>
          <w:trHeight w:val="643"/>
        </w:trPr>
        <w:tc>
          <w:tcPr>
            <w:tcW w:w="8016" w:type="dxa"/>
            <w:tcBorders>
              <w:top w:val="single" w:sz="2" w:space="0" w:color="000000"/>
              <w:left w:val="single" w:sz="2" w:space="0" w:color="000000"/>
              <w:bottom w:val="nil"/>
              <w:right w:val="nil"/>
            </w:tcBorders>
          </w:tcPr>
          <w:p w14:paraId="279F75D8" w14:textId="77777777" w:rsidR="00F75C4C" w:rsidRDefault="00356D45">
            <w:pPr>
              <w:spacing w:after="0"/>
              <w:ind w:left="902"/>
              <w:jc w:val="center"/>
            </w:pPr>
            <w:r>
              <w:rPr>
                <w:sz w:val="16"/>
              </w:rPr>
              <w:lastRenderedPageBreak/>
              <w:t>EOUCACION</w:t>
            </w:r>
          </w:p>
          <w:p w14:paraId="2B78AC6C" w14:textId="77777777" w:rsidR="00F75C4C" w:rsidRDefault="00356D45">
            <w:pPr>
              <w:spacing w:after="0"/>
              <w:ind w:left="2102" w:hanging="2102"/>
              <w:jc w:val="both"/>
            </w:pPr>
            <w:r>
              <w:rPr>
                <w:sz w:val="14"/>
              </w:rPr>
              <w:t xml:space="preserve">INFORME </w:t>
            </w:r>
            <w:proofErr w:type="gramStart"/>
            <w:r>
              <w:rPr>
                <w:sz w:val="14"/>
              </w:rPr>
              <w:t>AUOITCR(</w:t>
            </w:r>
            <w:proofErr w:type="gramEnd"/>
            <w:r>
              <w:rPr>
                <w:sz w:val="14"/>
              </w:rPr>
              <w:t>A CE CI_JMPL'WENTO CON SEGURIOAO L IMITADA OE AL OE MAYO OE 2022</w:t>
            </w:r>
          </w:p>
        </w:tc>
      </w:tr>
    </w:tbl>
    <w:p w14:paraId="4E0F39B5" w14:textId="77777777" w:rsidR="00F75C4C" w:rsidRDefault="00356D45">
      <w:pPr>
        <w:spacing w:after="353" w:line="248" w:lineRule="auto"/>
        <w:ind w:left="23" w:right="221" w:firstLine="9"/>
        <w:jc w:val="both"/>
      </w:pPr>
      <w:r>
        <w:rPr>
          <w:sz w:val="28"/>
        </w:rPr>
        <w:t xml:space="preserve">Como procedimiento de </w:t>
      </w:r>
      <w:proofErr w:type="spellStart"/>
      <w:r>
        <w:rPr>
          <w:sz w:val="28"/>
        </w:rPr>
        <w:t>auditoria</w:t>
      </w:r>
      <w:proofErr w:type="spellEnd"/>
      <w:r>
        <w:rPr>
          <w:sz w:val="28"/>
        </w:rPr>
        <w:t>, se consultó al Presidente del Consejo Educativo de la Escuela, cuándo se realizaron los remozamientos, quien manifestó que los trabajos iniciaron el 03 de enero de 2022 y finalizaron el 18 de febrero de 2022, extremo que co</w:t>
      </w:r>
      <w:r>
        <w:rPr>
          <w:sz w:val="28"/>
        </w:rPr>
        <w:t xml:space="preserve">nsta en el Acta No. 02-2022, del 03 de enero de 2022, en </w:t>
      </w:r>
      <w:proofErr w:type="gramStart"/>
      <w:r>
        <w:rPr>
          <w:sz w:val="28"/>
        </w:rPr>
        <w:t>el .punto</w:t>
      </w:r>
      <w:proofErr w:type="gramEnd"/>
      <w:r>
        <w:rPr>
          <w:sz w:val="28"/>
        </w:rPr>
        <w:t xml:space="preserve"> Séptimo, se da el inicio de los trabajos y en el Acta No. 05-2022, del 01 de marzo de 2022, punto Quinto, se indica la finalización de los trabajos de remozamiento. Ambas actas fueron suscr</w:t>
      </w:r>
      <w:r>
        <w:rPr>
          <w:sz w:val="28"/>
        </w:rPr>
        <w:t xml:space="preserve">itas por el Consejo Educativo de la Escuela Oficial Rural Mixta El Mirador, Colonia El Mirador, municipio de Santa Cruz </w:t>
      </w:r>
      <w:proofErr w:type="spellStart"/>
      <w:r>
        <w:rPr>
          <w:sz w:val="28"/>
        </w:rPr>
        <w:t>Balanyá</w:t>
      </w:r>
      <w:proofErr w:type="spellEnd"/>
      <w:r>
        <w:rPr>
          <w:sz w:val="28"/>
        </w:rPr>
        <w:t>, departamento de Chimaltenango.</w:t>
      </w:r>
    </w:p>
    <w:p w14:paraId="3925AF45" w14:textId="77777777" w:rsidR="00F75C4C" w:rsidRDefault="00356D45">
      <w:pPr>
        <w:spacing w:after="329" w:line="248" w:lineRule="auto"/>
        <w:ind w:left="23" w:right="202" w:firstLine="9"/>
        <w:jc w:val="both"/>
      </w:pPr>
      <w:r>
        <w:rPr>
          <w:sz w:val="28"/>
        </w:rPr>
        <w:t>El Equipo de Auditoria en OFICIO-22-ACSL-MlNEDUC-DlPLAN-DAS-03-00202022, del 15 de julio de 2022</w:t>
      </w:r>
      <w:r>
        <w:rPr>
          <w:sz w:val="28"/>
        </w:rPr>
        <w:t>, dirigido a la Dirección de Planificación Educativa, solicitó informar las razones del por qué la Organización de Padres de Familia realizó trabajos de remozamiento (Convenio de Subvención para la Transferencia de Recursos Financieros a la Organización de</w:t>
      </w:r>
      <w:r>
        <w:rPr>
          <w:sz w:val="28"/>
        </w:rPr>
        <w:t xml:space="preserve"> Padres de Familia -OPF-, de Centros Educativos Públicos -DIPLAN- BID, Número 105-2021-000546), sin tener Consultor nombrado que supervisara el remozamiento. En Oficio DIPLAN -FE-4225-2022, del 25 de julio de 2022, firmado por la Directora de Planificación</w:t>
      </w:r>
      <w:r>
        <w:rPr>
          <w:sz w:val="28"/>
        </w:rPr>
        <w:t xml:space="preserve"> Educativa -DIPLAN-, quien manifiesta lo siguiente: "...los miembros de la Organización de Padres de Familia iniciaron los trabajos voluntariamente pese a encontrarse en periodo de vacaciones, con la finalidad de tener el remozamiento finalizado previo al </w:t>
      </w:r>
      <w:r>
        <w:rPr>
          <w:sz w:val="28"/>
        </w:rPr>
        <w:t xml:space="preserve">reinicio de clases, sin embargo, contaron con el acompañamiento y apoyo técnico del personal de Subdirección de Planificación de Infraestructura Educativa. El 14 de febrero de 2022 se finalizó el proceso d contratación del profesional </w:t>
      </w:r>
      <w:proofErr w:type="spellStart"/>
      <w:r>
        <w:rPr>
          <w:sz w:val="28"/>
        </w:rPr>
        <w:t>Arq</w:t>
      </w:r>
      <w:proofErr w:type="spellEnd"/>
      <w:r>
        <w:rPr>
          <w:sz w:val="28"/>
        </w:rPr>
        <w:t>, Miguel Ángel Alv</w:t>
      </w:r>
      <w:r>
        <w:rPr>
          <w:sz w:val="28"/>
        </w:rPr>
        <w:t>arado Samayoa... para llevar cabo el seguimiento a los trabajos de remozamiento, el profesional asignado realizar la visita de campo verificó que la OPF había terminado de ejecutar los</w:t>
      </w:r>
    </w:p>
    <w:p w14:paraId="75C1ADB9" w14:textId="77777777" w:rsidR="00F75C4C" w:rsidRDefault="00F75C4C">
      <w:pPr>
        <w:sectPr w:rsidR="00F75C4C">
          <w:headerReference w:type="even" r:id="rId317"/>
          <w:headerReference w:type="default" r:id="rId318"/>
          <w:footerReference w:type="even" r:id="rId319"/>
          <w:footerReference w:type="default" r:id="rId320"/>
          <w:headerReference w:type="first" r:id="rId321"/>
          <w:footerReference w:type="first" r:id="rId322"/>
          <w:pgSz w:w="12403" w:h="15840"/>
          <w:pgMar w:top="348" w:right="1440" w:bottom="336" w:left="1670" w:header="269" w:footer="720" w:gutter="0"/>
          <w:cols w:space="720"/>
          <w:titlePg/>
        </w:sectPr>
      </w:pPr>
    </w:p>
    <w:p w14:paraId="2232933C" w14:textId="77777777" w:rsidR="00F75C4C" w:rsidRDefault="00356D45">
      <w:pPr>
        <w:tabs>
          <w:tab w:val="center" w:pos="1584"/>
          <w:tab w:val="center" w:pos="4954"/>
          <w:tab w:val="center" w:pos="6331"/>
          <w:tab w:val="center" w:pos="7349"/>
        </w:tabs>
        <w:spacing w:after="126" w:line="265" w:lineRule="auto"/>
      </w:pPr>
      <w:r>
        <w:rPr>
          <w:sz w:val="16"/>
        </w:rPr>
        <w:lastRenderedPageBreak/>
        <w:t xml:space="preserve">CONT </w:t>
      </w:r>
      <w:r>
        <w:rPr>
          <w:sz w:val="16"/>
        </w:rPr>
        <w:tab/>
        <w:t xml:space="preserve">DE </w:t>
      </w:r>
      <w:r>
        <w:rPr>
          <w:sz w:val="16"/>
        </w:rPr>
        <w:tab/>
      </w:r>
      <w:r>
        <w:rPr>
          <w:noProof/>
        </w:rPr>
        <w:drawing>
          <wp:inline distT="0" distB="0" distL="0" distR="0" wp14:anchorId="1542ECAD" wp14:editId="437E5F05">
            <wp:extent cx="603504" cy="115824"/>
            <wp:effectExtent l="0" t="0" r="0" b="0"/>
            <wp:docPr id="97441" name="Picture 97441"/>
            <wp:cNvGraphicFramePr/>
            <a:graphic xmlns:a="http://schemas.openxmlformats.org/drawingml/2006/main">
              <a:graphicData uri="http://schemas.openxmlformats.org/drawingml/2006/picture">
                <pic:pic xmlns:pic="http://schemas.openxmlformats.org/drawingml/2006/picture">
                  <pic:nvPicPr>
                    <pic:cNvPr id="97441" name="Picture 97441"/>
                    <pic:cNvPicPr/>
                  </pic:nvPicPr>
                  <pic:blipFill>
                    <a:blip r:embed="rId323"/>
                    <a:stretch>
                      <a:fillRect/>
                    </a:stretch>
                  </pic:blipFill>
                  <pic:spPr>
                    <a:xfrm>
                      <a:off x="0" y="0"/>
                      <a:ext cx="603504" cy="115824"/>
                    </a:xfrm>
                    <a:prstGeom prst="rect">
                      <a:avLst/>
                    </a:prstGeom>
                  </pic:spPr>
                </pic:pic>
              </a:graphicData>
            </a:graphic>
          </wp:inline>
        </w:drawing>
      </w:r>
      <w:r>
        <w:rPr>
          <w:sz w:val="16"/>
        </w:rPr>
        <w:t xml:space="preserve">OE </w:t>
      </w:r>
      <w:r>
        <w:rPr>
          <w:sz w:val="16"/>
        </w:rPr>
        <w:tab/>
        <w:t xml:space="preserve">AL </w:t>
      </w:r>
      <w:r>
        <w:rPr>
          <w:sz w:val="16"/>
        </w:rPr>
        <w:tab/>
        <w:t xml:space="preserve">EDUCACION </w:t>
      </w:r>
    </w:p>
    <w:p w14:paraId="0947368C" w14:textId="77777777" w:rsidR="00F75C4C" w:rsidRDefault="00356D45">
      <w:pPr>
        <w:spacing w:after="35"/>
        <w:ind w:left="-10"/>
      </w:pPr>
      <w:r>
        <w:rPr>
          <w:noProof/>
        </w:rPr>
        <mc:AlternateContent>
          <mc:Choice Requires="wpg">
            <w:drawing>
              <wp:inline distT="0" distB="0" distL="0" distR="0" wp14:anchorId="6210292B" wp14:editId="2108351C">
                <wp:extent cx="5650992" cy="18288"/>
                <wp:effectExtent l="0" t="0" r="0" b="0"/>
                <wp:docPr id="1029571" name="Group 1029571"/>
                <wp:cNvGraphicFramePr/>
                <a:graphic xmlns:a="http://schemas.openxmlformats.org/drawingml/2006/main">
                  <a:graphicData uri="http://schemas.microsoft.com/office/word/2010/wordprocessingGroup">
                    <wpg:wgp>
                      <wpg:cNvGrpSpPr/>
                      <wpg:grpSpPr>
                        <a:xfrm>
                          <a:off x="0" y="0"/>
                          <a:ext cx="5650992" cy="18288"/>
                          <a:chOff x="0" y="0"/>
                          <a:chExt cx="5650992" cy="18288"/>
                        </a:xfrm>
                      </wpg:grpSpPr>
                      <wps:wsp>
                        <wps:cNvPr id="1029570" name="Shape 1029570"/>
                        <wps:cNvSpPr/>
                        <wps:spPr>
                          <a:xfrm>
                            <a:off x="0" y="0"/>
                            <a:ext cx="5650992" cy="18288"/>
                          </a:xfrm>
                          <a:custGeom>
                            <a:avLst/>
                            <a:gdLst/>
                            <a:ahLst/>
                            <a:cxnLst/>
                            <a:rect l="0" t="0" r="0" b="0"/>
                            <a:pathLst>
                              <a:path w="5650992" h="18288">
                                <a:moveTo>
                                  <a:pt x="0" y="9144"/>
                                </a:moveTo>
                                <a:lnTo>
                                  <a:pt x="56509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71" style="width:444.96pt;height:1.44pt;mso-position-horizontal-relative:char;mso-position-vertical-relative:line" coordsize="56509,182">
                <v:shape id="Shape 1029570" style="position:absolute;width:56509;height:182;left:0;top:0;" coordsize="5650992,18288" path="m0,9144l5650992,9144">
                  <v:stroke weight="1.44pt" endcap="flat" joinstyle="miter" miterlimit="1" on="true" color="#000000"/>
                  <v:fill on="false" color="#000000"/>
                </v:shape>
              </v:group>
            </w:pict>
          </mc:Fallback>
        </mc:AlternateContent>
      </w:r>
    </w:p>
    <w:p w14:paraId="0C0452DB" w14:textId="77777777" w:rsidR="00F75C4C" w:rsidRDefault="00356D45">
      <w:pPr>
        <w:spacing w:after="366" w:line="248" w:lineRule="auto"/>
        <w:ind w:left="23" w:right="182" w:firstLine="9"/>
        <w:jc w:val="both"/>
      </w:pPr>
      <w:r>
        <w:rPr>
          <w:sz w:val="28"/>
        </w:rPr>
        <w:t>trabajos indicados en la ficha de evaluación, por lo que se realizaron las acciones de capacitación para que los miembros de la OPF procedieran a la fase administrativa de liquidación de los trabajos de remozamiento del centro escolar."</w:t>
      </w:r>
    </w:p>
    <w:p w14:paraId="1CEB65AA" w14:textId="77777777" w:rsidR="00F75C4C" w:rsidRDefault="00356D45">
      <w:pPr>
        <w:spacing w:after="14" w:line="248" w:lineRule="auto"/>
        <w:ind w:left="23" w:right="14" w:firstLine="9"/>
        <w:jc w:val="both"/>
      </w:pPr>
      <w:r>
        <w:rPr>
          <w:sz w:val="28"/>
        </w:rPr>
        <w:t>Se procedió a revis</w:t>
      </w:r>
      <w:r>
        <w:rPr>
          <w:sz w:val="28"/>
        </w:rPr>
        <w:t xml:space="preserve">ar los productos y fechas en que fueron entregados por el Consultor Miguel Ángel Alvarado </w:t>
      </w:r>
      <w:proofErr w:type="spellStart"/>
      <w:r>
        <w:rPr>
          <w:sz w:val="28"/>
        </w:rPr>
        <w:t>Samayoar</w:t>
      </w:r>
      <w:proofErr w:type="spellEnd"/>
      <w:r>
        <w:rPr>
          <w:sz w:val="28"/>
        </w:rPr>
        <w:t xml:space="preserve"> siendo los siguientes:</w:t>
      </w:r>
    </w:p>
    <w:tbl>
      <w:tblPr>
        <w:tblStyle w:val="TableGrid"/>
        <w:tblW w:w="8874" w:type="dxa"/>
        <w:tblInd w:w="6" w:type="dxa"/>
        <w:tblCellMar>
          <w:top w:w="42" w:type="dxa"/>
          <w:left w:w="77" w:type="dxa"/>
          <w:bottom w:w="0" w:type="dxa"/>
          <w:right w:w="46" w:type="dxa"/>
        </w:tblCellMar>
        <w:tblLook w:val="04A0" w:firstRow="1" w:lastRow="0" w:firstColumn="1" w:lastColumn="0" w:noHBand="0" w:noVBand="1"/>
      </w:tblPr>
      <w:tblGrid>
        <w:gridCol w:w="1328"/>
        <w:gridCol w:w="1891"/>
        <w:gridCol w:w="5655"/>
      </w:tblGrid>
      <w:tr w:rsidR="00F75C4C" w14:paraId="789A85A1" w14:textId="77777777">
        <w:trPr>
          <w:trHeight w:val="493"/>
        </w:trPr>
        <w:tc>
          <w:tcPr>
            <w:tcW w:w="1328" w:type="dxa"/>
            <w:tcBorders>
              <w:top w:val="single" w:sz="2" w:space="0" w:color="000000"/>
              <w:left w:val="single" w:sz="2" w:space="0" w:color="000000"/>
              <w:bottom w:val="single" w:sz="2" w:space="0" w:color="000000"/>
              <w:right w:val="single" w:sz="2" w:space="0" w:color="000000"/>
            </w:tcBorders>
          </w:tcPr>
          <w:p w14:paraId="0DA7F6E3" w14:textId="77777777" w:rsidR="00F75C4C" w:rsidRDefault="00356D45">
            <w:pPr>
              <w:spacing w:after="0"/>
              <w:ind w:left="71"/>
            </w:pPr>
            <w:r>
              <w:rPr>
                <w:sz w:val="20"/>
              </w:rPr>
              <w:t xml:space="preserve">Producto NO. </w:t>
            </w:r>
          </w:p>
        </w:tc>
        <w:tc>
          <w:tcPr>
            <w:tcW w:w="1891" w:type="dxa"/>
            <w:tcBorders>
              <w:top w:val="single" w:sz="2" w:space="0" w:color="000000"/>
              <w:left w:val="single" w:sz="2" w:space="0" w:color="000000"/>
              <w:bottom w:val="single" w:sz="2" w:space="0" w:color="000000"/>
              <w:right w:val="single" w:sz="2" w:space="0" w:color="000000"/>
            </w:tcBorders>
          </w:tcPr>
          <w:p w14:paraId="7FB72AEB" w14:textId="77777777" w:rsidR="00F75C4C" w:rsidRDefault="00356D45">
            <w:pPr>
              <w:spacing w:after="0"/>
              <w:ind w:left="346" w:hanging="288"/>
              <w:jc w:val="both"/>
            </w:pPr>
            <w:r>
              <w:rPr>
                <w:sz w:val="20"/>
              </w:rPr>
              <w:t>Oficio s/n, con fecha de recepción</w:t>
            </w:r>
          </w:p>
        </w:tc>
        <w:tc>
          <w:tcPr>
            <w:tcW w:w="5654" w:type="dxa"/>
            <w:tcBorders>
              <w:top w:val="single" w:sz="2" w:space="0" w:color="000000"/>
              <w:left w:val="single" w:sz="2" w:space="0" w:color="000000"/>
              <w:bottom w:val="single" w:sz="2" w:space="0" w:color="000000"/>
              <w:right w:val="single" w:sz="2" w:space="0" w:color="000000"/>
            </w:tcBorders>
          </w:tcPr>
          <w:p w14:paraId="30F66C03" w14:textId="77777777" w:rsidR="00F75C4C" w:rsidRDefault="00356D45">
            <w:pPr>
              <w:spacing w:after="0"/>
              <w:ind w:right="21"/>
              <w:jc w:val="center"/>
            </w:pPr>
            <w:r>
              <w:rPr>
                <w:sz w:val="20"/>
              </w:rPr>
              <w:t>Descripción del Producto</w:t>
            </w:r>
          </w:p>
        </w:tc>
      </w:tr>
      <w:tr w:rsidR="00F75C4C" w14:paraId="613DAAB2" w14:textId="77777777">
        <w:trPr>
          <w:trHeight w:val="979"/>
        </w:trPr>
        <w:tc>
          <w:tcPr>
            <w:tcW w:w="1328" w:type="dxa"/>
            <w:tcBorders>
              <w:top w:val="single" w:sz="2" w:space="0" w:color="000000"/>
              <w:left w:val="single" w:sz="2" w:space="0" w:color="000000"/>
              <w:bottom w:val="single" w:sz="2" w:space="0" w:color="000000"/>
              <w:right w:val="single" w:sz="2" w:space="0" w:color="000000"/>
            </w:tcBorders>
          </w:tcPr>
          <w:p w14:paraId="5B0569D2" w14:textId="77777777" w:rsidR="00F75C4C" w:rsidRDefault="00F75C4C"/>
        </w:tc>
        <w:tc>
          <w:tcPr>
            <w:tcW w:w="1891" w:type="dxa"/>
            <w:tcBorders>
              <w:top w:val="single" w:sz="2" w:space="0" w:color="000000"/>
              <w:left w:val="single" w:sz="2" w:space="0" w:color="000000"/>
              <w:bottom w:val="single" w:sz="2" w:space="0" w:color="000000"/>
              <w:right w:val="single" w:sz="2" w:space="0" w:color="000000"/>
            </w:tcBorders>
          </w:tcPr>
          <w:p w14:paraId="79B992B3" w14:textId="77777777" w:rsidR="00F75C4C" w:rsidRDefault="00356D45">
            <w:pPr>
              <w:spacing w:after="0"/>
              <w:ind w:right="31"/>
              <w:jc w:val="center"/>
            </w:pPr>
            <w:r>
              <w:rPr>
                <w:rFonts w:ascii="Times New Roman" w:eastAsia="Times New Roman" w:hAnsi="Times New Roman" w:cs="Times New Roman"/>
                <w:sz w:val="20"/>
              </w:rPr>
              <w:t>25/03/2022</w:t>
            </w:r>
          </w:p>
        </w:tc>
        <w:tc>
          <w:tcPr>
            <w:tcW w:w="5654" w:type="dxa"/>
            <w:tcBorders>
              <w:top w:val="single" w:sz="2" w:space="0" w:color="000000"/>
              <w:left w:val="single" w:sz="2" w:space="0" w:color="000000"/>
              <w:bottom w:val="single" w:sz="2" w:space="0" w:color="000000"/>
              <w:right w:val="single" w:sz="2" w:space="0" w:color="000000"/>
            </w:tcBorders>
          </w:tcPr>
          <w:p w14:paraId="5F3DCF11" w14:textId="77777777" w:rsidR="00F75C4C" w:rsidRDefault="00356D45">
            <w:pPr>
              <w:spacing w:after="0"/>
              <w:ind w:right="40" w:firstLine="10"/>
              <w:jc w:val="both"/>
            </w:pPr>
            <w:r>
              <w:t>producto No. 1, Entrega del Plan de trabajo de la supervisión y seguimiento de remozamiento en escuelas de primaria según listado asignado por la Subdirección de Planificación de Infraestructura Educativa DIPLAN.</w:t>
            </w:r>
          </w:p>
        </w:tc>
      </w:tr>
      <w:tr w:rsidR="00F75C4C" w14:paraId="6AF5620B" w14:textId="77777777">
        <w:trPr>
          <w:trHeight w:val="739"/>
        </w:trPr>
        <w:tc>
          <w:tcPr>
            <w:tcW w:w="1328" w:type="dxa"/>
            <w:tcBorders>
              <w:top w:val="single" w:sz="2" w:space="0" w:color="000000"/>
              <w:left w:val="single" w:sz="2" w:space="0" w:color="000000"/>
              <w:bottom w:val="single" w:sz="2" w:space="0" w:color="000000"/>
              <w:right w:val="single" w:sz="2" w:space="0" w:color="000000"/>
            </w:tcBorders>
          </w:tcPr>
          <w:p w14:paraId="15CA619B" w14:textId="77777777" w:rsidR="00F75C4C" w:rsidRDefault="00356D45">
            <w:pPr>
              <w:spacing w:after="0"/>
              <w:ind w:right="17"/>
              <w:jc w:val="center"/>
            </w:pPr>
            <w:r>
              <w:rPr>
                <w:rFonts w:ascii="Times New Roman" w:eastAsia="Times New Roman" w:hAnsi="Times New Roman" w:cs="Times New Roman"/>
                <w:sz w:val="20"/>
              </w:rPr>
              <w:t>2</w:t>
            </w:r>
          </w:p>
        </w:tc>
        <w:tc>
          <w:tcPr>
            <w:tcW w:w="1891" w:type="dxa"/>
            <w:tcBorders>
              <w:top w:val="single" w:sz="2" w:space="0" w:color="000000"/>
              <w:left w:val="single" w:sz="2" w:space="0" w:color="000000"/>
              <w:bottom w:val="single" w:sz="2" w:space="0" w:color="000000"/>
              <w:right w:val="single" w:sz="2" w:space="0" w:color="000000"/>
            </w:tcBorders>
          </w:tcPr>
          <w:p w14:paraId="100F4337" w14:textId="77777777" w:rsidR="00F75C4C" w:rsidRDefault="00356D45">
            <w:pPr>
              <w:spacing w:after="0"/>
              <w:ind w:right="31"/>
              <w:jc w:val="center"/>
            </w:pPr>
            <w:r>
              <w:rPr>
                <w:rFonts w:ascii="Times New Roman" w:eastAsia="Times New Roman" w:hAnsi="Times New Roman" w:cs="Times New Roman"/>
                <w:sz w:val="20"/>
              </w:rPr>
              <w:t>6/05/2022</w:t>
            </w:r>
          </w:p>
        </w:tc>
        <w:tc>
          <w:tcPr>
            <w:tcW w:w="5654" w:type="dxa"/>
            <w:tcBorders>
              <w:top w:val="single" w:sz="2" w:space="0" w:color="000000"/>
              <w:left w:val="single" w:sz="2" w:space="0" w:color="000000"/>
              <w:bottom w:val="single" w:sz="2" w:space="0" w:color="000000"/>
              <w:right w:val="single" w:sz="2" w:space="0" w:color="000000"/>
            </w:tcBorders>
          </w:tcPr>
          <w:p w14:paraId="34924888" w14:textId="77777777" w:rsidR="00F75C4C" w:rsidRDefault="00356D45">
            <w:pPr>
              <w:spacing w:after="0"/>
              <w:ind w:right="31" w:firstLine="19"/>
              <w:jc w:val="both"/>
            </w:pPr>
            <w:r>
              <w:t>Producto No. 2, Proceso de recolección de firmas de las Adendas de los respectivos Convenios de Remozamientos entre el MINEDUC y las OPF,</w:t>
            </w:r>
          </w:p>
        </w:tc>
      </w:tr>
      <w:tr w:rsidR="00F75C4C" w14:paraId="0B718C3C" w14:textId="77777777">
        <w:trPr>
          <w:trHeight w:val="515"/>
        </w:trPr>
        <w:tc>
          <w:tcPr>
            <w:tcW w:w="1328" w:type="dxa"/>
            <w:tcBorders>
              <w:top w:val="single" w:sz="2" w:space="0" w:color="000000"/>
              <w:left w:val="single" w:sz="2" w:space="0" w:color="000000"/>
              <w:bottom w:val="single" w:sz="2" w:space="0" w:color="000000"/>
              <w:right w:val="single" w:sz="2" w:space="0" w:color="000000"/>
            </w:tcBorders>
          </w:tcPr>
          <w:p w14:paraId="62BF3BA0" w14:textId="77777777" w:rsidR="00F75C4C" w:rsidRDefault="00356D45">
            <w:pPr>
              <w:spacing w:after="0"/>
              <w:ind w:right="37"/>
              <w:jc w:val="center"/>
            </w:pPr>
            <w:r>
              <w:rPr>
                <w:rFonts w:ascii="Times New Roman" w:eastAsia="Times New Roman" w:hAnsi="Times New Roman" w:cs="Times New Roman"/>
              </w:rPr>
              <w:t>3</w:t>
            </w:r>
          </w:p>
        </w:tc>
        <w:tc>
          <w:tcPr>
            <w:tcW w:w="1891" w:type="dxa"/>
            <w:tcBorders>
              <w:top w:val="single" w:sz="2" w:space="0" w:color="000000"/>
              <w:left w:val="single" w:sz="2" w:space="0" w:color="000000"/>
              <w:bottom w:val="single" w:sz="2" w:space="0" w:color="000000"/>
              <w:right w:val="single" w:sz="2" w:space="0" w:color="000000"/>
            </w:tcBorders>
          </w:tcPr>
          <w:p w14:paraId="5D5F5E3D" w14:textId="77777777" w:rsidR="00F75C4C" w:rsidRDefault="00356D45">
            <w:pPr>
              <w:spacing w:after="0"/>
              <w:ind w:right="31"/>
              <w:jc w:val="center"/>
            </w:pPr>
            <w:r>
              <w:rPr>
                <w:rFonts w:ascii="Times New Roman" w:eastAsia="Times New Roman" w:hAnsi="Times New Roman" w:cs="Times New Roman"/>
                <w:sz w:val="18"/>
              </w:rPr>
              <w:t>910512022</w:t>
            </w:r>
          </w:p>
        </w:tc>
        <w:tc>
          <w:tcPr>
            <w:tcW w:w="5654" w:type="dxa"/>
            <w:tcBorders>
              <w:top w:val="single" w:sz="2" w:space="0" w:color="000000"/>
              <w:left w:val="single" w:sz="2" w:space="0" w:color="000000"/>
              <w:bottom w:val="single" w:sz="2" w:space="0" w:color="000000"/>
              <w:right w:val="single" w:sz="2" w:space="0" w:color="000000"/>
            </w:tcBorders>
          </w:tcPr>
          <w:p w14:paraId="2EAF2054" w14:textId="77777777" w:rsidR="00F75C4C" w:rsidRDefault="00356D45">
            <w:pPr>
              <w:spacing w:after="0"/>
              <w:ind w:left="10"/>
            </w:pPr>
            <w:r>
              <w:rPr>
                <w:sz w:val="20"/>
              </w:rPr>
              <w:t>Producto No. 3, Proceso de capacitación de las Organizaciones de</w:t>
            </w:r>
          </w:p>
          <w:p w14:paraId="0F780C03" w14:textId="77777777" w:rsidR="00F75C4C" w:rsidRDefault="00356D45">
            <w:pPr>
              <w:spacing w:after="0"/>
              <w:ind w:left="19"/>
            </w:pPr>
            <w:r>
              <w:t xml:space="preserve">Padres de Familia de las escuelas </w:t>
            </w:r>
            <w:proofErr w:type="spellStart"/>
            <w:r>
              <w:t>asi</w:t>
            </w:r>
            <w:proofErr w:type="spellEnd"/>
            <w:r>
              <w:t xml:space="preserve"> nadas.</w:t>
            </w:r>
          </w:p>
        </w:tc>
      </w:tr>
    </w:tbl>
    <w:p w14:paraId="1E1D95AB" w14:textId="77777777" w:rsidR="00F75C4C" w:rsidRDefault="00356D45">
      <w:pPr>
        <w:tabs>
          <w:tab w:val="center" w:pos="4138"/>
          <w:tab w:val="center" w:pos="5746"/>
          <w:tab w:val="center" w:pos="7550"/>
        </w:tabs>
        <w:spacing w:after="392" w:line="265" w:lineRule="auto"/>
      </w:pPr>
      <w:r>
        <w:rPr>
          <w:sz w:val="14"/>
        </w:rPr>
        <w:t xml:space="preserve">Fuente; </w:t>
      </w:r>
      <w:r>
        <w:rPr>
          <w:noProof/>
        </w:rPr>
        <mc:AlternateContent>
          <mc:Choice Requires="wpg">
            <w:drawing>
              <wp:inline distT="0" distB="0" distL="0" distR="0" wp14:anchorId="52EA2885" wp14:editId="7C215CBD">
                <wp:extent cx="1164336" cy="30480"/>
                <wp:effectExtent l="0" t="0" r="0" b="0"/>
                <wp:docPr id="1029573" name="Group 1029573"/>
                <wp:cNvGraphicFramePr/>
                <a:graphic xmlns:a="http://schemas.openxmlformats.org/drawingml/2006/main">
                  <a:graphicData uri="http://schemas.microsoft.com/office/word/2010/wordprocessingGroup">
                    <wpg:wgp>
                      <wpg:cNvGrpSpPr/>
                      <wpg:grpSpPr>
                        <a:xfrm>
                          <a:off x="0" y="0"/>
                          <a:ext cx="1164336" cy="30480"/>
                          <a:chOff x="0" y="0"/>
                          <a:chExt cx="1164336" cy="30480"/>
                        </a:xfrm>
                      </wpg:grpSpPr>
                      <wps:wsp>
                        <wps:cNvPr id="1029572" name="Shape 1029572"/>
                        <wps:cNvSpPr/>
                        <wps:spPr>
                          <a:xfrm>
                            <a:off x="0" y="0"/>
                            <a:ext cx="1164336" cy="30480"/>
                          </a:xfrm>
                          <a:custGeom>
                            <a:avLst/>
                            <a:gdLst/>
                            <a:ahLst/>
                            <a:cxnLst/>
                            <a:rect l="0" t="0" r="0" b="0"/>
                            <a:pathLst>
                              <a:path w="1164336" h="30480">
                                <a:moveTo>
                                  <a:pt x="0" y="15240"/>
                                </a:moveTo>
                                <a:lnTo>
                                  <a:pt x="1164336"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73" style="width:91.68pt;height:2.40002pt;mso-position-horizontal-relative:char;mso-position-vertical-relative:line" coordsize="11643,304">
                <v:shape id="Shape 1029572" style="position:absolute;width:11643;height:304;left:0;top:0;" coordsize="1164336,30480" path="m0,15240l1164336,15240">
                  <v:stroke weight="2.40002pt" endcap="flat" joinstyle="miter" miterlimit="1" on="true" color="#000000"/>
                  <v:fill on="false" color="#000000"/>
                </v:shape>
              </v:group>
            </w:pict>
          </mc:Fallback>
        </mc:AlternateContent>
      </w:r>
      <w:proofErr w:type="spellStart"/>
      <w:r>
        <w:rPr>
          <w:sz w:val="14"/>
        </w:rPr>
        <w:t>papucá</w:t>
      </w:r>
      <w:proofErr w:type="spellEnd"/>
      <w:r>
        <w:rPr>
          <w:sz w:val="14"/>
        </w:rPr>
        <w:t xml:space="preserve">]nada par </w:t>
      </w:r>
      <w:r>
        <w:rPr>
          <w:sz w:val="14"/>
        </w:rPr>
        <w:tab/>
        <w:t xml:space="preserve">de </w:t>
      </w:r>
      <w:r>
        <w:rPr>
          <w:sz w:val="14"/>
        </w:rPr>
        <w:tab/>
        <w:t xml:space="preserve">Educa"" obtenida a través </w:t>
      </w:r>
      <w:r>
        <w:rPr>
          <w:sz w:val="14"/>
        </w:rPr>
        <w:tab/>
      </w:r>
      <w:proofErr w:type="spellStart"/>
      <w:r>
        <w:rPr>
          <w:sz w:val="14"/>
        </w:rPr>
        <w:t>ma</w:t>
      </w:r>
      <w:proofErr w:type="spellEnd"/>
      <w:r>
        <w:rPr>
          <w:sz w:val="14"/>
        </w:rPr>
        <w:t xml:space="preserve"> </w:t>
      </w:r>
      <w:proofErr w:type="spellStart"/>
      <w:proofErr w:type="gramStart"/>
      <w:r>
        <w:rPr>
          <w:sz w:val="14"/>
        </w:rPr>
        <w:t>Ggaq«</w:t>
      </w:r>
      <w:proofErr w:type="gramEnd"/>
      <w:r>
        <w:rPr>
          <w:sz w:val="14"/>
        </w:rPr>
        <w:t>aT.pru</w:t>
      </w:r>
      <w:proofErr w:type="spellEnd"/>
      <w:r>
        <w:rPr>
          <w:sz w:val="14"/>
        </w:rPr>
        <w:t>.</w:t>
      </w:r>
    </w:p>
    <w:tbl>
      <w:tblPr>
        <w:tblStyle w:val="TableGrid"/>
        <w:tblpPr w:vertAnchor="page" w:horzAnchor="page" w:tblpX="2502" w:tblpY="14650"/>
        <w:tblOverlap w:val="never"/>
        <w:tblW w:w="7972" w:type="dxa"/>
        <w:tblInd w:w="0" w:type="dxa"/>
        <w:tblCellMar>
          <w:top w:w="36" w:type="dxa"/>
          <w:left w:w="0" w:type="dxa"/>
          <w:bottom w:w="0" w:type="dxa"/>
          <w:right w:w="488" w:type="dxa"/>
        </w:tblCellMar>
        <w:tblLook w:val="04A0" w:firstRow="1" w:lastRow="0" w:firstColumn="1" w:lastColumn="0" w:noHBand="0" w:noVBand="1"/>
      </w:tblPr>
      <w:tblGrid>
        <w:gridCol w:w="2519"/>
        <w:gridCol w:w="5453"/>
      </w:tblGrid>
      <w:tr w:rsidR="00F75C4C" w14:paraId="2D34C4C1" w14:textId="77777777">
        <w:trPr>
          <w:trHeight w:val="58"/>
        </w:trPr>
        <w:tc>
          <w:tcPr>
            <w:tcW w:w="2519" w:type="dxa"/>
            <w:tcBorders>
              <w:top w:val="nil"/>
              <w:left w:val="single" w:sz="2" w:space="0" w:color="000000"/>
              <w:bottom w:val="single" w:sz="2" w:space="0" w:color="000000"/>
              <w:right w:val="nil"/>
            </w:tcBorders>
          </w:tcPr>
          <w:p w14:paraId="7003799D" w14:textId="77777777" w:rsidR="00F75C4C" w:rsidRDefault="00F75C4C"/>
        </w:tc>
        <w:tc>
          <w:tcPr>
            <w:tcW w:w="5453" w:type="dxa"/>
            <w:tcBorders>
              <w:top w:val="nil"/>
              <w:left w:val="nil"/>
              <w:bottom w:val="single" w:sz="2" w:space="0" w:color="000000"/>
              <w:right w:val="nil"/>
            </w:tcBorders>
          </w:tcPr>
          <w:p w14:paraId="505D7A97" w14:textId="77777777" w:rsidR="00F75C4C" w:rsidRDefault="00F75C4C"/>
        </w:tc>
      </w:tr>
      <w:tr w:rsidR="00F75C4C" w14:paraId="2771DCE8" w14:textId="77777777">
        <w:trPr>
          <w:trHeight w:val="605"/>
        </w:trPr>
        <w:tc>
          <w:tcPr>
            <w:tcW w:w="2519" w:type="dxa"/>
            <w:tcBorders>
              <w:top w:val="single" w:sz="2" w:space="0" w:color="000000"/>
              <w:left w:val="single" w:sz="2" w:space="0" w:color="000000"/>
              <w:bottom w:val="nil"/>
              <w:right w:val="nil"/>
            </w:tcBorders>
          </w:tcPr>
          <w:p w14:paraId="5C6CE80B" w14:textId="77777777" w:rsidR="00F75C4C" w:rsidRDefault="00356D45">
            <w:pPr>
              <w:spacing w:after="0"/>
              <w:ind w:left="1376"/>
            </w:pPr>
            <w:r>
              <w:rPr>
                <w:sz w:val="14"/>
              </w:rPr>
              <w:lastRenderedPageBreak/>
              <w:t xml:space="preserve">INFORME </w:t>
            </w:r>
          </w:p>
        </w:tc>
        <w:tc>
          <w:tcPr>
            <w:tcW w:w="5453" w:type="dxa"/>
            <w:tcBorders>
              <w:top w:val="single" w:sz="2" w:space="0" w:color="000000"/>
              <w:left w:val="nil"/>
              <w:bottom w:val="nil"/>
              <w:right w:val="nil"/>
            </w:tcBorders>
          </w:tcPr>
          <w:p w14:paraId="590ED638" w14:textId="77777777" w:rsidR="00F75C4C" w:rsidRDefault="00356D45">
            <w:pPr>
              <w:spacing w:after="0"/>
              <w:ind w:left="893"/>
            </w:pPr>
            <w:r>
              <w:rPr>
                <w:sz w:val="16"/>
              </w:rPr>
              <w:t>OE EDUCACION</w:t>
            </w:r>
          </w:p>
          <w:p w14:paraId="293D1596" w14:textId="77777777" w:rsidR="00F75C4C" w:rsidRDefault="00356D45">
            <w:pPr>
              <w:spacing w:after="0"/>
              <w:ind w:right="1807" w:firstLine="346"/>
              <w:jc w:val="both"/>
            </w:pPr>
            <w:r>
              <w:rPr>
                <w:sz w:val="16"/>
              </w:rPr>
              <w:t xml:space="preserve">DE CON SEGURIDAD </w:t>
            </w:r>
            <w:proofErr w:type="spellStart"/>
            <w:r>
              <w:rPr>
                <w:sz w:val="16"/>
              </w:rPr>
              <w:t>LiMlTA.OA</w:t>
            </w:r>
            <w:proofErr w:type="spellEnd"/>
            <w:r>
              <w:rPr>
                <w:sz w:val="16"/>
              </w:rPr>
              <w:t xml:space="preserve"> t 1 OE OCTUBRE 2019 AL OE MAYU CE </w:t>
            </w:r>
            <w:proofErr w:type="spellStart"/>
            <w:r>
              <w:rPr>
                <w:sz w:val="16"/>
              </w:rPr>
              <w:t>aon</w:t>
            </w:r>
            <w:proofErr w:type="spellEnd"/>
          </w:p>
        </w:tc>
      </w:tr>
    </w:tbl>
    <w:p w14:paraId="563479B6" w14:textId="77777777" w:rsidR="00F75C4C" w:rsidRDefault="00356D45">
      <w:pPr>
        <w:spacing w:after="258" w:line="248" w:lineRule="auto"/>
        <w:ind w:left="23" w:right="182" w:firstLine="9"/>
        <w:jc w:val="both"/>
      </w:pPr>
      <w:r>
        <w:rPr>
          <w:noProof/>
        </w:rPr>
        <w:drawing>
          <wp:anchor distT="0" distB="0" distL="114300" distR="114300" simplePos="0" relativeHeight="251679744" behindDoc="0" locked="0" layoutInCell="1" allowOverlap="0" wp14:anchorId="26EFCA7A" wp14:editId="5837820F">
            <wp:simplePos x="0" y="0"/>
            <wp:positionH relativeFrom="page">
              <wp:posOffset>371856</wp:posOffset>
            </wp:positionH>
            <wp:positionV relativeFrom="page">
              <wp:posOffset>9296400</wp:posOffset>
            </wp:positionV>
            <wp:extent cx="1194816" cy="438913"/>
            <wp:effectExtent l="0" t="0" r="0" b="0"/>
            <wp:wrapTopAndBottom/>
            <wp:docPr id="97443" name="Picture 97443"/>
            <wp:cNvGraphicFramePr/>
            <a:graphic xmlns:a="http://schemas.openxmlformats.org/drawingml/2006/main">
              <a:graphicData uri="http://schemas.openxmlformats.org/drawingml/2006/picture">
                <pic:pic xmlns:pic="http://schemas.openxmlformats.org/drawingml/2006/picture">
                  <pic:nvPicPr>
                    <pic:cNvPr id="97443" name="Picture 97443"/>
                    <pic:cNvPicPr/>
                  </pic:nvPicPr>
                  <pic:blipFill>
                    <a:blip r:embed="rId324"/>
                    <a:stretch>
                      <a:fillRect/>
                    </a:stretch>
                  </pic:blipFill>
                  <pic:spPr>
                    <a:xfrm>
                      <a:off x="0" y="0"/>
                      <a:ext cx="1194816" cy="438913"/>
                    </a:xfrm>
                    <a:prstGeom prst="rect">
                      <a:avLst/>
                    </a:prstGeom>
                  </pic:spPr>
                </pic:pic>
              </a:graphicData>
            </a:graphic>
          </wp:anchor>
        </w:drawing>
      </w:r>
      <w:r>
        <w:rPr>
          <w:sz w:val="28"/>
        </w:rPr>
        <w:t xml:space="preserve">En lo que respecta a la supervisión de los remozamientos en la Escuela Oficial Rural Mixta No, 790, </w:t>
      </w:r>
      <w:proofErr w:type="spellStart"/>
      <w:r>
        <w:rPr>
          <w:sz w:val="28"/>
        </w:rPr>
        <w:t>Adea</w:t>
      </w:r>
      <w:proofErr w:type="spellEnd"/>
      <w:r>
        <w:rPr>
          <w:sz w:val="28"/>
        </w:rPr>
        <w:t xml:space="preserve"> Yerbabuena, municipio de Palencia, departamento de </w:t>
      </w:r>
      <w:proofErr w:type="spellStart"/>
      <w:r>
        <w:rPr>
          <w:sz w:val="28"/>
        </w:rPr>
        <w:t>Guatemalaj</w:t>
      </w:r>
      <w:proofErr w:type="spellEnd"/>
      <w:r>
        <w:rPr>
          <w:sz w:val="28"/>
        </w:rPr>
        <w:t xml:space="preserve"> Convenio de Subvención para la Transferencia de Recursos Financieros a la Organización de</w:t>
      </w:r>
      <w:r>
        <w:rPr>
          <w:sz w:val="28"/>
        </w:rPr>
        <w:t xml:space="preserve"> Padres de Familia -OPF- de Centros Educativos Públicos -DIPLAN- BID, Número 105-2021-000441, del 28 de octubre de 2021, Código de establecimiento 01-05-1348-43 y la Escuela Oficial Urbana Mixta, Colonia Noruega, municipio de </w:t>
      </w:r>
      <w:proofErr w:type="spellStart"/>
      <w:r>
        <w:rPr>
          <w:sz w:val="28"/>
        </w:rPr>
        <w:t>Patzún</w:t>
      </w:r>
      <w:proofErr w:type="spellEnd"/>
      <w:r>
        <w:rPr>
          <w:sz w:val="28"/>
        </w:rPr>
        <w:t>, departamento de Chimal</w:t>
      </w:r>
      <w:r>
        <w:rPr>
          <w:sz w:val="28"/>
        </w:rPr>
        <w:t>tenango, Convenio de Subvención para la Transferencia de Recursos Financieros a la Organización de Padres de Familia -OPF- de Centros Educativos Públicos -DIPLAN- BID, Número 105-2021-000542, del 26 de noviembre de 2021, Código de establecimiento 04-07-038</w:t>
      </w:r>
      <w:r>
        <w:rPr>
          <w:sz w:val="28"/>
        </w:rPr>
        <w:t xml:space="preserve">8-43, se iniciaron los trabajos de remozamiento, cuando ya se había contratado y nombrado al Consultor David Armando Dávila Cantoral, Contrato No. CSP-BID 3618-188-4-2022, del 14 de febrero de 2022 </w:t>
      </w:r>
      <w:proofErr w:type="spellStart"/>
      <w:r>
        <w:rPr>
          <w:sz w:val="28"/>
        </w:rPr>
        <w:t>yal</w:t>
      </w:r>
      <w:proofErr w:type="spellEnd"/>
      <w:r>
        <w:rPr>
          <w:sz w:val="28"/>
        </w:rPr>
        <w:t xml:space="preserve"> Consultor Miguel Ángel Alvarado Samayoa, Contrato No. </w:t>
      </w:r>
      <w:r>
        <w:rPr>
          <w:sz w:val="28"/>
        </w:rPr>
        <w:t>CSP-BID 3618-188-3-2022 del 14 de febrero de 2022, para la supervisión de los mismos, cumpliendo con la normativa correspondiente.</w:t>
      </w:r>
    </w:p>
    <w:p w14:paraId="362E1542" w14:textId="77777777" w:rsidR="00F75C4C" w:rsidRDefault="00356D45">
      <w:pPr>
        <w:spacing w:after="2" w:line="257" w:lineRule="auto"/>
        <w:ind w:left="10"/>
        <w:jc w:val="both"/>
      </w:pPr>
      <w:r>
        <w:rPr>
          <w:sz w:val="30"/>
        </w:rPr>
        <w:t>Conclusión</w:t>
      </w:r>
    </w:p>
    <w:p w14:paraId="20F24C29" w14:textId="77777777" w:rsidR="00F75C4C" w:rsidRDefault="00356D45">
      <w:pPr>
        <w:spacing w:after="302" w:line="252" w:lineRule="auto"/>
        <w:ind w:left="14"/>
        <w:jc w:val="both"/>
      </w:pPr>
      <w:r>
        <w:rPr>
          <w:noProof/>
        </w:rPr>
        <w:drawing>
          <wp:anchor distT="0" distB="0" distL="114300" distR="114300" simplePos="0" relativeHeight="251680768" behindDoc="0" locked="0" layoutInCell="1" allowOverlap="0" wp14:anchorId="64856E30" wp14:editId="6DE10120">
            <wp:simplePos x="0" y="0"/>
            <wp:positionH relativeFrom="column">
              <wp:posOffset>5510784</wp:posOffset>
            </wp:positionH>
            <wp:positionV relativeFrom="paragraph">
              <wp:posOffset>-166883</wp:posOffset>
            </wp:positionV>
            <wp:extent cx="1109472" cy="1133856"/>
            <wp:effectExtent l="0" t="0" r="0" b="0"/>
            <wp:wrapSquare wrapText="bothSides"/>
            <wp:docPr id="97445" name="Picture 97445"/>
            <wp:cNvGraphicFramePr/>
            <a:graphic xmlns:a="http://schemas.openxmlformats.org/drawingml/2006/main">
              <a:graphicData uri="http://schemas.openxmlformats.org/drawingml/2006/picture">
                <pic:pic xmlns:pic="http://schemas.openxmlformats.org/drawingml/2006/picture">
                  <pic:nvPicPr>
                    <pic:cNvPr id="97445" name="Picture 97445"/>
                    <pic:cNvPicPr/>
                  </pic:nvPicPr>
                  <pic:blipFill>
                    <a:blip r:embed="rId325"/>
                    <a:stretch>
                      <a:fillRect/>
                    </a:stretch>
                  </pic:blipFill>
                  <pic:spPr>
                    <a:xfrm>
                      <a:off x="0" y="0"/>
                      <a:ext cx="1109472" cy="1133856"/>
                    </a:xfrm>
                    <a:prstGeom prst="rect">
                      <a:avLst/>
                    </a:prstGeom>
                  </pic:spPr>
                </pic:pic>
              </a:graphicData>
            </a:graphic>
          </wp:anchor>
        </w:drawing>
      </w:r>
      <w:r>
        <w:rPr>
          <w:sz w:val="26"/>
        </w:rPr>
        <w:t xml:space="preserve">En la Escuela Oficial Rural Mixta El Mirador, ubicada en la Colonia El Miradore municipio de Santa Cruz </w:t>
      </w:r>
      <w:proofErr w:type="spellStart"/>
      <w:r>
        <w:rPr>
          <w:sz w:val="26"/>
        </w:rPr>
        <w:t>Balanyá</w:t>
      </w:r>
      <w:proofErr w:type="spellEnd"/>
      <w:r>
        <w:rPr>
          <w:sz w:val="26"/>
        </w:rPr>
        <w:t xml:space="preserve">, </w:t>
      </w:r>
      <w:r>
        <w:rPr>
          <w:sz w:val="26"/>
        </w:rPr>
        <w:t>departamento de Chimaltenango, Código d Establecimiento 04-10-0003-43, se realizaron trabajos de remozamiento sin ten nombrado un Consultor que supervisara los mismos, esto derivado de la falta de I gestión oportuna de la contratación del consultor, por lo</w:t>
      </w:r>
      <w:r>
        <w:rPr>
          <w:sz w:val="26"/>
        </w:rPr>
        <w:t xml:space="preserve"> tanto, se elaboró el</w:t>
      </w:r>
    </w:p>
    <w:p w14:paraId="0A6089CE" w14:textId="77777777" w:rsidR="00F75C4C" w:rsidRDefault="00356D45">
      <w:pPr>
        <w:tabs>
          <w:tab w:val="center" w:pos="2011"/>
          <w:tab w:val="center" w:pos="5914"/>
          <w:tab w:val="right" w:pos="9158"/>
        </w:tabs>
        <w:spacing w:after="141" w:line="265" w:lineRule="auto"/>
      </w:pPr>
      <w:r>
        <w:rPr>
          <w:sz w:val="16"/>
        </w:rPr>
        <w:t xml:space="preserve">CONTRALORIA </w:t>
      </w:r>
      <w:r>
        <w:rPr>
          <w:sz w:val="16"/>
        </w:rPr>
        <w:tab/>
        <w:t>OE CL*NTAS</w:t>
      </w:r>
      <w:r>
        <w:rPr>
          <w:sz w:val="16"/>
        </w:rPr>
        <w:tab/>
      </w:r>
      <w:proofErr w:type="spellStart"/>
      <w:r>
        <w:rPr>
          <w:sz w:val="16"/>
        </w:rPr>
        <w:t>oe</w:t>
      </w:r>
      <w:proofErr w:type="spellEnd"/>
      <w:r>
        <w:rPr>
          <w:sz w:val="16"/>
        </w:rPr>
        <w:t xml:space="preserve"> </w:t>
      </w:r>
      <w:proofErr w:type="spellStart"/>
      <w:r>
        <w:rPr>
          <w:sz w:val="16"/>
        </w:rPr>
        <w:t>AvD'TOR'A</w:t>
      </w:r>
      <w:proofErr w:type="spellEnd"/>
      <w:r>
        <w:rPr>
          <w:sz w:val="16"/>
        </w:rPr>
        <w:t xml:space="preserve"> </w:t>
      </w:r>
      <w:r>
        <w:rPr>
          <w:sz w:val="16"/>
        </w:rPr>
        <w:tab/>
      </w:r>
      <w:proofErr w:type="spellStart"/>
      <w:r>
        <w:rPr>
          <w:sz w:val="16"/>
        </w:rPr>
        <w:t>zepoatEECLLTURA</w:t>
      </w:r>
      <w:proofErr w:type="spellEnd"/>
    </w:p>
    <w:p w14:paraId="34934D33" w14:textId="77777777" w:rsidR="00F75C4C" w:rsidRDefault="00356D45">
      <w:pPr>
        <w:spacing w:after="18"/>
        <w:ind w:left="115"/>
      </w:pPr>
      <w:r>
        <w:rPr>
          <w:noProof/>
        </w:rPr>
        <mc:AlternateContent>
          <mc:Choice Requires="wpg">
            <w:drawing>
              <wp:inline distT="0" distB="0" distL="0" distR="0" wp14:anchorId="6BF512B9" wp14:editId="33DC24D7">
                <wp:extent cx="5650993" cy="18288"/>
                <wp:effectExtent l="0" t="0" r="0" b="0"/>
                <wp:docPr id="1029577" name="Group 1029577"/>
                <wp:cNvGraphicFramePr/>
                <a:graphic xmlns:a="http://schemas.openxmlformats.org/drawingml/2006/main">
                  <a:graphicData uri="http://schemas.microsoft.com/office/word/2010/wordprocessingGroup">
                    <wpg:wgp>
                      <wpg:cNvGrpSpPr/>
                      <wpg:grpSpPr>
                        <a:xfrm>
                          <a:off x="0" y="0"/>
                          <a:ext cx="5650993" cy="18288"/>
                          <a:chOff x="0" y="0"/>
                          <a:chExt cx="5650993" cy="18288"/>
                        </a:xfrm>
                      </wpg:grpSpPr>
                      <wps:wsp>
                        <wps:cNvPr id="1029576" name="Shape 1029576"/>
                        <wps:cNvSpPr/>
                        <wps:spPr>
                          <a:xfrm>
                            <a:off x="0" y="0"/>
                            <a:ext cx="5650993" cy="18288"/>
                          </a:xfrm>
                          <a:custGeom>
                            <a:avLst/>
                            <a:gdLst/>
                            <a:ahLst/>
                            <a:cxnLst/>
                            <a:rect l="0" t="0" r="0" b="0"/>
                            <a:pathLst>
                              <a:path w="5650993" h="18288">
                                <a:moveTo>
                                  <a:pt x="0" y="9144"/>
                                </a:moveTo>
                                <a:lnTo>
                                  <a:pt x="565099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77" style="width:444.96pt;height:1.44pt;mso-position-horizontal-relative:char;mso-position-vertical-relative:line" coordsize="56509,182">
                <v:shape id="Shape 1029576" style="position:absolute;width:56509;height:182;left:0;top:0;" coordsize="5650993,18288" path="m0,9144l5650993,9144">
                  <v:stroke weight="1.44pt" endcap="flat" joinstyle="miter" miterlimit="1" on="true" color="#000000"/>
                  <v:fill on="false" color="#000000"/>
                </v:shape>
              </v:group>
            </w:pict>
          </mc:Fallback>
        </mc:AlternateContent>
      </w:r>
    </w:p>
    <w:p w14:paraId="12055B32" w14:textId="77777777" w:rsidR="00F75C4C" w:rsidRDefault="00356D45">
      <w:pPr>
        <w:spacing w:after="329" w:line="248" w:lineRule="auto"/>
        <w:ind w:left="125" w:right="14" w:firstLine="9"/>
        <w:jc w:val="both"/>
      </w:pPr>
      <w:r>
        <w:rPr>
          <w:sz w:val="28"/>
        </w:rPr>
        <w:t>Hallazgo No. 1, Relacionado con el Cumplimiento a Leyes y Regulaciones Aplicables, denominado: 'Falta de gestión oportuna para la contratación de Consultor", contenido en Resulta</w:t>
      </w:r>
      <w:r>
        <w:rPr>
          <w:sz w:val="28"/>
        </w:rPr>
        <w:t>dos de la Auditoria del presente informe.</w:t>
      </w:r>
    </w:p>
    <w:p w14:paraId="72885372" w14:textId="77777777" w:rsidR="00F75C4C" w:rsidRDefault="00356D45">
      <w:pPr>
        <w:spacing w:after="329" w:line="248" w:lineRule="auto"/>
        <w:ind w:left="144" w:right="14" w:firstLine="9"/>
        <w:jc w:val="both"/>
      </w:pPr>
      <w:r>
        <w:rPr>
          <w:sz w:val="28"/>
        </w:rPr>
        <w:t xml:space="preserve">En la Escuela Oficial Rural Mixta No. 790, Aldea Yerbabuena, municipio de Palencia, departamento de Guatemala y Escuela Oficial Urbana Mixta, Colonia Noruega, municipio de </w:t>
      </w:r>
      <w:proofErr w:type="spellStart"/>
      <w:r>
        <w:rPr>
          <w:sz w:val="28"/>
        </w:rPr>
        <w:t>Patzún</w:t>
      </w:r>
      <w:proofErr w:type="spellEnd"/>
      <w:r>
        <w:rPr>
          <w:sz w:val="28"/>
        </w:rPr>
        <w:t>, departamento de Chimaltenango, Códigos de establecimiento 01-05-1348-43 y 04</w:t>
      </w:r>
      <w:r>
        <w:rPr>
          <w:sz w:val="28"/>
        </w:rPr>
        <w:t>-07-0388-43, respectivamente, se realizaron los trabajos de remozamiento después de haber contratado y nombrado un Consultor para la supervisión de los mismos, cumpliendo con la normativa correspondiente.</w:t>
      </w:r>
    </w:p>
    <w:p w14:paraId="72F624C9" w14:textId="77777777" w:rsidR="00F75C4C" w:rsidRDefault="00356D45">
      <w:pPr>
        <w:spacing w:after="298" w:line="257" w:lineRule="auto"/>
        <w:ind w:left="154"/>
        <w:jc w:val="both"/>
      </w:pPr>
      <w:r>
        <w:rPr>
          <w:sz w:val="30"/>
        </w:rPr>
        <w:lastRenderedPageBreak/>
        <w:t>Objetivo específico No. 4</w:t>
      </w:r>
    </w:p>
    <w:p w14:paraId="67EE3445" w14:textId="77777777" w:rsidR="00F75C4C" w:rsidRDefault="00356D45">
      <w:pPr>
        <w:spacing w:after="312" w:line="257" w:lineRule="auto"/>
        <w:ind w:left="154"/>
        <w:jc w:val="both"/>
      </w:pPr>
      <w:r>
        <w:rPr>
          <w:noProof/>
        </w:rPr>
        <w:drawing>
          <wp:anchor distT="0" distB="0" distL="114300" distR="114300" simplePos="0" relativeHeight="251681792" behindDoc="0" locked="0" layoutInCell="1" allowOverlap="0" wp14:anchorId="1F7E19A9" wp14:editId="43AB1BCC">
            <wp:simplePos x="0" y="0"/>
            <wp:positionH relativeFrom="page">
              <wp:posOffset>121920</wp:posOffset>
            </wp:positionH>
            <wp:positionV relativeFrom="page">
              <wp:posOffset>237744</wp:posOffset>
            </wp:positionV>
            <wp:extent cx="237744" cy="8698992"/>
            <wp:effectExtent l="0" t="0" r="0" b="0"/>
            <wp:wrapSquare wrapText="bothSides"/>
            <wp:docPr id="102157" name="Picture 102157"/>
            <wp:cNvGraphicFramePr/>
            <a:graphic xmlns:a="http://schemas.openxmlformats.org/drawingml/2006/main">
              <a:graphicData uri="http://schemas.openxmlformats.org/drawingml/2006/picture">
                <pic:pic xmlns:pic="http://schemas.openxmlformats.org/drawingml/2006/picture">
                  <pic:nvPicPr>
                    <pic:cNvPr id="102157" name="Picture 102157"/>
                    <pic:cNvPicPr/>
                  </pic:nvPicPr>
                  <pic:blipFill>
                    <a:blip r:embed="rId326"/>
                    <a:stretch>
                      <a:fillRect/>
                    </a:stretch>
                  </pic:blipFill>
                  <pic:spPr>
                    <a:xfrm>
                      <a:off x="0" y="0"/>
                      <a:ext cx="237744" cy="8698992"/>
                    </a:xfrm>
                    <a:prstGeom prst="rect">
                      <a:avLst/>
                    </a:prstGeom>
                  </pic:spPr>
                </pic:pic>
              </a:graphicData>
            </a:graphic>
          </wp:anchor>
        </w:drawing>
      </w:r>
      <w:r>
        <w:rPr>
          <w:noProof/>
        </w:rPr>
        <w:drawing>
          <wp:anchor distT="0" distB="0" distL="114300" distR="114300" simplePos="0" relativeHeight="251682816" behindDoc="0" locked="0" layoutInCell="1" allowOverlap="0" wp14:anchorId="16562BD1" wp14:editId="02DBA814">
            <wp:simplePos x="0" y="0"/>
            <wp:positionH relativeFrom="page">
              <wp:posOffset>493776</wp:posOffset>
            </wp:positionH>
            <wp:positionV relativeFrom="page">
              <wp:posOffset>9412224</wp:posOffset>
            </wp:positionV>
            <wp:extent cx="664464" cy="445008"/>
            <wp:effectExtent l="0" t="0" r="0" b="0"/>
            <wp:wrapTopAndBottom/>
            <wp:docPr id="102159" name="Picture 102159"/>
            <wp:cNvGraphicFramePr/>
            <a:graphic xmlns:a="http://schemas.openxmlformats.org/drawingml/2006/main">
              <a:graphicData uri="http://schemas.openxmlformats.org/drawingml/2006/picture">
                <pic:pic xmlns:pic="http://schemas.openxmlformats.org/drawingml/2006/picture">
                  <pic:nvPicPr>
                    <pic:cNvPr id="102159" name="Picture 102159"/>
                    <pic:cNvPicPr/>
                  </pic:nvPicPr>
                  <pic:blipFill>
                    <a:blip r:embed="rId327"/>
                    <a:stretch>
                      <a:fillRect/>
                    </a:stretch>
                  </pic:blipFill>
                  <pic:spPr>
                    <a:xfrm>
                      <a:off x="0" y="0"/>
                      <a:ext cx="664464" cy="445008"/>
                    </a:xfrm>
                    <a:prstGeom prst="rect">
                      <a:avLst/>
                    </a:prstGeom>
                  </pic:spPr>
                </pic:pic>
              </a:graphicData>
            </a:graphic>
          </wp:anchor>
        </w:drawing>
      </w:r>
      <w:r>
        <w:rPr>
          <w:noProof/>
        </w:rPr>
        <w:drawing>
          <wp:anchor distT="0" distB="0" distL="114300" distR="114300" simplePos="0" relativeHeight="251683840" behindDoc="0" locked="0" layoutInCell="1" allowOverlap="0" wp14:anchorId="3FCBAEC1" wp14:editId="03FBF165">
            <wp:simplePos x="0" y="0"/>
            <wp:positionH relativeFrom="page">
              <wp:posOffset>7095744</wp:posOffset>
            </wp:positionH>
            <wp:positionV relativeFrom="page">
              <wp:posOffset>847344</wp:posOffset>
            </wp:positionV>
            <wp:extent cx="134111" cy="146304"/>
            <wp:effectExtent l="0" t="0" r="0" b="0"/>
            <wp:wrapSquare wrapText="bothSides"/>
            <wp:docPr id="102094" name="Picture 102094"/>
            <wp:cNvGraphicFramePr/>
            <a:graphic xmlns:a="http://schemas.openxmlformats.org/drawingml/2006/main">
              <a:graphicData uri="http://schemas.openxmlformats.org/drawingml/2006/picture">
                <pic:pic xmlns:pic="http://schemas.openxmlformats.org/drawingml/2006/picture">
                  <pic:nvPicPr>
                    <pic:cNvPr id="102094" name="Picture 102094"/>
                    <pic:cNvPicPr/>
                  </pic:nvPicPr>
                  <pic:blipFill>
                    <a:blip r:embed="rId328"/>
                    <a:stretch>
                      <a:fillRect/>
                    </a:stretch>
                  </pic:blipFill>
                  <pic:spPr>
                    <a:xfrm>
                      <a:off x="0" y="0"/>
                      <a:ext cx="134111" cy="146304"/>
                    </a:xfrm>
                    <a:prstGeom prst="rect">
                      <a:avLst/>
                    </a:prstGeom>
                  </pic:spPr>
                </pic:pic>
              </a:graphicData>
            </a:graphic>
          </wp:anchor>
        </w:drawing>
      </w:r>
      <w:r>
        <w:rPr>
          <w:sz w:val="30"/>
        </w:rPr>
        <w:t>Establecer las accione</w:t>
      </w:r>
      <w:r>
        <w:rPr>
          <w:sz w:val="30"/>
        </w:rPr>
        <w:t>s realizadas por la Dirección de Planificación Educativa -DIPLAN., para dar cumplimiento a las cláusulas Décima: Sanciones, Décima Tercera: Prohibiciones y Décima Cuarta: Terminación de los Convenios de Subvención, suscritos por las Organizaciones de Padre</w:t>
      </w:r>
      <w:r>
        <w:rPr>
          <w:sz w:val="30"/>
        </w:rPr>
        <w:t>s de Familia y el Ministerio de Educación, según expediente con número de oficio CGC.AFC-DIPLAN- 27-2022 del 25 de marzo de 2022.</w:t>
      </w:r>
    </w:p>
    <w:tbl>
      <w:tblPr>
        <w:tblStyle w:val="TableGrid"/>
        <w:tblpPr w:vertAnchor="text" w:tblpX="245" w:tblpY="5691"/>
        <w:tblOverlap w:val="never"/>
        <w:tblW w:w="8824" w:type="dxa"/>
        <w:tblInd w:w="0" w:type="dxa"/>
        <w:tblCellMar>
          <w:top w:w="0" w:type="dxa"/>
          <w:left w:w="0" w:type="dxa"/>
          <w:bottom w:w="0" w:type="dxa"/>
          <w:right w:w="0" w:type="dxa"/>
        </w:tblCellMar>
        <w:tblLook w:val="04A0" w:firstRow="1" w:lastRow="0" w:firstColumn="1" w:lastColumn="0" w:noHBand="0" w:noVBand="1"/>
      </w:tblPr>
      <w:tblGrid>
        <w:gridCol w:w="337"/>
        <w:gridCol w:w="331"/>
        <w:gridCol w:w="182"/>
        <w:gridCol w:w="514"/>
        <w:gridCol w:w="1435"/>
        <w:gridCol w:w="966"/>
        <w:gridCol w:w="1303"/>
        <w:gridCol w:w="928"/>
        <w:gridCol w:w="824"/>
        <w:gridCol w:w="1015"/>
        <w:gridCol w:w="989"/>
      </w:tblGrid>
      <w:tr w:rsidR="00F75C4C" w14:paraId="0C20269B" w14:textId="77777777">
        <w:trPr>
          <w:trHeight w:val="38"/>
        </w:trPr>
        <w:tc>
          <w:tcPr>
            <w:tcW w:w="1363" w:type="dxa"/>
            <w:gridSpan w:val="4"/>
            <w:vMerge w:val="restart"/>
            <w:tcBorders>
              <w:top w:val="nil"/>
              <w:left w:val="nil"/>
              <w:bottom w:val="single" w:sz="2" w:space="0" w:color="000000"/>
              <w:right w:val="nil"/>
            </w:tcBorders>
          </w:tcPr>
          <w:p w14:paraId="385821A5" w14:textId="77777777" w:rsidR="00F75C4C" w:rsidRDefault="00F75C4C"/>
        </w:tc>
        <w:tc>
          <w:tcPr>
            <w:tcW w:w="4632" w:type="dxa"/>
            <w:gridSpan w:val="4"/>
            <w:vMerge w:val="restart"/>
            <w:tcBorders>
              <w:top w:val="nil"/>
              <w:left w:val="nil"/>
              <w:bottom w:val="single" w:sz="2" w:space="0" w:color="000000"/>
              <w:right w:val="single" w:sz="2" w:space="0" w:color="000000"/>
            </w:tcBorders>
          </w:tcPr>
          <w:p w14:paraId="280F83F8" w14:textId="77777777" w:rsidR="00F75C4C" w:rsidRDefault="00F75C4C"/>
        </w:tc>
        <w:tc>
          <w:tcPr>
            <w:tcW w:w="2828" w:type="dxa"/>
            <w:gridSpan w:val="3"/>
            <w:tcBorders>
              <w:top w:val="nil"/>
              <w:left w:val="nil"/>
              <w:bottom w:val="single" w:sz="2" w:space="0" w:color="000000"/>
              <w:right w:val="single" w:sz="2" w:space="0" w:color="000000"/>
            </w:tcBorders>
          </w:tcPr>
          <w:p w14:paraId="76469071" w14:textId="77777777" w:rsidR="00F75C4C" w:rsidRDefault="00F75C4C"/>
        </w:tc>
      </w:tr>
      <w:tr w:rsidR="00F75C4C" w14:paraId="229EF1C6" w14:textId="77777777">
        <w:trPr>
          <w:trHeight w:val="294"/>
        </w:trPr>
        <w:tc>
          <w:tcPr>
            <w:tcW w:w="0" w:type="auto"/>
            <w:gridSpan w:val="4"/>
            <w:vMerge/>
            <w:tcBorders>
              <w:top w:val="nil"/>
              <w:left w:val="nil"/>
              <w:bottom w:val="single" w:sz="2" w:space="0" w:color="000000"/>
              <w:right w:val="nil"/>
            </w:tcBorders>
          </w:tcPr>
          <w:p w14:paraId="4875BCFC" w14:textId="77777777" w:rsidR="00F75C4C" w:rsidRDefault="00F75C4C"/>
        </w:tc>
        <w:tc>
          <w:tcPr>
            <w:tcW w:w="0" w:type="auto"/>
            <w:gridSpan w:val="4"/>
            <w:vMerge/>
            <w:tcBorders>
              <w:top w:val="nil"/>
              <w:left w:val="nil"/>
              <w:bottom w:val="single" w:sz="2" w:space="0" w:color="000000"/>
              <w:right w:val="single" w:sz="2" w:space="0" w:color="000000"/>
            </w:tcBorders>
          </w:tcPr>
          <w:p w14:paraId="67DFDD9F" w14:textId="77777777" w:rsidR="00F75C4C" w:rsidRDefault="00F75C4C"/>
        </w:tc>
        <w:tc>
          <w:tcPr>
            <w:tcW w:w="2828" w:type="dxa"/>
            <w:gridSpan w:val="3"/>
            <w:tcBorders>
              <w:top w:val="single" w:sz="2" w:space="0" w:color="000000"/>
              <w:left w:val="single" w:sz="2" w:space="0" w:color="000000"/>
              <w:bottom w:val="single" w:sz="2" w:space="0" w:color="000000"/>
              <w:right w:val="single" w:sz="2" w:space="0" w:color="000000"/>
            </w:tcBorders>
          </w:tcPr>
          <w:p w14:paraId="124600F2" w14:textId="77777777" w:rsidR="00F75C4C" w:rsidRDefault="00356D45">
            <w:pPr>
              <w:spacing w:after="0"/>
              <w:ind w:left="4"/>
              <w:jc w:val="center"/>
            </w:pPr>
            <w:r>
              <w:rPr>
                <w:sz w:val="16"/>
              </w:rPr>
              <w:t>Aplicación de Cláusulas del Convenio</w:t>
            </w:r>
          </w:p>
        </w:tc>
      </w:tr>
      <w:tr w:rsidR="00F75C4C" w14:paraId="4B62A947" w14:textId="77777777">
        <w:trPr>
          <w:trHeight w:val="888"/>
        </w:trPr>
        <w:tc>
          <w:tcPr>
            <w:tcW w:w="1363" w:type="dxa"/>
            <w:gridSpan w:val="4"/>
            <w:tcBorders>
              <w:top w:val="single" w:sz="2" w:space="0" w:color="000000"/>
              <w:left w:val="single" w:sz="2" w:space="0" w:color="000000"/>
              <w:bottom w:val="single" w:sz="2" w:space="0" w:color="000000"/>
              <w:right w:val="single" w:sz="2" w:space="0" w:color="000000"/>
            </w:tcBorders>
          </w:tcPr>
          <w:p w14:paraId="46ADF2B3" w14:textId="77777777" w:rsidR="00F75C4C" w:rsidRDefault="00356D45">
            <w:pPr>
              <w:tabs>
                <w:tab w:val="right" w:pos="1363"/>
              </w:tabs>
              <w:spacing w:after="0"/>
            </w:pPr>
            <w:r>
              <w:rPr>
                <w:sz w:val="24"/>
              </w:rPr>
              <w:t>Código</w:t>
            </w:r>
            <w:r>
              <w:rPr>
                <w:sz w:val="24"/>
              </w:rPr>
              <w:tab/>
            </w:r>
            <w:r>
              <w:rPr>
                <w:rFonts w:ascii="Times New Roman" w:eastAsia="Times New Roman" w:hAnsi="Times New Roman" w:cs="Times New Roman"/>
                <w:sz w:val="24"/>
              </w:rPr>
              <w:t>de</w:t>
            </w:r>
          </w:p>
          <w:p w14:paraId="1A449898" w14:textId="77777777" w:rsidR="00F75C4C" w:rsidRDefault="00356D45">
            <w:pPr>
              <w:spacing w:after="0"/>
              <w:ind w:left="24"/>
            </w:pPr>
            <w:r>
              <w:rPr>
                <w:sz w:val="20"/>
              </w:rPr>
              <w:t>Establecimiento</w:t>
            </w:r>
          </w:p>
        </w:tc>
        <w:tc>
          <w:tcPr>
            <w:tcW w:w="1435" w:type="dxa"/>
            <w:tcBorders>
              <w:top w:val="single" w:sz="2" w:space="0" w:color="000000"/>
              <w:left w:val="single" w:sz="2" w:space="0" w:color="000000"/>
              <w:bottom w:val="single" w:sz="2" w:space="0" w:color="000000"/>
              <w:right w:val="single" w:sz="2" w:space="0" w:color="000000"/>
            </w:tcBorders>
          </w:tcPr>
          <w:p w14:paraId="549EB158" w14:textId="77777777" w:rsidR="00F75C4C" w:rsidRDefault="00356D45">
            <w:pPr>
              <w:spacing w:after="0"/>
              <w:ind w:left="5"/>
              <w:jc w:val="center"/>
            </w:pPr>
            <w:r>
              <w:rPr>
                <w:sz w:val="20"/>
              </w:rPr>
              <w:t>NO. Convenio</w:t>
            </w:r>
          </w:p>
        </w:tc>
        <w:tc>
          <w:tcPr>
            <w:tcW w:w="966" w:type="dxa"/>
            <w:tcBorders>
              <w:top w:val="single" w:sz="2" w:space="0" w:color="000000"/>
              <w:left w:val="single" w:sz="2" w:space="0" w:color="000000"/>
              <w:bottom w:val="single" w:sz="2" w:space="0" w:color="000000"/>
              <w:right w:val="single" w:sz="2" w:space="0" w:color="000000"/>
            </w:tcBorders>
          </w:tcPr>
          <w:p w14:paraId="67066AA9" w14:textId="77777777" w:rsidR="00F75C4C" w:rsidRDefault="00356D45">
            <w:pPr>
              <w:spacing w:after="0"/>
              <w:ind w:left="4"/>
              <w:jc w:val="center"/>
            </w:pPr>
            <w:r>
              <w:t>Fecha</w:t>
            </w:r>
          </w:p>
        </w:tc>
        <w:tc>
          <w:tcPr>
            <w:tcW w:w="1303" w:type="dxa"/>
            <w:tcBorders>
              <w:top w:val="single" w:sz="2" w:space="0" w:color="000000"/>
              <w:left w:val="single" w:sz="2" w:space="0" w:color="000000"/>
              <w:bottom w:val="single" w:sz="2" w:space="0" w:color="000000"/>
              <w:right w:val="single" w:sz="2" w:space="0" w:color="000000"/>
            </w:tcBorders>
          </w:tcPr>
          <w:p w14:paraId="7C36D299" w14:textId="77777777" w:rsidR="00F75C4C" w:rsidRDefault="00356D45">
            <w:pPr>
              <w:spacing w:after="0"/>
              <w:ind w:left="119"/>
            </w:pPr>
            <w:r>
              <w:rPr>
                <w:sz w:val="20"/>
              </w:rPr>
              <w:t xml:space="preserve">Nombre OPF </w:t>
            </w:r>
          </w:p>
        </w:tc>
        <w:tc>
          <w:tcPr>
            <w:tcW w:w="928" w:type="dxa"/>
            <w:tcBorders>
              <w:top w:val="single" w:sz="2" w:space="0" w:color="000000"/>
              <w:left w:val="single" w:sz="2" w:space="0" w:color="000000"/>
              <w:bottom w:val="single" w:sz="2" w:space="0" w:color="000000"/>
              <w:right w:val="single" w:sz="2" w:space="0" w:color="000000"/>
            </w:tcBorders>
          </w:tcPr>
          <w:p w14:paraId="5E3A256D" w14:textId="77777777" w:rsidR="00F75C4C" w:rsidRDefault="00356D45">
            <w:pPr>
              <w:spacing w:after="0"/>
              <w:ind w:left="83"/>
            </w:pPr>
            <w:r>
              <w:t>Monto</w:t>
            </w:r>
          </w:p>
          <w:p w14:paraId="77BAAB86" w14:textId="77777777" w:rsidR="00F75C4C" w:rsidRDefault="00356D45">
            <w:pPr>
              <w:spacing w:after="0"/>
              <w:ind w:left="83"/>
              <w:jc w:val="both"/>
            </w:pPr>
            <w:r>
              <w:rPr>
                <w:sz w:val="20"/>
              </w:rPr>
              <w:t>Convenio</w:t>
            </w:r>
          </w:p>
        </w:tc>
        <w:tc>
          <w:tcPr>
            <w:tcW w:w="824" w:type="dxa"/>
            <w:tcBorders>
              <w:top w:val="single" w:sz="2" w:space="0" w:color="000000"/>
              <w:left w:val="single" w:sz="2" w:space="0" w:color="000000"/>
              <w:bottom w:val="single" w:sz="2" w:space="0" w:color="000000"/>
              <w:right w:val="single" w:sz="2" w:space="0" w:color="000000"/>
            </w:tcBorders>
          </w:tcPr>
          <w:p w14:paraId="4F532738" w14:textId="77777777" w:rsidR="00F75C4C" w:rsidRDefault="00356D45">
            <w:pPr>
              <w:spacing w:after="0"/>
              <w:ind w:left="86"/>
            </w:pPr>
            <w:r>
              <w:rPr>
                <w:sz w:val="18"/>
              </w:rPr>
              <w:t>Décima:</w:t>
            </w:r>
          </w:p>
          <w:p w14:paraId="44146CC8" w14:textId="77777777" w:rsidR="00F75C4C" w:rsidRDefault="00356D45">
            <w:pPr>
              <w:spacing w:after="385"/>
              <w:ind w:left="96"/>
            </w:pPr>
            <w:r>
              <w:rPr>
                <w:sz w:val="16"/>
              </w:rPr>
              <w:t xml:space="preserve">Sanciones </w:t>
            </w:r>
          </w:p>
          <w:p w14:paraId="5E9DFB89" w14:textId="77777777" w:rsidR="00F75C4C" w:rsidRDefault="00356D45">
            <w:pPr>
              <w:spacing w:after="0"/>
              <w:ind w:left="20"/>
              <w:jc w:val="center"/>
            </w:pPr>
            <w:r>
              <w:rPr>
                <w:sz w:val="20"/>
              </w:rPr>
              <w:t>NO</w:t>
            </w:r>
          </w:p>
        </w:tc>
        <w:tc>
          <w:tcPr>
            <w:tcW w:w="1015" w:type="dxa"/>
            <w:tcBorders>
              <w:top w:val="single" w:sz="2" w:space="0" w:color="000000"/>
              <w:left w:val="single" w:sz="2" w:space="0" w:color="000000"/>
              <w:bottom w:val="single" w:sz="2" w:space="0" w:color="000000"/>
              <w:right w:val="single" w:sz="2" w:space="0" w:color="000000"/>
            </w:tcBorders>
          </w:tcPr>
          <w:p w14:paraId="6DC7B087" w14:textId="77777777" w:rsidR="00F75C4C" w:rsidRDefault="00356D45">
            <w:pPr>
              <w:spacing w:after="0"/>
              <w:ind w:left="203"/>
            </w:pPr>
            <w:r>
              <w:rPr>
                <w:sz w:val="18"/>
              </w:rPr>
              <w:t>ácima</w:t>
            </w:r>
          </w:p>
          <w:p w14:paraId="20CC0B41" w14:textId="77777777" w:rsidR="00F75C4C" w:rsidRDefault="00356D45">
            <w:pPr>
              <w:spacing w:after="0"/>
              <w:ind w:left="78"/>
            </w:pPr>
            <w:r>
              <w:rPr>
                <w:sz w:val="18"/>
              </w:rPr>
              <w:t>Tercera:</w:t>
            </w:r>
          </w:p>
          <w:p w14:paraId="4ED878C8" w14:textId="77777777" w:rsidR="00F75C4C" w:rsidRDefault="00356D45">
            <w:pPr>
              <w:spacing w:after="0"/>
              <w:ind w:left="405" w:hanging="317"/>
            </w:pPr>
            <w:r>
              <w:rPr>
                <w:sz w:val="16"/>
              </w:rPr>
              <w:t>Prohibiciones NO</w:t>
            </w:r>
          </w:p>
        </w:tc>
        <w:tc>
          <w:tcPr>
            <w:tcW w:w="989" w:type="dxa"/>
            <w:tcBorders>
              <w:top w:val="single" w:sz="2" w:space="0" w:color="000000"/>
              <w:left w:val="single" w:sz="2" w:space="0" w:color="000000"/>
              <w:bottom w:val="single" w:sz="2" w:space="0" w:color="000000"/>
              <w:right w:val="single" w:sz="2" w:space="0" w:color="000000"/>
            </w:tcBorders>
          </w:tcPr>
          <w:p w14:paraId="619E6506" w14:textId="77777777" w:rsidR="00F75C4C" w:rsidRDefault="00356D45">
            <w:pPr>
              <w:spacing w:after="0"/>
              <w:ind w:left="71"/>
            </w:pPr>
            <w:r>
              <w:rPr>
                <w:sz w:val="18"/>
              </w:rPr>
              <w:t>O é Cima</w:t>
            </w:r>
          </w:p>
          <w:p w14:paraId="14968541" w14:textId="77777777" w:rsidR="00F75C4C" w:rsidRDefault="00356D45">
            <w:pPr>
              <w:spacing w:after="46" w:line="239" w:lineRule="auto"/>
              <w:ind w:left="71" w:right="131"/>
              <w:jc w:val="both"/>
            </w:pPr>
            <w:r>
              <w:rPr>
                <w:sz w:val="16"/>
              </w:rPr>
              <w:t xml:space="preserve">Cuarta: </w:t>
            </w:r>
            <w:proofErr w:type="spellStart"/>
            <w:r>
              <w:rPr>
                <w:sz w:val="16"/>
              </w:rPr>
              <w:t>Taf</w:t>
            </w:r>
            <w:proofErr w:type="spellEnd"/>
            <w:r>
              <w:rPr>
                <w:sz w:val="16"/>
              </w:rPr>
              <w:t xml:space="preserve"> m </w:t>
            </w:r>
            <w:proofErr w:type="spellStart"/>
            <w:r>
              <w:rPr>
                <w:sz w:val="16"/>
              </w:rPr>
              <w:t>inaciórt</w:t>
            </w:r>
            <w:proofErr w:type="spellEnd"/>
            <w:r>
              <w:rPr>
                <w:sz w:val="16"/>
              </w:rPr>
              <w:t xml:space="preserve"> del Contrato</w:t>
            </w:r>
          </w:p>
          <w:p w14:paraId="6D82BB91" w14:textId="77777777" w:rsidR="00F75C4C" w:rsidRDefault="00356D45">
            <w:pPr>
              <w:spacing w:after="0"/>
              <w:ind w:left="17"/>
              <w:jc w:val="center"/>
            </w:pPr>
            <w:r>
              <w:rPr>
                <w:rFonts w:ascii="Times New Roman" w:eastAsia="Times New Roman" w:hAnsi="Times New Roman" w:cs="Times New Roman"/>
                <w:sz w:val="16"/>
              </w:rPr>
              <w:t>NO</w:t>
            </w:r>
          </w:p>
        </w:tc>
      </w:tr>
      <w:tr w:rsidR="00F75C4C" w14:paraId="1821B71F" w14:textId="77777777">
        <w:trPr>
          <w:trHeight w:val="767"/>
        </w:trPr>
        <w:tc>
          <w:tcPr>
            <w:tcW w:w="336" w:type="dxa"/>
            <w:tcBorders>
              <w:top w:val="single" w:sz="2" w:space="0" w:color="000000"/>
              <w:left w:val="nil"/>
              <w:bottom w:val="nil"/>
              <w:right w:val="nil"/>
            </w:tcBorders>
          </w:tcPr>
          <w:p w14:paraId="2304EF86" w14:textId="77777777" w:rsidR="00F75C4C" w:rsidRDefault="00F75C4C"/>
        </w:tc>
        <w:tc>
          <w:tcPr>
            <w:tcW w:w="331" w:type="dxa"/>
            <w:tcBorders>
              <w:top w:val="single" w:sz="2" w:space="0" w:color="000000"/>
              <w:left w:val="nil"/>
              <w:bottom w:val="nil"/>
              <w:right w:val="nil"/>
            </w:tcBorders>
          </w:tcPr>
          <w:p w14:paraId="0F659C48" w14:textId="77777777" w:rsidR="00F75C4C" w:rsidRDefault="00356D45">
            <w:pPr>
              <w:spacing w:after="0"/>
              <w:ind w:left="-187" w:right="-509"/>
            </w:pPr>
            <w:r>
              <w:rPr>
                <w:rFonts w:ascii="Times New Roman" w:eastAsia="Times New Roman" w:hAnsi="Times New Roman" w:cs="Times New Roman"/>
                <w:sz w:val="18"/>
              </w:rPr>
              <w:t>16-1 1-6615-43</w:t>
            </w:r>
          </w:p>
        </w:tc>
        <w:tc>
          <w:tcPr>
            <w:tcW w:w="182" w:type="dxa"/>
            <w:tcBorders>
              <w:top w:val="single" w:sz="2" w:space="0" w:color="000000"/>
              <w:left w:val="single" w:sz="2" w:space="0" w:color="000000"/>
              <w:bottom w:val="nil"/>
              <w:right w:val="single" w:sz="2" w:space="0" w:color="000000"/>
            </w:tcBorders>
          </w:tcPr>
          <w:p w14:paraId="48293D43" w14:textId="77777777" w:rsidR="00F75C4C" w:rsidRDefault="00F75C4C"/>
        </w:tc>
        <w:tc>
          <w:tcPr>
            <w:tcW w:w="514" w:type="dxa"/>
            <w:tcBorders>
              <w:top w:val="single" w:sz="2" w:space="0" w:color="000000"/>
              <w:left w:val="single" w:sz="2" w:space="0" w:color="000000"/>
              <w:bottom w:val="nil"/>
              <w:right w:val="nil"/>
            </w:tcBorders>
          </w:tcPr>
          <w:p w14:paraId="71201BA3" w14:textId="77777777" w:rsidR="00F75C4C" w:rsidRDefault="00F75C4C"/>
        </w:tc>
        <w:tc>
          <w:tcPr>
            <w:tcW w:w="4632" w:type="dxa"/>
            <w:gridSpan w:val="4"/>
            <w:tcBorders>
              <w:top w:val="single" w:sz="2" w:space="0" w:color="000000"/>
              <w:left w:val="nil"/>
              <w:bottom w:val="nil"/>
              <w:right w:val="nil"/>
            </w:tcBorders>
          </w:tcPr>
          <w:p w14:paraId="77D1366B" w14:textId="77777777" w:rsidR="00F75C4C" w:rsidRDefault="00356D45">
            <w:pPr>
              <w:spacing w:after="0"/>
              <w:ind w:left="91"/>
              <w:jc w:val="center"/>
            </w:pPr>
            <w:r>
              <w:rPr>
                <w:rFonts w:ascii="Times New Roman" w:eastAsia="Times New Roman" w:hAnsi="Times New Roman" w:cs="Times New Roman"/>
                <w:sz w:val="18"/>
              </w:rPr>
              <w:t>15'12/2020 Consejo</w:t>
            </w:r>
          </w:p>
          <w:p w14:paraId="3021B0F7" w14:textId="77777777" w:rsidR="00F75C4C" w:rsidRDefault="00356D45">
            <w:pPr>
              <w:spacing w:after="0"/>
              <w:ind w:left="2923"/>
            </w:pPr>
            <w:r>
              <w:rPr>
                <w:sz w:val="18"/>
              </w:rPr>
              <w:t xml:space="preserve">DE </w:t>
            </w:r>
            <w:proofErr w:type="spellStart"/>
            <w:r>
              <w:rPr>
                <w:sz w:val="18"/>
              </w:rPr>
              <w:t>EjuCAC'ON</w:t>
            </w:r>
            <w:proofErr w:type="spellEnd"/>
          </w:p>
          <w:p w14:paraId="178EC495" w14:textId="77777777" w:rsidR="00F75C4C" w:rsidRDefault="00356D45">
            <w:pPr>
              <w:tabs>
                <w:tab w:val="center" w:pos="1258"/>
                <w:tab w:val="center" w:pos="2448"/>
                <w:tab w:val="center" w:pos="3658"/>
              </w:tabs>
              <w:spacing w:after="5"/>
            </w:pPr>
            <w:r>
              <w:rPr>
                <w:sz w:val="16"/>
              </w:rPr>
              <w:tab/>
              <w:t xml:space="preserve">INFORME DE </w:t>
            </w:r>
            <w:r>
              <w:rPr>
                <w:sz w:val="16"/>
              </w:rPr>
              <w:tab/>
            </w:r>
            <w:proofErr w:type="spellStart"/>
            <w:r>
              <w:rPr>
                <w:sz w:val="16"/>
              </w:rPr>
              <w:t>DE</w:t>
            </w:r>
            <w:proofErr w:type="spellEnd"/>
            <w:r>
              <w:rPr>
                <w:sz w:val="16"/>
              </w:rPr>
              <w:t xml:space="preserve"> </w:t>
            </w:r>
            <w:r>
              <w:rPr>
                <w:sz w:val="16"/>
              </w:rPr>
              <w:tab/>
              <w:t>CON</w:t>
            </w:r>
          </w:p>
          <w:p w14:paraId="5B183B3B" w14:textId="77777777" w:rsidR="00F75C4C" w:rsidRDefault="00356D45">
            <w:pPr>
              <w:tabs>
                <w:tab w:val="center" w:pos="1858"/>
                <w:tab w:val="right" w:pos="4632"/>
              </w:tabs>
              <w:spacing w:after="0"/>
            </w:pPr>
            <w:r>
              <w:rPr>
                <w:sz w:val="16"/>
              </w:rPr>
              <w:tab/>
              <w:t xml:space="preserve">OE.' </w:t>
            </w:r>
            <w:r>
              <w:rPr>
                <w:sz w:val="16"/>
              </w:rPr>
              <w:tab/>
              <w:t xml:space="preserve">DE 20'9 AL OE MAYO </w:t>
            </w:r>
            <w:proofErr w:type="spellStart"/>
            <w:r>
              <w:rPr>
                <w:sz w:val="16"/>
              </w:rPr>
              <w:t>oe</w:t>
            </w:r>
            <w:proofErr w:type="spellEnd"/>
          </w:p>
        </w:tc>
        <w:tc>
          <w:tcPr>
            <w:tcW w:w="2828" w:type="dxa"/>
            <w:gridSpan w:val="3"/>
            <w:tcBorders>
              <w:top w:val="single" w:sz="2" w:space="0" w:color="000000"/>
              <w:left w:val="nil"/>
              <w:bottom w:val="nil"/>
              <w:right w:val="nil"/>
            </w:tcBorders>
          </w:tcPr>
          <w:p w14:paraId="4BA51BA0" w14:textId="77777777" w:rsidR="00F75C4C" w:rsidRDefault="00F75C4C"/>
        </w:tc>
      </w:tr>
    </w:tbl>
    <w:p w14:paraId="607AEC9D" w14:textId="77777777" w:rsidR="00F75C4C" w:rsidRDefault="00356D45">
      <w:pPr>
        <w:spacing w:after="329" w:line="248" w:lineRule="auto"/>
        <w:ind w:left="173" w:right="14" w:firstLine="9"/>
        <w:jc w:val="both"/>
      </w:pPr>
      <w:r>
        <w:rPr>
          <w:noProof/>
        </w:rPr>
        <w:drawing>
          <wp:anchor distT="0" distB="0" distL="114300" distR="114300" simplePos="0" relativeHeight="251684864" behindDoc="0" locked="0" layoutInCell="1" allowOverlap="0" wp14:anchorId="73685A8C" wp14:editId="0566A92B">
            <wp:simplePos x="0" y="0"/>
            <wp:positionH relativeFrom="column">
              <wp:posOffset>5657088</wp:posOffset>
            </wp:positionH>
            <wp:positionV relativeFrom="paragraph">
              <wp:posOffset>2772546</wp:posOffset>
            </wp:positionV>
            <wp:extent cx="1072896" cy="1133856"/>
            <wp:effectExtent l="0" t="0" r="0" b="0"/>
            <wp:wrapSquare wrapText="bothSides"/>
            <wp:docPr id="1029574" name="Picture 1029574"/>
            <wp:cNvGraphicFramePr/>
            <a:graphic xmlns:a="http://schemas.openxmlformats.org/drawingml/2006/main">
              <a:graphicData uri="http://schemas.openxmlformats.org/drawingml/2006/picture">
                <pic:pic xmlns:pic="http://schemas.openxmlformats.org/drawingml/2006/picture">
                  <pic:nvPicPr>
                    <pic:cNvPr id="1029574" name="Picture 1029574"/>
                    <pic:cNvPicPr/>
                  </pic:nvPicPr>
                  <pic:blipFill>
                    <a:blip r:embed="rId329"/>
                    <a:stretch>
                      <a:fillRect/>
                    </a:stretch>
                  </pic:blipFill>
                  <pic:spPr>
                    <a:xfrm>
                      <a:off x="0" y="0"/>
                      <a:ext cx="1072896" cy="1133856"/>
                    </a:xfrm>
                    <a:prstGeom prst="rect">
                      <a:avLst/>
                    </a:prstGeom>
                  </pic:spPr>
                </pic:pic>
              </a:graphicData>
            </a:graphic>
          </wp:anchor>
        </w:drawing>
      </w:r>
      <w:r>
        <w:rPr>
          <w:sz w:val="28"/>
        </w:rPr>
        <w:t>Se consultó a la Dirección de Planificación Educativa -DIPLAN-. sobre las acciones realizadas para dar cumplimiento al Convenio de Subvención para la Transferencia de Recursos Financieros a la Organización de Padres de Familia -OPF- de Centros Educativos P</w:t>
      </w:r>
      <w:r>
        <w:rPr>
          <w:sz w:val="28"/>
        </w:rPr>
        <w:t xml:space="preserve">úblicos -DIPLAN- BID, suscrito por 14 Organizaciones de Padres de Familia, que ejecutaron los remozamientos en los establecimientos educativos, en relación a la Cláusula Décima: Sanciones, que establece: "...la Terminación o </w:t>
      </w:r>
      <w:r>
        <w:rPr>
          <w:noProof/>
        </w:rPr>
        <w:drawing>
          <wp:inline distT="0" distB="0" distL="0" distR="0" wp14:anchorId="4E749749" wp14:editId="69DC9BFE">
            <wp:extent cx="841248" cy="140208"/>
            <wp:effectExtent l="0" t="0" r="0" b="0"/>
            <wp:docPr id="102158" name="Picture 102158"/>
            <wp:cNvGraphicFramePr/>
            <a:graphic xmlns:a="http://schemas.openxmlformats.org/drawingml/2006/main">
              <a:graphicData uri="http://schemas.openxmlformats.org/drawingml/2006/picture">
                <pic:pic xmlns:pic="http://schemas.openxmlformats.org/drawingml/2006/picture">
                  <pic:nvPicPr>
                    <pic:cNvPr id="102158" name="Picture 102158"/>
                    <pic:cNvPicPr/>
                  </pic:nvPicPr>
                  <pic:blipFill>
                    <a:blip r:embed="rId330"/>
                    <a:stretch>
                      <a:fillRect/>
                    </a:stretch>
                  </pic:blipFill>
                  <pic:spPr>
                    <a:xfrm>
                      <a:off x="0" y="0"/>
                      <a:ext cx="841248" cy="140208"/>
                    </a:xfrm>
                    <a:prstGeom prst="rect">
                      <a:avLst/>
                    </a:prstGeom>
                  </pic:spPr>
                </pic:pic>
              </a:graphicData>
            </a:graphic>
          </wp:inline>
        </w:drawing>
      </w:r>
      <w:r>
        <w:rPr>
          <w:sz w:val="28"/>
        </w:rPr>
        <w:t xml:space="preserve"> si DIPLAN determina anomalías</w:t>
      </w:r>
      <w:r>
        <w:rPr>
          <w:sz w:val="28"/>
        </w:rPr>
        <w:t xml:space="preserve"> comprobadas en la ejecución de este Programa,... </w:t>
      </w:r>
      <w:r>
        <w:rPr>
          <w:sz w:val="28"/>
          <w:vertAlign w:val="superscript"/>
        </w:rPr>
        <w:t xml:space="preserve">n </w:t>
      </w:r>
      <w:r>
        <w:rPr>
          <w:sz w:val="28"/>
        </w:rPr>
        <w:t>; Cláusula Décima Tercera: Prohibiciones, que establece: "Queda prohibido a la OPF, CONSEJO DE PADRES ceder total o parcialmente los derechos que adquiere por el presente convenio y/o darle uso distinto a</w:t>
      </w:r>
      <w:r>
        <w:rPr>
          <w:sz w:val="28"/>
        </w:rPr>
        <w:t xml:space="preserve"> los recursos que recibe del Ministerio de Educación"; y Cláusula Décima Cuarta, Terminación del Convenio, que establece: '"Este convenio podrá rescindirse por mutuo acuerdo de las partes o por ocurrencia de caso fortuito o fuerza mayor debidamente comprob</w:t>
      </w:r>
      <w:r>
        <w:rPr>
          <w:sz w:val="28"/>
        </w:rPr>
        <w:t xml:space="preserve">ada..." , En respuesta a lo anterior, en Oficio DIPLAN-7680-2022, del 24 de noviembre de 2022 y respuestas al Cuestionario del 23 de noviembre de 2022, la Dirección de </w:t>
      </w:r>
      <w:proofErr w:type="spellStart"/>
      <w:r>
        <w:rPr>
          <w:sz w:val="28"/>
        </w:rPr>
        <w:t>Planificació</w:t>
      </w:r>
      <w:proofErr w:type="spellEnd"/>
      <w:r>
        <w:rPr>
          <w:sz w:val="28"/>
        </w:rPr>
        <w:t xml:space="preserve"> Educativa -DIPLAN-, presentó la información siguiente:</w:t>
      </w:r>
    </w:p>
    <w:p w14:paraId="66D42065" w14:textId="77777777" w:rsidR="00F75C4C" w:rsidRDefault="00356D45">
      <w:pPr>
        <w:tabs>
          <w:tab w:val="center" w:pos="6092"/>
          <w:tab w:val="center" w:pos="7771"/>
        </w:tabs>
        <w:spacing w:after="0" w:line="265" w:lineRule="auto"/>
      </w:pPr>
      <w:r>
        <w:rPr>
          <w:noProof/>
        </w:rPr>
        <w:lastRenderedPageBreak/>
        <w:drawing>
          <wp:anchor distT="0" distB="0" distL="114300" distR="114300" simplePos="0" relativeHeight="251685888" behindDoc="0" locked="0" layoutInCell="1" allowOverlap="0" wp14:anchorId="4F593C42" wp14:editId="2D6999C7">
            <wp:simplePos x="0" y="0"/>
            <wp:positionH relativeFrom="page">
              <wp:posOffset>6772657</wp:posOffset>
            </wp:positionH>
            <wp:positionV relativeFrom="page">
              <wp:posOffset>7856410</wp:posOffset>
            </wp:positionV>
            <wp:extent cx="957072" cy="1146743"/>
            <wp:effectExtent l="0" t="0" r="0" b="0"/>
            <wp:wrapTopAndBottom/>
            <wp:docPr id="108447" name="Picture 108447"/>
            <wp:cNvGraphicFramePr/>
            <a:graphic xmlns:a="http://schemas.openxmlformats.org/drawingml/2006/main">
              <a:graphicData uri="http://schemas.openxmlformats.org/drawingml/2006/picture">
                <pic:pic xmlns:pic="http://schemas.openxmlformats.org/drawingml/2006/picture">
                  <pic:nvPicPr>
                    <pic:cNvPr id="108447" name="Picture 108447"/>
                    <pic:cNvPicPr/>
                  </pic:nvPicPr>
                  <pic:blipFill>
                    <a:blip r:embed="rId331"/>
                    <a:stretch>
                      <a:fillRect/>
                    </a:stretch>
                  </pic:blipFill>
                  <pic:spPr>
                    <a:xfrm>
                      <a:off x="0" y="0"/>
                      <a:ext cx="957072" cy="1146743"/>
                    </a:xfrm>
                    <a:prstGeom prst="rect">
                      <a:avLst/>
                    </a:prstGeom>
                  </pic:spPr>
                </pic:pic>
              </a:graphicData>
            </a:graphic>
          </wp:anchor>
        </w:drawing>
      </w:r>
      <w:r>
        <w:rPr>
          <w:sz w:val="16"/>
        </w:rPr>
        <w:tab/>
      </w:r>
      <w:r>
        <w:rPr>
          <w:noProof/>
        </w:rPr>
        <w:drawing>
          <wp:inline distT="0" distB="0" distL="0" distR="0" wp14:anchorId="473D2D0D" wp14:editId="10F629B0">
            <wp:extent cx="621792" cy="67097"/>
            <wp:effectExtent l="0" t="0" r="0" b="0"/>
            <wp:docPr id="108446" name="Picture 108446"/>
            <wp:cNvGraphicFramePr/>
            <a:graphic xmlns:a="http://schemas.openxmlformats.org/drawingml/2006/main">
              <a:graphicData uri="http://schemas.openxmlformats.org/drawingml/2006/picture">
                <pic:pic xmlns:pic="http://schemas.openxmlformats.org/drawingml/2006/picture">
                  <pic:nvPicPr>
                    <pic:cNvPr id="108446" name="Picture 108446"/>
                    <pic:cNvPicPr/>
                  </pic:nvPicPr>
                  <pic:blipFill>
                    <a:blip r:embed="rId332"/>
                    <a:stretch>
                      <a:fillRect/>
                    </a:stretch>
                  </pic:blipFill>
                  <pic:spPr>
                    <a:xfrm>
                      <a:off x="0" y="0"/>
                      <a:ext cx="621792" cy="67097"/>
                    </a:xfrm>
                    <a:prstGeom prst="rect">
                      <a:avLst/>
                    </a:prstGeom>
                  </pic:spPr>
                </pic:pic>
              </a:graphicData>
            </a:graphic>
          </wp:inline>
        </w:drawing>
      </w:r>
      <w:r>
        <w:rPr>
          <w:sz w:val="16"/>
        </w:rPr>
        <w:tab/>
        <w:t xml:space="preserve">EOUCAC'O% </w:t>
      </w:r>
      <w:r>
        <w:rPr>
          <w:noProof/>
        </w:rPr>
        <w:drawing>
          <wp:inline distT="0" distB="0" distL="0" distR="0" wp14:anchorId="4EA9EFDF" wp14:editId="68641AEC">
            <wp:extent cx="298704" cy="67097"/>
            <wp:effectExtent l="0" t="0" r="0" b="0"/>
            <wp:docPr id="1029579" name="Picture 1029579"/>
            <wp:cNvGraphicFramePr/>
            <a:graphic xmlns:a="http://schemas.openxmlformats.org/drawingml/2006/main">
              <a:graphicData uri="http://schemas.openxmlformats.org/drawingml/2006/picture">
                <pic:pic xmlns:pic="http://schemas.openxmlformats.org/drawingml/2006/picture">
                  <pic:nvPicPr>
                    <pic:cNvPr id="1029579" name="Picture 1029579"/>
                    <pic:cNvPicPr/>
                  </pic:nvPicPr>
                  <pic:blipFill>
                    <a:blip r:embed="rId333"/>
                    <a:stretch>
                      <a:fillRect/>
                    </a:stretch>
                  </pic:blipFill>
                  <pic:spPr>
                    <a:xfrm>
                      <a:off x="0" y="0"/>
                      <a:ext cx="298704" cy="67097"/>
                    </a:xfrm>
                    <a:prstGeom prst="rect">
                      <a:avLst/>
                    </a:prstGeom>
                  </pic:spPr>
                </pic:pic>
              </a:graphicData>
            </a:graphic>
          </wp:inline>
        </w:drawing>
      </w:r>
    </w:p>
    <w:p w14:paraId="72EBA8F7" w14:textId="77777777" w:rsidR="00F75C4C" w:rsidRDefault="00356D45">
      <w:pPr>
        <w:spacing w:after="313"/>
        <w:ind w:left="8266"/>
      </w:pPr>
      <w:r>
        <w:rPr>
          <w:noProof/>
        </w:rPr>
        <w:drawing>
          <wp:inline distT="0" distB="0" distL="0" distR="0" wp14:anchorId="6369B290" wp14:editId="68F42E8E">
            <wp:extent cx="48768" cy="60997"/>
            <wp:effectExtent l="0" t="0" r="0" b="0"/>
            <wp:docPr id="108399" name="Picture 108399"/>
            <wp:cNvGraphicFramePr/>
            <a:graphic xmlns:a="http://schemas.openxmlformats.org/drawingml/2006/main">
              <a:graphicData uri="http://schemas.openxmlformats.org/drawingml/2006/picture">
                <pic:pic xmlns:pic="http://schemas.openxmlformats.org/drawingml/2006/picture">
                  <pic:nvPicPr>
                    <pic:cNvPr id="108399" name="Picture 108399"/>
                    <pic:cNvPicPr/>
                  </pic:nvPicPr>
                  <pic:blipFill>
                    <a:blip r:embed="rId334"/>
                    <a:stretch>
                      <a:fillRect/>
                    </a:stretch>
                  </pic:blipFill>
                  <pic:spPr>
                    <a:xfrm>
                      <a:off x="0" y="0"/>
                      <a:ext cx="48768" cy="60997"/>
                    </a:xfrm>
                    <a:prstGeom prst="rect">
                      <a:avLst/>
                    </a:prstGeom>
                  </pic:spPr>
                </pic:pic>
              </a:graphicData>
            </a:graphic>
          </wp:inline>
        </w:drawing>
      </w:r>
    </w:p>
    <w:tbl>
      <w:tblPr>
        <w:tblStyle w:val="TableGrid"/>
        <w:tblW w:w="8814" w:type="dxa"/>
        <w:tblInd w:w="235" w:type="dxa"/>
        <w:tblCellMar>
          <w:top w:w="23" w:type="dxa"/>
          <w:left w:w="67" w:type="dxa"/>
          <w:bottom w:w="0" w:type="dxa"/>
          <w:right w:w="58" w:type="dxa"/>
        </w:tblCellMar>
        <w:tblLook w:val="04A0" w:firstRow="1" w:lastRow="0" w:firstColumn="1" w:lastColumn="0" w:noHBand="0" w:noVBand="1"/>
      </w:tblPr>
      <w:tblGrid>
        <w:gridCol w:w="443"/>
        <w:gridCol w:w="300"/>
        <w:gridCol w:w="609"/>
        <w:gridCol w:w="1435"/>
        <w:gridCol w:w="1000"/>
        <w:gridCol w:w="1312"/>
        <w:gridCol w:w="925"/>
        <w:gridCol w:w="817"/>
        <w:gridCol w:w="996"/>
        <w:gridCol w:w="977"/>
      </w:tblGrid>
      <w:tr w:rsidR="00F75C4C" w14:paraId="5305CC9E" w14:textId="77777777">
        <w:trPr>
          <w:trHeight w:val="1095"/>
        </w:trPr>
        <w:tc>
          <w:tcPr>
            <w:tcW w:w="1363" w:type="dxa"/>
            <w:gridSpan w:val="3"/>
            <w:tcBorders>
              <w:top w:val="single" w:sz="2" w:space="0" w:color="000000"/>
              <w:left w:val="single" w:sz="2" w:space="0" w:color="000000"/>
              <w:bottom w:val="single" w:sz="2" w:space="0" w:color="000000"/>
              <w:right w:val="single" w:sz="2" w:space="0" w:color="000000"/>
            </w:tcBorders>
          </w:tcPr>
          <w:p w14:paraId="55BE099C"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tcPr>
          <w:p w14:paraId="76838581" w14:textId="77777777" w:rsidR="00F75C4C" w:rsidRDefault="00F75C4C"/>
        </w:tc>
        <w:tc>
          <w:tcPr>
            <w:tcW w:w="960" w:type="dxa"/>
            <w:tcBorders>
              <w:top w:val="single" w:sz="2" w:space="0" w:color="000000"/>
              <w:left w:val="single" w:sz="2" w:space="0" w:color="000000"/>
              <w:bottom w:val="single" w:sz="2" w:space="0" w:color="000000"/>
              <w:right w:val="single" w:sz="2" w:space="0" w:color="000000"/>
            </w:tcBorders>
          </w:tcPr>
          <w:p w14:paraId="2EA58BEB" w14:textId="77777777" w:rsidR="00F75C4C" w:rsidRDefault="00F75C4C"/>
        </w:tc>
        <w:tc>
          <w:tcPr>
            <w:tcW w:w="1312" w:type="dxa"/>
            <w:tcBorders>
              <w:top w:val="single" w:sz="2" w:space="0" w:color="000000"/>
              <w:left w:val="single" w:sz="2" w:space="0" w:color="000000"/>
              <w:bottom w:val="single" w:sz="2" w:space="0" w:color="000000"/>
              <w:right w:val="single" w:sz="2" w:space="0" w:color="000000"/>
            </w:tcBorders>
          </w:tcPr>
          <w:p w14:paraId="1FF57922" w14:textId="77777777" w:rsidR="00F75C4C" w:rsidRDefault="00356D45">
            <w:pPr>
              <w:spacing w:after="0"/>
            </w:pPr>
            <w:r>
              <w:rPr>
                <w:sz w:val="20"/>
              </w:rPr>
              <w:t>Educativa</w:t>
            </w:r>
          </w:p>
          <w:p w14:paraId="2734E120" w14:textId="77777777" w:rsidR="00F75C4C" w:rsidRDefault="00356D45">
            <w:pPr>
              <w:spacing w:after="0"/>
            </w:pPr>
            <w:r>
              <w:rPr>
                <w:sz w:val="20"/>
              </w:rPr>
              <w:t>EORM Aldea</w:t>
            </w:r>
          </w:p>
          <w:p w14:paraId="32AD3EF3" w14:textId="77777777" w:rsidR="00F75C4C" w:rsidRDefault="00356D45">
            <w:pPr>
              <w:spacing w:after="0"/>
            </w:pPr>
            <w:r>
              <w:rPr>
                <w:sz w:val="20"/>
              </w:rPr>
              <w:t xml:space="preserve">Santa </w:t>
            </w:r>
            <w:proofErr w:type="spellStart"/>
            <w:r>
              <w:rPr>
                <w:sz w:val="20"/>
              </w:rPr>
              <w:t>Maria</w:t>
            </w:r>
            <w:proofErr w:type="spellEnd"/>
          </w:p>
          <w:p w14:paraId="3B54BE34" w14:textId="77777777" w:rsidR="00F75C4C" w:rsidRDefault="00356D45">
            <w:pPr>
              <w:spacing w:after="0"/>
            </w:pPr>
            <w:r>
              <w:rPr>
                <w:rFonts w:ascii="Times New Roman" w:eastAsia="Times New Roman" w:hAnsi="Times New Roman" w:cs="Times New Roman"/>
                <w:sz w:val="24"/>
              </w:rPr>
              <w:t>Seme c</w:t>
            </w:r>
          </w:p>
          <w:p w14:paraId="3D11A722" w14:textId="77777777" w:rsidR="00F75C4C" w:rsidRDefault="00356D45">
            <w:pPr>
              <w:spacing w:after="0"/>
            </w:pPr>
            <w:r>
              <w:rPr>
                <w:sz w:val="18"/>
              </w:rPr>
              <w:t>Champe</w:t>
            </w:r>
          </w:p>
        </w:tc>
        <w:tc>
          <w:tcPr>
            <w:tcW w:w="925" w:type="dxa"/>
            <w:tcBorders>
              <w:top w:val="single" w:sz="2" w:space="0" w:color="000000"/>
              <w:left w:val="single" w:sz="2" w:space="0" w:color="000000"/>
              <w:bottom w:val="single" w:sz="2" w:space="0" w:color="000000"/>
              <w:right w:val="single" w:sz="2" w:space="0" w:color="000000"/>
            </w:tcBorders>
          </w:tcPr>
          <w:p w14:paraId="69459FD0" w14:textId="77777777" w:rsidR="00F75C4C" w:rsidRDefault="00F75C4C"/>
        </w:tc>
        <w:tc>
          <w:tcPr>
            <w:tcW w:w="822" w:type="dxa"/>
            <w:tcBorders>
              <w:top w:val="single" w:sz="2" w:space="0" w:color="000000"/>
              <w:left w:val="single" w:sz="2" w:space="0" w:color="000000"/>
              <w:bottom w:val="single" w:sz="2" w:space="0" w:color="000000"/>
              <w:right w:val="single" w:sz="2" w:space="0" w:color="000000"/>
            </w:tcBorders>
          </w:tcPr>
          <w:p w14:paraId="2F10CDF3" w14:textId="77777777" w:rsidR="00F75C4C" w:rsidRDefault="00F75C4C"/>
        </w:tc>
        <w:tc>
          <w:tcPr>
            <w:tcW w:w="1008" w:type="dxa"/>
            <w:tcBorders>
              <w:top w:val="single" w:sz="2" w:space="0" w:color="000000"/>
              <w:left w:val="single" w:sz="2" w:space="0" w:color="000000"/>
              <w:bottom w:val="single" w:sz="2" w:space="0" w:color="000000"/>
              <w:right w:val="single" w:sz="2" w:space="0" w:color="000000"/>
            </w:tcBorders>
          </w:tcPr>
          <w:p w14:paraId="32B99F85"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tcPr>
          <w:p w14:paraId="16298CA8" w14:textId="77777777" w:rsidR="00F75C4C" w:rsidRDefault="00F75C4C"/>
        </w:tc>
      </w:tr>
      <w:tr w:rsidR="00F75C4C" w14:paraId="4F3D23B8" w14:textId="77777777">
        <w:trPr>
          <w:trHeight w:val="1085"/>
        </w:trPr>
        <w:tc>
          <w:tcPr>
            <w:tcW w:w="1363" w:type="dxa"/>
            <w:gridSpan w:val="3"/>
            <w:tcBorders>
              <w:top w:val="single" w:sz="2" w:space="0" w:color="000000"/>
              <w:left w:val="single" w:sz="2" w:space="0" w:color="000000"/>
              <w:bottom w:val="single" w:sz="2" w:space="0" w:color="000000"/>
              <w:right w:val="single" w:sz="2" w:space="0" w:color="000000"/>
            </w:tcBorders>
          </w:tcPr>
          <w:p w14:paraId="20879D18" w14:textId="77777777" w:rsidR="00F75C4C" w:rsidRDefault="00356D45">
            <w:pPr>
              <w:spacing w:after="0"/>
              <w:ind w:left="62"/>
            </w:pPr>
            <w:r>
              <w:rPr>
                <w:rFonts w:ascii="Times New Roman" w:eastAsia="Times New Roman" w:hAnsi="Times New Roman" w:cs="Times New Roman"/>
                <w:sz w:val="18"/>
              </w:rPr>
              <w:t>1643-0152-43</w:t>
            </w:r>
          </w:p>
        </w:tc>
        <w:tc>
          <w:tcPr>
            <w:tcW w:w="1435" w:type="dxa"/>
            <w:tcBorders>
              <w:top w:val="single" w:sz="2" w:space="0" w:color="000000"/>
              <w:left w:val="single" w:sz="2" w:space="0" w:color="000000"/>
              <w:bottom w:val="single" w:sz="2" w:space="0" w:color="000000"/>
              <w:right w:val="single" w:sz="2" w:space="0" w:color="000000"/>
            </w:tcBorders>
          </w:tcPr>
          <w:p w14:paraId="0DA27771" w14:textId="77777777" w:rsidR="00F75C4C" w:rsidRDefault="00356D45">
            <w:pPr>
              <w:spacing w:after="0"/>
              <w:ind w:left="24"/>
            </w:pPr>
            <w:r>
              <w:rPr>
                <w:rFonts w:ascii="Times New Roman" w:eastAsia="Times New Roman" w:hAnsi="Times New Roman" w:cs="Times New Roman"/>
                <w:sz w:val="18"/>
              </w:rPr>
              <w:t>'05-2020-001577</w:t>
            </w:r>
          </w:p>
        </w:tc>
        <w:tc>
          <w:tcPr>
            <w:tcW w:w="960" w:type="dxa"/>
            <w:tcBorders>
              <w:top w:val="single" w:sz="2" w:space="0" w:color="000000"/>
              <w:left w:val="single" w:sz="2" w:space="0" w:color="000000"/>
              <w:bottom w:val="single" w:sz="2" w:space="0" w:color="000000"/>
              <w:right w:val="single" w:sz="2" w:space="0" w:color="000000"/>
            </w:tcBorders>
          </w:tcPr>
          <w:p w14:paraId="2CCCD5BC" w14:textId="77777777" w:rsidR="00F75C4C" w:rsidRDefault="00F75C4C"/>
        </w:tc>
        <w:tc>
          <w:tcPr>
            <w:tcW w:w="1312" w:type="dxa"/>
            <w:tcBorders>
              <w:top w:val="single" w:sz="2" w:space="0" w:color="000000"/>
              <w:left w:val="single" w:sz="2" w:space="0" w:color="000000"/>
              <w:bottom w:val="single" w:sz="2" w:space="0" w:color="000000"/>
              <w:right w:val="single" w:sz="2" w:space="0" w:color="000000"/>
            </w:tcBorders>
          </w:tcPr>
          <w:p w14:paraId="4930632A" w14:textId="77777777" w:rsidR="00F75C4C" w:rsidRDefault="00356D45">
            <w:pPr>
              <w:spacing w:after="0"/>
            </w:pPr>
            <w:r>
              <w:t>Conseja</w:t>
            </w:r>
          </w:p>
          <w:p w14:paraId="6059223D" w14:textId="77777777" w:rsidR="00F75C4C" w:rsidRDefault="00356D45">
            <w:pPr>
              <w:spacing w:after="0"/>
            </w:pPr>
            <w:r>
              <w:t>Educativo</w:t>
            </w:r>
          </w:p>
          <w:p w14:paraId="56837226" w14:textId="77777777" w:rsidR="00F75C4C" w:rsidRDefault="00356D45">
            <w:pPr>
              <w:spacing w:after="0"/>
            </w:pPr>
            <w:r>
              <w:rPr>
                <w:sz w:val="20"/>
              </w:rPr>
              <w:t xml:space="preserve">EORM </w:t>
            </w:r>
            <w:proofErr w:type="spellStart"/>
            <w:r>
              <w:rPr>
                <w:sz w:val="20"/>
              </w:rPr>
              <w:t>Caserio</w:t>
            </w:r>
            <w:proofErr w:type="spellEnd"/>
          </w:p>
          <w:p w14:paraId="0BBEFC8A" w14:textId="77777777" w:rsidR="00F75C4C" w:rsidRDefault="00356D45">
            <w:pPr>
              <w:spacing w:after="0"/>
            </w:pPr>
            <w:r>
              <w:rPr>
                <w:sz w:val="20"/>
              </w:rPr>
              <w:t xml:space="preserve">Santa </w:t>
            </w:r>
            <w:proofErr w:type="spellStart"/>
            <w:r>
              <w:rPr>
                <w:sz w:val="20"/>
              </w:rPr>
              <w:t>Marda</w:t>
            </w:r>
            <w:proofErr w:type="spellEnd"/>
          </w:p>
          <w:p w14:paraId="38EB00B7" w14:textId="77777777" w:rsidR="00F75C4C" w:rsidRDefault="00356D45">
            <w:pPr>
              <w:spacing w:after="0"/>
              <w:ind w:left="19"/>
            </w:pPr>
            <w:proofErr w:type="spellStart"/>
            <w:r>
              <w:rPr>
                <w:sz w:val="18"/>
              </w:rPr>
              <w:t>Setzul</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2A874A5E" w14:textId="77777777" w:rsidR="00F75C4C" w:rsidRDefault="00356D45">
            <w:pPr>
              <w:spacing w:after="0"/>
              <w:ind w:left="42"/>
            </w:pPr>
            <w:r>
              <w:rPr>
                <w:rFonts w:ascii="Times New Roman" w:eastAsia="Times New Roman" w:hAnsi="Times New Roman" w:cs="Times New Roman"/>
                <w:sz w:val="20"/>
              </w:rPr>
              <w:t>74,45500</w:t>
            </w:r>
          </w:p>
        </w:tc>
        <w:tc>
          <w:tcPr>
            <w:tcW w:w="822" w:type="dxa"/>
            <w:tcBorders>
              <w:top w:val="single" w:sz="2" w:space="0" w:color="000000"/>
              <w:left w:val="single" w:sz="2" w:space="0" w:color="000000"/>
              <w:bottom w:val="single" w:sz="2" w:space="0" w:color="000000"/>
              <w:right w:val="single" w:sz="2" w:space="0" w:color="000000"/>
            </w:tcBorders>
          </w:tcPr>
          <w:p w14:paraId="233CC27B" w14:textId="77777777" w:rsidR="00F75C4C" w:rsidRDefault="00356D45">
            <w:pPr>
              <w:spacing w:after="0"/>
              <w:ind w:right="44"/>
              <w:jc w:val="center"/>
            </w:pPr>
            <w:r>
              <w:rPr>
                <w:rFonts w:ascii="Times New Roman" w:eastAsia="Times New Roman" w:hAnsi="Times New Roman" w:cs="Times New Roman"/>
                <w:sz w:val="16"/>
              </w:rPr>
              <w:t>NO</w:t>
            </w:r>
          </w:p>
        </w:tc>
        <w:tc>
          <w:tcPr>
            <w:tcW w:w="1008" w:type="dxa"/>
            <w:tcBorders>
              <w:top w:val="single" w:sz="2" w:space="0" w:color="000000"/>
              <w:left w:val="single" w:sz="2" w:space="0" w:color="000000"/>
              <w:bottom w:val="single" w:sz="2" w:space="0" w:color="000000"/>
              <w:right w:val="single" w:sz="2" w:space="0" w:color="000000"/>
            </w:tcBorders>
          </w:tcPr>
          <w:p w14:paraId="6CFDA35A" w14:textId="77777777" w:rsidR="00F75C4C" w:rsidRDefault="00356D45">
            <w:pPr>
              <w:spacing w:after="0"/>
              <w:ind w:right="31"/>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59709626" w14:textId="77777777" w:rsidR="00F75C4C" w:rsidRDefault="00356D45">
            <w:pPr>
              <w:spacing w:after="0"/>
              <w:ind w:right="31"/>
              <w:jc w:val="center"/>
            </w:pPr>
            <w:r>
              <w:rPr>
                <w:sz w:val="20"/>
              </w:rPr>
              <w:t>NO</w:t>
            </w:r>
          </w:p>
        </w:tc>
      </w:tr>
      <w:tr w:rsidR="00F75C4C" w14:paraId="116C6FCB" w14:textId="77777777">
        <w:trPr>
          <w:trHeight w:val="1089"/>
        </w:trPr>
        <w:tc>
          <w:tcPr>
            <w:tcW w:w="1363" w:type="dxa"/>
            <w:gridSpan w:val="3"/>
            <w:tcBorders>
              <w:top w:val="single" w:sz="2" w:space="0" w:color="000000"/>
              <w:left w:val="single" w:sz="2" w:space="0" w:color="000000"/>
              <w:bottom w:val="single" w:sz="2" w:space="0" w:color="000000"/>
              <w:right w:val="single" w:sz="2" w:space="0" w:color="000000"/>
            </w:tcBorders>
          </w:tcPr>
          <w:p w14:paraId="7790239B"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tcPr>
          <w:p w14:paraId="6FB2E25F" w14:textId="77777777" w:rsidR="00F75C4C" w:rsidRDefault="00F75C4C"/>
        </w:tc>
        <w:tc>
          <w:tcPr>
            <w:tcW w:w="960" w:type="dxa"/>
            <w:tcBorders>
              <w:top w:val="single" w:sz="2" w:space="0" w:color="000000"/>
              <w:left w:val="single" w:sz="2" w:space="0" w:color="000000"/>
              <w:bottom w:val="single" w:sz="2" w:space="0" w:color="000000"/>
              <w:right w:val="single" w:sz="2" w:space="0" w:color="000000"/>
            </w:tcBorders>
          </w:tcPr>
          <w:p w14:paraId="3CA35A76" w14:textId="77777777" w:rsidR="00F75C4C" w:rsidRDefault="00356D45">
            <w:pPr>
              <w:spacing w:after="0"/>
              <w:ind w:left="10"/>
            </w:pPr>
            <w:r>
              <w:rPr>
                <w:rFonts w:ascii="Times New Roman" w:eastAsia="Times New Roman" w:hAnsi="Times New Roman" w:cs="Times New Roman"/>
                <w:sz w:val="18"/>
              </w:rPr>
              <w:t>15{12'2020</w:t>
            </w:r>
          </w:p>
        </w:tc>
        <w:tc>
          <w:tcPr>
            <w:tcW w:w="1312" w:type="dxa"/>
            <w:tcBorders>
              <w:top w:val="single" w:sz="2" w:space="0" w:color="000000"/>
              <w:left w:val="single" w:sz="2" w:space="0" w:color="000000"/>
              <w:bottom w:val="single" w:sz="2" w:space="0" w:color="000000"/>
              <w:right w:val="single" w:sz="2" w:space="0" w:color="000000"/>
            </w:tcBorders>
          </w:tcPr>
          <w:p w14:paraId="61D235C2" w14:textId="77777777" w:rsidR="00F75C4C" w:rsidRDefault="00356D45">
            <w:pPr>
              <w:spacing w:after="0"/>
            </w:pPr>
            <w:r>
              <w:t>Consejo</w:t>
            </w:r>
          </w:p>
          <w:p w14:paraId="58654BF6" w14:textId="77777777" w:rsidR="00F75C4C" w:rsidRDefault="00356D45">
            <w:pPr>
              <w:spacing w:after="26" w:line="216" w:lineRule="auto"/>
              <w:ind w:left="19"/>
              <w:jc w:val="both"/>
            </w:pPr>
            <w:r>
              <w:rPr>
                <w:sz w:val="20"/>
              </w:rPr>
              <w:t xml:space="preserve">Educativo de la SORM </w:t>
            </w:r>
            <w:proofErr w:type="spellStart"/>
            <w:r>
              <w:rPr>
                <w:sz w:val="20"/>
              </w:rPr>
              <w:t>Caserio</w:t>
            </w:r>
            <w:proofErr w:type="spellEnd"/>
          </w:p>
          <w:p w14:paraId="411FF934" w14:textId="77777777" w:rsidR="00F75C4C" w:rsidRDefault="00356D45">
            <w:pPr>
              <w:spacing w:after="0"/>
              <w:ind w:left="19"/>
            </w:pPr>
            <w:proofErr w:type="spellStart"/>
            <w:r>
              <w:rPr>
                <w:sz w:val="18"/>
              </w:rPr>
              <w:t>Serrar.ia</w:t>
            </w:r>
            <w:proofErr w:type="spellEnd"/>
            <w:r>
              <w:rPr>
                <w:sz w:val="18"/>
              </w:rPr>
              <w:t xml:space="preserve"> Los</w:t>
            </w:r>
          </w:p>
          <w:p w14:paraId="02A81BC2" w14:textId="77777777" w:rsidR="00F75C4C" w:rsidRDefault="00356D45">
            <w:pPr>
              <w:spacing w:after="0"/>
              <w:ind w:left="19"/>
            </w:pPr>
            <w:r>
              <w:rPr>
                <w:sz w:val="18"/>
              </w:rPr>
              <w:t>Ma as</w:t>
            </w:r>
          </w:p>
        </w:tc>
        <w:tc>
          <w:tcPr>
            <w:tcW w:w="925" w:type="dxa"/>
            <w:tcBorders>
              <w:top w:val="single" w:sz="2" w:space="0" w:color="000000"/>
              <w:left w:val="single" w:sz="2" w:space="0" w:color="000000"/>
              <w:bottom w:val="single" w:sz="2" w:space="0" w:color="000000"/>
              <w:right w:val="single" w:sz="2" w:space="0" w:color="000000"/>
            </w:tcBorders>
          </w:tcPr>
          <w:p w14:paraId="063D891E" w14:textId="77777777" w:rsidR="00F75C4C" w:rsidRDefault="00356D45">
            <w:pPr>
              <w:spacing w:after="0"/>
              <w:ind w:left="61"/>
            </w:pPr>
            <w:r>
              <w:rPr>
                <w:rFonts w:ascii="Times New Roman" w:eastAsia="Times New Roman" w:hAnsi="Times New Roman" w:cs="Times New Roman"/>
                <w:sz w:val="18"/>
              </w:rPr>
              <w:t>74.830.00</w:t>
            </w:r>
          </w:p>
        </w:tc>
        <w:tc>
          <w:tcPr>
            <w:tcW w:w="822" w:type="dxa"/>
            <w:tcBorders>
              <w:top w:val="single" w:sz="2" w:space="0" w:color="000000"/>
              <w:left w:val="single" w:sz="2" w:space="0" w:color="000000"/>
              <w:bottom w:val="single" w:sz="2" w:space="0" w:color="000000"/>
              <w:right w:val="single" w:sz="2" w:space="0" w:color="000000"/>
            </w:tcBorders>
          </w:tcPr>
          <w:p w14:paraId="01C1FAC1" w14:textId="77777777" w:rsidR="00F75C4C" w:rsidRDefault="00356D45">
            <w:pPr>
              <w:spacing w:after="0"/>
              <w:ind w:right="44"/>
              <w:jc w:val="center"/>
            </w:pPr>
            <w:r>
              <w:rPr>
                <w:rFonts w:ascii="Times New Roman" w:eastAsia="Times New Roman" w:hAnsi="Times New Roman" w:cs="Times New Roman"/>
                <w:sz w:val="20"/>
              </w:rPr>
              <w:t>NO</w:t>
            </w:r>
          </w:p>
        </w:tc>
        <w:tc>
          <w:tcPr>
            <w:tcW w:w="1008" w:type="dxa"/>
            <w:tcBorders>
              <w:top w:val="single" w:sz="2" w:space="0" w:color="000000"/>
              <w:left w:val="single" w:sz="2" w:space="0" w:color="000000"/>
              <w:bottom w:val="single" w:sz="2" w:space="0" w:color="000000"/>
              <w:right w:val="single" w:sz="2" w:space="0" w:color="000000"/>
            </w:tcBorders>
          </w:tcPr>
          <w:p w14:paraId="09BD60B9" w14:textId="77777777" w:rsidR="00F75C4C" w:rsidRDefault="00356D45">
            <w:pPr>
              <w:spacing w:after="0"/>
              <w:ind w:right="31"/>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413460A5" w14:textId="77777777" w:rsidR="00F75C4C" w:rsidRDefault="00356D45">
            <w:pPr>
              <w:spacing w:after="0"/>
              <w:ind w:right="50"/>
              <w:jc w:val="center"/>
            </w:pPr>
            <w:r>
              <w:rPr>
                <w:sz w:val="6"/>
              </w:rPr>
              <w:t>• NO</w:t>
            </w:r>
          </w:p>
        </w:tc>
      </w:tr>
      <w:tr w:rsidR="00F75C4C" w14:paraId="064AF306" w14:textId="77777777">
        <w:trPr>
          <w:trHeight w:val="880"/>
        </w:trPr>
        <w:tc>
          <w:tcPr>
            <w:tcW w:w="1363" w:type="dxa"/>
            <w:gridSpan w:val="3"/>
            <w:tcBorders>
              <w:top w:val="single" w:sz="2" w:space="0" w:color="000000"/>
              <w:left w:val="single" w:sz="2" w:space="0" w:color="000000"/>
              <w:bottom w:val="single" w:sz="2" w:space="0" w:color="000000"/>
              <w:right w:val="single" w:sz="2" w:space="0" w:color="000000"/>
            </w:tcBorders>
          </w:tcPr>
          <w:p w14:paraId="0809803D" w14:textId="77777777" w:rsidR="00F75C4C" w:rsidRDefault="00356D45">
            <w:pPr>
              <w:spacing w:after="0"/>
              <w:ind w:left="62"/>
            </w:pPr>
            <w:r>
              <w:rPr>
                <w:rFonts w:ascii="Times New Roman" w:eastAsia="Times New Roman" w:hAnsi="Times New Roman" w:cs="Times New Roman"/>
                <w:sz w:val="18"/>
              </w:rPr>
              <w:t>16,13-1410-43</w:t>
            </w:r>
          </w:p>
        </w:tc>
        <w:tc>
          <w:tcPr>
            <w:tcW w:w="1435" w:type="dxa"/>
            <w:tcBorders>
              <w:top w:val="single" w:sz="2" w:space="0" w:color="000000"/>
              <w:left w:val="single" w:sz="2" w:space="0" w:color="000000"/>
              <w:bottom w:val="single" w:sz="2" w:space="0" w:color="000000"/>
              <w:right w:val="single" w:sz="2" w:space="0" w:color="000000"/>
            </w:tcBorders>
          </w:tcPr>
          <w:p w14:paraId="6F894E31" w14:textId="77777777" w:rsidR="00F75C4C" w:rsidRDefault="00356D45">
            <w:pPr>
              <w:spacing w:after="0"/>
              <w:ind w:left="24"/>
            </w:pPr>
            <w:r>
              <w:rPr>
                <w:rFonts w:ascii="Times New Roman" w:eastAsia="Times New Roman" w:hAnsi="Times New Roman" w:cs="Times New Roman"/>
                <w:sz w:val="18"/>
              </w:rPr>
              <w:t>105-2020-001675</w:t>
            </w:r>
          </w:p>
        </w:tc>
        <w:tc>
          <w:tcPr>
            <w:tcW w:w="960" w:type="dxa"/>
            <w:tcBorders>
              <w:top w:val="single" w:sz="2" w:space="0" w:color="000000"/>
              <w:left w:val="single" w:sz="2" w:space="0" w:color="000000"/>
              <w:bottom w:val="single" w:sz="2" w:space="0" w:color="000000"/>
              <w:right w:val="single" w:sz="2" w:space="0" w:color="000000"/>
            </w:tcBorders>
          </w:tcPr>
          <w:p w14:paraId="0189AA30" w14:textId="77777777" w:rsidR="00F75C4C" w:rsidRDefault="00356D45">
            <w:pPr>
              <w:spacing w:after="0"/>
              <w:ind w:left="19"/>
            </w:pPr>
            <w:r>
              <w:rPr>
                <w:rFonts w:ascii="Times New Roman" w:eastAsia="Times New Roman" w:hAnsi="Times New Roman" w:cs="Times New Roman"/>
                <w:sz w:val="18"/>
              </w:rPr>
              <w:t>15/12/2020</w:t>
            </w:r>
          </w:p>
        </w:tc>
        <w:tc>
          <w:tcPr>
            <w:tcW w:w="1312" w:type="dxa"/>
            <w:tcBorders>
              <w:top w:val="single" w:sz="2" w:space="0" w:color="000000"/>
              <w:left w:val="single" w:sz="2" w:space="0" w:color="000000"/>
              <w:bottom w:val="single" w:sz="2" w:space="0" w:color="000000"/>
              <w:right w:val="single" w:sz="2" w:space="0" w:color="000000"/>
            </w:tcBorders>
          </w:tcPr>
          <w:p w14:paraId="195294A2" w14:textId="77777777" w:rsidR="00F75C4C" w:rsidRDefault="00356D45">
            <w:pPr>
              <w:spacing w:after="0"/>
              <w:ind w:left="19"/>
            </w:pPr>
            <w:proofErr w:type="spellStart"/>
            <w:r>
              <w:t>ConsejO</w:t>
            </w:r>
            <w:proofErr w:type="spellEnd"/>
          </w:p>
          <w:p w14:paraId="101CD03D" w14:textId="77777777" w:rsidR="00F75C4C" w:rsidRDefault="00356D45">
            <w:pPr>
              <w:spacing w:after="0"/>
              <w:ind w:left="19"/>
            </w:pPr>
            <w:r>
              <w:rPr>
                <w:sz w:val="18"/>
              </w:rPr>
              <w:t>Educativo de la</w:t>
            </w:r>
          </w:p>
          <w:p w14:paraId="3C6D7AC8" w14:textId="77777777" w:rsidR="00F75C4C" w:rsidRDefault="00356D45">
            <w:pPr>
              <w:spacing w:after="0"/>
              <w:ind w:left="19"/>
            </w:pPr>
            <w:r>
              <w:rPr>
                <w:sz w:val="18"/>
              </w:rPr>
              <w:t xml:space="preserve">EOUM </w:t>
            </w:r>
            <w:proofErr w:type="spellStart"/>
            <w:r>
              <w:rPr>
                <w:sz w:val="18"/>
              </w:rPr>
              <w:t>Bartio</w:t>
            </w:r>
            <w:proofErr w:type="spellEnd"/>
            <w:r>
              <w:rPr>
                <w:sz w:val="18"/>
              </w:rPr>
              <w:t xml:space="preserve"> el</w:t>
            </w:r>
          </w:p>
          <w:p w14:paraId="4F0C18D8" w14:textId="77777777" w:rsidR="00F75C4C" w:rsidRDefault="00356D45">
            <w:pPr>
              <w:spacing w:after="0"/>
              <w:ind w:left="19"/>
            </w:pPr>
            <w:proofErr w:type="spellStart"/>
            <w:r>
              <w:rPr>
                <w:sz w:val="18"/>
              </w:rPr>
              <w:t>Zapole</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1E21F1E2" w14:textId="77777777" w:rsidR="00F75C4C" w:rsidRDefault="00F75C4C"/>
        </w:tc>
        <w:tc>
          <w:tcPr>
            <w:tcW w:w="822" w:type="dxa"/>
            <w:tcBorders>
              <w:top w:val="single" w:sz="2" w:space="0" w:color="000000"/>
              <w:left w:val="single" w:sz="2" w:space="0" w:color="000000"/>
              <w:bottom w:val="single" w:sz="2" w:space="0" w:color="000000"/>
              <w:right w:val="single" w:sz="2" w:space="0" w:color="000000"/>
            </w:tcBorders>
          </w:tcPr>
          <w:p w14:paraId="174935A8" w14:textId="77777777" w:rsidR="00F75C4C" w:rsidRDefault="00F75C4C"/>
        </w:tc>
        <w:tc>
          <w:tcPr>
            <w:tcW w:w="1008" w:type="dxa"/>
            <w:tcBorders>
              <w:top w:val="single" w:sz="2" w:space="0" w:color="000000"/>
              <w:left w:val="single" w:sz="2" w:space="0" w:color="000000"/>
              <w:bottom w:val="single" w:sz="2" w:space="0" w:color="000000"/>
              <w:right w:val="single" w:sz="2" w:space="0" w:color="000000"/>
            </w:tcBorders>
          </w:tcPr>
          <w:p w14:paraId="6E9C3D9A" w14:textId="77777777" w:rsidR="00F75C4C" w:rsidRDefault="00356D45">
            <w:pPr>
              <w:spacing w:after="0"/>
              <w:ind w:right="31"/>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7AF43966" w14:textId="77777777" w:rsidR="00F75C4C" w:rsidRDefault="00356D45">
            <w:pPr>
              <w:spacing w:after="0"/>
              <w:ind w:right="22"/>
              <w:jc w:val="center"/>
            </w:pPr>
            <w:r>
              <w:rPr>
                <w:sz w:val="20"/>
              </w:rPr>
              <w:t>NO</w:t>
            </w:r>
          </w:p>
        </w:tc>
      </w:tr>
      <w:tr w:rsidR="00F75C4C" w14:paraId="71B3DF75" w14:textId="77777777">
        <w:trPr>
          <w:trHeight w:val="873"/>
        </w:trPr>
        <w:tc>
          <w:tcPr>
            <w:tcW w:w="1363" w:type="dxa"/>
            <w:gridSpan w:val="3"/>
            <w:tcBorders>
              <w:top w:val="single" w:sz="2" w:space="0" w:color="000000"/>
              <w:left w:val="single" w:sz="2" w:space="0" w:color="000000"/>
              <w:bottom w:val="single" w:sz="2" w:space="0" w:color="000000"/>
              <w:right w:val="single" w:sz="2" w:space="0" w:color="000000"/>
            </w:tcBorders>
          </w:tcPr>
          <w:p w14:paraId="0459CF20" w14:textId="77777777" w:rsidR="00F75C4C" w:rsidRDefault="00356D45">
            <w:pPr>
              <w:spacing w:after="0"/>
              <w:ind w:left="62"/>
            </w:pPr>
            <w:r>
              <w:rPr>
                <w:rFonts w:ascii="Times New Roman" w:eastAsia="Times New Roman" w:hAnsi="Times New Roman" w:cs="Times New Roman"/>
                <w:sz w:val="18"/>
              </w:rPr>
              <w:t>16-154305-43</w:t>
            </w:r>
          </w:p>
        </w:tc>
        <w:tc>
          <w:tcPr>
            <w:tcW w:w="1435" w:type="dxa"/>
            <w:tcBorders>
              <w:top w:val="single" w:sz="2" w:space="0" w:color="000000"/>
              <w:left w:val="single" w:sz="2" w:space="0" w:color="000000"/>
              <w:bottom w:val="single" w:sz="2" w:space="0" w:color="000000"/>
              <w:right w:val="single" w:sz="2" w:space="0" w:color="000000"/>
            </w:tcBorders>
          </w:tcPr>
          <w:p w14:paraId="046BBCF8" w14:textId="77777777" w:rsidR="00F75C4C" w:rsidRDefault="00356D45">
            <w:pPr>
              <w:spacing w:after="0"/>
              <w:ind w:left="24"/>
            </w:pPr>
            <w:r>
              <w:rPr>
                <w:rFonts w:ascii="Times New Roman" w:eastAsia="Times New Roman" w:hAnsi="Times New Roman" w:cs="Times New Roman"/>
                <w:sz w:val="18"/>
              </w:rPr>
              <w:t>105-2020-001582</w:t>
            </w:r>
          </w:p>
        </w:tc>
        <w:tc>
          <w:tcPr>
            <w:tcW w:w="960" w:type="dxa"/>
            <w:tcBorders>
              <w:top w:val="single" w:sz="2" w:space="0" w:color="000000"/>
              <w:left w:val="single" w:sz="2" w:space="0" w:color="000000"/>
              <w:bottom w:val="single" w:sz="2" w:space="0" w:color="000000"/>
              <w:right w:val="single" w:sz="2" w:space="0" w:color="000000"/>
            </w:tcBorders>
          </w:tcPr>
          <w:p w14:paraId="343D2E5E" w14:textId="77777777" w:rsidR="00F75C4C" w:rsidRDefault="00356D45">
            <w:pPr>
              <w:spacing w:after="0"/>
              <w:ind w:left="19"/>
            </w:pPr>
            <w:r>
              <w:rPr>
                <w:rFonts w:ascii="Times New Roman" w:eastAsia="Times New Roman" w:hAnsi="Times New Roman" w:cs="Times New Roman"/>
                <w:sz w:val="20"/>
              </w:rPr>
              <w:t>15/122020</w:t>
            </w:r>
          </w:p>
        </w:tc>
        <w:tc>
          <w:tcPr>
            <w:tcW w:w="1312" w:type="dxa"/>
            <w:tcBorders>
              <w:top w:val="single" w:sz="2" w:space="0" w:color="000000"/>
              <w:left w:val="single" w:sz="2" w:space="0" w:color="000000"/>
              <w:bottom w:val="single" w:sz="2" w:space="0" w:color="000000"/>
              <w:right w:val="single" w:sz="2" w:space="0" w:color="000000"/>
            </w:tcBorders>
          </w:tcPr>
          <w:p w14:paraId="2A288F70" w14:textId="77777777" w:rsidR="00F75C4C" w:rsidRDefault="00356D45">
            <w:pPr>
              <w:spacing w:after="182"/>
              <w:ind w:left="19"/>
            </w:pPr>
            <w:proofErr w:type="spellStart"/>
            <w:r>
              <w:rPr>
                <w:sz w:val="20"/>
              </w:rPr>
              <w:t>Conseia</w:t>
            </w:r>
            <w:proofErr w:type="spellEnd"/>
          </w:p>
          <w:p w14:paraId="71137382" w14:textId="77777777" w:rsidR="00F75C4C" w:rsidRDefault="00356D45">
            <w:pPr>
              <w:spacing w:after="0"/>
              <w:ind w:left="19"/>
              <w:jc w:val="both"/>
            </w:pPr>
            <w:r>
              <w:rPr>
                <w:sz w:val="20"/>
              </w:rPr>
              <w:t xml:space="preserve">Familia EORM </w:t>
            </w:r>
            <w:proofErr w:type="spellStart"/>
            <w:r>
              <w:rPr>
                <w:sz w:val="20"/>
              </w:rPr>
              <w:t>Caserio</w:t>
            </w:r>
            <w:proofErr w:type="spellEnd"/>
            <w:r>
              <w:rPr>
                <w:sz w:val="20"/>
              </w:rPr>
              <w:t xml:space="preserve"> </w:t>
            </w:r>
            <w:proofErr w:type="spellStart"/>
            <w:r>
              <w:rPr>
                <w:sz w:val="20"/>
              </w:rPr>
              <w:t>Xalitzul</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1243286F" w14:textId="77777777" w:rsidR="00F75C4C" w:rsidRDefault="00356D45">
            <w:pPr>
              <w:spacing w:after="0"/>
              <w:ind w:left="61"/>
            </w:pPr>
            <w:r>
              <w:rPr>
                <w:rFonts w:ascii="Times New Roman" w:eastAsia="Times New Roman" w:hAnsi="Times New Roman" w:cs="Times New Roman"/>
                <w:sz w:val="20"/>
              </w:rPr>
              <w:t>'5.000.00</w:t>
            </w:r>
          </w:p>
        </w:tc>
        <w:tc>
          <w:tcPr>
            <w:tcW w:w="822" w:type="dxa"/>
            <w:tcBorders>
              <w:top w:val="single" w:sz="2" w:space="0" w:color="000000"/>
              <w:left w:val="single" w:sz="2" w:space="0" w:color="000000"/>
              <w:bottom w:val="single" w:sz="2" w:space="0" w:color="000000"/>
              <w:right w:val="single" w:sz="2" w:space="0" w:color="000000"/>
            </w:tcBorders>
          </w:tcPr>
          <w:p w14:paraId="3572D483" w14:textId="77777777" w:rsidR="00F75C4C" w:rsidRDefault="00356D45">
            <w:pPr>
              <w:spacing w:after="0"/>
              <w:ind w:right="35"/>
              <w:jc w:val="center"/>
            </w:pPr>
            <w:r>
              <w:rPr>
                <w:sz w:val="20"/>
              </w:rPr>
              <w:t>NO</w:t>
            </w:r>
          </w:p>
        </w:tc>
        <w:tc>
          <w:tcPr>
            <w:tcW w:w="1008" w:type="dxa"/>
            <w:tcBorders>
              <w:top w:val="single" w:sz="2" w:space="0" w:color="000000"/>
              <w:left w:val="single" w:sz="2" w:space="0" w:color="000000"/>
              <w:bottom w:val="single" w:sz="2" w:space="0" w:color="000000"/>
              <w:right w:val="single" w:sz="2" w:space="0" w:color="000000"/>
            </w:tcBorders>
          </w:tcPr>
          <w:p w14:paraId="114F632F"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tcPr>
          <w:p w14:paraId="2D9CC164" w14:textId="77777777" w:rsidR="00F75C4C" w:rsidRDefault="00F75C4C"/>
        </w:tc>
      </w:tr>
      <w:tr w:rsidR="00F75C4C" w14:paraId="67E28BAD" w14:textId="77777777">
        <w:trPr>
          <w:trHeight w:val="1529"/>
        </w:trPr>
        <w:tc>
          <w:tcPr>
            <w:tcW w:w="1363" w:type="dxa"/>
            <w:gridSpan w:val="3"/>
            <w:tcBorders>
              <w:top w:val="single" w:sz="2" w:space="0" w:color="000000"/>
              <w:left w:val="single" w:sz="2" w:space="0" w:color="000000"/>
              <w:bottom w:val="single" w:sz="2" w:space="0" w:color="000000"/>
              <w:right w:val="single" w:sz="2" w:space="0" w:color="000000"/>
            </w:tcBorders>
          </w:tcPr>
          <w:p w14:paraId="1C908C4F" w14:textId="77777777" w:rsidR="00F75C4C" w:rsidRDefault="00356D45">
            <w:pPr>
              <w:spacing w:after="0"/>
              <w:ind w:left="62"/>
            </w:pPr>
            <w:r>
              <w:rPr>
                <w:rFonts w:ascii="Times New Roman" w:eastAsia="Times New Roman" w:hAnsi="Times New Roman" w:cs="Times New Roman"/>
                <w:sz w:val="18"/>
              </w:rPr>
              <w:t>16-01-0064-43</w:t>
            </w:r>
          </w:p>
        </w:tc>
        <w:tc>
          <w:tcPr>
            <w:tcW w:w="1435" w:type="dxa"/>
            <w:tcBorders>
              <w:top w:val="single" w:sz="2" w:space="0" w:color="000000"/>
              <w:left w:val="single" w:sz="2" w:space="0" w:color="000000"/>
              <w:bottom w:val="single" w:sz="2" w:space="0" w:color="000000"/>
              <w:right w:val="single" w:sz="2" w:space="0" w:color="000000"/>
            </w:tcBorders>
          </w:tcPr>
          <w:p w14:paraId="70636F77" w14:textId="77777777" w:rsidR="00F75C4C" w:rsidRDefault="00356D45">
            <w:pPr>
              <w:spacing w:after="0"/>
              <w:ind w:left="24"/>
            </w:pPr>
            <w:r>
              <w:rPr>
                <w:rFonts w:ascii="Times New Roman" w:eastAsia="Times New Roman" w:hAnsi="Times New Roman" w:cs="Times New Roman"/>
                <w:sz w:val="18"/>
              </w:rPr>
              <w:t>105-2020001500</w:t>
            </w:r>
          </w:p>
        </w:tc>
        <w:tc>
          <w:tcPr>
            <w:tcW w:w="960" w:type="dxa"/>
            <w:tcBorders>
              <w:top w:val="single" w:sz="2" w:space="0" w:color="000000"/>
              <w:left w:val="single" w:sz="2" w:space="0" w:color="000000"/>
              <w:bottom w:val="single" w:sz="2" w:space="0" w:color="000000"/>
              <w:right w:val="single" w:sz="2" w:space="0" w:color="000000"/>
            </w:tcBorders>
          </w:tcPr>
          <w:p w14:paraId="31B80DFC" w14:textId="77777777" w:rsidR="00F75C4C" w:rsidRDefault="00F75C4C"/>
        </w:tc>
        <w:tc>
          <w:tcPr>
            <w:tcW w:w="1312" w:type="dxa"/>
            <w:tcBorders>
              <w:top w:val="single" w:sz="2" w:space="0" w:color="000000"/>
              <w:left w:val="single" w:sz="2" w:space="0" w:color="000000"/>
              <w:bottom w:val="single" w:sz="2" w:space="0" w:color="000000"/>
              <w:right w:val="single" w:sz="2" w:space="0" w:color="000000"/>
            </w:tcBorders>
          </w:tcPr>
          <w:p w14:paraId="7CFD49CB" w14:textId="77777777" w:rsidR="00F75C4C" w:rsidRDefault="00356D45">
            <w:pPr>
              <w:spacing w:after="0"/>
              <w:ind w:left="19"/>
            </w:pPr>
            <w:r>
              <w:t>Consejo</w:t>
            </w:r>
          </w:p>
          <w:p w14:paraId="1C04FB5E" w14:textId="77777777" w:rsidR="00F75C4C" w:rsidRDefault="00356D45">
            <w:pPr>
              <w:spacing w:after="0"/>
              <w:ind w:left="19"/>
            </w:pPr>
            <w:r>
              <w:rPr>
                <w:sz w:val="18"/>
              </w:rPr>
              <w:t>Educativa de la</w:t>
            </w:r>
          </w:p>
          <w:p w14:paraId="062BFA20" w14:textId="77777777" w:rsidR="00F75C4C" w:rsidRDefault="00356D45">
            <w:pPr>
              <w:spacing w:after="0"/>
              <w:ind w:left="19"/>
            </w:pPr>
            <w:r>
              <w:t>EOUM</w:t>
            </w:r>
          </w:p>
          <w:p w14:paraId="60276135" w14:textId="77777777" w:rsidR="00F75C4C" w:rsidRDefault="00356D45">
            <w:pPr>
              <w:spacing w:after="0"/>
              <w:ind w:left="19"/>
            </w:pPr>
            <w:proofErr w:type="spellStart"/>
            <w:r>
              <w:rPr>
                <w:sz w:val="20"/>
              </w:rPr>
              <w:t>Aplicacidn</w:t>
            </w:r>
            <w:proofErr w:type="spellEnd"/>
          </w:p>
          <w:p w14:paraId="61C9284F" w14:textId="77777777" w:rsidR="00F75C4C" w:rsidRDefault="00356D45">
            <w:pPr>
              <w:spacing w:after="0"/>
              <w:ind w:left="19"/>
            </w:pPr>
            <w:r>
              <w:t>"Arturo</w:t>
            </w:r>
          </w:p>
          <w:p w14:paraId="7D1C5AC7" w14:textId="77777777" w:rsidR="00F75C4C" w:rsidRDefault="00356D45">
            <w:pPr>
              <w:spacing w:after="0"/>
              <w:ind w:left="19"/>
            </w:pPr>
            <w:r>
              <w:rPr>
                <w:sz w:val="18"/>
              </w:rPr>
              <w:t>Guillermo de</w:t>
            </w:r>
          </w:p>
          <w:p w14:paraId="43D37CB4" w14:textId="77777777" w:rsidR="00F75C4C" w:rsidRDefault="00356D45">
            <w:pPr>
              <w:spacing w:after="0"/>
              <w:ind w:left="19"/>
            </w:pPr>
            <w:r>
              <w:rPr>
                <w:sz w:val="18"/>
              </w:rPr>
              <w:t xml:space="preserve">Cruz </w:t>
            </w:r>
            <w:proofErr w:type="spellStart"/>
            <w:r>
              <w:rPr>
                <w:sz w:val="18"/>
              </w:rPr>
              <w:t>Gelpcke</w:t>
            </w:r>
            <w:proofErr w:type="spellEnd"/>
            <w:r>
              <w:rPr>
                <w:sz w:val="18"/>
              </w:rPr>
              <w:t>"</w:t>
            </w:r>
          </w:p>
        </w:tc>
        <w:tc>
          <w:tcPr>
            <w:tcW w:w="925" w:type="dxa"/>
            <w:tcBorders>
              <w:top w:val="single" w:sz="2" w:space="0" w:color="000000"/>
              <w:left w:val="single" w:sz="2" w:space="0" w:color="000000"/>
              <w:bottom w:val="single" w:sz="2" w:space="0" w:color="000000"/>
              <w:right w:val="single" w:sz="2" w:space="0" w:color="000000"/>
            </w:tcBorders>
          </w:tcPr>
          <w:p w14:paraId="2363DB56" w14:textId="77777777" w:rsidR="00F75C4C" w:rsidRDefault="00356D45">
            <w:pPr>
              <w:spacing w:after="0"/>
              <w:ind w:left="61"/>
            </w:pPr>
            <w:r>
              <w:rPr>
                <w:rFonts w:ascii="Times New Roman" w:eastAsia="Times New Roman" w:hAnsi="Times New Roman" w:cs="Times New Roman"/>
                <w:sz w:val="18"/>
              </w:rPr>
              <w:t>74,872-00</w:t>
            </w:r>
          </w:p>
        </w:tc>
        <w:tc>
          <w:tcPr>
            <w:tcW w:w="822" w:type="dxa"/>
            <w:tcBorders>
              <w:top w:val="single" w:sz="2" w:space="0" w:color="000000"/>
              <w:left w:val="single" w:sz="2" w:space="0" w:color="000000"/>
              <w:bottom w:val="single" w:sz="2" w:space="0" w:color="000000"/>
              <w:right w:val="single" w:sz="2" w:space="0" w:color="000000"/>
            </w:tcBorders>
          </w:tcPr>
          <w:p w14:paraId="48E232D5" w14:textId="77777777" w:rsidR="00F75C4C" w:rsidRDefault="00F75C4C"/>
        </w:tc>
        <w:tc>
          <w:tcPr>
            <w:tcW w:w="1008" w:type="dxa"/>
            <w:tcBorders>
              <w:top w:val="single" w:sz="2" w:space="0" w:color="000000"/>
              <w:left w:val="single" w:sz="2" w:space="0" w:color="000000"/>
              <w:bottom w:val="single" w:sz="2" w:space="0" w:color="000000"/>
              <w:right w:val="single" w:sz="2" w:space="0" w:color="000000"/>
            </w:tcBorders>
          </w:tcPr>
          <w:p w14:paraId="28C4DEE3"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tcPr>
          <w:p w14:paraId="23A76536" w14:textId="77777777" w:rsidR="00F75C4C" w:rsidRDefault="00356D45">
            <w:pPr>
              <w:spacing w:after="0"/>
              <w:ind w:right="12"/>
              <w:jc w:val="center"/>
            </w:pPr>
            <w:r>
              <w:rPr>
                <w:sz w:val="20"/>
              </w:rPr>
              <w:t>NO</w:t>
            </w:r>
          </w:p>
        </w:tc>
      </w:tr>
      <w:tr w:rsidR="00F75C4C" w14:paraId="130A52D1" w14:textId="77777777">
        <w:trPr>
          <w:trHeight w:val="868"/>
        </w:trPr>
        <w:tc>
          <w:tcPr>
            <w:tcW w:w="1363" w:type="dxa"/>
            <w:gridSpan w:val="3"/>
            <w:tcBorders>
              <w:top w:val="single" w:sz="2" w:space="0" w:color="000000"/>
              <w:left w:val="single" w:sz="2" w:space="0" w:color="000000"/>
              <w:bottom w:val="single" w:sz="2" w:space="0" w:color="000000"/>
              <w:right w:val="single" w:sz="2" w:space="0" w:color="000000"/>
            </w:tcBorders>
          </w:tcPr>
          <w:p w14:paraId="79155B7D" w14:textId="77777777" w:rsidR="00F75C4C" w:rsidRDefault="00356D45">
            <w:pPr>
              <w:spacing w:after="0"/>
              <w:ind w:left="72"/>
            </w:pPr>
            <w:r>
              <w:rPr>
                <w:sz w:val="18"/>
              </w:rPr>
              <w:t>16-01-00B5-43</w:t>
            </w:r>
          </w:p>
        </w:tc>
        <w:tc>
          <w:tcPr>
            <w:tcW w:w="1435" w:type="dxa"/>
            <w:tcBorders>
              <w:top w:val="single" w:sz="2" w:space="0" w:color="000000"/>
              <w:left w:val="single" w:sz="2" w:space="0" w:color="000000"/>
              <w:bottom w:val="single" w:sz="2" w:space="0" w:color="000000"/>
              <w:right w:val="single" w:sz="2" w:space="0" w:color="000000"/>
            </w:tcBorders>
          </w:tcPr>
          <w:p w14:paraId="4363BCFA" w14:textId="77777777" w:rsidR="00F75C4C" w:rsidRDefault="00356D45">
            <w:pPr>
              <w:spacing w:after="0"/>
              <w:ind w:left="34"/>
            </w:pPr>
            <w:r>
              <w:rPr>
                <w:rFonts w:ascii="Times New Roman" w:eastAsia="Times New Roman" w:hAnsi="Times New Roman" w:cs="Times New Roman"/>
                <w:sz w:val="18"/>
              </w:rPr>
              <w:t>105-2020-001504</w:t>
            </w:r>
          </w:p>
        </w:tc>
        <w:tc>
          <w:tcPr>
            <w:tcW w:w="960" w:type="dxa"/>
            <w:tcBorders>
              <w:top w:val="single" w:sz="2" w:space="0" w:color="000000"/>
              <w:left w:val="single" w:sz="2" w:space="0" w:color="000000"/>
              <w:bottom w:val="single" w:sz="2" w:space="0" w:color="000000"/>
              <w:right w:val="single" w:sz="2" w:space="0" w:color="000000"/>
            </w:tcBorders>
          </w:tcPr>
          <w:p w14:paraId="64559251" w14:textId="77777777" w:rsidR="00F75C4C" w:rsidRDefault="00356D45">
            <w:pPr>
              <w:spacing w:after="0"/>
              <w:ind w:left="29"/>
            </w:pPr>
            <w:r>
              <w:rPr>
                <w:rFonts w:ascii="Times New Roman" w:eastAsia="Times New Roman" w:hAnsi="Times New Roman" w:cs="Times New Roman"/>
                <w:sz w:val="18"/>
              </w:rPr>
              <w:t>1 312/2020</w:t>
            </w:r>
          </w:p>
        </w:tc>
        <w:tc>
          <w:tcPr>
            <w:tcW w:w="1312" w:type="dxa"/>
            <w:tcBorders>
              <w:top w:val="single" w:sz="2" w:space="0" w:color="000000"/>
              <w:left w:val="single" w:sz="2" w:space="0" w:color="000000"/>
              <w:bottom w:val="single" w:sz="2" w:space="0" w:color="000000"/>
              <w:right w:val="single" w:sz="2" w:space="0" w:color="000000"/>
            </w:tcBorders>
          </w:tcPr>
          <w:p w14:paraId="41DB22EA" w14:textId="77777777" w:rsidR="00F75C4C" w:rsidRDefault="00356D45">
            <w:pPr>
              <w:spacing w:after="0"/>
              <w:ind w:left="19"/>
            </w:pPr>
            <w:proofErr w:type="spellStart"/>
            <w:r>
              <w:t>Conseio</w:t>
            </w:r>
            <w:proofErr w:type="spellEnd"/>
          </w:p>
          <w:p w14:paraId="0ED73DA8" w14:textId="77777777" w:rsidR="00F75C4C" w:rsidRDefault="00356D45">
            <w:pPr>
              <w:spacing w:after="0"/>
              <w:ind w:left="19"/>
            </w:pPr>
            <w:r>
              <w:rPr>
                <w:sz w:val="18"/>
              </w:rPr>
              <w:t>Educativo de la</w:t>
            </w:r>
          </w:p>
          <w:p w14:paraId="726516EB" w14:textId="77777777" w:rsidR="00F75C4C" w:rsidRDefault="00356D45">
            <w:pPr>
              <w:spacing w:after="0"/>
              <w:ind w:left="29" w:hanging="10"/>
            </w:pPr>
            <w:r>
              <w:rPr>
                <w:sz w:val="20"/>
              </w:rPr>
              <w:t xml:space="preserve">EORM </w:t>
            </w:r>
            <w:proofErr w:type="spellStart"/>
            <w:r>
              <w:rPr>
                <w:sz w:val="20"/>
              </w:rPr>
              <w:t>Caseria</w:t>
            </w:r>
            <w:proofErr w:type="spellEnd"/>
            <w:r>
              <w:rPr>
                <w:sz w:val="20"/>
              </w:rPr>
              <w:t xml:space="preserve"> </w:t>
            </w:r>
            <w:proofErr w:type="spellStart"/>
            <w:r>
              <w:rPr>
                <w:sz w:val="20"/>
              </w:rPr>
              <w:t>Satex</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2B2D1AC0" w14:textId="77777777" w:rsidR="00F75C4C" w:rsidRDefault="00356D45">
            <w:pPr>
              <w:spacing w:after="0"/>
              <w:ind w:left="23"/>
              <w:jc w:val="center"/>
            </w:pPr>
            <w:r>
              <w:rPr>
                <w:rFonts w:ascii="Times New Roman" w:eastAsia="Times New Roman" w:hAnsi="Times New Roman" w:cs="Times New Roman"/>
                <w:sz w:val="18"/>
              </w:rPr>
              <w:t>74.222.30</w:t>
            </w:r>
          </w:p>
        </w:tc>
        <w:tc>
          <w:tcPr>
            <w:tcW w:w="822" w:type="dxa"/>
            <w:tcBorders>
              <w:top w:val="single" w:sz="2" w:space="0" w:color="000000"/>
              <w:left w:val="single" w:sz="2" w:space="0" w:color="000000"/>
              <w:bottom w:val="single" w:sz="2" w:space="0" w:color="000000"/>
              <w:right w:val="single" w:sz="2" w:space="0" w:color="000000"/>
            </w:tcBorders>
          </w:tcPr>
          <w:p w14:paraId="7C680872" w14:textId="77777777" w:rsidR="00F75C4C" w:rsidRDefault="00F75C4C"/>
        </w:tc>
        <w:tc>
          <w:tcPr>
            <w:tcW w:w="1008" w:type="dxa"/>
            <w:tcBorders>
              <w:top w:val="single" w:sz="2" w:space="0" w:color="000000"/>
              <w:left w:val="single" w:sz="2" w:space="0" w:color="000000"/>
              <w:bottom w:val="single" w:sz="2" w:space="0" w:color="000000"/>
              <w:right w:val="single" w:sz="2" w:space="0" w:color="000000"/>
            </w:tcBorders>
          </w:tcPr>
          <w:p w14:paraId="3E18EF4E" w14:textId="77777777" w:rsidR="00F75C4C" w:rsidRDefault="00356D45">
            <w:pPr>
              <w:spacing w:after="0"/>
              <w:ind w:right="12"/>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5DA160C5" w14:textId="77777777" w:rsidR="00F75C4C" w:rsidRDefault="00F75C4C"/>
        </w:tc>
      </w:tr>
      <w:tr w:rsidR="00F75C4C" w14:paraId="5D8930F3" w14:textId="77777777">
        <w:trPr>
          <w:trHeight w:val="889"/>
        </w:trPr>
        <w:tc>
          <w:tcPr>
            <w:tcW w:w="1363" w:type="dxa"/>
            <w:gridSpan w:val="3"/>
            <w:tcBorders>
              <w:top w:val="single" w:sz="2" w:space="0" w:color="000000"/>
              <w:left w:val="single" w:sz="2" w:space="0" w:color="000000"/>
              <w:bottom w:val="single" w:sz="2" w:space="0" w:color="000000"/>
              <w:right w:val="single" w:sz="2" w:space="0" w:color="000000"/>
            </w:tcBorders>
          </w:tcPr>
          <w:p w14:paraId="0E17C8F6" w14:textId="77777777" w:rsidR="00F75C4C" w:rsidRDefault="00356D45">
            <w:pPr>
              <w:spacing w:after="0"/>
              <w:ind w:left="72"/>
            </w:pPr>
            <w:r>
              <w:rPr>
                <w:rFonts w:ascii="Times New Roman" w:eastAsia="Times New Roman" w:hAnsi="Times New Roman" w:cs="Times New Roman"/>
                <w:sz w:val="18"/>
              </w:rPr>
              <w:t>16-01-0090-43</w:t>
            </w:r>
          </w:p>
        </w:tc>
        <w:tc>
          <w:tcPr>
            <w:tcW w:w="1435" w:type="dxa"/>
            <w:tcBorders>
              <w:top w:val="single" w:sz="2" w:space="0" w:color="000000"/>
              <w:left w:val="single" w:sz="2" w:space="0" w:color="000000"/>
              <w:bottom w:val="single" w:sz="2" w:space="0" w:color="000000"/>
              <w:right w:val="single" w:sz="2" w:space="0" w:color="000000"/>
            </w:tcBorders>
          </w:tcPr>
          <w:p w14:paraId="41853F36" w14:textId="77777777" w:rsidR="00F75C4C" w:rsidRDefault="00F75C4C"/>
        </w:tc>
        <w:tc>
          <w:tcPr>
            <w:tcW w:w="960" w:type="dxa"/>
            <w:tcBorders>
              <w:top w:val="single" w:sz="2" w:space="0" w:color="000000"/>
              <w:left w:val="single" w:sz="2" w:space="0" w:color="000000"/>
              <w:bottom w:val="single" w:sz="2" w:space="0" w:color="000000"/>
              <w:right w:val="single" w:sz="2" w:space="0" w:color="000000"/>
            </w:tcBorders>
          </w:tcPr>
          <w:p w14:paraId="2FD6DD26" w14:textId="77777777" w:rsidR="00F75C4C" w:rsidRDefault="00F75C4C"/>
        </w:tc>
        <w:tc>
          <w:tcPr>
            <w:tcW w:w="1312" w:type="dxa"/>
            <w:tcBorders>
              <w:top w:val="single" w:sz="2" w:space="0" w:color="000000"/>
              <w:left w:val="single" w:sz="2" w:space="0" w:color="000000"/>
              <w:bottom w:val="single" w:sz="2" w:space="0" w:color="000000"/>
              <w:right w:val="single" w:sz="2" w:space="0" w:color="000000"/>
            </w:tcBorders>
          </w:tcPr>
          <w:p w14:paraId="60EECF2C" w14:textId="77777777" w:rsidR="00F75C4C" w:rsidRDefault="00356D45">
            <w:pPr>
              <w:spacing w:after="20"/>
              <w:ind w:left="19"/>
            </w:pPr>
            <w:r>
              <w:rPr>
                <w:sz w:val="20"/>
              </w:rPr>
              <w:t>Consejo</w:t>
            </w:r>
          </w:p>
          <w:p w14:paraId="448EB90E" w14:textId="77777777" w:rsidR="00F75C4C" w:rsidRDefault="00356D45">
            <w:pPr>
              <w:tabs>
                <w:tab w:val="right" w:pos="1187"/>
              </w:tabs>
              <w:spacing w:after="0"/>
            </w:pPr>
            <w:r>
              <w:t>Padres</w:t>
            </w:r>
            <w:r>
              <w:tab/>
              <w:t>de</w:t>
            </w:r>
          </w:p>
          <w:p w14:paraId="325E2168" w14:textId="77777777" w:rsidR="00F75C4C" w:rsidRDefault="00356D45">
            <w:pPr>
              <w:spacing w:after="0"/>
              <w:ind w:right="35"/>
              <w:jc w:val="right"/>
            </w:pPr>
            <w:r>
              <w:rPr>
                <w:sz w:val="20"/>
              </w:rPr>
              <w:t>EORM</w:t>
            </w:r>
          </w:p>
          <w:p w14:paraId="60346C05" w14:textId="77777777" w:rsidR="00F75C4C" w:rsidRDefault="00356D45">
            <w:pPr>
              <w:spacing w:after="0"/>
              <w:ind w:left="19"/>
            </w:pPr>
            <w:r>
              <w:rPr>
                <w:sz w:val="18"/>
              </w:rPr>
              <w:t xml:space="preserve">Aldea </w:t>
            </w:r>
            <w:proofErr w:type="spellStart"/>
            <w:r>
              <w:rPr>
                <w:sz w:val="18"/>
              </w:rPr>
              <w:t>Chitzujay</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5620E278" w14:textId="77777777" w:rsidR="00F75C4C" w:rsidRDefault="00356D45">
            <w:pPr>
              <w:spacing w:after="0"/>
              <w:ind w:left="61"/>
            </w:pPr>
            <w:r>
              <w:rPr>
                <w:rFonts w:ascii="Times New Roman" w:eastAsia="Times New Roman" w:hAnsi="Times New Roman" w:cs="Times New Roman"/>
                <w:sz w:val="18"/>
              </w:rPr>
              <w:t>74.999.00</w:t>
            </w:r>
          </w:p>
        </w:tc>
        <w:tc>
          <w:tcPr>
            <w:tcW w:w="822" w:type="dxa"/>
            <w:tcBorders>
              <w:top w:val="single" w:sz="2" w:space="0" w:color="000000"/>
              <w:left w:val="single" w:sz="2" w:space="0" w:color="000000"/>
              <w:bottom w:val="single" w:sz="2" w:space="0" w:color="000000"/>
              <w:right w:val="single" w:sz="2" w:space="0" w:color="000000"/>
            </w:tcBorders>
          </w:tcPr>
          <w:p w14:paraId="469CE997" w14:textId="77777777" w:rsidR="00F75C4C" w:rsidRDefault="00F75C4C"/>
        </w:tc>
        <w:tc>
          <w:tcPr>
            <w:tcW w:w="1008" w:type="dxa"/>
            <w:tcBorders>
              <w:top w:val="single" w:sz="2" w:space="0" w:color="000000"/>
              <w:left w:val="single" w:sz="2" w:space="0" w:color="000000"/>
              <w:bottom w:val="single" w:sz="2" w:space="0" w:color="000000"/>
              <w:right w:val="single" w:sz="2" w:space="0" w:color="000000"/>
            </w:tcBorders>
          </w:tcPr>
          <w:p w14:paraId="0CBA1116" w14:textId="77777777" w:rsidR="00F75C4C" w:rsidRDefault="00356D45">
            <w:pPr>
              <w:spacing w:after="0"/>
              <w:ind w:left="7"/>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592E3A8E" w14:textId="77777777" w:rsidR="00F75C4C" w:rsidRDefault="00356D45">
            <w:pPr>
              <w:spacing w:after="0"/>
              <w:ind w:left="7"/>
              <w:jc w:val="center"/>
            </w:pPr>
            <w:r>
              <w:rPr>
                <w:sz w:val="20"/>
              </w:rPr>
              <w:t>NO</w:t>
            </w:r>
          </w:p>
        </w:tc>
      </w:tr>
      <w:tr w:rsidR="00F75C4C" w14:paraId="79232067" w14:textId="77777777">
        <w:trPr>
          <w:trHeight w:val="879"/>
        </w:trPr>
        <w:tc>
          <w:tcPr>
            <w:tcW w:w="1363" w:type="dxa"/>
            <w:gridSpan w:val="3"/>
            <w:tcBorders>
              <w:top w:val="single" w:sz="2" w:space="0" w:color="000000"/>
              <w:left w:val="single" w:sz="2" w:space="0" w:color="000000"/>
              <w:bottom w:val="single" w:sz="2" w:space="0" w:color="000000"/>
              <w:right w:val="single" w:sz="2" w:space="0" w:color="000000"/>
            </w:tcBorders>
          </w:tcPr>
          <w:p w14:paraId="7327D289"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tcPr>
          <w:p w14:paraId="59C4C010" w14:textId="77777777" w:rsidR="00F75C4C" w:rsidRDefault="00356D45">
            <w:pPr>
              <w:spacing w:after="0"/>
              <w:ind w:left="34"/>
            </w:pPr>
            <w:r>
              <w:rPr>
                <w:rFonts w:ascii="Times New Roman" w:eastAsia="Times New Roman" w:hAnsi="Times New Roman" w:cs="Times New Roman"/>
                <w:sz w:val="18"/>
              </w:rPr>
              <w:t>105-2020-001512</w:t>
            </w:r>
          </w:p>
        </w:tc>
        <w:tc>
          <w:tcPr>
            <w:tcW w:w="960" w:type="dxa"/>
            <w:tcBorders>
              <w:top w:val="single" w:sz="2" w:space="0" w:color="000000"/>
              <w:left w:val="single" w:sz="2" w:space="0" w:color="000000"/>
              <w:bottom w:val="single" w:sz="2" w:space="0" w:color="000000"/>
              <w:right w:val="single" w:sz="2" w:space="0" w:color="000000"/>
            </w:tcBorders>
          </w:tcPr>
          <w:p w14:paraId="6C090E09" w14:textId="77777777" w:rsidR="00F75C4C" w:rsidRDefault="00356D45">
            <w:pPr>
              <w:spacing w:after="0"/>
              <w:ind w:left="38"/>
            </w:pPr>
            <w:r>
              <w:rPr>
                <w:rFonts w:ascii="Times New Roman" w:eastAsia="Times New Roman" w:hAnsi="Times New Roman" w:cs="Times New Roman"/>
                <w:sz w:val="18"/>
              </w:rPr>
              <w:t>15/12/2020</w:t>
            </w:r>
          </w:p>
        </w:tc>
        <w:tc>
          <w:tcPr>
            <w:tcW w:w="1312" w:type="dxa"/>
            <w:tcBorders>
              <w:top w:val="single" w:sz="2" w:space="0" w:color="000000"/>
              <w:left w:val="single" w:sz="2" w:space="0" w:color="000000"/>
              <w:bottom w:val="single" w:sz="2" w:space="0" w:color="000000"/>
              <w:right w:val="single" w:sz="2" w:space="0" w:color="000000"/>
            </w:tcBorders>
          </w:tcPr>
          <w:p w14:paraId="326C6283" w14:textId="77777777" w:rsidR="00F75C4C" w:rsidRDefault="00356D45">
            <w:pPr>
              <w:spacing w:after="0"/>
              <w:ind w:left="29"/>
            </w:pPr>
            <w:r>
              <w:t>Consejo</w:t>
            </w:r>
          </w:p>
          <w:p w14:paraId="030BFD28" w14:textId="77777777" w:rsidR="00F75C4C" w:rsidRDefault="00356D45">
            <w:pPr>
              <w:spacing w:after="0"/>
              <w:ind w:left="29"/>
            </w:pPr>
            <w:r>
              <w:rPr>
                <w:sz w:val="20"/>
              </w:rPr>
              <w:t>Educativo</w:t>
            </w:r>
          </w:p>
          <w:p w14:paraId="7DFB9888" w14:textId="77777777" w:rsidR="00F75C4C" w:rsidRDefault="00356D45">
            <w:pPr>
              <w:spacing w:after="0"/>
              <w:ind w:left="29"/>
            </w:pPr>
            <w:r>
              <w:rPr>
                <w:sz w:val="20"/>
              </w:rPr>
              <w:t>EORM Aldea</w:t>
            </w:r>
          </w:p>
          <w:p w14:paraId="381791AB" w14:textId="77777777" w:rsidR="00F75C4C" w:rsidRDefault="00356D45">
            <w:pPr>
              <w:spacing w:after="0"/>
              <w:ind w:left="29"/>
            </w:pPr>
            <w:r>
              <w:rPr>
                <w:sz w:val="18"/>
              </w:rPr>
              <w:t xml:space="preserve">China </w:t>
            </w:r>
            <w:proofErr w:type="spellStart"/>
            <w:r>
              <w:rPr>
                <w:sz w:val="18"/>
              </w:rPr>
              <w:t>Ithab</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7B3C2C0D" w14:textId="77777777" w:rsidR="00F75C4C" w:rsidRDefault="00F75C4C"/>
        </w:tc>
        <w:tc>
          <w:tcPr>
            <w:tcW w:w="822" w:type="dxa"/>
            <w:tcBorders>
              <w:top w:val="single" w:sz="2" w:space="0" w:color="000000"/>
              <w:left w:val="single" w:sz="2" w:space="0" w:color="000000"/>
              <w:bottom w:val="single" w:sz="2" w:space="0" w:color="000000"/>
              <w:right w:val="single" w:sz="2" w:space="0" w:color="000000"/>
            </w:tcBorders>
          </w:tcPr>
          <w:p w14:paraId="4E72F43F" w14:textId="77777777" w:rsidR="00F75C4C" w:rsidRDefault="00356D45">
            <w:pPr>
              <w:spacing w:after="0"/>
              <w:ind w:right="6"/>
              <w:jc w:val="center"/>
            </w:pPr>
            <w:r>
              <w:rPr>
                <w:rFonts w:ascii="Times New Roman" w:eastAsia="Times New Roman" w:hAnsi="Times New Roman" w:cs="Times New Roman"/>
                <w:sz w:val="16"/>
              </w:rPr>
              <w:t>NO</w:t>
            </w:r>
          </w:p>
        </w:tc>
        <w:tc>
          <w:tcPr>
            <w:tcW w:w="1008" w:type="dxa"/>
            <w:tcBorders>
              <w:top w:val="single" w:sz="2" w:space="0" w:color="000000"/>
              <w:left w:val="single" w:sz="2" w:space="0" w:color="000000"/>
              <w:bottom w:val="single" w:sz="2" w:space="0" w:color="000000"/>
              <w:right w:val="single" w:sz="2" w:space="0" w:color="000000"/>
            </w:tcBorders>
          </w:tcPr>
          <w:p w14:paraId="2B10E2BD" w14:textId="77777777" w:rsidR="00F75C4C" w:rsidRDefault="00356D45">
            <w:pPr>
              <w:spacing w:after="0"/>
              <w:ind w:right="2"/>
              <w:jc w:val="center"/>
            </w:pPr>
            <w:r>
              <w:rPr>
                <w:rFonts w:ascii="Times New Roman" w:eastAsia="Times New Roman" w:hAnsi="Times New Roman" w:cs="Times New Roman"/>
                <w:sz w:val="20"/>
              </w:rPr>
              <w:t>NO</w:t>
            </w:r>
          </w:p>
        </w:tc>
        <w:tc>
          <w:tcPr>
            <w:tcW w:w="989" w:type="dxa"/>
            <w:tcBorders>
              <w:top w:val="single" w:sz="2" w:space="0" w:color="000000"/>
              <w:left w:val="single" w:sz="2" w:space="0" w:color="000000"/>
              <w:bottom w:val="single" w:sz="2" w:space="0" w:color="000000"/>
              <w:right w:val="single" w:sz="2" w:space="0" w:color="000000"/>
            </w:tcBorders>
          </w:tcPr>
          <w:p w14:paraId="41D73BEF" w14:textId="77777777" w:rsidR="00F75C4C" w:rsidRDefault="00356D45">
            <w:pPr>
              <w:spacing w:after="0"/>
              <w:ind w:left="7"/>
              <w:jc w:val="center"/>
            </w:pPr>
            <w:r>
              <w:rPr>
                <w:sz w:val="20"/>
              </w:rPr>
              <w:t>NO</w:t>
            </w:r>
          </w:p>
        </w:tc>
      </w:tr>
      <w:tr w:rsidR="00F75C4C" w14:paraId="30EFFD18" w14:textId="77777777">
        <w:trPr>
          <w:trHeight w:val="1089"/>
        </w:trPr>
        <w:tc>
          <w:tcPr>
            <w:tcW w:w="1363" w:type="dxa"/>
            <w:gridSpan w:val="3"/>
            <w:tcBorders>
              <w:top w:val="single" w:sz="2" w:space="0" w:color="000000"/>
              <w:left w:val="single" w:sz="2" w:space="0" w:color="000000"/>
              <w:bottom w:val="single" w:sz="2" w:space="0" w:color="000000"/>
              <w:right w:val="single" w:sz="2" w:space="0" w:color="000000"/>
            </w:tcBorders>
          </w:tcPr>
          <w:p w14:paraId="539F14CA" w14:textId="77777777" w:rsidR="00F75C4C" w:rsidRDefault="00356D45">
            <w:pPr>
              <w:spacing w:after="0"/>
              <w:ind w:right="38"/>
              <w:jc w:val="center"/>
            </w:pPr>
            <w:r>
              <w:rPr>
                <w:rFonts w:ascii="Times New Roman" w:eastAsia="Times New Roman" w:hAnsi="Times New Roman" w:cs="Times New Roman"/>
                <w:sz w:val="20"/>
              </w:rPr>
              <w:t>'6-0'-0431-43</w:t>
            </w:r>
          </w:p>
        </w:tc>
        <w:tc>
          <w:tcPr>
            <w:tcW w:w="1435" w:type="dxa"/>
            <w:tcBorders>
              <w:top w:val="single" w:sz="2" w:space="0" w:color="000000"/>
              <w:left w:val="single" w:sz="2" w:space="0" w:color="000000"/>
              <w:bottom w:val="single" w:sz="2" w:space="0" w:color="000000"/>
              <w:right w:val="single" w:sz="2" w:space="0" w:color="000000"/>
            </w:tcBorders>
          </w:tcPr>
          <w:p w14:paraId="18ED6F83" w14:textId="77777777" w:rsidR="00F75C4C" w:rsidRDefault="00F75C4C"/>
        </w:tc>
        <w:tc>
          <w:tcPr>
            <w:tcW w:w="960" w:type="dxa"/>
            <w:tcBorders>
              <w:top w:val="single" w:sz="2" w:space="0" w:color="000000"/>
              <w:left w:val="single" w:sz="2" w:space="0" w:color="000000"/>
              <w:bottom w:val="single" w:sz="2" w:space="0" w:color="000000"/>
              <w:right w:val="single" w:sz="2" w:space="0" w:color="000000"/>
            </w:tcBorders>
          </w:tcPr>
          <w:p w14:paraId="67DBBE2B" w14:textId="77777777" w:rsidR="00F75C4C" w:rsidRDefault="00356D45">
            <w:pPr>
              <w:spacing w:after="0"/>
              <w:ind w:left="38"/>
            </w:pPr>
            <w:r>
              <w:rPr>
                <w:rFonts w:ascii="Times New Roman" w:eastAsia="Times New Roman" w:hAnsi="Times New Roman" w:cs="Times New Roman"/>
                <w:sz w:val="16"/>
              </w:rPr>
              <w:t>15/1212020</w:t>
            </w:r>
          </w:p>
        </w:tc>
        <w:tc>
          <w:tcPr>
            <w:tcW w:w="1312" w:type="dxa"/>
            <w:tcBorders>
              <w:top w:val="single" w:sz="2" w:space="0" w:color="000000"/>
              <w:left w:val="single" w:sz="2" w:space="0" w:color="000000"/>
              <w:bottom w:val="single" w:sz="2" w:space="0" w:color="000000"/>
              <w:right w:val="single" w:sz="2" w:space="0" w:color="000000"/>
            </w:tcBorders>
          </w:tcPr>
          <w:p w14:paraId="741B5FB2" w14:textId="77777777" w:rsidR="00F75C4C" w:rsidRDefault="00356D45">
            <w:pPr>
              <w:spacing w:after="0"/>
              <w:ind w:left="29"/>
            </w:pPr>
            <w:r>
              <w:t>Conseja</w:t>
            </w:r>
          </w:p>
          <w:p w14:paraId="593314F7" w14:textId="77777777" w:rsidR="00F75C4C" w:rsidRDefault="00356D45">
            <w:pPr>
              <w:spacing w:after="46" w:line="233" w:lineRule="auto"/>
              <w:ind w:left="29"/>
              <w:jc w:val="both"/>
            </w:pPr>
            <w:r>
              <w:rPr>
                <w:sz w:val="18"/>
              </w:rPr>
              <w:t xml:space="preserve">Educativo de la E-ORM </w:t>
            </w:r>
            <w:proofErr w:type="spellStart"/>
            <w:r>
              <w:rPr>
                <w:sz w:val="18"/>
              </w:rPr>
              <w:t>Caserio</w:t>
            </w:r>
            <w:proofErr w:type="spellEnd"/>
          </w:p>
          <w:p w14:paraId="17B837C0" w14:textId="77777777" w:rsidR="00F75C4C" w:rsidRDefault="00356D45">
            <w:pPr>
              <w:tabs>
                <w:tab w:val="right" w:pos="1187"/>
              </w:tabs>
              <w:spacing w:after="0"/>
            </w:pPr>
            <w:r>
              <w:t>Bella</w:t>
            </w:r>
            <w:r>
              <w:tab/>
              <w:t>Vista</w:t>
            </w:r>
          </w:p>
          <w:p w14:paraId="113F896F" w14:textId="77777777" w:rsidR="00F75C4C" w:rsidRDefault="00356D45">
            <w:pPr>
              <w:spacing w:after="0"/>
              <w:ind w:left="29"/>
            </w:pPr>
            <w:proofErr w:type="spellStart"/>
            <w:r>
              <w:rPr>
                <w:sz w:val="18"/>
              </w:rPr>
              <w:t>Chimote</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4D882224" w14:textId="77777777" w:rsidR="00F75C4C" w:rsidRDefault="00356D45">
            <w:pPr>
              <w:spacing w:after="0"/>
              <w:ind w:left="52"/>
              <w:jc w:val="center"/>
            </w:pPr>
            <w:r>
              <w:rPr>
                <w:rFonts w:ascii="Times New Roman" w:eastAsia="Times New Roman" w:hAnsi="Times New Roman" w:cs="Times New Roman"/>
                <w:sz w:val="18"/>
              </w:rPr>
              <w:t>74.990.00</w:t>
            </w:r>
          </w:p>
        </w:tc>
        <w:tc>
          <w:tcPr>
            <w:tcW w:w="822" w:type="dxa"/>
            <w:tcBorders>
              <w:top w:val="single" w:sz="2" w:space="0" w:color="000000"/>
              <w:left w:val="single" w:sz="2" w:space="0" w:color="000000"/>
              <w:bottom w:val="single" w:sz="2" w:space="0" w:color="000000"/>
              <w:right w:val="single" w:sz="2" w:space="0" w:color="000000"/>
            </w:tcBorders>
          </w:tcPr>
          <w:p w14:paraId="7A92AF78" w14:textId="77777777" w:rsidR="00F75C4C" w:rsidRDefault="00356D45">
            <w:pPr>
              <w:spacing w:after="0"/>
              <w:ind w:right="6"/>
              <w:jc w:val="center"/>
            </w:pPr>
            <w:r>
              <w:rPr>
                <w:sz w:val="20"/>
              </w:rPr>
              <w:t>NO</w:t>
            </w:r>
          </w:p>
        </w:tc>
        <w:tc>
          <w:tcPr>
            <w:tcW w:w="1008" w:type="dxa"/>
            <w:tcBorders>
              <w:top w:val="single" w:sz="2" w:space="0" w:color="000000"/>
              <w:left w:val="single" w:sz="2" w:space="0" w:color="000000"/>
              <w:bottom w:val="single" w:sz="2" w:space="0" w:color="000000"/>
              <w:right w:val="single" w:sz="2" w:space="0" w:color="000000"/>
            </w:tcBorders>
          </w:tcPr>
          <w:p w14:paraId="68627A1D" w14:textId="77777777" w:rsidR="00F75C4C" w:rsidRDefault="00356D45">
            <w:pPr>
              <w:spacing w:after="0"/>
              <w:ind w:left="7"/>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24F39D8D" w14:textId="77777777" w:rsidR="00F75C4C" w:rsidRDefault="00356D45">
            <w:pPr>
              <w:spacing w:after="0"/>
              <w:ind w:left="26"/>
              <w:jc w:val="center"/>
            </w:pPr>
            <w:r>
              <w:rPr>
                <w:sz w:val="20"/>
              </w:rPr>
              <w:t>NO</w:t>
            </w:r>
          </w:p>
        </w:tc>
      </w:tr>
      <w:tr w:rsidR="00F75C4C" w14:paraId="36BAEBCD" w14:textId="77777777">
        <w:trPr>
          <w:trHeight w:val="877"/>
        </w:trPr>
        <w:tc>
          <w:tcPr>
            <w:tcW w:w="1363" w:type="dxa"/>
            <w:gridSpan w:val="3"/>
            <w:tcBorders>
              <w:top w:val="single" w:sz="2" w:space="0" w:color="000000"/>
              <w:left w:val="single" w:sz="2" w:space="0" w:color="000000"/>
              <w:bottom w:val="single" w:sz="2" w:space="0" w:color="000000"/>
              <w:right w:val="single" w:sz="2" w:space="0" w:color="000000"/>
            </w:tcBorders>
          </w:tcPr>
          <w:p w14:paraId="01CD5784" w14:textId="77777777" w:rsidR="00F75C4C" w:rsidRDefault="00356D45">
            <w:pPr>
              <w:spacing w:after="0"/>
              <w:ind w:right="48"/>
              <w:jc w:val="center"/>
            </w:pPr>
            <w:r>
              <w:rPr>
                <w:rFonts w:ascii="Times New Roman" w:eastAsia="Times New Roman" w:hAnsi="Times New Roman" w:cs="Times New Roman"/>
                <w:sz w:val="18"/>
              </w:rPr>
              <w:t>16-01-1622-43</w:t>
            </w:r>
          </w:p>
        </w:tc>
        <w:tc>
          <w:tcPr>
            <w:tcW w:w="1435" w:type="dxa"/>
            <w:tcBorders>
              <w:top w:val="single" w:sz="2" w:space="0" w:color="000000"/>
              <w:left w:val="single" w:sz="2" w:space="0" w:color="000000"/>
              <w:bottom w:val="single" w:sz="2" w:space="0" w:color="000000"/>
              <w:right w:val="single" w:sz="2" w:space="0" w:color="000000"/>
            </w:tcBorders>
          </w:tcPr>
          <w:p w14:paraId="3DA3159B" w14:textId="77777777" w:rsidR="00F75C4C" w:rsidRDefault="00356D45">
            <w:pPr>
              <w:spacing w:after="0"/>
              <w:ind w:left="34"/>
            </w:pPr>
            <w:r>
              <w:rPr>
                <w:rFonts w:ascii="Times New Roman" w:eastAsia="Times New Roman" w:hAnsi="Times New Roman" w:cs="Times New Roman"/>
                <w:sz w:val="18"/>
              </w:rPr>
              <w:t>105-2020-00151'</w:t>
            </w:r>
          </w:p>
        </w:tc>
        <w:tc>
          <w:tcPr>
            <w:tcW w:w="960" w:type="dxa"/>
            <w:tcBorders>
              <w:top w:val="single" w:sz="2" w:space="0" w:color="000000"/>
              <w:left w:val="single" w:sz="2" w:space="0" w:color="000000"/>
              <w:bottom w:val="single" w:sz="2" w:space="0" w:color="000000"/>
              <w:right w:val="single" w:sz="2" w:space="0" w:color="000000"/>
            </w:tcBorders>
          </w:tcPr>
          <w:p w14:paraId="3480AD0F" w14:textId="77777777" w:rsidR="00F75C4C" w:rsidRDefault="00356D45">
            <w:pPr>
              <w:spacing w:after="0"/>
              <w:ind w:left="38"/>
            </w:pPr>
            <w:r>
              <w:rPr>
                <w:rFonts w:ascii="Times New Roman" w:eastAsia="Times New Roman" w:hAnsi="Times New Roman" w:cs="Times New Roman"/>
                <w:sz w:val="18"/>
              </w:rPr>
              <w:t>15/12/2020</w:t>
            </w:r>
          </w:p>
        </w:tc>
        <w:tc>
          <w:tcPr>
            <w:tcW w:w="1312" w:type="dxa"/>
            <w:tcBorders>
              <w:top w:val="single" w:sz="2" w:space="0" w:color="000000"/>
              <w:left w:val="single" w:sz="2" w:space="0" w:color="000000"/>
              <w:bottom w:val="single" w:sz="2" w:space="0" w:color="000000"/>
              <w:right w:val="single" w:sz="2" w:space="0" w:color="000000"/>
            </w:tcBorders>
          </w:tcPr>
          <w:p w14:paraId="477BE972" w14:textId="77777777" w:rsidR="00F75C4C" w:rsidRDefault="00356D45">
            <w:pPr>
              <w:spacing w:after="0"/>
              <w:ind w:left="29"/>
            </w:pPr>
            <w:r>
              <w:t xml:space="preserve">Con </w:t>
            </w:r>
            <w:proofErr w:type="spellStart"/>
            <w:r>
              <w:t>sejo</w:t>
            </w:r>
            <w:proofErr w:type="spellEnd"/>
          </w:p>
          <w:p w14:paraId="77B7A1D0" w14:textId="77777777" w:rsidR="00F75C4C" w:rsidRDefault="00356D45">
            <w:pPr>
              <w:spacing w:after="0"/>
              <w:ind w:left="29"/>
            </w:pPr>
            <w:r>
              <w:rPr>
                <w:sz w:val="18"/>
              </w:rPr>
              <w:t>Educativo de la</w:t>
            </w:r>
          </w:p>
          <w:p w14:paraId="5AC79BE0" w14:textId="77777777" w:rsidR="00F75C4C" w:rsidRDefault="00356D45">
            <w:pPr>
              <w:spacing w:after="0"/>
              <w:ind w:left="29"/>
            </w:pPr>
            <w:r>
              <w:rPr>
                <w:sz w:val="20"/>
              </w:rPr>
              <w:t xml:space="preserve">EORM </w:t>
            </w:r>
            <w:proofErr w:type="spellStart"/>
            <w:r>
              <w:rPr>
                <w:sz w:val="20"/>
              </w:rPr>
              <w:t>Caserio</w:t>
            </w:r>
            <w:proofErr w:type="spellEnd"/>
          </w:p>
          <w:p w14:paraId="36B3CF32" w14:textId="77777777" w:rsidR="00F75C4C" w:rsidRDefault="00356D45">
            <w:pPr>
              <w:spacing w:after="0"/>
              <w:ind w:left="29"/>
            </w:pPr>
            <w:proofErr w:type="spellStart"/>
            <w:r>
              <w:rPr>
                <w:sz w:val="18"/>
              </w:rPr>
              <w:t>Satux</w:t>
            </w:r>
            <w:proofErr w:type="spellEnd"/>
            <w:r>
              <w:rPr>
                <w:sz w:val="18"/>
              </w:rPr>
              <w:t xml:space="preserve"> </w:t>
            </w:r>
            <w:proofErr w:type="spellStart"/>
            <w:r>
              <w:rPr>
                <w:sz w:val="18"/>
              </w:rPr>
              <w:t>Il</w:t>
            </w:r>
            <w:proofErr w:type="spellEnd"/>
          </w:p>
        </w:tc>
        <w:tc>
          <w:tcPr>
            <w:tcW w:w="925" w:type="dxa"/>
            <w:tcBorders>
              <w:top w:val="single" w:sz="2" w:space="0" w:color="000000"/>
              <w:left w:val="single" w:sz="2" w:space="0" w:color="000000"/>
              <w:bottom w:val="single" w:sz="2" w:space="0" w:color="000000"/>
              <w:right w:val="single" w:sz="2" w:space="0" w:color="000000"/>
            </w:tcBorders>
          </w:tcPr>
          <w:p w14:paraId="2B207D71" w14:textId="77777777" w:rsidR="00F75C4C" w:rsidRDefault="00356D45">
            <w:pPr>
              <w:spacing w:after="0"/>
              <w:ind w:left="71"/>
            </w:pPr>
            <w:r>
              <w:rPr>
                <w:rFonts w:ascii="Times New Roman" w:eastAsia="Times New Roman" w:hAnsi="Times New Roman" w:cs="Times New Roman"/>
                <w:sz w:val="18"/>
              </w:rPr>
              <w:t>74.890.00</w:t>
            </w:r>
          </w:p>
        </w:tc>
        <w:tc>
          <w:tcPr>
            <w:tcW w:w="822" w:type="dxa"/>
            <w:tcBorders>
              <w:top w:val="single" w:sz="2" w:space="0" w:color="000000"/>
              <w:left w:val="single" w:sz="2" w:space="0" w:color="000000"/>
              <w:bottom w:val="single" w:sz="2" w:space="0" w:color="000000"/>
              <w:right w:val="single" w:sz="2" w:space="0" w:color="000000"/>
            </w:tcBorders>
          </w:tcPr>
          <w:p w14:paraId="18792E72" w14:textId="77777777" w:rsidR="00F75C4C" w:rsidRDefault="00356D45">
            <w:pPr>
              <w:spacing w:after="0"/>
              <w:ind w:left="13"/>
              <w:jc w:val="center"/>
            </w:pPr>
            <w:r>
              <w:rPr>
                <w:sz w:val="20"/>
              </w:rPr>
              <w:t>NO</w:t>
            </w:r>
          </w:p>
        </w:tc>
        <w:tc>
          <w:tcPr>
            <w:tcW w:w="1008" w:type="dxa"/>
            <w:tcBorders>
              <w:top w:val="single" w:sz="2" w:space="0" w:color="000000"/>
              <w:left w:val="single" w:sz="2" w:space="0" w:color="000000"/>
              <w:bottom w:val="single" w:sz="2" w:space="0" w:color="000000"/>
              <w:right w:val="single" w:sz="2" w:space="0" w:color="000000"/>
            </w:tcBorders>
          </w:tcPr>
          <w:p w14:paraId="7BF78F72" w14:textId="77777777" w:rsidR="00F75C4C" w:rsidRDefault="00356D45">
            <w:pPr>
              <w:spacing w:after="0"/>
              <w:ind w:left="7"/>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634705EB" w14:textId="77777777" w:rsidR="00F75C4C" w:rsidRDefault="00356D45">
            <w:pPr>
              <w:spacing w:after="0"/>
              <w:ind w:left="26"/>
              <w:jc w:val="center"/>
            </w:pPr>
            <w:r>
              <w:rPr>
                <w:sz w:val="20"/>
              </w:rPr>
              <w:t>NO</w:t>
            </w:r>
          </w:p>
        </w:tc>
      </w:tr>
      <w:tr w:rsidR="00F75C4C" w14:paraId="5F65F756" w14:textId="77777777">
        <w:trPr>
          <w:trHeight w:val="1084"/>
        </w:trPr>
        <w:tc>
          <w:tcPr>
            <w:tcW w:w="1363" w:type="dxa"/>
            <w:gridSpan w:val="3"/>
            <w:tcBorders>
              <w:top w:val="single" w:sz="2" w:space="0" w:color="000000"/>
              <w:left w:val="single" w:sz="2" w:space="0" w:color="000000"/>
              <w:bottom w:val="single" w:sz="2" w:space="0" w:color="000000"/>
              <w:right w:val="single" w:sz="2" w:space="0" w:color="000000"/>
            </w:tcBorders>
          </w:tcPr>
          <w:p w14:paraId="3BF4F2BC"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tcPr>
          <w:p w14:paraId="3F10F947" w14:textId="77777777" w:rsidR="00F75C4C" w:rsidRDefault="00356D45">
            <w:pPr>
              <w:spacing w:after="0"/>
              <w:ind w:left="53"/>
            </w:pPr>
            <w:r>
              <w:rPr>
                <w:rFonts w:ascii="Times New Roman" w:eastAsia="Times New Roman" w:hAnsi="Times New Roman" w:cs="Times New Roman"/>
                <w:sz w:val="18"/>
              </w:rPr>
              <w:t>'05-2020-001836</w:t>
            </w:r>
          </w:p>
        </w:tc>
        <w:tc>
          <w:tcPr>
            <w:tcW w:w="960" w:type="dxa"/>
            <w:tcBorders>
              <w:top w:val="single" w:sz="2" w:space="0" w:color="000000"/>
              <w:left w:val="single" w:sz="2" w:space="0" w:color="000000"/>
              <w:bottom w:val="single" w:sz="2" w:space="0" w:color="000000"/>
              <w:right w:val="single" w:sz="2" w:space="0" w:color="000000"/>
            </w:tcBorders>
          </w:tcPr>
          <w:p w14:paraId="0937F09D" w14:textId="77777777" w:rsidR="00F75C4C" w:rsidRDefault="00356D45">
            <w:pPr>
              <w:spacing w:after="0"/>
              <w:ind w:left="38"/>
            </w:pPr>
            <w:r>
              <w:rPr>
                <w:rFonts w:ascii="Times New Roman" w:eastAsia="Times New Roman" w:hAnsi="Times New Roman" w:cs="Times New Roman"/>
                <w:sz w:val="18"/>
              </w:rPr>
              <w:t>18/12/2020</w:t>
            </w:r>
          </w:p>
        </w:tc>
        <w:tc>
          <w:tcPr>
            <w:tcW w:w="1312" w:type="dxa"/>
            <w:tcBorders>
              <w:top w:val="single" w:sz="2" w:space="0" w:color="000000"/>
              <w:left w:val="single" w:sz="2" w:space="0" w:color="000000"/>
              <w:bottom w:val="single" w:sz="2" w:space="0" w:color="000000"/>
              <w:right w:val="single" w:sz="2" w:space="0" w:color="000000"/>
            </w:tcBorders>
          </w:tcPr>
          <w:p w14:paraId="42166604" w14:textId="77777777" w:rsidR="00F75C4C" w:rsidRDefault="00356D45">
            <w:pPr>
              <w:spacing w:after="0"/>
              <w:ind w:left="29"/>
            </w:pPr>
            <w:proofErr w:type="spellStart"/>
            <w:r>
              <w:t>Consejt</w:t>
            </w:r>
            <w:proofErr w:type="spellEnd"/>
            <w:r>
              <w:t>:</w:t>
            </w:r>
          </w:p>
          <w:p w14:paraId="70547D05" w14:textId="77777777" w:rsidR="00F75C4C" w:rsidRDefault="00356D45">
            <w:pPr>
              <w:spacing w:after="0" w:line="233" w:lineRule="auto"/>
              <w:ind w:left="38" w:firstLine="10"/>
              <w:jc w:val="both"/>
            </w:pPr>
            <w:r>
              <w:rPr>
                <w:sz w:val="18"/>
              </w:rPr>
              <w:t>Educativo de la Escuela Oficia'</w:t>
            </w:r>
          </w:p>
          <w:p w14:paraId="744D1349" w14:textId="77777777" w:rsidR="00F75C4C" w:rsidRDefault="00356D45">
            <w:pPr>
              <w:spacing w:after="0"/>
              <w:ind w:left="38"/>
            </w:pPr>
            <w:r>
              <w:rPr>
                <w:sz w:val="18"/>
              </w:rPr>
              <w:t>Ruta' Mixta 'B</w:t>
            </w:r>
          </w:p>
        </w:tc>
        <w:tc>
          <w:tcPr>
            <w:tcW w:w="925" w:type="dxa"/>
            <w:tcBorders>
              <w:top w:val="single" w:sz="2" w:space="0" w:color="000000"/>
              <w:left w:val="single" w:sz="2" w:space="0" w:color="000000"/>
              <w:bottom w:val="single" w:sz="2" w:space="0" w:color="000000"/>
              <w:right w:val="single" w:sz="2" w:space="0" w:color="000000"/>
            </w:tcBorders>
          </w:tcPr>
          <w:p w14:paraId="4BE9DC11" w14:textId="77777777" w:rsidR="00F75C4C" w:rsidRDefault="00356D45">
            <w:pPr>
              <w:spacing w:after="0"/>
              <w:ind w:left="71"/>
            </w:pPr>
            <w:r>
              <w:rPr>
                <w:rFonts w:ascii="Times New Roman" w:eastAsia="Times New Roman" w:hAnsi="Times New Roman" w:cs="Times New Roman"/>
                <w:sz w:val="14"/>
              </w:rPr>
              <w:t>74.997 so</w:t>
            </w:r>
          </w:p>
        </w:tc>
        <w:tc>
          <w:tcPr>
            <w:tcW w:w="822" w:type="dxa"/>
            <w:tcBorders>
              <w:top w:val="single" w:sz="2" w:space="0" w:color="000000"/>
              <w:left w:val="single" w:sz="2" w:space="0" w:color="000000"/>
              <w:bottom w:val="single" w:sz="2" w:space="0" w:color="000000"/>
              <w:right w:val="single" w:sz="2" w:space="0" w:color="000000"/>
            </w:tcBorders>
          </w:tcPr>
          <w:p w14:paraId="65AC5E73" w14:textId="77777777" w:rsidR="00F75C4C" w:rsidRDefault="00356D45">
            <w:pPr>
              <w:spacing w:after="0"/>
              <w:ind w:left="13"/>
              <w:jc w:val="center"/>
            </w:pPr>
            <w:r>
              <w:rPr>
                <w:sz w:val="20"/>
              </w:rPr>
              <w:t>NO</w:t>
            </w:r>
          </w:p>
        </w:tc>
        <w:tc>
          <w:tcPr>
            <w:tcW w:w="1008" w:type="dxa"/>
            <w:tcBorders>
              <w:top w:val="single" w:sz="2" w:space="0" w:color="000000"/>
              <w:left w:val="single" w:sz="2" w:space="0" w:color="000000"/>
              <w:bottom w:val="single" w:sz="2" w:space="0" w:color="000000"/>
              <w:right w:val="single" w:sz="2" w:space="0" w:color="000000"/>
            </w:tcBorders>
          </w:tcPr>
          <w:p w14:paraId="20B05FA9" w14:textId="77777777" w:rsidR="00F75C4C" w:rsidRDefault="00356D45">
            <w:pPr>
              <w:spacing w:after="0"/>
              <w:ind w:left="17"/>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29528FDE" w14:textId="77777777" w:rsidR="00F75C4C" w:rsidRDefault="00356D45">
            <w:pPr>
              <w:spacing w:after="0"/>
              <w:ind w:left="26"/>
              <w:jc w:val="center"/>
            </w:pPr>
            <w:r>
              <w:rPr>
                <w:rFonts w:ascii="Times New Roman" w:eastAsia="Times New Roman" w:hAnsi="Times New Roman" w:cs="Times New Roman"/>
                <w:sz w:val="16"/>
              </w:rPr>
              <w:t>NO</w:t>
            </w:r>
          </w:p>
        </w:tc>
      </w:tr>
      <w:tr w:rsidR="00F75C4C" w14:paraId="2C51C6F7" w14:textId="77777777">
        <w:trPr>
          <w:trHeight w:val="1076"/>
        </w:trPr>
        <w:tc>
          <w:tcPr>
            <w:tcW w:w="1363" w:type="dxa"/>
            <w:gridSpan w:val="3"/>
            <w:tcBorders>
              <w:top w:val="single" w:sz="2" w:space="0" w:color="000000"/>
              <w:left w:val="single" w:sz="2" w:space="0" w:color="000000"/>
              <w:bottom w:val="single" w:sz="2" w:space="0" w:color="000000"/>
              <w:right w:val="single" w:sz="2" w:space="0" w:color="000000"/>
            </w:tcBorders>
          </w:tcPr>
          <w:p w14:paraId="65CE8737"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tcPr>
          <w:p w14:paraId="3F26352D" w14:textId="77777777" w:rsidR="00F75C4C" w:rsidRDefault="00356D45">
            <w:pPr>
              <w:spacing w:after="0"/>
              <w:ind w:left="53"/>
            </w:pPr>
            <w:r>
              <w:rPr>
                <w:rFonts w:ascii="Times New Roman" w:eastAsia="Times New Roman" w:hAnsi="Times New Roman" w:cs="Times New Roman"/>
                <w:sz w:val="18"/>
              </w:rPr>
              <w:t>105-2020-001836</w:t>
            </w:r>
          </w:p>
        </w:tc>
        <w:tc>
          <w:tcPr>
            <w:tcW w:w="960" w:type="dxa"/>
            <w:tcBorders>
              <w:top w:val="single" w:sz="2" w:space="0" w:color="000000"/>
              <w:left w:val="single" w:sz="2" w:space="0" w:color="000000"/>
              <w:bottom w:val="single" w:sz="2" w:space="0" w:color="000000"/>
              <w:right w:val="single" w:sz="2" w:space="0" w:color="000000"/>
            </w:tcBorders>
          </w:tcPr>
          <w:p w14:paraId="37D2E447" w14:textId="77777777" w:rsidR="00F75C4C" w:rsidRDefault="00356D45">
            <w:pPr>
              <w:spacing w:after="0"/>
              <w:ind w:left="38"/>
            </w:pPr>
            <w:r>
              <w:rPr>
                <w:rFonts w:ascii="Times New Roman" w:eastAsia="Times New Roman" w:hAnsi="Times New Roman" w:cs="Times New Roman"/>
                <w:sz w:val="18"/>
              </w:rPr>
              <w:t>18/12/2020</w:t>
            </w:r>
          </w:p>
        </w:tc>
        <w:tc>
          <w:tcPr>
            <w:tcW w:w="1312" w:type="dxa"/>
            <w:tcBorders>
              <w:top w:val="single" w:sz="2" w:space="0" w:color="000000"/>
              <w:left w:val="single" w:sz="2" w:space="0" w:color="000000"/>
              <w:bottom w:val="single" w:sz="2" w:space="0" w:color="000000"/>
              <w:right w:val="single" w:sz="2" w:space="0" w:color="000000"/>
            </w:tcBorders>
          </w:tcPr>
          <w:p w14:paraId="308C44F8" w14:textId="77777777" w:rsidR="00F75C4C" w:rsidRDefault="00356D45">
            <w:pPr>
              <w:spacing w:after="0"/>
              <w:ind w:left="48"/>
            </w:pPr>
            <w:r>
              <w:t>Consejo</w:t>
            </w:r>
          </w:p>
          <w:p w14:paraId="103EBB62" w14:textId="77777777" w:rsidR="00F75C4C" w:rsidRDefault="00356D45">
            <w:pPr>
              <w:spacing w:after="0"/>
              <w:ind w:left="38" w:right="16" w:firstLine="10"/>
              <w:jc w:val="both"/>
            </w:pPr>
            <w:r>
              <w:rPr>
                <w:sz w:val="18"/>
              </w:rPr>
              <w:t xml:space="preserve">Educativo de la Escuela </w:t>
            </w:r>
            <w:proofErr w:type="spellStart"/>
            <w:r>
              <w:rPr>
                <w:sz w:val="18"/>
              </w:rPr>
              <w:t>oncia</w:t>
            </w:r>
            <w:proofErr w:type="spellEnd"/>
            <w:r>
              <w:rPr>
                <w:sz w:val="18"/>
              </w:rPr>
              <w:t xml:space="preserve">' Rural Mixta "8 de </w:t>
            </w:r>
            <w:proofErr w:type="gramStart"/>
            <w:r>
              <w:rPr>
                <w:sz w:val="18"/>
              </w:rPr>
              <w:t>Marzo</w:t>
            </w:r>
            <w:proofErr w:type="gramEnd"/>
            <w:r>
              <w:rPr>
                <w:sz w:val="18"/>
              </w:rPr>
              <w:t>' J.M,</w:t>
            </w:r>
          </w:p>
        </w:tc>
        <w:tc>
          <w:tcPr>
            <w:tcW w:w="925" w:type="dxa"/>
            <w:tcBorders>
              <w:top w:val="single" w:sz="2" w:space="0" w:color="000000"/>
              <w:left w:val="single" w:sz="2" w:space="0" w:color="000000"/>
              <w:bottom w:val="single" w:sz="2" w:space="0" w:color="000000"/>
              <w:right w:val="single" w:sz="2" w:space="0" w:color="000000"/>
            </w:tcBorders>
          </w:tcPr>
          <w:p w14:paraId="51A7578C" w14:textId="77777777" w:rsidR="00F75C4C" w:rsidRDefault="00356D45">
            <w:pPr>
              <w:spacing w:after="0"/>
              <w:ind w:right="10"/>
              <w:jc w:val="right"/>
            </w:pPr>
            <w:r>
              <w:rPr>
                <w:rFonts w:ascii="Times New Roman" w:eastAsia="Times New Roman" w:hAnsi="Times New Roman" w:cs="Times New Roman"/>
                <w:sz w:val="18"/>
              </w:rPr>
              <w:t>75,000.00</w:t>
            </w:r>
          </w:p>
        </w:tc>
        <w:tc>
          <w:tcPr>
            <w:tcW w:w="822" w:type="dxa"/>
            <w:tcBorders>
              <w:top w:val="single" w:sz="2" w:space="0" w:color="000000"/>
              <w:left w:val="single" w:sz="2" w:space="0" w:color="000000"/>
              <w:bottom w:val="single" w:sz="2" w:space="0" w:color="000000"/>
              <w:right w:val="single" w:sz="2" w:space="0" w:color="000000"/>
            </w:tcBorders>
          </w:tcPr>
          <w:p w14:paraId="1BD67180" w14:textId="77777777" w:rsidR="00F75C4C" w:rsidRDefault="00356D45">
            <w:pPr>
              <w:spacing w:after="0"/>
              <w:ind w:left="13"/>
              <w:jc w:val="center"/>
            </w:pPr>
            <w:r>
              <w:rPr>
                <w:rFonts w:ascii="Times New Roman" w:eastAsia="Times New Roman" w:hAnsi="Times New Roman" w:cs="Times New Roman"/>
                <w:sz w:val="20"/>
              </w:rPr>
              <w:t>NO</w:t>
            </w:r>
          </w:p>
        </w:tc>
        <w:tc>
          <w:tcPr>
            <w:tcW w:w="1008" w:type="dxa"/>
            <w:tcBorders>
              <w:top w:val="single" w:sz="2" w:space="0" w:color="000000"/>
              <w:left w:val="single" w:sz="2" w:space="0" w:color="000000"/>
              <w:bottom w:val="single" w:sz="2" w:space="0" w:color="000000"/>
              <w:right w:val="single" w:sz="2" w:space="0" w:color="000000"/>
            </w:tcBorders>
          </w:tcPr>
          <w:p w14:paraId="0CCCF499" w14:textId="77777777" w:rsidR="00F75C4C" w:rsidRDefault="00356D45">
            <w:pPr>
              <w:spacing w:after="0"/>
              <w:ind w:left="26"/>
              <w:jc w:val="center"/>
            </w:pPr>
            <w:r>
              <w:rPr>
                <w:sz w:val="20"/>
              </w:rPr>
              <w:t>NO</w:t>
            </w:r>
          </w:p>
        </w:tc>
        <w:tc>
          <w:tcPr>
            <w:tcW w:w="989" w:type="dxa"/>
            <w:tcBorders>
              <w:top w:val="single" w:sz="2" w:space="0" w:color="000000"/>
              <w:left w:val="single" w:sz="2" w:space="0" w:color="000000"/>
              <w:bottom w:val="single" w:sz="2" w:space="0" w:color="000000"/>
              <w:right w:val="single" w:sz="2" w:space="0" w:color="000000"/>
            </w:tcBorders>
          </w:tcPr>
          <w:p w14:paraId="2DD054CB" w14:textId="77777777" w:rsidR="00F75C4C" w:rsidRDefault="00356D45">
            <w:pPr>
              <w:spacing w:after="0"/>
              <w:ind w:left="36"/>
              <w:jc w:val="center"/>
            </w:pPr>
            <w:r>
              <w:rPr>
                <w:sz w:val="20"/>
              </w:rPr>
              <w:t>NO</w:t>
            </w:r>
          </w:p>
        </w:tc>
      </w:tr>
      <w:tr w:rsidR="00F75C4C" w14:paraId="3B933025" w14:textId="77777777">
        <w:trPr>
          <w:trHeight w:val="616"/>
        </w:trPr>
        <w:tc>
          <w:tcPr>
            <w:tcW w:w="1363" w:type="dxa"/>
            <w:gridSpan w:val="3"/>
            <w:tcBorders>
              <w:top w:val="single" w:sz="2" w:space="0" w:color="000000"/>
              <w:left w:val="single" w:sz="2" w:space="0" w:color="000000"/>
              <w:bottom w:val="nil"/>
              <w:right w:val="single" w:sz="2" w:space="0" w:color="000000"/>
            </w:tcBorders>
          </w:tcPr>
          <w:p w14:paraId="584AB5B0" w14:textId="77777777" w:rsidR="00F75C4C" w:rsidRDefault="00356D45">
            <w:pPr>
              <w:spacing w:after="0"/>
              <w:ind w:right="19"/>
              <w:jc w:val="center"/>
            </w:pPr>
            <w:r>
              <w:rPr>
                <w:rFonts w:ascii="Times New Roman" w:eastAsia="Times New Roman" w:hAnsi="Times New Roman" w:cs="Times New Roman"/>
                <w:sz w:val="18"/>
              </w:rPr>
              <w:t>05-02-2887,42</w:t>
            </w:r>
          </w:p>
        </w:tc>
        <w:tc>
          <w:tcPr>
            <w:tcW w:w="1435" w:type="dxa"/>
            <w:tcBorders>
              <w:top w:val="single" w:sz="2" w:space="0" w:color="000000"/>
              <w:left w:val="single" w:sz="2" w:space="0" w:color="000000"/>
              <w:bottom w:val="single" w:sz="2" w:space="0" w:color="000000"/>
              <w:right w:val="single" w:sz="2" w:space="0" w:color="000000"/>
            </w:tcBorders>
          </w:tcPr>
          <w:p w14:paraId="45291779" w14:textId="77777777" w:rsidR="00F75C4C" w:rsidRDefault="00F75C4C"/>
        </w:tc>
        <w:tc>
          <w:tcPr>
            <w:tcW w:w="960" w:type="dxa"/>
            <w:tcBorders>
              <w:top w:val="single" w:sz="2" w:space="0" w:color="000000"/>
              <w:left w:val="single" w:sz="2" w:space="0" w:color="000000"/>
              <w:bottom w:val="single" w:sz="2" w:space="0" w:color="000000"/>
              <w:right w:val="single" w:sz="2" w:space="0" w:color="000000"/>
            </w:tcBorders>
          </w:tcPr>
          <w:p w14:paraId="5476646F" w14:textId="77777777" w:rsidR="00F75C4C" w:rsidRDefault="00F75C4C"/>
        </w:tc>
        <w:tc>
          <w:tcPr>
            <w:tcW w:w="1312" w:type="dxa"/>
            <w:tcBorders>
              <w:top w:val="single" w:sz="2" w:space="0" w:color="000000"/>
              <w:left w:val="single" w:sz="2" w:space="0" w:color="000000"/>
              <w:bottom w:val="single" w:sz="2" w:space="0" w:color="000000"/>
              <w:right w:val="single" w:sz="2" w:space="0" w:color="000000"/>
            </w:tcBorders>
          </w:tcPr>
          <w:p w14:paraId="5CF7CA3E" w14:textId="77777777" w:rsidR="00F75C4C" w:rsidRDefault="00356D45">
            <w:pPr>
              <w:spacing w:after="0"/>
              <w:ind w:left="48"/>
            </w:pPr>
            <w:proofErr w:type="spellStart"/>
            <w:r>
              <w:t>Canseio</w:t>
            </w:r>
            <w:proofErr w:type="spellEnd"/>
          </w:p>
          <w:p w14:paraId="29169726" w14:textId="77777777" w:rsidR="00F75C4C" w:rsidRDefault="00356D45">
            <w:pPr>
              <w:spacing w:after="0"/>
              <w:ind w:left="48"/>
            </w:pPr>
            <w:r>
              <w:rPr>
                <w:sz w:val="20"/>
              </w:rPr>
              <w:t>Educativo de</w:t>
            </w:r>
          </w:p>
        </w:tc>
        <w:tc>
          <w:tcPr>
            <w:tcW w:w="925" w:type="dxa"/>
            <w:tcBorders>
              <w:top w:val="single" w:sz="2" w:space="0" w:color="000000"/>
              <w:left w:val="single" w:sz="2" w:space="0" w:color="000000"/>
              <w:bottom w:val="single" w:sz="2" w:space="0" w:color="000000"/>
              <w:right w:val="single" w:sz="2" w:space="0" w:color="000000"/>
            </w:tcBorders>
          </w:tcPr>
          <w:p w14:paraId="62B1527C" w14:textId="77777777" w:rsidR="00F75C4C" w:rsidRDefault="00356D45">
            <w:pPr>
              <w:spacing w:after="0"/>
              <w:ind w:left="80"/>
              <w:jc w:val="center"/>
            </w:pPr>
            <w:proofErr w:type="gramStart"/>
            <w:r>
              <w:rPr>
                <w:rFonts w:ascii="Times New Roman" w:eastAsia="Times New Roman" w:hAnsi="Times New Roman" w:cs="Times New Roman"/>
                <w:sz w:val="14"/>
              </w:rPr>
              <w:t>75,coo</w:t>
            </w:r>
            <w:proofErr w:type="gramEnd"/>
            <w:r>
              <w:rPr>
                <w:rFonts w:ascii="Times New Roman" w:eastAsia="Times New Roman" w:hAnsi="Times New Roman" w:cs="Times New Roman"/>
                <w:sz w:val="14"/>
              </w:rPr>
              <w:t>.oo</w:t>
            </w:r>
          </w:p>
        </w:tc>
        <w:tc>
          <w:tcPr>
            <w:tcW w:w="822" w:type="dxa"/>
            <w:tcBorders>
              <w:top w:val="single" w:sz="2" w:space="0" w:color="000000"/>
              <w:left w:val="single" w:sz="2" w:space="0" w:color="000000"/>
              <w:bottom w:val="single" w:sz="2" w:space="0" w:color="000000"/>
              <w:right w:val="single" w:sz="2" w:space="0" w:color="000000"/>
            </w:tcBorders>
          </w:tcPr>
          <w:p w14:paraId="47B65C67" w14:textId="77777777" w:rsidR="00F75C4C" w:rsidRDefault="00356D45">
            <w:pPr>
              <w:spacing w:after="0"/>
              <w:ind w:left="52"/>
              <w:jc w:val="center"/>
            </w:pPr>
            <w:r>
              <w:rPr>
                <w:sz w:val="20"/>
              </w:rPr>
              <w:t>NO</w:t>
            </w:r>
          </w:p>
        </w:tc>
        <w:tc>
          <w:tcPr>
            <w:tcW w:w="1008" w:type="dxa"/>
            <w:tcBorders>
              <w:top w:val="single" w:sz="2" w:space="0" w:color="000000"/>
              <w:left w:val="single" w:sz="2" w:space="0" w:color="000000"/>
              <w:bottom w:val="single" w:sz="2" w:space="0" w:color="000000"/>
              <w:right w:val="single" w:sz="2" w:space="0" w:color="000000"/>
            </w:tcBorders>
          </w:tcPr>
          <w:p w14:paraId="3A03B0D6" w14:textId="77777777" w:rsidR="00F75C4C" w:rsidRDefault="00356D45">
            <w:pPr>
              <w:spacing w:after="0"/>
              <w:ind w:left="26"/>
              <w:jc w:val="center"/>
            </w:pPr>
            <w:r>
              <w:rPr>
                <w:rFonts w:ascii="Times New Roman" w:eastAsia="Times New Roman" w:hAnsi="Times New Roman" w:cs="Times New Roman"/>
                <w:sz w:val="20"/>
              </w:rPr>
              <w:t>NO</w:t>
            </w:r>
          </w:p>
        </w:tc>
        <w:tc>
          <w:tcPr>
            <w:tcW w:w="989" w:type="dxa"/>
            <w:tcBorders>
              <w:top w:val="single" w:sz="2" w:space="0" w:color="000000"/>
              <w:left w:val="single" w:sz="2" w:space="0" w:color="000000"/>
              <w:bottom w:val="single" w:sz="2" w:space="0" w:color="000000"/>
              <w:right w:val="single" w:sz="2" w:space="0" w:color="000000"/>
            </w:tcBorders>
          </w:tcPr>
          <w:p w14:paraId="3AA3DE47" w14:textId="77777777" w:rsidR="00F75C4C" w:rsidRDefault="00356D45">
            <w:pPr>
              <w:spacing w:after="0"/>
              <w:ind w:left="46"/>
              <w:jc w:val="center"/>
            </w:pPr>
            <w:r>
              <w:rPr>
                <w:sz w:val="20"/>
              </w:rPr>
              <w:t>NO</w:t>
            </w:r>
          </w:p>
        </w:tc>
      </w:tr>
      <w:tr w:rsidR="00F75C4C" w14:paraId="3EF712A7" w14:textId="77777777">
        <w:trPr>
          <w:trHeight w:val="638"/>
        </w:trPr>
        <w:tc>
          <w:tcPr>
            <w:tcW w:w="445" w:type="dxa"/>
            <w:tcBorders>
              <w:top w:val="nil"/>
              <w:left w:val="single" w:sz="2" w:space="0" w:color="000000"/>
              <w:bottom w:val="nil"/>
              <w:right w:val="single" w:sz="2" w:space="0" w:color="000000"/>
            </w:tcBorders>
          </w:tcPr>
          <w:p w14:paraId="18AAD9EE" w14:textId="77777777" w:rsidR="00F75C4C" w:rsidRDefault="00F75C4C"/>
        </w:tc>
        <w:tc>
          <w:tcPr>
            <w:tcW w:w="301" w:type="dxa"/>
            <w:tcBorders>
              <w:top w:val="nil"/>
              <w:left w:val="single" w:sz="2" w:space="0" w:color="000000"/>
              <w:bottom w:val="nil"/>
              <w:right w:val="single" w:sz="2" w:space="0" w:color="000000"/>
            </w:tcBorders>
          </w:tcPr>
          <w:p w14:paraId="6D7734CF" w14:textId="77777777" w:rsidR="00F75C4C" w:rsidRDefault="00F75C4C"/>
        </w:tc>
        <w:tc>
          <w:tcPr>
            <w:tcW w:w="8068" w:type="dxa"/>
            <w:gridSpan w:val="8"/>
            <w:tcBorders>
              <w:top w:val="single" w:sz="2" w:space="0" w:color="000000"/>
              <w:left w:val="single" w:sz="2" w:space="0" w:color="000000"/>
              <w:bottom w:val="nil"/>
              <w:right w:val="nil"/>
            </w:tcBorders>
            <w:vAlign w:val="center"/>
          </w:tcPr>
          <w:p w14:paraId="1131CFA1" w14:textId="77777777" w:rsidR="00F75C4C" w:rsidRDefault="00356D45">
            <w:pPr>
              <w:spacing w:after="0"/>
              <w:ind w:left="2945" w:right="2262" w:hanging="1498"/>
            </w:pPr>
            <w:r>
              <w:rPr>
                <w:sz w:val="16"/>
              </w:rPr>
              <w:t xml:space="preserve">INFORME </w:t>
            </w:r>
            <w:r>
              <w:rPr>
                <w:sz w:val="16"/>
              </w:rPr>
              <w:tab/>
              <w:t xml:space="preserve">SEGURIOAD </w:t>
            </w:r>
            <w:proofErr w:type="spellStart"/>
            <w:r>
              <w:rPr>
                <w:sz w:val="16"/>
              </w:rPr>
              <w:t>ocruBAE</w:t>
            </w:r>
            <w:proofErr w:type="spellEnd"/>
            <w:r>
              <w:rPr>
                <w:sz w:val="16"/>
              </w:rPr>
              <w:t xml:space="preserve"> </w:t>
            </w:r>
            <w:r>
              <w:rPr>
                <w:sz w:val="16"/>
              </w:rPr>
              <w:tab/>
              <w:t xml:space="preserve">AL DE </w:t>
            </w:r>
            <w:r>
              <w:rPr>
                <w:sz w:val="16"/>
              </w:rPr>
              <w:tab/>
            </w:r>
            <w:proofErr w:type="spellStart"/>
            <w:r>
              <w:rPr>
                <w:sz w:val="16"/>
              </w:rPr>
              <w:t>DE</w:t>
            </w:r>
            <w:proofErr w:type="spellEnd"/>
          </w:p>
        </w:tc>
      </w:tr>
    </w:tbl>
    <w:p w14:paraId="27936F3B" w14:textId="77777777" w:rsidR="00F75C4C" w:rsidRDefault="00F75C4C">
      <w:pPr>
        <w:sectPr w:rsidR="00F75C4C">
          <w:headerReference w:type="even" r:id="rId335"/>
          <w:headerReference w:type="default" r:id="rId336"/>
          <w:footerReference w:type="even" r:id="rId337"/>
          <w:footerReference w:type="default" r:id="rId338"/>
          <w:headerReference w:type="first" r:id="rId339"/>
          <w:footerReference w:type="first" r:id="rId340"/>
          <w:pgSz w:w="12403" w:h="15840"/>
          <w:pgMar w:top="211" w:right="1661" w:bottom="259" w:left="1584" w:header="211" w:footer="720" w:gutter="0"/>
          <w:cols w:space="720"/>
          <w:titlePg/>
        </w:sectPr>
      </w:pPr>
    </w:p>
    <w:tbl>
      <w:tblPr>
        <w:tblStyle w:val="TableGrid"/>
        <w:tblpPr w:vertAnchor="text" w:tblpX="103" w:tblpY="2770"/>
        <w:tblOverlap w:val="never"/>
        <w:tblW w:w="8874" w:type="dxa"/>
        <w:tblInd w:w="0" w:type="dxa"/>
        <w:tblCellMar>
          <w:top w:w="0" w:type="dxa"/>
          <w:left w:w="72" w:type="dxa"/>
          <w:bottom w:w="0" w:type="dxa"/>
          <w:right w:w="71" w:type="dxa"/>
        </w:tblCellMar>
        <w:tblLook w:val="04A0" w:firstRow="1" w:lastRow="0" w:firstColumn="1" w:lastColumn="0" w:noHBand="0" w:noVBand="1"/>
      </w:tblPr>
      <w:tblGrid>
        <w:gridCol w:w="1745"/>
        <w:gridCol w:w="1599"/>
        <w:gridCol w:w="1655"/>
        <w:gridCol w:w="2218"/>
        <w:gridCol w:w="1657"/>
      </w:tblGrid>
      <w:tr w:rsidR="00F75C4C" w14:paraId="7E4B5D97" w14:textId="77777777">
        <w:trPr>
          <w:trHeight w:val="449"/>
        </w:trPr>
        <w:tc>
          <w:tcPr>
            <w:tcW w:w="1748" w:type="dxa"/>
            <w:tcBorders>
              <w:top w:val="single" w:sz="2" w:space="0" w:color="000000"/>
              <w:left w:val="single" w:sz="2" w:space="0" w:color="000000"/>
              <w:bottom w:val="single" w:sz="2" w:space="0" w:color="000000"/>
              <w:right w:val="single" w:sz="2" w:space="0" w:color="000000"/>
            </w:tcBorders>
          </w:tcPr>
          <w:p w14:paraId="5E1EE6C0" w14:textId="77777777" w:rsidR="00F75C4C" w:rsidRDefault="00356D45">
            <w:pPr>
              <w:spacing w:after="0"/>
              <w:ind w:right="13"/>
              <w:jc w:val="center"/>
            </w:pPr>
            <w:r>
              <w:rPr>
                <w:rFonts w:ascii="Times New Roman" w:eastAsia="Times New Roman" w:hAnsi="Times New Roman" w:cs="Times New Roman"/>
                <w:sz w:val="18"/>
              </w:rPr>
              <w:lastRenderedPageBreak/>
              <w:t>C OIGO</w:t>
            </w:r>
          </w:p>
          <w:p w14:paraId="6287360E" w14:textId="77777777" w:rsidR="00F75C4C" w:rsidRDefault="00356D45">
            <w:pPr>
              <w:spacing w:after="0"/>
              <w:ind w:left="56"/>
            </w:pPr>
            <w:r>
              <w:rPr>
                <w:sz w:val="20"/>
              </w:rPr>
              <w:t>ESTABLECIMIENTO</w:t>
            </w:r>
          </w:p>
        </w:tc>
        <w:tc>
          <w:tcPr>
            <w:tcW w:w="1593" w:type="dxa"/>
            <w:tcBorders>
              <w:top w:val="single" w:sz="2" w:space="0" w:color="000000"/>
              <w:left w:val="single" w:sz="2" w:space="0" w:color="000000"/>
              <w:bottom w:val="single" w:sz="2" w:space="0" w:color="000000"/>
              <w:right w:val="single" w:sz="2" w:space="0" w:color="000000"/>
            </w:tcBorders>
            <w:vAlign w:val="bottom"/>
          </w:tcPr>
          <w:p w14:paraId="78319CE9" w14:textId="77777777" w:rsidR="00F75C4C" w:rsidRDefault="00356D45">
            <w:pPr>
              <w:spacing w:after="0"/>
              <w:ind w:left="66"/>
            </w:pPr>
            <w:r>
              <w:rPr>
                <w:sz w:val="20"/>
              </w:rPr>
              <w:t>DEPARTAMENTO</w:t>
            </w:r>
          </w:p>
        </w:tc>
        <w:tc>
          <w:tcPr>
            <w:tcW w:w="1748" w:type="dxa"/>
            <w:tcBorders>
              <w:top w:val="single" w:sz="2" w:space="0" w:color="000000"/>
              <w:left w:val="single" w:sz="2" w:space="0" w:color="000000"/>
              <w:bottom w:val="single" w:sz="2" w:space="0" w:color="000000"/>
              <w:right w:val="single" w:sz="2" w:space="0" w:color="000000"/>
            </w:tcBorders>
            <w:vAlign w:val="bottom"/>
          </w:tcPr>
          <w:p w14:paraId="225D9114" w14:textId="77777777" w:rsidR="00F75C4C" w:rsidRDefault="00356D45">
            <w:pPr>
              <w:spacing w:after="0"/>
              <w:ind w:right="11"/>
              <w:jc w:val="center"/>
            </w:pPr>
            <w:r>
              <w:rPr>
                <w:sz w:val="20"/>
              </w:rPr>
              <w:t>CONSULTOR</w:t>
            </w:r>
          </w:p>
        </w:tc>
        <w:tc>
          <w:tcPr>
            <w:tcW w:w="2131" w:type="dxa"/>
            <w:tcBorders>
              <w:top w:val="single" w:sz="2" w:space="0" w:color="000000"/>
              <w:left w:val="single" w:sz="2" w:space="0" w:color="000000"/>
              <w:bottom w:val="single" w:sz="2" w:space="0" w:color="000000"/>
              <w:right w:val="single" w:sz="2" w:space="0" w:color="000000"/>
            </w:tcBorders>
            <w:vAlign w:val="bottom"/>
          </w:tcPr>
          <w:p w14:paraId="7A937E9C" w14:textId="77777777" w:rsidR="00F75C4C" w:rsidRDefault="00356D45">
            <w:pPr>
              <w:spacing w:after="0"/>
              <w:jc w:val="center"/>
            </w:pPr>
            <w:r>
              <w:rPr>
                <w:sz w:val="20"/>
              </w:rPr>
              <w:t>CONTRATO</w:t>
            </w:r>
          </w:p>
        </w:tc>
        <w:tc>
          <w:tcPr>
            <w:tcW w:w="1654" w:type="dxa"/>
            <w:tcBorders>
              <w:top w:val="single" w:sz="2" w:space="0" w:color="000000"/>
              <w:left w:val="single" w:sz="2" w:space="0" w:color="000000"/>
              <w:bottom w:val="single" w:sz="2" w:space="0" w:color="000000"/>
              <w:right w:val="single" w:sz="2" w:space="0" w:color="000000"/>
            </w:tcBorders>
          </w:tcPr>
          <w:p w14:paraId="076D186B" w14:textId="77777777" w:rsidR="00F75C4C" w:rsidRDefault="00356D45">
            <w:pPr>
              <w:spacing w:after="0"/>
              <w:ind w:left="18"/>
              <w:jc w:val="center"/>
            </w:pPr>
            <w:r>
              <w:rPr>
                <w:sz w:val="20"/>
              </w:rPr>
              <w:t>ESTADO DEL</w:t>
            </w:r>
          </w:p>
          <w:p w14:paraId="7F4E6A27" w14:textId="77777777" w:rsidR="00F75C4C" w:rsidRDefault="00356D45">
            <w:pPr>
              <w:spacing w:after="0"/>
              <w:ind w:left="116"/>
            </w:pPr>
            <w:r>
              <w:rPr>
                <w:sz w:val="20"/>
              </w:rPr>
              <w:t>REMOZAMIENTO</w:t>
            </w:r>
          </w:p>
        </w:tc>
      </w:tr>
      <w:tr w:rsidR="00F75C4C" w14:paraId="3E4C6E84" w14:textId="77777777">
        <w:trPr>
          <w:trHeight w:val="450"/>
        </w:trPr>
        <w:tc>
          <w:tcPr>
            <w:tcW w:w="1748" w:type="dxa"/>
            <w:tcBorders>
              <w:top w:val="single" w:sz="2" w:space="0" w:color="000000"/>
              <w:left w:val="single" w:sz="2" w:space="0" w:color="000000"/>
              <w:bottom w:val="single" w:sz="2" w:space="0" w:color="000000"/>
              <w:right w:val="single" w:sz="2" w:space="0" w:color="000000"/>
            </w:tcBorders>
            <w:vAlign w:val="bottom"/>
          </w:tcPr>
          <w:p w14:paraId="2C525AC6" w14:textId="77777777" w:rsidR="00F75C4C" w:rsidRDefault="00356D45">
            <w:pPr>
              <w:spacing w:after="0"/>
              <w:ind w:left="8"/>
            </w:pPr>
            <w:r>
              <w:rPr>
                <w:rFonts w:ascii="Times New Roman" w:eastAsia="Times New Roman" w:hAnsi="Times New Roman" w:cs="Times New Roman"/>
                <w:sz w:val="20"/>
              </w:rPr>
              <w:t>16-1 '.6615-43</w:t>
            </w:r>
          </w:p>
        </w:tc>
        <w:tc>
          <w:tcPr>
            <w:tcW w:w="1593" w:type="dxa"/>
            <w:tcBorders>
              <w:top w:val="single" w:sz="2" w:space="0" w:color="000000"/>
              <w:left w:val="single" w:sz="2" w:space="0" w:color="000000"/>
              <w:bottom w:val="single" w:sz="2" w:space="0" w:color="000000"/>
              <w:right w:val="single" w:sz="2" w:space="0" w:color="000000"/>
            </w:tcBorders>
            <w:vAlign w:val="bottom"/>
          </w:tcPr>
          <w:p w14:paraId="6E712D93" w14:textId="77777777" w:rsidR="00F75C4C" w:rsidRDefault="00356D45">
            <w:pPr>
              <w:spacing w:after="0"/>
              <w:ind w:left="8"/>
            </w:pPr>
            <w:r>
              <w:rPr>
                <w:sz w:val="20"/>
              </w:rPr>
              <w:t>Alta Verapaz</w:t>
            </w:r>
          </w:p>
        </w:tc>
        <w:tc>
          <w:tcPr>
            <w:tcW w:w="1748" w:type="dxa"/>
            <w:tcBorders>
              <w:top w:val="single" w:sz="2" w:space="0" w:color="000000"/>
              <w:left w:val="single" w:sz="2" w:space="0" w:color="000000"/>
              <w:bottom w:val="single" w:sz="2" w:space="0" w:color="000000"/>
              <w:right w:val="single" w:sz="2" w:space="0" w:color="000000"/>
            </w:tcBorders>
          </w:tcPr>
          <w:p w14:paraId="06EE63D5" w14:textId="77777777" w:rsidR="00F75C4C" w:rsidRDefault="00356D45">
            <w:pPr>
              <w:spacing w:after="0"/>
              <w:ind w:left="10"/>
            </w:pPr>
            <w:proofErr w:type="spellStart"/>
            <w:r>
              <w:rPr>
                <w:sz w:val="26"/>
              </w:rPr>
              <w:t>Kibonge</w:t>
            </w:r>
            <w:proofErr w:type="spellEnd"/>
          </w:p>
          <w:p w14:paraId="02788693" w14:textId="77777777" w:rsidR="00F75C4C" w:rsidRDefault="00356D45">
            <w:pPr>
              <w:spacing w:after="0"/>
              <w:ind w:left="10"/>
            </w:pPr>
            <w:r>
              <w:rPr>
                <w:sz w:val="20"/>
              </w:rPr>
              <w:t xml:space="preserve">Hi </w:t>
            </w:r>
            <w:proofErr w:type="spellStart"/>
            <w:r>
              <w:rPr>
                <w:sz w:val="20"/>
              </w:rPr>
              <w:t>uardOan</w:t>
            </w:r>
            <w:proofErr w:type="spellEnd"/>
            <w:r>
              <w:rPr>
                <w:sz w:val="20"/>
              </w:rPr>
              <w:t>-Ruiz</w:t>
            </w:r>
          </w:p>
        </w:tc>
        <w:tc>
          <w:tcPr>
            <w:tcW w:w="2131" w:type="dxa"/>
            <w:tcBorders>
              <w:top w:val="single" w:sz="2" w:space="0" w:color="000000"/>
              <w:left w:val="single" w:sz="2" w:space="0" w:color="000000"/>
              <w:bottom w:val="single" w:sz="2" w:space="0" w:color="000000"/>
              <w:right w:val="single" w:sz="2" w:space="0" w:color="000000"/>
            </w:tcBorders>
            <w:vAlign w:val="bottom"/>
          </w:tcPr>
          <w:p w14:paraId="64CF5E9C" w14:textId="77777777" w:rsidR="00F75C4C" w:rsidRDefault="00356D45">
            <w:pPr>
              <w:spacing w:after="0"/>
              <w:ind w:left="10"/>
            </w:pPr>
            <w:r>
              <w:rPr>
                <w:sz w:val="20"/>
              </w:rPr>
              <w:t>csP-B103E18-'aa-12-2019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026D8322" w14:textId="77777777" w:rsidR="00F75C4C" w:rsidRDefault="00356D45">
            <w:pPr>
              <w:spacing w:after="0"/>
              <w:ind w:left="8"/>
              <w:jc w:val="center"/>
            </w:pPr>
            <w:proofErr w:type="spellStart"/>
            <w:r>
              <w:rPr>
                <w:sz w:val="18"/>
              </w:rPr>
              <w:t>Finallzado</w:t>
            </w:r>
            <w:proofErr w:type="spellEnd"/>
          </w:p>
        </w:tc>
      </w:tr>
      <w:tr w:rsidR="00F75C4C" w14:paraId="76E35113" w14:textId="77777777">
        <w:trPr>
          <w:trHeight w:val="457"/>
        </w:trPr>
        <w:tc>
          <w:tcPr>
            <w:tcW w:w="1748" w:type="dxa"/>
            <w:tcBorders>
              <w:top w:val="single" w:sz="2" w:space="0" w:color="000000"/>
              <w:left w:val="single" w:sz="2" w:space="0" w:color="000000"/>
              <w:bottom w:val="single" w:sz="2" w:space="0" w:color="000000"/>
              <w:right w:val="single" w:sz="2" w:space="0" w:color="000000"/>
            </w:tcBorders>
            <w:vAlign w:val="bottom"/>
          </w:tcPr>
          <w:p w14:paraId="15389C85" w14:textId="77777777" w:rsidR="00F75C4C" w:rsidRDefault="00356D45">
            <w:pPr>
              <w:spacing w:after="0"/>
              <w:ind w:left="8"/>
            </w:pPr>
            <w:r>
              <w:rPr>
                <w:rFonts w:ascii="Times New Roman" w:eastAsia="Times New Roman" w:hAnsi="Times New Roman" w:cs="Times New Roman"/>
                <w:sz w:val="18"/>
              </w:rPr>
              <w:t>16-13-0152-43</w:t>
            </w:r>
          </w:p>
        </w:tc>
        <w:tc>
          <w:tcPr>
            <w:tcW w:w="1593" w:type="dxa"/>
            <w:tcBorders>
              <w:top w:val="single" w:sz="2" w:space="0" w:color="000000"/>
              <w:left w:val="single" w:sz="2" w:space="0" w:color="000000"/>
              <w:bottom w:val="single" w:sz="2" w:space="0" w:color="000000"/>
              <w:right w:val="single" w:sz="2" w:space="0" w:color="000000"/>
            </w:tcBorders>
            <w:vAlign w:val="bottom"/>
          </w:tcPr>
          <w:p w14:paraId="37D94746" w14:textId="77777777" w:rsidR="00F75C4C" w:rsidRDefault="00356D45">
            <w:pPr>
              <w:spacing w:after="0"/>
              <w:ind w:left="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259021AC" w14:textId="77777777" w:rsidR="00F75C4C" w:rsidRDefault="00356D45">
            <w:pPr>
              <w:spacing w:after="0"/>
              <w:ind w:left="10"/>
            </w:pPr>
            <w:proofErr w:type="spellStart"/>
            <w:r>
              <w:rPr>
                <w:sz w:val="26"/>
              </w:rPr>
              <w:t>Kibonge</w:t>
            </w:r>
            <w:proofErr w:type="spellEnd"/>
          </w:p>
          <w:p w14:paraId="256883C6" w14:textId="77777777" w:rsidR="00F75C4C" w:rsidRDefault="00356D45">
            <w:pPr>
              <w:spacing w:after="0"/>
              <w:ind w:left="10"/>
            </w:pPr>
            <w:proofErr w:type="spellStart"/>
            <w:r>
              <w:rPr>
                <w:sz w:val="18"/>
              </w:rPr>
              <w:t>Higuard</w:t>
            </w:r>
            <w:proofErr w:type="spellEnd"/>
            <w:r>
              <w:rPr>
                <w:sz w:val="18"/>
              </w:rPr>
              <w:t>-</w:t>
            </w:r>
            <w:proofErr w:type="spellStart"/>
            <w:r>
              <w:rPr>
                <w:sz w:val="18"/>
              </w:rPr>
              <w:t>Oan</w:t>
            </w:r>
            <w:proofErr w:type="spellEnd"/>
            <w:r>
              <w:rPr>
                <w:sz w:val="18"/>
              </w:rPr>
              <w:t>-Ruiz</w:t>
            </w:r>
          </w:p>
        </w:tc>
        <w:tc>
          <w:tcPr>
            <w:tcW w:w="2131" w:type="dxa"/>
            <w:tcBorders>
              <w:top w:val="single" w:sz="2" w:space="0" w:color="000000"/>
              <w:left w:val="single" w:sz="2" w:space="0" w:color="000000"/>
              <w:bottom w:val="single" w:sz="2" w:space="0" w:color="000000"/>
              <w:right w:val="single" w:sz="2" w:space="0" w:color="000000"/>
            </w:tcBorders>
            <w:vAlign w:val="bottom"/>
          </w:tcPr>
          <w:p w14:paraId="359416ED" w14:textId="77777777" w:rsidR="00F75C4C" w:rsidRDefault="00356D45">
            <w:pPr>
              <w:spacing w:after="0"/>
            </w:pPr>
            <w:r>
              <w:rPr>
                <w:sz w:val="20"/>
              </w:rPr>
              <w:t>CSP-B'03618.'88-12-2019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0D404D54" w14:textId="77777777" w:rsidR="00F75C4C" w:rsidRDefault="00356D45">
            <w:pPr>
              <w:spacing w:after="0"/>
              <w:ind w:left="8"/>
              <w:jc w:val="center"/>
            </w:pPr>
            <w:r>
              <w:rPr>
                <w:sz w:val="18"/>
              </w:rPr>
              <w:t>Finalizado</w:t>
            </w:r>
          </w:p>
        </w:tc>
      </w:tr>
      <w:tr w:rsidR="00F75C4C" w14:paraId="1990919A" w14:textId="77777777">
        <w:trPr>
          <w:trHeight w:val="390"/>
        </w:trPr>
        <w:tc>
          <w:tcPr>
            <w:tcW w:w="1748" w:type="dxa"/>
            <w:tcBorders>
              <w:top w:val="single" w:sz="2" w:space="0" w:color="000000"/>
              <w:left w:val="single" w:sz="2" w:space="0" w:color="000000"/>
              <w:bottom w:val="single" w:sz="2" w:space="0" w:color="000000"/>
              <w:right w:val="single" w:sz="2" w:space="0" w:color="000000"/>
            </w:tcBorders>
            <w:vAlign w:val="bottom"/>
          </w:tcPr>
          <w:p w14:paraId="09AA43A3" w14:textId="77777777" w:rsidR="00F75C4C" w:rsidRDefault="00356D45">
            <w:pPr>
              <w:spacing w:after="0"/>
              <w:ind w:left="28"/>
            </w:pPr>
            <w:r>
              <w:rPr>
                <w:rFonts w:ascii="Times New Roman" w:eastAsia="Times New Roman" w:hAnsi="Times New Roman" w:cs="Times New Roman"/>
                <w:sz w:val="18"/>
              </w:rPr>
              <w:t>16-13-0203-43</w:t>
            </w:r>
          </w:p>
        </w:tc>
        <w:tc>
          <w:tcPr>
            <w:tcW w:w="1593" w:type="dxa"/>
            <w:tcBorders>
              <w:top w:val="single" w:sz="2" w:space="0" w:color="000000"/>
              <w:left w:val="single" w:sz="2" w:space="0" w:color="000000"/>
              <w:bottom w:val="single" w:sz="2" w:space="0" w:color="000000"/>
              <w:right w:val="single" w:sz="2" w:space="0" w:color="000000"/>
            </w:tcBorders>
            <w:vAlign w:val="bottom"/>
          </w:tcPr>
          <w:p w14:paraId="63F16FE5" w14:textId="77777777" w:rsidR="00F75C4C" w:rsidRDefault="00356D45">
            <w:pPr>
              <w:spacing w:after="0"/>
              <w:ind w:left="8"/>
            </w:pPr>
            <w:r>
              <w:rPr>
                <w:sz w:val="18"/>
              </w:rPr>
              <w:t xml:space="preserve">Alta Ver </w:t>
            </w:r>
            <w:proofErr w:type="spellStart"/>
            <w:r>
              <w:rPr>
                <w:sz w:val="18"/>
              </w:rPr>
              <w:t>az</w:t>
            </w:r>
            <w:proofErr w:type="spellEnd"/>
          </w:p>
        </w:tc>
        <w:tc>
          <w:tcPr>
            <w:tcW w:w="1748" w:type="dxa"/>
            <w:tcBorders>
              <w:top w:val="single" w:sz="2" w:space="0" w:color="000000"/>
              <w:left w:val="single" w:sz="2" w:space="0" w:color="000000"/>
              <w:bottom w:val="single" w:sz="2" w:space="0" w:color="000000"/>
              <w:right w:val="single" w:sz="2" w:space="0" w:color="000000"/>
            </w:tcBorders>
          </w:tcPr>
          <w:p w14:paraId="405EA06C" w14:textId="77777777" w:rsidR="00F75C4C" w:rsidRDefault="00356D45">
            <w:pPr>
              <w:spacing w:after="0"/>
              <w:ind w:left="10"/>
            </w:pPr>
            <w:proofErr w:type="spellStart"/>
            <w:r>
              <w:rPr>
                <w:sz w:val="26"/>
              </w:rPr>
              <w:t>Kibonge</w:t>
            </w:r>
            <w:proofErr w:type="spellEnd"/>
          </w:p>
          <w:p w14:paraId="093D2F39" w14:textId="77777777" w:rsidR="00F75C4C" w:rsidRDefault="00356D45">
            <w:pPr>
              <w:spacing w:after="0"/>
              <w:ind w:left="10"/>
            </w:pPr>
            <w:r>
              <w:rPr>
                <w:sz w:val="18"/>
              </w:rPr>
              <w:t xml:space="preserve">H </w:t>
            </w:r>
            <w:proofErr w:type="spellStart"/>
            <w:proofErr w:type="gramStart"/>
            <w:r>
              <w:rPr>
                <w:sz w:val="18"/>
              </w:rPr>
              <w:t>uard.Oan.Ruiz</w:t>
            </w:r>
            <w:proofErr w:type="spellEnd"/>
            <w:proofErr w:type="gramEnd"/>
          </w:p>
        </w:tc>
        <w:tc>
          <w:tcPr>
            <w:tcW w:w="2131" w:type="dxa"/>
            <w:tcBorders>
              <w:top w:val="single" w:sz="2" w:space="0" w:color="000000"/>
              <w:left w:val="single" w:sz="2" w:space="0" w:color="000000"/>
              <w:bottom w:val="single" w:sz="2" w:space="0" w:color="000000"/>
              <w:right w:val="single" w:sz="2" w:space="0" w:color="000000"/>
            </w:tcBorders>
          </w:tcPr>
          <w:p w14:paraId="0B4944F9" w14:textId="77777777" w:rsidR="00F75C4C" w:rsidRDefault="00F75C4C"/>
        </w:tc>
        <w:tc>
          <w:tcPr>
            <w:tcW w:w="1654" w:type="dxa"/>
            <w:tcBorders>
              <w:top w:val="single" w:sz="2" w:space="0" w:color="000000"/>
              <w:left w:val="single" w:sz="2" w:space="0" w:color="000000"/>
              <w:bottom w:val="single" w:sz="2" w:space="0" w:color="000000"/>
              <w:right w:val="single" w:sz="2" w:space="0" w:color="000000"/>
            </w:tcBorders>
            <w:vAlign w:val="bottom"/>
          </w:tcPr>
          <w:p w14:paraId="14E7BED4" w14:textId="77777777" w:rsidR="00F75C4C" w:rsidRDefault="00356D45">
            <w:pPr>
              <w:spacing w:after="0"/>
              <w:ind w:left="18"/>
              <w:jc w:val="center"/>
            </w:pPr>
            <w:r>
              <w:rPr>
                <w:sz w:val="18"/>
              </w:rPr>
              <w:t>Finalizado</w:t>
            </w:r>
          </w:p>
        </w:tc>
      </w:tr>
      <w:tr w:rsidR="00F75C4C" w14:paraId="3B70AF22" w14:textId="77777777">
        <w:trPr>
          <w:trHeight w:val="508"/>
        </w:trPr>
        <w:tc>
          <w:tcPr>
            <w:tcW w:w="1748" w:type="dxa"/>
            <w:tcBorders>
              <w:top w:val="single" w:sz="2" w:space="0" w:color="000000"/>
              <w:left w:val="single" w:sz="2" w:space="0" w:color="000000"/>
              <w:bottom w:val="single" w:sz="2" w:space="0" w:color="000000"/>
              <w:right w:val="single" w:sz="2" w:space="0" w:color="000000"/>
            </w:tcBorders>
            <w:vAlign w:val="bottom"/>
          </w:tcPr>
          <w:p w14:paraId="5A2E7877" w14:textId="77777777" w:rsidR="00F75C4C" w:rsidRDefault="00356D45">
            <w:pPr>
              <w:spacing w:after="0"/>
              <w:ind w:left="8"/>
            </w:pPr>
            <w:r>
              <w:rPr>
                <w:rFonts w:ascii="Times New Roman" w:eastAsia="Times New Roman" w:hAnsi="Times New Roman" w:cs="Times New Roman"/>
                <w:sz w:val="18"/>
              </w:rPr>
              <w:t>16-13-1410-43</w:t>
            </w:r>
          </w:p>
        </w:tc>
        <w:tc>
          <w:tcPr>
            <w:tcW w:w="1593" w:type="dxa"/>
            <w:tcBorders>
              <w:top w:val="single" w:sz="2" w:space="0" w:color="000000"/>
              <w:left w:val="single" w:sz="2" w:space="0" w:color="000000"/>
              <w:bottom w:val="single" w:sz="2" w:space="0" w:color="000000"/>
              <w:right w:val="single" w:sz="2" w:space="0" w:color="000000"/>
            </w:tcBorders>
            <w:vAlign w:val="bottom"/>
          </w:tcPr>
          <w:p w14:paraId="43D05DEC" w14:textId="77777777" w:rsidR="00F75C4C" w:rsidRDefault="00356D45">
            <w:pPr>
              <w:spacing w:after="0"/>
              <w:ind w:left="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2BB007C5" w14:textId="77777777" w:rsidR="00F75C4C" w:rsidRDefault="00356D45">
            <w:pPr>
              <w:spacing w:after="0"/>
              <w:ind w:left="10"/>
            </w:pPr>
            <w:proofErr w:type="spellStart"/>
            <w:r>
              <w:rPr>
                <w:sz w:val="26"/>
              </w:rPr>
              <w:t>Kibonge</w:t>
            </w:r>
            <w:proofErr w:type="spellEnd"/>
          </w:p>
          <w:p w14:paraId="1B26CCA9" w14:textId="77777777" w:rsidR="00F75C4C" w:rsidRDefault="00356D45">
            <w:pPr>
              <w:spacing w:after="0"/>
              <w:ind w:left="10"/>
            </w:pPr>
            <w:proofErr w:type="spellStart"/>
            <w:r>
              <w:rPr>
                <w:sz w:val="20"/>
              </w:rPr>
              <w:t>Higua'd-Zan-RuiZ</w:t>
            </w:r>
            <w:proofErr w:type="spellEnd"/>
          </w:p>
        </w:tc>
        <w:tc>
          <w:tcPr>
            <w:tcW w:w="2131" w:type="dxa"/>
            <w:tcBorders>
              <w:top w:val="single" w:sz="2" w:space="0" w:color="000000"/>
              <w:left w:val="single" w:sz="2" w:space="0" w:color="000000"/>
              <w:bottom w:val="single" w:sz="2" w:space="0" w:color="000000"/>
              <w:right w:val="single" w:sz="2" w:space="0" w:color="000000"/>
            </w:tcBorders>
            <w:vAlign w:val="bottom"/>
          </w:tcPr>
          <w:p w14:paraId="3A863CCC" w14:textId="77777777" w:rsidR="00F75C4C" w:rsidRDefault="00356D45">
            <w:pPr>
              <w:spacing w:after="0"/>
              <w:ind w:left="10"/>
            </w:pPr>
            <w:r>
              <w:rPr>
                <w:sz w:val="18"/>
              </w:rPr>
              <w:t>CSP-B103618-188-12-2019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4AD729F0" w14:textId="77777777" w:rsidR="00F75C4C" w:rsidRDefault="00356D45">
            <w:pPr>
              <w:spacing w:after="0"/>
              <w:ind w:left="8"/>
              <w:jc w:val="center"/>
            </w:pPr>
            <w:r>
              <w:rPr>
                <w:sz w:val="18"/>
              </w:rPr>
              <w:t>Liquidado</w:t>
            </w:r>
          </w:p>
        </w:tc>
      </w:tr>
      <w:tr w:rsidR="00F75C4C" w14:paraId="31D9F76D" w14:textId="77777777">
        <w:trPr>
          <w:trHeight w:val="442"/>
        </w:trPr>
        <w:tc>
          <w:tcPr>
            <w:tcW w:w="1748" w:type="dxa"/>
            <w:tcBorders>
              <w:top w:val="single" w:sz="2" w:space="0" w:color="000000"/>
              <w:left w:val="single" w:sz="2" w:space="0" w:color="000000"/>
              <w:bottom w:val="single" w:sz="2" w:space="0" w:color="000000"/>
              <w:right w:val="single" w:sz="2" w:space="0" w:color="000000"/>
            </w:tcBorders>
            <w:vAlign w:val="bottom"/>
          </w:tcPr>
          <w:p w14:paraId="6CFB881C" w14:textId="77777777" w:rsidR="00F75C4C" w:rsidRDefault="00356D45">
            <w:pPr>
              <w:spacing w:after="0"/>
              <w:ind w:left="28"/>
            </w:pPr>
            <w:r>
              <w:rPr>
                <w:rFonts w:ascii="Times New Roman" w:eastAsia="Times New Roman" w:hAnsi="Times New Roman" w:cs="Times New Roman"/>
                <w:sz w:val="18"/>
              </w:rPr>
              <w:t>16-15-6605-43</w:t>
            </w:r>
          </w:p>
        </w:tc>
        <w:tc>
          <w:tcPr>
            <w:tcW w:w="1593" w:type="dxa"/>
            <w:tcBorders>
              <w:top w:val="single" w:sz="2" w:space="0" w:color="000000"/>
              <w:left w:val="single" w:sz="2" w:space="0" w:color="000000"/>
              <w:bottom w:val="single" w:sz="2" w:space="0" w:color="000000"/>
              <w:right w:val="single" w:sz="2" w:space="0" w:color="000000"/>
            </w:tcBorders>
            <w:vAlign w:val="bottom"/>
          </w:tcPr>
          <w:p w14:paraId="08A1956F" w14:textId="77777777" w:rsidR="00F75C4C" w:rsidRDefault="00356D45">
            <w:pPr>
              <w:spacing w:after="0"/>
              <w:ind w:left="8"/>
            </w:pPr>
            <w:r>
              <w:rPr>
                <w:sz w:val="18"/>
              </w:rPr>
              <w:t xml:space="preserve">Alta Vera </w:t>
            </w:r>
            <w:proofErr w:type="spellStart"/>
            <w:r>
              <w:rPr>
                <w:sz w:val="18"/>
              </w:rPr>
              <w:t>az</w:t>
            </w:r>
            <w:proofErr w:type="spellEnd"/>
          </w:p>
        </w:tc>
        <w:tc>
          <w:tcPr>
            <w:tcW w:w="1748" w:type="dxa"/>
            <w:tcBorders>
              <w:top w:val="single" w:sz="2" w:space="0" w:color="000000"/>
              <w:left w:val="single" w:sz="2" w:space="0" w:color="000000"/>
              <w:bottom w:val="single" w:sz="2" w:space="0" w:color="000000"/>
              <w:right w:val="single" w:sz="2" w:space="0" w:color="000000"/>
            </w:tcBorders>
          </w:tcPr>
          <w:p w14:paraId="39EE6F28" w14:textId="77777777" w:rsidR="00F75C4C" w:rsidRDefault="00356D45">
            <w:pPr>
              <w:spacing w:after="0"/>
              <w:ind w:left="10"/>
            </w:pPr>
            <w:proofErr w:type="spellStart"/>
            <w:r>
              <w:rPr>
                <w:sz w:val="26"/>
              </w:rPr>
              <w:t>Kibonge</w:t>
            </w:r>
            <w:proofErr w:type="spellEnd"/>
          </w:p>
          <w:p w14:paraId="0B2B3557" w14:textId="77777777" w:rsidR="00F75C4C" w:rsidRDefault="00356D45">
            <w:pPr>
              <w:spacing w:after="0"/>
              <w:ind w:left="10"/>
            </w:pPr>
            <w:proofErr w:type="spellStart"/>
            <w:r>
              <w:rPr>
                <w:sz w:val="18"/>
              </w:rPr>
              <w:t>Higuard</w:t>
            </w:r>
            <w:proofErr w:type="spellEnd"/>
            <w:r>
              <w:rPr>
                <w:sz w:val="18"/>
              </w:rPr>
              <w:t>-Dan-Ruiz</w:t>
            </w:r>
          </w:p>
        </w:tc>
        <w:tc>
          <w:tcPr>
            <w:tcW w:w="2131" w:type="dxa"/>
            <w:tcBorders>
              <w:top w:val="single" w:sz="2" w:space="0" w:color="000000"/>
              <w:left w:val="single" w:sz="2" w:space="0" w:color="000000"/>
              <w:bottom w:val="single" w:sz="2" w:space="0" w:color="000000"/>
              <w:right w:val="single" w:sz="2" w:space="0" w:color="000000"/>
            </w:tcBorders>
            <w:vAlign w:val="bottom"/>
          </w:tcPr>
          <w:p w14:paraId="13A9FBFC" w14:textId="77777777" w:rsidR="00F75C4C" w:rsidRDefault="00356D45">
            <w:pPr>
              <w:spacing w:after="0"/>
              <w:ind w:left="10"/>
            </w:pPr>
            <w:r>
              <w:rPr>
                <w:sz w:val="20"/>
              </w:rPr>
              <w:t>CSP.BlD36ta.188-12-20tg</w:t>
            </w:r>
          </w:p>
        </w:tc>
        <w:tc>
          <w:tcPr>
            <w:tcW w:w="1654" w:type="dxa"/>
            <w:tcBorders>
              <w:top w:val="single" w:sz="2" w:space="0" w:color="000000"/>
              <w:left w:val="single" w:sz="2" w:space="0" w:color="000000"/>
              <w:bottom w:val="single" w:sz="2" w:space="0" w:color="000000"/>
              <w:right w:val="single" w:sz="2" w:space="0" w:color="000000"/>
            </w:tcBorders>
            <w:vAlign w:val="bottom"/>
          </w:tcPr>
          <w:p w14:paraId="7B34C0EB" w14:textId="77777777" w:rsidR="00F75C4C" w:rsidRDefault="00356D45">
            <w:pPr>
              <w:spacing w:after="0"/>
              <w:ind w:left="18"/>
              <w:jc w:val="center"/>
            </w:pPr>
            <w:r>
              <w:rPr>
                <w:sz w:val="18"/>
              </w:rPr>
              <w:t>Finalizado</w:t>
            </w:r>
          </w:p>
        </w:tc>
      </w:tr>
      <w:tr w:rsidR="00F75C4C" w14:paraId="38E52804" w14:textId="77777777">
        <w:trPr>
          <w:trHeight w:val="382"/>
        </w:trPr>
        <w:tc>
          <w:tcPr>
            <w:tcW w:w="1748" w:type="dxa"/>
            <w:tcBorders>
              <w:top w:val="single" w:sz="2" w:space="0" w:color="000000"/>
              <w:left w:val="single" w:sz="2" w:space="0" w:color="000000"/>
              <w:bottom w:val="single" w:sz="2" w:space="0" w:color="000000"/>
              <w:right w:val="single" w:sz="2" w:space="0" w:color="000000"/>
            </w:tcBorders>
          </w:tcPr>
          <w:p w14:paraId="11F5D469" w14:textId="77777777" w:rsidR="00F75C4C" w:rsidRDefault="00F75C4C"/>
        </w:tc>
        <w:tc>
          <w:tcPr>
            <w:tcW w:w="1593" w:type="dxa"/>
            <w:tcBorders>
              <w:top w:val="single" w:sz="2" w:space="0" w:color="000000"/>
              <w:left w:val="single" w:sz="2" w:space="0" w:color="000000"/>
              <w:bottom w:val="single" w:sz="2" w:space="0" w:color="000000"/>
              <w:right w:val="single" w:sz="2" w:space="0" w:color="000000"/>
            </w:tcBorders>
            <w:vAlign w:val="bottom"/>
          </w:tcPr>
          <w:p w14:paraId="1EE28262" w14:textId="77777777" w:rsidR="00F75C4C" w:rsidRDefault="00356D45">
            <w:pPr>
              <w:spacing w:after="0"/>
              <w:ind w:left="1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72B0B2F4" w14:textId="77777777" w:rsidR="00F75C4C" w:rsidRDefault="00356D45">
            <w:pPr>
              <w:spacing w:after="0"/>
              <w:ind w:left="20" w:hanging="10"/>
            </w:pPr>
            <w:r>
              <w:rPr>
                <w:sz w:val="18"/>
              </w:rPr>
              <w:t xml:space="preserve">Henry Otoniel </w:t>
            </w:r>
            <w:proofErr w:type="spellStart"/>
            <w:r>
              <w:rPr>
                <w:sz w:val="18"/>
              </w:rPr>
              <w:t>Juérez</w:t>
            </w:r>
            <w:proofErr w:type="spellEnd"/>
            <w:r>
              <w:rPr>
                <w:sz w:val="18"/>
              </w:rPr>
              <w:t xml:space="preserve"> Isern</w:t>
            </w:r>
          </w:p>
        </w:tc>
        <w:tc>
          <w:tcPr>
            <w:tcW w:w="2131" w:type="dxa"/>
            <w:tcBorders>
              <w:top w:val="single" w:sz="2" w:space="0" w:color="000000"/>
              <w:left w:val="single" w:sz="2" w:space="0" w:color="000000"/>
              <w:bottom w:val="single" w:sz="2" w:space="0" w:color="000000"/>
              <w:right w:val="single" w:sz="2" w:space="0" w:color="000000"/>
            </w:tcBorders>
            <w:vAlign w:val="bottom"/>
          </w:tcPr>
          <w:p w14:paraId="7FCE342C" w14:textId="77777777" w:rsidR="00F75C4C" w:rsidRDefault="00356D45">
            <w:pPr>
              <w:spacing w:after="0"/>
              <w:ind w:left="10"/>
            </w:pPr>
            <w:r>
              <w:rPr>
                <w:sz w:val="20"/>
              </w:rPr>
              <w:t>CSP.BlD3ff8-188-2g-2019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24B46DCD" w14:textId="77777777" w:rsidR="00F75C4C" w:rsidRDefault="00356D45">
            <w:pPr>
              <w:spacing w:after="0"/>
              <w:ind w:left="8"/>
              <w:jc w:val="center"/>
            </w:pPr>
            <w:r>
              <w:rPr>
                <w:sz w:val="18"/>
              </w:rPr>
              <w:t>Liquidada</w:t>
            </w:r>
          </w:p>
        </w:tc>
      </w:tr>
      <w:tr w:rsidR="00F75C4C" w14:paraId="4E68B25A" w14:textId="77777777">
        <w:trPr>
          <w:trHeight w:val="520"/>
        </w:trPr>
        <w:tc>
          <w:tcPr>
            <w:tcW w:w="1748" w:type="dxa"/>
            <w:tcBorders>
              <w:top w:val="single" w:sz="2" w:space="0" w:color="000000"/>
              <w:left w:val="single" w:sz="2" w:space="0" w:color="000000"/>
              <w:bottom w:val="single" w:sz="2" w:space="0" w:color="000000"/>
              <w:right w:val="single" w:sz="2" w:space="0" w:color="000000"/>
            </w:tcBorders>
            <w:vAlign w:val="bottom"/>
          </w:tcPr>
          <w:p w14:paraId="4A3CF36D" w14:textId="77777777" w:rsidR="00F75C4C" w:rsidRDefault="00356D45">
            <w:pPr>
              <w:spacing w:after="0"/>
              <w:ind w:left="28"/>
            </w:pPr>
            <w:r>
              <w:rPr>
                <w:rFonts w:ascii="Times New Roman" w:eastAsia="Times New Roman" w:hAnsi="Times New Roman" w:cs="Times New Roman"/>
                <w:sz w:val="20"/>
              </w:rPr>
              <w:t>'6-0'-0085-43</w:t>
            </w:r>
          </w:p>
        </w:tc>
        <w:tc>
          <w:tcPr>
            <w:tcW w:w="1593" w:type="dxa"/>
            <w:tcBorders>
              <w:top w:val="single" w:sz="2" w:space="0" w:color="000000"/>
              <w:left w:val="single" w:sz="2" w:space="0" w:color="000000"/>
              <w:bottom w:val="single" w:sz="2" w:space="0" w:color="000000"/>
              <w:right w:val="single" w:sz="2" w:space="0" w:color="000000"/>
            </w:tcBorders>
            <w:vAlign w:val="bottom"/>
          </w:tcPr>
          <w:p w14:paraId="1F536B80" w14:textId="77777777" w:rsidR="00F75C4C" w:rsidRDefault="00356D45">
            <w:pPr>
              <w:spacing w:after="0"/>
              <w:ind w:left="1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5E4FCB3D" w14:textId="77777777" w:rsidR="00F75C4C" w:rsidRDefault="00356D45">
            <w:pPr>
              <w:spacing w:after="0"/>
              <w:ind w:left="10"/>
            </w:pPr>
            <w:r>
              <w:rPr>
                <w:sz w:val="18"/>
              </w:rPr>
              <w:t>Henry Otoniel Juárez</w:t>
            </w:r>
          </w:p>
          <w:p w14:paraId="3634D6C7" w14:textId="77777777" w:rsidR="00F75C4C" w:rsidRDefault="00356D45">
            <w:pPr>
              <w:spacing w:after="0"/>
              <w:ind w:left="10"/>
            </w:pPr>
            <w:proofErr w:type="spellStart"/>
            <w:r>
              <w:rPr>
                <w:sz w:val="20"/>
              </w:rPr>
              <w:t>Isem</w:t>
            </w:r>
            <w:proofErr w:type="spellEnd"/>
          </w:p>
        </w:tc>
        <w:tc>
          <w:tcPr>
            <w:tcW w:w="2131" w:type="dxa"/>
            <w:tcBorders>
              <w:top w:val="single" w:sz="2" w:space="0" w:color="000000"/>
              <w:left w:val="single" w:sz="2" w:space="0" w:color="000000"/>
              <w:bottom w:val="single" w:sz="2" w:space="0" w:color="000000"/>
              <w:right w:val="single" w:sz="2" w:space="0" w:color="000000"/>
            </w:tcBorders>
            <w:vAlign w:val="bottom"/>
          </w:tcPr>
          <w:p w14:paraId="24204E30" w14:textId="77777777" w:rsidR="00F75C4C" w:rsidRDefault="00356D45">
            <w:pPr>
              <w:spacing w:after="0"/>
              <w:ind w:left="10"/>
            </w:pPr>
            <w:r>
              <w:rPr>
                <w:sz w:val="20"/>
              </w:rPr>
              <w:t>CSP-BlD36'8-188-29-2019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06643C44" w14:textId="77777777" w:rsidR="00F75C4C" w:rsidRDefault="00356D45">
            <w:pPr>
              <w:spacing w:after="0"/>
              <w:ind w:left="8"/>
              <w:jc w:val="center"/>
            </w:pPr>
            <w:r>
              <w:rPr>
                <w:sz w:val="18"/>
              </w:rPr>
              <w:t>Liquidado</w:t>
            </w:r>
          </w:p>
        </w:tc>
      </w:tr>
      <w:tr w:rsidR="00F75C4C" w14:paraId="0CAE49E6" w14:textId="77777777">
        <w:trPr>
          <w:trHeight w:val="444"/>
        </w:trPr>
        <w:tc>
          <w:tcPr>
            <w:tcW w:w="1748" w:type="dxa"/>
            <w:tcBorders>
              <w:top w:val="single" w:sz="2" w:space="0" w:color="000000"/>
              <w:left w:val="single" w:sz="2" w:space="0" w:color="000000"/>
              <w:bottom w:val="single" w:sz="2" w:space="0" w:color="000000"/>
              <w:right w:val="single" w:sz="2" w:space="0" w:color="000000"/>
            </w:tcBorders>
            <w:vAlign w:val="bottom"/>
          </w:tcPr>
          <w:p w14:paraId="218F02A2" w14:textId="77777777" w:rsidR="00F75C4C" w:rsidRDefault="00356D45">
            <w:pPr>
              <w:spacing w:after="0"/>
              <w:ind w:left="28"/>
            </w:pPr>
            <w:r>
              <w:rPr>
                <w:rFonts w:ascii="Times New Roman" w:eastAsia="Times New Roman" w:hAnsi="Times New Roman" w:cs="Times New Roman"/>
                <w:sz w:val="18"/>
              </w:rPr>
              <w:t>16-01-0090-43</w:t>
            </w:r>
          </w:p>
        </w:tc>
        <w:tc>
          <w:tcPr>
            <w:tcW w:w="1593" w:type="dxa"/>
            <w:tcBorders>
              <w:top w:val="single" w:sz="2" w:space="0" w:color="000000"/>
              <w:left w:val="single" w:sz="2" w:space="0" w:color="000000"/>
              <w:bottom w:val="single" w:sz="2" w:space="0" w:color="000000"/>
              <w:right w:val="single" w:sz="2" w:space="0" w:color="000000"/>
            </w:tcBorders>
            <w:vAlign w:val="bottom"/>
          </w:tcPr>
          <w:p w14:paraId="0664D5D3" w14:textId="77777777" w:rsidR="00F75C4C" w:rsidRDefault="00356D45">
            <w:pPr>
              <w:spacing w:after="0"/>
              <w:ind w:left="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656BB260" w14:textId="77777777" w:rsidR="00F75C4C" w:rsidRDefault="00356D45">
            <w:pPr>
              <w:spacing w:after="2"/>
              <w:ind w:left="10"/>
            </w:pPr>
            <w:r>
              <w:rPr>
                <w:sz w:val="18"/>
              </w:rPr>
              <w:t>Henry Otoniel Juárez</w:t>
            </w:r>
          </w:p>
          <w:p w14:paraId="6FA70BF3" w14:textId="77777777" w:rsidR="00F75C4C" w:rsidRDefault="00356D45">
            <w:pPr>
              <w:spacing w:after="0"/>
              <w:ind w:left="10"/>
            </w:pPr>
            <w:proofErr w:type="spellStart"/>
            <w:r>
              <w:rPr>
                <w:sz w:val="20"/>
              </w:rPr>
              <w:t>Isem</w:t>
            </w:r>
            <w:proofErr w:type="spellEnd"/>
          </w:p>
        </w:tc>
        <w:tc>
          <w:tcPr>
            <w:tcW w:w="2131" w:type="dxa"/>
            <w:tcBorders>
              <w:top w:val="single" w:sz="2" w:space="0" w:color="000000"/>
              <w:left w:val="single" w:sz="2" w:space="0" w:color="000000"/>
              <w:bottom w:val="single" w:sz="2" w:space="0" w:color="000000"/>
              <w:right w:val="single" w:sz="2" w:space="0" w:color="000000"/>
            </w:tcBorders>
            <w:vAlign w:val="bottom"/>
          </w:tcPr>
          <w:p w14:paraId="76826BE0" w14:textId="77777777" w:rsidR="00F75C4C" w:rsidRDefault="00356D45">
            <w:pPr>
              <w:spacing w:after="0"/>
              <w:ind w:left="10"/>
            </w:pPr>
            <w:r>
              <w:rPr>
                <w:sz w:val="20"/>
              </w:rPr>
              <w:t>CSP.31D3B'a-18B.2g.20te</w:t>
            </w:r>
          </w:p>
        </w:tc>
        <w:tc>
          <w:tcPr>
            <w:tcW w:w="1654" w:type="dxa"/>
            <w:tcBorders>
              <w:top w:val="single" w:sz="2" w:space="0" w:color="000000"/>
              <w:left w:val="single" w:sz="2" w:space="0" w:color="000000"/>
              <w:bottom w:val="single" w:sz="2" w:space="0" w:color="000000"/>
              <w:right w:val="single" w:sz="2" w:space="0" w:color="000000"/>
            </w:tcBorders>
          </w:tcPr>
          <w:p w14:paraId="0471614C" w14:textId="77777777" w:rsidR="00F75C4C" w:rsidRDefault="00356D45">
            <w:pPr>
              <w:spacing w:after="0"/>
              <w:ind w:left="481" w:right="204" w:hanging="192"/>
              <w:jc w:val="both"/>
            </w:pPr>
            <w:r>
              <w:rPr>
                <w:sz w:val="20"/>
              </w:rPr>
              <w:t xml:space="preserve">Procesa para </w:t>
            </w:r>
            <w:proofErr w:type="spellStart"/>
            <w:r>
              <w:rPr>
                <w:sz w:val="20"/>
              </w:rPr>
              <w:t>bi</w:t>
            </w:r>
            <w:proofErr w:type="spellEnd"/>
            <w:r>
              <w:rPr>
                <w:sz w:val="20"/>
              </w:rPr>
              <w:t xml:space="preserve"> </w:t>
            </w:r>
            <w:proofErr w:type="spellStart"/>
            <w:r>
              <w:rPr>
                <w:sz w:val="20"/>
              </w:rPr>
              <w:t>uidar</w:t>
            </w:r>
            <w:proofErr w:type="spellEnd"/>
          </w:p>
        </w:tc>
      </w:tr>
      <w:tr w:rsidR="00F75C4C" w14:paraId="61930963" w14:textId="77777777">
        <w:trPr>
          <w:trHeight w:val="449"/>
        </w:trPr>
        <w:tc>
          <w:tcPr>
            <w:tcW w:w="1748" w:type="dxa"/>
            <w:tcBorders>
              <w:top w:val="single" w:sz="2" w:space="0" w:color="000000"/>
              <w:left w:val="single" w:sz="2" w:space="0" w:color="000000"/>
              <w:bottom w:val="single" w:sz="2" w:space="0" w:color="000000"/>
              <w:right w:val="single" w:sz="2" w:space="0" w:color="000000"/>
            </w:tcBorders>
            <w:vAlign w:val="bottom"/>
          </w:tcPr>
          <w:p w14:paraId="1555B341" w14:textId="77777777" w:rsidR="00F75C4C" w:rsidRDefault="00356D45">
            <w:pPr>
              <w:spacing w:after="0"/>
              <w:ind w:left="28"/>
            </w:pPr>
            <w:r>
              <w:rPr>
                <w:rFonts w:ascii="Times New Roman" w:eastAsia="Times New Roman" w:hAnsi="Times New Roman" w:cs="Times New Roman"/>
                <w:sz w:val="18"/>
              </w:rPr>
              <w:t>16-01-0121-43</w:t>
            </w:r>
          </w:p>
        </w:tc>
        <w:tc>
          <w:tcPr>
            <w:tcW w:w="1593" w:type="dxa"/>
            <w:tcBorders>
              <w:top w:val="single" w:sz="2" w:space="0" w:color="000000"/>
              <w:left w:val="single" w:sz="2" w:space="0" w:color="000000"/>
              <w:bottom w:val="single" w:sz="2" w:space="0" w:color="000000"/>
              <w:right w:val="single" w:sz="2" w:space="0" w:color="000000"/>
            </w:tcBorders>
            <w:vAlign w:val="bottom"/>
          </w:tcPr>
          <w:p w14:paraId="13CA8F05" w14:textId="77777777" w:rsidR="00F75C4C" w:rsidRDefault="00356D45">
            <w:pPr>
              <w:spacing w:after="0"/>
              <w:ind w:left="1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5CDD7474" w14:textId="77777777" w:rsidR="00F75C4C" w:rsidRDefault="00356D45">
            <w:pPr>
              <w:spacing w:after="0"/>
              <w:ind w:left="20" w:hanging="10"/>
            </w:pPr>
            <w:r>
              <w:rPr>
                <w:sz w:val="18"/>
              </w:rPr>
              <w:t>Henry Otoniel Juárez Isern</w:t>
            </w:r>
          </w:p>
        </w:tc>
        <w:tc>
          <w:tcPr>
            <w:tcW w:w="2131" w:type="dxa"/>
            <w:tcBorders>
              <w:top w:val="single" w:sz="2" w:space="0" w:color="000000"/>
              <w:left w:val="single" w:sz="2" w:space="0" w:color="000000"/>
              <w:bottom w:val="single" w:sz="2" w:space="0" w:color="000000"/>
              <w:right w:val="single" w:sz="2" w:space="0" w:color="000000"/>
            </w:tcBorders>
            <w:vAlign w:val="bottom"/>
          </w:tcPr>
          <w:p w14:paraId="36C9647A" w14:textId="77777777" w:rsidR="00F75C4C" w:rsidRDefault="00356D45">
            <w:pPr>
              <w:spacing w:after="0"/>
              <w:ind w:left="10"/>
            </w:pPr>
            <w:r>
              <w:rPr>
                <w:sz w:val="20"/>
              </w:rPr>
              <w:t>CSP.31D3B'8-188-2g.2019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67206A18" w14:textId="77777777" w:rsidR="00F75C4C" w:rsidRDefault="00356D45">
            <w:pPr>
              <w:spacing w:after="0"/>
              <w:ind w:left="18"/>
              <w:jc w:val="center"/>
            </w:pPr>
            <w:r>
              <w:rPr>
                <w:sz w:val="18"/>
              </w:rPr>
              <w:t>Finalizado</w:t>
            </w:r>
          </w:p>
        </w:tc>
      </w:tr>
      <w:tr w:rsidR="00F75C4C" w14:paraId="214198EF" w14:textId="77777777">
        <w:trPr>
          <w:trHeight w:val="453"/>
        </w:trPr>
        <w:tc>
          <w:tcPr>
            <w:tcW w:w="1748" w:type="dxa"/>
            <w:tcBorders>
              <w:top w:val="single" w:sz="2" w:space="0" w:color="000000"/>
              <w:left w:val="single" w:sz="2" w:space="0" w:color="000000"/>
              <w:bottom w:val="single" w:sz="2" w:space="0" w:color="000000"/>
              <w:right w:val="single" w:sz="2" w:space="0" w:color="000000"/>
            </w:tcBorders>
            <w:vAlign w:val="bottom"/>
          </w:tcPr>
          <w:p w14:paraId="60DBFFAB" w14:textId="77777777" w:rsidR="00F75C4C" w:rsidRDefault="00356D45">
            <w:pPr>
              <w:spacing w:after="0"/>
              <w:ind w:left="28"/>
            </w:pPr>
            <w:r>
              <w:rPr>
                <w:rFonts w:ascii="Times New Roman" w:eastAsia="Times New Roman" w:hAnsi="Times New Roman" w:cs="Times New Roman"/>
                <w:sz w:val="18"/>
              </w:rPr>
              <w:t>16-01-0431-43</w:t>
            </w:r>
          </w:p>
        </w:tc>
        <w:tc>
          <w:tcPr>
            <w:tcW w:w="1593" w:type="dxa"/>
            <w:tcBorders>
              <w:top w:val="single" w:sz="2" w:space="0" w:color="000000"/>
              <w:left w:val="single" w:sz="2" w:space="0" w:color="000000"/>
              <w:bottom w:val="single" w:sz="2" w:space="0" w:color="000000"/>
              <w:right w:val="single" w:sz="2" w:space="0" w:color="000000"/>
            </w:tcBorders>
            <w:vAlign w:val="bottom"/>
          </w:tcPr>
          <w:p w14:paraId="72EC21C1" w14:textId="77777777" w:rsidR="00F75C4C" w:rsidRDefault="00356D45">
            <w:pPr>
              <w:spacing w:after="0"/>
              <w:ind w:left="18"/>
            </w:pPr>
            <w:r>
              <w:rPr>
                <w:sz w:val="18"/>
              </w:rPr>
              <w:t>Alta Verapaz</w:t>
            </w:r>
          </w:p>
        </w:tc>
        <w:tc>
          <w:tcPr>
            <w:tcW w:w="1748" w:type="dxa"/>
            <w:tcBorders>
              <w:top w:val="single" w:sz="2" w:space="0" w:color="000000"/>
              <w:left w:val="single" w:sz="2" w:space="0" w:color="000000"/>
              <w:bottom w:val="single" w:sz="2" w:space="0" w:color="000000"/>
              <w:right w:val="single" w:sz="2" w:space="0" w:color="000000"/>
            </w:tcBorders>
          </w:tcPr>
          <w:p w14:paraId="67D7D2C3" w14:textId="77777777" w:rsidR="00F75C4C" w:rsidRDefault="00356D45">
            <w:pPr>
              <w:spacing w:after="0"/>
              <w:ind w:left="29" w:hanging="19"/>
            </w:pPr>
            <w:r>
              <w:rPr>
                <w:sz w:val="18"/>
              </w:rPr>
              <w:t xml:space="preserve">Henry Otoniel Juárez </w:t>
            </w:r>
            <w:proofErr w:type="spellStart"/>
            <w:r>
              <w:rPr>
                <w:sz w:val="18"/>
              </w:rPr>
              <w:t>Isem</w:t>
            </w:r>
            <w:proofErr w:type="spellEnd"/>
          </w:p>
        </w:tc>
        <w:tc>
          <w:tcPr>
            <w:tcW w:w="2131" w:type="dxa"/>
            <w:tcBorders>
              <w:top w:val="single" w:sz="2" w:space="0" w:color="000000"/>
              <w:left w:val="single" w:sz="2" w:space="0" w:color="000000"/>
              <w:bottom w:val="single" w:sz="2" w:space="0" w:color="000000"/>
              <w:right w:val="single" w:sz="2" w:space="0" w:color="000000"/>
            </w:tcBorders>
            <w:vAlign w:val="bottom"/>
          </w:tcPr>
          <w:p w14:paraId="5DBD612C" w14:textId="77777777" w:rsidR="00F75C4C" w:rsidRDefault="00356D45">
            <w:pPr>
              <w:spacing w:after="0"/>
              <w:ind w:left="10"/>
            </w:pPr>
            <w:r>
              <w:rPr>
                <w:sz w:val="18"/>
              </w:rPr>
              <w:t>CSP.34036ta-188•29-2019</w:t>
            </w:r>
          </w:p>
        </w:tc>
        <w:tc>
          <w:tcPr>
            <w:tcW w:w="1654" w:type="dxa"/>
            <w:tcBorders>
              <w:top w:val="single" w:sz="2" w:space="0" w:color="000000"/>
              <w:left w:val="single" w:sz="2" w:space="0" w:color="000000"/>
              <w:bottom w:val="single" w:sz="2" w:space="0" w:color="000000"/>
              <w:right w:val="single" w:sz="2" w:space="0" w:color="000000"/>
            </w:tcBorders>
            <w:vAlign w:val="bottom"/>
          </w:tcPr>
          <w:p w14:paraId="4545C920" w14:textId="77777777" w:rsidR="00F75C4C" w:rsidRDefault="00356D45">
            <w:pPr>
              <w:spacing w:after="0"/>
              <w:ind w:left="18"/>
              <w:jc w:val="center"/>
            </w:pPr>
            <w:r>
              <w:rPr>
                <w:sz w:val="18"/>
              </w:rPr>
              <w:t>Finalizado</w:t>
            </w:r>
          </w:p>
        </w:tc>
      </w:tr>
      <w:tr w:rsidR="00F75C4C" w14:paraId="2BE509EE" w14:textId="77777777">
        <w:trPr>
          <w:trHeight w:val="451"/>
        </w:trPr>
        <w:tc>
          <w:tcPr>
            <w:tcW w:w="1748" w:type="dxa"/>
            <w:tcBorders>
              <w:top w:val="single" w:sz="2" w:space="0" w:color="000000"/>
              <w:left w:val="single" w:sz="2" w:space="0" w:color="000000"/>
              <w:bottom w:val="single" w:sz="2" w:space="0" w:color="000000"/>
              <w:right w:val="single" w:sz="2" w:space="0" w:color="000000"/>
            </w:tcBorders>
            <w:vAlign w:val="bottom"/>
          </w:tcPr>
          <w:p w14:paraId="6C94C72A" w14:textId="77777777" w:rsidR="00F75C4C" w:rsidRDefault="00356D45">
            <w:pPr>
              <w:spacing w:after="0"/>
              <w:ind w:left="28"/>
            </w:pPr>
            <w:r>
              <w:rPr>
                <w:rFonts w:ascii="Times New Roman" w:eastAsia="Times New Roman" w:hAnsi="Times New Roman" w:cs="Times New Roman"/>
                <w:sz w:val="18"/>
              </w:rPr>
              <w:t>16-01-1622-43</w:t>
            </w:r>
          </w:p>
        </w:tc>
        <w:tc>
          <w:tcPr>
            <w:tcW w:w="1593" w:type="dxa"/>
            <w:tcBorders>
              <w:top w:val="single" w:sz="2" w:space="0" w:color="000000"/>
              <w:left w:val="single" w:sz="2" w:space="0" w:color="000000"/>
              <w:bottom w:val="single" w:sz="2" w:space="0" w:color="000000"/>
              <w:right w:val="single" w:sz="2" w:space="0" w:color="000000"/>
            </w:tcBorders>
            <w:vAlign w:val="bottom"/>
          </w:tcPr>
          <w:p w14:paraId="22A974E5" w14:textId="77777777" w:rsidR="00F75C4C" w:rsidRDefault="00356D45">
            <w:pPr>
              <w:spacing w:after="0"/>
              <w:ind w:left="18"/>
            </w:pPr>
            <w:r>
              <w:rPr>
                <w:sz w:val="18"/>
              </w:rPr>
              <w:t xml:space="preserve">Alta Vera </w:t>
            </w:r>
            <w:proofErr w:type="spellStart"/>
            <w:r>
              <w:rPr>
                <w:sz w:val="18"/>
              </w:rPr>
              <w:t>az</w:t>
            </w:r>
            <w:proofErr w:type="spellEnd"/>
          </w:p>
        </w:tc>
        <w:tc>
          <w:tcPr>
            <w:tcW w:w="1748" w:type="dxa"/>
            <w:tcBorders>
              <w:top w:val="single" w:sz="2" w:space="0" w:color="000000"/>
              <w:left w:val="single" w:sz="2" w:space="0" w:color="000000"/>
              <w:bottom w:val="single" w:sz="2" w:space="0" w:color="000000"/>
              <w:right w:val="single" w:sz="2" w:space="0" w:color="000000"/>
            </w:tcBorders>
          </w:tcPr>
          <w:p w14:paraId="59F6388D" w14:textId="77777777" w:rsidR="00F75C4C" w:rsidRDefault="00356D45">
            <w:pPr>
              <w:spacing w:after="0"/>
              <w:ind w:left="29" w:hanging="19"/>
            </w:pPr>
            <w:r>
              <w:rPr>
                <w:sz w:val="18"/>
              </w:rPr>
              <w:t xml:space="preserve">Henry Otoniel </w:t>
            </w:r>
            <w:proofErr w:type="spellStart"/>
            <w:r>
              <w:rPr>
                <w:sz w:val="18"/>
              </w:rPr>
              <w:t>Juá'ez</w:t>
            </w:r>
            <w:proofErr w:type="spellEnd"/>
            <w:r>
              <w:rPr>
                <w:sz w:val="18"/>
              </w:rPr>
              <w:t xml:space="preserve"> </w:t>
            </w:r>
            <w:proofErr w:type="spellStart"/>
            <w:r>
              <w:rPr>
                <w:sz w:val="18"/>
              </w:rPr>
              <w:t>Isem</w:t>
            </w:r>
            <w:proofErr w:type="spellEnd"/>
          </w:p>
        </w:tc>
        <w:tc>
          <w:tcPr>
            <w:tcW w:w="2131" w:type="dxa"/>
            <w:tcBorders>
              <w:top w:val="single" w:sz="2" w:space="0" w:color="000000"/>
              <w:left w:val="single" w:sz="2" w:space="0" w:color="000000"/>
              <w:bottom w:val="single" w:sz="2" w:space="0" w:color="000000"/>
              <w:right w:val="single" w:sz="2" w:space="0" w:color="000000"/>
            </w:tcBorders>
            <w:vAlign w:val="bottom"/>
          </w:tcPr>
          <w:p w14:paraId="55E45E60" w14:textId="77777777" w:rsidR="00F75C4C" w:rsidRDefault="00356D45">
            <w:pPr>
              <w:spacing w:after="0"/>
              <w:ind w:left="10"/>
            </w:pPr>
            <w:r>
              <w:rPr>
                <w:sz w:val="20"/>
              </w:rPr>
              <w:t>csp.B1036ta.f88.ag.20•tg</w:t>
            </w:r>
          </w:p>
        </w:tc>
        <w:tc>
          <w:tcPr>
            <w:tcW w:w="1654" w:type="dxa"/>
            <w:tcBorders>
              <w:top w:val="single" w:sz="2" w:space="0" w:color="000000"/>
              <w:left w:val="single" w:sz="2" w:space="0" w:color="000000"/>
              <w:bottom w:val="single" w:sz="2" w:space="0" w:color="000000"/>
              <w:right w:val="single" w:sz="2" w:space="0" w:color="000000"/>
            </w:tcBorders>
            <w:vAlign w:val="bottom"/>
          </w:tcPr>
          <w:p w14:paraId="35056AF5" w14:textId="77777777" w:rsidR="00F75C4C" w:rsidRDefault="00356D45">
            <w:pPr>
              <w:spacing w:after="0"/>
              <w:ind w:left="18"/>
              <w:jc w:val="center"/>
            </w:pPr>
            <w:r>
              <w:rPr>
                <w:sz w:val="18"/>
              </w:rPr>
              <w:t>Finalizado</w:t>
            </w:r>
          </w:p>
        </w:tc>
      </w:tr>
      <w:tr w:rsidR="00F75C4C" w14:paraId="478E4F7A" w14:textId="77777777">
        <w:trPr>
          <w:trHeight w:val="355"/>
        </w:trPr>
        <w:tc>
          <w:tcPr>
            <w:tcW w:w="1748" w:type="dxa"/>
            <w:tcBorders>
              <w:top w:val="single" w:sz="2" w:space="0" w:color="000000"/>
              <w:left w:val="single" w:sz="2" w:space="0" w:color="000000"/>
              <w:bottom w:val="single" w:sz="2" w:space="0" w:color="000000"/>
              <w:right w:val="single" w:sz="2" w:space="0" w:color="000000"/>
            </w:tcBorders>
          </w:tcPr>
          <w:p w14:paraId="0CBAA989" w14:textId="77777777" w:rsidR="00F75C4C" w:rsidRDefault="00356D45">
            <w:pPr>
              <w:spacing w:after="15"/>
              <w:ind w:left="8"/>
            </w:pPr>
            <w:r>
              <w:rPr>
                <w:rFonts w:ascii="Times New Roman" w:eastAsia="Times New Roman" w:hAnsi="Times New Roman" w:cs="Times New Roman"/>
                <w:sz w:val="18"/>
              </w:rPr>
              <w:t>01-15,917942</w:t>
            </w:r>
          </w:p>
          <w:p w14:paraId="7006977A" w14:textId="77777777" w:rsidR="00F75C4C" w:rsidRDefault="00356D45">
            <w:pPr>
              <w:spacing w:after="0"/>
              <w:ind w:left="8"/>
            </w:pPr>
            <w:r>
              <w:rPr>
                <w:rFonts w:ascii="Times New Roman" w:eastAsia="Times New Roman" w:hAnsi="Times New Roman" w:cs="Times New Roman"/>
                <w:sz w:val="18"/>
              </w:rPr>
              <w:t>01-15-918043</w:t>
            </w:r>
          </w:p>
        </w:tc>
        <w:tc>
          <w:tcPr>
            <w:tcW w:w="1593" w:type="dxa"/>
            <w:tcBorders>
              <w:top w:val="single" w:sz="2" w:space="0" w:color="000000"/>
              <w:left w:val="single" w:sz="2" w:space="0" w:color="000000"/>
              <w:bottom w:val="single" w:sz="2" w:space="0" w:color="000000"/>
              <w:right w:val="single" w:sz="2" w:space="0" w:color="000000"/>
            </w:tcBorders>
          </w:tcPr>
          <w:p w14:paraId="47EE11B1" w14:textId="77777777" w:rsidR="00F75C4C" w:rsidRDefault="00356D45">
            <w:pPr>
              <w:spacing w:after="0"/>
              <w:ind w:left="18"/>
            </w:pPr>
            <w:r>
              <w:rPr>
                <w:sz w:val="18"/>
              </w:rPr>
              <w:t>Guatemala</w:t>
            </w:r>
          </w:p>
        </w:tc>
        <w:tc>
          <w:tcPr>
            <w:tcW w:w="1748" w:type="dxa"/>
            <w:tcBorders>
              <w:top w:val="single" w:sz="2" w:space="0" w:color="000000"/>
              <w:left w:val="single" w:sz="2" w:space="0" w:color="000000"/>
              <w:bottom w:val="single" w:sz="2" w:space="0" w:color="000000"/>
              <w:right w:val="single" w:sz="2" w:space="0" w:color="000000"/>
            </w:tcBorders>
          </w:tcPr>
          <w:p w14:paraId="13297C36" w14:textId="77777777" w:rsidR="00F75C4C" w:rsidRDefault="00356D45">
            <w:pPr>
              <w:spacing w:after="0"/>
              <w:ind w:left="10"/>
            </w:pPr>
            <w:proofErr w:type="spellStart"/>
            <w:r>
              <w:rPr>
                <w:sz w:val="18"/>
              </w:rPr>
              <w:t>Angeqa</w:t>
            </w:r>
            <w:proofErr w:type="spellEnd"/>
            <w:r>
              <w:rPr>
                <w:sz w:val="18"/>
              </w:rPr>
              <w:t xml:space="preserve"> (</w:t>
            </w:r>
            <w:proofErr w:type="spellStart"/>
            <w:r>
              <w:rPr>
                <w:sz w:val="18"/>
              </w:rPr>
              <w:t>sther</w:t>
            </w:r>
            <w:proofErr w:type="spellEnd"/>
            <w:r>
              <w:rPr>
                <w:sz w:val="18"/>
              </w:rPr>
              <w:t xml:space="preserve"> </w:t>
            </w:r>
            <w:proofErr w:type="spellStart"/>
            <w:r>
              <w:rPr>
                <w:sz w:val="18"/>
              </w:rPr>
              <w:t>lxcot</w:t>
            </w:r>
            <w:proofErr w:type="spellEnd"/>
          </w:p>
        </w:tc>
        <w:tc>
          <w:tcPr>
            <w:tcW w:w="2131" w:type="dxa"/>
            <w:tcBorders>
              <w:top w:val="single" w:sz="2" w:space="0" w:color="000000"/>
              <w:left w:val="single" w:sz="2" w:space="0" w:color="000000"/>
              <w:bottom w:val="single" w:sz="2" w:space="0" w:color="000000"/>
              <w:right w:val="single" w:sz="2" w:space="0" w:color="000000"/>
            </w:tcBorders>
          </w:tcPr>
          <w:p w14:paraId="398ECCFA" w14:textId="77777777" w:rsidR="00F75C4C" w:rsidRDefault="00356D45">
            <w:pPr>
              <w:spacing w:after="0"/>
              <w:ind w:left="10"/>
            </w:pPr>
            <w:r>
              <w:rPr>
                <w:sz w:val="20"/>
              </w:rPr>
              <w:t>csp.34D3ôta-lg805-20i9</w:t>
            </w:r>
          </w:p>
        </w:tc>
        <w:tc>
          <w:tcPr>
            <w:tcW w:w="1654" w:type="dxa"/>
            <w:tcBorders>
              <w:top w:val="single" w:sz="2" w:space="0" w:color="000000"/>
              <w:left w:val="single" w:sz="2" w:space="0" w:color="000000"/>
              <w:bottom w:val="single" w:sz="2" w:space="0" w:color="000000"/>
              <w:right w:val="single" w:sz="2" w:space="0" w:color="000000"/>
            </w:tcBorders>
          </w:tcPr>
          <w:p w14:paraId="365A76DA" w14:textId="77777777" w:rsidR="00F75C4C" w:rsidRDefault="00356D45">
            <w:pPr>
              <w:spacing w:after="0"/>
              <w:ind w:left="8"/>
              <w:jc w:val="center"/>
            </w:pPr>
            <w:r>
              <w:rPr>
                <w:sz w:val="18"/>
              </w:rPr>
              <w:t>Liquidado</w:t>
            </w:r>
          </w:p>
        </w:tc>
      </w:tr>
      <w:tr w:rsidR="00F75C4C" w14:paraId="23806FDC" w14:textId="77777777">
        <w:trPr>
          <w:trHeight w:val="577"/>
        </w:trPr>
        <w:tc>
          <w:tcPr>
            <w:tcW w:w="1748" w:type="dxa"/>
            <w:tcBorders>
              <w:top w:val="single" w:sz="2" w:space="0" w:color="000000"/>
              <w:left w:val="single" w:sz="2" w:space="0" w:color="000000"/>
              <w:bottom w:val="single" w:sz="2" w:space="0" w:color="000000"/>
              <w:right w:val="single" w:sz="2" w:space="0" w:color="000000"/>
            </w:tcBorders>
            <w:vAlign w:val="bottom"/>
          </w:tcPr>
          <w:p w14:paraId="398BE3B2" w14:textId="77777777" w:rsidR="00F75C4C" w:rsidRDefault="00356D45">
            <w:pPr>
              <w:spacing w:after="0"/>
              <w:ind w:left="8"/>
            </w:pPr>
            <w:r>
              <w:rPr>
                <w:rFonts w:ascii="Times New Roman" w:eastAsia="Times New Roman" w:hAnsi="Times New Roman" w:cs="Times New Roman"/>
                <w:sz w:val="18"/>
              </w:rPr>
              <w:t>05-02-288742</w:t>
            </w:r>
          </w:p>
        </w:tc>
        <w:tc>
          <w:tcPr>
            <w:tcW w:w="1593" w:type="dxa"/>
            <w:tcBorders>
              <w:top w:val="single" w:sz="2" w:space="0" w:color="000000"/>
              <w:left w:val="single" w:sz="2" w:space="0" w:color="000000"/>
              <w:bottom w:val="single" w:sz="2" w:space="0" w:color="000000"/>
              <w:right w:val="single" w:sz="2" w:space="0" w:color="000000"/>
            </w:tcBorders>
          </w:tcPr>
          <w:p w14:paraId="46AAFE7A" w14:textId="77777777" w:rsidR="00F75C4C" w:rsidRDefault="00356D45">
            <w:pPr>
              <w:spacing w:after="236"/>
              <w:ind w:left="18"/>
            </w:pPr>
            <w:r>
              <w:rPr>
                <w:sz w:val="18"/>
              </w:rPr>
              <w:t>Guatemala</w:t>
            </w:r>
          </w:p>
          <w:p w14:paraId="28F16DDB" w14:textId="77777777" w:rsidR="00F75C4C" w:rsidRDefault="00356D45">
            <w:pPr>
              <w:spacing w:after="0"/>
              <w:ind w:left="18"/>
            </w:pPr>
            <w:r>
              <w:rPr>
                <w:sz w:val="18"/>
              </w:rPr>
              <w:t>Guatemala</w:t>
            </w:r>
          </w:p>
        </w:tc>
        <w:tc>
          <w:tcPr>
            <w:tcW w:w="1748" w:type="dxa"/>
            <w:tcBorders>
              <w:top w:val="single" w:sz="2" w:space="0" w:color="000000"/>
              <w:left w:val="single" w:sz="2" w:space="0" w:color="000000"/>
              <w:bottom w:val="single" w:sz="2" w:space="0" w:color="000000"/>
              <w:right w:val="single" w:sz="2" w:space="0" w:color="000000"/>
            </w:tcBorders>
            <w:vAlign w:val="bottom"/>
          </w:tcPr>
          <w:p w14:paraId="511034BD" w14:textId="77777777" w:rsidR="00F75C4C" w:rsidRDefault="00356D45">
            <w:pPr>
              <w:tabs>
                <w:tab w:val="center" w:pos="763"/>
              </w:tabs>
              <w:spacing w:after="0"/>
            </w:pPr>
            <w:proofErr w:type="spellStart"/>
            <w:r>
              <w:rPr>
                <w:sz w:val="18"/>
              </w:rPr>
              <w:t>An</w:t>
            </w:r>
            <w:proofErr w:type="spellEnd"/>
            <w:r>
              <w:rPr>
                <w:sz w:val="18"/>
              </w:rPr>
              <w:t xml:space="preserve"> </w:t>
            </w:r>
            <w:r>
              <w:rPr>
                <w:sz w:val="18"/>
              </w:rPr>
              <w:tab/>
            </w:r>
            <w:proofErr w:type="spellStart"/>
            <w:r>
              <w:rPr>
                <w:sz w:val="18"/>
              </w:rPr>
              <w:t>Isther</w:t>
            </w:r>
            <w:proofErr w:type="spellEnd"/>
          </w:p>
        </w:tc>
        <w:tc>
          <w:tcPr>
            <w:tcW w:w="2131" w:type="dxa"/>
            <w:tcBorders>
              <w:top w:val="single" w:sz="2" w:space="0" w:color="000000"/>
              <w:left w:val="single" w:sz="2" w:space="0" w:color="000000"/>
              <w:bottom w:val="single" w:sz="2" w:space="0" w:color="000000"/>
              <w:right w:val="single" w:sz="2" w:space="0" w:color="000000"/>
            </w:tcBorders>
          </w:tcPr>
          <w:p w14:paraId="75C409C1" w14:textId="77777777" w:rsidR="00F75C4C" w:rsidRDefault="00356D45">
            <w:pPr>
              <w:spacing w:after="236"/>
              <w:ind w:left="10"/>
            </w:pPr>
            <w:r>
              <w:rPr>
                <w:sz w:val="18"/>
              </w:rPr>
              <w:t>CSP-SlD3E18-188-35-201Y</w:t>
            </w:r>
          </w:p>
          <w:p w14:paraId="7CB71BCF" w14:textId="77777777" w:rsidR="00F75C4C" w:rsidRDefault="00356D45">
            <w:pPr>
              <w:spacing w:after="0"/>
              <w:ind w:left="10"/>
            </w:pPr>
            <w:r>
              <w:rPr>
                <w:rFonts w:ascii="Times New Roman" w:eastAsia="Times New Roman" w:hAnsi="Times New Roman" w:cs="Times New Roman"/>
                <w:sz w:val="14"/>
              </w:rPr>
              <w:t>CSP-31D3618-188-3S-2019</w:t>
            </w:r>
          </w:p>
        </w:tc>
        <w:tc>
          <w:tcPr>
            <w:tcW w:w="1654" w:type="dxa"/>
            <w:tcBorders>
              <w:top w:val="single" w:sz="2" w:space="0" w:color="000000"/>
              <w:left w:val="single" w:sz="2" w:space="0" w:color="000000"/>
              <w:bottom w:val="single" w:sz="2" w:space="0" w:color="000000"/>
              <w:right w:val="single" w:sz="2" w:space="0" w:color="000000"/>
            </w:tcBorders>
          </w:tcPr>
          <w:p w14:paraId="17B2C738" w14:textId="77777777" w:rsidR="00F75C4C" w:rsidRDefault="00356D45">
            <w:pPr>
              <w:spacing w:after="172"/>
              <w:ind w:left="8"/>
              <w:jc w:val="center"/>
            </w:pPr>
            <w:r>
              <w:rPr>
                <w:sz w:val="18"/>
              </w:rPr>
              <w:t xml:space="preserve">Li </w:t>
            </w:r>
            <w:proofErr w:type="spellStart"/>
            <w:r>
              <w:rPr>
                <w:sz w:val="18"/>
              </w:rPr>
              <w:t>uidada</w:t>
            </w:r>
            <w:proofErr w:type="spellEnd"/>
          </w:p>
          <w:p w14:paraId="40915BED" w14:textId="77777777" w:rsidR="00F75C4C" w:rsidRDefault="00356D45">
            <w:pPr>
              <w:spacing w:after="0"/>
              <w:ind w:left="8"/>
              <w:jc w:val="center"/>
            </w:pPr>
            <w:r>
              <w:rPr>
                <w:sz w:val="18"/>
              </w:rPr>
              <w:t xml:space="preserve">Li </w:t>
            </w:r>
            <w:proofErr w:type="spellStart"/>
            <w:r>
              <w:rPr>
                <w:sz w:val="18"/>
              </w:rPr>
              <w:t>uidada</w:t>
            </w:r>
            <w:proofErr w:type="spellEnd"/>
          </w:p>
        </w:tc>
      </w:tr>
    </w:tbl>
    <w:p w14:paraId="11501FD2" w14:textId="77777777" w:rsidR="00F75C4C" w:rsidRDefault="00356D45">
      <w:pPr>
        <w:tabs>
          <w:tab w:val="center" w:pos="2560"/>
          <w:tab w:val="center" w:pos="8318"/>
        </w:tabs>
        <w:spacing w:after="404" w:line="265" w:lineRule="auto"/>
      </w:pPr>
      <w:r>
        <w:rPr>
          <w:noProof/>
        </w:rPr>
        <w:lastRenderedPageBreak/>
        <mc:AlternateContent>
          <mc:Choice Requires="wpg">
            <w:drawing>
              <wp:anchor distT="0" distB="0" distL="114300" distR="114300" simplePos="0" relativeHeight="251686912" behindDoc="0" locked="0" layoutInCell="1" allowOverlap="1" wp14:anchorId="7AAADB2B" wp14:editId="07A6FBCF">
                <wp:simplePos x="0" y="0"/>
                <wp:positionH relativeFrom="column">
                  <wp:posOffset>-902147</wp:posOffset>
                </wp:positionH>
                <wp:positionV relativeFrom="paragraph">
                  <wp:posOffset>-1016898</wp:posOffset>
                </wp:positionV>
                <wp:extent cx="7574198" cy="9701668"/>
                <wp:effectExtent l="0" t="0" r="0" b="0"/>
                <wp:wrapSquare wrapText="bothSides"/>
                <wp:docPr id="1012045" name="Group 1012045"/>
                <wp:cNvGraphicFramePr/>
                <a:graphic xmlns:a="http://schemas.openxmlformats.org/drawingml/2006/main">
                  <a:graphicData uri="http://schemas.microsoft.com/office/word/2010/wordprocessingGroup">
                    <wpg:wgp>
                      <wpg:cNvGrpSpPr/>
                      <wpg:grpSpPr>
                        <a:xfrm>
                          <a:off x="0" y="0"/>
                          <a:ext cx="7574198" cy="9701668"/>
                          <a:chOff x="0" y="0"/>
                          <a:chExt cx="7574198" cy="9701668"/>
                        </a:xfrm>
                      </wpg:grpSpPr>
                      <pic:pic xmlns:pic="http://schemas.openxmlformats.org/drawingml/2006/picture">
                        <pic:nvPicPr>
                          <pic:cNvPr id="1029584" name="Picture 1029584"/>
                          <pic:cNvPicPr/>
                        </pic:nvPicPr>
                        <pic:blipFill>
                          <a:blip r:embed="rId341"/>
                          <a:stretch>
                            <a:fillRect/>
                          </a:stretch>
                        </pic:blipFill>
                        <pic:spPr>
                          <a:xfrm>
                            <a:off x="0" y="24391"/>
                            <a:ext cx="7574198" cy="9677277"/>
                          </a:xfrm>
                          <a:prstGeom prst="rect">
                            <a:avLst/>
                          </a:prstGeom>
                        </pic:spPr>
                      </pic:pic>
                      <wps:wsp>
                        <wps:cNvPr id="109055" name="Rectangle 109055"/>
                        <wps:cNvSpPr/>
                        <wps:spPr>
                          <a:xfrm>
                            <a:off x="5384876" y="6098"/>
                            <a:ext cx="673199" cy="121652"/>
                          </a:xfrm>
                          <a:prstGeom prst="rect">
                            <a:avLst/>
                          </a:prstGeom>
                          <a:ln>
                            <a:noFill/>
                          </a:ln>
                        </wps:spPr>
                        <wps:txbx>
                          <w:txbxContent>
                            <w:p w14:paraId="1D4B364E" w14:textId="77777777" w:rsidR="00F75C4C" w:rsidRDefault="00356D45">
                              <w:r>
                                <w:rPr>
                                  <w:sz w:val="16"/>
                                </w:rPr>
                                <w:t xml:space="preserve">EDUCACICN, </w:t>
                              </w:r>
                            </w:p>
                          </w:txbxContent>
                        </wps:txbx>
                        <wps:bodyPr horzOverflow="overflow" vert="horz" lIns="0" tIns="0" rIns="0" bIns="0" rtlCol="0">
                          <a:noAutofit/>
                        </wps:bodyPr>
                      </wps:wsp>
                      <wps:wsp>
                        <wps:cNvPr id="109057" name="Rectangle 109057"/>
                        <wps:cNvSpPr/>
                        <wps:spPr>
                          <a:xfrm>
                            <a:off x="6238650" y="0"/>
                            <a:ext cx="470429" cy="104223"/>
                          </a:xfrm>
                          <a:prstGeom prst="rect">
                            <a:avLst/>
                          </a:prstGeom>
                          <a:ln>
                            <a:noFill/>
                          </a:ln>
                        </wps:spPr>
                        <wps:txbx>
                          <w:txbxContent>
                            <w:p w14:paraId="6434E842" w14:textId="77777777" w:rsidR="00F75C4C" w:rsidRDefault="00356D45">
                              <w:r>
                                <w:rPr>
                                  <w:sz w:val="14"/>
                                </w:rPr>
                                <w:t>CLQTWRA</w:t>
                              </w:r>
                            </w:p>
                          </w:txbxContent>
                        </wps:txbx>
                        <wps:bodyPr horzOverflow="overflow" vert="horz" lIns="0" tIns="0" rIns="0" bIns="0" rtlCol="0">
                          <a:noAutofit/>
                        </wps:bodyPr>
                      </wps:wsp>
                    </wpg:wgp>
                  </a:graphicData>
                </a:graphic>
              </wp:anchor>
            </w:drawing>
          </mc:Choice>
          <mc:Fallback xmlns:a="http://schemas.openxmlformats.org/drawingml/2006/main">
            <w:pict>
              <v:group id="Group 1012045" style="width:596.393pt;height:763.911pt;position:absolute;mso-position-horizontal-relative:text;mso-position-horizontal:absolute;margin-left:-71.0353pt;mso-position-vertical-relative:text;margin-top:-80.0708pt;" coordsize="75741,97016">
                <v:shape id="Picture 1029584" style="position:absolute;width:75741;height:96772;left:0;top:243;" filled="f">
                  <v:imagedata r:id="rId342"/>
                </v:shape>
                <v:rect id="Rectangle 109055" style="position:absolute;width:6731;height:1216;left:53848;top:60;" filled="f" stroked="f">
                  <v:textbox inset="0,0,0,0">
                    <w:txbxContent>
                      <w:p>
                        <w:pPr>
                          <w:spacing w:before="0" w:after="160" w:line="259" w:lineRule="auto"/>
                        </w:pPr>
                        <w:r>
                          <w:rPr>
                            <w:sz w:val="16"/>
                          </w:rPr>
                          <w:t xml:space="preserve">EDUCACICN, </w:t>
                        </w:r>
                      </w:p>
                    </w:txbxContent>
                  </v:textbox>
                </v:rect>
                <v:rect id="Rectangle 109057" style="position:absolute;width:4704;height:1042;left:62386;top:0;" filled="f" stroked="f">
                  <v:textbox inset="0,0,0,0">
                    <w:txbxContent>
                      <w:p>
                        <w:pPr>
                          <w:spacing w:before="0" w:after="160" w:line="259" w:lineRule="auto"/>
                        </w:pPr>
                        <w:r>
                          <w:rPr>
                            <w:sz w:val="14"/>
                          </w:rPr>
                          <w:t xml:space="preserve">CLQTWRA</w:t>
                        </w:r>
                      </w:p>
                    </w:txbxContent>
                  </v:textbox>
                </v:rect>
                <w10:wrap type="square"/>
              </v:group>
            </w:pict>
          </mc:Fallback>
        </mc:AlternateContent>
      </w:r>
      <w:r>
        <w:rPr>
          <w:sz w:val="14"/>
        </w:rPr>
        <w:tab/>
        <w:t xml:space="preserve">d' </w:t>
      </w:r>
      <w:proofErr w:type="spellStart"/>
      <w:r>
        <w:rPr>
          <w:sz w:val="14"/>
        </w:rPr>
        <w:t>OitECCiYt</w:t>
      </w:r>
      <w:proofErr w:type="spellEnd"/>
      <w:r>
        <w:rPr>
          <w:sz w:val="14"/>
        </w:rPr>
        <w:t xml:space="preserve"> de </w:t>
      </w:r>
      <w:r>
        <w:rPr>
          <w:noProof/>
        </w:rPr>
        <w:drawing>
          <wp:inline distT="0" distB="0" distL="0" distR="0" wp14:anchorId="2C16D8FE" wp14:editId="038F42DF">
            <wp:extent cx="390297" cy="73174"/>
            <wp:effectExtent l="0" t="0" r="0" b="0"/>
            <wp:docPr id="1029582" name="Picture 1029582"/>
            <wp:cNvGraphicFramePr/>
            <a:graphic xmlns:a="http://schemas.openxmlformats.org/drawingml/2006/main">
              <a:graphicData uri="http://schemas.openxmlformats.org/drawingml/2006/picture">
                <pic:pic xmlns:pic="http://schemas.openxmlformats.org/drawingml/2006/picture">
                  <pic:nvPicPr>
                    <pic:cNvPr id="1029582" name="Picture 1029582"/>
                    <pic:cNvPicPr/>
                  </pic:nvPicPr>
                  <pic:blipFill>
                    <a:blip r:embed="rId343"/>
                    <a:stretch>
                      <a:fillRect/>
                    </a:stretch>
                  </pic:blipFill>
                  <pic:spPr>
                    <a:xfrm>
                      <a:off x="0" y="0"/>
                      <a:ext cx="390297" cy="73174"/>
                    </a:xfrm>
                    <a:prstGeom prst="rect">
                      <a:avLst/>
                    </a:prstGeom>
                  </pic:spPr>
                </pic:pic>
              </a:graphicData>
            </a:graphic>
          </wp:inline>
        </w:drawing>
      </w:r>
      <w:r>
        <w:rPr>
          <w:sz w:val="14"/>
        </w:rPr>
        <w:t xml:space="preserve">EdOC8tt•'S. </w:t>
      </w:r>
      <w:r>
        <w:rPr>
          <w:sz w:val="14"/>
        </w:rPr>
        <w:tab/>
        <w:t>2022.</w:t>
      </w:r>
    </w:p>
    <w:p w14:paraId="49E1670C" w14:textId="77777777" w:rsidR="00F75C4C" w:rsidRDefault="00356D45">
      <w:pPr>
        <w:spacing w:after="633" w:line="248" w:lineRule="auto"/>
        <w:ind w:left="97" w:right="279" w:firstLine="9"/>
        <w:jc w:val="both"/>
      </w:pPr>
      <w:r>
        <w:rPr>
          <w:sz w:val="28"/>
        </w:rPr>
        <w:lastRenderedPageBreak/>
        <w:t xml:space="preserve">En Oficio No. [)1-6063-2022 del 28 de septiembre de 2022, firmado por la </w:t>
      </w:r>
      <w:proofErr w:type="gramStart"/>
      <w:r>
        <w:rPr>
          <w:sz w:val="28"/>
        </w:rPr>
        <w:t>Directora</w:t>
      </w:r>
      <w:proofErr w:type="gramEnd"/>
      <w:r>
        <w:rPr>
          <w:sz w:val="28"/>
        </w:rPr>
        <w:t xml:space="preserve"> de la Dirección de Planificación Educativa -DIPLAN-, en el cual proporciona al Equipo de Auditoría, información respecto al estado de los remozamientos ejecutados </w:t>
      </w:r>
      <w:proofErr w:type="spellStart"/>
      <w:r>
        <w:rPr>
          <w:sz w:val="28"/>
        </w:rPr>
        <w:t>via</w:t>
      </w:r>
      <w:proofErr w:type="spellEnd"/>
      <w:r>
        <w:rPr>
          <w:sz w:val="28"/>
        </w:rPr>
        <w:t xml:space="preserve"> OPF y </w:t>
      </w:r>
      <w:r>
        <w:rPr>
          <w:sz w:val="28"/>
        </w:rPr>
        <w:t>los consultores que tuvieron a su cargo la supervisión, seguimiento y liquidación de los mismos, según se describe en el cuadro</w:t>
      </w:r>
    </w:p>
    <w:p w14:paraId="673B1432" w14:textId="77777777" w:rsidR="00F75C4C" w:rsidRDefault="00356D45">
      <w:pPr>
        <w:tabs>
          <w:tab w:val="center" w:pos="3674"/>
          <w:tab w:val="center" w:pos="7218"/>
        </w:tabs>
        <w:spacing w:before="130" w:after="747" w:line="265" w:lineRule="auto"/>
      </w:pPr>
      <w:r>
        <w:rPr>
          <w:sz w:val="14"/>
        </w:rPr>
        <w:tab/>
        <w:t xml:space="preserve">ir"ctmaci0n </w:t>
      </w:r>
      <w:proofErr w:type="spellStart"/>
      <w:r>
        <w:rPr>
          <w:sz w:val="14"/>
        </w:rPr>
        <w:t>croweor•d</w:t>
      </w:r>
      <w:proofErr w:type="spellEnd"/>
      <w:r>
        <w:rPr>
          <w:sz w:val="14"/>
        </w:rPr>
        <w:t xml:space="preserve">• en </w:t>
      </w:r>
      <w:proofErr w:type="spellStart"/>
      <w:r>
        <w:rPr>
          <w:sz w:val="14"/>
        </w:rPr>
        <w:t>e</w:t>
      </w:r>
      <w:proofErr w:type="spellEnd"/>
      <w:r>
        <w:rPr>
          <w:sz w:val="14"/>
        </w:rPr>
        <w:t xml:space="preserve">' .0%" No. 01-0063-2022 de/ de </w:t>
      </w:r>
      <w:r>
        <w:rPr>
          <w:sz w:val="14"/>
        </w:rPr>
        <w:tab/>
        <w:t xml:space="preserve">da 2022, </w:t>
      </w:r>
      <w:proofErr w:type="spellStart"/>
      <w:r>
        <w:rPr>
          <w:sz w:val="14"/>
        </w:rPr>
        <w:t>siwaoo</w:t>
      </w:r>
      <w:proofErr w:type="spellEnd"/>
      <w:r>
        <w:rPr>
          <w:sz w:val="14"/>
        </w:rPr>
        <w:t xml:space="preserve"> </w:t>
      </w:r>
      <w:proofErr w:type="spellStart"/>
      <w:r>
        <w:rPr>
          <w:sz w:val="14"/>
        </w:rPr>
        <w:t>pu</w:t>
      </w:r>
      <w:proofErr w:type="spellEnd"/>
      <w:r>
        <w:rPr>
          <w:sz w:val="14"/>
        </w:rPr>
        <w:t xml:space="preserve"> </w:t>
      </w:r>
      <w:proofErr w:type="gramStart"/>
      <w:r>
        <w:rPr>
          <w:sz w:val="14"/>
        </w:rPr>
        <w:t>Director</w:t>
      </w:r>
      <w:proofErr w:type="gramEnd"/>
      <w:r>
        <w:rPr>
          <w:sz w:val="14"/>
        </w:rPr>
        <w:t xml:space="preserve">. de </w:t>
      </w:r>
      <w:proofErr w:type="spellStart"/>
      <w:r>
        <w:rPr>
          <w:sz w:val="14"/>
        </w:rPr>
        <w:t>Ig</w:t>
      </w:r>
      <w:proofErr w:type="spellEnd"/>
    </w:p>
    <w:p w14:paraId="60829E06" w14:textId="77777777" w:rsidR="00F75C4C" w:rsidRDefault="00356D45">
      <w:pPr>
        <w:spacing w:after="329" w:line="248" w:lineRule="auto"/>
        <w:ind w:left="97" w:right="14" w:firstLine="9"/>
        <w:jc w:val="both"/>
      </w:pPr>
      <w:r>
        <w:rPr>
          <w:sz w:val="28"/>
        </w:rPr>
        <w:t xml:space="preserve">Como procedimiento de auditoría, </w:t>
      </w:r>
      <w:r>
        <w:rPr>
          <w:sz w:val="28"/>
        </w:rPr>
        <w:t xml:space="preserve">se realizó la inspección a los 14 centros educativos ubicados en los departamentos de Alta Verapaz, Guatemala y Escuintla, para establecer el estado en que se encuentran los </w:t>
      </w:r>
      <w:proofErr w:type="gramStart"/>
      <w:r>
        <w:rPr>
          <w:sz w:val="28"/>
        </w:rPr>
        <w:t>remozamiento ejecutados</w:t>
      </w:r>
      <w:proofErr w:type="gramEnd"/>
      <w:r>
        <w:rPr>
          <w:sz w:val="28"/>
        </w:rPr>
        <w:t xml:space="preserve"> vía OPF, en cumplimiento al Convenio de Subvención para la</w:t>
      </w:r>
      <w:r>
        <w:rPr>
          <w:sz w:val="28"/>
        </w:rPr>
        <w:t xml:space="preserve"> Z Transferencia de Recursos Financieros a la Organización de Padres de Familia -OPF- de Centros Educativos Públicos -DIPLAN- BID.</w:t>
      </w:r>
    </w:p>
    <w:p w14:paraId="0DF5408C" w14:textId="77777777" w:rsidR="00F75C4C" w:rsidRDefault="00356D45">
      <w:pPr>
        <w:spacing w:after="516" w:line="265" w:lineRule="auto"/>
        <w:ind w:left="7089" w:hanging="10"/>
        <w:jc w:val="both"/>
      </w:pPr>
      <w:proofErr w:type="spellStart"/>
      <w:r>
        <w:rPr>
          <w:sz w:val="16"/>
        </w:rPr>
        <w:t>EOuCACION</w:t>
      </w:r>
      <w:proofErr w:type="spellEnd"/>
      <w:r>
        <w:rPr>
          <w:sz w:val="16"/>
        </w:rPr>
        <w:t xml:space="preserve">. </w:t>
      </w:r>
    </w:p>
    <w:p w14:paraId="14B9F1B6" w14:textId="77777777" w:rsidR="00F75C4C" w:rsidRDefault="00356D45">
      <w:pPr>
        <w:spacing w:after="2" w:line="257" w:lineRule="auto"/>
        <w:ind w:left="106"/>
        <w:jc w:val="both"/>
      </w:pPr>
      <w:r>
        <w:rPr>
          <w:sz w:val="30"/>
        </w:rPr>
        <w:t>Conclusión</w:t>
      </w:r>
    </w:p>
    <w:p w14:paraId="3C7A8518" w14:textId="77777777" w:rsidR="00F75C4C" w:rsidRDefault="00356D45">
      <w:pPr>
        <w:spacing w:after="329" w:line="248" w:lineRule="auto"/>
        <w:ind w:left="106" w:right="308" w:firstLine="9"/>
        <w:jc w:val="both"/>
      </w:pPr>
      <w:r>
        <w:rPr>
          <w:sz w:val="28"/>
        </w:rPr>
        <w:t>La Dirección de Planificación Educativa -DIPLAN-, en relación al Convenio de Subvención para la Transf</w:t>
      </w:r>
      <w:r>
        <w:rPr>
          <w:sz w:val="28"/>
        </w:rPr>
        <w:t>erencia de Recursos Financieros a la Organización de Padres de Familia -OPF- de Centros Educativos Públicos -DIPLAN- BID, suscrito por 14 Organizaciones de Padres de Familia, no aplicó lo referente a las Cláusulas Décima: Sanciones, Décima Tercera: Prohibi</w:t>
      </w:r>
      <w:r>
        <w:rPr>
          <w:sz w:val="28"/>
        </w:rPr>
        <w:t>ciones y Cláusula Décima Cuarta, Terminación del Convenio, porque no infringieron las cláusulas establecidas en los convenios.</w:t>
      </w:r>
    </w:p>
    <w:p w14:paraId="4350C97A" w14:textId="77777777" w:rsidR="00F75C4C" w:rsidRDefault="00356D45">
      <w:pPr>
        <w:spacing w:after="301" w:line="248" w:lineRule="auto"/>
        <w:ind w:left="106" w:right="308" w:firstLine="9"/>
        <w:jc w:val="both"/>
      </w:pPr>
      <w:r>
        <w:rPr>
          <w:sz w:val="28"/>
        </w:rPr>
        <w:t>Según visita realizada a los 14 establecimientos educativos, con los códigos antes descritos, se observó que los remozamientos fu</w:t>
      </w:r>
      <w:r>
        <w:rPr>
          <w:sz w:val="28"/>
        </w:rPr>
        <w:t xml:space="preserve">eron ejecutados en un 100% por las Organizaciones de Padres de Familia, los cuales ya están finalizados pero no liquidados, excepto un remozamiento que está en proceso para liquidar, con el Código de establecimiento 16-01-0090-43, por lo tanto, se elaboró </w:t>
      </w:r>
      <w:r>
        <w:rPr>
          <w:sz w:val="28"/>
        </w:rPr>
        <w:t>el Hallazgo No. 4, Relacionado con el Cumplimiento a Leyes y Regulaciones Aplicables, denominado: "Falta de liquidación de los remozamientos en los centros educativos públicos", contenido en Resultados de la Auditoría del presente informe.</w:t>
      </w:r>
    </w:p>
    <w:tbl>
      <w:tblPr>
        <w:tblStyle w:val="TableGrid"/>
        <w:tblpPr w:vertAnchor="page" w:horzAnchor="page" w:tblpX="2627" w:tblpY="14726"/>
        <w:tblOverlap w:val="never"/>
        <w:tblW w:w="8014" w:type="dxa"/>
        <w:tblInd w:w="0" w:type="dxa"/>
        <w:tblCellMar>
          <w:top w:w="31" w:type="dxa"/>
          <w:left w:w="0" w:type="dxa"/>
          <w:bottom w:w="0" w:type="dxa"/>
          <w:right w:w="241" w:type="dxa"/>
        </w:tblCellMar>
        <w:tblLook w:val="04A0" w:firstRow="1" w:lastRow="0" w:firstColumn="1" w:lastColumn="0" w:noHBand="0" w:noVBand="1"/>
      </w:tblPr>
      <w:tblGrid>
        <w:gridCol w:w="4067"/>
        <w:gridCol w:w="3947"/>
      </w:tblGrid>
      <w:tr w:rsidR="00F75C4C" w14:paraId="26F2856A" w14:textId="77777777">
        <w:trPr>
          <w:trHeight w:val="58"/>
        </w:trPr>
        <w:tc>
          <w:tcPr>
            <w:tcW w:w="4067" w:type="dxa"/>
            <w:tcBorders>
              <w:top w:val="nil"/>
              <w:left w:val="single" w:sz="2" w:space="0" w:color="000000"/>
              <w:bottom w:val="single" w:sz="2" w:space="0" w:color="000000"/>
              <w:right w:val="nil"/>
            </w:tcBorders>
          </w:tcPr>
          <w:p w14:paraId="0D4E2C68" w14:textId="77777777" w:rsidR="00F75C4C" w:rsidRDefault="00F75C4C"/>
        </w:tc>
        <w:tc>
          <w:tcPr>
            <w:tcW w:w="3947" w:type="dxa"/>
            <w:tcBorders>
              <w:top w:val="nil"/>
              <w:left w:val="nil"/>
              <w:bottom w:val="single" w:sz="2" w:space="0" w:color="000000"/>
              <w:right w:val="nil"/>
            </w:tcBorders>
          </w:tcPr>
          <w:p w14:paraId="0B0A5884" w14:textId="77777777" w:rsidR="00F75C4C" w:rsidRDefault="00F75C4C"/>
        </w:tc>
      </w:tr>
      <w:tr w:rsidR="00F75C4C" w14:paraId="7AE3D30E" w14:textId="77777777">
        <w:trPr>
          <w:trHeight w:val="614"/>
        </w:trPr>
        <w:tc>
          <w:tcPr>
            <w:tcW w:w="4067" w:type="dxa"/>
            <w:tcBorders>
              <w:top w:val="single" w:sz="2" w:space="0" w:color="000000"/>
              <w:left w:val="single" w:sz="2" w:space="0" w:color="000000"/>
              <w:bottom w:val="nil"/>
              <w:right w:val="nil"/>
            </w:tcBorders>
          </w:tcPr>
          <w:p w14:paraId="40F4F598" w14:textId="77777777" w:rsidR="00F75C4C" w:rsidRDefault="00356D45">
            <w:pPr>
              <w:spacing w:after="0"/>
              <w:ind w:right="200"/>
              <w:jc w:val="right"/>
            </w:pPr>
            <w:proofErr w:type="spellStart"/>
            <w:r>
              <w:rPr>
                <w:sz w:val="14"/>
              </w:rPr>
              <w:lastRenderedPageBreak/>
              <w:t>M'NtSTEfilO</w:t>
            </w:r>
            <w:proofErr w:type="spellEnd"/>
            <w:r>
              <w:rPr>
                <w:sz w:val="14"/>
              </w:rPr>
              <w:t xml:space="preserve"> OE</w:t>
            </w:r>
          </w:p>
          <w:p w14:paraId="107EAA01" w14:textId="77777777" w:rsidR="00F75C4C" w:rsidRDefault="00356D45">
            <w:pPr>
              <w:spacing w:after="0"/>
              <w:ind w:left="486"/>
              <w:jc w:val="center"/>
            </w:pPr>
            <w:r>
              <w:rPr>
                <w:sz w:val="14"/>
              </w:rPr>
              <w:t xml:space="preserve">INFORME DE AUDITORIA </w:t>
            </w:r>
          </w:p>
          <w:p w14:paraId="664C9D69" w14:textId="77777777" w:rsidR="00F75C4C" w:rsidRDefault="00356D45">
            <w:pPr>
              <w:tabs>
                <w:tab w:val="center" w:pos="1969"/>
                <w:tab w:val="right" w:pos="3826"/>
              </w:tabs>
              <w:spacing w:after="0"/>
            </w:pPr>
            <w:r>
              <w:rPr>
                <w:sz w:val="16"/>
              </w:rPr>
              <w:tab/>
              <w:t xml:space="preserve">PERIOOO </w:t>
            </w:r>
            <w:r>
              <w:rPr>
                <w:sz w:val="16"/>
              </w:rPr>
              <w:tab/>
              <w:t xml:space="preserve">OCTUBRE DE </w:t>
            </w:r>
          </w:p>
        </w:tc>
        <w:tc>
          <w:tcPr>
            <w:tcW w:w="3947" w:type="dxa"/>
            <w:tcBorders>
              <w:top w:val="single" w:sz="2" w:space="0" w:color="000000"/>
              <w:left w:val="nil"/>
              <w:bottom w:val="nil"/>
              <w:right w:val="nil"/>
            </w:tcBorders>
            <w:vAlign w:val="center"/>
          </w:tcPr>
          <w:p w14:paraId="243FB610" w14:textId="77777777" w:rsidR="00F75C4C" w:rsidRDefault="00356D45">
            <w:pPr>
              <w:tabs>
                <w:tab w:val="center" w:pos="1493"/>
              </w:tabs>
              <w:spacing w:after="0"/>
            </w:pPr>
            <w:r>
              <w:rPr>
                <w:sz w:val="16"/>
              </w:rPr>
              <w:t xml:space="preserve">CON SEGURIDAD </w:t>
            </w:r>
            <w:r>
              <w:rPr>
                <w:sz w:val="16"/>
              </w:rPr>
              <w:tab/>
              <w:t>ADA</w:t>
            </w:r>
          </w:p>
          <w:p w14:paraId="3B385363" w14:textId="77777777" w:rsidR="00F75C4C" w:rsidRDefault="00356D45">
            <w:pPr>
              <w:spacing w:after="0"/>
              <w:ind w:left="336"/>
            </w:pPr>
            <w:r>
              <w:rPr>
                <w:sz w:val="14"/>
              </w:rPr>
              <w:t>OE MAYO OE 2022</w:t>
            </w:r>
          </w:p>
        </w:tc>
      </w:tr>
    </w:tbl>
    <w:p w14:paraId="1124B4FA" w14:textId="77777777" w:rsidR="00F75C4C" w:rsidRDefault="00356D45">
      <w:pPr>
        <w:spacing w:after="319" w:line="257" w:lineRule="auto"/>
        <w:ind w:left="106"/>
        <w:jc w:val="both"/>
      </w:pPr>
      <w:r>
        <w:rPr>
          <w:sz w:val="30"/>
        </w:rPr>
        <w:t>ll, Programa 11 Educación Escolar de Preprimaria, Renglón presupuestario 329 Otras maquinarias y equipos:</w:t>
      </w:r>
    </w:p>
    <w:p w14:paraId="483F9C15" w14:textId="77777777" w:rsidR="00F75C4C" w:rsidRDefault="00356D45">
      <w:pPr>
        <w:spacing w:after="1" w:line="248" w:lineRule="auto"/>
        <w:ind w:left="97" w:right="327" w:firstLine="9"/>
        <w:jc w:val="both"/>
      </w:pPr>
      <w:r>
        <w:rPr>
          <w:sz w:val="28"/>
        </w:rPr>
        <w:t>Con cargo al Renglón presupuestario 329 "Otras maquinarias y equipos", Fuente de Financiamiento 52 "Préstamos externos", con fondos provenientes del C</w:t>
      </w:r>
      <w:r>
        <w:rPr>
          <w:sz w:val="28"/>
        </w:rPr>
        <w:t>ontrato de préstamo Número 3618/0C-GU, suscrito entre el Banco Interamericano de Desarrollo -BID- y la República de Guatemala, destinado para financiar el Programa para el Mejoramiento de la Cobertura y Calidad Educativa, se evaluó el cumplimiento del cont</w:t>
      </w:r>
      <w:r>
        <w:rPr>
          <w:sz w:val="28"/>
        </w:rPr>
        <w:t>rato MINEDUC No, BNS-BlD-01-2019, Adquisición de Módulos Prefabricados para Centros Educativos del Ministerio de Educación, en forma específica, la documentación de entrega e instalación de los módulos prefabricados a los centros educativos, vigencia de fi</w:t>
      </w:r>
      <w:r>
        <w:rPr>
          <w:sz w:val="28"/>
        </w:rPr>
        <w:t xml:space="preserve">anzas, procedimiento de penalización y liquidación de los contratos y del Contrato MINEDIJC No. BNS-BlD-01-2021, Adquisición de Módulos Prefabricados para Centros Educativos Fase ll del Ministerio de Educación, suscritos entre el Ministerio de Educación y </w:t>
      </w:r>
      <w:r>
        <w:rPr>
          <w:sz w:val="28"/>
        </w:rPr>
        <w:t>la entidad FAREX, S.A., en relación a la instalación de un módulo prefabricado en la Escuela Oficial de Párvulos anexa a la Escuela Oficial Rural Mixta del Caserío El Brillante, municipio de Santa Lucía Cotzumalguapa departamento de Escuintla, Código de es</w:t>
      </w:r>
      <w:r>
        <w:rPr>
          <w:sz w:val="28"/>
        </w:rPr>
        <w:t>tablecimiento No. 05-02-2887-42, conforme a lo solicitado en los expedientes con números de oficio DAS-03-MlNEDUC-BlD-30-2022 del 13 de mayo de 2022 y CGC-AFC</w:t>
      </w:r>
    </w:p>
    <w:p w14:paraId="4B53B37C" w14:textId="77777777" w:rsidR="00F75C4C" w:rsidRDefault="00356D45">
      <w:pPr>
        <w:tabs>
          <w:tab w:val="right" w:pos="9398"/>
        </w:tabs>
        <w:spacing w:after="329" w:line="248" w:lineRule="auto"/>
      </w:pPr>
      <w:r>
        <w:rPr>
          <w:sz w:val="28"/>
        </w:rPr>
        <w:t>DIPLAN-26-2022 del 25 de marzo de 2022.</w:t>
      </w:r>
      <w:r>
        <w:rPr>
          <w:sz w:val="28"/>
        </w:rPr>
        <w:tab/>
      </w:r>
      <w:r>
        <w:rPr>
          <w:rFonts w:ascii="Times New Roman" w:eastAsia="Times New Roman" w:hAnsi="Times New Roman" w:cs="Times New Roman"/>
          <w:sz w:val="28"/>
        </w:rPr>
        <w:t>oct</w:t>
      </w:r>
    </w:p>
    <w:p w14:paraId="65197E6D" w14:textId="77777777" w:rsidR="00F75C4C" w:rsidRDefault="00356D45">
      <w:pPr>
        <w:spacing w:after="302" w:line="252" w:lineRule="auto"/>
        <w:ind w:left="97"/>
        <w:jc w:val="both"/>
      </w:pPr>
      <w:r>
        <w:rPr>
          <w:sz w:val="26"/>
        </w:rPr>
        <w:t>Contratos que se describen a continuación:</w:t>
      </w:r>
    </w:p>
    <w:p w14:paraId="1E140865" w14:textId="77777777" w:rsidR="00F75C4C" w:rsidRDefault="00356D45">
      <w:pPr>
        <w:tabs>
          <w:tab w:val="center" w:pos="6293"/>
        </w:tabs>
        <w:spacing w:after="100" w:line="265" w:lineRule="auto"/>
      </w:pPr>
      <w:r>
        <w:rPr>
          <w:sz w:val="14"/>
        </w:rPr>
        <w:t xml:space="preserve">CONT </w:t>
      </w:r>
      <w:r>
        <w:rPr>
          <w:sz w:val="14"/>
        </w:rPr>
        <w:tab/>
      </w:r>
      <w:r>
        <w:rPr>
          <w:rFonts w:ascii="Times New Roman" w:eastAsia="Times New Roman" w:hAnsi="Times New Roman" w:cs="Times New Roman"/>
          <w:sz w:val="14"/>
        </w:rPr>
        <w:t xml:space="preserve">24 </w:t>
      </w:r>
      <w:r>
        <w:rPr>
          <w:noProof/>
        </w:rPr>
        <w:drawing>
          <wp:inline distT="0" distB="0" distL="0" distR="0" wp14:anchorId="2A051A23" wp14:editId="20C8823D">
            <wp:extent cx="2243328" cy="170792"/>
            <wp:effectExtent l="0" t="0" r="0" b="0"/>
            <wp:docPr id="1029586" name="Picture 1029586"/>
            <wp:cNvGraphicFramePr/>
            <a:graphic xmlns:a="http://schemas.openxmlformats.org/drawingml/2006/main">
              <a:graphicData uri="http://schemas.openxmlformats.org/drawingml/2006/picture">
                <pic:pic xmlns:pic="http://schemas.openxmlformats.org/drawingml/2006/picture">
                  <pic:nvPicPr>
                    <pic:cNvPr id="1029586" name="Picture 1029586"/>
                    <pic:cNvPicPr/>
                  </pic:nvPicPr>
                  <pic:blipFill>
                    <a:blip r:embed="rId344"/>
                    <a:stretch>
                      <a:fillRect/>
                    </a:stretch>
                  </pic:blipFill>
                  <pic:spPr>
                    <a:xfrm>
                      <a:off x="0" y="0"/>
                      <a:ext cx="2243328" cy="170792"/>
                    </a:xfrm>
                    <a:prstGeom prst="rect">
                      <a:avLst/>
                    </a:prstGeom>
                  </pic:spPr>
                </pic:pic>
              </a:graphicData>
            </a:graphic>
          </wp:inline>
        </w:drawing>
      </w:r>
    </w:p>
    <w:p w14:paraId="0192DAA5" w14:textId="77777777" w:rsidR="00F75C4C" w:rsidRDefault="00356D45">
      <w:pPr>
        <w:spacing w:after="33"/>
        <w:ind w:left="10"/>
      </w:pPr>
      <w:r>
        <w:rPr>
          <w:noProof/>
        </w:rPr>
        <mc:AlternateContent>
          <mc:Choice Requires="wpg">
            <w:drawing>
              <wp:inline distT="0" distB="0" distL="0" distR="0" wp14:anchorId="4739299D" wp14:editId="76FE4280">
                <wp:extent cx="5657088" cy="18299"/>
                <wp:effectExtent l="0" t="0" r="0" b="0"/>
                <wp:docPr id="1029593" name="Group 1029593"/>
                <wp:cNvGraphicFramePr/>
                <a:graphic xmlns:a="http://schemas.openxmlformats.org/drawingml/2006/main">
                  <a:graphicData uri="http://schemas.microsoft.com/office/word/2010/wordprocessingGroup">
                    <wpg:wgp>
                      <wpg:cNvGrpSpPr/>
                      <wpg:grpSpPr>
                        <a:xfrm>
                          <a:off x="0" y="0"/>
                          <a:ext cx="5657088" cy="18299"/>
                          <a:chOff x="0" y="0"/>
                          <a:chExt cx="5657088" cy="18299"/>
                        </a:xfrm>
                      </wpg:grpSpPr>
                      <wps:wsp>
                        <wps:cNvPr id="1029592" name="Shape 1029592"/>
                        <wps:cNvSpPr/>
                        <wps:spPr>
                          <a:xfrm>
                            <a:off x="0" y="0"/>
                            <a:ext cx="5657088" cy="18299"/>
                          </a:xfrm>
                          <a:custGeom>
                            <a:avLst/>
                            <a:gdLst/>
                            <a:ahLst/>
                            <a:cxnLst/>
                            <a:rect l="0" t="0" r="0" b="0"/>
                            <a:pathLst>
                              <a:path w="5657088" h="18299">
                                <a:moveTo>
                                  <a:pt x="0" y="9150"/>
                                </a:moveTo>
                                <a:lnTo>
                                  <a:pt x="5657088"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593" style="width:445.44pt;height:1.44088pt;mso-position-horizontal-relative:char;mso-position-vertical-relative:line" coordsize="56570,182">
                <v:shape id="Shape 1029592" style="position:absolute;width:56570;height:182;left:0;top:0;" coordsize="5657088,18299" path="m0,9150l5657088,9150">
                  <v:stroke weight="1.44088pt" endcap="flat" joinstyle="miter" miterlimit="1" on="true" color="#000000"/>
                  <v:fill on="false" color="#000000"/>
                </v:shape>
              </v:group>
            </w:pict>
          </mc:Fallback>
        </mc:AlternateContent>
      </w:r>
    </w:p>
    <w:p w14:paraId="79DA9825" w14:textId="77777777" w:rsidR="00F75C4C" w:rsidRDefault="00356D45">
      <w:pPr>
        <w:spacing w:after="14" w:line="248" w:lineRule="auto"/>
        <w:ind w:left="528" w:right="14" w:firstLine="9"/>
        <w:jc w:val="both"/>
      </w:pPr>
      <w:r>
        <w:rPr>
          <w:sz w:val="28"/>
        </w:rPr>
        <w:t>Ministerio de Educación, Contrato de Préstamo Número 361810C-GU</w:t>
      </w:r>
    </w:p>
    <w:p w14:paraId="520BCA17" w14:textId="77777777" w:rsidR="00F75C4C" w:rsidRDefault="00356D45">
      <w:pPr>
        <w:spacing w:after="2" w:line="257" w:lineRule="auto"/>
        <w:ind w:left="1699" w:right="1027" w:hanging="979"/>
        <w:jc w:val="both"/>
      </w:pPr>
      <w:r>
        <w:rPr>
          <w:sz w:val="30"/>
        </w:rPr>
        <w:t>Contratos suscritos con la entidad FAREX, SOCIEDAD ANONIMA Período de la Auditoria: 11/10/2019 al 31/05/2022 (Expresado en Quetzales)</w:t>
      </w:r>
    </w:p>
    <w:tbl>
      <w:tblPr>
        <w:tblStyle w:val="TableGrid"/>
        <w:tblW w:w="8876" w:type="dxa"/>
        <w:tblInd w:w="19" w:type="dxa"/>
        <w:tblCellMar>
          <w:top w:w="19" w:type="dxa"/>
          <w:left w:w="77" w:type="dxa"/>
          <w:bottom w:w="0" w:type="dxa"/>
          <w:right w:w="73" w:type="dxa"/>
        </w:tblCellMar>
        <w:tblLook w:val="04A0" w:firstRow="1" w:lastRow="0" w:firstColumn="1" w:lastColumn="0" w:noHBand="0" w:noVBand="1"/>
      </w:tblPr>
      <w:tblGrid>
        <w:gridCol w:w="494"/>
        <w:gridCol w:w="3506"/>
        <w:gridCol w:w="1270"/>
        <w:gridCol w:w="1982"/>
        <w:gridCol w:w="1624"/>
      </w:tblGrid>
      <w:tr w:rsidR="00F75C4C" w14:paraId="66F3A7CA" w14:textId="77777777">
        <w:trPr>
          <w:trHeight w:val="749"/>
        </w:trPr>
        <w:tc>
          <w:tcPr>
            <w:tcW w:w="476" w:type="dxa"/>
            <w:tcBorders>
              <w:top w:val="single" w:sz="2" w:space="0" w:color="000000"/>
              <w:left w:val="single" w:sz="2" w:space="0" w:color="000000"/>
              <w:bottom w:val="single" w:sz="2" w:space="0" w:color="000000"/>
              <w:right w:val="single" w:sz="2" w:space="0" w:color="000000"/>
            </w:tcBorders>
          </w:tcPr>
          <w:p w14:paraId="2954A31B" w14:textId="77777777" w:rsidR="00F75C4C" w:rsidRDefault="00356D45">
            <w:pPr>
              <w:spacing w:after="0"/>
              <w:jc w:val="both"/>
            </w:pPr>
            <w:r>
              <w:t>NO.</w:t>
            </w:r>
          </w:p>
        </w:tc>
        <w:tc>
          <w:tcPr>
            <w:tcW w:w="3521" w:type="dxa"/>
            <w:tcBorders>
              <w:top w:val="single" w:sz="2" w:space="0" w:color="000000"/>
              <w:left w:val="single" w:sz="2" w:space="0" w:color="000000"/>
              <w:bottom w:val="single" w:sz="2" w:space="0" w:color="000000"/>
              <w:right w:val="single" w:sz="2" w:space="0" w:color="000000"/>
            </w:tcBorders>
          </w:tcPr>
          <w:p w14:paraId="2F0218FA" w14:textId="77777777" w:rsidR="00F75C4C" w:rsidRDefault="00356D45">
            <w:pPr>
              <w:spacing w:after="0"/>
              <w:ind w:right="4"/>
              <w:jc w:val="center"/>
            </w:pPr>
            <w:r>
              <w:t>CONTRATO</w:t>
            </w:r>
          </w:p>
        </w:tc>
        <w:tc>
          <w:tcPr>
            <w:tcW w:w="1270" w:type="dxa"/>
            <w:tcBorders>
              <w:top w:val="single" w:sz="2" w:space="0" w:color="000000"/>
              <w:left w:val="single" w:sz="2" w:space="0" w:color="000000"/>
              <w:bottom w:val="single" w:sz="2" w:space="0" w:color="000000"/>
              <w:right w:val="single" w:sz="2" w:space="0" w:color="000000"/>
            </w:tcBorders>
          </w:tcPr>
          <w:p w14:paraId="7E85044F" w14:textId="77777777" w:rsidR="00F75C4C" w:rsidRDefault="00356D45">
            <w:pPr>
              <w:spacing w:after="0"/>
              <w:ind w:left="35"/>
              <w:jc w:val="center"/>
            </w:pPr>
            <w:r>
              <w:rPr>
                <w:sz w:val="24"/>
              </w:rPr>
              <w:t>FECHA</w:t>
            </w:r>
          </w:p>
          <w:p w14:paraId="50035491" w14:textId="77777777" w:rsidR="00F75C4C" w:rsidRDefault="00356D45">
            <w:pPr>
              <w:spacing w:after="0"/>
              <w:ind w:left="54"/>
            </w:pPr>
            <w:r>
              <w:t>CONTRATO</w:t>
            </w:r>
          </w:p>
        </w:tc>
        <w:tc>
          <w:tcPr>
            <w:tcW w:w="1987" w:type="dxa"/>
            <w:tcBorders>
              <w:top w:val="single" w:sz="2" w:space="0" w:color="000000"/>
              <w:left w:val="single" w:sz="2" w:space="0" w:color="000000"/>
              <w:bottom w:val="single" w:sz="2" w:space="0" w:color="000000"/>
              <w:right w:val="single" w:sz="2" w:space="0" w:color="000000"/>
            </w:tcBorders>
          </w:tcPr>
          <w:p w14:paraId="2AD020E9" w14:textId="77777777" w:rsidR="00F75C4C" w:rsidRDefault="00356D45">
            <w:pPr>
              <w:spacing w:after="0"/>
              <w:ind w:left="4"/>
              <w:jc w:val="center"/>
            </w:pPr>
            <w:r>
              <w:t>NOM3RE</w:t>
            </w:r>
          </w:p>
          <w:p w14:paraId="0D8B4325" w14:textId="77777777" w:rsidR="00F75C4C" w:rsidRDefault="00356D45">
            <w:pPr>
              <w:spacing w:after="0"/>
              <w:ind w:left="4"/>
              <w:jc w:val="center"/>
            </w:pPr>
            <w:r>
              <w:rPr>
                <w:sz w:val="24"/>
              </w:rPr>
              <w:t>PROVEEDOR</w:t>
            </w:r>
          </w:p>
        </w:tc>
        <w:tc>
          <w:tcPr>
            <w:tcW w:w="1622" w:type="dxa"/>
            <w:tcBorders>
              <w:top w:val="single" w:sz="2" w:space="0" w:color="000000"/>
              <w:left w:val="single" w:sz="2" w:space="0" w:color="000000"/>
              <w:bottom w:val="single" w:sz="2" w:space="0" w:color="000000"/>
              <w:right w:val="single" w:sz="2" w:space="0" w:color="000000"/>
            </w:tcBorders>
          </w:tcPr>
          <w:p w14:paraId="329B9445" w14:textId="77777777" w:rsidR="00F75C4C" w:rsidRDefault="00356D45">
            <w:pPr>
              <w:spacing w:after="0"/>
              <w:ind w:left="23"/>
              <w:jc w:val="center"/>
            </w:pPr>
            <w:r>
              <w:t>MONTO</w:t>
            </w:r>
          </w:p>
          <w:p w14:paraId="1593ECE4" w14:textId="77777777" w:rsidR="00F75C4C" w:rsidRDefault="00356D45">
            <w:pPr>
              <w:spacing w:after="0"/>
              <w:jc w:val="center"/>
            </w:pPr>
            <w:r>
              <w:rPr>
                <w:sz w:val="24"/>
              </w:rPr>
              <w:t>CONTRATO GUETZALES</w:t>
            </w:r>
          </w:p>
        </w:tc>
      </w:tr>
      <w:tr w:rsidR="00F75C4C" w14:paraId="648F7DF6" w14:textId="77777777">
        <w:trPr>
          <w:trHeight w:val="1224"/>
        </w:trPr>
        <w:tc>
          <w:tcPr>
            <w:tcW w:w="476" w:type="dxa"/>
            <w:tcBorders>
              <w:top w:val="single" w:sz="2" w:space="0" w:color="000000"/>
              <w:left w:val="single" w:sz="2" w:space="0" w:color="000000"/>
              <w:bottom w:val="single" w:sz="2" w:space="0" w:color="000000"/>
              <w:right w:val="single" w:sz="2" w:space="0" w:color="000000"/>
            </w:tcBorders>
          </w:tcPr>
          <w:p w14:paraId="2C78DCBB" w14:textId="77777777" w:rsidR="00F75C4C" w:rsidRDefault="00F75C4C"/>
        </w:tc>
        <w:tc>
          <w:tcPr>
            <w:tcW w:w="3521" w:type="dxa"/>
            <w:tcBorders>
              <w:top w:val="single" w:sz="2" w:space="0" w:color="000000"/>
              <w:left w:val="single" w:sz="2" w:space="0" w:color="000000"/>
              <w:bottom w:val="single" w:sz="2" w:space="0" w:color="000000"/>
              <w:right w:val="single" w:sz="2" w:space="0" w:color="000000"/>
            </w:tcBorders>
          </w:tcPr>
          <w:p w14:paraId="33B8BE70" w14:textId="77777777" w:rsidR="00F75C4C" w:rsidRDefault="00356D45">
            <w:pPr>
              <w:spacing w:after="12" w:line="267" w:lineRule="auto"/>
              <w:ind w:left="4" w:right="7" w:firstLine="10"/>
              <w:jc w:val="both"/>
            </w:pPr>
            <w:r>
              <w:rPr>
                <w:sz w:val="24"/>
              </w:rPr>
              <w:t>MINEOUC No. BNS-BlD-01-2019 "ADQUISICION OE MODULOS PREFABRICADOS PARA CENTROS</w:t>
            </w:r>
          </w:p>
          <w:p w14:paraId="516E939F" w14:textId="77777777" w:rsidR="00F75C4C" w:rsidRDefault="00356D45">
            <w:pPr>
              <w:spacing w:after="0"/>
              <w:ind w:left="23" w:hanging="19"/>
            </w:pPr>
            <w:r>
              <w:rPr>
                <w:sz w:val="24"/>
              </w:rPr>
              <w:t>EDUCATIVOS DEL MINISTERIO OE EDUCACIÔV</w:t>
            </w:r>
          </w:p>
        </w:tc>
        <w:tc>
          <w:tcPr>
            <w:tcW w:w="1270" w:type="dxa"/>
            <w:tcBorders>
              <w:top w:val="single" w:sz="2" w:space="0" w:color="000000"/>
              <w:left w:val="single" w:sz="2" w:space="0" w:color="000000"/>
              <w:bottom w:val="single" w:sz="2" w:space="0" w:color="000000"/>
              <w:right w:val="single" w:sz="2" w:space="0" w:color="000000"/>
            </w:tcBorders>
          </w:tcPr>
          <w:p w14:paraId="1A2218CD" w14:textId="77777777" w:rsidR="00F75C4C" w:rsidRDefault="00356D45">
            <w:pPr>
              <w:spacing w:after="0"/>
              <w:ind w:left="16"/>
              <w:jc w:val="center"/>
            </w:pPr>
            <w:r>
              <w:rPr>
                <w:rFonts w:ascii="Times New Roman" w:eastAsia="Times New Roman" w:hAnsi="Times New Roman" w:cs="Times New Roman"/>
                <w:sz w:val="20"/>
              </w:rPr>
              <w:t>11/10/'2019</w:t>
            </w:r>
          </w:p>
        </w:tc>
        <w:tc>
          <w:tcPr>
            <w:tcW w:w="1987" w:type="dxa"/>
            <w:tcBorders>
              <w:top w:val="single" w:sz="2" w:space="0" w:color="000000"/>
              <w:left w:val="single" w:sz="2" w:space="0" w:color="000000"/>
              <w:bottom w:val="single" w:sz="2" w:space="0" w:color="000000"/>
              <w:right w:val="single" w:sz="2" w:space="0" w:color="000000"/>
            </w:tcBorders>
          </w:tcPr>
          <w:p w14:paraId="291E2260" w14:textId="77777777" w:rsidR="00F75C4C" w:rsidRDefault="00356D45">
            <w:pPr>
              <w:spacing w:after="0"/>
              <w:jc w:val="center"/>
            </w:pPr>
            <w:r>
              <w:t>FAREX, SOCIEDAD ANÓNIMA</w:t>
            </w:r>
          </w:p>
        </w:tc>
        <w:tc>
          <w:tcPr>
            <w:tcW w:w="1622" w:type="dxa"/>
            <w:tcBorders>
              <w:top w:val="single" w:sz="2" w:space="0" w:color="000000"/>
              <w:left w:val="single" w:sz="2" w:space="0" w:color="000000"/>
              <w:bottom w:val="single" w:sz="2" w:space="0" w:color="000000"/>
              <w:right w:val="single" w:sz="2" w:space="0" w:color="000000"/>
            </w:tcBorders>
          </w:tcPr>
          <w:p w14:paraId="041995AB" w14:textId="77777777" w:rsidR="00F75C4C" w:rsidRDefault="00356D45">
            <w:pPr>
              <w:spacing w:after="0"/>
              <w:ind w:left="320"/>
            </w:pPr>
            <w:r>
              <w:rPr>
                <w:noProof/>
              </w:rPr>
              <w:drawing>
                <wp:inline distT="0" distB="0" distL="0" distR="0" wp14:anchorId="134A19DF" wp14:editId="1CCF2CBF">
                  <wp:extent cx="731520" cy="103695"/>
                  <wp:effectExtent l="0" t="0" r="0" b="0"/>
                  <wp:docPr id="121799" name="Picture 121799"/>
                  <wp:cNvGraphicFramePr/>
                  <a:graphic xmlns:a="http://schemas.openxmlformats.org/drawingml/2006/main">
                    <a:graphicData uri="http://schemas.openxmlformats.org/drawingml/2006/picture">
                      <pic:pic xmlns:pic="http://schemas.openxmlformats.org/drawingml/2006/picture">
                        <pic:nvPicPr>
                          <pic:cNvPr id="121799" name="Picture 121799"/>
                          <pic:cNvPicPr/>
                        </pic:nvPicPr>
                        <pic:blipFill>
                          <a:blip r:embed="rId345"/>
                          <a:stretch>
                            <a:fillRect/>
                          </a:stretch>
                        </pic:blipFill>
                        <pic:spPr>
                          <a:xfrm>
                            <a:off x="0" y="0"/>
                            <a:ext cx="731520" cy="103695"/>
                          </a:xfrm>
                          <a:prstGeom prst="rect">
                            <a:avLst/>
                          </a:prstGeom>
                        </pic:spPr>
                      </pic:pic>
                    </a:graphicData>
                  </a:graphic>
                </wp:inline>
              </w:drawing>
            </w:r>
          </w:p>
        </w:tc>
      </w:tr>
      <w:tr w:rsidR="00F75C4C" w14:paraId="7434731D" w14:textId="77777777">
        <w:trPr>
          <w:trHeight w:val="1230"/>
        </w:trPr>
        <w:tc>
          <w:tcPr>
            <w:tcW w:w="476" w:type="dxa"/>
            <w:tcBorders>
              <w:top w:val="single" w:sz="2" w:space="0" w:color="000000"/>
              <w:left w:val="single" w:sz="2" w:space="0" w:color="000000"/>
              <w:bottom w:val="single" w:sz="2" w:space="0" w:color="000000"/>
              <w:right w:val="single" w:sz="2" w:space="0" w:color="000000"/>
            </w:tcBorders>
          </w:tcPr>
          <w:p w14:paraId="6FE03316" w14:textId="77777777" w:rsidR="00F75C4C" w:rsidRDefault="00356D45">
            <w:pPr>
              <w:spacing w:after="0"/>
              <w:ind w:left="10"/>
              <w:jc w:val="center"/>
            </w:pPr>
            <w:r>
              <w:rPr>
                <w:rFonts w:ascii="Times New Roman" w:eastAsia="Times New Roman" w:hAnsi="Times New Roman" w:cs="Times New Roman"/>
                <w:sz w:val="20"/>
              </w:rPr>
              <w:t>2</w:t>
            </w:r>
          </w:p>
        </w:tc>
        <w:tc>
          <w:tcPr>
            <w:tcW w:w="3521" w:type="dxa"/>
            <w:tcBorders>
              <w:top w:val="single" w:sz="2" w:space="0" w:color="000000"/>
              <w:left w:val="single" w:sz="2" w:space="0" w:color="000000"/>
              <w:bottom w:val="single" w:sz="2" w:space="0" w:color="000000"/>
              <w:right w:val="single" w:sz="2" w:space="0" w:color="000000"/>
            </w:tcBorders>
          </w:tcPr>
          <w:p w14:paraId="0714C257" w14:textId="77777777" w:rsidR="00F75C4C" w:rsidRDefault="00356D45">
            <w:pPr>
              <w:spacing w:after="39" w:line="251" w:lineRule="auto"/>
              <w:ind w:left="13" w:firstLine="10"/>
              <w:jc w:val="both"/>
            </w:pPr>
            <w:r>
              <w:t>MINEOUC No. BNs.BlD.01-2021 "AOOUISICION OE MÓDULOS</w:t>
            </w:r>
          </w:p>
          <w:p w14:paraId="42703416" w14:textId="77777777" w:rsidR="00F75C4C" w:rsidRDefault="00356D45">
            <w:pPr>
              <w:spacing w:after="2"/>
              <w:ind w:left="13"/>
              <w:jc w:val="both"/>
            </w:pPr>
            <w:r>
              <w:rPr>
                <w:sz w:val="24"/>
              </w:rPr>
              <w:t>PREFABRICADOS PARA CENTROS</w:t>
            </w:r>
          </w:p>
          <w:p w14:paraId="658AF779" w14:textId="77777777" w:rsidR="00F75C4C" w:rsidRDefault="00356D45">
            <w:pPr>
              <w:tabs>
                <w:tab w:val="center" w:pos="2303"/>
              </w:tabs>
              <w:spacing w:after="0"/>
            </w:pPr>
            <w:r>
              <w:rPr>
                <w:sz w:val="26"/>
              </w:rPr>
              <w:t>EDUCATIVOS</w:t>
            </w:r>
            <w:r>
              <w:rPr>
                <w:sz w:val="26"/>
              </w:rPr>
              <w:tab/>
              <w:t>FASE</w:t>
            </w:r>
          </w:p>
          <w:p w14:paraId="1F44C1BD" w14:textId="77777777" w:rsidR="00F75C4C" w:rsidRDefault="00356D45">
            <w:pPr>
              <w:spacing w:after="0"/>
              <w:ind w:right="13"/>
              <w:jc w:val="center"/>
            </w:pPr>
            <w:r>
              <w:t>MINISTERIO OE EDUCACIÓN*</w:t>
            </w:r>
          </w:p>
        </w:tc>
        <w:tc>
          <w:tcPr>
            <w:tcW w:w="1270" w:type="dxa"/>
            <w:tcBorders>
              <w:top w:val="single" w:sz="2" w:space="0" w:color="000000"/>
              <w:left w:val="single" w:sz="2" w:space="0" w:color="000000"/>
              <w:bottom w:val="single" w:sz="2" w:space="0" w:color="000000"/>
              <w:right w:val="single" w:sz="2" w:space="0" w:color="000000"/>
            </w:tcBorders>
          </w:tcPr>
          <w:p w14:paraId="2BC92EE7" w14:textId="77777777" w:rsidR="00F75C4C" w:rsidRDefault="00356D45">
            <w:pPr>
              <w:spacing w:after="0"/>
              <w:ind w:right="23"/>
              <w:jc w:val="center"/>
            </w:pPr>
            <w:r>
              <w:rPr>
                <w:rFonts w:ascii="Times New Roman" w:eastAsia="Times New Roman" w:hAnsi="Times New Roman" w:cs="Times New Roman"/>
                <w:sz w:val="20"/>
              </w:rPr>
              <w:t>01/09/2021</w:t>
            </w:r>
          </w:p>
        </w:tc>
        <w:tc>
          <w:tcPr>
            <w:tcW w:w="1987" w:type="dxa"/>
            <w:tcBorders>
              <w:top w:val="single" w:sz="2" w:space="0" w:color="000000"/>
              <w:left w:val="single" w:sz="2" w:space="0" w:color="000000"/>
              <w:bottom w:val="single" w:sz="2" w:space="0" w:color="000000"/>
              <w:right w:val="single" w:sz="2" w:space="0" w:color="000000"/>
            </w:tcBorders>
          </w:tcPr>
          <w:p w14:paraId="60191315" w14:textId="77777777" w:rsidR="00F75C4C" w:rsidRDefault="00356D45">
            <w:pPr>
              <w:spacing w:after="0"/>
              <w:jc w:val="center"/>
            </w:pPr>
            <w:r>
              <w:rPr>
                <w:sz w:val="24"/>
              </w:rPr>
              <w:t>FAREX, SOCIEDAD ANÓNIMA</w:t>
            </w:r>
          </w:p>
        </w:tc>
        <w:tc>
          <w:tcPr>
            <w:tcW w:w="1622" w:type="dxa"/>
            <w:tcBorders>
              <w:top w:val="single" w:sz="2" w:space="0" w:color="000000"/>
              <w:left w:val="single" w:sz="2" w:space="0" w:color="000000"/>
              <w:bottom w:val="single" w:sz="2" w:space="0" w:color="000000"/>
              <w:right w:val="single" w:sz="2" w:space="0" w:color="000000"/>
            </w:tcBorders>
          </w:tcPr>
          <w:p w14:paraId="3CFDEB30" w14:textId="77777777" w:rsidR="00F75C4C" w:rsidRDefault="00356D45">
            <w:pPr>
              <w:spacing w:after="0"/>
              <w:ind w:left="224"/>
            </w:pPr>
            <w:r>
              <w:rPr>
                <w:rFonts w:ascii="Times New Roman" w:eastAsia="Times New Roman" w:hAnsi="Times New Roman" w:cs="Times New Roman"/>
                <w:sz w:val="20"/>
              </w:rPr>
              <w:t>110.745,000.00</w:t>
            </w:r>
          </w:p>
        </w:tc>
      </w:tr>
    </w:tbl>
    <w:p w14:paraId="1B312835" w14:textId="77777777" w:rsidR="00F75C4C" w:rsidRDefault="00356D45">
      <w:pPr>
        <w:tabs>
          <w:tab w:val="center" w:pos="1416"/>
          <w:tab w:val="center" w:pos="4397"/>
          <w:tab w:val="center" w:pos="6893"/>
        </w:tabs>
        <w:spacing w:after="0" w:line="265" w:lineRule="auto"/>
      </w:pPr>
      <w:r>
        <w:rPr>
          <w:noProof/>
        </w:rPr>
        <w:drawing>
          <wp:anchor distT="0" distB="0" distL="114300" distR="114300" simplePos="0" relativeHeight="251687936" behindDoc="0" locked="0" layoutInCell="1" allowOverlap="0" wp14:anchorId="52F45FB8" wp14:editId="040908DD">
            <wp:simplePos x="0" y="0"/>
            <wp:positionH relativeFrom="column">
              <wp:posOffset>6096</wp:posOffset>
            </wp:positionH>
            <wp:positionV relativeFrom="paragraph">
              <wp:posOffset>-4025</wp:posOffset>
            </wp:positionV>
            <wp:extent cx="256032" cy="73197"/>
            <wp:effectExtent l="0" t="0" r="0" b="0"/>
            <wp:wrapSquare wrapText="bothSides"/>
            <wp:docPr id="121849" name="Picture 121849"/>
            <wp:cNvGraphicFramePr/>
            <a:graphic xmlns:a="http://schemas.openxmlformats.org/drawingml/2006/main">
              <a:graphicData uri="http://schemas.openxmlformats.org/drawingml/2006/picture">
                <pic:pic xmlns:pic="http://schemas.openxmlformats.org/drawingml/2006/picture">
                  <pic:nvPicPr>
                    <pic:cNvPr id="121849" name="Picture 121849"/>
                    <pic:cNvPicPr/>
                  </pic:nvPicPr>
                  <pic:blipFill>
                    <a:blip r:embed="rId346"/>
                    <a:stretch>
                      <a:fillRect/>
                    </a:stretch>
                  </pic:blipFill>
                  <pic:spPr>
                    <a:xfrm>
                      <a:off x="0" y="0"/>
                      <a:ext cx="256032" cy="73197"/>
                    </a:xfrm>
                    <a:prstGeom prst="rect">
                      <a:avLst/>
                    </a:prstGeom>
                  </pic:spPr>
                </pic:pic>
              </a:graphicData>
            </a:graphic>
          </wp:anchor>
        </w:drawing>
      </w:r>
      <w:r>
        <w:rPr>
          <w:noProof/>
        </w:rPr>
        <w:drawing>
          <wp:anchor distT="0" distB="0" distL="114300" distR="114300" simplePos="0" relativeHeight="251688960" behindDoc="0" locked="0" layoutInCell="1" allowOverlap="0" wp14:anchorId="69A5B2CA" wp14:editId="14C8EB8B">
            <wp:simplePos x="0" y="0"/>
            <wp:positionH relativeFrom="column">
              <wp:posOffset>4596384</wp:posOffset>
            </wp:positionH>
            <wp:positionV relativeFrom="paragraph">
              <wp:posOffset>20373</wp:posOffset>
            </wp:positionV>
            <wp:extent cx="524256" cy="79296"/>
            <wp:effectExtent l="0" t="0" r="0" b="0"/>
            <wp:wrapSquare wrapText="bothSides"/>
            <wp:docPr id="121852" name="Picture 121852"/>
            <wp:cNvGraphicFramePr/>
            <a:graphic xmlns:a="http://schemas.openxmlformats.org/drawingml/2006/main">
              <a:graphicData uri="http://schemas.openxmlformats.org/drawingml/2006/picture">
                <pic:pic xmlns:pic="http://schemas.openxmlformats.org/drawingml/2006/picture">
                  <pic:nvPicPr>
                    <pic:cNvPr id="121852" name="Picture 121852"/>
                    <pic:cNvPicPr/>
                  </pic:nvPicPr>
                  <pic:blipFill>
                    <a:blip r:embed="rId347"/>
                    <a:stretch>
                      <a:fillRect/>
                    </a:stretch>
                  </pic:blipFill>
                  <pic:spPr>
                    <a:xfrm>
                      <a:off x="0" y="0"/>
                      <a:ext cx="524256" cy="79296"/>
                    </a:xfrm>
                    <a:prstGeom prst="rect">
                      <a:avLst/>
                    </a:prstGeom>
                  </pic:spPr>
                </pic:pic>
              </a:graphicData>
            </a:graphic>
          </wp:anchor>
        </w:drawing>
      </w:r>
      <w:r>
        <w:rPr>
          <w:sz w:val="14"/>
        </w:rPr>
        <w:tab/>
      </w:r>
      <w:proofErr w:type="spellStart"/>
      <w:r>
        <w:rPr>
          <w:sz w:val="14"/>
        </w:rPr>
        <w:t>Elabgragk</w:t>
      </w:r>
      <w:proofErr w:type="spellEnd"/>
      <w:r>
        <w:rPr>
          <w:sz w:val="14"/>
        </w:rPr>
        <w:t xml:space="preserve">&gt;'l —a, can irWmaci6n </w:t>
      </w:r>
      <w:r>
        <w:rPr>
          <w:sz w:val="14"/>
        </w:rPr>
        <w:tab/>
        <w:t xml:space="preserve">por la </w:t>
      </w:r>
      <w:proofErr w:type="spellStart"/>
      <w:r>
        <w:rPr>
          <w:sz w:val="14"/>
        </w:rPr>
        <w:t>Direccón</w:t>
      </w:r>
      <w:proofErr w:type="spellEnd"/>
      <w:r>
        <w:rPr>
          <w:sz w:val="14"/>
        </w:rPr>
        <w:t xml:space="preserve"> de </w:t>
      </w:r>
      <w:r>
        <w:rPr>
          <w:noProof/>
        </w:rPr>
        <w:drawing>
          <wp:inline distT="0" distB="0" distL="0" distR="0" wp14:anchorId="7B00E625" wp14:editId="6C8A118D">
            <wp:extent cx="725424" cy="73197"/>
            <wp:effectExtent l="0" t="0" r="0" b="0"/>
            <wp:docPr id="1029588" name="Picture 1029588"/>
            <wp:cNvGraphicFramePr/>
            <a:graphic xmlns:a="http://schemas.openxmlformats.org/drawingml/2006/main">
              <a:graphicData uri="http://schemas.openxmlformats.org/drawingml/2006/picture">
                <pic:pic xmlns:pic="http://schemas.openxmlformats.org/drawingml/2006/picture">
                  <pic:nvPicPr>
                    <pic:cNvPr id="1029588" name="Picture 1029588"/>
                    <pic:cNvPicPr/>
                  </pic:nvPicPr>
                  <pic:blipFill>
                    <a:blip r:embed="rId348"/>
                    <a:stretch>
                      <a:fillRect/>
                    </a:stretch>
                  </pic:blipFill>
                  <pic:spPr>
                    <a:xfrm>
                      <a:off x="0" y="0"/>
                      <a:ext cx="725424" cy="73197"/>
                    </a:xfrm>
                    <a:prstGeom prst="rect">
                      <a:avLst/>
                    </a:prstGeom>
                  </pic:spPr>
                </pic:pic>
              </a:graphicData>
            </a:graphic>
          </wp:inline>
        </w:drawing>
      </w:r>
      <w:r>
        <w:rPr>
          <w:sz w:val="14"/>
        </w:rPr>
        <w:t xml:space="preserve">i </w:t>
      </w:r>
      <w:r>
        <w:rPr>
          <w:sz w:val="14"/>
        </w:rPr>
        <w:tab/>
        <w:t>del Sistema</w:t>
      </w:r>
    </w:p>
    <w:p w14:paraId="47E038B8" w14:textId="77777777" w:rsidR="00F75C4C" w:rsidRDefault="00356D45">
      <w:pPr>
        <w:spacing w:after="330" w:line="257" w:lineRule="auto"/>
        <w:ind w:left="19"/>
        <w:jc w:val="both"/>
      </w:pPr>
      <w:r>
        <w:rPr>
          <w:sz w:val="30"/>
        </w:rPr>
        <w:t>Objetivo específico No. 5</w:t>
      </w:r>
    </w:p>
    <w:tbl>
      <w:tblPr>
        <w:tblStyle w:val="TableGrid"/>
        <w:tblpPr w:vertAnchor="page" w:horzAnchor="page" w:tblpX="2540" w:tblpY="14764"/>
        <w:tblOverlap w:val="never"/>
        <w:tblW w:w="8010" w:type="dxa"/>
        <w:tblInd w:w="0" w:type="dxa"/>
        <w:tblCellMar>
          <w:top w:w="0" w:type="dxa"/>
          <w:left w:w="1415" w:type="dxa"/>
          <w:bottom w:w="0" w:type="dxa"/>
          <w:right w:w="115" w:type="dxa"/>
        </w:tblCellMar>
        <w:tblLook w:val="04A0" w:firstRow="1" w:lastRow="0" w:firstColumn="1" w:lastColumn="0" w:noHBand="0" w:noVBand="1"/>
      </w:tblPr>
      <w:tblGrid>
        <w:gridCol w:w="8010"/>
      </w:tblGrid>
      <w:tr w:rsidR="00F75C4C" w14:paraId="3864E934" w14:textId="77777777">
        <w:trPr>
          <w:trHeight w:val="58"/>
        </w:trPr>
        <w:tc>
          <w:tcPr>
            <w:tcW w:w="8010" w:type="dxa"/>
            <w:tcBorders>
              <w:top w:val="nil"/>
              <w:left w:val="single" w:sz="2" w:space="0" w:color="000000"/>
              <w:bottom w:val="single" w:sz="2" w:space="0" w:color="000000"/>
              <w:right w:val="nil"/>
            </w:tcBorders>
          </w:tcPr>
          <w:p w14:paraId="7FECBEE9" w14:textId="77777777" w:rsidR="00F75C4C" w:rsidRDefault="00F75C4C"/>
        </w:tc>
      </w:tr>
      <w:tr w:rsidR="00F75C4C" w14:paraId="1908ED0D" w14:textId="77777777">
        <w:trPr>
          <w:trHeight w:val="615"/>
        </w:trPr>
        <w:tc>
          <w:tcPr>
            <w:tcW w:w="8010" w:type="dxa"/>
            <w:tcBorders>
              <w:top w:val="single" w:sz="2" w:space="0" w:color="000000"/>
              <w:left w:val="single" w:sz="2" w:space="0" w:color="000000"/>
              <w:bottom w:val="nil"/>
              <w:right w:val="nil"/>
            </w:tcBorders>
            <w:vAlign w:val="center"/>
          </w:tcPr>
          <w:p w14:paraId="125353C6" w14:textId="77777777" w:rsidR="00F75C4C" w:rsidRDefault="00356D45">
            <w:pPr>
              <w:tabs>
                <w:tab w:val="center" w:pos="3984"/>
              </w:tabs>
              <w:spacing w:after="0"/>
            </w:pPr>
            <w:r>
              <w:rPr>
                <w:sz w:val="16"/>
              </w:rPr>
              <w:lastRenderedPageBreak/>
              <w:t xml:space="preserve">INFORME DE AUMORIA </w:t>
            </w:r>
            <w:r>
              <w:rPr>
                <w:sz w:val="16"/>
              </w:rPr>
              <w:tab/>
            </w:r>
            <w:proofErr w:type="spellStart"/>
            <w:r>
              <w:rPr>
                <w:sz w:val="16"/>
              </w:rPr>
              <w:t>LINItAOA</w:t>
            </w:r>
            <w:proofErr w:type="spellEnd"/>
          </w:p>
          <w:p w14:paraId="21C18B47" w14:textId="77777777" w:rsidR="00F75C4C" w:rsidRDefault="00356D45">
            <w:pPr>
              <w:tabs>
                <w:tab w:val="center" w:pos="1272"/>
                <w:tab w:val="center" w:pos="3648"/>
              </w:tabs>
              <w:spacing w:after="0"/>
            </w:pPr>
            <w:r>
              <w:rPr>
                <w:sz w:val="16"/>
              </w:rPr>
              <w:tab/>
              <w:t xml:space="preserve">PERIODO DEL OE OCTUBRE OE </w:t>
            </w:r>
            <w:r>
              <w:rPr>
                <w:sz w:val="16"/>
              </w:rPr>
              <w:tab/>
            </w:r>
            <w:proofErr w:type="spellStart"/>
            <w:r>
              <w:rPr>
                <w:sz w:val="16"/>
              </w:rPr>
              <w:t>OE</w:t>
            </w:r>
            <w:proofErr w:type="spellEnd"/>
          </w:p>
        </w:tc>
      </w:tr>
    </w:tbl>
    <w:p w14:paraId="067ABF6D" w14:textId="77777777" w:rsidR="00F75C4C" w:rsidRDefault="00356D45">
      <w:pPr>
        <w:spacing w:after="286" w:line="257" w:lineRule="auto"/>
        <w:ind w:left="10" w:right="336"/>
        <w:jc w:val="both"/>
      </w:pPr>
      <w:r>
        <w:rPr>
          <w:noProof/>
        </w:rPr>
        <w:drawing>
          <wp:anchor distT="0" distB="0" distL="114300" distR="114300" simplePos="0" relativeHeight="251689984" behindDoc="0" locked="0" layoutInCell="1" allowOverlap="0" wp14:anchorId="07D02EA9" wp14:editId="589AB42D">
            <wp:simplePos x="0" y="0"/>
            <wp:positionH relativeFrom="page">
              <wp:posOffset>121920</wp:posOffset>
            </wp:positionH>
            <wp:positionV relativeFrom="page">
              <wp:posOffset>189091</wp:posOffset>
            </wp:positionV>
            <wp:extent cx="182880" cy="1421235"/>
            <wp:effectExtent l="0" t="0" r="0" b="0"/>
            <wp:wrapSquare wrapText="bothSides"/>
            <wp:docPr id="121937" name="Picture 121937"/>
            <wp:cNvGraphicFramePr/>
            <a:graphic xmlns:a="http://schemas.openxmlformats.org/drawingml/2006/main">
              <a:graphicData uri="http://schemas.openxmlformats.org/drawingml/2006/picture">
                <pic:pic xmlns:pic="http://schemas.openxmlformats.org/drawingml/2006/picture">
                  <pic:nvPicPr>
                    <pic:cNvPr id="121937" name="Picture 121937"/>
                    <pic:cNvPicPr/>
                  </pic:nvPicPr>
                  <pic:blipFill>
                    <a:blip r:embed="rId349"/>
                    <a:stretch>
                      <a:fillRect/>
                    </a:stretch>
                  </pic:blipFill>
                  <pic:spPr>
                    <a:xfrm>
                      <a:off x="0" y="0"/>
                      <a:ext cx="182880" cy="1421235"/>
                    </a:xfrm>
                    <a:prstGeom prst="rect">
                      <a:avLst/>
                    </a:prstGeom>
                  </pic:spPr>
                </pic:pic>
              </a:graphicData>
            </a:graphic>
          </wp:anchor>
        </w:drawing>
      </w:r>
      <w:r>
        <w:rPr>
          <w:noProof/>
        </w:rPr>
        <w:drawing>
          <wp:anchor distT="0" distB="0" distL="114300" distR="114300" simplePos="0" relativeHeight="251691008" behindDoc="0" locked="0" layoutInCell="1" allowOverlap="0" wp14:anchorId="41FF17B0" wp14:editId="723C7FA5">
            <wp:simplePos x="0" y="0"/>
            <wp:positionH relativeFrom="page">
              <wp:posOffset>121920</wp:posOffset>
            </wp:positionH>
            <wp:positionV relativeFrom="page">
              <wp:posOffset>2250798</wp:posOffset>
            </wp:positionV>
            <wp:extent cx="188976" cy="2464288"/>
            <wp:effectExtent l="0" t="0" r="0" b="0"/>
            <wp:wrapSquare wrapText="bothSides"/>
            <wp:docPr id="121938" name="Picture 121938"/>
            <wp:cNvGraphicFramePr/>
            <a:graphic xmlns:a="http://schemas.openxmlformats.org/drawingml/2006/main">
              <a:graphicData uri="http://schemas.openxmlformats.org/drawingml/2006/picture">
                <pic:pic xmlns:pic="http://schemas.openxmlformats.org/drawingml/2006/picture">
                  <pic:nvPicPr>
                    <pic:cNvPr id="121938" name="Picture 121938"/>
                    <pic:cNvPicPr/>
                  </pic:nvPicPr>
                  <pic:blipFill>
                    <a:blip r:embed="rId350"/>
                    <a:stretch>
                      <a:fillRect/>
                    </a:stretch>
                  </pic:blipFill>
                  <pic:spPr>
                    <a:xfrm>
                      <a:off x="0" y="0"/>
                      <a:ext cx="188976" cy="2464288"/>
                    </a:xfrm>
                    <a:prstGeom prst="rect">
                      <a:avLst/>
                    </a:prstGeom>
                  </pic:spPr>
                </pic:pic>
              </a:graphicData>
            </a:graphic>
          </wp:anchor>
        </w:drawing>
      </w:r>
      <w:r>
        <w:rPr>
          <w:noProof/>
        </w:rPr>
        <w:drawing>
          <wp:anchor distT="0" distB="0" distL="114300" distR="114300" simplePos="0" relativeHeight="251692032" behindDoc="0" locked="0" layoutInCell="1" allowOverlap="0" wp14:anchorId="15F9CC70" wp14:editId="2B24A2F4">
            <wp:simplePos x="0" y="0"/>
            <wp:positionH relativeFrom="page">
              <wp:posOffset>420624</wp:posOffset>
            </wp:positionH>
            <wp:positionV relativeFrom="page">
              <wp:posOffset>9375276</wp:posOffset>
            </wp:positionV>
            <wp:extent cx="1133856" cy="433080"/>
            <wp:effectExtent l="0" t="0" r="0" b="0"/>
            <wp:wrapTopAndBottom/>
            <wp:docPr id="121941" name="Picture 121941"/>
            <wp:cNvGraphicFramePr/>
            <a:graphic xmlns:a="http://schemas.openxmlformats.org/drawingml/2006/main">
              <a:graphicData uri="http://schemas.openxmlformats.org/drawingml/2006/picture">
                <pic:pic xmlns:pic="http://schemas.openxmlformats.org/drawingml/2006/picture">
                  <pic:nvPicPr>
                    <pic:cNvPr id="121941" name="Picture 121941"/>
                    <pic:cNvPicPr/>
                  </pic:nvPicPr>
                  <pic:blipFill>
                    <a:blip r:embed="rId351"/>
                    <a:stretch>
                      <a:fillRect/>
                    </a:stretch>
                  </pic:blipFill>
                  <pic:spPr>
                    <a:xfrm>
                      <a:off x="0" y="0"/>
                      <a:ext cx="1133856" cy="433080"/>
                    </a:xfrm>
                    <a:prstGeom prst="rect">
                      <a:avLst/>
                    </a:prstGeom>
                  </pic:spPr>
                </pic:pic>
              </a:graphicData>
            </a:graphic>
          </wp:anchor>
        </w:drawing>
      </w:r>
      <w:r>
        <w:rPr>
          <w:sz w:val="30"/>
        </w:rPr>
        <w:t>Establecer el procedimiento utilizado para realizar el cobro de la penalización por liquidación por daños y perjuicios al Ministerio de Educación y la ejecución de fianzas de cumplimiento del Contrato MINEDUC No, BNS-BlD-01-2019, Adquisición de Módulos pre</w:t>
      </w:r>
      <w:r>
        <w:rPr>
          <w:sz w:val="30"/>
        </w:rPr>
        <w:t>fabricados para Centros Educativos del Ministerio de Educación, según expedientes con números de oficios DAS-03-MlNEDUC.BlD-30-2022 del 13 de mayo de 2022 y CGC-AFC. DIPLAN-26-2022 del 25 de marzo de 2022.</w:t>
      </w:r>
    </w:p>
    <w:p w14:paraId="2E0E78D0" w14:textId="77777777" w:rsidR="00F75C4C" w:rsidRDefault="00356D45">
      <w:pPr>
        <w:spacing w:after="36" w:line="248" w:lineRule="auto"/>
        <w:ind w:left="23" w:right="14" w:firstLine="9"/>
        <w:jc w:val="both"/>
      </w:pPr>
      <w:r>
        <w:rPr>
          <w:sz w:val="28"/>
        </w:rPr>
        <w:t>Comentarios</w:t>
      </w:r>
    </w:p>
    <w:p w14:paraId="7C3D9096" w14:textId="77777777" w:rsidR="00F75C4C" w:rsidRDefault="00356D45">
      <w:pPr>
        <w:spacing w:after="391" w:line="248" w:lineRule="auto"/>
        <w:ind w:left="23" w:right="346" w:firstLine="9"/>
        <w:jc w:val="both"/>
      </w:pPr>
      <w:r>
        <w:rPr>
          <w:noProof/>
        </w:rPr>
        <w:drawing>
          <wp:anchor distT="0" distB="0" distL="114300" distR="114300" simplePos="0" relativeHeight="251693056" behindDoc="0" locked="0" layoutInCell="1" allowOverlap="0" wp14:anchorId="378C424F" wp14:editId="1AD8981C">
            <wp:simplePos x="0" y="0"/>
            <wp:positionH relativeFrom="column">
              <wp:posOffset>5553455</wp:posOffset>
            </wp:positionH>
            <wp:positionV relativeFrom="paragraph">
              <wp:posOffset>1426444</wp:posOffset>
            </wp:positionV>
            <wp:extent cx="1054609" cy="1134549"/>
            <wp:effectExtent l="0" t="0" r="0" b="0"/>
            <wp:wrapSquare wrapText="bothSides"/>
            <wp:docPr id="121943" name="Picture 121943"/>
            <wp:cNvGraphicFramePr/>
            <a:graphic xmlns:a="http://schemas.openxmlformats.org/drawingml/2006/main">
              <a:graphicData uri="http://schemas.openxmlformats.org/drawingml/2006/picture">
                <pic:pic xmlns:pic="http://schemas.openxmlformats.org/drawingml/2006/picture">
                  <pic:nvPicPr>
                    <pic:cNvPr id="121943" name="Picture 121943"/>
                    <pic:cNvPicPr/>
                  </pic:nvPicPr>
                  <pic:blipFill>
                    <a:blip r:embed="rId352"/>
                    <a:stretch>
                      <a:fillRect/>
                    </a:stretch>
                  </pic:blipFill>
                  <pic:spPr>
                    <a:xfrm>
                      <a:off x="0" y="0"/>
                      <a:ext cx="1054609" cy="1134549"/>
                    </a:xfrm>
                    <a:prstGeom prst="rect">
                      <a:avLst/>
                    </a:prstGeom>
                  </pic:spPr>
                </pic:pic>
              </a:graphicData>
            </a:graphic>
          </wp:anchor>
        </w:drawing>
      </w:r>
      <w:r>
        <w:rPr>
          <w:sz w:val="28"/>
        </w:rPr>
        <w:t>Mediante Licitación Pública Internaci</w:t>
      </w:r>
      <w:r>
        <w:rPr>
          <w:sz w:val="28"/>
        </w:rPr>
        <w:t>onal LPl-BlD-3618/OC-GU-BNS-02-2019, con Número de Operación de Guatecompras -NOG- 10580042, se realizó el evento para la "Adquisición de Módulos Prefabricados para Centros Educativos del Ministerio de Educación", según Contrato MINEDUC No. BNS-BlD-01-2019</w:t>
      </w:r>
      <w:r>
        <w:rPr>
          <w:sz w:val="28"/>
        </w:rPr>
        <w:t xml:space="preserve"> del 1 1 de octubre de 2019 y la entidad FAREX, SOCIEDAD ANÓNIMA, con el objeto de instalar la cantidad de 337 módulos prefabricados por un monto que asciende a la cantidad de sesenta y cinco millones setecientos noventa y cuatro mil quinientos quetzales e</w:t>
      </w:r>
      <w:r>
        <w:rPr>
          <w:sz w:val="28"/>
        </w:rPr>
        <w:t xml:space="preserve">xactos </w:t>
      </w:r>
      <w:r>
        <w:rPr>
          <w:noProof/>
        </w:rPr>
        <w:drawing>
          <wp:inline distT="0" distB="0" distL="0" distR="0" wp14:anchorId="0250219F" wp14:editId="5726941F">
            <wp:extent cx="1249680" cy="164693"/>
            <wp:effectExtent l="0" t="0" r="0" b="0"/>
            <wp:docPr id="121939" name="Picture 121939"/>
            <wp:cNvGraphicFramePr/>
            <a:graphic xmlns:a="http://schemas.openxmlformats.org/drawingml/2006/main">
              <a:graphicData uri="http://schemas.openxmlformats.org/drawingml/2006/picture">
                <pic:pic xmlns:pic="http://schemas.openxmlformats.org/drawingml/2006/picture">
                  <pic:nvPicPr>
                    <pic:cNvPr id="121939" name="Picture 121939"/>
                    <pic:cNvPicPr/>
                  </pic:nvPicPr>
                  <pic:blipFill>
                    <a:blip r:embed="rId353"/>
                    <a:stretch>
                      <a:fillRect/>
                    </a:stretch>
                  </pic:blipFill>
                  <pic:spPr>
                    <a:xfrm>
                      <a:off x="0" y="0"/>
                      <a:ext cx="1249680" cy="164693"/>
                    </a:xfrm>
                    <a:prstGeom prst="rect">
                      <a:avLst/>
                    </a:prstGeom>
                  </pic:spPr>
                </pic:pic>
              </a:graphicData>
            </a:graphic>
          </wp:inline>
        </w:drawing>
      </w:r>
      <w:r>
        <w:rPr>
          <w:sz w:val="28"/>
        </w:rPr>
        <w:t xml:space="preserve"> Al realizar pruebas de cumplimiento se determinó lo siguiente:</w:t>
      </w:r>
    </w:p>
    <w:p w14:paraId="60E0C034" w14:textId="77777777" w:rsidR="00F75C4C" w:rsidRDefault="00356D45">
      <w:pPr>
        <w:spacing w:after="329" w:line="248" w:lineRule="auto"/>
        <w:ind w:left="23" w:right="14" w:firstLine="9"/>
        <w:jc w:val="both"/>
      </w:pPr>
      <w:r>
        <w:rPr>
          <w:sz w:val="28"/>
        </w:rPr>
        <w:t xml:space="preserve">El Ministerio de Educación pagó a la entidad </w:t>
      </w:r>
      <w:r>
        <w:rPr>
          <w:noProof/>
        </w:rPr>
        <w:drawing>
          <wp:inline distT="0" distB="0" distL="0" distR="0" wp14:anchorId="7E0D4E6A" wp14:editId="5F863197">
            <wp:extent cx="896112" cy="146393"/>
            <wp:effectExtent l="0" t="0" r="0" b="0"/>
            <wp:docPr id="121940" name="Picture 121940"/>
            <wp:cNvGraphicFramePr/>
            <a:graphic xmlns:a="http://schemas.openxmlformats.org/drawingml/2006/main">
              <a:graphicData uri="http://schemas.openxmlformats.org/drawingml/2006/picture">
                <pic:pic xmlns:pic="http://schemas.openxmlformats.org/drawingml/2006/picture">
                  <pic:nvPicPr>
                    <pic:cNvPr id="121940" name="Picture 121940"/>
                    <pic:cNvPicPr/>
                  </pic:nvPicPr>
                  <pic:blipFill>
                    <a:blip r:embed="rId354"/>
                    <a:stretch>
                      <a:fillRect/>
                    </a:stretch>
                  </pic:blipFill>
                  <pic:spPr>
                    <a:xfrm>
                      <a:off x="0" y="0"/>
                      <a:ext cx="896112" cy="146393"/>
                    </a:xfrm>
                    <a:prstGeom prst="rect">
                      <a:avLst/>
                    </a:prstGeom>
                  </pic:spPr>
                </pic:pic>
              </a:graphicData>
            </a:graphic>
          </wp:inline>
        </w:drawing>
      </w:r>
      <w:r>
        <w:rPr>
          <w:sz w:val="28"/>
        </w:rPr>
        <w:t xml:space="preserve"> la cantidad d cincuenta y cinco millones seiscientos treinta y cinco mil quinientos quetzales Q, (Q55,635i500.00) correspondiente a 285 m</w:t>
      </w:r>
      <w:r>
        <w:rPr>
          <w:sz w:val="28"/>
        </w:rPr>
        <w:t>ódulos instalados. Según se detalla en el cuadro siguiente:</w:t>
      </w:r>
    </w:p>
    <w:p w14:paraId="293A7285" w14:textId="77777777" w:rsidR="00F75C4C" w:rsidRDefault="00F75C4C">
      <w:pPr>
        <w:sectPr w:rsidR="00F75C4C">
          <w:headerReference w:type="even" r:id="rId355"/>
          <w:headerReference w:type="default" r:id="rId356"/>
          <w:footerReference w:type="even" r:id="rId357"/>
          <w:footerReference w:type="default" r:id="rId358"/>
          <w:headerReference w:type="first" r:id="rId359"/>
          <w:footerReference w:type="first" r:id="rId360"/>
          <w:pgSz w:w="12403" w:h="15840"/>
          <w:pgMar w:top="288" w:right="1344" w:bottom="288" w:left="1661" w:header="269" w:footer="720" w:gutter="0"/>
          <w:cols w:space="720"/>
          <w:titlePg/>
        </w:sectPr>
      </w:pPr>
    </w:p>
    <w:p w14:paraId="424813CF" w14:textId="77777777" w:rsidR="00F75C4C" w:rsidRDefault="00356D45">
      <w:pPr>
        <w:spacing w:after="435" w:line="265" w:lineRule="auto"/>
        <w:ind w:left="1661" w:hanging="10"/>
        <w:jc w:val="both"/>
      </w:pPr>
      <w:r>
        <w:rPr>
          <w:sz w:val="16"/>
        </w:rPr>
        <w:lastRenderedPageBreak/>
        <w:t xml:space="preserve">DE </w:t>
      </w:r>
    </w:p>
    <w:p w14:paraId="622CCE94" w14:textId="77777777" w:rsidR="00F75C4C" w:rsidRDefault="00356D45">
      <w:pPr>
        <w:spacing w:after="0" w:line="248" w:lineRule="auto"/>
        <w:ind w:left="3561" w:right="816" w:hanging="2918"/>
        <w:jc w:val="both"/>
      </w:pPr>
      <w:r>
        <w:rPr>
          <w:sz w:val="28"/>
        </w:rPr>
        <w:t>Ministerio de Educación, Contrato de Préstamo Número 361810C.GU Módulos pagados</w:t>
      </w:r>
    </w:p>
    <w:p w14:paraId="6BFDF08F" w14:textId="77777777" w:rsidR="00F75C4C" w:rsidRDefault="00356D45">
      <w:pPr>
        <w:spacing w:after="2" w:line="257" w:lineRule="auto"/>
        <w:ind w:left="1814"/>
        <w:jc w:val="both"/>
      </w:pPr>
      <w:r>
        <w:rPr>
          <w:sz w:val="30"/>
        </w:rPr>
        <w:t>Período de la Auditoría: 11/10/2019 al 31/05/2022</w:t>
      </w:r>
    </w:p>
    <w:p w14:paraId="08029444" w14:textId="77777777" w:rsidR="00F75C4C" w:rsidRDefault="00356D45">
      <w:pPr>
        <w:spacing w:after="2" w:line="257" w:lineRule="auto"/>
        <w:ind w:left="3110"/>
        <w:jc w:val="both"/>
      </w:pPr>
      <w:r>
        <w:rPr>
          <w:sz w:val="30"/>
        </w:rPr>
        <w:t>(Expresado en Quetzales)</w:t>
      </w:r>
    </w:p>
    <w:tbl>
      <w:tblPr>
        <w:tblStyle w:val="TableGrid"/>
        <w:tblW w:w="8880" w:type="dxa"/>
        <w:tblInd w:w="143" w:type="dxa"/>
        <w:tblCellMar>
          <w:top w:w="32" w:type="dxa"/>
          <w:left w:w="77" w:type="dxa"/>
          <w:bottom w:w="0" w:type="dxa"/>
          <w:right w:w="77" w:type="dxa"/>
        </w:tblCellMar>
        <w:tblLook w:val="04A0" w:firstRow="1" w:lastRow="0" w:firstColumn="1" w:lastColumn="0" w:noHBand="0" w:noVBand="1"/>
      </w:tblPr>
      <w:tblGrid>
        <w:gridCol w:w="2899"/>
        <w:gridCol w:w="1719"/>
        <w:gridCol w:w="1723"/>
        <w:gridCol w:w="1373"/>
        <w:gridCol w:w="1166"/>
      </w:tblGrid>
      <w:tr w:rsidR="00F75C4C" w14:paraId="50D6611B" w14:textId="77777777">
        <w:trPr>
          <w:trHeight w:val="306"/>
        </w:trPr>
        <w:tc>
          <w:tcPr>
            <w:tcW w:w="2899" w:type="dxa"/>
            <w:tcBorders>
              <w:top w:val="single" w:sz="2" w:space="0" w:color="000000"/>
              <w:left w:val="single" w:sz="2" w:space="0" w:color="000000"/>
              <w:bottom w:val="single" w:sz="2" w:space="0" w:color="000000"/>
              <w:right w:val="single" w:sz="2" w:space="0" w:color="000000"/>
            </w:tcBorders>
          </w:tcPr>
          <w:p w14:paraId="65FEA0FC" w14:textId="77777777" w:rsidR="00F75C4C" w:rsidRDefault="00356D45">
            <w:pPr>
              <w:spacing w:after="0"/>
              <w:ind w:right="19"/>
              <w:jc w:val="center"/>
            </w:pPr>
            <w:r>
              <w:t>Concepto</w:t>
            </w:r>
          </w:p>
        </w:tc>
        <w:tc>
          <w:tcPr>
            <w:tcW w:w="3442" w:type="dxa"/>
            <w:gridSpan w:val="2"/>
            <w:tcBorders>
              <w:top w:val="single" w:sz="2" w:space="0" w:color="000000"/>
              <w:left w:val="single" w:sz="2" w:space="0" w:color="000000"/>
              <w:bottom w:val="single" w:sz="2" w:space="0" w:color="000000"/>
              <w:right w:val="single" w:sz="2" w:space="0" w:color="000000"/>
            </w:tcBorders>
          </w:tcPr>
          <w:p w14:paraId="7472CACC" w14:textId="77777777" w:rsidR="00F75C4C" w:rsidRDefault="00356D45">
            <w:pPr>
              <w:spacing w:after="0"/>
              <w:ind w:right="5"/>
              <w:jc w:val="center"/>
            </w:pPr>
            <w:r>
              <w:t>Quetzales</w:t>
            </w:r>
          </w:p>
        </w:tc>
        <w:tc>
          <w:tcPr>
            <w:tcW w:w="2539" w:type="dxa"/>
            <w:gridSpan w:val="2"/>
            <w:tcBorders>
              <w:top w:val="single" w:sz="2" w:space="0" w:color="000000"/>
              <w:left w:val="single" w:sz="2" w:space="0" w:color="000000"/>
              <w:bottom w:val="single" w:sz="2" w:space="0" w:color="000000"/>
              <w:right w:val="single" w:sz="2" w:space="0" w:color="000000"/>
            </w:tcBorders>
          </w:tcPr>
          <w:p w14:paraId="72DAD97C" w14:textId="77777777" w:rsidR="00F75C4C" w:rsidRDefault="00356D45">
            <w:pPr>
              <w:spacing w:after="0"/>
              <w:ind w:right="5"/>
              <w:jc w:val="center"/>
            </w:pPr>
            <w:r>
              <w:t>Cantidad de Módulos</w:t>
            </w:r>
          </w:p>
        </w:tc>
      </w:tr>
      <w:tr w:rsidR="00F75C4C" w14:paraId="1ADA1890" w14:textId="77777777">
        <w:trPr>
          <w:trHeight w:val="504"/>
        </w:trPr>
        <w:tc>
          <w:tcPr>
            <w:tcW w:w="2899" w:type="dxa"/>
            <w:tcBorders>
              <w:top w:val="single" w:sz="2" w:space="0" w:color="000000"/>
              <w:left w:val="single" w:sz="2" w:space="0" w:color="000000"/>
              <w:bottom w:val="single" w:sz="2" w:space="0" w:color="000000"/>
              <w:right w:val="single" w:sz="2" w:space="0" w:color="000000"/>
            </w:tcBorders>
          </w:tcPr>
          <w:p w14:paraId="4B583AC6" w14:textId="77777777" w:rsidR="00F75C4C" w:rsidRDefault="00356D45">
            <w:pPr>
              <w:spacing w:after="0"/>
              <w:ind w:left="19" w:hanging="19"/>
            </w:pPr>
            <w:r>
              <w:t>Monto del contrato MINEOUC No. 3NS-BlD.01-2019</w:t>
            </w:r>
          </w:p>
        </w:tc>
        <w:tc>
          <w:tcPr>
            <w:tcW w:w="1718" w:type="dxa"/>
            <w:tcBorders>
              <w:top w:val="single" w:sz="2" w:space="0" w:color="000000"/>
              <w:left w:val="single" w:sz="2" w:space="0" w:color="000000"/>
              <w:bottom w:val="single" w:sz="2" w:space="0" w:color="000000"/>
              <w:right w:val="single" w:sz="2" w:space="0" w:color="000000"/>
            </w:tcBorders>
          </w:tcPr>
          <w:p w14:paraId="12D3A256" w14:textId="77777777" w:rsidR="00F75C4C" w:rsidRDefault="00F75C4C"/>
        </w:tc>
        <w:tc>
          <w:tcPr>
            <w:tcW w:w="1723" w:type="dxa"/>
            <w:tcBorders>
              <w:top w:val="single" w:sz="2" w:space="0" w:color="000000"/>
              <w:left w:val="single" w:sz="2" w:space="0" w:color="000000"/>
              <w:bottom w:val="single" w:sz="2" w:space="0" w:color="000000"/>
              <w:right w:val="single" w:sz="2" w:space="0" w:color="000000"/>
            </w:tcBorders>
          </w:tcPr>
          <w:p w14:paraId="5C078000" w14:textId="77777777" w:rsidR="00F75C4C" w:rsidRDefault="00F75C4C"/>
        </w:tc>
        <w:tc>
          <w:tcPr>
            <w:tcW w:w="1373" w:type="dxa"/>
            <w:tcBorders>
              <w:top w:val="single" w:sz="2" w:space="0" w:color="000000"/>
              <w:left w:val="single" w:sz="2" w:space="0" w:color="000000"/>
              <w:bottom w:val="single" w:sz="2" w:space="0" w:color="000000"/>
              <w:right w:val="single" w:sz="2" w:space="0" w:color="000000"/>
            </w:tcBorders>
          </w:tcPr>
          <w:p w14:paraId="26C67A23" w14:textId="77777777" w:rsidR="00F75C4C" w:rsidRDefault="00F75C4C"/>
        </w:tc>
        <w:tc>
          <w:tcPr>
            <w:tcW w:w="1166" w:type="dxa"/>
            <w:tcBorders>
              <w:top w:val="single" w:sz="2" w:space="0" w:color="000000"/>
              <w:left w:val="single" w:sz="2" w:space="0" w:color="000000"/>
              <w:bottom w:val="single" w:sz="2" w:space="0" w:color="000000"/>
              <w:right w:val="single" w:sz="2" w:space="0" w:color="000000"/>
            </w:tcBorders>
          </w:tcPr>
          <w:p w14:paraId="2748470A" w14:textId="77777777" w:rsidR="00F75C4C" w:rsidRDefault="00356D45">
            <w:pPr>
              <w:spacing w:after="0"/>
              <w:jc w:val="right"/>
            </w:pPr>
            <w:r>
              <w:rPr>
                <w:rFonts w:ascii="Times New Roman" w:eastAsia="Times New Roman" w:hAnsi="Times New Roman" w:cs="Times New Roman"/>
              </w:rPr>
              <w:t>337</w:t>
            </w:r>
          </w:p>
        </w:tc>
      </w:tr>
      <w:tr w:rsidR="00F75C4C" w14:paraId="75BC8F80" w14:textId="77777777">
        <w:trPr>
          <w:trHeight w:val="256"/>
        </w:trPr>
        <w:tc>
          <w:tcPr>
            <w:tcW w:w="2899" w:type="dxa"/>
            <w:tcBorders>
              <w:top w:val="single" w:sz="2" w:space="0" w:color="000000"/>
              <w:left w:val="single" w:sz="2" w:space="0" w:color="000000"/>
              <w:bottom w:val="single" w:sz="2" w:space="0" w:color="000000"/>
              <w:right w:val="single" w:sz="2" w:space="0" w:color="000000"/>
            </w:tcBorders>
          </w:tcPr>
          <w:p w14:paraId="3BECFC31" w14:textId="77777777" w:rsidR="00F75C4C" w:rsidRDefault="00356D45">
            <w:pPr>
              <w:spacing w:after="0"/>
              <w:ind w:left="19"/>
            </w:pPr>
            <w:r>
              <w:rPr>
                <w:sz w:val="20"/>
              </w:rPr>
              <w:t>Monto pagado año 2020</w:t>
            </w:r>
          </w:p>
        </w:tc>
        <w:tc>
          <w:tcPr>
            <w:tcW w:w="1718" w:type="dxa"/>
            <w:tcBorders>
              <w:top w:val="single" w:sz="2" w:space="0" w:color="000000"/>
              <w:left w:val="single" w:sz="2" w:space="0" w:color="000000"/>
              <w:bottom w:val="single" w:sz="2" w:space="0" w:color="000000"/>
              <w:right w:val="single" w:sz="2" w:space="0" w:color="000000"/>
            </w:tcBorders>
          </w:tcPr>
          <w:p w14:paraId="0D93C044" w14:textId="77777777" w:rsidR="00F75C4C" w:rsidRDefault="00356D45">
            <w:pPr>
              <w:spacing w:after="0"/>
              <w:ind w:right="10"/>
              <w:jc w:val="right"/>
            </w:pPr>
            <w:r>
              <w:rPr>
                <w:rFonts w:ascii="Times New Roman" w:eastAsia="Times New Roman" w:hAnsi="Times New Roman" w:cs="Times New Roman"/>
                <w:sz w:val="20"/>
              </w:rPr>
              <w:t>42.16B600.OO</w:t>
            </w:r>
          </w:p>
        </w:tc>
        <w:tc>
          <w:tcPr>
            <w:tcW w:w="1723" w:type="dxa"/>
            <w:tcBorders>
              <w:top w:val="single" w:sz="2" w:space="0" w:color="000000"/>
              <w:left w:val="single" w:sz="2" w:space="0" w:color="000000"/>
              <w:bottom w:val="single" w:sz="2" w:space="0" w:color="000000"/>
              <w:right w:val="single" w:sz="2" w:space="0" w:color="000000"/>
            </w:tcBorders>
          </w:tcPr>
          <w:p w14:paraId="7843A9B8" w14:textId="77777777" w:rsidR="00F75C4C" w:rsidRDefault="00F75C4C"/>
        </w:tc>
        <w:tc>
          <w:tcPr>
            <w:tcW w:w="1373" w:type="dxa"/>
            <w:tcBorders>
              <w:top w:val="single" w:sz="2" w:space="0" w:color="000000"/>
              <w:left w:val="single" w:sz="2" w:space="0" w:color="000000"/>
              <w:bottom w:val="single" w:sz="2" w:space="0" w:color="000000"/>
              <w:right w:val="single" w:sz="2" w:space="0" w:color="000000"/>
            </w:tcBorders>
          </w:tcPr>
          <w:p w14:paraId="56D300D0" w14:textId="77777777" w:rsidR="00F75C4C" w:rsidRDefault="00356D45">
            <w:pPr>
              <w:spacing w:after="0"/>
              <w:ind w:right="14"/>
              <w:jc w:val="right"/>
            </w:pPr>
            <w:r>
              <w:rPr>
                <w:rFonts w:ascii="Times New Roman" w:eastAsia="Times New Roman" w:hAnsi="Times New Roman" w:cs="Times New Roman"/>
                <w:sz w:val="20"/>
              </w:rPr>
              <w:t>216</w:t>
            </w:r>
          </w:p>
        </w:tc>
        <w:tc>
          <w:tcPr>
            <w:tcW w:w="1166" w:type="dxa"/>
            <w:tcBorders>
              <w:top w:val="single" w:sz="2" w:space="0" w:color="000000"/>
              <w:left w:val="single" w:sz="2" w:space="0" w:color="000000"/>
              <w:bottom w:val="single" w:sz="2" w:space="0" w:color="000000"/>
              <w:right w:val="single" w:sz="2" w:space="0" w:color="000000"/>
            </w:tcBorders>
          </w:tcPr>
          <w:p w14:paraId="77D306E6" w14:textId="77777777" w:rsidR="00F75C4C" w:rsidRDefault="00F75C4C"/>
        </w:tc>
      </w:tr>
      <w:tr w:rsidR="00F75C4C" w14:paraId="7411477F" w14:textId="77777777">
        <w:trPr>
          <w:trHeight w:val="275"/>
        </w:trPr>
        <w:tc>
          <w:tcPr>
            <w:tcW w:w="2899" w:type="dxa"/>
            <w:tcBorders>
              <w:top w:val="single" w:sz="2" w:space="0" w:color="000000"/>
              <w:left w:val="single" w:sz="2" w:space="0" w:color="000000"/>
              <w:bottom w:val="single" w:sz="2" w:space="0" w:color="000000"/>
              <w:right w:val="single" w:sz="2" w:space="0" w:color="000000"/>
            </w:tcBorders>
          </w:tcPr>
          <w:p w14:paraId="5DDA1BB5" w14:textId="77777777" w:rsidR="00F75C4C" w:rsidRDefault="00356D45">
            <w:pPr>
              <w:spacing w:after="0"/>
              <w:ind w:left="19"/>
            </w:pPr>
            <w:r>
              <w:rPr>
                <w:sz w:val="20"/>
              </w:rPr>
              <w:t>Monto pagado año 2021</w:t>
            </w:r>
          </w:p>
        </w:tc>
        <w:tc>
          <w:tcPr>
            <w:tcW w:w="1718" w:type="dxa"/>
            <w:tcBorders>
              <w:top w:val="single" w:sz="2" w:space="0" w:color="000000"/>
              <w:left w:val="single" w:sz="2" w:space="0" w:color="000000"/>
              <w:bottom w:val="single" w:sz="2" w:space="0" w:color="000000"/>
              <w:right w:val="single" w:sz="2" w:space="0" w:color="000000"/>
            </w:tcBorders>
          </w:tcPr>
          <w:p w14:paraId="1365D27D" w14:textId="77777777" w:rsidR="00F75C4C" w:rsidRDefault="00356D45">
            <w:pPr>
              <w:spacing w:after="0"/>
              <w:ind w:right="10"/>
              <w:jc w:val="right"/>
            </w:pPr>
            <w:r>
              <w:rPr>
                <w:rFonts w:ascii="Times New Roman" w:eastAsia="Times New Roman" w:hAnsi="Times New Roman" w:cs="Times New Roman"/>
              </w:rPr>
              <w:t>1 3,467000.00</w:t>
            </w:r>
          </w:p>
        </w:tc>
        <w:tc>
          <w:tcPr>
            <w:tcW w:w="1723" w:type="dxa"/>
            <w:tcBorders>
              <w:top w:val="single" w:sz="2" w:space="0" w:color="000000"/>
              <w:left w:val="single" w:sz="2" w:space="0" w:color="000000"/>
              <w:bottom w:val="single" w:sz="2" w:space="0" w:color="000000"/>
              <w:right w:val="single" w:sz="2" w:space="0" w:color="000000"/>
            </w:tcBorders>
          </w:tcPr>
          <w:p w14:paraId="4448AFD2" w14:textId="77777777" w:rsidR="00F75C4C" w:rsidRDefault="00F75C4C"/>
        </w:tc>
        <w:tc>
          <w:tcPr>
            <w:tcW w:w="1373" w:type="dxa"/>
            <w:tcBorders>
              <w:top w:val="single" w:sz="2" w:space="0" w:color="000000"/>
              <w:left w:val="single" w:sz="2" w:space="0" w:color="000000"/>
              <w:bottom w:val="single" w:sz="2" w:space="0" w:color="000000"/>
              <w:right w:val="single" w:sz="2" w:space="0" w:color="000000"/>
            </w:tcBorders>
          </w:tcPr>
          <w:p w14:paraId="338DDDC9" w14:textId="77777777" w:rsidR="00F75C4C" w:rsidRDefault="00F75C4C"/>
        </w:tc>
        <w:tc>
          <w:tcPr>
            <w:tcW w:w="1166" w:type="dxa"/>
            <w:tcBorders>
              <w:top w:val="single" w:sz="2" w:space="0" w:color="000000"/>
              <w:left w:val="single" w:sz="2" w:space="0" w:color="000000"/>
              <w:bottom w:val="single" w:sz="2" w:space="0" w:color="000000"/>
              <w:right w:val="single" w:sz="2" w:space="0" w:color="000000"/>
            </w:tcBorders>
          </w:tcPr>
          <w:p w14:paraId="64824155" w14:textId="77777777" w:rsidR="00F75C4C" w:rsidRDefault="00F75C4C"/>
        </w:tc>
      </w:tr>
      <w:tr w:rsidR="00F75C4C" w14:paraId="0261960F" w14:textId="77777777">
        <w:trPr>
          <w:trHeight w:val="325"/>
        </w:trPr>
        <w:tc>
          <w:tcPr>
            <w:tcW w:w="4618" w:type="dxa"/>
            <w:gridSpan w:val="2"/>
            <w:tcBorders>
              <w:top w:val="single" w:sz="2" w:space="0" w:color="000000"/>
              <w:left w:val="single" w:sz="2" w:space="0" w:color="000000"/>
              <w:bottom w:val="single" w:sz="2" w:space="0" w:color="000000"/>
              <w:right w:val="single" w:sz="2" w:space="0" w:color="000000"/>
            </w:tcBorders>
          </w:tcPr>
          <w:p w14:paraId="55F0C95F" w14:textId="77777777" w:rsidR="00F75C4C" w:rsidRDefault="00356D45">
            <w:pPr>
              <w:spacing w:after="0"/>
            </w:pPr>
            <w:r>
              <w:t>Total</w:t>
            </w:r>
          </w:p>
        </w:tc>
        <w:tc>
          <w:tcPr>
            <w:tcW w:w="1723" w:type="dxa"/>
            <w:tcBorders>
              <w:top w:val="single" w:sz="2" w:space="0" w:color="000000"/>
              <w:left w:val="single" w:sz="2" w:space="0" w:color="000000"/>
              <w:bottom w:val="single" w:sz="2" w:space="0" w:color="000000"/>
              <w:right w:val="single" w:sz="2" w:space="0" w:color="000000"/>
            </w:tcBorders>
          </w:tcPr>
          <w:p w14:paraId="116A33A1" w14:textId="77777777" w:rsidR="00F75C4C" w:rsidRDefault="00356D45">
            <w:pPr>
              <w:spacing w:after="0"/>
              <w:ind w:right="5"/>
              <w:jc w:val="right"/>
            </w:pPr>
            <w:r>
              <w:rPr>
                <w:rFonts w:ascii="Times New Roman" w:eastAsia="Times New Roman" w:hAnsi="Times New Roman" w:cs="Times New Roman"/>
                <w:sz w:val="20"/>
              </w:rPr>
              <w:t>55.635.500.00</w:t>
            </w:r>
          </w:p>
        </w:tc>
        <w:tc>
          <w:tcPr>
            <w:tcW w:w="1373" w:type="dxa"/>
            <w:tcBorders>
              <w:top w:val="single" w:sz="2" w:space="0" w:color="000000"/>
              <w:left w:val="single" w:sz="2" w:space="0" w:color="000000"/>
              <w:bottom w:val="single" w:sz="2" w:space="0" w:color="000000"/>
              <w:right w:val="single" w:sz="2" w:space="0" w:color="000000"/>
            </w:tcBorders>
          </w:tcPr>
          <w:p w14:paraId="324B7377" w14:textId="77777777" w:rsidR="00F75C4C" w:rsidRDefault="00356D45">
            <w:pPr>
              <w:spacing w:after="0"/>
              <w:ind w:right="14"/>
              <w:jc w:val="right"/>
            </w:pPr>
            <w:r>
              <w:rPr>
                <w:rFonts w:ascii="Times New Roman" w:eastAsia="Times New Roman" w:hAnsi="Times New Roman" w:cs="Times New Roman"/>
                <w:sz w:val="20"/>
              </w:rPr>
              <w:t>285</w:t>
            </w:r>
          </w:p>
        </w:tc>
        <w:tc>
          <w:tcPr>
            <w:tcW w:w="1166" w:type="dxa"/>
            <w:tcBorders>
              <w:top w:val="single" w:sz="2" w:space="0" w:color="000000"/>
              <w:left w:val="single" w:sz="2" w:space="0" w:color="000000"/>
              <w:bottom w:val="single" w:sz="2" w:space="0" w:color="000000"/>
              <w:right w:val="single" w:sz="2" w:space="0" w:color="000000"/>
            </w:tcBorders>
          </w:tcPr>
          <w:p w14:paraId="13997D1E" w14:textId="77777777" w:rsidR="00F75C4C" w:rsidRDefault="00F75C4C"/>
        </w:tc>
      </w:tr>
    </w:tbl>
    <w:p w14:paraId="74C66CBA" w14:textId="77777777" w:rsidR="00F75C4C" w:rsidRDefault="00356D45">
      <w:pPr>
        <w:spacing w:after="435" w:line="265" w:lineRule="auto"/>
        <w:ind w:left="1085" w:hanging="10"/>
        <w:jc w:val="both"/>
      </w:pPr>
      <w:r>
        <w:rPr>
          <w:sz w:val="16"/>
        </w:rPr>
        <w:t>SICOIN</w:t>
      </w:r>
    </w:p>
    <w:p w14:paraId="7B460D03" w14:textId="77777777" w:rsidR="00F75C4C" w:rsidRDefault="00356D45">
      <w:pPr>
        <w:spacing w:after="329" w:line="248" w:lineRule="auto"/>
        <w:ind w:left="153" w:right="1267" w:firstLine="9"/>
        <w:jc w:val="both"/>
      </w:pPr>
      <w:r>
        <w:rPr>
          <w:sz w:val="28"/>
        </w:rPr>
        <w:t>De los 337 módulos según Contrato MINEDUC No. BNS-BlD-01-2019, al 31 de mayo se encuentran instalados y pagados 285 módulos, 34 instalados pendientes de pago y 18 pendientes de instalación y no pagados, según se muestra en el cuadro siguiente:</w:t>
      </w:r>
    </w:p>
    <w:p w14:paraId="496E1D28" w14:textId="77777777" w:rsidR="00F75C4C" w:rsidRDefault="00356D45">
      <w:pPr>
        <w:spacing w:after="0" w:line="248" w:lineRule="auto"/>
        <w:ind w:left="3522" w:right="1056" w:hanging="2870"/>
        <w:jc w:val="both"/>
      </w:pPr>
      <w:r>
        <w:rPr>
          <w:sz w:val="28"/>
        </w:rPr>
        <w:t>Ministerio d</w:t>
      </w:r>
      <w:r>
        <w:rPr>
          <w:sz w:val="28"/>
        </w:rPr>
        <w:t>e Educación, Contrato de Préstamo Número 3618/0C-GU Status de Módulos</w:t>
      </w:r>
    </w:p>
    <w:p w14:paraId="2061651E" w14:textId="77777777" w:rsidR="00F75C4C" w:rsidRDefault="00356D45">
      <w:pPr>
        <w:spacing w:after="7" w:line="252" w:lineRule="auto"/>
        <w:ind w:left="1823"/>
        <w:jc w:val="both"/>
      </w:pPr>
      <w:r>
        <w:rPr>
          <w:sz w:val="26"/>
        </w:rPr>
        <w:t>Período de la Auditoría: 11/10/2019 al 31/0512022</w:t>
      </w:r>
    </w:p>
    <w:tbl>
      <w:tblPr>
        <w:tblStyle w:val="TableGrid"/>
        <w:tblpPr w:vertAnchor="page" w:horzAnchor="page" w:tblpX="2698" w:tblpY="14750"/>
        <w:tblOverlap w:val="never"/>
        <w:tblW w:w="8016" w:type="dxa"/>
        <w:tblInd w:w="0" w:type="dxa"/>
        <w:tblCellMar>
          <w:top w:w="0" w:type="dxa"/>
          <w:left w:w="0" w:type="dxa"/>
          <w:bottom w:w="0" w:type="dxa"/>
          <w:right w:w="115" w:type="dxa"/>
        </w:tblCellMar>
        <w:tblLook w:val="04A0" w:firstRow="1" w:lastRow="0" w:firstColumn="1" w:lastColumn="0" w:noHBand="0" w:noVBand="1"/>
      </w:tblPr>
      <w:tblGrid>
        <w:gridCol w:w="4042"/>
        <w:gridCol w:w="3974"/>
      </w:tblGrid>
      <w:tr w:rsidR="00F75C4C" w14:paraId="665B0498" w14:textId="77777777">
        <w:trPr>
          <w:trHeight w:val="38"/>
        </w:trPr>
        <w:tc>
          <w:tcPr>
            <w:tcW w:w="4042" w:type="dxa"/>
            <w:tcBorders>
              <w:top w:val="nil"/>
              <w:left w:val="single" w:sz="2" w:space="0" w:color="000000"/>
              <w:bottom w:val="single" w:sz="2" w:space="0" w:color="000000"/>
              <w:right w:val="nil"/>
            </w:tcBorders>
          </w:tcPr>
          <w:p w14:paraId="537104B7" w14:textId="77777777" w:rsidR="00F75C4C" w:rsidRDefault="00F75C4C"/>
        </w:tc>
        <w:tc>
          <w:tcPr>
            <w:tcW w:w="3974" w:type="dxa"/>
            <w:tcBorders>
              <w:top w:val="nil"/>
              <w:left w:val="nil"/>
              <w:bottom w:val="single" w:sz="2" w:space="0" w:color="000000"/>
              <w:right w:val="nil"/>
            </w:tcBorders>
          </w:tcPr>
          <w:p w14:paraId="31CED1FF" w14:textId="77777777" w:rsidR="00F75C4C" w:rsidRDefault="00F75C4C"/>
        </w:tc>
      </w:tr>
      <w:tr w:rsidR="00F75C4C" w14:paraId="1E89415B" w14:textId="77777777">
        <w:trPr>
          <w:trHeight w:val="634"/>
        </w:trPr>
        <w:tc>
          <w:tcPr>
            <w:tcW w:w="4042" w:type="dxa"/>
            <w:tcBorders>
              <w:top w:val="single" w:sz="2" w:space="0" w:color="000000"/>
              <w:left w:val="single" w:sz="2" w:space="0" w:color="000000"/>
              <w:bottom w:val="nil"/>
              <w:right w:val="nil"/>
            </w:tcBorders>
            <w:vAlign w:val="center"/>
          </w:tcPr>
          <w:p w14:paraId="4CCC16B5" w14:textId="77777777" w:rsidR="00F75C4C" w:rsidRDefault="00356D45">
            <w:pPr>
              <w:spacing w:after="0"/>
              <w:ind w:left="355"/>
              <w:jc w:val="center"/>
            </w:pPr>
            <w:r>
              <w:rPr>
                <w:sz w:val="14"/>
              </w:rPr>
              <w:lastRenderedPageBreak/>
              <w:t xml:space="preserve">INFORME AUDITORIA </w:t>
            </w:r>
          </w:p>
          <w:p w14:paraId="4C8FEF47" w14:textId="77777777" w:rsidR="00F75C4C" w:rsidRDefault="00356D45">
            <w:pPr>
              <w:spacing w:after="0"/>
              <w:ind w:left="1680"/>
            </w:pPr>
            <w:r>
              <w:rPr>
                <w:sz w:val="18"/>
              </w:rPr>
              <w:t xml:space="preserve">PERi000 OE-L DE </w:t>
            </w:r>
            <w:proofErr w:type="spellStart"/>
            <w:r>
              <w:rPr>
                <w:sz w:val="18"/>
              </w:rPr>
              <w:t>OCIuERE</w:t>
            </w:r>
            <w:proofErr w:type="spellEnd"/>
            <w:r>
              <w:rPr>
                <w:sz w:val="18"/>
              </w:rPr>
              <w:t xml:space="preserve"> </w:t>
            </w:r>
          </w:p>
        </w:tc>
        <w:tc>
          <w:tcPr>
            <w:tcW w:w="3974" w:type="dxa"/>
            <w:tcBorders>
              <w:top w:val="single" w:sz="2" w:space="0" w:color="000000"/>
              <w:left w:val="nil"/>
              <w:bottom w:val="nil"/>
              <w:right w:val="nil"/>
            </w:tcBorders>
            <w:vAlign w:val="center"/>
          </w:tcPr>
          <w:p w14:paraId="48DB423F" w14:textId="77777777" w:rsidR="00F75C4C" w:rsidRDefault="00356D45">
            <w:pPr>
              <w:spacing w:after="0"/>
              <w:ind w:right="2083" w:firstLine="19"/>
            </w:pPr>
            <w:r>
              <w:rPr>
                <w:sz w:val="14"/>
              </w:rPr>
              <w:t xml:space="preserve">CON </w:t>
            </w:r>
            <w:proofErr w:type="spellStart"/>
            <w:r>
              <w:rPr>
                <w:sz w:val="14"/>
              </w:rPr>
              <w:t>SEG•uRlEAõ</w:t>
            </w:r>
            <w:proofErr w:type="spellEnd"/>
            <w:r>
              <w:rPr>
                <w:sz w:val="14"/>
              </w:rPr>
              <w:t xml:space="preserve"> LIMITADA AL 31 OE</w:t>
            </w:r>
          </w:p>
        </w:tc>
      </w:tr>
    </w:tbl>
    <w:p w14:paraId="129D0B11" w14:textId="77777777" w:rsidR="00F75C4C" w:rsidRDefault="00356D45">
      <w:pPr>
        <w:spacing w:after="2" w:line="257" w:lineRule="auto"/>
        <w:ind w:left="3119"/>
        <w:jc w:val="both"/>
      </w:pPr>
      <w:r>
        <w:rPr>
          <w:sz w:val="30"/>
        </w:rPr>
        <w:t>(Expresado en Quetzales)</w:t>
      </w:r>
    </w:p>
    <w:tbl>
      <w:tblPr>
        <w:tblStyle w:val="TableGrid"/>
        <w:tblW w:w="8890" w:type="dxa"/>
        <w:tblInd w:w="149" w:type="dxa"/>
        <w:tblCellMar>
          <w:top w:w="32" w:type="dxa"/>
          <w:left w:w="82" w:type="dxa"/>
          <w:bottom w:w="0" w:type="dxa"/>
          <w:right w:w="115" w:type="dxa"/>
        </w:tblCellMar>
        <w:tblLook w:val="04A0" w:firstRow="1" w:lastRow="0" w:firstColumn="1" w:lastColumn="0" w:noHBand="0" w:noVBand="1"/>
      </w:tblPr>
      <w:tblGrid>
        <w:gridCol w:w="536"/>
        <w:gridCol w:w="4532"/>
        <w:gridCol w:w="1642"/>
        <w:gridCol w:w="2180"/>
      </w:tblGrid>
      <w:tr w:rsidR="00F75C4C" w14:paraId="7913D733" w14:textId="77777777">
        <w:trPr>
          <w:trHeight w:val="301"/>
        </w:trPr>
        <w:tc>
          <w:tcPr>
            <w:tcW w:w="536" w:type="dxa"/>
            <w:tcBorders>
              <w:top w:val="single" w:sz="2" w:space="0" w:color="000000"/>
              <w:left w:val="single" w:sz="2" w:space="0" w:color="000000"/>
              <w:bottom w:val="single" w:sz="2" w:space="0" w:color="000000"/>
              <w:right w:val="single" w:sz="2" w:space="0" w:color="000000"/>
            </w:tcBorders>
          </w:tcPr>
          <w:p w14:paraId="2DBE37D6" w14:textId="77777777" w:rsidR="00F75C4C" w:rsidRDefault="00356D45">
            <w:pPr>
              <w:spacing w:after="0"/>
              <w:ind w:left="8"/>
            </w:pPr>
            <w:r>
              <w:rPr>
                <w:sz w:val="20"/>
              </w:rPr>
              <w:t>NO.</w:t>
            </w:r>
          </w:p>
        </w:tc>
        <w:tc>
          <w:tcPr>
            <w:tcW w:w="4531" w:type="dxa"/>
            <w:tcBorders>
              <w:top w:val="single" w:sz="2" w:space="0" w:color="000000"/>
              <w:left w:val="single" w:sz="2" w:space="0" w:color="000000"/>
              <w:bottom w:val="single" w:sz="2" w:space="0" w:color="000000"/>
              <w:right w:val="single" w:sz="2" w:space="0" w:color="000000"/>
            </w:tcBorders>
          </w:tcPr>
          <w:p w14:paraId="7570CA1B" w14:textId="77777777" w:rsidR="00F75C4C" w:rsidRDefault="00356D45">
            <w:pPr>
              <w:spacing w:after="0"/>
              <w:ind w:left="34"/>
              <w:jc w:val="center"/>
            </w:pPr>
            <w:r>
              <w:t>Concepto</w:t>
            </w:r>
          </w:p>
        </w:tc>
        <w:tc>
          <w:tcPr>
            <w:tcW w:w="1642" w:type="dxa"/>
            <w:tcBorders>
              <w:top w:val="single" w:sz="2" w:space="0" w:color="000000"/>
              <w:left w:val="single" w:sz="2" w:space="0" w:color="000000"/>
              <w:bottom w:val="single" w:sz="2" w:space="0" w:color="000000"/>
              <w:right w:val="single" w:sz="2" w:space="0" w:color="000000"/>
            </w:tcBorders>
          </w:tcPr>
          <w:p w14:paraId="030664F3" w14:textId="77777777" w:rsidR="00F75C4C" w:rsidRDefault="00356D45">
            <w:pPr>
              <w:spacing w:after="0"/>
              <w:ind w:left="43"/>
              <w:jc w:val="center"/>
            </w:pPr>
            <w:r>
              <w:t>Cantidad</w:t>
            </w:r>
          </w:p>
        </w:tc>
        <w:tc>
          <w:tcPr>
            <w:tcW w:w="2180" w:type="dxa"/>
            <w:tcBorders>
              <w:top w:val="single" w:sz="2" w:space="0" w:color="000000"/>
              <w:left w:val="single" w:sz="2" w:space="0" w:color="000000"/>
              <w:bottom w:val="single" w:sz="2" w:space="0" w:color="000000"/>
              <w:right w:val="single" w:sz="2" w:space="0" w:color="000000"/>
            </w:tcBorders>
          </w:tcPr>
          <w:p w14:paraId="275B6A90" w14:textId="77777777" w:rsidR="00F75C4C" w:rsidRDefault="00356D45">
            <w:pPr>
              <w:spacing w:after="0"/>
              <w:ind w:left="32"/>
              <w:jc w:val="center"/>
            </w:pPr>
            <w:r>
              <w:t>Quetzales</w:t>
            </w:r>
          </w:p>
        </w:tc>
      </w:tr>
      <w:tr w:rsidR="00F75C4C" w14:paraId="008D2BA0" w14:textId="77777777">
        <w:trPr>
          <w:trHeight w:val="304"/>
        </w:trPr>
        <w:tc>
          <w:tcPr>
            <w:tcW w:w="536" w:type="dxa"/>
            <w:tcBorders>
              <w:top w:val="single" w:sz="2" w:space="0" w:color="000000"/>
              <w:left w:val="single" w:sz="2" w:space="0" w:color="000000"/>
              <w:bottom w:val="single" w:sz="2" w:space="0" w:color="000000"/>
              <w:right w:val="single" w:sz="2" w:space="0" w:color="000000"/>
            </w:tcBorders>
          </w:tcPr>
          <w:p w14:paraId="0933BBE9" w14:textId="77777777" w:rsidR="00F75C4C" w:rsidRDefault="00F75C4C"/>
        </w:tc>
        <w:tc>
          <w:tcPr>
            <w:tcW w:w="4531" w:type="dxa"/>
            <w:tcBorders>
              <w:top w:val="single" w:sz="2" w:space="0" w:color="000000"/>
              <w:left w:val="single" w:sz="2" w:space="0" w:color="000000"/>
              <w:bottom w:val="single" w:sz="2" w:space="0" w:color="000000"/>
              <w:right w:val="single" w:sz="2" w:space="0" w:color="000000"/>
            </w:tcBorders>
          </w:tcPr>
          <w:p w14:paraId="20BCA134" w14:textId="77777777" w:rsidR="00F75C4C" w:rsidRDefault="00356D45">
            <w:pPr>
              <w:spacing w:after="0"/>
              <w:ind w:left="19"/>
            </w:pPr>
            <w:r>
              <w:rPr>
                <w:sz w:val="20"/>
              </w:rPr>
              <w:t>pagados e instalados</w:t>
            </w:r>
          </w:p>
        </w:tc>
        <w:tc>
          <w:tcPr>
            <w:tcW w:w="1642" w:type="dxa"/>
            <w:tcBorders>
              <w:top w:val="single" w:sz="2" w:space="0" w:color="000000"/>
              <w:left w:val="single" w:sz="2" w:space="0" w:color="000000"/>
              <w:bottom w:val="single" w:sz="2" w:space="0" w:color="000000"/>
              <w:right w:val="single" w:sz="2" w:space="0" w:color="000000"/>
            </w:tcBorders>
          </w:tcPr>
          <w:p w14:paraId="7F810D45" w14:textId="77777777" w:rsidR="00F75C4C" w:rsidRDefault="00356D45">
            <w:pPr>
              <w:spacing w:after="0"/>
              <w:ind w:left="34"/>
              <w:jc w:val="center"/>
            </w:pPr>
            <w:r>
              <w:rPr>
                <w:rFonts w:ascii="Times New Roman" w:eastAsia="Times New Roman" w:hAnsi="Times New Roman" w:cs="Times New Roman"/>
                <w:sz w:val="20"/>
              </w:rPr>
              <w:t>285</w:t>
            </w:r>
          </w:p>
        </w:tc>
        <w:tc>
          <w:tcPr>
            <w:tcW w:w="2180" w:type="dxa"/>
            <w:tcBorders>
              <w:top w:val="single" w:sz="2" w:space="0" w:color="000000"/>
              <w:left w:val="single" w:sz="2" w:space="0" w:color="000000"/>
              <w:bottom w:val="single" w:sz="2" w:space="0" w:color="000000"/>
              <w:right w:val="single" w:sz="2" w:space="0" w:color="000000"/>
            </w:tcBorders>
          </w:tcPr>
          <w:p w14:paraId="14E717EA" w14:textId="77777777" w:rsidR="00F75C4C" w:rsidRDefault="00356D45">
            <w:pPr>
              <w:spacing w:after="0"/>
              <w:ind w:left="42"/>
              <w:jc w:val="center"/>
            </w:pPr>
            <w:r>
              <w:rPr>
                <w:rFonts w:ascii="Times New Roman" w:eastAsia="Times New Roman" w:hAnsi="Times New Roman" w:cs="Times New Roman"/>
                <w:sz w:val="20"/>
              </w:rPr>
              <w:t>55.635,500300</w:t>
            </w:r>
          </w:p>
        </w:tc>
      </w:tr>
      <w:tr w:rsidR="00F75C4C" w14:paraId="1E34CB12" w14:textId="77777777">
        <w:trPr>
          <w:trHeight w:val="293"/>
        </w:trPr>
        <w:tc>
          <w:tcPr>
            <w:tcW w:w="536" w:type="dxa"/>
            <w:tcBorders>
              <w:top w:val="single" w:sz="2" w:space="0" w:color="000000"/>
              <w:left w:val="single" w:sz="2" w:space="0" w:color="000000"/>
              <w:bottom w:val="single" w:sz="2" w:space="0" w:color="000000"/>
              <w:right w:val="single" w:sz="2" w:space="0" w:color="000000"/>
            </w:tcBorders>
          </w:tcPr>
          <w:p w14:paraId="42CF54C5" w14:textId="77777777" w:rsidR="00F75C4C" w:rsidRDefault="00356D45">
            <w:pPr>
              <w:spacing w:after="0"/>
              <w:ind w:left="52"/>
              <w:jc w:val="center"/>
            </w:pPr>
            <w:r>
              <w:rPr>
                <w:rFonts w:ascii="Times New Roman" w:eastAsia="Times New Roman" w:hAnsi="Times New Roman" w:cs="Times New Roman"/>
                <w:sz w:val="20"/>
              </w:rPr>
              <w:t>2</w:t>
            </w:r>
          </w:p>
        </w:tc>
        <w:tc>
          <w:tcPr>
            <w:tcW w:w="4531" w:type="dxa"/>
            <w:tcBorders>
              <w:top w:val="single" w:sz="2" w:space="0" w:color="000000"/>
              <w:left w:val="single" w:sz="2" w:space="0" w:color="000000"/>
              <w:bottom w:val="single" w:sz="2" w:space="0" w:color="000000"/>
              <w:right w:val="single" w:sz="2" w:space="0" w:color="000000"/>
            </w:tcBorders>
          </w:tcPr>
          <w:p w14:paraId="26F3D386" w14:textId="77777777" w:rsidR="00F75C4C" w:rsidRDefault="00356D45">
            <w:pPr>
              <w:spacing w:after="0"/>
              <w:ind w:left="19"/>
            </w:pPr>
            <w:r>
              <w:rPr>
                <w:sz w:val="20"/>
              </w:rPr>
              <w:t>Instalados pendiente de pago</w:t>
            </w:r>
          </w:p>
        </w:tc>
        <w:tc>
          <w:tcPr>
            <w:tcW w:w="1642" w:type="dxa"/>
            <w:tcBorders>
              <w:top w:val="single" w:sz="2" w:space="0" w:color="000000"/>
              <w:left w:val="single" w:sz="2" w:space="0" w:color="000000"/>
              <w:bottom w:val="single" w:sz="2" w:space="0" w:color="000000"/>
              <w:right w:val="single" w:sz="2" w:space="0" w:color="000000"/>
            </w:tcBorders>
          </w:tcPr>
          <w:p w14:paraId="73068555" w14:textId="77777777" w:rsidR="00F75C4C" w:rsidRDefault="00356D45">
            <w:pPr>
              <w:spacing w:after="0"/>
              <w:ind w:left="53"/>
              <w:jc w:val="center"/>
            </w:pPr>
            <w:r>
              <w:rPr>
                <w:rFonts w:ascii="Times New Roman" w:eastAsia="Times New Roman" w:hAnsi="Times New Roman" w:cs="Times New Roman"/>
                <w:sz w:val="20"/>
              </w:rPr>
              <w:t>34</w:t>
            </w:r>
          </w:p>
        </w:tc>
        <w:tc>
          <w:tcPr>
            <w:tcW w:w="2180" w:type="dxa"/>
            <w:tcBorders>
              <w:top w:val="single" w:sz="2" w:space="0" w:color="000000"/>
              <w:left w:val="single" w:sz="2" w:space="0" w:color="000000"/>
              <w:bottom w:val="single" w:sz="2" w:space="0" w:color="000000"/>
              <w:right w:val="single" w:sz="2" w:space="0" w:color="000000"/>
            </w:tcBorders>
          </w:tcPr>
          <w:p w14:paraId="5C35FCEC" w14:textId="77777777" w:rsidR="00F75C4C" w:rsidRDefault="00356D45">
            <w:pPr>
              <w:spacing w:after="0"/>
              <w:ind w:left="32"/>
              <w:jc w:val="center"/>
            </w:pPr>
            <w:r>
              <w:rPr>
                <w:rFonts w:ascii="Times New Roman" w:eastAsia="Times New Roman" w:hAnsi="Times New Roman" w:cs="Times New Roman"/>
                <w:sz w:val="20"/>
              </w:rPr>
              <w:t>6.645.000.00</w:t>
            </w:r>
          </w:p>
        </w:tc>
      </w:tr>
      <w:tr w:rsidR="00F75C4C" w14:paraId="1CB11ABE" w14:textId="77777777">
        <w:trPr>
          <w:trHeight w:val="300"/>
        </w:trPr>
        <w:tc>
          <w:tcPr>
            <w:tcW w:w="536" w:type="dxa"/>
            <w:tcBorders>
              <w:top w:val="single" w:sz="2" w:space="0" w:color="000000"/>
              <w:left w:val="single" w:sz="2" w:space="0" w:color="000000"/>
              <w:bottom w:val="single" w:sz="2" w:space="0" w:color="000000"/>
              <w:right w:val="single" w:sz="2" w:space="0" w:color="000000"/>
            </w:tcBorders>
          </w:tcPr>
          <w:p w14:paraId="6A5F2324" w14:textId="77777777" w:rsidR="00F75C4C" w:rsidRDefault="00356D45">
            <w:pPr>
              <w:spacing w:after="0"/>
              <w:ind w:left="42"/>
              <w:jc w:val="center"/>
            </w:pPr>
            <w:r>
              <w:rPr>
                <w:rFonts w:ascii="Times New Roman" w:eastAsia="Times New Roman" w:hAnsi="Times New Roman" w:cs="Times New Roman"/>
                <w:sz w:val="26"/>
              </w:rPr>
              <w:t>3</w:t>
            </w:r>
          </w:p>
        </w:tc>
        <w:tc>
          <w:tcPr>
            <w:tcW w:w="4531" w:type="dxa"/>
            <w:tcBorders>
              <w:top w:val="single" w:sz="2" w:space="0" w:color="000000"/>
              <w:left w:val="single" w:sz="2" w:space="0" w:color="000000"/>
              <w:bottom w:val="single" w:sz="2" w:space="0" w:color="000000"/>
              <w:right w:val="single" w:sz="2" w:space="0" w:color="000000"/>
            </w:tcBorders>
          </w:tcPr>
          <w:p w14:paraId="5ED3FF5B" w14:textId="77777777" w:rsidR="00F75C4C" w:rsidRDefault="00356D45">
            <w:pPr>
              <w:spacing w:after="0"/>
              <w:ind w:left="19"/>
            </w:pPr>
            <w:r>
              <w:rPr>
                <w:sz w:val="20"/>
              </w:rPr>
              <w:t>Pendiente de instalación no pagados</w:t>
            </w:r>
          </w:p>
        </w:tc>
        <w:tc>
          <w:tcPr>
            <w:tcW w:w="1642" w:type="dxa"/>
            <w:tcBorders>
              <w:top w:val="single" w:sz="2" w:space="0" w:color="000000"/>
              <w:left w:val="single" w:sz="2" w:space="0" w:color="000000"/>
              <w:bottom w:val="single" w:sz="2" w:space="0" w:color="000000"/>
              <w:right w:val="single" w:sz="2" w:space="0" w:color="000000"/>
            </w:tcBorders>
          </w:tcPr>
          <w:p w14:paraId="05F839C0" w14:textId="77777777" w:rsidR="00F75C4C" w:rsidRDefault="00356D45">
            <w:pPr>
              <w:spacing w:after="0"/>
              <w:ind w:left="62"/>
              <w:jc w:val="center"/>
            </w:pPr>
            <w:r>
              <w:rPr>
                <w:rFonts w:ascii="Times New Roman" w:eastAsia="Times New Roman" w:hAnsi="Times New Roman" w:cs="Times New Roman"/>
              </w:rPr>
              <w:t>18</w:t>
            </w:r>
          </w:p>
        </w:tc>
        <w:tc>
          <w:tcPr>
            <w:tcW w:w="2180" w:type="dxa"/>
            <w:tcBorders>
              <w:top w:val="single" w:sz="2" w:space="0" w:color="000000"/>
              <w:left w:val="single" w:sz="2" w:space="0" w:color="000000"/>
              <w:bottom w:val="single" w:sz="2" w:space="0" w:color="000000"/>
              <w:right w:val="single" w:sz="2" w:space="0" w:color="000000"/>
            </w:tcBorders>
          </w:tcPr>
          <w:p w14:paraId="1ECC3F9D" w14:textId="77777777" w:rsidR="00F75C4C" w:rsidRDefault="00356D45">
            <w:pPr>
              <w:spacing w:after="0"/>
              <w:ind w:left="52"/>
              <w:jc w:val="center"/>
            </w:pPr>
            <w:r>
              <w:rPr>
                <w:rFonts w:ascii="Times New Roman" w:eastAsia="Times New Roman" w:hAnsi="Times New Roman" w:cs="Times New Roman"/>
                <w:sz w:val="20"/>
              </w:rPr>
              <w:t>3.514.000.00</w:t>
            </w:r>
          </w:p>
        </w:tc>
      </w:tr>
      <w:tr w:rsidR="00F75C4C" w14:paraId="5A42CFBE" w14:textId="77777777">
        <w:trPr>
          <w:trHeight w:val="305"/>
        </w:trPr>
        <w:tc>
          <w:tcPr>
            <w:tcW w:w="536" w:type="dxa"/>
            <w:tcBorders>
              <w:top w:val="single" w:sz="2" w:space="0" w:color="000000"/>
              <w:left w:val="single" w:sz="2" w:space="0" w:color="000000"/>
              <w:bottom w:val="single" w:sz="2" w:space="0" w:color="000000"/>
              <w:right w:val="single" w:sz="2" w:space="0" w:color="000000"/>
            </w:tcBorders>
          </w:tcPr>
          <w:p w14:paraId="515BA10C" w14:textId="77777777" w:rsidR="00F75C4C" w:rsidRDefault="00F75C4C"/>
        </w:tc>
        <w:tc>
          <w:tcPr>
            <w:tcW w:w="4531" w:type="dxa"/>
            <w:tcBorders>
              <w:top w:val="single" w:sz="2" w:space="0" w:color="000000"/>
              <w:left w:val="single" w:sz="2" w:space="0" w:color="000000"/>
              <w:bottom w:val="single" w:sz="2" w:space="0" w:color="000000"/>
              <w:right w:val="single" w:sz="2" w:space="0" w:color="000000"/>
            </w:tcBorders>
          </w:tcPr>
          <w:p w14:paraId="433E21C6" w14:textId="77777777" w:rsidR="00F75C4C" w:rsidRDefault="00356D45">
            <w:pPr>
              <w:spacing w:after="0"/>
            </w:pPr>
            <w:r>
              <w:t>Totales</w:t>
            </w:r>
          </w:p>
        </w:tc>
        <w:tc>
          <w:tcPr>
            <w:tcW w:w="1642" w:type="dxa"/>
            <w:tcBorders>
              <w:top w:val="single" w:sz="2" w:space="0" w:color="000000"/>
              <w:left w:val="single" w:sz="2" w:space="0" w:color="000000"/>
              <w:bottom w:val="single" w:sz="2" w:space="0" w:color="000000"/>
              <w:right w:val="single" w:sz="2" w:space="0" w:color="000000"/>
            </w:tcBorders>
          </w:tcPr>
          <w:p w14:paraId="41A28FA8" w14:textId="77777777" w:rsidR="00F75C4C" w:rsidRDefault="00356D45">
            <w:pPr>
              <w:spacing w:after="0"/>
              <w:ind w:left="34"/>
              <w:jc w:val="center"/>
            </w:pPr>
            <w:r>
              <w:rPr>
                <w:rFonts w:ascii="Times New Roman" w:eastAsia="Times New Roman" w:hAnsi="Times New Roman" w:cs="Times New Roman"/>
                <w:sz w:val="20"/>
              </w:rPr>
              <w:t>337</w:t>
            </w:r>
          </w:p>
        </w:tc>
        <w:tc>
          <w:tcPr>
            <w:tcW w:w="2180" w:type="dxa"/>
            <w:tcBorders>
              <w:top w:val="single" w:sz="2" w:space="0" w:color="000000"/>
              <w:left w:val="single" w:sz="2" w:space="0" w:color="000000"/>
              <w:bottom w:val="single" w:sz="2" w:space="0" w:color="000000"/>
              <w:right w:val="single" w:sz="2" w:space="0" w:color="000000"/>
            </w:tcBorders>
          </w:tcPr>
          <w:p w14:paraId="146DFAFF" w14:textId="77777777" w:rsidR="00F75C4C" w:rsidRDefault="00F75C4C"/>
        </w:tc>
      </w:tr>
    </w:tbl>
    <w:p w14:paraId="50289453" w14:textId="77777777" w:rsidR="00F75C4C" w:rsidRDefault="00356D45">
      <w:pPr>
        <w:tabs>
          <w:tab w:val="center" w:pos="849"/>
          <w:tab w:val="center" w:pos="2692"/>
        </w:tabs>
        <w:spacing w:after="484"/>
      </w:pPr>
      <w:r>
        <w:rPr>
          <w:sz w:val="12"/>
        </w:rPr>
        <w:tab/>
        <w:t xml:space="preserve">Ministerio </w:t>
      </w:r>
      <w:r>
        <w:rPr>
          <w:sz w:val="12"/>
        </w:rPr>
        <w:tab/>
      </w:r>
      <w:proofErr w:type="spellStart"/>
      <w:r>
        <w:rPr>
          <w:sz w:val="12"/>
        </w:rPr>
        <w:t>Na</w:t>
      </w:r>
      <w:proofErr w:type="spellEnd"/>
      <w:r>
        <w:rPr>
          <w:sz w:val="12"/>
        </w:rPr>
        <w:t>. O/PVAN•FF•</w:t>
      </w:r>
    </w:p>
    <w:p w14:paraId="3FCF07FF" w14:textId="77777777" w:rsidR="00F75C4C" w:rsidRDefault="00356D45">
      <w:pPr>
        <w:spacing w:after="295" w:line="248" w:lineRule="auto"/>
        <w:ind w:left="163" w:right="14" w:firstLine="9"/>
        <w:jc w:val="both"/>
      </w:pPr>
      <w:r>
        <w:rPr>
          <w:sz w:val="28"/>
        </w:rPr>
        <w:t>Se determinó que la empresa FAREX, S.A., no cumplió con la instalación de los módulos según cronograma de entregas, por lo que, los integrantes de la Comisión Receptora y Liquidadora, procedieron a suscribir actas dejando constancia de dicha situación en e</w:t>
      </w:r>
      <w:r>
        <w:rPr>
          <w:sz w:val="28"/>
        </w:rPr>
        <w:t>l punto QUINTO: PENALIZACIÓN. en donde manifiestan que el proveedor, no cumplió con la instalación de los módulos según cronograma de entregas presentado y aprobado por la Dirección de Planificación Educativa. Con base a IO establecido en las condiciones d</w:t>
      </w:r>
      <w:r>
        <w:rPr>
          <w:sz w:val="28"/>
        </w:rPr>
        <w:t xml:space="preserve">el contrato, Condiciones Especiales del Contrato, CEC cláusula CGC 27.1. "El valor de la liquidación por daños y perjuicios será la tasa aplicable de 25% por semana o fracción de </w:t>
      </w:r>
      <w:proofErr w:type="spellStart"/>
      <w:r>
        <w:rPr>
          <w:sz w:val="28"/>
        </w:rPr>
        <w:t>atra</w:t>
      </w:r>
      <w:proofErr w:type="spellEnd"/>
      <w:r>
        <w:rPr>
          <w:sz w:val="28"/>
        </w:rPr>
        <w:t xml:space="preserve"> </w:t>
      </w:r>
      <w:proofErr w:type="spellStart"/>
      <w:proofErr w:type="gramStart"/>
      <w:r>
        <w:rPr>
          <w:rFonts w:ascii="Times New Roman" w:eastAsia="Times New Roman" w:hAnsi="Times New Roman" w:cs="Times New Roman"/>
          <w:sz w:val="28"/>
        </w:rPr>
        <w:t>w.tA</w:t>
      </w:r>
      <w:proofErr w:type="spellEnd"/>
      <w:proofErr w:type="gramEnd"/>
      <w:r>
        <w:rPr>
          <w:rFonts w:ascii="Times New Roman" w:eastAsia="Times New Roman" w:hAnsi="Times New Roman" w:cs="Times New Roman"/>
          <w:sz w:val="28"/>
        </w:rPr>
        <w:t xml:space="preserve"> </w:t>
      </w:r>
      <w:r>
        <w:rPr>
          <w:sz w:val="28"/>
        </w:rPr>
        <w:t xml:space="preserve">sobre el precio de los bienes no instalados. El monto máximo de la </w:t>
      </w:r>
      <w:r>
        <w:rPr>
          <w:sz w:val="28"/>
        </w:rPr>
        <w:t>liquidación p daños y perjuicios será: diez por ciento (10%) del monto del contrato".</w:t>
      </w:r>
    </w:p>
    <w:p w14:paraId="0472A54C" w14:textId="77777777" w:rsidR="00F75C4C" w:rsidRDefault="00356D45">
      <w:pPr>
        <w:spacing w:after="329" w:line="248" w:lineRule="auto"/>
        <w:ind w:left="163" w:right="1075" w:firstLine="9"/>
        <w:jc w:val="both"/>
      </w:pPr>
      <w:r>
        <w:rPr>
          <w:sz w:val="28"/>
        </w:rPr>
        <w:t>A continuación, se describen las actas y cálculos de penalizaciones realizadas por la Comisión Receptora y Liquidadora:</w:t>
      </w:r>
    </w:p>
    <w:p w14:paraId="3D3BF80D" w14:textId="77777777" w:rsidR="00F75C4C" w:rsidRDefault="00356D45">
      <w:pPr>
        <w:tabs>
          <w:tab w:val="center" w:pos="815"/>
          <w:tab w:val="center" w:pos="1679"/>
          <w:tab w:val="center" w:pos="5174"/>
        </w:tabs>
        <w:spacing w:after="873" w:line="265" w:lineRule="auto"/>
      </w:pPr>
      <w:r>
        <w:rPr>
          <w:sz w:val="16"/>
        </w:rPr>
        <w:tab/>
        <w:t xml:space="preserve">ORIA </w:t>
      </w:r>
      <w:r>
        <w:rPr>
          <w:sz w:val="16"/>
        </w:rPr>
        <w:tab/>
        <w:t xml:space="preserve">OE </w:t>
      </w:r>
      <w:r>
        <w:rPr>
          <w:sz w:val="16"/>
        </w:rPr>
        <w:tab/>
      </w:r>
      <w:proofErr w:type="spellStart"/>
      <w:r>
        <w:rPr>
          <w:sz w:val="16"/>
        </w:rPr>
        <w:t>OIRECCiON</w:t>
      </w:r>
      <w:proofErr w:type="spellEnd"/>
      <w:r>
        <w:rPr>
          <w:sz w:val="16"/>
        </w:rPr>
        <w:t xml:space="preserve"> DE </w:t>
      </w:r>
    </w:p>
    <w:p w14:paraId="40A7E157" w14:textId="77777777" w:rsidR="00F75C4C" w:rsidRDefault="00356D45">
      <w:pPr>
        <w:spacing w:after="0"/>
        <w:ind w:right="1201"/>
        <w:jc w:val="center"/>
      </w:pPr>
      <w:r>
        <w:rPr>
          <w:sz w:val="28"/>
        </w:rPr>
        <w:t xml:space="preserve">Ministerio de Educación, </w:t>
      </w:r>
      <w:r>
        <w:rPr>
          <w:sz w:val="28"/>
        </w:rPr>
        <w:t>Contrato de Préstamo Número 361810C-GU</w:t>
      </w:r>
    </w:p>
    <w:p w14:paraId="037C9F8D" w14:textId="77777777" w:rsidR="00F75C4C" w:rsidRDefault="00356D45">
      <w:pPr>
        <w:spacing w:after="2" w:line="257" w:lineRule="auto"/>
        <w:ind w:left="1776" w:right="2045" w:hanging="58"/>
        <w:jc w:val="both"/>
      </w:pPr>
      <w:r>
        <w:rPr>
          <w:sz w:val="30"/>
        </w:rPr>
        <w:t>Suscripción de actas y cálculo de penalizaciones Período de la Auditoría: 11/10/2019 al 31/05/2022</w:t>
      </w:r>
    </w:p>
    <w:p w14:paraId="5F0188A3" w14:textId="77777777" w:rsidR="00F75C4C" w:rsidRDefault="00356D45">
      <w:pPr>
        <w:spacing w:after="3" w:line="265" w:lineRule="auto"/>
        <w:ind w:left="20" w:right="1220" w:hanging="10"/>
        <w:jc w:val="center"/>
      </w:pPr>
      <w:r>
        <w:rPr>
          <w:sz w:val="30"/>
        </w:rPr>
        <w:t>(Expresado en Quetzales)</w:t>
      </w:r>
    </w:p>
    <w:tbl>
      <w:tblPr>
        <w:tblStyle w:val="TableGrid"/>
        <w:tblW w:w="8880" w:type="dxa"/>
        <w:tblInd w:w="121" w:type="dxa"/>
        <w:tblCellMar>
          <w:top w:w="23" w:type="dxa"/>
          <w:left w:w="128" w:type="dxa"/>
          <w:bottom w:w="25" w:type="dxa"/>
          <w:right w:w="112" w:type="dxa"/>
        </w:tblCellMar>
        <w:tblLook w:val="04A0" w:firstRow="1" w:lastRow="0" w:firstColumn="1" w:lastColumn="0" w:noHBand="0" w:noVBand="1"/>
      </w:tblPr>
      <w:tblGrid>
        <w:gridCol w:w="1076"/>
        <w:gridCol w:w="1088"/>
        <w:gridCol w:w="1638"/>
        <w:gridCol w:w="1450"/>
        <w:gridCol w:w="1910"/>
        <w:gridCol w:w="1718"/>
      </w:tblGrid>
      <w:tr w:rsidR="00F75C4C" w14:paraId="21FBC075" w14:textId="77777777">
        <w:trPr>
          <w:trHeight w:val="688"/>
        </w:trPr>
        <w:tc>
          <w:tcPr>
            <w:tcW w:w="1075" w:type="dxa"/>
            <w:tcBorders>
              <w:top w:val="single" w:sz="2" w:space="0" w:color="000000"/>
              <w:left w:val="single" w:sz="2" w:space="0" w:color="000000"/>
              <w:bottom w:val="single" w:sz="2" w:space="0" w:color="000000"/>
              <w:right w:val="single" w:sz="2" w:space="0" w:color="000000"/>
            </w:tcBorders>
            <w:vAlign w:val="bottom"/>
          </w:tcPr>
          <w:p w14:paraId="58E3B9B1" w14:textId="77777777" w:rsidR="00F75C4C" w:rsidRDefault="00356D45">
            <w:pPr>
              <w:spacing w:after="0"/>
              <w:ind w:right="19"/>
              <w:jc w:val="center"/>
            </w:pPr>
            <w:r>
              <w:rPr>
                <w:rFonts w:ascii="Times New Roman" w:eastAsia="Times New Roman" w:hAnsi="Times New Roman" w:cs="Times New Roman"/>
                <w:sz w:val="16"/>
              </w:rPr>
              <w:t>Pago</w:t>
            </w:r>
          </w:p>
        </w:tc>
        <w:tc>
          <w:tcPr>
            <w:tcW w:w="1088" w:type="dxa"/>
            <w:tcBorders>
              <w:top w:val="single" w:sz="2" w:space="0" w:color="000000"/>
              <w:left w:val="single" w:sz="2" w:space="0" w:color="000000"/>
              <w:bottom w:val="single" w:sz="2" w:space="0" w:color="000000"/>
              <w:right w:val="single" w:sz="2" w:space="0" w:color="000000"/>
            </w:tcBorders>
            <w:vAlign w:val="center"/>
          </w:tcPr>
          <w:p w14:paraId="3357AB65" w14:textId="77777777" w:rsidR="00F75C4C" w:rsidRDefault="00356D45">
            <w:pPr>
              <w:spacing w:after="0"/>
              <w:ind w:right="32"/>
              <w:jc w:val="center"/>
            </w:pPr>
            <w:r>
              <w:rPr>
                <w:sz w:val="20"/>
              </w:rPr>
              <w:t>No. do</w:t>
            </w:r>
          </w:p>
        </w:tc>
        <w:tc>
          <w:tcPr>
            <w:tcW w:w="1638" w:type="dxa"/>
            <w:tcBorders>
              <w:top w:val="single" w:sz="2" w:space="0" w:color="000000"/>
              <w:left w:val="single" w:sz="2" w:space="0" w:color="000000"/>
              <w:bottom w:val="single" w:sz="2" w:space="0" w:color="000000"/>
              <w:right w:val="single" w:sz="2" w:space="0" w:color="000000"/>
            </w:tcBorders>
          </w:tcPr>
          <w:p w14:paraId="45571157" w14:textId="77777777" w:rsidR="00F75C4C" w:rsidRDefault="00356D45">
            <w:pPr>
              <w:spacing w:after="0"/>
              <w:ind w:right="32"/>
              <w:jc w:val="center"/>
            </w:pPr>
            <w:r>
              <w:rPr>
                <w:sz w:val="20"/>
              </w:rPr>
              <w:t>Fecha</w:t>
            </w:r>
          </w:p>
          <w:p w14:paraId="384113AB" w14:textId="77777777" w:rsidR="00F75C4C" w:rsidRDefault="00356D45">
            <w:pPr>
              <w:spacing w:after="0"/>
              <w:ind w:right="32"/>
              <w:jc w:val="center"/>
            </w:pPr>
            <w:r>
              <w:rPr>
                <w:sz w:val="20"/>
              </w:rPr>
              <w:t>Elaboración de</w:t>
            </w:r>
          </w:p>
          <w:p w14:paraId="339C5187" w14:textId="77777777" w:rsidR="00F75C4C" w:rsidRDefault="00356D45">
            <w:pPr>
              <w:spacing w:after="0"/>
              <w:ind w:right="32"/>
              <w:jc w:val="center"/>
            </w:pPr>
            <w:r>
              <w:rPr>
                <w:sz w:val="20"/>
              </w:rPr>
              <w:t>Acta</w:t>
            </w:r>
          </w:p>
        </w:tc>
        <w:tc>
          <w:tcPr>
            <w:tcW w:w="1450" w:type="dxa"/>
            <w:tcBorders>
              <w:top w:val="single" w:sz="2" w:space="0" w:color="000000"/>
              <w:left w:val="single" w:sz="2" w:space="0" w:color="000000"/>
              <w:bottom w:val="single" w:sz="2" w:space="0" w:color="000000"/>
              <w:right w:val="single" w:sz="2" w:space="0" w:color="000000"/>
            </w:tcBorders>
          </w:tcPr>
          <w:p w14:paraId="0EF069AF" w14:textId="77777777" w:rsidR="00F75C4C" w:rsidRDefault="00356D45">
            <w:pPr>
              <w:spacing w:after="0"/>
              <w:ind w:right="38"/>
              <w:jc w:val="center"/>
            </w:pPr>
            <w:r>
              <w:rPr>
                <w:sz w:val="20"/>
              </w:rPr>
              <w:t>Módulos</w:t>
            </w:r>
          </w:p>
          <w:p w14:paraId="3813168C" w14:textId="77777777" w:rsidR="00F75C4C" w:rsidRDefault="00356D45">
            <w:pPr>
              <w:spacing w:after="0"/>
            </w:pPr>
            <w:r>
              <w:rPr>
                <w:sz w:val="20"/>
              </w:rPr>
              <w:t>Recibidas en el</w:t>
            </w:r>
          </w:p>
        </w:tc>
        <w:tc>
          <w:tcPr>
            <w:tcW w:w="1910" w:type="dxa"/>
            <w:tcBorders>
              <w:top w:val="single" w:sz="2" w:space="0" w:color="000000"/>
              <w:left w:val="single" w:sz="2" w:space="0" w:color="000000"/>
              <w:bottom w:val="single" w:sz="2" w:space="0" w:color="000000"/>
              <w:right w:val="single" w:sz="2" w:space="0" w:color="000000"/>
            </w:tcBorders>
            <w:vAlign w:val="bottom"/>
          </w:tcPr>
          <w:p w14:paraId="4F54C6A2" w14:textId="77777777" w:rsidR="00F75C4C" w:rsidRDefault="00356D45">
            <w:pPr>
              <w:spacing w:after="0"/>
              <w:ind w:right="38"/>
              <w:jc w:val="center"/>
            </w:pPr>
            <w:r>
              <w:rPr>
                <w:sz w:val="20"/>
              </w:rPr>
              <w:t>Monto del acta</w:t>
            </w:r>
          </w:p>
        </w:tc>
        <w:tc>
          <w:tcPr>
            <w:tcW w:w="1718" w:type="dxa"/>
            <w:tcBorders>
              <w:top w:val="single" w:sz="2" w:space="0" w:color="000000"/>
              <w:left w:val="single" w:sz="2" w:space="0" w:color="000000"/>
              <w:bottom w:val="single" w:sz="2" w:space="0" w:color="000000"/>
              <w:right w:val="single" w:sz="2" w:space="0" w:color="000000"/>
            </w:tcBorders>
          </w:tcPr>
          <w:p w14:paraId="02552386" w14:textId="77777777" w:rsidR="00F75C4C" w:rsidRDefault="00356D45">
            <w:pPr>
              <w:spacing w:after="0"/>
              <w:ind w:right="29"/>
              <w:jc w:val="center"/>
            </w:pPr>
            <w:r>
              <w:rPr>
                <w:sz w:val="18"/>
              </w:rPr>
              <w:t>Manto de la</w:t>
            </w:r>
          </w:p>
          <w:p w14:paraId="17408A06" w14:textId="77777777" w:rsidR="00F75C4C" w:rsidRDefault="00356D45">
            <w:pPr>
              <w:spacing w:after="0"/>
              <w:ind w:left="355" w:hanging="240"/>
            </w:pPr>
            <w:r>
              <w:rPr>
                <w:sz w:val="20"/>
              </w:rPr>
              <w:t>Penalización en Quetzales</w:t>
            </w:r>
          </w:p>
        </w:tc>
      </w:tr>
      <w:tr w:rsidR="00F75C4C" w14:paraId="6C4D14AF" w14:textId="77777777">
        <w:trPr>
          <w:trHeight w:val="234"/>
        </w:trPr>
        <w:tc>
          <w:tcPr>
            <w:tcW w:w="1075" w:type="dxa"/>
            <w:tcBorders>
              <w:top w:val="single" w:sz="2" w:space="0" w:color="000000"/>
              <w:left w:val="single" w:sz="2" w:space="0" w:color="000000"/>
              <w:bottom w:val="single" w:sz="2" w:space="0" w:color="000000"/>
              <w:right w:val="single" w:sz="2" w:space="0" w:color="000000"/>
            </w:tcBorders>
          </w:tcPr>
          <w:p w14:paraId="5212FC6E" w14:textId="77777777" w:rsidR="00F75C4C" w:rsidRDefault="00F75C4C"/>
        </w:tc>
        <w:tc>
          <w:tcPr>
            <w:tcW w:w="1088" w:type="dxa"/>
            <w:tcBorders>
              <w:top w:val="single" w:sz="2" w:space="0" w:color="000000"/>
              <w:left w:val="single" w:sz="2" w:space="0" w:color="000000"/>
              <w:bottom w:val="single" w:sz="2" w:space="0" w:color="000000"/>
              <w:right w:val="single" w:sz="2" w:space="0" w:color="000000"/>
            </w:tcBorders>
          </w:tcPr>
          <w:p w14:paraId="3D6ADD14" w14:textId="77777777" w:rsidR="00F75C4C" w:rsidRDefault="00356D45">
            <w:pPr>
              <w:spacing w:after="0"/>
              <w:ind w:right="42"/>
              <w:jc w:val="center"/>
            </w:pPr>
            <w:r>
              <w:rPr>
                <w:rFonts w:ascii="Times New Roman" w:eastAsia="Times New Roman" w:hAnsi="Times New Roman" w:cs="Times New Roman"/>
                <w:sz w:val="18"/>
              </w:rPr>
              <w:t>001-2020</w:t>
            </w:r>
          </w:p>
        </w:tc>
        <w:tc>
          <w:tcPr>
            <w:tcW w:w="1638" w:type="dxa"/>
            <w:tcBorders>
              <w:top w:val="single" w:sz="2" w:space="0" w:color="000000"/>
              <w:left w:val="single" w:sz="2" w:space="0" w:color="000000"/>
              <w:bottom w:val="single" w:sz="2" w:space="0" w:color="000000"/>
              <w:right w:val="single" w:sz="2" w:space="0" w:color="000000"/>
            </w:tcBorders>
          </w:tcPr>
          <w:p w14:paraId="47B02F4B" w14:textId="77777777" w:rsidR="00F75C4C" w:rsidRDefault="00356D45">
            <w:pPr>
              <w:spacing w:after="0"/>
              <w:ind w:right="32"/>
              <w:jc w:val="center"/>
            </w:pPr>
            <w:r>
              <w:rPr>
                <w:rFonts w:ascii="Times New Roman" w:eastAsia="Times New Roman" w:hAnsi="Times New Roman" w:cs="Times New Roman"/>
                <w:sz w:val="16"/>
              </w:rPr>
              <w:t>231'0412020</w:t>
            </w:r>
          </w:p>
        </w:tc>
        <w:tc>
          <w:tcPr>
            <w:tcW w:w="1450" w:type="dxa"/>
            <w:tcBorders>
              <w:top w:val="single" w:sz="2" w:space="0" w:color="000000"/>
              <w:left w:val="single" w:sz="2" w:space="0" w:color="000000"/>
              <w:bottom w:val="single" w:sz="2" w:space="0" w:color="000000"/>
              <w:right w:val="single" w:sz="2" w:space="0" w:color="000000"/>
            </w:tcBorders>
          </w:tcPr>
          <w:p w14:paraId="4D1320B8" w14:textId="77777777" w:rsidR="00F75C4C" w:rsidRDefault="00356D45">
            <w:pPr>
              <w:spacing w:after="0"/>
              <w:ind w:right="10"/>
              <w:jc w:val="center"/>
            </w:pPr>
            <w:r>
              <w:rPr>
                <w:rFonts w:ascii="Times New Roman" w:eastAsia="Times New Roman" w:hAnsi="Times New Roman" w:cs="Times New Roman"/>
                <w:sz w:val="20"/>
              </w:rPr>
              <w:t>16</w:t>
            </w:r>
          </w:p>
        </w:tc>
        <w:tc>
          <w:tcPr>
            <w:tcW w:w="1910" w:type="dxa"/>
            <w:tcBorders>
              <w:top w:val="single" w:sz="2" w:space="0" w:color="000000"/>
              <w:left w:val="single" w:sz="2" w:space="0" w:color="000000"/>
              <w:bottom w:val="single" w:sz="2" w:space="0" w:color="000000"/>
              <w:right w:val="single" w:sz="2" w:space="0" w:color="000000"/>
            </w:tcBorders>
          </w:tcPr>
          <w:p w14:paraId="71DB0FD4" w14:textId="77777777" w:rsidR="00F75C4C" w:rsidRDefault="00356D45">
            <w:pPr>
              <w:spacing w:after="0"/>
              <w:ind w:right="19"/>
              <w:jc w:val="right"/>
            </w:pPr>
            <w:r>
              <w:rPr>
                <w:rFonts w:ascii="Times New Roman" w:eastAsia="Times New Roman" w:hAnsi="Times New Roman" w:cs="Times New Roman"/>
                <w:sz w:val="18"/>
              </w:rPr>
              <w:t>2,124.500.00</w:t>
            </w:r>
          </w:p>
        </w:tc>
        <w:tc>
          <w:tcPr>
            <w:tcW w:w="1718" w:type="dxa"/>
            <w:tcBorders>
              <w:top w:val="single" w:sz="2" w:space="0" w:color="000000"/>
              <w:left w:val="single" w:sz="2" w:space="0" w:color="000000"/>
              <w:bottom w:val="single" w:sz="2" w:space="0" w:color="000000"/>
              <w:right w:val="single" w:sz="2" w:space="0" w:color="000000"/>
            </w:tcBorders>
          </w:tcPr>
          <w:p w14:paraId="7BFB21D0" w14:textId="77777777" w:rsidR="00F75C4C" w:rsidRDefault="00356D45">
            <w:pPr>
              <w:spacing w:after="0"/>
              <w:ind w:right="10"/>
              <w:jc w:val="right"/>
            </w:pPr>
            <w:r>
              <w:rPr>
                <w:rFonts w:ascii="Times New Roman" w:eastAsia="Times New Roman" w:hAnsi="Times New Roman" w:cs="Times New Roman"/>
                <w:sz w:val="18"/>
              </w:rPr>
              <w:t>5371137.50</w:t>
            </w:r>
          </w:p>
        </w:tc>
      </w:tr>
      <w:tr w:rsidR="00F75C4C" w14:paraId="6F3446EA" w14:textId="77777777">
        <w:trPr>
          <w:trHeight w:val="336"/>
        </w:trPr>
        <w:tc>
          <w:tcPr>
            <w:tcW w:w="1075" w:type="dxa"/>
            <w:tcBorders>
              <w:top w:val="single" w:sz="2" w:space="0" w:color="000000"/>
              <w:left w:val="single" w:sz="2" w:space="0" w:color="000000"/>
              <w:bottom w:val="single" w:sz="2" w:space="0" w:color="000000"/>
              <w:right w:val="single" w:sz="2" w:space="0" w:color="000000"/>
            </w:tcBorders>
            <w:vAlign w:val="bottom"/>
          </w:tcPr>
          <w:p w14:paraId="641F5B9B" w14:textId="77777777" w:rsidR="00F75C4C" w:rsidRDefault="00356D45">
            <w:pPr>
              <w:spacing w:after="0"/>
              <w:ind w:right="38"/>
              <w:jc w:val="center"/>
            </w:pPr>
            <w:r>
              <w:rPr>
                <w:rFonts w:ascii="Times New Roman" w:eastAsia="Times New Roman" w:hAnsi="Times New Roman" w:cs="Times New Roman"/>
                <w:sz w:val="16"/>
              </w:rPr>
              <w:t>2</w:t>
            </w:r>
          </w:p>
        </w:tc>
        <w:tc>
          <w:tcPr>
            <w:tcW w:w="1088" w:type="dxa"/>
            <w:tcBorders>
              <w:top w:val="single" w:sz="2" w:space="0" w:color="000000"/>
              <w:left w:val="single" w:sz="2" w:space="0" w:color="000000"/>
              <w:bottom w:val="single" w:sz="2" w:space="0" w:color="000000"/>
              <w:right w:val="single" w:sz="2" w:space="0" w:color="000000"/>
            </w:tcBorders>
          </w:tcPr>
          <w:p w14:paraId="220A4804" w14:textId="77777777" w:rsidR="00F75C4C" w:rsidRDefault="00356D45">
            <w:pPr>
              <w:spacing w:after="0"/>
              <w:ind w:right="42"/>
              <w:jc w:val="center"/>
            </w:pPr>
            <w:r>
              <w:rPr>
                <w:rFonts w:ascii="Times New Roman" w:eastAsia="Times New Roman" w:hAnsi="Times New Roman" w:cs="Times New Roman"/>
                <w:sz w:val="18"/>
              </w:rPr>
              <w:t>002-2020</w:t>
            </w:r>
          </w:p>
        </w:tc>
        <w:tc>
          <w:tcPr>
            <w:tcW w:w="1638" w:type="dxa"/>
            <w:tcBorders>
              <w:top w:val="single" w:sz="2" w:space="0" w:color="000000"/>
              <w:left w:val="single" w:sz="2" w:space="0" w:color="000000"/>
              <w:bottom w:val="single" w:sz="2" w:space="0" w:color="000000"/>
              <w:right w:val="single" w:sz="2" w:space="0" w:color="000000"/>
            </w:tcBorders>
          </w:tcPr>
          <w:p w14:paraId="7F797AD8" w14:textId="77777777" w:rsidR="00F75C4C" w:rsidRDefault="00356D45">
            <w:pPr>
              <w:spacing w:after="0"/>
              <w:ind w:right="32"/>
              <w:jc w:val="center"/>
            </w:pPr>
            <w:r>
              <w:rPr>
                <w:rFonts w:ascii="Times New Roman" w:eastAsia="Times New Roman" w:hAnsi="Times New Roman" w:cs="Times New Roman"/>
                <w:sz w:val="16"/>
              </w:rPr>
              <w:t>26105,2020</w:t>
            </w:r>
          </w:p>
        </w:tc>
        <w:tc>
          <w:tcPr>
            <w:tcW w:w="1450" w:type="dxa"/>
            <w:tcBorders>
              <w:top w:val="single" w:sz="2" w:space="0" w:color="000000"/>
              <w:left w:val="single" w:sz="2" w:space="0" w:color="000000"/>
              <w:bottom w:val="single" w:sz="2" w:space="0" w:color="000000"/>
              <w:right w:val="single" w:sz="2" w:space="0" w:color="000000"/>
            </w:tcBorders>
          </w:tcPr>
          <w:p w14:paraId="726AB5EA" w14:textId="77777777" w:rsidR="00F75C4C" w:rsidRDefault="00F75C4C"/>
        </w:tc>
        <w:tc>
          <w:tcPr>
            <w:tcW w:w="1910" w:type="dxa"/>
            <w:tcBorders>
              <w:top w:val="single" w:sz="2" w:space="0" w:color="000000"/>
              <w:left w:val="single" w:sz="2" w:space="0" w:color="000000"/>
              <w:bottom w:val="single" w:sz="2" w:space="0" w:color="000000"/>
              <w:right w:val="single" w:sz="2" w:space="0" w:color="000000"/>
            </w:tcBorders>
          </w:tcPr>
          <w:p w14:paraId="02D1BF2F" w14:textId="77777777" w:rsidR="00F75C4C" w:rsidRDefault="00356D45">
            <w:pPr>
              <w:spacing w:after="0"/>
              <w:ind w:right="19"/>
              <w:jc w:val="right"/>
            </w:pPr>
            <w:r>
              <w:rPr>
                <w:rFonts w:ascii="Times New Roman" w:eastAsia="Times New Roman" w:hAnsi="Times New Roman" w:cs="Times New Roman"/>
                <w:sz w:val="18"/>
              </w:rPr>
              <w:t>3.515.000,00</w:t>
            </w:r>
          </w:p>
        </w:tc>
        <w:tc>
          <w:tcPr>
            <w:tcW w:w="1718" w:type="dxa"/>
            <w:tcBorders>
              <w:top w:val="single" w:sz="2" w:space="0" w:color="000000"/>
              <w:left w:val="single" w:sz="2" w:space="0" w:color="000000"/>
              <w:bottom w:val="single" w:sz="2" w:space="0" w:color="000000"/>
              <w:right w:val="single" w:sz="2" w:space="0" w:color="000000"/>
            </w:tcBorders>
          </w:tcPr>
          <w:p w14:paraId="43A01436" w14:textId="77777777" w:rsidR="00F75C4C" w:rsidRDefault="00356D45">
            <w:pPr>
              <w:spacing w:after="0"/>
              <w:ind w:right="10"/>
              <w:jc w:val="right"/>
            </w:pPr>
            <w:r>
              <w:rPr>
                <w:rFonts w:ascii="Times New Roman" w:eastAsia="Times New Roman" w:hAnsi="Times New Roman" w:cs="Times New Roman"/>
                <w:sz w:val="20"/>
              </w:rPr>
              <w:t>537,07500</w:t>
            </w:r>
          </w:p>
        </w:tc>
      </w:tr>
      <w:tr w:rsidR="00F75C4C" w14:paraId="092B0352" w14:textId="77777777">
        <w:trPr>
          <w:trHeight w:val="326"/>
        </w:trPr>
        <w:tc>
          <w:tcPr>
            <w:tcW w:w="1075" w:type="dxa"/>
            <w:tcBorders>
              <w:top w:val="single" w:sz="2" w:space="0" w:color="000000"/>
              <w:left w:val="single" w:sz="2" w:space="0" w:color="000000"/>
              <w:bottom w:val="single" w:sz="2" w:space="0" w:color="000000"/>
              <w:right w:val="single" w:sz="2" w:space="0" w:color="000000"/>
            </w:tcBorders>
            <w:vAlign w:val="bottom"/>
          </w:tcPr>
          <w:p w14:paraId="4391740C" w14:textId="77777777" w:rsidR="00F75C4C" w:rsidRDefault="00356D45">
            <w:pPr>
              <w:spacing w:after="0"/>
              <w:ind w:right="19"/>
              <w:jc w:val="center"/>
            </w:pPr>
            <w:r>
              <w:rPr>
                <w:rFonts w:ascii="Times New Roman" w:eastAsia="Times New Roman" w:hAnsi="Times New Roman" w:cs="Times New Roman"/>
              </w:rPr>
              <w:t>3</w:t>
            </w:r>
          </w:p>
        </w:tc>
        <w:tc>
          <w:tcPr>
            <w:tcW w:w="1088" w:type="dxa"/>
            <w:tcBorders>
              <w:top w:val="single" w:sz="2" w:space="0" w:color="000000"/>
              <w:left w:val="single" w:sz="2" w:space="0" w:color="000000"/>
              <w:bottom w:val="single" w:sz="2" w:space="0" w:color="000000"/>
              <w:right w:val="single" w:sz="2" w:space="0" w:color="000000"/>
            </w:tcBorders>
          </w:tcPr>
          <w:p w14:paraId="3E1DBFB5" w14:textId="77777777" w:rsidR="00F75C4C" w:rsidRDefault="00356D45">
            <w:pPr>
              <w:spacing w:after="0"/>
              <w:ind w:right="23"/>
              <w:jc w:val="center"/>
            </w:pPr>
            <w:r>
              <w:rPr>
                <w:rFonts w:ascii="Times New Roman" w:eastAsia="Times New Roman" w:hAnsi="Times New Roman" w:cs="Times New Roman"/>
                <w:sz w:val="18"/>
              </w:rPr>
              <w:t>003-2020</w:t>
            </w:r>
          </w:p>
        </w:tc>
        <w:tc>
          <w:tcPr>
            <w:tcW w:w="1638" w:type="dxa"/>
            <w:tcBorders>
              <w:top w:val="single" w:sz="2" w:space="0" w:color="000000"/>
              <w:left w:val="single" w:sz="2" w:space="0" w:color="000000"/>
              <w:bottom w:val="single" w:sz="2" w:space="0" w:color="000000"/>
              <w:right w:val="single" w:sz="2" w:space="0" w:color="000000"/>
            </w:tcBorders>
          </w:tcPr>
          <w:p w14:paraId="16506A4F" w14:textId="77777777" w:rsidR="00F75C4C" w:rsidRDefault="00356D45">
            <w:pPr>
              <w:spacing w:after="0"/>
              <w:ind w:right="13"/>
              <w:jc w:val="center"/>
            </w:pPr>
            <w:r>
              <w:rPr>
                <w:rFonts w:ascii="Times New Roman" w:eastAsia="Times New Roman" w:hAnsi="Times New Roman" w:cs="Times New Roman"/>
                <w:sz w:val="16"/>
              </w:rPr>
              <w:t>101'07/2020</w:t>
            </w:r>
          </w:p>
        </w:tc>
        <w:tc>
          <w:tcPr>
            <w:tcW w:w="1450" w:type="dxa"/>
            <w:tcBorders>
              <w:top w:val="single" w:sz="2" w:space="0" w:color="000000"/>
              <w:left w:val="single" w:sz="2" w:space="0" w:color="000000"/>
              <w:bottom w:val="single" w:sz="2" w:space="0" w:color="000000"/>
              <w:right w:val="single" w:sz="2" w:space="0" w:color="000000"/>
            </w:tcBorders>
          </w:tcPr>
          <w:p w14:paraId="260B0D3A" w14:textId="77777777" w:rsidR="00F75C4C" w:rsidRDefault="00356D45">
            <w:pPr>
              <w:spacing w:after="0"/>
              <w:ind w:right="29"/>
              <w:jc w:val="center"/>
            </w:pPr>
            <w:r>
              <w:rPr>
                <w:rFonts w:ascii="Times New Roman" w:eastAsia="Times New Roman" w:hAnsi="Times New Roman" w:cs="Times New Roman"/>
                <w:sz w:val="20"/>
              </w:rPr>
              <w:t>7</w:t>
            </w:r>
          </w:p>
        </w:tc>
        <w:tc>
          <w:tcPr>
            <w:tcW w:w="1910" w:type="dxa"/>
            <w:tcBorders>
              <w:top w:val="single" w:sz="2" w:space="0" w:color="000000"/>
              <w:left w:val="single" w:sz="2" w:space="0" w:color="000000"/>
              <w:bottom w:val="single" w:sz="2" w:space="0" w:color="000000"/>
              <w:right w:val="single" w:sz="2" w:space="0" w:color="000000"/>
            </w:tcBorders>
          </w:tcPr>
          <w:p w14:paraId="11072A36" w14:textId="77777777" w:rsidR="00F75C4C" w:rsidRDefault="00356D45">
            <w:pPr>
              <w:tabs>
                <w:tab w:val="center" w:pos="763"/>
                <w:tab w:val="right" w:pos="1670"/>
              </w:tabs>
              <w:spacing w:after="0"/>
            </w:pPr>
            <w:r>
              <w:rPr>
                <w:sz w:val="14"/>
              </w:rPr>
              <w:tab/>
              <w:t xml:space="preserve">1 </w:t>
            </w:r>
            <w:proofErr w:type="gramStart"/>
            <w:r>
              <w:rPr>
                <w:sz w:val="14"/>
              </w:rPr>
              <w:tab/>
              <w:t>.OOO.OO</w:t>
            </w:r>
            <w:proofErr w:type="gramEnd"/>
          </w:p>
        </w:tc>
        <w:tc>
          <w:tcPr>
            <w:tcW w:w="1718" w:type="dxa"/>
            <w:tcBorders>
              <w:top w:val="single" w:sz="2" w:space="0" w:color="000000"/>
              <w:left w:val="single" w:sz="2" w:space="0" w:color="000000"/>
              <w:bottom w:val="single" w:sz="2" w:space="0" w:color="000000"/>
              <w:right w:val="single" w:sz="2" w:space="0" w:color="000000"/>
            </w:tcBorders>
          </w:tcPr>
          <w:p w14:paraId="5AEB1FAC" w14:textId="77777777" w:rsidR="00F75C4C" w:rsidRDefault="00356D45">
            <w:pPr>
              <w:spacing w:after="0"/>
              <w:ind w:right="10"/>
              <w:jc w:val="right"/>
            </w:pPr>
            <w:r>
              <w:rPr>
                <w:rFonts w:ascii="Times New Roman" w:eastAsia="Times New Roman" w:hAnsi="Times New Roman" w:cs="Times New Roman"/>
                <w:sz w:val="18"/>
              </w:rPr>
              <w:t>234.387.50</w:t>
            </w:r>
          </w:p>
        </w:tc>
      </w:tr>
      <w:tr w:rsidR="00F75C4C" w14:paraId="7E40DE60" w14:textId="77777777">
        <w:trPr>
          <w:trHeight w:val="348"/>
        </w:trPr>
        <w:tc>
          <w:tcPr>
            <w:tcW w:w="1075" w:type="dxa"/>
            <w:tcBorders>
              <w:top w:val="single" w:sz="2" w:space="0" w:color="000000"/>
              <w:left w:val="single" w:sz="2" w:space="0" w:color="000000"/>
              <w:bottom w:val="single" w:sz="2" w:space="0" w:color="000000"/>
              <w:right w:val="single" w:sz="2" w:space="0" w:color="000000"/>
            </w:tcBorders>
          </w:tcPr>
          <w:p w14:paraId="522B219A" w14:textId="77777777" w:rsidR="00F75C4C" w:rsidRDefault="00F75C4C"/>
        </w:tc>
        <w:tc>
          <w:tcPr>
            <w:tcW w:w="1088" w:type="dxa"/>
            <w:tcBorders>
              <w:top w:val="single" w:sz="2" w:space="0" w:color="000000"/>
              <w:left w:val="single" w:sz="2" w:space="0" w:color="000000"/>
              <w:bottom w:val="single" w:sz="2" w:space="0" w:color="000000"/>
              <w:right w:val="single" w:sz="2" w:space="0" w:color="000000"/>
            </w:tcBorders>
            <w:vAlign w:val="bottom"/>
          </w:tcPr>
          <w:p w14:paraId="5BB4EF5B" w14:textId="77777777" w:rsidR="00F75C4C" w:rsidRDefault="00356D45">
            <w:pPr>
              <w:spacing w:after="0"/>
              <w:ind w:right="13"/>
              <w:jc w:val="center"/>
            </w:pPr>
            <w:r>
              <w:rPr>
                <w:rFonts w:ascii="Times New Roman" w:eastAsia="Times New Roman" w:hAnsi="Times New Roman" w:cs="Times New Roman"/>
                <w:sz w:val="18"/>
              </w:rPr>
              <w:t>004-2020</w:t>
            </w:r>
          </w:p>
        </w:tc>
        <w:tc>
          <w:tcPr>
            <w:tcW w:w="1638" w:type="dxa"/>
            <w:tcBorders>
              <w:top w:val="single" w:sz="2" w:space="0" w:color="000000"/>
              <w:left w:val="single" w:sz="2" w:space="0" w:color="000000"/>
              <w:bottom w:val="single" w:sz="2" w:space="0" w:color="000000"/>
              <w:right w:val="single" w:sz="2" w:space="0" w:color="000000"/>
            </w:tcBorders>
            <w:vAlign w:val="bottom"/>
          </w:tcPr>
          <w:p w14:paraId="474F4ACD" w14:textId="77777777" w:rsidR="00F75C4C" w:rsidRDefault="00356D45">
            <w:pPr>
              <w:spacing w:after="0"/>
              <w:ind w:right="32"/>
              <w:jc w:val="center"/>
            </w:pPr>
            <w:r>
              <w:rPr>
                <w:rFonts w:ascii="Times New Roman" w:eastAsia="Times New Roman" w:hAnsi="Times New Roman" w:cs="Times New Roman"/>
                <w:sz w:val="18"/>
              </w:rPr>
              <w:t>28'07/2020</w:t>
            </w:r>
          </w:p>
        </w:tc>
        <w:tc>
          <w:tcPr>
            <w:tcW w:w="1450" w:type="dxa"/>
            <w:tcBorders>
              <w:top w:val="single" w:sz="2" w:space="0" w:color="000000"/>
              <w:left w:val="single" w:sz="2" w:space="0" w:color="000000"/>
              <w:bottom w:val="single" w:sz="2" w:space="0" w:color="000000"/>
              <w:right w:val="single" w:sz="2" w:space="0" w:color="000000"/>
            </w:tcBorders>
          </w:tcPr>
          <w:p w14:paraId="47F58505" w14:textId="77777777" w:rsidR="00F75C4C" w:rsidRDefault="00356D45">
            <w:pPr>
              <w:spacing w:after="0"/>
              <w:ind w:right="10"/>
              <w:jc w:val="center"/>
            </w:pPr>
            <w:r>
              <w:rPr>
                <w:rFonts w:ascii="Times New Roman" w:eastAsia="Times New Roman" w:hAnsi="Times New Roman" w:cs="Times New Roman"/>
                <w:sz w:val="20"/>
              </w:rPr>
              <w:t>16</w:t>
            </w:r>
          </w:p>
        </w:tc>
        <w:tc>
          <w:tcPr>
            <w:tcW w:w="1910" w:type="dxa"/>
            <w:tcBorders>
              <w:top w:val="single" w:sz="2" w:space="0" w:color="000000"/>
              <w:left w:val="single" w:sz="2" w:space="0" w:color="000000"/>
              <w:bottom w:val="single" w:sz="2" w:space="0" w:color="000000"/>
              <w:right w:val="single" w:sz="2" w:space="0" w:color="000000"/>
            </w:tcBorders>
          </w:tcPr>
          <w:p w14:paraId="30FCF5E5" w14:textId="77777777" w:rsidR="00F75C4C" w:rsidRDefault="00F75C4C"/>
        </w:tc>
        <w:tc>
          <w:tcPr>
            <w:tcW w:w="1718" w:type="dxa"/>
            <w:tcBorders>
              <w:top w:val="single" w:sz="2" w:space="0" w:color="000000"/>
              <w:left w:val="single" w:sz="2" w:space="0" w:color="000000"/>
              <w:bottom w:val="single" w:sz="2" w:space="0" w:color="000000"/>
              <w:right w:val="single" w:sz="2" w:space="0" w:color="000000"/>
            </w:tcBorders>
          </w:tcPr>
          <w:p w14:paraId="73722D4D" w14:textId="77777777" w:rsidR="00F75C4C" w:rsidRDefault="00356D45">
            <w:pPr>
              <w:spacing w:after="0"/>
              <w:ind w:right="10"/>
              <w:jc w:val="right"/>
            </w:pPr>
            <w:r>
              <w:rPr>
                <w:rFonts w:ascii="Times New Roman" w:eastAsia="Times New Roman" w:hAnsi="Times New Roman" w:cs="Times New Roman"/>
                <w:sz w:val="18"/>
              </w:rPr>
              <w:t>610.737.50</w:t>
            </w:r>
          </w:p>
        </w:tc>
      </w:tr>
      <w:tr w:rsidR="00F75C4C" w14:paraId="74B3E4F8" w14:textId="77777777">
        <w:trPr>
          <w:trHeight w:val="334"/>
        </w:trPr>
        <w:tc>
          <w:tcPr>
            <w:tcW w:w="1075" w:type="dxa"/>
            <w:tcBorders>
              <w:top w:val="single" w:sz="2" w:space="0" w:color="000000"/>
              <w:left w:val="single" w:sz="2" w:space="0" w:color="000000"/>
              <w:bottom w:val="single" w:sz="2" w:space="0" w:color="000000"/>
              <w:right w:val="single" w:sz="2" w:space="0" w:color="000000"/>
            </w:tcBorders>
            <w:vAlign w:val="bottom"/>
          </w:tcPr>
          <w:p w14:paraId="19A00F60" w14:textId="77777777" w:rsidR="00F75C4C" w:rsidRDefault="00356D45">
            <w:pPr>
              <w:spacing w:after="0"/>
              <w:ind w:right="19"/>
              <w:jc w:val="center"/>
            </w:pPr>
            <w:r>
              <w:rPr>
                <w:rFonts w:ascii="Times New Roman" w:eastAsia="Times New Roman" w:hAnsi="Times New Roman" w:cs="Times New Roman"/>
              </w:rPr>
              <w:t>5</w:t>
            </w:r>
          </w:p>
        </w:tc>
        <w:tc>
          <w:tcPr>
            <w:tcW w:w="1088" w:type="dxa"/>
            <w:tcBorders>
              <w:top w:val="single" w:sz="2" w:space="0" w:color="000000"/>
              <w:left w:val="single" w:sz="2" w:space="0" w:color="000000"/>
              <w:bottom w:val="single" w:sz="2" w:space="0" w:color="000000"/>
              <w:right w:val="single" w:sz="2" w:space="0" w:color="000000"/>
            </w:tcBorders>
          </w:tcPr>
          <w:p w14:paraId="2C7A8B27" w14:textId="77777777" w:rsidR="00F75C4C" w:rsidRDefault="00356D45">
            <w:pPr>
              <w:spacing w:after="0"/>
              <w:ind w:right="13"/>
              <w:jc w:val="center"/>
            </w:pPr>
            <w:r>
              <w:rPr>
                <w:rFonts w:ascii="Times New Roman" w:eastAsia="Times New Roman" w:hAnsi="Times New Roman" w:cs="Times New Roman"/>
                <w:sz w:val="18"/>
              </w:rPr>
              <w:t>005-2020</w:t>
            </w:r>
          </w:p>
        </w:tc>
        <w:tc>
          <w:tcPr>
            <w:tcW w:w="1638" w:type="dxa"/>
            <w:tcBorders>
              <w:top w:val="single" w:sz="2" w:space="0" w:color="000000"/>
              <w:left w:val="single" w:sz="2" w:space="0" w:color="000000"/>
              <w:bottom w:val="single" w:sz="2" w:space="0" w:color="000000"/>
              <w:right w:val="single" w:sz="2" w:space="0" w:color="000000"/>
            </w:tcBorders>
          </w:tcPr>
          <w:p w14:paraId="74391043" w14:textId="77777777" w:rsidR="00F75C4C" w:rsidRDefault="00356D45">
            <w:pPr>
              <w:spacing w:after="0"/>
              <w:ind w:right="13"/>
              <w:jc w:val="center"/>
            </w:pPr>
            <w:r>
              <w:rPr>
                <w:rFonts w:ascii="Times New Roman" w:eastAsia="Times New Roman" w:hAnsi="Times New Roman" w:cs="Times New Roman"/>
                <w:sz w:val="18"/>
              </w:rPr>
              <w:t>30/07'2020</w:t>
            </w:r>
          </w:p>
        </w:tc>
        <w:tc>
          <w:tcPr>
            <w:tcW w:w="1450" w:type="dxa"/>
            <w:tcBorders>
              <w:top w:val="single" w:sz="2" w:space="0" w:color="000000"/>
              <w:left w:val="single" w:sz="2" w:space="0" w:color="000000"/>
              <w:bottom w:val="single" w:sz="2" w:space="0" w:color="000000"/>
              <w:right w:val="single" w:sz="2" w:space="0" w:color="000000"/>
            </w:tcBorders>
          </w:tcPr>
          <w:p w14:paraId="4C31C3EA" w14:textId="77777777" w:rsidR="00F75C4C" w:rsidRDefault="00356D45">
            <w:pPr>
              <w:spacing w:after="0"/>
              <w:ind w:right="29"/>
              <w:jc w:val="center"/>
            </w:pPr>
            <w:r>
              <w:rPr>
                <w:rFonts w:ascii="Times New Roman" w:eastAsia="Times New Roman" w:hAnsi="Times New Roman" w:cs="Times New Roman"/>
                <w:sz w:val="20"/>
              </w:rPr>
              <w:t>6</w:t>
            </w:r>
          </w:p>
        </w:tc>
        <w:tc>
          <w:tcPr>
            <w:tcW w:w="1910" w:type="dxa"/>
            <w:tcBorders>
              <w:top w:val="single" w:sz="2" w:space="0" w:color="000000"/>
              <w:left w:val="single" w:sz="2" w:space="0" w:color="000000"/>
              <w:bottom w:val="single" w:sz="2" w:space="0" w:color="000000"/>
              <w:right w:val="single" w:sz="2" w:space="0" w:color="000000"/>
            </w:tcBorders>
          </w:tcPr>
          <w:p w14:paraId="2C35BF4D" w14:textId="77777777" w:rsidR="00F75C4C" w:rsidRDefault="00356D45">
            <w:pPr>
              <w:spacing w:after="0"/>
              <w:ind w:right="10"/>
              <w:jc w:val="right"/>
            </w:pPr>
            <w:r>
              <w:rPr>
                <w:rFonts w:ascii="Times New Roman" w:eastAsia="Times New Roman" w:hAnsi="Times New Roman" w:cs="Times New Roman"/>
                <w:sz w:val="18"/>
              </w:rPr>
              <w:t>1.170.500_00</w:t>
            </w:r>
          </w:p>
        </w:tc>
        <w:tc>
          <w:tcPr>
            <w:tcW w:w="1718" w:type="dxa"/>
            <w:tcBorders>
              <w:top w:val="single" w:sz="2" w:space="0" w:color="000000"/>
              <w:left w:val="single" w:sz="2" w:space="0" w:color="000000"/>
              <w:bottom w:val="single" w:sz="2" w:space="0" w:color="000000"/>
              <w:right w:val="single" w:sz="2" w:space="0" w:color="000000"/>
            </w:tcBorders>
          </w:tcPr>
          <w:p w14:paraId="24F8B7E7" w14:textId="77777777" w:rsidR="00F75C4C" w:rsidRDefault="00356D45">
            <w:pPr>
              <w:spacing w:after="0"/>
              <w:ind w:right="10"/>
              <w:jc w:val="right"/>
            </w:pPr>
            <w:r>
              <w:rPr>
                <w:rFonts w:ascii="Times New Roman" w:eastAsia="Times New Roman" w:hAnsi="Times New Roman" w:cs="Times New Roman"/>
                <w:sz w:val="18"/>
              </w:rPr>
              <w:t>219„47500</w:t>
            </w:r>
          </w:p>
        </w:tc>
      </w:tr>
      <w:tr w:rsidR="00F75C4C" w14:paraId="0F3049FD" w14:textId="77777777">
        <w:trPr>
          <w:trHeight w:val="330"/>
        </w:trPr>
        <w:tc>
          <w:tcPr>
            <w:tcW w:w="1075" w:type="dxa"/>
            <w:tcBorders>
              <w:top w:val="single" w:sz="2" w:space="0" w:color="000000"/>
              <w:left w:val="single" w:sz="2" w:space="0" w:color="000000"/>
              <w:bottom w:val="single" w:sz="2" w:space="0" w:color="000000"/>
              <w:right w:val="single" w:sz="2" w:space="0" w:color="000000"/>
            </w:tcBorders>
          </w:tcPr>
          <w:p w14:paraId="3463E5F2" w14:textId="77777777" w:rsidR="00F75C4C" w:rsidRDefault="00356D45">
            <w:pPr>
              <w:spacing w:after="0"/>
              <w:ind w:right="19"/>
              <w:jc w:val="center"/>
            </w:pPr>
            <w:r>
              <w:rPr>
                <w:rFonts w:ascii="Times New Roman" w:eastAsia="Times New Roman" w:hAnsi="Times New Roman" w:cs="Times New Roman"/>
                <w:sz w:val="20"/>
              </w:rPr>
              <w:t>6</w:t>
            </w:r>
          </w:p>
        </w:tc>
        <w:tc>
          <w:tcPr>
            <w:tcW w:w="1088" w:type="dxa"/>
            <w:tcBorders>
              <w:top w:val="single" w:sz="2" w:space="0" w:color="000000"/>
              <w:left w:val="single" w:sz="2" w:space="0" w:color="000000"/>
              <w:bottom w:val="single" w:sz="2" w:space="0" w:color="000000"/>
              <w:right w:val="single" w:sz="2" w:space="0" w:color="000000"/>
            </w:tcBorders>
          </w:tcPr>
          <w:p w14:paraId="77794575" w14:textId="77777777" w:rsidR="00F75C4C" w:rsidRDefault="00356D45">
            <w:pPr>
              <w:spacing w:after="0"/>
              <w:ind w:right="13"/>
              <w:jc w:val="center"/>
            </w:pPr>
            <w:r>
              <w:rPr>
                <w:rFonts w:ascii="Times New Roman" w:eastAsia="Times New Roman" w:hAnsi="Times New Roman" w:cs="Times New Roman"/>
                <w:sz w:val="18"/>
              </w:rPr>
              <w:t>006-2020</w:t>
            </w:r>
          </w:p>
        </w:tc>
        <w:tc>
          <w:tcPr>
            <w:tcW w:w="1638" w:type="dxa"/>
            <w:tcBorders>
              <w:top w:val="single" w:sz="2" w:space="0" w:color="000000"/>
              <w:left w:val="single" w:sz="2" w:space="0" w:color="000000"/>
              <w:bottom w:val="single" w:sz="2" w:space="0" w:color="000000"/>
              <w:right w:val="single" w:sz="2" w:space="0" w:color="000000"/>
            </w:tcBorders>
          </w:tcPr>
          <w:p w14:paraId="026AA3D3" w14:textId="77777777" w:rsidR="00F75C4C" w:rsidRDefault="00356D45">
            <w:pPr>
              <w:spacing w:after="0"/>
              <w:ind w:right="13"/>
              <w:jc w:val="center"/>
            </w:pPr>
            <w:r>
              <w:rPr>
                <w:sz w:val="16"/>
              </w:rPr>
              <w:t>25/081202a</w:t>
            </w:r>
          </w:p>
        </w:tc>
        <w:tc>
          <w:tcPr>
            <w:tcW w:w="1450" w:type="dxa"/>
            <w:tcBorders>
              <w:top w:val="single" w:sz="2" w:space="0" w:color="000000"/>
              <w:left w:val="single" w:sz="2" w:space="0" w:color="000000"/>
              <w:bottom w:val="single" w:sz="2" w:space="0" w:color="000000"/>
              <w:right w:val="single" w:sz="2" w:space="0" w:color="000000"/>
            </w:tcBorders>
          </w:tcPr>
          <w:p w14:paraId="501B951E" w14:textId="77777777" w:rsidR="00F75C4C" w:rsidRDefault="00356D45">
            <w:pPr>
              <w:spacing w:after="0"/>
              <w:ind w:right="10"/>
              <w:jc w:val="center"/>
            </w:pPr>
            <w:r>
              <w:rPr>
                <w:rFonts w:ascii="Times New Roman" w:eastAsia="Times New Roman" w:hAnsi="Times New Roman" w:cs="Times New Roman"/>
                <w:sz w:val="20"/>
              </w:rPr>
              <w:t>14</w:t>
            </w:r>
          </w:p>
        </w:tc>
        <w:tc>
          <w:tcPr>
            <w:tcW w:w="1910" w:type="dxa"/>
            <w:tcBorders>
              <w:top w:val="single" w:sz="2" w:space="0" w:color="000000"/>
              <w:left w:val="single" w:sz="2" w:space="0" w:color="000000"/>
              <w:bottom w:val="single" w:sz="2" w:space="0" w:color="000000"/>
              <w:right w:val="single" w:sz="2" w:space="0" w:color="000000"/>
            </w:tcBorders>
            <w:vAlign w:val="bottom"/>
          </w:tcPr>
          <w:p w14:paraId="4D3473F8" w14:textId="77777777" w:rsidR="00F75C4C" w:rsidRDefault="00356D45">
            <w:pPr>
              <w:spacing w:after="0"/>
              <w:ind w:right="10"/>
              <w:jc w:val="right"/>
            </w:pPr>
            <w:r>
              <w:rPr>
                <w:sz w:val="18"/>
              </w:rPr>
              <w:t>2.</w:t>
            </w:r>
            <w:proofErr w:type="gramStart"/>
            <w:r>
              <w:rPr>
                <w:sz w:val="18"/>
              </w:rPr>
              <w:t>735 .</w:t>
            </w:r>
            <w:proofErr w:type="spellStart"/>
            <w:r>
              <w:rPr>
                <w:sz w:val="18"/>
              </w:rPr>
              <w:t>ooo</w:t>
            </w:r>
            <w:proofErr w:type="gramEnd"/>
            <w:r>
              <w:rPr>
                <w:sz w:val="18"/>
              </w:rPr>
              <w:t>.oo</w:t>
            </w:r>
            <w:proofErr w:type="spellEnd"/>
          </w:p>
        </w:tc>
        <w:tc>
          <w:tcPr>
            <w:tcW w:w="1718" w:type="dxa"/>
            <w:tcBorders>
              <w:top w:val="single" w:sz="2" w:space="0" w:color="000000"/>
              <w:left w:val="single" w:sz="2" w:space="0" w:color="000000"/>
              <w:bottom w:val="single" w:sz="2" w:space="0" w:color="000000"/>
              <w:right w:val="single" w:sz="2" w:space="0" w:color="000000"/>
            </w:tcBorders>
          </w:tcPr>
          <w:p w14:paraId="7051DA4A" w14:textId="77777777" w:rsidR="00F75C4C" w:rsidRDefault="00F75C4C"/>
        </w:tc>
      </w:tr>
      <w:tr w:rsidR="00F75C4C" w14:paraId="1044D172" w14:textId="77777777">
        <w:trPr>
          <w:trHeight w:val="337"/>
        </w:trPr>
        <w:tc>
          <w:tcPr>
            <w:tcW w:w="1075" w:type="dxa"/>
            <w:tcBorders>
              <w:top w:val="single" w:sz="2" w:space="0" w:color="000000"/>
              <w:left w:val="single" w:sz="2" w:space="0" w:color="000000"/>
              <w:bottom w:val="single" w:sz="2" w:space="0" w:color="000000"/>
              <w:right w:val="single" w:sz="2" w:space="0" w:color="000000"/>
            </w:tcBorders>
          </w:tcPr>
          <w:p w14:paraId="4A932130" w14:textId="77777777" w:rsidR="00F75C4C" w:rsidRDefault="00F75C4C"/>
        </w:tc>
        <w:tc>
          <w:tcPr>
            <w:tcW w:w="1088" w:type="dxa"/>
            <w:tcBorders>
              <w:top w:val="single" w:sz="2" w:space="0" w:color="000000"/>
              <w:left w:val="single" w:sz="2" w:space="0" w:color="000000"/>
              <w:bottom w:val="single" w:sz="2" w:space="0" w:color="000000"/>
              <w:right w:val="single" w:sz="2" w:space="0" w:color="000000"/>
            </w:tcBorders>
          </w:tcPr>
          <w:p w14:paraId="096D03B6" w14:textId="77777777" w:rsidR="00F75C4C" w:rsidRDefault="00356D45">
            <w:pPr>
              <w:spacing w:after="0"/>
              <w:ind w:right="13"/>
              <w:jc w:val="center"/>
            </w:pPr>
            <w:r>
              <w:rPr>
                <w:rFonts w:ascii="Times New Roman" w:eastAsia="Times New Roman" w:hAnsi="Times New Roman" w:cs="Times New Roman"/>
                <w:sz w:val="18"/>
              </w:rPr>
              <w:t>008-2020</w:t>
            </w:r>
          </w:p>
        </w:tc>
        <w:tc>
          <w:tcPr>
            <w:tcW w:w="1638" w:type="dxa"/>
            <w:tcBorders>
              <w:top w:val="single" w:sz="2" w:space="0" w:color="000000"/>
              <w:left w:val="single" w:sz="2" w:space="0" w:color="000000"/>
              <w:bottom w:val="single" w:sz="2" w:space="0" w:color="000000"/>
              <w:right w:val="single" w:sz="2" w:space="0" w:color="000000"/>
            </w:tcBorders>
            <w:vAlign w:val="bottom"/>
          </w:tcPr>
          <w:p w14:paraId="3634055B" w14:textId="77777777" w:rsidR="00F75C4C" w:rsidRDefault="00356D45">
            <w:pPr>
              <w:spacing w:after="0"/>
              <w:ind w:right="4"/>
              <w:jc w:val="center"/>
            </w:pPr>
            <w:r>
              <w:rPr>
                <w:rFonts w:ascii="Times New Roman" w:eastAsia="Times New Roman" w:hAnsi="Times New Roman" w:cs="Times New Roman"/>
                <w:sz w:val="14"/>
              </w:rPr>
              <w:t>08/09'202c</w:t>
            </w:r>
          </w:p>
        </w:tc>
        <w:tc>
          <w:tcPr>
            <w:tcW w:w="1450" w:type="dxa"/>
            <w:tcBorders>
              <w:top w:val="single" w:sz="2" w:space="0" w:color="000000"/>
              <w:left w:val="single" w:sz="2" w:space="0" w:color="000000"/>
              <w:bottom w:val="single" w:sz="2" w:space="0" w:color="000000"/>
              <w:right w:val="single" w:sz="2" w:space="0" w:color="000000"/>
            </w:tcBorders>
          </w:tcPr>
          <w:p w14:paraId="04BE3C4B" w14:textId="77777777" w:rsidR="00F75C4C" w:rsidRDefault="00356D45">
            <w:pPr>
              <w:spacing w:after="0"/>
              <w:ind w:right="10"/>
              <w:jc w:val="center"/>
            </w:pPr>
            <w:r>
              <w:rPr>
                <w:rFonts w:ascii="Times New Roman" w:eastAsia="Times New Roman" w:hAnsi="Times New Roman" w:cs="Times New Roman"/>
                <w:sz w:val="18"/>
              </w:rPr>
              <w:t>33</w:t>
            </w:r>
          </w:p>
        </w:tc>
        <w:tc>
          <w:tcPr>
            <w:tcW w:w="1910" w:type="dxa"/>
            <w:tcBorders>
              <w:top w:val="single" w:sz="2" w:space="0" w:color="000000"/>
              <w:left w:val="single" w:sz="2" w:space="0" w:color="000000"/>
              <w:bottom w:val="single" w:sz="2" w:space="0" w:color="000000"/>
              <w:right w:val="single" w:sz="2" w:space="0" w:color="000000"/>
            </w:tcBorders>
          </w:tcPr>
          <w:p w14:paraId="111BC09F" w14:textId="77777777" w:rsidR="00F75C4C" w:rsidRDefault="00356D45">
            <w:pPr>
              <w:spacing w:after="0"/>
              <w:ind w:right="10"/>
              <w:jc w:val="right"/>
            </w:pPr>
            <w:proofErr w:type="gramStart"/>
            <w:r>
              <w:rPr>
                <w:sz w:val="16"/>
              </w:rPr>
              <w:t>2,541 .</w:t>
            </w:r>
            <w:proofErr w:type="spellStart"/>
            <w:r>
              <w:rPr>
                <w:sz w:val="16"/>
              </w:rPr>
              <w:t>ooo</w:t>
            </w:r>
            <w:proofErr w:type="gramEnd"/>
            <w:r>
              <w:rPr>
                <w:sz w:val="16"/>
              </w:rPr>
              <w:t>_ao</w:t>
            </w:r>
            <w:proofErr w:type="spellEnd"/>
          </w:p>
        </w:tc>
        <w:tc>
          <w:tcPr>
            <w:tcW w:w="1718" w:type="dxa"/>
            <w:tcBorders>
              <w:top w:val="single" w:sz="2" w:space="0" w:color="000000"/>
              <w:left w:val="single" w:sz="2" w:space="0" w:color="000000"/>
              <w:bottom w:val="single" w:sz="2" w:space="0" w:color="000000"/>
              <w:right w:val="single" w:sz="2" w:space="0" w:color="000000"/>
            </w:tcBorders>
          </w:tcPr>
          <w:p w14:paraId="70B95027" w14:textId="77777777" w:rsidR="00F75C4C" w:rsidRDefault="00356D45">
            <w:pPr>
              <w:spacing w:after="0"/>
              <w:ind w:right="10"/>
              <w:jc w:val="right"/>
            </w:pPr>
            <w:r>
              <w:rPr>
                <w:rFonts w:ascii="Times New Roman" w:eastAsia="Times New Roman" w:hAnsi="Times New Roman" w:cs="Times New Roman"/>
                <w:sz w:val="18"/>
              </w:rPr>
              <w:t>542.387.50</w:t>
            </w:r>
          </w:p>
        </w:tc>
      </w:tr>
      <w:tr w:rsidR="00F75C4C" w14:paraId="78B16FA9" w14:textId="77777777">
        <w:trPr>
          <w:trHeight w:val="328"/>
        </w:trPr>
        <w:tc>
          <w:tcPr>
            <w:tcW w:w="1075" w:type="dxa"/>
            <w:tcBorders>
              <w:top w:val="single" w:sz="2" w:space="0" w:color="000000"/>
              <w:left w:val="single" w:sz="2" w:space="0" w:color="000000"/>
              <w:bottom w:val="single" w:sz="2" w:space="0" w:color="000000"/>
              <w:right w:val="single" w:sz="2" w:space="0" w:color="000000"/>
            </w:tcBorders>
          </w:tcPr>
          <w:p w14:paraId="3B23BDD5" w14:textId="77777777" w:rsidR="00F75C4C" w:rsidRDefault="00356D45">
            <w:pPr>
              <w:spacing w:after="0"/>
              <w:ind w:right="10"/>
              <w:jc w:val="center"/>
            </w:pPr>
            <w:r>
              <w:rPr>
                <w:rFonts w:ascii="Times New Roman" w:eastAsia="Times New Roman" w:hAnsi="Times New Roman" w:cs="Times New Roman"/>
                <w:sz w:val="20"/>
              </w:rPr>
              <w:t>8</w:t>
            </w:r>
          </w:p>
        </w:tc>
        <w:tc>
          <w:tcPr>
            <w:tcW w:w="1088" w:type="dxa"/>
            <w:tcBorders>
              <w:top w:val="single" w:sz="2" w:space="0" w:color="000000"/>
              <w:left w:val="single" w:sz="2" w:space="0" w:color="000000"/>
              <w:bottom w:val="single" w:sz="2" w:space="0" w:color="000000"/>
              <w:right w:val="single" w:sz="2" w:space="0" w:color="000000"/>
            </w:tcBorders>
          </w:tcPr>
          <w:p w14:paraId="65366FCA" w14:textId="77777777" w:rsidR="00F75C4C" w:rsidRDefault="00356D45">
            <w:pPr>
              <w:spacing w:after="0"/>
              <w:ind w:right="13"/>
              <w:jc w:val="center"/>
            </w:pPr>
            <w:r>
              <w:rPr>
                <w:rFonts w:ascii="Times New Roman" w:eastAsia="Times New Roman" w:hAnsi="Times New Roman" w:cs="Times New Roman"/>
                <w:sz w:val="18"/>
              </w:rPr>
              <w:t>011-2020</w:t>
            </w:r>
          </w:p>
        </w:tc>
        <w:tc>
          <w:tcPr>
            <w:tcW w:w="1638" w:type="dxa"/>
            <w:tcBorders>
              <w:top w:val="single" w:sz="2" w:space="0" w:color="000000"/>
              <w:left w:val="single" w:sz="2" w:space="0" w:color="000000"/>
              <w:bottom w:val="single" w:sz="2" w:space="0" w:color="000000"/>
              <w:right w:val="single" w:sz="2" w:space="0" w:color="000000"/>
            </w:tcBorders>
          </w:tcPr>
          <w:p w14:paraId="746B894C" w14:textId="77777777" w:rsidR="00F75C4C" w:rsidRDefault="00356D45">
            <w:pPr>
              <w:spacing w:after="0"/>
              <w:ind w:right="4"/>
              <w:jc w:val="center"/>
            </w:pPr>
            <w:r>
              <w:rPr>
                <w:rFonts w:ascii="Times New Roman" w:eastAsia="Times New Roman" w:hAnsi="Times New Roman" w:cs="Times New Roman"/>
                <w:sz w:val="18"/>
              </w:rPr>
              <w:t>06/10'2020</w:t>
            </w:r>
          </w:p>
        </w:tc>
        <w:tc>
          <w:tcPr>
            <w:tcW w:w="1450" w:type="dxa"/>
            <w:tcBorders>
              <w:top w:val="single" w:sz="2" w:space="0" w:color="000000"/>
              <w:left w:val="single" w:sz="2" w:space="0" w:color="000000"/>
              <w:bottom w:val="single" w:sz="2" w:space="0" w:color="000000"/>
              <w:right w:val="single" w:sz="2" w:space="0" w:color="000000"/>
            </w:tcBorders>
          </w:tcPr>
          <w:p w14:paraId="5C7F1E8C" w14:textId="77777777" w:rsidR="00F75C4C" w:rsidRDefault="00356D45">
            <w:pPr>
              <w:spacing w:after="0"/>
              <w:ind w:right="19"/>
              <w:jc w:val="center"/>
            </w:pPr>
            <w:r>
              <w:rPr>
                <w:rFonts w:ascii="Times New Roman" w:eastAsia="Times New Roman" w:hAnsi="Times New Roman" w:cs="Times New Roman"/>
                <w:sz w:val="18"/>
              </w:rPr>
              <w:t>6</w:t>
            </w:r>
          </w:p>
        </w:tc>
        <w:tc>
          <w:tcPr>
            <w:tcW w:w="1910" w:type="dxa"/>
            <w:tcBorders>
              <w:top w:val="single" w:sz="2" w:space="0" w:color="000000"/>
              <w:left w:val="single" w:sz="2" w:space="0" w:color="000000"/>
              <w:bottom w:val="single" w:sz="2" w:space="0" w:color="000000"/>
              <w:right w:val="single" w:sz="2" w:space="0" w:color="000000"/>
            </w:tcBorders>
          </w:tcPr>
          <w:p w14:paraId="13C3B71B" w14:textId="77777777" w:rsidR="00F75C4C" w:rsidRDefault="00356D45">
            <w:pPr>
              <w:spacing w:after="0"/>
              <w:ind w:right="10"/>
              <w:jc w:val="right"/>
            </w:pPr>
            <w:r>
              <w:rPr>
                <w:rFonts w:ascii="Times New Roman" w:eastAsia="Times New Roman" w:hAnsi="Times New Roman" w:cs="Times New Roman"/>
                <w:sz w:val="18"/>
              </w:rPr>
              <w:t>1.170.500.00</w:t>
            </w:r>
          </w:p>
        </w:tc>
        <w:tc>
          <w:tcPr>
            <w:tcW w:w="1718" w:type="dxa"/>
            <w:tcBorders>
              <w:top w:val="single" w:sz="2" w:space="0" w:color="000000"/>
              <w:left w:val="single" w:sz="2" w:space="0" w:color="000000"/>
              <w:bottom w:val="single" w:sz="2" w:space="0" w:color="000000"/>
              <w:right w:val="single" w:sz="2" w:space="0" w:color="000000"/>
            </w:tcBorders>
          </w:tcPr>
          <w:p w14:paraId="56543CE8" w14:textId="77777777" w:rsidR="00F75C4C" w:rsidRDefault="00F75C4C"/>
        </w:tc>
      </w:tr>
      <w:tr w:rsidR="00F75C4C" w14:paraId="39456F42" w14:textId="77777777">
        <w:trPr>
          <w:trHeight w:val="349"/>
        </w:trPr>
        <w:tc>
          <w:tcPr>
            <w:tcW w:w="1075" w:type="dxa"/>
            <w:tcBorders>
              <w:top w:val="single" w:sz="2" w:space="0" w:color="000000"/>
              <w:left w:val="single" w:sz="2" w:space="0" w:color="000000"/>
              <w:bottom w:val="single" w:sz="2" w:space="0" w:color="000000"/>
              <w:right w:val="single" w:sz="2" w:space="0" w:color="000000"/>
            </w:tcBorders>
          </w:tcPr>
          <w:p w14:paraId="4A15AF5D" w14:textId="77777777" w:rsidR="00F75C4C" w:rsidRDefault="00356D45">
            <w:pPr>
              <w:spacing w:after="0"/>
              <w:ind w:right="10"/>
              <w:jc w:val="center"/>
            </w:pPr>
            <w:r>
              <w:rPr>
                <w:rFonts w:ascii="Times New Roman" w:eastAsia="Times New Roman" w:hAnsi="Times New Roman" w:cs="Times New Roman"/>
                <w:sz w:val="18"/>
              </w:rPr>
              <w:t>9</w:t>
            </w:r>
          </w:p>
        </w:tc>
        <w:tc>
          <w:tcPr>
            <w:tcW w:w="1088" w:type="dxa"/>
            <w:tcBorders>
              <w:top w:val="single" w:sz="2" w:space="0" w:color="000000"/>
              <w:left w:val="single" w:sz="2" w:space="0" w:color="000000"/>
              <w:bottom w:val="single" w:sz="2" w:space="0" w:color="000000"/>
              <w:right w:val="single" w:sz="2" w:space="0" w:color="000000"/>
            </w:tcBorders>
          </w:tcPr>
          <w:p w14:paraId="3CF55E20" w14:textId="77777777" w:rsidR="00F75C4C" w:rsidRDefault="00356D45">
            <w:pPr>
              <w:spacing w:after="0"/>
              <w:ind w:left="6"/>
              <w:jc w:val="center"/>
            </w:pPr>
            <w:r>
              <w:rPr>
                <w:rFonts w:ascii="Times New Roman" w:eastAsia="Times New Roman" w:hAnsi="Times New Roman" w:cs="Times New Roman"/>
                <w:sz w:val="18"/>
              </w:rPr>
              <w:t>018-2020</w:t>
            </w:r>
          </w:p>
        </w:tc>
        <w:tc>
          <w:tcPr>
            <w:tcW w:w="1638" w:type="dxa"/>
            <w:tcBorders>
              <w:top w:val="single" w:sz="2" w:space="0" w:color="000000"/>
              <w:left w:val="single" w:sz="2" w:space="0" w:color="000000"/>
              <w:bottom w:val="single" w:sz="2" w:space="0" w:color="000000"/>
              <w:right w:val="single" w:sz="2" w:space="0" w:color="000000"/>
            </w:tcBorders>
          </w:tcPr>
          <w:p w14:paraId="2C28B536" w14:textId="77777777" w:rsidR="00F75C4C" w:rsidRDefault="00356D45">
            <w:pPr>
              <w:spacing w:after="0"/>
              <w:ind w:right="4"/>
              <w:jc w:val="center"/>
            </w:pPr>
            <w:r>
              <w:rPr>
                <w:rFonts w:ascii="Times New Roman" w:eastAsia="Times New Roman" w:hAnsi="Times New Roman" w:cs="Times New Roman"/>
                <w:sz w:val="18"/>
              </w:rPr>
              <w:t>21/10'2020</w:t>
            </w:r>
          </w:p>
        </w:tc>
        <w:tc>
          <w:tcPr>
            <w:tcW w:w="1450" w:type="dxa"/>
            <w:tcBorders>
              <w:top w:val="single" w:sz="2" w:space="0" w:color="000000"/>
              <w:left w:val="single" w:sz="2" w:space="0" w:color="000000"/>
              <w:bottom w:val="single" w:sz="2" w:space="0" w:color="000000"/>
              <w:right w:val="single" w:sz="2" w:space="0" w:color="000000"/>
            </w:tcBorders>
          </w:tcPr>
          <w:p w14:paraId="30BCAC50" w14:textId="77777777" w:rsidR="00F75C4C" w:rsidRDefault="00356D45">
            <w:pPr>
              <w:spacing w:after="0"/>
              <w:ind w:right="10"/>
              <w:jc w:val="center"/>
            </w:pPr>
            <w:r>
              <w:rPr>
                <w:rFonts w:ascii="Times New Roman" w:eastAsia="Times New Roman" w:hAnsi="Times New Roman" w:cs="Times New Roman"/>
                <w:sz w:val="18"/>
              </w:rPr>
              <w:t>25</w:t>
            </w:r>
          </w:p>
        </w:tc>
        <w:tc>
          <w:tcPr>
            <w:tcW w:w="1910" w:type="dxa"/>
            <w:tcBorders>
              <w:top w:val="single" w:sz="2" w:space="0" w:color="000000"/>
              <w:left w:val="single" w:sz="2" w:space="0" w:color="000000"/>
              <w:bottom w:val="single" w:sz="2" w:space="0" w:color="000000"/>
              <w:right w:val="single" w:sz="2" w:space="0" w:color="000000"/>
            </w:tcBorders>
          </w:tcPr>
          <w:p w14:paraId="512B4EC8" w14:textId="77777777" w:rsidR="00F75C4C" w:rsidRDefault="00F75C4C"/>
        </w:tc>
        <w:tc>
          <w:tcPr>
            <w:tcW w:w="1718" w:type="dxa"/>
            <w:tcBorders>
              <w:top w:val="single" w:sz="2" w:space="0" w:color="000000"/>
              <w:left w:val="single" w:sz="2" w:space="0" w:color="000000"/>
              <w:bottom w:val="single" w:sz="2" w:space="0" w:color="000000"/>
              <w:right w:val="single" w:sz="2" w:space="0" w:color="000000"/>
            </w:tcBorders>
          </w:tcPr>
          <w:p w14:paraId="057A20B5" w14:textId="77777777" w:rsidR="00F75C4C" w:rsidRDefault="00F75C4C"/>
        </w:tc>
      </w:tr>
      <w:tr w:rsidR="00F75C4C" w14:paraId="017314D4" w14:textId="77777777">
        <w:trPr>
          <w:trHeight w:val="326"/>
        </w:trPr>
        <w:tc>
          <w:tcPr>
            <w:tcW w:w="1075" w:type="dxa"/>
            <w:tcBorders>
              <w:top w:val="single" w:sz="2" w:space="0" w:color="000000"/>
              <w:left w:val="single" w:sz="2" w:space="0" w:color="000000"/>
              <w:bottom w:val="single" w:sz="2" w:space="0" w:color="000000"/>
              <w:right w:val="single" w:sz="2" w:space="0" w:color="000000"/>
            </w:tcBorders>
          </w:tcPr>
          <w:p w14:paraId="37CA16F6" w14:textId="77777777" w:rsidR="00F75C4C" w:rsidRDefault="00356D45">
            <w:pPr>
              <w:spacing w:after="0"/>
              <w:ind w:left="10"/>
              <w:jc w:val="center"/>
            </w:pPr>
            <w:r>
              <w:rPr>
                <w:rFonts w:ascii="Times New Roman" w:eastAsia="Times New Roman" w:hAnsi="Times New Roman" w:cs="Times New Roman"/>
                <w:sz w:val="20"/>
              </w:rPr>
              <w:t>10</w:t>
            </w:r>
          </w:p>
        </w:tc>
        <w:tc>
          <w:tcPr>
            <w:tcW w:w="1088" w:type="dxa"/>
            <w:tcBorders>
              <w:top w:val="single" w:sz="2" w:space="0" w:color="000000"/>
              <w:left w:val="single" w:sz="2" w:space="0" w:color="000000"/>
              <w:bottom w:val="single" w:sz="2" w:space="0" w:color="000000"/>
              <w:right w:val="single" w:sz="2" w:space="0" w:color="000000"/>
            </w:tcBorders>
          </w:tcPr>
          <w:p w14:paraId="5EDFA8FE" w14:textId="77777777" w:rsidR="00F75C4C" w:rsidRDefault="00356D45">
            <w:pPr>
              <w:spacing w:after="0"/>
              <w:ind w:left="6"/>
              <w:jc w:val="center"/>
            </w:pPr>
            <w:r>
              <w:rPr>
                <w:rFonts w:ascii="Times New Roman" w:eastAsia="Times New Roman" w:hAnsi="Times New Roman" w:cs="Times New Roman"/>
                <w:sz w:val="18"/>
              </w:rPr>
              <w:t>019-2020</w:t>
            </w:r>
          </w:p>
        </w:tc>
        <w:tc>
          <w:tcPr>
            <w:tcW w:w="1638" w:type="dxa"/>
            <w:tcBorders>
              <w:top w:val="single" w:sz="2" w:space="0" w:color="000000"/>
              <w:left w:val="single" w:sz="2" w:space="0" w:color="000000"/>
              <w:bottom w:val="single" w:sz="2" w:space="0" w:color="000000"/>
              <w:right w:val="single" w:sz="2" w:space="0" w:color="000000"/>
            </w:tcBorders>
          </w:tcPr>
          <w:p w14:paraId="4562F901" w14:textId="77777777" w:rsidR="00F75C4C" w:rsidRDefault="00356D45">
            <w:pPr>
              <w:spacing w:after="0"/>
              <w:ind w:left="313"/>
            </w:pPr>
            <w:r>
              <w:rPr>
                <w:rFonts w:ascii="Times New Roman" w:eastAsia="Times New Roman" w:hAnsi="Times New Roman" w:cs="Times New Roman"/>
                <w:sz w:val="18"/>
              </w:rPr>
              <w:t>13/1</w:t>
            </w:r>
          </w:p>
        </w:tc>
        <w:tc>
          <w:tcPr>
            <w:tcW w:w="1450" w:type="dxa"/>
            <w:tcBorders>
              <w:top w:val="single" w:sz="2" w:space="0" w:color="000000"/>
              <w:left w:val="single" w:sz="2" w:space="0" w:color="000000"/>
              <w:bottom w:val="single" w:sz="2" w:space="0" w:color="000000"/>
              <w:right w:val="single" w:sz="2" w:space="0" w:color="000000"/>
            </w:tcBorders>
          </w:tcPr>
          <w:p w14:paraId="00F78850" w14:textId="77777777" w:rsidR="00F75C4C" w:rsidRDefault="00356D45">
            <w:pPr>
              <w:spacing w:after="0"/>
              <w:ind w:right="29"/>
              <w:jc w:val="center"/>
            </w:pPr>
            <w:r>
              <w:rPr>
                <w:rFonts w:ascii="Times New Roman" w:eastAsia="Times New Roman" w:hAnsi="Times New Roman" w:cs="Times New Roman"/>
                <w:sz w:val="18"/>
              </w:rPr>
              <w:t>31</w:t>
            </w:r>
          </w:p>
        </w:tc>
        <w:tc>
          <w:tcPr>
            <w:tcW w:w="1910" w:type="dxa"/>
            <w:tcBorders>
              <w:top w:val="single" w:sz="2" w:space="0" w:color="000000"/>
              <w:left w:val="single" w:sz="2" w:space="0" w:color="000000"/>
              <w:bottom w:val="single" w:sz="2" w:space="0" w:color="000000"/>
              <w:right w:val="single" w:sz="2" w:space="0" w:color="000000"/>
            </w:tcBorders>
          </w:tcPr>
          <w:p w14:paraId="33351C96" w14:textId="77777777" w:rsidR="00F75C4C" w:rsidRDefault="00F75C4C"/>
        </w:tc>
        <w:tc>
          <w:tcPr>
            <w:tcW w:w="1718" w:type="dxa"/>
            <w:tcBorders>
              <w:top w:val="single" w:sz="2" w:space="0" w:color="000000"/>
              <w:left w:val="single" w:sz="2" w:space="0" w:color="000000"/>
              <w:bottom w:val="single" w:sz="2" w:space="0" w:color="000000"/>
              <w:right w:val="single" w:sz="2" w:space="0" w:color="000000"/>
            </w:tcBorders>
          </w:tcPr>
          <w:p w14:paraId="179670D3" w14:textId="77777777" w:rsidR="00F75C4C" w:rsidRDefault="00F75C4C"/>
        </w:tc>
      </w:tr>
      <w:tr w:rsidR="00F75C4C" w14:paraId="30C29471" w14:textId="77777777">
        <w:trPr>
          <w:trHeight w:val="336"/>
        </w:trPr>
        <w:tc>
          <w:tcPr>
            <w:tcW w:w="1075" w:type="dxa"/>
            <w:tcBorders>
              <w:top w:val="single" w:sz="2" w:space="0" w:color="000000"/>
              <w:left w:val="single" w:sz="2" w:space="0" w:color="000000"/>
              <w:bottom w:val="single" w:sz="2" w:space="0" w:color="000000"/>
              <w:right w:val="single" w:sz="2" w:space="0" w:color="000000"/>
            </w:tcBorders>
          </w:tcPr>
          <w:p w14:paraId="36F2AD65" w14:textId="77777777" w:rsidR="00F75C4C" w:rsidRDefault="00356D45">
            <w:pPr>
              <w:spacing w:after="0"/>
              <w:ind w:right="10"/>
              <w:jc w:val="center"/>
            </w:pPr>
            <w:r>
              <w:rPr>
                <w:rFonts w:ascii="Times New Roman" w:eastAsia="Times New Roman" w:hAnsi="Times New Roman" w:cs="Times New Roman"/>
                <w:sz w:val="18"/>
              </w:rPr>
              <w:t>11</w:t>
            </w:r>
          </w:p>
        </w:tc>
        <w:tc>
          <w:tcPr>
            <w:tcW w:w="1088" w:type="dxa"/>
            <w:tcBorders>
              <w:top w:val="single" w:sz="2" w:space="0" w:color="000000"/>
              <w:left w:val="single" w:sz="2" w:space="0" w:color="000000"/>
              <w:bottom w:val="single" w:sz="2" w:space="0" w:color="000000"/>
              <w:right w:val="single" w:sz="2" w:space="0" w:color="000000"/>
            </w:tcBorders>
          </w:tcPr>
          <w:p w14:paraId="16F2C982" w14:textId="77777777" w:rsidR="00F75C4C" w:rsidRDefault="00356D45">
            <w:pPr>
              <w:spacing w:after="0"/>
              <w:ind w:left="6"/>
              <w:jc w:val="center"/>
            </w:pPr>
            <w:r>
              <w:rPr>
                <w:rFonts w:ascii="Times New Roman" w:eastAsia="Times New Roman" w:hAnsi="Times New Roman" w:cs="Times New Roman"/>
                <w:sz w:val="18"/>
              </w:rPr>
              <w:t>022-2020</w:t>
            </w:r>
          </w:p>
        </w:tc>
        <w:tc>
          <w:tcPr>
            <w:tcW w:w="1638" w:type="dxa"/>
            <w:tcBorders>
              <w:top w:val="single" w:sz="2" w:space="0" w:color="000000"/>
              <w:left w:val="single" w:sz="2" w:space="0" w:color="000000"/>
              <w:bottom w:val="single" w:sz="2" w:space="0" w:color="000000"/>
              <w:right w:val="single" w:sz="2" w:space="0" w:color="000000"/>
            </w:tcBorders>
          </w:tcPr>
          <w:p w14:paraId="7B294455" w14:textId="77777777" w:rsidR="00F75C4C" w:rsidRDefault="00356D45">
            <w:pPr>
              <w:spacing w:after="0"/>
              <w:ind w:right="4"/>
              <w:jc w:val="center"/>
            </w:pPr>
            <w:r>
              <w:rPr>
                <w:rFonts w:ascii="Times New Roman" w:eastAsia="Times New Roman" w:hAnsi="Times New Roman" w:cs="Times New Roman"/>
                <w:sz w:val="18"/>
              </w:rPr>
              <w:t>26/' 1/2020</w:t>
            </w:r>
          </w:p>
        </w:tc>
        <w:tc>
          <w:tcPr>
            <w:tcW w:w="1450" w:type="dxa"/>
            <w:tcBorders>
              <w:top w:val="single" w:sz="2" w:space="0" w:color="000000"/>
              <w:left w:val="single" w:sz="2" w:space="0" w:color="000000"/>
              <w:bottom w:val="single" w:sz="2" w:space="0" w:color="000000"/>
              <w:right w:val="single" w:sz="2" w:space="0" w:color="000000"/>
            </w:tcBorders>
          </w:tcPr>
          <w:p w14:paraId="792F7559" w14:textId="77777777" w:rsidR="00F75C4C" w:rsidRDefault="00356D45">
            <w:pPr>
              <w:spacing w:after="0"/>
              <w:ind w:left="19"/>
              <w:jc w:val="center"/>
            </w:pPr>
            <w:r>
              <w:rPr>
                <w:rFonts w:ascii="Times New Roman" w:eastAsia="Times New Roman" w:hAnsi="Times New Roman" w:cs="Times New Roman"/>
                <w:sz w:val="18"/>
              </w:rPr>
              <w:t>12</w:t>
            </w:r>
          </w:p>
        </w:tc>
        <w:tc>
          <w:tcPr>
            <w:tcW w:w="1910" w:type="dxa"/>
            <w:tcBorders>
              <w:top w:val="single" w:sz="2" w:space="0" w:color="000000"/>
              <w:left w:val="single" w:sz="2" w:space="0" w:color="000000"/>
              <w:bottom w:val="single" w:sz="2" w:space="0" w:color="000000"/>
              <w:right w:val="single" w:sz="2" w:space="0" w:color="000000"/>
            </w:tcBorders>
          </w:tcPr>
          <w:p w14:paraId="2CB5DCEE" w14:textId="77777777" w:rsidR="00F75C4C" w:rsidRDefault="00356D45">
            <w:pPr>
              <w:spacing w:after="0"/>
              <w:ind w:right="10"/>
              <w:jc w:val="right"/>
            </w:pPr>
            <w:r>
              <w:rPr>
                <w:rFonts w:ascii="Times New Roman" w:eastAsia="Times New Roman" w:hAnsi="Times New Roman" w:cs="Times New Roman"/>
                <w:sz w:val="18"/>
              </w:rPr>
              <w:t>2.341.000.00</w:t>
            </w:r>
          </w:p>
        </w:tc>
        <w:tc>
          <w:tcPr>
            <w:tcW w:w="1718" w:type="dxa"/>
            <w:tcBorders>
              <w:top w:val="single" w:sz="2" w:space="0" w:color="000000"/>
              <w:left w:val="single" w:sz="2" w:space="0" w:color="000000"/>
              <w:bottom w:val="single" w:sz="2" w:space="0" w:color="000000"/>
              <w:right w:val="single" w:sz="2" w:space="0" w:color="000000"/>
            </w:tcBorders>
          </w:tcPr>
          <w:p w14:paraId="57E96B34" w14:textId="77777777" w:rsidR="00F75C4C" w:rsidRDefault="00356D45">
            <w:pPr>
              <w:spacing w:after="0"/>
              <w:jc w:val="right"/>
            </w:pPr>
            <w:proofErr w:type="gramStart"/>
            <w:r>
              <w:rPr>
                <w:sz w:val="18"/>
              </w:rPr>
              <w:t>41,150.oo</w:t>
            </w:r>
            <w:proofErr w:type="gramEnd"/>
          </w:p>
        </w:tc>
      </w:tr>
      <w:tr w:rsidR="00F75C4C" w14:paraId="70402687" w14:textId="77777777">
        <w:trPr>
          <w:trHeight w:val="346"/>
        </w:trPr>
        <w:tc>
          <w:tcPr>
            <w:tcW w:w="1075" w:type="dxa"/>
            <w:tcBorders>
              <w:top w:val="single" w:sz="2" w:space="0" w:color="000000"/>
              <w:left w:val="single" w:sz="2" w:space="0" w:color="000000"/>
              <w:bottom w:val="single" w:sz="2" w:space="0" w:color="000000"/>
              <w:right w:val="single" w:sz="2" w:space="0" w:color="000000"/>
            </w:tcBorders>
            <w:vAlign w:val="bottom"/>
          </w:tcPr>
          <w:p w14:paraId="33C571C4" w14:textId="77777777" w:rsidR="00F75C4C" w:rsidRDefault="00356D45">
            <w:pPr>
              <w:spacing w:after="0"/>
            </w:pPr>
            <w:r>
              <w:rPr>
                <w:sz w:val="20"/>
              </w:rPr>
              <w:t>TOTAL</w:t>
            </w:r>
          </w:p>
        </w:tc>
        <w:tc>
          <w:tcPr>
            <w:tcW w:w="1088" w:type="dxa"/>
            <w:tcBorders>
              <w:top w:val="single" w:sz="2" w:space="0" w:color="000000"/>
              <w:left w:val="single" w:sz="2" w:space="0" w:color="000000"/>
              <w:bottom w:val="single" w:sz="2" w:space="0" w:color="000000"/>
              <w:right w:val="single" w:sz="2" w:space="0" w:color="000000"/>
            </w:tcBorders>
          </w:tcPr>
          <w:p w14:paraId="38AA4751" w14:textId="77777777" w:rsidR="00F75C4C" w:rsidRDefault="00F75C4C"/>
        </w:tc>
        <w:tc>
          <w:tcPr>
            <w:tcW w:w="1638" w:type="dxa"/>
            <w:tcBorders>
              <w:top w:val="single" w:sz="2" w:space="0" w:color="000000"/>
              <w:left w:val="single" w:sz="2" w:space="0" w:color="000000"/>
              <w:bottom w:val="single" w:sz="2" w:space="0" w:color="000000"/>
              <w:right w:val="single" w:sz="2" w:space="0" w:color="000000"/>
            </w:tcBorders>
          </w:tcPr>
          <w:p w14:paraId="777EC377" w14:textId="77777777" w:rsidR="00F75C4C" w:rsidRDefault="00F75C4C"/>
        </w:tc>
        <w:tc>
          <w:tcPr>
            <w:tcW w:w="1450" w:type="dxa"/>
            <w:tcBorders>
              <w:top w:val="single" w:sz="2" w:space="0" w:color="000000"/>
              <w:left w:val="single" w:sz="2" w:space="0" w:color="000000"/>
              <w:bottom w:val="single" w:sz="2" w:space="0" w:color="000000"/>
              <w:right w:val="single" w:sz="2" w:space="0" w:color="000000"/>
            </w:tcBorders>
          </w:tcPr>
          <w:p w14:paraId="551DB2A7" w14:textId="77777777" w:rsidR="00F75C4C" w:rsidRDefault="00356D45">
            <w:pPr>
              <w:spacing w:after="0"/>
              <w:ind w:left="19"/>
              <w:jc w:val="center"/>
            </w:pPr>
            <w:r>
              <w:rPr>
                <w:rFonts w:ascii="Times New Roman" w:eastAsia="Times New Roman" w:hAnsi="Times New Roman" w:cs="Times New Roman"/>
                <w:sz w:val="18"/>
              </w:rPr>
              <w:t>164</w:t>
            </w:r>
          </w:p>
        </w:tc>
        <w:tc>
          <w:tcPr>
            <w:tcW w:w="1910" w:type="dxa"/>
            <w:tcBorders>
              <w:top w:val="single" w:sz="2" w:space="0" w:color="000000"/>
              <w:left w:val="single" w:sz="2" w:space="0" w:color="000000"/>
              <w:bottom w:val="single" w:sz="2" w:space="0" w:color="000000"/>
              <w:right w:val="single" w:sz="2" w:space="0" w:color="000000"/>
            </w:tcBorders>
          </w:tcPr>
          <w:p w14:paraId="6F5B8569" w14:textId="77777777" w:rsidR="00F75C4C" w:rsidRDefault="00356D45">
            <w:pPr>
              <w:spacing w:after="0"/>
              <w:ind w:right="10"/>
              <w:jc w:val="right"/>
            </w:pPr>
            <w:r>
              <w:rPr>
                <w:rFonts w:ascii="Times New Roman" w:eastAsia="Times New Roman" w:hAnsi="Times New Roman" w:cs="Times New Roman"/>
                <w:sz w:val="18"/>
              </w:rPr>
              <w:t>30 660.000.00</w:t>
            </w:r>
          </w:p>
        </w:tc>
        <w:tc>
          <w:tcPr>
            <w:tcW w:w="1718" w:type="dxa"/>
            <w:tcBorders>
              <w:top w:val="single" w:sz="2" w:space="0" w:color="000000"/>
              <w:left w:val="single" w:sz="2" w:space="0" w:color="000000"/>
              <w:bottom w:val="single" w:sz="2" w:space="0" w:color="000000"/>
              <w:right w:val="single" w:sz="2" w:space="0" w:color="000000"/>
            </w:tcBorders>
          </w:tcPr>
          <w:p w14:paraId="2519F7B2" w14:textId="77777777" w:rsidR="00F75C4C" w:rsidRDefault="00F75C4C"/>
        </w:tc>
      </w:tr>
    </w:tbl>
    <w:p w14:paraId="6812F217" w14:textId="77777777" w:rsidR="00F75C4C" w:rsidRDefault="00356D45">
      <w:pPr>
        <w:tabs>
          <w:tab w:val="center" w:pos="907"/>
          <w:tab w:val="center" w:pos="2323"/>
          <w:tab w:val="center" w:pos="3993"/>
        </w:tabs>
        <w:spacing w:after="459" w:line="265" w:lineRule="auto"/>
      </w:pPr>
      <w:r>
        <w:rPr>
          <w:sz w:val="14"/>
        </w:rPr>
        <w:tab/>
      </w:r>
      <w:proofErr w:type="spellStart"/>
      <w:r>
        <w:rPr>
          <w:sz w:val="14"/>
        </w:rPr>
        <w:t>Wnislersa</w:t>
      </w:r>
      <w:proofErr w:type="spellEnd"/>
      <w:r>
        <w:rPr>
          <w:sz w:val="14"/>
        </w:rPr>
        <w:t xml:space="preserve"> de </w:t>
      </w:r>
      <w:r>
        <w:rPr>
          <w:sz w:val="14"/>
        </w:rPr>
        <w:tab/>
        <w:t xml:space="preserve">Ne. </w:t>
      </w:r>
      <w:r>
        <w:rPr>
          <w:sz w:val="14"/>
        </w:rPr>
        <w:tab/>
        <w:t>2</w:t>
      </w:r>
    </w:p>
    <w:p w14:paraId="39DE4FAC" w14:textId="77777777" w:rsidR="00F75C4C" w:rsidRDefault="00356D45">
      <w:pPr>
        <w:spacing w:after="295" w:line="248" w:lineRule="auto"/>
        <w:ind w:left="143" w:right="1277" w:firstLine="9"/>
        <w:jc w:val="both"/>
      </w:pPr>
      <w:r>
        <w:rPr>
          <w:sz w:val="28"/>
        </w:rPr>
        <w:t>De las gestiones realizadas por parte del Ministerio de Educación para el cobro de las penalizaciones por el atraso en la entrega de módulos instalados; estos cálculos fueron determinados por la Comisión Receptora y Liquidadora, los cuales se efectuaron op</w:t>
      </w:r>
      <w:r>
        <w:rPr>
          <w:sz w:val="28"/>
        </w:rPr>
        <w:t xml:space="preserve">ortunamente; no </w:t>
      </w:r>
      <w:proofErr w:type="spellStart"/>
      <w:r>
        <w:rPr>
          <w:sz w:val="28"/>
        </w:rPr>
        <w:t>asf</w:t>
      </w:r>
      <w:proofErr w:type="spellEnd"/>
      <w:r>
        <w:rPr>
          <w:sz w:val="28"/>
        </w:rPr>
        <w:t xml:space="preserve"> el pago por parte del Proveedor ya que no ha hecho efectivo el pago de las penalizaciones.</w:t>
      </w:r>
    </w:p>
    <w:p w14:paraId="20A341DE" w14:textId="77777777" w:rsidR="00F75C4C" w:rsidRDefault="00356D45">
      <w:pPr>
        <w:spacing w:after="576" w:line="248" w:lineRule="auto"/>
        <w:ind w:left="153" w:right="1267" w:firstLine="9"/>
        <w:jc w:val="both"/>
      </w:pPr>
      <w:r>
        <w:rPr>
          <w:sz w:val="28"/>
        </w:rPr>
        <w:t xml:space="preserve">El Ministerio de Educación realizó gestiones de cobro de las penalizaciones a través del señor Julio César Morales Marín, </w:t>
      </w:r>
      <w:proofErr w:type="gramStart"/>
      <w:r>
        <w:rPr>
          <w:sz w:val="28"/>
        </w:rPr>
        <w:t>Presidente</w:t>
      </w:r>
      <w:proofErr w:type="gramEnd"/>
      <w:r>
        <w:rPr>
          <w:sz w:val="28"/>
        </w:rPr>
        <w:t xml:space="preserve"> del Consejo de Administración y Representante legal de la Entidad FAREX, S.A., por medio de los oficios enviados por correo</w:t>
      </w:r>
      <w:r>
        <w:rPr>
          <w:sz w:val="28"/>
        </w:rPr>
        <w:t xml:space="preserve"> electrónico, los que se detallan a continuación:</w:t>
      </w:r>
    </w:p>
    <w:p w14:paraId="3222A6F5" w14:textId="77777777" w:rsidR="00F75C4C" w:rsidRDefault="00356D45">
      <w:pPr>
        <w:spacing w:after="0" w:line="265" w:lineRule="auto"/>
        <w:ind w:left="10" w:right="1402" w:hanging="10"/>
        <w:jc w:val="right"/>
      </w:pPr>
      <w:r>
        <w:rPr>
          <w:sz w:val="28"/>
        </w:rPr>
        <w:t>Ministerio de Educación, Contrato de Préstamo Número 361810C-GU</w:t>
      </w:r>
    </w:p>
    <w:p w14:paraId="766BDF84" w14:textId="77777777" w:rsidR="00F75C4C" w:rsidRDefault="00356D45">
      <w:pPr>
        <w:spacing w:after="2" w:line="257" w:lineRule="auto"/>
        <w:ind w:left="2197" w:right="538" w:hanging="1286"/>
        <w:jc w:val="both"/>
      </w:pPr>
      <w:r>
        <w:rPr>
          <w:sz w:val="30"/>
        </w:rPr>
        <w:t xml:space="preserve">Oficios girados por correo electrónico para el cobro de </w:t>
      </w:r>
      <w:proofErr w:type="spellStart"/>
      <w:r>
        <w:rPr>
          <w:sz w:val="30"/>
        </w:rPr>
        <w:t>penalizacione</w:t>
      </w:r>
      <w:proofErr w:type="spellEnd"/>
      <w:r>
        <w:rPr>
          <w:sz w:val="30"/>
        </w:rPr>
        <w:t xml:space="preserve"> Periodo de la Auditoria: 11/10/2019 al 31/05/2022</w:t>
      </w:r>
    </w:p>
    <w:p w14:paraId="236AB4FB" w14:textId="77777777" w:rsidR="00F75C4C" w:rsidRDefault="00356D45">
      <w:pPr>
        <w:spacing w:after="88"/>
        <w:ind w:right="1085"/>
        <w:jc w:val="center"/>
      </w:pPr>
      <w:r>
        <w:t>(Expresado en Quetzale</w:t>
      </w:r>
      <w:r>
        <w:t>s)</w:t>
      </w:r>
    </w:p>
    <w:tbl>
      <w:tblPr>
        <w:tblStyle w:val="TableGrid"/>
        <w:tblW w:w="8813" w:type="dxa"/>
        <w:tblInd w:w="236" w:type="dxa"/>
        <w:tblCellMar>
          <w:top w:w="47" w:type="dxa"/>
          <w:left w:w="168" w:type="dxa"/>
          <w:bottom w:w="0" w:type="dxa"/>
          <w:right w:w="73" w:type="dxa"/>
        </w:tblCellMar>
        <w:tblLook w:val="04A0" w:firstRow="1" w:lastRow="0" w:firstColumn="1" w:lastColumn="0" w:noHBand="0" w:noVBand="1"/>
      </w:tblPr>
      <w:tblGrid>
        <w:gridCol w:w="668"/>
        <w:gridCol w:w="247"/>
        <w:gridCol w:w="3925"/>
        <w:gridCol w:w="1817"/>
        <w:gridCol w:w="2156"/>
      </w:tblGrid>
      <w:tr w:rsidR="00F75C4C" w14:paraId="6358FE9A" w14:textId="77777777">
        <w:trPr>
          <w:trHeight w:val="761"/>
        </w:trPr>
        <w:tc>
          <w:tcPr>
            <w:tcW w:w="671" w:type="dxa"/>
            <w:tcBorders>
              <w:top w:val="single" w:sz="2" w:space="0" w:color="000000"/>
              <w:left w:val="single" w:sz="2" w:space="0" w:color="000000"/>
              <w:bottom w:val="single" w:sz="2" w:space="0" w:color="000000"/>
              <w:right w:val="single" w:sz="2" w:space="0" w:color="000000"/>
            </w:tcBorders>
          </w:tcPr>
          <w:p w14:paraId="4FADB58F" w14:textId="77777777" w:rsidR="00F75C4C" w:rsidRDefault="00F75C4C"/>
        </w:tc>
        <w:tc>
          <w:tcPr>
            <w:tcW w:w="4152" w:type="dxa"/>
            <w:gridSpan w:val="2"/>
            <w:tcBorders>
              <w:top w:val="single" w:sz="2" w:space="0" w:color="000000"/>
              <w:left w:val="single" w:sz="2" w:space="0" w:color="000000"/>
              <w:bottom w:val="single" w:sz="2" w:space="0" w:color="000000"/>
              <w:right w:val="single" w:sz="2" w:space="0" w:color="000000"/>
            </w:tcBorders>
          </w:tcPr>
          <w:p w14:paraId="561B0783" w14:textId="77777777" w:rsidR="00F75C4C" w:rsidRDefault="00356D45">
            <w:pPr>
              <w:spacing w:after="0"/>
              <w:ind w:right="13"/>
              <w:jc w:val="center"/>
            </w:pPr>
            <w:r>
              <w:t>Oficio</w:t>
            </w:r>
          </w:p>
        </w:tc>
        <w:tc>
          <w:tcPr>
            <w:tcW w:w="1824" w:type="dxa"/>
            <w:tcBorders>
              <w:top w:val="single" w:sz="2" w:space="0" w:color="000000"/>
              <w:left w:val="single" w:sz="2" w:space="0" w:color="000000"/>
              <w:bottom w:val="single" w:sz="2" w:space="0" w:color="000000"/>
              <w:right w:val="single" w:sz="2" w:space="0" w:color="000000"/>
            </w:tcBorders>
          </w:tcPr>
          <w:p w14:paraId="65FC2140" w14:textId="77777777" w:rsidR="00F75C4C" w:rsidRDefault="00356D45">
            <w:pPr>
              <w:spacing w:after="0"/>
              <w:ind w:right="104"/>
              <w:jc w:val="center"/>
            </w:pPr>
            <w:r>
              <w:t>Fecha de gestión</w:t>
            </w:r>
          </w:p>
        </w:tc>
        <w:tc>
          <w:tcPr>
            <w:tcW w:w="2166" w:type="dxa"/>
            <w:tcBorders>
              <w:top w:val="single" w:sz="2" w:space="0" w:color="000000"/>
              <w:left w:val="single" w:sz="2" w:space="0" w:color="000000"/>
              <w:bottom w:val="single" w:sz="2" w:space="0" w:color="000000"/>
              <w:right w:val="single" w:sz="2" w:space="0" w:color="000000"/>
            </w:tcBorders>
          </w:tcPr>
          <w:p w14:paraId="14948D56" w14:textId="77777777" w:rsidR="00F75C4C" w:rsidRDefault="00356D45">
            <w:pPr>
              <w:spacing w:after="0"/>
              <w:ind w:right="82"/>
              <w:jc w:val="center"/>
            </w:pPr>
            <w:r>
              <w:rPr>
                <w:sz w:val="20"/>
              </w:rPr>
              <w:t>Monto de la</w:t>
            </w:r>
          </w:p>
          <w:p w14:paraId="21FEE41A" w14:textId="77777777" w:rsidR="00F75C4C" w:rsidRDefault="00356D45">
            <w:pPr>
              <w:spacing w:after="0"/>
              <w:ind w:right="130"/>
              <w:jc w:val="center"/>
            </w:pPr>
            <w:r>
              <w:t>Penalización en</w:t>
            </w:r>
          </w:p>
          <w:p w14:paraId="4A817457" w14:textId="77777777" w:rsidR="00F75C4C" w:rsidRDefault="00356D45">
            <w:pPr>
              <w:spacing w:after="0"/>
              <w:ind w:right="82"/>
              <w:jc w:val="center"/>
            </w:pPr>
            <w:r>
              <w:t>Quetzales</w:t>
            </w:r>
          </w:p>
        </w:tc>
      </w:tr>
      <w:tr w:rsidR="00F75C4C" w14:paraId="5A98BA95" w14:textId="77777777">
        <w:trPr>
          <w:trHeight w:val="296"/>
        </w:trPr>
        <w:tc>
          <w:tcPr>
            <w:tcW w:w="671" w:type="dxa"/>
            <w:tcBorders>
              <w:top w:val="single" w:sz="2" w:space="0" w:color="000000"/>
              <w:left w:val="single" w:sz="2" w:space="0" w:color="000000"/>
              <w:bottom w:val="single" w:sz="2" w:space="0" w:color="000000"/>
              <w:right w:val="single" w:sz="2" w:space="0" w:color="000000"/>
            </w:tcBorders>
          </w:tcPr>
          <w:p w14:paraId="682C4158" w14:textId="77777777" w:rsidR="00F75C4C" w:rsidRDefault="00F75C4C"/>
        </w:tc>
        <w:tc>
          <w:tcPr>
            <w:tcW w:w="4152" w:type="dxa"/>
            <w:gridSpan w:val="2"/>
            <w:tcBorders>
              <w:top w:val="single" w:sz="2" w:space="0" w:color="000000"/>
              <w:left w:val="single" w:sz="2" w:space="0" w:color="000000"/>
              <w:bottom w:val="single" w:sz="2" w:space="0" w:color="000000"/>
              <w:right w:val="single" w:sz="2" w:space="0" w:color="000000"/>
            </w:tcBorders>
          </w:tcPr>
          <w:p w14:paraId="04D3C04A" w14:textId="77777777" w:rsidR="00F75C4C" w:rsidRDefault="00356D45">
            <w:pPr>
              <w:spacing w:after="0"/>
            </w:pPr>
            <w:r>
              <w:rPr>
                <w:sz w:val="20"/>
              </w:rPr>
              <w:t>OIPLAN No. FE1337-2020</w:t>
            </w:r>
          </w:p>
        </w:tc>
        <w:tc>
          <w:tcPr>
            <w:tcW w:w="1824" w:type="dxa"/>
            <w:tcBorders>
              <w:top w:val="single" w:sz="2" w:space="0" w:color="000000"/>
              <w:left w:val="single" w:sz="2" w:space="0" w:color="000000"/>
              <w:bottom w:val="single" w:sz="2" w:space="0" w:color="000000"/>
              <w:right w:val="single" w:sz="2" w:space="0" w:color="000000"/>
            </w:tcBorders>
          </w:tcPr>
          <w:p w14:paraId="4A8478E6" w14:textId="77777777" w:rsidR="00F75C4C" w:rsidRDefault="00356D45">
            <w:pPr>
              <w:spacing w:after="0"/>
              <w:ind w:right="4"/>
              <w:jc w:val="right"/>
            </w:pPr>
            <w:r>
              <w:rPr>
                <w:rFonts w:ascii="Times New Roman" w:eastAsia="Times New Roman" w:hAnsi="Times New Roman" w:cs="Times New Roman"/>
                <w:sz w:val="20"/>
              </w:rPr>
              <w:t>22'0412020</w:t>
            </w:r>
          </w:p>
        </w:tc>
        <w:tc>
          <w:tcPr>
            <w:tcW w:w="2166" w:type="dxa"/>
            <w:tcBorders>
              <w:top w:val="single" w:sz="2" w:space="0" w:color="000000"/>
              <w:left w:val="single" w:sz="2" w:space="0" w:color="000000"/>
              <w:bottom w:val="single" w:sz="2" w:space="0" w:color="000000"/>
              <w:right w:val="single" w:sz="2" w:space="0" w:color="000000"/>
            </w:tcBorders>
          </w:tcPr>
          <w:p w14:paraId="571EFB3A" w14:textId="77777777" w:rsidR="00F75C4C" w:rsidRDefault="00356D45">
            <w:pPr>
              <w:spacing w:after="0"/>
              <w:ind w:right="10"/>
              <w:jc w:val="right"/>
            </w:pPr>
            <w:r>
              <w:rPr>
                <w:rFonts w:ascii="Times New Roman" w:eastAsia="Times New Roman" w:hAnsi="Times New Roman" w:cs="Times New Roman"/>
                <w:sz w:val="20"/>
              </w:rPr>
              <w:t>537.137.50</w:t>
            </w:r>
          </w:p>
        </w:tc>
      </w:tr>
      <w:tr w:rsidR="00F75C4C" w14:paraId="763D87DE" w14:textId="77777777">
        <w:trPr>
          <w:trHeight w:val="355"/>
        </w:trPr>
        <w:tc>
          <w:tcPr>
            <w:tcW w:w="671" w:type="dxa"/>
            <w:tcBorders>
              <w:top w:val="single" w:sz="2" w:space="0" w:color="000000"/>
              <w:left w:val="single" w:sz="2" w:space="0" w:color="000000"/>
              <w:bottom w:val="single" w:sz="2" w:space="0" w:color="000000"/>
              <w:right w:val="single" w:sz="2" w:space="0" w:color="000000"/>
            </w:tcBorders>
          </w:tcPr>
          <w:p w14:paraId="303AD027" w14:textId="77777777" w:rsidR="00F75C4C" w:rsidRDefault="00356D45">
            <w:pPr>
              <w:spacing w:after="0"/>
              <w:ind w:right="77"/>
              <w:jc w:val="center"/>
            </w:pPr>
            <w:r>
              <w:rPr>
                <w:rFonts w:ascii="Times New Roman" w:eastAsia="Times New Roman" w:hAnsi="Times New Roman" w:cs="Times New Roman"/>
                <w:sz w:val="20"/>
              </w:rPr>
              <w:t>2</w:t>
            </w:r>
          </w:p>
        </w:tc>
        <w:tc>
          <w:tcPr>
            <w:tcW w:w="4152" w:type="dxa"/>
            <w:gridSpan w:val="2"/>
            <w:tcBorders>
              <w:top w:val="single" w:sz="2" w:space="0" w:color="000000"/>
              <w:left w:val="single" w:sz="2" w:space="0" w:color="000000"/>
              <w:bottom w:val="single" w:sz="2" w:space="0" w:color="000000"/>
              <w:right w:val="single" w:sz="2" w:space="0" w:color="000000"/>
            </w:tcBorders>
          </w:tcPr>
          <w:p w14:paraId="5B5042D4" w14:textId="77777777" w:rsidR="00F75C4C" w:rsidRDefault="00356D45">
            <w:pPr>
              <w:spacing w:after="0"/>
            </w:pPr>
            <w:r>
              <w:rPr>
                <w:sz w:val="20"/>
              </w:rPr>
              <w:t>DIPLAN No. FE16ôO-2020</w:t>
            </w:r>
          </w:p>
        </w:tc>
        <w:tc>
          <w:tcPr>
            <w:tcW w:w="1824" w:type="dxa"/>
            <w:tcBorders>
              <w:top w:val="single" w:sz="2" w:space="0" w:color="000000"/>
              <w:left w:val="single" w:sz="2" w:space="0" w:color="000000"/>
              <w:bottom w:val="single" w:sz="2" w:space="0" w:color="000000"/>
              <w:right w:val="single" w:sz="2" w:space="0" w:color="000000"/>
            </w:tcBorders>
          </w:tcPr>
          <w:p w14:paraId="3120B6FA" w14:textId="77777777" w:rsidR="00F75C4C" w:rsidRDefault="00356D45">
            <w:pPr>
              <w:spacing w:after="0"/>
              <w:ind w:right="4"/>
              <w:jc w:val="right"/>
            </w:pPr>
            <w:r>
              <w:rPr>
                <w:rFonts w:ascii="Times New Roman" w:eastAsia="Times New Roman" w:hAnsi="Times New Roman" w:cs="Times New Roman"/>
                <w:sz w:val="18"/>
              </w:rPr>
              <w:t>26/0512020</w:t>
            </w:r>
          </w:p>
        </w:tc>
        <w:tc>
          <w:tcPr>
            <w:tcW w:w="2166" w:type="dxa"/>
            <w:tcBorders>
              <w:top w:val="single" w:sz="2" w:space="0" w:color="000000"/>
              <w:left w:val="single" w:sz="2" w:space="0" w:color="000000"/>
              <w:bottom w:val="single" w:sz="2" w:space="0" w:color="000000"/>
              <w:right w:val="single" w:sz="2" w:space="0" w:color="000000"/>
            </w:tcBorders>
          </w:tcPr>
          <w:p w14:paraId="4F18673E" w14:textId="77777777" w:rsidR="00F75C4C" w:rsidRDefault="00356D45">
            <w:pPr>
              <w:spacing w:after="0"/>
              <w:jc w:val="right"/>
            </w:pPr>
            <w:r>
              <w:rPr>
                <w:rFonts w:ascii="Times New Roman" w:eastAsia="Times New Roman" w:hAnsi="Times New Roman" w:cs="Times New Roman"/>
                <w:sz w:val="14"/>
              </w:rPr>
              <w:t xml:space="preserve">537 ,075. </w:t>
            </w:r>
            <w:proofErr w:type="spellStart"/>
            <w:r>
              <w:rPr>
                <w:rFonts w:ascii="Times New Roman" w:eastAsia="Times New Roman" w:hAnsi="Times New Roman" w:cs="Times New Roman"/>
                <w:sz w:val="14"/>
              </w:rPr>
              <w:t>oc</w:t>
            </w:r>
            <w:proofErr w:type="spellEnd"/>
          </w:p>
        </w:tc>
      </w:tr>
      <w:tr w:rsidR="00F75C4C" w14:paraId="4CCC177D" w14:textId="77777777">
        <w:trPr>
          <w:trHeight w:val="720"/>
        </w:trPr>
        <w:tc>
          <w:tcPr>
            <w:tcW w:w="671" w:type="dxa"/>
            <w:tcBorders>
              <w:top w:val="single" w:sz="2" w:space="0" w:color="000000"/>
              <w:left w:val="single" w:sz="2" w:space="0" w:color="000000"/>
              <w:bottom w:val="nil"/>
              <w:right w:val="single" w:sz="2" w:space="0" w:color="000000"/>
            </w:tcBorders>
          </w:tcPr>
          <w:p w14:paraId="31924164" w14:textId="77777777" w:rsidR="00F75C4C" w:rsidRDefault="00F75C4C"/>
        </w:tc>
        <w:tc>
          <w:tcPr>
            <w:tcW w:w="187" w:type="dxa"/>
            <w:tcBorders>
              <w:top w:val="single" w:sz="2" w:space="0" w:color="000000"/>
              <w:left w:val="single" w:sz="2" w:space="0" w:color="000000"/>
              <w:bottom w:val="nil"/>
              <w:right w:val="single" w:sz="2" w:space="0" w:color="000000"/>
            </w:tcBorders>
          </w:tcPr>
          <w:p w14:paraId="52E368FA" w14:textId="77777777" w:rsidR="00F75C4C" w:rsidRDefault="00F75C4C"/>
        </w:tc>
        <w:tc>
          <w:tcPr>
            <w:tcW w:w="5789" w:type="dxa"/>
            <w:gridSpan w:val="2"/>
            <w:tcBorders>
              <w:top w:val="single" w:sz="2" w:space="0" w:color="000000"/>
              <w:left w:val="single" w:sz="2" w:space="0" w:color="000000"/>
              <w:bottom w:val="nil"/>
              <w:right w:val="nil"/>
            </w:tcBorders>
            <w:vAlign w:val="center"/>
          </w:tcPr>
          <w:p w14:paraId="793F1BE1" w14:textId="77777777" w:rsidR="00F75C4C" w:rsidRDefault="00356D45">
            <w:pPr>
              <w:spacing w:after="0"/>
              <w:ind w:left="1144"/>
              <w:jc w:val="center"/>
            </w:pPr>
            <w:r>
              <w:rPr>
                <w:sz w:val="14"/>
              </w:rPr>
              <w:t xml:space="preserve">MINISTERIO </w:t>
            </w:r>
            <w:proofErr w:type="spellStart"/>
            <w:r>
              <w:rPr>
                <w:sz w:val="14"/>
              </w:rPr>
              <w:t>az</w:t>
            </w:r>
            <w:proofErr w:type="spellEnd"/>
            <w:r>
              <w:rPr>
                <w:sz w:val="14"/>
              </w:rPr>
              <w:t xml:space="preserve"> enucAC10N</w:t>
            </w:r>
          </w:p>
          <w:p w14:paraId="051D7782" w14:textId="77777777" w:rsidR="00F75C4C" w:rsidRDefault="00356D45">
            <w:pPr>
              <w:spacing w:after="0"/>
              <w:ind w:left="1483" w:hanging="259"/>
              <w:jc w:val="both"/>
            </w:pPr>
            <w:r>
              <w:rPr>
                <w:sz w:val="16"/>
              </w:rPr>
              <w:t xml:space="preserve">INFORME AUDITORIA OE CON SEGURIDAD LIM'TADA </w:t>
            </w:r>
            <w:proofErr w:type="spellStart"/>
            <w:r>
              <w:rPr>
                <w:sz w:val="16"/>
              </w:rPr>
              <w:t>PERiOOO</w:t>
            </w:r>
            <w:proofErr w:type="spellEnd"/>
            <w:r>
              <w:rPr>
                <w:sz w:val="16"/>
              </w:rPr>
              <w:t xml:space="preserve"> OCTUBRE OE 31 OE MAYO OE 2022</w:t>
            </w:r>
          </w:p>
        </w:tc>
        <w:tc>
          <w:tcPr>
            <w:tcW w:w="2166" w:type="dxa"/>
            <w:tcBorders>
              <w:top w:val="single" w:sz="2" w:space="0" w:color="000000"/>
              <w:left w:val="nil"/>
              <w:bottom w:val="nil"/>
              <w:right w:val="nil"/>
            </w:tcBorders>
          </w:tcPr>
          <w:p w14:paraId="567E77F0" w14:textId="77777777" w:rsidR="00F75C4C" w:rsidRDefault="00F75C4C"/>
        </w:tc>
      </w:tr>
    </w:tbl>
    <w:p w14:paraId="4CAE066D" w14:textId="77777777" w:rsidR="00F75C4C" w:rsidRDefault="00356D45">
      <w:pPr>
        <w:tabs>
          <w:tab w:val="center" w:pos="5445"/>
          <w:tab w:val="center" w:pos="6329"/>
          <w:tab w:val="center" w:pos="7630"/>
        </w:tabs>
        <w:spacing w:after="0"/>
      </w:pPr>
      <w:r>
        <w:rPr>
          <w:sz w:val="16"/>
        </w:rPr>
        <w:tab/>
      </w:r>
      <w:r>
        <w:rPr>
          <w:sz w:val="16"/>
        </w:rPr>
        <w:t xml:space="preserve">DE </w:t>
      </w:r>
      <w:r>
        <w:rPr>
          <w:sz w:val="16"/>
        </w:rPr>
        <w:tab/>
        <w:t xml:space="preserve">At </w:t>
      </w:r>
      <w:r>
        <w:rPr>
          <w:sz w:val="16"/>
        </w:rPr>
        <w:tab/>
        <w:t xml:space="preserve">EOLCACION, </w:t>
      </w:r>
      <w:proofErr w:type="spellStart"/>
      <w:proofErr w:type="gramStart"/>
      <w:r>
        <w:rPr>
          <w:sz w:val="16"/>
        </w:rPr>
        <w:t>CIE»ctR</w:t>
      </w:r>
      <w:proofErr w:type="spellEnd"/>
      <w:proofErr w:type="gramEnd"/>
      <w:r>
        <w:rPr>
          <w:sz w:val="16"/>
        </w:rPr>
        <w:t xml:space="preserve">. </w:t>
      </w:r>
    </w:p>
    <w:p w14:paraId="4B3972A4" w14:textId="77777777" w:rsidR="00F75C4C" w:rsidRDefault="00356D45">
      <w:pPr>
        <w:spacing w:after="0"/>
        <w:ind w:left="4648"/>
      </w:pPr>
      <w:r>
        <w:rPr>
          <w:noProof/>
        </w:rPr>
        <w:drawing>
          <wp:inline distT="0" distB="0" distL="0" distR="0" wp14:anchorId="3A295C13" wp14:editId="5FBE2628">
            <wp:extent cx="432986" cy="67056"/>
            <wp:effectExtent l="0" t="0" r="0" b="0"/>
            <wp:docPr id="1029595" name="Picture 1029595"/>
            <wp:cNvGraphicFramePr/>
            <a:graphic xmlns:a="http://schemas.openxmlformats.org/drawingml/2006/main">
              <a:graphicData uri="http://schemas.openxmlformats.org/drawingml/2006/picture">
                <pic:pic xmlns:pic="http://schemas.openxmlformats.org/drawingml/2006/picture">
                  <pic:nvPicPr>
                    <pic:cNvPr id="1029595" name="Picture 1029595"/>
                    <pic:cNvPicPr/>
                  </pic:nvPicPr>
                  <pic:blipFill>
                    <a:blip r:embed="rId361"/>
                    <a:stretch>
                      <a:fillRect/>
                    </a:stretch>
                  </pic:blipFill>
                  <pic:spPr>
                    <a:xfrm>
                      <a:off x="0" y="0"/>
                      <a:ext cx="432986" cy="67056"/>
                    </a:xfrm>
                    <a:prstGeom prst="rect">
                      <a:avLst/>
                    </a:prstGeom>
                  </pic:spPr>
                </pic:pic>
              </a:graphicData>
            </a:graphic>
          </wp:inline>
        </w:drawing>
      </w:r>
    </w:p>
    <w:p w14:paraId="75EFDEC2" w14:textId="77777777" w:rsidR="00F75C4C" w:rsidRDefault="00356D45">
      <w:pPr>
        <w:tabs>
          <w:tab w:val="center" w:pos="1594"/>
        </w:tabs>
        <w:spacing w:after="161" w:line="265" w:lineRule="auto"/>
        <w:ind w:left="-15"/>
      </w:pPr>
      <w:proofErr w:type="spellStart"/>
      <w:r>
        <w:rPr>
          <w:sz w:val="14"/>
        </w:rPr>
        <w:t>CONTRALC$ilA</w:t>
      </w:r>
      <w:proofErr w:type="spellEnd"/>
      <w:r>
        <w:rPr>
          <w:sz w:val="14"/>
        </w:rPr>
        <w:t xml:space="preserve"> </w:t>
      </w:r>
      <w:r>
        <w:rPr>
          <w:sz w:val="14"/>
        </w:rPr>
        <w:tab/>
        <w:t xml:space="preserve">OE </w:t>
      </w:r>
    </w:p>
    <w:tbl>
      <w:tblPr>
        <w:tblStyle w:val="TableGrid"/>
        <w:tblW w:w="8889" w:type="dxa"/>
        <w:tblInd w:w="19" w:type="dxa"/>
        <w:tblCellMar>
          <w:top w:w="0" w:type="dxa"/>
          <w:left w:w="67" w:type="dxa"/>
          <w:bottom w:w="0" w:type="dxa"/>
          <w:right w:w="73" w:type="dxa"/>
        </w:tblCellMar>
        <w:tblLook w:val="04A0" w:firstRow="1" w:lastRow="0" w:firstColumn="1" w:lastColumn="0" w:noHBand="0" w:noVBand="1"/>
      </w:tblPr>
      <w:tblGrid>
        <w:gridCol w:w="807"/>
        <w:gridCol w:w="4091"/>
        <w:gridCol w:w="1815"/>
        <w:gridCol w:w="2176"/>
      </w:tblGrid>
      <w:tr w:rsidR="00F75C4C" w14:paraId="7B7893E4" w14:textId="77777777">
        <w:trPr>
          <w:trHeight w:val="259"/>
        </w:trPr>
        <w:tc>
          <w:tcPr>
            <w:tcW w:w="807" w:type="dxa"/>
            <w:tcBorders>
              <w:top w:val="single" w:sz="2" w:space="0" w:color="000000"/>
              <w:left w:val="single" w:sz="2" w:space="0" w:color="000000"/>
              <w:bottom w:val="single" w:sz="2" w:space="0" w:color="000000"/>
              <w:right w:val="single" w:sz="2" w:space="0" w:color="000000"/>
            </w:tcBorders>
          </w:tcPr>
          <w:p w14:paraId="0E41A8DF" w14:textId="77777777" w:rsidR="00F75C4C" w:rsidRDefault="00356D45">
            <w:pPr>
              <w:spacing w:after="0"/>
              <w:ind w:right="23"/>
              <w:jc w:val="center"/>
            </w:pPr>
            <w:r>
              <w:lastRenderedPageBreak/>
              <w:t>3</w:t>
            </w:r>
          </w:p>
        </w:tc>
        <w:tc>
          <w:tcPr>
            <w:tcW w:w="4091" w:type="dxa"/>
            <w:tcBorders>
              <w:top w:val="single" w:sz="2" w:space="0" w:color="000000"/>
              <w:left w:val="single" w:sz="2" w:space="0" w:color="000000"/>
              <w:bottom w:val="single" w:sz="2" w:space="0" w:color="000000"/>
              <w:right w:val="single" w:sz="2" w:space="0" w:color="000000"/>
            </w:tcBorders>
          </w:tcPr>
          <w:p w14:paraId="07F8382D" w14:textId="77777777" w:rsidR="00F75C4C" w:rsidRDefault="00356D45">
            <w:pPr>
              <w:spacing w:after="0"/>
            </w:pPr>
            <w:r>
              <w:t>DIPLAN No. FE2353-2020</w:t>
            </w:r>
          </w:p>
        </w:tc>
        <w:tc>
          <w:tcPr>
            <w:tcW w:w="1815" w:type="dxa"/>
            <w:tcBorders>
              <w:top w:val="single" w:sz="2" w:space="0" w:color="000000"/>
              <w:left w:val="single" w:sz="2" w:space="0" w:color="000000"/>
              <w:bottom w:val="single" w:sz="2" w:space="0" w:color="000000"/>
              <w:right w:val="single" w:sz="2" w:space="0" w:color="000000"/>
            </w:tcBorders>
          </w:tcPr>
          <w:p w14:paraId="588FBC8F" w14:textId="77777777" w:rsidR="00F75C4C" w:rsidRDefault="00356D45">
            <w:pPr>
              <w:spacing w:after="0"/>
              <w:ind w:right="23"/>
              <w:jc w:val="right"/>
            </w:pPr>
            <w:r>
              <w:rPr>
                <w:sz w:val="20"/>
              </w:rPr>
              <w:t>10/07,'2020</w:t>
            </w:r>
          </w:p>
        </w:tc>
        <w:tc>
          <w:tcPr>
            <w:tcW w:w="2176" w:type="dxa"/>
            <w:tcBorders>
              <w:top w:val="single" w:sz="2" w:space="0" w:color="000000"/>
              <w:left w:val="single" w:sz="2" w:space="0" w:color="000000"/>
              <w:bottom w:val="single" w:sz="2" w:space="0" w:color="000000"/>
              <w:right w:val="single" w:sz="2" w:space="0" w:color="000000"/>
            </w:tcBorders>
          </w:tcPr>
          <w:p w14:paraId="1D41AC38" w14:textId="77777777" w:rsidR="00F75C4C" w:rsidRDefault="00356D45">
            <w:pPr>
              <w:spacing w:after="0"/>
              <w:ind w:right="29"/>
              <w:jc w:val="right"/>
            </w:pPr>
            <w:r>
              <w:rPr>
                <w:sz w:val="20"/>
              </w:rPr>
              <w:t>234.387,50</w:t>
            </w:r>
          </w:p>
        </w:tc>
      </w:tr>
      <w:tr w:rsidR="00F75C4C" w14:paraId="4EF99987" w14:textId="77777777">
        <w:trPr>
          <w:trHeight w:val="307"/>
        </w:trPr>
        <w:tc>
          <w:tcPr>
            <w:tcW w:w="807" w:type="dxa"/>
            <w:tcBorders>
              <w:top w:val="single" w:sz="2" w:space="0" w:color="000000"/>
              <w:left w:val="single" w:sz="2" w:space="0" w:color="000000"/>
              <w:bottom w:val="single" w:sz="2" w:space="0" w:color="000000"/>
              <w:right w:val="single" w:sz="2" w:space="0" w:color="000000"/>
            </w:tcBorders>
          </w:tcPr>
          <w:p w14:paraId="5BCE90D5" w14:textId="77777777" w:rsidR="00F75C4C" w:rsidRDefault="00356D45">
            <w:pPr>
              <w:spacing w:after="0"/>
              <w:ind w:right="13"/>
              <w:jc w:val="center"/>
            </w:pPr>
            <w:r>
              <w:rPr>
                <w:sz w:val="20"/>
              </w:rPr>
              <w:t>4</w:t>
            </w:r>
          </w:p>
        </w:tc>
        <w:tc>
          <w:tcPr>
            <w:tcW w:w="4091" w:type="dxa"/>
            <w:tcBorders>
              <w:top w:val="single" w:sz="2" w:space="0" w:color="000000"/>
              <w:left w:val="single" w:sz="2" w:space="0" w:color="000000"/>
              <w:bottom w:val="single" w:sz="2" w:space="0" w:color="000000"/>
              <w:right w:val="single" w:sz="2" w:space="0" w:color="000000"/>
            </w:tcBorders>
          </w:tcPr>
          <w:p w14:paraId="1E9710B9" w14:textId="77777777" w:rsidR="00F75C4C" w:rsidRDefault="00356D45">
            <w:pPr>
              <w:spacing w:after="0"/>
              <w:ind w:left="19"/>
            </w:pPr>
            <w:r>
              <w:t>DIPLAN No. FE2592-2020</w:t>
            </w:r>
          </w:p>
        </w:tc>
        <w:tc>
          <w:tcPr>
            <w:tcW w:w="1815" w:type="dxa"/>
            <w:tcBorders>
              <w:top w:val="single" w:sz="2" w:space="0" w:color="000000"/>
              <w:left w:val="single" w:sz="2" w:space="0" w:color="000000"/>
              <w:bottom w:val="single" w:sz="2" w:space="0" w:color="000000"/>
              <w:right w:val="single" w:sz="2" w:space="0" w:color="000000"/>
            </w:tcBorders>
          </w:tcPr>
          <w:p w14:paraId="24695EC7" w14:textId="77777777" w:rsidR="00F75C4C" w:rsidRDefault="00356D45">
            <w:pPr>
              <w:spacing w:after="0"/>
              <w:ind w:right="13"/>
              <w:jc w:val="right"/>
            </w:pPr>
            <w:r>
              <w:rPr>
                <w:sz w:val="20"/>
              </w:rPr>
              <w:t>28/07/2020</w:t>
            </w:r>
          </w:p>
        </w:tc>
        <w:tc>
          <w:tcPr>
            <w:tcW w:w="2176" w:type="dxa"/>
            <w:tcBorders>
              <w:top w:val="single" w:sz="2" w:space="0" w:color="000000"/>
              <w:left w:val="single" w:sz="2" w:space="0" w:color="000000"/>
              <w:bottom w:val="single" w:sz="2" w:space="0" w:color="000000"/>
              <w:right w:val="single" w:sz="2" w:space="0" w:color="000000"/>
            </w:tcBorders>
          </w:tcPr>
          <w:p w14:paraId="7965BC66" w14:textId="77777777" w:rsidR="00F75C4C" w:rsidRDefault="00356D45">
            <w:pPr>
              <w:spacing w:after="0"/>
              <w:ind w:right="19"/>
              <w:jc w:val="right"/>
            </w:pPr>
            <w:r>
              <w:rPr>
                <w:sz w:val="20"/>
              </w:rPr>
              <w:t>610.737.50</w:t>
            </w:r>
          </w:p>
        </w:tc>
      </w:tr>
      <w:tr w:rsidR="00F75C4C" w14:paraId="17A880C7" w14:textId="77777777">
        <w:trPr>
          <w:trHeight w:val="294"/>
        </w:trPr>
        <w:tc>
          <w:tcPr>
            <w:tcW w:w="807" w:type="dxa"/>
            <w:tcBorders>
              <w:top w:val="single" w:sz="2" w:space="0" w:color="000000"/>
              <w:left w:val="single" w:sz="2" w:space="0" w:color="000000"/>
              <w:bottom w:val="single" w:sz="2" w:space="0" w:color="000000"/>
              <w:right w:val="single" w:sz="2" w:space="0" w:color="000000"/>
            </w:tcBorders>
          </w:tcPr>
          <w:p w14:paraId="5883AF47" w14:textId="77777777" w:rsidR="00F75C4C" w:rsidRDefault="00356D45">
            <w:pPr>
              <w:spacing w:after="0"/>
              <w:ind w:right="4"/>
              <w:jc w:val="center"/>
            </w:pPr>
            <w:r>
              <w:t>5</w:t>
            </w:r>
          </w:p>
        </w:tc>
        <w:tc>
          <w:tcPr>
            <w:tcW w:w="4091" w:type="dxa"/>
            <w:tcBorders>
              <w:top w:val="single" w:sz="2" w:space="0" w:color="000000"/>
              <w:left w:val="single" w:sz="2" w:space="0" w:color="000000"/>
              <w:bottom w:val="single" w:sz="2" w:space="0" w:color="000000"/>
              <w:right w:val="single" w:sz="2" w:space="0" w:color="000000"/>
            </w:tcBorders>
          </w:tcPr>
          <w:p w14:paraId="4EE80B76" w14:textId="77777777" w:rsidR="00F75C4C" w:rsidRDefault="00356D45">
            <w:pPr>
              <w:spacing w:after="0"/>
              <w:ind w:left="29"/>
            </w:pPr>
            <w:r>
              <w:rPr>
                <w:sz w:val="20"/>
              </w:rPr>
              <w:t>DIPLAN No. FE2515-2020</w:t>
            </w:r>
          </w:p>
        </w:tc>
        <w:tc>
          <w:tcPr>
            <w:tcW w:w="1815" w:type="dxa"/>
            <w:tcBorders>
              <w:top w:val="single" w:sz="2" w:space="0" w:color="000000"/>
              <w:left w:val="single" w:sz="2" w:space="0" w:color="000000"/>
              <w:bottom w:val="single" w:sz="2" w:space="0" w:color="000000"/>
              <w:right w:val="single" w:sz="2" w:space="0" w:color="000000"/>
            </w:tcBorders>
          </w:tcPr>
          <w:p w14:paraId="370C9173" w14:textId="77777777" w:rsidR="00F75C4C" w:rsidRDefault="00356D45">
            <w:pPr>
              <w:spacing w:after="0"/>
              <w:ind w:right="13"/>
              <w:jc w:val="right"/>
            </w:pPr>
            <w:r>
              <w:rPr>
                <w:sz w:val="20"/>
              </w:rPr>
              <w:t>30/07/2020</w:t>
            </w:r>
          </w:p>
        </w:tc>
        <w:tc>
          <w:tcPr>
            <w:tcW w:w="2176" w:type="dxa"/>
            <w:tcBorders>
              <w:top w:val="single" w:sz="2" w:space="0" w:color="000000"/>
              <w:left w:val="single" w:sz="2" w:space="0" w:color="000000"/>
              <w:bottom w:val="single" w:sz="2" w:space="0" w:color="000000"/>
              <w:right w:val="single" w:sz="2" w:space="0" w:color="000000"/>
            </w:tcBorders>
          </w:tcPr>
          <w:p w14:paraId="7834AB9C" w14:textId="77777777" w:rsidR="00F75C4C" w:rsidRDefault="00356D45">
            <w:pPr>
              <w:spacing w:after="0"/>
              <w:ind w:right="19"/>
              <w:jc w:val="right"/>
            </w:pPr>
            <w:proofErr w:type="gramStart"/>
            <w:r>
              <w:rPr>
                <w:sz w:val="16"/>
              </w:rPr>
              <w:t>219,475.oc</w:t>
            </w:r>
            <w:proofErr w:type="gramEnd"/>
          </w:p>
        </w:tc>
      </w:tr>
      <w:tr w:rsidR="00F75C4C" w14:paraId="37EED1A0" w14:textId="77777777">
        <w:trPr>
          <w:trHeight w:val="301"/>
        </w:trPr>
        <w:tc>
          <w:tcPr>
            <w:tcW w:w="807" w:type="dxa"/>
            <w:tcBorders>
              <w:top w:val="single" w:sz="2" w:space="0" w:color="000000"/>
              <w:left w:val="single" w:sz="2" w:space="0" w:color="000000"/>
              <w:bottom w:val="single" w:sz="2" w:space="0" w:color="000000"/>
              <w:right w:val="single" w:sz="2" w:space="0" w:color="000000"/>
            </w:tcBorders>
          </w:tcPr>
          <w:p w14:paraId="36610492" w14:textId="77777777" w:rsidR="00F75C4C" w:rsidRDefault="00F75C4C"/>
        </w:tc>
        <w:tc>
          <w:tcPr>
            <w:tcW w:w="4091" w:type="dxa"/>
            <w:tcBorders>
              <w:top w:val="single" w:sz="2" w:space="0" w:color="000000"/>
              <w:left w:val="single" w:sz="2" w:space="0" w:color="000000"/>
              <w:bottom w:val="single" w:sz="2" w:space="0" w:color="000000"/>
              <w:right w:val="single" w:sz="2" w:space="0" w:color="000000"/>
            </w:tcBorders>
          </w:tcPr>
          <w:p w14:paraId="42F92A4F" w14:textId="77777777" w:rsidR="00F75C4C" w:rsidRDefault="00356D45">
            <w:pPr>
              <w:spacing w:after="0"/>
              <w:ind w:left="10"/>
            </w:pPr>
            <w:r>
              <w:t>DIPLAN No. FE-2924-2020</w:t>
            </w:r>
          </w:p>
        </w:tc>
        <w:tc>
          <w:tcPr>
            <w:tcW w:w="1815" w:type="dxa"/>
            <w:tcBorders>
              <w:top w:val="single" w:sz="2" w:space="0" w:color="000000"/>
              <w:left w:val="single" w:sz="2" w:space="0" w:color="000000"/>
              <w:bottom w:val="single" w:sz="2" w:space="0" w:color="000000"/>
              <w:right w:val="single" w:sz="2" w:space="0" w:color="000000"/>
            </w:tcBorders>
          </w:tcPr>
          <w:p w14:paraId="6BD8E74C" w14:textId="77777777" w:rsidR="00F75C4C" w:rsidRDefault="00356D45">
            <w:pPr>
              <w:spacing w:after="0"/>
              <w:ind w:right="13"/>
              <w:jc w:val="right"/>
            </w:pPr>
            <w:r>
              <w:rPr>
                <w:sz w:val="20"/>
              </w:rPr>
              <w:t>25/08/2020</w:t>
            </w:r>
          </w:p>
        </w:tc>
        <w:tc>
          <w:tcPr>
            <w:tcW w:w="2176" w:type="dxa"/>
            <w:tcBorders>
              <w:top w:val="single" w:sz="2" w:space="0" w:color="000000"/>
              <w:left w:val="single" w:sz="2" w:space="0" w:color="000000"/>
              <w:bottom w:val="single" w:sz="2" w:space="0" w:color="000000"/>
              <w:right w:val="single" w:sz="2" w:space="0" w:color="000000"/>
            </w:tcBorders>
          </w:tcPr>
          <w:p w14:paraId="7B2E3D33" w14:textId="77777777" w:rsidR="00F75C4C" w:rsidRDefault="00356D45">
            <w:pPr>
              <w:spacing w:after="0"/>
              <w:ind w:right="19"/>
              <w:jc w:val="right"/>
            </w:pPr>
            <w:r>
              <w:t>6t5i</w:t>
            </w:r>
            <w:proofErr w:type="gramStart"/>
            <w:r>
              <w:t>350,oc</w:t>
            </w:r>
            <w:proofErr w:type="gramEnd"/>
          </w:p>
        </w:tc>
      </w:tr>
      <w:tr w:rsidR="00F75C4C" w14:paraId="10062DA2" w14:textId="77777777">
        <w:trPr>
          <w:trHeight w:val="304"/>
        </w:trPr>
        <w:tc>
          <w:tcPr>
            <w:tcW w:w="807" w:type="dxa"/>
            <w:tcBorders>
              <w:top w:val="single" w:sz="2" w:space="0" w:color="000000"/>
              <w:left w:val="single" w:sz="2" w:space="0" w:color="000000"/>
              <w:bottom w:val="single" w:sz="2" w:space="0" w:color="000000"/>
              <w:right w:val="single" w:sz="2" w:space="0" w:color="000000"/>
            </w:tcBorders>
            <w:vAlign w:val="bottom"/>
          </w:tcPr>
          <w:p w14:paraId="5FECC9F4" w14:textId="77777777" w:rsidR="00F75C4C" w:rsidRDefault="00356D45">
            <w:pPr>
              <w:spacing w:after="0"/>
              <w:ind w:left="6"/>
              <w:jc w:val="center"/>
            </w:pPr>
            <w:r>
              <w:rPr>
                <w:sz w:val="20"/>
              </w:rPr>
              <w:t>7</w:t>
            </w:r>
          </w:p>
        </w:tc>
        <w:tc>
          <w:tcPr>
            <w:tcW w:w="4091" w:type="dxa"/>
            <w:tcBorders>
              <w:top w:val="single" w:sz="2" w:space="0" w:color="000000"/>
              <w:left w:val="single" w:sz="2" w:space="0" w:color="000000"/>
              <w:bottom w:val="single" w:sz="2" w:space="0" w:color="000000"/>
              <w:right w:val="single" w:sz="2" w:space="0" w:color="000000"/>
            </w:tcBorders>
          </w:tcPr>
          <w:p w14:paraId="1A0C85E3" w14:textId="77777777" w:rsidR="00F75C4C" w:rsidRDefault="00356D45">
            <w:pPr>
              <w:spacing w:after="0"/>
              <w:ind w:left="10"/>
            </w:pPr>
            <w:r>
              <w:t>DIPLAN No. FE-0170-2020</w:t>
            </w:r>
          </w:p>
        </w:tc>
        <w:tc>
          <w:tcPr>
            <w:tcW w:w="1815" w:type="dxa"/>
            <w:tcBorders>
              <w:top w:val="single" w:sz="2" w:space="0" w:color="000000"/>
              <w:left w:val="single" w:sz="2" w:space="0" w:color="000000"/>
              <w:bottom w:val="single" w:sz="2" w:space="0" w:color="000000"/>
              <w:right w:val="single" w:sz="2" w:space="0" w:color="000000"/>
            </w:tcBorders>
          </w:tcPr>
          <w:p w14:paraId="6D790CAF" w14:textId="77777777" w:rsidR="00F75C4C" w:rsidRDefault="00356D45">
            <w:pPr>
              <w:spacing w:after="0"/>
              <w:ind w:right="4"/>
              <w:jc w:val="right"/>
            </w:pPr>
            <w:r>
              <w:rPr>
                <w:sz w:val="20"/>
              </w:rPr>
              <w:t>8/09/2020</w:t>
            </w:r>
          </w:p>
        </w:tc>
        <w:tc>
          <w:tcPr>
            <w:tcW w:w="2176" w:type="dxa"/>
            <w:tcBorders>
              <w:top w:val="single" w:sz="2" w:space="0" w:color="000000"/>
              <w:left w:val="single" w:sz="2" w:space="0" w:color="000000"/>
              <w:bottom w:val="single" w:sz="2" w:space="0" w:color="000000"/>
              <w:right w:val="single" w:sz="2" w:space="0" w:color="000000"/>
            </w:tcBorders>
          </w:tcPr>
          <w:p w14:paraId="57E890C1" w14:textId="77777777" w:rsidR="00F75C4C" w:rsidRDefault="00356D45">
            <w:pPr>
              <w:spacing w:after="0"/>
              <w:ind w:right="10"/>
              <w:jc w:val="right"/>
            </w:pPr>
            <w:r>
              <w:rPr>
                <w:sz w:val="20"/>
              </w:rPr>
              <w:t>542,387.5C</w:t>
            </w:r>
          </w:p>
        </w:tc>
      </w:tr>
      <w:tr w:rsidR="00F75C4C" w14:paraId="69300E55" w14:textId="77777777">
        <w:trPr>
          <w:trHeight w:val="307"/>
        </w:trPr>
        <w:tc>
          <w:tcPr>
            <w:tcW w:w="807" w:type="dxa"/>
            <w:tcBorders>
              <w:top w:val="single" w:sz="2" w:space="0" w:color="000000"/>
              <w:left w:val="single" w:sz="2" w:space="0" w:color="000000"/>
              <w:bottom w:val="single" w:sz="2" w:space="0" w:color="000000"/>
              <w:right w:val="single" w:sz="2" w:space="0" w:color="000000"/>
            </w:tcBorders>
            <w:vAlign w:val="bottom"/>
          </w:tcPr>
          <w:p w14:paraId="58115A72" w14:textId="77777777" w:rsidR="00F75C4C" w:rsidRDefault="00356D45">
            <w:pPr>
              <w:spacing w:after="0"/>
              <w:ind w:left="16"/>
              <w:jc w:val="center"/>
            </w:pPr>
            <w:r>
              <w:t>B</w:t>
            </w:r>
          </w:p>
        </w:tc>
        <w:tc>
          <w:tcPr>
            <w:tcW w:w="4091" w:type="dxa"/>
            <w:tcBorders>
              <w:top w:val="single" w:sz="2" w:space="0" w:color="000000"/>
              <w:left w:val="single" w:sz="2" w:space="0" w:color="000000"/>
              <w:bottom w:val="single" w:sz="2" w:space="0" w:color="000000"/>
              <w:right w:val="single" w:sz="2" w:space="0" w:color="000000"/>
            </w:tcBorders>
          </w:tcPr>
          <w:p w14:paraId="2CC7A2E7" w14:textId="77777777" w:rsidR="00F75C4C" w:rsidRDefault="00356D45">
            <w:pPr>
              <w:spacing w:after="0"/>
              <w:ind w:left="19"/>
            </w:pPr>
            <w:r>
              <w:t>DIPLAN No. FE-3574-2020</w:t>
            </w:r>
          </w:p>
        </w:tc>
        <w:tc>
          <w:tcPr>
            <w:tcW w:w="1815" w:type="dxa"/>
            <w:tcBorders>
              <w:top w:val="single" w:sz="2" w:space="0" w:color="000000"/>
              <w:left w:val="single" w:sz="2" w:space="0" w:color="000000"/>
              <w:bottom w:val="single" w:sz="2" w:space="0" w:color="000000"/>
              <w:right w:val="single" w:sz="2" w:space="0" w:color="000000"/>
            </w:tcBorders>
          </w:tcPr>
          <w:p w14:paraId="01C14972" w14:textId="77777777" w:rsidR="00F75C4C" w:rsidRDefault="00356D45">
            <w:pPr>
              <w:spacing w:after="0"/>
              <w:ind w:right="4"/>
              <w:jc w:val="right"/>
            </w:pPr>
            <w:r>
              <w:rPr>
                <w:sz w:val="20"/>
              </w:rPr>
              <w:t>7/10/2020</w:t>
            </w:r>
          </w:p>
        </w:tc>
        <w:tc>
          <w:tcPr>
            <w:tcW w:w="2176" w:type="dxa"/>
            <w:tcBorders>
              <w:top w:val="single" w:sz="2" w:space="0" w:color="000000"/>
              <w:left w:val="single" w:sz="2" w:space="0" w:color="000000"/>
              <w:bottom w:val="single" w:sz="2" w:space="0" w:color="000000"/>
              <w:right w:val="single" w:sz="2" w:space="0" w:color="000000"/>
            </w:tcBorders>
          </w:tcPr>
          <w:p w14:paraId="6F2B3F80" w14:textId="77777777" w:rsidR="00F75C4C" w:rsidRDefault="00356D45">
            <w:pPr>
              <w:spacing w:after="0"/>
              <w:ind w:right="10"/>
              <w:jc w:val="right"/>
            </w:pPr>
            <w:r>
              <w:rPr>
                <w:sz w:val="20"/>
              </w:rPr>
              <w:t xml:space="preserve">297 ,475. </w:t>
            </w:r>
            <w:proofErr w:type="spellStart"/>
            <w:r>
              <w:rPr>
                <w:sz w:val="20"/>
              </w:rPr>
              <w:t>oc</w:t>
            </w:r>
            <w:proofErr w:type="spellEnd"/>
          </w:p>
        </w:tc>
      </w:tr>
      <w:tr w:rsidR="00F75C4C" w14:paraId="07BDE383" w14:textId="77777777">
        <w:trPr>
          <w:trHeight w:val="292"/>
        </w:trPr>
        <w:tc>
          <w:tcPr>
            <w:tcW w:w="807" w:type="dxa"/>
            <w:tcBorders>
              <w:top w:val="single" w:sz="2" w:space="0" w:color="000000"/>
              <w:left w:val="single" w:sz="2" w:space="0" w:color="000000"/>
              <w:bottom w:val="single" w:sz="2" w:space="0" w:color="000000"/>
              <w:right w:val="single" w:sz="2" w:space="0" w:color="000000"/>
            </w:tcBorders>
            <w:vAlign w:val="bottom"/>
          </w:tcPr>
          <w:p w14:paraId="73A2B4F5" w14:textId="77777777" w:rsidR="00F75C4C" w:rsidRDefault="00356D45">
            <w:pPr>
              <w:spacing w:after="0"/>
              <w:ind w:left="16"/>
              <w:jc w:val="center"/>
            </w:pPr>
            <w:r>
              <w:rPr>
                <w:sz w:val="20"/>
              </w:rPr>
              <w:t>9</w:t>
            </w:r>
          </w:p>
        </w:tc>
        <w:tc>
          <w:tcPr>
            <w:tcW w:w="4091" w:type="dxa"/>
            <w:tcBorders>
              <w:top w:val="single" w:sz="2" w:space="0" w:color="000000"/>
              <w:left w:val="single" w:sz="2" w:space="0" w:color="000000"/>
              <w:bottom w:val="single" w:sz="2" w:space="0" w:color="000000"/>
              <w:right w:val="single" w:sz="2" w:space="0" w:color="000000"/>
            </w:tcBorders>
          </w:tcPr>
          <w:p w14:paraId="4405124A" w14:textId="77777777" w:rsidR="00F75C4C" w:rsidRDefault="00356D45">
            <w:pPr>
              <w:spacing w:after="0"/>
              <w:ind w:left="19"/>
            </w:pPr>
            <w:r>
              <w:t>DIPLAN No. FE-2737-2020</w:t>
            </w:r>
          </w:p>
        </w:tc>
        <w:tc>
          <w:tcPr>
            <w:tcW w:w="1815" w:type="dxa"/>
            <w:tcBorders>
              <w:top w:val="single" w:sz="2" w:space="0" w:color="000000"/>
              <w:left w:val="single" w:sz="2" w:space="0" w:color="000000"/>
              <w:bottom w:val="single" w:sz="2" w:space="0" w:color="000000"/>
              <w:right w:val="single" w:sz="2" w:space="0" w:color="000000"/>
            </w:tcBorders>
          </w:tcPr>
          <w:p w14:paraId="119B8152" w14:textId="77777777" w:rsidR="00F75C4C" w:rsidRDefault="00356D45">
            <w:pPr>
              <w:spacing w:after="0"/>
              <w:ind w:right="4"/>
              <w:jc w:val="right"/>
            </w:pPr>
            <w:r>
              <w:rPr>
                <w:sz w:val="20"/>
              </w:rPr>
              <w:t>21/10/2020</w:t>
            </w:r>
          </w:p>
        </w:tc>
        <w:tc>
          <w:tcPr>
            <w:tcW w:w="2176" w:type="dxa"/>
            <w:tcBorders>
              <w:top w:val="single" w:sz="2" w:space="0" w:color="000000"/>
              <w:left w:val="single" w:sz="2" w:space="0" w:color="000000"/>
              <w:bottom w:val="single" w:sz="2" w:space="0" w:color="000000"/>
              <w:right w:val="single" w:sz="2" w:space="0" w:color="000000"/>
            </w:tcBorders>
          </w:tcPr>
          <w:p w14:paraId="15BCD180" w14:textId="77777777" w:rsidR="00F75C4C" w:rsidRDefault="00356D45">
            <w:pPr>
              <w:spacing w:after="0"/>
              <w:ind w:right="10"/>
              <w:jc w:val="right"/>
            </w:pPr>
            <w:r>
              <w:rPr>
                <w:sz w:val="14"/>
              </w:rPr>
              <w:t xml:space="preserve">,636 ,650. </w:t>
            </w:r>
            <w:proofErr w:type="spellStart"/>
            <w:r>
              <w:rPr>
                <w:sz w:val="14"/>
              </w:rPr>
              <w:t>oc</w:t>
            </w:r>
            <w:proofErr w:type="spellEnd"/>
          </w:p>
        </w:tc>
      </w:tr>
      <w:tr w:rsidR="00F75C4C" w14:paraId="1173C6D1" w14:textId="77777777">
        <w:trPr>
          <w:trHeight w:val="307"/>
        </w:trPr>
        <w:tc>
          <w:tcPr>
            <w:tcW w:w="807" w:type="dxa"/>
            <w:tcBorders>
              <w:top w:val="single" w:sz="2" w:space="0" w:color="000000"/>
              <w:left w:val="single" w:sz="2" w:space="0" w:color="000000"/>
              <w:bottom w:val="single" w:sz="2" w:space="0" w:color="000000"/>
              <w:right w:val="single" w:sz="2" w:space="0" w:color="000000"/>
            </w:tcBorders>
            <w:vAlign w:val="bottom"/>
          </w:tcPr>
          <w:p w14:paraId="1ACDBB0F" w14:textId="77777777" w:rsidR="00F75C4C" w:rsidRDefault="00356D45">
            <w:pPr>
              <w:spacing w:after="0"/>
              <w:ind w:left="35"/>
              <w:jc w:val="center"/>
            </w:pPr>
            <w:r>
              <w:rPr>
                <w:sz w:val="20"/>
              </w:rPr>
              <w:t>30</w:t>
            </w:r>
          </w:p>
        </w:tc>
        <w:tc>
          <w:tcPr>
            <w:tcW w:w="4091" w:type="dxa"/>
            <w:tcBorders>
              <w:top w:val="single" w:sz="2" w:space="0" w:color="000000"/>
              <w:left w:val="single" w:sz="2" w:space="0" w:color="000000"/>
              <w:bottom w:val="single" w:sz="2" w:space="0" w:color="000000"/>
              <w:right w:val="single" w:sz="2" w:space="0" w:color="000000"/>
            </w:tcBorders>
          </w:tcPr>
          <w:p w14:paraId="618DF734" w14:textId="77777777" w:rsidR="00F75C4C" w:rsidRDefault="00356D45">
            <w:pPr>
              <w:spacing w:after="0"/>
              <w:ind w:left="29"/>
            </w:pPr>
            <w:r>
              <w:t>DIPLAN No. FE-4174-2020</w:t>
            </w:r>
          </w:p>
        </w:tc>
        <w:tc>
          <w:tcPr>
            <w:tcW w:w="1815" w:type="dxa"/>
            <w:tcBorders>
              <w:top w:val="single" w:sz="2" w:space="0" w:color="000000"/>
              <w:left w:val="single" w:sz="2" w:space="0" w:color="000000"/>
              <w:bottom w:val="single" w:sz="2" w:space="0" w:color="000000"/>
              <w:right w:val="single" w:sz="2" w:space="0" w:color="000000"/>
            </w:tcBorders>
          </w:tcPr>
          <w:p w14:paraId="1E516E0B" w14:textId="77777777" w:rsidR="00F75C4C" w:rsidRDefault="00F75C4C"/>
        </w:tc>
        <w:tc>
          <w:tcPr>
            <w:tcW w:w="2176" w:type="dxa"/>
            <w:tcBorders>
              <w:top w:val="single" w:sz="2" w:space="0" w:color="000000"/>
              <w:left w:val="single" w:sz="2" w:space="0" w:color="000000"/>
              <w:bottom w:val="single" w:sz="2" w:space="0" w:color="000000"/>
              <w:right w:val="single" w:sz="2" w:space="0" w:color="000000"/>
            </w:tcBorders>
          </w:tcPr>
          <w:p w14:paraId="34F761E8" w14:textId="77777777" w:rsidR="00F75C4C" w:rsidRDefault="00356D45">
            <w:pPr>
              <w:spacing w:after="0"/>
              <w:jc w:val="right"/>
            </w:pPr>
            <w:r>
              <w:rPr>
                <w:sz w:val="20"/>
              </w:rPr>
              <w:t>1.307.625.00</w:t>
            </w:r>
          </w:p>
        </w:tc>
      </w:tr>
      <w:tr w:rsidR="00F75C4C" w14:paraId="445CA0EE" w14:textId="77777777">
        <w:trPr>
          <w:trHeight w:val="432"/>
        </w:trPr>
        <w:tc>
          <w:tcPr>
            <w:tcW w:w="807" w:type="dxa"/>
            <w:tcBorders>
              <w:top w:val="single" w:sz="2" w:space="0" w:color="000000"/>
              <w:left w:val="single" w:sz="2" w:space="0" w:color="000000"/>
              <w:bottom w:val="single" w:sz="2" w:space="0" w:color="000000"/>
              <w:right w:val="single" w:sz="2" w:space="0" w:color="000000"/>
            </w:tcBorders>
            <w:vAlign w:val="center"/>
          </w:tcPr>
          <w:p w14:paraId="219F08FC" w14:textId="77777777" w:rsidR="00F75C4C" w:rsidRDefault="00356D45">
            <w:pPr>
              <w:spacing w:after="0"/>
              <w:ind w:left="16"/>
              <w:jc w:val="center"/>
            </w:pPr>
            <w:r>
              <w:t>11</w:t>
            </w:r>
          </w:p>
        </w:tc>
        <w:tc>
          <w:tcPr>
            <w:tcW w:w="4091" w:type="dxa"/>
            <w:tcBorders>
              <w:top w:val="single" w:sz="2" w:space="0" w:color="000000"/>
              <w:left w:val="single" w:sz="2" w:space="0" w:color="000000"/>
              <w:bottom w:val="single" w:sz="2" w:space="0" w:color="000000"/>
              <w:right w:val="single" w:sz="2" w:space="0" w:color="000000"/>
            </w:tcBorders>
          </w:tcPr>
          <w:p w14:paraId="6D2862D7" w14:textId="77777777" w:rsidR="00F75C4C" w:rsidRDefault="00356D45">
            <w:pPr>
              <w:spacing w:after="0"/>
              <w:ind w:left="29"/>
            </w:pPr>
            <w:r>
              <w:rPr>
                <w:sz w:val="20"/>
              </w:rPr>
              <w:t>Sin evidencia de gestión</w:t>
            </w:r>
          </w:p>
        </w:tc>
        <w:tc>
          <w:tcPr>
            <w:tcW w:w="1815" w:type="dxa"/>
            <w:tcBorders>
              <w:top w:val="single" w:sz="2" w:space="0" w:color="000000"/>
              <w:left w:val="single" w:sz="2" w:space="0" w:color="000000"/>
              <w:bottom w:val="single" w:sz="2" w:space="0" w:color="000000"/>
              <w:right w:val="single" w:sz="2" w:space="0" w:color="000000"/>
            </w:tcBorders>
          </w:tcPr>
          <w:p w14:paraId="4164D442" w14:textId="77777777" w:rsidR="00F75C4C" w:rsidRDefault="00F75C4C"/>
        </w:tc>
        <w:tc>
          <w:tcPr>
            <w:tcW w:w="2176" w:type="dxa"/>
            <w:tcBorders>
              <w:top w:val="single" w:sz="2" w:space="0" w:color="000000"/>
              <w:left w:val="single" w:sz="2" w:space="0" w:color="000000"/>
              <w:bottom w:val="single" w:sz="2" w:space="0" w:color="000000"/>
              <w:right w:val="single" w:sz="2" w:space="0" w:color="000000"/>
            </w:tcBorders>
          </w:tcPr>
          <w:p w14:paraId="542FAF15" w14:textId="77777777" w:rsidR="00F75C4C" w:rsidRDefault="00356D45">
            <w:pPr>
              <w:spacing w:after="0"/>
              <w:jc w:val="right"/>
            </w:pPr>
            <w:r>
              <w:rPr>
                <w:sz w:val="20"/>
              </w:rPr>
              <w:t>4h,150.0C</w:t>
            </w:r>
          </w:p>
        </w:tc>
      </w:tr>
      <w:tr w:rsidR="00F75C4C" w14:paraId="3D481F0B" w14:textId="77777777">
        <w:trPr>
          <w:trHeight w:val="202"/>
        </w:trPr>
        <w:tc>
          <w:tcPr>
            <w:tcW w:w="807" w:type="dxa"/>
            <w:tcBorders>
              <w:top w:val="single" w:sz="2" w:space="0" w:color="000000"/>
              <w:left w:val="single" w:sz="2" w:space="0" w:color="000000"/>
              <w:bottom w:val="single" w:sz="2" w:space="0" w:color="000000"/>
              <w:right w:val="single" w:sz="2" w:space="0" w:color="000000"/>
            </w:tcBorders>
          </w:tcPr>
          <w:p w14:paraId="30969E4F" w14:textId="77777777" w:rsidR="00F75C4C" w:rsidRDefault="00F75C4C"/>
        </w:tc>
        <w:tc>
          <w:tcPr>
            <w:tcW w:w="4091" w:type="dxa"/>
            <w:tcBorders>
              <w:top w:val="single" w:sz="2" w:space="0" w:color="000000"/>
              <w:left w:val="single" w:sz="2" w:space="0" w:color="000000"/>
              <w:bottom w:val="single" w:sz="2" w:space="0" w:color="000000"/>
              <w:right w:val="single" w:sz="2" w:space="0" w:color="000000"/>
            </w:tcBorders>
          </w:tcPr>
          <w:p w14:paraId="1D43F9FE" w14:textId="77777777" w:rsidR="00F75C4C" w:rsidRDefault="00356D45">
            <w:pPr>
              <w:spacing w:after="0"/>
              <w:ind w:left="29"/>
            </w:pPr>
            <w:r>
              <w:t>Total</w:t>
            </w:r>
          </w:p>
        </w:tc>
        <w:tc>
          <w:tcPr>
            <w:tcW w:w="1815" w:type="dxa"/>
            <w:tcBorders>
              <w:top w:val="single" w:sz="2" w:space="0" w:color="000000"/>
              <w:left w:val="single" w:sz="2" w:space="0" w:color="000000"/>
              <w:bottom w:val="single" w:sz="2" w:space="0" w:color="000000"/>
              <w:right w:val="single" w:sz="2" w:space="0" w:color="000000"/>
            </w:tcBorders>
          </w:tcPr>
          <w:p w14:paraId="53DA4F14" w14:textId="77777777" w:rsidR="00F75C4C" w:rsidRDefault="00F75C4C"/>
        </w:tc>
        <w:tc>
          <w:tcPr>
            <w:tcW w:w="2176" w:type="dxa"/>
            <w:tcBorders>
              <w:top w:val="single" w:sz="2" w:space="0" w:color="000000"/>
              <w:left w:val="single" w:sz="2" w:space="0" w:color="000000"/>
              <w:bottom w:val="single" w:sz="2" w:space="0" w:color="000000"/>
              <w:right w:val="single" w:sz="2" w:space="0" w:color="000000"/>
            </w:tcBorders>
          </w:tcPr>
          <w:p w14:paraId="791888E1" w14:textId="77777777" w:rsidR="00F75C4C" w:rsidRDefault="00F75C4C"/>
        </w:tc>
      </w:tr>
    </w:tbl>
    <w:p w14:paraId="12DBB3DA" w14:textId="77777777" w:rsidR="00F75C4C" w:rsidRDefault="00356D45">
      <w:pPr>
        <w:spacing w:after="472" w:line="265" w:lineRule="auto"/>
        <w:ind w:left="2152" w:right="4936" w:hanging="10"/>
      </w:pPr>
      <w:r>
        <w:rPr>
          <w:sz w:val="14"/>
        </w:rPr>
        <w:t>No, OfPL.A'+FE-3000-Z022.</w:t>
      </w:r>
      <w:r>
        <w:rPr>
          <w:noProof/>
        </w:rPr>
        <w:drawing>
          <wp:inline distT="0" distB="0" distL="0" distR="0" wp14:anchorId="1CCAC3E5" wp14:editId="29C9E93B">
            <wp:extent cx="536658" cy="60960"/>
            <wp:effectExtent l="0" t="0" r="0" b="0"/>
            <wp:docPr id="1029597" name="Picture 1029597"/>
            <wp:cNvGraphicFramePr/>
            <a:graphic xmlns:a="http://schemas.openxmlformats.org/drawingml/2006/main">
              <a:graphicData uri="http://schemas.openxmlformats.org/drawingml/2006/picture">
                <pic:pic xmlns:pic="http://schemas.openxmlformats.org/drawingml/2006/picture">
                  <pic:nvPicPr>
                    <pic:cNvPr id="1029597" name="Picture 1029597"/>
                    <pic:cNvPicPr/>
                  </pic:nvPicPr>
                  <pic:blipFill>
                    <a:blip r:embed="rId362"/>
                    <a:stretch>
                      <a:fillRect/>
                    </a:stretch>
                  </pic:blipFill>
                  <pic:spPr>
                    <a:xfrm>
                      <a:off x="0" y="0"/>
                      <a:ext cx="536658" cy="60960"/>
                    </a:xfrm>
                    <a:prstGeom prst="rect">
                      <a:avLst/>
                    </a:prstGeom>
                  </pic:spPr>
                </pic:pic>
              </a:graphicData>
            </a:graphic>
          </wp:inline>
        </w:drawing>
      </w:r>
    </w:p>
    <w:tbl>
      <w:tblPr>
        <w:tblStyle w:val="TableGrid"/>
        <w:tblpPr w:vertAnchor="page" w:horzAnchor="page" w:tblpX="2657" w:tblpY="14832"/>
        <w:tblOverlap w:val="never"/>
        <w:tblW w:w="7984" w:type="dxa"/>
        <w:tblInd w:w="0" w:type="dxa"/>
        <w:tblCellMar>
          <w:top w:w="0" w:type="dxa"/>
          <w:left w:w="1387" w:type="dxa"/>
          <w:bottom w:w="0" w:type="dxa"/>
          <w:right w:w="115" w:type="dxa"/>
        </w:tblCellMar>
        <w:tblLook w:val="04A0" w:firstRow="1" w:lastRow="0" w:firstColumn="1" w:lastColumn="0" w:noHBand="0" w:noVBand="1"/>
      </w:tblPr>
      <w:tblGrid>
        <w:gridCol w:w="7984"/>
      </w:tblGrid>
      <w:tr w:rsidR="00F75C4C" w14:paraId="6F729139" w14:textId="77777777">
        <w:trPr>
          <w:trHeight w:val="643"/>
        </w:trPr>
        <w:tc>
          <w:tcPr>
            <w:tcW w:w="7984" w:type="dxa"/>
            <w:tcBorders>
              <w:top w:val="single" w:sz="2" w:space="0" w:color="000000"/>
              <w:left w:val="single" w:sz="2" w:space="0" w:color="000000"/>
              <w:bottom w:val="nil"/>
              <w:right w:val="nil"/>
            </w:tcBorders>
            <w:vAlign w:val="center"/>
          </w:tcPr>
          <w:p w14:paraId="118F7748" w14:textId="77777777" w:rsidR="00F75C4C" w:rsidRDefault="00356D45">
            <w:pPr>
              <w:spacing w:after="0"/>
            </w:pPr>
            <w:r>
              <w:rPr>
                <w:sz w:val="14"/>
              </w:rPr>
              <w:lastRenderedPageBreak/>
              <w:t>INFORME DE AUDITORIA OE CUMPLIMIENTO CON *GORIEAD LIMITADA</w:t>
            </w:r>
          </w:p>
          <w:p w14:paraId="47DFCAC4" w14:textId="77777777" w:rsidR="00F75C4C" w:rsidRDefault="00356D45">
            <w:pPr>
              <w:tabs>
                <w:tab w:val="center" w:pos="667"/>
                <w:tab w:val="center" w:pos="1777"/>
                <w:tab w:val="center" w:pos="2963"/>
              </w:tabs>
              <w:spacing w:after="0"/>
            </w:pPr>
            <w:r>
              <w:rPr>
                <w:sz w:val="16"/>
              </w:rPr>
              <w:lastRenderedPageBreak/>
              <w:tab/>
            </w:r>
            <w:r>
              <w:rPr>
                <w:sz w:val="16"/>
              </w:rPr>
              <w:t xml:space="preserve">PERIODO OH. </w:t>
            </w:r>
            <w:r>
              <w:rPr>
                <w:sz w:val="16"/>
              </w:rPr>
              <w:tab/>
              <w:t xml:space="preserve">OCTUBRE </w:t>
            </w:r>
            <w:r>
              <w:rPr>
                <w:sz w:val="16"/>
              </w:rPr>
              <w:tab/>
              <w:t>31 OE</w:t>
            </w:r>
          </w:p>
        </w:tc>
      </w:tr>
    </w:tbl>
    <w:p w14:paraId="193A379D" w14:textId="77777777" w:rsidR="00F75C4C" w:rsidRDefault="00356D45">
      <w:pPr>
        <w:spacing w:after="278" w:line="219" w:lineRule="auto"/>
        <w:ind w:left="62" w:right="1301"/>
        <w:jc w:val="both"/>
      </w:pPr>
      <w:r>
        <w:rPr>
          <w:sz w:val="28"/>
        </w:rPr>
        <w:lastRenderedPageBreak/>
        <w:t>En los referidos oficios se solicita el pago de los montos descritos por concepto de "Multa" de liquidación por daños y perjuicios, misma que deberá efectuarla, por medio de un depósito monetario en la cuenta a nombre de TESORERIA NACIONAL, DEPÓSITOS FONDO</w:t>
      </w:r>
      <w:r>
        <w:rPr>
          <w:sz w:val="28"/>
        </w:rPr>
        <w:t xml:space="preserve"> COMUN -CHN- número GT82CHNA01010000 010430018034. Además, manifiestan que, previo a solicitarle la facturación y documentos adjuntos, se necesita que FAREX, S.A, cumpla con entregar a la Dirección de Planificación Educativa -DIPLAN- con una carta, en dond</w:t>
      </w:r>
      <w:r>
        <w:rPr>
          <w:sz w:val="28"/>
        </w:rPr>
        <w:t xml:space="preserve">e se acompañe el triplicado original del depósito monetario </w:t>
      </w:r>
      <w:proofErr w:type="spellStart"/>
      <w:r>
        <w:rPr>
          <w:sz w:val="28"/>
        </w:rPr>
        <w:t>def</w:t>
      </w:r>
      <w:proofErr w:type="spellEnd"/>
      <w:r>
        <w:rPr>
          <w:sz w:val="28"/>
        </w:rPr>
        <w:t xml:space="preserve"> pago de la penalización. De las gestiones realizadas por el Ministerio de Educación, no hay evidencia de respuesta por parte de la entidad FARER S.A.</w:t>
      </w:r>
    </w:p>
    <w:p w14:paraId="697437E8" w14:textId="77777777" w:rsidR="00F75C4C" w:rsidRDefault="00356D45">
      <w:pPr>
        <w:spacing w:after="335" w:line="219" w:lineRule="auto"/>
        <w:ind w:left="62" w:right="1301"/>
        <w:jc w:val="both"/>
      </w:pPr>
      <w:r>
        <w:rPr>
          <w:sz w:val="28"/>
        </w:rPr>
        <w:t>En Oficio No. DIPLAN.FE-3035-2021 del 22 d</w:t>
      </w:r>
      <w:r>
        <w:rPr>
          <w:sz w:val="28"/>
        </w:rPr>
        <w:t>e junio de 2021, el Ministerio de Educación notificó al señor Julio César Morales Marín, Presidente del Consejo de Administración y Representante legal de la Entidad FAREX, S.A., que el monto de la penalización derivada de la liquidación por daños y perjui</w:t>
      </w:r>
      <w:r>
        <w:rPr>
          <w:sz w:val="28"/>
        </w:rPr>
        <w:t xml:space="preserve">cios asciende a seis millones quinientos setenta y nueve mil cuatrocientos cincuenta quetzales con 00/100 (Q6579.450,00) y que corresponde al monto máximo de la liquidación por daños y perjuicios indicada en la en la cláusula del contrato CGC 27.1, que es </w:t>
      </w:r>
      <w:r>
        <w:rPr>
          <w:sz w:val="28"/>
        </w:rPr>
        <w:t>del 10% del monto del contrato. Es importante hacer mención, que el pago de la multa deberá efectuarse por medio de depósito monetario en la cuenta a nombre de TESORERIA NACIONAL, DEPÓSITOS FONDO COMUN -CHN- y deberá entregar a esta Dirección el triplicado</w:t>
      </w:r>
      <w:r>
        <w:rPr>
          <w:sz w:val="28"/>
        </w:rPr>
        <w:t xml:space="preserve"> original del depósito monetario, a más tardar el treinta (30) de junio de 2021.</w:t>
      </w:r>
    </w:p>
    <w:p w14:paraId="2A91B020" w14:textId="77777777" w:rsidR="00F75C4C" w:rsidRDefault="00356D45">
      <w:pPr>
        <w:spacing w:after="311" w:line="219" w:lineRule="auto"/>
        <w:ind w:left="62" w:right="1301"/>
        <w:jc w:val="both"/>
      </w:pPr>
      <w:r>
        <w:rPr>
          <w:noProof/>
        </w:rPr>
        <w:drawing>
          <wp:anchor distT="0" distB="0" distL="114300" distR="114300" simplePos="0" relativeHeight="251694080" behindDoc="0" locked="0" layoutInCell="1" allowOverlap="0" wp14:anchorId="42054963" wp14:editId="5FDD2358">
            <wp:simplePos x="0" y="0"/>
            <wp:positionH relativeFrom="column">
              <wp:posOffset>5561730</wp:posOffset>
            </wp:positionH>
            <wp:positionV relativeFrom="paragraph">
              <wp:posOffset>-182634</wp:posOffset>
            </wp:positionV>
            <wp:extent cx="1048922" cy="1127760"/>
            <wp:effectExtent l="0" t="0" r="0" b="0"/>
            <wp:wrapSquare wrapText="bothSides"/>
            <wp:docPr id="137140" name="Picture 137140"/>
            <wp:cNvGraphicFramePr/>
            <a:graphic xmlns:a="http://schemas.openxmlformats.org/drawingml/2006/main">
              <a:graphicData uri="http://schemas.openxmlformats.org/drawingml/2006/picture">
                <pic:pic xmlns:pic="http://schemas.openxmlformats.org/drawingml/2006/picture">
                  <pic:nvPicPr>
                    <pic:cNvPr id="137140" name="Picture 137140"/>
                    <pic:cNvPicPr/>
                  </pic:nvPicPr>
                  <pic:blipFill>
                    <a:blip r:embed="rId363"/>
                    <a:stretch>
                      <a:fillRect/>
                    </a:stretch>
                  </pic:blipFill>
                  <pic:spPr>
                    <a:xfrm>
                      <a:off x="0" y="0"/>
                      <a:ext cx="1048922" cy="1127760"/>
                    </a:xfrm>
                    <a:prstGeom prst="rect">
                      <a:avLst/>
                    </a:prstGeom>
                  </pic:spPr>
                </pic:pic>
              </a:graphicData>
            </a:graphic>
          </wp:anchor>
        </w:drawing>
      </w:r>
      <w:r>
        <w:rPr>
          <w:sz w:val="28"/>
        </w:rPr>
        <w:t xml:space="preserve">En respuesta, en oficio 0-FX-057-2021, del 23 de junio de 2021, </w:t>
      </w:r>
      <w:proofErr w:type="spellStart"/>
      <w:r>
        <w:rPr>
          <w:sz w:val="28"/>
        </w:rPr>
        <w:t>ei</w:t>
      </w:r>
      <w:proofErr w:type="spellEnd"/>
      <w:r>
        <w:rPr>
          <w:sz w:val="28"/>
        </w:rPr>
        <w:t xml:space="preserve"> </w:t>
      </w:r>
      <w:proofErr w:type="spellStart"/>
      <w:r>
        <w:rPr>
          <w:sz w:val="28"/>
        </w:rPr>
        <w:t>Representant</w:t>
      </w:r>
      <w:proofErr w:type="spellEnd"/>
      <w:r>
        <w:rPr>
          <w:sz w:val="28"/>
        </w:rPr>
        <w:t xml:space="preserve"> legal de FAREX, S.A., manifiesta: "En atención a lo expuesto, por medio de presente comparezco</w:t>
      </w:r>
      <w:r>
        <w:rPr>
          <w:sz w:val="28"/>
        </w:rPr>
        <w:t xml:space="preserve"> a devolver la notificación practicada toda vez que documentación que se manifiesta expresamente adjunta no se acompaña a I misma, lo que imposibilita a mi representada poder evaluar la correcta o incorrecta aplicación de la cláusula CGC 27.1 del Contrato </w:t>
      </w:r>
      <w:r>
        <w:rPr>
          <w:sz w:val="28"/>
        </w:rPr>
        <w:t>en referencia...</w:t>
      </w:r>
      <w:r>
        <w:rPr>
          <w:noProof/>
        </w:rPr>
        <w:drawing>
          <wp:inline distT="0" distB="0" distL="0" distR="0" wp14:anchorId="41A1D2A4" wp14:editId="781AB817">
            <wp:extent cx="48787" cy="42672"/>
            <wp:effectExtent l="0" t="0" r="0" b="0"/>
            <wp:docPr id="137075" name="Picture 137075"/>
            <wp:cNvGraphicFramePr/>
            <a:graphic xmlns:a="http://schemas.openxmlformats.org/drawingml/2006/main">
              <a:graphicData uri="http://schemas.openxmlformats.org/drawingml/2006/picture">
                <pic:pic xmlns:pic="http://schemas.openxmlformats.org/drawingml/2006/picture">
                  <pic:nvPicPr>
                    <pic:cNvPr id="137075" name="Picture 137075"/>
                    <pic:cNvPicPr/>
                  </pic:nvPicPr>
                  <pic:blipFill>
                    <a:blip r:embed="rId364"/>
                    <a:stretch>
                      <a:fillRect/>
                    </a:stretch>
                  </pic:blipFill>
                  <pic:spPr>
                    <a:xfrm>
                      <a:off x="0" y="0"/>
                      <a:ext cx="48787" cy="42672"/>
                    </a:xfrm>
                    <a:prstGeom prst="rect">
                      <a:avLst/>
                    </a:prstGeom>
                  </pic:spPr>
                </pic:pic>
              </a:graphicData>
            </a:graphic>
          </wp:inline>
        </w:drawing>
      </w:r>
    </w:p>
    <w:p w14:paraId="321E843B" w14:textId="77777777" w:rsidR="00F75C4C" w:rsidRDefault="00356D45">
      <w:pPr>
        <w:spacing w:after="278" w:line="219" w:lineRule="auto"/>
        <w:ind w:left="62" w:right="1301"/>
        <w:jc w:val="both"/>
      </w:pPr>
      <w:r>
        <w:rPr>
          <w:sz w:val="28"/>
        </w:rPr>
        <w:t>En Oficio Noe DIPLAN-FE-4153-2021, del 30 de agosto de 2021, por parte del</w:t>
      </w:r>
    </w:p>
    <w:p w14:paraId="57C3A5A5" w14:textId="77777777" w:rsidR="00F75C4C" w:rsidRDefault="00F75C4C">
      <w:pPr>
        <w:sectPr w:rsidR="00F75C4C">
          <w:headerReference w:type="even" r:id="rId365"/>
          <w:headerReference w:type="default" r:id="rId366"/>
          <w:footerReference w:type="even" r:id="rId367"/>
          <w:footerReference w:type="default" r:id="rId368"/>
          <w:headerReference w:type="first" r:id="rId369"/>
          <w:footerReference w:type="first" r:id="rId370"/>
          <w:pgSz w:w="12403" w:h="15840"/>
          <w:pgMar w:top="288" w:right="346" w:bottom="317" w:left="1652" w:header="269" w:footer="720" w:gutter="0"/>
          <w:cols w:space="720"/>
          <w:titlePg/>
        </w:sectPr>
      </w:pPr>
    </w:p>
    <w:p w14:paraId="07B69F75" w14:textId="77777777" w:rsidR="00F75C4C" w:rsidRDefault="00356D45">
      <w:pPr>
        <w:tabs>
          <w:tab w:val="center" w:pos="1593"/>
          <w:tab w:val="center" w:pos="2179"/>
          <w:tab w:val="center" w:pos="4958"/>
          <w:tab w:val="center" w:pos="7358"/>
        </w:tabs>
        <w:spacing w:after="545" w:line="265" w:lineRule="auto"/>
      </w:pPr>
      <w:r>
        <w:rPr>
          <w:sz w:val="16"/>
        </w:rPr>
        <w:lastRenderedPageBreak/>
        <w:tab/>
      </w:r>
      <w:r>
        <w:rPr>
          <w:sz w:val="16"/>
        </w:rPr>
        <w:t xml:space="preserve">DE </w:t>
      </w:r>
      <w:r>
        <w:rPr>
          <w:sz w:val="16"/>
        </w:rPr>
        <w:tab/>
        <w:t>TAS</w:t>
      </w:r>
      <w:r>
        <w:rPr>
          <w:sz w:val="16"/>
        </w:rPr>
        <w:tab/>
        <w:t xml:space="preserve">28 OIRSCCION OE </w:t>
      </w:r>
      <w:r>
        <w:rPr>
          <w:sz w:val="16"/>
        </w:rPr>
        <w:tab/>
      </w:r>
      <w:proofErr w:type="spellStart"/>
      <w:r>
        <w:rPr>
          <w:sz w:val="16"/>
        </w:rPr>
        <w:t>EDUCACbON</w:t>
      </w:r>
      <w:proofErr w:type="spellEnd"/>
      <w:r>
        <w:rPr>
          <w:sz w:val="16"/>
        </w:rPr>
        <w:t xml:space="preserve"> </w:t>
      </w:r>
    </w:p>
    <w:p w14:paraId="0410104B" w14:textId="77777777" w:rsidR="00F75C4C" w:rsidRDefault="00356D45">
      <w:pPr>
        <w:spacing w:after="287" w:line="227" w:lineRule="auto"/>
        <w:ind w:left="14" w:right="14" w:firstLine="9"/>
        <w:jc w:val="both"/>
      </w:pPr>
      <w:r>
        <w:rPr>
          <w:sz w:val="28"/>
        </w:rPr>
        <w:t xml:space="preserve">Ministerio de Educación, se da respuesta a oficio 0-FX-057-2021 del 23 </w:t>
      </w:r>
      <w:proofErr w:type="spellStart"/>
      <w:r>
        <w:rPr>
          <w:sz w:val="28"/>
        </w:rPr>
        <w:t>dé</w:t>
      </w:r>
      <w:proofErr w:type="spellEnd"/>
      <w:r>
        <w:rPr>
          <w:sz w:val="28"/>
        </w:rPr>
        <w:t xml:space="preserve"> junio de 2021, en el cual indica que se adjuntan copias certificadas de las actas suscritas por la Comisión Receptora y Liquidadora, así como copia de los oficios girados a FAREX, S.</w:t>
      </w:r>
      <w:r>
        <w:rPr>
          <w:sz w:val="28"/>
        </w:rPr>
        <w:t>A., enviados por medio de correo electrónico. Cabe mencionar que no se evidencia respuesta por parte de FAREX, S.A.</w:t>
      </w:r>
    </w:p>
    <w:tbl>
      <w:tblPr>
        <w:tblStyle w:val="TableGrid"/>
        <w:tblpPr w:vertAnchor="page" w:horzAnchor="page" w:tblpX="2684" w:tblpY="14838"/>
        <w:tblOverlap w:val="never"/>
        <w:tblW w:w="7981" w:type="dxa"/>
        <w:tblInd w:w="0" w:type="dxa"/>
        <w:tblCellMar>
          <w:top w:w="38" w:type="dxa"/>
          <w:left w:w="0" w:type="dxa"/>
          <w:bottom w:w="0" w:type="dxa"/>
          <w:right w:w="262" w:type="dxa"/>
        </w:tblCellMar>
        <w:tblLook w:val="04A0" w:firstRow="1" w:lastRow="0" w:firstColumn="1" w:lastColumn="0" w:noHBand="0" w:noVBand="1"/>
      </w:tblPr>
      <w:tblGrid>
        <w:gridCol w:w="2519"/>
        <w:gridCol w:w="5462"/>
      </w:tblGrid>
      <w:tr w:rsidR="00F75C4C" w14:paraId="506EAD57" w14:textId="77777777">
        <w:trPr>
          <w:trHeight w:val="637"/>
        </w:trPr>
        <w:tc>
          <w:tcPr>
            <w:tcW w:w="2519" w:type="dxa"/>
            <w:tcBorders>
              <w:top w:val="single" w:sz="2" w:space="0" w:color="000000"/>
              <w:left w:val="single" w:sz="2" w:space="0" w:color="000000"/>
              <w:bottom w:val="nil"/>
              <w:right w:val="nil"/>
            </w:tcBorders>
          </w:tcPr>
          <w:p w14:paraId="774DB6FA" w14:textId="77777777" w:rsidR="00F75C4C" w:rsidRDefault="00356D45">
            <w:pPr>
              <w:spacing w:after="0"/>
              <w:ind w:right="113"/>
              <w:jc w:val="right"/>
            </w:pPr>
            <w:r>
              <w:rPr>
                <w:sz w:val="14"/>
              </w:rPr>
              <w:lastRenderedPageBreak/>
              <w:t xml:space="preserve">INFORME OE </w:t>
            </w:r>
          </w:p>
        </w:tc>
        <w:tc>
          <w:tcPr>
            <w:tcW w:w="5462" w:type="dxa"/>
            <w:tcBorders>
              <w:top w:val="single" w:sz="2" w:space="0" w:color="000000"/>
              <w:left w:val="nil"/>
              <w:bottom w:val="nil"/>
              <w:right w:val="nil"/>
            </w:tcBorders>
          </w:tcPr>
          <w:p w14:paraId="7B719BB0" w14:textId="77777777" w:rsidR="00F75C4C" w:rsidRDefault="00356D45">
            <w:pPr>
              <w:spacing w:after="0"/>
              <w:ind w:right="3194" w:firstLine="154"/>
            </w:pPr>
            <w:r>
              <w:rPr>
                <w:sz w:val="16"/>
              </w:rPr>
              <w:t xml:space="preserve">MINISTERIO OE EDUCACION </w:t>
            </w:r>
            <w:r>
              <w:rPr>
                <w:sz w:val="16"/>
              </w:rPr>
              <w:lastRenderedPageBreak/>
              <w:t xml:space="preserve">CUMPUUIENTO CON t i OE OCTUBRE </w:t>
            </w:r>
            <w:r>
              <w:rPr>
                <w:sz w:val="16"/>
              </w:rPr>
              <w:tab/>
            </w:r>
            <w:proofErr w:type="spellStart"/>
            <w:r>
              <w:rPr>
                <w:sz w:val="16"/>
              </w:rPr>
              <w:t>oe</w:t>
            </w:r>
            <w:proofErr w:type="spellEnd"/>
          </w:p>
        </w:tc>
      </w:tr>
    </w:tbl>
    <w:p w14:paraId="40FCCCEE" w14:textId="77777777" w:rsidR="00F75C4C" w:rsidRDefault="00356D45">
      <w:pPr>
        <w:spacing w:after="318" w:line="227" w:lineRule="auto"/>
        <w:ind w:left="14" w:right="14" w:firstLine="9"/>
        <w:jc w:val="both"/>
      </w:pPr>
      <w:r>
        <w:rPr>
          <w:sz w:val="28"/>
        </w:rPr>
        <w:lastRenderedPageBreak/>
        <w:t xml:space="preserve">En oficio DIPLAN-A-358-2020, del 29 de enero de 2020, se solicitó a </w:t>
      </w:r>
      <w:r>
        <w:rPr>
          <w:sz w:val="28"/>
        </w:rPr>
        <w:t>la Dirección de Asesoría Jurídica del Ministerio de Educación, emitir Dictamen Jurídico, relacionado a: 1. Si es pertinente dar por terminado el contrato por incumplimiento de la Entidad FAREX, S.A., derivado del bajo porcentaje de instalación y entrega de</w:t>
      </w:r>
      <w:r>
        <w:rPr>
          <w:sz w:val="28"/>
        </w:rPr>
        <w:t xml:space="preserve"> los módulos educativos, con relación al Cronograma aprobado y a las deficiencias encontradas por los supervisores. 2. Si procede lo indicado en el numeral l, iniciar las acciones legales que nos oriente al mejor abordaje del presente tema. Derivado de lo </w:t>
      </w:r>
      <w:r>
        <w:rPr>
          <w:sz w:val="28"/>
        </w:rPr>
        <w:t>anterior la Dirección de Asesoría Jurídica emite Opinión No. 37-2020, del 04 de febrero de 2020, donde indicó: "acorde a lo establecido en el numeral 35x1, se puede dar la terminación del contrato por incumplimiento, y conteste el numeral 18 procede ejecut</w:t>
      </w:r>
      <w:r>
        <w:rPr>
          <w:sz w:val="28"/>
        </w:rPr>
        <w:t xml:space="preserve">ar la garantía correspondiente, promover la liquidación por daños y perjuicios señalada en el numeral 27; y garantizar los bienes si fueron entregados conforme el numeral 28. No obstante </w:t>
      </w:r>
      <w:proofErr w:type="spellStart"/>
      <w:r>
        <w:rPr>
          <w:sz w:val="28"/>
        </w:rPr>
        <w:t>Io</w:t>
      </w:r>
      <w:proofErr w:type="spellEnd"/>
      <w:r>
        <w:rPr>
          <w:sz w:val="28"/>
        </w:rPr>
        <w:t xml:space="preserve"> anterior, se estima necesario recabar la opinión y acciones de la </w:t>
      </w:r>
      <w:r>
        <w:rPr>
          <w:sz w:val="28"/>
        </w:rPr>
        <w:t>Dirección de Adquisiciones y contrataciones -DIDECO-".</w:t>
      </w:r>
    </w:p>
    <w:p w14:paraId="3D4E96A2" w14:textId="77777777" w:rsidR="00F75C4C" w:rsidRDefault="00356D45">
      <w:pPr>
        <w:spacing w:after="42" w:line="227" w:lineRule="auto"/>
        <w:ind w:left="14" w:right="14" w:firstLine="9"/>
        <w:jc w:val="both"/>
      </w:pPr>
      <w:r>
        <w:rPr>
          <w:sz w:val="28"/>
        </w:rPr>
        <w:t xml:space="preserve">En oficio-DlPLAN-FE-480-2020, del 06 de febrero de 2020, girado a la </w:t>
      </w:r>
      <w:proofErr w:type="gramStart"/>
      <w:r>
        <w:rPr>
          <w:sz w:val="28"/>
        </w:rPr>
        <w:t>Directora</w:t>
      </w:r>
      <w:proofErr w:type="gramEnd"/>
      <w:r>
        <w:rPr>
          <w:sz w:val="28"/>
        </w:rPr>
        <w:t xml:space="preserve"> de Adquisiciones y Contrataciones -DIDECO-, del Ministerio de Educación, donde se traslada la Opinión No. 37-2020 emitida por la Dirección de Asesoría Jurídica, para atender el </w:t>
      </w:r>
      <w:r>
        <w:rPr>
          <w:sz w:val="28"/>
        </w:rPr>
        <w:t>numeral 3 de la OPINION. De tal razón la Dirección de Adquisiciones y Contrataciones -DIDECO-, en Providencia DIDECO/</w:t>
      </w:r>
      <w:proofErr w:type="spellStart"/>
      <w:r>
        <w:rPr>
          <w:sz w:val="28"/>
        </w:rPr>
        <w:t>MRVlvs</w:t>
      </w:r>
      <w:proofErr w:type="spellEnd"/>
      <w:r>
        <w:rPr>
          <w:sz w:val="28"/>
        </w:rPr>
        <w:t>/</w:t>
      </w:r>
      <w:proofErr w:type="spellStart"/>
      <w:r>
        <w:rPr>
          <w:sz w:val="28"/>
        </w:rPr>
        <w:t>fhc</w:t>
      </w:r>
      <w:proofErr w:type="spellEnd"/>
      <w:r>
        <w:rPr>
          <w:sz w:val="28"/>
        </w:rPr>
        <w:t xml:space="preserve"> 0208, del 13 de febrero de 2020, indica: </w:t>
      </w:r>
      <w:proofErr w:type="gramStart"/>
      <w:r>
        <w:rPr>
          <w:sz w:val="28"/>
        </w:rPr>
        <w:t>" .</w:t>
      </w:r>
      <w:proofErr w:type="gramEnd"/>
      <w:r>
        <w:rPr>
          <w:sz w:val="28"/>
        </w:rPr>
        <w:t xml:space="preserve"> siendo oportuno aclarar que el presente tema está relacionado a la interpretación j</w:t>
      </w:r>
      <w:r>
        <w:rPr>
          <w:sz w:val="28"/>
        </w:rPr>
        <w:t xml:space="preserve">urídica y efectos del contrato, no </w:t>
      </w:r>
      <w:proofErr w:type="gramStart"/>
      <w:r>
        <w:rPr>
          <w:sz w:val="28"/>
        </w:rPr>
        <w:t>obstante</w:t>
      </w:r>
      <w:proofErr w:type="gramEnd"/>
      <w:r>
        <w:rPr>
          <w:sz w:val="28"/>
        </w:rPr>
        <w:t xml:space="preserve"> se adjuntan las consideraciones realizadas que coadyuven a la resolución del presente conflicto Consideraciones respecto de la posible terminación anticipada del contrato MINEDUC No. BNS-BlD-01-</w:t>
      </w:r>
      <w:proofErr w:type="gramStart"/>
      <w:r>
        <w:rPr>
          <w:sz w:val="28"/>
        </w:rPr>
        <w:t>2019, ..</w:t>
      </w:r>
      <w:proofErr w:type="gramEnd"/>
      <w:r>
        <w:rPr>
          <w:sz w:val="28"/>
        </w:rPr>
        <w:t xml:space="preserve"> . B) En e</w:t>
      </w:r>
      <w:r>
        <w:rPr>
          <w:sz w:val="28"/>
        </w:rPr>
        <w:t xml:space="preserve">l punto 2 de la Opinión No, 37-2020, la Asesoría Jurídica de este </w:t>
      </w:r>
      <w:proofErr w:type="spellStart"/>
      <w:r>
        <w:rPr>
          <w:sz w:val="28"/>
        </w:rPr>
        <w:t>Ministerio.opina</w:t>
      </w:r>
      <w:proofErr w:type="spellEnd"/>
      <w:r>
        <w:rPr>
          <w:sz w:val="28"/>
        </w:rPr>
        <w:t xml:space="preserve"> que el presente caso ' no es un tema controversial". Sin embargo, se considera que si existe controversia derivada de la comprobada ejecución irregular del contrato o inejec</w:t>
      </w:r>
      <w:r>
        <w:rPr>
          <w:sz w:val="28"/>
        </w:rPr>
        <w:t>ución en la entrega a tiempo de la mayoría de módulos requeridos. Dicha controversia debe establecerse expresamente por la DIPLAN (aparentemente no se ha hecho) siguiendo para ello, el procedimiento establecido en el numeral 10 del contrato en análisis, se</w:t>
      </w:r>
      <w:r>
        <w:rPr>
          <w:sz w:val="28"/>
        </w:rPr>
        <w:t>ntando así un precedente que demuestre que se han tomado las acciones oportunas que permita eventualmente darlo por terminado anticipadamente (parcial o parciamente). D) No obstante está comprobado el incumplimiento contractual del Proveedor, se observa qu</w:t>
      </w:r>
      <w:r>
        <w:rPr>
          <w:sz w:val="28"/>
        </w:rPr>
        <w:t>e no se han completado las etapas preliminares que permitan darlo por terminado</w:t>
      </w:r>
    </w:p>
    <w:p w14:paraId="0AF5AC55" w14:textId="77777777" w:rsidR="00F75C4C" w:rsidRDefault="00356D45">
      <w:pPr>
        <w:tabs>
          <w:tab w:val="center" w:pos="1282"/>
          <w:tab w:val="center" w:pos="4946"/>
        </w:tabs>
        <w:spacing w:after="512"/>
      </w:pPr>
      <w:r>
        <w:rPr>
          <w:sz w:val="16"/>
        </w:rPr>
        <w:tab/>
      </w:r>
      <w:r>
        <w:rPr>
          <w:rFonts w:ascii="Times New Roman" w:eastAsia="Times New Roman" w:hAnsi="Times New Roman" w:cs="Times New Roman"/>
          <w:sz w:val="16"/>
        </w:rPr>
        <w:t xml:space="preserve">GENERAL DE </w:t>
      </w:r>
      <w:r>
        <w:rPr>
          <w:rFonts w:ascii="Times New Roman" w:eastAsia="Times New Roman" w:hAnsi="Times New Roman" w:cs="Times New Roman"/>
          <w:sz w:val="16"/>
        </w:rPr>
        <w:tab/>
        <w:t xml:space="preserve">29 DRECCION OE </w:t>
      </w:r>
    </w:p>
    <w:p w14:paraId="0DE0E670" w14:textId="77777777" w:rsidR="00F75C4C" w:rsidRDefault="00356D45">
      <w:pPr>
        <w:spacing w:after="339" w:line="222" w:lineRule="auto"/>
        <w:ind w:right="4" w:firstLine="9"/>
        <w:jc w:val="both"/>
      </w:pPr>
      <w:r>
        <w:rPr>
          <w:rFonts w:ascii="Times New Roman" w:eastAsia="Times New Roman" w:hAnsi="Times New Roman" w:cs="Times New Roman"/>
          <w:sz w:val="28"/>
        </w:rPr>
        <w:lastRenderedPageBreak/>
        <w:t xml:space="preserve">anticipadamente, </w:t>
      </w:r>
      <w:proofErr w:type="gramStart"/>
      <w:r>
        <w:rPr>
          <w:rFonts w:ascii="Times New Roman" w:eastAsia="Times New Roman" w:hAnsi="Times New Roman" w:cs="Times New Roman"/>
          <w:sz w:val="28"/>
        </w:rPr>
        <w:t>como</w:t>
      </w:r>
      <w:proofErr w:type="gramEnd"/>
      <w:r>
        <w:rPr>
          <w:rFonts w:ascii="Times New Roman" w:eastAsia="Times New Roman" w:hAnsi="Times New Roman" w:cs="Times New Roman"/>
          <w:sz w:val="28"/>
        </w:rPr>
        <w:t xml:space="preserve"> por ejemplo, el establecimiento de una controversia concreta sobre la cual deberá llevarse a cabo un procedimiento de concili</w:t>
      </w:r>
      <w:r>
        <w:rPr>
          <w:rFonts w:ascii="Times New Roman" w:eastAsia="Times New Roman" w:hAnsi="Times New Roman" w:cs="Times New Roman"/>
          <w:sz w:val="28"/>
        </w:rPr>
        <w:t>ación OPINIÓN Y RECOMENDACIONES: 1. se estima que lo mejor en este caso, es que se inicien los procedimientos conciliatorios con la Proveedora</w:t>
      </w:r>
    </w:p>
    <w:p w14:paraId="07F51AF3" w14:textId="77777777" w:rsidR="00F75C4C" w:rsidRDefault="00356D45">
      <w:pPr>
        <w:spacing w:after="402" w:line="222" w:lineRule="auto"/>
        <w:ind w:right="4" w:firstLine="9"/>
        <w:jc w:val="both"/>
      </w:pPr>
      <w:r>
        <w:rPr>
          <w:rFonts w:ascii="Times New Roman" w:eastAsia="Times New Roman" w:hAnsi="Times New Roman" w:cs="Times New Roman"/>
          <w:sz w:val="28"/>
        </w:rPr>
        <w:t>En relación a la ejecución de la Fianza de Cumplimiento, el Ministerio de Educación por medio de Oficio No. DIPLA</w:t>
      </w:r>
      <w:r>
        <w:rPr>
          <w:rFonts w:ascii="Times New Roman" w:eastAsia="Times New Roman" w:hAnsi="Times New Roman" w:cs="Times New Roman"/>
          <w:sz w:val="28"/>
        </w:rPr>
        <w:t xml:space="preserve">N-FE-5983-2021, del 23 de noviembre de 2021, enviado a Seguros Privanza, S.A., </w:t>
      </w:r>
      <w:proofErr w:type="gramStart"/>
      <w:r>
        <w:rPr>
          <w:rFonts w:ascii="Times New Roman" w:eastAsia="Times New Roman" w:hAnsi="Times New Roman" w:cs="Times New Roman"/>
          <w:sz w:val="28"/>
        </w:rPr>
        <w:t>solicita: ..</w:t>
      </w:r>
      <w:proofErr w:type="gramEnd"/>
      <w:r>
        <w:rPr>
          <w:rFonts w:ascii="Times New Roman" w:eastAsia="Times New Roman" w:hAnsi="Times New Roman" w:cs="Times New Roman"/>
          <w:sz w:val="28"/>
        </w:rPr>
        <w:t>se ejecute la Fianza de Cumplimiento Clase C-2 con número de póliza 199349, en virtud que la entidad FAREX, S.A., no instaló 18 módulos prefabricados en las ubicacio</w:t>
      </w:r>
      <w:r>
        <w:rPr>
          <w:rFonts w:ascii="Times New Roman" w:eastAsia="Times New Roman" w:hAnsi="Times New Roman" w:cs="Times New Roman"/>
          <w:sz w:val="28"/>
        </w:rPr>
        <w:t>nes requeridas por este Ministerio y no ha realizado el pago de la penalización por la liquidación por daños y perjuicios". Derivado de ello, Seguros Privanza, S.A. en de oficio PRIV-REC-103-2021, del 06 de diciembre de 2021, dirigido al Director en Funcio</w:t>
      </w:r>
      <w:r>
        <w:rPr>
          <w:rFonts w:ascii="Times New Roman" w:eastAsia="Times New Roman" w:hAnsi="Times New Roman" w:cs="Times New Roman"/>
          <w:sz w:val="28"/>
        </w:rPr>
        <w:t>nes de la Dirección de Planificación Educativa -DIPLAN-, indica En virtud de lo anterior, hacemos de su conocimiento que, de acuerdo con las condiciones particulares establecidas en la carátula de la póliza C-2 Noe 199349, dicha póliza "...No garantiza dañ</w:t>
      </w:r>
      <w:r>
        <w:rPr>
          <w:rFonts w:ascii="Times New Roman" w:eastAsia="Times New Roman" w:hAnsi="Times New Roman" w:cs="Times New Roman"/>
          <w:sz w:val="28"/>
        </w:rPr>
        <w:t xml:space="preserve">os y perjuicios, multas y sanciones, impuestos, tasas, cargos patronales y de seguridad social, penalizaciones por entregas tardías. por lo que, de acuerdo a lo expuesto, su reclamo es </w:t>
      </w:r>
      <w:proofErr w:type="gramStart"/>
      <w:r>
        <w:rPr>
          <w:rFonts w:ascii="Times New Roman" w:eastAsia="Times New Roman" w:hAnsi="Times New Roman" w:cs="Times New Roman"/>
          <w:sz w:val="28"/>
        </w:rPr>
        <w:t>IMPROCEDENTE..</w:t>
      </w:r>
      <w:proofErr w:type="gramEnd"/>
      <w:r>
        <w:rPr>
          <w:rFonts w:ascii="Times New Roman" w:eastAsia="Times New Roman" w:hAnsi="Times New Roman" w:cs="Times New Roman"/>
          <w:sz w:val="28"/>
        </w:rPr>
        <w:t xml:space="preserve"> "</w:t>
      </w:r>
    </w:p>
    <w:p w14:paraId="6117A1F5" w14:textId="77777777" w:rsidR="00F75C4C" w:rsidRDefault="00356D45">
      <w:pPr>
        <w:spacing w:after="0" w:line="222" w:lineRule="auto"/>
        <w:ind w:right="4" w:firstLine="9"/>
        <w:jc w:val="both"/>
      </w:pPr>
      <w:r>
        <w:rPr>
          <w:rFonts w:ascii="Times New Roman" w:eastAsia="Times New Roman" w:hAnsi="Times New Roman" w:cs="Times New Roman"/>
          <w:sz w:val="28"/>
        </w:rPr>
        <w:t>A continuación, se detallan los endosos de prórroga de</w:t>
      </w:r>
      <w:r>
        <w:rPr>
          <w:rFonts w:ascii="Times New Roman" w:eastAsia="Times New Roman" w:hAnsi="Times New Roman" w:cs="Times New Roman"/>
          <w:sz w:val="28"/>
        </w:rPr>
        <w:t xml:space="preserve"> la Fianza de Cumplimiento clase C-2 póliza 199349, evidenciando que la misma fue gestionada para su cumplimiento hasta el 23 de noviembre de 2021, y el último endoso de prórroga a la vista es hasta el 31 de octubre de 2021, por un monto de caución</w:t>
      </w:r>
    </w:p>
    <w:p w14:paraId="62AD315B" w14:textId="77777777" w:rsidR="00F75C4C" w:rsidRDefault="00356D45">
      <w:pPr>
        <w:spacing w:after="360"/>
      </w:pPr>
      <w:r>
        <w:rPr>
          <w:rFonts w:ascii="Times New Roman" w:eastAsia="Times New Roman" w:hAnsi="Times New Roman" w:cs="Times New Roman"/>
          <w:sz w:val="26"/>
        </w:rPr>
        <w:t>Q1</w:t>
      </w:r>
    </w:p>
    <w:p w14:paraId="294B6BD8" w14:textId="77777777" w:rsidR="00F75C4C" w:rsidRDefault="00356D45">
      <w:pPr>
        <w:spacing w:after="0" w:line="230" w:lineRule="auto"/>
        <w:ind w:left="14" w:right="82"/>
        <w:jc w:val="center"/>
      </w:pPr>
      <w:r>
        <w:rPr>
          <w:rFonts w:ascii="Times New Roman" w:eastAsia="Times New Roman" w:hAnsi="Times New Roman" w:cs="Times New Roman"/>
          <w:sz w:val="30"/>
        </w:rPr>
        <w:t>Mini</w:t>
      </w:r>
      <w:r>
        <w:rPr>
          <w:rFonts w:ascii="Times New Roman" w:eastAsia="Times New Roman" w:hAnsi="Times New Roman" w:cs="Times New Roman"/>
          <w:sz w:val="30"/>
        </w:rPr>
        <w:t>sterio de Educación, Contrato de Préstamo Número 361810C-GlJ Endosos de prórroga y certificación de la Fianza de Cumplimiento</w:t>
      </w:r>
    </w:p>
    <w:p w14:paraId="4D74F3A4" w14:textId="77777777" w:rsidR="00F75C4C" w:rsidRDefault="00356D45">
      <w:pPr>
        <w:pStyle w:val="Ttulo2"/>
        <w:ind w:left="0" w:right="68" w:firstLine="0"/>
        <w:jc w:val="center"/>
      </w:pPr>
      <w:r>
        <w:rPr>
          <w:rFonts w:ascii="Times New Roman" w:eastAsia="Times New Roman" w:hAnsi="Times New Roman" w:cs="Times New Roman"/>
          <w:sz w:val="32"/>
        </w:rPr>
        <w:t>CLASE C-2 Póliza 199349</w:t>
      </w:r>
    </w:p>
    <w:p w14:paraId="1AB3C0EF" w14:textId="77777777" w:rsidR="00F75C4C" w:rsidRDefault="00356D45">
      <w:pPr>
        <w:spacing w:after="0" w:line="262" w:lineRule="auto"/>
        <w:ind w:left="2968" w:right="442" w:hanging="1297"/>
        <w:jc w:val="both"/>
      </w:pPr>
      <w:r>
        <w:rPr>
          <w:rFonts w:ascii="Times New Roman" w:eastAsia="Times New Roman" w:hAnsi="Times New Roman" w:cs="Times New Roman"/>
          <w:sz w:val="30"/>
        </w:rPr>
        <w:t>Período de la Auditoría: 11/10/2019 al 31/05/2022 (Expresado en Quetzales)</w:t>
      </w:r>
    </w:p>
    <w:tbl>
      <w:tblPr>
        <w:tblStyle w:val="TableGrid"/>
        <w:tblW w:w="8821" w:type="dxa"/>
        <w:tblInd w:w="-5" w:type="dxa"/>
        <w:tblCellMar>
          <w:top w:w="0" w:type="dxa"/>
          <w:left w:w="0" w:type="dxa"/>
          <w:bottom w:w="19" w:type="dxa"/>
          <w:right w:w="19" w:type="dxa"/>
        </w:tblCellMar>
        <w:tblLook w:val="04A0" w:firstRow="1" w:lastRow="0" w:firstColumn="1" w:lastColumn="0" w:noHBand="0" w:noVBand="1"/>
      </w:tblPr>
      <w:tblGrid>
        <w:gridCol w:w="1373"/>
        <w:gridCol w:w="1950"/>
        <w:gridCol w:w="1468"/>
        <w:gridCol w:w="976"/>
        <w:gridCol w:w="44"/>
        <w:gridCol w:w="1028"/>
        <w:gridCol w:w="469"/>
        <w:gridCol w:w="1513"/>
      </w:tblGrid>
      <w:tr w:rsidR="00F75C4C" w14:paraId="6C166BF4" w14:textId="77777777">
        <w:trPr>
          <w:trHeight w:val="323"/>
        </w:trPr>
        <w:tc>
          <w:tcPr>
            <w:tcW w:w="1373" w:type="dxa"/>
            <w:vMerge w:val="restart"/>
            <w:tcBorders>
              <w:top w:val="single" w:sz="2" w:space="0" w:color="000000"/>
              <w:left w:val="single" w:sz="2" w:space="0" w:color="000000"/>
              <w:bottom w:val="single" w:sz="2" w:space="0" w:color="000000"/>
              <w:right w:val="single" w:sz="2" w:space="0" w:color="000000"/>
            </w:tcBorders>
          </w:tcPr>
          <w:p w14:paraId="7CFD48F1" w14:textId="77777777" w:rsidR="00F75C4C" w:rsidRDefault="00356D45">
            <w:pPr>
              <w:spacing w:after="0"/>
              <w:ind w:left="19"/>
              <w:jc w:val="center"/>
            </w:pPr>
            <w:r>
              <w:rPr>
                <w:rFonts w:ascii="Times New Roman" w:eastAsia="Times New Roman" w:hAnsi="Times New Roman" w:cs="Times New Roman"/>
                <w:sz w:val="18"/>
              </w:rPr>
              <w:t>Endoso de</w:t>
            </w:r>
          </w:p>
        </w:tc>
        <w:tc>
          <w:tcPr>
            <w:tcW w:w="1950" w:type="dxa"/>
            <w:vMerge w:val="restart"/>
            <w:tcBorders>
              <w:top w:val="single" w:sz="2" w:space="0" w:color="000000"/>
              <w:left w:val="single" w:sz="2" w:space="0" w:color="000000"/>
              <w:bottom w:val="single" w:sz="2" w:space="0" w:color="000000"/>
              <w:right w:val="single" w:sz="2" w:space="0" w:color="000000"/>
            </w:tcBorders>
            <w:vAlign w:val="bottom"/>
          </w:tcPr>
          <w:p w14:paraId="1BE447A1" w14:textId="77777777" w:rsidR="00F75C4C" w:rsidRDefault="00356D45">
            <w:pPr>
              <w:spacing w:after="0"/>
              <w:ind w:left="19"/>
              <w:jc w:val="center"/>
            </w:pPr>
            <w:r>
              <w:rPr>
                <w:rFonts w:ascii="Times New Roman" w:eastAsia="Times New Roman" w:hAnsi="Times New Roman" w:cs="Times New Roman"/>
                <w:sz w:val="18"/>
              </w:rPr>
              <w:t>Focha do emisión</w:t>
            </w:r>
          </w:p>
        </w:tc>
        <w:tc>
          <w:tcPr>
            <w:tcW w:w="1468" w:type="dxa"/>
            <w:vMerge w:val="restart"/>
            <w:tcBorders>
              <w:top w:val="single" w:sz="2" w:space="0" w:color="000000"/>
              <w:left w:val="single" w:sz="2" w:space="0" w:color="000000"/>
              <w:bottom w:val="single" w:sz="2" w:space="0" w:color="000000"/>
              <w:right w:val="single" w:sz="2" w:space="0" w:color="000000"/>
            </w:tcBorders>
          </w:tcPr>
          <w:p w14:paraId="1F9CAB8E" w14:textId="77777777" w:rsidR="00F75C4C" w:rsidRDefault="00F75C4C"/>
        </w:tc>
        <w:tc>
          <w:tcPr>
            <w:tcW w:w="976" w:type="dxa"/>
            <w:tcBorders>
              <w:top w:val="single" w:sz="2" w:space="0" w:color="000000"/>
              <w:left w:val="single" w:sz="2" w:space="0" w:color="000000"/>
              <w:bottom w:val="single" w:sz="2" w:space="0" w:color="000000"/>
              <w:right w:val="nil"/>
            </w:tcBorders>
          </w:tcPr>
          <w:p w14:paraId="586E25AD" w14:textId="77777777" w:rsidR="00F75C4C" w:rsidRDefault="00F75C4C"/>
        </w:tc>
        <w:tc>
          <w:tcPr>
            <w:tcW w:w="1072" w:type="dxa"/>
            <w:gridSpan w:val="2"/>
            <w:tcBorders>
              <w:top w:val="single" w:sz="2" w:space="0" w:color="000000"/>
              <w:left w:val="nil"/>
              <w:bottom w:val="single" w:sz="2" w:space="0" w:color="000000"/>
              <w:right w:val="nil"/>
            </w:tcBorders>
          </w:tcPr>
          <w:p w14:paraId="14A83571" w14:textId="77777777" w:rsidR="00F75C4C" w:rsidRDefault="00356D45">
            <w:pPr>
              <w:spacing w:after="0"/>
            </w:pPr>
            <w:r>
              <w:rPr>
                <w:rFonts w:ascii="Times New Roman" w:eastAsia="Times New Roman" w:hAnsi="Times New Roman" w:cs="Times New Roman"/>
                <w:sz w:val="18"/>
              </w:rPr>
              <w:t>Vigencia</w:t>
            </w:r>
          </w:p>
        </w:tc>
        <w:tc>
          <w:tcPr>
            <w:tcW w:w="469" w:type="dxa"/>
            <w:tcBorders>
              <w:top w:val="single" w:sz="2" w:space="0" w:color="000000"/>
              <w:left w:val="nil"/>
              <w:bottom w:val="single" w:sz="2" w:space="0" w:color="000000"/>
              <w:right w:val="single" w:sz="2" w:space="0" w:color="000000"/>
            </w:tcBorders>
          </w:tcPr>
          <w:p w14:paraId="1416F07E" w14:textId="77777777" w:rsidR="00F75C4C" w:rsidRDefault="00F75C4C"/>
        </w:tc>
        <w:tc>
          <w:tcPr>
            <w:tcW w:w="1513" w:type="dxa"/>
            <w:vMerge w:val="restart"/>
            <w:tcBorders>
              <w:top w:val="single" w:sz="2" w:space="0" w:color="000000"/>
              <w:left w:val="single" w:sz="2" w:space="0" w:color="000000"/>
              <w:bottom w:val="single" w:sz="2" w:space="0" w:color="000000"/>
              <w:right w:val="single" w:sz="2" w:space="0" w:color="000000"/>
            </w:tcBorders>
            <w:vAlign w:val="bottom"/>
          </w:tcPr>
          <w:p w14:paraId="4F14CD57" w14:textId="77777777" w:rsidR="00F75C4C" w:rsidRDefault="00356D45">
            <w:pPr>
              <w:spacing w:after="0"/>
              <w:ind w:left="101"/>
              <w:jc w:val="center"/>
            </w:pPr>
            <w:r>
              <w:rPr>
                <w:rFonts w:ascii="Times New Roman" w:eastAsia="Times New Roman" w:hAnsi="Times New Roman" w:cs="Times New Roman"/>
                <w:sz w:val="18"/>
              </w:rPr>
              <w:t>Monto del seguro</w:t>
            </w:r>
          </w:p>
        </w:tc>
      </w:tr>
      <w:tr w:rsidR="00F75C4C" w14:paraId="361D2BAD" w14:textId="77777777">
        <w:trPr>
          <w:trHeight w:val="196"/>
        </w:trPr>
        <w:tc>
          <w:tcPr>
            <w:tcW w:w="0" w:type="auto"/>
            <w:vMerge/>
            <w:tcBorders>
              <w:top w:val="nil"/>
              <w:left w:val="single" w:sz="2" w:space="0" w:color="000000"/>
              <w:bottom w:val="single" w:sz="2" w:space="0" w:color="000000"/>
              <w:right w:val="single" w:sz="2" w:space="0" w:color="000000"/>
            </w:tcBorders>
          </w:tcPr>
          <w:p w14:paraId="33385851"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13A0EBD4"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1F83D3AC" w14:textId="77777777" w:rsidR="00F75C4C" w:rsidRDefault="00F75C4C"/>
        </w:tc>
        <w:tc>
          <w:tcPr>
            <w:tcW w:w="976" w:type="dxa"/>
            <w:tcBorders>
              <w:top w:val="single" w:sz="2" w:space="0" w:color="000000"/>
              <w:left w:val="single" w:sz="2" w:space="0" w:color="000000"/>
              <w:bottom w:val="single" w:sz="2" w:space="0" w:color="000000"/>
              <w:right w:val="nil"/>
            </w:tcBorders>
          </w:tcPr>
          <w:p w14:paraId="1F5C350B" w14:textId="77777777" w:rsidR="00F75C4C" w:rsidRDefault="00356D45">
            <w:pPr>
              <w:spacing w:after="0"/>
              <w:ind w:left="73"/>
              <w:jc w:val="center"/>
            </w:pPr>
            <w:r>
              <w:rPr>
                <w:rFonts w:ascii="Times New Roman" w:eastAsia="Times New Roman" w:hAnsi="Times New Roman" w:cs="Times New Roman"/>
                <w:sz w:val="18"/>
              </w:rPr>
              <w:t>Desde</w:t>
            </w:r>
          </w:p>
        </w:tc>
        <w:tc>
          <w:tcPr>
            <w:tcW w:w="44" w:type="dxa"/>
            <w:tcBorders>
              <w:top w:val="single" w:sz="2" w:space="0" w:color="000000"/>
              <w:left w:val="nil"/>
              <w:bottom w:val="single" w:sz="2" w:space="0" w:color="000000"/>
              <w:right w:val="single" w:sz="2" w:space="0" w:color="000000"/>
            </w:tcBorders>
          </w:tcPr>
          <w:p w14:paraId="2F6BAC62"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50C0E6B8" w14:textId="77777777" w:rsidR="00F75C4C" w:rsidRDefault="00356D45">
            <w:pPr>
              <w:spacing w:after="0"/>
              <w:ind w:left="26"/>
              <w:jc w:val="center"/>
            </w:pPr>
            <w:r>
              <w:rPr>
                <w:rFonts w:ascii="Times New Roman" w:eastAsia="Times New Roman" w:hAnsi="Times New Roman" w:cs="Times New Roman"/>
                <w:sz w:val="18"/>
              </w:rPr>
              <w:t>Hasta</w:t>
            </w:r>
          </w:p>
        </w:tc>
        <w:tc>
          <w:tcPr>
            <w:tcW w:w="469" w:type="dxa"/>
            <w:tcBorders>
              <w:top w:val="single" w:sz="2" w:space="0" w:color="000000"/>
              <w:left w:val="single" w:sz="2" w:space="0" w:color="000000"/>
              <w:bottom w:val="single" w:sz="2" w:space="0" w:color="000000"/>
              <w:right w:val="single" w:sz="2" w:space="0" w:color="000000"/>
            </w:tcBorders>
          </w:tcPr>
          <w:p w14:paraId="136006C0"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65EFA86C" w14:textId="77777777" w:rsidR="00F75C4C" w:rsidRDefault="00F75C4C"/>
        </w:tc>
      </w:tr>
      <w:tr w:rsidR="00F75C4C" w14:paraId="5B507FDF" w14:textId="77777777">
        <w:trPr>
          <w:trHeight w:val="317"/>
        </w:trPr>
        <w:tc>
          <w:tcPr>
            <w:tcW w:w="1373" w:type="dxa"/>
            <w:tcBorders>
              <w:top w:val="single" w:sz="2" w:space="0" w:color="000000"/>
              <w:left w:val="single" w:sz="2" w:space="0" w:color="000000"/>
              <w:bottom w:val="single" w:sz="2" w:space="0" w:color="000000"/>
              <w:right w:val="single" w:sz="2" w:space="0" w:color="000000"/>
            </w:tcBorders>
          </w:tcPr>
          <w:p w14:paraId="182149AB" w14:textId="77777777" w:rsidR="00F75C4C" w:rsidRDefault="00F75C4C"/>
        </w:tc>
        <w:tc>
          <w:tcPr>
            <w:tcW w:w="1950" w:type="dxa"/>
            <w:tcBorders>
              <w:top w:val="single" w:sz="2" w:space="0" w:color="000000"/>
              <w:left w:val="single" w:sz="2" w:space="0" w:color="000000"/>
              <w:bottom w:val="single" w:sz="2" w:space="0" w:color="000000"/>
              <w:right w:val="single" w:sz="2" w:space="0" w:color="000000"/>
            </w:tcBorders>
          </w:tcPr>
          <w:p w14:paraId="5013D2FA" w14:textId="77777777" w:rsidR="00F75C4C" w:rsidRDefault="00F75C4C"/>
        </w:tc>
        <w:tc>
          <w:tcPr>
            <w:tcW w:w="1468" w:type="dxa"/>
            <w:tcBorders>
              <w:top w:val="single" w:sz="2" w:space="0" w:color="000000"/>
              <w:left w:val="single" w:sz="2" w:space="0" w:color="000000"/>
              <w:bottom w:val="single" w:sz="2" w:space="0" w:color="000000"/>
              <w:right w:val="single" w:sz="2" w:space="0" w:color="000000"/>
            </w:tcBorders>
          </w:tcPr>
          <w:p w14:paraId="2391A0F5" w14:textId="77777777" w:rsidR="00F75C4C" w:rsidRDefault="00356D45">
            <w:pPr>
              <w:spacing w:after="0"/>
              <w:ind w:left="30"/>
              <w:jc w:val="center"/>
            </w:pPr>
            <w:r>
              <w:rPr>
                <w:rFonts w:ascii="Times New Roman" w:eastAsia="Times New Roman" w:hAnsi="Times New Roman" w:cs="Times New Roman"/>
                <w:sz w:val="16"/>
              </w:rPr>
              <w:t>12567-2019</w:t>
            </w:r>
          </w:p>
        </w:tc>
        <w:tc>
          <w:tcPr>
            <w:tcW w:w="976" w:type="dxa"/>
            <w:tcBorders>
              <w:top w:val="single" w:sz="2" w:space="0" w:color="000000"/>
              <w:left w:val="single" w:sz="2" w:space="0" w:color="000000"/>
              <w:bottom w:val="single" w:sz="2" w:space="0" w:color="000000"/>
              <w:right w:val="nil"/>
            </w:tcBorders>
          </w:tcPr>
          <w:p w14:paraId="24D88C34" w14:textId="77777777" w:rsidR="00F75C4C" w:rsidRDefault="00F75C4C"/>
        </w:tc>
        <w:tc>
          <w:tcPr>
            <w:tcW w:w="44" w:type="dxa"/>
            <w:tcBorders>
              <w:top w:val="single" w:sz="2" w:space="0" w:color="000000"/>
              <w:left w:val="nil"/>
              <w:bottom w:val="single" w:sz="2" w:space="0" w:color="000000"/>
              <w:right w:val="single" w:sz="2" w:space="0" w:color="000000"/>
            </w:tcBorders>
          </w:tcPr>
          <w:p w14:paraId="22877F62"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432E99EF" w14:textId="77777777" w:rsidR="00F75C4C" w:rsidRDefault="00F75C4C"/>
        </w:tc>
        <w:tc>
          <w:tcPr>
            <w:tcW w:w="469" w:type="dxa"/>
            <w:tcBorders>
              <w:top w:val="single" w:sz="2" w:space="0" w:color="000000"/>
              <w:left w:val="single" w:sz="2" w:space="0" w:color="000000"/>
              <w:bottom w:val="single" w:sz="2" w:space="0" w:color="000000"/>
              <w:right w:val="single" w:sz="2" w:space="0" w:color="000000"/>
            </w:tcBorders>
          </w:tcPr>
          <w:p w14:paraId="6DD43CAA" w14:textId="77777777" w:rsidR="00F75C4C" w:rsidRDefault="00F75C4C"/>
        </w:tc>
        <w:tc>
          <w:tcPr>
            <w:tcW w:w="1513" w:type="dxa"/>
            <w:tcBorders>
              <w:top w:val="single" w:sz="2" w:space="0" w:color="000000"/>
              <w:left w:val="single" w:sz="2" w:space="0" w:color="000000"/>
              <w:bottom w:val="single" w:sz="2" w:space="0" w:color="000000"/>
              <w:right w:val="single" w:sz="2" w:space="0" w:color="000000"/>
            </w:tcBorders>
          </w:tcPr>
          <w:p w14:paraId="0228339B" w14:textId="77777777" w:rsidR="00F75C4C" w:rsidRDefault="00356D45">
            <w:pPr>
              <w:spacing w:after="0"/>
              <w:jc w:val="right"/>
            </w:pPr>
            <w:r>
              <w:rPr>
                <w:rFonts w:ascii="Times New Roman" w:eastAsia="Times New Roman" w:hAnsi="Times New Roman" w:cs="Times New Roman"/>
                <w:sz w:val="16"/>
              </w:rPr>
              <w:t>6.</w:t>
            </w:r>
            <w:proofErr w:type="gramStart"/>
            <w:r>
              <w:rPr>
                <w:rFonts w:ascii="Times New Roman" w:eastAsia="Times New Roman" w:hAnsi="Times New Roman" w:cs="Times New Roman"/>
                <w:sz w:val="16"/>
              </w:rPr>
              <w:t>579,420.oo</w:t>
            </w:r>
            <w:proofErr w:type="gramEnd"/>
          </w:p>
        </w:tc>
      </w:tr>
      <w:tr w:rsidR="00F75C4C" w14:paraId="284C98DA" w14:textId="77777777">
        <w:trPr>
          <w:trHeight w:val="317"/>
        </w:trPr>
        <w:tc>
          <w:tcPr>
            <w:tcW w:w="1373" w:type="dxa"/>
            <w:tcBorders>
              <w:top w:val="single" w:sz="2" w:space="0" w:color="000000"/>
              <w:left w:val="single" w:sz="2" w:space="0" w:color="000000"/>
              <w:bottom w:val="single" w:sz="2" w:space="0" w:color="000000"/>
              <w:right w:val="single" w:sz="2" w:space="0" w:color="000000"/>
            </w:tcBorders>
          </w:tcPr>
          <w:p w14:paraId="3A46818E" w14:textId="77777777" w:rsidR="00F75C4C" w:rsidRDefault="00F75C4C"/>
        </w:tc>
        <w:tc>
          <w:tcPr>
            <w:tcW w:w="1950" w:type="dxa"/>
            <w:tcBorders>
              <w:top w:val="single" w:sz="2" w:space="0" w:color="000000"/>
              <w:left w:val="single" w:sz="2" w:space="0" w:color="000000"/>
              <w:bottom w:val="single" w:sz="2" w:space="0" w:color="000000"/>
              <w:right w:val="single" w:sz="2" w:space="0" w:color="000000"/>
            </w:tcBorders>
          </w:tcPr>
          <w:p w14:paraId="3DE4F283" w14:textId="77777777" w:rsidR="00F75C4C" w:rsidRDefault="00F75C4C"/>
        </w:tc>
        <w:tc>
          <w:tcPr>
            <w:tcW w:w="1468" w:type="dxa"/>
            <w:tcBorders>
              <w:top w:val="single" w:sz="2" w:space="0" w:color="000000"/>
              <w:left w:val="single" w:sz="2" w:space="0" w:color="000000"/>
              <w:bottom w:val="single" w:sz="2" w:space="0" w:color="000000"/>
              <w:right w:val="single" w:sz="2" w:space="0" w:color="000000"/>
            </w:tcBorders>
          </w:tcPr>
          <w:p w14:paraId="133861D6" w14:textId="77777777" w:rsidR="00F75C4C" w:rsidRDefault="00356D45">
            <w:pPr>
              <w:spacing w:after="0"/>
              <w:ind w:left="20"/>
              <w:jc w:val="center"/>
            </w:pPr>
            <w:r>
              <w:rPr>
                <w:rFonts w:ascii="Times New Roman" w:eastAsia="Times New Roman" w:hAnsi="Times New Roman" w:cs="Times New Roman"/>
                <w:sz w:val="16"/>
              </w:rPr>
              <w:t>2928-2020</w:t>
            </w:r>
          </w:p>
        </w:tc>
        <w:tc>
          <w:tcPr>
            <w:tcW w:w="976" w:type="dxa"/>
            <w:tcBorders>
              <w:top w:val="single" w:sz="2" w:space="0" w:color="000000"/>
              <w:left w:val="single" w:sz="2" w:space="0" w:color="000000"/>
              <w:bottom w:val="single" w:sz="2" w:space="0" w:color="000000"/>
              <w:right w:val="nil"/>
            </w:tcBorders>
          </w:tcPr>
          <w:p w14:paraId="750E04D6" w14:textId="77777777" w:rsidR="00F75C4C" w:rsidRDefault="00356D45">
            <w:pPr>
              <w:spacing w:after="0"/>
              <w:ind w:left="256"/>
            </w:pPr>
            <w:r>
              <w:rPr>
                <w:rFonts w:ascii="Times New Roman" w:eastAsia="Times New Roman" w:hAnsi="Times New Roman" w:cs="Times New Roman"/>
                <w:sz w:val="14"/>
              </w:rPr>
              <w:t>t,'OE$2020</w:t>
            </w:r>
          </w:p>
        </w:tc>
        <w:tc>
          <w:tcPr>
            <w:tcW w:w="44" w:type="dxa"/>
            <w:tcBorders>
              <w:top w:val="single" w:sz="2" w:space="0" w:color="000000"/>
              <w:left w:val="nil"/>
              <w:bottom w:val="single" w:sz="2" w:space="0" w:color="000000"/>
              <w:right w:val="single" w:sz="2" w:space="0" w:color="000000"/>
            </w:tcBorders>
          </w:tcPr>
          <w:p w14:paraId="35DC8B7D"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68E01D17" w14:textId="77777777" w:rsidR="00F75C4C" w:rsidRDefault="00F75C4C"/>
        </w:tc>
        <w:tc>
          <w:tcPr>
            <w:tcW w:w="469" w:type="dxa"/>
            <w:tcBorders>
              <w:top w:val="single" w:sz="2" w:space="0" w:color="000000"/>
              <w:left w:val="single" w:sz="2" w:space="0" w:color="000000"/>
              <w:bottom w:val="single" w:sz="2" w:space="0" w:color="000000"/>
              <w:right w:val="single" w:sz="2" w:space="0" w:color="000000"/>
            </w:tcBorders>
          </w:tcPr>
          <w:p w14:paraId="78C8DDA9" w14:textId="77777777" w:rsidR="00F75C4C" w:rsidRDefault="00356D45">
            <w:pPr>
              <w:spacing w:after="0"/>
              <w:ind w:left="28"/>
              <w:jc w:val="center"/>
            </w:pPr>
            <w:r>
              <w:rPr>
                <w:rFonts w:ascii="Times New Roman" w:eastAsia="Times New Roman" w:hAnsi="Times New Roman" w:cs="Times New Roman"/>
                <w:sz w:val="16"/>
              </w:rPr>
              <w:t>27</w:t>
            </w:r>
          </w:p>
        </w:tc>
        <w:tc>
          <w:tcPr>
            <w:tcW w:w="1513" w:type="dxa"/>
            <w:tcBorders>
              <w:top w:val="single" w:sz="2" w:space="0" w:color="000000"/>
              <w:left w:val="single" w:sz="2" w:space="0" w:color="000000"/>
              <w:bottom w:val="single" w:sz="2" w:space="0" w:color="000000"/>
              <w:right w:val="single" w:sz="2" w:space="0" w:color="000000"/>
            </w:tcBorders>
          </w:tcPr>
          <w:p w14:paraId="4CEC8239" w14:textId="77777777" w:rsidR="00F75C4C" w:rsidRDefault="00F75C4C"/>
        </w:tc>
      </w:tr>
      <w:tr w:rsidR="00F75C4C" w14:paraId="196E2AE8" w14:textId="77777777">
        <w:trPr>
          <w:trHeight w:val="311"/>
        </w:trPr>
        <w:tc>
          <w:tcPr>
            <w:tcW w:w="1373" w:type="dxa"/>
            <w:tcBorders>
              <w:top w:val="single" w:sz="2" w:space="0" w:color="000000"/>
              <w:left w:val="single" w:sz="2" w:space="0" w:color="000000"/>
              <w:bottom w:val="single" w:sz="2" w:space="0" w:color="000000"/>
              <w:right w:val="single" w:sz="2" w:space="0" w:color="000000"/>
            </w:tcBorders>
          </w:tcPr>
          <w:p w14:paraId="1D90BC5D" w14:textId="77777777" w:rsidR="00F75C4C" w:rsidRDefault="00356D45">
            <w:pPr>
              <w:spacing w:after="0"/>
              <w:ind w:left="10"/>
              <w:jc w:val="center"/>
            </w:pPr>
            <w:r>
              <w:rPr>
                <w:rFonts w:ascii="Times New Roman" w:eastAsia="Times New Roman" w:hAnsi="Times New Roman" w:cs="Times New Roman"/>
                <w:sz w:val="16"/>
              </w:rPr>
              <w:t>2</w:t>
            </w:r>
          </w:p>
        </w:tc>
        <w:tc>
          <w:tcPr>
            <w:tcW w:w="1950" w:type="dxa"/>
            <w:tcBorders>
              <w:top w:val="single" w:sz="2" w:space="0" w:color="000000"/>
              <w:left w:val="single" w:sz="2" w:space="0" w:color="000000"/>
              <w:bottom w:val="single" w:sz="2" w:space="0" w:color="000000"/>
              <w:right w:val="single" w:sz="2" w:space="0" w:color="000000"/>
            </w:tcBorders>
          </w:tcPr>
          <w:p w14:paraId="5496F51B" w14:textId="77777777" w:rsidR="00F75C4C" w:rsidRDefault="00356D45">
            <w:pPr>
              <w:spacing w:after="0"/>
              <w:ind w:left="19"/>
              <w:jc w:val="center"/>
            </w:pPr>
            <w:r>
              <w:rPr>
                <w:rFonts w:ascii="Times New Roman" w:eastAsia="Times New Roman" w:hAnsi="Times New Roman" w:cs="Times New Roman"/>
                <w:sz w:val="16"/>
              </w:rPr>
              <w:t>24'06/2020</w:t>
            </w:r>
          </w:p>
        </w:tc>
        <w:tc>
          <w:tcPr>
            <w:tcW w:w="1468" w:type="dxa"/>
            <w:tcBorders>
              <w:top w:val="single" w:sz="2" w:space="0" w:color="000000"/>
              <w:left w:val="single" w:sz="2" w:space="0" w:color="000000"/>
              <w:bottom w:val="single" w:sz="2" w:space="0" w:color="000000"/>
              <w:right w:val="single" w:sz="2" w:space="0" w:color="000000"/>
            </w:tcBorders>
          </w:tcPr>
          <w:p w14:paraId="3E45E4ED" w14:textId="77777777" w:rsidR="00F75C4C" w:rsidRDefault="00356D45">
            <w:pPr>
              <w:spacing w:after="0"/>
              <w:ind w:left="20"/>
              <w:jc w:val="center"/>
            </w:pPr>
            <w:r>
              <w:rPr>
                <w:rFonts w:ascii="Times New Roman" w:eastAsia="Times New Roman" w:hAnsi="Times New Roman" w:cs="Times New Roman"/>
                <w:sz w:val="16"/>
              </w:rPr>
              <w:t>4236-2D20</w:t>
            </w:r>
          </w:p>
        </w:tc>
        <w:tc>
          <w:tcPr>
            <w:tcW w:w="976" w:type="dxa"/>
            <w:tcBorders>
              <w:top w:val="single" w:sz="2" w:space="0" w:color="000000"/>
              <w:left w:val="single" w:sz="2" w:space="0" w:color="000000"/>
              <w:bottom w:val="single" w:sz="2" w:space="0" w:color="000000"/>
              <w:right w:val="nil"/>
            </w:tcBorders>
          </w:tcPr>
          <w:p w14:paraId="1A6C22F4" w14:textId="77777777" w:rsidR="00F75C4C" w:rsidRDefault="00F75C4C"/>
        </w:tc>
        <w:tc>
          <w:tcPr>
            <w:tcW w:w="44" w:type="dxa"/>
            <w:tcBorders>
              <w:top w:val="single" w:sz="2" w:space="0" w:color="000000"/>
              <w:left w:val="nil"/>
              <w:bottom w:val="single" w:sz="2" w:space="0" w:color="000000"/>
              <w:right w:val="single" w:sz="2" w:space="0" w:color="000000"/>
            </w:tcBorders>
          </w:tcPr>
          <w:p w14:paraId="4185AFBA"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40B3382E" w14:textId="77777777" w:rsidR="00F75C4C" w:rsidRDefault="00356D45">
            <w:pPr>
              <w:spacing w:after="0"/>
              <w:ind w:left="36"/>
              <w:jc w:val="center"/>
            </w:pPr>
            <w:r>
              <w:rPr>
                <w:rFonts w:ascii="Times New Roman" w:eastAsia="Times New Roman" w:hAnsi="Times New Roman" w:cs="Times New Roman"/>
                <w:sz w:val="16"/>
              </w:rPr>
              <w:t>12/10'2020</w:t>
            </w:r>
          </w:p>
        </w:tc>
        <w:tc>
          <w:tcPr>
            <w:tcW w:w="469" w:type="dxa"/>
            <w:tcBorders>
              <w:top w:val="single" w:sz="2" w:space="0" w:color="000000"/>
              <w:left w:val="single" w:sz="2" w:space="0" w:color="000000"/>
              <w:bottom w:val="single" w:sz="2" w:space="0" w:color="000000"/>
              <w:right w:val="single" w:sz="2" w:space="0" w:color="000000"/>
            </w:tcBorders>
          </w:tcPr>
          <w:p w14:paraId="367F0CBC" w14:textId="77777777" w:rsidR="00F75C4C" w:rsidRDefault="00F75C4C"/>
        </w:tc>
        <w:tc>
          <w:tcPr>
            <w:tcW w:w="1513" w:type="dxa"/>
            <w:tcBorders>
              <w:top w:val="single" w:sz="2" w:space="0" w:color="000000"/>
              <w:left w:val="single" w:sz="2" w:space="0" w:color="000000"/>
              <w:bottom w:val="single" w:sz="2" w:space="0" w:color="000000"/>
              <w:right w:val="single" w:sz="2" w:space="0" w:color="000000"/>
            </w:tcBorders>
          </w:tcPr>
          <w:p w14:paraId="431861D6" w14:textId="77777777" w:rsidR="00F75C4C" w:rsidRDefault="00F75C4C"/>
        </w:tc>
      </w:tr>
      <w:tr w:rsidR="00F75C4C" w14:paraId="33C5602B" w14:textId="77777777">
        <w:trPr>
          <w:trHeight w:val="317"/>
        </w:trPr>
        <w:tc>
          <w:tcPr>
            <w:tcW w:w="1373" w:type="dxa"/>
            <w:tcBorders>
              <w:top w:val="single" w:sz="2" w:space="0" w:color="000000"/>
              <w:left w:val="single" w:sz="2" w:space="0" w:color="000000"/>
              <w:bottom w:val="single" w:sz="2" w:space="0" w:color="000000"/>
              <w:right w:val="single" w:sz="2" w:space="0" w:color="000000"/>
            </w:tcBorders>
          </w:tcPr>
          <w:p w14:paraId="3270C9CB" w14:textId="77777777" w:rsidR="00F75C4C" w:rsidRDefault="00F75C4C"/>
        </w:tc>
        <w:tc>
          <w:tcPr>
            <w:tcW w:w="1950" w:type="dxa"/>
            <w:tcBorders>
              <w:top w:val="single" w:sz="2" w:space="0" w:color="000000"/>
              <w:left w:val="single" w:sz="2" w:space="0" w:color="000000"/>
              <w:bottom w:val="single" w:sz="2" w:space="0" w:color="000000"/>
              <w:right w:val="single" w:sz="2" w:space="0" w:color="000000"/>
            </w:tcBorders>
          </w:tcPr>
          <w:p w14:paraId="2BFA3D79" w14:textId="77777777" w:rsidR="00F75C4C" w:rsidRDefault="00356D45">
            <w:pPr>
              <w:spacing w:after="0"/>
              <w:ind w:left="19"/>
              <w:jc w:val="center"/>
            </w:pPr>
            <w:r>
              <w:rPr>
                <w:rFonts w:ascii="Times New Roman" w:eastAsia="Times New Roman" w:hAnsi="Times New Roman" w:cs="Times New Roman"/>
                <w:sz w:val="14"/>
              </w:rPr>
              <w:t>2110,2020</w:t>
            </w:r>
          </w:p>
        </w:tc>
        <w:tc>
          <w:tcPr>
            <w:tcW w:w="1468" w:type="dxa"/>
            <w:tcBorders>
              <w:top w:val="single" w:sz="2" w:space="0" w:color="000000"/>
              <w:left w:val="single" w:sz="2" w:space="0" w:color="000000"/>
              <w:bottom w:val="single" w:sz="2" w:space="0" w:color="000000"/>
              <w:right w:val="single" w:sz="2" w:space="0" w:color="000000"/>
            </w:tcBorders>
          </w:tcPr>
          <w:p w14:paraId="3A1524CC" w14:textId="77777777" w:rsidR="00F75C4C" w:rsidRDefault="00356D45">
            <w:pPr>
              <w:spacing w:after="0"/>
              <w:ind w:left="20"/>
              <w:jc w:val="center"/>
            </w:pPr>
            <w:r>
              <w:rPr>
                <w:rFonts w:ascii="Times New Roman" w:eastAsia="Times New Roman" w:hAnsi="Times New Roman" w:cs="Times New Roman"/>
                <w:sz w:val="16"/>
              </w:rPr>
              <w:t>8382,2020</w:t>
            </w:r>
          </w:p>
        </w:tc>
        <w:tc>
          <w:tcPr>
            <w:tcW w:w="976" w:type="dxa"/>
            <w:tcBorders>
              <w:top w:val="single" w:sz="2" w:space="0" w:color="000000"/>
              <w:left w:val="single" w:sz="2" w:space="0" w:color="000000"/>
              <w:bottom w:val="single" w:sz="2" w:space="0" w:color="000000"/>
              <w:right w:val="nil"/>
            </w:tcBorders>
          </w:tcPr>
          <w:p w14:paraId="583177C8" w14:textId="77777777" w:rsidR="00F75C4C" w:rsidRDefault="00356D45">
            <w:pPr>
              <w:spacing w:after="0"/>
              <w:ind w:left="92"/>
              <w:jc w:val="center"/>
            </w:pPr>
            <w:r>
              <w:rPr>
                <w:rFonts w:ascii="Times New Roman" w:eastAsia="Times New Roman" w:hAnsi="Times New Roman" w:cs="Times New Roman"/>
                <w:sz w:val="18"/>
              </w:rPr>
              <w:t>'YIN2D20</w:t>
            </w:r>
          </w:p>
        </w:tc>
        <w:tc>
          <w:tcPr>
            <w:tcW w:w="44" w:type="dxa"/>
            <w:tcBorders>
              <w:top w:val="single" w:sz="2" w:space="0" w:color="000000"/>
              <w:left w:val="nil"/>
              <w:bottom w:val="single" w:sz="2" w:space="0" w:color="000000"/>
              <w:right w:val="single" w:sz="2" w:space="0" w:color="000000"/>
            </w:tcBorders>
          </w:tcPr>
          <w:p w14:paraId="7CCD0D0B"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617A5395" w14:textId="77777777" w:rsidR="00F75C4C" w:rsidRDefault="00F75C4C"/>
        </w:tc>
        <w:tc>
          <w:tcPr>
            <w:tcW w:w="469" w:type="dxa"/>
            <w:tcBorders>
              <w:top w:val="single" w:sz="2" w:space="0" w:color="000000"/>
              <w:left w:val="single" w:sz="2" w:space="0" w:color="000000"/>
              <w:bottom w:val="single" w:sz="2" w:space="0" w:color="000000"/>
              <w:right w:val="single" w:sz="2" w:space="0" w:color="000000"/>
            </w:tcBorders>
          </w:tcPr>
          <w:p w14:paraId="2CE56D3F" w14:textId="77777777" w:rsidR="00F75C4C" w:rsidRDefault="00356D45">
            <w:pPr>
              <w:spacing w:after="0"/>
              <w:ind w:left="28"/>
              <w:jc w:val="center"/>
            </w:pPr>
            <w:r>
              <w:rPr>
                <w:rFonts w:ascii="Times New Roman" w:eastAsia="Times New Roman" w:hAnsi="Times New Roman" w:cs="Times New Roman"/>
                <w:sz w:val="16"/>
              </w:rPr>
              <w:t>96</w:t>
            </w:r>
          </w:p>
        </w:tc>
        <w:tc>
          <w:tcPr>
            <w:tcW w:w="1513" w:type="dxa"/>
            <w:tcBorders>
              <w:top w:val="single" w:sz="2" w:space="0" w:color="000000"/>
              <w:left w:val="single" w:sz="2" w:space="0" w:color="000000"/>
              <w:bottom w:val="single" w:sz="2" w:space="0" w:color="000000"/>
              <w:right w:val="single" w:sz="2" w:space="0" w:color="000000"/>
            </w:tcBorders>
          </w:tcPr>
          <w:p w14:paraId="789CD5DC" w14:textId="77777777" w:rsidR="00F75C4C" w:rsidRDefault="00356D45">
            <w:pPr>
              <w:spacing w:after="0"/>
              <w:ind w:left="677"/>
            </w:pPr>
            <w:proofErr w:type="gramStart"/>
            <w:r>
              <w:rPr>
                <w:rFonts w:ascii="Times New Roman" w:eastAsia="Times New Roman" w:hAnsi="Times New Roman" w:cs="Times New Roman"/>
                <w:sz w:val="14"/>
              </w:rPr>
              <w:t>6.579,dZO</w:t>
            </w:r>
            <w:proofErr w:type="gramEnd"/>
            <w:r>
              <w:rPr>
                <w:rFonts w:ascii="Times New Roman" w:eastAsia="Times New Roman" w:hAnsi="Times New Roman" w:cs="Times New Roman"/>
                <w:sz w:val="14"/>
              </w:rPr>
              <w:t>_</w:t>
            </w:r>
          </w:p>
        </w:tc>
      </w:tr>
      <w:tr w:rsidR="00F75C4C" w14:paraId="352423FE" w14:textId="77777777">
        <w:trPr>
          <w:trHeight w:val="307"/>
        </w:trPr>
        <w:tc>
          <w:tcPr>
            <w:tcW w:w="1373" w:type="dxa"/>
            <w:tcBorders>
              <w:top w:val="single" w:sz="2" w:space="0" w:color="000000"/>
              <w:left w:val="single" w:sz="2" w:space="0" w:color="000000"/>
              <w:bottom w:val="single" w:sz="2" w:space="0" w:color="000000"/>
              <w:right w:val="single" w:sz="2" w:space="0" w:color="000000"/>
            </w:tcBorders>
          </w:tcPr>
          <w:p w14:paraId="36072637" w14:textId="77777777" w:rsidR="00F75C4C" w:rsidRDefault="00356D45">
            <w:pPr>
              <w:spacing w:after="0"/>
              <w:jc w:val="center"/>
            </w:pPr>
            <w:r>
              <w:rPr>
                <w:rFonts w:ascii="Times New Roman" w:eastAsia="Times New Roman" w:hAnsi="Times New Roman" w:cs="Times New Roman"/>
                <w:sz w:val="18"/>
              </w:rPr>
              <w:t>4</w:t>
            </w:r>
          </w:p>
        </w:tc>
        <w:tc>
          <w:tcPr>
            <w:tcW w:w="1950" w:type="dxa"/>
            <w:tcBorders>
              <w:top w:val="single" w:sz="2" w:space="0" w:color="000000"/>
              <w:left w:val="single" w:sz="2" w:space="0" w:color="000000"/>
              <w:bottom w:val="single" w:sz="2" w:space="0" w:color="000000"/>
              <w:right w:val="single" w:sz="2" w:space="0" w:color="000000"/>
            </w:tcBorders>
          </w:tcPr>
          <w:p w14:paraId="4B51E897" w14:textId="77777777" w:rsidR="00F75C4C" w:rsidRDefault="00F75C4C"/>
        </w:tc>
        <w:tc>
          <w:tcPr>
            <w:tcW w:w="1468" w:type="dxa"/>
            <w:tcBorders>
              <w:top w:val="single" w:sz="2" w:space="0" w:color="000000"/>
              <w:left w:val="single" w:sz="2" w:space="0" w:color="000000"/>
              <w:bottom w:val="single" w:sz="2" w:space="0" w:color="000000"/>
              <w:right w:val="single" w:sz="2" w:space="0" w:color="000000"/>
            </w:tcBorders>
          </w:tcPr>
          <w:p w14:paraId="2054D62E" w14:textId="77777777" w:rsidR="00F75C4C" w:rsidRDefault="00356D45">
            <w:pPr>
              <w:spacing w:after="0"/>
              <w:ind w:left="11"/>
              <w:jc w:val="center"/>
            </w:pPr>
            <w:r>
              <w:rPr>
                <w:rFonts w:ascii="Times New Roman" w:eastAsia="Times New Roman" w:hAnsi="Times New Roman" w:cs="Times New Roman"/>
                <w:sz w:val="16"/>
              </w:rPr>
              <w:t>317.2021</w:t>
            </w:r>
          </w:p>
        </w:tc>
        <w:tc>
          <w:tcPr>
            <w:tcW w:w="976" w:type="dxa"/>
            <w:tcBorders>
              <w:top w:val="single" w:sz="2" w:space="0" w:color="000000"/>
              <w:left w:val="single" w:sz="2" w:space="0" w:color="000000"/>
              <w:bottom w:val="single" w:sz="2" w:space="0" w:color="000000"/>
              <w:right w:val="nil"/>
            </w:tcBorders>
          </w:tcPr>
          <w:p w14:paraId="71A956B5" w14:textId="77777777" w:rsidR="00F75C4C" w:rsidRDefault="00F75C4C"/>
        </w:tc>
        <w:tc>
          <w:tcPr>
            <w:tcW w:w="44" w:type="dxa"/>
            <w:tcBorders>
              <w:top w:val="single" w:sz="2" w:space="0" w:color="000000"/>
              <w:left w:val="nil"/>
              <w:bottom w:val="single" w:sz="2" w:space="0" w:color="000000"/>
              <w:right w:val="single" w:sz="2" w:space="0" w:color="000000"/>
            </w:tcBorders>
          </w:tcPr>
          <w:p w14:paraId="08706035"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5A278DDF" w14:textId="77777777" w:rsidR="00F75C4C" w:rsidRDefault="00F75C4C"/>
        </w:tc>
        <w:tc>
          <w:tcPr>
            <w:tcW w:w="469" w:type="dxa"/>
            <w:tcBorders>
              <w:top w:val="single" w:sz="2" w:space="0" w:color="000000"/>
              <w:left w:val="single" w:sz="2" w:space="0" w:color="000000"/>
              <w:bottom w:val="single" w:sz="2" w:space="0" w:color="000000"/>
              <w:right w:val="single" w:sz="2" w:space="0" w:color="000000"/>
            </w:tcBorders>
          </w:tcPr>
          <w:p w14:paraId="3A7A7BD4" w14:textId="77777777" w:rsidR="00F75C4C" w:rsidRDefault="00356D45">
            <w:pPr>
              <w:spacing w:after="0"/>
              <w:ind w:left="47"/>
              <w:jc w:val="center"/>
            </w:pPr>
            <w:r>
              <w:rPr>
                <w:rFonts w:ascii="Times New Roman" w:eastAsia="Times New Roman" w:hAnsi="Times New Roman" w:cs="Times New Roman"/>
                <w:sz w:val="16"/>
              </w:rPr>
              <w:t>106</w:t>
            </w:r>
          </w:p>
        </w:tc>
        <w:tc>
          <w:tcPr>
            <w:tcW w:w="1513" w:type="dxa"/>
            <w:tcBorders>
              <w:top w:val="single" w:sz="2" w:space="0" w:color="000000"/>
              <w:left w:val="single" w:sz="2" w:space="0" w:color="000000"/>
              <w:bottom w:val="single" w:sz="2" w:space="0" w:color="000000"/>
              <w:right w:val="single" w:sz="2" w:space="0" w:color="000000"/>
            </w:tcBorders>
          </w:tcPr>
          <w:p w14:paraId="07ED495D" w14:textId="77777777" w:rsidR="00F75C4C" w:rsidRDefault="00F75C4C"/>
        </w:tc>
      </w:tr>
      <w:tr w:rsidR="00F75C4C" w14:paraId="74DE3E4A" w14:textId="77777777">
        <w:trPr>
          <w:trHeight w:val="323"/>
        </w:trPr>
        <w:tc>
          <w:tcPr>
            <w:tcW w:w="1373" w:type="dxa"/>
            <w:tcBorders>
              <w:top w:val="single" w:sz="2" w:space="0" w:color="000000"/>
              <w:left w:val="single" w:sz="2" w:space="0" w:color="000000"/>
              <w:bottom w:val="single" w:sz="2" w:space="0" w:color="000000"/>
              <w:right w:val="single" w:sz="2" w:space="0" w:color="000000"/>
            </w:tcBorders>
          </w:tcPr>
          <w:p w14:paraId="46858B62" w14:textId="77777777" w:rsidR="00F75C4C" w:rsidRDefault="00356D45">
            <w:pPr>
              <w:spacing w:after="0"/>
              <w:ind w:left="29"/>
              <w:jc w:val="center"/>
            </w:pPr>
            <w:r>
              <w:rPr>
                <w:rFonts w:ascii="Times New Roman" w:eastAsia="Times New Roman" w:hAnsi="Times New Roman" w:cs="Times New Roman"/>
                <w:sz w:val="18"/>
              </w:rPr>
              <w:t>5</w:t>
            </w:r>
          </w:p>
        </w:tc>
        <w:tc>
          <w:tcPr>
            <w:tcW w:w="1950" w:type="dxa"/>
            <w:tcBorders>
              <w:top w:val="single" w:sz="2" w:space="0" w:color="000000"/>
              <w:left w:val="single" w:sz="2" w:space="0" w:color="000000"/>
              <w:bottom w:val="single" w:sz="2" w:space="0" w:color="000000"/>
              <w:right w:val="single" w:sz="2" w:space="0" w:color="000000"/>
            </w:tcBorders>
          </w:tcPr>
          <w:p w14:paraId="0C410CB7" w14:textId="77777777" w:rsidR="00F75C4C" w:rsidRDefault="00356D45">
            <w:pPr>
              <w:spacing w:after="0"/>
              <w:jc w:val="center"/>
            </w:pPr>
            <w:r>
              <w:rPr>
                <w:rFonts w:ascii="Times New Roman" w:eastAsia="Times New Roman" w:hAnsi="Times New Roman" w:cs="Times New Roman"/>
                <w:sz w:val="14"/>
              </w:rPr>
              <w:t>410512021</w:t>
            </w:r>
          </w:p>
        </w:tc>
        <w:tc>
          <w:tcPr>
            <w:tcW w:w="1468" w:type="dxa"/>
            <w:tcBorders>
              <w:top w:val="single" w:sz="2" w:space="0" w:color="000000"/>
              <w:left w:val="single" w:sz="2" w:space="0" w:color="000000"/>
              <w:bottom w:val="single" w:sz="2" w:space="0" w:color="000000"/>
              <w:right w:val="single" w:sz="2" w:space="0" w:color="000000"/>
            </w:tcBorders>
          </w:tcPr>
          <w:p w14:paraId="3691815A" w14:textId="77777777" w:rsidR="00F75C4C" w:rsidRDefault="00F75C4C"/>
        </w:tc>
        <w:tc>
          <w:tcPr>
            <w:tcW w:w="976" w:type="dxa"/>
            <w:tcBorders>
              <w:top w:val="single" w:sz="2" w:space="0" w:color="000000"/>
              <w:left w:val="single" w:sz="2" w:space="0" w:color="000000"/>
              <w:bottom w:val="single" w:sz="2" w:space="0" w:color="000000"/>
              <w:right w:val="nil"/>
            </w:tcBorders>
          </w:tcPr>
          <w:p w14:paraId="071C2E5E" w14:textId="77777777" w:rsidR="00F75C4C" w:rsidRDefault="00356D45">
            <w:pPr>
              <w:spacing w:after="0"/>
              <w:ind w:left="54"/>
              <w:jc w:val="center"/>
            </w:pPr>
            <w:r>
              <w:rPr>
                <w:rFonts w:ascii="Times New Roman" w:eastAsia="Times New Roman" w:hAnsi="Times New Roman" w:cs="Times New Roman"/>
                <w:sz w:val="16"/>
              </w:rPr>
              <w:t>3'032021</w:t>
            </w:r>
          </w:p>
        </w:tc>
        <w:tc>
          <w:tcPr>
            <w:tcW w:w="44" w:type="dxa"/>
            <w:tcBorders>
              <w:top w:val="single" w:sz="2" w:space="0" w:color="000000"/>
              <w:left w:val="nil"/>
              <w:bottom w:val="single" w:sz="2" w:space="0" w:color="000000"/>
              <w:right w:val="single" w:sz="2" w:space="0" w:color="000000"/>
            </w:tcBorders>
          </w:tcPr>
          <w:p w14:paraId="5F2B895D"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24419DFD" w14:textId="77777777" w:rsidR="00F75C4C" w:rsidRDefault="00356D45">
            <w:pPr>
              <w:spacing w:after="0"/>
              <w:ind w:left="7"/>
              <w:jc w:val="center"/>
            </w:pPr>
            <w:r>
              <w:rPr>
                <w:rFonts w:ascii="Times New Roman" w:eastAsia="Times New Roman" w:hAnsi="Times New Roman" w:cs="Times New Roman"/>
                <w:sz w:val="16"/>
              </w:rPr>
              <w:t>31/07'2021</w:t>
            </w:r>
          </w:p>
        </w:tc>
        <w:tc>
          <w:tcPr>
            <w:tcW w:w="469" w:type="dxa"/>
            <w:tcBorders>
              <w:top w:val="single" w:sz="2" w:space="0" w:color="000000"/>
              <w:left w:val="single" w:sz="2" w:space="0" w:color="000000"/>
              <w:bottom w:val="single" w:sz="2" w:space="0" w:color="000000"/>
              <w:right w:val="single" w:sz="2" w:space="0" w:color="000000"/>
            </w:tcBorders>
          </w:tcPr>
          <w:p w14:paraId="0456A74A" w14:textId="77777777" w:rsidR="00F75C4C" w:rsidRDefault="00356D45">
            <w:pPr>
              <w:spacing w:after="0"/>
              <w:ind w:left="157"/>
            </w:pPr>
            <w:r>
              <w:rPr>
                <w:rFonts w:ascii="Times New Roman" w:eastAsia="Times New Roman" w:hAnsi="Times New Roman" w:cs="Times New Roman"/>
                <w:sz w:val="16"/>
              </w:rPr>
              <w:t>90</w:t>
            </w:r>
          </w:p>
        </w:tc>
        <w:tc>
          <w:tcPr>
            <w:tcW w:w="1513" w:type="dxa"/>
            <w:tcBorders>
              <w:top w:val="single" w:sz="2" w:space="0" w:color="000000"/>
              <w:left w:val="single" w:sz="2" w:space="0" w:color="000000"/>
              <w:bottom w:val="single" w:sz="2" w:space="0" w:color="000000"/>
              <w:right w:val="single" w:sz="2" w:space="0" w:color="000000"/>
            </w:tcBorders>
          </w:tcPr>
          <w:p w14:paraId="0B5C7417" w14:textId="77777777" w:rsidR="00F75C4C" w:rsidRDefault="00F75C4C"/>
        </w:tc>
      </w:tr>
      <w:tr w:rsidR="00F75C4C" w14:paraId="212CD878" w14:textId="77777777">
        <w:trPr>
          <w:trHeight w:val="317"/>
        </w:trPr>
        <w:tc>
          <w:tcPr>
            <w:tcW w:w="1373" w:type="dxa"/>
            <w:tcBorders>
              <w:top w:val="single" w:sz="2" w:space="0" w:color="000000"/>
              <w:left w:val="single" w:sz="2" w:space="0" w:color="000000"/>
              <w:bottom w:val="single" w:sz="2" w:space="0" w:color="000000"/>
              <w:right w:val="single" w:sz="2" w:space="0" w:color="000000"/>
            </w:tcBorders>
          </w:tcPr>
          <w:p w14:paraId="0D0895F8" w14:textId="77777777" w:rsidR="00F75C4C" w:rsidRDefault="00356D45">
            <w:pPr>
              <w:spacing w:after="0"/>
              <w:jc w:val="center"/>
            </w:pPr>
            <w:r>
              <w:rPr>
                <w:rFonts w:ascii="Times New Roman" w:eastAsia="Times New Roman" w:hAnsi="Times New Roman" w:cs="Times New Roman"/>
                <w:sz w:val="18"/>
              </w:rPr>
              <w:lastRenderedPageBreak/>
              <w:t>6</w:t>
            </w:r>
          </w:p>
        </w:tc>
        <w:tc>
          <w:tcPr>
            <w:tcW w:w="1950" w:type="dxa"/>
            <w:tcBorders>
              <w:top w:val="single" w:sz="2" w:space="0" w:color="000000"/>
              <w:left w:val="single" w:sz="2" w:space="0" w:color="000000"/>
              <w:bottom w:val="single" w:sz="2" w:space="0" w:color="000000"/>
              <w:right w:val="single" w:sz="2" w:space="0" w:color="000000"/>
            </w:tcBorders>
          </w:tcPr>
          <w:p w14:paraId="1D6E12F4" w14:textId="77777777" w:rsidR="00F75C4C" w:rsidRDefault="00F75C4C"/>
        </w:tc>
        <w:tc>
          <w:tcPr>
            <w:tcW w:w="1468" w:type="dxa"/>
            <w:tcBorders>
              <w:top w:val="single" w:sz="2" w:space="0" w:color="000000"/>
              <w:left w:val="single" w:sz="2" w:space="0" w:color="000000"/>
              <w:bottom w:val="single" w:sz="2" w:space="0" w:color="000000"/>
              <w:right w:val="single" w:sz="2" w:space="0" w:color="000000"/>
            </w:tcBorders>
          </w:tcPr>
          <w:p w14:paraId="22D9D589" w14:textId="77777777" w:rsidR="00F75C4C" w:rsidRDefault="00356D45">
            <w:pPr>
              <w:spacing w:after="0"/>
              <w:ind w:left="30"/>
              <w:jc w:val="center"/>
            </w:pPr>
            <w:r>
              <w:rPr>
                <w:rFonts w:ascii="Times New Roman" w:eastAsia="Times New Roman" w:hAnsi="Times New Roman" w:cs="Times New Roman"/>
                <w:sz w:val="16"/>
              </w:rPr>
              <w:t>Sin número</w:t>
            </w:r>
          </w:p>
        </w:tc>
        <w:tc>
          <w:tcPr>
            <w:tcW w:w="976" w:type="dxa"/>
            <w:tcBorders>
              <w:top w:val="single" w:sz="2" w:space="0" w:color="000000"/>
              <w:left w:val="single" w:sz="2" w:space="0" w:color="000000"/>
              <w:bottom w:val="single" w:sz="2" w:space="0" w:color="000000"/>
              <w:right w:val="nil"/>
            </w:tcBorders>
          </w:tcPr>
          <w:p w14:paraId="19E1B9C5" w14:textId="77777777" w:rsidR="00F75C4C" w:rsidRDefault="00F75C4C"/>
        </w:tc>
        <w:tc>
          <w:tcPr>
            <w:tcW w:w="44" w:type="dxa"/>
            <w:tcBorders>
              <w:top w:val="single" w:sz="2" w:space="0" w:color="000000"/>
              <w:left w:val="nil"/>
              <w:bottom w:val="single" w:sz="2" w:space="0" w:color="000000"/>
              <w:right w:val="single" w:sz="2" w:space="0" w:color="000000"/>
            </w:tcBorders>
          </w:tcPr>
          <w:p w14:paraId="03A07B9C" w14:textId="77777777" w:rsidR="00F75C4C" w:rsidRDefault="00F75C4C"/>
        </w:tc>
        <w:tc>
          <w:tcPr>
            <w:tcW w:w="1028" w:type="dxa"/>
            <w:tcBorders>
              <w:top w:val="single" w:sz="2" w:space="0" w:color="000000"/>
              <w:left w:val="single" w:sz="2" w:space="0" w:color="000000"/>
              <w:bottom w:val="single" w:sz="2" w:space="0" w:color="000000"/>
              <w:right w:val="single" w:sz="2" w:space="0" w:color="000000"/>
            </w:tcBorders>
          </w:tcPr>
          <w:p w14:paraId="3EB2B643" w14:textId="77777777" w:rsidR="00F75C4C" w:rsidRDefault="00356D45">
            <w:pPr>
              <w:spacing w:after="0"/>
              <w:ind w:left="7"/>
              <w:jc w:val="center"/>
            </w:pPr>
            <w:r>
              <w:rPr>
                <w:rFonts w:ascii="Times New Roman" w:eastAsia="Times New Roman" w:hAnsi="Times New Roman" w:cs="Times New Roman"/>
                <w:sz w:val="16"/>
              </w:rPr>
              <w:t>31/10'2021</w:t>
            </w:r>
          </w:p>
        </w:tc>
        <w:tc>
          <w:tcPr>
            <w:tcW w:w="469" w:type="dxa"/>
            <w:tcBorders>
              <w:top w:val="single" w:sz="2" w:space="0" w:color="000000"/>
              <w:left w:val="single" w:sz="2" w:space="0" w:color="000000"/>
              <w:bottom w:val="single" w:sz="2" w:space="0" w:color="000000"/>
              <w:right w:val="single" w:sz="2" w:space="0" w:color="000000"/>
            </w:tcBorders>
          </w:tcPr>
          <w:p w14:paraId="6906F0B8" w14:textId="77777777" w:rsidR="00F75C4C" w:rsidRDefault="00356D45">
            <w:pPr>
              <w:spacing w:after="0"/>
              <w:ind w:left="18"/>
              <w:jc w:val="center"/>
            </w:pPr>
            <w:r>
              <w:rPr>
                <w:rFonts w:ascii="Times New Roman" w:eastAsia="Times New Roman" w:hAnsi="Times New Roman" w:cs="Times New Roman"/>
                <w:sz w:val="16"/>
              </w:rPr>
              <w:t>91</w:t>
            </w:r>
          </w:p>
        </w:tc>
        <w:tc>
          <w:tcPr>
            <w:tcW w:w="1513" w:type="dxa"/>
            <w:tcBorders>
              <w:top w:val="single" w:sz="2" w:space="0" w:color="000000"/>
              <w:left w:val="single" w:sz="2" w:space="0" w:color="000000"/>
              <w:bottom w:val="single" w:sz="2" w:space="0" w:color="000000"/>
              <w:right w:val="single" w:sz="2" w:space="0" w:color="000000"/>
            </w:tcBorders>
          </w:tcPr>
          <w:p w14:paraId="4A4DAE84" w14:textId="77777777" w:rsidR="00F75C4C" w:rsidRDefault="00F75C4C"/>
        </w:tc>
      </w:tr>
    </w:tbl>
    <w:p w14:paraId="50793741" w14:textId="77777777" w:rsidR="00F75C4C" w:rsidRDefault="00356D45">
      <w:pPr>
        <w:tabs>
          <w:tab w:val="center" w:pos="1047"/>
          <w:tab w:val="center" w:pos="2843"/>
        </w:tabs>
        <w:spacing w:after="29"/>
      </w:pPr>
      <w:r>
        <w:rPr>
          <w:sz w:val="14"/>
        </w:rPr>
        <w:tab/>
      </w:r>
      <w:r>
        <w:rPr>
          <w:rFonts w:ascii="Times New Roman" w:eastAsia="Times New Roman" w:hAnsi="Times New Roman" w:cs="Times New Roman"/>
          <w:sz w:val="14"/>
        </w:rPr>
        <w:t xml:space="preserve">de </w:t>
      </w:r>
      <w:r>
        <w:rPr>
          <w:rFonts w:ascii="Times New Roman" w:eastAsia="Times New Roman" w:hAnsi="Times New Roman" w:cs="Times New Roman"/>
          <w:sz w:val="14"/>
        </w:rPr>
        <w:tab/>
      </w:r>
      <w:proofErr w:type="spellStart"/>
      <w:r>
        <w:rPr>
          <w:rFonts w:ascii="Times New Roman" w:eastAsia="Times New Roman" w:hAnsi="Times New Roman" w:cs="Times New Roman"/>
          <w:sz w:val="14"/>
        </w:rPr>
        <w:t>Na</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tilPLAN</w:t>
      </w:r>
      <w:proofErr w:type="spellEnd"/>
      <w:r>
        <w:rPr>
          <w:rFonts w:ascii="Times New Roman" w:eastAsia="Times New Roman" w:hAnsi="Times New Roman" w:cs="Times New Roman"/>
          <w:sz w:val="14"/>
        </w:rPr>
        <w:t>-FE-</w:t>
      </w:r>
      <w:proofErr w:type="spellStart"/>
      <w:r>
        <w:rPr>
          <w:rFonts w:ascii="Times New Roman" w:eastAsia="Times New Roman" w:hAnsi="Times New Roman" w:cs="Times New Roman"/>
          <w:sz w:val="14"/>
        </w:rPr>
        <w:t>aoaa</w:t>
      </w:r>
      <w:proofErr w:type="spellEnd"/>
      <w:r>
        <w:rPr>
          <w:rFonts w:ascii="Times New Roman" w:eastAsia="Times New Roman" w:hAnsi="Times New Roman" w:cs="Times New Roman"/>
          <w:sz w:val="14"/>
        </w:rPr>
        <w:t>-</w:t>
      </w:r>
      <w:proofErr w:type="spellStart"/>
      <w:r>
        <w:rPr>
          <w:rFonts w:ascii="Times New Roman" w:eastAsia="Times New Roman" w:hAnsi="Times New Roman" w:cs="Times New Roman"/>
          <w:sz w:val="14"/>
        </w:rPr>
        <w:t>zazz</w:t>
      </w:r>
      <w:proofErr w:type="spellEnd"/>
      <w:r>
        <w:rPr>
          <w:rFonts w:ascii="Times New Roman" w:eastAsia="Times New Roman" w:hAnsi="Times New Roman" w:cs="Times New Roman"/>
          <w:sz w:val="14"/>
        </w:rPr>
        <w:t>.</w:t>
      </w:r>
    </w:p>
    <w:tbl>
      <w:tblPr>
        <w:tblStyle w:val="TableGrid"/>
        <w:tblW w:w="7990" w:type="dxa"/>
        <w:tblInd w:w="903" w:type="dxa"/>
        <w:tblCellMar>
          <w:top w:w="38" w:type="dxa"/>
          <w:left w:w="1393" w:type="dxa"/>
          <w:bottom w:w="0" w:type="dxa"/>
          <w:right w:w="2939" w:type="dxa"/>
        </w:tblCellMar>
        <w:tblLook w:val="04A0" w:firstRow="1" w:lastRow="0" w:firstColumn="1" w:lastColumn="0" w:noHBand="0" w:noVBand="1"/>
      </w:tblPr>
      <w:tblGrid>
        <w:gridCol w:w="7990"/>
      </w:tblGrid>
      <w:tr w:rsidR="00F75C4C" w14:paraId="02A3DC65" w14:textId="77777777">
        <w:trPr>
          <w:trHeight w:val="58"/>
        </w:trPr>
        <w:tc>
          <w:tcPr>
            <w:tcW w:w="7990" w:type="dxa"/>
            <w:tcBorders>
              <w:top w:val="nil"/>
              <w:left w:val="single" w:sz="2" w:space="0" w:color="000000"/>
              <w:bottom w:val="single" w:sz="2" w:space="0" w:color="000000"/>
              <w:right w:val="nil"/>
            </w:tcBorders>
          </w:tcPr>
          <w:p w14:paraId="55499347" w14:textId="77777777" w:rsidR="00F75C4C" w:rsidRDefault="00F75C4C"/>
        </w:tc>
      </w:tr>
      <w:tr w:rsidR="00F75C4C" w14:paraId="0CBAE377" w14:textId="77777777">
        <w:trPr>
          <w:trHeight w:val="615"/>
        </w:trPr>
        <w:tc>
          <w:tcPr>
            <w:tcW w:w="7990" w:type="dxa"/>
            <w:tcBorders>
              <w:top w:val="single" w:sz="2" w:space="0" w:color="000000"/>
              <w:left w:val="single" w:sz="2" w:space="0" w:color="000000"/>
              <w:bottom w:val="nil"/>
              <w:right w:val="nil"/>
            </w:tcBorders>
          </w:tcPr>
          <w:p w14:paraId="634ABABF" w14:textId="77777777" w:rsidR="00F75C4C" w:rsidRDefault="00356D45">
            <w:pPr>
              <w:spacing w:after="0"/>
              <w:ind w:left="1517"/>
              <w:jc w:val="center"/>
            </w:pPr>
            <w:r>
              <w:rPr>
                <w:rFonts w:ascii="Times New Roman" w:eastAsia="Times New Roman" w:hAnsi="Times New Roman" w:cs="Times New Roman"/>
                <w:sz w:val="16"/>
              </w:rPr>
              <w:t>EDUCACION</w:t>
            </w:r>
          </w:p>
          <w:p w14:paraId="44EB2A19" w14:textId="77777777" w:rsidR="00F75C4C" w:rsidRDefault="00356D45">
            <w:pPr>
              <w:spacing w:after="0"/>
              <w:ind w:left="259" w:hanging="259"/>
              <w:jc w:val="both"/>
            </w:pPr>
            <w:r>
              <w:rPr>
                <w:rFonts w:ascii="Times New Roman" w:eastAsia="Times New Roman" w:hAnsi="Times New Roman" w:cs="Times New Roman"/>
                <w:sz w:val="16"/>
              </w:rPr>
              <w:t xml:space="preserve">INFORME OE AUDITORIA OE CON </w:t>
            </w:r>
            <w:proofErr w:type="spellStart"/>
            <w:r>
              <w:rPr>
                <w:rFonts w:ascii="Times New Roman" w:eastAsia="Times New Roman" w:hAnsi="Times New Roman" w:cs="Times New Roman"/>
                <w:sz w:val="16"/>
              </w:rPr>
              <w:t>SEGuR'DAO</w:t>
            </w:r>
            <w:proofErr w:type="spellEnd"/>
            <w:r>
              <w:rPr>
                <w:rFonts w:ascii="Times New Roman" w:eastAsia="Times New Roman" w:hAnsi="Times New Roman" w:cs="Times New Roman"/>
                <w:sz w:val="16"/>
              </w:rPr>
              <w:t xml:space="preserve"> PERICOO OCTUBRE OE 2019 X. a 1 </w:t>
            </w:r>
            <w:proofErr w:type="spellStart"/>
            <w:r>
              <w:rPr>
                <w:rFonts w:ascii="Times New Roman" w:eastAsia="Times New Roman" w:hAnsi="Times New Roman" w:cs="Times New Roman"/>
                <w:sz w:val="16"/>
              </w:rPr>
              <w:t>ae</w:t>
            </w:r>
            <w:proofErr w:type="spellEnd"/>
            <w:r>
              <w:rPr>
                <w:rFonts w:ascii="Times New Roman" w:eastAsia="Times New Roman" w:hAnsi="Times New Roman" w:cs="Times New Roman"/>
                <w:sz w:val="16"/>
              </w:rPr>
              <w:t xml:space="preserve"> MAYO</w:t>
            </w:r>
          </w:p>
        </w:tc>
      </w:tr>
    </w:tbl>
    <w:p w14:paraId="78B512A9" w14:textId="77777777" w:rsidR="00F75C4C" w:rsidRDefault="00356D45">
      <w:pPr>
        <w:tabs>
          <w:tab w:val="center" w:pos="1190"/>
          <w:tab w:val="center" w:pos="5443"/>
          <w:tab w:val="center" w:pos="8025"/>
        </w:tabs>
        <w:spacing w:after="910" w:line="265" w:lineRule="auto"/>
      </w:pPr>
      <w:r>
        <w:rPr>
          <w:sz w:val="14"/>
        </w:rPr>
        <w:tab/>
      </w:r>
      <w:r>
        <w:rPr>
          <w:sz w:val="14"/>
        </w:rPr>
        <w:t xml:space="preserve">GENERAL </w:t>
      </w:r>
      <w:r>
        <w:rPr>
          <w:sz w:val="14"/>
        </w:rPr>
        <w:tab/>
        <w:t>O'RE-CC'ON DE AUO*</w:t>
      </w:r>
      <w:proofErr w:type="spellStart"/>
      <w:r>
        <w:rPr>
          <w:sz w:val="14"/>
        </w:rPr>
        <w:t>TORtA</w:t>
      </w:r>
      <w:proofErr w:type="spellEnd"/>
      <w:r>
        <w:rPr>
          <w:sz w:val="14"/>
        </w:rPr>
        <w:t xml:space="preserve"> </w:t>
      </w:r>
      <w:r>
        <w:rPr>
          <w:sz w:val="14"/>
        </w:rPr>
        <w:tab/>
        <w:t xml:space="preserve">CIENCIA.Y </w:t>
      </w:r>
    </w:p>
    <w:p w14:paraId="5599D3B5" w14:textId="77777777" w:rsidR="00F75C4C" w:rsidRDefault="00356D45">
      <w:pPr>
        <w:spacing w:after="262" w:line="227" w:lineRule="auto"/>
        <w:ind w:left="14" w:right="14" w:firstLine="9"/>
        <w:jc w:val="both"/>
      </w:pPr>
      <w:r>
        <w:rPr>
          <w:sz w:val="28"/>
        </w:rPr>
        <w:t xml:space="preserve">En relación a la liquidación total del contrato, se determinó que la </w:t>
      </w:r>
      <w:proofErr w:type="gramStart"/>
      <w:r>
        <w:rPr>
          <w:sz w:val="28"/>
        </w:rPr>
        <w:t>Ministra</w:t>
      </w:r>
      <w:proofErr w:type="gramEnd"/>
      <w:r>
        <w:rPr>
          <w:sz w:val="28"/>
        </w:rPr>
        <w:t xml:space="preserve"> y Vice Ministra de Educación, emitieron la Resolución Administrativa No. 1055-2022, del 06 de abril de 2022, en su apartado resolutiv</w:t>
      </w:r>
      <w:r>
        <w:rPr>
          <w:sz w:val="28"/>
        </w:rPr>
        <w:t>o RESUELVE: l) Aprobar la liquidación total del Contrato MINEDUC No. BNS-OI-2019, Enmienda número UNO (I) y Enmienda número DOS (2), relativo al proceso de Licitación Pública Internacional identificado como: LPl-BlD-3618/OC-GU-BNS-02-2019. ll) Aprobar el s</w:t>
      </w:r>
      <w:r>
        <w:rPr>
          <w:sz w:val="28"/>
        </w:rPr>
        <w:t>aldo a favor del contratista correspondiente al pago pendiente, el cual asciende a III) Aprobar la penalización por la liquidación por daños y perjuicios la cual asciende a Q6,579,450.00.</w:t>
      </w:r>
    </w:p>
    <w:p w14:paraId="095B9967" w14:textId="77777777" w:rsidR="00F75C4C" w:rsidRDefault="00356D45">
      <w:pPr>
        <w:spacing w:after="264" w:line="227" w:lineRule="auto"/>
        <w:ind w:left="14" w:right="14" w:firstLine="9"/>
        <w:jc w:val="both"/>
      </w:pPr>
      <w:r>
        <w:rPr>
          <w:sz w:val="28"/>
        </w:rPr>
        <w:t xml:space="preserve">El Señor Julio Cesar Morales Marín, en su calidad de Presidente del </w:t>
      </w:r>
      <w:r>
        <w:rPr>
          <w:sz w:val="28"/>
        </w:rPr>
        <w:t xml:space="preserve">Consejo de Administración y Representante Legal de la Entidad FAREX, S.A., derivado de la inconformidad por la Resolución Administrativa No. 1055-2022, del 06 de abril de 2022, interpuso Recurso de Reposición, y a su vez, el Ministerio de </w:t>
      </w:r>
      <w:proofErr w:type="spellStart"/>
      <w:r>
        <w:rPr>
          <w:sz w:val="28"/>
        </w:rPr>
        <w:t>Educaciónt</w:t>
      </w:r>
      <w:proofErr w:type="spellEnd"/>
      <w:r>
        <w:rPr>
          <w:sz w:val="28"/>
        </w:rPr>
        <w:t xml:space="preserve"> por me</w:t>
      </w:r>
      <w:r>
        <w:rPr>
          <w:sz w:val="28"/>
        </w:rPr>
        <w:t>dio de Resolución Administrativa 1537-2022, del 23 de mayo de 2022, admite para su trámite el Recurso de Reposición y corre audiencia por el plazo de cinco días, al interesado, a la Dirección de Planificación Educativa, al órgano asesor legal de este Minis</w:t>
      </w:r>
      <w:r>
        <w:rPr>
          <w:sz w:val="28"/>
        </w:rPr>
        <w:t>terio y a la Procuraduría General de la Nación.</w:t>
      </w:r>
    </w:p>
    <w:tbl>
      <w:tblPr>
        <w:tblStyle w:val="TableGrid"/>
        <w:tblpPr w:vertAnchor="page" w:horzAnchor="page" w:tblpX="2665" w:tblpY="14788"/>
        <w:tblOverlap w:val="never"/>
        <w:tblW w:w="7981" w:type="dxa"/>
        <w:tblInd w:w="0" w:type="dxa"/>
        <w:tblCellMar>
          <w:top w:w="0" w:type="dxa"/>
          <w:left w:w="1655" w:type="dxa"/>
          <w:bottom w:w="0" w:type="dxa"/>
          <w:right w:w="115" w:type="dxa"/>
        </w:tblCellMar>
        <w:tblLook w:val="04A0" w:firstRow="1" w:lastRow="0" w:firstColumn="1" w:lastColumn="0" w:noHBand="0" w:noVBand="1"/>
      </w:tblPr>
      <w:tblGrid>
        <w:gridCol w:w="7981"/>
      </w:tblGrid>
      <w:tr w:rsidR="00F75C4C" w14:paraId="435626B7" w14:textId="77777777">
        <w:trPr>
          <w:trHeight w:val="48"/>
        </w:trPr>
        <w:tc>
          <w:tcPr>
            <w:tcW w:w="7981" w:type="dxa"/>
            <w:tcBorders>
              <w:top w:val="nil"/>
              <w:left w:val="single" w:sz="2" w:space="0" w:color="000000"/>
              <w:bottom w:val="single" w:sz="2" w:space="0" w:color="000000"/>
              <w:right w:val="nil"/>
            </w:tcBorders>
          </w:tcPr>
          <w:p w14:paraId="1A18C54F" w14:textId="77777777" w:rsidR="00F75C4C" w:rsidRDefault="00F75C4C"/>
        </w:tc>
      </w:tr>
      <w:tr w:rsidR="00F75C4C" w14:paraId="6A162AB4" w14:textId="77777777">
        <w:trPr>
          <w:trHeight w:val="615"/>
        </w:trPr>
        <w:tc>
          <w:tcPr>
            <w:tcW w:w="7981" w:type="dxa"/>
            <w:tcBorders>
              <w:top w:val="single" w:sz="2" w:space="0" w:color="000000"/>
              <w:left w:val="single" w:sz="2" w:space="0" w:color="000000"/>
              <w:bottom w:val="nil"/>
              <w:right w:val="nil"/>
            </w:tcBorders>
            <w:vAlign w:val="center"/>
          </w:tcPr>
          <w:p w14:paraId="5B180B1A" w14:textId="77777777" w:rsidR="00F75C4C" w:rsidRDefault="00356D45">
            <w:pPr>
              <w:spacing w:after="0"/>
              <w:ind w:left="317"/>
            </w:pPr>
            <w:r>
              <w:rPr>
                <w:sz w:val="16"/>
              </w:rPr>
              <w:lastRenderedPageBreak/>
              <w:t>OE AUOÚCRIA OE CUMPL'N'ENTO CON SEGURIOAO LIWTAU.A</w:t>
            </w:r>
          </w:p>
          <w:p w14:paraId="446ECF5E" w14:textId="77777777" w:rsidR="00F75C4C" w:rsidRDefault="00356D45">
            <w:pPr>
              <w:tabs>
                <w:tab w:val="center" w:pos="1925"/>
                <w:tab w:val="center" w:pos="2606"/>
              </w:tabs>
              <w:spacing w:after="0"/>
            </w:pPr>
            <w:proofErr w:type="spellStart"/>
            <w:r>
              <w:rPr>
                <w:sz w:val="16"/>
              </w:rPr>
              <w:t>PERionc</w:t>
            </w:r>
            <w:proofErr w:type="spellEnd"/>
            <w:r>
              <w:rPr>
                <w:sz w:val="16"/>
              </w:rPr>
              <w:t xml:space="preserve"> OEL 11 </w:t>
            </w:r>
            <w:r>
              <w:rPr>
                <w:sz w:val="16"/>
              </w:rPr>
              <w:tab/>
              <w:t xml:space="preserve">OE </w:t>
            </w:r>
            <w:r>
              <w:rPr>
                <w:sz w:val="16"/>
              </w:rPr>
              <w:tab/>
              <w:t>AL OE</w:t>
            </w:r>
          </w:p>
        </w:tc>
      </w:tr>
    </w:tbl>
    <w:p w14:paraId="6F712842" w14:textId="77777777" w:rsidR="00F75C4C" w:rsidRDefault="00356D45">
      <w:pPr>
        <w:spacing w:after="362" w:line="227" w:lineRule="auto"/>
        <w:ind w:left="14" w:right="14" w:firstLine="9"/>
        <w:jc w:val="both"/>
      </w:pPr>
      <w:r>
        <w:rPr>
          <w:sz w:val="28"/>
        </w:rPr>
        <w:t>La Dirección de Asesoría Jurídica del Ministerio de Educación por medio de DICTAMEN No.: 10-2022, del 18 de agosto de 2022, evacuó audiencia y trasladó el expediente a la Procuraduría General de la Nación, para que evacúe la audiencia correspondiente. La P</w:t>
      </w:r>
      <w:r>
        <w:rPr>
          <w:sz w:val="28"/>
        </w:rPr>
        <w:t xml:space="preserve">rocuraduría General de la Nación mediante DICTAMEN No. 1945-2022 de fecha 30 de agosto de 2022 evacuó su audiencia, por medio de su punto III DICTAMEN, manifiesta: "Esta institución, de conformidad con los antecedentes, </w:t>
      </w:r>
      <w:proofErr w:type="spellStart"/>
      <w:r>
        <w:rPr>
          <w:sz w:val="28"/>
        </w:rPr>
        <w:t>Io</w:t>
      </w:r>
      <w:proofErr w:type="spellEnd"/>
      <w:r>
        <w:rPr>
          <w:sz w:val="28"/>
        </w:rPr>
        <w:t xml:space="preserve"> considerado, argumentación de la </w:t>
      </w:r>
      <w:r>
        <w:rPr>
          <w:sz w:val="28"/>
        </w:rPr>
        <w:t>entidad recurrente y normativa citada, emite el pronunciamiento en los términos expuestos en el apartado precedente, para el efecto que la autoridad administrativa superior resuelva lo que en derecho corresponda, debiendo en todo momento resguardar la lega</w:t>
      </w:r>
      <w:r>
        <w:rPr>
          <w:sz w:val="28"/>
        </w:rPr>
        <w:t>lidad y juridicidad que el caso lo amerite." El Ministerio de Educación se encuentra pendiente de dictar Resolución para continuar con las diligencias administrativas y legales.</w:t>
      </w:r>
    </w:p>
    <w:p w14:paraId="63226941" w14:textId="77777777" w:rsidR="00F75C4C" w:rsidRDefault="00356D45">
      <w:pPr>
        <w:spacing w:after="5" w:line="265" w:lineRule="auto"/>
        <w:ind w:left="34" w:hanging="10"/>
        <w:jc w:val="both"/>
      </w:pPr>
      <w:r>
        <w:rPr>
          <w:sz w:val="30"/>
        </w:rPr>
        <w:t>El Equipo de Auditoria de la Contraloría General de Cuentas, en</w:t>
      </w:r>
    </w:p>
    <w:p w14:paraId="3A2CD76D" w14:textId="77777777" w:rsidR="00F75C4C" w:rsidRDefault="00356D45">
      <w:pPr>
        <w:spacing w:after="42" w:line="227" w:lineRule="auto"/>
        <w:ind w:left="14" w:right="14" w:firstLine="9"/>
        <w:jc w:val="both"/>
      </w:pPr>
      <w:r>
        <w:rPr>
          <w:sz w:val="28"/>
        </w:rPr>
        <w:t>OFICIO-27-ACSL</w:t>
      </w:r>
      <w:r>
        <w:rPr>
          <w:sz w:val="28"/>
        </w:rPr>
        <w:t xml:space="preserve">-MlNEDUC-DlPLAN-DAS-03-0020-2022, del 03 de agosto de 2022, solicitó opinión a la Dirección de Asuntos Jurídicos de la Contraloría </w:t>
      </w:r>
      <w:proofErr w:type="spellStart"/>
      <w:r>
        <w:rPr>
          <w:sz w:val="28"/>
        </w:rPr>
        <w:t>Gener</w:t>
      </w:r>
      <w:proofErr w:type="spellEnd"/>
      <w:r>
        <w:rPr>
          <w:sz w:val="28"/>
        </w:rPr>
        <w:t xml:space="preserve"> de Cuentas, respecto a que la entidad FAREX, S.A. no cumplió con el </w:t>
      </w:r>
      <w:proofErr w:type="spellStart"/>
      <w:r>
        <w:rPr>
          <w:sz w:val="28"/>
        </w:rPr>
        <w:t>cronogra</w:t>
      </w:r>
      <w:proofErr w:type="spellEnd"/>
      <w:r>
        <w:rPr>
          <w:sz w:val="28"/>
        </w:rPr>
        <w:t xml:space="preserve"> á de instalación de módulos prefabricados </w:t>
      </w:r>
      <w:r>
        <w:rPr>
          <w:sz w:val="28"/>
        </w:rPr>
        <w:t xml:space="preserve">y de las actuaciones del Ministerio é Educación para gestionar la ejecución de la Fianza de Cumplimiento, derivado d ello la Dirección de Asuntos Jurídicos, emitió la opinión DAJ-DOOPINIÓN-5Bg-2022, gestión: 692090, del 09 de septiembre de 2022. Asimismo, </w:t>
      </w:r>
      <w:r>
        <w:rPr>
          <w:sz w:val="28"/>
        </w:rPr>
        <w:t>en OFICIO-28-ACSL-MlNEDUC-DlPLAN-DAS-03-0020-2022, del 02 de agosto de</w:t>
      </w:r>
    </w:p>
    <w:p w14:paraId="65515141" w14:textId="77777777" w:rsidR="00F75C4C" w:rsidRDefault="00F75C4C">
      <w:pPr>
        <w:sectPr w:rsidR="00F75C4C">
          <w:headerReference w:type="even" r:id="rId371"/>
          <w:headerReference w:type="default" r:id="rId372"/>
          <w:footerReference w:type="even" r:id="rId373"/>
          <w:footerReference w:type="default" r:id="rId374"/>
          <w:headerReference w:type="first" r:id="rId375"/>
          <w:footerReference w:type="first" r:id="rId376"/>
          <w:pgSz w:w="12403" w:h="15840"/>
          <w:pgMar w:top="337" w:right="1613" w:bottom="365" w:left="1729" w:header="288" w:footer="720" w:gutter="0"/>
          <w:cols w:space="720"/>
          <w:titlePg/>
        </w:sectPr>
      </w:pPr>
    </w:p>
    <w:p w14:paraId="7BA71096" w14:textId="77777777" w:rsidR="00F75C4C" w:rsidRDefault="00356D45">
      <w:pPr>
        <w:tabs>
          <w:tab w:val="center" w:pos="5938"/>
          <w:tab w:val="center" w:pos="8160"/>
        </w:tabs>
        <w:spacing w:after="532" w:line="265" w:lineRule="auto"/>
      </w:pPr>
      <w:r>
        <w:rPr>
          <w:sz w:val="14"/>
        </w:rPr>
        <w:lastRenderedPageBreak/>
        <w:tab/>
      </w:r>
      <w:r>
        <w:rPr>
          <w:sz w:val="14"/>
        </w:rPr>
        <w:t xml:space="preserve">DE AUO'TC•RIA </w:t>
      </w:r>
      <w:r>
        <w:rPr>
          <w:sz w:val="14"/>
        </w:rPr>
        <w:tab/>
      </w:r>
      <w:proofErr w:type="gramStart"/>
      <w:r>
        <w:rPr>
          <w:sz w:val="14"/>
        </w:rPr>
        <w:t>CIENC(</w:t>
      </w:r>
      <w:proofErr w:type="gramEnd"/>
      <w:r>
        <w:rPr>
          <w:sz w:val="14"/>
        </w:rPr>
        <w:t xml:space="preserve">A. </w:t>
      </w:r>
    </w:p>
    <w:p w14:paraId="533452DC" w14:textId="77777777" w:rsidR="00F75C4C" w:rsidRDefault="00356D45">
      <w:pPr>
        <w:spacing w:after="315" w:line="227" w:lineRule="auto"/>
        <w:ind w:left="154" w:right="14" w:firstLine="9"/>
        <w:jc w:val="both"/>
      </w:pPr>
      <w:r>
        <w:rPr>
          <w:sz w:val="28"/>
        </w:rPr>
        <w:t xml:space="preserve">2022, se solicitó opinión a la Dirección de Asuntos Jurídicos del Ministerio de Educación, respecto a que la entidad FAREX, S.A. no cumplió con el cronograma de instalación de módulos prefabricados y las actuaciones del Ministerio </w:t>
      </w:r>
      <w:r>
        <w:rPr>
          <w:sz w:val="28"/>
        </w:rPr>
        <w:t>de Educación para gestionar la ejecución de la Fianza de Cumplimiento, derivado de ello la Dirección de Asuntos Jurídicos emite OPINION No.:110-2022, con fecha de recepción 31 de agosto de 2022.</w:t>
      </w:r>
    </w:p>
    <w:p w14:paraId="195BB23E" w14:textId="77777777" w:rsidR="00F75C4C" w:rsidRDefault="00356D45">
      <w:pPr>
        <w:spacing w:after="314" w:line="227" w:lineRule="auto"/>
        <w:ind w:left="163" w:right="14" w:firstLine="9"/>
        <w:jc w:val="both"/>
      </w:pPr>
      <w:r>
        <w:rPr>
          <w:sz w:val="28"/>
        </w:rPr>
        <w:t xml:space="preserve">En OFICIO-29-ACSL-MlNEDUC-DlPLAN.DAS-03-0020-2022, del 17 de </w:t>
      </w:r>
      <w:r>
        <w:rPr>
          <w:sz w:val="28"/>
        </w:rPr>
        <w:t>agosto de 2022t se solicitó opinión al Banco Interamericano de Desarrollo -BID-, por lo anterior se recibió respuesta por medio de oficio 0-ClD/CGU-835/2022 de fecha 19 de agosto de 2022, del Especialista en Educación del Banco, quien manifiesta, lo siguie</w:t>
      </w:r>
      <w:r>
        <w:rPr>
          <w:sz w:val="28"/>
        </w:rPr>
        <w:t>nte: "...la responsabilidad por la ejecución y administración del Proyecto reside en el Organismo Ejecutor, a quien corresponde la responsabilidad por la adjudicación y administración de los contratos de suministro, todo ello sin perjuicio de las facultade</w:t>
      </w:r>
      <w:r>
        <w:rPr>
          <w:sz w:val="28"/>
        </w:rPr>
        <w:t>s de supervisión que competen al Banco."</w:t>
      </w:r>
    </w:p>
    <w:p w14:paraId="6DD1B2B6" w14:textId="77777777" w:rsidR="00F75C4C" w:rsidRDefault="00356D45">
      <w:pPr>
        <w:spacing w:after="5" w:line="265" w:lineRule="auto"/>
        <w:ind w:left="192" w:hanging="10"/>
        <w:jc w:val="both"/>
      </w:pPr>
      <w:r>
        <w:rPr>
          <w:sz w:val="30"/>
        </w:rPr>
        <w:t>Conclusión</w:t>
      </w:r>
    </w:p>
    <w:p w14:paraId="20C1E72E" w14:textId="77777777" w:rsidR="00F75C4C" w:rsidRDefault="00356D45">
      <w:pPr>
        <w:spacing w:after="291" w:line="227" w:lineRule="auto"/>
        <w:ind w:left="182" w:right="14" w:firstLine="9"/>
        <w:jc w:val="both"/>
      </w:pPr>
      <w:r>
        <w:rPr>
          <w:sz w:val="28"/>
        </w:rPr>
        <w:t xml:space="preserve">Derivado que la Entidad </w:t>
      </w:r>
      <w:proofErr w:type="spellStart"/>
      <w:r>
        <w:rPr>
          <w:sz w:val="28"/>
        </w:rPr>
        <w:t>Farex</w:t>
      </w:r>
      <w:proofErr w:type="spellEnd"/>
      <w:r>
        <w:rPr>
          <w:sz w:val="28"/>
        </w:rPr>
        <w:t>, S.A., interpuso recurso de reposición en contra del Ministerio de Educación y que el mismo se encuentra sin resolver, el Equipo de Auditoria emitió la Carta a la Entidad No.</w:t>
      </w:r>
      <w:r>
        <w:rPr>
          <w:sz w:val="28"/>
        </w:rPr>
        <w:t xml:space="preserve"> DAS-03-0020-2022-01/2023, del 09 de mayo de 2023, para recomendar a la </w:t>
      </w:r>
      <w:proofErr w:type="gramStart"/>
      <w:r>
        <w:rPr>
          <w:sz w:val="28"/>
        </w:rPr>
        <w:t>Ministra</w:t>
      </w:r>
      <w:proofErr w:type="gramEnd"/>
      <w:r>
        <w:rPr>
          <w:sz w:val="28"/>
        </w:rPr>
        <w:t xml:space="preserve"> de Educación el seguimiento administrativo y legal que corresponda al caso mencionado.</w:t>
      </w:r>
    </w:p>
    <w:p w14:paraId="49CE9B50" w14:textId="77777777" w:rsidR="00F75C4C" w:rsidRDefault="00356D45">
      <w:pPr>
        <w:spacing w:after="254" w:line="265" w:lineRule="auto"/>
        <w:ind w:left="202" w:hanging="10"/>
        <w:jc w:val="both"/>
      </w:pPr>
      <w:r>
        <w:rPr>
          <w:sz w:val="30"/>
        </w:rPr>
        <w:t>Objetivo específico No. 6</w:t>
      </w:r>
    </w:p>
    <w:p w14:paraId="16293078" w14:textId="77777777" w:rsidR="00F75C4C" w:rsidRDefault="00356D45">
      <w:pPr>
        <w:spacing w:after="5" w:line="265" w:lineRule="auto"/>
        <w:ind w:left="202" w:hanging="10"/>
        <w:jc w:val="both"/>
      </w:pPr>
      <w:r>
        <w:rPr>
          <w:sz w:val="30"/>
        </w:rPr>
        <w:t>Evaluar el cumplimiento del contrato MINEDUC No. BNS-BID-OI-2021, Adquisición de Módulos prefabricados para Centros Educativos Fa</w:t>
      </w:r>
      <w:r>
        <w:rPr>
          <w:sz w:val="30"/>
          <w:u w:val="single" w:color="000000"/>
        </w:rPr>
        <w:t xml:space="preserve">se </w:t>
      </w:r>
      <w:r>
        <w:rPr>
          <w:sz w:val="30"/>
        </w:rPr>
        <w:t>II del Ministerio de Educación, financiado con el Contrato de Préstamo Número 361810C-GU, suscrito entre el Ministerio de Ed</w:t>
      </w:r>
      <w:r>
        <w:rPr>
          <w:sz w:val="30"/>
        </w:rPr>
        <w:t>ucación y la entidad FAREX, S.A., según expediente con número de oficio DAS-03.MlNEDUC-BlD-30-2022 del 13 de mayo de 2022, en forma específica, la instalación de un módulo prefabricado en la Escuela Oficial de Párvulos anexa a la Escuela Oficial Rural Mixt</w:t>
      </w:r>
      <w:r>
        <w:rPr>
          <w:sz w:val="30"/>
        </w:rPr>
        <w:t>a del Caserío El Brillante, municipio de Santa Lucia Cotzumalguapa, departamento de Escuintla, Código de establecimiento No,</w:t>
      </w:r>
    </w:p>
    <w:p w14:paraId="45352E5B" w14:textId="77777777" w:rsidR="00F75C4C" w:rsidRDefault="00356D45">
      <w:pPr>
        <w:spacing w:after="310" w:line="261" w:lineRule="auto"/>
        <w:ind w:left="187" w:hanging="10"/>
      </w:pPr>
      <w:r>
        <w:rPr>
          <w:rFonts w:ascii="Times New Roman" w:eastAsia="Times New Roman" w:hAnsi="Times New Roman" w:cs="Times New Roman"/>
          <w:sz w:val="28"/>
        </w:rPr>
        <w:t>05-02-288742.</w:t>
      </w:r>
    </w:p>
    <w:p w14:paraId="24402CD5" w14:textId="77777777" w:rsidR="00F75C4C" w:rsidRDefault="00356D45">
      <w:pPr>
        <w:spacing w:after="42" w:line="227" w:lineRule="auto"/>
        <w:ind w:left="202" w:right="14" w:firstLine="9"/>
        <w:jc w:val="both"/>
      </w:pPr>
      <w:r>
        <w:rPr>
          <w:sz w:val="28"/>
        </w:rPr>
        <w:t>Comentarios</w:t>
      </w:r>
    </w:p>
    <w:p w14:paraId="4D049DB4" w14:textId="77777777" w:rsidR="00F75C4C" w:rsidRDefault="00356D45">
      <w:pPr>
        <w:spacing w:after="147" w:line="227" w:lineRule="auto"/>
        <w:ind w:left="211" w:right="14" w:firstLine="9"/>
        <w:jc w:val="both"/>
      </w:pPr>
      <w:r>
        <w:rPr>
          <w:sz w:val="28"/>
        </w:rPr>
        <w:lastRenderedPageBreak/>
        <w:t xml:space="preserve">Se revisó la documentación que respalda el expediente con número de </w:t>
      </w:r>
      <w:proofErr w:type="spellStart"/>
      <w:r>
        <w:rPr>
          <w:sz w:val="28"/>
        </w:rPr>
        <w:t>ofici</w:t>
      </w:r>
      <w:proofErr w:type="spellEnd"/>
      <w:r>
        <w:rPr>
          <w:sz w:val="28"/>
        </w:rPr>
        <w:t xml:space="preserve"> DAS-03-MlNEDUC-BlD-30-2022, del</w:t>
      </w:r>
      <w:r>
        <w:rPr>
          <w:sz w:val="28"/>
        </w:rPr>
        <w:t xml:space="preserve"> 13 de mayo de 2022, con relación a la </w:t>
      </w:r>
      <w:proofErr w:type="spellStart"/>
      <w:r>
        <w:rPr>
          <w:sz w:val="28"/>
        </w:rPr>
        <w:t>falt</w:t>
      </w:r>
      <w:proofErr w:type="spellEnd"/>
      <w:r>
        <w:rPr>
          <w:sz w:val="28"/>
        </w:rPr>
        <w:t xml:space="preserve"> de instalación de un módulo prefabricado en la Escuela Oficial de Párvulos </w:t>
      </w:r>
      <w:proofErr w:type="spellStart"/>
      <w:r>
        <w:rPr>
          <w:sz w:val="28"/>
        </w:rPr>
        <w:t>anex</w:t>
      </w:r>
      <w:proofErr w:type="spellEnd"/>
      <w:r>
        <w:rPr>
          <w:sz w:val="28"/>
        </w:rPr>
        <w:t xml:space="preserve"> a la Escuela Oficial Rural Mixta del Caserío El Brillante, municipio de Santa Lucía Cotzumalguapa, departamento de Escuintla, Código</w:t>
      </w:r>
      <w:r>
        <w:rPr>
          <w:sz w:val="28"/>
        </w:rPr>
        <w:t xml:space="preserve"> de establecimiento No.</w:t>
      </w:r>
    </w:p>
    <w:p w14:paraId="4522D051" w14:textId="77777777" w:rsidR="00F75C4C" w:rsidRDefault="00356D45">
      <w:pPr>
        <w:pBdr>
          <w:top w:val="single" w:sz="6" w:space="0" w:color="000000"/>
          <w:left w:val="single" w:sz="12" w:space="0" w:color="000000"/>
        </w:pBdr>
        <w:spacing w:after="0"/>
        <w:ind w:left="667"/>
        <w:jc w:val="center"/>
      </w:pPr>
      <w:proofErr w:type="spellStart"/>
      <w:r>
        <w:rPr>
          <w:sz w:val="16"/>
        </w:rPr>
        <w:t>EõUCACION</w:t>
      </w:r>
      <w:proofErr w:type="spellEnd"/>
    </w:p>
    <w:p w14:paraId="639E89AB" w14:textId="77777777" w:rsidR="00F75C4C" w:rsidRDefault="00356D45">
      <w:pPr>
        <w:pBdr>
          <w:top w:val="single" w:sz="6" w:space="0" w:color="000000"/>
          <w:left w:val="single" w:sz="12" w:space="0" w:color="000000"/>
        </w:pBdr>
        <w:tabs>
          <w:tab w:val="center" w:pos="5822"/>
        </w:tabs>
        <w:spacing w:after="0"/>
        <w:ind w:left="667"/>
        <w:jc w:val="center"/>
      </w:pPr>
      <w:r>
        <w:rPr>
          <w:sz w:val="18"/>
        </w:rPr>
        <w:t xml:space="preserve">OE </w:t>
      </w:r>
      <w:r>
        <w:rPr>
          <w:sz w:val="18"/>
        </w:rPr>
        <w:tab/>
        <w:t>*</w:t>
      </w:r>
      <w:proofErr w:type="spellStart"/>
      <w:r>
        <w:rPr>
          <w:sz w:val="18"/>
        </w:rPr>
        <w:t>GuRlOAD</w:t>
      </w:r>
      <w:proofErr w:type="spellEnd"/>
    </w:p>
    <w:p w14:paraId="54144195" w14:textId="77777777" w:rsidR="00F75C4C" w:rsidRDefault="00356D45">
      <w:pPr>
        <w:tabs>
          <w:tab w:val="center" w:pos="4987"/>
          <w:tab w:val="center" w:pos="6686"/>
          <w:tab w:val="center" w:pos="8016"/>
        </w:tabs>
        <w:spacing w:after="0" w:line="265" w:lineRule="auto"/>
      </w:pPr>
      <w:r>
        <w:rPr>
          <w:sz w:val="16"/>
        </w:rPr>
        <w:tab/>
      </w:r>
      <w:r>
        <w:rPr>
          <w:sz w:val="16"/>
        </w:rPr>
        <w:t xml:space="preserve">OIRECCION </w:t>
      </w:r>
      <w:r>
        <w:rPr>
          <w:sz w:val="16"/>
        </w:rPr>
        <w:tab/>
        <w:t xml:space="preserve">SEN OR </w:t>
      </w:r>
      <w:r>
        <w:rPr>
          <w:sz w:val="16"/>
        </w:rPr>
        <w:tab/>
        <w:t xml:space="preserve">CIZWCIA, </w:t>
      </w:r>
    </w:p>
    <w:p w14:paraId="2824D084" w14:textId="77777777" w:rsidR="00F75C4C" w:rsidRDefault="00356D45">
      <w:pPr>
        <w:spacing w:after="44" w:line="265" w:lineRule="auto"/>
        <w:ind w:left="78" w:right="874" w:hanging="10"/>
        <w:jc w:val="right"/>
      </w:pPr>
      <w:r>
        <w:rPr>
          <w:sz w:val="16"/>
        </w:rPr>
        <w:t xml:space="preserve">Y </w:t>
      </w:r>
    </w:p>
    <w:p w14:paraId="27601433" w14:textId="77777777" w:rsidR="00F75C4C" w:rsidRDefault="00356D45">
      <w:pPr>
        <w:spacing w:after="39"/>
        <w:ind w:left="-10"/>
      </w:pPr>
      <w:r>
        <w:rPr>
          <w:noProof/>
        </w:rPr>
        <mc:AlternateContent>
          <mc:Choice Requires="wpg">
            <w:drawing>
              <wp:inline distT="0" distB="0" distL="0" distR="0" wp14:anchorId="34153461" wp14:editId="2C8747FA">
                <wp:extent cx="5657088" cy="18288"/>
                <wp:effectExtent l="0" t="0" r="0" b="0"/>
                <wp:docPr id="1029606" name="Group 1029606"/>
                <wp:cNvGraphicFramePr/>
                <a:graphic xmlns:a="http://schemas.openxmlformats.org/drawingml/2006/main">
                  <a:graphicData uri="http://schemas.microsoft.com/office/word/2010/wordprocessingGroup">
                    <wpg:wgp>
                      <wpg:cNvGrpSpPr/>
                      <wpg:grpSpPr>
                        <a:xfrm>
                          <a:off x="0" y="0"/>
                          <a:ext cx="5657088" cy="18288"/>
                          <a:chOff x="0" y="0"/>
                          <a:chExt cx="5657088" cy="18288"/>
                        </a:xfrm>
                      </wpg:grpSpPr>
                      <wps:wsp>
                        <wps:cNvPr id="1029605" name="Shape 1029605"/>
                        <wps:cNvSpPr/>
                        <wps:spPr>
                          <a:xfrm>
                            <a:off x="0" y="0"/>
                            <a:ext cx="5657088" cy="18288"/>
                          </a:xfrm>
                          <a:custGeom>
                            <a:avLst/>
                            <a:gdLst/>
                            <a:ahLst/>
                            <a:cxnLst/>
                            <a:rect l="0" t="0" r="0" b="0"/>
                            <a:pathLst>
                              <a:path w="5657088" h="18288">
                                <a:moveTo>
                                  <a:pt x="0" y="9144"/>
                                </a:moveTo>
                                <a:lnTo>
                                  <a:pt x="56570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06" style="width:445.44pt;height:1.44pt;mso-position-horizontal-relative:char;mso-position-vertical-relative:line" coordsize="56570,182">
                <v:shape id="Shape 1029605" style="position:absolute;width:56570;height:182;left:0;top:0;" coordsize="5657088,18288" path="m0,9144l5657088,9144">
                  <v:stroke weight="1.44pt" endcap="flat" joinstyle="miter" miterlimit="1" on="true" color="#000000"/>
                  <v:fill on="false" color="#000000"/>
                </v:shape>
              </v:group>
            </w:pict>
          </mc:Fallback>
        </mc:AlternateContent>
      </w:r>
    </w:p>
    <w:p w14:paraId="2BF39D81" w14:textId="77777777" w:rsidR="00F75C4C" w:rsidRDefault="00356D45">
      <w:pPr>
        <w:spacing w:after="303" w:line="227" w:lineRule="auto"/>
        <w:ind w:left="14" w:right="173" w:firstLine="9"/>
        <w:jc w:val="both"/>
      </w:pPr>
      <w:r>
        <w:rPr>
          <w:sz w:val="28"/>
        </w:rPr>
        <w:t>05-02-2887-42, Contrato MINEDUC No. BNS-BlD-01-2021, del 01 de septiembre de 2021, "Adquisición de Módulos Prefabricados para Centros Educativos Fase ll del Ministerio de Educación", adjudicado a la Entidad FAREX, S.A., correspondiente al Listado de Establ</w:t>
      </w:r>
      <w:r>
        <w:rPr>
          <w:sz w:val="28"/>
        </w:rPr>
        <w:t>ecimientos Educativos Fase ll, Lote B.</w:t>
      </w:r>
    </w:p>
    <w:p w14:paraId="3BEE2173" w14:textId="77777777" w:rsidR="00F75C4C" w:rsidRDefault="00356D45">
      <w:pPr>
        <w:spacing w:after="0" w:line="227" w:lineRule="auto"/>
        <w:ind w:left="14" w:right="182" w:firstLine="9"/>
        <w:jc w:val="both"/>
      </w:pPr>
      <w:r>
        <w:rPr>
          <w:sz w:val="28"/>
        </w:rPr>
        <w:t>se verificó el cumplimiento del Contrato MINEDUC No. BNS-BlD-01-2021 "Adquisición de Módulos Prefabricados para Centros Educativos Fase ll del Ministerio de Educación", del 01 de septiembre de 2021, suscrito con la en</w:t>
      </w:r>
      <w:r>
        <w:rPr>
          <w:sz w:val="28"/>
        </w:rPr>
        <w:t>tidad</w:t>
      </w:r>
    </w:p>
    <w:p w14:paraId="39860C79" w14:textId="77777777" w:rsidR="00F75C4C" w:rsidRDefault="00356D45">
      <w:pPr>
        <w:spacing w:after="363" w:line="227" w:lineRule="auto"/>
        <w:ind w:left="14" w:right="182" w:firstLine="9"/>
        <w:jc w:val="both"/>
      </w:pPr>
      <w:r>
        <w:rPr>
          <w:sz w:val="28"/>
        </w:rPr>
        <w:t xml:space="preserve">FAREX, S.A., en relación al numeral 2, los siguientes documentos constituyen el Contrato entre el Comprador y el </w:t>
      </w:r>
      <w:proofErr w:type="spellStart"/>
      <w:r>
        <w:rPr>
          <w:sz w:val="28"/>
        </w:rPr>
        <w:t>Proveedort</w:t>
      </w:r>
      <w:proofErr w:type="spellEnd"/>
      <w:r>
        <w:rPr>
          <w:sz w:val="28"/>
        </w:rPr>
        <w:t xml:space="preserve"> literal (i), Anexo No. 2 "Cronograma de entrega semanal de módulos prefabricados Fase ll" y el Anexo No. 3 '*Listado de Establ</w:t>
      </w:r>
      <w:r>
        <w:rPr>
          <w:sz w:val="28"/>
        </w:rPr>
        <w:t>ecimientos Educativos en los que se instalarán los módulos prefabricados Fase ll", en los cuales se hace referencia a la instalación de un módulo prefabricado en la Escuela Oficial de Párvulos anexa a la Escuela Oficial Rural Mixta del Caserío El Brillante</w:t>
      </w:r>
      <w:r>
        <w:rPr>
          <w:sz w:val="28"/>
        </w:rPr>
        <w:t>, municipio de Santa Lucia Cotzumalguapa, departamento de Escuintla, Código de establecimiento 05-02-2887-42.</w:t>
      </w:r>
    </w:p>
    <w:p w14:paraId="669953AC" w14:textId="77777777" w:rsidR="00F75C4C" w:rsidRDefault="00356D45">
      <w:pPr>
        <w:spacing w:after="348" w:line="222" w:lineRule="auto"/>
        <w:ind w:left="14" w:right="182" w:firstLine="9"/>
        <w:jc w:val="both"/>
      </w:pPr>
      <w:r>
        <w:rPr>
          <w:sz w:val="26"/>
        </w:rPr>
        <w:t>Se revisó el Anexo No. 2 "Cronograma de entrega semanal para módulos prefabricados Fase ll" y el Anexo No. 3 "Listado de Establecimientos Educativ</w:t>
      </w:r>
      <w:r>
        <w:rPr>
          <w:sz w:val="26"/>
        </w:rPr>
        <w:t>os en los que se instalarán los módulos prefabricados fase II", en donde se incluyó el establecimiento educativo con el Código de establecimiento 05-02-2887-42, Escuela Oficial de Párvulos anexa a la Escuela Oficial Rural Mixta del Caserío El Brillante, mu</w:t>
      </w:r>
      <w:r>
        <w:rPr>
          <w:sz w:val="26"/>
        </w:rPr>
        <w:t>nicipio de Santa Lucía Cotzumalguapa, departamento de Escuintla, con latitud 14,26345354, longitud -91.09054665f cantidad de módulos a instalar 1, correspondiente al Lote 8.</w:t>
      </w:r>
    </w:p>
    <w:p w14:paraId="232BE5E5" w14:textId="77777777" w:rsidR="00F75C4C" w:rsidRDefault="00356D45">
      <w:pPr>
        <w:spacing w:after="328" w:line="227" w:lineRule="auto"/>
        <w:ind w:left="14" w:right="182" w:firstLine="9"/>
        <w:jc w:val="both"/>
      </w:pPr>
      <w:r>
        <w:rPr>
          <w:noProof/>
        </w:rPr>
        <w:drawing>
          <wp:anchor distT="0" distB="0" distL="114300" distR="114300" simplePos="0" relativeHeight="251695104" behindDoc="0" locked="0" layoutInCell="1" allowOverlap="0" wp14:anchorId="5CE11A62" wp14:editId="42BE1644">
            <wp:simplePos x="0" y="0"/>
            <wp:positionH relativeFrom="column">
              <wp:posOffset>5559553</wp:posOffset>
            </wp:positionH>
            <wp:positionV relativeFrom="paragraph">
              <wp:posOffset>1588583</wp:posOffset>
            </wp:positionV>
            <wp:extent cx="1060704" cy="1133856"/>
            <wp:effectExtent l="0" t="0" r="0" b="0"/>
            <wp:wrapSquare wrapText="bothSides"/>
            <wp:docPr id="1029601" name="Picture 1029601"/>
            <wp:cNvGraphicFramePr/>
            <a:graphic xmlns:a="http://schemas.openxmlformats.org/drawingml/2006/main">
              <a:graphicData uri="http://schemas.openxmlformats.org/drawingml/2006/picture">
                <pic:pic xmlns:pic="http://schemas.openxmlformats.org/drawingml/2006/picture">
                  <pic:nvPicPr>
                    <pic:cNvPr id="1029601" name="Picture 1029601"/>
                    <pic:cNvPicPr/>
                  </pic:nvPicPr>
                  <pic:blipFill>
                    <a:blip r:embed="rId377"/>
                    <a:stretch>
                      <a:fillRect/>
                    </a:stretch>
                  </pic:blipFill>
                  <pic:spPr>
                    <a:xfrm>
                      <a:off x="0" y="0"/>
                      <a:ext cx="1060704" cy="1133856"/>
                    </a:xfrm>
                    <a:prstGeom prst="rect">
                      <a:avLst/>
                    </a:prstGeom>
                  </pic:spPr>
                </pic:pic>
              </a:graphicData>
            </a:graphic>
          </wp:anchor>
        </w:drawing>
      </w:r>
      <w:r>
        <w:rPr>
          <w:sz w:val="28"/>
        </w:rPr>
        <w:t>En Oficio DIPLAN-I- 3822-2022, del 28 de junio de 2022, la Directora de la Direcc</w:t>
      </w:r>
      <w:r>
        <w:rPr>
          <w:sz w:val="28"/>
        </w:rPr>
        <w:t>ión de Planificación Educativa, informó al Equipo de Auditoría, en relación a la falta de instalación de un módulo prefabricado en la Escuela Oficial de Párvulos anexa a la Escuela Oficial Rural Mixta del Caserío El Brillante, municipio de Santa Lucía Cotz</w:t>
      </w:r>
      <w:r>
        <w:rPr>
          <w:sz w:val="28"/>
        </w:rPr>
        <w:t xml:space="preserve">umalguapa, departamento de Escuintla, Código de establecimiento No. 05-02-2887-42 lo siguiente: "No se instaló el módulo prefabricado, debido que el terreno donde actualmente se encuentra el Establecimiento educativo es arrendado." Asimismo, a través </w:t>
      </w:r>
      <w:r>
        <w:rPr>
          <w:sz w:val="28"/>
        </w:rPr>
        <w:lastRenderedPageBreak/>
        <w:t>del O</w:t>
      </w:r>
      <w:r>
        <w:rPr>
          <w:sz w:val="28"/>
        </w:rPr>
        <w:t xml:space="preserve">ficio No. Dl-5691-2022, del 13 de septiembre de 2022, dicha Dirección informó que el módulo se encuentra resguardado por la empresa FAREX S.A., y la reubicación del módulo prefabricado se encuentra </w:t>
      </w:r>
      <w:proofErr w:type="spellStart"/>
      <w:r>
        <w:rPr>
          <w:sz w:val="28"/>
        </w:rPr>
        <w:t>e</w:t>
      </w:r>
      <w:proofErr w:type="spellEnd"/>
      <w:r>
        <w:rPr>
          <w:sz w:val="28"/>
        </w:rPr>
        <w:t xml:space="preserve"> estado de "No Viabilidad" para su reprogramación e insta</w:t>
      </w:r>
      <w:r>
        <w:rPr>
          <w:sz w:val="28"/>
        </w:rPr>
        <w:t>lación.</w:t>
      </w:r>
    </w:p>
    <w:p w14:paraId="661F580F" w14:textId="77777777" w:rsidR="00F75C4C" w:rsidRDefault="00356D45">
      <w:pPr>
        <w:spacing w:after="42" w:line="227" w:lineRule="auto"/>
        <w:ind w:left="14" w:right="14" w:firstLine="9"/>
        <w:jc w:val="both"/>
      </w:pPr>
      <w:r>
        <w:rPr>
          <w:sz w:val="28"/>
        </w:rPr>
        <w:t xml:space="preserve">El Equipo de Auditoría, para verificar lo indicado por la Dirección de Planificación </w:t>
      </w:r>
    </w:p>
    <w:p w14:paraId="5B82176E" w14:textId="77777777" w:rsidR="00F75C4C" w:rsidRDefault="00356D45">
      <w:pPr>
        <w:spacing w:after="0" w:line="227" w:lineRule="auto"/>
        <w:ind w:left="14" w:right="182" w:firstLine="9"/>
        <w:jc w:val="both"/>
      </w:pPr>
      <w:r>
        <w:rPr>
          <w:sz w:val="28"/>
        </w:rPr>
        <w:t>Educativa en el párrafo anterior, procedió a revisar el Sistema de Contabilidad Integrada, estableciendo que únicamente se registró el No. CUR 3021 devengado de g</w:t>
      </w:r>
      <w:r>
        <w:rPr>
          <w:sz w:val="28"/>
        </w:rPr>
        <w:t xml:space="preserve">asto del 29 de abril de 2022, Pago No. 1 a la entidad FAREX, SOCIEDAD ANÓNIMA, por la cantidad de </w:t>
      </w:r>
      <w:r>
        <w:rPr>
          <w:noProof/>
        </w:rPr>
        <w:drawing>
          <wp:inline distT="0" distB="0" distL="0" distR="0" wp14:anchorId="1169016D" wp14:editId="04687A75">
            <wp:extent cx="1054608" cy="140209"/>
            <wp:effectExtent l="0" t="0" r="0" b="0"/>
            <wp:docPr id="158800" name="Picture 158800"/>
            <wp:cNvGraphicFramePr/>
            <a:graphic xmlns:a="http://schemas.openxmlformats.org/drawingml/2006/main">
              <a:graphicData uri="http://schemas.openxmlformats.org/drawingml/2006/picture">
                <pic:pic xmlns:pic="http://schemas.openxmlformats.org/drawingml/2006/picture">
                  <pic:nvPicPr>
                    <pic:cNvPr id="158800" name="Picture 158800"/>
                    <pic:cNvPicPr/>
                  </pic:nvPicPr>
                  <pic:blipFill>
                    <a:blip r:embed="rId378"/>
                    <a:stretch>
                      <a:fillRect/>
                    </a:stretch>
                  </pic:blipFill>
                  <pic:spPr>
                    <a:xfrm>
                      <a:off x="0" y="0"/>
                      <a:ext cx="1054608" cy="140209"/>
                    </a:xfrm>
                    <a:prstGeom prst="rect">
                      <a:avLst/>
                    </a:prstGeom>
                  </pic:spPr>
                </pic:pic>
              </a:graphicData>
            </a:graphic>
          </wp:inline>
        </w:drawing>
      </w:r>
      <w:r>
        <w:rPr>
          <w:sz w:val="28"/>
        </w:rPr>
        <w:t xml:space="preserve"> según factura electrónica, Serie</w:t>
      </w:r>
    </w:p>
    <w:p w14:paraId="28C9CAF4" w14:textId="77777777" w:rsidR="00F75C4C" w:rsidRDefault="00356D45">
      <w:pPr>
        <w:spacing w:after="0"/>
        <w:ind w:left="-998"/>
      </w:pPr>
      <w:r>
        <w:rPr>
          <w:noProof/>
        </w:rPr>
        <w:drawing>
          <wp:inline distT="0" distB="0" distL="0" distR="0" wp14:anchorId="372E9566" wp14:editId="11263B0E">
            <wp:extent cx="6278881" cy="426720"/>
            <wp:effectExtent l="0" t="0" r="0" b="0"/>
            <wp:docPr id="1029603" name="Picture 1029603"/>
            <wp:cNvGraphicFramePr/>
            <a:graphic xmlns:a="http://schemas.openxmlformats.org/drawingml/2006/main">
              <a:graphicData uri="http://schemas.openxmlformats.org/drawingml/2006/picture">
                <pic:pic xmlns:pic="http://schemas.openxmlformats.org/drawingml/2006/picture">
                  <pic:nvPicPr>
                    <pic:cNvPr id="1029603" name="Picture 1029603"/>
                    <pic:cNvPicPr/>
                  </pic:nvPicPr>
                  <pic:blipFill>
                    <a:blip r:embed="rId379"/>
                    <a:stretch>
                      <a:fillRect/>
                    </a:stretch>
                  </pic:blipFill>
                  <pic:spPr>
                    <a:xfrm>
                      <a:off x="0" y="0"/>
                      <a:ext cx="6278881" cy="426720"/>
                    </a:xfrm>
                    <a:prstGeom prst="rect">
                      <a:avLst/>
                    </a:prstGeom>
                  </pic:spPr>
                </pic:pic>
              </a:graphicData>
            </a:graphic>
          </wp:inline>
        </w:drawing>
      </w:r>
    </w:p>
    <w:p w14:paraId="607BAD02" w14:textId="77777777" w:rsidR="00F75C4C" w:rsidRDefault="00356D45">
      <w:pPr>
        <w:tabs>
          <w:tab w:val="center" w:pos="5566"/>
          <w:tab w:val="center" w:pos="8154"/>
        </w:tabs>
        <w:spacing w:after="0" w:line="265" w:lineRule="auto"/>
      </w:pPr>
      <w:r>
        <w:rPr>
          <w:sz w:val="16"/>
        </w:rPr>
        <w:tab/>
      </w:r>
      <w:r>
        <w:rPr>
          <w:sz w:val="16"/>
        </w:rPr>
        <w:t xml:space="preserve">O'RECC'CA AUOTOAIA </w:t>
      </w:r>
      <w:r>
        <w:rPr>
          <w:sz w:val="16"/>
        </w:rPr>
        <w:tab/>
        <w:t xml:space="preserve">CIENCIA. </w:t>
      </w:r>
    </w:p>
    <w:p w14:paraId="03A912AD" w14:textId="77777777" w:rsidR="00F75C4C" w:rsidRDefault="00356D45">
      <w:pPr>
        <w:tabs>
          <w:tab w:val="center" w:pos="1633"/>
          <w:tab w:val="right" w:pos="9178"/>
        </w:tabs>
        <w:spacing w:after="418" w:line="265" w:lineRule="auto"/>
      </w:pPr>
      <w:r>
        <w:rPr>
          <w:sz w:val="16"/>
        </w:rPr>
        <w:tab/>
      </w:r>
      <w:r>
        <w:rPr>
          <w:sz w:val="16"/>
        </w:rPr>
        <w:t>GENERAL OE CUENI</w:t>
      </w:r>
      <w:r>
        <w:rPr>
          <w:sz w:val="16"/>
        </w:rPr>
        <w:tab/>
        <w:t>Y DF#ORTFS</w:t>
      </w:r>
    </w:p>
    <w:p w14:paraId="083E2E60" w14:textId="77777777" w:rsidR="00F75C4C" w:rsidRDefault="00356D45">
      <w:pPr>
        <w:spacing w:after="289" w:line="227" w:lineRule="auto"/>
        <w:ind w:left="135" w:right="14" w:firstLine="9"/>
        <w:jc w:val="both"/>
      </w:pPr>
      <w:r>
        <w:rPr>
          <w:sz w:val="28"/>
        </w:rPr>
        <w:t>53CDIA58-2171160400, que corresponde a instalación de módulos prefabricados en los municipios del departamento de Petén, por lo consiguiente, no se había registrado el pago por la instalación del módulo referido.</w:t>
      </w:r>
    </w:p>
    <w:p w14:paraId="5485BCD7" w14:textId="77777777" w:rsidR="00F75C4C" w:rsidRDefault="00356D45">
      <w:pPr>
        <w:spacing w:after="0" w:line="227" w:lineRule="auto"/>
        <w:ind w:left="135" w:right="14" w:firstLine="9"/>
        <w:jc w:val="both"/>
      </w:pPr>
      <w:r>
        <w:rPr>
          <w:sz w:val="28"/>
        </w:rPr>
        <w:t>Se revisó el documento que contiene la "Ide</w:t>
      </w:r>
      <w:r>
        <w:rPr>
          <w:sz w:val="28"/>
        </w:rPr>
        <w:t xml:space="preserve">ntificación de Necesidades de Aulas en Establecimientos Educativos Públicos", del 19 de noviembre de </w:t>
      </w:r>
      <w:proofErr w:type="gramStart"/>
      <w:r>
        <w:rPr>
          <w:sz w:val="28"/>
        </w:rPr>
        <w:t>2021 ,</w:t>
      </w:r>
      <w:proofErr w:type="gramEnd"/>
      <w:r>
        <w:rPr>
          <w:sz w:val="28"/>
        </w:rPr>
        <w:t xml:space="preserve"> elaborado por el Ingeniero </w:t>
      </w:r>
      <w:proofErr w:type="spellStart"/>
      <w:r>
        <w:rPr>
          <w:sz w:val="28"/>
        </w:rPr>
        <w:t>Wanerger</w:t>
      </w:r>
      <w:proofErr w:type="spellEnd"/>
      <w:r>
        <w:rPr>
          <w:sz w:val="28"/>
        </w:rPr>
        <w:t xml:space="preserve"> Sánchez López, Consultor de la Dirección de Planificación Educativa -DIPLAN-, documento que describe lo siguient</w:t>
      </w:r>
      <w:r>
        <w:rPr>
          <w:sz w:val="28"/>
        </w:rPr>
        <w:t>e:</w:t>
      </w:r>
    </w:p>
    <w:p w14:paraId="29AA6524" w14:textId="77777777" w:rsidR="00F75C4C" w:rsidRDefault="00356D45">
      <w:pPr>
        <w:spacing w:after="320" w:line="222" w:lineRule="auto"/>
        <w:ind w:left="135" w:right="20" w:firstLine="9"/>
        <w:jc w:val="both"/>
      </w:pPr>
      <w:r>
        <w:rPr>
          <w:sz w:val="26"/>
        </w:rPr>
        <w:t>conversando con director y maestra nos indica que el terreno es arrendado, por tal razón no está adscrito al Ministerio de Educación, lo cual imposibilita la intervención de cualquier institución en la construcción de cualquier Obra O emplazamiento de a</w:t>
      </w:r>
      <w:r>
        <w:rPr>
          <w:sz w:val="26"/>
        </w:rPr>
        <w:t>ulas."</w:t>
      </w:r>
    </w:p>
    <w:p w14:paraId="08F6D22D" w14:textId="77777777" w:rsidR="00F75C4C" w:rsidRDefault="00356D45">
      <w:pPr>
        <w:spacing w:after="5" w:line="265" w:lineRule="auto"/>
        <w:ind w:left="164" w:hanging="10"/>
        <w:jc w:val="both"/>
      </w:pPr>
      <w:r>
        <w:rPr>
          <w:sz w:val="30"/>
        </w:rPr>
        <w:t>Conclusión</w:t>
      </w:r>
    </w:p>
    <w:p w14:paraId="7FE9AF62" w14:textId="77777777" w:rsidR="00F75C4C" w:rsidRDefault="00356D45">
      <w:pPr>
        <w:spacing w:after="43" w:line="222" w:lineRule="auto"/>
        <w:ind w:left="154" w:firstLine="9"/>
        <w:jc w:val="both"/>
      </w:pPr>
      <w:r>
        <w:rPr>
          <w:sz w:val="26"/>
        </w:rPr>
        <w:t>Se estableció que la entidad FARER S.A, no instaló un módulo prefabricado. en la</w:t>
      </w:r>
    </w:p>
    <w:p w14:paraId="42FA34CB" w14:textId="77777777" w:rsidR="00F75C4C" w:rsidRDefault="00356D45">
      <w:pPr>
        <w:spacing w:after="308" w:line="227" w:lineRule="auto"/>
        <w:ind w:left="135" w:right="14" w:firstLine="9"/>
        <w:jc w:val="both"/>
      </w:pPr>
      <w:r>
        <w:rPr>
          <w:sz w:val="28"/>
        </w:rPr>
        <w:t xml:space="preserve">Escuela Oficial de Párvulos anexa a la Escuela Oficial Rural Mixta del Caserío El Brillante, municipio Santa Lucía </w:t>
      </w:r>
      <w:proofErr w:type="spellStart"/>
      <w:r>
        <w:rPr>
          <w:sz w:val="28"/>
        </w:rPr>
        <w:t>Cotzulmalguapa</w:t>
      </w:r>
      <w:proofErr w:type="spellEnd"/>
      <w:r>
        <w:rPr>
          <w:sz w:val="28"/>
        </w:rPr>
        <w:t>, departamento Escuintla, Có</w:t>
      </w:r>
      <w:r>
        <w:rPr>
          <w:sz w:val="28"/>
        </w:rPr>
        <w:t xml:space="preserve">digo de establecimiento No. 05-02-2887-42, en virtud que el terreno en donde se instalaría no es propiedad del Estado y a la fecha de la auditoría no se había reubicado el módulo prefabricado porque se encuentra en estado de "No Viabilidad </w:t>
      </w:r>
      <w:r>
        <w:rPr>
          <w:sz w:val="28"/>
          <w:vertAlign w:val="superscript"/>
        </w:rPr>
        <w:t xml:space="preserve">ñ </w:t>
      </w:r>
      <w:r>
        <w:rPr>
          <w:sz w:val="28"/>
        </w:rPr>
        <w:t>para su reprog</w:t>
      </w:r>
      <w:r>
        <w:rPr>
          <w:sz w:val="28"/>
        </w:rPr>
        <w:t>ramación e instalación, por lo tanto, se elaboró el Hallazgo No. 2, Relacionado con el Cumplimiento a Leyes y Regulaciones Aplicables, denominado: "Deficiencias en la planificación al incluir instalación de módulo prefabricado en propiedad no adscrita al M</w:t>
      </w:r>
      <w:r>
        <w:rPr>
          <w:sz w:val="28"/>
        </w:rPr>
        <w:t>inisterio de Educación".</w:t>
      </w:r>
    </w:p>
    <w:p w14:paraId="13C822B2" w14:textId="77777777" w:rsidR="00F75C4C" w:rsidRDefault="00356D45">
      <w:pPr>
        <w:spacing w:after="328" w:line="227" w:lineRule="auto"/>
        <w:ind w:left="145" w:right="14" w:firstLine="9"/>
        <w:jc w:val="both"/>
      </w:pPr>
      <w:r>
        <w:rPr>
          <w:sz w:val="28"/>
        </w:rPr>
        <w:t>Objetivo específico No. 7</w:t>
      </w:r>
    </w:p>
    <w:p w14:paraId="7FE7BD0F" w14:textId="77777777" w:rsidR="00F75C4C" w:rsidRDefault="00356D45">
      <w:pPr>
        <w:spacing w:after="272" w:line="265" w:lineRule="auto"/>
        <w:ind w:left="164" w:hanging="10"/>
        <w:jc w:val="both"/>
      </w:pPr>
      <w:r>
        <w:rPr>
          <w:sz w:val="30"/>
        </w:rPr>
        <w:lastRenderedPageBreak/>
        <w:t>Evaluar los mecanismos de supervisión, seguimiento y monitoreo del programa, que ejerce la Unidad Ejecutora del Contrato de Préstamo Número 361810C•GU, según expedientes con números de oficios DAS-03-MINEDUCBID.30-2022 del 13 de mayo de 2022 y CGC-AFC.DlPL</w:t>
      </w:r>
      <w:r>
        <w:rPr>
          <w:sz w:val="30"/>
        </w:rPr>
        <w:t>AN-27-2022 del 25 de marzo de 2022.</w:t>
      </w:r>
    </w:p>
    <w:p w14:paraId="784CE3B4" w14:textId="77777777" w:rsidR="00F75C4C" w:rsidRDefault="00356D45">
      <w:pPr>
        <w:spacing w:after="42" w:line="227" w:lineRule="auto"/>
        <w:ind w:left="154" w:right="14" w:firstLine="9"/>
        <w:jc w:val="both"/>
      </w:pPr>
      <w:r>
        <w:rPr>
          <w:sz w:val="28"/>
        </w:rPr>
        <w:t>Comentarios</w:t>
      </w:r>
    </w:p>
    <w:p w14:paraId="38C868F3" w14:textId="77777777" w:rsidR="00F75C4C" w:rsidRDefault="00356D45">
      <w:pPr>
        <w:spacing w:after="42" w:line="227" w:lineRule="auto"/>
        <w:ind w:left="154" w:right="14" w:firstLine="9"/>
        <w:jc w:val="both"/>
      </w:pPr>
      <w:r>
        <w:rPr>
          <w:sz w:val="28"/>
        </w:rPr>
        <w:t>Se analizó la normativa aplicable al Contrato de Préstamo Número 3618/OC-</w:t>
      </w:r>
      <w:proofErr w:type="spellStart"/>
      <w:r>
        <w:rPr>
          <w:sz w:val="28"/>
        </w:rPr>
        <w:t>GlJ</w:t>
      </w:r>
      <w:proofErr w:type="spellEnd"/>
      <w:r>
        <w:rPr>
          <w:sz w:val="28"/>
        </w:rPr>
        <w:t xml:space="preserve">, suscrito entre el Banco Interamericano de Desarrollo -BID- y la República de Guatemala, destinado para financiar el Programa para </w:t>
      </w:r>
      <w:r>
        <w:rPr>
          <w:sz w:val="28"/>
        </w:rPr>
        <w:t>el Mejoramiento de I Cobertura y Calidad Educativa, para establecer el órgano responsable de I</w:t>
      </w:r>
    </w:p>
    <w:p w14:paraId="7B6F1627" w14:textId="77777777" w:rsidR="00F75C4C" w:rsidRDefault="00356D45">
      <w:pPr>
        <w:spacing w:after="42" w:line="227" w:lineRule="auto"/>
        <w:ind w:left="154" w:right="14" w:firstLine="9"/>
        <w:jc w:val="both"/>
      </w:pPr>
      <w:r>
        <w:rPr>
          <w:sz w:val="28"/>
        </w:rPr>
        <w:t xml:space="preserve">administración del Programa, asimismo, de la revisión, aprobación y seguimiento de los productos entregados por los consultores: Ángela Esther </w:t>
      </w:r>
      <w:proofErr w:type="spellStart"/>
      <w:r>
        <w:rPr>
          <w:sz w:val="28"/>
        </w:rPr>
        <w:t>lxcot</w:t>
      </w:r>
      <w:proofErr w:type="spellEnd"/>
      <w:r>
        <w:rPr>
          <w:sz w:val="28"/>
        </w:rPr>
        <w:t xml:space="preserve"> Reyna, contr</w:t>
      </w:r>
      <w:r>
        <w:rPr>
          <w:sz w:val="28"/>
        </w:rPr>
        <w:t xml:space="preserve">ato No. CSP-BID 3618-188-35-2019, del 22 de agosto de 2019, Oscar René </w:t>
      </w:r>
      <w:proofErr w:type="spellStart"/>
      <w:r>
        <w:rPr>
          <w:sz w:val="28"/>
        </w:rPr>
        <w:t>Chicoj</w:t>
      </w:r>
      <w:proofErr w:type="spellEnd"/>
      <w:r>
        <w:rPr>
          <w:sz w:val="28"/>
        </w:rPr>
        <w:t xml:space="preserve"> Muñoz, Contrato No. CSP-BID 3618-188-37-2019, del 22 de a </w:t>
      </w:r>
      <w:proofErr w:type="spellStart"/>
      <w:r>
        <w:rPr>
          <w:sz w:val="28"/>
        </w:rPr>
        <w:t>osto</w:t>
      </w:r>
      <w:proofErr w:type="spellEnd"/>
      <w:r>
        <w:rPr>
          <w:sz w:val="28"/>
        </w:rPr>
        <w:t xml:space="preserve"> de 2019, Luis Roberto Godínez </w:t>
      </w:r>
      <w:proofErr w:type="spellStart"/>
      <w:r>
        <w:rPr>
          <w:sz w:val="28"/>
        </w:rPr>
        <w:t>Coyoy</w:t>
      </w:r>
      <w:proofErr w:type="spellEnd"/>
      <w:r>
        <w:rPr>
          <w:sz w:val="28"/>
        </w:rPr>
        <w:t>, Contrato No. CSP-BID</w:t>
      </w:r>
    </w:p>
    <w:tbl>
      <w:tblPr>
        <w:tblStyle w:val="TableGrid"/>
        <w:tblW w:w="7975" w:type="dxa"/>
        <w:tblInd w:w="1073" w:type="dxa"/>
        <w:tblCellMar>
          <w:top w:w="0" w:type="dxa"/>
          <w:left w:w="1387" w:type="dxa"/>
          <w:bottom w:w="0" w:type="dxa"/>
          <w:right w:w="115" w:type="dxa"/>
        </w:tblCellMar>
        <w:tblLook w:val="04A0" w:firstRow="1" w:lastRow="0" w:firstColumn="1" w:lastColumn="0" w:noHBand="0" w:noVBand="1"/>
      </w:tblPr>
      <w:tblGrid>
        <w:gridCol w:w="7975"/>
      </w:tblGrid>
      <w:tr w:rsidR="00F75C4C" w14:paraId="1534A3C8" w14:textId="77777777">
        <w:trPr>
          <w:trHeight w:val="38"/>
        </w:trPr>
        <w:tc>
          <w:tcPr>
            <w:tcW w:w="7975" w:type="dxa"/>
            <w:tcBorders>
              <w:top w:val="nil"/>
              <w:left w:val="single" w:sz="2" w:space="0" w:color="000000"/>
              <w:bottom w:val="single" w:sz="2" w:space="0" w:color="000000"/>
              <w:right w:val="nil"/>
            </w:tcBorders>
          </w:tcPr>
          <w:p w14:paraId="6FB1DB3D" w14:textId="77777777" w:rsidR="00F75C4C" w:rsidRDefault="00F75C4C"/>
        </w:tc>
      </w:tr>
      <w:tr w:rsidR="00F75C4C" w14:paraId="5E41A421" w14:textId="77777777">
        <w:trPr>
          <w:trHeight w:val="634"/>
        </w:trPr>
        <w:tc>
          <w:tcPr>
            <w:tcW w:w="7975" w:type="dxa"/>
            <w:tcBorders>
              <w:top w:val="single" w:sz="2" w:space="0" w:color="000000"/>
              <w:left w:val="single" w:sz="2" w:space="0" w:color="000000"/>
              <w:bottom w:val="nil"/>
              <w:right w:val="nil"/>
            </w:tcBorders>
            <w:vAlign w:val="center"/>
          </w:tcPr>
          <w:p w14:paraId="1F7BE36F" w14:textId="77777777" w:rsidR="00F75C4C" w:rsidRDefault="00356D45">
            <w:pPr>
              <w:spacing w:after="0"/>
            </w:pPr>
            <w:r>
              <w:rPr>
                <w:sz w:val="14"/>
              </w:rPr>
              <w:t>INFORME OE AUDITORIA DE CUMPLIMIENTO CON SEGURIOAO OMIT</w:t>
            </w:r>
            <w:r>
              <w:rPr>
                <w:sz w:val="14"/>
              </w:rPr>
              <w:t>ADA</w:t>
            </w:r>
          </w:p>
          <w:p w14:paraId="6ED0E081" w14:textId="77777777" w:rsidR="00F75C4C" w:rsidRDefault="00356D45">
            <w:pPr>
              <w:tabs>
                <w:tab w:val="center" w:pos="533"/>
                <w:tab w:val="center" w:pos="1777"/>
                <w:tab w:val="center" w:pos="3342"/>
              </w:tabs>
              <w:spacing w:after="0"/>
            </w:pPr>
            <w:r>
              <w:rPr>
                <w:sz w:val="16"/>
              </w:rPr>
              <w:tab/>
            </w:r>
            <w:r>
              <w:rPr>
                <w:sz w:val="16"/>
              </w:rPr>
              <w:t xml:space="preserve">PERICOO </w:t>
            </w:r>
            <w:r>
              <w:rPr>
                <w:sz w:val="16"/>
              </w:rPr>
              <w:tab/>
              <w:t xml:space="preserve">OE </w:t>
            </w:r>
            <w:proofErr w:type="spellStart"/>
            <w:r>
              <w:rPr>
                <w:sz w:val="16"/>
              </w:rPr>
              <w:t>OCTuERE</w:t>
            </w:r>
            <w:proofErr w:type="spellEnd"/>
            <w:r>
              <w:rPr>
                <w:sz w:val="16"/>
              </w:rPr>
              <w:t xml:space="preserve"> EE </w:t>
            </w:r>
            <w:r>
              <w:rPr>
                <w:sz w:val="16"/>
              </w:rPr>
              <w:tab/>
              <w:t>OE MAYO OE</w:t>
            </w:r>
          </w:p>
        </w:tc>
      </w:tr>
    </w:tbl>
    <w:p w14:paraId="17427C27" w14:textId="77777777" w:rsidR="00F75C4C" w:rsidRDefault="00F75C4C">
      <w:pPr>
        <w:sectPr w:rsidR="00F75C4C">
          <w:headerReference w:type="even" r:id="rId380"/>
          <w:headerReference w:type="default" r:id="rId381"/>
          <w:footerReference w:type="even" r:id="rId382"/>
          <w:footerReference w:type="default" r:id="rId383"/>
          <w:headerReference w:type="first" r:id="rId384"/>
          <w:footerReference w:type="first" r:id="rId385"/>
          <w:pgSz w:w="12403" w:h="15840"/>
          <w:pgMar w:top="213" w:right="1632" w:bottom="269" w:left="1594" w:header="221" w:footer="720" w:gutter="0"/>
          <w:cols w:space="720"/>
          <w:titlePg/>
        </w:sectPr>
      </w:pPr>
    </w:p>
    <w:p w14:paraId="6CA1A8CD" w14:textId="77777777" w:rsidR="00F75C4C" w:rsidRDefault="00356D45">
      <w:pPr>
        <w:spacing w:after="31"/>
      </w:pPr>
      <w:r>
        <w:rPr>
          <w:noProof/>
        </w:rPr>
        <w:lastRenderedPageBreak/>
        <w:drawing>
          <wp:inline distT="0" distB="0" distL="0" distR="0" wp14:anchorId="02B44921" wp14:editId="59661D93">
            <wp:extent cx="5650993" cy="384048"/>
            <wp:effectExtent l="0" t="0" r="0" b="0"/>
            <wp:docPr id="1029607" name="Picture 1029607"/>
            <wp:cNvGraphicFramePr/>
            <a:graphic xmlns:a="http://schemas.openxmlformats.org/drawingml/2006/main">
              <a:graphicData uri="http://schemas.openxmlformats.org/drawingml/2006/picture">
                <pic:pic xmlns:pic="http://schemas.openxmlformats.org/drawingml/2006/picture">
                  <pic:nvPicPr>
                    <pic:cNvPr id="1029607" name="Picture 1029607"/>
                    <pic:cNvPicPr/>
                  </pic:nvPicPr>
                  <pic:blipFill>
                    <a:blip r:embed="rId386"/>
                    <a:stretch>
                      <a:fillRect/>
                    </a:stretch>
                  </pic:blipFill>
                  <pic:spPr>
                    <a:xfrm>
                      <a:off x="0" y="0"/>
                      <a:ext cx="5650993" cy="384048"/>
                    </a:xfrm>
                    <a:prstGeom prst="rect">
                      <a:avLst/>
                    </a:prstGeom>
                  </pic:spPr>
                </pic:pic>
              </a:graphicData>
            </a:graphic>
          </wp:inline>
        </w:drawing>
      </w:r>
    </w:p>
    <w:p w14:paraId="10D5A900" w14:textId="77777777" w:rsidR="00F75C4C" w:rsidRDefault="00356D45">
      <w:pPr>
        <w:spacing w:after="277" w:line="227" w:lineRule="auto"/>
        <w:ind w:left="14" w:right="125" w:firstLine="9"/>
        <w:jc w:val="both"/>
      </w:pPr>
      <w:r>
        <w:rPr>
          <w:sz w:val="28"/>
        </w:rPr>
        <w:t>3618-188-38-2019, del 22 de agosto de 2019 y David Armando Dávila Cantoral, Contrato No. CSP-BID 3618-188-4-2022, del 14 de febrero 2022, y Anexo A, "Términos de referencia", a través de los formatos para la evaluación y seguimiento, utilizados la Unidad E</w:t>
      </w:r>
      <w:r>
        <w:rPr>
          <w:sz w:val="28"/>
        </w:rPr>
        <w:t>jecutora responsable del programa.</w:t>
      </w:r>
    </w:p>
    <w:p w14:paraId="6FC12775" w14:textId="77777777" w:rsidR="00F75C4C" w:rsidRDefault="00356D45">
      <w:pPr>
        <w:spacing w:after="336" w:line="227" w:lineRule="auto"/>
        <w:ind w:left="14" w:right="125" w:firstLine="9"/>
        <w:jc w:val="both"/>
      </w:pPr>
      <w:r>
        <w:rPr>
          <w:sz w:val="28"/>
        </w:rPr>
        <w:t xml:space="preserve">Se verificó la documentación que respaldan las acciones realizadas por la Dirección de Planificación Educativa -DIPLAN-, respecto a posibles prácticas prohibidas por el Consultor Ángela Esther </w:t>
      </w:r>
      <w:proofErr w:type="spellStart"/>
      <w:r>
        <w:rPr>
          <w:sz w:val="28"/>
        </w:rPr>
        <w:t>lxcot</w:t>
      </w:r>
      <w:proofErr w:type="spellEnd"/>
      <w:r>
        <w:rPr>
          <w:sz w:val="28"/>
        </w:rPr>
        <w:t xml:space="preserve"> Reyna, Contrato No. CS</w:t>
      </w:r>
      <w:r>
        <w:rPr>
          <w:sz w:val="28"/>
        </w:rPr>
        <w:t>P-BID 3618-188-7-2021 del 02 de noviembre de 2021.</w:t>
      </w:r>
    </w:p>
    <w:p w14:paraId="6013B820" w14:textId="77777777" w:rsidR="00F75C4C" w:rsidRDefault="00356D45">
      <w:pPr>
        <w:spacing w:after="335" w:line="227" w:lineRule="auto"/>
        <w:ind w:left="14" w:right="125" w:firstLine="9"/>
        <w:jc w:val="both"/>
      </w:pPr>
      <w:r>
        <w:rPr>
          <w:sz w:val="28"/>
        </w:rPr>
        <w:t xml:space="preserve">Se evaluó la documentación que respalda la gestión por parte de la Dirección de Planificación Educativa -DIPLAN-, para contratar al Consultor Miguel Ángel Alvarado Samayoa, para supervisar el remozamiento </w:t>
      </w:r>
      <w:r>
        <w:rPr>
          <w:sz w:val="28"/>
        </w:rPr>
        <w:t xml:space="preserve">en la Escuela Oficial Rural Mixta El Mirador, Colonia El Mirador, municipio de Santa Cruz </w:t>
      </w:r>
      <w:proofErr w:type="spellStart"/>
      <w:r>
        <w:rPr>
          <w:sz w:val="28"/>
        </w:rPr>
        <w:t>Balanyá</w:t>
      </w:r>
      <w:proofErr w:type="spellEnd"/>
      <w:r>
        <w:rPr>
          <w:sz w:val="28"/>
        </w:rPr>
        <w:t>, departamento de Chimaltenango.</w:t>
      </w:r>
    </w:p>
    <w:tbl>
      <w:tblPr>
        <w:tblStyle w:val="TableGrid"/>
        <w:tblpPr w:vertAnchor="page" w:horzAnchor="page" w:tblpX="2502" w:tblpY="14688"/>
        <w:tblOverlap w:val="never"/>
        <w:tblW w:w="8010" w:type="dxa"/>
        <w:tblInd w:w="0" w:type="dxa"/>
        <w:tblCellMar>
          <w:top w:w="29" w:type="dxa"/>
          <w:left w:w="1424" w:type="dxa"/>
          <w:bottom w:w="0" w:type="dxa"/>
          <w:right w:w="115" w:type="dxa"/>
        </w:tblCellMar>
        <w:tblLook w:val="04A0" w:firstRow="1" w:lastRow="0" w:firstColumn="1" w:lastColumn="0" w:noHBand="0" w:noVBand="1"/>
      </w:tblPr>
      <w:tblGrid>
        <w:gridCol w:w="8010"/>
      </w:tblGrid>
      <w:tr w:rsidR="00F75C4C" w14:paraId="58446E47" w14:textId="77777777">
        <w:trPr>
          <w:trHeight w:val="48"/>
        </w:trPr>
        <w:tc>
          <w:tcPr>
            <w:tcW w:w="8010" w:type="dxa"/>
            <w:tcBorders>
              <w:top w:val="nil"/>
              <w:left w:val="single" w:sz="2" w:space="0" w:color="000000"/>
              <w:bottom w:val="single" w:sz="2" w:space="0" w:color="000000"/>
              <w:right w:val="nil"/>
            </w:tcBorders>
          </w:tcPr>
          <w:p w14:paraId="6F8B90F1" w14:textId="77777777" w:rsidR="00F75C4C" w:rsidRDefault="00F75C4C"/>
        </w:tc>
      </w:tr>
      <w:tr w:rsidR="00F75C4C" w14:paraId="1DF91441" w14:textId="77777777">
        <w:trPr>
          <w:trHeight w:val="624"/>
        </w:trPr>
        <w:tc>
          <w:tcPr>
            <w:tcW w:w="8010" w:type="dxa"/>
            <w:tcBorders>
              <w:top w:val="single" w:sz="2" w:space="0" w:color="000000"/>
              <w:left w:val="single" w:sz="2" w:space="0" w:color="000000"/>
              <w:bottom w:val="nil"/>
              <w:right w:val="nil"/>
            </w:tcBorders>
          </w:tcPr>
          <w:p w14:paraId="54477607" w14:textId="77777777" w:rsidR="00F75C4C" w:rsidRDefault="00356D45">
            <w:pPr>
              <w:spacing w:after="0"/>
              <w:ind w:right="1286"/>
              <w:jc w:val="center"/>
            </w:pPr>
            <w:r>
              <w:rPr>
                <w:sz w:val="16"/>
              </w:rPr>
              <w:lastRenderedPageBreak/>
              <w:t>EO'JCACION</w:t>
            </w:r>
          </w:p>
          <w:p w14:paraId="5487DB62" w14:textId="77777777" w:rsidR="00F75C4C" w:rsidRDefault="00356D45">
            <w:pPr>
              <w:spacing w:after="12"/>
            </w:pPr>
            <w:r>
              <w:rPr>
                <w:sz w:val="14"/>
              </w:rPr>
              <w:t xml:space="preserve">INFORME DE AUDITORIA CUMPLIMIENTO </w:t>
            </w:r>
            <w:proofErr w:type="spellStart"/>
            <w:r>
              <w:rPr>
                <w:sz w:val="14"/>
              </w:rPr>
              <w:t>cor</w:t>
            </w:r>
            <w:proofErr w:type="spellEnd"/>
            <w:r>
              <w:rPr>
                <w:sz w:val="14"/>
              </w:rPr>
              <w:t>* 5EGumne.a LIMITADA</w:t>
            </w:r>
          </w:p>
          <w:p w14:paraId="7AF82D91" w14:textId="77777777" w:rsidR="00F75C4C" w:rsidRDefault="00356D45">
            <w:pPr>
              <w:tabs>
                <w:tab w:val="center" w:pos="533"/>
                <w:tab w:val="center" w:pos="1872"/>
                <w:tab w:val="center" w:pos="3403"/>
              </w:tabs>
              <w:spacing w:after="0"/>
            </w:pPr>
            <w:r>
              <w:rPr>
                <w:sz w:val="14"/>
              </w:rPr>
              <w:tab/>
            </w:r>
            <w:r>
              <w:rPr>
                <w:sz w:val="14"/>
              </w:rPr>
              <w:t xml:space="preserve">PERi000 </w:t>
            </w:r>
            <w:r>
              <w:rPr>
                <w:sz w:val="14"/>
              </w:rPr>
              <w:tab/>
              <w:t xml:space="preserve">OCTUBRE OE </w:t>
            </w:r>
            <w:r>
              <w:rPr>
                <w:sz w:val="14"/>
              </w:rPr>
              <w:tab/>
              <w:t>31 OE MAYO OE 2022</w:t>
            </w:r>
          </w:p>
        </w:tc>
      </w:tr>
    </w:tbl>
    <w:p w14:paraId="778ACFC3" w14:textId="77777777" w:rsidR="00F75C4C" w:rsidRDefault="00356D45">
      <w:pPr>
        <w:spacing w:after="329" w:line="227" w:lineRule="auto"/>
        <w:ind w:left="14" w:right="125" w:firstLine="9"/>
        <w:jc w:val="both"/>
      </w:pPr>
      <w:r>
        <w:rPr>
          <w:noProof/>
        </w:rPr>
        <w:drawing>
          <wp:anchor distT="0" distB="0" distL="114300" distR="114300" simplePos="0" relativeHeight="251696128" behindDoc="0" locked="0" layoutInCell="1" allowOverlap="0" wp14:anchorId="3D897F26" wp14:editId="5EDFB11D">
            <wp:simplePos x="0" y="0"/>
            <wp:positionH relativeFrom="page">
              <wp:posOffset>396240</wp:posOffset>
            </wp:positionH>
            <wp:positionV relativeFrom="page">
              <wp:posOffset>9320785</wp:posOffset>
            </wp:positionV>
            <wp:extent cx="1133856" cy="432815"/>
            <wp:effectExtent l="0" t="0" r="0" b="0"/>
            <wp:wrapTopAndBottom/>
            <wp:docPr id="165726" name="Picture 165726"/>
            <wp:cNvGraphicFramePr/>
            <a:graphic xmlns:a="http://schemas.openxmlformats.org/drawingml/2006/main">
              <a:graphicData uri="http://schemas.openxmlformats.org/drawingml/2006/picture">
                <pic:pic xmlns:pic="http://schemas.openxmlformats.org/drawingml/2006/picture">
                  <pic:nvPicPr>
                    <pic:cNvPr id="165726" name="Picture 165726"/>
                    <pic:cNvPicPr/>
                  </pic:nvPicPr>
                  <pic:blipFill>
                    <a:blip r:embed="rId387"/>
                    <a:stretch>
                      <a:fillRect/>
                    </a:stretch>
                  </pic:blipFill>
                  <pic:spPr>
                    <a:xfrm>
                      <a:off x="0" y="0"/>
                      <a:ext cx="1133856" cy="432815"/>
                    </a:xfrm>
                    <a:prstGeom prst="rect">
                      <a:avLst/>
                    </a:prstGeom>
                  </pic:spPr>
                </pic:pic>
              </a:graphicData>
            </a:graphic>
          </wp:anchor>
        </w:drawing>
      </w:r>
      <w:r>
        <w:rPr>
          <w:sz w:val="28"/>
        </w:rPr>
        <w:t>Se evaluó el seguimiento realizado por la Dirección de Planificación Educativa -DIPLAN-, a través de los Consultores contratados, en relación al cumplimien</w:t>
      </w:r>
      <w:r>
        <w:rPr>
          <w:sz w:val="28"/>
        </w:rPr>
        <w:t>to del Convenio de Subvención para la Transferencia de Recursos Financieros a la Organización de Padres de Familia -OPF- de Centros Educativos Públicos -DIPLAN- BID, Cláusula Décima: Sanciones, Décima Tercera: Prohibiciones y Cláusula Décima Cuarta, Termin</w:t>
      </w:r>
      <w:r>
        <w:rPr>
          <w:sz w:val="28"/>
        </w:rPr>
        <w:t>ación del Convenio, asimismo, el seguimiento al plazo del convenio, avance físico y financiero de los remozamientos.</w:t>
      </w:r>
    </w:p>
    <w:p w14:paraId="235156FD" w14:textId="77777777" w:rsidR="00F75C4C" w:rsidRDefault="00356D45">
      <w:pPr>
        <w:spacing w:after="375" w:line="222" w:lineRule="auto"/>
        <w:ind w:left="14" w:right="125" w:firstLine="9"/>
        <w:jc w:val="both"/>
      </w:pPr>
      <w:r>
        <w:rPr>
          <w:sz w:val="26"/>
        </w:rPr>
        <w:t>Se verificó el seguimiento realizado por el Ministerio de Educación, a través de la Dirección de Planificación Educativa, relacionado con l</w:t>
      </w:r>
      <w:r>
        <w:rPr>
          <w:sz w:val="26"/>
        </w:rPr>
        <w:t>a Resolución Administrativa No. 1055-2022, del 06 de abril de 2022.</w:t>
      </w:r>
    </w:p>
    <w:p w14:paraId="0282F82A" w14:textId="77777777" w:rsidR="00F75C4C" w:rsidRDefault="00356D45">
      <w:pPr>
        <w:spacing w:after="335" w:line="227" w:lineRule="auto"/>
        <w:ind w:left="14" w:right="125" w:firstLine="9"/>
        <w:jc w:val="both"/>
      </w:pPr>
      <w:r>
        <w:rPr>
          <w:noProof/>
        </w:rPr>
        <w:drawing>
          <wp:anchor distT="0" distB="0" distL="114300" distR="114300" simplePos="0" relativeHeight="251697152" behindDoc="0" locked="0" layoutInCell="1" allowOverlap="0" wp14:anchorId="469A9D58" wp14:editId="349323D1">
            <wp:simplePos x="0" y="0"/>
            <wp:positionH relativeFrom="column">
              <wp:posOffset>5541265</wp:posOffset>
            </wp:positionH>
            <wp:positionV relativeFrom="paragraph">
              <wp:posOffset>1445431</wp:posOffset>
            </wp:positionV>
            <wp:extent cx="1066800" cy="1133856"/>
            <wp:effectExtent l="0" t="0" r="0" b="0"/>
            <wp:wrapSquare wrapText="bothSides"/>
            <wp:docPr id="165727" name="Picture 165727"/>
            <wp:cNvGraphicFramePr/>
            <a:graphic xmlns:a="http://schemas.openxmlformats.org/drawingml/2006/main">
              <a:graphicData uri="http://schemas.openxmlformats.org/drawingml/2006/picture">
                <pic:pic xmlns:pic="http://schemas.openxmlformats.org/drawingml/2006/picture">
                  <pic:nvPicPr>
                    <pic:cNvPr id="165727" name="Picture 165727"/>
                    <pic:cNvPicPr/>
                  </pic:nvPicPr>
                  <pic:blipFill>
                    <a:blip r:embed="rId388"/>
                    <a:stretch>
                      <a:fillRect/>
                    </a:stretch>
                  </pic:blipFill>
                  <pic:spPr>
                    <a:xfrm>
                      <a:off x="0" y="0"/>
                      <a:ext cx="1066800" cy="1133856"/>
                    </a:xfrm>
                    <a:prstGeom prst="rect">
                      <a:avLst/>
                    </a:prstGeom>
                  </pic:spPr>
                </pic:pic>
              </a:graphicData>
            </a:graphic>
          </wp:anchor>
        </w:drawing>
      </w:r>
      <w:r>
        <w:rPr>
          <w:sz w:val="28"/>
        </w:rPr>
        <w:t>Se evaluó el seguimiento realizado por el Ministerio de Educación, a través de la Dirección de Planificación Educativa -DIPLAN-, del Contrato MINEDUC No. BNS-BlD-01-2021 "Adquisición de M</w:t>
      </w:r>
      <w:r>
        <w:rPr>
          <w:sz w:val="28"/>
        </w:rPr>
        <w:t>ódulos Prefabricados para Centros Educativos Fase II del Ministerio de Educación", del 01 de septiembre de 2021, suscrito con la entidad FAREX, S.A, y Anexos que forman parte del mismo, referente a la instalación de un módulo prefabricado en la Escuela Ofi</w:t>
      </w:r>
      <w:r>
        <w:rPr>
          <w:sz w:val="28"/>
        </w:rPr>
        <w:t>cial de Párvulos anexa a la Escuela Oficial Rural Mixta del Caserío El Brillante, del municipio de Santa Lucia Cotzumalguapa, departamento de Escuintla, Código de establecimiento 05-02-2887-42.</w:t>
      </w:r>
    </w:p>
    <w:p w14:paraId="757704F9" w14:textId="77777777" w:rsidR="00F75C4C" w:rsidRDefault="00356D45">
      <w:pPr>
        <w:spacing w:after="5" w:line="265" w:lineRule="auto"/>
        <w:ind w:left="34" w:hanging="10"/>
        <w:jc w:val="both"/>
      </w:pPr>
      <w:r>
        <w:rPr>
          <w:sz w:val="30"/>
        </w:rPr>
        <w:t>Conclusión</w:t>
      </w:r>
    </w:p>
    <w:p w14:paraId="7206BA9E" w14:textId="77777777" w:rsidR="00F75C4C" w:rsidRDefault="00356D45">
      <w:pPr>
        <w:spacing w:after="42" w:line="227" w:lineRule="auto"/>
        <w:ind w:left="14" w:right="14" w:firstLine="9"/>
        <w:jc w:val="both"/>
      </w:pPr>
      <w:r>
        <w:rPr>
          <w:sz w:val="28"/>
        </w:rPr>
        <w:t>Al analizar la normativa aplicable al Contrato de Préstamo Número 3618/OC-GU, suscrito entre el Banco Interamericano de Desarrollo -BID- y la República de</w:t>
      </w:r>
    </w:p>
    <w:p w14:paraId="07324167" w14:textId="77777777" w:rsidR="00F75C4C" w:rsidRDefault="00356D45">
      <w:pPr>
        <w:tabs>
          <w:tab w:val="center" w:pos="5438"/>
          <w:tab w:val="center" w:pos="7488"/>
          <w:tab w:val="right" w:pos="9149"/>
        </w:tabs>
        <w:spacing w:after="2" w:line="265" w:lineRule="auto"/>
      </w:pPr>
      <w:r>
        <w:rPr>
          <w:sz w:val="16"/>
        </w:rPr>
        <w:t>CONTRALORIA G EKE-RAL DE CUENTAS</w:t>
      </w:r>
      <w:r>
        <w:rPr>
          <w:sz w:val="16"/>
        </w:rPr>
        <w:tab/>
        <w:t xml:space="preserve">35 DIRECCION AUDITORIA </w:t>
      </w:r>
      <w:r>
        <w:rPr>
          <w:sz w:val="16"/>
        </w:rPr>
        <w:tab/>
      </w:r>
      <w:proofErr w:type="spellStart"/>
      <w:r>
        <w:rPr>
          <w:sz w:val="16"/>
        </w:rPr>
        <w:t>EOuCACION</w:t>
      </w:r>
      <w:proofErr w:type="spellEnd"/>
      <w:r>
        <w:rPr>
          <w:sz w:val="16"/>
        </w:rPr>
        <w:t xml:space="preserve">, </w:t>
      </w:r>
      <w:r>
        <w:rPr>
          <w:sz w:val="16"/>
        </w:rPr>
        <w:tab/>
        <w:t>DEPORTES</w:t>
      </w:r>
    </w:p>
    <w:p w14:paraId="2E03C597" w14:textId="77777777" w:rsidR="00F75C4C" w:rsidRDefault="00356D45">
      <w:pPr>
        <w:spacing w:after="154"/>
        <w:ind w:left="8256"/>
      </w:pPr>
      <w:r>
        <w:rPr>
          <w:noProof/>
        </w:rPr>
        <w:drawing>
          <wp:inline distT="0" distB="0" distL="0" distR="0" wp14:anchorId="0BD1E385" wp14:editId="0E120996">
            <wp:extent cx="42672" cy="54864"/>
            <wp:effectExtent l="0" t="0" r="0" b="0"/>
            <wp:docPr id="169697" name="Picture 169697"/>
            <wp:cNvGraphicFramePr/>
            <a:graphic xmlns:a="http://schemas.openxmlformats.org/drawingml/2006/main">
              <a:graphicData uri="http://schemas.openxmlformats.org/drawingml/2006/picture">
                <pic:pic xmlns:pic="http://schemas.openxmlformats.org/drawingml/2006/picture">
                  <pic:nvPicPr>
                    <pic:cNvPr id="169697" name="Picture 169697"/>
                    <pic:cNvPicPr/>
                  </pic:nvPicPr>
                  <pic:blipFill>
                    <a:blip r:embed="rId389"/>
                    <a:stretch>
                      <a:fillRect/>
                    </a:stretch>
                  </pic:blipFill>
                  <pic:spPr>
                    <a:xfrm>
                      <a:off x="0" y="0"/>
                      <a:ext cx="42672" cy="54864"/>
                    </a:xfrm>
                    <a:prstGeom prst="rect">
                      <a:avLst/>
                    </a:prstGeom>
                  </pic:spPr>
                </pic:pic>
              </a:graphicData>
            </a:graphic>
          </wp:inline>
        </w:drawing>
      </w:r>
    </w:p>
    <w:p w14:paraId="61BFFC08" w14:textId="77777777" w:rsidR="00F75C4C" w:rsidRDefault="00356D45">
      <w:pPr>
        <w:spacing w:after="31"/>
        <w:ind w:left="134"/>
      </w:pPr>
      <w:r>
        <w:rPr>
          <w:noProof/>
        </w:rPr>
        <mc:AlternateContent>
          <mc:Choice Requires="wpg">
            <w:drawing>
              <wp:inline distT="0" distB="0" distL="0" distR="0" wp14:anchorId="65066FAB" wp14:editId="42F6EB75">
                <wp:extent cx="5650992" cy="18288"/>
                <wp:effectExtent l="0" t="0" r="0" b="0"/>
                <wp:docPr id="1029612" name="Group 1029612"/>
                <wp:cNvGraphicFramePr/>
                <a:graphic xmlns:a="http://schemas.openxmlformats.org/drawingml/2006/main">
                  <a:graphicData uri="http://schemas.microsoft.com/office/word/2010/wordprocessingGroup">
                    <wpg:wgp>
                      <wpg:cNvGrpSpPr/>
                      <wpg:grpSpPr>
                        <a:xfrm>
                          <a:off x="0" y="0"/>
                          <a:ext cx="5650992" cy="18288"/>
                          <a:chOff x="0" y="0"/>
                          <a:chExt cx="5650992" cy="18288"/>
                        </a:xfrm>
                      </wpg:grpSpPr>
                      <wps:wsp>
                        <wps:cNvPr id="1029611" name="Shape 1029611"/>
                        <wps:cNvSpPr/>
                        <wps:spPr>
                          <a:xfrm>
                            <a:off x="0" y="0"/>
                            <a:ext cx="5650992" cy="18288"/>
                          </a:xfrm>
                          <a:custGeom>
                            <a:avLst/>
                            <a:gdLst/>
                            <a:ahLst/>
                            <a:cxnLst/>
                            <a:rect l="0" t="0" r="0" b="0"/>
                            <a:pathLst>
                              <a:path w="5650992" h="18288">
                                <a:moveTo>
                                  <a:pt x="0" y="9144"/>
                                </a:moveTo>
                                <a:lnTo>
                                  <a:pt x="56509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12" style="width:444.96pt;height:1.44pt;mso-position-horizontal-relative:char;mso-position-vertical-relative:line" coordsize="56509,182">
                <v:shape id="Shape 1029611" style="position:absolute;width:56509;height:182;left:0;top:0;" coordsize="5650992,18288" path="m0,9144l5650992,9144">
                  <v:stroke weight="1.44pt" endcap="flat" joinstyle="miter" miterlimit="1" on="true" color="#000000"/>
                  <v:fill on="false" color="#000000"/>
                </v:shape>
              </v:group>
            </w:pict>
          </mc:Fallback>
        </mc:AlternateContent>
      </w:r>
    </w:p>
    <w:p w14:paraId="1D34B85E" w14:textId="77777777" w:rsidR="00F75C4C" w:rsidRDefault="00356D45">
      <w:pPr>
        <w:spacing w:after="293" w:line="227" w:lineRule="auto"/>
        <w:ind w:left="144" w:right="14" w:firstLine="9"/>
        <w:jc w:val="both"/>
      </w:pPr>
      <w:r>
        <w:rPr>
          <w:sz w:val="28"/>
        </w:rPr>
        <w:t>Guatemala, se estab</w:t>
      </w:r>
      <w:r>
        <w:rPr>
          <w:sz w:val="28"/>
        </w:rPr>
        <w:t>leció que el procedimiento de revisión, aprobación y seguimiento de los productos entregados por los consultores, se realizó a través de la Unidad Ejecutora responsable del programa.</w:t>
      </w:r>
    </w:p>
    <w:p w14:paraId="0A91B27D" w14:textId="77777777" w:rsidR="00F75C4C" w:rsidRDefault="00356D45">
      <w:pPr>
        <w:spacing w:after="335" w:line="227" w:lineRule="auto"/>
        <w:ind w:left="144" w:right="14" w:firstLine="9"/>
        <w:jc w:val="both"/>
      </w:pPr>
      <w:r>
        <w:rPr>
          <w:sz w:val="28"/>
        </w:rPr>
        <w:t xml:space="preserve">Se estableció que el Ministerio de Educación a través de la Dirección de </w:t>
      </w:r>
      <w:r>
        <w:rPr>
          <w:sz w:val="28"/>
        </w:rPr>
        <w:t>Planificación Educativa -DIPLAN-, dio seguimiento a posibles prácticas prohibidas, mediante remoción del cargo por rescisión del contrato, mediante el Acuerdo Ministerial No. 1431-2022 del 03 de mayo de 2022,</w:t>
      </w:r>
    </w:p>
    <w:p w14:paraId="12790BB4" w14:textId="77777777" w:rsidR="00F75C4C" w:rsidRDefault="00356D45">
      <w:pPr>
        <w:spacing w:after="0" w:line="227" w:lineRule="auto"/>
        <w:ind w:left="154" w:right="14" w:firstLine="9"/>
        <w:jc w:val="both"/>
      </w:pPr>
      <w:r>
        <w:rPr>
          <w:sz w:val="28"/>
        </w:rPr>
        <w:t>La Dirección de Planificación Educativa -DIPLAN</w:t>
      </w:r>
      <w:r>
        <w:rPr>
          <w:sz w:val="28"/>
        </w:rPr>
        <w:t xml:space="preserve">-, no realizó la gestión y seguimiento oportuno, para contratar el Consultor que prestaría los servicios </w:t>
      </w:r>
      <w:r>
        <w:rPr>
          <w:sz w:val="28"/>
        </w:rPr>
        <w:lastRenderedPageBreak/>
        <w:t xml:space="preserve">de supervisión para el remozamiento en la Escuela Oficial Rural Mixta El Mirador, Colonia El Mirador, municipio de Santa Cruz </w:t>
      </w:r>
      <w:proofErr w:type="spellStart"/>
      <w:r>
        <w:rPr>
          <w:sz w:val="28"/>
        </w:rPr>
        <w:t>Balanyá</w:t>
      </w:r>
      <w:proofErr w:type="spellEnd"/>
      <w:r>
        <w:rPr>
          <w:sz w:val="28"/>
        </w:rPr>
        <w:t>, departamento de</w:t>
      </w:r>
    </w:p>
    <w:p w14:paraId="48C2A4E6" w14:textId="77777777" w:rsidR="00F75C4C" w:rsidRDefault="00356D45">
      <w:pPr>
        <w:spacing w:after="346" w:line="227" w:lineRule="auto"/>
        <w:ind w:left="154" w:right="14" w:firstLine="9"/>
        <w:jc w:val="both"/>
      </w:pPr>
      <w:r>
        <w:rPr>
          <w:sz w:val="28"/>
        </w:rPr>
        <w:t>Chimaltenango (Hallazgo No. 1, Relacionado con el Cumplimiento a Leyes y</w:t>
      </w:r>
    </w:p>
    <w:p w14:paraId="6E3CE158" w14:textId="77777777" w:rsidR="00F75C4C" w:rsidRDefault="00356D45">
      <w:pPr>
        <w:spacing w:after="346" w:line="227" w:lineRule="auto"/>
        <w:ind w:left="154" w:right="14" w:firstLine="9"/>
        <w:jc w:val="both"/>
      </w:pPr>
      <w:r>
        <w:rPr>
          <w:sz w:val="26"/>
        </w:rPr>
        <w:t>Regulaciones Aplicables, denominado: "Falta de gestión oportuna para la contratación de Consultor", contenido en Resultados de la Auditoría del presente informe),</w:t>
      </w:r>
    </w:p>
    <w:p w14:paraId="309DEC59" w14:textId="77777777" w:rsidR="00F75C4C" w:rsidRDefault="00356D45">
      <w:pPr>
        <w:spacing w:after="366" w:line="227" w:lineRule="auto"/>
        <w:ind w:left="144" w:right="14" w:firstLine="9"/>
        <w:jc w:val="both"/>
      </w:pPr>
      <w:r>
        <w:rPr>
          <w:noProof/>
        </w:rPr>
        <w:drawing>
          <wp:anchor distT="0" distB="0" distL="114300" distR="114300" simplePos="0" relativeHeight="251698176" behindDoc="0" locked="0" layoutInCell="1" allowOverlap="0" wp14:anchorId="15B3B668" wp14:editId="2A697186">
            <wp:simplePos x="0" y="0"/>
            <wp:positionH relativeFrom="page">
              <wp:posOffset>164592</wp:posOffset>
            </wp:positionH>
            <wp:positionV relativeFrom="page">
              <wp:posOffset>231648</wp:posOffset>
            </wp:positionV>
            <wp:extent cx="195072" cy="8692896"/>
            <wp:effectExtent l="0" t="0" r="0" b="0"/>
            <wp:wrapSquare wrapText="bothSides"/>
            <wp:docPr id="169740" name="Picture 169740"/>
            <wp:cNvGraphicFramePr/>
            <a:graphic xmlns:a="http://schemas.openxmlformats.org/drawingml/2006/main">
              <a:graphicData uri="http://schemas.openxmlformats.org/drawingml/2006/picture">
                <pic:pic xmlns:pic="http://schemas.openxmlformats.org/drawingml/2006/picture">
                  <pic:nvPicPr>
                    <pic:cNvPr id="169740" name="Picture 169740"/>
                    <pic:cNvPicPr/>
                  </pic:nvPicPr>
                  <pic:blipFill>
                    <a:blip r:embed="rId390"/>
                    <a:stretch>
                      <a:fillRect/>
                    </a:stretch>
                  </pic:blipFill>
                  <pic:spPr>
                    <a:xfrm>
                      <a:off x="0" y="0"/>
                      <a:ext cx="195072" cy="8692896"/>
                    </a:xfrm>
                    <a:prstGeom prst="rect">
                      <a:avLst/>
                    </a:prstGeom>
                  </pic:spPr>
                </pic:pic>
              </a:graphicData>
            </a:graphic>
          </wp:anchor>
        </w:drawing>
      </w:r>
      <w:r>
        <w:rPr>
          <w:noProof/>
        </w:rPr>
        <w:drawing>
          <wp:anchor distT="0" distB="0" distL="114300" distR="114300" simplePos="0" relativeHeight="251699200" behindDoc="0" locked="0" layoutInCell="1" allowOverlap="0" wp14:anchorId="2A34EEEF" wp14:editId="4BBF04B7">
            <wp:simplePos x="0" y="0"/>
            <wp:positionH relativeFrom="page">
              <wp:posOffset>505968</wp:posOffset>
            </wp:positionH>
            <wp:positionV relativeFrom="page">
              <wp:posOffset>9430512</wp:posOffset>
            </wp:positionV>
            <wp:extent cx="6266689" cy="420624"/>
            <wp:effectExtent l="0" t="0" r="0" b="0"/>
            <wp:wrapTopAndBottom/>
            <wp:docPr id="1029609" name="Picture 1029609"/>
            <wp:cNvGraphicFramePr/>
            <a:graphic xmlns:a="http://schemas.openxmlformats.org/drawingml/2006/main">
              <a:graphicData uri="http://schemas.openxmlformats.org/drawingml/2006/picture">
                <pic:pic xmlns:pic="http://schemas.openxmlformats.org/drawingml/2006/picture">
                  <pic:nvPicPr>
                    <pic:cNvPr id="1029609" name="Picture 1029609"/>
                    <pic:cNvPicPr/>
                  </pic:nvPicPr>
                  <pic:blipFill>
                    <a:blip r:embed="rId391"/>
                    <a:stretch>
                      <a:fillRect/>
                    </a:stretch>
                  </pic:blipFill>
                  <pic:spPr>
                    <a:xfrm>
                      <a:off x="0" y="0"/>
                      <a:ext cx="6266689" cy="420624"/>
                    </a:xfrm>
                    <a:prstGeom prst="rect">
                      <a:avLst/>
                    </a:prstGeom>
                  </pic:spPr>
                </pic:pic>
              </a:graphicData>
            </a:graphic>
          </wp:anchor>
        </w:drawing>
      </w:r>
      <w:r>
        <w:rPr>
          <w:sz w:val="28"/>
        </w:rPr>
        <w:t>Se estableció que la Dirección de Planificación Educativa, informó que no fue necesario la aplicación de las Cláusulas Décima: Sanciones, Décima Tercera: Prohibiciones y Décima Cuarta: Terminación del Convenio, según lo descrito en el Convenio de Subvenció</w:t>
      </w:r>
      <w:r>
        <w:rPr>
          <w:sz w:val="28"/>
        </w:rPr>
        <w:t>n para la Transferencia de Recursos Financieros a la Organización de Padres de Familia -OPF- de Centros Educativos Públicos -DIPLAN- BID, suscrito por 14 Organizaciones de Padres de Familia, en virtud que no existió incumplimiento por parte de las OPF, sin</w:t>
      </w:r>
      <w:r>
        <w:rPr>
          <w:sz w:val="28"/>
        </w:rPr>
        <w:t xml:space="preserve"> embargo, se estableció durante la visita a los centros educativos públicos, que existió incumplimiento en los plazos para ejecutar los convenios, en virtud que aún no se habían liquidado (Hallazgo No. 4, Relacionado con el Cumplimiento a Leyes y Regulacio</w:t>
      </w:r>
      <w:r>
        <w:rPr>
          <w:sz w:val="28"/>
        </w:rPr>
        <w:t>nes Aplicables, denominado: "Falta de liquidación de los remozamientos en los centros educativos públicos", contenido en Resultados de la Auditoría del presente informe).</w:t>
      </w:r>
    </w:p>
    <w:p w14:paraId="3580E414" w14:textId="77777777" w:rsidR="00F75C4C" w:rsidRDefault="00356D45">
      <w:pPr>
        <w:spacing w:after="331" w:line="227" w:lineRule="auto"/>
        <w:ind w:left="144" w:right="14" w:firstLine="9"/>
        <w:jc w:val="both"/>
      </w:pPr>
      <w:r>
        <w:rPr>
          <w:noProof/>
        </w:rPr>
        <w:drawing>
          <wp:anchor distT="0" distB="0" distL="114300" distR="114300" simplePos="0" relativeHeight="251700224" behindDoc="0" locked="0" layoutInCell="1" allowOverlap="0" wp14:anchorId="7A24BBAA" wp14:editId="6E406B21">
            <wp:simplePos x="0" y="0"/>
            <wp:positionH relativeFrom="column">
              <wp:posOffset>5577841</wp:posOffset>
            </wp:positionH>
            <wp:positionV relativeFrom="paragraph">
              <wp:posOffset>787561</wp:posOffset>
            </wp:positionV>
            <wp:extent cx="1146048" cy="1133856"/>
            <wp:effectExtent l="0" t="0" r="0" b="0"/>
            <wp:wrapSquare wrapText="bothSides"/>
            <wp:docPr id="169743" name="Picture 169743"/>
            <wp:cNvGraphicFramePr/>
            <a:graphic xmlns:a="http://schemas.openxmlformats.org/drawingml/2006/main">
              <a:graphicData uri="http://schemas.openxmlformats.org/drawingml/2006/picture">
                <pic:pic xmlns:pic="http://schemas.openxmlformats.org/drawingml/2006/picture">
                  <pic:nvPicPr>
                    <pic:cNvPr id="169743" name="Picture 169743"/>
                    <pic:cNvPicPr/>
                  </pic:nvPicPr>
                  <pic:blipFill>
                    <a:blip r:embed="rId392"/>
                    <a:stretch>
                      <a:fillRect/>
                    </a:stretch>
                  </pic:blipFill>
                  <pic:spPr>
                    <a:xfrm>
                      <a:off x="0" y="0"/>
                      <a:ext cx="1146048" cy="1133856"/>
                    </a:xfrm>
                    <a:prstGeom prst="rect">
                      <a:avLst/>
                    </a:prstGeom>
                  </pic:spPr>
                </pic:pic>
              </a:graphicData>
            </a:graphic>
          </wp:anchor>
        </w:drawing>
      </w:r>
      <w:r>
        <w:rPr>
          <w:sz w:val="28"/>
        </w:rPr>
        <w:t xml:space="preserve">Se estableció que el recurso de reposición interpuesto por la Entidad </w:t>
      </w:r>
      <w:proofErr w:type="spellStart"/>
      <w:r>
        <w:rPr>
          <w:sz w:val="28"/>
        </w:rPr>
        <w:t>Farex</w:t>
      </w:r>
      <w:proofErr w:type="spellEnd"/>
      <w:r>
        <w:rPr>
          <w:sz w:val="28"/>
        </w:rPr>
        <w:t>, S.A., fue admitido por el Ministerio de Educación, para su trámite por medio de Resolución Administrativa No, 1537-2022 del 23 de mayo de 2022. La Dirección de Asesoría Jurídica d</w:t>
      </w:r>
      <w:r>
        <w:rPr>
          <w:sz w:val="28"/>
        </w:rPr>
        <w:t xml:space="preserve">el Ministerio de Educación por medio de DICTAMEN No.: 10-2022, del 18 de agosto de 2022, trasladó a la Procuraduría General de la Nación, el Recurso de Reposición planteado por la Entidad </w:t>
      </w:r>
      <w:proofErr w:type="spellStart"/>
      <w:r>
        <w:rPr>
          <w:sz w:val="28"/>
        </w:rPr>
        <w:t>FAREXt</w:t>
      </w:r>
      <w:proofErr w:type="spellEnd"/>
      <w:r>
        <w:rPr>
          <w:sz w:val="28"/>
        </w:rPr>
        <w:t xml:space="preserve"> S.A conforme la literal c) del artículo 12 de la Ley de lo Co</w:t>
      </w:r>
      <w:r>
        <w:rPr>
          <w:sz w:val="28"/>
        </w:rPr>
        <w:t xml:space="preserve">ntencioso Administrativo. Procuraduría General de la Nación mediante DICTAMEN No. 1945-2022 de </w:t>
      </w:r>
      <w:proofErr w:type="spellStart"/>
      <w:r>
        <w:rPr>
          <w:sz w:val="28"/>
        </w:rPr>
        <w:t>fech</w:t>
      </w:r>
      <w:proofErr w:type="spellEnd"/>
      <w:r>
        <w:rPr>
          <w:sz w:val="28"/>
        </w:rPr>
        <w:t xml:space="preserve"> 30 de agosto de 2022 evacuó su audiencia.</w:t>
      </w:r>
    </w:p>
    <w:p w14:paraId="2CBAB3A0" w14:textId="77777777" w:rsidR="00F75C4C" w:rsidRDefault="00356D45">
      <w:pPr>
        <w:spacing w:after="42" w:line="227" w:lineRule="auto"/>
        <w:ind w:left="173" w:right="14" w:firstLine="9"/>
        <w:jc w:val="both"/>
      </w:pPr>
      <w:r>
        <w:rPr>
          <w:sz w:val="28"/>
        </w:rPr>
        <w:t>Se estableció que el Ministerio de Educación, evacuó las audiencias que de</w:t>
      </w:r>
    </w:p>
    <w:p w14:paraId="1189CB3B" w14:textId="77777777" w:rsidR="00F75C4C" w:rsidRDefault="00356D45">
      <w:pPr>
        <w:tabs>
          <w:tab w:val="center" w:pos="1387"/>
          <w:tab w:val="center" w:pos="5549"/>
          <w:tab w:val="right" w:pos="9149"/>
        </w:tabs>
        <w:spacing w:after="0" w:line="265" w:lineRule="auto"/>
      </w:pPr>
      <w:r>
        <w:rPr>
          <w:sz w:val="16"/>
        </w:rPr>
        <w:tab/>
      </w:r>
      <w:r>
        <w:rPr>
          <w:rFonts w:ascii="Times New Roman" w:eastAsia="Times New Roman" w:hAnsi="Times New Roman" w:cs="Times New Roman"/>
          <w:sz w:val="16"/>
        </w:rPr>
        <w:t xml:space="preserve">GENERAL OE </w:t>
      </w:r>
      <w:r>
        <w:rPr>
          <w:rFonts w:ascii="Times New Roman" w:eastAsia="Times New Roman" w:hAnsi="Times New Roman" w:cs="Times New Roman"/>
          <w:sz w:val="16"/>
        </w:rPr>
        <w:tab/>
        <w:t xml:space="preserve">DE </w:t>
      </w:r>
      <w:r>
        <w:rPr>
          <w:rFonts w:ascii="Times New Roman" w:eastAsia="Times New Roman" w:hAnsi="Times New Roman" w:cs="Times New Roman"/>
          <w:sz w:val="16"/>
        </w:rPr>
        <w:tab/>
        <w:t>CIENCIA. TURA</w:t>
      </w:r>
    </w:p>
    <w:p w14:paraId="6E46628F" w14:textId="77777777" w:rsidR="00F75C4C" w:rsidRDefault="00356D45">
      <w:pPr>
        <w:spacing w:after="337" w:line="265" w:lineRule="auto"/>
        <w:ind w:left="10" w:right="14" w:hanging="10"/>
        <w:jc w:val="right"/>
      </w:pPr>
      <w:r>
        <w:rPr>
          <w:rFonts w:ascii="Times New Roman" w:eastAsia="Times New Roman" w:hAnsi="Times New Roman" w:cs="Times New Roman"/>
          <w:sz w:val="16"/>
        </w:rPr>
        <w:t>Y OEPORT</w:t>
      </w:r>
      <w:r>
        <w:rPr>
          <w:rFonts w:ascii="Times New Roman" w:eastAsia="Times New Roman" w:hAnsi="Times New Roman" w:cs="Times New Roman"/>
          <w:sz w:val="16"/>
        </w:rPr>
        <w:t>ES</w:t>
      </w:r>
    </w:p>
    <w:p w14:paraId="1D3FF6C5" w14:textId="77777777" w:rsidR="00F75C4C" w:rsidRDefault="00356D45">
      <w:pPr>
        <w:spacing w:after="380" w:line="222" w:lineRule="auto"/>
        <w:ind w:left="119" w:right="4" w:firstLine="9"/>
        <w:jc w:val="both"/>
      </w:pPr>
      <w:r>
        <w:rPr>
          <w:rFonts w:ascii="Times New Roman" w:eastAsia="Times New Roman" w:hAnsi="Times New Roman" w:cs="Times New Roman"/>
          <w:sz w:val="28"/>
        </w:rPr>
        <w:t xml:space="preserve">conformidad con el Decreto No. 119-96, Ley de lo Contencioso Administrativo y </w:t>
      </w:r>
      <w:proofErr w:type="gramStart"/>
      <w:r>
        <w:rPr>
          <w:rFonts w:ascii="Times New Roman" w:eastAsia="Times New Roman" w:hAnsi="Times New Roman" w:cs="Times New Roman"/>
          <w:sz w:val="28"/>
        </w:rPr>
        <w:t>que</w:t>
      </w:r>
      <w:proofErr w:type="gramEnd"/>
      <w:r>
        <w:rPr>
          <w:rFonts w:ascii="Times New Roman" w:eastAsia="Times New Roman" w:hAnsi="Times New Roman" w:cs="Times New Roman"/>
          <w:sz w:val="28"/>
        </w:rPr>
        <w:t xml:space="preserve"> a la fecha de evaluación, se encontraba pendiente de dictar Resolución de diligencias para mejor resolver, por parte de la entidad auditada.</w:t>
      </w:r>
    </w:p>
    <w:p w14:paraId="39EAAFEB" w14:textId="77777777" w:rsidR="00F75C4C" w:rsidRDefault="00356D45">
      <w:pPr>
        <w:spacing w:after="0" w:line="222" w:lineRule="auto"/>
        <w:ind w:left="119" w:right="4" w:firstLine="9"/>
        <w:jc w:val="both"/>
      </w:pPr>
      <w:r>
        <w:rPr>
          <w:rFonts w:ascii="Times New Roman" w:eastAsia="Times New Roman" w:hAnsi="Times New Roman" w:cs="Times New Roman"/>
          <w:sz w:val="28"/>
        </w:rPr>
        <w:t xml:space="preserve">La Dirección de Planificación </w:t>
      </w:r>
      <w:r>
        <w:rPr>
          <w:rFonts w:ascii="Times New Roman" w:eastAsia="Times New Roman" w:hAnsi="Times New Roman" w:cs="Times New Roman"/>
          <w:sz w:val="28"/>
        </w:rPr>
        <w:t xml:space="preserve">Educativa -DIPLAN-, no revisó la documentación legal de propiedad en donde se instalarían los módulos prefabricados, al incluir dentro de la planificación, la instalación de un módulo prefabricado en la Escuela </w:t>
      </w:r>
      <w:r>
        <w:rPr>
          <w:rFonts w:ascii="Times New Roman" w:eastAsia="Times New Roman" w:hAnsi="Times New Roman" w:cs="Times New Roman"/>
          <w:sz w:val="28"/>
        </w:rPr>
        <w:lastRenderedPageBreak/>
        <w:t>Oficial de Párvulos anexa a la Escuela Oficia</w:t>
      </w:r>
      <w:r>
        <w:rPr>
          <w:rFonts w:ascii="Times New Roman" w:eastAsia="Times New Roman" w:hAnsi="Times New Roman" w:cs="Times New Roman"/>
          <w:sz w:val="28"/>
        </w:rPr>
        <w:t>l Rural Mixta del Caserío El Brillante,</w:t>
      </w:r>
    </w:p>
    <w:p w14:paraId="7B6BA7BA" w14:textId="77777777" w:rsidR="00F75C4C" w:rsidRDefault="00356D45">
      <w:pPr>
        <w:spacing w:after="329" w:line="222" w:lineRule="auto"/>
        <w:ind w:left="119" w:right="4" w:firstLine="9"/>
        <w:jc w:val="both"/>
      </w:pPr>
      <w:r>
        <w:rPr>
          <w:rFonts w:ascii="Times New Roman" w:eastAsia="Times New Roman" w:hAnsi="Times New Roman" w:cs="Times New Roman"/>
          <w:sz w:val="28"/>
        </w:rPr>
        <w:t>Santa Lucia Cotzumalguapa, Escuintla, Código de establecimiento 05-02-2887-42 Dicho módulo está sin instalarse y se encuentra en resguardado por la empresa FAREX S.A., pendiente de reubicación y en estado de "No Viab</w:t>
      </w:r>
      <w:r>
        <w:rPr>
          <w:rFonts w:ascii="Times New Roman" w:eastAsia="Times New Roman" w:hAnsi="Times New Roman" w:cs="Times New Roman"/>
          <w:sz w:val="28"/>
        </w:rPr>
        <w:t>ilidad" para su reprogramación e instalación (Hallazgo No. 2, Relacionado con el Cumplimiento a Leyes y Regulaciones Aplicables, denominado: "Deficiencias en la planificación al incluir instalación de módulo prefabricado en propiedad no adscrita al Ministe</w:t>
      </w:r>
      <w:r>
        <w:rPr>
          <w:rFonts w:ascii="Times New Roman" w:eastAsia="Times New Roman" w:hAnsi="Times New Roman" w:cs="Times New Roman"/>
          <w:sz w:val="28"/>
        </w:rPr>
        <w:t>rio de Educación").</w:t>
      </w:r>
    </w:p>
    <w:p w14:paraId="6C0E9735" w14:textId="77777777" w:rsidR="00F75C4C" w:rsidRDefault="00356D45">
      <w:pPr>
        <w:spacing w:after="262" w:line="262" w:lineRule="auto"/>
        <w:ind w:left="139" w:right="-2064" w:hanging="10"/>
        <w:jc w:val="both"/>
      </w:pPr>
      <w:r>
        <w:rPr>
          <w:rFonts w:ascii="Times New Roman" w:eastAsia="Times New Roman" w:hAnsi="Times New Roman" w:cs="Times New Roman"/>
          <w:sz w:val="30"/>
        </w:rPr>
        <w:t>III. Programa ll Educación Escolar de Preprimaria y Programa 12 Educación Escolar de Primaria, Renglón presupuestario 435 Transferencias a otras instituciones sin fines de lucro:</w:t>
      </w:r>
    </w:p>
    <w:p w14:paraId="06CBCA36" w14:textId="77777777" w:rsidR="00F75C4C" w:rsidRDefault="00356D45">
      <w:pPr>
        <w:spacing w:after="60" w:line="222" w:lineRule="auto"/>
        <w:ind w:left="119" w:right="4" w:firstLine="9"/>
        <w:jc w:val="both"/>
      </w:pPr>
      <w:r>
        <w:rPr>
          <w:rFonts w:ascii="Times New Roman" w:eastAsia="Times New Roman" w:hAnsi="Times New Roman" w:cs="Times New Roman"/>
          <w:sz w:val="28"/>
        </w:rPr>
        <w:t>Con cargo al Renglón presupuestario 435 "Transferencias a otras instituciones</w:t>
      </w:r>
      <w:r>
        <w:rPr>
          <w:rFonts w:ascii="Times New Roman" w:eastAsia="Times New Roman" w:hAnsi="Times New Roman" w:cs="Times New Roman"/>
          <w:sz w:val="28"/>
        </w:rPr>
        <w:t xml:space="preserve"> sin fines de lucro", Fuente de Financiamiento 52 "Préstamos externos", con fondos provenientes del Contrato de Préstamo Número 3618/0C-GU, suscrito entre el Banco Interamericano de Desarrollo -BID- y la República de Guatemala, destinado para financiar el </w:t>
      </w:r>
      <w:r>
        <w:rPr>
          <w:rFonts w:ascii="Times New Roman" w:eastAsia="Times New Roman" w:hAnsi="Times New Roman" w:cs="Times New Roman"/>
          <w:sz w:val="28"/>
        </w:rPr>
        <w:t>Programa para el Mejoramiento de la Cobertura y Calidad Educativa, se revisó la documentación que respalda el cumplimiento de los convenios suscritos entre los Consejos Educativos y Organizaciones de Padres de Familia -OPF- y el Ministerio de Educación, pa</w:t>
      </w:r>
      <w:r>
        <w:rPr>
          <w:rFonts w:ascii="Times New Roman" w:eastAsia="Times New Roman" w:hAnsi="Times New Roman" w:cs="Times New Roman"/>
          <w:sz w:val="28"/>
        </w:rPr>
        <w:t>ra la transferencia de recursos financieros destinados para el remozamiento de los centros educativos, a efecto de determinar que se haya ejecutado en el plazo establecido, como se describe a continuación:</w:t>
      </w:r>
    </w:p>
    <w:tbl>
      <w:tblPr>
        <w:tblStyle w:val="TableGrid"/>
        <w:tblW w:w="8777" w:type="dxa"/>
        <w:tblInd w:w="198" w:type="dxa"/>
        <w:tblCellMar>
          <w:top w:w="32" w:type="dxa"/>
          <w:left w:w="32" w:type="dxa"/>
          <w:bottom w:w="29" w:type="dxa"/>
          <w:right w:w="0" w:type="dxa"/>
        </w:tblCellMar>
        <w:tblLook w:val="04A0" w:firstRow="1" w:lastRow="0" w:firstColumn="1" w:lastColumn="0" w:noHBand="0" w:noVBand="1"/>
      </w:tblPr>
      <w:tblGrid>
        <w:gridCol w:w="405"/>
        <w:gridCol w:w="325"/>
        <w:gridCol w:w="237"/>
        <w:gridCol w:w="1098"/>
        <w:gridCol w:w="1570"/>
        <w:gridCol w:w="1071"/>
        <w:gridCol w:w="1528"/>
        <w:gridCol w:w="993"/>
        <w:gridCol w:w="1550"/>
      </w:tblGrid>
      <w:tr w:rsidR="00F75C4C" w14:paraId="4777E488" w14:textId="77777777">
        <w:trPr>
          <w:trHeight w:val="778"/>
        </w:trPr>
        <w:tc>
          <w:tcPr>
            <w:tcW w:w="406" w:type="dxa"/>
            <w:tcBorders>
              <w:top w:val="single" w:sz="2" w:space="0" w:color="000000"/>
              <w:left w:val="single" w:sz="2" w:space="0" w:color="000000"/>
              <w:bottom w:val="single" w:sz="2" w:space="0" w:color="000000"/>
              <w:right w:val="single" w:sz="2" w:space="0" w:color="000000"/>
            </w:tcBorders>
            <w:vAlign w:val="bottom"/>
          </w:tcPr>
          <w:p w14:paraId="53193A21" w14:textId="77777777" w:rsidR="00F75C4C" w:rsidRDefault="00356D45">
            <w:pPr>
              <w:spacing w:after="0"/>
              <w:jc w:val="both"/>
            </w:pPr>
            <w:r>
              <w:rPr>
                <w:rFonts w:ascii="Times New Roman" w:eastAsia="Times New Roman" w:hAnsi="Times New Roman" w:cs="Times New Roman"/>
              </w:rPr>
              <w:t xml:space="preserve">No. </w:t>
            </w:r>
          </w:p>
        </w:tc>
        <w:tc>
          <w:tcPr>
            <w:tcW w:w="520" w:type="dxa"/>
            <w:gridSpan w:val="2"/>
            <w:tcBorders>
              <w:top w:val="single" w:sz="2" w:space="0" w:color="000000"/>
              <w:left w:val="single" w:sz="2" w:space="0" w:color="000000"/>
              <w:bottom w:val="single" w:sz="2" w:space="0" w:color="000000"/>
              <w:right w:val="single" w:sz="2" w:space="0" w:color="000000"/>
            </w:tcBorders>
            <w:vAlign w:val="bottom"/>
          </w:tcPr>
          <w:p w14:paraId="09D7ECE4" w14:textId="77777777" w:rsidR="00F75C4C" w:rsidRDefault="00356D45">
            <w:pPr>
              <w:spacing w:after="0"/>
              <w:ind w:left="36"/>
              <w:jc w:val="both"/>
            </w:pPr>
            <w:r>
              <w:rPr>
                <w:rFonts w:ascii="Times New Roman" w:eastAsia="Times New Roman" w:hAnsi="Times New Roman" w:cs="Times New Roman"/>
                <w:sz w:val="24"/>
              </w:rPr>
              <w:t>CUR</w:t>
            </w:r>
          </w:p>
        </w:tc>
        <w:tc>
          <w:tcPr>
            <w:tcW w:w="1100" w:type="dxa"/>
            <w:tcBorders>
              <w:top w:val="single" w:sz="2" w:space="0" w:color="000000"/>
              <w:left w:val="single" w:sz="2" w:space="0" w:color="000000"/>
              <w:bottom w:val="single" w:sz="2" w:space="0" w:color="000000"/>
              <w:right w:val="single" w:sz="2" w:space="0" w:color="000000"/>
            </w:tcBorders>
            <w:vAlign w:val="bottom"/>
          </w:tcPr>
          <w:p w14:paraId="3BA7A5B2" w14:textId="77777777" w:rsidR="00F75C4C" w:rsidRDefault="00356D45">
            <w:pPr>
              <w:spacing w:after="0"/>
              <w:ind w:right="19"/>
              <w:jc w:val="center"/>
            </w:pPr>
            <w:r>
              <w:rPr>
                <w:rFonts w:ascii="Times New Roman" w:eastAsia="Times New Roman" w:hAnsi="Times New Roman" w:cs="Times New Roman"/>
                <w:sz w:val="24"/>
              </w:rPr>
              <w:t>Fecha</w:t>
            </w:r>
          </w:p>
          <w:p w14:paraId="298C605A" w14:textId="77777777" w:rsidR="00F75C4C" w:rsidRDefault="00356D45">
            <w:pPr>
              <w:spacing w:after="0"/>
              <w:ind w:right="10"/>
              <w:jc w:val="center"/>
            </w:pPr>
            <w:r>
              <w:rPr>
                <w:rFonts w:ascii="Times New Roman" w:eastAsia="Times New Roman" w:hAnsi="Times New Roman" w:cs="Times New Roman"/>
                <w:sz w:val="24"/>
              </w:rPr>
              <w:t>CUR</w:t>
            </w:r>
          </w:p>
        </w:tc>
        <w:tc>
          <w:tcPr>
            <w:tcW w:w="1588" w:type="dxa"/>
            <w:tcBorders>
              <w:top w:val="single" w:sz="2" w:space="0" w:color="000000"/>
              <w:left w:val="single" w:sz="2" w:space="0" w:color="000000"/>
              <w:bottom w:val="single" w:sz="2" w:space="0" w:color="000000"/>
              <w:right w:val="single" w:sz="2" w:space="0" w:color="000000"/>
            </w:tcBorders>
            <w:vAlign w:val="bottom"/>
          </w:tcPr>
          <w:p w14:paraId="09592980" w14:textId="77777777" w:rsidR="00F75C4C" w:rsidRDefault="00356D45">
            <w:pPr>
              <w:spacing w:after="0"/>
              <w:jc w:val="center"/>
            </w:pPr>
            <w:r>
              <w:rPr>
                <w:rFonts w:ascii="Times New Roman" w:eastAsia="Times New Roman" w:hAnsi="Times New Roman" w:cs="Times New Roman"/>
              </w:rPr>
              <w:t>Numero de Convenio</w:t>
            </w:r>
          </w:p>
        </w:tc>
        <w:tc>
          <w:tcPr>
            <w:tcW w:w="1072" w:type="dxa"/>
            <w:tcBorders>
              <w:top w:val="single" w:sz="2" w:space="0" w:color="000000"/>
              <w:left w:val="single" w:sz="2" w:space="0" w:color="000000"/>
              <w:bottom w:val="single" w:sz="2" w:space="0" w:color="000000"/>
              <w:right w:val="single" w:sz="2" w:space="0" w:color="000000"/>
            </w:tcBorders>
            <w:vAlign w:val="bottom"/>
          </w:tcPr>
          <w:p w14:paraId="3C99CDF2" w14:textId="77777777" w:rsidR="00F75C4C" w:rsidRDefault="00356D45">
            <w:pPr>
              <w:spacing w:after="0"/>
              <w:ind w:left="102" w:hanging="19"/>
            </w:pPr>
            <w:r>
              <w:rPr>
                <w:rFonts w:ascii="Times New Roman" w:eastAsia="Times New Roman" w:hAnsi="Times New Roman" w:cs="Times New Roman"/>
              </w:rPr>
              <w:t>Fecha del co</w:t>
            </w:r>
            <w:r>
              <w:rPr>
                <w:rFonts w:ascii="Times New Roman" w:eastAsia="Times New Roman" w:hAnsi="Times New Roman" w:cs="Times New Roman"/>
              </w:rPr>
              <w:t>nvenio</w:t>
            </w:r>
          </w:p>
        </w:tc>
        <w:tc>
          <w:tcPr>
            <w:tcW w:w="1530" w:type="dxa"/>
            <w:tcBorders>
              <w:top w:val="single" w:sz="2" w:space="0" w:color="000000"/>
              <w:left w:val="single" w:sz="2" w:space="0" w:color="000000"/>
              <w:bottom w:val="single" w:sz="2" w:space="0" w:color="000000"/>
              <w:right w:val="single" w:sz="2" w:space="0" w:color="000000"/>
            </w:tcBorders>
            <w:vAlign w:val="bottom"/>
          </w:tcPr>
          <w:p w14:paraId="737E8A76" w14:textId="77777777" w:rsidR="00F75C4C" w:rsidRDefault="00356D45">
            <w:pPr>
              <w:spacing w:after="0"/>
              <w:ind w:left="48" w:firstLine="374"/>
            </w:pPr>
            <w:r>
              <w:rPr>
                <w:rFonts w:ascii="Times New Roman" w:eastAsia="Times New Roman" w:hAnsi="Times New Roman" w:cs="Times New Roman"/>
              </w:rPr>
              <w:t>Código establecimiento</w:t>
            </w:r>
          </w:p>
        </w:tc>
        <w:tc>
          <w:tcPr>
            <w:tcW w:w="995" w:type="dxa"/>
            <w:tcBorders>
              <w:top w:val="single" w:sz="2" w:space="0" w:color="000000"/>
              <w:left w:val="single" w:sz="2" w:space="0" w:color="000000"/>
              <w:bottom w:val="single" w:sz="2" w:space="0" w:color="000000"/>
              <w:right w:val="single" w:sz="2" w:space="0" w:color="000000"/>
            </w:tcBorders>
          </w:tcPr>
          <w:p w14:paraId="5892D0FE" w14:textId="77777777" w:rsidR="00F75C4C" w:rsidRDefault="00356D45">
            <w:pPr>
              <w:spacing w:after="0"/>
              <w:ind w:right="48"/>
              <w:jc w:val="center"/>
            </w:pPr>
            <w:r>
              <w:rPr>
                <w:rFonts w:ascii="Times New Roman" w:eastAsia="Times New Roman" w:hAnsi="Times New Roman" w:cs="Times New Roman"/>
                <w:sz w:val="20"/>
              </w:rPr>
              <w:t>Monto</w:t>
            </w:r>
          </w:p>
          <w:p w14:paraId="1368917E" w14:textId="77777777" w:rsidR="00F75C4C" w:rsidRDefault="00356D45">
            <w:pPr>
              <w:spacing w:after="0"/>
              <w:ind w:left="361" w:hanging="317"/>
            </w:pPr>
            <w:r>
              <w:rPr>
                <w:rFonts w:ascii="Times New Roman" w:eastAsia="Times New Roman" w:hAnsi="Times New Roman" w:cs="Times New Roman"/>
              </w:rPr>
              <w:t>Convenio Q.</w:t>
            </w:r>
          </w:p>
        </w:tc>
        <w:tc>
          <w:tcPr>
            <w:tcW w:w="1567" w:type="dxa"/>
            <w:tcBorders>
              <w:top w:val="single" w:sz="2" w:space="0" w:color="000000"/>
              <w:left w:val="single" w:sz="2" w:space="0" w:color="000000"/>
              <w:bottom w:val="single" w:sz="2" w:space="0" w:color="000000"/>
              <w:right w:val="single" w:sz="2" w:space="0" w:color="000000"/>
            </w:tcBorders>
            <w:vAlign w:val="bottom"/>
          </w:tcPr>
          <w:p w14:paraId="2DA253DC" w14:textId="77777777" w:rsidR="00F75C4C" w:rsidRDefault="00356D45">
            <w:pPr>
              <w:spacing w:after="0"/>
              <w:jc w:val="center"/>
            </w:pPr>
            <w:r>
              <w:rPr>
                <w:rFonts w:ascii="Times New Roman" w:eastAsia="Times New Roman" w:hAnsi="Times New Roman" w:cs="Times New Roman"/>
              </w:rPr>
              <w:t>Periodo do Convenio</w:t>
            </w:r>
          </w:p>
        </w:tc>
      </w:tr>
      <w:tr w:rsidR="00F75C4C" w14:paraId="3164244D" w14:textId="77777777">
        <w:trPr>
          <w:trHeight w:val="490"/>
        </w:trPr>
        <w:tc>
          <w:tcPr>
            <w:tcW w:w="406" w:type="dxa"/>
            <w:tcBorders>
              <w:top w:val="single" w:sz="2" w:space="0" w:color="000000"/>
              <w:left w:val="single" w:sz="2" w:space="0" w:color="000000"/>
              <w:bottom w:val="single" w:sz="2" w:space="0" w:color="000000"/>
              <w:right w:val="single" w:sz="2" w:space="0" w:color="000000"/>
            </w:tcBorders>
            <w:vAlign w:val="bottom"/>
          </w:tcPr>
          <w:p w14:paraId="5D87056E" w14:textId="77777777" w:rsidR="00F75C4C" w:rsidRDefault="00356D45">
            <w:pPr>
              <w:spacing w:after="0"/>
              <w:ind w:right="124"/>
              <w:jc w:val="right"/>
            </w:pPr>
            <w:r>
              <w:rPr>
                <w:rFonts w:ascii="Times New Roman" w:eastAsia="Times New Roman" w:hAnsi="Times New Roman" w:cs="Times New Roman"/>
                <w:sz w:val="18"/>
              </w:rPr>
              <w:t xml:space="preserve">1 </w:t>
            </w:r>
          </w:p>
        </w:tc>
        <w:tc>
          <w:tcPr>
            <w:tcW w:w="520" w:type="dxa"/>
            <w:gridSpan w:val="2"/>
            <w:tcBorders>
              <w:top w:val="single" w:sz="2" w:space="0" w:color="000000"/>
              <w:left w:val="single" w:sz="2" w:space="0" w:color="000000"/>
              <w:bottom w:val="single" w:sz="2" w:space="0" w:color="000000"/>
              <w:right w:val="single" w:sz="2" w:space="0" w:color="000000"/>
            </w:tcBorders>
            <w:vAlign w:val="bottom"/>
          </w:tcPr>
          <w:p w14:paraId="1FE82681" w14:textId="77777777" w:rsidR="00F75C4C" w:rsidRDefault="00356D45">
            <w:pPr>
              <w:spacing w:after="0"/>
              <w:ind w:left="36"/>
              <w:jc w:val="both"/>
            </w:pPr>
            <w:r>
              <w:rPr>
                <w:rFonts w:ascii="Times New Roman" w:eastAsia="Times New Roman" w:hAnsi="Times New Roman" w:cs="Times New Roman"/>
                <w:sz w:val="20"/>
              </w:rPr>
              <w:t xml:space="preserve">3381 </w:t>
            </w:r>
          </w:p>
        </w:tc>
        <w:tc>
          <w:tcPr>
            <w:tcW w:w="1100" w:type="dxa"/>
            <w:tcBorders>
              <w:top w:val="single" w:sz="2" w:space="0" w:color="000000"/>
              <w:left w:val="single" w:sz="2" w:space="0" w:color="000000"/>
              <w:bottom w:val="single" w:sz="2" w:space="0" w:color="000000"/>
              <w:right w:val="single" w:sz="2" w:space="0" w:color="000000"/>
            </w:tcBorders>
            <w:vAlign w:val="bottom"/>
          </w:tcPr>
          <w:p w14:paraId="2819D8AA" w14:textId="77777777" w:rsidR="00F75C4C" w:rsidRDefault="00356D45">
            <w:pPr>
              <w:spacing w:after="0"/>
              <w:ind w:left="83"/>
            </w:pPr>
            <w:r>
              <w:rPr>
                <w:rFonts w:ascii="Times New Roman" w:eastAsia="Times New Roman" w:hAnsi="Times New Roman" w:cs="Times New Roman"/>
                <w:sz w:val="20"/>
              </w:rPr>
              <w:t>21/12'2020</w:t>
            </w:r>
          </w:p>
        </w:tc>
        <w:tc>
          <w:tcPr>
            <w:tcW w:w="1588" w:type="dxa"/>
            <w:tcBorders>
              <w:top w:val="single" w:sz="2" w:space="0" w:color="000000"/>
              <w:left w:val="single" w:sz="2" w:space="0" w:color="000000"/>
              <w:bottom w:val="single" w:sz="2" w:space="0" w:color="000000"/>
              <w:right w:val="single" w:sz="2" w:space="0" w:color="000000"/>
            </w:tcBorders>
            <w:vAlign w:val="bottom"/>
          </w:tcPr>
          <w:p w14:paraId="0299B546" w14:textId="77777777" w:rsidR="00F75C4C" w:rsidRDefault="00356D45">
            <w:pPr>
              <w:spacing w:after="0"/>
              <w:ind w:left="58"/>
            </w:pPr>
            <w:r>
              <w:rPr>
                <w:rFonts w:ascii="Times New Roman" w:eastAsia="Times New Roman" w:hAnsi="Times New Roman" w:cs="Times New Roman"/>
                <w:sz w:val="20"/>
              </w:rPr>
              <w:t>105-2020-001551</w:t>
            </w:r>
          </w:p>
        </w:tc>
        <w:tc>
          <w:tcPr>
            <w:tcW w:w="1072" w:type="dxa"/>
            <w:tcBorders>
              <w:top w:val="single" w:sz="2" w:space="0" w:color="000000"/>
              <w:left w:val="single" w:sz="2" w:space="0" w:color="000000"/>
              <w:bottom w:val="single" w:sz="2" w:space="0" w:color="000000"/>
              <w:right w:val="single" w:sz="2" w:space="0" w:color="000000"/>
            </w:tcBorders>
            <w:vAlign w:val="bottom"/>
          </w:tcPr>
          <w:p w14:paraId="5DCBE4CB" w14:textId="77777777" w:rsidR="00F75C4C" w:rsidRDefault="00356D45">
            <w:pPr>
              <w:spacing w:after="0"/>
              <w:ind w:left="73"/>
            </w:pPr>
            <w:r>
              <w:rPr>
                <w:rFonts w:ascii="Times New Roman" w:eastAsia="Times New Roman" w:hAnsi="Times New Roman" w:cs="Times New Roman"/>
                <w:sz w:val="20"/>
              </w:rPr>
              <w:t>15/12/2020</w:t>
            </w:r>
          </w:p>
        </w:tc>
        <w:tc>
          <w:tcPr>
            <w:tcW w:w="1530" w:type="dxa"/>
            <w:tcBorders>
              <w:top w:val="single" w:sz="2" w:space="0" w:color="000000"/>
              <w:left w:val="single" w:sz="2" w:space="0" w:color="000000"/>
              <w:bottom w:val="single" w:sz="2" w:space="0" w:color="000000"/>
              <w:right w:val="single" w:sz="2" w:space="0" w:color="000000"/>
            </w:tcBorders>
            <w:vAlign w:val="bottom"/>
          </w:tcPr>
          <w:p w14:paraId="72151996" w14:textId="77777777" w:rsidR="00F75C4C" w:rsidRDefault="00356D45">
            <w:pPr>
              <w:spacing w:after="0"/>
              <w:ind w:right="29"/>
              <w:jc w:val="center"/>
            </w:pPr>
            <w:r>
              <w:rPr>
                <w:rFonts w:ascii="Times New Roman" w:eastAsia="Times New Roman" w:hAnsi="Times New Roman" w:cs="Times New Roman"/>
                <w:sz w:val="20"/>
              </w:rPr>
              <w:t>16-10-7179-43</w:t>
            </w:r>
          </w:p>
        </w:tc>
        <w:tc>
          <w:tcPr>
            <w:tcW w:w="995" w:type="dxa"/>
            <w:tcBorders>
              <w:top w:val="single" w:sz="2" w:space="0" w:color="000000"/>
              <w:left w:val="single" w:sz="2" w:space="0" w:color="000000"/>
              <w:bottom w:val="single" w:sz="2" w:space="0" w:color="000000"/>
              <w:right w:val="single" w:sz="2" w:space="0" w:color="000000"/>
            </w:tcBorders>
            <w:vAlign w:val="bottom"/>
          </w:tcPr>
          <w:p w14:paraId="2E83782B" w14:textId="77777777" w:rsidR="00F75C4C" w:rsidRDefault="00356D45">
            <w:pPr>
              <w:spacing w:after="0"/>
              <w:ind w:left="64"/>
            </w:pPr>
            <w:proofErr w:type="gramStart"/>
            <w:r>
              <w:rPr>
                <w:rFonts w:ascii="Times New Roman" w:eastAsia="Times New Roman" w:hAnsi="Times New Roman" w:cs="Times New Roman"/>
                <w:sz w:val="16"/>
              </w:rPr>
              <w:t>75,000.oo</w:t>
            </w:r>
            <w:proofErr w:type="gramEnd"/>
          </w:p>
        </w:tc>
        <w:tc>
          <w:tcPr>
            <w:tcW w:w="1567" w:type="dxa"/>
            <w:tcBorders>
              <w:top w:val="single" w:sz="2" w:space="0" w:color="000000"/>
              <w:left w:val="single" w:sz="2" w:space="0" w:color="000000"/>
              <w:bottom w:val="single" w:sz="2" w:space="0" w:color="000000"/>
              <w:right w:val="single" w:sz="2" w:space="0" w:color="000000"/>
            </w:tcBorders>
          </w:tcPr>
          <w:p w14:paraId="04A5DA06" w14:textId="77777777" w:rsidR="00F75C4C" w:rsidRDefault="00356D45">
            <w:pPr>
              <w:spacing w:after="0"/>
              <w:ind w:left="20"/>
              <w:jc w:val="center"/>
            </w:pPr>
            <w:r>
              <w:rPr>
                <w:rFonts w:ascii="Times New Roman" w:eastAsia="Times New Roman" w:hAnsi="Times New Roman" w:cs="Times New Roman"/>
                <w:sz w:val="20"/>
              </w:rPr>
              <w:t>15-12-2020 al</w:t>
            </w:r>
          </w:p>
          <w:p w14:paraId="69A9C7D5" w14:textId="77777777" w:rsidR="00F75C4C" w:rsidRDefault="00356D45">
            <w:pPr>
              <w:spacing w:after="0"/>
              <w:ind w:right="8"/>
              <w:jc w:val="center"/>
            </w:pPr>
            <w:r>
              <w:rPr>
                <w:rFonts w:ascii="Times New Roman" w:eastAsia="Times New Roman" w:hAnsi="Times New Roman" w:cs="Times New Roman"/>
                <w:sz w:val="20"/>
              </w:rPr>
              <w:t>30-04-2021</w:t>
            </w:r>
          </w:p>
        </w:tc>
      </w:tr>
      <w:tr w:rsidR="00F75C4C" w14:paraId="1ABE66CD" w14:textId="77777777">
        <w:trPr>
          <w:trHeight w:val="503"/>
        </w:trPr>
        <w:tc>
          <w:tcPr>
            <w:tcW w:w="406" w:type="dxa"/>
            <w:tcBorders>
              <w:top w:val="single" w:sz="2" w:space="0" w:color="000000"/>
              <w:left w:val="single" w:sz="2" w:space="0" w:color="000000"/>
              <w:bottom w:val="single" w:sz="2" w:space="0" w:color="000000"/>
              <w:right w:val="single" w:sz="2" w:space="0" w:color="000000"/>
            </w:tcBorders>
          </w:tcPr>
          <w:p w14:paraId="69D1635B" w14:textId="77777777" w:rsidR="00F75C4C" w:rsidRDefault="00F75C4C"/>
        </w:tc>
        <w:tc>
          <w:tcPr>
            <w:tcW w:w="520" w:type="dxa"/>
            <w:gridSpan w:val="2"/>
            <w:tcBorders>
              <w:top w:val="single" w:sz="2" w:space="0" w:color="000000"/>
              <w:left w:val="single" w:sz="2" w:space="0" w:color="000000"/>
              <w:bottom w:val="single" w:sz="2" w:space="0" w:color="000000"/>
              <w:right w:val="single" w:sz="2" w:space="0" w:color="000000"/>
            </w:tcBorders>
            <w:vAlign w:val="bottom"/>
          </w:tcPr>
          <w:p w14:paraId="20DD7B8B" w14:textId="77777777" w:rsidR="00F75C4C" w:rsidRDefault="00356D45">
            <w:pPr>
              <w:spacing w:after="0"/>
              <w:ind w:left="36"/>
              <w:jc w:val="both"/>
            </w:pPr>
            <w:r>
              <w:rPr>
                <w:rFonts w:ascii="Times New Roman" w:eastAsia="Times New Roman" w:hAnsi="Times New Roman" w:cs="Times New Roman"/>
                <w:sz w:val="20"/>
              </w:rPr>
              <w:t xml:space="preserve">3399 </w:t>
            </w:r>
          </w:p>
        </w:tc>
        <w:tc>
          <w:tcPr>
            <w:tcW w:w="1100" w:type="dxa"/>
            <w:tcBorders>
              <w:top w:val="single" w:sz="2" w:space="0" w:color="000000"/>
              <w:left w:val="single" w:sz="2" w:space="0" w:color="000000"/>
              <w:bottom w:val="single" w:sz="2" w:space="0" w:color="000000"/>
              <w:right w:val="single" w:sz="2" w:space="0" w:color="000000"/>
            </w:tcBorders>
            <w:vAlign w:val="bottom"/>
          </w:tcPr>
          <w:p w14:paraId="6BD94308" w14:textId="77777777" w:rsidR="00F75C4C" w:rsidRDefault="00356D45">
            <w:pPr>
              <w:spacing w:after="0"/>
              <w:ind w:left="83"/>
            </w:pPr>
            <w:r>
              <w:rPr>
                <w:rFonts w:ascii="Times New Roman" w:eastAsia="Times New Roman" w:hAnsi="Times New Roman" w:cs="Times New Roman"/>
                <w:sz w:val="18"/>
              </w:rPr>
              <w:t>21/1232020</w:t>
            </w:r>
          </w:p>
        </w:tc>
        <w:tc>
          <w:tcPr>
            <w:tcW w:w="1588" w:type="dxa"/>
            <w:tcBorders>
              <w:top w:val="single" w:sz="2" w:space="0" w:color="000000"/>
              <w:left w:val="single" w:sz="2" w:space="0" w:color="000000"/>
              <w:bottom w:val="single" w:sz="2" w:space="0" w:color="000000"/>
              <w:right w:val="single" w:sz="2" w:space="0" w:color="000000"/>
            </w:tcBorders>
            <w:vAlign w:val="bottom"/>
          </w:tcPr>
          <w:p w14:paraId="08ED8B50" w14:textId="77777777" w:rsidR="00F75C4C" w:rsidRDefault="00356D45">
            <w:pPr>
              <w:spacing w:after="0"/>
              <w:ind w:left="58"/>
            </w:pPr>
            <w:r>
              <w:rPr>
                <w:rFonts w:ascii="Times New Roman" w:eastAsia="Times New Roman" w:hAnsi="Times New Roman" w:cs="Times New Roman"/>
                <w:sz w:val="20"/>
              </w:rPr>
              <w:t>105-2020-001548</w:t>
            </w:r>
          </w:p>
        </w:tc>
        <w:tc>
          <w:tcPr>
            <w:tcW w:w="1072" w:type="dxa"/>
            <w:tcBorders>
              <w:top w:val="single" w:sz="2" w:space="0" w:color="000000"/>
              <w:left w:val="single" w:sz="2" w:space="0" w:color="000000"/>
              <w:bottom w:val="single" w:sz="2" w:space="0" w:color="000000"/>
              <w:right w:val="single" w:sz="2" w:space="0" w:color="000000"/>
            </w:tcBorders>
            <w:vAlign w:val="bottom"/>
          </w:tcPr>
          <w:p w14:paraId="1C0623DA" w14:textId="77777777" w:rsidR="00F75C4C" w:rsidRDefault="00356D45">
            <w:pPr>
              <w:spacing w:after="0"/>
              <w:ind w:left="73"/>
            </w:pPr>
            <w:r>
              <w:rPr>
                <w:rFonts w:ascii="Times New Roman" w:eastAsia="Times New Roman" w:hAnsi="Times New Roman" w:cs="Times New Roman"/>
                <w:sz w:val="18"/>
              </w:rPr>
              <w:t>15112/2020</w:t>
            </w:r>
          </w:p>
        </w:tc>
        <w:tc>
          <w:tcPr>
            <w:tcW w:w="1530" w:type="dxa"/>
            <w:tcBorders>
              <w:top w:val="single" w:sz="2" w:space="0" w:color="000000"/>
              <w:left w:val="single" w:sz="2" w:space="0" w:color="000000"/>
              <w:bottom w:val="single" w:sz="2" w:space="0" w:color="000000"/>
              <w:right w:val="single" w:sz="2" w:space="0" w:color="000000"/>
            </w:tcBorders>
            <w:vAlign w:val="bottom"/>
          </w:tcPr>
          <w:p w14:paraId="329A26FB" w14:textId="77777777" w:rsidR="00F75C4C" w:rsidRDefault="00356D45">
            <w:pPr>
              <w:spacing w:after="0"/>
              <w:ind w:right="29"/>
              <w:jc w:val="center"/>
            </w:pPr>
            <w:r>
              <w:rPr>
                <w:rFonts w:ascii="Times New Roman" w:eastAsia="Times New Roman" w:hAnsi="Times New Roman" w:cs="Times New Roman"/>
                <w:sz w:val="20"/>
              </w:rPr>
              <w:t>16-10-1515-43</w:t>
            </w:r>
          </w:p>
        </w:tc>
        <w:tc>
          <w:tcPr>
            <w:tcW w:w="995" w:type="dxa"/>
            <w:tcBorders>
              <w:top w:val="single" w:sz="2" w:space="0" w:color="000000"/>
              <w:left w:val="single" w:sz="2" w:space="0" w:color="000000"/>
              <w:bottom w:val="single" w:sz="2" w:space="0" w:color="000000"/>
              <w:right w:val="single" w:sz="2" w:space="0" w:color="000000"/>
            </w:tcBorders>
          </w:tcPr>
          <w:p w14:paraId="5ED63B48" w14:textId="77777777" w:rsidR="00F75C4C" w:rsidRDefault="00F75C4C"/>
        </w:tc>
        <w:tc>
          <w:tcPr>
            <w:tcW w:w="1567" w:type="dxa"/>
            <w:tcBorders>
              <w:top w:val="single" w:sz="2" w:space="0" w:color="000000"/>
              <w:left w:val="single" w:sz="2" w:space="0" w:color="000000"/>
              <w:bottom w:val="single" w:sz="2" w:space="0" w:color="000000"/>
              <w:right w:val="single" w:sz="2" w:space="0" w:color="000000"/>
            </w:tcBorders>
          </w:tcPr>
          <w:p w14:paraId="5BAD19AA" w14:textId="77777777" w:rsidR="00F75C4C" w:rsidRDefault="00356D45">
            <w:pPr>
              <w:spacing w:after="0"/>
              <w:ind w:left="317"/>
            </w:pPr>
            <w:r>
              <w:rPr>
                <w:rFonts w:ascii="Times New Roman" w:eastAsia="Times New Roman" w:hAnsi="Times New Roman" w:cs="Times New Roman"/>
              </w:rPr>
              <w:t xml:space="preserve">s.12-2020 al </w:t>
            </w:r>
            <w:r>
              <w:rPr>
                <w:rFonts w:ascii="Times New Roman" w:eastAsia="Times New Roman" w:hAnsi="Times New Roman" w:cs="Times New Roman"/>
              </w:rPr>
              <w:t>30-04-2021</w:t>
            </w:r>
          </w:p>
        </w:tc>
      </w:tr>
      <w:tr w:rsidR="00F75C4C" w14:paraId="5F0D1471" w14:textId="77777777">
        <w:trPr>
          <w:trHeight w:val="504"/>
        </w:trPr>
        <w:tc>
          <w:tcPr>
            <w:tcW w:w="406" w:type="dxa"/>
            <w:tcBorders>
              <w:top w:val="single" w:sz="2" w:space="0" w:color="000000"/>
              <w:left w:val="single" w:sz="2" w:space="0" w:color="000000"/>
              <w:bottom w:val="single" w:sz="2" w:space="0" w:color="000000"/>
              <w:right w:val="single" w:sz="2" w:space="0" w:color="000000"/>
            </w:tcBorders>
            <w:vAlign w:val="bottom"/>
          </w:tcPr>
          <w:p w14:paraId="157A8A5C" w14:textId="77777777" w:rsidR="00F75C4C" w:rsidRDefault="00356D45">
            <w:pPr>
              <w:spacing w:after="0"/>
              <w:ind w:right="85"/>
              <w:jc w:val="right"/>
            </w:pPr>
            <w:r>
              <w:rPr>
                <w:rFonts w:ascii="Times New Roman" w:eastAsia="Times New Roman" w:hAnsi="Times New Roman" w:cs="Times New Roman"/>
              </w:rPr>
              <w:t xml:space="preserve">3 </w:t>
            </w:r>
          </w:p>
        </w:tc>
        <w:tc>
          <w:tcPr>
            <w:tcW w:w="520" w:type="dxa"/>
            <w:gridSpan w:val="2"/>
            <w:tcBorders>
              <w:top w:val="single" w:sz="2" w:space="0" w:color="000000"/>
              <w:left w:val="single" w:sz="2" w:space="0" w:color="000000"/>
              <w:bottom w:val="single" w:sz="2" w:space="0" w:color="000000"/>
              <w:right w:val="single" w:sz="2" w:space="0" w:color="000000"/>
            </w:tcBorders>
            <w:vAlign w:val="bottom"/>
          </w:tcPr>
          <w:p w14:paraId="191AB4A1" w14:textId="77777777" w:rsidR="00F75C4C" w:rsidRDefault="00356D45">
            <w:pPr>
              <w:spacing w:after="0"/>
              <w:ind w:left="55"/>
              <w:jc w:val="both"/>
            </w:pPr>
            <w:r>
              <w:rPr>
                <w:rFonts w:ascii="Times New Roman" w:eastAsia="Times New Roman" w:hAnsi="Times New Roman" w:cs="Times New Roman"/>
                <w:sz w:val="20"/>
              </w:rPr>
              <w:t xml:space="preserve">3406 </w:t>
            </w:r>
          </w:p>
        </w:tc>
        <w:tc>
          <w:tcPr>
            <w:tcW w:w="1100" w:type="dxa"/>
            <w:tcBorders>
              <w:top w:val="single" w:sz="2" w:space="0" w:color="000000"/>
              <w:left w:val="single" w:sz="2" w:space="0" w:color="000000"/>
              <w:bottom w:val="single" w:sz="2" w:space="0" w:color="000000"/>
              <w:right w:val="single" w:sz="2" w:space="0" w:color="000000"/>
            </w:tcBorders>
            <w:vAlign w:val="bottom"/>
          </w:tcPr>
          <w:p w14:paraId="309049B9" w14:textId="77777777" w:rsidR="00F75C4C" w:rsidRDefault="00356D45">
            <w:pPr>
              <w:spacing w:after="0"/>
              <w:ind w:left="83"/>
            </w:pPr>
            <w:r>
              <w:rPr>
                <w:rFonts w:ascii="Times New Roman" w:eastAsia="Times New Roman" w:hAnsi="Times New Roman" w:cs="Times New Roman"/>
                <w:sz w:val="20"/>
              </w:rPr>
              <w:t>21/12/2020</w:t>
            </w:r>
          </w:p>
        </w:tc>
        <w:tc>
          <w:tcPr>
            <w:tcW w:w="1588" w:type="dxa"/>
            <w:tcBorders>
              <w:top w:val="single" w:sz="2" w:space="0" w:color="000000"/>
              <w:left w:val="single" w:sz="2" w:space="0" w:color="000000"/>
              <w:bottom w:val="single" w:sz="2" w:space="0" w:color="000000"/>
              <w:right w:val="single" w:sz="2" w:space="0" w:color="000000"/>
            </w:tcBorders>
            <w:vAlign w:val="bottom"/>
          </w:tcPr>
          <w:p w14:paraId="2A6911C1" w14:textId="77777777" w:rsidR="00F75C4C" w:rsidRDefault="00356D45">
            <w:pPr>
              <w:spacing w:after="0"/>
              <w:ind w:left="58"/>
            </w:pPr>
            <w:r>
              <w:rPr>
                <w:rFonts w:ascii="Times New Roman" w:eastAsia="Times New Roman" w:hAnsi="Times New Roman" w:cs="Times New Roman"/>
                <w:sz w:val="20"/>
              </w:rPr>
              <w:t>105-2020-001556</w:t>
            </w:r>
          </w:p>
        </w:tc>
        <w:tc>
          <w:tcPr>
            <w:tcW w:w="1072" w:type="dxa"/>
            <w:tcBorders>
              <w:top w:val="single" w:sz="2" w:space="0" w:color="000000"/>
              <w:left w:val="single" w:sz="2" w:space="0" w:color="000000"/>
              <w:bottom w:val="single" w:sz="2" w:space="0" w:color="000000"/>
              <w:right w:val="single" w:sz="2" w:space="0" w:color="000000"/>
            </w:tcBorders>
            <w:vAlign w:val="bottom"/>
          </w:tcPr>
          <w:p w14:paraId="1BDAE0E6" w14:textId="77777777" w:rsidR="00F75C4C" w:rsidRDefault="00356D45">
            <w:pPr>
              <w:spacing w:after="0"/>
              <w:ind w:left="73"/>
            </w:pPr>
            <w:r>
              <w:rPr>
                <w:rFonts w:ascii="Times New Roman" w:eastAsia="Times New Roman" w:hAnsi="Times New Roman" w:cs="Times New Roman"/>
                <w:sz w:val="18"/>
              </w:rPr>
              <w:t>15/1212020</w:t>
            </w:r>
          </w:p>
        </w:tc>
        <w:tc>
          <w:tcPr>
            <w:tcW w:w="1530" w:type="dxa"/>
            <w:tcBorders>
              <w:top w:val="single" w:sz="2" w:space="0" w:color="000000"/>
              <w:left w:val="single" w:sz="2" w:space="0" w:color="000000"/>
              <w:bottom w:val="single" w:sz="2" w:space="0" w:color="000000"/>
              <w:right w:val="single" w:sz="2" w:space="0" w:color="000000"/>
            </w:tcBorders>
            <w:vAlign w:val="bottom"/>
          </w:tcPr>
          <w:p w14:paraId="36F28B7B" w14:textId="77777777" w:rsidR="00F75C4C" w:rsidRDefault="00356D45">
            <w:pPr>
              <w:spacing w:after="0"/>
              <w:ind w:right="29"/>
              <w:jc w:val="center"/>
            </w:pPr>
            <w:r>
              <w:rPr>
                <w:rFonts w:ascii="Times New Roman" w:eastAsia="Times New Roman" w:hAnsi="Times New Roman" w:cs="Times New Roman"/>
                <w:sz w:val="20"/>
              </w:rPr>
              <w:t>16-10-0029-43</w:t>
            </w:r>
          </w:p>
        </w:tc>
        <w:tc>
          <w:tcPr>
            <w:tcW w:w="995" w:type="dxa"/>
            <w:tcBorders>
              <w:top w:val="single" w:sz="2" w:space="0" w:color="000000"/>
              <w:left w:val="single" w:sz="2" w:space="0" w:color="000000"/>
              <w:bottom w:val="single" w:sz="2" w:space="0" w:color="000000"/>
              <w:right w:val="single" w:sz="2" w:space="0" w:color="000000"/>
            </w:tcBorders>
            <w:vAlign w:val="bottom"/>
          </w:tcPr>
          <w:p w14:paraId="11DDC2CE" w14:textId="77777777" w:rsidR="00F75C4C" w:rsidRDefault="00356D45">
            <w:pPr>
              <w:spacing w:after="0"/>
              <w:ind w:left="73"/>
            </w:pPr>
            <w:r>
              <w:rPr>
                <w:rFonts w:ascii="Times New Roman" w:eastAsia="Times New Roman" w:hAnsi="Times New Roman" w:cs="Times New Roman"/>
                <w:sz w:val="20"/>
              </w:rPr>
              <w:t>75,000.00</w:t>
            </w:r>
          </w:p>
        </w:tc>
        <w:tc>
          <w:tcPr>
            <w:tcW w:w="1567" w:type="dxa"/>
            <w:tcBorders>
              <w:top w:val="single" w:sz="2" w:space="0" w:color="000000"/>
              <w:left w:val="single" w:sz="2" w:space="0" w:color="000000"/>
              <w:bottom w:val="single" w:sz="2" w:space="0" w:color="000000"/>
              <w:right w:val="single" w:sz="2" w:space="0" w:color="000000"/>
            </w:tcBorders>
          </w:tcPr>
          <w:p w14:paraId="03871981" w14:textId="77777777" w:rsidR="00F75C4C" w:rsidRDefault="00356D45">
            <w:pPr>
              <w:spacing w:after="0"/>
              <w:ind w:left="30"/>
              <w:jc w:val="center"/>
            </w:pPr>
            <w:r>
              <w:rPr>
                <w:rFonts w:ascii="Times New Roman" w:eastAsia="Times New Roman" w:hAnsi="Times New Roman" w:cs="Times New Roman"/>
                <w:sz w:val="20"/>
              </w:rPr>
              <w:t>15-12-2020 al</w:t>
            </w:r>
          </w:p>
          <w:p w14:paraId="70EA13F8" w14:textId="77777777" w:rsidR="00F75C4C" w:rsidRDefault="00356D45">
            <w:pPr>
              <w:spacing w:after="0"/>
              <w:ind w:left="11"/>
              <w:jc w:val="center"/>
            </w:pPr>
            <w:r>
              <w:rPr>
                <w:rFonts w:ascii="Times New Roman" w:eastAsia="Times New Roman" w:hAnsi="Times New Roman" w:cs="Times New Roman"/>
                <w:sz w:val="20"/>
              </w:rPr>
              <w:t>30-04-2021</w:t>
            </w:r>
          </w:p>
        </w:tc>
      </w:tr>
      <w:tr w:rsidR="00F75C4C" w14:paraId="6BD2EDBD" w14:textId="77777777">
        <w:trPr>
          <w:trHeight w:val="491"/>
        </w:trPr>
        <w:tc>
          <w:tcPr>
            <w:tcW w:w="406" w:type="dxa"/>
            <w:tcBorders>
              <w:top w:val="single" w:sz="2" w:space="0" w:color="000000"/>
              <w:left w:val="single" w:sz="2" w:space="0" w:color="000000"/>
              <w:bottom w:val="single" w:sz="2" w:space="0" w:color="000000"/>
              <w:right w:val="single" w:sz="2" w:space="0" w:color="000000"/>
            </w:tcBorders>
            <w:vAlign w:val="bottom"/>
          </w:tcPr>
          <w:p w14:paraId="13D61CED" w14:textId="77777777" w:rsidR="00F75C4C" w:rsidRDefault="00356D45">
            <w:pPr>
              <w:spacing w:after="0"/>
              <w:ind w:right="85"/>
              <w:jc w:val="right"/>
            </w:pPr>
            <w:r>
              <w:rPr>
                <w:rFonts w:ascii="Times New Roman" w:eastAsia="Times New Roman" w:hAnsi="Times New Roman" w:cs="Times New Roman"/>
                <w:sz w:val="24"/>
              </w:rPr>
              <w:t xml:space="preserve">4 </w:t>
            </w:r>
          </w:p>
        </w:tc>
        <w:tc>
          <w:tcPr>
            <w:tcW w:w="520" w:type="dxa"/>
            <w:gridSpan w:val="2"/>
            <w:tcBorders>
              <w:top w:val="single" w:sz="2" w:space="0" w:color="000000"/>
              <w:left w:val="single" w:sz="2" w:space="0" w:color="000000"/>
              <w:bottom w:val="single" w:sz="2" w:space="0" w:color="000000"/>
              <w:right w:val="single" w:sz="2" w:space="0" w:color="000000"/>
            </w:tcBorders>
            <w:vAlign w:val="bottom"/>
          </w:tcPr>
          <w:p w14:paraId="18207CD4" w14:textId="77777777" w:rsidR="00F75C4C" w:rsidRDefault="00356D45">
            <w:pPr>
              <w:spacing w:after="0"/>
              <w:ind w:left="55"/>
              <w:jc w:val="both"/>
            </w:pPr>
            <w:r>
              <w:rPr>
                <w:rFonts w:ascii="Times New Roman" w:eastAsia="Times New Roman" w:hAnsi="Times New Roman" w:cs="Times New Roman"/>
                <w:sz w:val="20"/>
              </w:rPr>
              <w:t xml:space="preserve">3470 </w:t>
            </w:r>
          </w:p>
        </w:tc>
        <w:tc>
          <w:tcPr>
            <w:tcW w:w="1100" w:type="dxa"/>
            <w:tcBorders>
              <w:top w:val="single" w:sz="2" w:space="0" w:color="000000"/>
              <w:left w:val="single" w:sz="2" w:space="0" w:color="000000"/>
              <w:bottom w:val="single" w:sz="2" w:space="0" w:color="000000"/>
              <w:right w:val="single" w:sz="2" w:space="0" w:color="000000"/>
            </w:tcBorders>
            <w:vAlign w:val="bottom"/>
          </w:tcPr>
          <w:p w14:paraId="3161847E" w14:textId="77777777" w:rsidR="00F75C4C" w:rsidRDefault="00356D45">
            <w:pPr>
              <w:spacing w:after="0"/>
              <w:ind w:left="92"/>
            </w:pPr>
            <w:r>
              <w:rPr>
                <w:rFonts w:ascii="Times New Roman" w:eastAsia="Times New Roman" w:hAnsi="Times New Roman" w:cs="Times New Roman"/>
                <w:sz w:val="20"/>
              </w:rPr>
              <w:t>21/12/2020</w:t>
            </w:r>
          </w:p>
        </w:tc>
        <w:tc>
          <w:tcPr>
            <w:tcW w:w="1588" w:type="dxa"/>
            <w:tcBorders>
              <w:top w:val="single" w:sz="2" w:space="0" w:color="000000"/>
              <w:left w:val="single" w:sz="2" w:space="0" w:color="000000"/>
              <w:bottom w:val="single" w:sz="2" w:space="0" w:color="000000"/>
              <w:right w:val="single" w:sz="2" w:space="0" w:color="000000"/>
            </w:tcBorders>
            <w:vAlign w:val="bottom"/>
          </w:tcPr>
          <w:p w14:paraId="0524A773" w14:textId="77777777" w:rsidR="00F75C4C" w:rsidRDefault="00356D45">
            <w:pPr>
              <w:spacing w:after="0"/>
              <w:ind w:left="58"/>
            </w:pPr>
            <w:r>
              <w:rPr>
                <w:rFonts w:ascii="Times New Roman" w:eastAsia="Times New Roman" w:hAnsi="Times New Roman" w:cs="Times New Roman"/>
                <w:sz w:val="20"/>
              </w:rPr>
              <w:t>105-2020-001591</w:t>
            </w:r>
          </w:p>
        </w:tc>
        <w:tc>
          <w:tcPr>
            <w:tcW w:w="1072" w:type="dxa"/>
            <w:tcBorders>
              <w:top w:val="single" w:sz="2" w:space="0" w:color="000000"/>
              <w:left w:val="single" w:sz="2" w:space="0" w:color="000000"/>
              <w:bottom w:val="single" w:sz="2" w:space="0" w:color="000000"/>
              <w:right w:val="single" w:sz="2" w:space="0" w:color="000000"/>
            </w:tcBorders>
            <w:vAlign w:val="bottom"/>
          </w:tcPr>
          <w:p w14:paraId="6A3899CD" w14:textId="77777777" w:rsidR="00F75C4C" w:rsidRDefault="00356D45">
            <w:pPr>
              <w:spacing w:after="0"/>
              <w:ind w:left="73"/>
            </w:pPr>
            <w:r>
              <w:rPr>
                <w:rFonts w:ascii="Times New Roman" w:eastAsia="Times New Roman" w:hAnsi="Times New Roman" w:cs="Times New Roman"/>
                <w:sz w:val="18"/>
              </w:rPr>
              <w:t>15/'1 2/2020</w:t>
            </w:r>
          </w:p>
        </w:tc>
        <w:tc>
          <w:tcPr>
            <w:tcW w:w="1530" w:type="dxa"/>
            <w:tcBorders>
              <w:top w:val="single" w:sz="2" w:space="0" w:color="000000"/>
              <w:left w:val="single" w:sz="2" w:space="0" w:color="000000"/>
              <w:bottom w:val="single" w:sz="2" w:space="0" w:color="000000"/>
              <w:right w:val="single" w:sz="2" w:space="0" w:color="000000"/>
            </w:tcBorders>
            <w:vAlign w:val="bottom"/>
          </w:tcPr>
          <w:p w14:paraId="18714210" w14:textId="77777777" w:rsidR="00F75C4C" w:rsidRDefault="00356D45">
            <w:pPr>
              <w:spacing w:after="0"/>
              <w:ind w:right="19"/>
              <w:jc w:val="center"/>
            </w:pPr>
            <w:r>
              <w:rPr>
                <w:rFonts w:ascii="Times New Roman" w:eastAsia="Times New Roman" w:hAnsi="Times New Roman" w:cs="Times New Roman"/>
                <w:sz w:val="20"/>
              </w:rPr>
              <w:t>17-09-0237-43</w:t>
            </w:r>
          </w:p>
        </w:tc>
        <w:tc>
          <w:tcPr>
            <w:tcW w:w="995" w:type="dxa"/>
            <w:tcBorders>
              <w:top w:val="single" w:sz="2" w:space="0" w:color="000000"/>
              <w:left w:val="single" w:sz="2" w:space="0" w:color="000000"/>
              <w:bottom w:val="single" w:sz="2" w:space="0" w:color="000000"/>
              <w:right w:val="single" w:sz="2" w:space="0" w:color="000000"/>
            </w:tcBorders>
            <w:vAlign w:val="bottom"/>
          </w:tcPr>
          <w:p w14:paraId="4C002B91" w14:textId="77777777" w:rsidR="00F75C4C" w:rsidRDefault="00356D45">
            <w:pPr>
              <w:spacing w:after="0"/>
              <w:ind w:left="73"/>
            </w:pPr>
            <w:proofErr w:type="gramStart"/>
            <w:r>
              <w:rPr>
                <w:rFonts w:ascii="Times New Roman" w:eastAsia="Times New Roman" w:hAnsi="Times New Roman" w:cs="Times New Roman"/>
                <w:sz w:val="20"/>
              </w:rPr>
              <w:t>74,999.oo</w:t>
            </w:r>
            <w:proofErr w:type="gramEnd"/>
          </w:p>
        </w:tc>
        <w:tc>
          <w:tcPr>
            <w:tcW w:w="1567" w:type="dxa"/>
            <w:tcBorders>
              <w:top w:val="single" w:sz="2" w:space="0" w:color="000000"/>
              <w:left w:val="single" w:sz="2" w:space="0" w:color="000000"/>
              <w:bottom w:val="single" w:sz="2" w:space="0" w:color="000000"/>
              <w:right w:val="single" w:sz="2" w:space="0" w:color="000000"/>
            </w:tcBorders>
          </w:tcPr>
          <w:p w14:paraId="3D9425A7" w14:textId="77777777" w:rsidR="00F75C4C" w:rsidRDefault="00356D45">
            <w:pPr>
              <w:spacing w:after="0"/>
              <w:ind w:left="40"/>
              <w:jc w:val="center"/>
            </w:pPr>
            <w:r>
              <w:rPr>
                <w:rFonts w:ascii="Times New Roman" w:eastAsia="Times New Roman" w:hAnsi="Times New Roman" w:cs="Times New Roman"/>
                <w:sz w:val="20"/>
              </w:rPr>
              <w:t>15-12-2020 al</w:t>
            </w:r>
          </w:p>
          <w:p w14:paraId="7775588C" w14:textId="77777777" w:rsidR="00F75C4C" w:rsidRDefault="00356D45">
            <w:pPr>
              <w:spacing w:after="0"/>
              <w:ind w:left="11"/>
              <w:jc w:val="center"/>
            </w:pPr>
            <w:r>
              <w:rPr>
                <w:rFonts w:ascii="Times New Roman" w:eastAsia="Times New Roman" w:hAnsi="Times New Roman" w:cs="Times New Roman"/>
                <w:sz w:val="20"/>
              </w:rPr>
              <w:t>30-04-2021</w:t>
            </w:r>
          </w:p>
        </w:tc>
      </w:tr>
      <w:tr w:rsidR="00F75C4C" w14:paraId="15E6A5AC" w14:textId="77777777">
        <w:trPr>
          <w:trHeight w:val="490"/>
        </w:trPr>
        <w:tc>
          <w:tcPr>
            <w:tcW w:w="406" w:type="dxa"/>
            <w:tcBorders>
              <w:top w:val="single" w:sz="2" w:space="0" w:color="000000"/>
              <w:left w:val="single" w:sz="2" w:space="0" w:color="000000"/>
              <w:bottom w:val="single" w:sz="2" w:space="0" w:color="000000"/>
              <w:right w:val="single" w:sz="2" w:space="0" w:color="000000"/>
            </w:tcBorders>
            <w:vAlign w:val="bottom"/>
          </w:tcPr>
          <w:p w14:paraId="15F767AB" w14:textId="77777777" w:rsidR="00F75C4C" w:rsidRDefault="00356D45">
            <w:pPr>
              <w:spacing w:after="0"/>
              <w:ind w:right="85"/>
              <w:jc w:val="right"/>
            </w:pPr>
            <w:r>
              <w:rPr>
                <w:rFonts w:ascii="Times New Roman" w:eastAsia="Times New Roman" w:hAnsi="Times New Roman" w:cs="Times New Roman"/>
              </w:rPr>
              <w:t xml:space="preserve">5 </w:t>
            </w:r>
          </w:p>
        </w:tc>
        <w:tc>
          <w:tcPr>
            <w:tcW w:w="520" w:type="dxa"/>
            <w:gridSpan w:val="2"/>
            <w:tcBorders>
              <w:top w:val="single" w:sz="2" w:space="0" w:color="000000"/>
              <w:left w:val="single" w:sz="2" w:space="0" w:color="000000"/>
              <w:bottom w:val="single" w:sz="2" w:space="0" w:color="000000"/>
              <w:right w:val="single" w:sz="2" w:space="0" w:color="000000"/>
            </w:tcBorders>
            <w:vAlign w:val="bottom"/>
          </w:tcPr>
          <w:p w14:paraId="4F50D646" w14:textId="77777777" w:rsidR="00F75C4C" w:rsidRDefault="00356D45">
            <w:pPr>
              <w:spacing w:after="0"/>
              <w:ind w:left="55"/>
            </w:pPr>
            <w:r>
              <w:rPr>
                <w:rFonts w:ascii="Times New Roman" w:eastAsia="Times New Roman" w:hAnsi="Times New Roman" w:cs="Times New Roman"/>
                <w:sz w:val="20"/>
              </w:rPr>
              <w:t xml:space="preserve">3471 </w:t>
            </w:r>
          </w:p>
        </w:tc>
        <w:tc>
          <w:tcPr>
            <w:tcW w:w="1100" w:type="dxa"/>
            <w:tcBorders>
              <w:top w:val="single" w:sz="2" w:space="0" w:color="000000"/>
              <w:left w:val="single" w:sz="2" w:space="0" w:color="000000"/>
              <w:bottom w:val="single" w:sz="2" w:space="0" w:color="000000"/>
              <w:right w:val="single" w:sz="2" w:space="0" w:color="000000"/>
            </w:tcBorders>
            <w:vAlign w:val="bottom"/>
          </w:tcPr>
          <w:p w14:paraId="6B391C62" w14:textId="77777777" w:rsidR="00F75C4C" w:rsidRDefault="00356D45">
            <w:pPr>
              <w:spacing w:after="0"/>
              <w:ind w:left="83"/>
            </w:pPr>
            <w:r>
              <w:rPr>
                <w:rFonts w:ascii="Times New Roman" w:eastAsia="Times New Roman" w:hAnsi="Times New Roman" w:cs="Times New Roman"/>
                <w:sz w:val="20"/>
              </w:rPr>
              <w:t>21/12'2020</w:t>
            </w:r>
          </w:p>
        </w:tc>
        <w:tc>
          <w:tcPr>
            <w:tcW w:w="1588" w:type="dxa"/>
            <w:tcBorders>
              <w:top w:val="single" w:sz="2" w:space="0" w:color="000000"/>
              <w:left w:val="single" w:sz="2" w:space="0" w:color="000000"/>
              <w:bottom w:val="single" w:sz="2" w:space="0" w:color="000000"/>
              <w:right w:val="single" w:sz="2" w:space="0" w:color="000000"/>
            </w:tcBorders>
            <w:vAlign w:val="bottom"/>
          </w:tcPr>
          <w:p w14:paraId="0902DD75" w14:textId="77777777" w:rsidR="00F75C4C" w:rsidRDefault="00356D45">
            <w:pPr>
              <w:spacing w:after="0"/>
              <w:ind w:left="58"/>
            </w:pPr>
            <w:r>
              <w:rPr>
                <w:rFonts w:ascii="Times New Roman" w:eastAsia="Times New Roman" w:hAnsi="Times New Roman" w:cs="Times New Roman"/>
                <w:sz w:val="20"/>
              </w:rPr>
              <w:t>105-2020-001592</w:t>
            </w:r>
          </w:p>
        </w:tc>
        <w:tc>
          <w:tcPr>
            <w:tcW w:w="1072" w:type="dxa"/>
            <w:tcBorders>
              <w:top w:val="single" w:sz="2" w:space="0" w:color="000000"/>
              <w:left w:val="single" w:sz="2" w:space="0" w:color="000000"/>
              <w:bottom w:val="single" w:sz="2" w:space="0" w:color="000000"/>
              <w:right w:val="single" w:sz="2" w:space="0" w:color="000000"/>
            </w:tcBorders>
            <w:vAlign w:val="bottom"/>
          </w:tcPr>
          <w:p w14:paraId="4DF67CBD" w14:textId="77777777" w:rsidR="00F75C4C" w:rsidRDefault="00356D45">
            <w:pPr>
              <w:spacing w:after="0"/>
              <w:ind w:left="73"/>
            </w:pPr>
            <w:r>
              <w:rPr>
                <w:rFonts w:ascii="Times New Roman" w:eastAsia="Times New Roman" w:hAnsi="Times New Roman" w:cs="Times New Roman"/>
                <w:sz w:val="18"/>
              </w:rPr>
              <w:t>151'12/2020</w:t>
            </w:r>
          </w:p>
        </w:tc>
        <w:tc>
          <w:tcPr>
            <w:tcW w:w="1530" w:type="dxa"/>
            <w:tcBorders>
              <w:top w:val="single" w:sz="2" w:space="0" w:color="000000"/>
              <w:left w:val="single" w:sz="2" w:space="0" w:color="000000"/>
              <w:bottom w:val="single" w:sz="2" w:space="0" w:color="000000"/>
              <w:right w:val="single" w:sz="2" w:space="0" w:color="000000"/>
            </w:tcBorders>
            <w:vAlign w:val="bottom"/>
          </w:tcPr>
          <w:p w14:paraId="041C3116" w14:textId="77777777" w:rsidR="00F75C4C" w:rsidRDefault="00356D45">
            <w:pPr>
              <w:spacing w:after="0"/>
              <w:jc w:val="center"/>
            </w:pPr>
            <w:r>
              <w:rPr>
                <w:rFonts w:ascii="Times New Roman" w:eastAsia="Times New Roman" w:hAnsi="Times New Roman" w:cs="Times New Roman"/>
                <w:sz w:val="20"/>
              </w:rPr>
              <w:t>17-09-0240-43</w:t>
            </w:r>
          </w:p>
        </w:tc>
        <w:tc>
          <w:tcPr>
            <w:tcW w:w="995" w:type="dxa"/>
            <w:tcBorders>
              <w:top w:val="single" w:sz="2" w:space="0" w:color="000000"/>
              <w:left w:val="single" w:sz="2" w:space="0" w:color="000000"/>
              <w:bottom w:val="single" w:sz="2" w:space="0" w:color="000000"/>
              <w:right w:val="single" w:sz="2" w:space="0" w:color="000000"/>
            </w:tcBorders>
          </w:tcPr>
          <w:p w14:paraId="4893C4FA" w14:textId="77777777" w:rsidR="00F75C4C" w:rsidRDefault="00F75C4C"/>
        </w:tc>
        <w:tc>
          <w:tcPr>
            <w:tcW w:w="1567" w:type="dxa"/>
            <w:tcBorders>
              <w:top w:val="single" w:sz="2" w:space="0" w:color="000000"/>
              <w:left w:val="single" w:sz="2" w:space="0" w:color="000000"/>
              <w:bottom w:val="single" w:sz="2" w:space="0" w:color="000000"/>
              <w:right w:val="single" w:sz="2" w:space="0" w:color="000000"/>
            </w:tcBorders>
          </w:tcPr>
          <w:p w14:paraId="67F87632" w14:textId="77777777" w:rsidR="00F75C4C" w:rsidRDefault="00356D45">
            <w:pPr>
              <w:spacing w:after="0"/>
              <w:ind w:left="49"/>
              <w:jc w:val="center"/>
            </w:pPr>
            <w:r>
              <w:rPr>
                <w:rFonts w:ascii="Times New Roman" w:eastAsia="Times New Roman" w:hAnsi="Times New Roman" w:cs="Times New Roman"/>
                <w:sz w:val="20"/>
              </w:rPr>
              <w:t>15-12-2020 al</w:t>
            </w:r>
          </w:p>
          <w:p w14:paraId="41DB5207" w14:textId="77777777" w:rsidR="00F75C4C" w:rsidRDefault="00356D45">
            <w:pPr>
              <w:spacing w:after="0"/>
              <w:ind w:left="30"/>
              <w:jc w:val="center"/>
            </w:pPr>
            <w:r>
              <w:rPr>
                <w:rFonts w:ascii="Times New Roman" w:eastAsia="Times New Roman" w:hAnsi="Times New Roman" w:cs="Times New Roman"/>
                <w:sz w:val="20"/>
              </w:rPr>
              <w:t>30-04-2021</w:t>
            </w:r>
          </w:p>
        </w:tc>
      </w:tr>
      <w:tr w:rsidR="00F75C4C" w14:paraId="342FF13B" w14:textId="77777777">
        <w:trPr>
          <w:trHeight w:val="336"/>
        </w:trPr>
        <w:tc>
          <w:tcPr>
            <w:tcW w:w="406" w:type="dxa"/>
            <w:vMerge w:val="restart"/>
            <w:tcBorders>
              <w:top w:val="single" w:sz="2" w:space="0" w:color="000000"/>
              <w:left w:val="nil"/>
              <w:bottom w:val="nil"/>
              <w:right w:val="single" w:sz="2" w:space="0" w:color="000000"/>
            </w:tcBorders>
          </w:tcPr>
          <w:p w14:paraId="4C6E63C4" w14:textId="77777777" w:rsidR="00F75C4C" w:rsidRDefault="00F75C4C"/>
        </w:tc>
        <w:tc>
          <w:tcPr>
            <w:tcW w:w="307" w:type="dxa"/>
            <w:vMerge w:val="restart"/>
            <w:tcBorders>
              <w:top w:val="single" w:sz="2" w:space="0" w:color="000000"/>
              <w:left w:val="single" w:sz="2" w:space="0" w:color="000000"/>
              <w:bottom w:val="nil"/>
              <w:right w:val="nil"/>
            </w:tcBorders>
          </w:tcPr>
          <w:p w14:paraId="41F63D74" w14:textId="77777777" w:rsidR="00F75C4C" w:rsidRDefault="00F75C4C"/>
        </w:tc>
        <w:tc>
          <w:tcPr>
            <w:tcW w:w="212" w:type="dxa"/>
            <w:vMerge w:val="restart"/>
            <w:tcBorders>
              <w:top w:val="single" w:sz="2" w:space="0" w:color="000000"/>
              <w:left w:val="nil"/>
              <w:bottom w:val="nil"/>
              <w:right w:val="single" w:sz="2" w:space="0" w:color="000000"/>
            </w:tcBorders>
          </w:tcPr>
          <w:p w14:paraId="1EA07085" w14:textId="77777777" w:rsidR="00F75C4C" w:rsidRDefault="00F75C4C"/>
        </w:tc>
        <w:tc>
          <w:tcPr>
            <w:tcW w:w="1100" w:type="dxa"/>
            <w:tcBorders>
              <w:top w:val="single" w:sz="2" w:space="0" w:color="000000"/>
              <w:left w:val="single" w:sz="2" w:space="0" w:color="000000"/>
              <w:bottom w:val="single" w:sz="2" w:space="0" w:color="000000"/>
              <w:right w:val="single" w:sz="2" w:space="0" w:color="000000"/>
            </w:tcBorders>
          </w:tcPr>
          <w:p w14:paraId="0C096EF1" w14:textId="77777777" w:rsidR="00F75C4C" w:rsidRDefault="00F75C4C"/>
        </w:tc>
        <w:tc>
          <w:tcPr>
            <w:tcW w:w="1588" w:type="dxa"/>
            <w:tcBorders>
              <w:top w:val="single" w:sz="2" w:space="0" w:color="000000"/>
              <w:left w:val="single" w:sz="2" w:space="0" w:color="000000"/>
              <w:bottom w:val="single" w:sz="2" w:space="0" w:color="000000"/>
              <w:right w:val="single" w:sz="2" w:space="0" w:color="000000"/>
            </w:tcBorders>
          </w:tcPr>
          <w:p w14:paraId="60F1D81C" w14:textId="77777777" w:rsidR="00F75C4C" w:rsidRDefault="00F75C4C"/>
        </w:tc>
        <w:tc>
          <w:tcPr>
            <w:tcW w:w="1072" w:type="dxa"/>
            <w:tcBorders>
              <w:top w:val="single" w:sz="2" w:space="0" w:color="000000"/>
              <w:left w:val="single" w:sz="2" w:space="0" w:color="000000"/>
              <w:bottom w:val="single" w:sz="2" w:space="0" w:color="000000"/>
              <w:right w:val="single" w:sz="2" w:space="0" w:color="000000"/>
            </w:tcBorders>
          </w:tcPr>
          <w:p w14:paraId="38FC8BBB" w14:textId="77777777" w:rsidR="00F75C4C" w:rsidRDefault="00F75C4C"/>
        </w:tc>
        <w:tc>
          <w:tcPr>
            <w:tcW w:w="1530" w:type="dxa"/>
            <w:tcBorders>
              <w:top w:val="single" w:sz="2" w:space="0" w:color="000000"/>
              <w:left w:val="single" w:sz="2" w:space="0" w:color="000000"/>
              <w:bottom w:val="single" w:sz="2" w:space="0" w:color="000000"/>
              <w:right w:val="single" w:sz="2" w:space="0" w:color="000000"/>
            </w:tcBorders>
          </w:tcPr>
          <w:p w14:paraId="4B894B71" w14:textId="77777777" w:rsidR="00F75C4C" w:rsidRDefault="00F75C4C"/>
        </w:tc>
        <w:tc>
          <w:tcPr>
            <w:tcW w:w="995" w:type="dxa"/>
            <w:tcBorders>
              <w:top w:val="single" w:sz="2" w:space="0" w:color="000000"/>
              <w:left w:val="single" w:sz="2" w:space="0" w:color="000000"/>
              <w:bottom w:val="single" w:sz="2" w:space="0" w:color="000000"/>
              <w:right w:val="single" w:sz="2" w:space="0" w:color="000000"/>
            </w:tcBorders>
          </w:tcPr>
          <w:p w14:paraId="6D2004F7" w14:textId="77777777" w:rsidR="00F75C4C" w:rsidRDefault="00F75C4C"/>
        </w:tc>
        <w:tc>
          <w:tcPr>
            <w:tcW w:w="1567" w:type="dxa"/>
            <w:tcBorders>
              <w:top w:val="single" w:sz="2" w:space="0" w:color="000000"/>
              <w:left w:val="single" w:sz="2" w:space="0" w:color="000000"/>
              <w:bottom w:val="single" w:sz="2" w:space="0" w:color="000000"/>
              <w:right w:val="single" w:sz="2" w:space="0" w:color="000000"/>
            </w:tcBorders>
          </w:tcPr>
          <w:p w14:paraId="006B6C8C" w14:textId="77777777" w:rsidR="00F75C4C" w:rsidRDefault="00356D45">
            <w:pPr>
              <w:spacing w:after="0"/>
              <w:ind w:left="59"/>
              <w:jc w:val="center"/>
            </w:pPr>
            <w:r>
              <w:rPr>
                <w:rFonts w:ascii="Times New Roman" w:eastAsia="Times New Roman" w:hAnsi="Times New Roman" w:cs="Times New Roman"/>
                <w:sz w:val="20"/>
              </w:rPr>
              <w:t>15-12-2020 al</w:t>
            </w:r>
          </w:p>
        </w:tc>
      </w:tr>
      <w:tr w:rsidR="00F75C4C" w14:paraId="3FB0BA53" w14:textId="77777777">
        <w:trPr>
          <w:trHeight w:val="637"/>
        </w:trPr>
        <w:tc>
          <w:tcPr>
            <w:tcW w:w="0" w:type="auto"/>
            <w:vMerge/>
            <w:tcBorders>
              <w:top w:val="nil"/>
              <w:left w:val="nil"/>
              <w:bottom w:val="nil"/>
              <w:right w:val="single" w:sz="2" w:space="0" w:color="000000"/>
            </w:tcBorders>
          </w:tcPr>
          <w:p w14:paraId="2E462B05" w14:textId="77777777" w:rsidR="00F75C4C" w:rsidRDefault="00F75C4C"/>
        </w:tc>
        <w:tc>
          <w:tcPr>
            <w:tcW w:w="0" w:type="auto"/>
            <w:vMerge/>
            <w:tcBorders>
              <w:top w:val="nil"/>
              <w:left w:val="single" w:sz="2" w:space="0" w:color="000000"/>
              <w:bottom w:val="nil"/>
              <w:right w:val="nil"/>
            </w:tcBorders>
          </w:tcPr>
          <w:p w14:paraId="54ED21D7" w14:textId="77777777" w:rsidR="00F75C4C" w:rsidRDefault="00F75C4C"/>
        </w:tc>
        <w:tc>
          <w:tcPr>
            <w:tcW w:w="0" w:type="auto"/>
            <w:vMerge/>
            <w:tcBorders>
              <w:top w:val="nil"/>
              <w:left w:val="nil"/>
              <w:bottom w:val="nil"/>
              <w:right w:val="single" w:sz="2" w:space="0" w:color="000000"/>
            </w:tcBorders>
          </w:tcPr>
          <w:p w14:paraId="28380E16" w14:textId="77777777" w:rsidR="00F75C4C" w:rsidRDefault="00F75C4C"/>
        </w:tc>
        <w:tc>
          <w:tcPr>
            <w:tcW w:w="1100" w:type="dxa"/>
            <w:tcBorders>
              <w:top w:val="single" w:sz="2" w:space="0" w:color="000000"/>
              <w:left w:val="single" w:sz="2" w:space="0" w:color="000000"/>
              <w:bottom w:val="nil"/>
              <w:right w:val="nil"/>
            </w:tcBorders>
          </w:tcPr>
          <w:p w14:paraId="09811D0A" w14:textId="77777777" w:rsidR="00F75C4C" w:rsidRDefault="00F75C4C"/>
        </w:tc>
        <w:tc>
          <w:tcPr>
            <w:tcW w:w="4189" w:type="dxa"/>
            <w:gridSpan w:val="3"/>
            <w:tcBorders>
              <w:top w:val="single" w:sz="2" w:space="0" w:color="000000"/>
              <w:left w:val="nil"/>
              <w:bottom w:val="nil"/>
              <w:right w:val="nil"/>
            </w:tcBorders>
          </w:tcPr>
          <w:p w14:paraId="3943C134" w14:textId="77777777" w:rsidR="00F75C4C" w:rsidRDefault="00356D45">
            <w:pPr>
              <w:spacing w:after="0"/>
              <w:ind w:left="1440"/>
              <w:jc w:val="center"/>
            </w:pPr>
            <w:r>
              <w:rPr>
                <w:rFonts w:ascii="Times New Roman" w:eastAsia="Times New Roman" w:hAnsi="Times New Roman" w:cs="Times New Roman"/>
                <w:sz w:val="14"/>
              </w:rPr>
              <w:t>ECuCAC40.N</w:t>
            </w:r>
          </w:p>
          <w:p w14:paraId="7757C70C" w14:textId="77777777" w:rsidR="00F75C4C" w:rsidRDefault="00356D45">
            <w:pPr>
              <w:spacing w:after="0"/>
              <w:ind w:left="202"/>
            </w:pPr>
            <w:r>
              <w:rPr>
                <w:rFonts w:ascii="Times New Roman" w:eastAsia="Times New Roman" w:hAnsi="Times New Roman" w:cs="Times New Roman"/>
                <w:sz w:val="14"/>
              </w:rPr>
              <w:t>INFORME AUDITO*A</w:t>
            </w:r>
          </w:p>
          <w:p w14:paraId="7D7C0B6B" w14:textId="77777777" w:rsidR="00F75C4C" w:rsidRDefault="00356D45">
            <w:pPr>
              <w:tabs>
                <w:tab w:val="center" w:pos="734"/>
                <w:tab w:val="center" w:pos="1982"/>
              </w:tabs>
              <w:spacing w:after="0"/>
            </w:pPr>
            <w:r>
              <w:rPr>
                <w:sz w:val="16"/>
              </w:rPr>
              <w:tab/>
            </w:r>
            <w:proofErr w:type="spellStart"/>
            <w:proofErr w:type="gramStart"/>
            <w:r>
              <w:rPr>
                <w:rFonts w:ascii="Times New Roman" w:eastAsia="Times New Roman" w:hAnsi="Times New Roman" w:cs="Times New Roman"/>
                <w:sz w:val="16"/>
              </w:rPr>
              <w:t>PERi,uao</w:t>
            </w:r>
            <w:proofErr w:type="spellEnd"/>
            <w:proofErr w:type="gramEnd"/>
            <w:r>
              <w:rPr>
                <w:rFonts w:ascii="Times New Roman" w:eastAsia="Times New Roman" w:hAnsi="Times New Roman" w:cs="Times New Roman"/>
                <w:sz w:val="16"/>
              </w:rPr>
              <w:t xml:space="preserve">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ocweae</w:t>
            </w:r>
            <w:proofErr w:type="spellEnd"/>
          </w:p>
        </w:tc>
        <w:tc>
          <w:tcPr>
            <w:tcW w:w="995" w:type="dxa"/>
            <w:tcBorders>
              <w:top w:val="single" w:sz="2" w:space="0" w:color="000000"/>
              <w:left w:val="nil"/>
              <w:bottom w:val="nil"/>
              <w:right w:val="nil"/>
            </w:tcBorders>
          </w:tcPr>
          <w:p w14:paraId="1ACF1603" w14:textId="77777777" w:rsidR="00F75C4C" w:rsidRDefault="00F75C4C"/>
        </w:tc>
        <w:tc>
          <w:tcPr>
            <w:tcW w:w="1567" w:type="dxa"/>
            <w:tcBorders>
              <w:top w:val="single" w:sz="2" w:space="0" w:color="000000"/>
              <w:left w:val="nil"/>
              <w:bottom w:val="nil"/>
              <w:right w:val="nil"/>
            </w:tcBorders>
          </w:tcPr>
          <w:p w14:paraId="158C3A99" w14:textId="77777777" w:rsidR="00F75C4C" w:rsidRDefault="00F75C4C"/>
        </w:tc>
      </w:tr>
    </w:tbl>
    <w:p w14:paraId="79E8EB93" w14:textId="77777777" w:rsidR="00F75C4C" w:rsidRDefault="00F75C4C">
      <w:pPr>
        <w:sectPr w:rsidR="00F75C4C">
          <w:headerReference w:type="even" r:id="rId393"/>
          <w:headerReference w:type="default" r:id="rId394"/>
          <w:footerReference w:type="even" r:id="rId395"/>
          <w:footerReference w:type="default" r:id="rId396"/>
          <w:headerReference w:type="first" r:id="rId397"/>
          <w:footerReference w:type="first" r:id="rId398"/>
          <w:pgSz w:w="12403" w:h="15840"/>
          <w:pgMar w:top="211" w:right="1642" w:bottom="288" w:left="1613" w:header="221" w:footer="720" w:gutter="0"/>
          <w:cols w:space="720"/>
          <w:titlePg/>
        </w:sectPr>
      </w:pPr>
    </w:p>
    <w:p w14:paraId="77A2560B" w14:textId="77777777" w:rsidR="00F75C4C" w:rsidRDefault="00356D45">
      <w:pPr>
        <w:tabs>
          <w:tab w:val="center" w:pos="5789"/>
          <w:tab w:val="center" w:pos="8318"/>
        </w:tabs>
        <w:spacing w:after="0"/>
      </w:pPr>
      <w:r>
        <w:rPr>
          <w:sz w:val="12"/>
        </w:rPr>
        <w:lastRenderedPageBreak/>
        <w:tab/>
      </w:r>
      <w:r>
        <w:rPr>
          <w:rFonts w:ascii="Times New Roman" w:eastAsia="Times New Roman" w:hAnsi="Times New Roman" w:cs="Times New Roman"/>
          <w:sz w:val="12"/>
        </w:rPr>
        <w:t xml:space="preserve">ОНЕССЮЋ' </w:t>
      </w:r>
      <w:r>
        <w:rPr>
          <w:noProof/>
        </w:rPr>
        <w:drawing>
          <wp:inline distT="0" distB="0" distL="0" distR="0" wp14:anchorId="385AD34A" wp14:editId="0F6892EE">
            <wp:extent cx="621792" cy="67056"/>
            <wp:effectExtent l="0" t="0" r="0" b="0"/>
            <wp:docPr id="1029616" name="Picture 1029616"/>
            <wp:cNvGraphicFramePr/>
            <a:graphic xmlns:a="http://schemas.openxmlformats.org/drawingml/2006/main">
              <a:graphicData uri="http://schemas.openxmlformats.org/drawingml/2006/picture">
                <pic:pic xmlns:pic="http://schemas.openxmlformats.org/drawingml/2006/picture">
                  <pic:nvPicPr>
                    <pic:cNvPr id="1029616" name="Picture 1029616"/>
                    <pic:cNvPicPr/>
                  </pic:nvPicPr>
                  <pic:blipFill>
                    <a:blip r:embed="rId399"/>
                    <a:stretch>
                      <a:fillRect/>
                    </a:stretch>
                  </pic:blipFill>
                  <pic:spPr>
                    <a:xfrm>
                      <a:off x="0" y="0"/>
                      <a:ext cx="621792" cy="67056"/>
                    </a:xfrm>
                    <a:prstGeom prst="rect">
                      <a:avLst/>
                    </a:prstGeom>
                  </pic:spPr>
                </pic:pic>
              </a:graphicData>
            </a:graphic>
          </wp:inline>
        </w:drawing>
      </w:r>
      <w:proofErr w:type="spellStart"/>
      <w:r>
        <w:rPr>
          <w:rFonts w:ascii="Times New Roman" w:eastAsia="Times New Roman" w:hAnsi="Times New Roman" w:cs="Times New Roman"/>
          <w:sz w:val="12"/>
        </w:rPr>
        <w:t>Хтан</w:t>
      </w:r>
      <w:proofErr w:type="spellEnd"/>
      <w:r>
        <w:rPr>
          <w:rFonts w:ascii="Times New Roman" w:eastAsia="Times New Roman" w:hAnsi="Times New Roman" w:cs="Times New Roman"/>
          <w:sz w:val="12"/>
        </w:rPr>
        <w:t xml:space="preserve"> </w:t>
      </w:r>
      <w:r>
        <w:rPr>
          <w:rFonts w:ascii="Times New Roman" w:eastAsia="Times New Roman" w:hAnsi="Times New Roman" w:cs="Times New Roman"/>
          <w:sz w:val="12"/>
        </w:rPr>
        <w:tab/>
      </w:r>
      <w:proofErr w:type="spellStart"/>
      <w:r>
        <w:rPr>
          <w:rFonts w:ascii="Times New Roman" w:eastAsia="Times New Roman" w:hAnsi="Times New Roman" w:cs="Times New Roman"/>
          <w:sz w:val="12"/>
        </w:rPr>
        <w:t>СКНст</w:t>
      </w:r>
      <w:proofErr w:type="spellEnd"/>
      <w:r>
        <w:rPr>
          <w:rFonts w:ascii="Times New Roman" w:eastAsia="Times New Roman" w:hAnsi="Times New Roman" w:cs="Times New Roman"/>
          <w:sz w:val="12"/>
        </w:rPr>
        <w:t>. С</w:t>
      </w:r>
      <w:proofErr w:type="gramStart"/>
      <w:r>
        <w:rPr>
          <w:rFonts w:ascii="Times New Roman" w:eastAsia="Times New Roman" w:hAnsi="Times New Roman" w:cs="Times New Roman"/>
          <w:sz w:val="12"/>
        </w:rPr>
        <w:t>'.ЛТ'ЛА</w:t>
      </w:r>
      <w:proofErr w:type="gramEnd"/>
    </w:p>
    <w:p w14:paraId="29CBD6B7" w14:textId="77777777" w:rsidR="00F75C4C" w:rsidRDefault="00356D45">
      <w:pPr>
        <w:tabs>
          <w:tab w:val="center" w:pos="8491"/>
        </w:tabs>
        <w:spacing w:after="11577"/>
      </w:pPr>
      <w:r>
        <w:rPr>
          <w:noProof/>
        </w:rPr>
        <w:drawing>
          <wp:anchor distT="0" distB="0" distL="114300" distR="114300" simplePos="0" relativeHeight="251701248" behindDoc="0" locked="0" layoutInCell="1" allowOverlap="0" wp14:anchorId="39D96E28" wp14:editId="6563C920">
            <wp:simplePos x="0" y="0"/>
            <wp:positionH relativeFrom="page">
              <wp:posOffset>402336</wp:posOffset>
            </wp:positionH>
            <wp:positionV relativeFrom="page">
              <wp:posOffset>9351264</wp:posOffset>
            </wp:positionV>
            <wp:extent cx="6278881" cy="432816"/>
            <wp:effectExtent l="0" t="0" r="0" b="0"/>
            <wp:wrapTopAndBottom/>
            <wp:docPr id="1029618" name="Picture 1029618"/>
            <wp:cNvGraphicFramePr/>
            <a:graphic xmlns:a="http://schemas.openxmlformats.org/drawingml/2006/main">
              <a:graphicData uri="http://schemas.openxmlformats.org/drawingml/2006/picture">
                <pic:pic xmlns:pic="http://schemas.openxmlformats.org/drawingml/2006/picture">
                  <pic:nvPicPr>
                    <pic:cNvPr id="1029618" name="Picture 1029618"/>
                    <pic:cNvPicPr/>
                  </pic:nvPicPr>
                  <pic:blipFill>
                    <a:blip r:embed="rId400"/>
                    <a:stretch>
                      <a:fillRect/>
                    </a:stretch>
                  </pic:blipFill>
                  <pic:spPr>
                    <a:xfrm>
                      <a:off x="0" y="0"/>
                      <a:ext cx="6278881" cy="432816"/>
                    </a:xfrm>
                    <a:prstGeom prst="rect">
                      <a:avLst/>
                    </a:prstGeom>
                  </pic:spPr>
                </pic:pic>
              </a:graphicData>
            </a:graphic>
          </wp:anchor>
        </w:drawing>
      </w:r>
      <w:r>
        <w:rPr>
          <w:rFonts w:ascii="Times New Roman" w:eastAsia="Times New Roman" w:hAnsi="Times New Roman" w:cs="Times New Roman"/>
          <w:sz w:val="12"/>
        </w:rPr>
        <w:t xml:space="preserve">С </w:t>
      </w:r>
      <w:proofErr w:type="spellStart"/>
      <w:r>
        <w:rPr>
          <w:rFonts w:ascii="Times New Roman" w:eastAsia="Times New Roman" w:hAnsi="Times New Roman" w:cs="Times New Roman"/>
          <w:sz w:val="12"/>
        </w:rPr>
        <w:t>ОЧТНАЦйЯА</w:t>
      </w:r>
      <w:proofErr w:type="spellEnd"/>
      <w:r>
        <w:rPr>
          <w:rFonts w:ascii="Times New Roman" w:eastAsia="Times New Roman" w:hAnsi="Times New Roman" w:cs="Times New Roman"/>
          <w:sz w:val="12"/>
        </w:rPr>
        <w:t xml:space="preserve"> ЗЕЧЕ </w:t>
      </w:r>
      <w:proofErr w:type="spellStart"/>
      <w:r>
        <w:rPr>
          <w:rFonts w:ascii="Times New Roman" w:eastAsia="Times New Roman" w:hAnsi="Times New Roman" w:cs="Times New Roman"/>
          <w:sz w:val="12"/>
        </w:rPr>
        <w:t>ац</w:t>
      </w:r>
      <w:proofErr w:type="spellEnd"/>
      <w:r>
        <w:rPr>
          <w:rFonts w:ascii="Times New Roman" w:eastAsia="Times New Roman" w:hAnsi="Times New Roman" w:cs="Times New Roman"/>
          <w:sz w:val="12"/>
        </w:rPr>
        <w:t xml:space="preserve"> ОЕ VVEHTAS</w:t>
      </w:r>
      <w:r>
        <w:rPr>
          <w:rFonts w:ascii="Times New Roman" w:eastAsia="Times New Roman" w:hAnsi="Times New Roman" w:cs="Times New Roman"/>
          <w:sz w:val="12"/>
        </w:rPr>
        <w:tab/>
      </w:r>
      <w:r>
        <w:rPr>
          <w:noProof/>
        </w:rPr>
        <w:drawing>
          <wp:inline distT="0" distB="0" distL="0" distR="0" wp14:anchorId="4027AD3D" wp14:editId="4D2DC41E">
            <wp:extent cx="493776" cy="73152"/>
            <wp:effectExtent l="0" t="0" r="0" b="0"/>
            <wp:docPr id="182109" name="Picture 182109"/>
            <wp:cNvGraphicFramePr/>
            <a:graphic xmlns:a="http://schemas.openxmlformats.org/drawingml/2006/main">
              <a:graphicData uri="http://schemas.openxmlformats.org/drawingml/2006/picture">
                <pic:pic xmlns:pic="http://schemas.openxmlformats.org/drawingml/2006/picture">
                  <pic:nvPicPr>
                    <pic:cNvPr id="182109" name="Picture 182109"/>
                    <pic:cNvPicPr/>
                  </pic:nvPicPr>
                  <pic:blipFill>
                    <a:blip r:embed="rId401"/>
                    <a:stretch>
                      <a:fillRect/>
                    </a:stretch>
                  </pic:blipFill>
                  <pic:spPr>
                    <a:xfrm>
                      <a:off x="0" y="0"/>
                      <a:ext cx="493776" cy="73152"/>
                    </a:xfrm>
                    <a:prstGeom prst="rect">
                      <a:avLst/>
                    </a:prstGeom>
                  </pic:spPr>
                </pic:pic>
              </a:graphicData>
            </a:graphic>
          </wp:inline>
        </w:drawing>
      </w:r>
    </w:p>
    <w:tbl>
      <w:tblPr>
        <w:tblStyle w:val="TableGrid"/>
        <w:tblpPr w:vertAnchor="text" w:tblpX="25" w:tblpY="-11405"/>
        <w:tblOverlap w:val="never"/>
        <w:tblW w:w="8832" w:type="dxa"/>
        <w:tblInd w:w="0" w:type="dxa"/>
        <w:tblCellMar>
          <w:top w:w="29" w:type="dxa"/>
          <w:left w:w="48" w:type="dxa"/>
          <w:bottom w:w="0" w:type="dxa"/>
          <w:right w:w="48" w:type="dxa"/>
        </w:tblCellMar>
        <w:tblLook w:val="04A0" w:firstRow="1" w:lastRow="0" w:firstColumn="1" w:lastColumn="0" w:noHBand="0" w:noVBand="1"/>
      </w:tblPr>
      <w:tblGrid>
        <w:gridCol w:w="454"/>
        <w:gridCol w:w="566"/>
        <w:gridCol w:w="1096"/>
        <w:gridCol w:w="1588"/>
        <w:gridCol w:w="1123"/>
        <w:gridCol w:w="1488"/>
        <w:gridCol w:w="1001"/>
        <w:gridCol w:w="1516"/>
      </w:tblGrid>
      <w:tr w:rsidR="00F75C4C" w14:paraId="33F9FD96" w14:textId="77777777">
        <w:trPr>
          <w:trHeight w:val="269"/>
        </w:trPr>
        <w:tc>
          <w:tcPr>
            <w:tcW w:w="445" w:type="dxa"/>
            <w:tcBorders>
              <w:top w:val="single" w:sz="2" w:space="0" w:color="000000"/>
              <w:left w:val="single" w:sz="2" w:space="0" w:color="000000"/>
              <w:bottom w:val="single" w:sz="2" w:space="0" w:color="000000"/>
              <w:right w:val="single" w:sz="2" w:space="0" w:color="000000"/>
            </w:tcBorders>
          </w:tcPr>
          <w:p w14:paraId="0BF8E18E" w14:textId="77777777" w:rsidR="00F75C4C" w:rsidRDefault="00356D45">
            <w:pPr>
              <w:spacing w:after="0"/>
              <w:ind w:left="138"/>
              <w:jc w:val="center"/>
            </w:pPr>
            <w:r>
              <w:rPr>
                <w:rFonts w:ascii="Times New Roman" w:eastAsia="Times New Roman" w:hAnsi="Times New Roman" w:cs="Times New Roman"/>
                <w:sz w:val="20"/>
              </w:rPr>
              <w:lastRenderedPageBreak/>
              <w:t>6</w:t>
            </w:r>
          </w:p>
        </w:tc>
        <w:tc>
          <w:tcPr>
            <w:tcW w:w="566" w:type="dxa"/>
            <w:tcBorders>
              <w:top w:val="single" w:sz="2" w:space="0" w:color="000000"/>
              <w:left w:val="single" w:sz="2" w:space="0" w:color="000000"/>
              <w:bottom w:val="single" w:sz="2" w:space="0" w:color="000000"/>
              <w:right w:val="single" w:sz="2" w:space="0" w:color="000000"/>
            </w:tcBorders>
          </w:tcPr>
          <w:p w14:paraId="65F1CB77" w14:textId="77777777" w:rsidR="00F75C4C" w:rsidRDefault="00356D45">
            <w:pPr>
              <w:spacing w:after="0"/>
              <w:ind w:left="10"/>
            </w:pPr>
            <w:r>
              <w:rPr>
                <w:rFonts w:ascii="Times New Roman" w:eastAsia="Times New Roman" w:hAnsi="Times New Roman" w:cs="Times New Roman"/>
                <w:sz w:val="20"/>
              </w:rPr>
              <w:t>3473</w:t>
            </w:r>
          </w:p>
        </w:tc>
        <w:tc>
          <w:tcPr>
            <w:tcW w:w="1066" w:type="dxa"/>
            <w:tcBorders>
              <w:top w:val="single" w:sz="2" w:space="0" w:color="000000"/>
              <w:left w:val="single" w:sz="2" w:space="0" w:color="000000"/>
              <w:bottom w:val="single" w:sz="2" w:space="0" w:color="000000"/>
              <w:right w:val="single" w:sz="2" w:space="0" w:color="000000"/>
            </w:tcBorders>
          </w:tcPr>
          <w:p w14:paraId="08178DFE" w14:textId="77777777" w:rsidR="00F75C4C" w:rsidRDefault="00356D45">
            <w:pPr>
              <w:spacing w:after="0"/>
            </w:pPr>
            <w:r>
              <w:rPr>
                <w:rFonts w:ascii="Times New Roman" w:eastAsia="Times New Roman" w:hAnsi="Times New Roman" w:cs="Times New Roman"/>
                <w:sz w:val="20"/>
              </w:rPr>
              <w:t>21/122С2С</w:t>
            </w:r>
          </w:p>
        </w:tc>
        <w:tc>
          <w:tcPr>
            <w:tcW w:w="1590" w:type="dxa"/>
            <w:tcBorders>
              <w:top w:val="single" w:sz="2" w:space="0" w:color="000000"/>
              <w:left w:val="single" w:sz="2" w:space="0" w:color="000000"/>
              <w:bottom w:val="single" w:sz="2" w:space="0" w:color="000000"/>
              <w:right w:val="single" w:sz="2" w:space="0" w:color="000000"/>
            </w:tcBorders>
          </w:tcPr>
          <w:p w14:paraId="0AAF031F" w14:textId="77777777" w:rsidR="00F75C4C" w:rsidRDefault="00356D45">
            <w:pPr>
              <w:spacing w:after="0"/>
              <w:ind w:left="19"/>
            </w:pPr>
            <w:r>
              <w:rPr>
                <w:rFonts w:ascii="Times New Roman" w:eastAsia="Times New Roman" w:hAnsi="Times New Roman" w:cs="Times New Roman"/>
              </w:rPr>
              <w:t>105-2020,00' БО'</w:t>
            </w:r>
          </w:p>
        </w:tc>
        <w:tc>
          <w:tcPr>
            <w:tcW w:w="1069" w:type="dxa"/>
            <w:tcBorders>
              <w:top w:val="single" w:sz="2" w:space="0" w:color="000000"/>
              <w:left w:val="single" w:sz="2" w:space="0" w:color="000000"/>
              <w:bottom w:val="single" w:sz="2" w:space="0" w:color="000000"/>
              <w:right w:val="single" w:sz="2" w:space="0" w:color="000000"/>
            </w:tcBorders>
          </w:tcPr>
          <w:p w14:paraId="7717786D" w14:textId="77777777" w:rsidR="00F75C4C" w:rsidRDefault="00356D45">
            <w:pPr>
              <w:spacing w:after="0"/>
              <w:ind w:right="58"/>
              <w:jc w:val="right"/>
            </w:pPr>
            <w:r>
              <w:rPr>
                <w:rFonts w:ascii="Times New Roman" w:eastAsia="Times New Roman" w:hAnsi="Times New Roman" w:cs="Times New Roman"/>
              </w:rPr>
              <w:t>22020</w:t>
            </w:r>
          </w:p>
        </w:tc>
        <w:tc>
          <w:tcPr>
            <w:tcW w:w="1532" w:type="dxa"/>
            <w:tcBorders>
              <w:top w:val="single" w:sz="2" w:space="0" w:color="000000"/>
              <w:left w:val="single" w:sz="2" w:space="0" w:color="000000"/>
              <w:bottom w:val="single" w:sz="2" w:space="0" w:color="000000"/>
              <w:right w:val="single" w:sz="2" w:space="0" w:color="000000"/>
            </w:tcBorders>
          </w:tcPr>
          <w:p w14:paraId="5A73E854" w14:textId="77777777" w:rsidR="00F75C4C" w:rsidRDefault="00356D45">
            <w:pPr>
              <w:spacing w:after="0"/>
              <w:ind w:left="106"/>
            </w:pPr>
            <w:r>
              <w:rPr>
                <w:rFonts w:ascii="Times New Roman" w:eastAsia="Times New Roman" w:hAnsi="Times New Roman" w:cs="Times New Roman"/>
                <w:sz w:val="20"/>
              </w:rPr>
              <w:t>18-04-0259-43</w:t>
            </w:r>
          </w:p>
        </w:tc>
        <w:tc>
          <w:tcPr>
            <w:tcW w:w="989" w:type="dxa"/>
            <w:tcBorders>
              <w:top w:val="single" w:sz="2" w:space="0" w:color="000000"/>
              <w:left w:val="single" w:sz="2" w:space="0" w:color="000000"/>
              <w:bottom w:val="single" w:sz="2" w:space="0" w:color="000000"/>
              <w:right w:val="single" w:sz="2" w:space="0" w:color="000000"/>
            </w:tcBorders>
          </w:tcPr>
          <w:p w14:paraId="2BA4CCBD" w14:textId="77777777" w:rsidR="00F75C4C" w:rsidRDefault="00356D45">
            <w:pPr>
              <w:spacing w:after="0"/>
              <w:ind w:left="13"/>
            </w:pPr>
            <w:r>
              <w:rPr>
                <w:rFonts w:ascii="Times New Roman" w:eastAsia="Times New Roman" w:hAnsi="Times New Roman" w:cs="Times New Roman"/>
                <w:sz w:val="20"/>
              </w:rPr>
              <w:t>74,920.00</w:t>
            </w:r>
          </w:p>
        </w:tc>
        <w:tc>
          <w:tcPr>
            <w:tcW w:w="1574" w:type="dxa"/>
            <w:tcBorders>
              <w:top w:val="single" w:sz="2" w:space="0" w:color="000000"/>
              <w:left w:val="single" w:sz="2" w:space="0" w:color="000000"/>
              <w:bottom w:val="single" w:sz="2" w:space="0" w:color="000000"/>
              <w:right w:val="single" w:sz="2" w:space="0" w:color="000000"/>
            </w:tcBorders>
          </w:tcPr>
          <w:p w14:paraId="6C4F298D" w14:textId="77777777" w:rsidR="00F75C4C" w:rsidRDefault="00356D45">
            <w:pPr>
              <w:spacing w:after="0"/>
              <w:ind w:right="12"/>
              <w:jc w:val="center"/>
            </w:pPr>
            <w:r>
              <w:rPr>
                <w:rFonts w:ascii="Times New Roman" w:eastAsia="Times New Roman" w:hAnsi="Times New Roman" w:cs="Times New Roman"/>
                <w:sz w:val="20"/>
              </w:rPr>
              <w:t>30-04-202'</w:t>
            </w:r>
          </w:p>
        </w:tc>
      </w:tr>
      <w:tr w:rsidR="00F75C4C" w14:paraId="1A6DCD90" w14:textId="77777777">
        <w:trPr>
          <w:trHeight w:val="431"/>
        </w:trPr>
        <w:tc>
          <w:tcPr>
            <w:tcW w:w="445" w:type="dxa"/>
            <w:tcBorders>
              <w:top w:val="single" w:sz="2" w:space="0" w:color="000000"/>
              <w:left w:val="single" w:sz="2" w:space="0" w:color="000000"/>
              <w:bottom w:val="single" w:sz="2" w:space="0" w:color="000000"/>
              <w:right w:val="single" w:sz="2" w:space="0" w:color="000000"/>
            </w:tcBorders>
            <w:vAlign w:val="bottom"/>
          </w:tcPr>
          <w:p w14:paraId="1882249C" w14:textId="77777777" w:rsidR="00F75C4C" w:rsidRDefault="00356D45">
            <w:pPr>
              <w:spacing w:after="0"/>
              <w:ind w:right="48"/>
              <w:jc w:val="right"/>
            </w:pPr>
            <w:r>
              <w:rPr>
                <w:rFonts w:ascii="Times New Roman" w:eastAsia="Times New Roman" w:hAnsi="Times New Roman" w:cs="Times New Roman"/>
              </w:rPr>
              <w:t>7</w:t>
            </w:r>
          </w:p>
        </w:tc>
        <w:tc>
          <w:tcPr>
            <w:tcW w:w="566" w:type="dxa"/>
            <w:tcBorders>
              <w:top w:val="single" w:sz="2" w:space="0" w:color="000000"/>
              <w:left w:val="single" w:sz="2" w:space="0" w:color="000000"/>
              <w:bottom w:val="single" w:sz="2" w:space="0" w:color="000000"/>
              <w:right w:val="single" w:sz="2" w:space="0" w:color="000000"/>
            </w:tcBorders>
            <w:vAlign w:val="bottom"/>
          </w:tcPr>
          <w:p w14:paraId="53C3223A" w14:textId="77777777" w:rsidR="00F75C4C" w:rsidRDefault="00356D45">
            <w:pPr>
              <w:spacing w:after="0"/>
              <w:ind w:left="19"/>
            </w:pPr>
            <w:r>
              <w:rPr>
                <w:rFonts w:ascii="Times New Roman" w:eastAsia="Times New Roman" w:hAnsi="Times New Roman" w:cs="Times New Roman"/>
                <w:sz w:val="20"/>
              </w:rPr>
              <w:t>3558</w:t>
            </w:r>
          </w:p>
        </w:tc>
        <w:tc>
          <w:tcPr>
            <w:tcW w:w="1066" w:type="dxa"/>
            <w:tcBorders>
              <w:top w:val="single" w:sz="2" w:space="0" w:color="000000"/>
              <w:left w:val="single" w:sz="2" w:space="0" w:color="000000"/>
              <w:bottom w:val="single" w:sz="2" w:space="0" w:color="000000"/>
              <w:right w:val="single" w:sz="2" w:space="0" w:color="000000"/>
            </w:tcBorders>
            <w:vAlign w:val="bottom"/>
          </w:tcPr>
          <w:p w14:paraId="0004F5B3" w14:textId="77777777" w:rsidR="00F75C4C" w:rsidRDefault="00356D45">
            <w:pPr>
              <w:spacing w:after="0"/>
              <w:ind w:left="10"/>
            </w:pPr>
            <w:r>
              <w:rPr>
                <w:rFonts w:ascii="Times New Roman" w:eastAsia="Times New Roman" w:hAnsi="Times New Roman" w:cs="Times New Roman"/>
              </w:rPr>
              <w:t>2712/2020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59527359" w14:textId="77777777" w:rsidR="00F75C4C" w:rsidRDefault="00356D45">
            <w:pPr>
              <w:spacing w:after="0"/>
              <w:ind w:left="19"/>
            </w:pPr>
            <w:r>
              <w:rPr>
                <w:rFonts w:ascii="Times New Roman" w:eastAsia="Times New Roman" w:hAnsi="Times New Roman" w:cs="Times New Roman"/>
                <w:sz w:val="20"/>
              </w:rPr>
              <w:t>'05-2020-001595</w:t>
            </w:r>
          </w:p>
        </w:tc>
        <w:tc>
          <w:tcPr>
            <w:tcW w:w="1069" w:type="dxa"/>
            <w:tcBorders>
              <w:top w:val="single" w:sz="2" w:space="0" w:color="000000"/>
              <w:left w:val="single" w:sz="2" w:space="0" w:color="000000"/>
              <w:bottom w:val="single" w:sz="2" w:space="0" w:color="000000"/>
              <w:right w:val="single" w:sz="2" w:space="0" w:color="000000"/>
            </w:tcBorders>
          </w:tcPr>
          <w:p w14:paraId="4B1FF453"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23ECF76F" w14:textId="77777777" w:rsidR="00F75C4C" w:rsidRDefault="00356D45">
            <w:pPr>
              <w:spacing w:after="0"/>
              <w:ind w:left="115"/>
            </w:pPr>
            <w:r>
              <w:rPr>
                <w:rFonts w:ascii="Times New Roman" w:eastAsia="Times New Roman" w:hAnsi="Times New Roman" w:cs="Times New Roman"/>
              </w:rPr>
              <w:t>18-02,074143</w:t>
            </w:r>
          </w:p>
        </w:tc>
        <w:tc>
          <w:tcPr>
            <w:tcW w:w="989" w:type="dxa"/>
            <w:tcBorders>
              <w:top w:val="single" w:sz="2" w:space="0" w:color="000000"/>
              <w:left w:val="single" w:sz="2" w:space="0" w:color="000000"/>
              <w:bottom w:val="single" w:sz="2" w:space="0" w:color="000000"/>
              <w:right w:val="single" w:sz="2" w:space="0" w:color="000000"/>
            </w:tcBorders>
            <w:vAlign w:val="bottom"/>
          </w:tcPr>
          <w:p w14:paraId="54DD2AA6" w14:textId="77777777" w:rsidR="00F75C4C" w:rsidRDefault="00356D45">
            <w:pPr>
              <w:spacing w:after="0"/>
              <w:ind w:left="23"/>
            </w:pPr>
            <w:r>
              <w:rPr>
                <w:rFonts w:ascii="Times New Roman" w:eastAsia="Times New Roman" w:hAnsi="Times New Roman" w:cs="Times New Roman"/>
                <w:sz w:val="20"/>
              </w:rPr>
              <w:t>74.970,00</w:t>
            </w:r>
          </w:p>
        </w:tc>
        <w:tc>
          <w:tcPr>
            <w:tcW w:w="1574" w:type="dxa"/>
            <w:tcBorders>
              <w:top w:val="single" w:sz="2" w:space="0" w:color="000000"/>
              <w:left w:val="single" w:sz="2" w:space="0" w:color="000000"/>
              <w:bottom w:val="single" w:sz="2" w:space="0" w:color="000000"/>
              <w:right w:val="single" w:sz="2" w:space="0" w:color="000000"/>
            </w:tcBorders>
          </w:tcPr>
          <w:p w14:paraId="43BA0D87" w14:textId="77777777" w:rsidR="00F75C4C" w:rsidRDefault="00356D45">
            <w:pPr>
              <w:spacing w:after="0"/>
              <w:ind w:left="205"/>
            </w:pPr>
            <w:r>
              <w:rPr>
                <w:rFonts w:ascii="Times New Roman" w:eastAsia="Times New Roman" w:hAnsi="Times New Roman" w:cs="Times New Roman"/>
                <w:sz w:val="20"/>
              </w:rPr>
              <w:t>15-12-2020</w:t>
            </w:r>
          </w:p>
          <w:p w14:paraId="53A5CB1C" w14:textId="77777777" w:rsidR="00F75C4C" w:rsidRDefault="00356D45">
            <w:pPr>
              <w:spacing w:after="0"/>
              <w:ind w:right="2"/>
              <w:jc w:val="center"/>
            </w:pPr>
            <w:r>
              <w:rPr>
                <w:rFonts w:ascii="Times New Roman" w:eastAsia="Times New Roman" w:hAnsi="Times New Roman" w:cs="Times New Roman"/>
                <w:sz w:val="20"/>
              </w:rPr>
              <w:t>30-04-2021</w:t>
            </w:r>
          </w:p>
        </w:tc>
      </w:tr>
      <w:tr w:rsidR="00F75C4C" w14:paraId="6500E946" w14:textId="77777777">
        <w:trPr>
          <w:trHeight w:val="508"/>
        </w:trPr>
        <w:tc>
          <w:tcPr>
            <w:tcW w:w="445" w:type="dxa"/>
            <w:tcBorders>
              <w:top w:val="single" w:sz="2" w:space="0" w:color="000000"/>
              <w:left w:val="single" w:sz="2" w:space="0" w:color="000000"/>
              <w:bottom w:val="single" w:sz="2" w:space="0" w:color="000000"/>
              <w:right w:val="single" w:sz="2" w:space="0" w:color="000000"/>
            </w:tcBorders>
            <w:vAlign w:val="bottom"/>
          </w:tcPr>
          <w:p w14:paraId="0173BF5E" w14:textId="77777777" w:rsidR="00F75C4C" w:rsidRDefault="00356D45">
            <w:pPr>
              <w:spacing w:after="0"/>
              <w:ind w:left="138"/>
              <w:jc w:val="center"/>
            </w:pPr>
            <w:r>
              <w:rPr>
                <w:rFonts w:ascii="Times New Roman" w:eastAsia="Times New Roman" w:hAnsi="Times New Roman" w:cs="Times New Roman"/>
              </w:rPr>
              <w:t>а</w:t>
            </w:r>
          </w:p>
        </w:tc>
        <w:tc>
          <w:tcPr>
            <w:tcW w:w="566" w:type="dxa"/>
            <w:tcBorders>
              <w:top w:val="single" w:sz="2" w:space="0" w:color="000000"/>
              <w:left w:val="single" w:sz="2" w:space="0" w:color="000000"/>
              <w:bottom w:val="single" w:sz="2" w:space="0" w:color="000000"/>
              <w:right w:val="single" w:sz="2" w:space="0" w:color="000000"/>
            </w:tcBorders>
            <w:vAlign w:val="bottom"/>
          </w:tcPr>
          <w:p w14:paraId="50813983" w14:textId="77777777" w:rsidR="00F75C4C" w:rsidRDefault="00356D45">
            <w:pPr>
              <w:spacing w:after="0"/>
              <w:ind w:left="10"/>
            </w:pPr>
            <w:r>
              <w:rPr>
                <w:rFonts w:ascii="Times New Roman" w:eastAsia="Times New Roman" w:hAnsi="Times New Roman" w:cs="Times New Roman"/>
                <w:sz w:val="20"/>
              </w:rPr>
              <w:t>3559</w:t>
            </w:r>
          </w:p>
        </w:tc>
        <w:tc>
          <w:tcPr>
            <w:tcW w:w="1066" w:type="dxa"/>
            <w:tcBorders>
              <w:top w:val="single" w:sz="2" w:space="0" w:color="000000"/>
              <w:left w:val="single" w:sz="2" w:space="0" w:color="000000"/>
              <w:bottom w:val="single" w:sz="2" w:space="0" w:color="000000"/>
              <w:right w:val="single" w:sz="2" w:space="0" w:color="000000"/>
            </w:tcBorders>
          </w:tcPr>
          <w:p w14:paraId="0888318F" w14:textId="77777777" w:rsidR="00F75C4C" w:rsidRDefault="00F75C4C"/>
        </w:tc>
        <w:tc>
          <w:tcPr>
            <w:tcW w:w="1590" w:type="dxa"/>
            <w:tcBorders>
              <w:top w:val="single" w:sz="2" w:space="0" w:color="000000"/>
              <w:left w:val="single" w:sz="2" w:space="0" w:color="000000"/>
              <w:bottom w:val="single" w:sz="2" w:space="0" w:color="000000"/>
              <w:right w:val="single" w:sz="2" w:space="0" w:color="000000"/>
            </w:tcBorders>
            <w:vAlign w:val="bottom"/>
          </w:tcPr>
          <w:p w14:paraId="6BE1E728" w14:textId="77777777" w:rsidR="00F75C4C" w:rsidRDefault="00356D45">
            <w:pPr>
              <w:spacing w:after="0"/>
              <w:ind w:left="19"/>
            </w:pPr>
            <w:r>
              <w:rPr>
                <w:rFonts w:ascii="Times New Roman" w:eastAsia="Times New Roman" w:hAnsi="Times New Roman" w:cs="Times New Roman"/>
                <w:sz w:val="20"/>
              </w:rPr>
              <w:t>105-2020-001600</w:t>
            </w:r>
          </w:p>
        </w:tc>
        <w:tc>
          <w:tcPr>
            <w:tcW w:w="1069" w:type="dxa"/>
            <w:tcBorders>
              <w:top w:val="single" w:sz="2" w:space="0" w:color="000000"/>
              <w:left w:val="single" w:sz="2" w:space="0" w:color="000000"/>
              <w:bottom w:val="single" w:sz="2" w:space="0" w:color="000000"/>
              <w:right w:val="single" w:sz="2" w:space="0" w:color="000000"/>
            </w:tcBorders>
            <w:vAlign w:val="bottom"/>
          </w:tcPr>
          <w:p w14:paraId="546DC9D0" w14:textId="77777777" w:rsidR="00F75C4C" w:rsidRDefault="00356D45">
            <w:pPr>
              <w:spacing w:after="0"/>
              <w:ind w:left="32"/>
            </w:pPr>
            <w:r>
              <w:rPr>
                <w:rFonts w:ascii="Times New Roman" w:eastAsia="Times New Roman" w:hAnsi="Times New Roman" w:cs="Times New Roman"/>
                <w:sz w:val="20"/>
              </w:rPr>
              <w:t>15/12/2020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12E41A24" w14:textId="77777777" w:rsidR="00F75C4C" w:rsidRDefault="00356D45">
            <w:pPr>
              <w:spacing w:after="0"/>
              <w:ind w:left="115"/>
            </w:pPr>
            <w:r>
              <w:rPr>
                <w:rFonts w:ascii="Times New Roman" w:eastAsia="Times New Roman" w:hAnsi="Times New Roman" w:cs="Times New Roman"/>
              </w:rPr>
              <w:t>18-02-0'34-43</w:t>
            </w:r>
          </w:p>
        </w:tc>
        <w:tc>
          <w:tcPr>
            <w:tcW w:w="989" w:type="dxa"/>
            <w:tcBorders>
              <w:top w:val="single" w:sz="2" w:space="0" w:color="000000"/>
              <w:left w:val="single" w:sz="2" w:space="0" w:color="000000"/>
              <w:bottom w:val="single" w:sz="2" w:space="0" w:color="000000"/>
              <w:right w:val="single" w:sz="2" w:space="0" w:color="000000"/>
            </w:tcBorders>
            <w:vAlign w:val="bottom"/>
          </w:tcPr>
          <w:p w14:paraId="53CB87EE" w14:textId="77777777" w:rsidR="00F75C4C" w:rsidRDefault="00356D45">
            <w:pPr>
              <w:spacing w:after="0"/>
              <w:ind w:left="32"/>
            </w:pPr>
            <w:r>
              <w:rPr>
                <w:rFonts w:ascii="Times New Roman" w:eastAsia="Times New Roman" w:hAnsi="Times New Roman" w:cs="Times New Roman"/>
              </w:rPr>
              <w:t>74,93820</w:t>
            </w:r>
          </w:p>
        </w:tc>
        <w:tc>
          <w:tcPr>
            <w:tcW w:w="1574" w:type="dxa"/>
            <w:tcBorders>
              <w:top w:val="single" w:sz="2" w:space="0" w:color="000000"/>
              <w:left w:val="single" w:sz="2" w:space="0" w:color="000000"/>
              <w:bottom w:val="single" w:sz="2" w:space="0" w:color="000000"/>
              <w:right w:val="single" w:sz="2" w:space="0" w:color="000000"/>
            </w:tcBorders>
            <w:vAlign w:val="bottom"/>
          </w:tcPr>
          <w:p w14:paraId="422A9FC9" w14:textId="77777777" w:rsidR="00F75C4C" w:rsidRDefault="00356D45">
            <w:pPr>
              <w:spacing w:after="0"/>
              <w:ind w:left="7"/>
              <w:jc w:val="center"/>
            </w:pPr>
            <w:r>
              <w:rPr>
                <w:rFonts w:ascii="Times New Roman" w:eastAsia="Times New Roman" w:hAnsi="Times New Roman" w:cs="Times New Roman"/>
              </w:rPr>
              <w:t>15-'2-2020 е'</w:t>
            </w:r>
          </w:p>
          <w:p w14:paraId="7840B231" w14:textId="77777777" w:rsidR="00F75C4C" w:rsidRDefault="00356D45">
            <w:pPr>
              <w:spacing w:after="0"/>
              <w:ind w:right="2"/>
              <w:jc w:val="center"/>
            </w:pPr>
            <w:r>
              <w:rPr>
                <w:rFonts w:ascii="Times New Roman" w:eastAsia="Times New Roman" w:hAnsi="Times New Roman" w:cs="Times New Roman"/>
                <w:sz w:val="20"/>
              </w:rPr>
              <w:t>30-04-2021</w:t>
            </w:r>
          </w:p>
        </w:tc>
      </w:tr>
      <w:tr w:rsidR="00F75C4C" w14:paraId="599C46EA" w14:textId="77777777">
        <w:trPr>
          <w:trHeight w:val="491"/>
        </w:trPr>
        <w:tc>
          <w:tcPr>
            <w:tcW w:w="445" w:type="dxa"/>
            <w:tcBorders>
              <w:top w:val="single" w:sz="2" w:space="0" w:color="000000"/>
              <w:left w:val="single" w:sz="2" w:space="0" w:color="000000"/>
              <w:bottom w:val="single" w:sz="2" w:space="0" w:color="000000"/>
              <w:right w:val="single" w:sz="2" w:space="0" w:color="000000"/>
            </w:tcBorders>
            <w:vAlign w:val="bottom"/>
          </w:tcPr>
          <w:p w14:paraId="6F021CC9" w14:textId="77777777" w:rsidR="00F75C4C" w:rsidRDefault="00356D45">
            <w:pPr>
              <w:spacing w:after="0"/>
              <w:ind w:left="157"/>
              <w:jc w:val="center"/>
            </w:pPr>
            <w:r>
              <w:rPr>
                <w:rFonts w:ascii="Times New Roman" w:eastAsia="Times New Roman" w:hAnsi="Times New Roman" w:cs="Times New Roman"/>
              </w:rPr>
              <w:t>9</w:t>
            </w:r>
          </w:p>
        </w:tc>
        <w:tc>
          <w:tcPr>
            <w:tcW w:w="566" w:type="dxa"/>
            <w:tcBorders>
              <w:top w:val="single" w:sz="2" w:space="0" w:color="000000"/>
              <w:left w:val="single" w:sz="2" w:space="0" w:color="000000"/>
              <w:bottom w:val="single" w:sz="2" w:space="0" w:color="000000"/>
              <w:right w:val="single" w:sz="2" w:space="0" w:color="000000"/>
            </w:tcBorders>
            <w:vAlign w:val="bottom"/>
          </w:tcPr>
          <w:p w14:paraId="3F173C9C" w14:textId="77777777" w:rsidR="00F75C4C" w:rsidRDefault="00356D45">
            <w:pPr>
              <w:spacing w:after="0"/>
              <w:ind w:left="29"/>
            </w:pPr>
            <w:r>
              <w:rPr>
                <w:rFonts w:ascii="Times New Roman" w:eastAsia="Times New Roman" w:hAnsi="Times New Roman" w:cs="Times New Roman"/>
                <w:sz w:val="20"/>
              </w:rPr>
              <w:t>3561</w:t>
            </w:r>
          </w:p>
        </w:tc>
        <w:tc>
          <w:tcPr>
            <w:tcW w:w="1066" w:type="dxa"/>
            <w:tcBorders>
              <w:top w:val="single" w:sz="2" w:space="0" w:color="000000"/>
              <w:left w:val="single" w:sz="2" w:space="0" w:color="000000"/>
              <w:bottom w:val="single" w:sz="2" w:space="0" w:color="000000"/>
              <w:right w:val="single" w:sz="2" w:space="0" w:color="000000"/>
            </w:tcBorders>
          </w:tcPr>
          <w:p w14:paraId="797D1498" w14:textId="77777777" w:rsidR="00F75C4C" w:rsidRDefault="00F75C4C"/>
        </w:tc>
        <w:tc>
          <w:tcPr>
            <w:tcW w:w="1590" w:type="dxa"/>
            <w:tcBorders>
              <w:top w:val="single" w:sz="2" w:space="0" w:color="000000"/>
              <w:left w:val="single" w:sz="2" w:space="0" w:color="000000"/>
              <w:bottom w:val="single" w:sz="2" w:space="0" w:color="000000"/>
              <w:right w:val="single" w:sz="2" w:space="0" w:color="000000"/>
            </w:tcBorders>
            <w:vAlign w:val="bottom"/>
          </w:tcPr>
          <w:p w14:paraId="4E8C08F3" w14:textId="77777777" w:rsidR="00F75C4C" w:rsidRDefault="00356D45">
            <w:pPr>
              <w:spacing w:after="0"/>
              <w:ind w:left="29"/>
            </w:pPr>
            <w:r>
              <w:rPr>
                <w:rFonts w:ascii="Times New Roman" w:eastAsia="Times New Roman" w:hAnsi="Times New Roman" w:cs="Times New Roman"/>
                <w:sz w:val="20"/>
              </w:rPr>
              <w:t>105-2020-001597</w:t>
            </w:r>
          </w:p>
        </w:tc>
        <w:tc>
          <w:tcPr>
            <w:tcW w:w="1069" w:type="dxa"/>
            <w:tcBorders>
              <w:top w:val="single" w:sz="2" w:space="0" w:color="000000"/>
              <w:left w:val="single" w:sz="2" w:space="0" w:color="000000"/>
              <w:bottom w:val="single" w:sz="2" w:space="0" w:color="000000"/>
              <w:right w:val="single" w:sz="2" w:space="0" w:color="000000"/>
            </w:tcBorders>
            <w:vAlign w:val="bottom"/>
          </w:tcPr>
          <w:p w14:paraId="6D402452" w14:textId="77777777" w:rsidR="00F75C4C" w:rsidRDefault="00356D45">
            <w:pPr>
              <w:spacing w:after="0"/>
              <w:ind w:left="32"/>
            </w:pPr>
            <w:r>
              <w:rPr>
                <w:rFonts w:ascii="Times New Roman" w:eastAsia="Times New Roman" w:hAnsi="Times New Roman" w:cs="Times New Roman"/>
              </w:rPr>
              <w:t>15&lt;2/2020</w:t>
            </w:r>
          </w:p>
        </w:tc>
        <w:tc>
          <w:tcPr>
            <w:tcW w:w="1532" w:type="dxa"/>
            <w:tcBorders>
              <w:top w:val="single" w:sz="2" w:space="0" w:color="000000"/>
              <w:left w:val="single" w:sz="2" w:space="0" w:color="000000"/>
              <w:bottom w:val="single" w:sz="2" w:space="0" w:color="000000"/>
              <w:right w:val="single" w:sz="2" w:space="0" w:color="000000"/>
            </w:tcBorders>
          </w:tcPr>
          <w:p w14:paraId="50BE5A05"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vAlign w:val="bottom"/>
          </w:tcPr>
          <w:p w14:paraId="319051F3" w14:textId="77777777" w:rsidR="00F75C4C" w:rsidRDefault="00356D45">
            <w:pPr>
              <w:spacing w:after="0"/>
              <w:ind w:left="42"/>
            </w:pPr>
            <w:r>
              <w:rPr>
                <w:rFonts w:ascii="Times New Roman" w:eastAsia="Times New Roman" w:hAnsi="Times New Roman" w:cs="Times New Roman"/>
                <w:sz w:val="20"/>
              </w:rPr>
              <w:t>74.945.00</w:t>
            </w:r>
          </w:p>
        </w:tc>
        <w:tc>
          <w:tcPr>
            <w:tcW w:w="1574" w:type="dxa"/>
            <w:tcBorders>
              <w:top w:val="single" w:sz="2" w:space="0" w:color="000000"/>
              <w:left w:val="single" w:sz="2" w:space="0" w:color="000000"/>
              <w:bottom w:val="single" w:sz="2" w:space="0" w:color="000000"/>
              <w:right w:val="single" w:sz="2" w:space="0" w:color="000000"/>
            </w:tcBorders>
            <w:vAlign w:val="bottom"/>
          </w:tcPr>
          <w:p w14:paraId="08A4B2D8" w14:textId="77777777" w:rsidR="00F75C4C" w:rsidRDefault="00356D45">
            <w:pPr>
              <w:spacing w:after="0"/>
              <w:ind w:left="205"/>
            </w:pPr>
            <w:r>
              <w:rPr>
                <w:rFonts w:ascii="Times New Roman" w:eastAsia="Times New Roman" w:hAnsi="Times New Roman" w:cs="Times New Roman"/>
                <w:sz w:val="20"/>
              </w:rPr>
              <w:t>15,12-2020</w:t>
            </w:r>
          </w:p>
          <w:p w14:paraId="316DBA99" w14:textId="77777777" w:rsidR="00F75C4C" w:rsidRDefault="00356D45">
            <w:pPr>
              <w:spacing w:after="0"/>
              <w:ind w:right="2"/>
              <w:jc w:val="center"/>
            </w:pPr>
            <w:r>
              <w:rPr>
                <w:rFonts w:ascii="Times New Roman" w:eastAsia="Times New Roman" w:hAnsi="Times New Roman" w:cs="Times New Roman"/>
                <w:sz w:val="20"/>
              </w:rPr>
              <w:t>30-04-2021</w:t>
            </w:r>
          </w:p>
        </w:tc>
      </w:tr>
      <w:tr w:rsidR="00F75C4C" w14:paraId="06D33C07" w14:textId="77777777">
        <w:trPr>
          <w:trHeight w:val="577"/>
        </w:trPr>
        <w:tc>
          <w:tcPr>
            <w:tcW w:w="445" w:type="dxa"/>
            <w:tcBorders>
              <w:top w:val="single" w:sz="2" w:space="0" w:color="000000"/>
              <w:left w:val="single" w:sz="2" w:space="0" w:color="000000"/>
              <w:bottom w:val="single" w:sz="2" w:space="0" w:color="000000"/>
              <w:right w:val="single" w:sz="2" w:space="0" w:color="000000"/>
            </w:tcBorders>
            <w:vAlign w:val="bottom"/>
          </w:tcPr>
          <w:p w14:paraId="5B5955D9" w14:textId="77777777" w:rsidR="00F75C4C" w:rsidRDefault="00356D45">
            <w:pPr>
              <w:spacing w:after="0"/>
              <w:ind w:left="80"/>
              <w:jc w:val="center"/>
            </w:pPr>
            <w:r>
              <w:rPr>
                <w:rFonts w:ascii="Times New Roman" w:eastAsia="Times New Roman" w:hAnsi="Times New Roman" w:cs="Times New Roman"/>
                <w:sz w:val="20"/>
              </w:rPr>
              <w:t>10</w:t>
            </w:r>
          </w:p>
        </w:tc>
        <w:tc>
          <w:tcPr>
            <w:tcW w:w="566" w:type="dxa"/>
            <w:tcBorders>
              <w:top w:val="single" w:sz="2" w:space="0" w:color="000000"/>
              <w:left w:val="single" w:sz="2" w:space="0" w:color="000000"/>
              <w:bottom w:val="single" w:sz="2" w:space="0" w:color="000000"/>
              <w:right w:val="single" w:sz="2" w:space="0" w:color="000000"/>
            </w:tcBorders>
            <w:vAlign w:val="bottom"/>
          </w:tcPr>
          <w:p w14:paraId="0D3F53AE" w14:textId="77777777" w:rsidR="00F75C4C" w:rsidRDefault="00356D45">
            <w:pPr>
              <w:spacing w:after="0"/>
              <w:ind w:left="29"/>
            </w:pPr>
            <w:r>
              <w:rPr>
                <w:rFonts w:ascii="Times New Roman" w:eastAsia="Times New Roman" w:hAnsi="Times New Roman" w:cs="Times New Roman"/>
                <w:sz w:val="20"/>
              </w:rPr>
              <w:t>3564</w:t>
            </w:r>
          </w:p>
        </w:tc>
        <w:tc>
          <w:tcPr>
            <w:tcW w:w="1066" w:type="dxa"/>
            <w:tcBorders>
              <w:top w:val="single" w:sz="2" w:space="0" w:color="000000"/>
              <w:left w:val="single" w:sz="2" w:space="0" w:color="000000"/>
              <w:bottom w:val="single" w:sz="2" w:space="0" w:color="000000"/>
              <w:right w:val="single" w:sz="2" w:space="0" w:color="000000"/>
            </w:tcBorders>
            <w:vAlign w:val="bottom"/>
          </w:tcPr>
          <w:p w14:paraId="5179F8A0" w14:textId="77777777" w:rsidR="00F75C4C" w:rsidRDefault="00356D45">
            <w:pPr>
              <w:spacing w:after="0"/>
              <w:ind w:left="19"/>
            </w:pPr>
            <w:r>
              <w:rPr>
                <w:rFonts w:ascii="Times New Roman" w:eastAsia="Times New Roman" w:hAnsi="Times New Roman" w:cs="Times New Roman"/>
              </w:rPr>
              <w:t>2712/2020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4F43F7BA" w14:textId="77777777" w:rsidR="00F75C4C" w:rsidRDefault="00356D45">
            <w:pPr>
              <w:spacing w:after="0"/>
              <w:ind w:left="38"/>
            </w:pPr>
            <w:r>
              <w:rPr>
                <w:rFonts w:ascii="Times New Roman" w:eastAsia="Times New Roman" w:hAnsi="Times New Roman" w:cs="Times New Roman"/>
              </w:rPr>
              <w:t>105-2020-00'596</w:t>
            </w:r>
          </w:p>
        </w:tc>
        <w:tc>
          <w:tcPr>
            <w:tcW w:w="1069" w:type="dxa"/>
            <w:tcBorders>
              <w:top w:val="single" w:sz="2" w:space="0" w:color="000000"/>
              <w:left w:val="single" w:sz="2" w:space="0" w:color="000000"/>
              <w:bottom w:val="single" w:sz="2" w:space="0" w:color="000000"/>
              <w:right w:val="single" w:sz="2" w:space="0" w:color="000000"/>
            </w:tcBorders>
            <w:vAlign w:val="bottom"/>
          </w:tcPr>
          <w:p w14:paraId="7D838018" w14:textId="77777777" w:rsidR="00F75C4C" w:rsidRDefault="00356D45">
            <w:pPr>
              <w:spacing w:after="0"/>
              <w:ind w:left="42"/>
            </w:pPr>
            <w:r>
              <w:rPr>
                <w:rFonts w:ascii="Times New Roman" w:eastAsia="Times New Roman" w:hAnsi="Times New Roman" w:cs="Times New Roman"/>
              </w:rPr>
              <w:t>15'12/2Ј20</w:t>
            </w:r>
          </w:p>
        </w:tc>
        <w:tc>
          <w:tcPr>
            <w:tcW w:w="1532" w:type="dxa"/>
            <w:tcBorders>
              <w:top w:val="single" w:sz="2" w:space="0" w:color="000000"/>
              <w:left w:val="single" w:sz="2" w:space="0" w:color="000000"/>
              <w:bottom w:val="single" w:sz="2" w:space="0" w:color="000000"/>
              <w:right w:val="single" w:sz="2" w:space="0" w:color="000000"/>
            </w:tcBorders>
            <w:vAlign w:val="bottom"/>
          </w:tcPr>
          <w:p w14:paraId="38D61DA4" w14:textId="77777777" w:rsidR="00F75C4C" w:rsidRDefault="00356D45">
            <w:pPr>
              <w:spacing w:after="0"/>
              <w:ind w:left="125"/>
            </w:pPr>
            <w:r>
              <w:rPr>
                <w:rFonts w:ascii="Times New Roman" w:eastAsia="Times New Roman" w:hAnsi="Times New Roman" w:cs="Times New Roman"/>
              </w:rPr>
              <w:t>18-02-004443</w:t>
            </w:r>
          </w:p>
        </w:tc>
        <w:tc>
          <w:tcPr>
            <w:tcW w:w="989" w:type="dxa"/>
            <w:tcBorders>
              <w:top w:val="single" w:sz="2" w:space="0" w:color="000000"/>
              <w:left w:val="single" w:sz="2" w:space="0" w:color="000000"/>
              <w:bottom w:val="single" w:sz="2" w:space="0" w:color="000000"/>
              <w:right w:val="single" w:sz="2" w:space="0" w:color="000000"/>
            </w:tcBorders>
            <w:vAlign w:val="bottom"/>
          </w:tcPr>
          <w:p w14:paraId="093BFF6A" w14:textId="77777777" w:rsidR="00F75C4C" w:rsidRDefault="00356D45">
            <w:pPr>
              <w:spacing w:after="0"/>
              <w:ind w:left="32"/>
            </w:pPr>
            <w:r>
              <w:rPr>
                <w:rFonts w:ascii="Times New Roman" w:eastAsia="Times New Roman" w:hAnsi="Times New Roman" w:cs="Times New Roman"/>
                <w:sz w:val="20"/>
              </w:rPr>
              <w:t>74.966.25</w:t>
            </w:r>
          </w:p>
        </w:tc>
        <w:tc>
          <w:tcPr>
            <w:tcW w:w="1574" w:type="dxa"/>
            <w:tcBorders>
              <w:top w:val="single" w:sz="2" w:space="0" w:color="000000"/>
              <w:left w:val="single" w:sz="2" w:space="0" w:color="000000"/>
              <w:bottom w:val="single" w:sz="2" w:space="0" w:color="000000"/>
              <w:right w:val="single" w:sz="2" w:space="0" w:color="000000"/>
            </w:tcBorders>
          </w:tcPr>
          <w:p w14:paraId="5DC22906" w14:textId="77777777" w:rsidR="00F75C4C" w:rsidRDefault="00356D45">
            <w:pPr>
              <w:spacing w:after="0"/>
              <w:ind w:left="205"/>
            </w:pPr>
            <w:r>
              <w:rPr>
                <w:rFonts w:ascii="Times New Roman" w:eastAsia="Times New Roman" w:hAnsi="Times New Roman" w:cs="Times New Roman"/>
              </w:rPr>
              <w:t>'5.'2-2С2С</w:t>
            </w:r>
          </w:p>
          <w:p w14:paraId="7CACA8C3" w14:textId="77777777" w:rsidR="00F75C4C" w:rsidRDefault="00356D45">
            <w:pPr>
              <w:spacing w:after="0"/>
              <w:ind w:left="17"/>
              <w:jc w:val="center"/>
            </w:pPr>
            <w:r>
              <w:rPr>
                <w:rFonts w:ascii="Times New Roman" w:eastAsia="Times New Roman" w:hAnsi="Times New Roman" w:cs="Times New Roman"/>
                <w:sz w:val="20"/>
              </w:rPr>
              <w:t>30-04-202'</w:t>
            </w:r>
          </w:p>
        </w:tc>
      </w:tr>
      <w:tr w:rsidR="00F75C4C" w14:paraId="7F3D77C8" w14:textId="77777777">
        <w:trPr>
          <w:trHeight w:val="434"/>
        </w:trPr>
        <w:tc>
          <w:tcPr>
            <w:tcW w:w="445" w:type="dxa"/>
            <w:tcBorders>
              <w:top w:val="single" w:sz="2" w:space="0" w:color="000000"/>
              <w:left w:val="single" w:sz="2" w:space="0" w:color="000000"/>
              <w:bottom w:val="single" w:sz="2" w:space="0" w:color="000000"/>
              <w:right w:val="single" w:sz="2" w:space="0" w:color="000000"/>
            </w:tcBorders>
          </w:tcPr>
          <w:p w14:paraId="70B27D55" w14:textId="77777777" w:rsidR="00F75C4C" w:rsidRDefault="00F75C4C"/>
        </w:tc>
        <w:tc>
          <w:tcPr>
            <w:tcW w:w="566" w:type="dxa"/>
            <w:tcBorders>
              <w:top w:val="single" w:sz="2" w:space="0" w:color="000000"/>
              <w:left w:val="single" w:sz="2" w:space="0" w:color="000000"/>
              <w:bottom w:val="single" w:sz="2" w:space="0" w:color="000000"/>
              <w:right w:val="single" w:sz="2" w:space="0" w:color="000000"/>
            </w:tcBorders>
            <w:vAlign w:val="bottom"/>
          </w:tcPr>
          <w:p w14:paraId="0A7F06D7" w14:textId="77777777" w:rsidR="00F75C4C" w:rsidRDefault="00356D45">
            <w:pPr>
              <w:spacing w:after="0"/>
              <w:ind w:left="38"/>
            </w:pPr>
            <w:r>
              <w:rPr>
                <w:rFonts w:ascii="Times New Roman" w:eastAsia="Times New Roman" w:hAnsi="Times New Roman" w:cs="Times New Roman"/>
              </w:rPr>
              <w:t>357'</w:t>
            </w:r>
          </w:p>
        </w:tc>
        <w:tc>
          <w:tcPr>
            <w:tcW w:w="1066" w:type="dxa"/>
            <w:tcBorders>
              <w:top w:val="single" w:sz="2" w:space="0" w:color="000000"/>
              <w:left w:val="single" w:sz="2" w:space="0" w:color="000000"/>
              <w:bottom w:val="single" w:sz="2" w:space="0" w:color="000000"/>
              <w:right w:val="single" w:sz="2" w:space="0" w:color="000000"/>
            </w:tcBorders>
            <w:vAlign w:val="bottom"/>
          </w:tcPr>
          <w:p w14:paraId="46361B61" w14:textId="77777777" w:rsidR="00F75C4C" w:rsidRDefault="00356D45">
            <w:pPr>
              <w:spacing w:after="0"/>
              <w:ind w:left="19"/>
              <w:jc w:val="both"/>
            </w:pPr>
            <w:r>
              <w:rPr>
                <w:rFonts w:ascii="Times New Roman" w:eastAsia="Times New Roman" w:hAnsi="Times New Roman" w:cs="Times New Roman"/>
              </w:rPr>
              <w:t>2712/2020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24C537B3" w14:textId="77777777" w:rsidR="00F75C4C" w:rsidRDefault="00356D45">
            <w:pPr>
              <w:spacing w:after="0"/>
              <w:ind w:left="29"/>
            </w:pPr>
            <w:r>
              <w:rPr>
                <w:rFonts w:ascii="Times New Roman" w:eastAsia="Times New Roman" w:hAnsi="Times New Roman" w:cs="Times New Roman"/>
                <w:sz w:val="20"/>
              </w:rPr>
              <w:t>'05-2020-001561</w:t>
            </w:r>
          </w:p>
        </w:tc>
        <w:tc>
          <w:tcPr>
            <w:tcW w:w="1069" w:type="dxa"/>
            <w:tcBorders>
              <w:top w:val="single" w:sz="2" w:space="0" w:color="000000"/>
              <w:left w:val="single" w:sz="2" w:space="0" w:color="000000"/>
              <w:bottom w:val="single" w:sz="2" w:space="0" w:color="000000"/>
              <w:right w:val="single" w:sz="2" w:space="0" w:color="000000"/>
            </w:tcBorders>
          </w:tcPr>
          <w:p w14:paraId="3CF6913D"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5A2EA860" w14:textId="77777777" w:rsidR="00F75C4C" w:rsidRDefault="00356D45">
            <w:pPr>
              <w:spacing w:after="0"/>
              <w:ind w:right="6"/>
              <w:jc w:val="center"/>
            </w:pPr>
            <w:r>
              <w:rPr>
                <w:rFonts w:ascii="Times New Roman" w:eastAsia="Times New Roman" w:hAnsi="Times New Roman" w:cs="Times New Roman"/>
                <w:sz w:val="20"/>
              </w:rPr>
              <w:t>16-11-9962-43</w:t>
            </w:r>
          </w:p>
        </w:tc>
        <w:tc>
          <w:tcPr>
            <w:tcW w:w="989" w:type="dxa"/>
            <w:tcBorders>
              <w:top w:val="single" w:sz="2" w:space="0" w:color="000000"/>
              <w:left w:val="single" w:sz="2" w:space="0" w:color="000000"/>
              <w:bottom w:val="single" w:sz="2" w:space="0" w:color="000000"/>
              <w:right w:val="single" w:sz="2" w:space="0" w:color="000000"/>
            </w:tcBorders>
            <w:vAlign w:val="bottom"/>
          </w:tcPr>
          <w:p w14:paraId="4AFE5533" w14:textId="77777777" w:rsidR="00F75C4C" w:rsidRDefault="00356D45">
            <w:pPr>
              <w:spacing w:after="0"/>
              <w:ind w:left="42"/>
            </w:pPr>
            <w:r>
              <w:rPr>
                <w:rFonts w:ascii="Times New Roman" w:eastAsia="Times New Roman" w:hAnsi="Times New Roman" w:cs="Times New Roman"/>
                <w:sz w:val="20"/>
              </w:rPr>
              <w:t>75.осо_оо</w:t>
            </w:r>
          </w:p>
        </w:tc>
        <w:tc>
          <w:tcPr>
            <w:tcW w:w="1574" w:type="dxa"/>
            <w:tcBorders>
              <w:top w:val="single" w:sz="2" w:space="0" w:color="000000"/>
              <w:left w:val="single" w:sz="2" w:space="0" w:color="000000"/>
              <w:bottom w:val="single" w:sz="2" w:space="0" w:color="000000"/>
              <w:right w:val="single" w:sz="2" w:space="0" w:color="000000"/>
            </w:tcBorders>
          </w:tcPr>
          <w:p w14:paraId="1A1755B4" w14:textId="77777777" w:rsidR="00F75C4C" w:rsidRDefault="00356D45">
            <w:pPr>
              <w:spacing w:after="0"/>
              <w:ind w:left="36"/>
              <w:jc w:val="center"/>
            </w:pPr>
            <w:r>
              <w:rPr>
                <w:rFonts w:ascii="Times New Roman" w:eastAsia="Times New Roman" w:hAnsi="Times New Roman" w:cs="Times New Roman"/>
                <w:sz w:val="20"/>
              </w:rPr>
              <w:t>15-12-2020 а]</w:t>
            </w:r>
          </w:p>
          <w:p w14:paraId="0C3F9B82" w14:textId="77777777" w:rsidR="00F75C4C" w:rsidRDefault="00356D45">
            <w:pPr>
              <w:spacing w:after="0"/>
              <w:ind w:right="2"/>
              <w:jc w:val="center"/>
            </w:pPr>
            <w:r>
              <w:rPr>
                <w:rFonts w:ascii="Times New Roman" w:eastAsia="Times New Roman" w:hAnsi="Times New Roman" w:cs="Times New Roman"/>
                <w:sz w:val="20"/>
              </w:rPr>
              <w:t>30-04-202'</w:t>
            </w:r>
          </w:p>
        </w:tc>
      </w:tr>
      <w:tr w:rsidR="00F75C4C" w14:paraId="04A1D0E8" w14:textId="77777777">
        <w:trPr>
          <w:trHeight w:val="499"/>
        </w:trPr>
        <w:tc>
          <w:tcPr>
            <w:tcW w:w="445" w:type="dxa"/>
            <w:tcBorders>
              <w:top w:val="single" w:sz="2" w:space="0" w:color="000000"/>
              <w:left w:val="single" w:sz="2" w:space="0" w:color="000000"/>
              <w:bottom w:val="single" w:sz="2" w:space="0" w:color="000000"/>
              <w:right w:val="single" w:sz="2" w:space="0" w:color="000000"/>
            </w:tcBorders>
            <w:vAlign w:val="bottom"/>
          </w:tcPr>
          <w:p w14:paraId="74291E47" w14:textId="77777777" w:rsidR="00F75C4C" w:rsidRDefault="00356D45">
            <w:pPr>
              <w:spacing w:after="0"/>
              <w:ind w:left="80"/>
              <w:jc w:val="center"/>
            </w:pPr>
            <w:r>
              <w:rPr>
                <w:rFonts w:ascii="Times New Roman" w:eastAsia="Times New Roman" w:hAnsi="Times New Roman" w:cs="Times New Roman"/>
                <w:sz w:val="20"/>
              </w:rPr>
              <w:t>12</w:t>
            </w:r>
          </w:p>
        </w:tc>
        <w:tc>
          <w:tcPr>
            <w:tcW w:w="566" w:type="dxa"/>
            <w:tcBorders>
              <w:top w:val="single" w:sz="2" w:space="0" w:color="000000"/>
              <w:left w:val="single" w:sz="2" w:space="0" w:color="000000"/>
              <w:bottom w:val="single" w:sz="2" w:space="0" w:color="000000"/>
              <w:right w:val="single" w:sz="2" w:space="0" w:color="000000"/>
            </w:tcBorders>
            <w:vAlign w:val="bottom"/>
          </w:tcPr>
          <w:p w14:paraId="687B75EA" w14:textId="77777777" w:rsidR="00F75C4C" w:rsidRDefault="00356D45">
            <w:pPr>
              <w:spacing w:after="0"/>
              <w:ind w:left="29"/>
            </w:pPr>
            <w:r>
              <w:rPr>
                <w:rFonts w:ascii="Times New Roman" w:eastAsia="Times New Roman" w:hAnsi="Times New Roman" w:cs="Times New Roman"/>
                <w:sz w:val="20"/>
              </w:rPr>
              <w:t>3573</w:t>
            </w:r>
          </w:p>
        </w:tc>
        <w:tc>
          <w:tcPr>
            <w:tcW w:w="1066" w:type="dxa"/>
            <w:tcBorders>
              <w:top w:val="single" w:sz="2" w:space="0" w:color="000000"/>
              <w:left w:val="single" w:sz="2" w:space="0" w:color="000000"/>
              <w:bottom w:val="single" w:sz="2" w:space="0" w:color="000000"/>
              <w:right w:val="single" w:sz="2" w:space="0" w:color="000000"/>
            </w:tcBorders>
            <w:vAlign w:val="bottom"/>
          </w:tcPr>
          <w:p w14:paraId="6367700A" w14:textId="77777777" w:rsidR="00F75C4C" w:rsidRDefault="00356D45">
            <w:pPr>
              <w:spacing w:after="0"/>
              <w:ind w:left="29"/>
            </w:pPr>
            <w:r>
              <w:rPr>
                <w:rFonts w:ascii="Times New Roman" w:eastAsia="Times New Roman" w:hAnsi="Times New Roman" w:cs="Times New Roman"/>
              </w:rPr>
              <w:t>22/122020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12422E44" w14:textId="77777777" w:rsidR="00F75C4C" w:rsidRDefault="00356D45">
            <w:pPr>
              <w:spacing w:after="0"/>
              <w:ind w:left="38"/>
            </w:pPr>
            <w:r>
              <w:rPr>
                <w:rFonts w:ascii="Times New Roman" w:eastAsia="Times New Roman" w:hAnsi="Times New Roman" w:cs="Times New Roman"/>
                <w:sz w:val="20"/>
              </w:rPr>
              <w:t>105-2020-001598</w:t>
            </w:r>
          </w:p>
        </w:tc>
        <w:tc>
          <w:tcPr>
            <w:tcW w:w="1069" w:type="dxa"/>
            <w:tcBorders>
              <w:top w:val="single" w:sz="2" w:space="0" w:color="000000"/>
              <w:left w:val="single" w:sz="2" w:space="0" w:color="000000"/>
              <w:bottom w:val="single" w:sz="2" w:space="0" w:color="000000"/>
              <w:right w:val="single" w:sz="2" w:space="0" w:color="000000"/>
            </w:tcBorders>
            <w:vAlign w:val="bottom"/>
          </w:tcPr>
          <w:p w14:paraId="0FF59922" w14:textId="77777777" w:rsidR="00F75C4C" w:rsidRDefault="00356D45">
            <w:pPr>
              <w:spacing w:after="0"/>
              <w:ind w:left="90"/>
              <w:jc w:val="center"/>
            </w:pPr>
            <w:r>
              <w:rPr>
                <w:rFonts w:ascii="Times New Roman" w:eastAsia="Times New Roman" w:hAnsi="Times New Roman" w:cs="Times New Roman"/>
                <w:sz w:val="20"/>
              </w:rPr>
              <w:t>5'12\2020</w:t>
            </w:r>
          </w:p>
        </w:tc>
        <w:tc>
          <w:tcPr>
            <w:tcW w:w="1532" w:type="dxa"/>
            <w:tcBorders>
              <w:top w:val="single" w:sz="2" w:space="0" w:color="000000"/>
              <w:left w:val="single" w:sz="2" w:space="0" w:color="000000"/>
              <w:bottom w:val="single" w:sz="2" w:space="0" w:color="000000"/>
              <w:right w:val="single" w:sz="2" w:space="0" w:color="000000"/>
            </w:tcBorders>
          </w:tcPr>
          <w:p w14:paraId="5C006A31"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vAlign w:val="bottom"/>
          </w:tcPr>
          <w:p w14:paraId="16F6C686" w14:textId="77777777" w:rsidR="00F75C4C" w:rsidRDefault="00356D45">
            <w:pPr>
              <w:spacing w:after="0"/>
              <w:ind w:left="42"/>
            </w:pPr>
            <w:r>
              <w:rPr>
                <w:rFonts w:ascii="Times New Roman" w:eastAsia="Times New Roman" w:hAnsi="Times New Roman" w:cs="Times New Roman"/>
                <w:sz w:val="20"/>
              </w:rPr>
              <w:t xml:space="preserve">74.980. </w:t>
            </w:r>
            <w:proofErr w:type="spellStart"/>
            <w:r>
              <w:rPr>
                <w:rFonts w:ascii="Times New Roman" w:eastAsia="Times New Roman" w:hAnsi="Times New Roman" w:cs="Times New Roman"/>
                <w:sz w:val="20"/>
              </w:rPr>
              <w:t>ос</w:t>
            </w:r>
            <w:proofErr w:type="spellEnd"/>
          </w:p>
        </w:tc>
        <w:tc>
          <w:tcPr>
            <w:tcW w:w="1574" w:type="dxa"/>
            <w:tcBorders>
              <w:top w:val="single" w:sz="2" w:space="0" w:color="000000"/>
              <w:left w:val="single" w:sz="2" w:space="0" w:color="000000"/>
              <w:bottom w:val="single" w:sz="2" w:space="0" w:color="000000"/>
              <w:right w:val="single" w:sz="2" w:space="0" w:color="000000"/>
            </w:tcBorders>
            <w:vAlign w:val="bottom"/>
          </w:tcPr>
          <w:p w14:paraId="142ACBAA" w14:textId="77777777" w:rsidR="00F75C4C" w:rsidRDefault="00356D45">
            <w:pPr>
              <w:spacing w:after="0"/>
              <w:ind w:left="215"/>
            </w:pPr>
            <w:r>
              <w:rPr>
                <w:rFonts w:ascii="Times New Roman" w:eastAsia="Times New Roman" w:hAnsi="Times New Roman" w:cs="Times New Roman"/>
              </w:rPr>
              <w:t>15&lt;2-2020</w:t>
            </w:r>
          </w:p>
          <w:p w14:paraId="48D3E916" w14:textId="77777777" w:rsidR="00F75C4C" w:rsidRDefault="00356D45">
            <w:pPr>
              <w:spacing w:after="0"/>
              <w:ind w:left="17"/>
              <w:jc w:val="center"/>
            </w:pPr>
            <w:r>
              <w:rPr>
                <w:rFonts w:ascii="Times New Roman" w:eastAsia="Times New Roman" w:hAnsi="Times New Roman" w:cs="Times New Roman"/>
                <w:sz w:val="20"/>
              </w:rPr>
              <w:t>30-04-2021</w:t>
            </w:r>
          </w:p>
        </w:tc>
      </w:tr>
      <w:tr w:rsidR="00F75C4C" w14:paraId="6F3ED4B2" w14:textId="77777777">
        <w:trPr>
          <w:trHeight w:val="570"/>
        </w:trPr>
        <w:tc>
          <w:tcPr>
            <w:tcW w:w="445" w:type="dxa"/>
            <w:tcBorders>
              <w:top w:val="single" w:sz="2" w:space="0" w:color="000000"/>
              <w:left w:val="single" w:sz="2" w:space="0" w:color="000000"/>
              <w:bottom w:val="single" w:sz="2" w:space="0" w:color="000000"/>
              <w:right w:val="single" w:sz="2" w:space="0" w:color="000000"/>
            </w:tcBorders>
          </w:tcPr>
          <w:p w14:paraId="4ED7F493" w14:textId="77777777" w:rsidR="00F75C4C" w:rsidRDefault="00F75C4C"/>
        </w:tc>
        <w:tc>
          <w:tcPr>
            <w:tcW w:w="566" w:type="dxa"/>
            <w:tcBorders>
              <w:top w:val="single" w:sz="2" w:space="0" w:color="000000"/>
              <w:left w:val="single" w:sz="2" w:space="0" w:color="000000"/>
              <w:bottom w:val="single" w:sz="2" w:space="0" w:color="000000"/>
              <w:right w:val="single" w:sz="2" w:space="0" w:color="000000"/>
            </w:tcBorders>
            <w:vAlign w:val="bottom"/>
          </w:tcPr>
          <w:p w14:paraId="4DCE9041" w14:textId="77777777" w:rsidR="00F75C4C" w:rsidRDefault="00356D45">
            <w:pPr>
              <w:spacing w:after="0"/>
              <w:ind w:left="38"/>
            </w:pPr>
            <w:r>
              <w:rPr>
                <w:rFonts w:ascii="Times New Roman" w:eastAsia="Times New Roman" w:hAnsi="Times New Roman" w:cs="Times New Roman"/>
                <w:sz w:val="20"/>
              </w:rPr>
              <w:t>3574</w:t>
            </w:r>
          </w:p>
        </w:tc>
        <w:tc>
          <w:tcPr>
            <w:tcW w:w="1066" w:type="dxa"/>
            <w:tcBorders>
              <w:top w:val="single" w:sz="2" w:space="0" w:color="000000"/>
              <w:left w:val="single" w:sz="2" w:space="0" w:color="000000"/>
              <w:bottom w:val="single" w:sz="2" w:space="0" w:color="000000"/>
              <w:right w:val="single" w:sz="2" w:space="0" w:color="000000"/>
            </w:tcBorders>
            <w:vAlign w:val="bottom"/>
          </w:tcPr>
          <w:p w14:paraId="0880FA30" w14:textId="77777777" w:rsidR="00F75C4C" w:rsidRDefault="00356D45">
            <w:pPr>
              <w:spacing w:after="0"/>
              <w:ind w:left="38"/>
              <w:jc w:val="both"/>
            </w:pPr>
            <w:r>
              <w:rPr>
                <w:rFonts w:ascii="Times New Roman" w:eastAsia="Times New Roman" w:hAnsi="Times New Roman" w:cs="Times New Roman"/>
              </w:rPr>
              <w:t>2212/2020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570ABE7B" w14:textId="77777777" w:rsidR="00F75C4C" w:rsidRDefault="00356D45">
            <w:pPr>
              <w:spacing w:after="0"/>
              <w:ind w:left="38"/>
            </w:pPr>
            <w:r>
              <w:rPr>
                <w:rFonts w:ascii="Times New Roman" w:eastAsia="Times New Roman" w:hAnsi="Times New Roman" w:cs="Times New Roman"/>
                <w:sz w:val="20"/>
              </w:rPr>
              <w:t>'(15-2020-001594</w:t>
            </w:r>
          </w:p>
        </w:tc>
        <w:tc>
          <w:tcPr>
            <w:tcW w:w="1069" w:type="dxa"/>
            <w:tcBorders>
              <w:top w:val="single" w:sz="2" w:space="0" w:color="000000"/>
              <w:left w:val="single" w:sz="2" w:space="0" w:color="000000"/>
              <w:bottom w:val="single" w:sz="2" w:space="0" w:color="000000"/>
              <w:right w:val="single" w:sz="2" w:space="0" w:color="000000"/>
            </w:tcBorders>
            <w:vAlign w:val="bottom"/>
          </w:tcPr>
          <w:p w14:paraId="523A539E" w14:textId="77777777" w:rsidR="00F75C4C" w:rsidRDefault="00356D45">
            <w:pPr>
              <w:spacing w:after="0"/>
              <w:ind w:left="42"/>
            </w:pPr>
            <w:r>
              <w:rPr>
                <w:rFonts w:ascii="Times New Roman" w:eastAsia="Times New Roman" w:hAnsi="Times New Roman" w:cs="Times New Roman"/>
                <w:sz w:val="20"/>
              </w:rPr>
              <w:t>15/12/2020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22A6B38F" w14:textId="77777777" w:rsidR="00F75C4C" w:rsidRDefault="00356D45">
            <w:pPr>
              <w:spacing w:after="0"/>
              <w:ind w:left="4"/>
              <w:jc w:val="center"/>
            </w:pPr>
            <w:r>
              <w:rPr>
                <w:rFonts w:ascii="Times New Roman" w:eastAsia="Times New Roman" w:hAnsi="Times New Roman" w:cs="Times New Roman"/>
                <w:sz w:val="20"/>
              </w:rPr>
              <w:t>f8.C1-C705-43</w:t>
            </w:r>
          </w:p>
        </w:tc>
        <w:tc>
          <w:tcPr>
            <w:tcW w:w="989" w:type="dxa"/>
            <w:tcBorders>
              <w:top w:val="single" w:sz="2" w:space="0" w:color="000000"/>
              <w:left w:val="single" w:sz="2" w:space="0" w:color="000000"/>
              <w:bottom w:val="single" w:sz="2" w:space="0" w:color="000000"/>
              <w:right w:val="single" w:sz="2" w:space="0" w:color="000000"/>
            </w:tcBorders>
            <w:vAlign w:val="bottom"/>
          </w:tcPr>
          <w:p w14:paraId="704342A6" w14:textId="77777777" w:rsidR="00F75C4C" w:rsidRDefault="00356D45">
            <w:pPr>
              <w:spacing w:after="0"/>
              <w:ind w:left="32"/>
            </w:pPr>
            <w:r>
              <w:rPr>
                <w:rFonts w:ascii="Times New Roman" w:eastAsia="Times New Roman" w:hAnsi="Times New Roman" w:cs="Times New Roman"/>
              </w:rPr>
              <w:t>74,97Ј.ео</w:t>
            </w:r>
          </w:p>
        </w:tc>
        <w:tc>
          <w:tcPr>
            <w:tcW w:w="1574" w:type="dxa"/>
            <w:tcBorders>
              <w:top w:val="single" w:sz="2" w:space="0" w:color="000000"/>
              <w:left w:val="single" w:sz="2" w:space="0" w:color="000000"/>
              <w:bottom w:val="single" w:sz="2" w:space="0" w:color="000000"/>
              <w:right w:val="single" w:sz="2" w:space="0" w:color="000000"/>
            </w:tcBorders>
          </w:tcPr>
          <w:p w14:paraId="5F60C201" w14:textId="77777777" w:rsidR="00F75C4C" w:rsidRDefault="00356D45">
            <w:pPr>
              <w:spacing w:after="0"/>
              <w:ind w:left="55"/>
              <w:jc w:val="center"/>
            </w:pPr>
            <w:r>
              <w:rPr>
                <w:rFonts w:ascii="Times New Roman" w:eastAsia="Times New Roman" w:hAnsi="Times New Roman" w:cs="Times New Roman"/>
                <w:sz w:val="20"/>
              </w:rPr>
              <w:t>15-12,2020 а!</w:t>
            </w:r>
          </w:p>
          <w:p w14:paraId="1DFF8931" w14:textId="77777777" w:rsidR="00F75C4C" w:rsidRDefault="00356D45">
            <w:pPr>
              <w:spacing w:after="0"/>
              <w:ind w:left="26"/>
              <w:jc w:val="center"/>
            </w:pPr>
            <w:r>
              <w:rPr>
                <w:rFonts w:ascii="Times New Roman" w:eastAsia="Times New Roman" w:hAnsi="Times New Roman" w:cs="Times New Roman"/>
                <w:sz w:val="20"/>
              </w:rPr>
              <w:t>30=04-202'</w:t>
            </w:r>
          </w:p>
        </w:tc>
      </w:tr>
      <w:tr w:rsidR="00F75C4C" w14:paraId="1DFE741D" w14:textId="77777777">
        <w:trPr>
          <w:trHeight w:val="499"/>
        </w:trPr>
        <w:tc>
          <w:tcPr>
            <w:tcW w:w="445" w:type="dxa"/>
            <w:tcBorders>
              <w:top w:val="single" w:sz="2" w:space="0" w:color="000000"/>
              <w:left w:val="single" w:sz="2" w:space="0" w:color="000000"/>
              <w:bottom w:val="single" w:sz="2" w:space="0" w:color="000000"/>
              <w:right w:val="single" w:sz="2" w:space="0" w:color="000000"/>
            </w:tcBorders>
            <w:vAlign w:val="bottom"/>
          </w:tcPr>
          <w:p w14:paraId="58729DD5" w14:textId="77777777" w:rsidR="00F75C4C" w:rsidRDefault="00356D45">
            <w:pPr>
              <w:spacing w:after="0"/>
              <w:ind w:right="29"/>
              <w:jc w:val="right"/>
            </w:pPr>
            <w:r>
              <w:rPr>
                <w:rFonts w:ascii="Times New Roman" w:eastAsia="Times New Roman" w:hAnsi="Times New Roman" w:cs="Times New Roman"/>
                <w:sz w:val="20"/>
              </w:rPr>
              <w:t>14</w:t>
            </w:r>
          </w:p>
        </w:tc>
        <w:tc>
          <w:tcPr>
            <w:tcW w:w="566" w:type="dxa"/>
            <w:tcBorders>
              <w:top w:val="single" w:sz="2" w:space="0" w:color="000000"/>
              <w:left w:val="single" w:sz="2" w:space="0" w:color="000000"/>
              <w:bottom w:val="single" w:sz="2" w:space="0" w:color="000000"/>
              <w:right w:val="single" w:sz="2" w:space="0" w:color="000000"/>
            </w:tcBorders>
            <w:vAlign w:val="bottom"/>
          </w:tcPr>
          <w:p w14:paraId="401DE73F" w14:textId="77777777" w:rsidR="00F75C4C" w:rsidRDefault="00356D45">
            <w:pPr>
              <w:spacing w:after="0"/>
              <w:ind w:left="38"/>
              <w:jc w:val="both"/>
            </w:pPr>
            <w:r>
              <w:rPr>
                <w:rFonts w:ascii="Times New Roman" w:eastAsia="Times New Roman" w:hAnsi="Times New Roman" w:cs="Times New Roman"/>
                <w:sz w:val="20"/>
              </w:rPr>
              <w:t>3575</w:t>
            </w:r>
          </w:p>
        </w:tc>
        <w:tc>
          <w:tcPr>
            <w:tcW w:w="1066" w:type="dxa"/>
            <w:tcBorders>
              <w:top w:val="single" w:sz="2" w:space="0" w:color="000000"/>
              <w:left w:val="single" w:sz="2" w:space="0" w:color="000000"/>
              <w:bottom w:val="single" w:sz="2" w:space="0" w:color="000000"/>
              <w:right w:val="single" w:sz="2" w:space="0" w:color="000000"/>
            </w:tcBorders>
            <w:vAlign w:val="bottom"/>
          </w:tcPr>
          <w:p w14:paraId="563D20D2" w14:textId="77777777" w:rsidR="00F75C4C" w:rsidRDefault="00356D45">
            <w:pPr>
              <w:spacing w:after="0"/>
              <w:ind w:left="29"/>
            </w:pPr>
            <w:r>
              <w:rPr>
                <w:rFonts w:ascii="Times New Roman" w:eastAsia="Times New Roman" w:hAnsi="Times New Roman" w:cs="Times New Roman"/>
                <w:sz w:val="18"/>
              </w:rPr>
              <w:t>22112*2020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0220F654" w14:textId="77777777" w:rsidR="00F75C4C" w:rsidRDefault="00356D45">
            <w:pPr>
              <w:spacing w:after="0"/>
              <w:ind w:left="48"/>
            </w:pPr>
            <w:r>
              <w:rPr>
                <w:rFonts w:ascii="Times New Roman" w:eastAsia="Times New Roman" w:hAnsi="Times New Roman" w:cs="Times New Roman"/>
                <w:sz w:val="20"/>
              </w:rPr>
              <w:t>105-2020-00'958</w:t>
            </w:r>
          </w:p>
        </w:tc>
        <w:tc>
          <w:tcPr>
            <w:tcW w:w="1069" w:type="dxa"/>
            <w:tcBorders>
              <w:top w:val="single" w:sz="2" w:space="0" w:color="000000"/>
              <w:left w:val="single" w:sz="2" w:space="0" w:color="000000"/>
              <w:bottom w:val="single" w:sz="2" w:space="0" w:color="000000"/>
              <w:right w:val="single" w:sz="2" w:space="0" w:color="000000"/>
            </w:tcBorders>
            <w:vAlign w:val="bottom"/>
          </w:tcPr>
          <w:p w14:paraId="4596A66B" w14:textId="77777777" w:rsidR="00F75C4C" w:rsidRDefault="00356D45">
            <w:pPr>
              <w:spacing w:after="0"/>
              <w:ind w:left="52"/>
            </w:pPr>
            <w:r>
              <w:rPr>
                <w:rFonts w:ascii="Times New Roman" w:eastAsia="Times New Roman" w:hAnsi="Times New Roman" w:cs="Times New Roman"/>
              </w:rPr>
              <w:t>1012/2020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3F7B2FAA" w14:textId="77777777" w:rsidR="00F75C4C" w:rsidRDefault="00356D45">
            <w:pPr>
              <w:spacing w:after="0"/>
              <w:ind w:left="13"/>
              <w:jc w:val="center"/>
            </w:pPr>
            <w:r>
              <w:rPr>
                <w:rFonts w:ascii="Times New Roman" w:eastAsia="Times New Roman" w:hAnsi="Times New Roman" w:cs="Times New Roman"/>
              </w:rPr>
              <w:t>18-014022-43</w:t>
            </w:r>
          </w:p>
        </w:tc>
        <w:tc>
          <w:tcPr>
            <w:tcW w:w="989" w:type="dxa"/>
            <w:tcBorders>
              <w:top w:val="single" w:sz="2" w:space="0" w:color="000000"/>
              <w:left w:val="single" w:sz="2" w:space="0" w:color="000000"/>
              <w:bottom w:val="single" w:sz="2" w:space="0" w:color="000000"/>
              <w:right w:val="single" w:sz="2" w:space="0" w:color="000000"/>
            </w:tcBorders>
            <w:vAlign w:val="bottom"/>
          </w:tcPr>
          <w:p w14:paraId="73E0609A" w14:textId="77777777" w:rsidR="00F75C4C" w:rsidRDefault="00356D45">
            <w:pPr>
              <w:spacing w:after="0"/>
              <w:ind w:left="42"/>
            </w:pPr>
            <w:r>
              <w:rPr>
                <w:rFonts w:ascii="Times New Roman" w:eastAsia="Times New Roman" w:hAnsi="Times New Roman" w:cs="Times New Roman"/>
                <w:sz w:val="20"/>
              </w:rPr>
              <w:t>75.000,00</w:t>
            </w:r>
          </w:p>
        </w:tc>
        <w:tc>
          <w:tcPr>
            <w:tcW w:w="1574" w:type="dxa"/>
            <w:tcBorders>
              <w:top w:val="single" w:sz="2" w:space="0" w:color="000000"/>
              <w:left w:val="single" w:sz="2" w:space="0" w:color="000000"/>
              <w:bottom w:val="single" w:sz="2" w:space="0" w:color="000000"/>
              <w:right w:val="single" w:sz="2" w:space="0" w:color="000000"/>
            </w:tcBorders>
          </w:tcPr>
          <w:p w14:paraId="01E6D79B" w14:textId="77777777" w:rsidR="00F75C4C" w:rsidRDefault="00356D45">
            <w:pPr>
              <w:spacing w:after="0"/>
              <w:ind w:left="65"/>
              <w:jc w:val="center"/>
            </w:pPr>
            <w:r>
              <w:rPr>
                <w:rFonts w:ascii="Times New Roman" w:eastAsia="Times New Roman" w:hAnsi="Times New Roman" w:cs="Times New Roman"/>
                <w:sz w:val="20"/>
              </w:rPr>
              <w:t>1 в-12-2020 а'</w:t>
            </w:r>
          </w:p>
          <w:p w14:paraId="0FE9F8E7" w14:textId="77777777" w:rsidR="00F75C4C" w:rsidRDefault="00356D45">
            <w:pPr>
              <w:spacing w:after="0"/>
              <w:ind w:left="17"/>
              <w:jc w:val="center"/>
            </w:pPr>
            <w:r>
              <w:rPr>
                <w:rFonts w:ascii="Times New Roman" w:eastAsia="Times New Roman" w:hAnsi="Times New Roman" w:cs="Times New Roman"/>
                <w:sz w:val="20"/>
              </w:rPr>
              <w:t>30-04-2021</w:t>
            </w:r>
          </w:p>
        </w:tc>
      </w:tr>
      <w:tr w:rsidR="00F75C4C" w14:paraId="353C54EC" w14:textId="77777777">
        <w:trPr>
          <w:trHeight w:val="428"/>
        </w:trPr>
        <w:tc>
          <w:tcPr>
            <w:tcW w:w="445" w:type="dxa"/>
            <w:tcBorders>
              <w:top w:val="single" w:sz="2" w:space="0" w:color="000000"/>
              <w:left w:val="single" w:sz="2" w:space="0" w:color="000000"/>
              <w:bottom w:val="single" w:sz="2" w:space="0" w:color="000000"/>
              <w:right w:val="single" w:sz="2" w:space="0" w:color="000000"/>
            </w:tcBorders>
          </w:tcPr>
          <w:p w14:paraId="45B93DDF" w14:textId="77777777" w:rsidR="00F75C4C" w:rsidRDefault="00F75C4C"/>
        </w:tc>
        <w:tc>
          <w:tcPr>
            <w:tcW w:w="566" w:type="dxa"/>
            <w:tcBorders>
              <w:top w:val="single" w:sz="2" w:space="0" w:color="000000"/>
              <w:left w:val="single" w:sz="2" w:space="0" w:color="000000"/>
              <w:bottom w:val="single" w:sz="2" w:space="0" w:color="000000"/>
              <w:right w:val="single" w:sz="2" w:space="0" w:color="000000"/>
            </w:tcBorders>
            <w:vAlign w:val="bottom"/>
          </w:tcPr>
          <w:p w14:paraId="6E877CD5" w14:textId="77777777" w:rsidR="00F75C4C" w:rsidRDefault="00356D45">
            <w:pPr>
              <w:spacing w:after="0"/>
              <w:ind w:left="29"/>
              <w:jc w:val="both"/>
            </w:pPr>
            <w:r>
              <w:rPr>
                <w:rFonts w:ascii="Times New Roman" w:eastAsia="Times New Roman" w:hAnsi="Times New Roman" w:cs="Times New Roman"/>
                <w:sz w:val="20"/>
              </w:rPr>
              <w:t>3579</w:t>
            </w:r>
          </w:p>
        </w:tc>
        <w:tc>
          <w:tcPr>
            <w:tcW w:w="1066" w:type="dxa"/>
            <w:tcBorders>
              <w:top w:val="single" w:sz="2" w:space="0" w:color="000000"/>
              <w:left w:val="single" w:sz="2" w:space="0" w:color="000000"/>
              <w:bottom w:val="single" w:sz="2" w:space="0" w:color="000000"/>
              <w:right w:val="single" w:sz="2" w:space="0" w:color="000000"/>
            </w:tcBorders>
          </w:tcPr>
          <w:p w14:paraId="5ECCFC00" w14:textId="77777777" w:rsidR="00F75C4C" w:rsidRDefault="00F75C4C"/>
        </w:tc>
        <w:tc>
          <w:tcPr>
            <w:tcW w:w="1590" w:type="dxa"/>
            <w:tcBorders>
              <w:top w:val="single" w:sz="2" w:space="0" w:color="000000"/>
              <w:left w:val="single" w:sz="2" w:space="0" w:color="000000"/>
              <w:bottom w:val="single" w:sz="2" w:space="0" w:color="000000"/>
              <w:right w:val="single" w:sz="2" w:space="0" w:color="000000"/>
            </w:tcBorders>
            <w:vAlign w:val="bottom"/>
          </w:tcPr>
          <w:p w14:paraId="78EC7951" w14:textId="77777777" w:rsidR="00F75C4C" w:rsidRDefault="00356D45">
            <w:pPr>
              <w:spacing w:after="0"/>
              <w:ind w:left="38"/>
              <w:jc w:val="both"/>
            </w:pPr>
            <w:r>
              <w:rPr>
                <w:rFonts w:ascii="Times New Roman" w:eastAsia="Times New Roman" w:hAnsi="Times New Roman" w:cs="Times New Roman"/>
                <w:sz w:val="20"/>
              </w:rPr>
              <w:t>105-2020-001599</w:t>
            </w:r>
          </w:p>
        </w:tc>
        <w:tc>
          <w:tcPr>
            <w:tcW w:w="1069" w:type="dxa"/>
            <w:tcBorders>
              <w:top w:val="single" w:sz="2" w:space="0" w:color="000000"/>
              <w:left w:val="single" w:sz="2" w:space="0" w:color="000000"/>
              <w:bottom w:val="single" w:sz="2" w:space="0" w:color="000000"/>
              <w:right w:val="single" w:sz="2" w:space="0" w:color="000000"/>
            </w:tcBorders>
          </w:tcPr>
          <w:p w14:paraId="22F71928"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7C8CC967" w14:textId="77777777" w:rsidR="00F75C4C" w:rsidRDefault="00356D45">
            <w:pPr>
              <w:spacing w:after="0"/>
              <w:ind w:right="131"/>
              <w:jc w:val="right"/>
            </w:pPr>
            <w:r>
              <w:rPr>
                <w:rFonts w:ascii="Times New Roman" w:eastAsia="Times New Roman" w:hAnsi="Times New Roman" w:cs="Times New Roman"/>
                <w:sz w:val="20"/>
              </w:rPr>
              <w:t>56-43</w:t>
            </w:r>
          </w:p>
        </w:tc>
        <w:tc>
          <w:tcPr>
            <w:tcW w:w="989" w:type="dxa"/>
            <w:tcBorders>
              <w:top w:val="single" w:sz="2" w:space="0" w:color="000000"/>
              <w:left w:val="single" w:sz="2" w:space="0" w:color="000000"/>
              <w:bottom w:val="single" w:sz="2" w:space="0" w:color="000000"/>
              <w:right w:val="single" w:sz="2" w:space="0" w:color="000000"/>
            </w:tcBorders>
            <w:vAlign w:val="bottom"/>
          </w:tcPr>
          <w:p w14:paraId="40176543" w14:textId="77777777" w:rsidR="00F75C4C" w:rsidRDefault="00356D45">
            <w:pPr>
              <w:spacing w:after="0"/>
              <w:ind w:left="42"/>
            </w:pPr>
            <w:r>
              <w:rPr>
                <w:rFonts w:ascii="Times New Roman" w:eastAsia="Times New Roman" w:hAnsi="Times New Roman" w:cs="Times New Roman"/>
                <w:sz w:val="20"/>
              </w:rPr>
              <w:t>75.000.00</w:t>
            </w:r>
          </w:p>
        </w:tc>
        <w:tc>
          <w:tcPr>
            <w:tcW w:w="1574" w:type="dxa"/>
            <w:tcBorders>
              <w:top w:val="single" w:sz="2" w:space="0" w:color="000000"/>
              <w:left w:val="single" w:sz="2" w:space="0" w:color="000000"/>
              <w:bottom w:val="single" w:sz="2" w:space="0" w:color="000000"/>
              <w:right w:val="single" w:sz="2" w:space="0" w:color="000000"/>
            </w:tcBorders>
          </w:tcPr>
          <w:p w14:paraId="5C948418" w14:textId="77777777" w:rsidR="00F75C4C" w:rsidRDefault="00356D45">
            <w:pPr>
              <w:spacing w:after="0"/>
              <w:ind w:left="65"/>
              <w:jc w:val="center"/>
            </w:pPr>
            <w:r>
              <w:rPr>
                <w:rFonts w:ascii="Times New Roman" w:eastAsia="Times New Roman" w:hAnsi="Times New Roman" w:cs="Times New Roman"/>
              </w:rPr>
              <w:t>15-'2-2020 а'</w:t>
            </w:r>
          </w:p>
          <w:p w14:paraId="489C74DE" w14:textId="77777777" w:rsidR="00F75C4C" w:rsidRDefault="00356D45">
            <w:pPr>
              <w:spacing w:after="0"/>
              <w:ind w:left="36"/>
              <w:jc w:val="center"/>
            </w:pPr>
            <w:r>
              <w:rPr>
                <w:rFonts w:ascii="Times New Roman" w:eastAsia="Times New Roman" w:hAnsi="Times New Roman" w:cs="Times New Roman"/>
              </w:rPr>
              <w:t>3044,2021</w:t>
            </w:r>
          </w:p>
        </w:tc>
      </w:tr>
      <w:tr w:rsidR="00F75C4C" w14:paraId="6606BE9D" w14:textId="77777777">
        <w:trPr>
          <w:trHeight w:val="580"/>
        </w:trPr>
        <w:tc>
          <w:tcPr>
            <w:tcW w:w="445" w:type="dxa"/>
            <w:tcBorders>
              <w:top w:val="single" w:sz="2" w:space="0" w:color="000000"/>
              <w:left w:val="single" w:sz="2" w:space="0" w:color="000000"/>
              <w:bottom w:val="single" w:sz="2" w:space="0" w:color="000000"/>
              <w:right w:val="single" w:sz="2" w:space="0" w:color="000000"/>
            </w:tcBorders>
            <w:vAlign w:val="bottom"/>
          </w:tcPr>
          <w:p w14:paraId="6692A744" w14:textId="77777777" w:rsidR="00F75C4C" w:rsidRDefault="00356D45">
            <w:pPr>
              <w:spacing w:after="0"/>
              <w:ind w:left="119"/>
              <w:jc w:val="center"/>
            </w:pPr>
            <w:r>
              <w:rPr>
                <w:rFonts w:ascii="Times New Roman" w:eastAsia="Times New Roman" w:hAnsi="Times New Roman" w:cs="Times New Roman"/>
                <w:sz w:val="20"/>
              </w:rPr>
              <w:t>16</w:t>
            </w:r>
          </w:p>
        </w:tc>
        <w:tc>
          <w:tcPr>
            <w:tcW w:w="566" w:type="dxa"/>
            <w:tcBorders>
              <w:top w:val="single" w:sz="2" w:space="0" w:color="000000"/>
              <w:left w:val="single" w:sz="2" w:space="0" w:color="000000"/>
              <w:bottom w:val="single" w:sz="2" w:space="0" w:color="000000"/>
              <w:right w:val="single" w:sz="2" w:space="0" w:color="000000"/>
            </w:tcBorders>
            <w:vAlign w:val="bottom"/>
          </w:tcPr>
          <w:p w14:paraId="2327CB20" w14:textId="77777777" w:rsidR="00F75C4C" w:rsidRDefault="00356D45">
            <w:pPr>
              <w:spacing w:after="0"/>
              <w:ind w:left="48"/>
            </w:pPr>
            <w:r>
              <w:rPr>
                <w:rFonts w:ascii="Times New Roman" w:eastAsia="Times New Roman" w:hAnsi="Times New Roman" w:cs="Times New Roman"/>
                <w:sz w:val="20"/>
              </w:rPr>
              <w:t>3597</w:t>
            </w:r>
          </w:p>
        </w:tc>
        <w:tc>
          <w:tcPr>
            <w:tcW w:w="1066" w:type="dxa"/>
            <w:tcBorders>
              <w:top w:val="single" w:sz="2" w:space="0" w:color="000000"/>
              <w:left w:val="single" w:sz="2" w:space="0" w:color="000000"/>
              <w:bottom w:val="single" w:sz="2" w:space="0" w:color="000000"/>
              <w:right w:val="single" w:sz="2" w:space="0" w:color="000000"/>
            </w:tcBorders>
            <w:vAlign w:val="bottom"/>
          </w:tcPr>
          <w:p w14:paraId="48A841EC" w14:textId="77777777" w:rsidR="00F75C4C" w:rsidRDefault="00356D45">
            <w:pPr>
              <w:spacing w:after="0"/>
              <w:ind w:left="48"/>
            </w:pPr>
            <w:r>
              <w:rPr>
                <w:rFonts w:ascii="Times New Roman" w:eastAsia="Times New Roman" w:hAnsi="Times New Roman" w:cs="Times New Roman"/>
              </w:rPr>
              <w:t>2212/2020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79F5D685" w14:textId="77777777" w:rsidR="00F75C4C" w:rsidRDefault="00356D45">
            <w:pPr>
              <w:spacing w:after="0"/>
              <w:ind w:left="58"/>
            </w:pPr>
            <w:r>
              <w:rPr>
                <w:rFonts w:ascii="Times New Roman" w:eastAsia="Times New Roman" w:hAnsi="Times New Roman" w:cs="Times New Roman"/>
              </w:rPr>
              <w:t>105-2020-ооъвв</w:t>
            </w:r>
          </w:p>
        </w:tc>
        <w:tc>
          <w:tcPr>
            <w:tcW w:w="1069" w:type="dxa"/>
            <w:tcBorders>
              <w:top w:val="single" w:sz="2" w:space="0" w:color="000000"/>
              <w:left w:val="single" w:sz="2" w:space="0" w:color="000000"/>
              <w:bottom w:val="single" w:sz="2" w:space="0" w:color="000000"/>
              <w:right w:val="single" w:sz="2" w:space="0" w:color="000000"/>
            </w:tcBorders>
            <w:vAlign w:val="bottom"/>
          </w:tcPr>
          <w:p w14:paraId="673399B6" w14:textId="77777777" w:rsidR="00F75C4C" w:rsidRDefault="00356D45">
            <w:pPr>
              <w:spacing w:after="0"/>
              <w:ind w:left="52"/>
            </w:pPr>
            <w:r>
              <w:rPr>
                <w:rFonts w:ascii="Times New Roman" w:eastAsia="Times New Roman" w:hAnsi="Times New Roman" w:cs="Times New Roman"/>
              </w:rPr>
              <w:t>'91212020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419CBC73" w14:textId="77777777" w:rsidR="00F75C4C" w:rsidRDefault="00356D45">
            <w:pPr>
              <w:spacing w:after="0"/>
              <w:ind w:left="23"/>
              <w:jc w:val="center"/>
            </w:pPr>
            <w:r>
              <w:rPr>
                <w:rFonts w:ascii="Times New Roman" w:eastAsia="Times New Roman" w:hAnsi="Times New Roman" w:cs="Times New Roman"/>
                <w:sz w:val="20"/>
              </w:rPr>
              <w:t>17-08-0152-43</w:t>
            </w:r>
          </w:p>
        </w:tc>
        <w:tc>
          <w:tcPr>
            <w:tcW w:w="989" w:type="dxa"/>
            <w:tcBorders>
              <w:top w:val="single" w:sz="2" w:space="0" w:color="000000"/>
              <w:left w:val="single" w:sz="2" w:space="0" w:color="000000"/>
              <w:bottom w:val="single" w:sz="2" w:space="0" w:color="000000"/>
              <w:right w:val="single" w:sz="2" w:space="0" w:color="000000"/>
            </w:tcBorders>
            <w:vAlign w:val="bottom"/>
          </w:tcPr>
          <w:p w14:paraId="34F65FBF" w14:textId="77777777" w:rsidR="00F75C4C" w:rsidRDefault="00356D45">
            <w:pPr>
              <w:spacing w:after="0"/>
              <w:ind w:left="61"/>
            </w:pPr>
            <w:r>
              <w:rPr>
                <w:rFonts w:ascii="Times New Roman" w:eastAsia="Times New Roman" w:hAnsi="Times New Roman" w:cs="Times New Roman"/>
                <w:sz w:val="20"/>
              </w:rPr>
              <w:t>74.990.00</w:t>
            </w:r>
          </w:p>
        </w:tc>
        <w:tc>
          <w:tcPr>
            <w:tcW w:w="1574" w:type="dxa"/>
            <w:tcBorders>
              <w:top w:val="single" w:sz="2" w:space="0" w:color="000000"/>
              <w:left w:val="single" w:sz="2" w:space="0" w:color="000000"/>
              <w:bottom w:val="single" w:sz="2" w:space="0" w:color="000000"/>
              <w:right w:val="single" w:sz="2" w:space="0" w:color="000000"/>
            </w:tcBorders>
          </w:tcPr>
          <w:p w14:paraId="6AC3DF4D" w14:textId="77777777" w:rsidR="00F75C4C" w:rsidRDefault="00356D45">
            <w:pPr>
              <w:spacing w:after="0"/>
              <w:ind w:left="224"/>
            </w:pPr>
            <w:r>
              <w:rPr>
                <w:rFonts w:ascii="Times New Roman" w:eastAsia="Times New Roman" w:hAnsi="Times New Roman" w:cs="Times New Roman"/>
                <w:sz w:val="20"/>
              </w:rPr>
              <w:t>15-12-2020</w:t>
            </w:r>
          </w:p>
          <w:p w14:paraId="775A80A9" w14:textId="77777777" w:rsidR="00F75C4C" w:rsidRDefault="00356D45">
            <w:pPr>
              <w:spacing w:after="0"/>
              <w:ind w:left="36"/>
              <w:jc w:val="center"/>
            </w:pPr>
            <w:r>
              <w:rPr>
                <w:rFonts w:ascii="Times New Roman" w:eastAsia="Times New Roman" w:hAnsi="Times New Roman" w:cs="Times New Roman"/>
                <w:sz w:val="20"/>
              </w:rPr>
              <w:t>30-04-2021</w:t>
            </w:r>
          </w:p>
        </w:tc>
      </w:tr>
      <w:tr w:rsidR="00F75C4C" w14:paraId="485EBF11" w14:textId="77777777">
        <w:trPr>
          <w:trHeight w:val="430"/>
        </w:trPr>
        <w:tc>
          <w:tcPr>
            <w:tcW w:w="445" w:type="dxa"/>
            <w:tcBorders>
              <w:top w:val="single" w:sz="2" w:space="0" w:color="000000"/>
              <w:left w:val="single" w:sz="2" w:space="0" w:color="000000"/>
              <w:bottom w:val="single" w:sz="2" w:space="0" w:color="000000"/>
              <w:right w:val="single" w:sz="2" w:space="0" w:color="000000"/>
            </w:tcBorders>
          </w:tcPr>
          <w:p w14:paraId="2BCB8A8B" w14:textId="77777777" w:rsidR="00F75C4C" w:rsidRDefault="00F75C4C"/>
        </w:tc>
        <w:tc>
          <w:tcPr>
            <w:tcW w:w="566" w:type="dxa"/>
            <w:tcBorders>
              <w:top w:val="single" w:sz="2" w:space="0" w:color="000000"/>
              <w:left w:val="single" w:sz="2" w:space="0" w:color="000000"/>
              <w:bottom w:val="single" w:sz="2" w:space="0" w:color="000000"/>
              <w:right w:val="single" w:sz="2" w:space="0" w:color="000000"/>
            </w:tcBorders>
            <w:vAlign w:val="bottom"/>
          </w:tcPr>
          <w:p w14:paraId="3A8EB37D" w14:textId="77777777" w:rsidR="00F75C4C" w:rsidRDefault="00356D45">
            <w:pPr>
              <w:spacing w:after="0"/>
              <w:ind w:left="48"/>
            </w:pPr>
            <w:r>
              <w:rPr>
                <w:rFonts w:ascii="Times New Roman" w:eastAsia="Times New Roman" w:hAnsi="Times New Roman" w:cs="Times New Roman"/>
                <w:sz w:val="20"/>
              </w:rPr>
              <w:t>3598</w:t>
            </w:r>
          </w:p>
        </w:tc>
        <w:tc>
          <w:tcPr>
            <w:tcW w:w="1066" w:type="dxa"/>
            <w:tcBorders>
              <w:top w:val="single" w:sz="2" w:space="0" w:color="000000"/>
              <w:left w:val="single" w:sz="2" w:space="0" w:color="000000"/>
              <w:bottom w:val="single" w:sz="2" w:space="0" w:color="000000"/>
              <w:right w:val="single" w:sz="2" w:space="0" w:color="000000"/>
            </w:tcBorders>
            <w:vAlign w:val="bottom"/>
          </w:tcPr>
          <w:p w14:paraId="0F8896B5" w14:textId="77777777" w:rsidR="00F75C4C" w:rsidRDefault="00356D45">
            <w:pPr>
              <w:spacing w:after="0"/>
              <w:ind w:left="38"/>
            </w:pPr>
            <w:r>
              <w:rPr>
                <w:rFonts w:ascii="Times New Roman" w:eastAsia="Times New Roman" w:hAnsi="Times New Roman" w:cs="Times New Roman"/>
                <w:sz w:val="20"/>
              </w:rPr>
              <w:t>22!' 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060A5E7F" w14:textId="77777777" w:rsidR="00F75C4C" w:rsidRDefault="00356D45">
            <w:pPr>
              <w:spacing w:after="0"/>
              <w:ind w:right="25"/>
              <w:jc w:val="right"/>
            </w:pPr>
            <w:r>
              <w:rPr>
                <w:rFonts w:ascii="Times New Roman" w:eastAsia="Times New Roman" w:hAnsi="Times New Roman" w:cs="Times New Roman"/>
                <w:sz w:val="20"/>
              </w:rPr>
              <w:t>589</w:t>
            </w:r>
          </w:p>
        </w:tc>
        <w:tc>
          <w:tcPr>
            <w:tcW w:w="1069" w:type="dxa"/>
            <w:tcBorders>
              <w:top w:val="single" w:sz="2" w:space="0" w:color="000000"/>
              <w:left w:val="single" w:sz="2" w:space="0" w:color="000000"/>
              <w:bottom w:val="single" w:sz="2" w:space="0" w:color="000000"/>
              <w:right w:val="single" w:sz="2" w:space="0" w:color="000000"/>
            </w:tcBorders>
          </w:tcPr>
          <w:p w14:paraId="56D7DF37"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329B19D9" w14:textId="77777777" w:rsidR="00F75C4C" w:rsidRDefault="00356D45">
            <w:pPr>
              <w:spacing w:after="0"/>
              <w:ind w:left="23"/>
              <w:jc w:val="center"/>
            </w:pPr>
            <w:r>
              <w:rPr>
                <w:rFonts w:ascii="Times New Roman" w:eastAsia="Times New Roman" w:hAnsi="Times New Roman" w:cs="Times New Roman"/>
                <w:sz w:val="20"/>
              </w:rPr>
              <w:t>17-08-0-459-43</w:t>
            </w:r>
          </w:p>
        </w:tc>
        <w:tc>
          <w:tcPr>
            <w:tcW w:w="989" w:type="dxa"/>
            <w:tcBorders>
              <w:top w:val="single" w:sz="2" w:space="0" w:color="000000"/>
              <w:left w:val="single" w:sz="2" w:space="0" w:color="000000"/>
              <w:bottom w:val="single" w:sz="2" w:space="0" w:color="000000"/>
              <w:right w:val="single" w:sz="2" w:space="0" w:color="000000"/>
            </w:tcBorders>
            <w:vAlign w:val="bottom"/>
          </w:tcPr>
          <w:p w14:paraId="033B5DA5" w14:textId="77777777" w:rsidR="00F75C4C" w:rsidRDefault="00356D45">
            <w:pPr>
              <w:spacing w:after="0"/>
              <w:ind w:left="52"/>
            </w:pPr>
            <w:r>
              <w:rPr>
                <w:rFonts w:ascii="Times New Roman" w:eastAsia="Times New Roman" w:hAnsi="Times New Roman" w:cs="Times New Roman"/>
                <w:sz w:val="20"/>
              </w:rPr>
              <w:t>75.000.00</w:t>
            </w:r>
          </w:p>
        </w:tc>
        <w:tc>
          <w:tcPr>
            <w:tcW w:w="1574" w:type="dxa"/>
            <w:tcBorders>
              <w:top w:val="single" w:sz="2" w:space="0" w:color="000000"/>
              <w:left w:val="single" w:sz="2" w:space="0" w:color="000000"/>
              <w:bottom w:val="single" w:sz="2" w:space="0" w:color="000000"/>
              <w:right w:val="single" w:sz="2" w:space="0" w:color="000000"/>
            </w:tcBorders>
          </w:tcPr>
          <w:p w14:paraId="1784452E" w14:textId="77777777" w:rsidR="00F75C4C" w:rsidRDefault="00356D45">
            <w:pPr>
              <w:spacing w:after="0"/>
              <w:ind w:left="74"/>
              <w:jc w:val="center"/>
            </w:pPr>
            <w:r>
              <w:rPr>
                <w:rFonts w:ascii="Times New Roman" w:eastAsia="Times New Roman" w:hAnsi="Times New Roman" w:cs="Times New Roman"/>
                <w:sz w:val="18"/>
              </w:rPr>
              <w:t>15-12</w:t>
            </w:r>
            <w:proofErr w:type="gramStart"/>
            <w:r>
              <w:rPr>
                <w:rFonts w:ascii="Times New Roman" w:eastAsia="Times New Roman" w:hAnsi="Times New Roman" w:cs="Times New Roman"/>
                <w:sz w:val="18"/>
              </w:rPr>
              <w:t>-?С</w:t>
            </w:r>
            <w:proofErr w:type="gramEnd"/>
            <w:r>
              <w:rPr>
                <w:rFonts w:ascii="Times New Roman" w:eastAsia="Times New Roman" w:hAnsi="Times New Roman" w:cs="Times New Roman"/>
                <w:sz w:val="18"/>
              </w:rPr>
              <w:t>2О а'</w:t>
            </w:r>
          </w:p>
        </w:tc>
      </w:tr>
      <w:tr w:rsidR="00F75C4C" w14:paraId="26D4F7F5" w14:textId="77777777">
        <w:trPr>
          <w:trHeight w:val="509"/>
        </w:trPr>
        <w:tc>
          <w:tcPr>
            <w:tcW w:w="445" w:type="dxa"/>
            <w:tcBorders>
              <w:top w:val="single" w:sz="2" w:space="0" w:color="000000"/>
              <w:left w:val="single" w:sz="2" w:space="0" w:color="000000"/>
              <w:bottom w:val="single" w:sz="2" w:space="0" w:color="000000"/>
              <w:right w:val="single" w:sz="2" w:space="0" w:color="000000"/>
            </w:tcBorders>
            <w:vAlign w:val="bottom"/>
          </w:tcPr>
          <w:p w14:paraId="75D4D959" w14:textId="77777777" w:rsidR="00F75C4C" w:rsidRDefault="00356D45">
            <w:pPr>
              <w:spacing w:after="0"/>
              <w:ind w:left="157"/>
            </w:pPr>
            <w:r>
              <w:rPr>
                <w:rFonts w:ascii="Times New Roman" w:eastAsia="Times New Roman" w:hAnsi="Times New Roman" w:cs="Times New Roman"/>
                <w:sz w:val="20"/>
              </w:rPr>
              <w:t>18</w:t>
            </w:r>
          </w:p>
        </w:tc>
        <w:tc>
          <w:tcPr>
            <w:tcW w:w="566" w:type="dxa"/>
            <w:tcBorders>
              <w:top w:val="single" w:sz="2" w:space="0" w:color="000000"/>
              <w:left w:val="single" w:sz="2" w:space="0" w:color="000000"/>
              <w:bottom w:val="single" w:sz="2" w:space="0" w:color="000000"/>
              <w:right w:val="single" w:sz="2" w:space="0" w:color="000000"/>
            </w:tcBorders>
            <w:vAlign w:val="bottom"/>
          </w:tcPr>
          <w:p w14:paraId="01A313F0" w14:textId="77777777" w:rsidR="00F75C4C" w:rsidRDefault="00356D45">
            <w:pPr>
              <w:spacing w:after="0"/>
              <w:ind w:left="58"/>
            </w:pPr>
            <w:r>
              <w:rPr>
                <w:rFonts w:ascii="Times New Roman" w:eastAsia="Times New Roman" w:hAnsi="Times New Roman" w:cs="Times New Roman"/>
                <w:sz w:val="20"/>
              </w:rPr>
              <w:t>3599</w:t>
            </w:r>
          </w:p>
        </w:tc>
        <w:tc>
          <w:tcPr>
            <w:tcW w:w="1066" w:type="dxa"/>
            <w:tcBorders>
              <w:top w:val="single" w:sz="2" w:space="0" w:color="000000"/>
              <w:left w:val="single" w:sz="2" w:space="0" w:color="000000"/>
              <w:bottom w:val="single" w:sz="2" w:space="0" w:color="000000"/>
              <w:right w:val="single" w:sz="2" w:space="0" w:color="000000"/>
            </w:tcBorders>
            <w:vAlign w:val="bottom"/>
          </w:tcPr>
          <w:p w14:paraId="6840812D" w14:textId="77777777" w:rsidR="00F75C4C" w:rsidRDefault="00356D45">
            <w:pPr>
              <w:spacing w:after="0"/>
              <w:ind w:left="48"/>
            </w:pPr>
            <w:r>
              <w:rPr>
                <w:rFonts w:ascii="Times New Roman" w:eastAsia="Times New Roman" w:hAnsi="Times New Roman" w:cs="Times New Roman"/>
              </w:rPr>
              <w:t>2712/2020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0DA894E3" w14:textId="77777777" w:rsidR="00F75C4C" w:rsidRDefault="00356D45">
            <w:pPr>
              <w:spacing w:after="0"/>
              <w:ind w:left="119"/>
              <w:jc w:val="center"/>
            </w:pPr>
            <w:r>
              <w:rPr>
                <w:rFonts w:ascii="Times New Roman" w:eastAsia="Times New Roman" w:hAnsi="Times New Roman" w:cs="Times New Roman"/>
                <w:sz w:val="20"/>
              </w:rPr>
              <w:t>05-2020,001590</w:t>
            </w:r>
          </w:p>
        </w:tc>
        <w:tc>
          <w:tcPr>
            <w:tcW w:w="1069" w:type="dxa"/>
            <w:tcBorders>
              <w:top w:val="single" w:sz="2" w:space="0" w:color="000000"/>
              <w:left w:val="single" w:sz="2" w:space="0" w:color="000000"/>
              <w:bottom w:val="single" w:sz="2" w:space="0" w:color="000000"/>
              <w:right w:val="single" w:sz="2" w:space="0" w:color="000000"/>
            </w:tcBorders>
          </w:tcPr>
          <w:p w14:paraId="176478DF"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047DC387" w14:textId="77777777" w:rsidR="00F75C4C" w:rsidRDefault="00356D45">
            <w:pPr>
              <w:spacing w:after="0"/>
              <w:ind w:left="23"/>
              <w:jc w:val="center"/>
            </w:pPr>
            <w:r>
              <w:rPr>
                <w:rFonts w:ascii="Times New Roman" w:eastAsia="Times New Roman" w:hAnsi="Times New Roman" w:cs="Times New Roman"/>
                <w:sz w:val="20"/>
              </w:rPr>
              <w:t>17-08-2183-43</w:t>
            </w:r>
          </w:p>
        </w:tc>
        <w:tc>
          <w:tcPr>
            <w:tcW w:w="989" w:type="dxa"/>
            <w:tcBorders>
              <w:top w:val="single" w:sz="2" w:space="0" w:color="000000"/>
              <w:left w:val="single" w:sz="2" w:space="0" w:color="000000"/>
              <w:bottom w:val="single" w:sz="2" w:space="0" w:color="000000"/>
              <w:right w:val="single" w:sz="2" w:space="0" w:color="000000"/>
            </w:tcBorders>
            <w:vAlign w:val="bottom"/>
          </w:tcPr>
          <w:p w14:paraId="67C2D494" w14:textId="77777777" w:rsidR="00F75C4C" w:rsidRDefault="00356D45">
            <w:pPr>
              <w:spacing w:after="0"/>
              <w:ind w:left="52"/>
            </w:pPr>
            <w:r>
              <w:rPr>
                <w:noProof/>
              </w:rPr>
              <w:drawing>
                <wp:inline distT="0" distB="0" distL="0" distR="0" wp14:anchorId="6FC98D42" wp14:editId="223D1F6E">
                  <wp:extent cx="505969" cy="103632"/>
                  <wp:effectExtent l="0" t="0" r="0" b="0"/>
                  <wp:docPr id="181565" name="Picture 181565"/>
                  <wp:cNvGraphicFramePr/>
                  <a:graphic xmlns:a="http://schemas.openxmlformats.org/drawingml/2006/main">
                    <a:graphicData uri="http://schemas.openxmlformats.org/drawingml/2006/picture">
                      <pic:pic xmlns:pic="http://schemas.openxmlformats.org/drawingml/2006/picture">
                        <pic:nvPicPr>
                          <pic:cNvPr id="181565" name="Picture 181565"/>
                          <pic:cNvPicPr/>
                        </pic:nvPicPr>
                        <pic:blipFill>
                          <a:blip r:embed="rId402"/>
                          <a:stretch>
                            <a:fillRect/>
                          </a:stretch>
                        </pic:blipFill>
                        <pic:spPr>
                          <a:xfrm>
                            <a:off x="0" y="0"/>
                            <a:ext cx="505969" cy="103632"/>
                          </a:xfrm>
                          <a:prstGeom prst="rect">
                            <a:avLst/>
                          </a:prstGeom>
                        </pic:spPr>
                      </pic:pic>
                    </a:graphicData>
                  </a:graphic>
                </wp:inline>
              </w:drawing>
            </w:r>
          </w:p>
        </w:tc>
        <w:tc>
          <w:tcPr>
            <w:tcW w:w="1574" w:type="dxa"/>
            <w:tcBorders>
              <w:top w:val="single" w:sz="2" w:space="0" w:color="000000"/>
              <w:left w:val="single" w:sz="2" w:space="0" w:color="000000"/>
              <w:bottom w:val="single" w:sz="2" w:space="0" w:color="000000"/>
              <w:right w:val="single" w:sz="2" w:space="0" w:color="000000"/>
            </w:tcBorders>
            <w:vAlign w:val="bottom"/>
          </w:tcPr>
          <w:p w14:paraId="386216FF" w14:textId="77777777" w:rsidR="00F75C4C" w:rsidRDefault="00356D45">
            <w:pPr>
              <w:spacing w:after="0"/>
              <w:ind w:left="234"/>
            </w:pPr>
            <w:r>
              <w:rPr>
                <w:rFonts w:ascii="Times New Roman" w:eastAsia="Times New Roman" w:hAnsi="Times New Roman" w:cs="Times New Roman"/>
                <w:sz w:val="20"/>
              </w:rPr>
              <w:t>15-12-2020</w:t>
            </w:r>
          </w:p>
          <w:p w14:paraId="2618F753" w14:textId="77777777" w:rsidR="00F75C4C" w:rsidRDefault="00356D45">
            <w:pPr>
              <w:spacing w:after="0"/>
              <w:ind w:right="41"/>
              <w:jc w:val="center"/>
            </w:pPr>
            <w:r>
              <w:rPr>
                <w:rFonts w:ascii="Times New Roman" w:eastAsia="Times New Roman" w:hAnsi="Times New Roman" w:cs="Times New Roman"/>
                <w:sz w:val="20"/>
              </w:rPr>
              <w:t>30-04-202</w:t>
            </w:r>
          </w:p>
        </w:tc>
      </w:tr>
      <w:tr w:rsidR="00F75C4C" w14:paraId="64FB01E4" w14:textId="77777777">
        <w:trPr>
          <w:trHeight w:val="563"/>
        </w:trPr>
        <w:tc>
          <w:tcPr>
            <w:tcW w:w="445" w:type="dxa"/>
            <w:tcBorders>
              <w:top w:val="single" w:sz="2" w:space="0" w:color="000000"/>
              <w:left w:val="single" w:sz="2" w:space="0" w:color="000000"/>
              <w:bottom w:val="single" w:sz="2" w:space="0" w:color="000000"/>
              <w:right w:val="single" w:sz="2" w:space="0" w:color="000000"/>
            </w:tcBorders>
            <w:vAlign w:val="bottom"/>
          </w:tcPr>
          <w:p w14:paraId="53392C72" w14:textId="77777777" w:rsidR="00F75C4C" w:rsidRDefault="00356D45">
            <w:pPr>
              <w:spacing w:after="0"/>
              <w:ind w:left="119"/>
              <w:jc w:val="center"/>
            </w:pPr>
            <w:r>
              <w:rPr>
                <w:rFonts w:ascii="Times New Roman" w:eastAsia="Times New Roman" w:hAnsi="Times New Roman" w:cs="Times New Roman"/>
                <w:sz w:val="20"/>
              </w:rPr>
              <w:t>19</w:t>
            </w:r>
          </w:p>
        </w:tc>
        <w:tc>
          <w:tcPr>
            <w:tcW w:w="566" w:type="dxa"/>
            <w:tcBorders>
              <w:top w:val="single" w:sz="2" w:space="0" w:color="000000"/>
              <w:left w:val="single" w:sz="2" w:space="0" w:color="000000"/>
              <w:bottom w:val="single" w:sz="2" w:space="0" w:color="000000"/>
              <w:right w:val="single" w:sz="2" w:space="0" w:color="000000"/>
            </w:tcBorders>
            <w:vAlign w:val="bottom"/>
          </w:tcPr>
          <w:p w14:paraId="536B0554" w14:textId="77777777" w:rsidR="00F75C4C" w:rsidRDefault="00356D45">
            <w:pPr>
              <w:spacing w:after="0"/>
              <w:ind w:left="48"/>
            </w:pPr>
            <w:r>
              <w:rPr>
                <w:rFonts w:ascii="Times New Roman" w:eastAsia="Times New Roman" w:hAnsi="Times New Roman" w:cs="Times New Roman"/>
                <w:sz w:val="20"/>
              </w:rPr>
              <w:t>3705</w:t>
            </w:r>
          </w:p>
        </w:tc>
        <w:tc>
          <w:tcPr>
            <w:tcW w:w="1066" w:type="dxa"/>
            <w:tcBorders>
              <w:top w:val="single" w:sz="2" w:space="0" w:color="000000"/>
              <w:left w:val="single" w:sz="2" w:space="0" w:color="000000"/>
              <w:bottom w:val="single" w:sz="2" w:space="0" w:color="000000"/>
              <w:right w:val="single" w:sz="2" w:space="0" w:color="000000"/>
            </w:tcBorders>
            <w:vAlign w:val="bottom"/>
          </w:tcPr>
          <w:p w14:paraId="4BB84148" w14:textId="77777777" w:rsidR="00F75C4C" w:rsidRDefault="00356D45">
            <w:pPr>
              <w:spacing w:after="0"/>
              <w:ind w:left="48"/>
            </w:pPr>
            <w:r>
              <w:rPr>
                <w:rFonts w:ascii="Times New Roman" w:eastAsia="Times New Roman" w:hAnsi="Times New Roman" w:cs="Times New Roman"/>
              </w:rPr>
              <w:t>23/122020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76AD31DB" w14:textId="77777777" w:rsidR="00F75C4C" w:rsidRDefault="00356D45">
            <w:pPr>
              <w:spacing w:after="0"/>
              <w:ind w:left="58"/>
            </w:pPr>
            <w:r>
              <w:rPr>
                <w:rFonts w:ascii="Times New Roman" w:eastAsia="Times New Roman" w:hAnsi="Times New Roman" w:cs="Times New Roman"/>
                <w:sz w:val="20"/>
              </w:rPr>
              <w:t>105-2020-001550</w:t>
            </w:r>
          </w:p>
        </w:tc>
        <w:tc>
          <w:tcPr>
            <w:tcW w:w="1069" w:type="dxa"/>
            <w:tcBorders>
              <w:top w:val="single" w:sz="2" w:space="0" w:color="000000"/>
              <w:left w:val="single" w:sz="2" w:space="0" w:color="000000"/>
              <w:bottom w:val="single" w:sz="2" w:space="0" w:color="000000"/>
              <w:right w:val="single" w:sz="2" w:space="0" w:color="000000"/>
            </w:tcBorders>
            <w:vAlign w:val="bottom"/>
          </w:tcPr>
          <w:p w14:paraId="6D5EA26E" w14:textId="77777777" w:rsidR="00F75C4C" w:rsidRDefault="00356D45">
            <w:pPr>
              <w:spacing w:after="0"/>
              <w:ind w:left="61"/>
            </w:pPr>
            <w:r>
              <w:rPr>
                <w:rFonts w:ascii="Times New Roman" w:eastAsia="Times New Roman" w:hAnsi="Times New Roman" w:cs="Times New Roman"/>
                <w:sz w:val="18"/>
              </w:rPr>
              <w:t>35/12*2020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628A4A2C" w14:textId="77777777" w:rsidR="00F75C4C" w:rsidRDefault="00356D45">
            <w:pPr>
              <w:spacing w:after="0"/>
              <w:ind w:left="32"/>
              <w:jc w:val="center"/>
            </w:pPr>
            <w:r>
              <w:rPr>
                <w:rFonts w:ascii="Times New Roman" w:eastAsia="Times New Roman" w:hAnsi="Times New Roman" w:cs="Times New Roman"/>
                <w:sz w:val="20"/>
              </w:rPr>
              <w:t>16,10-0768-43</w:t>
            </w:r>
          </w:p>
        </w:tc>
        <w:tc>
          <w:tcPr>
            <w:tcW w:w="989" w:type="dxa"/>
            <w:tcBorders>
              <w:top w:val="single" w:sz="2" w:space="0" w:color="000000"/>
              <w:left w:val="single" w:sz="2" w:space="0" w:color="000000"/>
              <w:bottom w:val="single" w:sz="2" w:space="0" w:color="000000"/>
              <w:right w:val="single" w:sz="2" w:space="0" w:color="000000"/>
            </w:tcBorders>
            <w:vAlign w:val="bottom"/>
          </w:tcPr>
          <w:p w14:paraId="6E4C6FB2" w14:textId="77777777" w:rsidR="00F75C4C" w:rsidRDefault="00356D45">
            <w:pPr>
              <w:spacing w:after="0"/>
              <w:ind w:left="61"/>
            </w:pPr>
            <w:r>
              <w:rPr>
                <w:rFonts w:ascii="Times New Roman" w:eastAsia="Times New Roman" w:hAnsi="Times New Roman" w:cs="Times New Roman"/>
                <w:sz w:val="20"/>
              </w:rPr>
              <w:t>70.500.ос</w:t>
            </w:r>
          </w:p>
        </w:tc>
        <w:tc>
          <w:tcPr>
            <w:tcW w:w="1574" w:type="dxa"/>
            <w:tcBorders>
              <w:top w:val="single" w:sz="2" w:space="0" w:color="000000"/>
              <w:left w:val="single" w:sz="2" w:space="0" w:color="000000"/>
              <w:bottom w:val="single" w:sz="2" w:space="0" w:color="000000"/>
              <w:right w:val="single" w:sz="2" w:space="0" w:color="000000"/>
            </w:tcBorders>
          </w:tcPr>
          <w:p w14:paraId="0565E738" w14:textId="77777777" w:rsidR="00F75C4C" w:rsidRDefault="00356D45">
            <w:pPr>
              <w:spacing w:after="0"/>
              <w:ind w:left="234"/>
            </w:pPr>
            <w:r>
              <w:rPr>
                <w:rFonts w:ascii="Times New Roman" w:eastAsia="Times New Roman" w:hAnsi="Times New Roman" w:cs="Times New Roman"/>
                <w:sz w:val="20"/>
              </w:rPr>
              <w:t>15-12-2020</w:t>
            </w:r>
          </w:p>
          <w:p w14:paraId="31640405" w14:textId="77777777" w:rsidR="00F75C4C" w:rsidRDefault="00356D45">
            <w:pPr>
              <w:spacing w:after="0"/>
              <w:ind w:left="46"/>
              <w:jc w:val="center"/>
            </w:pPr>
            <w:r>
              <w:rPr>
                <w:rFonts w:ascii="Times New Roman" w:eastAsia="Times New Roman" w:hAnsi="Times New Roman" w:cs="Times New Roman"/>
                <w:sz w:val="20"/>
              </w:rPr>
              <w:t>30-04-2021</w:t>
            </w:r>
          </w:p>
        </w:tc>
      </w:tr>
      <w:tr w:rsidR="00F75C4C" w14:paraId="2D1B30AC" w14:textId="77777777">
        <w:trPr>
          <w:trHeight w:val="425"/>
        </w:trPr>
        <w:tc>
          <w:tcPr>
            <w:tcW w:w="445" w:type="dxa"/>
            <w:tcBorders>
              <w:top w:val="single" w:sz="2" w:space="0" w:color="000000"/>
              <w:left w:val="single" w:sz="2" w:space="0" w:color="000000"/>
              <w:bottom w:val="single" w:sz="2" w:space="0" w:color="000000"/>
              <w:right w:val="single" w:sz="2" w:space="0" w:color="000000"/>
            </w:tcBorders>
          </w:tcPr>
          <w:p w14:paraId="0C846C03" w14:textId="77777777" w:rsidR="00F75C4C" w:rsidRDefault="00F75C4C"/>
        </w:tc>
        <w:tc>
          <w:tcPr>
            <w:tcW w:w="566" w:type="dxa"/>
            <w:tcBorders>
              <w:top w:val="single" w:sz="2" w:space="0" w:color="000000"/>
              <w:left w:val="single" w:sz="2" w:space="0" w:color="000000"/>
              <w:bottom w:val="single" w:sz="2" w:space="0" w:color="000000"/>
              <w:right w:val="single" w:sz="2" w:space="0" w:color="000000"/>
            </w:tcBorders>
            <w:vAlign w:val="bottom"/>
          </w:tcPr>
          <w:p w14:paraId="4F305CF2" w14:textId="77777777" w:rsidR="00F75C4C" w:rsidRDefault="00356D45">
            <w:pPr>
              <w:spacing w:after="0"/>
              <w:ind w:left="58"/>
            </w:pPr>
            <w:r>
              <w:rPr>
                <w:rFonts w:ascii="Times New Roman" w:eastAsia="Times New Roman" w:hAnsi="Times New Roman" w:cs="Times New Roman"/>
                <w:sz w:val="20"/>
              </w:rPr>
              <w:t>3729</w:t>
            </w:r>
          </w:p>
        </w:tc>
        <w:tc>
          <w:tcPr>
            <w:tcW w:w="1066" w:type="dxa"/>
            <w:tcBorders>
              <w:top w:val="single" w:sz="2" w:space="0" w:color="000000"/>
              <w:left w:val="single" w:sz="2" w:space="0" w:color="000000"/>
              <w:bottom w:val="single" w:sz="2" w:space="0" w:color="000000"/>
              <w:right w:val="single" w:sz="2" w:space="0" w:color="000000"/>
            </w:tcBorders>
            <w:vAlign w:val="bottom"/>
          </w:tcPr>
          <w:p w14:paraId="0D6A900D" w14:textId="77777777" w:rsidR="00F75C4C" w:rsidRDefault="00356D45">
            <w:pPr>
              <w:spacing w:after="0"/>
              <w:ind w:right="29"/>
              <w:jc w:val="right"/>
            </w:pPr>
            <w:r>
              <w:rPr>
                <w:rFonts w:ascii="Times New Roman" w:eastAsia="Times New Roman" w:hAnsi="Times New Roman" w:cs="Times New Roman"/>
                <w:sz w:val="20"/>
              </w:rPr>
              <w:t>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4C24F7EC" w14:textId="77777777" w:rsidR="00F75C4C" w:rsidRDefault="00356D45">
            <w:pPr>
              <w:spacing w:after="0"/>
              <w:ind w:left="58"/>
            </w:pPr>
            <w:r>
              <w:rPr>
                <w:rFonts w:ascii="Times New Roman" w:eastAsia="Times New Roman" w:hAnsi="Times New Roman" w:cs="Times New Roman"/>
                <w:sz w:val="20"/>
              </w:rPr>
              <w:t>105-2020-001574</w:t>
            </w:r>
          </w:p>
        </w:tc>
        <w:tc>
          <w:tcPr>
            <w:tcW w:w="1069" w:type="dxa"/>
            <w:tcBorders>
              <w:top w:val="single" w:sz="2" w:space="0" w:color="000000"/>
              <w:left w:val="single" w:sz="2" w:space="0" w:color="000000"/>
              <w:bottom w:val="single" w:sz="2" w:space="0" w:color="000000"/>
              <w:right w:val="single" w:sz="2" w:space="0" w:color="000000"/>
            </w:tcBorders>
            <w:vAlign w:val="bottom"/>
          </w:tcPr>
          <w:p w14:paraId="4147F13A" w14:textId="77777777" w:rsidR="00F75C4C" w:rsidRDefault="00356D45">
            <w:pPr>
              <w:spacing w:after="0"/>
              <w:ind w:left="61"/>
            </w:pPr>
            <w:r>
              <w:rPr>
                <w:rFonts w:ascii="Times New Roman" w:eastAsia="Times New Roman" w:hAnsi="Times New Roman" w:cs="Times New Roman"/>
              </w:rPr>
              <w:t>15&lt;2/2020</w:t>
            </w:r>
          </w:p>
        </w:tc>
        <w:tc>
          <w:tcPr>
            <w:tcW w:w="1532" w:type="dxa"/>
            <w:tcBorders>
              <w:top w:val="single" w:sz="2" w:space="0" w:color="000000"/>
              <w:left w:val="single" w:sz="2" w:space="0" w:color="000000"/>
              <w:bottom w:val="single" w:sz="2" w:space="0" w:color="000000"/>
              <w:right w:val="single" w:sz="2" w:space="0" w:color="000000"/>
            </w:tcBorders>
          </w:tcPr>
          <w:p w14:paraId="7FFE0566"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vAlign w:val="bottom"/>
          </w:tcPr>
          <w:p w14:paraId="4F221742" w14:textId="77777777" w:rsidR="00F75C4C" w:rsidRDefault="00356D45">
            <w:pPr>
              <w:spacing w:after="0"/>
              <w:ind w:left="52"/>
            </w:pPr>
            <w:r>
              <w:rPr>
                <w:noProof/>
              </w:rPr>
              <w:drawing>
                <wp:inline distT="0" distB="0" distL="0" distR="0" wp14:anchorId="1DEB7B95" wp14:editId="6DF0B494">
                  <wp:extent cx="512064" cy="103632"/>
                  <wp:effectExtent l="0" t="0" r="0" b="0"/>
                  <wp:docPr id="181580" name="Picture 181580"/>
                  <wp:cNvGraphicFramePr/>
                  <a:graphic xmlns:a="http://schemas.openxmlformats.org/drawingml/2006/main">
                    <a:graphicData uri="http://schemas.openxmlformats.org/drawingml/2006/picture">
                      <pic:pic xmlns:pic="http://schemas.openxmlformats.org/drawingml/2006/picture">
                        <pic:nvPicPr>
                          <pic:cNvPr id="181580" name="Picture 181580"/>
                          <pic:cNvPicPr/>
                        </pic:nvPicPr>
                        <pic:blipFill>
                          <a:blip r:embed="rId403"/>
                          <a:stretch>
                            <a:fillRect/>
                          </a:stretch>
                        </pic:blipFill>
                        <pic:spPr>
                          <a:xfrm>
                            <a:off x="0" y="0"/>
                            <a:ext cx="512064" cy="103632"/>
                          </a:xfrm>
                          <a:prstGeom prst="rect">
                            <a:avLst/>
                          </a:prstGeom>
                        </pic:spPr>
                      </pic:pic>
                    </a:graphicData>
                  </a:graphic>
                </wp:inline>
              </w:drawing>
            </w:r>
          </w:p>
        </w:tc>
        <w:tc>
          <w:tcPr>
            <w:tcW w:w="1574" w:type="dxa"/>
            <w:tcBorders>
              <w:top w:val="single" w:sz="2" w:space="0" w:color="000000"/>
              <w:left w:val="single" w:sz="2" w:space="0" w:color="000000"/>
              <w:bottom w:val="single" w:sz="2" w:space="0" w:color="000000"/>
              <w:right w:val="single" w:sz="2" w:space="0" w:color="000000"/>
            </w:tcBorders>
          </w:tcPr>
          <w:p w14:paraId="69E32CE5" w14:textId="77777777" w:rsidR="00F75C4C" w:rsidRDefault="00356D45">
            <w:pPr>
              <w:spacing w:after="0"/>
              <w:ind w:left="84"/>
              <w:jc w:val="center"/>
            </w:pPr>
            <w:r>
              <w:rPr>
                <w:rFonts w:ascii="Times New Roman" w:eastAsia="Times New Roman" w:hAnsi="Times New Roman" w:cs="Times New Roman"/>
                <w:sz w:val="20"/>
              </w:rPr>
              <w:t>15-12,2020 а'</w:t>
            </w:r>
          </w:p>
          <w:p w14:paraId="4B3E38F0" w14:textId="77777777" w:rsidR="00F75C4C" w:rsidRDefault="00356D45">
            <w:pPr>
              <w:spacing w:after="0"/>
              <w:ind w:left="65"/>
              <w:jc w:val="center"/>
            </w:pPr>
            <w:r>
              <w:rPr>
                <w:rFonts w:ascii="Times New Roman" w:eastAsia="Times New Roman" w:hAnsi="Times New Roman" w:cs="Times New Roman"/>
                <w:sz w:val="20"/>
              </w:rPr>
              <w:t>30,04-2021</w:t>
            </w:r>
          </w:p>
        </w:tc>
      </w:tr>
      <w:tr w:rsidR="00F75C4C" w14:paraId="167FC903" w14:textId="77777777">
        <w:trPr>
          <w:trHeight w:val="504"/>
        </w:trPr>
        <w:tc>
          <w:tcPr>
            <w:tcW w:w="445" w:type="dxa"/>
            <w:tcBorders>
              <w:top w:val="single" w:sz="2" w:space="0" w:color="000000"/>
              <w:left w:val="single" w:sz="2" w:space="0" w:color="000000"/>
              <w:bottom w:val="single" w:sz="2" w:space="0" w:color="000000"/>
              <w:right w:val="single" w:sz="2" w:space="0" w:color="000000"/>
            </w:tcBorders>
            <w:vAlign w:val="bottom"/>
          </w:tcPr>
          <w:p w14:paraId="0726F607" w14:textId="77777777" w:rsidR="00F75C4C" w:rsidRDefault="00356D45">
            <w:pPr>
              <w:spacing w:after="0"/>
              <w:ind w:left="100"/>
              <w:jc w:val="center"/>
            </w:pPr>
            <w:r>
              <w:rPr>
                <w:rFonts w:ascii="Times New Roman" w:eastAsia="Times New Roman" w:hAnsi="Times New Roman" w:cs="Times New Roman"/>
                <w:sz w:val="20"/>
              </w:rPr>
              <w:t>21</w:t>
            </w:r>
          </w:p>
        </w:tc>
        <w:tc>
          <w:tcPr>
            <w:tcW w:w="566" w:type="dxa"/>
            <w:tcBorders>
              <w:top w:val="single" w:sz="2" w:space="0" w:color="000000"/>
              <w:left w:val="single" w:sz="2" w:space="0" w:color="000000"/>
              <w:bottom w:val="single" w:sz="2" w:space="0" w:color="000000"/>
              <w:right w:val="single" w:sz="2" w:space="0" w:color="000000"/>
            </w:tcBorders>
            <w:vAlign w:val="bottom"/>
          </w:tcPr>
          <w:p w14:paraId="7CB91F37" w14:textId="77777777" w:rsidR="00F75C4C" w:rsidRDefault="00356D45">
            <w:pPr>
              <w:spacing w:after="0"/>
              <w:ind w:left="58"/>
            </w:pPr>
            <w:r>
              <w:rPr>
                <w:rFonts w:ascii="Times New Roman" w:eastAsia="Times New Roman" w:hAnsi="Times New Roman" w:cs="Times New Roman"/>
                <w:sz w:val="20"/>
              </w:rPr>
              <w:t>3778</w:t>
            </w:r>
          </w:p>
        </w:tc>
        <w:tc>
          <w:tcPr>
            <w:tcW w:w="1066" w:type="dxa"/>
            <w:tcBorders>
              <w:top w:val="single" w:sz="2" w:space="0" w:color="000000"/>
              <w:left w:val="single" w:sz="2" w:space="0" w:color="000000"/>
              <w:bottom w:val="single" w:sz="2" w:space="0" w:color="000000"/>
              <w:right w:val="single" w:sz="2" w:space="0" w:color="000000"/>
            </w:tcBorders>
            <w:vAlign w:val="bottom"/>
          </w:tcPr>
          <w:p w14:paraId="64EF756B" w14:textId="77777777" w:rsidR="00F75C4C" w:rsidRDefault="00356D45">
            <w:pPr>
              <w:spacing w:after="0"/>
              <w:ind w:left="48"/>
              <w:jc w:val="both"/>
            </w:pPr>
            <w:r>
              <w:rPr>
                <w:rFonts w:ascii="Times New Roman" w:eastAsia="Times New Roman" w:hAnsi="Times New Roman" w:cs="Times New Roman"/>
              </w:rPr>
              <w:t>2312/2020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51786E33" w14:textId="77777777" w:rsidR="00F75C4C" w:rsidRDefault="00356D45">
            <w:pPr>
              <w:spacing w:after="0"/>
              <w:ind w:left="58"/>
            </w:pPr>
            <w:r>
              <w:rPr>
                <w:rFonts w:ascii="Times New Roman" w:eastAsia="Times New Roman" w:hAnsi="Times New Roman" w:cs="Times New Roman"/>
                <w:sz w:val="20"/>
              </w:rPr>
              <w:t>105-2020-001796</w:t>
            </w:r>
          </w:p>
        </w:tc>
        <w:tc>
          <w:tcPr>
            <w:tcW w:w="1069" w:type="dxa"/>
            <w:tcBorders>
              <w:top w:val="single" w:sz="2" w:space="0" w:color="000000"/>
              <w:left w:val="single" w:sz="2" w:space="0" w:color="000000"/>
              <w:bottom w:val="single" w:sz="2" w:space="0" w:color="000000"/>
              <w:right w:val="single" w:sz="2" w:space="0" w:color="000000"/>
            </w:tcBorders>
          </w:tcPr>
          <w:p w14:paraId="14287CB0"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70441D76" w14:textId="77777777" w:rsidR="00F75C4C" w:rsidRDefault="00356D45">
            <w:pPr>
              <w:spacing w:after="0"/>
              <w:ind w:left="42"/>
              <w:jc w:val="center"/>
            </w:pPr>
            <w:r>
              <w:rPr>
                <w:rFonts w:ascii="Times New Roman" w:eastAsia="Times New Roman" w:hAnsi="Times New Roman" w:cs="Times New Roman"/>
                <w:sz w:val="20"/>
              </w:rPr>
              <w:t>18-01-0016-43</w:t>
            </w:r>
          </w:p>
        </w:tc>
        <w:tc>
          <w:tcPr>
            <w:tcW w:w="989" w:type="dxa"/>
            <w:tcBorders>
              <w:top w:val="single" w:sz="2" w:space="0" w:color="000000"/>
              <w:left w:val="single" w:sz="2" w:space="0" w:color="000000"/>
              <w:bottom w:val="single" w:sz="2" w:space="0" w:color="000000"/>
              <w:right w:val="single" w:sz="2" w:space="0" w:color="000000"/>
            </w:tcBorders>
            <w:vAlign w:val="bottom"/>
          </w:tcPr>
          <w:p w14:paraId="002B3A8C" w14:textId="77777777" w:rsidR="00F75C4C" w:rsidRDefault="00356D45">
            <w:pPr>
              <w:spacing w:after="0"/>
              <w:ind w:left="61"/>
            </w:pPr>
            <w:proofErr w:type="gramStart"/>
            <w:r>
              <w:rPr>
                <w:rFonts w:ascii="Times New Roman" w:eastAsia="Times New Roman" w:hAnsi="Times New Roman" w:cs="Times New Roman"/>
                <w:sz w:val="18"/>
              </w:rPr>
              <w:t>75,осо</w:t>
            </w:r>
            <w:proofErr w:type="gramEnd"/>
            <w:r>
              <w:rPr>
                <w:rFonts w:ascii="Times New Roman" w:eastAsia="Times New Roman" w:hAnsi="Times New Roman" w:cs="Times New Roman"/>
                <w:sz w:val="18"/>
              </w:rPr>
              <w:t>.ОО</w:t>
            </w:r>
          </w:p>
        </w:tc>
        <w:tc>
          <w:tcPr>
            <w:tcW w:w="1574" w:type="dxa"/>
            <w:tcBorders>
              <w:top w:val="single" w:sz="2" w:space="0" w:color="000000"/>
              <w:left w:val="single" w:sz="2" w:space="0" w:color="000000"/>
              <w:bottom w:val="single" w:sz="2" w:space="0" w:color="000000"/>
              <w:right w:val="single" w:sz="2" w:space="0" w:color="000000"/>
            </w:tcBorders>
            <w:vAlign w:val="bottom"/>
          </w:tcPr>
          <w:p w14:paraId="1571B7F2" w14:textId="77777777" w:rsidR="00F75C4C" w:rsidRDefault="00356D45">
            <w:pPr>
              <w:spacing w:after="0"/>
              <w:ind w:left="103"/>
              <w:jc w:val="center"/>
            </w:pPr>
            <w:r>
              <w:rPr>
                <w:rFonts w:ascii="Times New Roman" w:eastAsia="Times New Roman" w:hAnsi="Times New Roman" w:cs="Times New Roman"/>
                <w:sz w:val="20"/>
              </w:rPr>
              <w:t>18-12-2020 а'</w:t>
            </w:r>
          </w:p>
          <w:p w14:paraId="46AA8366" w14:textId="77777777" w:rsidR="00F75C4C" w:rsidRDefault="00356D45">
            <w:pPr>
              <w:spacing w:after="0"/>
              <w:ind w:left="55"/>
              <w:jc w:val="center"/>
            </w:pPr>
            <w:r>
              <w:rPr>
                <w:rFonts w:ascii="Times New Roman" w:eastAsia="Times New Roman" w:hAnsi="Times New Roman" w:cs="Times New Roman"/>
                <w:sz w:val="24"/>
              </w:rPr>
              <w:t>30-04.021</w:t>
            </w:r>
          </w:p>
        </w:tc>
      </w:tr>
      <w:tr w:rsidR="00F75C4C" w14:paraId="752140DE" w14:textId="77777777">
        <w:trPr>
          <w:trHeight w:val="575"/>
        </w:trPr>
        <w:tc>
          <w:tcPr>
            <w:tcW w:w="445" w:type="dxa"/>
            <w:tcBorders>
              <w:top w:val="single" w:sz="2" w:space="0" w:color="000000"/>
              <w:left w:val="single" w:sz="2" w:space="0" w:color="000000"/>
              <w:bottom w:val="single" w:sz="2" w:space="0" w:color="000000"/>
              <w:right w:val="single" w:sz="2" w:space="0" w:color="000000"/>
            </w:tcBorders>
            <w:vAlign w:val="bottom"/>
          </w:tcPr>
          <w:p w14:paraId="3F4F45CA" w14:textId="77777777" w:rsidR="00F75C4C" w:rsidRDefault="00356D45">
            <w:pPr>
              <w:spacing w:after="0"/>
              <w:ind w:left="138"/>
            </w:pPr>
            <w:r>
              <w:rPr>
                <w:rFonts w:ascii="Times New Roman" w:eastAsia="Times New Roman" w:hAnsi="Times New Roman" w:cs="Times New Roman"/>
                <w:sz w:val="20"/>
              </w:rPr>
              <w:t>22</w:t>
            </w:r>
          </w:p>
        </w:tc>
        <w:tc>
          <w:tcPr>
            <w:tcW w:w="566" w:type="dxa"/>
            <w:tcBorders>
              <w:top w:val="single" w:sz="2" w:space="0" w:color="000000"/>
              <w:left w:val="single" w:sz="2" w:space="0" w:color="000000"/>
              <w:bottom w:val="single" w:sz="2" w:space="0" w:color="000000"/>
              <w:right w:val="single" w:sz="2" w:space="0" w:color="000000"/>
            </w:tcBorders>
            <w:vAlign w:val="bottom"/>
          </w:tcPr>
          <w:p w14:paraId="5F353E15" w14:textId="77777777" w:rsidR="00F75C4C" w:rsidRDefault="00356D45">
            <w:pPr>
              <w:spacing w:after="0"/>
              <w:ind w:left="48"/>
            </w:pPr>
            <w:r>
              <w:rPr>
                <w:rFonts w:ascii="Times New Roman" w:eastAsia="Times New Roman" w:hAnsi="Times New Roman" w:cs="Times New Roman"/>
                <w:sz w:val="20"/>
              </w:rPr>
              <w:t>3779</w:t>
            </w:r>
          </w:p>
        </w:tc>
        <w:tc>
          <w:tcPr>
            <w:tcW w:w="1066" w:type="dxa"/>
            <w:tcBorders>
              <w:top w:val="single" w:sz="2" w:space="0" w:color="000000"/>
              <w:left w:val="single" w:sz="2" w:space="0" w:color="000000"/>
              <w:bottom w:val="single" w:sz="2" w:space="0" w:color="000000"/>
              <w:right w:val="single" w:sz="2" w:space="0" w:color="000000"/>
            </w:tcBorders>
            <w:vAlign w:val="bottom"/>
          </w:tcPr>
          <w:p w14:paraId="189B9475" w14:textId="77777777" w:rsidR="00F75C4C" w:rsidRDefault="00356D45">
            <w:pPr>
              <w:spacing w:after="0"/>
              <w:ind w:left="48"/>
            </w:pPr>
            <w:r>
              <w:rPr>
                <w:rFonts w:ascii="Times New Roman" w:eastAsia="Times New Roman" w:hAnsi="Times New Roman" w:cs="Times New Roman"/>
                <w:sz w:val="18"/>
              </w:rPr>
              <w:t>23/1212020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239B0467" w14:textId="77777777" w:rsidR="00F75C4C" w:rsidRDefault="00356D45">
            <w:pPr>
              <w:spacing w:after="0"/>
              <w:ind w:left="58"/>
            </w:pPr>
            <w:r>
              <w:rPr>
                <w:rFonts w:ascii="Times New Roman" w:eastAsia="Times New Roman" w:hAnsi="Times New Roman" w:cs="Times New Roman"/>
                <w:sz w:val="20"/>
              </w:rPr>
              <w:t>105-2020-001602</w:t>
            </w:r>
          </w:p>
        </w:tc>
        <w:tc>
          <w:tcPr>
            <w:tcW w:w="1069" w:type="dxa"/>
            <w:tcBorders>
              <w:top w:val="single" w:sz="2" w:space="0" w:color="000000"/>
              <w:left w:val="single" w:sz="2" w:space="0" w:color="000000"/>
              <w:bottom w:val="single" w:sz="2" w:space="0" w:color="000000"/>
              <w:right w:val="single" w:sz="2" w:space="0" w:color="000000"/>
            </w:tcBorders>
            <w:vAlign w:val="bottom"/>
          </w:tcPr>
          <w:p w14:paraId="0D04AA3B" w14:textId="77777777" w:rsidR="00F75C4C" w:rsidRDefault="00356D45">
            <w:pPr>
              <w:spacing w:after="0"/>
              <w:ind w:left="71"/>
            </w:pPr>
            <w:r>
              <w:rPr>
                <w:rFonts w:ascii="Times New Roman" w:eastAsia="Times New Roman" w:hAnsi="Times New Roman" w:cs="Times New Roman"/>
                <w:sz w:val="18"/>
              </w:rPr>
              <w:t xml:space="preserve">1 </w:t>
            </w:r>
            <w:proofErr w:type="gramStart"/>
            <w:r>
              <w:rPr>
                <w:rFonts w:ascii="Times New Roman" w:eastAsia="Times New Roman" w:hAnsi="Times New Roman" w:cs="Times New Roman"/>
                <w:sz w:val="18"/>
              </w:rPr>
              <w:t>5,</w:t>
            </w:r>
            <w:r>
              <w:rPr>
                <w:rFonts w:ascii="Times New Roman" w:eastAsia="Times New Roman" w:hAnsi="Times New Roman" w:cs="Times New Roman"/>
                <w:sz w:val="18"/>
                <w:vertAlign w:val="superscript"/>
              </w:rPr>
              <w:t>f</w:t>
            </w:r>
            <w:proofErr w:type="gramEnd"/>
            <w:r>
              <w:rPr>
                <w:rFonts w:ascii="Times New Roman" w:eastAsia="Times New Roman" w:hAnsi="Times New Roman" w:cs="Times New Roman"/>
                <w:sz w:val="18"/>
              </w:rPr>
              <w:t>12l2020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07033F80" w14:textId="77777777" w:rsidR="00F75C4C" w:rsidRDefault="00356D45">
            <w:pPr>
              <w:spacing w:after="0"/>
              <w:ind w:left="42"/>
              <w:jc w:val="center"/>
            </w:pPr>
            <w:r>
              <w:rPr>
                <w:rFonts w:ascii="Times New Roman" w:eastAsia="Times New Roman" w:hAnsi="Times New Roman" w:cs="Times New Roman"/>
                <w:sz w:val="20"/>
              </w:rPr>
              <w:t>18-05-0433-43</w:t>
            </w:r>
          </w:p>
        </w:tc>
        <w:tc>
          <w:tcPr>
            <w:tcW w:w="989" w:type="dxa"/>
            <w:tcBorders>
              <w:top w:val="single" w:sz="2" w:space="0" w:color="000000"/>
              <w:left w:val="single" w:sz="2" w:space="0" w:color="000000"/>
              <w:bottom w:val="single" w:sz="2" w:space="0" w:color="000000"/>
              <w:right w:val="single" w:sz="2" w:space="0" w:color="000000"/>
            </w:tcBorders>
            <w:vAlign w:val="bottom"/>
          </w:tcPr>
          <w:p w14:paraId="22A7CF78" w14:textId="77777777" w:rsidR="00F75C4C" w:rsidRDefault="00356D45">
            <w:pPr>
              <w:spacing w:after="0"/>
              <w:ind w:left="61"/>
            </w:pPr>
            <w:r>
              <w:rPr>
                <w:rFonts w:ascii="Times New Roman" w:eastAsia="Times New Roman" w:hAnsi="Times New Roman" w:cs="Times New Roman"/>
                <w:sz w:val="20"/>
              </w:rPr>
              <w:t xml:space="preserve">75.000. </w:t>
            </w:r>
            <w:proofErr w:type="spellStart"/>
            <w:r>
              <w:rPr>
                <w:rFonts w:ascii="Times New Roman" w:eastAsia="Times New Roman" w:hAnsi="Times New Roman" w:cs="Times New Roman"/>
                <w:sz w:val="20"/>
              </w:rPr>
              <w:t>ос</w:t>
            </w:r>
            <w:proofErr w:type="spellEnd"/>
          </w:p>
        </w:tc>
        <w:tc>
          <w:tcPr>
            <w:tcW w:w="1574" w:type="dxa"/>
            <w:tcBorders>
              <w:top w:val="single" w:sz="2" w:space="0" w:color="000000"/>
              <w:left w:val="single" w:sz="2" w:space="0" w:color="000000"/>
              <w:bottom w:val="single" w:sz="2" w:space="0" w:color="000000"/>
              <w:right w:val="single" w:sz="2" w:space="0" w:color="000000"/>
            </w:tcBorders>
          </w:tcPr>
          <w:p w14:paraId="1ACEEA64" w14:textId="77777777" w:rsidR="00F75C4C" w:rsidRDefault="00356D45">
            <w:pPr>
              <w:spacing w:after="0"/>
              <w:ind w:left="234"/>
            </w:pPr>
            <w:r>
              <w:rPr>
                <w:rFonts w:ascii="Times New Roman" w:eastAsia="Times New Roman" w:hAnsi="Times New Roman" w:cs="Times New Roman"/>
                <w:sz w:val="24"/>
              </w:rPr>
              <w:t>'5-'2-2020</w:t>
            </w:r>
          </w:p>
          <w:p w14:paraId="0F02AFDC" w14:textId="77777777" w:rsidR="00F75C4C" w:rsidRDefault="00356D45">
            <w:pPr>
              <w:spacing w:after="0"/>
              <w:ind w:left="55"/>
              <w:jc w:val="center"/>
            </w:pPr>
            <w:r>
              <w:rPr>
                <w:rFonts w:ascii="Times New Roman" w:eastAsia="Times New Roman" w:hAnsi="Times New Roman" w:cs="Times New Roman"/>
                <w:sz w:val="20"/>
              </w:rPr>
              <w:t>30-04-2021</w:t>
            </w:r>
          </w:p>
        </w:tc>
      </w:tr>
      <w:tr w:rsidR="00F75C4C" w14:paraId="120C13AD" w14:textId="77777777">
        <w:trPr>
          <w:trHeight w:val="518"/>
        </w:trPr>
        <w:tc>
          <w:tcPr>
            <w:tcW w:w="445" w:type="dxa"/>
            <w:tcBorders>
              <w:top w:val="single" w:sz="2" w:space="0" w:color="000000"/>
              <w:left w:val="single" w:sz="2" w:space="0" w:color="000000"/>
              <w:bottom w:val="single" w:sz="2" w:space="0" w:color="000000"/>
              <w:right w:val="single" w:sz="2" w:space="0" w:color="000000"/>
            </w:tcBorders>
            <w:vAlign w:val="bottom"/>
          </w:tcPr>
          <w:p w14:paraId="17C27C76" w14:textId="77777777" w:rsidR="00F75C4C" w:rsidRDefault="00356D45">
            <w:pPr>
              <w:spacing w:after="0"/>
              <w:ind w:left="128"/>
            </w:pPr>
            <w:r>
              <w:rPr>
                <w:rFonts w:ascii="Times New Roman" w:eastAsia="Times New Roman" w:hAnsi="Times New Roman" w:cs="Times New Roman"/>
              </w:rPr>
              <w:t>23</w:t>
            </w:r>
          </w:p>
        </w:tc>
        <w:tc>
          <w:tcPr>
            <w:tcW w:w="566" w:type="dxa"/>
            <w:tcBorders>
              <w:top w:val="single" w:sz="2" w:space="0" w:color="000000"/>
              <w:left w:val="single" w:sz="2" w:space="0" w:color="000000"/>
              <w:bottom w:val="single" w:sz="2" w:space="0" w:color="000000"/>
              <w:right w:val="single" w:sz="2" w:space="0" w:color="000000"/>
            </w:tcBorders>
            <w:vAlign w:val="bottom"/>
          </w:tcPr>
          <w:p w14:paraId="1B2D7F6E" w14:textId="77777777" w:rsidR="00F75C4C" w:rsidRDefault="00356D45">
            <w:pPr>
              <w:spacing w:after="0"/>
              <w:ind w:left="48"/>
              <w:jc w:val="both"/>
            </w:pPr>
            <w:r>
              <w:rPr>
                <w:rFonts w:ascii="Times New Roman" w:eastAsia="Times New Roman" w:hAnsi="Times New Roman" w:cs="Times New Roman"/>
                <w:sz w:val="20"/>
              </w:rPr>
              <w:t>3780</w:t>
            </w:r>
          </w:p>
        </w:tc>
        <w:tc>
          <w:tcPr>
            <w:tcW w:w="1066" w:type="dxa"/>
            <w:tcBorders>
              <w:top w:val="single" w:sz="2" w:space="0" w:color="000000"/>
              <w:left w:val="single" w:sz="2" w:space="0" w:color="000000"/>
              <w:bottom w:val="single" w:sz="2" w:space="0" w:color="000000"/>
              <w:right w:val="single" w:sz="2" w:space="0" w:color="000000"/>
            </w:tcBorders>
            <w:vAlign w:val="bottom"/>
          </w:tcPr>
          <w:p w14:paraId="3B7E5A28" w14:textId="77777777" w:rsidR="00F75C4C" w:rsidRDefault="00356D45">
            <w:pPr>
              <w:spacing w:after="0"/>
              <w:ind w:left="48"/>
            </w:pPr>
            <w:r>
              <w:rPr>
                <w:rFonts w:ascii="Times New Roman" w:eastAsia="Times New Roman" w:hAnsi="Times New Roman" w:cs="Times New Roman"/>
                <w:sz w:val="20"/>
              </w:rPr>
              <w:t>2311 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79557709" w14:textId="77777777" w:rsidR="00F75C4C" w:rsidRDefault="00356D45">
            <w:pPr>
              <w:spacing w:after="0"/>
              <w:ind w:left="67"/>
            </w:pPr>
            <w:r>
              <w:rPr>
                <w:rFonts w:ascii="Times New Roman" w:eastAsia="Times New Roman" w:hAnsi="Times New Roman" w:cs="Times New Roman"/>
                <w:sz w:val="20"/>
              </w:rPr>
              <w:t>'05-2020-001608</w:t>
            </w:r>
          </w:p>
        </w:tc>
        <w:tc>
          <w:tcPr>
            <w:tcW w:w="1069" w:type="dxa"/>
            <w:tcBorders>
              <w:top w:val="single" w:sz="2" w:space="0" w:color="000000"/>
              <w:left w:val="single" w:sz="2" w:space="0" w:color="000000"/>
              <w:bottom w:val="single" w:sz="2" w:space="0" w:color="000000"/>
              <w:right w:val="single" w:sz="2" w:space="0" w:color="000000"/>
            </w:tcBorders>
            <w:vAlign w:val="bottom"/>
          </w:tcPr>
          <w:p w14:paraId="5EC4918C" w14:textId="77777777" w:rsidR="00F75C4C" w:rsidRDefault="00356D45">
            <w:pPr>
              <w:spacing w:after="0"/>
              <w:ind w:left="71"/>
            </w:pPr>
            <w:r>
              <w:rPr>
                <w:rFonts w:ascii="Times New Roman" w:eastAsia="Times New Roman" w:hAnsi="Times New Roman" w:cs="Times New Roman"/>
              </w:rPr>
              <w:t>15/122020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36109CAC" w14:textId="77777777" w:rsidR="00F75C4C" w:rsidRDefault="00356D45">
            <w:pPr>
              <w:spacing w:after="0"/>
              <w:ind w:left="42"/>
              <w:jc w:val="center"/>
            </w:pPr>
            <w:r>
              <w:rPr>
                <w:rFonts w:ascii="Times New Roman" w:eastAsia="Times New Roman" w:hAnsi="Times New Roman" w:cs="Times New Roman"/>
              </w:rPr>
              <w:t>'005-0443-43</w:t>
            </w:r>
          </w:p>
        </w:tc>
        <w:tc>
          <w:tcPr>
            <w:tcW w:w="989" w:type="dxa"/>
            <w:tcBorders>
              <w:top w:val="single" w:sz="2" w:space="0" w:color="000000"/>
              <w:left w:val="single" w:sz="2" w:space="0" w:color="000000"/>
              <w:bottom w:val="single" w:sz="2" w:space="0" w:color="000000"/>
              <w:right w:val="single" w:sz="2" w:space="0" w:color="000000"/>
            </w:tcBorders>
            <w:vAlign w:val="bottom"/>
          </w:tcPr>
          <w:p w14:paraId="36575325" w14:textId="77777777" w:rsidR="00F75C4C" w:rsidRDefault="00356D45">
            <w:pPr>
              <w:spacing w:after="0"/>
              <w:ind w:left="61"/>
            </w:pPr>
            <w:r>
              <w:rPr>
                <w:noProof/>
              </w:rPr>
              <w:drawing>
                <wp:inline distT="0" distB="0" distL="0" distR="0" wp14:anchorId="464C8D79" wp14:editId="01DC309B">
                  <wp:extent cx="505969" cy="109728"/>
                  <wp:effectExtent l="0" t="0" r="0" b="0"/>
                  <wp:docPr id="181602" name="Picture 181602"/>
                  <wp:cNvGraphicFramePr/>
                  <a:graphic xmlns:a="http://schemas.openxmlformats.org/drawingml/2006/main">
                    <a:graphicData uri="http://schemas.openxmlformats.org/drawingml/2006/picture">
                      <pic:pic xmlns:pic="http://schemas.openxmlformats.org/drawingml/2006/picture">
                        <pic:nvPicPr>
                          <pic:cNvPr id="181602" name="Picture 181602"/>
                          <pic:cNvPicPr/>
                        </pic:nvPicPr>
                        <pic:blipFill>
                          <a:blip r:embed="rId404"/>
                          <a:stretch>
                            <a:fillRect/>
                          </a:stretch>
                        </pic:blipFill>
                        <pic:spPr>
                          <a:xfrm>
                            <a:off x="0" y="0"/>
                            <a:ext cx="505969" cy="109728"/>
                          </a:xfrm>
                          <a:prstGeom prst="rect">
                            <a:avLst/>
                          </a:prstGeom>
                        </pic:spPr>
                      </pic:pic>
                    </a:graphicData>
                  </a:graphic>
                </wp:inline>
              </w:drawing>
            </w:r>
          </w:p>
        </w:tc>
        <w:tc>
          <w:tcPr>
            <w:tcW w:w="1574" w:type="dxa"/>
            <w:tcBorders>
              <w:top w:val="single" w:sz="2" w:space="0" w:color="000000"/>
              <w:left w:val="single" w:sz="2" w:space="0" w:color="000000"/>
              <w:bottom w:val="single" w:sz="2" w:space="0" w:color="000000"/>
              <w:right w:val="single" w:sz="2" w:space="0" w:color="000000"/>
            </w:tcBorders>
          </w:tcPr>
          <w:p w14:paraId="4F1D720E" w14:textId="77777777" w:rsidR="00F75C4C" w:rsidRDefault="00356D45">
            <w:pPr>
              <w:spacing w:after="0"/>
              <w:ind w:left="84"/>
              <w:jc w:val="center"/>
            </w:pPr>
            <w:r>
              <w:rPr>
                <w:rFonts w:ascii="Times New Roman" w:eastAsia="Times New Roman" w:hAnsi="Times New Roman" w:cs="Times New Roman"/>
                <w:sz w:val="20"/>
              </w:rPr>
              <w:t>15-12-2020 а'</w:t>
            </w:r>
          </w:p>
          <w:p w14:paraId="37AD6518" w14:textId="77777777" w:rsidR="00F75C4C" w:rsidRDefault="00356D45">
            <w:pPr>
              <w:spacing w:after="0"/>
              <w:ind w:left="74"/>
              <w:jc w:val="center"/>
            </w:pPr>
            <w:r>
              <w:rPr>
                <w:rFonts w:ascii="Times New Roman" w:eastAsia="Times New Roman" w:hAnsi="Times New Roman" w:cs="Times New Roman"/>
                <w:sz w:val="20"/>
              </w:rPr>
              <w:t>30-04-202'</w:t>
            </w:r>
          </w:p>
        </w:tc>
      </w:tr>
      <w:tr w:rsidR="00F75C4C" w14:paraId="374B982C" w14:textId="77777777">
        <w:trPr>
          <w:trHeight w:val="415"/>
        </w:trPr>
        <w:tc>
          <w:tcPr>
            <w:tcW w:w="445" w:type="dxa"/>
            <w:tcBorders>
              <w:top w:val="single" w:sz="2" w:space="0" w:color="000000"/>
              <w:left w:val="single" w:sz="2" w:space="0" w:color="000000"/>
              <w:bottom w:val="single" w:sz="2" w:space="0" w:color="000000"/>
              <w:right w:val="single" w:sz="2" w:space="0" w:color="000000"/>
            </w:tcBorders>
            <w:vAlign w:val="bottom"/>
          </w:tcPr>
          <w:p w14:paraId="745B9209" w14:textId="77777777" w:rsidR="00F75C4C" w:rsidRDefault="00356D45">
            <w:pPr>
              <w:spacing w:after="0"/>
              <w:ind w:right="19"/>
              <w:jc w:val="right"/>
            </w:pPr>
            <w:r>
              <w:rPr>
                <w:rFonts w:ascii="Times New Roman" w:eastAsia="Times New Roman" w:hAnsi="Times New Roman" w:cs="Times New Roman"/>
                <w:sz w:val="20"/>
              </w:rPr>
              <w:t>24</w:t>
            </w:r>
          </w:p>
        </w:tc>
        <w:tc>
          <w:tcPr>
            <w:tcW w:w="566" w:type="dxa"/>
            <w:tcBorders>
              <w:top w:val="single" w:sz="2" w:space="0" w:color="000000"/>
              <w:left w:val="single" w:sz="2" w:space="0" w:color="000000"/>
              <w:bottom w:val="single" w:sz="2" w:space="0" w:color="000000"/>
              <w:right w:val="single" w:sz="2" w:space="0" w:color="000000"/>
            </w:tcBorders>
            <w:vAlign w:val="bottom"/>
          </w:tcPr>
          <w:p w14:paraId="77FE5A54" w14:textId="77777777" w:rsidR="00F75C4C" w:rsidRDefault="00356D45">
            <w:pPr>
              <w:spacing w:after="0"/>
              <w:ind w:left="67"/>
            </w:pPr>
            <w:r>
              <w:rPr>
                <w:rFonts w:ascii="Times New Roman" w:eastAsia="Times New Roman" w:hAnsi="Times New Roman" w:cs="Times New Roman"/>
              </w:rPr>
              <w:t>378'</w:t>
            </w:r>
          </w:p>
        </w:tc>
        <w:tc>
          <w:tcPr>
            <w:tcW w:w="1066" w:type="dxa"/>
            <w:tcBorders>
              <w:top w:val="single" w:sz="2" w:space="0" w:color="000000"/>
              <w:left w:val="single" w:sz="2" w:space="0" w:color="000000"/>
              <w:bottom w:val="single" w:sz="2" w:space="0" w:color="000000"/>
              <w:right w:val="single" w:sz="2" w:space="0" w:color="000000"/>
            </w:tcBorders>
            <w:vAlign w:val="bottom"/>
          </w:tcPr>
          <w:p w14:paraId="73DC3A7B" w14:textId="77777777" w:rsidR="00F75C4C" w:rsidRDefault="00356D45">
            <w:pPr>
              <w:spacing w:after="0"/>
              <w:ind w:left="58"/>
            </w:pPr>
            <w:r>
              <w:rPr>
                <w:rFonts w:ascii="Times New Roman" w:eastAsia="Times New Roman" w:hAnsi="Times New Roman" w:cs="Times New Roman"/>
                <w:sz w:val="20"/>
              </w:rPr>
              <w:t>23&lt;2/2020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62BC6529" w14:textId="77777777" w:rsidR="00F75C4C" w:rsidRDefault="00356D45">
            <w:pPr>
              <w:spacing w:after="0"/>
              <w:ind w:right="25"/>
              <w:jc w:val="right"/>
            </w:pPr>
            <w:r>
              <w:rPr>
                <w:rFonts w:ascii="Times New Roman" w:eastAsia="Times New Roman" w:hAnsi="Times New Roman" w:cs="Times New Roman"/>
                <w:sz w:val="20"/>
              </w:rPr>
              <w:t>05-2020-001604</w:t>
            </w:r>
          </w:p>
        </w:tc>
        <w:tc>
          <w:tcPr>
            <w:tcW w:w="1069" w:type="dxa"/>
            <w:tcBorders>
              <w:top w:val="single" w:sz="2" w:space="0" w:color="000000"/>
              <w:left w:val="single" w:sz="2" w:space="0" w:color="000000"/>
              <w:bottom w:val="single" w:sz="2" w:space="0" w:color="000000"/>
              <w:right w:val="single" w:sz="2" w:space="0" w:color="000000"/>
            </w:tcBorders>
          </w:tcPr>
          <w:p w14:paraId="7081C60F"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3D982A6E" w14:textId="77777777" w:rsidR="00F75C4C" w:rsidRDefault="00356D45">
            <w:pPr>
              <w:spacing w:after="0"/>
              <w:ind w:left="32"/>
              <w:jc w:val="center"/>
            </w:pPr>
            <w:r>
              <w:rPr>
                <w:rFonts w:ascii="Times New Roman" w:eastAsia="Times New Roman" w:hAnsi="Times New Roman" w:cs="Times New Roman"/>
                <w:sz w:val="20"/>
              </w:rPr>
              <w:t>18-05-0455-43</w:t>
            </w:r>
          </w:p>
        </w:tc>
        <w:tc>
          <w:tcPr>
            <w:tcW w:w="989" w:type="dxa"/>
            <w:tcBorders>
              <w:top w:val="single" w:sz="2" w:space="0" w:color="000000"/>
              <w:left w:val="single" w:sz="2" w:space="0" w:color="000000"/>
              <w:bottom w:val="single" w:sz="2" w:space="0" w:color="000000"/>
              <w:right w:val="single" w:sz="2" w:space="0" w:color="000000"/>
            </w:tcBorders>
            <w:vAlign w:val="bottom"/>
          </w:tcPr>
          <w:p w14:paraId="11A096E7" w14:textId="77777777" w:rsidR="00F75C4C" w:rsidRDefault="00356D45">
            <w:pPr>
              <w:spacing w:after="0"/>
              <w:ind w:left="71"/>
            </w:pPr>
            <w:r>
              <w:rPr>
                <w:rFonts w:ascii="Times New Roman" w:eastAsia="Times New Roman" w:hAnsi="Times New Roman" w:cs="Times New Roman"/>
                <w:sz w:val="20"/>
              </w:rPr>
              <w:t>75.060.00</w:t>
            </w:r>
          </w:p>
        </w:tc>
        <w:tc>
          <w:tcPr>
            <w:tcW w:w="1574" w:type="dxa"/>
            <w:tcBorders>
              <w:top w:val="single" w:sz="2" w:space="0" w:color="000000"/>
              <w:left w:val="single" w:sz="2" w:space="0" w:color="000000"/>
              <w:bottom w:val="single" w:sz="2" w:space="0" w:color="000000"/>
              <w:right w:val="single" w:sz="2" w:space="0" w:color="000000"/>
            </w:tcBorders>
            <w:vAlign w:val="bottom"/>
          </w:tcPr>
          <w:p w14:paraId="58C9E6B2" w14:textId="77777777" w:rsidR="00F75C4C" w:rsidRDefault="00356D45">
            <w:pPr>
              <w:spacing w:after="0"/>
              <w:ind w:left="244"/>
            </w:pPr>
            <w:r>
              <w:rPr>
                <w:rFonts w:ascii="Times New Roman" w:eastAsia="Times New Roman" w:hAnsi="Times New Roman" w:cs="Times New Roman"/>
                <w:sz w:val="20"/>
              </w:rPr>
              <w:t>15-12-2020</w:t>
            </w:r>
          </w:p>
          <w:p w14:paraId="54A41F24" w14:textId="77777777" w:rsidR="00F75C4C" w:rsidRDefault="00356D45">
            <w:pPr>
              <w:spacing w:after="0"/>
              <w:ind w:left="55"/>
              <w:jc w:val="center"/>
            </w:pPr>
            <w:r>
              <w:rPr>
                <w:rFonts w:ascii="Times New Roman" w:eastAsia="Times New Roman" w:hAnsi="Times New Roman" w:cs="Times New Roman"/>
              </w:rPr>
              <w:t>30-04-207</w:t>
            </w:r>
          </w:p>
        </w:tc>
      </w:tr>
      <w:tr w:rsidR="00F75C4C" w14:paraId="5068F867" w14:textId="77777777">
        <w:trPr>
          <w:trHeight w:val="653"/>
        </w:trPr>
        <w:tc>
          <w:tcPr>
            <w:tcW w:w="445" w:type="dxa"/>
            <w:tcBorders>
              <w:top w:val="single" w:sz="2" w:space="0" w:color="000000"/>
              <w:left w:val="single" w:sz="2" w:space="0" w:color="000000"/>
              <w:bottom w:val="single" w:sz="2" w:space="0" w:color="000000"/>
              <w:right w:val="single" w:sz="2" w:space="0" w:color="000000"/>
            </w:tcBorders>
            <w:vAlign w:val="bottom"/>
          </w:tcPr>
          <w:p w14:paraId="6A199FA2" w14:textId="77777777" w:rsidR="00F75C4C" w:rsidRDefault="00356D45">
            <w:pPr>
              <w:spacing w:after="0"/>
              <w:ind w:right="19"/>
              <w:jc w:val="right"/>
            </w:pPr>
            <w:r>
              <w:rPr>
                <w:rFonts w:ascii="Times New Roman" w:eastAsia="Times New Roman" w:hAnsi="Times New Roman" w:cs="Times New Roman"/>
                <w:sz w:val="20"/>
              </w:rPr>
              <w:t>25</w:t>
            </w:r>
          </w:p>
        </w:tc>
        <w:tc>
          <w:tcPr>
            <w:tcW w:w="566" w:type="dxa"/>
            <w:tcBorders>
              <w:top w:val="single" w:sz="2" w:space="0" w:color="000000"/>
              <w:left w:val="single" w:sz="2" w:space="0" w:color="000000"/>
              <w:bottom w:val="single" w:sz="2" w:space="0" w:color="000000"/>
              <w:right w:val="single" w:sz="2" w:space="0" w:color="000000"/>
            </w:tcBorders>
            <w:vAlign w:val="bottom"/>
          </w:tcPr>
          <w:p w14:paraId="740DE6E9" w14:textId="77777777" w:rsidR="00F75C4C" w:rsidRDefault="00356D45">
            <w:pPr>
              <w:spacing w:after="0"/>
              <w:ind w:left="58"/>
            </w:pPr>
            <w:r>
              <w:rPr>
                <w:rFonts w:ascii="Times New Roman" w:eastAsia="Times New Roman" w:hAnsi="Times New Roman" w:cs="Times New Roman"/>
                <w:sz w:val="20"/>
              </w:rPr>
              <w:t>3782</w:t>
            </w:r>
          </w:p>
        </w:tc>
        <w:tc>
          <w:tcPr>
            <w:tcW w:w="1066" w:type="dxa"/>
            <w:tcBorders>
              <w:top w:val="single" w:sz="2" w:space="0" w:color="000000"/>
              <w:left w:val="single" w:sz="2" w:space="0" w:color="000000"/>
              <w:bottom w:val="single" w:sz="2" w:space="0" w:color="000000"/>
              <w:right w:val="single" w:sz="2" w:space="0" w:color="000000"/>
            </w:tcBorders>
            <w:vAlign w:val="bottom"/>
          </w:tcPr>
          <w:p w14:paraId="54606969" w14:textId="77777777" w:rsidR="00F75C4C" w:rsidRDefault="00356D45">
            <w:pPr>
              <w:spacing w:after="0"/>
              <w:ind w:left="58"/>
            </w:pPr>
            <w:r>
              <w:rPr>
                <w:rFonts w:ascii="Times New Roman" w:eastAsia="Times New Roman" w:hAnsi="Times New Roman" w:cs="Times New Roman"/>
                <w:sz w:val="20"/>
              </w:rPr>
              <w:t>234&lt;22020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11B8C939" w14:textId="77777777" w:rsidR="00F75C4C" w:rsidRDefault="00356D45">
            <w:pPr>
              <w:spacing w:after="0"/>
              <w:ind w:left="67"/>
            </w:pPr>
            <w:r>
              <w:rPr>
                <w:rFonts w:ascii="Times New Roman" w:eastAsia="Times New Roman" w:hAnsi="Times New Roman" w:cs="Times New Roman"/>
                <w:sz w:val="20"/>
              </w:rPr>
              <w:t>105-2020-00160?</w:t>
            </w:r>
          </w:p>
        </w:tc>
        <w:tc>
          <w:tcPr>
            <w:tcW w:w="1069" w:type="dxa"/>
            <w:tcBorders>
              <w:top w:val="single" w:sz="2" w:space="0" w:color="000000"/>
              <w:left w:val="single" w:sz="2" w:space="0" w:color="000000"/>
              <w:bottom w:val="single" w:sz="2" w:space="0" w:color="000000"/>
              <w:right w:val="single" w:sz="2" w:space="0" w:color="000000"/>
            </w:tcBorders>
            <w:vAlign w:val="bottom"/>
          </w:tcPr>
          <w:p w14:paraId="790C4EA5" w14:textId="77777777" w:rsidR="00F75C4C" w:rsidRDefault="00356D45">
            <w:pPr>
              <w:spacing w:after="0"/>
              <w:ind w:left="71"/>
            </w:pPr>
            <w:r>
              <w:rPr>
                <w:rFonts w:ascii="Times New Roman" w:eastAsia="Times New Roman" w:hAnsi="Times New Roman" w:cs="Times New Roman"/>
                <w:sz w:val="20"/>
              </w:rPr>
              <w:t>15'12i2020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6831FFF5" w14:textId="77777777" w:rsidR="00F75C4C" w:rsidRDefault="00356D45">
            <w:pPr>
              <w:spacing w:after="0"/>
              <w:ind w:left="52"/>
              <w:jc w:val="center"/>
            </w:pPr>
            <w:r>
              <w:rPr>
                <w:rFonts w:ascii="Times New Roman" w:eastAsia="Times New Roman" w:hAnsi="Times New Roman" w:cs="Times New Roman"/>
              </w:rPr>
              <w:t>18-05-001343</w:t>
            </w:r>
          </w:p>
        </w:tc>
        <w:tc>
          <w:tcPr>
            <w:tcW w:w="989" w:type="dxa"/>
            <w:tcBorders>
              <w:top w:val="single" w:sz="2" w:space="0" w:color="000000"/>
              <w:left w:val="single" w:sz="2" w:space="0" w:color="000000"/>
              <w:bottom w:val="single" w:sz="2" w:space="0" w:color="000000"/>
              <w:right w:val="single" w:sz="2" w:space="0" w:color="000000"/>
            </w:tcBorders>
            <w:vAlign w:val="bottom"/>
          </w:tcPr>
          <w:p w14:paraId="6135491F" w14:textId="77777777" w:rsidR="00F75C4C" w:rsidRDefault="00356D45">
            <w:pPr>
              <w:spacing w:after="0"/>
              <w:ind w:left="71"/>
            </w:pPr>
            <w:proofErr w:type="gramStart"/>
            <w:r>
              <w:rPr>
                <w:rFonts w:ascii="Times New Roman" w:eastAsia="Times New Roman" w:hAnsi="Times New Roman" w:cs="Times New Roman"/>
                <w:sz w:val="20"/>
              </w:rPr>
              <w:t>75,000.oc</w:t>
            </w:r>
            <w:proofErr w:type="gramEnd"/>
          </w:p>
        </w:tc>
        <w:tc>
          <w:tcPr>
            <w:tcW w:w="1574" w:type="dxa"/>
            <w:tcBorders>
              <w:top w:val="single" w:sz="2" w:space="0" w:color="000000"/>
              <w:left w:val="single" w:sz="2" w:space="0" w:color="000000"/>
              <w:bottom w:val="single" w:sz="2" w:space="0" w:color="000000"/>
              <w:right w:val="single" w:sz="2" w:space="0" w:color="000000"/>
            </w:tcBorders>
            <w:vAlign w:val="center"/>
          </w:tcPr>
          <w:p w14:paraId="54431269" w14:textId="77777777" w:rsidR="00F75C4C" w:rsidRDefault="00356D45">
            <w:pPr>
              <w:spacing w:after="0"/>
              <w:ind w:left="234"/>
            </w:pPr>
            <w:r>
              <w:rPr>
                <w:rFonts w:ascii="Times New Roman" w:eastAsia="Times New Roman" w:hAnsi="Times New Roman" w:cs="Times New Roman"/>
              </w:rPr>
              <w:t>15&lt;2-2020</w:t>
            </w:r>
          </w:p>
          <w:p w14:paraId="2C26326B" w14:textId="77777777" w:rsidR="00F75C4C" w:rsidRDefault="00356D45">
            <w:pPr>
              <w:spacing w:after="0"/>
              <w:ind w:left="65"/>
              <w:jc w:val="center"/>
            </w:pPr>
            <w:r>
              <w:rPr>
                <w:rFonts w:ascii="Times New Roman" w:eastAsia="Times New Roman" w:hAnsi="Times New Roman" w:cs="Times New Roman"/>
                <w:sz w:val="20"/>
              </w:rPr>
              <w:t>30-04-2021</w:t>
            </w:r>
          </w:p>
        </w:tc>
      </w:tr>
      <w:tr w:rsidR="00F75C4C" w14:paraId="759A24B4" w14:textId="77777777">
        <w:trPr>
          <w:trHeight w:val="430"/>
        </w:trPr>
        <w:tc>
          <w:tcPr>
            <w:tcW w:w="445" w:type="dxa"/>
            <w:tcBorders>
              <w:top w:val="single" w:sz="2" w:space="0" w:color="000000"/>
              <w:left w:val="single" w:sz="2" w:space="0" w:color="000000"/>
              <w:bottom w:val="single" w:sz="2" w:space="0" w:color="000000"/>
              <w:right w:val="single" w:sz="2" w:space="0" w:color="000000"/>
            </w:tcBorders>
            <w:vAlign w:val="bottom"/>
          </w:tcPr>
          <w:p w14:paraId="660E76D6" w14:textId="77777777" w:rsidR="00F75C4C" w:rsidRDefault="00356D45">
            <w:pPr>
              <w:spacing w:after="0"/>
              <w:ind w:left="138"/>
            </w:pPr>
            <w:r>
              <w:rPr>
                <w:rFonts w:ascii="Times New Roman" w:eastAsia="Times New Roman" w:hAnsi="Times New Roman" w:cs="Times New Roman"/>
              </w:rPr>
              <w:t>26</w:t>
            </w:r>
          </w:p>
        </w:tc>
        <w:tc>
          <w:tcPr>
            <w:tcW w:w="566" w:type="dxa"/>
            <w:tcBorders>
              <w:top w:val="single" w:sz="2" w:space="0" w:color="000000"/>
              <w:left w:val="single" w:sz="2" w:space="0" w:color="000000"/>
              <w:bottom w:val="single" w:sz="2" w:space="0" w:color="000000"/>
              <w:right w:val="single" w:sz="2" w:space="0" w:color="000000"/>
            </w:tcBorders>
            <w:vAlign w:val="bottom"/>
          </w:tcPr>
          <w:p w14:paraId="53F1CD67" w14:textId="77777777" w:rsidR="00F75C4C" w:rsidRDefault="00356D45">
            <w:pPr>
              <w:spacing w:after="0"/>
              <w:ind w:left="67"/>
            </w:pPr>
            <w:r>
              <w:rPr>
                <w:rFonts w:ascii="Times New Roman" w:eastAsia="Times New Roman" w:hAnsi="Times New Roman" w:cs="Times New Roman"/>
                <w:sz w:val="20"/>
              </w:rPr>
              <w:t>3783</w:t>
            </w:r>
          </w:p>
        </w:tc>
        <w:tc>
          <w:tcPr>
            <w:tcW w:w="1066" w:type="dxa"/>
            <w:tcBorders>
              <w:top w:val="single" w:sz="2" w:space="0" w:color="000000"/>
              <w:left w:val="single" w:sz="2" w:space="0" w:color="000000"/>
              <w:bottom w:val="single" w:sz="2" w:space="0" w:color="000000"/>
              <w:right w:val="single" w:sz="2" w:space="0" w:color="000000"/>
            </w:tcBorders>
            <w:vAlign w:val="bottom"/>
          </w:tcPr>
          <w:p w14:paraId="7E61C434" w14:textId="77777777" w:rsidR="00F75C4C" w:rsidRDefault="00356D45">
            <w:pPr>
              <w:spacing w:after="0"/>
              <w:ind w:right="19"/>
              <w:jc w:val="right"/>
            </w:pPr>
            <w:r>
              <w:rPr>
                <w:rFonts w:ascii="Times New Roman" w:eastAsia="Times New Roman" w:hAnsi="Times New Roman" w:cs="Times New Roman"/>
                <w:sz w:val="18"/>
              </w:rPr>
              <w:t>212020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07B0EC4A" w14:textId="77777777" w:rsidR="00F75C4C" w:rsidRDefault="00356D45">
            <w:pPr>
              <w:spacing w:after="0"/>
              <w:ind w:left="67"/>
            </w:pPr>
            <w:r>
              <w:rPr>
                <w:noProof/>
              </w:rPr>
              <w:drawing>
                <wp:inline distT="0" distB="0" distL="0" distR="0" wp14:anchorId="77414F05" wp14:editId="1F81732C">
                  <wp:extent cx="896112" cy="103632"/>
                  <wp:effectExtent l="0" t="0" r="0" b="0"/>
                  <wp:docPr id="181928" name="Picture 181928"/>
                  <wp:cNvGraphicFramePr/>
                  <a:graphic xmlns:a="http://schemas.openxmlformats.org/drawingml/2006/main">
                    <a:graphicData uri="http://schemas.openxmlformats.org/drawingml/2006/picture">
                      <pic:pic xmlns:pic="http://schemas.openxmlformats.org/drawingml/2006/picture">
                        <pic:nvPicPr>
                          <pic:cNvPr id="181928" name="Picture 181928"/>
                          <pic:cNvPicPr/>
                        </pic:nvPicPr>
                        <pic:blipFill>
                          <a:blip r:embed="rId405"/>
                          <a:stretch>
                            <a:fillRect/>
                          </a:stretch>
                        </pic:blipFill>
                        <pic:spPr>
                          <a:xfrm>
                            <a:off x="0" y="0"/>
                            <a:ext cx="896112" cy="103632"/>
                          </a:xfrm>
                          <a:prstGeom prst="rect">
                            <a:avLst/>
                          </a:prstGeom>
                        </pic:spPr>
                      </pic:pic>
                    </a:graphicData>
                  </a:graphic>
                </wp:inline>
              </w:drawing>
            </w:r>
          </w:p>
        </w:tc>
        <w:tc>
          <w:tcPr>
            <w:tcW w:w="1069" w:type="dxa"/>
            <w:tcBorders>
              <w:top w:val="single" w:sz="2" w:space="0" w:color="000000"/>
              <w:left w:val="single" w:sz="2" w:space="0" w:color="000000"/>
              <w:bottom w:val="single" w:sz="2" w:space="0" w:color="000000"/>
              <w:right w:val="single" w:sz="2" w:space="0" w:color="000000"/>
            </w:tcBorders>
            <w:vAlign w:val="bottom"/>
          </w:tcPr>
          <w:p w14:paraId="29658DDA" w14:textId="77777777" w:rsidR="00F75C4C" w:rsidRDefault="00356D45">
            <w:pPr>
              <w:spacing w:after="0"/>
              <w:ind w:left="71"/>
            </w:pPr>
            <w:r>
              <w:rPr>
                <w:rFonts w:ascii="Times New Roman" w:eastAsia="Times New Roman" w:hAnsi="Times New Roman" w:cs="Times New Roman"/>
              </w:rPr>
              <w:t>13122020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37FFBC29" w14:textId="77777777" w:rsidR="00F75C4C" w:rsidRDefault="00356D45">
            <w:pPr>
              <w:spacing w:after="0"/>
              <w:ind w:left="42"/>
              <w:jc w:val="center"/>
            </w:pPr>
            <w:r>
              <w:rPr>
                <w:rFonts w:ascii="Times New Roman" w:eastAsia="Times New Roman" w:hAnsi="Times New Roman" w:cs="Times New Roman"/>
              </w:rPr>
              <w:t>'845-0389-43</w:t>
            </w:r>
          </w:p>
        </w:tc>
        <w:tc>
          <w:tcPr>
            <w:tcW w:w="989" w:type="dxa"/>
            <w:tcBorders>
              <w:top w:val="single" w:sz="2" w:space="0" w:color="000000"/>
              <w:left w:val="single" w:sz="2" w:space="0" w:color="000000"/>
              <w:bottom w:val="single" w:sz="2" w:space="0" w:color="000000"/>
              <w:right w:val="single" w:sz="2" w:space="0" w:color="000000"/>
            </w:tcBorders>
            <w:vAlign w:val="bottom"/>
          </w:tcPr>
          <w:p w14:paraId="68E2542C" w14:textId="77777777" w:rsidR="00F75C4C" w:rsidRDefault="00356D45">
            <w:pPr>
              <w:spacing w:after="0"/>
              <w:ind w:left="61"/>
            </w:pPr>
            <w:r>
              <w:rPr>
                <w:rFonts w:ascii="Times New Roman" w:eastAsia="Times New Roman" w:hAnsi="Times New Roman" w:cs="Times New Roman"/>
              </w:rPr>
              <w:t>75,00000</w:t>
            </w:r>
          </w:p>
        </w:tc>
        <w:tc>
          <w:tcPr>
            <w:tcW w:w="1574" w:type="dxa"/>
            <w:tcBorders>
              <w:top w:val="single" w:sz="2" w:space="0" w:color="000000"/>
              <w:left w:val="single" w:sz="2" w:space="0" w:color="000000"/>
              <w:bottom w:val="single" w:sz="2" w:space="0" w:color="000000"/>
              <w:right w:val="single" w:sz="2" w:space="0" w:color="000000"/>
            </w:tcBorders>
            <w:vAlign w:val="bottom"/>
          </w:tcPr>
          <w:p w14:paraId="4DC40FAC" w14:textId="77777777" w:rsidR="00F75C4C" w:rsidRDefault="00356D45">
            <w:pPr>
              <w:spacing w:after="0"/>
              <w:ind w:left="74"/>
              <w:jc w:val="center"/>
            </w:pPr>
            <w:r>
              <w:rPr>
                <w:rFonts w:ascii="Times New Roman" w:eastAsia="Times New Roman" w:hAnsi="Times New Roman" w:cs="Times New Roman"/>
                <w:sz w:val="20"/>
              </w:rPr>
              <w:t>30-04-202'</w:t>
            </w:r>
          </w:p>
        </w:tc>
      </w:tr>
      <w:tr w:rsidR="00F75C4C" w14:paraId="5EB775E6" w14:textId="77777777">
        <w:trPr>
          <w:trHeight w:val="430"/>
        </w:trPr>
        <w:tc>
          <w:tcPr>
            <w:tcW w:w="445" w:type="dxa"/>
            <w:tcBorders>
              <w:top w:val="single" w:sz="2" w:space="0" w:color="000000"/>
              <w:left w:val="single" w:sz="2" w:space="0" w:color="000000"/>
              <w:bottom w:val="single" w:sz="2" w:space="0" w:color="000000"/>
              <w:right w:val="single" w:sz="2" w:space="0" w:color="000000"/>
            </w:tcBorders>
            <w:vAlign w:val="bottom"/>
          </w:tcPr>
          <w:p w14:paraId="357F0AD2" w14:textId="77777777" w:rsidR="00F75C4C" w:rsidRDefault="00356D45">
            <w:pPr>
              <w:spacing w:after="0"/>
              <w:ind w:right="10"/>
              <w:jc w:val="right"/>
            </w:pPr>
            <w:r>
              <w:rPr>
                <w:rFonts w:ascii="Times New Roman" w:eastAsia="Times New Roman" w:hAnsi="Times New Roman" w:cs="Times New Roman"/>
                <w:sz w:val="20"/>
              </w:rPr>
              <w:t>27</w:t>
            </w:r>
          </w:p>
        </w:tc>
        <w:tc>
          <w:tcPr>
            <w:tcW w:w="566" w:type="dxa"/>
            <w:tcBorders>
              <w:top w:val="single" w:sz="2" w:space="0" w:color="000000"/>
              <w:left w:val="single" w:sz="2" w:space="0" w:color="000000"/>
              <w:bottom w:val="single" w:sz="2" w:space="0" w:color="000000"/>
              <w:right w:val="single" w:sz="2" w:space="0" w:color="000000"/>
            </w:tcBorders>
            <w:vAlign w:val="bottom"/>
          </w:tcPr>
          <w:p w14:paraId="65CEF6D3" w14:textId="77777777" w:rsidR="00F75C4C" w:rsidRDefault="00356D45">
            <w:pPr>
              <w:spacing w:after="0"/>
              <w:ind w:left="67"/>
            </w:pPr>
            <w:r>
              <w:rPr>
                <w:rFonts w:ascii="Times New Roman" w:eastAsia="Times New Roman" w:hAnsi="Times New Roman" w:cs="Times New Roman"/>
                <w:sz w:val="20"/>
              </w:rPr>
              <w:t>3784</w:t>
            </w:r>
          </w:p>
        </w:tc>
        <w:tc>
          <w:tcPr>
            <w:tcW w:w="1066" w:type="dxa"/>
            <w:tcBorders>
              <w:top w:val="single" w:sz="2" w:space="0" w:color="000000"/>
              <w:left w:val="single" w:sz="2" w:space="0" w:color="000000"/>
              <w:bottom w:val="single" w:sz="2" w:space="0" w:color="000000"/>
              <w:right w:val="single" w:sz="2" w:space="0" w:color="000000"/>
            </w:tcBorders>
            <w:vAlign w:val="bottom"/>
          </w:tcPr>
          <w:p w14:paraId="4FDFE301" w14:textId="77777777" w:rsidR="00F75C4C" w:rsidRDefault="00356D45">
            <w:pPr>
              <w:spacing w:after="0"/>
              <w:ind w:left="58"/>
            </w:pPr>
            <w:r>
              <w:rPr>
                <w:rFonts w:ascii="Times New Roman" w:eastAsia="Times New Roman" w:hAnsi="Times New Roman" w:cs="Times New Roman"/>
                <w:sz w:val="18"/>
              </w:rPr>
              <w:t>23{12/2020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5B147BD9" w14:textId="77777777" w:rsidR="00F75C4C" w:rsidRDefault="00356D45">
            <w:pPr>
              <w:spacing w:after="0"/>
              <w:ind w:left="77"/>
            </w:pPr>
            <w:r>
              <w:rPr>
                <w:rFonts w:ascii="Times New Roman" w:eastAsia="Times New Roman" w:hAnsi="Times New Roman" w:cs="Times New Roman"/>
                <w:sz w:val="20"/>
              </w:rPr>
              <w:t>105-2020-001959</w:t>
            </w:r>
          </w:p>
        </w:tc>
        <w:tc>
          <w:tcPr>
            <w:tcW w:w="1069" w:type="dxa"/>
            <w:tcBorders>
              <w:top w:val="single" w:sz="2" w:space="0" w:color="000000"/>
              <w:left w:val="single" w:sz="2" w:space="0" w:color="000000"/>
              <w:bottom w:val="single" w:sz="2" w:space="0" w:color="000000"/>
              <w:right w:val="single" w:sz="2" w:space="0" w:color="000000"/>
            </w:tcBorders>
          </w:tcPr>
          <w:p w14:paraId="3BE00F8B"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vAlign w:val="bottom"/>
          </w:tcPr>
          <w:p w14:paraId="1DC12DED" w14:textId="77777777" w:rsidR="00F75C4C" w:rsidRDefault="00356D45">
            <w:pPr>
              <w:spacing w:after="0"/>
              <w:ind w:left="42"/>
              <w:jc w:val="center"/>
            </w:pPr>
            <w:r>
              <w:rPr>
                <w:rFonts w:ascii="Times New Roman" w:eastAsia="Times New Roman" w:hAnsi="Times New Roman" w:cs="Times New Roman"/>
                <w:sz w:val="20"/>
              </w:rPr>
              <w:t>18.03-0064-43</w:t>
            </w:r>
          </w:p>
        </w:tc>
        <w:tc>
          <w:tcPr>
            <w:tcW w:w="989" w:type="dxa"/>
            <w:tcBorders>
              <w:top w:val="single" w:sz="2" w:space="0" w:color="000000"/>
              <w:left w:val="single" w:sz="2" w:space="0" w:color="000000"/>
              <w:bottom w:val="single" w:sz="2" w:space="0" w:color="000000"/>
              <w:right w:val="single" w:sz="2" w:space="0" w:color="000000"/>
            </w:tcBorders>
            <w:vAlign w:val="bottom"/>
          </w:tcPr>
          <w:p w14:paraId="170B9C31" w14:textId="77777777" w:rsidR="00F75C4C" w:rsidRDefault="00356D45">
            <w:pPr>
              <w:spacing w:after="0"/>
              <w:ind w:left="71"/>
            </w:pPr>
            <w:r>
              <w:rPr>
                <w:rFonts w:ascii="Times New Roman" w:eastAsia="Times New Roman" w:hAnsi="Times New Roman" w:cs="Times New Roman"/>
                <w:sz w:val="20"/>
              </w:rPr>
              <w:t>75.000.00</w:t>
            </w:r>
          </w:p>
        </w:tc>
        <w:tc>
          <w:tcPr>
            <w:tcW w:w="1574" w:type="dxa"/>
            <w:tcBorders>
              <w:top w:val="single" w:sz="2" w:space="0" w:color="000000"/>
              <w:left w:val="single" w:sz="2" w:space="0" w:color="000000"/>
              <w:bottom w:val="single" w:sz="2" w:space="0" w:color="000000"/>
              <w:right w:val="single" w:sz="2" w:space="0" w:color="000000"/>
            </w:tcBorders>
          </w:tcPr>
          <w:p w14:paraId="3373B508" w14:textId="77777777" w:rsidR="00F75C4C" w:rsidRDefault="00356D45">
            <w:pPr>
              <w:spacing w:after="0"/>
              <w:ind w:right="79"/>
              <w:jc w:val="center"/>
            </w:pPr>
            <w:r>
              <w:rPr>
                <w:rFonts w:ascii="Times New Roman" w:eastAsia="Times New Roman" w:hAnsi="Times New Roman" w:cs="Times New Roman"/>
                <w:sz w:val="20"/>
              </w:rPr>
              <w:t>18-12-2020</w:t>
            </w:r>
          </w:p>
          <w:p w14:paraId="78F4B457" w14:textId="77777777" w:rsidR="00F75C4C" w:rsidRDefault="00356D45">
            <w:pPr>
              <w:spacing w:after="0"/>
              <w:ind w:left="65"/>
              <w:jc w:val="center"/>
            </w:pPr>
            <w:r>
              <w:rPr>
                <w:rFonts w:ascii="Times New Roman" w:eastAsia="Times New Roman" w:hAnsi="Times New Roman" w:cs="Times New Roman"/>
                <w:sz w:val="20"/>
              </w:rPr>
              <w:t>30-04-202'</w:t>
            </w:r>
          </w:p>
        </w:tc>
      </w:tr>
      <w:tr w:rsidR="00F75C4C" w14:paraId="2C882AE1" w14:textId="77777777">
        <w:trPr>
          <w:trHeight w:val="572"/>
        </w:trPr>
        <w:tc>
          <w:tcPr>
            <w:tcW w:w="445" w:type="dxa"/>
            <w:tcBorders>
              <w:top w:val="single" w:sz="2" w:space="0" w:color="000000"/>
              <w:left w:val="single" w:sz="2" w:space="0" w:color="000000"/>
              <w:bottom w:val="single" w:sz="2" w:space="0" w:color="000000"/>
              <w:right w:val="single" w:sz="2" w:space="0" w:color="000000"/>
            </w:tcBorders>
            <w:vAlign w:val="bottom"/>
          </w:tcPr>
          <w:p w14:paraId="3F32E1FB" w14:textId="77777777" w:rsidR="00F75C4C" w:rsidRDefault="00356D45">
            <w:pPr>
              <w:spacing w:after="0"/>
              <w:ind w:right="19"/>
              <w:jc w:val="right"/>
            </w:pPr>
            <w:r>
              <w:rPr>
                <w:rFonts w:ascii="Times New Roman" w:eastAsia="Times New Roman" w:hAnsi="Times New Roman" w:cs="Times New Roman"/>
                <w:sz w:val="20"/>
              </w:rPr>
              <w:t>28</w:t>
            </w:r>
          </w:p>
        </w:tc>
        <w:tc>
          <w:tcPr>
            <w:tcW w:w="566" w:type="dxa"/>
            <w:tcBorders>
              <w:top w:val="single" w:sz="2" w:space="0" w:color="000000"/>
              <w:left w:val="single" w:sz="2" w:space="0" w:color="000000"/>
              <w:bottom w:val="single" w:sz="2" w:space="0" w:color="000000"/>
              <w:right w:val="single" w:sz="2" w:space="0" w:color="000000"/>
            </w:tcBorders>
            <w:vAlign w:val="bottom"/>
          </w:tcPr>
          <w:p w14:paraId="1E142377" w14:textId="77777777" w:rsidR="00F75C4C" w:rsidRDefault="00356D45">
            <w:pPr>
              <w:spacing w:after="0"/>
              <w:ind w:left="58"/>
            </w:pPr>
            <w:r>
              <w:rPr>
                <w:rFonts w:ascii="Times New Roman" w:eastAsia="Times New Roman" w:hAnsi="Times New Roman" w:cs="Times New Roman"/>
                <w:sz w:val="20"/>
              </w:rPr>
              <w:t>3785</w:t>
            </w:r>
          </w:p>
        </w:tc>
        <w:tc>
          <w:tcPr>
            <w:tcW w:w="1066" w:type="dxa"/>
            <w:tcBorders>
              <w:top w:val="single" w:sz="2" w:space="0" w:color="000000"/>
              <w:left w:val="single" w:sz="2" w:space="0" w:color="000000"/>
              <w:bottom w:val="single" w:sz="2" w:space="0" w:color="000000"/>
              <w:right w:val="single" w:sz="2" w:space="0" w:color="000000"/>
            </w:tcBorders>
            <w:vAlign w:val="bottom"/>
          </w:tcPr>
          <w:p w14:paraId="05A15870" w14:textId="77777777" w:rsidR="00F75C4C" w:rsidRDefault="00356D45">
            <w:pPr>
              <w:spacing w:after="0"/>
              <w:ind w:left="58"/>
            </w:pPr>
            <w:r>
              <w:rPr>
                <w:rFonts w:ascii="Times New Roman" w:eastAsia="Times New Roman" w:hAnsi="Times New Roman" w:cs="Times New Roman"/>
              </w:rPr>
              <w:t>23/122020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19CA69C0" w14:textId="77777777" w:rsidR="00F75C4C" w:rsidRDefault="00356D45">
            <w:pPr>
              <w:spacing w:after="0"/>
              <w:ind w:left="67"/>
            </w:pPr>
            <w:r>
              <w:rPr>
                <w:rFonts w:ascii="Times New Roman" w:eastAsia="Times New Roman" w:hAnsi="Times New Roman" w:cs="Times New Roman"/>
              </w:rPr>
              <w:t>105-2020401605</w:t>
            </w:r>
          </w:p>
        </w:tc>
        <w:tc>
          <w:tcPr>
            <w:tcW w:w="1069" w:type="dxa"/>
            <w:tcBorders>
              <w:top w:val="single" w:sz="2" w:space="0" w:color="000000"/>
              <w:left w:val="single" w:sz="2" w:space="0" w:color="000000"/>
              <w:bottom w:val="single" w:sz="2" w:space="0" w:color="000000"/>
              <w:right w:val="single" w:sz="2" w:space="0" w:color="000000"/>
            </w:tcBorders>
            <w:vAlign w:val="bottom"/>
          </w:tcPr>
          <w:p w14:paraId="0547B2E9" w14:textId="77777777" w:rsidR="00F75C4C" w:rsidRDefault="00356D45">
            <w:pPr>
              <w:spacing w:after="0"/>
              <w:ind w:left="80"/>
            </w:pPr>
            <w:r>
              <w:rPr>
                <w:rFonts w:ascii="Times New Roman" w:eastAsia="Times New Roman" w:hAnsi="Times New Roman" w:cs="Times New Roman"/>
                <w:sz w:val="18"/>
              </w:rPr>
              <w:t>15Ј12\2О2П</w:t>
            </w:r>
          </w:p>
        </w:tc>
        <w:tc>
          <w:tcPr>
            <w:tcW w:w="1532" w:type="dxa"/>
            <w:tcBorders>
              <w:top w:val="single" w:sz="2" w:space="0" w:color="000000"/>
              <w:left w:val="single" w:sz="2" w:space="0" w:color="000000"/>
              <w:bottom w:val="single" w:sz="2" w:space="0" w:color="000000"/>
              <w:right w:val="single" w:sz="2" w:space="0" w:color="000000"/>
            </w:tcBorders>
            <w:vAlign w:val="bottom"/>
          </w:tcPr>
          <w:p w14:paraId="2AA7450D" w14:textId="77777777" w:rsidR="00F75C4C" w:rsidRDefault="00356D45">
            <w:pPr>
              <w:spacing w:after="0"/>
              <w:ind w:left="61"/>
              <w:jc w:val="center"/>
            </w:pPr>
            <w:r>
              <w:rPr>
                <w:rFonts w:ascii="Times New Roman" w:eastAsia="Times New Roman" w:hAnsi="Times New Roman" w:cs="Times New Roman"/>
                <w:sz w:val="20"/>
              </w:rPr>
              <w:t>18-05-0394-43</w:t>
            </w:r>
          </w:p>
        </w:tc>
        <w:tc>
          <w:tcPr>
            <w:tcW w:w="989" w:type="dxa"/>
            <w:tcBorders>
              <w:top w:val="single" w:sz="2" w:space="0" w:color="000000"/>
              <w:left w:val="single" w:sz="2" w:space="0" w:color="000000"/>
              <w:bottom w:val="single" w:sz="2" w:space="0" w:color="000000"/>
              <w:right w:val="single" w:sz="2" w:space="0" w:color="000000"/>
            </w:tcBorders>
            <w:vAlign w:val="bottom"/>
          </w:tcPr>
          <w:p w14:paraId="6E10C43C" w14:textId="77777777" w:rsidR="00F75C4C" w:rsidRDefault="00356D45">
            <w:pPr>
              <w:spacing w:after="0"/>
              <w:ind w:left="71"/>
            </w:pPr>
            <w:r>
              <w:rPr>
                <w:rFonts w:ascii="Times New Roman" w:eastAsia="Times New Roman" w:hAnsi="Times New Roman" w:cs="Times New Roman"/>
                <w:sz w:val="20"/>
              </w:rPr>
              <w:t>75.000.00</w:t>
            </w:r>
          </w:p>
        </w:tc>
        <w:tc>
          <w:tcPr>
            <w:tcW w:w="1574" w:type="dxa"/>
            <w:tcBorders>
              <w:top w:val="single" w:sz="2" w:space="0" w:color="000000"/>
              <w:left w:val="single" w:sz="2" w:space="0" w:color="000000"/>
              <w:bottom w:val="single" w:sz="2" w:space="0" w:color="000000"/>
              <w:right w:val="single" w:sz="2" w:space="0" w:color="000000"/>
            </w:tcBorders>
          </w:tcPr>
          <w:p w14:paraId="14451AB3" w14:textId="77777777" w:rsidR="00F75C4C" w:rsidRDefault="00356D45">
            <w:pPr>
              <w:spacing w:after="0"/>
              <w:ind w:left="349"/>
            </w:pPr>
            <w:r>
              <w:rPr>
                <w:rFonts w:ascii="Times New Roman" w:eastAsia="Times New Roman" w:hAnsi="Times New Roman" w:cs="Times New Roman"/>
                <w:sz w:val="20"/>
              </w:rPr>
              <w:t>5-12-2020 а'</w:t>
            </w:r>
          </w:p>
          <w:p w14:paraId="3A1E03E5" w14:textId="77777777" w:rsidR="00F75C4C" w:rsidRDefault="00356D45">
            <w:pPr>
              <w:spacing w:after="0"/>
              <w:ind w:left="84"/>
              <w:jc w:val="center"/>
            </w:pPr>
            <w:r>
              <w:rPr>
                <w:rFonts w:ascii="Times New Roman" w:eastAsia="Times New Roman" w:hAnsi="Times New Roman" w:cs="Times New Roman"/>
                <w:sz w:val="20"/>
              </w:rPr>
              <w:t>30-04-2021</w:t>
            </w:r>
          </w:p>
        </w:tc>
      </w:tr>
      <w:tr w:rsidR="00F75C4C" w14:paraId="23C60F1C" w14:textId="77777777">
        <w:trPr>
          <w:trHeight w:val="499"/>
        </w:trPr>
        <w:tc>
          <w:tcPr>
            <w:tcW w:w="445" w:type="dxa"/>
            <w:tcBorders>
              <w:top w:val="single" w:sz="2" w:space="0" w:color="000000"/>
              <w:left w:val="single" w:sz="2" w:space="0" w:color="000000"/>
              <w:bottom w:val="single" w:sz="2" w:space="0" w:color="000000"/>
              <w:right w:val="single" w:sz="2" w:space="0" w:color="000000"/>
            </w:tcBorders>
            <w:vAlign w:val="bottom"/>
          </w:tcPr>
          <w:p w14:paraId="7EE1C689" w14:textId="77777777" w:rsidR="00F75C4C" w:rsidRDefault="00356D45">
            <w:pPr>
              <w:spacing w:after="0"/>
              <w:ind w:left="148"/>
            </w:pPr>
            <w:r>
              <w:rPr>
                <w:rFonts w:ascii="Times New Roman" w:eastAsia="Times New Roman" w:hAnsi="Times New Roman" w:cs="Times New Roman"/>
                <w:sz w:val="20"/>
              </w:rPr>
              <w:t>29</w:t>
            </w:r>
          </w:p>
        </w:tc>
        <w:tc>
          <w:tcPr>
            <w:tcW w:w="566" w:type="dxa"/>
            <w:tcBorders>
              <w:top w:val="single" w:sz="2" w:space="0" w:color="000000"/>
              <w:left w:val="single" w:sz="2" w:space="0" w:color="000000"/>
              <w:bottom w:val="single" w:sz="2" w:space="0" w:color="000000"/>
              <w:right w:val="single" w:sz="2" w:space="0" w:color="000000"/>
            </w:tcBorders>
            <w:vAlign w:val="bottom"/>
          </w:tcPr>
          <w:p w14:paraId="368A7CF1" w14:textId="77777777" w:rsidR="00F75C4C" w:rsidRDefault="00356D45">
            <w:pPr>
              <w:spacing w:after="0"/>
              <w:ind w:left="67"/>
            </w:pPr>
            <w:r>
              <w:rPr>
                <w:rFonts w:ascii="Times New Roman" w:eastAsia="Times New Roman" w:hAnsi="Times New Roman" w:cs="Times New Roman"/>
                <w:sz w:val="16"/>
              </w:rPr>
              <w:t>37BE</w:t>
            </w:r>
          </w:p>
        </w:tc>
        <w:tc>
          <w:tcPr>
            <w:tcW w:w="1066" w:type="dxa"/>
            <w:tcBorders>
              <w:top w:val="single" w:sz="2" w:space="0" w:color="000000"/>
              <w:left w:val="single" w:sz="2" w:space="0" w:color="000000"/>
              <w:bottom w:val="single" w:sz="2" w:space="0" w:color="000000"/>
              <w:right w:val="single" w:sz="2" w:space="0" w:color="000000"/>
            </w:tcBorders>
            <w:vAlign w:val="bottom"/>
          </w:tcPr>
          <w:p w14:paraId="79E7F719" w14:textId="77777777" w:rsidR="00F75C4C" w:rsidRDefault="00356D45">
            <w:pPr>
              <w:spacing w:after="0"/>
              <w:ind w:left="58"/>
            </w:pPr>
            <w:r>
              <w:rPr>
                <w:rFonts w:ascii="Times New Roman" w:eastAsia="Times New Roman" w:hAnsi="Times New Roman" w:cs="Times New Roman"/>
                <w:sz w:val="18"/>
              </w:rPr>
              <w:t>23/1212020</w:t>
            </w:r>
          </w:p>
        </w:tc>
        <w:tc>
          <w:tcPr>
            <w:tcW w:w="1590" w:type="dxa"/>
            <w:tcBorders>
              <w:top w:val="single" w:sz="2" w:space="0" w:color="000000"/>
              <w:left w:val="single" w:sz="2" w:space="0" w:color="000000"/>
              <w:bottom w:val="single" w:sz="2" w:space="0" w:color="000000"/>
              <w:right w:val="single" w:sz="2" w:space="0" w:color="000000"/>
            </w:tcBorders>
            <w:vAlign w:val="bottom"/>
          </w:tcPr>
          <w:p w14:paraId="52FF7A35" w14:textId="77777777" w:rsidR="00F75C4C" w:rsidRDefault="00356D45">
            <w:pPr>
              <w:spacing w:after="0"/>
              <w:ind w:left="67"/>
            </w:pPr>
            <w:r>
              <w:rPr>
                <w:rFonts w:ascii="Times New Roman" w:eastAsia="Times New Roman" w:hAnsi="Times New Roman" w:cs="Times New Roman"/>
                <w:sz w:val="20"/>
              </w:rPr>
              <w:t>105-2020-001606</w:t>
            </w:r>
          </w:p>
        </w:tc>
        <w:tc>
          <w:tcPr>
            <w:tcW w:w="1069" w:type="dxa"/>
            <w:tcBorders>
              <w:top w:val="single" w:sz="2" w:space="0" w:color="000000"/>
              <w:left w:val="single" w:sz="2" w:space="0" w:color="000000"/>
              <w:bottom w:val="single" w:sz="2" w:space="0" w:color="000000"/>
              <w:right w:val="single" w:sz="2" w:space="0" w:color="000000"/>
            </w:tcBorders>
            <w:vAlign w:val="bottom"/>
          </w:tcPr>
          <w:p w14:paraId="2E003479" w14:textId="77777777" w:rsidR="00F75C4C" w:rsidRDefault="00356D45">
            <w:pPr>
              <w:spacing w:after="0"/>
              <w:ind w:left="71"/>
            </w:pPr>
            <w:r>
              <w:rPr>
                <w:rFonts w:ascii="Times New Roman" w:eastAsia="Times New Roman" w:hAnsi="Times New Roman" w:cs="Times New Roman"/>
                <w:sz w:val="20"/>
              </w:rPr>
              <w:t>15/12,9020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58E9CB0A" w14:textId="77777777" w:rsidR="00F75C4C" w:rsidRDefault="00356D45">
            <w:pPr>
              <w:spacing w:after="0"/>
              <w:ind w:left="52"/>
              <w:jc w:val="center"/>
            </w:pPr>
            <w:r>
              <w:rPr>
                <w:rFonts w:ascii="Times New Roman" w:eastAsia="Times New Roman" w:hAnsi="Times New Roman" w:cs="Times New Roman"/>
                <w:sz w:val="20"/>
              </w:rPr>
              <w:t>18415-0729-43</w:t>
            </w:r>
          </w:p>
        </w:tc>
        <w:tc>
          <w:tcPr>
            <w:tcW w:w="989" w:type="dxa"/>
            <w:tcBorders>
              <w:top w:val="single" w:sz="2" w:space="0" w:color="000000"/>
              <w:left w:val="single" w:sz="2" w:space="0" w:color="000000"/>
              <w:bottom w:val="single" w:sz="2" w:space="0" w:color="000000"/>
              <w:right w:val="single" w:sz="2" w:space="0" w:color="000000"/>
            </w:tcBorders>
            <w:vAlign w:val="bottom"/>
          </w:tcPr>
          <w:p w14:paraId="1C1F2A9B" w14:textId="77777777" w:rsidR="00F75C4C" w:rsidRDefault="00356D45">
            <w:pPr>
              <w:spacing w:after="0"/>
              <w:ind w:left="80"/>
            </w:pPr>
            <w:proofErr w:type="gramStart"/>
            <w:r>
              <w:rPr>
                <w:rFonts w:ascii="Times New Roman" w:eastAsia="Times New Roman" w:hAnsi="Times New Roman" w:cs="Times New Roman"/>
                <w:sz w:val="20"/>
              </w:rPr>
              <w:t>75,000.оо</w:t>
            </w:r>
            <w:proofErr w:type="gramEnd"/>
          </w:p>
        </w:tc>
        <w:tc>
          <w:tcPr>
            <w:tcW w:w="1574" w:type="dxa"/>
            <w:tcBorders>
              <w:top w:val="single" w:sz="2" w:space="0" w:color="000000"/>
              <w:left w:val="single" w:sz="2" w:space="0" w:color="000000"/>
              <w:bottom w:val="single" w:sz="2" w:space="0" w:color="000000"/>
              <w:right w:val="single" w:sz="2" w:space="0" w:color="000000"/>
            </w:tcBorders>
          </w:tcPr>
          <w:p w14:paraId="72B24C54" w14:textId="77777777" w:rsidR="00F75C4C" w:rsidRDefault="00356D45">
            <w:pPr>
              <w:spacing w:after="0"/>
              <w:ind w:right="79"/>
              <w:jc w:val="center"/>
            </w:pPr>
            <w:r>
              <w:rPr>
                <w:rFonts w:ascii="Times New Roman" w:eastAsia="Times New Roman" w:hAnsi="Times New Roman" w:cs="Times New Roman"/>
                <w:sz w:val="20"/>
              </w:rPr>
              <w:t>15-12-2020</w:t>
            </w:r>
          </w:p>
          <w:p w14:paraId="3D27326B" w14:textId="77777777" w:rsidR="00F75C4C" w:rsidRDefault="00356D45">
            <w:pPr>
              <w:spacing w:after="0"/>
              <w:ind w:left="84"/>
              <w:jc w:val="center"/>
            </w:pPr>
            <w:r>
              <w:rPr>
                <w:rFonts w:ascii="Times New Roman" w:eastAsia="Times New Roman" w:hAnsi="Times New Roman" w:cs="Times New Roman"/>
                <w:sz w:val="20"/>
              </w:rPr>
              <w:t>30-04-202'</w:t>
            </w:r>
          </w:p>
        </w:tc>
      </w:tr>
      <w:tr w:rsidR="00F75C4C" w14:paraId="62FA8156" w14:textId="77777777">
        <w:trPr>
          <w:trHeight w:val="490"/>
        </w:trPr>
        <w:tc>
          <w:tcPr>
            <w:tcW w:w="445" w:type="dxa"/>
            <w:tcBorders>
              <w:top w:val="single" w:sz="2" w:space="0" w:color="000000"/>
              <w:left w:val="single" w:sz="2" w:space="0" w:color="000000"/>
              <w:bottom w:val="single" w:sz="2" w:space="0" w:color="000000"/>
              <w:right w:val="single" w:sz="2" w:space="0" w:color="000000"/>
            </w:tcBorders>
            <w:vAlign w:val="bottom"/>
          </w:tcPr>
          <w:p w14:paraId="003E6FA8" w14:textId="77777777" w:rsidR="00F75C4C" w:rsidRDefault="00356D45">
            <w:pPr>
              <w:spacing w:after="0"/>
              <w:jc w:val="right"/>
            </w:pPr>
            <w:r>
              <w:rPr>
                <w:rFonts w:ascii="Times New Roman" w:eastAsia="Times New Roman" w:hAnsi="Times New Roman" w:cs="Times New Roman"/>
                <w:sz w:val="20"/>
              </w:rPr>
              <w:t>30</w:t>
            </w:r>
          </w:p>
        </w:tc>
        <w:tc>
          <w:tcPr>
            <w:tcW w:w="566" w:type="dxa"/>
            <w:tcBorders>
              <w:top w:val="single" w:sz="2" w:space="0" w:color="000000"/>
              <w:left w:val="single" w:sz="2" w:space="0" w:color="000000"/>
              <w:bottom w:val="single" w:sz="2" w:space="0" w:color="000000"/>
              <w:right w:val="single" w:sz="2" w:space="0" w:color="000000"/>
            </w:tcBorders>
            <w:vAlign w:val="bottom"/>
          </w:tcPr>
          <w:p w14:paraId="764E2245" w14:textId="77777777" w:rsidR="00F75C4C" w:rsidRDefault="00356D45">
            <w:pPr>
              <w:spacing w:after="0"/>
              <w:ind w:left="67"/>
            </w:pPr>
            <w:r>
              <w:rPr>
                <w:rFonts w:ascii="Times New Roman" w:eastAsia="Times New Roman" w:hAnsi="Times New Roman" w:cs="Times New Roman"/>
                <w:sz w:val="20"/>
              </w:rPr>
              <w:t>3737</w:t>
            </w:r>
          </w:p>
        </w:tc>
        <w:tc>
          <w:tcPr>
            <w:tcW w:w="1066" w:type="dxa"/>
            <w:tcBorders>
              <w:top w:val="single" w:sz="2" w:space="0" w:color="000000"/>
              <w:left w:val="single" w:sz="2" w:space="0" w:color="000000"/>
              <w:bottom w:val="single" w:sz="2" w:space="0" w:color="000000"/>
              <w:right w:val="single" w:sz="2" w:space="0" w:color="000000"/>
            </w:tcBorders>
            <w:vAlign w:val="bottom"/>
          </w:tcPr>
          <w:p w14:paraId="2E85B1A5" w14:textId="77777777" w:rsidR="00F75C4C" w:rsidRDefault="00356D45">
            <w:pPr>
              <w:spacing w:after="0"/>
              <w:ind w:left="58"/>
            </w:pPr>
            <w:r>
              <w:rPr>
                <w:noProof/>
              </w:rPr>
              <w:drawing>
                <wp:inline distT="0" distB="0" distL="0" distR="0" wp14:anchorId="442C2F3C" wp14:editId="6E1CD8E0">
                  <wp:extent cx="573024" cy="103632"/>
                  <wp:effectExtent l="0" t="0" r="0" b="0"/>
                  <wp:docPr id="181613" name="Picture 181613"/>
                  <wp:cNvGraphicFramePr/>
                  <a:graphic xmlns:a="http://schemas.openxmlformats.org/drawingml/2006/main">
                    <a:graphicData uri="http://schemas.openxmlformats.org/drawingml/2006/picture">
                      <pic:pic xmlns:pic="http://schemas.openxmlformats.org/drawingml/2006/picture">
                        <pic:nvPicPr>
                          <pic:cNvPr id="181613" name="Picture 181613"/>
                          <pic:cNvPicPr/>
                        </pic:nvPicPr>
                        <pic:blipFill>
                          <a:blip r:embed="rId406"/>
                          <a:stretch>
                            <a:fillRect/>
                          </a:stretch>
                        </pic:blipFill>
                        <pic:spPr>
                          <a:xfrm>
                            <a:off x="0" y="0"/>
                            <a:ext cx="573024" cy="103632"/>
                          </a:xfrm>
                          <a:prstGeom prst="rect">
                            <a:avLst/>
                          </a:prstGeom>
                        </pic:spPr>
                      </pic:pic>
                    </a:graphicData>
                  </a:graphic>
                </wp:inline>
              </w:drawing>
            </w:r>
          </w:p>
        </w:tc>
        <w:tc>
          <w:tcPr>
            <w:tcW w:w="1590" w:type="dxa"/>
            <w:tcBorders>
              <w:top w:val="single" w:sz="2" w:space="0" w:color="000000"/>
              <w:left w:val="single" w:sz="2" w:space="0" w:color="000000"/>
              <w:bottom w:val="single" w:sz="2" w:space="0" w:color="000000"/>
              <w:right w:val="single" w:sz="2" w:space="0" w:color="000000"/>
            </w:tcBorders>
            <w:vAlign w:val="bottom"/>
          </w:tcPr>
          <w:p w14:paraId="59FCE37A" w14:textId="77777777" w:rsidR="00F75C4C" w:rsidRDefault="00356D45">
            <w:pPr>
              <w:spacing w:after="0"/>
              <w:ind w:left="77"/>
            </w:pPr>
            <w:r>
              <w:rPr>
                <w:rFonts w:ascii="Times New Roman" w:eastAsia="Times New Roman" w:hAnsi="Times New Roman" w:cs="Times New Roman"/>
                <w:sz w:val="20"/>
              </w:rPr>
              <w:t>105-2020.OO'E02</w:t>
            </w:r>
          </w:p>
        </w:tc>
        <w:tc>
          <w:tcPr>
            <w:tcW w:w="1069" w:type="dxa"/>
            <w:tcBorders>
              <w:top w:val="single" w:sz="2" w:space="0" w:color="000000"/>
              <w:left w:val="single" w:sz="2" w:space="0" w:color="000000"/>
              <w:bottom w:val="single" w:sz="2" w:space="0" w:color="000000"/>
              <w:right w:val="single" w:sz="2" w:space="0" w:color="000000"/>
            </w:tcBorders>
            <w:vAlign w:val="bottom"/>
          </w:tcPr>
          <w:p w14:paraId="55AFA5AC" w14:textId="77777777" w:rsidR="00F75C4C" w:rsidRDefault="00356D45">
            <w:pPr>
              <w:spacing w:after="0"/>
              <w:ind w:left="71"/>
            </w:pPr>
            <w:r>
              <w:rPr>
                <w:rFonts w:ascii="Times New Roman" w:eastAsia="Times New Roman" w:hAnsi="Times New Roman" w:cs="Times New Roman"/>
                <w:sz w:val="20"/>
              </w:rPr>
              <w:t>15112/2020</w:t>
            </w:r>
          </w:p>
        </w:tc>
        <w:tc>
          <w:tcPr>
            <w:tcW w:w="1532" w:type="dxa"/>
            <w:tcBorders>
              <w:top w:val="single" w:sz="2" w:space="0" w:color="000000"/>
              <w:left w:val="single" w:sz="2" w:space="0" w:color="000000"/>
              <w:bottom w:val="single" w:sz="2" w:space="0" w:color="000000"/>
              <w:right w:val="single" w:sz="2" w:space="0" w:color="000000"/>
            </w:tcBorders>
            <w:vAlign w:val="bottom"/>
          </w:tcPr>
          <w:p w14:paraId="4E7395F8" w14:textId="77777777" w:rsidR="00F75C4C" w:rsidRDefault="00356D45">
            <w:pPr>
              <w:spacing w:after="0"/>
              <w:ind w:left="80"/>
              <w:jc w:val="center"/>
            </w:pPr>
            <w:r>
              <w:rPr>
                <w:rFonts w:ascii="Times New Roman" w:eastAsia="Times New Roman" w:hAnsi="Times New Roman" w:cs="Times New Roman"/>
                <w:sz w:val="20"/>
              </w:rPr>
              <w:t>18-05-0459-43</w:t>
            </w:r>
          </w:p>
        </w:tc>
        <w:tc>
          <w:tcPr>
            <w:tcW w:w="989" w:type="dxa"/>
            <w:tcBorders>
              <w:top w:val="single" w:sz="2" w:space="0" w:color="000000"/>
              <w:left w:val="single" w:sz="2" w:space="0" w:color="000000"/>
              <w:bottom w:val="single" w:sz="2" w:space="0" w:color="000000"/>
              <w:right w:val="single" w:sz="2" w:space="0" w:color="000000"/>
            </w:tcBorders>
            <w:vAlign w:val="bottom"/>
          </w:tcPr>
          <w:p w14:paraId="434D26CE" w14:textId="77777777" w:rsidR="00F75C4C" w:rsidRDefault="00356D45">
            <w:pPr>
              <w:spacing w:after="0"/>
              <w:ind w:left="80"/>
            </w:pPr>
            <w:r>
              <w:rPr>
                <w:rFonts w:ascii="Times New Roman" w:eastAsia="Times New Roman" w:hAnsi="Times New Roman" w:cs="Times New Roman"/>
              </w:rPr>
              <w:t>75,00000</w:t>
            </w:r>
          </w:p>
        </w:tc>
        <w:tc>
          <w:tcPr>
            <w:tcW w:w="1574" w:type="dxa"/>
            <w:tcBorders>
              <w:top w:val="single" w:sz="2" w:space="0" w:color="000000"/>
              <w:left w:val="single" w:sz="2" w:space="0" w:color="000000"/>
              <w:bottom w:val="single" w:sz="2" w:space="0" w:color="000000"/>
              <w:right w:val="single" w:sz="2" w:space="0" w:color="000000"/>
            </w:tcBorders>
          </w:tcPr>
          <w:p w14:paraId="01D69344" w14:textId="77777777" w:rsidR="00F75C4C" w:rsidRDefault="00356D45">
            <w:pPr>
              <w:spacing w:after="0"/>
              <w:ind w:left="122"/>
              <w:jc w:val="center"/>
            </w:pPr>
            <w:r>
              <w:rPr>
                <w:rFonts w:ascii="Times New Roman" w:eastAsia="Times New Roman" w:hAnsi="Times New Roman" w:cs="Times New Roman"/>
                <w:sz w:val="20"/>
              </w:rPr>
              <w:t>15-12-2п2п а'</w:t>
            </w:r>
          </w:p>
          <w:p w14:paraId="1FDC56CC" w14:textId="77777777" w:rsidR="00F75C4C" w:rsidRDefault="00356D45">
            <w:pPr>
              <w:spacing w:after="0"/>
              <w:ind w:left="103"/>
              <w:jc w:val="center"/>
            </w:pPr>
            <w:r>
              <w:rPr>
                <w:rFonts w:ascii="Times New Roman" w:eastAsia="Times New Roman" w:hAnsi="Times New Roman" w:cs="Times New Roman"/>
                <w:sz w:val="20"/>
              </w:rPr>
              <w:t>30-04-2021</w:t>
            </w:r>
          </w:p>
        </w:tc>
      </w:tr>
      <w:tr w:rsidR="00F75C4C" w14:paraId="5EB6165E" w14:textId="77777777">
        <w:trPr>
          <w:trHeight w:val="263"/>
        </w:trPr>
        <w:tc>
          <w:tcPr>
            <w:tcW w:w="445" w:type="dxa"/>
            <w:tcBorders>
              <w:top w:val="single" w:sz="2" w:space="0" w:color="000000"/>
              <w:left w:val="single" w:sz="2" w:space="0" w:color="000000"/>
              <w:bottom w:val="single" w:sz="2" w:space="0" w:color="000000"/>
              <w:right w:val="single" w:sz="2" w:space="0" w:color="000000"/>
            </w:tcBorders>
          </w:tcPr>
          <w:p w14:paraId="3F40BE0C" w14:textId="77777777" w:rsidR="00F75C4C" w:rsidRDefault="00F75C4C"/>
        </w:tc>
        <w:tc>
          <w:tcPr>
            <w:tcW w:w="566" w:type="dxa"/>
            <w:tcBorders>
              <w:top w:val="single" w:sz="2" w:space="0" w:color="000000"/>
              <w:left w:val="single" w:sz="2" w:space="0" w:color="000000"/>
              <w:bottom w:val="single" w:sz="2" w:space="0" w:color="000000"/>
              <w:right w:val="single" w:sz="2" w:space="0" w:color="000000"/>
            </w:tcBorders>
          </w:tcPr>
          <w:p w14:paraId="31C7AB3A" w14:textId="77777777" w:rsidR="00F75C4C" w:rsidRDefault="00F75C4C"/>
        </w:tc>
        <w:tc>
          <w:tcPr>
            <w:tcW w:w="1066" w:type="dxa"/>
            <w:tcBorders>
              <w:top w:val="single" w:sz="2" w:space="0" w:color="000000"/>
              <w:left w:val="single" w:sz="2" w:space="0" w:color="000000"/>
              <w:bottom w:val="single" w:sz="2" w:space="0" w:color="000000"/>
              <w:right w:val="single" w:sz="2" w:space="0" w:color="000000"/>
            </w:tcBorders>
          </w:tcPr>
          <w:p w14:paraId="540093E1" w14:textId="77777777" w:rsidR="00F75C4C" w:rsidRDefault="00F75C4C"/>
        </w:tc>
        <w:tc>
          <w:tcPr>
            <w:tcW w:w="1590" w:type="dxa"/>
            <w:tcBorders>
              <w:top w:val="single" w:sz="2" w:space="0" w:color="000000"/>
              <w:left w:val="single" w:sz="2" w:space="0" w:color="000000"/>
              <w:bottom w:val="single" w:sz="2" w:space="0" w:color="000000"/>
              <w:right w:val="single" w:sz="2" w:space="0" w:color="000000"/>
            </w:tcBorders>
          </w:tcPr>
          <w:p w14:paraId="35360757" w14:textId="77777777" w:rsidR="00F75C4C" w:rsidRDefault="00356D45">
            <w:pPr>
              <w:spacing w:after="0"/>
              <w:ind w:left="67"/>
            </w:pPr>
            <w:r>
              <w:rPr>
                <w:rFonts w:ascii="Times New Roman" w:eastAsia="Times New Roman" w:hAnsi="Times New Roman" w:cs="Times New Roman"/>
                <w:sz w:val="18"/>
              </w:rPr>
              <w:t>ТО ТАГ</w:t>
            </w:r>
          </w:p>
        </w:tc>
        <w:tc>
          <w:tcPr>
            <w:tcW w:w="1069" w:type="dxa"/>
            <w:tcBorders>
              <w:top w:val="single" w:sz="2" w:space="0" w:color="000000"/>
              <w:left w:val="single" w:sz="2" w:space="0" w:color="000000"/>
              <w:bottom w:val="single" w:sz="2" w:space="0" w:color="000000"/>
              <w:right w:val="single" w:sz="2" w:space="0" w:color="000000"/>
            </w:tcBorders>
          </w:tcPr>
          <w:p w14:paraId="74C45DF5" w14:textId="77777777" w:rsidR="00F75C4C" w:rsidRDefault="00F75C4C"/>
        </w:tc>
        <w:tc>
          <w:tcPr>
            <w:tcW w:w="1532" w:type="dxa"/>
            <w:tcBorders>
              <w:top w:val="single" w:sz="2" w:space="0" w:color="000000"/>
              <w:left w:val="single" w:sz="2" w:space="0" w:color="000000"/>
              <w:bottom w:val="single" w:sz="2" w:space="0" w:color="000000"/>
              <w:right w:val="single" w:sz="2" w:space="0" w:color="000000"/>
            </w:tcBorders>
          </w:tcPr>
          <w:p w14:paraId="2C55798A" w14:textId="77777777" w:rsidR="00F75C4C" w:rsidRDefault="00F75C4C"/>
        </w:tc>
        <w:tc>
          <w:tcPr>
            <w:tcW w:w="989" w:type="dxa"/>
            <w:tcBorders>
              <w:top w:val="single" w:sz="2" w:space="0" w:color="000000"/>
              <w:left w:val="single" w:sz="2" w:space="0" w:color="000000"/>
              <w:bottom w:val="single" w:sz="2" w:space="0" w:color="000000"/>
              <w:right w:val="single" w:sz="2" w:space="0" w:color="000000"/>
            </w:tcBorders>
          </w:tcPr>
          <w:p w14:paraId="66246E95" w14:textId="77777777" w:rsidR="00F75C4C" w:rsidRDefault="00F75C4C"/>
        </w:tc>
        <w:tc>
          <w:tcPr>
            <w:tcW w:w="1574" w:type="dxa"/>
            <w:tcBorders>
              <w:top w:val="single" w:sz="2" w:space="0" w:color="000000"/>
              <w:left w:val="single" w:sz="2" w:space="0" w:color="000000"/>
              <w:bottom w:val="single" w:sz="2" w:space="0" w:color="000000"/>
              <w:right w:val="single" w:sz="2" w:space="0" w:color="000000"/>
            </w:tcBorders>
          </w:tcPr>
          <w:p w14:paraId="1EB346F6" w14:textId="77777777" w:rsidR="00F75C4C" w:rsidRDefault="00F75C4C"/>
        </w:tc>
      </w:tr>
    </w:tbl>
    <w:p w14:paraId="0A850D89" w14:textId="77777777" w:rsidR="00F75C4C" w:rsidRDefault="00356D45">
      <w:pPr>
        <w:tabs>
          <w:tab w:val="right" w:pos="10541"/>
        </w:tabs>
        <w:spacing w:after="0"/>
        <w:ind w:right="-1450"/>
      </w:pPr>
      <w:proofErr w:type="gramStart"/>
      <w:r>
        <w:rPr>
          <w:rFonts w:ascii="Times New Roman" w:eastAsia="Times New Roman" w:hAnsi="Times New Roman" w:cs="Times New Roman"/>
          <w:sz w:val="14"/>
        </w:rPr>
        <w:lastRenderedPageBreak/>
        <w:t>Fu.„</w:t>
      </w:r>
      <w:proofErr w:type="gramEnd"/>
      <w:r>
        <w:rPr>
          <w:rFonts w:ascii="Times New Roman" w:eastAsia="Times New Roman" w:hAnsi="Times New Roman" w:cs="Times New Roman"/>
          <w:sz w:val="14"/>
        </w:rPr>
        <w:t xml:space="preserve">1e: </w:t>
      </w:r>
      <w:r>
        <w:rPr>
          <w:noProof/>
        </w:rPr>
        <w:drawing>
          <wp:inline distT="0" distB="0" distL="0" distR="0" wp14:anchorId="63B8FF89" wp14:editId="4B3015D7">
            <wp:extent cx="1688592" cy="85344"/>
            <wp:effectExtent l="0" t="0" r="0" b="0"/>
            <wp:docPr id="1029620" name="Picture 1029620"/>
            <wp:cNvGraphicFramePr/>
            <a:graphic xmlns:a="http://schemas.openxmlformats.org/drawingml/2006/main">
              <a:graphicData uri="http://schemas.openxmlformats.org/drawingml/2006/picture">
                <pic:pic xmlns:pic="http://schemas.openxmlformats.org/drawingml/2006/picture">
                  <pic:nvPicPr>
                    <pic:cNvPr id="1029620" name="Picture 1029620"/>
                    <pic:cNvPicPr/>
                  </pic:nvPicPr>
                  <pic:blipFill>
                    <a:blip r:embed="rId407"/>
                    <a:stretch>
                      <a:fillRect/>
                    </a:stretch>
                  </pic:blipFill>
                  <pic:spPr>
                    <a:xfrm>
                      <a:off x="0" y="0"/>
                      <a:ext cx="1688592" cy="85344"/>
                    </a:xfrm>
                    <a:prstGeom prst="rect">
                      <a:avLst/>
                    </a:prstGeom>
                  </pic:spPr>
                </pic:pic>
              </a:graphicData>
            </a:graphic>
          </wp:inline>
        </w:drawing>
      </w:r>
      <w:proofErr w:type="spellStart"/>
      <w:r>
        <w:rPr>
          <w:rFonts w:ascii="Times New Roman" w:eastAsia="Times New Roman" w:hAnsi="Times New Roman" w:cs="Times New Roman"/>
          <w:sz w:val="14"/>
        </w:rPr>
        <w:t>ел</w:t>
      </w:r>
      <w:proofErr w:type="spellEnd"/>
      <w:r>
        <w:rPr>
          <w:rFonts w:ascii="Times New Roman" w:eastAsia="Times New Roman" w:hAnsi="Times New Roman" w:cs="Times New Roman"/>
          <w:sz w:val="14"/>
        </w:rPr>
        <w:t xml:space="preserve"> 0FOO-07.ACSV-MlMEEUC„OPLAH.UAS-03-0Q204022. 14 </w:t>
      </w:r>
      <w:r>
        <w:rPr>
          <w:noProof/>
        </w:rPr>
        <w:drawing>
          <wp:inline distT="0" distB="0" distL="0" distR="0" wp14:anchorId="0EC2C89A" wp14:editId="61967A36">
            <wp:extent cx="249935" cy="67056"/>
            <wp:effectExtent l="0" t="0" r="0" b="0"/>
            <wp:docPr id="1029622" name="Picture 1029622"/>
            <wp:cNvGraphicFramePr/>
            <a:graphic xmlns:a="http://schemas.openxmlformats.org/drawingml/2006/main">
              <a:graphicData uri="http://schemas.openxmlformats.org/drawingml/2006/picture">
                <pic:pic xmlns:pic="http://schemas.openxmlformats.org/drawingml/2006/picture">
                  <pic:nvPicPr>
                    <pic:cNvPr id="1029622" name="Picture 1029622"/>
                    <pic:cNvPicPr/>
                  </pic:nvPicPr>
                  <pic:blipFill>
                    <a:blip r:embed="rId408"/>
                    <a:stretch>
                      <a:fillRect/>
                    </a:stretch>
                  </pic:blipFill>
                  <pic:spPr>
                    <a:xfrm>
                      <a:off x="0" y="0"/>
                      <a:ext cx="249935" cy="67056"/>
                    </a:xfrm>
                    <a:prstGeom prst="rect">
                      <a:avLst/>
                    </a:prstGeom>
                  </pic:spPr>
                </pic:pic>
              </a:graphicData>
            </a:graphic>
          </wp:inline>
        </w:drawing>
      </w:r>
      <w:r>
        <w:rPr>
          <w:rFonts w:ascii="Times New Roman" w:eastAsia="Times New Roman" w:hAnsi="Times New Roman" w:cs="Times New Roman"/>
          <w:sz w:val="14"/>
        </w:rPr>
        <w:t>3. ОП.</w:t>
      </w:r>
      <w:r>
        <w:rPr>
          <w:rFonts w:ascii="Times New Roman" w:eastAsia="Times New Roman" w:hAnsi="Times New Roman" w:cs="Times New Roman"/>
          <w:sz w:val="14"/>
        </w:rPr>
        <w:tab/>
      </w:r>
      <w:r>
        <w:rPr>
          <w:noProof/>
        </w:rPr>
        <w:drawing>
          <wp:inline distT="0" distB="0" distL="0" distR="0" wp14:anchorId="64DB4148" wp14:editId="4A6454ED">
            <wp:extent cx="1048512" cy="1139951"/>
            <wp:effectExtent l="0" t="0" r="0" b="0"/>
            <wp:docPr id="182112" name="Picture 182112"/>
            <wp:cNvGraphicFramePr/>
            <a:graphic xmlns:a="http://schemas.openxmlformats.org/drawingml/2006/main">
              <a:graphicData uri="http://schemas.openxmlformats.org/drawingml/2006/picture">
                <pic:pic xmlns:pic="http://schemas.openxmlformats.org/drawingml/2006/picture">
                  <pic:nvPicPr>
                    <pic:cNvPr id="182112" name="Picture 182112"/>
                    <pic:cNvPicPr/>
                  </pic:nvPicPr>
                  <pic:blipFill>
                    <a:blip r:embed="rId409"/>
                    <a:stretch>
                      <a:fillRect/>
                    </a:stretch>
                  </pic:blipFill>
                  <pic:spPr>
                    <a:xfrm>
                      <a:off x="0" y="0"/>
                      <a:ext cx="1048512" cy="1139951"/>
                    </a:xfrm>
                    <a:prstGeom prst="rect">
                      <a:avLst/>
                    </a:prstGeom>
                  </pic:spPr>
                </pic:pic>
              </a:graphicData>
            </a:graphic>
          </wp:inline>
        </w:drawing>
      </w:r>
    </w:p>
    <w:p w14:paraId="2D64FE23" w14:textId="77777777" w:rsidR="00F75C4C" w:rsidRDefault="00356D45">
      <w:pPr>
        <w:spacing w:after="0"/>
        <w:ind w:left="4426"/>
      </w:pPr>
      <w:r>
        <w:rPr>
          <w:noProof/>
        </w:rPr>
        <w:drawing>
          <wp:inline distT="0" distB="0" distL="0" distR="0" wp14:anchorId="061AE5E9" wp14:editId="50F2DF01">
            <wp:extent cx="2487165" cy="121920"/>
            <wp:effectExtent l="0" t="0" r="0" b="0"/>
            <wp:docPr id="1029624" name="Picture 1029624"/>
            <wp:cNvGraphicFramePr/>
            <a:graphic xmlns:a="http://schemas.openxmlformats.org/drawingml/2006/main">
              <a:graphicData uri="http://schemas.openxmlformats.org/drawingml/2006/picture">
                <pic:pic xmlns:pic="http://schemas.openxmlformats.org/drawingml/2006/picture">
                  <pic:nvPicPr>
                    <pic:cNvPr id="1029624" name="Picture 1029624"/>
                    <pic:cNvPicPr/>
                  </pic:nvPicPr>
                  <pic:blipFill>
                    <a:blip r:embed="rId410"/>
                    <a:stretch>
                      <a:fillRect/>
                    </a:stretch>
                  </pic:blipFill>
                  <pic:spPr>
                    <a:xfrm>
                      <a:off x="0" y="0"/>
                      <a:ext cx="2487165" cy="121920"/>
                    </a:xfrm>
                    <a:prstGeom prst="rect">
                      <a:avLst/>
                    </a:prstGeom>
                  </pic:spPr>
                </pic:pic>
              </a:graphicData>
            </a:graphic>
          </wp:inline>
        </w:drawing>
      </w:r>
    </w:p>
    <w:p w14:paraId="1676557E" w14:textId="77777777" w:rsidR="00F75C4C" w:rsidRDefault="00356D45">
      <w:pPr>
        <w:tabs>
          <w:tab w:val="center" w:pos="1642"/>
          <w:tab w:val="center" w:pos="8208"/>
        </w:tabs>
        <w:spacing w:after="40" w:line="265" w:lineRule="auto"/>
      </w:pPr>
      <w:r>
        <w:rPr>
          <w:sz w:val="16"/>
        </w:rPr>
        <w:tab/>
      </w:r>
      <w:r>
        <w:rPr>
          <w:sz w:val="16"/>
        </w:rPr>
        <w:t xml:space="preserve">DE </w:t>
      </w:r>
      <w:r>
        <w:rPr>
          <w:sz w:val="16"/>
        </w:rPr>
        <w:tab/>
        <w:t xml:space="preserve">y </w:t>
      </w:r>
    </w:p>
    <w:p w14:paraId="54BA6EE8" w14:textId="77777777" w:rsidR="00F75C4C" w:rsidRDefault="00356D45">
      <w:pPr>
        <w:spacing w:after="35"/>
        <w:ind w:left="48"/>
      </w:pPr>
      <w:r>
        <w:rPr>
          <w:noProof/>
        </w:rPr>
        <mc:AlternateContent>
          <mc:Choice Requires="wpg">
            <w:drawing>
              <wp:inline distT="0" distB="0" distL="0" distR="0" wp14:anchorId="10620E85" wp14:editId="1CD3C009">
                <wp:extent cx="5657088" cy="18288"/>
                <wp:effectExtent l="0" t="0" r="0" b="0"/>
                <wp:docPr id="1029629" name="Group 1029629"/>
                <wp:cNvGraphicFramePr/>
                <a:graphic xmlns:a="http://schemas.openxmlformats.org/drawingml/2006/main">
                  <a:graphicData uri="http://schemas.microsoft.com/office/word/2010/wordprocessingGroup">
                    <wpg:wgp>
                      <wpg:cNvGrpSpPr/>
                      <wpg:grpSpPr>
                        <a:xfrm>
                          <a:off x="0" y="0"/>
                          <a:ext cx="5657088" cy="18288"/>
                          <a:chOff x="0" y="0"/>
                          <a:chExt cx="5657088" cy="18288"/>
                        </a:xfrm>
                      </wpg:grpSpPr>
                      <wps:wsp>
                        <wps:cNvPr id="1029628" name="Shape 1029628"/>
                        <wps:cNvSpPr/>
                        <wps:spPr>
                          <a:xfrm>
                            <a:off x="0" y="0"/>
                            <a:ext cx="5657088" cy="18288"/>
                          </a:xfrm>
                          <a:custGeom>
                            <a:avLst/>
                            <a:gdLst/>
                            <a:ahLst/>
                            <a:cxnLst/>
                            <a:rect l="0" t="0" r="0" b="0"/>
                            <a:pathLst>
                              <a:path w="5657088" h="18288">
                                <a:moveTo>
                                  <a:pt x="0" y="9144"/>
                                </a:moveTo>
                                <a:lnTo>
                                  <a:pt x="56570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29" style="width:445.44pt;height:1.44pt;mso-position-horizontal-relative:char;mso-position-vertical-relative:line" coordsize="56570,182">
                <v:shape id="Shape 1029628" style="position:absolute;width:56570;height:182;left:0;top:0;" coordsize="5657088,18288" path="m0,9144l5657088,9144">
                  <v:stroke weight="1.44pt" endcap="flat" joinstyle="miter" miterlimit="1" on="true" color="#000000"/>
                  <v:fill on="false" color="#000000"/>
                </v:shape>
              </v:group>
            </w:pict>
          </mc:Fallback>
        </mc:AlternateContent>
      </w:r>
    </w:p>
    <w:p w14:paraId="0F3D9399" w14:textId="77777777" w:rsidR="00F75C4C" w:rsidRDefault="00356D45">
      <w:pPr>
        <w:spacing w:after="274" w:line="265" w:lineRule="auto"/>
        <w:ind w:left="34" w:hanging="10"/>
        <w:jc w:val="both"/>
      </w:pPr>
      <w:r>
        <w:rPr>
          <w:sz w:val="30"/>
        </w:rPr>
        <w:t xml:space="preserve">Objetivo </w:t>
      </w:r>
      <w:proofErr w:type="spellStart"/>
      <w:r>
        <w:rPr>
          <w:sz w:val="30"/>
        </w:rPr>
        <w:t>especifico</w:t>
      </w:r>
      <w:proofErr w:type="spellEnd"/>
      <w:r>
        <w:rPr>
          <w:sz w:val="30"/>
        </w:rPr>
        <w:t xml:space="preserve"> No. 8</w:t>
      </w:r>
    </w:p>
    <w:p w14:paraId="48541BD7" w14:textId="77777777" w:rsidR="00F75C4C" w:rsidRDefault="00356D45">
      <w:pPr>
        <w:spacing w:after="270" w:line="265" w:lineRule="auto"/>
        <w:ind w:left="34" w:hanging="10"/>
        <w:jc w:val="both"/>
      </w:pPr>
      <w:r>
        <w:rPr>
          <w:sz w:val="30"/>
        </w:rPr>
        <w:t>Evaluar el cumplimiento de los convenios suscritos entre los Consejos Educativos y Organizaciones de Padres de Familia -OPF- y el Ministerio de Educación, para la transferencia de recursos financieros destinados para el remozamiento de los centros educativ</w:t>
      </w:r>
      <w:r>
        <w:rPr>
          <w:sz w:val="30"/>
        </w:rPr>
        <w:t>os, financiados con el Contrato de Préstamo Número 3618/OC-GU, con el objeto de determinar que los recursos financieros se hayan transferido conforme el avance físico y dentro del plazo establecido, según expediente que contiene el número de oficio CGC-AFC</w:t>
      </w:r>
      <w:r>
        <w:rPr>
          <w:sz w:val="30"/>
        </w:rPr>
        <w:t>-DlPLAN-25-2022 del 25 de marzo de 2022.</w:t>
      </w:r>
    </w:p>
    <w:p w14:paraId="5DBCD6FA" w14:textId="77777777" w:rsidR="00F75C4C" w:rsidRDefault="00356D45">
      <w:pPr>
        <w:spacing w:after="42" w:line="227" w:lineRule="auto"/>
        <w:ind w:left="77" w:right="14" w:firstLine="9"/>
        <w:jc w:val="both"/>
      </w:pPr>
      <w:r>
        <w:rPr>
          <w:sz w:val="28"/>
        </w:rPr>
        <w:t>Comentarios</w:t>
      </w:r>
    </w:p>
    <w:p w14:paraId="309026CA" w14:textId="77777777" w:rsidR="00F75C4C" w:rsidRDefault="00356D45">
      <w:pPr>
        <w:spacing w:after="343" w:line="227" w:lineRule="auto"/>
        <w:ind w:left="14" w:right="14" w:firstLine="9"/>
        <w:jc w:val="both"/>
      </w:pPr>
      <w:r>
        <w:rPr>
          <w:sz w:val="28"/>
        </w:rPr>
        <w:t>Se analizó la normativa aplicable al Contrato de Préstamo No. 361 BIOC-GU, celebrado entre el Gobierno de la República de Guatemala y el Banco Interamericano de Desarrollo -BID-, para la ejecución del Programa para el Mejoramiento de la Cobertura y Calidad</w:t>
      </w:r>
      <w:r>
        <w:rPr>
          <w:sz w:val="28"/>
        </w:rPr>
        <w:t xml:space="preserve"> Educativa a través de convenios suscritos con Organizaciones de Padres de Familia, destinados al Programa de Apoyo denominado "Mantenimiento de Edificios Escolares Públicos".</w:t>
      </w:r>
    </w:p>
    <w:tbl>
      <w:tblPr>
        <w:tblStyle w:val="TableGrid"/>
        <w:tblpPr w:vertAnchor="page" w:horzAnchor="page" w:tblpX="2515" w:tblpY="14765"/>
        <w:tblOverlap w:val="never"/>
        <w:tblW w:w="8026" w:type="dxa"/>
        <w:tblInd w:w="0" w:type="dxa"/>
        <w:tblCellMar>
          <w:top w:w="0" w:type="dxa"/>
          <w:left w:w="1421" w:type="dxa"/>
          <w:bottom w:w="0" w:type="dxa"/>
          <w:right w:w="115" w:type="dxa"/>
        </w:tblCellMar>
        <w:tblLook w:val="04A0" w:firstRow="1" w:lastRow="0" w:firstColumn="1" w:lastColumn="0" w:noHBand="0" w:noVBand="1"/>
      </w:tblPr>
      <w:tblGrid>
        <w:gridCol w:w="8026"/>
      </w:tblGrid>
      <w:tr w:rsidR="00F75C4C" w14:paraId="436B055C" w14:textId="77777777">
        <w:trPr>
          <w:trHeight w:val="48"/>
        </w:trPr>
        <w:tc>
          <w:tcPr>
            <w:tcW w:w="8026" w:type="dxa"/>
            <w:tcBorders>
              <w:top w:val="nil"/>
              <w:left w:val="single" w:sz="2" w:space="0" w:color="000000"/>
              <w:bottom w:val="single" w:sz="2" w:space="0" w:color="000000"/>
              <w:right w:val="nil"/>
            </w:tcBorders>
          </w:tcPr>
          <w:p w14:paraId="252CD16D" w14:textId="77777777" w:rsidR="00F75C4C" w:rsidRDefault="00F75C4C"/>
        </w:tc>
      </w:tr>
      <w:tr w:rsidR="00F75C4C" w14:paraId="13C52A7D" w14:textId="77777777">
        <w:trPr>
          <w:trHeight w:val="624"/>
        </w:trPr>
        <w:tc>
          <w:tcPr>
            <w:tcW w:w="8026" w:type="dxa"/>
            <w:tcBorders>
              <w:top w:val="single" w:sz="2" w:space="0" w:color="000000"/>
              <w:left w:val="single" w:sz="2" w:space="0" w:color="000000"/>
              <w:bottom w:val="nil"/>
              <w:right w:val="nil"/>
            </w:tcBorders>
            <w:vAlign w:val="center"/>
          </w:tcPr>
          <w:p w14:paraId="7BB96E30" w14:textId="77777777" w:rsidR="00F75C4C" w:rsidRDefault="00356D45">
            <w:pPr>
              <w:spacing w:after="0"/>
              <w:ind w:left="259" w:right="1661" w:hanging="259"/>
            </w:pPr>
            <w:r>
              <w:rPr>
                <w:sz w:val="14"/>
              </w:rPr>
              <w:lastRenderedPageBreak/>
              <w:t xml:space="preserve">INFORME OE </w:t>
            </w:r>
            <w:proofErr w:type="spellStart"/>
            <w:r>
              <w:rPr>
                <w:sz w:val="14"/>
              </w:rPr>
              <w:t>guOiTORlA</w:t>
            </w:r>
            <w:proofErr w:type="spellEnd"/>
            <w:r>
              <w:rPr>
                <w:sz w:val="14"/>
              </w:rPr>
              <w:t xml:space="preserve"> OE </w:t>
            </w:r>
            <w:r>
              <w:rPr>
                <w:sz w:val="14"/>
              </w:rPr>
              <w:tab/>
              <w:t xml:space="preserve">CON </w:t>
            </w:r>
            <w:proofErr w:type="gramStart"/>
            <w:r>
              <w:rPr>
                <w:sz w:val="14"/>
              </w:rPr>
              <w:t>SEGURIOAU .</w:t>
            </w:r>
            <w:proofErr w:type="gramEnd"/>
            <w:r>
              <w:rPr>
                <w:sz w:val="14"/>
              </w:rPr>
              <w:t>•</w:t>
            </w:r>
            <w:proofErr w:type="spellStart"/>
            <w:r>
              <w:rPr>
                <w:sz w:val="14"/>
              </w:rPr>
              <w:t>wTAD.A</w:t>
            </w:r>
            <w:proofErr w:type="spellEnd"/>
            <w:r>
              <w:rPr>
                <w:sz w:val="14"/>
              </w:rPr>
              <w:t xml:space="preserve"> PERIODO DEL 1 DE OCTUBRE OE AL 31 </w:t>
            </w:r>
            <w:r>
              <w:rPr>
                <w:sz w:val="14"/>
              </w:rPr>
              <w:tab/>
            </w:r>
            <w:r>
              <w:rPr>
                <w:noProof/>
              </w:rPr>
              <w:drawing>
                <wp:inline distT="0" distB="0" distL="0" distR="0" wp14:anchorId="027AEA32" wp14:editId="40773A3C">
                  <wp:extent cx="103632" cy="67056"/>
                  <wp:effectExtent l="0" t="0" r="0" b="0"/>
                  <wp:docPr id="185693" name="Picture 185693"/>
                  <wp:cNvGraphicFramePr/>
                  <a:graphic xmlns:a="http://schemas.openxmlformats.org/drawingml/2006/main">
                    <a:graphicData uri="http://schemas.openxmlformats.org/drawingml/2006/picture">
                      <pic:pic xmlns:pic="http://schemas.openxmlformats.org/drawingml/2006/picture">
                        <pic:nvPicPr>
                          <pic:cNvPr id="185693" name="Picture 185693"/>
                          <pic:cNvPicPr/>
                        </pic:nvPicPr>
                        <pic:blipFill>
                          <a:blip r:embed="rId411"/>
                          <a:stretch>
                            <a:fillRect/>
                          </a:stretch>
                        </pic:blipFill>
                        <pic:spPr>
                          <a:xfrm>
                            <a:off x="0" y="0"/>
                            <a:ext cx="103632" cy="67056"/>
                          </a:xfrm>
                          <a:prstGeom prst="rect">
                            <a:avLst/>
                          </a:prstGeom>
                        </pic:spPr>
                      </pic:pic>
                    </a:graphicData>
                  </a:graphic>
                </wp:inline>
              </w:drawing>
            </w:r>
            <w:r>
              <w:rPr>
                <w:sz w:val="14"/>
              </w:rPr>
              <w:t>DE 2022</w:t>
            </w:r>
          </w:p>
        </w:tc>
      </w:tr>
    </w:tbl>
    <w:p w14:paraId="0DFBCB6A" w14:textId="77777777" w:rsidR="00F75C4C" w:rsidRDefault="00356D45">
      <w:pPr>
        <w:spacing w:after="345" w:line="227" w:lineRule="auto"/>
        <w:ind w:left="14" w:right="14" w:firstLine="9"/>
        <w:jc w:val="both"/>
      </w:pPr>
      <w:r>
        <w:rPr>
          <w:sz w:val="28"/>
        </w:rPr>
        <w:t>Se verificó el CIJR de gasto y documentación que soporta la transferencia de recursos financiados con el Contrato de Préstamo Número 361810C-GU, de la siguiente ma</w:t>
      </w:r>
      <w:r>
        <w:rPr>
          <w:sz w:val="28"/>
        </w:rPr>
        <w:t>nera: Forma OI-MEC-REC-TRANS-RF-SCC-S-V, Serie AA Recibo de Transferencia de Recursos Financieros a Consejos Educativos u Otras Organizaciones de Padres de Familia, firmado y sellado por el Presidente de la Organización de Padres de Familia, PRA-FOR-85 "Fi</w:t>
      </w:r>
      <w:r>
        <w:rPr>
          <w:sz w:val="28"/>
        </w:rPr>
        <w:t xml:space="preserve">cha Técnica de Evaluación de Campo", PRA-FOR-86 "Ficha Técnica de Evaluación de Campo/Bosquejo del Establecimiento y </w:t>
      </w:r>
      <w:proofErr w:type="spellStart"/>
      <w:r>
        <w:rPr>
          <w:sz w:val="28"/>
        </w:rPr>
        <w:t>Areas</w:t>
      </w:r>
      <w:proofErr w:type="spellEnd"/>
      <w:r>
        <w:rPr>
          <w:sz w:val="28"/>
        </w:rPr>
        <w:t xml:space="preserve"> a Intervenir", PRA-FOR-87 "Registro Fotográfico", Convenios de "Subvención para la Transferencia de Recursos Financieros a la Organiz</w:t>
      </w:r>
      <w:r>
        <w:rPr>
          <w:sz w:val="28"/>
        </w:rPr>
        <w:t>ación de Padres de Familia -OPF-, de Centros Educativos Públicos -DIPLAN-BID", Acuerdos Ministeriales de Aprobación de Convenios de "Subvención para la Transferencia de Recursos Financieros a la Organización de Padres de Familia -OPF-, de Centros Educativo</w:t>
      </w:r>
      <w:r>
        <w:rPr>
          <w:sz w:val="28"/>
        </w:rPr>
        <w:t>s Públicos -DIPLAN-BID" y Anexo al Acuerdo Ministerial de Aprobación de Convenios.</w:t>
      </w:r>
    </w:p>
    <w:p w14:paraId="0FB7585C" w14:textId="77777777" w:rsidR="00F75C4C" w:rsidRDefault="00356D45">
      <w:pPr>
        <w:spacing w:after="42" w:line="227" w:lineRule="auto"/>
        <w:ind w:left="14" w:right="14" w:firstLine="9"/>
        <w:jc w:val="both"/>
      </w:pPr>
      <w:r>
        <w:rPr>
          <w:noProof/>
        </w:rPr>
        <w:drawing>
          <wp:anchor distT="0" distB="0" distL="114300" distR="114300" simplePos="0" relativeHeight="251702272" behindDoc="0" locked="0" layoutInCell="1" allowOverlap="0" wp14:anchorId="3901E0DF" wp14:editId="181CAA06">
            <wp:simplePos x="0" y="0"/>
            <wp:positionH relativeFrom="column">
              <wp:posOffset>5510785</wp:posOffset>
            </wp:positionH>
            <wp:positionV relativeFrom="paragraph">
              <wp:posOffset>223714</wp:posOffset>
            </wp:positionV>
            <wp:extent cx="1146048" cy="1133856"/>
            <wp:effectExtent l="0" t="0" r="0" b="0"/>
            <wp:wrapSquare wrapText="bothSides"/>
            <wp:docPr id="1029626" name="Picture 1029626"/>
            <wp:cNvGraphicFramePr/>
            <a:graphic xmlns:a="http://schemas.openxmlformats.org/drawingml/2006/main">
              <a:graphicData uri="http://schemas.openxmlformats.org/drawingml/2006/picture">
                <pic:pic xmlns:pic="http://schemas.openxmlformats.org/drawingml/2006/picture">
                  <pic:nvPicPr>
                    <pic:cNvPr id="1029626" name="Picture 1029626"/>
                    <pic:cNvPicPr/>
                  </pic:nvPicPr>
                  <pic:blipFill>
                    <a:blip r:embed="rId412"/>
                    <a:stretch>
                      <a:fillRect/>
                    </a:stretch>
                  </pic:blipFill>
                  <pic:spPr>
                    <a:xfrm>
                      <a:off x="0" y="0"/>
                      <a:ext cx="1146048" cy="1133856"/>
                    </a:xfrm>
                    <a:prstGeom prst="rect">
                      <a:avLst/>
                    </a:prstGeom>
                  </pic:spPr>
                </pic:pic>
              </a:graphicData>
            </a:graphic>
          </wp:anchor>
        </w:drawing>
      </w:r>
      <w:r>
        <w:rPr>
          <w:sz w:val="28"/>
        </w:rPr>
        <w:t xml:space="preserve">Se realizó cuadro comparativo del porcentaje de avance físico y financiero, para establecer el grado de avance en la ejecución y cumplimiento de los convenios de "Subvención para la Transferencia de Recursos Financieros a la Organización Padres de Familia </w:t>
      </w:r>
      <w:r>
        <w:rPr>
          <w:sz w:val="28"/>
        </w:rPr>
        <w:t xml:space="preserve">-OPF-, de Centros Educativos Públicos -DIPLAN-BID", para I dotación de recursos económicos otorgados dentro del Programa de </w:t>
      </w:r>
      <w:proofErr w:type="spellStart"/>
      <w:r>
        <w:rPr>
          <w:sz w:val="28"/>
        </w:rPr>
        <w:t>Apo</w:t>
      </w:r>
      <w:proofErr w:type="spellEnd"/>
      <w:r>
        <w:rPr>
          <w:sz w:val="28"/>
        </w:rPr>
        <w:t xml:space="preserve"> denominado "Mantenimiento de Edificios Escolares Públicos", con plazo vencimiento al 30 de abril de 2021 , como se detalla a con</w:t>
      </w:r>
      <w:r>
        <w:rPr>
          <w:sz w:val="28"/>
        </w:rPr>
        <w:t>tinuación:</w:t>
      </w:r>
    </w:p>
    <w:p w14:paraId="07C57367" w14:textId="77777777" w:rsidR="00F75C4C" w:rsidRDefault="00356D45">
      <w:pPr>
        <w:spacing w:after="35"/>
      </w:pPr>
      <w:r>
        <w:rPr>
          <w:noProof/>
        </w:rPr>
        <w:drawing>
          <wp:inline distT="0" distB="0" distL="0" distR="0" wp14:anchorId="1EB367F2" wp14:editId="63A7787E">
            <wp:extent cx="5657088" cy="377952"/>
            <wp:effectExtent l="0" t="0" r="0" b="0"/>
            <wp:docPr id="1029630" name="Picture 1029630"/>
            <wp:cNvGraphicFramePr/>
            <a:graphic xmlns:a="http://schemas.openxmlformats.org/drawingml/2006/main">
              <a:graphicData uri="http://schemas.openxmlformats.org/drawingml/2006/picture">
                <pic:pic xmlns:pic="http://schemas.openxmlformats.org/drawingml/2006/picture">
                  <pic:nvPicPr>
                    <pic:cNvPr id="1029630" name="Picture 1029630"/>
                    <pic:cNvPicPr/>
                  </pic:nvPicPr>
                  <pic:blipFill>
                    <a:blip r:embed="rId413"/>
                    <a:stretch>
                      <a:fillRect/>
                    </a:stretch>
                  </pic:blipFill>
                  <pic:spPr>
                    <a:xfrm>
                      <a:off x="0" y="0"/>
                      <a:ext cx="5657088" cy="377952"/>
                    </a:xfrm>
                    <a:prstGeom prst="rect">
                      <a:avLst/>
                    </a:prstGeom>
                  </pic:spPr>
                </pic:pic>
              </a:graphicData>
            </a:graphic>
          </wp:inline>
        </w:drawing>
      </w:r>
    </w:p>
    <w:p w14:paraId="3CE8EFD0" w14:textId="77777777" w:rsidR="00F75C4C" w:rsidRDefault="00356D45">
      <w:pPr>
        <w:spacing w:after="286" w:line="227" w:lineRule="auto"/>
        <w:ind w:left="14" w:right="106" w:firstLine="9"/>
        <w:jc w:val="both"/>
      </w:pPr>
      <w:r>
        <w:rPr>
          <w:sz w:val="28"/>
        </w:rPr>
        <w:t>En respuesta al OFICIO-26-ACSL-MlNEDUC-DlPLAN-OAS-03-0020-2022 del 19 de julio de 2022, la Dirección de Planificación Educativa -DIPLAN-, presentó el Informe Circunstanciado del 20 de julio de 2022, emitido por Ingeniero César Mejía de Apoyo y</w:t>
      </w:r>
      <w:r>
        <w:rPr>
          <w:sz w:val="28"/>
        </w:rPr>
        <w:t xml:space="preserve"> Seguimiento y Arq. Natalie </w:t>
      </w:r>
      <w:proofErr w:type="spellStart"/>
      <w:r>
        <w:rPr>
          <w:sz w:val="28"/>
        </w:rPr>
        <w:t>Von</w:t>
      </w:r>
      <w:proofErr w:type="spellEnd"/>
      <w:r>
        <w:rPr>
          <w:sz w:val="28"/>
        </w:rPr>
        <w:t xml:space="preserve"> Castro Quinteros, quien funge como Coordinadora de Planificación, Desarrollo y Normas de Infraestructura Educativa de la Subdirección de Planificación de Infraestructura Educativa, del Ministerio de Educación, donde se da a </w:t>
      </w:r>
      <w:r>
        <w:rPr>
          <w:sz w:val="28"/>
        </w:rPr>
        <w:t>conocer el procedimiento sobre la ejecución de los trabajos de remozamiento y que no se tomó en consideración la ampliación de vigencia de los convenios a través de una adenda.</w:t>
      </w:r>
    </w:p>
    <w:p w14:paraId="4F44DDA5" w14:textId="77777777" w:rsidR="00F75C4C" w:rsidRDefault="00356D45">
      <w:pPr>
        <w:spacing w:after="274" w:line="227" w:lineRule="auto"/>
        <w:ind w:left="14" w:right="115" w:firstLine="9"/>
        <w:jc w:val="both"/>
      </w:pPr>
      <w:r>
        <w:rPr>
          <w:noProof/>
        </w:rPr>
        <w:drawing>
          <wp:anchor distT="0" distB="0" distL="114300" distR="114300" simplePos="0" relativeHeight="251703296" behindDoc="0" locked="0" layoutInCell="1" allowOverlap="0" wp14:anchorId="2AC661DA" wp14:editId="17A4A723">
            <wp:simplePos x="0" y="0"/>
            <wp:positionH relativeFrom="page">
              <wp:posOffset>377952</wp:posOffset>
            </wp:positionH>
            <wp:positionV relativeFrom="page">
              <wp:posOffset>9302497</wp:posOffset>
            </wp:positionV>
            <wp:extent cx="6278880" cy="438911"/>
            <wp:effectExtent l="0" t="0" r="0" b="0"/>
            <wp:wrapTopAndBottom/>
            <wp:docPr id="1029632" name="Picture 1029632"/>
            <wp:cNvGraphicFramePr/>
            <a:graphic xmlns:a="http://schemas.openxmlformats.org/drawingml/2006/main">
              <a:graphicData uri="http://schemas.openxmlformats.org/drawingml/2006/picture">
                <pic:pic xmlns:pic="http://schemas.openxmlformats.org/drawingml/2006/picture">
                  <pic:nvPicPr>
                    <pic:cNvPr id="1029632" name="Picture 1029632"/>
                    <pic:cNvPicPr/>
                  </pic:nvPicPr>
                  <pic:blipFill>
                    <a:blip r:embed="rId414"/>
                    <a:stretch>
                      <a:fillRect/>
                    </a:stretch>
                  </pic:blipFill>
                  <pic:spPr>
                    <a:xfrm>
                      <a:off x="0" y="0"/>
                      <a:ext cx="6278880" cy="438911"/>
                    </a:xfrm>
                    <a:prstGeom prst="rect">
                      <a:avLst/>
                    </a:prstGeom>
                  </pic:spPr>
                </pic:pic>
              </a:graphicData>
            </a:graphic>
          </wp:anchor>
        </w:drawing>
      </w:r>
      <w:r>
        <w:rPr>
          <w:sz w:val="28"/>
        </w:rPr>
        <w:t>En Oficio DIPLAN-l-752-2022 del 15 de febrero de 2022, de la Dirección de Plan</w:t>
      </w:r>
      <w:r>
        <w:rPr>
          <w:sz w:val="28"/>
        </w:rPr>
        <w:t xml:space="preserve">ificación Educativa -DIPLAN-, manifiesta que dentro de las acciones de seguimiento, se conformó una comisión para el seguimiento y liquidación de proyectos de remozamiento, además realizó un plan de monitoreo de avances </w:t>
      </w:r>
      <w:r>
        <w:rPr>
          <w:sz w:val="28"/>
        </w:rPr>
        <w:lastRenderedPageBreak/>
        <w:t>y liquidación de remozamientos a est</w:t>
      </w:r>
      <w:r>
        <w:rPr>
          <w:sz w:val="28"/>
        </w:rPr>
        <w:t xml:space="preserve">ablecimientos educativos beneficiados con transferencias monetarias a las Organizaciones de Padres de Familia, liquidación para la resolución de los procesos inconclusos. Asimismo, en respuesta al OFICIO-07-ACSL-MlNEDUC-DlPLAN-03-0020-2022 del 14 de junio </w:t>
      </w:r>
      <w:r>
        <w:rPr>
          <w:sz w:val="28"/>
        </w:rPr>
        <w:t>de 2022, la Dirección de Planificación Educativa -DIPLAN-, presentó el "Cronograma para realizar visitas a establecimientos", en donde se describe la programación de visita a establecimientos educativos a realizar durante el mes de julio de 2022. también s</w:t>
      </w:r>
      <w:r>
        <w:rPr>
          <w:sz w:val="28"/>
        </w:rPr>
        <w:t>e adjuntó el cuadro de "Monitoreo y Seguimiento de Establecimientos con Remozamiento", que contiene información del estado en que se encuentran los remozamientos de edificios educativos al mes de mayo de 2022, mediante el cual se encontraban en su mayoría,</w:t>
      </w:r>
      <w:r>
        <w:rPr>
          <w:sz w:val="28"/>
        </w:rPr>
        <w:t xml:space="preserve"> </w:t>
      </w:r>
      <w:proofErr w:type="gramStart"/>
      <w:r>
        <w:rPr>
          <w:sz w:val="28"/>
        </w:rPr>
        <w:t>finalizados</w:t>
      </w:r>
      <w:proofErr w:type="gramEnd"/>
      <w:r>
        <w:rPr>
          <w:sz w:val="28"/>
        </w:rPr>
        <w:t xml:space="preserve"> pero no liquidados.</w:t>
      </w:r>
    </w:p>
    <w:p w14:paraId="1FF7F00A" w14:textId="77777777" w:rsidR="00F75C4C" w:rsidRDefault="00356D45">
      <w:pPr>
        <w:spacing w:after="5" w:line="265" w:lineRule="auto"/>
        <w:ind w:left="34" w:hanging="10"/>
        <w:jc w:val="both"/>
      </w:pPr>
      <w:r>
        <w:rPr>
          <w:sz w:val="30"/>
        </w:rPr>
        <w:t>Conclusión</w:t>
      </w:r>
    </w:p>
    <w:p w14:paraId="05C07518" w14:textId="77777777" w:rsidR="00F75C4C" w:rsidRDefault="00356D45">
      <w:pPr>
        <w:spacing w:after="42" w:line="227" w:lineRule="auto"/>
        <w:ind w:left="14" w:right="106" w:firstLine="9"/>
        <w:jc w:val="both"/>
      </w:pPr>
      <w:r>
        <w:rPr>
          <w:noProof/>
        </w:rPr>
        <w:drawing>
          <wp:anchor distT="0" distB="0" distL="114300" distR="114300" simplePos="0" relativeHeight="251704320" behindDoc="0" locked="0" layoutInCell="1" allowOverlap="0" wp14:anchorId="22ACB35F" wp14:editId="566A0C31">
            <wp:simplePos x="0" y="0"/>
            <wp:positionH relativeFrom="column">
              <wp:posOffset>5492496</wp:posOffset>
            </wp:positionH>
            <wp:positionV relativeFrom="paragraph">
              <wp:posOffset>1744667</wp:posOffset>
            </wp:positionV>
            <wp:extent cx="1146048" cy="1133856"/>
            <wp:effectExtent l="0" t="0" r="0" b="0"/>
            <wp:wrapSquare wrapText="bothSides"/>
            <wp:docPr id="1029634" name="Picture 1029634"/>
            <wp:cNvGraphicFramePr/>
            <a:graphic xmlns:a="http://schemas.openxmlformats.org/drawingml/2006/main">
              <a:graphicData uri="http://schemas.openxmlformats.org/drawingml/2006/picture">
                <pic:pic xmlns:pic="http://schemas.openxmlformats.org/drawingml/2006/picture">
                  <pic:nvPicPr>
                    <pic:cNvPr id="1029634" name="Picture 1029634"/>
                    <pic:cNvPicPr/>
                  </pic:nvPicPr>
                  <pic:blipFill>
                    <a:blip r:embed="rId415"/>
                    <a:stretch>
                      <a:fillRect/>
                    </a:stretch>
                  </pic:blipFill>
                  <pic:spPr>
                    <a:xfrm>
                      <a:off x="0" y="0"/>
                      <a:ext cx="1146048" cy="1133856"/>
                    </a:xfrm>
                    <a:prstGeom prst="rect">
                      <a:avLst/>
                    </a:prstGeom>
                  </pic:spPr>
                </pic:pic>
              </a:graphicData>
            </a:graphic>
          </wp:anchor>
        </w:drawing>
      </w:r>
      <w:r>
        <w:rPr>
          <w:sz w:val="28"/>
        </w:rPr>
        <w:t>Se confirmó que la ejecución de los remozamientos en los centros educativos no fueron finalizados al 30 de abril de 2021, plazo establecido en los Convenios de Subvención para la Transferencia de Recursos Financ</w:t>
      </w:r>
      <w:r>
        <w:rPr>
          <w:sz w:val="28"/>
        </w:rPr>
        <w:t>ieros y la Organización de Padres de Familia -OPF- de Centros Educativos Públicos -DIPLAN-BID-, debido que tal como lo establece el Informe Circunstanciado del 20 de julio de 2022, emitido por Ingeniero César Mejía de Apoyo y Seguimiento y Arquitecta Natal</w:t>
      </w:r>
      <w:r>
        <w:rPr>
          <w:sz w:val="28"/>
        </w:rPr>
        <w:t xml:space="preserve">ie </w:t>
      </w:r>
      <w:proofErr w:type="spellStart"/>
      <w:r>
        <w:rPr>
          <w:sz w:val="28"/>
        </w:rPr>
        <w:t>Von</w:t>
      </w:r>
      <w:proofErr w:type="spellEnd"/>
      <w:r>
        <w:rPr>
          <w:sz w:val="28"/>
        </w:rPr>
        <w:t xml:space="preserve"> Castro Quinteros, quien funge como Coordinadora de Planificación, Desarrollo y Normas de Infraestructura Educativa de la Subdirección de Planificación de Infraestructura Educativa, del Ministerio de Educación, no se tomó en consideración la ampliaci</w:t>
      </w:r>
      <w:r>
        <w:rPr>
          <w:sz w:val="28"/>
        </w:rPr>
        <w:t>ón de vigencia de los convenios a través de un adenda, debido que se consideró que culminarían en el tiempo estimado indica originalmente en los convenios mencionados, por lo tanto, se elaboró el Hallazgo No. 3, Relacionado con el Cumplimiento a Leyes y Re</w:t>
      </w:r>
      <w:r>
        <w:rPr>
          <w:sz w:val="28"/>
        </w:rPr>
        <w:t xml:space="preserve">gulaciones Aplicable denominado: "Incumplimiento en los plazos, avance </w:t>
      </w:r>
      <w:proofErr w:type="spellStart"/>
      <w:r>
        <w:rPr>
          <w:sz w:val="28"/>
        </w:rPr>
        <w:t>fisico</w:t>
      </w:r>
      <w:proofErr w:type="spellEnd"/>
      <w:r>
        <w:rPr>
          <w:sz w:val="28"/>
        </w:rPr>
        <w:t xml:space="preserve"> y financiero de los convenios".</w:t>
      </w:r>
    </w:p>
    <w:p w14:paraId="4358DBCE" w14:textId="77777777" w:rsidR="00F75C4C" w:rsidRDefault="00F75C4C">
      <w:pPr>
        <w:sectPr w:rsidR="00F75C4C">
          <w:headerReference w:type="even" r:id="rId416"/>
          <w:headerReference w:type="default" r:id="rId417"/>
          <w:footerReference w:type="even" r:id="rId418"/>
          <w:footerReference w:type="default" r:id="rId419"/>
          <w:headerReference w:type="first" r:id="rId420"/>
          <w:footerReference w:type="first" r:id="rId421"/>
          <w:pgSz w:w="12403" w:h="15840"/>
          <w:pgMar w:top="192" w:right="1747" w:bottom="269" w:left="1565" w:header="720" w:footer="720" w:gutter="0"/>
          <w:cols w:space="720"/>
          <w:titlePg/>
        </w:sectPr>
      </w:pPr>
    </w:p>
    <w:p w14:paraId="42F54F9E" w14:textId="77777777" w:rsidR="00F75C4C" w:rsidRDefault="00356D45">
      <w:pPr>
        <w:spacing w:after="0" w:line="265" w:lineRule="auto"/>
        <w:ind w:left="10" w:right="2774" w:hanging="10"/>
        <w:jc w:val="right"/>
      </w:pPr>
      <w:r>
        <w:rPr>
          <w:sz w:val="14"/>
        </w:rPr>
        <w:lastRenderedPageBreak/>
        <w:t xml:space="preserve">ECUC.AC'ON, </w:t>
      </w:r>
    </w:p>
    <w:p w14:paraId="57FC3BCF" w14:textId="77777777" w:rsidR="00F75C4C" w:rsidRDefault="00356D45">
      <w:pPr>
        <w:spacing w:after="421" w:line="265" w:lineRule="auto"/>
        <w:ind w:left="10" w:right="2294" w:hanging="10"/>
        <w:jc w:val="right"/>
      </w:pPr>
      <w:r>
        <w:rPr>
          <w:sz w:val="14"/>
        </w:rPr>
        <w:t xml:space="preserve">V </w:t>
      </w:r>
    </w:p>
    <w:p w14:paraId="028F651F" w14:textId="77777777" w:rsidR="00F75C4C" w:rsidRDefault="00356D45">
      <w:pPr>
        <w:pStyle w:val="Ttulo2"/>
        <w:spacing w:after="198"/>
        <w:ind w:left="183"/>
      </w:pPr>
      <w:r>
        <w:rPr>
          <w:sz w:val="32"/>
        </w:rPr>
        <w:t>10. RESULTADOS DE LA AUDITORIA</w:t>
      </w:r>
    </w:p>
    <w:p w14:paraId="5226FF79" w14:textId="77777777" w:rsidR="00F75C4C" w:rsidRDefault="00356D45">
      <w:pPr>
        <w:spacing w:after="309" w:line="265" w:lineRule="auto"/>
        <w:ind w:left="164" w:right="461" w:hanging="10"/>
        <w:jc w:val="both"/>
      </w:pPr>
      <w:r>
        <w:rPr>
          <w:sz w:val="30"/>
        </w:rPr>
        <w:t>Hallazgos relacionados con el cumplimiento a leyes y regulaciones aplicables</w:t>
      </w:r>
    </w:p>
    <w:p w14:paraId="3D239B0D" w14:textId="77777777" w:rsidR="00F75C4C" w:rsidRDefault="00356D45">
      <w:pPr>
        <w:spacing w:after="321" w:line="227" w:lineRule="auto"/>
        <w:ind w:left="154" w:right="14" w:firstLine="9"/>
        <w:jc w:val="both"/>
      </w:pPr>
      <w:r>
        <w:rPr>
          <w:sz w:val="28"/>
        </w:rPr>
        <w:t>Área de cumplimiento</w:t>
      </w:r>
    </w:p>
    <w:p w14:paraId="1A002741" w14:textId="77777777" w:rsidR="00F75C4C" w:rsidRDefault="00356D45">
      <w:pPr>
        <w:spacing w:after="5" w:line="265" w:lineRule="auto"/>
        <w:ind w:left="183" w:hanging="10"/>
        <w:jc w:val="both"/>
      </w:pPr>
      <w:r>
        <w:rPr>
          <w:sz w:val="30"/>
        </w:rPr>
        <w:t>Hallazgo No. I</w:t>
      </w:r>
    </w:p>
    <w:p w14:paraId="12EEA0D0" w14:textId="77777777" w:rsidR="00F75C4C" w:rsidRDefault="00356D45">
      <w:pPr>
        <w:spacing w:after="184" w:line="265" w:lineRule="auto"/>
        <w:ind w:left="183" w:hanging="10"/>
        <w:jc w:val="both"/>
      </w:pPr>
      <w:r>
        <w:rPr>
          <w:sz w:val="30"/>
        </w:rPr>
        <w:t>Falta de gestión oportuna para la contratación de Consultor</w:t>
      </w:r>
    </w:p>
    <w:p w14:paraId="679C07E1" w14:textId="77777777" w:rsidR="00F75C4C" w:rsidRDefault="00356D45">
      <w:pPr>
        <w:spacing w:after="5" w:line="265" w:lineRule="auto"/>
        <w:ind w:left="183" w:hanging="10"/>
        <w:jc w:val="both"/>
      </w:pPr>
      <w:r>
        <w:rPr>
          <w:sz w:val="30"/>
        </w:rPr>
        <w:t>Condición</w:t>
      </w:r>
    </w:p>
    <w:tbl>
      <w:tblPr>
        <w:tblStyle w:val="TableGrid"/>
        <w:tblpPr w:vertAnchor="page" w:horzAnchor="page" w:tblpX="2684" w:tblpY="14755"/>
        <w:tblOverlap w:val="never"/>
        <w:tblW w:w="7981" w:type="dxa"/>
        <w:tblInd w:w="0" w:type="dxa"/>
        <w:tblCellMar>
          <w:top w:w="42" w:type="dxa"/>
          <w:left w:w="1396" w:type="dxa"/>
          <w:bottom w:w="0" w:type="dxa"/>
          <w:right w:w="2333" w:type="dxa"/>
        </w:tblCellMar>
        <w:tblLook w:val="04A0" w:firstRow="1" w:lastRow="0" w:firstColumn="1" w:lastColumn="0" w:noHBand="0" w:noVBand="1"/>
      </w:tblPr>
      <w:tblGrid>
        <w:gridCol w:w="7981"/>
      </w:tblGrid>
      <w:tr w:rsidR="00F75C4C" w14:paraId="2984FCD3" w14:textId="77777777">
        <w:trPr>
          <w:trHeight w:val="44"/>
        </w:trPr>
        <w:tc>
          <w:tcPr>
            <w:tcW w:w="7981" w:type="dxa"/>
            <w:tcBorders>
              <w:top w:val="nil"/>
              <w:left w:val="single" w:sz="2" w:space="0" w:color="000000"/>
              <w:bottom w:val="single" w:sz="2" w:space="0" w:color="000000"/>
              <w:right w:val="nil"/>
            </w:tcBorders>
          </w:tcPr>
          <w:p w14:paraId="67E7250B" w14:textId="77777777" w:rsidR="00F75C4C" w:rsidRDefault="00F75C4C"/>
        </w:tc>
      </w:tr>
      <w:tr w:rsidR="00F75C4C" w14:paraId="1A01404D" w14:textId="77777777">
        <w:trPr>
          <w:trHeight w:val="628"/>
        </w:trPr>
        <w:tc>
          <w:tcPr>
            <w:tcW w:w="7981" w:type="dxa"/>
            <w:tcBorders>
              <w:top w:val="single" w:sz="2" w:space="0" w:color="000000"/>
              <w:left w:val="single" w:sz="2" w:space="0" w:color="000000"/>
              <w:bottom w:val="nil"/>
              <w:right w:val="nil"/>
            </w:tcBorders>
          </w:tcPr>
          <w:p w14:paraId="6DE3FEB8" w14:textId="77777777" w:rsidR="00F75C4C" w:rsidRDefault="00356D45">
            <w:pPr>
              <w:spacing w:after="0"/>
              <w:ind w:left="1277"/>
            </w:pPr>
            <w:r>
              <w:rPr>
                <w:sz w:val="16"/>
              </w:rPr>
              <w:lastRenderedPageBreak/>
              <w:t>MINISTERIO OE ECUC.AC'ON</w:t>
            </w:r>
          </w:p>
          <w:p w14:paraId="5EAFD167" w14:textId="77777777" w:rsidR="00F75C4C" w:rsidRDefault="00356D45">
            <w:pPr>
              <w:spacing w:after="0"/>
              <w:ind w:left="1123" w:hanging="1123"/>
              <w:jc w:val="both"/>
            </w:pPr>
            <w:r>
              <w:rPr>
                <w:sz w:val="16"/>
              </w:rPr>
              <w:t xml:space="preserve">INFORME DE </w:t>
            </w:r>
            <w:proofErr w:type="spellStart"/>
            <w:r>
              <w:rPr>
                <w:sz w:val="16"/>
              </w:rPr>
              <w:t>DE</w:t>
            </w:r>
            <w:proofErr w:type="spellEnd"/>
            <w:r>
              <w:rPr>
                <w:sz w:val="16"/>
              </w:rPr>
              <w:t xml:space="preserve"> </w:t>
            </w:r>
            <w:proofErr w:type="spellStart"/>
            <w:r>
              <w:rPr>
                <w:sz w:val="16"/>
              </w:rPr>
              <w:t>CUMPLIWENTa</w:t>
            </w:r>
            <w:proofErr w:type="spellEnd"/>
            <w:r>
              <w:rPr>
                <w:sz w:val="16"/>
              </w:rPr>
              <w:t xml:space="preserve"> CON SEOUR'OAD </w:t>
            </w:r>
            <w:proofErr w:type="spellStart"/>
            <w:r>
              <w:rPr>
                <w:sz w:val="16"/>
              </w:rPr>
              <w:t>Llin</w:t>
            </w:r>
            <w:proofErr w:type="spellEnd"/>
            <w:r>
              <w:rPr>
                <w:sz w:val="16"/>
              </w:rPr>
              <w:t xml:space="preserve"> TADA ' 1 OE OCTUBRE DE AL OE MAYO OE tun</w:t>
            </w:r>
          </w:p>
        </w:tc>
      </w:tr>
    </w:tbl>
    <w:p w14:paraId="3D0C8252" w14:textId="77777777" w:rsidR="00F75C4C" w:rsidRDefault="00356D45">
      <w:pPr>
        <w:spacing w:after="346" w:line="227" w:lineRule="auto"/>
        <w:ind w:left="173" w:right="1584" w:firstLine="9"/>
        <w:jc w:val="both"/>
      </w:pPr>
      <w:r>
        <w:rPr>
          <w:sz w:val="28"/>
        </w:rPr>
        <w:t>En el Ministerio de Educación, Unidad Ejecutora 105, Dirección de Planificación Educativa -DIPLAN-, Programa 12 "Educación Escolar de Primaria", Renglón presupuestario 188 Servicios de ingeniería, arquitectura y supervisión de obras, Fuente de Financiamien</w:t>
      </w:r>
      <w:r>
        <w:rPr>
          <w:sz w:val="28"/>
        </w:rPr>
        <w:t>to 52 "Préstamos Externos", fondos provenientes del Contrato de Préstamo Número 3618/0C-GU, suscrito entre el Banco Interamericano de Desarrollo (BID) y la República de Guatemala, destinado para financiar el "Programa para el Mejoramiento de la Cobertura y</w:t>
      </w:r>
      <w:r>
        <w:rPr>
          <w:sz w:val="28"/>
        </w:rPr>
        <w:t xml:space="preserve"> Calidad Educativa"; se estableció que se contrató un Consultor Profesional, para dar seguimiento y liquidación al remozamiento, en la Escuela Oficial Rural Mixta El Mirador, ubicada en la Colonia El Mirador, Municipio de Santa Cruz </w:t>
      </w:r>
      <w:proofErr w:type="spellStart"/>
      <w:r>
        <w:rPr>
          <w:sz w:val="28"/>
        </w:rPr>
        <w:t>Balanyá</w:t>
      </w:r>
      <w:proofErr w:type="spellEnd"/>
      <w:r>
        <w:rPr>
          <w:sz w:val="28"/>
        </w:rPr>
        <w:t>, departamento d</w:t>
      </w:r>
      <w:r>
        <w:rPr>
          <w:sz w:val="28"/>
        </w:rPr>
        <w:t>e Chimaltenango, contratación realizada por la DIPLAN, sin embargo, el proceso de contratación del consultor se inició el 30 de septiembre de 2021 y finalizó el 14 de febrero de 2022, periodo en el cual los trabajos de remozamiento ya habían culminado en d</w:t>
      </w:r>
      <w:r>
        <w:rPr>
          <w:sz w:val="28"/>
        </w:rPr>
        <w:t>icha escuela.</w:t>
      </w:r>
    </w:p>
    <w:p w14:paraId="23F04E0C" w14:textId="77777777" w:rsidR="00F75C4C" w:rsidRDefault="00356D45">
      <w:pPr>
        <w:spacing w:after="0" w:line="227" w:lineRule="auto"/>
        <w:ind w:left="182" w:right="1574" w:firstLine="9"/>
        <w:jc w:val="both"/>
      </w:pPr>
      <w:r>
        <w:rPr>
          <w:sz w:val="28"/>
        </w:rPr>
        <w:t xml:space="preserve">En la Escuela Oficial Rural Mixta El Mirador, ubicada en la Colonia El Mirador, Municipio de Santa Cruz </w:t>
      </w:r>
      <w:proofErr w:type="spellStart"/>
      <w:r>
        <w:rPr>
          <w:sz w:val="28"/>
        </w:rPr>
        <w:t>Balanyá</w:t>
      </w:r>
      <w:proofErr w:type="spellEnd"/>
      <w:r>
        <w:rPr>
          <w:sz w:val="28"/>
        </w:rPr>
        <w:t>, departamento de Chimaltenango, Código del Establecimiento 04-10-0003-43, Convenio de Subvención para la Transferencia de Recursos</w:t>
      </w:r>
      <w:r>
        <w:rPr>
          <w:sz w:val="28"/>
        </w:rPr>
        <w:t xml:space="preserve"> Financieros a la Organización de Padres de Familia -OPF-, de Centros Educativos Públicos -DIPLAN- BID, Número 105-2021-000546, con vigencia del 26/11/2021 al 31/12/2021, modificando dicha vigencia mediante adenda número 105-2021-000037, ampliando el plazo</w:t>
      </w:r>
      <w:r>
        <w:rPr>
          <w:sz w:val="28"/>
        </w:rPr>
        <w:t xml:space="preserve"> al 30 de junio de 2022; se estableció que se realizó el pago el 2 de diciembre de 2021, mediante No. de Transferencia 251951963, por la cantidad de setenta y cuatro mil </w:t>
      </w:r>
      <w:proofErr w:type="gramStart"/>
      <w:r>
        <w:rPr>
          <w:sz w:val="28"/>
        </w:rPr>
        <w:t>novecientos ochenta quetzal</w:t>
      </w:r>
      <w:proofErr w:type="gramEnd"/>
    </w:p>
    <w:p w14:paraId="54EED60F" w14:textId="77777777" w:rsidR="00F75C4C" w:rsidRDefault="00356D45">
      <w:pPr>
        <w:spacing w:after="42" w:line="227" w:lineRule="auto"/>
        <w:ind w:left="192" w:right="14" w:firstLine="9"/>
        <w:jc w:val="both"/>
      </w:pPr>
      <w:r>
        <w:rPr>
          <w:sz w:val="28"/>
        </w:rPr>
        <w:t>(Q743980,00), de la cuenta monetaria No. 3350011862 del Ba</w:t>
      </w:r>
      <w:r>
        <w:rPr>
          <w:sz w:val="28"/>
        </w:rPr>
        <w:t xml:space="preserve">nco de </w:t>
      </w:r>
      <w:proofErr w:type="spellStart"/>
      <w:r>
        <w:rPr>
          <w:sz w:val="28"/>
        </w:rPr>
        <w:t>Desarr</w:t>
      </w:r>
      <w:proofErr w:type="spellEnd"/>
    </w:p>
    <w:p w14:paraId="6996E406" w14:textId="77777777" w:rsidR="00F75C4C" w:rsidRDefault="00356D45">
      <w:pPr>
        <w:spacing w:after="43" w:line="222" w:lineRule="auto"/>
        <w:ind w:left="182" w:right="1574" w:firstLine="9"/>
        <w:jc w:val="both"/>
      </w:pPr>
      <w:r>
        <w:rPr>
          <w:sz w:val="26"/>
        </w:rPr>
        <w:t xml:space="preserve">Rural, SA. para realizar los trabajos de </w:t>
      </w:r>
      <w:proofErr w:type="spellStart"/>
      <w:r>
        <w:rPr>
          <w:sz w:val="26"/>
        </w:rPr>
        <w:t>remozamientor</w:t>
      </w:r>
      <w:proofErr w:type="spellEnd"/>
      <w:r>
        <w:rPr>
          <w:sz w:val="26"/>
        </w:rPr>
        <w:t xml:space="preserve"> según recibo fiscal, S </w:t>
      </w:r>
      <w:proofErr w:type="spellStart"/>
      <w:r>
        <w:rPr>
          <w:sz w:val="26"/>
        </w:rPr>
        <w:t>iê</w:t>
      </w:r>
      <w:proofErr w:type="spellEnd"/>
      <w:r>
        <w:rPr>
          <w:sz w:val="26"/>
        </w:rPr>
        <w:t xml:space="preserve"> AA No. 4459, trabajos que iniciaron el 03 de enero de 2022 y finalizaron el 18 febrero de 2022, sin embargo, el Consultor fue contratado el 14 de febrero 2022, según Contrato </w:t>
      </w:r>
      <w:r>
        <w:rPr>
          <w:sz w:val="26"/>
        </w:rPr>
        <w:t>No. CSP-BID 3618-188-3-2022.</w:t>
      </w:r>
    </w:p>
    <w:p w14:paraId="5CB6AD91" w14:textId="77777777" w:rsidR="00F75C4C" w:rsidRDefault="00356D45">
      <w:pPr>
        <w:tabs>
          <w:tab w:val="center" w:pos="1301"/>
          <w:tab w:val="center" w:pos="5006"/>
          <w:tab w:val="center" w:pos="8621"/>
        </w:tabs>
        <w:spacing w:after="0" w:line="265" w:lineRule="auto"/>
      </w:pPr>
      <w:r>
        <w:rPr>
          <w:sz w:val="16"/>
        </w:rPr>
        <w:tab/>
      </w:r>
      <w:r>
        <w:rPr>
          <w:sz w:val="16"/>
        </w:rPr>
        <w:t xml:space="preserve">GENERAL OE </w:t>
      </w:r>
      <w:r>
        <w:rPr>
          <w:sz w:val="16"/>
        </w:rPr>
        <w:tab/>
      </w:r>
      <w:proofErr w:type="spellStart"/>
      <w:r>
        <w:rPr>
          <w:sz w:val="16"/>
        </w:rPr>
        <w:t>OiRSCCIC.N</w:t>
      </w:r>
      <w:proofErr w:type="spellEnd"/>
      <w:r>
        <w:rPr>
          <w:sz w:val="16"/>
        </w:rPr>
        <w:t xml:space="preserve"> </w:t>
      </w:r>
      <w:r>
        <w:rPr>
          <w:sz w:val="16"/>
        </w:rPr>
        <w:tab/>
        <w:t>CULI URA</w:t>
      </w:r>
    </w:p>
    <w:p w14:paraId="672D8963" w14:textId="77777777" w:rsidR="00F75C4C" w:rsidRDefault="00356D45">
      <w:pPr>
        <w:spacing w:after="0"/>
        <w:ind w:left="19"/>
      </w:pPr>
      <w:r>
        <w:rPr>
          <w:noProof/>
        </w:rPr>
        <w:drawing>
          <wp:inline distT="0" distB="0" distL="0" distR="0" wp14:anchorId="3D6294FC" wp14:editId="09FA5194">
            <wp:extent cx="548640" cy="79248"/>
            <wp:effectExtent l="0" t="0" r="0" b="0"/>
            <wp:docPr id="1029636" name="Picture 1029636"/>
            <wp:cNvGraphicFramePr/>
            <a:graphic xmlns:a="http://schemas.openxmlformats.org/drawingml/2006/main">
              <a:graphicData uri="http://schemas.openxmlformats.org/drawingml/2006/picture">
                <pic:pic xmlns:pic="http://schemas.openxmlformats.org/drawingml/2006/picture">
                  <pic:nvPicPr>
                    <pic:cNvPr id="1029636" name="Picture 1029636"/>
                    <pic:cNvPicPr/>
                  </pic:nvPicPr>
                  <pic:blipFill>
                    <a:blip r:embed="rId422"/>
                    <a:stretch>
                      <a:fillRect/>
                    </a:stretch>
                  </pic:blipFill>
                  <pic:spPr>
                    <a:xfrm>
                      <a:off x="0" y="0"/>
                      <a:ext cx="548640" cy="79248"/>
                    </a:xfrm>
                    <a:prstGeom prst="rect">
                      <a:avLst/>
                    </a:prstGeom>
                  </pic:spPr>
                </pic:pic>
              </a:graphicData>
            </a:graphic>
          </wp:inline>
        </w:drawing>
      </w:r>
    </w:p>
    <w:p w14:paraId="58FC8284" w14:textId="77777777" w:rsidR="00F75C4C" w:rsidRDefault="00356D45">
      <w:pPr>
        <w:spacing w:after="46" w:line="265" w:lineRule="auto"/>
        <w:ind w:left="78" w:right="1517" w:hanging="10"/>
        <w:jc w:val="right"/>
      </w:pPr>
      <w:r>
        <w:rPr>
          <w:sz w:val="16"/>
        </w:rPr>
        <w:t>Y OEPORTES</w:t>
      </w:r>
    </w:p>
    <w:p w14:paraId="6A27DCD7" w14:textId="77777777" w:rsidR="00F75C4C" w:rsidRDefault="00356D45">
      <w:pPr>
        <w:spacing w:after="0"/>
        <w:ind w:left="10"/>
      </w:pPr>
      <w:r>
        <w:rPr>
          <w:noProof/>
        </w:rPr>
        <mc:AlternateContent>
          <mc:Choice Requires="wpg">
            <w:drawing>
              <wp:inline distT="0" distB="0" distL="0" distR="0" wp14:anchorId="63185FEC" wp14:editId="3924D3AD">
                <wp:extent cx="5657088" cy="18288"/>
                <wp:effectExtent l="0" t="0" r="0" b="0"/>
                <wp:docPr id="1029640" name="Group 1029640"/>
                <wp:cNvGraphicFramePr/>
                <a:graphic xmlns:a="http://schemas.openxmlformats.org/drawingml/2006/main">
                  <a:graphicData uri="http://schemas.microsoft.com/office/word/2010/wordprocessingGroup">
                    <wpg:wgp>
                      <wpg:cNvGrpSpPr/>
                      <wpg:grpSpPr>
                        <a:xfrm>
                          <a:off x="0" y="0"/>
                          <a:ext cx="5657088" cy="18288"/>
                          <a:chOff x="0" y="0"/>
                          <a:chExt cx="5657088" cy="18288"/>
                        </a:xfrm>
                      </wpg:grpSpPr>
                      <wps:wsp>
                        <wps:cNvPr id="1029639" name="Shape 1029639"/>
                        <wps:cNvSpPr/>
                        <wps:spPr>
                          <a:xfrm>
                            <a:off x="0" y="0"/>
                            <a:ext cx="5657088" cy="18288"/>
                          </a:xfrm>
                          <a:custGeom>
                            <a:avLst/>
                            <a:gdLst/>
                            <a:ahLst/>
                            <a:cxnLst/>
                            <a:rect l="0" t="0" r="0" b="0"/>
                            <a:pathLst>
                              <a:path w="5657088" h="18288">
                                <a:moveTo>
                                  <a:pt x="0" y="9144"/>
                                </a:moveTo>
                                <a:lnTo>
                                  <a:pt x="56570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40" style="width:445.44pt;height:1.44pt;mso-position-horizontal-relative:char;mso-position-vertical-relative:line" coordsize="56570,182">
                <v:shape id="Shape 1029639" style="position:absolute;width:56570;height:182;left:0;top:0;" coordsize="5657088,18288" path="m0,9144l5657088,9144">
                  <v:stroke weight="1.44pt" endcap="flat" joinstyle="miter" miterlimit="1" on="true" color="#000000"/>
                  <v:fill on="false" color="#000000"/>
                </v:shape>
              </v:group>
            </w:pict>
          </mc:Fallback>
        </mc:AlternateContent>
      </w:r>
    </w:p>
    <w:p w14:paraId="16500A9C" w14:textId="77777777" w:rsidR="00F75C4C" w:rsidRDefault="00356D45">
      <w:pPr>
        <w:spacing w:after="5" w:line="265" w:lineRule="auto"/>
        <w:ind w:left="34" w:hanging="10"/>
        <w:jc w:val="both"/>
      </w:pPr>
      <w:r>
        <w:rPr>
          <w:sz w:val="30"/>
        </w:rPr>
        <w:t>Criterio</w:t>
      </w:r>
    </w:p>
    <w:tbl>
      <w:tblPr>
        <w:tblStyle w:val="TableGrid"/>
        <w:tblpPr w:vertAnchor="page" w:horzAnchor="page" w:tblpX="2492" w:tblpY="14717"/>
        <w:tblOverlap w:val="never"/>
        <w:tblW w:w="7972" w:type="dxa"/>
        <w:tblInd w:w="0" w:type="dxa"/>
        <w:tblCellMar>
          <w:top w:w="0" w:type="dxa"/>
          <w:left w:w="0" w:type="dxa"/>
          <w:bottom w:w="0" w:type="dxa"/>
          <w:right w:w="541" w:type="dxa"/>
        </w:tblCellMar>
        <w:tblLook w:val="04A0" w:firstRow="1" w:lastRow="0" w:firstColumn="1" w:lastColumn="0" w:noHBand="0" w:noVBand="1"/>
      </w:tblPr>
      <w:tblGrid>
        <w:gridCol w:w="4938"/>
        <w:gridCol w:w="3034"/>
      </w:tblGrid>
      <w:tr w:rsidR="00F75C4C" w14:paraId="17F93399" w14:textId="77777777">
        <w:trPr>
          <w:trHeight w:val="58"/>
        </w:trPr>
        <w:tc>
          <w:tcPr>
            <w:tcW w:w="4938" w:type="dxa"/>
            <w:tcBorders>
              <w:top w:val="nil"/>
              <w:left w:val="single" w:sz="2" w:space="0" w:color="000000"/>
              <w:bottom w:val="single" w:sz="2" w:space="0" w:color="000000"/>
              <w:right w:val="nil"/>
            </w:tcBorders>
          </w:tcPr>
          <w:p w14:paraId="17B3C8BC" w14:textId="77777777" w:rsidR="00F75C4C" w:rsidRDefault="00F75C4C"/>
        </w:tc>
        <w:tc>
          <w:tcPr>
            <w:tcW w:w="3034" w:type="dxa"/>
            <w:tcBorders>
              <w:top w:val="nil"/>
              <w:left w:val="nil"/>
              <w:bottom w:val="single" w:sz="2" w:space="0" w:color="000000"/>
              <w:right w:val="nil"/>
            </w:tcBorders>
          </w:tcPr>
          <w:p w14:paraId="67288167" w14:textId="77777777" w:rsidR="00F75C4C" w:rsidRDefault="00F75C4C"/>
        </w:tc>
      </w:tr>
      <w:tr w:rsidR="00F75C4C" w14:paraId="5F644EFB" w14:textId="77777777">
        <w:trPr>
          <w:trHeight w:val="614"/>
        </w:trPr>
        <w:tc>
          <w:tcPr>
            <w:tcW w:w="4938" w:type="dxa"/>
            <w:tcBorders>
              <w:top w:val="single" w:sz="2" w:space="0" w:color="000000"/>
              <w:left w:val="single" w:sz="2" w:space="0" w:color="000000"/>
              <w:bottom w:val="nil"/>
              <w:right w:val="nil"/>
            </w:tcBorders>
            <w:vAlign w:val="center"/>
          </w:tcPr>
          <w:p w14:paraId="4E3D2CA1" w14:textId="77777777" w:rsidR="00F75C4C" w:rsidRDefault="00356D45">
            <w:pPr>
              <w:spacing w:after="0"/>
              <w:ind w:right="112"/>
              <w:jc w:val="right"/>
            </w:pPr>
            <w:r>
              <w:rPr>
                <w:noProof/>
              </w:rPr>
              <w:lastRenderedPageBreak/>
              <mc:AlternateContent>
                <mc:Choice Requires="wpg">
                  <w:drawing>
                    <wp:inline distT="0" distB="0" distL="0" distR="0" wp14:anchorId="54D95FC0" wp14:editId="323B22AA">
                      <wp:extent cx="1676400" cy="280416"/>
                      <wp:effectExtent l="0" t="0" r="0" b="0"/>
                      <wp:docPr id="976376" name="Group 976376"/>
                      <wp:cNvGraphicFramePr/>
                      <a:graphic xmlns:a="http://schemas.openxmlformats.org/drawingml/2006/main">
                        <a:graphicData uri="http://schemas.microsoft.com/office/word/2010/wordprocessingGroup">
                          <wpg:wgp>
                            <wpg:cNvGrpSpPr/>
                            <wpg:grpSpPr>
                              <a:xfrm>
                                <a:off x="0" y="0"/>
                                <a:ext cx="1676400" cy="280416"/>
                                <a:chOff x="0" y="0"/>
                                <a:chExt cx="1676400" cy="280416"/>
                              </a:xfrm>
                            </wpg:grpSpPr>
                            <pic:pic xmlns:pic="http://schemas.openxmlformats.org/drawingml/2006/picture">
                              <pic:nvPicPr>
                                <pic:cNvPr id="1029638" name="Picture 1029638"/>
                                <pic:cNvPicPr/>
                              </pic:nvPicPr>
                              <pic:blipFill>
                                <a:blip r:embed="rId423"/>
                                <a:stretch>
                                  <a:fillRect/>
                                </a:stretch>
                              </pic:blipFill>
                              <pic:spPr>
                                <a:xfrm>
                                  <a:off x="164593" y="6096"/>
                                  <a:ext cx="1511807" cy="268225"/>
                                </a:xfrm>
                                <a:prstGeom prst="rect">
                                  <a:avLst/>
                                </a:prstGeom>
                              </pic:spPr>
                            </pic:pic>
                            <wps:wsp>
                              <wps:cNvPr id="193773" name="Rectangle 193773"/>
                              <wps:cNvSpPr/>
                              <wps:spPr>
                                <a:xfrm>
                                  <a:off x="0" y="91439"/>
                                  <a:ext cx="502675" cy="105401"/>
                                </a:xfrm>
                                <a:prstGeom prst="rect">
                                  <a:avLst/>
                                </a:prstGeom>
                                <a:ln>
                                  <a:noFill/>
                                </a:ln>
                              </wps:spPr>
                              <wps:txbx>
                                <w:txbxContent>
                                  <w:p w14:paraId="27A250D9" w14:textId="77777777" w:rsidR="00F75C4C" w:rsidRDefault="00356D45">
                                    <w:r>
                                      <w:rPr>
                                        <w:sz w:val="14"/>
                                      </w:rPr>
                                      <w:t xml:space="preserve">INFORME </w:t>
                                    </w:r>
                                  </w:p>
                                </w:txbxContent>
                              </wps:txbx>
                              <wps:bodyPr horzOverflow="overflow" vert="horz" lIns="0" tIns="0" rIns="0" bIns="0" rtlCol="0">
                                <a:noAutofit/>
                              </wps:bodyPr>
                            </wps:wsp>
                          </wpg:wgp>
                        </a:graphicData>
                      </a:graphic>
                    </wp:inline>
                  </w:drawing>
                </mc:Choice>
                <mc:Fallback xmlns:a="http://schemas.openxmlformats.org/drawingml/2006/main">
                  <w:pict>
                    <v:group id="Group 976376" style="width:132pt;height:22.08pt;mso-position-horizontal-relative:char;mso-position-vertical-relative:line" coordsize="16764,2804">
                      <v:shape id="Picture 1029638" style="position:absolute;width:15118;height:2682;left:1645;top:60;" filled="f">
                        <v:imagedata r:id="rId424"/>
                      </v:shape>
                      <v:rect id="Rectangle 193773" style="position:absolute;width:5026;height:1054;left:0;top:914;" filled="f" stroked="f">
                        <v:textbox inset="0,0,0,0">
                          <w:txbxContent>
                            <w:p>
                              <w:pPr>
                                <w:spacing w:before="0" w:after="160" w:line="259" w:lineRule="auto"/>
                              </w:pPr>
                              <w:r>
                                <w:rPr>
                                  <w:rFonts w:cs="Calibri" w:hAnsi="Calibri" w:eastAsia="Calibri" w:ascii="Calibri"/>
                                  <w:sz w:val="14"/>
                                </w:rPr>
                                <w:t xml:space="preserve">INFORME </w:t>
                              </w:r>
                            </w:p>
                          </w:txbxContent>
                        </v:textbox>
                      </v:rect>
                    </v:group>
                  </w:pict>
                </mc:Fallback>
              </mc:AlternateContent>
            </w:r>
            <w:r>
              <w:rPr>
                <w:sz w:val="16"/>
              </w:rPr>
              <w:t xml:space="preserve">CON </w:t>
            </w:r>
          </w:p>
        </w:tc>
        <w:tc>
          <w:tcPr>
            <w:tcW w:w="3034" w:type="dxa"/>
            <w:tcBorders>
              <w:top w:val="single" w:sz="2" w:space="0" w:color="000000"/>
              <w:left w:val="nil"/>
              <w:bottom w:val="nil"/>
              <w:right w:val="nil"/>
            </w:tcBorders>
            <w:vAlign w:val="center"/>
          </w:tcPr>
          <w:p w14:paraId="1BE5F13C" w14:textId="77777777" w:rsidR="00F75C4C" w:rsidRDefault="00356D45">
            <w:pPr>
              <w:spacing w:after="0"/>
              <w:ind w:right="1629" w:firstLine="461"/>
            </w:pPr>
            <w:r>
              <w:rPr>
                <w:sz w:val="14"/>
              </w:rPr>
              <w:t>ADA OE 2022</w:t>
            </w:r>
          </w:p>
        </w:tc>
      </w:tr>
    </w:tbl>
    <w:p w14:paraId="2636D844" w14:textId="77777777" w:rsidR="00F75C4C" w:rsidRDefault="00356D45">
      <w:pPr>
        <w:spacing w:after="0" w:line="227" w:lineRule="auto"/>
        <w:ind w:left="14" w:right="1507" w:firstLine="9"/>
        <w:jc w:val="both"/>
      </w:pPr>
      <w:r>
        <w:rPr>
          <w:noProof/>
        </w:rPr>
        <w:drawing>
          <wp:anchor distT="0" distB="0" distL="114300" distR="114300" simplePos="0" relativeHeight="251705344" behindDoc="0" locked="0" layoutInCell="1" allowOverlap="0" wp14:anchorId="21ADAC66" wp14:editId="1EBB9A53">
            <wp:simplePos x="0" y="0"/>
            <wp:positionH relativeFrom="page">
              <wp:posOffset>371856</wp:posOffset>
            </wp:positionH>
            <wp:positionV relativeFrom="page">
              <wp:posOffset>9326880</wp:posOffset>
            </wp:positionV>
            <wp:extent cx="1188720" cy="445009"/>
            <wp:effectExtent l="0" t="0" r="0" b="0"/>
            <wp:wrapTopAndBottom/>
            <wp:docPr id="196172" name="Picture 196172"/>
            <wp:cNvGraphicFramePr/>
            <a:graphic xmlns:a="http://schemas.openxmlformats.org/drawingml/2006/main">
              <a:graphicData uri="http://schemas.openxmlformats.org/drawingml/2006/picture">
                <pic:pic xmlns:pic="http://schemas.openxmlformats.org/drawingml/2006/picture">
                  <pic:nvPicPr>
                    <pic:cNvPr id="196172" name="Picture 196172"/>
                    <pic:cNvPicPr/>
                  </pic:nvPicPr>
                  <pic:blipFill>
                    <a:blip r:embed="rId425"/>
                    <a:stretch>
                      <a:fillRect/>
                    </a:stretch>
                  </pic:blipFill>
                  <pic:spPr>
                    <a:xfrm>
                      <a:off x="0" y="0"/>
                      <a:ext cx="1188720" cy="445009"/>
                    </a:xfrm>
                    <a:prstGeom prst="rect">
                      <a:avLst/>
                    </a:prstGeom>
                  </pic:spPr>
                </pic:pic>
              </a:graphicData>
            </a:graphic>
          </wp:anchor>
        </w:drawing>
      </w:r>
      <w:r>
        <w:rPr>
          <w:sz w:val="28"/>
        </w:rPr>
        <w:t xml:space="preserve">El Acuerdo Ministerial Número 3161-2019, el </w:t>
      </w:r>
      <w:proofErr w:type="gramStart"/>
      <w:r>
        <w:rPr>
          <w:sz w:val="28"/>
        </w:rPr>
        <w:t>Ministro</w:t>
      </w:r>
      <w:proofErr w:type="gramEnd"/>
      <w:r>
        <w:rPr>
          <w:sz w:val="28"/>
        </w:rPr>
        <w:t xml:space="preserve"> de </w:t>
      </w:r>
      <w:proofErr w:type="spellStart"/>
      <w:r>
        <w:rPr>
          <w:sz w:val="28"/>
        </w:rPr>
        <w:t>Educacióm</w:t>
      </w:r>
      <w:proofErr w:type="spellEnd"/>
      <w:r>
        <w:rPr>
          <w:sz w:val="28"/>
        </w:rPr>
        <w:t xml:space="preserve"> Acuerda, artículo 1. Creación, establece: *Se crea la Unidad Ejecutora de Obra de Infraestructura del Ministerio de Educación, como unidad especial de ejecución del Contrato de Préstamo núme</w:t>
      </w:r>
      <w:r>
        <w:rPr>
          <w:sz w:val="28"/>
        </w:rPr>
        <w:t>ro 3618/0C-GlJ celebrado entre la República de Guatemala y el Banco Interamericano de Desarrollo -BID-, la cual dependerá del Despacho Superior y será de carácter desconcentrado," Artículo 3. Atribuciones y Responsabilidades de la Unidad Ejecutora, estable</w:t>
      </w:r>
      <w:r>
        <w:rPr>
          <w:sz w:val="28"/>
        </w:rPr>
        <w:t>ce: "La Unidad Ejecutora de Obra e Infraestructura del Ministerio de Educación, tendrá las atribuciones y responsabilidades siguientes: a. Coordinar, gestionar, dar seguimiento y evaluar las actividades del Programa con el fin de lograr los objetivos y res</w:t>
      </w:r>
      <w:r>
        <w:rPr>
          <w:sz w:val="28"/>
        </w:rPr>
        <w:t>ultados de acuerdo con las condiciones contractuales acordadas entre el Banco y el Prestatario incluyendo plazos, alcances, costos, normas y políticas vigentes definidas en el Manual Operativo del Préstamo... e. Contratar al personal o servicios de consult</w:t>
      </w:r>
      <w:r>
        <w:rPr>
          <w:sz w:val="28"/>
        </w:rPr>
        <w:t>oría en apoyo a la ejecución del Programa a nivel de cada Dirección... k. Implementar los mecanismos de seguimiento y supervisión del Programa... n. Supervisar y coordinar técnica y administrativamente con otros responsables de la ejecución, si los hubiere</w:t>
      </w:r>
      <w:r>
        <w:rPr>
          <w:sz w:val="28"/>
        </w:rPr>
        <w:t xml:space="preserve">, la operación e instrumentación de los proyectos..." Artículo 7. Responsabilidad, establece: "La Unidad Ejecutora de Obra de Infraestructura de Ministerio de Educación, será la responsable directa ante los Entes Fiscalizadores Internos y Externos por las </w:t>
      </w:r>
      <w:r>
        <w:rPr>
          <w:sz w:val="28"/>
        </w:rPr>
        <w:t xml:space="preserve">operaciones presupuestarias, contables y financieras que realicen, por lo que deberá garantizar que se cumpla con una efectiva y oportuna rendición de cuentas." y Artículo 9. Transición, establece: "De conformidad con el numeral 4,2+6 del Manual Operativo </w:t>
      </w:r>
      <w:r>
        <w:rPr>
          <w:sz w:val="28"/>
        </w:rPr>
        <w:t>del Préstamo, en tanto queda debidamente instaurada la Unidad Ejecutora de Obra de Infraestructura del Ministerio de Educación, con todos sus componentes para el debido funcionamiento, previo al inicio del nuevo modelo de gestión, el Programa será coordina</w:t>
      </w:r>
      <w:r>
        <w:rPr>
          <w:sz w:val="28"/>
        </w:rPr>
        <w:t>do por la Dirección de Planificación Educativa -DIPLAN-, debiendo</w:t>
      </w:r>
    </w:p>
    <w:p w14:paraId="21135D74" w14:textId="77777777" w:rsidR="00F75C4C" w:rsidRDefault="00356D45">
      <w:pPr>
        <w:spacing w:after="18"/>
        <w:ind w:left="8275"/>
      </w:pPr>
      <w:r>
        <w:rPr>
          <w:noProof/>
        </w:rPr>
        <w:drawing>
          <wp:inline distT="0" distB="0" distL="0" distR="0" wp14:anchorId="1E1C30C1" wp14:editId="3A872458">
            <wp:extent cx="12192" cy="6096"/>
            <wp:effectExtent l="0" t="0" r="0" b="0"/>
            <wp:docPr id="196127" name="Picture 196127"/>
            <wp:cNvGraphicFramePr/>
            <a:graphic xmlns:a="http://schemas.openxmlformats.org/drawingml/2006/main">
              <a:graphicData uri="http://schemas.openxmlformats.org/drawingml/2006/picture">
                <pic:pic xmlns:pic="http://schemas.openxmlformats.org/drawingml/2006/picture">
                  <pic:nvPicPr>
                    <pic:cNvPr id="196127" name="Picture 196127"/>
                    <pic:cNvPicPr/>
                  </pic:nvPicPr>
                  <pic:blipFill>
                    <a:blip r:embed="rId426"/>
                    <a:stretch>
                      <a:fillRect/>
                    </a:stretch>
                  </pic:blipFill>
                  <pic:spPr>
                    <a:xfrm>
                      <a:off x="0" y="0"/>
                      <a:ext cx="12192" cy="6096"/>
                    </a:xfrm>
                    <a:prstGeom prst="rect">
                      <a:avLst/>
                    </a:prstGeom>
                  </pic:spPr>
                </pic:pic>
              </a:graphicData>
            </a:graphic>
          </wp:inline>
        </w:drawing>
      </w:r>
    </w:p>
    <w:p w14:paraId="7EF5002E" w14:textId="77777777" w:rsidR="00F75C4C" w:rsidRDefault="00356D45">
      <w:pPr>
        <w:spacing w:after="361" w:line="227" w:lineRule="auto"/>
        <w:ind w:left="14" w:right="14" w:firstLine="9"/>
        <w:jc w:val="both"/>
      </w:pPr>
      <w:r>
        <w:rPr>
          <w:sz w:val="28"/>
        </w:rPr>
        <w:t>aplicar lo que para el efecto establece el Manual Operativo del Programa..."</w:t>
      </w:r>
    </w:p>
    <w:p w14:paraId="1814EB23" w14:textId="77777777" w:rsidR="00F75C4C" w:rsidRDefault="00356D45">
      <w:pPr>
        <w:spacing w:after="42" w:line="227" w:lineRule="auto"/>
        <w:ind w:left="14" w:right="1536" w:firstLine="9"/>
        <w:jc w:val="both"/>
      </w:pPr>
      <w:r>
        <w:rPr>
          <w:noProof/>
        </w:rPr>
        <w:drawing>
          <wp:anchor distT="0" distB="0" distL="114300" distR="114300" simplePos="0" relativeHeight="251706368" behindDoc="0" locked="0" layoutInCell="1" allowOverlap="0" wp14:anchorId="6D8A21B4" wp14:editId="673BD925">
            <wp:simplePos x="0" y="0"/>
            <wp:positionH relativeFrom="column">
              <wp:posOffset>5437632</wp:posOffset>
            </wp:positionH>
            <wp:positionV relativeFrom="paragraph">
              <wp:posOffset>1208150</wp:posOffset>
            </wp:positionV>
            <wp:extent cx="1121664" cy="1127760"/>
            <wp:effectExtent l="0" t="0" r="0" b="0"/>
            <wp:wrapSquare wrapText="bothSides"/>
            <wp:docPr id="196173" name="Picture 196173"/>
            <wp:cNvGraphicFramePr/>
            <a:graphic xmlns:a="http://schemas.openxmlformats.org/drawingml/2006/main">
              <a:graphicData uri="http://schemas.openxmlformats.org/drawingml/2006/picture">
                <pic:pic xmlns:pic="http://schemas.openxmlformats.org/drawingml/2006/picture">
                  <pic:nvPicPr>
                    <pic:cNvPr id="196173" name="Picture 196173"/>
                    <pic:cNvPicPr/>
                  </pic:nvPicPr>
                  <pic:blipFill>
                    <a:blip r:embed="rId427"/>
                    <a:stretch>
                      <a:fillRect/>
                    </a:stretch>
                  </pic:blipFill>
                  <pic:spPr>
                    <a:xfrm>
                      <a:off x="0" y="0"/>
                      <a:ext cx="1121664" cy="1127760"/>
                    </a:xfrm>
                    <a:prstGeom prst="rect">
                      <a:avLst/>
                    </a:prstGeom>
                  </pic:spPr>
                </pic:pic>
              </a:graphicData>
            </a:graphic>
          </wp:anchor>
        </w:drawing>
      </w:r>
      <w:r>
        <w:rPr>
          <w:sz w:val="28"/>
        </w:rPr>
        <w:t>El Manual Operativo del Préstamo, BID-3618/OC-</w:t>
      </w:r>
      <w:proofErr w:type="spellStart"/>
      <w:r>
        <w:rPr>
          <w:sz w:val="28"/>
        </w:rPr>
        <w:t>GlJ</w:t>
      </w:r>
      <w:proofErr w:type="spellEnd"/>
      <w:r>
        <w:rPr>
          <w:sz w:val="28"/>
        </w:rPr>
        <w:t>, numeral 4. Plan para la Dirección del Programa, 4.2 Gestión</w:t>
      </w:r>
      <w:r>
        <w:rPr>
          <w:sz w:val="28"/>
        </w:rPr>
        <w:t xml:space="preserve"> de la Estructura Organizacional y Recurso Humano, 4.2.6 Esquema de Ejecución en la Transición, establece: "Las disposiciones incluidas en las secciones siguientes refieren al período de transición... Hasta entonces, el Programa será coordinado por la Dire</w:t>
      </w:r>
      <w:r>
        <w:rPr>
          <w:sz w:val="28"/>
        </w:rPr>
        <w:t xml:space="preserve">cción de Planificación Educativa -DIPLAN... 4.2.10 Contratación de bienes, servicios de consultoría y servicios diferentes de consultoría UCP/DIPLAN estará a cargo de proceso de contratación de bienes, servicios de consultoría y servicios </w:t>
      </w:r>
      <w:proofErr w:type="spellStart"/>
      <w:r>
        <w:rPr>
          <w:sz w:val="28"/>
        </w:rPr>
        <w:t>diferen</w:t>
      </w:r>
      <w:proofErr w:type="spellEnd"/>
      <w:r>
        <w:rPr>
          <w:sz w:val="28"/>
        </w:rPr>
        <w:t xml:space="preserve"> de consul</w:t>
      </w:r>
      <w:r>
        <w:rPr>
          <w:sz w:val="28"/>
        </w:rPr>
        <w:t xml:space="preserve">toría con la participación de la Dirección correspondiente a c da proceso. La Dirección que solicita la contratación elaborará las </w:t>
      </w:r>
      <w:proofErr w:type="spellStart"/>
      <w:r>
        <w:rPr>
          <w:sz w:val="28"/>
        </w:rPr>
        <w:t>especificacio</w:t>
      </w:r>
      <w:proofErr w:type="spellEnd"/>
      <w:r>
        <w:rPr>
          <w:sz w:val="28"/>
        </w:rPr>
        <w:t xml:space="preserve"> es técnicas o términos de referencia del </w:t>
      </w:r>
      <w:r>
        <w:rPr>
          <w:sz w:val="28"/>
        </w:rPr>
        <w:lastRenderedPageBreak/>
        <w:t xml:space="preserve">personal a contratar para el programa y I presentará a la DIPLAN para </w:t>
      </w:r>
      <w:r>
        <w:rPr>
          <w:sz w:val="28"/>
        </w:rPr>
        <w:t xml:space="preserve">obtener la no objeción del </w:t>
      </w:r>
      <w:proofErr w:type="gramStart"/>
      <w:r>
        <w:rPr>
          <w:sz w:val="28"/>
        </w:rPr>
        <w:t>Banco..</w:t>
      </w:r>
      <w:proofErr w:type="gramEnd"/>
      <w:r>
        <w:rPr>
          <w:sz w:val="28"/>
        </w:rPr>
        <w:t xml:space="preserve"> e"</w:t>
      </w:r>
    </w:p>
    <w:p w14:paraId="758D4C18" w14:textId="77777777" w:rsidR="00F75C4C" w:rsidRDefault="00356D45">
      <w:pPr>
        <w:tabs>
          <w:tab w:val="center" w:pos="2050"/>
          <w:tab w:val="center" w:pos="5592"/>
          <w:tab w:val="center" w:pos="7507"/>
          <w:tab w:val="center" w:pos="8659"/>
        </w:tabs>
        <w:spacing w:after="544" w:line="265" w:lineRule="auto"/>
      </w:pPr>
      <w:r>
        <w:rPr>
          <w:sz w:val="16"/>
        </w:rPr>
        <w:tab/>
      </w:r>
      <w:r>
        <w:rPr>
          <w:sz w:val="16"/>
        </w:rPr>
        <w:t>CE CuEN1 AS</w:t>
      </w:r>
      <w:r>
        <w:rPr>
          <w:sz w:val="16"/>
        </w:rPr>
        <w:tab/>
        <w:t xml:space="preserve">OIRECCION AUDITORIA </w:t>
      </w:r>
      <w:r>
        <w:rPr>
          <w:sz w:val="16"/>
        </w:rPr>
        <w:tab/>
        <w:t xml:space="preserve">EDUCACION, </w:t>
      </w:r>
      <w:r>
        <w:rPr>
          <w:sz w:val="16"/>
        </w:rPr>
        <w:tab/>
        <w:t>Y *PORTES</w:t>
      </w:r>
    </w:p>
    <w:p w14:paraId="48AD1F44" w14:textId="77777777" w:rsidR="00F75C4C" w:rsidRDefault="00356D45">
      <w:pPr>
        <w:spacing w:after="331" w:line="227" w:lineRule="auto"/>
        <w:ind w:left="154" w:right="1392" w:firstLine="9"/>
        <w:jc w:val="both"/>
      </w:pPr>
      <w:r>
        <w:rPr>
          <w:sz w:val="28"/>
        </w:rPr>
        <w:t>Convenio de Subvención para la Transferencia de Recursos Financieros a las Organizaciones de Padres de Familia -OPF- de Centros Educativos Públicos -DIPLAN- BID, Número 105-2021-000546, Cláusula Tercera: Definiciones, inciso B), establece: "DIRECCIÓN DE PL</w:t>
      </w:r>
      <w:r>
        <w:rPr>
          <w:sz w:val="28"/>
        </w:rPr>
        <w:t>ANIFICACIÓN EDUCATIVA -DIPLAN-. Dependencia del Ministerio de Educación que será la encargada de administrar los derechos y obligaciones que surjan del presente convenio a favor del Ministerio de Educación y de las Organizaciones de Padres de Familia... G)</w:t>
      </w:r>
      <w:r>
        <w:rPr>
          <w:sz w:val="28"/>
        </w:rPr>
        <w:t xml:space="preserve"> SUPERVISOR PROFESIONAL, Ingeniero Civil o Arquitecto contratado por la DIPLAN. responsable de la evaluación, capacitación, seguimiento y liquidación de la intervención, de conformidad con el Manual Operativo del Programa."</w:t>
      </w:r>
    </w:p>
    <w:p w14:paraId="349558EF" w14:textId="77777777" w:rsidR="00F75C4C" w:rsidRDefault="00356D45">
      <w:pPr>
        <w:spacing w:after="5" w:line="265" w:lineRule="auto"/>
        <w:ind w:left="173" w:hanging="10"/>
        <w:jc w:val="both"/>
      </w:pPr>
      <w:r>
        <w:rPr>
          <w:sz w:val="30"/>
        </w:rPr>
        <w:t>Causa</w:t>
      </w:r>
    </w:p>
    <w:p w14:paraId="60818B82" w14:textId="77777777" w:rsidR="00F75C4C" w:rsidRDefault="00356D45">
      <w:pPr>
        <w:spacing w:after="303" w:line="227" w:lineRule="auto"/>
        <w:ind w:left="154" w:right="1402" w:firstLine="9"/>
        <w:jc w:val="both"/>
      </w:pPr>
      <w:r>
        <w:rPr>
          <w:sz w:val="28"/>
        </w:rPr>
        <w:t xml:space="preserve">El </w:t>
      </w:r>
      <w:proofErr w:type="gramStart"/>
      <w:r>
        <w:rPr>
          <w:sz w:val="28"/>
        </w:rPr>
        <w:t>Director</w:t>
      </w:r>
      <w:proofErr w:type="gramEnd"/>
      <w:r>
        <w:rPr>
          <w:sz w:val="28"/>
        </w:rPr>
        <w:t xml:space="preserve"> en Funciones D</w:t>
      </w:r>
      <w:r>
        <w:rPr>
          <w:sz w:val="28"/>
        </w:rPr>
        <w:t xml:space="preserve">IPLAN, no dio seguimiento a la contratación del Consultor profesional. La </w:t>
      </w:r>
      <w:proofErr w:type="gramStart"/>
      <w:r>
        <w:rPr>
          <w:sz w:val="28"/>
        </w:rPr>
        <w:t>Subdirectora</w:t>
      </w:r>
      <w:proofErr w:type="gramEnd"/>
      <w:r>
        <w:rPr>
          <w:sz w:val="28"/>
        </w:rPr>
        <w:t xml:space="preserve"> de Planificación de Infraestructura Educativa, no realizó diligencias para gestionar oportunamente la contratación del Consultor profesional, para dar seguimiento y liqu</w:t>
      </w:r>
      <w:r>
        <w:rPr>
          <w:sz w:val="28"/>
        </w:rPr>
        <w:t xml:space="preserve">idación al remozamiento en la Escuela Oficial Rural Mixta El Mirador, Santa Cruz </w:t>
      </w:r>
      <w:proofErr w:type="spellStart"/>
      <w:r>
        <w:rPr>
          <w:sz w:val="28"/>
        </w:rPr>
        <w:t>Balanyá</w:t>
      </w:r>
      <w:proofErr w:type="spellEnd"/>
      <w:r>
        <w:rPr>
          <w:sz w:val="28"/>
        </w:rPr>
        <w:t>, Chimaltenango, a cargo de la Organización de Padres de Familia -OPF-.</w:t>
      </w:r>
    </w:p>
    <w:p w14:paraId="64D1ED64" w14:textId="77777777" w:rsidR="00F75C4C" w:rsidRDefault="00356D45">
      <w:pPr>
        <w:spacing w:after="5" w:line="265" w:lineRule="auto"/>
        <w:ind w:left="173" w:hanging="10"/>
        <w:jc w:val="both"/>
      </w:pPr>
      <w:r>
        <w:rPr>
          <w:sz w:val="30"/>
        </w:rPr>
        <w:t>Efecto</w:t>
      </w:r>
    </w:p>
    <w:p w14:paraId="648CF622" w14:textId="77777777" w:rsidR="00F75C4C" w:rsidRDefault="00356D45">
      <w:pPr>
        <w:spacing w:after="339" w:line="222" w:lineRule="auto"/>
        <w:ind w:left="154" w:right="1402" w:firstLine="9"/>
        <w:jc w:val="both"/>
      </w:pPr>
      <w:r>
        <w:rPr>
          <w:sz w:val="26"/>
        </w:rPr>
        <w:t>Riesgo de que no se cumplieran con las especificaciones técnicas, administrativas y finan</w:t>
      </w:r>
      <w:r>
        <w:rPr>
          <w:sz w:val="26"/>
        </w:rPr>
        <w:t xml:space="preserve">cieras del remozamiento de la Escuela Oficial Rural Mixta El Mirador, Santa Cruz </w:t>
      </w:r>
      <w:proofErr w:type="spellStart"/>
      <w:r>
        <w:rPr>
          <w:sz w:val="26"/>
        </w:rPr>
        <w:t>Balanyá</w:t>
      </w:r>
      <w:proofErr w:type="spellEnd"/>
      <w:r>
        <w:rPr>
          <w:sz w:val="26"/>
        </w:rPr>
        <w:t>, Chimaltenango.</w:t>
      </w:r>
    </w:p>
    <w:p w14:paraId="0ECB6A45" w14:textId="77777777" w:rsidR="00F75C4C" w:rsidRDefault="00356D45">
      <w:pPr>
        <w:spacing w:after="5" w:line="265" w:lineRule="auto"/>
        <w:ind w:left="164" w:hanging="10"/>
        <w:jc w:val="both"/>
      </w:pPr>
      <w:r>
        <w:rPr>
          <w:sz w:val="30"/>
        </w:rPr>
        <w:t>Recomendación</w:t>
      </w:r>
    </w:p>
    <w:p w14:paraId="2CB88C78" w14:textId="77777777" w:rsidR="00F75C4C" w:rsidRDefault="00356D45">
      <w:pPr>
        <w:spacing w:after="328" w:line="222" w:lineRule="auto"/>
        <w:ind w:left="134" w:right="1421" w:firstLine="9"/>
        <w:jc w:val="both"/>
      </w:pPr>
      <w:r>
        <w:rPr>
          <w:sz w:val="26"/>
        </w:rPr>
        <w:t xml:space="preserve">La </w:t>
      </w:r>
      <w:proofErr w:type="gramStart"/>
      <w:r>
        <w:rPr>
          <w:sz w:val="26"/>
        </w:rPr>
        <w:t>Ministra</w:t>
      </w:r>
      <w:proofErr w:type="gramEnd"/>
      <w:r>
        <w:rPr>
          <w:sz w:val="26"/>
        </w:rPr>
        <w:t xml:space="preserve"> de Educación, debe girar instrucciones a la Directora de Planificación Educativa, para que dé seguimiento a la contratación d</w:t>
      </w:r>
      <w:r>
        <w:rPr>
          <w:sz w:val="26"/>
        </w:rPr>
        <w:t>el Consultor profesional, y este a su vez, al Subdirector de Planificación de Infraestructura Educativa, para que gestione oportunamente la contratación.</w:t>
      </w:r>
    </w:p>
    <w:p w14:paraId="3EF1A24C" w14:textId="77777777" w:rsidR="00F75C4C" w:rsidRDefault="00356D45">
      <w:pPr>
        <w:spacing w:after="42" w:line="227" w:lineRule="auto"/>
        <w:ind w:left="134" w:right="14" w:firstLine="9"/>
        <w:jc w:val="both"/>
      </w:pPr>
      <w:r>
        <w:rPr>
          <w:sz w:val="28"/>
        </w:rPr>
        <w:t>Comentario de los responsables</w:t>
      </w:r>
    </w:p>
    <w:p w14:paraId="56EC1B1E" w14:textId="77777777" w:rsidR="00F75C4C" w:rsidRDefault="00356D45">
      <w:pPr>
        <w:spacing w:after="42" w:line="227" w:lineRule="auto"/>
        <w:ind w:left="115" w:right="1008" w:firstLine="9"/>
        <w:jc w:val="both"/>
      </w:pPr>
      <w:r>
        <w:rPr>
          <w:sz w:val="28"/>
        </w:rPr>
        <w:t xml:space="preserve">En nota s/n, del 29 de noviembre de 2022, la arquitecta </w:t>
      </w:r>
      <w:proofErr w:type="spellStart"/>
      <w:r>
        <w:rPr>
          <w:sz w:val="28"/>
        </w:rPr>
        <w:t>Suzel</w:t>
      </w:r>
      <w:proofErr w:type="spellEnd"/>
      <w:r>
        <w:rPr>
          <w:sz w:val="28"/>
        </w:rPr>
        <w:t xml:space="preserve"> Esmeralda Canel Palma, quien fungió como Subdirectora de Planificación de Infraestructura Educativa, por el período del 17 de febrero de 2020 al 31 de mayo de 2022, manifiesta: "EORM El Mirador,</w:t>
      </w:r>
      <w:r>
        <w:rPr>
          <w:sz w:val="28"/>
        </w:rPr>
        <w:t xml:space="preserve"> ubicada en colonia el Mirador, Municipio de Santa Cruz </w:t>
      </w:r>
      <w:proofErr w:type="spellStart"/>
      <w:r>
        <w:rPr>
          <w:sz w:val="28"/>
        </w:rPr>
        <w:t>Balanyá</w:t>
      </w:r>
      <w:proofErr w:type="spellEnd"/>
      <w:r>
        <w:rPr>
          <w:sz w:val="28"/>
        </w:rPr>
        <w:t>, Chimaltenango; código de establecimiento 04-10-0003-43 cuya Organización de Padres de Padres de Familia -OPF- fue beneficiada con la transferencia de recursos financieros para realizar los tr</w:t>
      </w:r>
      <w:r>
        <w:rPr>
          <w:sz w:val="28"/>
        </w:rPr>
        <w:t xml:space="preserve">abajos de </w:t>
      </w:r>
      <w:proofErr w:type="spellStart"/>
      <w:r>
        <w:rPr>
          <w:sz w:val="28"/>
        </w:rPr>
        <w:t>remozamient</w:t>
      </w:r>
      <w:proofErr w:type="spellEnd"/>
      <w:r>
        <w:rPr>
          <w:sz w:val="28"/>
        </w:rPr>
        <w:t xml:space="preserve"> del </w:t>
      </w:r>
      <w:r>
        <w:rPr>
          <w:sz w:val="28"/>
        </w:rPr>
        <w:lastRenderedPageBreak/>
        <w:t xml:space="preserve">centro educativo, el 2 de diciembre del año 2021. Sin embargo, se solicitó la n objeción a los términos de referencia y al proceso de contratación de </w:t>
      </w:r>
      <w:proofErr w:type="spellStart"/>
      <w:r>
        <w:rPr>
          <w:sz w:val="28"/>
        </w:rPr>
        <w:t>lo</w:t>
      </w:r>
      <w:proofErr w:type="spellEnd"/>
      <w:r>
        <w:rPr>
          <w:sz w:val="28"/>
        </w:rPr>
        <w:t xml:space="preserve"> consultores para los procesos supervisión y liquidación de los trabajos de G'</w:t>
      </w:r>
      <w:r>
        <w:rPr>
          <w:sz w:val="28"/>
        </w:rPr>
        <w:t xml:space="preserve"> remozamientos a través del oficio DIPLAN-FE-484g-2021 de fecha 30 de se </w:t>
      </w:r>
      <w:proofErr w:type="spellStart"/>
      <w:r>
        <w:rPr>
          <w:sz w:val="28"/>
        </w:rPr>
        <w:t>tiembre</w:t>
      </w:r>
      <w:proofErr w:type="spellEnd"/>
      <w:r>
        <w:rPr>
          <w:sz w:val="28"/>
        </w:rPr>
        <w:t xml:space="preserve"> del año en curso, como parte del proceso para contratación del</w:t>
      </w:r>
    </w:p>
    <w:tbl>
      <w:tblPr>
        <w:tblStyle w:val="TableGrid"/>
        <w:tblW w:w="7978" w:type="dxa"/>
        <w:tblInd w:w="1027" w:type="dxa"/>
        <w:tblCellMar>
          <w:top w:w="157" w:type="dxa"/>
          <w:left w:w="614" w:type="dxa"/>
          <w:bottom w:w="0" w:type="dxa"/>
          <w:right w:w="251" w:type="dxa"/>
        </w:tblCellMar>
        <w:tblLook w:val="04A0" w:firstRow="1" w:lastRow="0" w:firstColumn="1" w:lastColumn="0" w:noHBand="0" w:noVBand="1"/>
      </w:tblPr>
      <w:tblGrid>
        <w:gridCol w:w="3389"/>
        <w:gridCol w:w="4589"/>
      </w:tblGrid>
      <w:tr w:rsidR="00F75C4C" w14:paraId="547FE2C8" w14:textId="77777777">
        <w:trPr>
          <w:trHeight w:val="73"/>
        </w:trPr>
        <w:tc>
          <w:tcPr>
            <w:tcW w:w="3389" w:type="dxa"/>
            <w:tcBorders>
              <w:top w:val="nil"/>
              <w:left w:val="single" w:sz="2" w:space="0" w:color="000000"/>
              <w:bottom w:val="single" w:sz="2" w:space="0" w:color="000000"/>
              <w:right w:val="nil"/>
            </w:tcBorders>
          </w:tcPr>
          <w:p w14:paraId="3AD9421D" w14:textId="77777777" w:rsidR="00F75C4C" w:rsidRDefault="00F75C4C"/>
        </w:tc>
        <w:tc>
          <w:tcPr>
            <w:tcW w:w="4589" w:type="dxa"/>
            <w:tcBorders>
              <w:top w:val="nil"/>
              <w:left w:val="nil"/>
              <w:bottom w:val="single" w:sz="2" w:space="0" w:color="000000"/>
              <w:right w:val="nil"/>
            </w:tcBorders>
          </w:tcPr>
          <w:p w14:paraId="3BCA21CF" w14:textId="77777777" w:rsidR="00F75C4C" w:rsidRDefault="00F75C4C"/>
        </w:tc>
      </w:tr>
      <w:tr w:rsidR="00F75C4C" w14:paraId="590AB012" w14:textId="77777777">
        <w:trPr>
          <w:trHeight w:val="599"/>
        </w:trPr>
        <w:tc>
          <w:tcPr>
            <w:tcW w:w="3389" w:type="dxa"/>
            <w:tcBorders>
              <w:top w:val="single" w:sz="2" w:space="0" w:color="000000"/>
              <w:left w:val="single" w:sz="2" w:space="0" w:color="000000"/>
              <w:bottom w:val="nil"/>
              <w:right w:val="nil"/>
            </w:tcBorders>
          </w:tcPr>
          <w:p w14:paraId="492BF1AA" w14:textId="77777777" w:rsidR="00F75C4C" w:rsidRDefault="00356D45">
            <w:pPr>
              <w:spacing w:after="0"/>
              <w:ind w:right="114"/>
              <w:jc w:val="right"/>
            </w:pPr>
            <w:proofErr w:type="spellStart"/>
            <w:r>
              <w:rPr>
                <w:sz w:val="14"/>
              </w:rPr>
              <w:t>AucjLTO</w:t>
            </w:r>
            <w:proofErr w:type="spellEnd"/>
            <w:r>
              <w:rPr>
                <w:sz w:val="14"/>
              </w:rPr>
              <w:t>*</w:t>
            </w:r>
            <w:proofErr w:type="spellStart"/>
            <w:r>
              <w:rPr>
                <w:sz w:val="14"/>
              </w:rPr>
              <w:t>iA</w:t>
            </w:r>
            <w:proofErr w:type="spellEnd"/>
            <w:r>
              <w:rPr>
                <w:sz w:val="14"/>
              </w:rPr>
              <w:t xml:space="preserve"> OE </w:t>
            </w:r>
          </w:p>
        </w:tc>
        <w:tc>
          <w:tcPr>
            <w:tcW w:w="4589" w:type="dxa"/>
            <w:tcBorders>
              <w:top w:val="single" w:sz="2" w:space="0" w:color="000000"/>
              <w:left w:val="nil"/>
              <w:bottom w:val="nil"/>
              <w:right w:val="nil"/>
            </w:tcBorders>
            <w:vAlign w:val="center"/>
          </w:tcPr>
          <w:p w14:paraId="35E2ECE3" w14:textId="77777777" w:rsidR="00F75C4C" w:rsidRDefault="00356D45">
            <w:pPr>
              <w:spacing w:after="0"/>
              <w:ind w:left="19"/>
            </w:pPr>
            <w:r>
              <w:rPr>
                <w:sz w:val="16"/>
              </w:rPr>
              <w:t>COS SEGURIõA2</w:t>
            </w:r>
          </w:p>
          <w:p w14:paraId="5DA68A0B" w14:textId="77777777" w:rsidR="00F75C4C" w:rsidRDefault="00356D45">
            <w:pPr>
              <w:tabs>
                <w:tab w:val="center" w:pos="1018"/>
              </w:tabs>
              <w:spacing w:after="0"/>
            </w:pPr>
            <w:r>
              <w:rPr>
                <w:sz w:val="16"/>
              </w:rPr>
              <w:t xml:space="preserve">AL 31 </w:t>
            </w:r>
            <w:r>
              <w:rPr>
                <w:sz w:val="16"/>
              </w:rPr>
              <w:tab/>
              <w:t>DE</w:t>
            </w:r>
          </w:p>
        </w:tc>
      </w:tr>
    </w:tbl>
    <w:p w14:paraId="0A1187D9" w14:textId="77777777" w:rsidR="00F75C4C" w:rsidRDefault="00356D45">
      <w:pPr>
        <w:spacing w:after="359" w:line="265" w:lineRule="auto"/>
        <w:ind w:left="78" w:right="1402" w:hanging="10"/>
        <w:jc w:val="right"/>
      </w:pPr>
      <w:proofErr w:type="spellStart"/>
      <w:r>
        <w:rPr>
          <w:sz w:val="16"/>
        </w:rPr>
        <w:t>caxrRALORiA</w:t>
      </w:r>
      <w:proofErr w:type="spellEnd"/>
      <w:r>
        <w:rPr>
          <w:sz w:val="16"/>
        </w:rPr>
        <w:t xml:space="preserve"> </w:t>
      </w:r>
      <w:r>
        <w:rPr>
          <w:sz w:val="16"/>
        </w:rPr>
        <w:tab/>
        <w:t>43</w:t>
      </w:r>
      <w:r>
        <w:rPr>
          <w:sz w:val="16"/>
        </w:rPr>
        <w:tab/>
      </w:r>
      <w:r>
        <w:rPr>
          <w:sz w:val="16"/>
        </w:rPr>
        <w:t xml:space="preserve">EOUCAC'OS, </w:t>
      </w:r>
      <w:r>
        <w:rPr>
          <w:sz w:val="16"/>
        </w:rPr>
        <w:tab/>
        <w:t>CULTURA DEPORTES</w:t>
      </w:r>
    </w:p>
    <w:p w14:paraId="5D95331F" w14:textId="77777777" w:rsidR="00F75C4C" w:rsidRDefault="00356D45">
      <w:pPr>
        <w:spacing w:after="321" w:line="227" w:lineRule="auto"/>
        <w:ind w:left="134" w:right="1411" w:firstLine="9"/>
        <w:jc w:val="both"/>
      </w:pPr>
      <w:r>
        <w:rPr>
          <w:sz w:val="28"/>
        </w:rPr>
        <w:t>personal necesario... La Subdirección de Planificación de Infraestructura Educativa finaliza su intervención en el proceso de reclutamiento del personal en la etapa antes mencionada, por lo que las gestiones administrativas nec</w:t>
      </w:r>
      <w:r>
        <w:rPr>
          <w:sz w:val="28"/>
        </w:rPr>
        <w:t>esarias para finalizar el proceso de contratación escapan de las competencias de la Subdirección, razón por la cual se solicita el desvanecimiento del posible hallazgo, puesto que el proceso se inició oportunamente 3 meses antes de realizar las respectivas</w:t>
      </w:r>
      <w:r>
        <w:rPr>
          <w:sz w:val="28"/>
        </w:rPr>
        <w:t xml:space="preserve"> transferencias </w:t>
      </w:r>
      <w:proofErr w:type="spellStart"/>
      <w:r>
        <w:rPr>
          <w:sz w:val="28"/>
        </w:rPr>
        <w:t>financierasu</w:t>
      </w:r>
      <w:proofErr w:type="spellEnd"/>
      <w:r>
        <w:rPr>
          <w:sz w:val="28"/>
        </w:rPr>
        <w:t xml:space="preserve"> Es importante mencionar que los miembros de la Organización de Padres de Familia prefirieron aprovechar el periodo de vacaciones de los estudiantes para realizar los trabajos de remozamiento y no interferir con las clases para </w:t>
      </w:r>
      <w:r>
        <w:rPr>
          <w:sz w:val="28"/>
        </w:rPr>
        <w:t xml:space="preserve">el </w:t>
      </w:r>
      <w:proofErr w:type="spellStart"/>
      <w:r>
        <w:rPr>
          <w:sz w:val="28"/>
        </w:rPr>
        <w:t>cido</w:t>
      </w:r>
      <w:proofErr w:type="spellEnd"/>
      <w:r>
        <w:rPr>
          <w:sz w:val="28"/>
        </w:rPr>
        <w:t xml:space="preserve"> escolar 2022, y recibieron acompañamiento técnico del Arquitecto David Espina, de la Subdirección de Planificación de Infraestructura Educativa durante la ejecución de los trabajos:</w:t>
      </w:r>
    </w:p>
    <w:p w14:paraId="3FD71B4E" w14:textId="77777777" w:rsidR="00F75C4C" w:rsidRDefault="00356D45">
      <w:pPr>
        <w:spacing w:after="297" w:line="222" w:lineRule="auto"/>
        <w:ind w:left="154" w:right="1421" w:firstLine="9"/>
        <w:jc w:val="both"/>
      </w:pPr>
      <w:r>
        <w:rPr>
          <w:sz w:val="26"/>
        </w:rPr>
        <w:t xml:space="preserve">El Licenciado Luis Alfonso Rodas Guzmán, quien fungió como </w:t>
      </w:r>
      <w:proofErr w:type="gramStart"/>
      <w:r>
        <w:rPr>
          <w:sz w:val="26"/>
        </w:rPr>
        <w:t>Directo</w:t>
      </w:r>
      <w:r>
        <w:rPr>
          <w:sz w:val="26"/>
        </w:rPr>
        <w:t>r</w:t>
      </w:r>
      <w:proofErr w:type="gramEnd"/>
      <w:r>
        <w:rPr>
          <w:sz w:val="26"/>
        </w:rPr>
        <w:t xml:space="preserve"> en Funciones DIPLAN, por el periodo comprendido del 05 de enero de 2021 al 12 de enero de 2022, se presentó a la reunión virtual para la discusión de hallazgos y a través del casillero electrónico y correo electrónico institucional, envío pruebas de desc</w:t>
      </w:r>
      <w:r>
        <w:rPr>
          <w:sz w:val="26"/>
        </w:rPr>
        <w:t>argo el 29 de noviembre de 2022, sin presentar comentarios escritos.</w:t>
      </w:r>
    </w:p>
    <w:p w14:paraId="3A3F6085" w14:textId="77777777" w:rsidR="00F75C4C" w:rsidRDefault="00356D45">
      <w:pPr>
        <w:spacing w:after="42" w:line="227" w:lineRule="auto"/>
        <w:ind w:left="154" w:right="14" w:firstLine="9"/>
        <w:jc w:val="both"/>
      </w:pPr>
      <w:r>
        <w:rPr>
          <w:sz w:val="28"/>
        </w:rPr>
        <w:t>Comentario de auditoría</w:t>
      </w:r>
    </w:p>
    <w:p w14:paraId="2C669859" w14:textId="77777777" w:rsidR="00F75C4C" w:rsidRDefault="00356D45">
      <w:pPr>
        <w:spacing w:after="370" w:line="227" w:lineRule="auto"/>
        <w:ind w:left="134" w:right="14" w:firstLine="9"/>
        <w:jc w:val="both"/>
      </w:pPr>
      <w:r>
        <w:rPr>
          <w:sz w:val="28"/>
        </w:rPr>
        <w:t xml:space="preserve">Se confirma el hallazgo, para la arquitecta </w:t>
      </w:r>
      <w:proofErr w:type="spellStart"/>
      <w:r>
        <w:rPr>
          <w:sz w:val="28"/>
        </w:rPr>
        <w:t>Suzel</w:t>
      </w:r>
      <w:proofErr w:type="spellEnd"/>
      <w:r>
        <w:rPr>
          <w:sz w:val="28"/>
        </w:rPr>
        <w:t xml:space="preserve"> Esmeralda Canel Palma, quien fungió como Subdirectora de Planificación de Infraestructura Educativa, durante el período comprendido del 17 de febrero de 2020 al 31 de mayo de 2022, en virtud que, en sus com</w:t>
      </w:r>
      <w:r>
        <w:rPr>
          <w:sz w:val="28"/>
        </w:rPr>
        <w:t>entarios y documentos de descargo, manifiesta que solicitó la no objeción a los términos de referencia y al proceso de contratación de los consultores para los procesos de supervisión y liquidación de los trabajos de remozamientos a través del oficio DIPLA</w:t>
      </w:r>
      <w:r>
        <w:rPr>
          <w:sz w:val="28"/>
        </w:rPr>
        <w:t>N-FE-4849-2021 del 30 de septiembre del año en curso (2022), sin embargo, al consultar en el Sistema de Guatecompras los documentos publicados relacionados a la no objeción para la contratación del Consultor Miguel Ángel Alvarado Samayoa, y al revisar el c</w:t>
      </w:r>
      <w:r>
        <w:rPr>
          <w:sz w:val="28"/>
        </w:rPr>
        <w:t>ontenido del Oficio DIPLAN-l-6420-2021 del 13 diciembre de 2021 , de la Subdirectora de Planificación de Infraestructura Educativa con Visto Bueno del Director de Planificación, donde solicitó girar instrucciones para evaluar la selección de cinco (5) cons</w:t>
      </w:r>
      <w:r>
        <w:rPr>
          <w:sz w:val="28"/>
        </w:rPr>
        <w:t xml:space="preserve">ultores que estarían a cargo de la consultoría </w:t>
      </w:r>
      <w:r>
        <w:rPr>
          <w:sz w:val="28"/>
        </w:rPr>
        <w:lastRenderedPageBreak/>
        <w:t>"contratación de profesionales para evaluaciones de proyectos" para dar capacitación, seguimiento y liquidación a 145 establecimiento educativos, situación que confirma que al 13 de diciembre de 2021, se estab</w:t>
      </w:r>
      <w:r>
        <w:rPr>
          <w:sz w:val="28"/>
        </w:rPr>
        <w:t xml:space="preserve">an realizando gestiones de evaluación de las contrataciones, cuando ya se </w:t>
      </w:r>
      <w:proofErr w:type="spellStart"/>
      <w:r>
        <w:rPr>
          <w:sz w:val="28"/>
        </w:rPr>
        <w:t>habia</w:t>
      </w:r>
      <w:proofErr w:type="spellEnd"/>
      <w:r>
        <w:rPr>
          <w:sz w:val="28"/>
        </w:rPr>
        <w:t xml:space="preserve"> suscrito el convenio con las Organización de Padres C, Familia y se habían transferido los recursos financieros para la ejecución él remozamiento, siendo esta gestión inoportun</w:t>
      </w:r>
      <w:r>
        <w:rPr>
          <w:sz w:val="28"/>
        </w:rPr>
        <w:t>a.</w:t>
      </w:r>
    </w:p>
    <w:p w14:paraId="76EF537D" w14:textId="77777777" w:rsidR="00F75C4C" w:rsidRDefault="00356D45">
      <w:pPr>
        <w:spacing w:after="42" w:line="227" w:lineRule="auto"/>
        <w:ind w:left="154" w:right="326" w:firstLine="9"/>
        <w:jc w:val="both"/>
      </w:pPr>
      <w:r>
        <w:rPr>
          <w:sz w:val="28"/>
        </w:rPr>
        <w:t>Además, indicó que los miembros de la Organización de Padres de Familia recibieron acompañamiento técnico del Arquitecto David Espina, de la</w:t>
      </w:r>
    </w:p>
    <w:tbl>
      <w:tblPr>
        <w:tblStyle w:val="TableGrid"/>
        <w:tblW w:w="8016" w:type="dxa"/>
        <w:tblInd w:w="1037" w:type="dxa"/>
        <w:tblCellMar>
          <w:top w:w="58" w:type="dxa"/>
          <w:left w:w="1680" w:type="dxa"/>
          <w:bottom w:w="0" w:type="dxa"/>
          <w:right w:w="115" w:type="dxa"/>
        </w:tblCellMar>
        <w:tblLook w:val="04A0" w:firstRow="1" w:lastRow="0" w:firstColumn="1" w:lastColumn="0" w:noHBand="0" w:noVBand="1"/>
      </w:tblPr>
      <w:tblGrid>
        <w:gridCol w:w="8016"/>
      </w:tblGrid>
      <w:tr w:rsidR="00F75C4C" w14:paraId="289FA9C0" w14:textId="77777777">
        <w:trPr>
          <w:trHeight w:val="48"/>
        </w:trPr>
        <w:tc>
          <w:tcPr>
            <w:tcW w:w="8016" w:type="dxa"/>
            <w:tcBorders>
              <w:top w:val="nil"/>
              <w:left w:val="single" w:sz="2" w:space="0" w:color="000000"/>
              <w:bottom w:val="single" w:sz="2" w:space="0" w:color="000000"/>
              <w:right w:val="nil"/>
            </w:tcBorders>
          </w:tcPr>
          <w:p w14:paraId="5662D559" w14:textId="77777777" w:rsidR="00F75C4C" w:rsidRDefault="00F75C4C"/>
        </w:tc>
      </w:tr>
      <w:tr w:rsidR="00F75C4C" w14:paraId="579678A6" w14:textId="77777777">
        <w:trPr>
          <w:trHeight w:val="624"/>
        </w:trPr>
        <w:tc>
          <w:tcPr>
            <w:tcW w:w="8016" w:type="dxa"/>
            <w:tcBorders>
              <w:top w:val="single" w:sz="2" w:space="0" w:color="000000"/>
              <w:left w:val="single" w:sz="2" w:space="0" w:color="000000"/>
              <w:bottom w:val="nil"/>
              <w:right w:val="nil"/>
            </w:tcBorders>
          </w:tcPr>
          <w:p w14:paraId="103FEC3E" w14:textId="77777777" w:rsidR="00F75C4C" w:rsidRDefault="00356D45">
            <w:pPr>
              <w:spacing w:after="0"/>
              <w:ind w:right="1766"/>
              <w:jc w:val="center"/>
            </w:pPr>
            <w:r>
              <w:rPr>
                <w:sz w:val="16"/>
              </w:rPr>
              <w:t>OE EDUCAC'CN</w:t>
            </w:r>
          </w:p>
          <w:p w14:paraId="7F56B08E" w14:textId="77777777" w:rsidR="00F75C4C" w:rsidRDefault="00356D45">
            <w:pPr>
              <w:tabs>
                <w:tab w:val="center" w:pos="854"/>
                <w:tab w:val="center" w:pos="3043"/>
              </w:tabs>
              <w:spacing w:after="0"/>
            </w:pPr>
            <w:r>
              <w:rPr>
                <w:sz w:val="16"/>
              </w:rPr>
              <w:tab/>
            </w:r>
            <w:r>
              <w:rPr>
                <w:sz w:val="16"/>
              </w:rPr>
              <w:t xml:space="preserve">OE AUDITORIA OE </w:t>
            </w:r>
            <w:r>
              <w:rPr>
                <w:sz w:val="16"/>
              </w:rPr>
              <w:tab/>
              <w:t>SESUROAD</w:t>
            </w:r>
          </w:p>
          <w:p w14:paraId="3BC033F8" w14:textId="77777777" w:rsidR="00F75C4C" w:rsidRDefault="00356D45">
            <w:pPr>
              <w:tabs>
                <w:tab w:val="center" w:pos="2784"/>
              </w:tabs>
              <w:spacing w:after="0"/>
            </w:pPr>
            <w:r>
              <w:rPr>
                <w:sz w:val="16"/>
              </w:rPr>
              <w:t xml:space="preserve">PERIODUOEL 11 </w:t>
            </w:r>
            <w:r>
              <w:rPr>
                <w:sz w:val="16"/>
              </w:rPr>
              <w:tab/>
              <w:t>OE</w:t>
            </w:r>
          </w:p>
        </w:tc>
      </w:tr>
    </w:tbl>
    <w:p w14:paraId="429F640D" w14:textId="77777777" w:rsidR="00F75C4C" w:rsidRDefault="00F75C4C">
      <w:pPr>
        <w:sectPr w:rsidR="00F75C4C">
          <w:headerReference w:type="even" r:id="rId428"/>
          <w:headerReference w:type="default" r:id="rId429"/>
          <w:footerReference w:type="even" r:id="rId430"/>
          <w:footerReference w:type="default" r:id="rId431"/>
          <w:headerReference w:type="first" r:id="rId432"/>
          <w:footerReference w:type="first" r:id="rId433"/>
          <w:pgSz w:w="12403" w:h="15840"/>
          <w:pgMar w:top="269" w:right="269" w:bottom="269" w:left="1574" w:header="269" w:footer="720" w:gutter="0"/>
          <w:cols w:space="720"/>
          <w:titlePg/>
        </w:sectPr>
      </w:pPr>
    </w:p>
    <w:p w14:paraId="77CE2834" w14:textId="77777777" w:rsidR="00F75C4C" w:rsidRDefault="00356D45">
      <w:pPr>
        <w:tabs>
          <w:tab w:val="center" w:pos="1609"/>
          <w:tab w:val="center" w:pos="5451"/>
          <w:tab w:val="center" w:pos="7376"/>
          <w:tab w:val="center" w:pos="8745"/>
        </w:tabs>
        <w:spacing w:after="522" w:line="265" w:lineRule="auto"/>
      </w:pPr>
      <w:r>
        <w:rPr>
          <w:sz w:val="14"/>
        </w:rPr>
        <w:lastRenderedPageBreak/>
        <w:t xml:space="preserve">CONTRALORIA </w:t>
      </w:r>
      <w:r>
        <w:rPr>
          <w:sz w:val="14"/>
        </w:rPr>
        <w:tab/>
        <w:t xml:space="preserve">DE </w:t>
      </w:r>
      <w:r>
        <w:rPr>
          <w:sz w:val="14"/>
        </w:rPr>
        <w:tab/>
        <w:t xml:space="preserve">DIRECCION AU'OITORIA </w:t>
      </w:r>
      <w:r>
        <w:rPr>
          <w:sz w:val="14"/>
        </w:rPr>
        <w:tab/>
        <w:t xml:space="preserve">EDUCAC*ON. </w:t>
      </w:r>
      <w:r>
        <w:rPr>
          <w:sz w:val="14"/>
        </w:rPr>
        <w:tab/>
        <w:t>TURA</w:t>
      </w:r>
    </w:p>
    <w:p w14:paraId="3AE938CB" w14:textId="77777777" w:rsidR="00F75C4C" w:rsidRDefault="00356D45">
      <w:pPr>
        <w:spacing w:after="293" w:line="227" w:lineRule="auto"/>
        <w:ind w:left="14" w:right="480" w:firstLine="9"/>
        <w:jc w:val="both"/>
      </w:pPr>
      <w:r>
        <w:rPr>
          <w:sz w:val="28"/>
        </w:rPr>
        <w:t>Subdirección de Planificación de Infraestructura Educativa durante la ejecución de los trabajos, sin embargo, en el Instructivo Transferencias Corrientes a Organizaciones de Padres de Familia —OPF- para el Programa de Apoyo "Mantenimiento de Edificios Esco</w:t>
      </w:r>
      <w:r>
        <w:rPr>
          <w:sz w:val="28"/>
        </w:rPr>
        <w:t>lares Públicos" con Financiamiento Externo, en la actividad 50, Realizar visitas para asesorar, establece que el Supervisor Profesional, es el responsable de asesorar a las OPF, en los aspectos técnicos y administrativos de la ejecución de los recursos fin</w:t>
      </w:r>
      <w:r>
        <w:rPr>
          <w:sz w:val="28"/>
        </w:rPr>
        <w:t>ancieros transferidos por medio del Programa de Mantenimiento de Edificios Escolares Públicos, la cual ratifica y confirma la deficiencia planteada en la condición del hallazgo.</w:t>
      </w:r>
    </w:p>
    <w:p w14:paraId="20349EC9" w14:textId="77777777" w:rsidR="00F75C4C" w:rsidRDefault="00356D45">
      <w:pPr>
        <w:spacing w:after="296" w:line="227" w:lineRule="auto"/>
        <w:ind w:left="14" w:right="490" w:firstLine="9"/>
        <w:jc w:val="both"/>
      </w:pPr>
      <w:r>
        <w:rPr>
          <w:sz w:val="28"/>
        </w:rPr>
        <w:t>Se confirma el hallazgo, para el Licenciado Luis Alfonso Rodas Guzmán, quien f</w:t>
      </w:r>
      <w:r>
        <w:rPr>
          <w:sz w:val="28"/>
        </w:rPr>
        <w:t xml:space="preserve">ungió como </w:t>
      </w:r>
      <w:proofErr w:type="gramStart"/>
      <w:r>
        <w:rPr>
          <w:sz w:val="28"/>
        </w:rPr>
        <w:t>Director</w:t>
      </w:r>
      <w:proofErr w:type="gramEnd"/>
      <w:r>
        <w:rPr>
          <w:sz w:val="28"/>
        </w:rPr>
        <w:t xml:space="preserve"> en Funciones DIPLAN, por el período comprendido del 05 de enero de 2021 al 12 de enero de 2022, en virtud que, no presentó comentarios escritos y los documentos aportados como medios de prueba, no tienen relación con la condición del ha</w:t>
      </w:r>
      <w:r>
        <w:rPr>
          <w:sz w:val="28"/>
        </w:rPr>
        <w:t>llazgo.</w:t>
      </w:r>
    </w:p>
    <w:p w14:paraId="1DBC5319" w14:textId="77777777" w:rsidR="00F75C4C" w:rsidRDefault="00356D45">
      <w:pPr>
        <w:spacing w:after="5" w:line="265" w:lineRule="auto"/>
        <w:ind w:left="34" w:hanging="10"/>
        <w:jc w:val="both"/>
      </w:pPr>
      <w:r>
        <w:rPr>
          <w:sz w:val="30"/>
        </w:rPr>
        <w:t>Acciones legales</w:t>
      </w:r>
    </w:p>
    <w:tbl>
      <w:tblPr>
        <w:tblStyle w:val="TableGrid"/>
        <w:tblpPr w:vertAnchor="page" w:horzAnchor="page" w:tblpX="2631" w:tblpY="14803"/>
        <w:tblOverlap w:val="never"/>
        <w:tblW w:w="8009" w:type="dxa"/>
        <w:tblInd w:w="0" w:type="dxa"/>
        <w:tblCellMar>
          <w:top w:w="29" w:type="dxa"/>
          <w:left w:w="2209" w:type="dxa"/>
          <w:bottom w:w="0" w:type="dxa"/>
          <w:right w:w="115" w:type="dxa"/>
        </w:tblCellMar>
        <w:tblLook w:val="04A0" w:firstRow="1" w:lastRow="0" w:firstColumn="1" w:lastColumn="0" w:noHBand="0" w:noVBand="1"/>
      </w:tblPr>
      <w:tblGrid>
        <w:gridCol w:w="8009"/>
      </w:tblGrid>
      <w:tr w:rsidR="00F75C4C" w14:paraId="31B882C6" w14:textId="77777777">
        <w:trPr>
          <w:trHeight w:val="48"/>
        </w:trPr>
        <w:tc>
          <w:tcPr>
            <w:tcW w:w="8009" w:type="dxa"/>
            <w:tcBorders>
              <w:top w:val="nil"/>
              <w:left w:val="single" w:sz="2" w:space="0" w:color="000000"/>
              <w:bottom w:val="single" w:sz="2" w:space="0" w:color="000000"/>
              <w:right w:val="nil"/>
            </w:tcBorders>
          </w:tcPr>
          <w:p w14:paraId="5CCCA3E5" w14:textId="77777777" w:rsidR="00F75C4C" w:rsidRDefault="00F75C4C"/>
        </w:tc>
      </w:tr>
      <w:tr w:rsidR="00F75C4C" w14:paraId="293A4E5E" w14:textId="77777777">
        <w:trPr>
          <w:trHeight w:val="634"/>
        </w:trPr>
        <w:tc>
          <w:tcPr>
            <w:tcW w:w="8009" w:type="dxa"/>
            <w:tcBorders>
              <w:top w:val="single" w:sz="2" w:space="0" w:color="000000"/>
              <w:left w:val="single" w:sz="2" w:space="0" w:color="000000"/>
              <w:bottom w:val="nil"/>
              <w:right w:val="nil"/>
            </w:tcBorders>
          </w:tcPr>
          <w:p w14:paraId="0E7DC611" w14:textId="77777777" w:rsidR="00F75C4C" w:rsidRDefault="00356D45">
            <w:pPr>
              <w:spacing w:after="0"/>
              <w:ind w:right="2065"/>
              <w:jc w:val="center"/>
            </w:pPr>
            <w:r>
              <w:rPr>
                <w:sz w:val="16"/>
              </w:rPr>
              <w:lastRenderedPageBreak/>
              <w:t>EDUCACION</w:t>
            </w:r>
          </w:p>
          <w:p w14:paraId="0A242F61" w14:textId="77777777" w:rsidR="00F75C4C" w:rsidRDefault="00356D45">
            <w:pPr>
              <w:spacing w:after="0"/>
              <w:ind w:left="691" w:right="1623" w:hanging="691"/>
            </w:pPr>
            <w:r>
              <w:rPr>
                <w:sz w:val="16"/>
              </w:rPr>
              <w:t xml:space="preserve">AUDITORIA DE </w:t>
            </w:r>
            <w:proofErr w:type="spellStart"/>
            <w:proofErr w:type="gramStart"/>
            <w:r>
              <w:rPr>
                <w:sz w:val="16"/>
              </w:rPr>
              <w:t>cu</w:t>
            </w:r>
            <w:proofErr w:type="spellEnd"/>
            <w:r>
              <w:rPr>
                <w:sz w:val="16"/>
              </w:rPr>
              <w:t>»/</w:t>
            </w:r>
            <w:proofErr w:type="gramEnd"/>
            <w:r>
              <w:rPr>
                <w:sz w:val="16"/>
              </w:rPr>
              <w:t xml:space="preserve">PL'MEN70 COE SEGURIDAD LIMITADA </w:t>
            </w:r>
            <w:proofErr w:type="spellStart"/>
            <w:r>
              <w:rPr>
                <w:sz w:val="16"/>
              </w:rPr>
              <w:t>ocruBRE</w:t>
            </w:r>
            <w:proofErr w:type="spellEnd"/>
            <w:r>
              <w:rPr>
                <w:sz w:val="16"/>
              </w:rPr>
              <w:t xml:space="preserve"> </w:t>
            </w:r>
            <w:r>
              <w:rPr>
                <w:sz w:val="16"/>
              </w:rPr>
              <w:tab/>
              <w:t xml:space="preserve">31 </w:t>
            </w:r>
            <w:proofErr w:type="spellStart"/>
            <w:r>
              <w:rPr>
                <w:sz w:val="16"/>
              </w:rPr>
              <w:t>aF</w:t>
            </w:r>
            <w:proofErr w:type="spellEnd"/>
          </w:p>
        </w:tc>
      </w:tr>
    </w:tbl>
    <w:p w14:paraId="3CDD337B" w14:textId="77777777" w:rsidR="00F75C4C" w:rsidRDefault="00356D45">
      <w:pPr>
        <w:spacing w:after="306" w:line="227" w:lineRule="auto"/>
        <w:ind w:left="14" w:right="490" w:firstLine="9"/>
        <w:jc w:val="both"/>
      </w:pPr>
      <w:r>
        <w:rPr>
          <w:sz w:val="28"/>
        </w:rPr>
        <w:t>Sanción económica de conformidad con el Decreto 31-2002, del Congreso de la República, Ley Orgánica de la Contraloría General de Cuentas, reformada por el Decreto 13-2013; artículo 39, Numeral 4, para:</w:t>
      </w:r>
    </w:p>
    <w:p w14:paraId="0D0CCC87" w14:textId="77777777" w:rsidR="00F75C4C" w:rsidRDefault="00356D45">
      <w:pPr>
        <w:tabs>
          <w:tab w:val="center" w:pos="5417"/>
          <w:tab w:val="center" w:pos="8274"/>
        </w:tabs>
        <w:spacing w:after="35" w:line="270" w:lineRule="auto"/>
      </w:pPr>
      <w:r>
        <w:rPr>
          <w:sz w:val="18"/>
        </w:rPr>
        <w:t>Cargo</w:t>
      </w:r>
      <w:r>
        <w:rPr>
          <w:sz w:val="18"/>
        </w:rPr>
        <w:tab/>
        <w:t>Nombre</w:t>
      </w:r>
      <w:r>
        <w:rPr>
          <w:sz w:val="18"/>
        </w:rPr>
        <w:tab/>
        <w:t xml:space="preserve">Valor en </w:t>
      </w:r>
      <w:proofErr w:type="spellStart"/>
      <w:r>
        <w:rPr>
          <w:sz w:val="18"/>
        </w:rPr>
        <w:t>Gueuales</w:t>
      </w:r>
      <w:proofErr w:type="spellEnd"/>
    </w:p>
    <w:p w14:paraId="3F0F1E86" w14:textId="77777777" w:rsidR="00F75C4C" w:rsidRDefault="00356D45">
      <w:pPr>
        <w:tabs>
          <w:tab w:val="center" w:pos="8586"/>
        </w:tabs>
        <w:spacing w:after="4" w:line="270" w:lineRule="auto"/>
      </w:pPr>
      <w:r>
        <w:rPr>
          <w:sz w:val="18"/>
        </w:rPr>
        <w:t>SUBCIRECTORA OZ PLANIFI</w:t>
      </w:r>
      <w:r>
        <w:rPr>
          <w:sz w:val="18"/>
        </w:rPr>
        <w:t>CACION INFRAESTRUCTURA EDUCATIVA SIJZEL ESMERALDA CANEL PALMA</w:t>
      </w:r>
      <w:r>
        <w:rPr>
          <w:sz w:val="18"/>
        </w:rPr>
        <w:tab/>
        <w:t>. 4.coono</w:t>
      </w:r>
    </w:p>
    <w:p w14:paraId="4212DF75" w14:textId="77777777" w:rsidR="00F75C4C" w:rsidRDefault="00356D45">
      <w:pPr>
        <w:tabs>
          <w:tab w:val="center" w:pos="6257"/>
        </w:tabs>
        <w:spacing w:after="4" w:line="270" w:lineRule="auto"/>
      </w:pPr>
      <w:r>
        <w:rPr>
          <w:sz w:val="18"/>
        </w:rPr>
        <w:t xml:space="preserve">OIRECTOR EN FUNCIONES </w:t>
      </w:r>
      <w:proofErr w:type="spellStart"/>
      <w:proofErr w:type="gramStart"/>
      <w:r>
        <w:rPr>
          <w:sz w:val="18"/>
        </w:rPr>
        <w:t>OlPLAt,u</w:t>
      </w:r>
      <w:proofErr w:type="spellEnd"/>
      <w:proofErr w:type="gramEnd"/>
      <w:r>
        <w:rPr>
          <w:sz w:val="18"/>
        </w:rPr>
        <w:tab/>
        <w:t xml:space="preserve">L </w:t>
      </w:r>
      <w:proofErr w:type="spellStart"/>
      <w:r>
        <w:rPr>
          <w:sz w:val="18"/>
        </w:rPr>
        <w:t>Clis</w:t>
      </w:r>
      <w:proofErr w:type="spellEnd"/>
      <w:r>
        <w:rPr>
          <w:sz w:val="18"/>
        </w:rPr>
        <w:t xml:space="preserve"> ALFONSO RODAS GUZMAN</w:t>
      </w:r>
    </w:p>
    <w:p w14:paraId="6913711B" w14:textId="77777777" w:rsidR="00F75C4C" w:rsidRDefault="00356D45">
      <w:pPr>
        <w:tabs>
          <w:tab w:val="center" w:pos="8534"/>
        </w:tabs>
        <w:spacing w:after="324" w:line="265" w:lineRule="auto"/>
      </w:pPr>
      <w:r>
        <w:rPr>
          <w:sz w:val="16"/>
        </w:rPr>
        <w:t>Total</w:t>
      </w:r>
      <w:r>
        <w:rPr>
          <w:sz w:val="16"/>
        </w:rPr>
        <w:tab/>
        <w:t xml:space="preserve">a. </w:t>
      </w:r>
      <w:proofErr w:type="spellStart"/>
      <w:proofErr w:type="gramStart"/>
      <w:r>
        <w:rPr>
          <w:sz w:val="16"/>
        </w:rPr>
        <w:t>e.ooo.oo</w:t>
      </w:r>
      <w:proofErr w:type="spellEnd"/>
      <w:proofErr w:type="gramEnd"/>
    </w:p>
    <w:p w14:paraId="29E6FE57" w14:textId="77777777" w:rsidR="00F75C4C" w:rsidRDefault="00356D45">
      <w:pPr>
        <w:spacing w:after="270" w:line="265" w:lineRule="auto"/>
        <w:ind w:left="34" w:hanging="10"/>
        <w:jc w:val="both"/>
      </w:pPr>
      <w:r>
        <w:rPr>
          <w:sz w:val="30"/>
        </w:rPr>
        <w:t>Hallazgo No. 2</w:t>
      </w:r>
    </w:p>
    <w:p w14:paraId="1DB807CE" w14:textId="77777777" w:rsidR="00F75C4C" w:rsidRDefault="00356D45">
      <w:pPr>
        <w:spacing w:after="240" w:line="265" w:lineRule="auto"/>
        <w:ind w:left="34" w:right="230" w:hanging="10"/>
        <w:jc w:val="both"/>
      </w:pPr>
      <w:r>
        <w:rPr>
          <w:sz w:val="30"/>
        </w:rPr>
        <w:t>Deficiencias en la planificación al incluir instalación de módulo prefabricado en propiedad no adscrita al Ministerio de Educación</w:t>
      </w:r>
    </w:p>
    <w:p w14:paraId="38102627" w14:textId="77777777" w:rsidR="00F75C4C" w:rsidRDefault="00356D45">
      <w:pPr>
        <w:spacing w:after="5" w:line="265" w:lineRule="auto"/>
        <w:ind w:left="34" w:hanging="10"/>
        <w:jc w:val="both"/>
      </w:pPr>
      <w:r>
        <w:rPr>
          <w:sz w:val="30"/>
        </w:rPr>
        <w:t>Condición</w:t>
      </w:r>
    </w:p>
    <w:p w14:paraId="5E948879" w14:textId="77777777" w:rsidR="00F75C4C" w:rsidRDefault="00356D45">
      <w:pPr>
        <w:spacing w:after="11" w:line="227" w:lineRule="auto"/>
        <w:ind w:left="14" w:right="480" w:firstLine="9"/>
        <w:jc w:val="both"/>
      </w:pPr>
      <w:r>
        <w:rPr>
          <w:sz w:val="28"/>
        </w:rPr>
        <w:t>En el Ministerio de Educación, Unidad Ejecutora 105, Dirección de Planificación Educativa -DIPLAN-, Programa 11 "Ed</w:t>
      </w:r>
      <w:r>
        <w:rPr>
          <w:sz w:val="28"/>
        </w:rPr>
        <w:t xml:space="preserve">ucación Escolar de Preprimaria </w:t>
      </w:r>
      <w:proofErr w:type="gramStart"/>
      <w:r>
        <w:rPr>
          <w:sz w:val="28"/>
          <w:vertAlign w:val="superscript"/>
        </w:rPr>
        <w:t xml:space="preserve">n </w:t>
      </w:r>
      <w:r>
        <w:rPr>
          <w:sz w:val="28"/>
        </w:rPr>
        <w:t>,</w:t>
      </w:r>
      <w:proofErr w:type="gramEnd"/>
      <w:r>
        <w:rPr>
          <w:sz w:val="28"/>
        </w:rPr>
        <w:t xml:space="preserve"> Renglón Presupuestario 329 Otras maquinarias y equipos, Fuente de Financiamiento 52 "Préstamos Externos", fondos provenientes del Contrato de Préstamo Número 361810C-GlJt suscrito entre el Banco Interamericano de Desarrol</w:t>
      </w:r>
      <w:r>
        <w:rPr>
          <w:sz w:val="28"/>
        </w:rPr>
        <w:t>lo (BID) y la</w:t>
      </w:r>
    </w:p>
    <w:p w14:paraId="03446FCA" w14:textId="77777777" w:rsidR="00F75C4C" w:rsidRDefault="00356D45">
      <w:pPr>
        <w:spacing w:after="42" w:line="227" w:lineRule="auto"/>
        <w:ind w:left="14" w:right="14" w:firstLine="9"/>
        <w:jc w:val="both"/>
      </w:pPr>
      <w:r>
        <w:rPr>
          <w:sz w:val="28"/>
        </w:rPr>
        <w:t>República de Guatemala, destinado para financiar el Programa para el</w:t>
      </w:r>
    </w:p>
    <w:p w14:paraId="73814616" w14:textId="77777777" w:rsidR="00F75C4C" w:rsidRDefault="00356D45">
      <w:pPr>
        <w:spacing w:after="43" w:line="222" w:lineRule="auto"/>
        <w:ind w:left="14" w:firstLine="9"/>
        <w:jc w:val="both"/>
      </w:pPr>
      <w:r>
        <w:rPr>
          <w:sz w:val="26"/>
        </w:rPr>
        <w:t>Mejoramiento de la Cobertura y Calidad Educativa, Componente I "Habilitación</w:t>
      </w:r>
    </w:p>
    <w:p w14:paraId="416AB28E" w14:textId="77777777" w:rsidR="00F75C4C" w:rsidRDefault="00356D45">
      <w:pPr>
        <w:spacing w:after="42" w:line="227" w:lineRule="auto"/>
        <w:ind w:left="14" w:right="480" w:firstLine="9"/>
        <w:jc w:val="both"/>
      </w:pPr>
      <w:r>
        <w:rPr>
          <w:sz w:val="28"/>
        </w:rPr>
        <w:t>Remozamiento de Centros Escolares", Licitación Pública Internacional SDO N BID3618/OC-GU-LPl-BNS</w:t>
      </w:r>
      <w:r>
        <w:rPr>
          <w:sz w:val="28"/>
        </w:rPr>
        <w:t>-01-2021, Adquisición de módulos prefabricados par centros educativos fase ll del Ministerio de Educación, adjudicado a la Empresa FAREX, S.A., según Contrato MINEDUC No. BNS-BlD-01-2021, por valor total de ciento diez millones setecientos cuarenta y cinco</w:t>
      </w:r>
      <w:r>
        <w:rPr>
          <w:sz w:val="28"/>
        </w:rPr>
        <w:t xml:space="preserve"> mil quetzales (Q110,745,000.00),</w:t>
      </w:r>
    </w:p>
    <w:p w14:paraId="3550C608" w14:textId="77777777" w:rsidR="00F75C4C" w:rsidRDefault="00356D45">
      <w:pPr>
        <w:tabs>
          <w:tab w:val="center" w:pos="1614"/>
          <w:tab w:val="center" w:pos="4466"/>
          <w:tab w:val="center" w:pos="6013"/>
          <w:tab w:val="center" w:pos="7386"/>
          <w:tab w:val="center" w:pos="8634"/>
        </w:tabs>
        <w:spacing w:after="0" w:line="265" w:lineRule="auto"/>
      </w:pPr>
      <w:r>
        <w:rPr>
          <w:sz w:val="14"/>
        </w:rPr>
        <w:tab/>
      </w:r>
      <w:r>
        <w:rPr>
          <w:sz w:val="14"/>
        </w:rPr>
        <w:t xml:space="preserve">DE </w:t>
      </w:r>
      <w:r>
        <w:rPr>
          <w:sz w:val="14"/>
        </w:rPr>
        <w:tab/>
        <w:t>45</w:t>
      </w:r>
      <w:r>
        <w:rPr>
          <w:sz w:val="14"/>
        </w:rPr>
        <w:tab/>
        <w:t xml:space="preserve">AUDITORIA AL </w:t>
      </w:r>
      <w:r>
        <w:rPr>
          <w:sz w:val="14"/>
        </w:rPr>
        <w:tab/>
      </w:r>
      <w:proofErr w:type="spellStart"/>
      <w:r>
        <w:rPr>
          <w:sz w:val="14"/>
        </w:rPr>
        <w:t>auCAC'ON</w:t>
      </w:r>
      <w:proofErr w:type="spellEnd"/>
      <w:r>
        <w:rPr>
          <w:sz w:val="14"/>
        </w:rPr>
        <w:t xml:space="preserve">. </w:t>
      </w:r>
      <w:r>
        <w:rPr>
          <w:sz w:val="14"/>
        </w:rPr>
        <w:tab/>
        <w:t>CULTURA</w:t>
      </w:r>
    </w:p>
    <w:p w14:paraId="76C9EF94" w14:textId="77777777" w:rsidR="00F75C4C" w:rsidRDefault="00356D45">
      <w:pPr>
        <w:spacing w:after="344" w:line="265" w:lineRule="auto"/>
        <w:ind w:left="78" w:right="279" w:hanging="10"/>
        <w:jc w:val="right"/>
      </w:pPr>
      <w:proofErr w:type="spellStart"/>
      <w:r>
        <w:rPr>
          <w:sz w:val="16"/>
        </w:rPr>
        <w:t>DEPORres</w:t>
      </w:r>
      <w:proofErr w:type="spellEnd"/>
    </w:p>
    <w:p w14:paraId="3BF8F654" w14:textId="77777777" w:rsidR="00F75C4C" w:rsidRDefault="00356D45">
      <w:pPr>
        <w:spacing w:after="320" w:line="227" w:lineRule="auto"/>
        <w:ind w:left="14" w:right="279" w:firstLine="9"/>
        <w:jc w:val="both"/>
      </w:pPr>
      <w:r>
        <w:rPr>
          <w:sz w:val="28"/>
        </w:rPr>
        <w:t xml:space="preserve">se estableció que se incluyó en el Listado de Establecimientos Educativos Fase ll Lote 8, la Escuela Oficial de Párvulos anexa a la Escuela Oficial Rural Mixta del Caserío El Brillante, Santa Lucía </w:t>
      </w:r>
      <w:proofErr w:type="spellStart"/>
      <w:r>
        <w:rPr>
          <w:sz w:val="28"/>
        </w:rPr>
        <w:t>Cotzumaiguapa</w:t>
      </w:r>
      <w:proofErr w:type="spellEnd"/>
      <w:r>
        <w:rPr>
          <w:sz w:val="28"/>
        </w:rPr>
        <w:t>, Escuintla, Código de Establecimiento No. 05</w:t>
      </w:r>
      <w:r>
        <w:rPr>
          <w:sz w:val="28"/>
        </w:rPr>
        <w:t>-02-2887-42, donde se instalaría un Módulo Prefabricado con fecha de entrega, 08 de noviembre de 2021, según Cronograma de Entrega Semanal para Módulos Prefabricados, sin embargo, el módulo no fue instalado en virtud de que el terreno no es propiedad del M</w:t>
      </w:r>
      <w:r>
        <w:rPr>
          <w:sz w:val="28"/>
        </w:rPr>
        <w:t>inisterio de Educación.</w:t>
      </w:r>
    </w:p>
    <w:p w14:paraId="590ECE34" w14:textId="77777777" w:rsidR="00F75C4C" w:rsidRDefault="00356D45">
      <w:pPr>
        <w:spacing w:after="42" w:line="227" w:lineRule="auto"/>
        <w:ind w:left="14" w:right="14" w:firstLine="9"/>
        <w:jc w:val="both"/>
      </w:pPr>
      <w:r>
        <w:rPr>
          <w:sz w:val="28"/>
        </w:rPr>
        <w:lastRenderedPageBreak/>
        <w:t>Criterio</w:t>
      </w:r>
    </w:p>
    <w:tbl>
      <w:tblPr>
        <w:tblStyle w:val="TableGrid"/>
        <w:tblpPr w:vertAnchor="page" w:horzAnchor="page" w:tblpX="2630" w:tblpY="14779"/>
        <w:tblOverlap w:val="never"/>
        <w:tblW w:w="8020" w:type="dxa"/>
        <w:tblInd w:w="0" w:type="dxa"/>
        <w:tblCellMar>
          <w:top w:w="38" w:type="dxa"/>
          <w:left w:w="1432" w:type="dxa"/>
          <w:bottom w:w="0" w:type="dxa"/>
          <w:right w:w="115" w:type="dxa"/>
        </w:tblCellMar>
        <w:tblLook w:val="04A0" w:firstRow="1" w:lastRow="0" w:firstColumn="1" w:lastColumn="0" w:noHBand="0" w:noVBand="1"/>
      </w:tblPr>
      <w:tblGrid>
        <w:gridCol w:w="8020"/>
      </w:tblGrid>
      <w:tr w:rsidR="00F75C4C" w14:paraId="1125ED8B" w14:textId="77777777">
        <w:trPr>
          <w:trHeight w:val="48"/>
        </w:trPr>
        <w:tc>
          <w:tcPr>
            <w:tcW w:w="8020" w:type="dxa"/>
            <w:tcBorders>
              <w:top w:val="nil"/>
              <w:left w:val="single" w:sz="2" w:space="0" w:color="000000"/>
              <w:bottom w:val="single" w:sz="2" w:space="0" w:color="000000"/>
              <w:right w:val="nil"/>
            </w:tcBorders>
          </w:tcPr>
          <w:p w14:paraId="28098AFE" w14:textId="77777777" w:rsidR="00F75C4C" w:rsidRDefault="00F75C4C"/>
        </w:tc>
      </w:tr>
      <w:tr w:rsidR="00F75C4C" w14:paraId="7BA94D82" w14:textId="77777777">
        <w:trPr>
          <w:trHeight w:val="624"/>
        </w:trPr>
        <w:tc>
          <w:tcPr>
            <w:tcW w:w="8020" w:type="dxa"/>
            <w:tcBorders>
              <w:top w:val="single" w:sz="2" w:space="0" w:color="000000"/>
              <w:left w:val="single" w:sz="2" w:space="0" w:color="000000"/>
              <w:bottom w:val="nil"/>
              <w:right w:val="nil"/>
            </w:tcBorders>
          </w:tcPr>
          <w:p w14:paraId="7716BAF8" w14:textId="77777777" w:rsidR="00F75C4C" w:rsidRDefault="00356D45">
            <w:pPr>
              <w:spacing w:after="0"/>
              <w:ind w:right="1287"/>
              <w:jc w:val="center"/>
            </w:pPr>
            <w:r>
              <w:rPr>
                <w:sz w:val="14"/>
              </w:rPr>
              <w:lastRenderedPageBreak/>
              <w:t>EO'OCACVON</w:t>
            </w:r>
          </w:p>
          <w:p w14:paraId="3E0FB541" w14:textId="77777777" w:rsidR="00F75C4C" w:rsidRDefault="00356D45">
            <w:pPr>
              <w:spacing w:after="0"/>
              <w:ind w:left="259" w:right="1671" w:hanging="259"/>
            </w:pPr>
            <w:r>
              <w:rPr>
                <w:sz w:val="14"/>
              </w:rPr>
              <w:t xml:space="preserve">INFORME DE AU01TORiA CUMPLIWENTO CON SECURIOAD LIMITADA </w:t>
            </w:r>
            <w:proofErr w:type="spellStart"/>
            <w:r>
              <w:rPr>
                <w:sz w:val="14"/>
              </w:rPr>
              <w:t>PERjOOO</w:t>
            </w:r>
            <w:proofErr w:type="spellEnd"/>
            <w:r>
              <w:rPr>
                <w:sz w:val="14"/>
              </w:rPr>
              <w:t xml:space="preserve"> </w:t>
            </w:r>
            <w:r>
              <w:rPr>
                <w:sz w:val="14"/>
              </w:rPr>
              <w:tab/>
              <w:t xml:space="preserve">OE </w:t>
            </w:r>
            <w:proofErr w:type="spellStart"/>
            <w:r>
              <w:rPr>
                <w:sz w:val="14"/>
              </w:rPr>
              <w:t>OCTuãRE</w:t>
            </w:r>
            <w:proofErr w:type="spellEnd"/>
            <w:r>
              <w:rPr>
                <w:sz w:val="14"/>
              </w:rPr>
              <w:t xml:space="preserve"> OE 20'9 AL </w:t>
            </w:r>
            <w:r>
              <w:rPr>
                <w:sz w:val="14"/>
              </w:rPr>
              <w:tab/>
              <w:t>MAYO OE 2022</w:t>
            </w:r>
          </w:p>
        </w:tc>
      </w:tr>
    </w:tbl>
    <w:p w14:paraId="290F7EB2" w14:textId="77777777" w:rsidR="00F75C4C" w:rsidRDefault="00356D45">
      <w:pPr>
        <w:spacing w:after="42" w:line="227" w:lineRule="auto"/>
        <w:ind w:left="14" w:right="14" w:firstLine="9"/>
        <w:jc w:val="both"/>
      </w:pPr>
      <w:r>
        <w:rPr>
          <w:sz w:val="28"/>
        </w:rPr>
        <w:t xml:space="preserve">El Acuerdo Ministerial Número 3161-2019, el </w:t>
      </w:r>
      <w:proofErr w:type="gramStart"/>
      <w:r>
        <w:rPr>
          <w:sz w:val="28"/>
        </w:rPr>
        <w:t>Ministro</w:t>
      </w:r>
      <w:proofErr w:type="gramEnd"/>
      <w:r>
        <w:rPr>
          <w:sz w:val="28"/>
        </w:rPr>
        <w:t xml:space="preserve"> de Educación, Acuerda, artículo 1. Creación, establece: "Se crea la Unidad Ejecutora de Obra de Infraestructura del Ministerio de Educación, como unidad especial de ejecución del Contrato de Préstamo núm</w:t>
      </w:r>
      <w:r>
        <w:rPr>
          <w:sz w:val="28"/>
        </w:rPr>
        <w:t>ero 361810C-GlJ celebrado entre la República de Guatemala y el Banco Interamericano de Desarrollo -BID-, la cual dependerá del Despacho Superior y será de carácter desconcentrado." Artículo 3. Atribuciones y Responsabilidades de la Unidad Ejecutora, establ</w:t>
      </w:r>
      <w:r>
        <w:rPr>
          <w:sz w:val="28"/>
        </w:rPr>
        <w:t>ece: "La Unidad Ejecutora de Obra e Infraestructura del Ministerio de Educación, tendrá las atribuciones y responsabilidades siguientes: a. Coordinar, gestionar, dar seguimiento y evaluar las actividades del Programa con el fin de lograr los objetivos y re</w:t>
      </w:r>
      <w:r>
        <w:rPr>
          <w:sz w:val="28"/>
        </w:rPr>
        <w:t xml:space="preserve">sultados de acuerdo con las condiciones contractuales acordadas entre el Banco y el Prestatario incluyendo plazos, alcances, costos, normas y </w:t>
      </w:r>
      <w:proofErr w:type="spellStart"/>
      <w:r>
        <w:rPr>
          <w:sz w:val="28"/>
        </w:rPr>
        <w:t>politicas</w:t>
      </w:r>
      <w:proofErr w:type="spellEnd"/>
      <w:r>
        <w:rPr>
          <w:sz w:val="28"/>
        </w:rPr>
        <w:t xml:space="preserve"> vigentes definidas en el Manual Operativo del Préstamo... h. Cumplir con las condiciones de focalización</w:t>
      </w:r>
      <w:r>
        <w:rPr>
          <w:sz w:val="28"/>
        </w:rPr>
        <w:t xml:space="preserve"> y elegibilidad especifica de cada componente o proyecto del Programa. i. Promover la ejecución de los proyectos previstos en el préstamo de forma efectiva y eficiente... k. Implementar los mecanismos de seguimiento y supervisión del Programa. l. Programar</w:t>
      </w:r>
      <w:r>
        <w:rPr>
          <w:sz w:val="28"/>
        </w:rPr>
        <w:t xml:space="preserve"> todas las actividades de cada proyecto para asegurar que las acciones se ejecuten dentro del plazo establecido en el Contrato de Préstamo acorde al Plan de Ejecución del Programa y sus Planes Operativos Anuales... n. Supervisar y coordinar técnica y admin</w:t>
      </w:r>
      <w:r>
        <w:rPr>
          <w:sz w:val="28"/>
        </w:rPr>
        <w:t xml:space="preserve">istrativamente con otros responsables de la ejecución, si los hubiere, la operación e instrumentación de los </w:t>
      </w:r>
      <w:proofErr w:type="gramStart"/>
      <w:r>
        <w:rPr>
          <w:sz w:val="28"/>
        </w:rPr>
        <w:t>proyectos..</w:t>
      </w:r>
      <w:proofErr w:type="gramEnd"/>
      <w:r>
        <w:rPr>
          <w:sz w:val="28"/>
        </w:rPr>
        <w:t xml:space="preserve"> " Artículo 7. Responsabilidad, establece: "La Unidad Ejecutora de Obra de Infraestructura de Ministerio de Educación, será la responsab</w:t>
      </w:r>
      <w:r>
        <w:rPr>
          <w:sz w:val="28"/>
        </w:rPr>
        <w:t xml:space="preserve">le directa ante los Entes Fiscalizadores Internos y Externos por las operaciones presupuestarias, contables y financieras que realicen, por lo que deberá garantizar que se cumpla con una efectiva y oportuna rendición de cuentas." y Articulo 9. Transición, </w:t>
      </w:r>
      <w:r>
        <w:rPr>
          <w:sz w:val="28"/>
        </w:rPr>
        <w:t>establece: "De conformidad con el numeral 4.2.6 del Manual Operativo del Préstamo, en tanto queda debidamente C;) instaurada la Unidad Ejecutora de Obra de Infraestructura del Ministerio d Educación, con todos sus componentes para el debido funcionamiento,</w:t>
      </w:r>
      <w:r>
        <w:rPr>
          <w:sz w:val="28"/>
        </w:rPr>
        <w:t xml:space="preserve"> previo </w:t>
      </w:r>
      <w:proofErr w:type="spellStart"/>
      <w:r>
        <w:rPr>
          <w:sz w:val="28"/>
        </w:rPr>
        <w:t>a</w:t>
      </w:r>
      <w:proofErr w:type="spellEnd"/>
      <w:r>
        <w:rPr>
          <w:sz w:val="28"/>
        </w:rPr>
        <w:t xml:space="preserve"> inicio del nuevo modelo de gestión, el Programa será coordinado por la Dirección de Planificación Educativa -DIPLAN- debiendo aplicar lo que para el efecto establece el Manual Operativo del Programa..."</w:t>
      </w:r>
    </w:p>
    <w:p w14:paraId="527C3FEA" w14:textId="77777777" w:rsidR="00F75C4C" w:rsidRDefault="00356D45">
      <w:pPr>
        <w:tabs>
          <w:tab w:val="center" w:pos="1594"/>
          <w:tab w:val="center" w:pos="6341"/>
          <w:tab w:val="center" w:pos="7363"/>
          <w:tab w:val="center" w:pos="8606"/>
        </w:tabs>
        <w:spacing w:after="2" w:line="265" w:lineRule="auto"/>
      </w:pPr>
      <w:r>
        <w:rPr>
          <w:sz w:val="16"/>
        </w:rPr>
        <w:t xml:space="preserve">CONTRALORIA </w:t>
      </w:r>
      <w:r>
        <w:rPr>
          <w:sz w:val="16"/>
        </w:rPr>
        <w:tab/>
        <w:t xml:space="preserve">JE </w:t>
      </w:r>
      <w:r>
        <w:rPr>
          <w:sz w:val="16"/>
        </w:rPr>
        <w:tab/>
        <w:t xml:space="preserve">AC </w:t>
      </w:r>
      <w:r>
        <w:rPr>
          <w:sz w:val="16"/>
        </w:rPr>
        <w:tab/>
        <w:t xml:space="preserve">*CUCACION. </w:t>
      </w:r>
      <w:r>
        <w:rPr>
          <w:sz w:val="16"/>
        </w:rPr>
        <w:tab/>
      </w:r>
      <w:proofErr w:type="spellStart"/>
      <w:r>
        <w:rPr>
          <w:sz w:val="16"/>
        </w:rPr>
        <w:t>cutruRA</w:t>
      </w:r>
      <w:proofErr w:type="spellEnd"/>
    </w:p>
    <w:p w14:paraId="03ACD844" w14:textId="77777777" w:rsidR="00F75C4C" w:rsidRDefault="00356D45">
      <w:pPr>
        <w:spacing w:after="329" w:line="265" w:lineRule="auto"/>
        <w:ind w:left="78" w:right="278" w:hanging="10"/>
        <w:jc w:val="right"/>
      </w:pPr>
      <w:r>
        <w:rPr>
          <w:sz w:val="16"/>
        </w:rPr>
        <w:t xml:space="preserve">Y </w:t>
      </w:r>
      <w:r>
        <w:rPr>
          <w:sz w:val="16"/>
        </w:rPr>
        <w:t>DEPORTES</w:t>
      </w:r>
    </w:p>
    <w:p w14:paraId="18F15D88" w14:textId="77777777" w:rsidR="00F75C4C" w:rsidRDefault="00356D45">
      <w:pPr>
        <w:spacing w:after="289" w:line="227" w:lineRule="auto"/>
        <w:ind w:left="14" w:right="268" w:firstLine="9"/>
        <w:jc w:val="both"/>
      </w:pPr>
      <w:r>
        <w:rPr>
          <w:sz w:val="28"/>
        </w:rPr>
        <w:t>El Manual Operativo del Préstamo, BID-3618/OC-GU, numeral 3. El Programa, 3.5 Focalización y Elegibilidad en los Componentes, Componente I, Elegibilidad, establece: "Los criterios para la selección de centros escolares de primaria que recibirán re</w:t>
      </w:r>
      <w:r>
        <w:rPr>
          <w:sz w:val="28"/>
        </w:rPr>
        <w:t xml:space="preserve">cursos para OPF y además inversiones en preprimaria (aulas modulares, docentes y programas de apoyo) </w:t>
      </w:r>
      <w:proofErr w:type="gramStart"/>
      <w:r>
        <w:rPr>
          <w:sz w:val="28"/>
        </w:rPr>
        <w:t>son:..</w:t>
      </w:r>
      <w:proofErr w:type="gramEnd"/>
      <w:r>
        <w:rPr>
          <w:sz w:val="28"/>
        </w:rPr>
        <w:t xml:space="preserve"> (vi) terreno propiedad del </w:t>
      </w:r>
      <w:r>
        <w:rPr>
          <w:sz w:val="28"/>
        </w:rPr>
        <w:lastRenderedPageBreak/>
        <w:t>Estado, comunal o municipal." y numeral 4. Plan para la Dirección del Programa, 4.2 Gestión de la Estructura Organizacion</w:t>
      </w:r>
      <w:r>
        <w:rPr>
          <w:sz w:val="28"/>
        </w:rPr>
        <w:t>al y Recurso Humano, 4.2.6 Esquema de Ejecución en la Transición, establece: "Las disposiciones incluidas en las secciones siguientes refieren al período de transición... Hasta entonces, el Programa será coordinado por la Dirección de Planificación Educati</w:t>
      </w:r>
      <w:r>
        <w:rPr>
          <w:sz w:val="28"/>
        </w:rPr>
        <w:t>va -DIPLAN-.,."</w:t>
      </w:r>
    </w:p>
    <w:p w14:paraId="7E9DE00D" w14:textId="77777777" w:rsidR="00F75C4C" w:rsidRDefault="00356D45">
      <w:pPr>
        <w:pStyle w:val="Ttulo3"/>
        <w:ind w:left="33"/>
      </w:pPr>
      <w:r>
        <w:t>Causa</w:t>
      </w:r>
    </w:p>
    <w:p w14:paraId="09A95507" w14:textId="77777777" w:rsidR="00F75C4C" w:rsidRDefault="00356D45">
      <w:pPr>
        <w:spacing w:after="299" w:line="227" w:lineRule="auto"/>
        <w:ind w:left="14" w:right="278" w:firstLine="9"/>
        <w:jc w:val="both"/>
      </w:pPr>
      <w:r>
        <w:rPr>
          <w:sz w:val="28"/>
        </w:rPr>
        <w:t>La Subdirectora de Planificación de Infraestructura Educativa no realizó una adecuada planificación, al incluir en el Listado de Establecimientos Educativos Fase ll Lote 8, a la Escuela Oficial de Párvulos anexa a la Escuela Oficial Rural Mixta del Caserío</w:t>
      </w:r>
      <w:r>
        <w:rPr>
          <w:sz w:val="28"/>
        </w:rPr>
        <w:t xml:space="preserve"> El </w:t>
      </w:r>
      <w:proofErr w:type="spellStart"/>
      <w:r>
        <w:rPr>
          <w:sz w:val="28"/>
        </w:rPr>
        <w:t>Brillantei</w:t>
      </w:r>
      <w:proofErr w:type="spellEnd"/>
      <w:r>
        <w:rPr>
          <w:sz w:val="28"/>
        </w:rPr>
        <w:t xml:space="preserve"> Santa Lucía Cotzumalguapa, Escuintla, Código de Establecimiento No, 05-02-2887-42, sin constatar que el terreno donde se instalaría el módulo, fuera propiedad del Ministerio de Educación y el Director en Funciones DIPLAN, avaló el listado de</w:t>
      </w:r>
      <w:r>
        <w:rPr>
          <w:sz w:val="28"/>
        </w:rPr>
        <w:t xml:space="preserve"> Establecimientos Educativos Fase ll.</w:t>
      </w:r>
    </w:p>
    <w:p w14:paraId="402F9C39" w14:textId="77777777" w:rsidR="00F75C4C" w:rsidRDefault="00356D45">
      <w:pPr>
        <w:spacing w:after="5" w:line="265" w:lineRule="auto"/>
        <w:ind w:left="34" w:hanging="10"/>
        <w:jc w:val="both"/>
      </w:pPr>
      <w:r>
        <w:rPr>
          <w:sz w:val="30"/>
        </w:rPr>
        <w:t>Efecto</w:t>
      </w:r>
    </w:p>
    <w:p w14:paraId="7D8916C3" w14:textId="77777777" w:rsidR="00F75C4C" w:rsidRDefault="00356D45">
      <w:pPr>
        <w:spacing w:after="327" w:line="222" w:lineRule="auto"/>
        <w:ind w:left="14" w:right="19" w:firstLine="9"/>
        <w:jc w:val="both"/>
      </w:pPr>
      <w:r>
        <w:rPr>
          <w:sz w:val="26"/>
        </w:rPr>
        <w:t>Riesgo de pérdida de recursos financieros e incumplimiento de objetivos por parte de la Entidad.</w:t>
      </w:r>
    </w:p>
    <w:p w14:paraId="0F3B31CD" w14:textId="77777777" w:rsidR="00F75C4C" w:rsidRDefault="00356D45">
      <w:pPr>
        <w:spacing w:after="5" w:line="265" w:lineRule="auto"/>
        <w:ind w:left="34" w:hanging="10"/>
        <w:jc w:val="both"/>
      </w:pPr>
      <w:r>
        <w:rPr>
          <w:sz w:val="30"/>
        </w:rPr>
        <w:t>Recomendación</w:t>
      </w:r>
    </w:p>
    <w:p w14:paraId="6CF23BCB" w14:textId="77777777" w:rsidR="00F75C4C" w:rsidRDefault="00356D45">
      <w:pPr>
        <w:spacing w:after="330" w:line="227" w:lineRule="auto"/>
        <w:ind w:left="14" w:right="268" w:firstLine="9"/>
        <w:jc w:val="both"/>
      </w:pPr>
      <w:r>
        <w:rPr>
          <w:sz w:val="28"/>
        </w:rPr>
        <w:t xml:space="preserve">La </w:t>
      </w:r>
      <w:proofErr w:type="gramStart"/>
      <w:r>
        <w:rPr>
          <w:sz w:val="28"/>
        </w:rPr>
        <w:t>Ministra</w:t>
      </w:r>
      <w:proofErr w:type="gramEnd"/>
      <w:r>
        <w:rPr>
          <w:sz w:val="28"/>
        </w:rPr>
        <w:t xml:space="preserve"> de Educación, debe girar instrucciones a la Directora de Planificación Educativa y esta </w:t>
      </w:r>
      <w:r>
        <w:rPr>
          <w:sz w:val="28"/>
        </w:rPr>
        <w:t>a su vez, al Subdirector de Planificación de Infraestructura Educativa, para que considere en la planificación, que la instalación de módulos prefabricados se realicen únicamente en terrenos propiedad del Estado.</w:t>
      </w:r>
    </w:p>
    <w:p w14:paraId="23ECCF09" w14:textId="77777777" w:rsidR="00F75C4C" w:rsidRDefault="00356D45">
      <w:pPr>
        <w:spacing w:after="42" w:line="227" w:lineRule="auto"/>
        <w:ind w:left="14" w:right="14" w:firstLine="9"/>
        <w:jc w:val="both"/>
      </w:pPr>
      <w:r>
        <w:rPr>
          <w:sz w:val="28"/>
        </w:rPr>
        <w:t>Comentario de los responsables</w:t>
      </w:r>
    </w:p>
    <w:p w14:paraId="4ECF6283" w14:textId="77777777" w:rsidR="00F75C4C" w:rsidRDefault="00356D45">
      <w:pPr>
        <w:spacing w:after="42" w:line="227" w:lineRule="auto"/>
        <w:ind w:left="14" w:right="249" w:firstLine="9"/>
        <w:jc w:val="both"/>
      </w:pPr>
      <w:r>
        <w:rPr>
          <w:sz w:val="28"/>
        </w:rPr>
        <w:t>En nota s/n,</w:t>
      </w:r>
      <w:r>
        <w:rPr>
          <w:sz w:val="28"/>
        </w:rPr>
        <w:t xml:space="preserve"> del 29 de noviembre de 2022, la Arquitecta </w:t>
      </w:r>
      <w:proofErr w:type="spellStart"/>
      <w:r>
        <w:rPr>
          <w:sz w:val="28"/>
        </w:rPr>
        <w:t>Suzel</w:t>
      </w:r>
      <w:proofErr w:type="spellEnd"/>
      <w:r>
        <w:rPr>
          <w:sz w:val="28"/>
        </w:rPr>
        <w:t xml:space="preserve"> Esmeralda Canel Palma, quien fungió como Subdirectora de Planificación de Infraestructura Educativa, por el período comprendido del 17 de febrero de 2020 al 31 de mayo de 2022, manifiesta: "De acuerdo con l</w:t>
      </w:r>
      <w:r>
        <w:rPr>
          <w:sz w:val="28"/>
        </w:rPr>
        <w:t>o contenido en el Anexo Único del Préstamo BID 3618/ OC-GU, Programa para el Mejoramiento de la Cobertura y Calidad Educativa, que en el numeral 2.04 que textualmente indica: Los criterios de elegibilidad de los proyectos de nueva infraestructura serán los</w:t>
      </w:r>
      <w:r>
        <w:rPr>
          <w:sz w:val="28"/>
        </w:rPr>
        <w:t xml:space="preserve"> siguientes: ( </w:t>
      </w:r>
      <w:r>
        <w:rPr>
          <w:sz w:val="28"/>
          <w:vertAlign w:val="superscript"/>
        </w:rPr>
        <w:t xml:space="preserve">i </w:t>
      </w:r>
      <w:r>
        <w:rPr>
          <w:sz w:val="28"/>
        </w:rPr>
        <w:t xml:space="preserve">ubicación en lugares libres de amenazas por riesgos naturales y sociales, según normativa vigente y que dichos terrenos no sean susceptibles de aplicación </w:t>
      </w:r>
      <w:proofErr w:type="spellStart"/>
      <w:r>
        <w:rPr>
          <w:sz w:val="28"/>
        </w:rPr>
        <w:t>á</w:t>
      </w:r>
      <w:proofErr w:type="spellEnd"/>
      <w:r>
        <w:rPr>
          <w:sz w:val="28"/>
        </w:rPr>
        <w:t xml:space="preserve"> medidas de mitigación ambiental (por ejemplo que existe la posibilidad deslaves o </w:t>
      </w:r>
      <w:r>
        <w:rPr>
          <w:sz w:val="28"/>
        </w:rPr>
        <w:t>inundaciones); y (</w:t>
      </w:r>
      <w:proofErr w:type="spellStart"/>
      <w:r>
        <w:rPr>
          <w:sz w:val="28"/>
        </w:rPr>
        <w:t>ii</w:t>
      </w:r>
      <w:proofErr w:type="spellEnd"/>
      <w:r>
        <w:rPr>
          <w:sz w:val="28"/>
        </w:rPr>
        <w:t>) existencia en el predio de una escuela de primaria oficial en funcionamiento que no tenga centros de preprimaria registrados. De</w:t>
      </w:r>
    </w:p>
    <w:tbl>
      <w:tblPr>
        <w:tblStyle w:val="TableGrid"/>
        <w:tblW w:w="8021" w:type="dxa"/>
        <w:tblInd w:w="907" w:type="dxa"/>
        <w:tblCellMar>
          <w:top w:w="42" w:type="dxa"/>
          <w:left w:w="422" w:type="dxa"/>
          <w:bottom w:w="144" w:type="dxa"/>
          <w:right w:w="115" w:type="dxa"/>
        </w:tblCellMar>
        <w:tblLook w:val="04A0" w:firstRow="1" w:lastRow="0" w:firstColumn="1" w:lastColumn="0" w:noHBand="0" w:noVBand="1"/>
      </w:tblPr>
      <w:tblGrid>
        <w:gridCol w:w="4565"/>
        <w:gridCol w:w="3456"/>
      </w:tblGrid>
      <w:tr w:rsidR="00F75C4C" w14:paraId="42C5106A" w14:textId="77777777">
        <w:trPr>
          <w:trHeight w:val="44"/>
        </w:trPr>
        <w:tc>
          <w:tcPr>
            <w:tcW w:w="4565" w:type="dxa"/>
            <w:tcBorders>
              <w:top w:val="nil"/>
              <w:left w:val="single" w:sz="2" w:space="0" w:color="000000"/>
              <w:bottom w:val="single" w:sz="2" w:space="0" w:color="000000"/>
              <w:right w:val="nil"/>
            </w:tcBorders>
          </w:tcPr>
          <w:p w14:paraId="0503180E" w14:textId="77777777" w:rsidR="00F75C4C" w:rsidRDefault="00F75C4C"/>
        </w:tc>
        <w:tc>
          <w:tcPr>
            <w:tcW w:w="3456" w:type="dxa"/>
            <w:tcBorders>
              <w:top w:val="nil"/>
              <w:left w:val="nil"/>
              <w:bottom w:val="single" w:sz="2" w:space="0" w:color="000000"/>
              <w:right w:val="nil"/>
            </w:tcBorders>
          </w:tcPr>
          <w:p w14:paraId="62BE8A1B" w14:textId="77777777" w:rsidR="00F75C4C" w:rsidRDefault="00F75C4C"/>
        </w:tc>
      </w:tr>
      <w:tr w:rsidR="00F75C4C" w14:paraId="4885C565" w14:textId="77777777">
        <w:trPr>
          <w:trHeight w:val="628"/>
        </w:trPr>
        <w:tc>
          <w:tcPr>
            <w:tcW w:w="4565" w:type="dxa"/>
            <w:tcBorders>
              <w:top w:val="single" w:sz="2" w:space="0" w:color="000000"/>
              <w:left w:val="single" w:sz="2" w:space="0" w:color="000000"/>
              <w:bottom w:val="nil"/>
              <w:right w:val="nil"/>
            </w:tcBorders>
          </w:tcPr>
          <w:p w14:paraId="1D138DD9" w14:textId="77777777" w:rsidR="00F75C4C" w:rsidRDefault="00356D45">
            <w:pPr>
              <w:spacing w:after="0" w:line="216" w:lineRule="auto"/>
              <w:ind w:left="1003" w:firstLine="1296"/>
            </w:pPr>
            <w:r>
              <w:rPr>
                <w:sz w:val="16"/>
              </w:rPr>
              <w:lastRenderedPageBreak/>
              <w:t xml:space="preserve">MINISTER'Z EDUCACION </w:t>
            </w:r>
            <w:proofErr w:type="spellStart"/>
            <w:r>
              <w:rPr>
                <w:sz w:val="16"/>
              </w:rPr>
              <w:t>t'ÑFORME</w:t>
            </w:r>
            <w:proofErr w:type="spellEnd"/>
            <w:r>
              <w:rPr>
                <w:sz w:val="16"/>
              </w:rPr>
              <w:t xml:space="preserve"> </w:t>
            </w:r>
            <w:proofErr w:type="spellStart"/>
            <w:r>
              <w:rPr>
                <w:sz w:val="16"/>
              </w:rPr>
              <w:t>guãITOãlg</w:t>
            </w:r>
            <w:proofErr w:type="spellEnd"/>
            <w:r>
              <w:rPr>
                <w:sz w:val="16"/>
              </w:rPr>
              <w:t xml:space="preserve"> OE CUMPLIMIENTO</w:t>
            </w:r>
          </w:p>
          <w:p w14:paraId="1235816C" w14:textId="77777777" w:rsidR="00F75C4C" w:rsidRDefault="00356D45">
            <w:pPr>
              <w:spacing w:after="0"/>
              <w:ind w:left="312"/>
              <w:jc w:val="center"/>
            </w:pPr>
            <w:r>
              <w:rPr>
                <w:sz w:val="16"/>
              </w:rPr>
              <w:t xml:space="preserve">PERIODO DEL ' t DE OCTUBRE </w:t>
            </w:r>
          </w:p>
        </w:tc>
        <w:tc>
          <w:tcPr>
            <w:tcW w:w="3456" w:type="dxa"/>
            <w:tcBorders>
              <w:top w:val="single" w:sz="2" w:space="0" w:color="000000"/>
              <w:left w:val="nil"/>
              <w:bottom w:val="nil"/>
              <w:right w:val="nil"/>
            </w:tcBorders>
            <w:vAlign w:val="bottom"/>
          </w:tcPr>
          <w:p w14:paraId="29B2B991" w14:textId="77777777" w:rsidR="00F75C4C" w:rsidRDefault="00356D45">
            <w:pPr>
              <w:spacing w:after="0"/>
            </w:pPr>
            <w:r>
              <w:rPr>
                <w:sz w:val="14"/>
              </w:rPr>
              <w:t>OE</w:t>
            </w:r>
          </w:p>
        </w:tc>
      </w:tr>
    </w:tbl>
    <w:p w14:paraId="4EF285BD" w14:textId="77777777" w:rsidR="00F75C4C" w:rsidRDefault="00F75C4C">
      <w:pPr>
        <w:sectPr w:rsidR="00F75C4C">
          <w:headerReference w:type="even" r:id="rId434"/>
          <w:headerReference w:type="default" r:id="rId435"/>
          <w:footerReference w:type="even" r:id="rId436"/>
          <w:footerReference w:type="default" r:id="rId437"/>
          <w:headerReference w:type="first" r:id="rId438"/>
          <w:footerReference w:type="first" r:id="rId439"/>
          <w:pgSz w:w="12403" w:h="15840"/>
          <w:pgMar w:top="290" w:right="1393" w:bottom="423" w:left="1709" w:header="298" w:footer="720" w:gutter="0"/>
          <w:cols w:space="720"/>
          <w:titlePg/>
        </w:sectPr>
      </w:pPr>
    </w:p>
    <w:p w14:paraId="49017987" w14:textId="77777777" w:rsidR="00F75C4C" w:rsidRDefault="00356D45">
      <w:pPr>
        <w:spacing w:after="41" w:line="265" w:lineRule="auto"/>
        <w:ind w:left="8222" w:hanging="8218"/>
      </w:pPr>
      <w:r>
        <w:rPr>
          <w:noProof/>
        </w:rPr>
        <w:lastRenderedPageBreak/>
        <w:drawing>
          <wp:inline distT="0" distB="0" distL="0" distR="0" wp14:anchorId="7E0649DD" wp14:editId="524C92ED">
            <wp:extent cx="5199889" cy="176893"/>
            <wp:effectExtent l="0" t="0" r="0" b="0"/>
            <wp:docPr id="1029641" name="Picture 1029641"/>
            <wp:cNvGraphicFramePr/>
            <a:graphic xmlns:a="http://schemas.openxmlformats.org/drawingml/2006/main">
              <a:graphicData uri="http://schemas.openxmlformats.org/drawingml/2006/picture">
                <pic:pic xmlns:pic="http://schemas.openxmlformats.org/drawingml/2006/picture">
                  <pic:nvPicPr>
                    <pic:cNvPr id="1029641" name="Picture 1029641"/>
                    <pic:cNvPicPr/>
                  </pic:nvPicPr>
                  <pic:blipFill>
                    <a:blip r:embed="rId440"/>
                    <a:stretch>
                      <a:fillRect/>
                    </a:stretch>
                  </pic:blipFill>
                  <pic:spPr>
                    <a:xfrm>
                      <a:off x="0" y="0"/>
                      <a:ext cx="5199889" cy="176893"/>
                    </a:xfrm>
                    <a:prstGeom prst="rect">
                      <a:avLst/>
                    </a:prstGeom>
                  </pic:spPr>
                </pic:pic>
              </a:graphicData>
            </a:graphic>
          </wp:inline>
        </w:drawing>
      </w:r>
      <w:r>
        <w:rPr>
          <w:sz w:val="16"/>
        </w:rPr>
        <w:t xml:space="preserve"> </w:t>
      </w:r>
      <w:proofErr w:type="spellStart"/>
      <w:r>
        <w:rPr>
          <w:sz w:val="16"/>
        </w:rPr>
        <w:t>cucTuRA</w:t>
      </w:r>
      <w:proofErr w:type="spellEnd"/>
      <w:r>
        <w:rPr>
          <w:sz w:val="16"/>
        </w:rPr>
        <w:t xml:space="preserve"> DEPORTES</w:t>
      </w:r>
    </w:p>
    <w:p w14:paraId="58A01006" w14:textId="77777777" w:rsidR="00F75C4C" w:rsidRDefault="00356D45">
      <w:pPr>
        <w:spacing w:after="26"/>
        <w:ind w:left="-10" w:right="-10"/>
      </w:pPr>
      <w:r>
        <w:rPr>
          <w:noProof/>
        </w:rPr>
        <mc:AlternateContent>
          <mc:Choice Requires="wpg">
            <w:drawing>
              <wp:inline distT="0" distB="0" distL="0" distR="0" wp14:anchorId="5EAD80D0" wp14:editId="413388EC">
                <wp:extent cx="5657088" cy="18299"/>
                <wp:effectExtent l="0" t="0" r="0" b="0"/>
                <wp:docPr id="1029646" name="Group 1029646"/>
                <wp:cNvGraphicFramePr/>
                <a:graphic xmlns:a="http://schemas.openxmlformats.org/drawingml/2006/main">
                  <a:graphicData uri="http://schemas.microsoft.com/office/word/2010/wordprocessingGroup">
                    <wpg:wgp>
                      <wpg:cNvGrpSpPr/>
                      <wpg:grpSpPr>
                        <a:xfrm>
                          <a:off x="0" y="0"/>
                          <a:ext cx="5657088" cy="18299"/>
                          <a:chOff x="0" y="0"/>
                          <a:chExt cx="5657088" cy="18299"/>
                        </a:xfrm>
                      </wpg:grpSpPr>
                      <wps:wsp>
                        <wps:cNvPr id="1029645" name="Shape 1029645"/>
                        <wps:cNvSpPr/>
                        <wps:spPr>
                          <a:xfrm>
                            <a:off x="0" y="0"/>
                            <a:ext cx="5657088" cy="18299"/>
                          </a:xfrm>
                          <a:custGeom>
                            <a:avLst/>
                            <a:gdLst/>
                            <a:ahLst/>
                            <a:cxnLst/>
                            <a:rect l="0" t="0" r="0" b="0"/>
                            <a:pathLst>
                              <a:path w="5657088" h="18299">
                                <a:moveTo>
                                  <a:pt x="0" y="9150"/>
                                </a:moveTo>
                                <a:lnTo>
                                  <a:pt x="5657088"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46" style="width:445.44pt;height:1.44088pt;mso-position-horizontal-relative:char;mso-position-vertical-relative:line" coordsize="56570,182">
                <v:shape id="Shape 1029645" style="position:absolute;width:56570;height:182;left:0;top:0;" coordsize="5657088,18299" path="m0,9150l5657088,9150">
                  <v:stroke weight="1.44088pt" endcap="flat" joinstyle="miter" miterlimit="1" on="true" color="#000000"/>
                  <v:fill on="false" color="#000000"/>
                </v:shape>
              </v:group>
            </w:pict>
          </mc:Fallback>
        </mc:AlternateContent>
      </w:r>
    </w:p>
    <w:p w14:paraId="0F93AA2C" w14:textId="77777777" w:rsidR="00F75C4C" w:rsidRDefault="00356D45">
      <w:pPr>
        <w:spacing w:after="292" w:line="227" w:lineRule="auto"/>
        <w:ind w:left="14" w:right="14" w:firstLine="9"/>
        <w:jc w:val="both"/>
      </w:pPr>
      <w:r>
        <w:rPr>
          <w:sz w:val="28"/>
        </w:rPr>
        <w:t>acuerdo a lo anterior, el terreno donde se instale el módulo educativo prefabricado no necesariamente debe estar adscrito al Ministerio de Educación. La Subdirección de Planificación de Infraestructura Educativa inició las gestiones nec</w:t>
      </w:r>
      <w:r>
        <w:rPr>
          <w:sz w:val="28"/>
        </w:rPr>
        <w:t xml:space="preserve">esarias para la adscripción del terreno que ocupa la Escuela El Brillante en Santa Lucia Cotzumalguapa, ya que a la fecha no se ha recibido ningún documento que certifique que el predio donde se ubica el centro educativo le pertenece a un particular, y ha </w:t>
      </w:r>
      <w:r>
        <w:rPr>
          <w:sz w:val="28"/>
        </w:rPr>
        <w:t>estado en posesión del mismo por más de 20 años, de acuerdo a la entrevista realizada a los miembros de la Organización de Padres de Familia y al claustro de maestros."</w:t>
      </w:r>
    </w:p>
    <w:p w14:paraId="2EF4145B" w14:textId="77777777" w:rsidR="00F75C4C" w:rsidRDefault="00356D45">
      <w:pPr>
        <w:spacing w:after="316" w:line="227" w:lineRule="auto"/>
        <w:ind w:left="14" w:right="14" w:firstLine="9"/>
        <w:jc w:val="both"/>
      </w:pPr>
      <w:r>
        <w:rPr>
          <w:sz w:val="28"/>
        </w:rPr>
        <w:t xml:space="preserve">El Licenciado Luis Alfonso Rodas Guzmán, quien fungió como </w:t>
      </w:r>
      <w:proofErr w:type="gramStart"/>
      <w:r>
        <w:rPr>
          <w:sz w:val="28"/>
        </w:rPr>
        <w:t>Director</w:t>
      </w:r>
      <w:proofErr w:type="gramEnd"/>
      <w:r>
        <w:rPr>
          <w:sz w:val="28"/>
        </w:rPr>
        <w:t xml:space="preserve"> en Funciones DIPLAN</w:t>
      </w:r>
      <w:r>
        <w:rPr>
          <w:sz w:val="28"/>
        </w:rPr>
        <w:t>, por el período comprendido del 05 de enero de 2021 al 12 de enero de 2022, se presentó a la reunión virtual para la discusión de hallazgos, sin embargo, a través del correo electrónico institucional, envío pruebas de descargo, el 29 de noviembre de 2022,</w:t>
      </w:r>
      <w:r>
        <w:rPr>
          <w:sz w:val="28"/>
        </w:rPr>
        <w:t xml:space="preserve"> sin presentar comentarios escritos.</w:t>
      </w:r>
    </w:p>
    <w:p w14:paraId="64BDADA4" w14:textId="77777777" w:rsidR="00F75C4C" w:rsidRDefault="00356D45">
      <w:pPr>
        <w:spacing w:after="42" w:line="227" w:lineRule="auto"/>
        <w:ind w:left="14" w:right="14" w:firstLine="9"/>
        <w:jc w:val="both"/>
      </w:pPr>
      <w:r>
        <w:rPr>
          <w:sz w:val="28"/>
        </w:rPr>
        <w:t>Comentario de auditoria</w:t>
      </w:r>
    </w:p>
    <w:tbl>
      <w:tblPr>
        <w:tblStyle w:val="TableGrid"/>
        <w:tblpPr w:vertAnchor="page" w:horzAnchor="page" w:tblpX="2579" w:tblpY="14755"/>
        <w:tblOverlap w:val="never"/>
        <w:tblW w:w="7981" w:type="dxa"/>
        <w:tblInd w:w="0" w:type="dxa"/>
        <w:tblCellMar>
          <w:top w:w="32" w:type="dxa"/>
          <w:left w:w="1396" w:type="dxa"/>
          <w:bottom w:w="0" w:type="dxa"/>
          <w:right w:w="115" w:type="dxa"/>
        </w:tblCellMar>
        <w:tblLook w:val="04A0" w:firstRow="1" w:lastRow="0" w:firstColumn="1" w:lastColumn="0" w:noHBand="0" w:noVBand="1"/>
      </w:tblPr>
      <w:tblGrid>
        <w:gridCol w:w="7981"/>
      </w:tblGrid>
      <w:tr w:rsidR="00F75C4C" w14:paraId="3B24818F" w14:textId="77777777">
        <w:trPr>
          <w:trHeight w:val="44"/>
        </w:trPr>
        <w:tc>
          <w:tcPr>
            <w:tcW w:w="7981" w:type="dxa"/>
            <w:tcBorders>
              <w:top w:val="nil"/>
              <w:left w:val="single" w:sz="2" w:space="0" w:color="000000"/>
              <w:bottom w:val="single" w:sz="2" w:space="0" w:color="000000"/>
              <w:right w:val="nil"/>
            </w:tcBorders>
          </w:tcPr>
          <w:p w14:paraId="5BBB4A76" w14:textId="77777777" w:rsidR="00F75C4C" w:rsidRDefault="00F75C4C"/>
        </w:tc>
      </w:tr>
      <w:tr w:rsidR="00F75C4C" w14:paraId="1EBEEE04" w14:textId="77777777">
        <w:trPr>
          <w:trHeight w:val="628"/>
        </w:trPr>
        <w:tc>
          <w:tcPr>
            <w:tcW w:w="7981" w:type="dxa"/>
            <w:tcBorders>
              <w:top w:val="single" w:sz="2" w:space="0" w:color="000000"/>
              <w:left w:val="single" w:sz="2" w:space="0" w:color="000000"/>
              <w:bottom w:val="nil"/>
              <w:right w:val="nil"/>
            </w:tcBorders>
          </w:tcPr>
          <w:p w14:paraId="028B2BFC" w14:textId="77777777" w:rsidR="00F75C4C" w:rsidRDefault="00356D45">
            <w:pPr>
              <w:spacing w:after="0"/>
              <w:ind w:right="1306"/>
              <w:jc w:val="center"/>
            </w:pPr>
            <w:r>
              <w:rPr>
                <w:sz w:val="16"/>
              </w:rPr>
              <w:lastRenderedPageBreak/>
              <w:t>EO'JCAC'ON</w:t>
            </w:r>
          </w:p>
          <w:p w14:paraId="30231EA4" w14:textId="77777777" w:rsidR="00F75C4C" w:rsidRDefault="00356D45">
            <w:pPr>
              <w:tabs>
                <w:tab w:val="center" w:pos="2659"/>
              </w:tabs>
              <w:spacing w:after="17"/>
            </w:pPr>
            <w:r>
              <w:rPr>
                <w:sz w:val="14"/>
              </w:rPr>
              <w:t xml:space="preserve">INFORMÉ </w:t>
            </w:r>
            <w:r>
              <w:rPr>
                <w:sz w:val="14"/>
              </w:rPr>
              <w:tab/>
              <w:t>CUMPLIMIENTO CON SEGURIDAD</w:t>
            </w:r>
          </w:p>
          <w:p w14:paraId="4E5B46FB" w14:textId="77777777" w:rsidR="00F75C4C" w:rsidRDefault="00356D45">
            <w:pPr>
              <w:tabs>
                <w:tab w:val="center" w:pos="528"/>
                <w:tab w:val="center" w:pos="2179"/>
                <w:tab w:val="center" w:pos="3235"/>
              </w:tabs>
              <w:spacing w:after="0"/>
            </w:pPr>
            <w:r>
              <w:rPr>
                <w:sz w:val="18"/>
              </w:rPr>
              <w:tab/>
            </w:r>
            <w:proofErr w:type="spellStart"/>
            <w:r>
              <w:rPr>
                <w:sz w:val="18"/>
              </w:rPr>
              <w:t>PERiooc</w:t>
            </w:r>
            <w:proofErr w:type="spellEnd"/>
            <w:r>
              <w:rPr>
                <w:sz w:val="18"/>
              </w:rPr>
              <w:t xml:space="preserve"> </w:t>
            </w:r>
            <w:r>
              <w:rPr>
                <w:sz w:val="18"/>
              </w:rPr>
              <w:tab/>
              <w:t xml:space="preserve">OE </w:t>
            </w:r>
            <w:r>
              <w:rPr>
                <w:sz w:val="18"/>
              </w:rPr>
              <w:tab/>
              <w:t>DE MAYO</w:t>
            </w:r>
          </w:p>
        </w:tc>
      </w:tr>
    </w:tbl>
    <w:p w14:paraId="1DBDD956" w14:textId="77777777" w:rsidR="00F75C4C" w:rsidRDefault="00356D45">
      <w:pPr>
        <w:spacing w:after="354" w:line="227" w:lineRule="auto"/>
        <w:ind w:left="14" w:right="14" w:firstLine="9"/>
        <w:jc w:val="both"/>
      </w:pPr>
      <w:r>
        <w:rPr>
          <w:noProof/>
        </w:rPr>
        <w:drawing>
          <wp:anchor distT="0" distB="0" distL="114300" distR="114300" simplePos="0" relativeHeight="251707392" behindDoc="0" locked="0" layoutInCell="1" allowOverlap="0" wp14:anchorId="7118AC02" wp14:editId="5A8BC69B">
            <wp:simplePos x="0" y="0"/>
            <wp:positionH relativeFrom="page">
              <wp:posOffset>420624</wp:posOffset>
            </wp:positionH>
            <wp:positionV relativeFrom="page">
              <wp:posOffset>9363097</wp:posOffset>
            </wp:positionV>
            <wp:extent cx="1194816" cy="433081"/>
            <wp:effectExtent l="0" t="0" r="0" b="0"/>
            <wp:wrapTopAndBottom/>
            <wp:docPr id="220442" name="Picture 220442"/>
            <wp:cNvGraphicFramePr/>
            <a:graphic xmlns:a="http://schemas.openxmlformats.org/drawingml/2006/main">
              <a:graphicData uri="http://schemas.openxmlformats.org/drawingml/2006/picture">
                <pic:pic xmlns:pic="http://schemas.openxmlformats.org/drawingml/2006/picture">
                  <pic:nvPicPr>
                    <pic:cNvPr id="220442" name="Picture 220442"/>
                    <pic:cNvPicPr/>
                  </pic:nvPicPr>
                  <pic:blipFill>
                    <a:blip r:embed="rId441"/>
                    <a:stretch>
                      <a:fillRect/>
                    </a:stretch>
                  </pic:blipFill>
                  <pic:spPr>
                    <a:xfrm>
                      <a:off x="0" y="0"/>
                      <a:ext cx="1194816" cy="433081"/>
                    </a:xfrm>
                    <a:prstGeom prst="rect">
                      <a:avLst/>
                    </a:prstGeom>
                  </pic:spPr>
                </pic:pic>
              </a:graphicData>
            </a:graphic>
          </wp:anchor>
        </w:drawing>
      </w:r>
      <w:r>
        <w:rPr>
          <w:sz w:val="28"/>
        </w:rPr>
        <w:t xml:space="preserve">Se confirma el hallazgo, para la Arquitecta </w:t>
      </w:r>
      <w:proofErr w:type="spellStart"/>
      <w:r>
        <w:rPr>
          <w:sz w:val="28"/>
        </w:rPr>
        <w:t>Suzel</w:t>
      </w:r>
      <w:proofErr w:type="spellEnd"/>
      <w:r>
        <w:rPr>
          <w:sz w:val="28"/>
        </w:rPr>
        <w:t xml:space="preserve"> Esmeralda Canel Palma, quien fungió como Subdirectora de Planificación de Infraestructura Educativa, por el periodo comprendido del 17 de febrero de 2020 al 31 de mayo de 2022, quien no obstante, manifiesta</w:t>
      </w:r>
      <w:r>
        <w:rPr>
          <w:sz w:val="28"/>
        </w:rPr>
        <w:t xml:space="preserve"> lo referente a los criterios de elegibilidad de los proyectos de nueva infraestructura, contenidos en el Anexo único del Préstamo BID 3618/ OC-GU, Programa para el Mejoramiento de la Cobertura y Calidad Educativa, omitió lo preceptuado en el Manual Operat</w:t>
      </w:r>
      <w:r>
        <w:rPr>
          <w:sz w:val="28"/>
        </w:rPr>
        <w:t xml:space="preserve">ivo del Préstamo BID-3618/OC-GU, en relación al Componente </w:t>
      </w:r>
      <w:proofErr w:type="spellStart"/>
      <w:r>
        <w:rPr>
          <w:sz w:val="28"/>
        </w:rPr>
        <w:t>Ii</w:t>
      </w:r>
      <w:proofErr w:type="spellEnd"/>
      <w:r>
        <w:rPr>
          <w:sz w:val="28"/>
        </w:rPr>
        <w:t xml:space="preserve"> sobre la elegibilidad, para la selección de centros escolares en terreno propiedad del Estado, comunal o municipal, siendo el MOP, el instrumento de uso y referencia obligatoria para la gestión </w:t>
      </w:r>
      <w:r>
        <w:rPr>
          <w:sz w:val="28"/>
        </w:rPr>
        <w:t>del Programa con el fin de orientar, facilitar y dar lineamientos técnicos al personal que tiene bajo su responsabilidad la planificación, organización, coordinación, ejecución, monitoreo y evaluación de las actividades de la operación, en el marco de lo e</w:t>
      </w:r>
      <w:r>
        <w:rPr>
          <w:sz w:val="28"/>
        </w:rPr>
        <w:t>stablecido en el Contratos de Préstamo 3618/OC-GU y que fue aprobado en todo su contenido y anexos, por medio del Acuerdo Ministerial Número 3256-2018, del 07 noviembre de 2018, del Ministerio de Educación.</w:t>
      </w:r>
    </w:p>
    <w:p w14:paraId="17476F78" w14:textId="77777777" w:rsidR="00F75C4C" w:rsidRDefault="00356D45">
      <w:pPr>
        <w:spacing w:after="42" w:line="227" w:lineRule="auto"/>
        <w:ind w:left="14" w:right="14" w:firstLine="9"/>
        <w:jc w:val="both"/>
      </w:pPr>
      <w:r>
        <w:rPr>
          <w:noProof/>
        </w:rPr>
        <w:drawing>
          <wp:anchor distT="0" distB="0" distL="114300" distR="114300" simplePos="0" relativeHeight="251708416" behindDoc="0" locked="0" layoutInCell="1" allowOverlap="0" wp14:anchorId="3F4F0824" wp14:editId="55F83321">
            <wp:simplePos x="0" y="0"/>
            <wp:positionH relativeFrom="column">
              <wp:posOffset>5565648</wp:posOffset>
            </wp:positionH>
            <wp:positionV relativeFrom="paragraph">
              <wp:posOffset>376673</wp:posOffset>
            </wp:positionV>
            <wp:extent cx="1042416" cy="1128451"/>
            <wp:effectExtent l="0" t="0" r="0" b="0"/>
            <wp:wrapSquare wrapText="bothSides"/>
            <wp:docPr id="220441" name="Picture 220441"/>
            <wp:cNvGraphicFramePr/>
            <a:graphic xmlns:a="http://schemas.openxmlformats.org/drawingml/2006/main">
              <a:graphicData uri="http://schemas.openxmlformats.org/drawingml/2006/picture">
                <pic:pic xmlns:pic="http://schemas.openxmlformats.org/drawingml/2006/picture">
                  <pic:nvPicPr>
                    <pic:cNvPr id="220441" name="Picture 220441"/>
                    <pic:cNvPicPr/>
                  </pic:nvPicPr>
                  <pic:blipFill>
                    <a:blip r:embed="rId442"/>
                    <a:stretch>
                      <a:fillRect/>
                    </a:stretch>
                  </pic:blipFill>
                  <pic:spPr>
                    <a:xfrm>
                      <a:off x="0" y="0"/>
                      <a:ext cx="1042416" cy="1128451"/>
                    </a:xfrm>
                    <a:prstGeom prst="rect">
                      <a:avLst/>
                    </a:prstGeom>
                  </pic:spPr>
                </pic:pic>
              </a:graphicData>
            </a:graphic>
          </wp:anchor>
        </w:drawing>
      </w:r>
      <w:r>
        <w:rPr>
          <w:sz w:val="28"/>
        </w:rPr>
        <w:t>En relación a los documentos que se aportan como</w:t>
      </w:r>
      <w:r>
        <w:rPr>
          <w:sz w:val="28"/>
        </w:rPr>
        <w:t xml:space="preserve"> pruebas de descargo, en Oficio DIPLAN-l-4921-2022, del 22 de agosto de 2022, dirigido a la Directora en funciones de la Dirección Departamental de Escuintla, describe que, para dar seguimiento a los trabajos de remozamiento inconcluso del código de establ</w:t>
      </w:r>
      <w:r>
        <w:rPr>
          <w:sz w:val="28"/>
        </w:rPr>
        <w:t xml:space="preserve">ecido 05-02-2887-42 correspondiente al centro educativo EODP anexo a EORM </w:t>
      </w:r>
      <w:proofErr w:type="spellStart"/>
      <w:r>
        <w:rPr>
          <w:sz w:val="28"/>
        </w:rPr>
        <w:t>Caserí</w:t>
      </w:r>
      <w:proofErr w:type="spellEnd"/>
      <w:r>
        <w:rPr>
          <w:sz w:val="28"/>
        </w:rPr>
        <w:t xml:space="preserve"> El Brillante, Santa Lucia Cotzumalguapa, Escuintla, se solicita gestiona documentos legales que respaldan el registro catastral del predio a título privado, si existiera, o bi</w:t>
      </w:r>
      <w:r>
        <w:rPr>
          <w:sz w:val="28"/>
        </w:rPr>
        <w:t>en una copia certificada de cualquier documento que certifique la situación legal del terreno que ocupa el centro educativo, lo cual evidencia que</w:t>
      </w:r>
    </w:p>
    <w:p w14:paraId="2A8BFD0D" w14:textId="77777777" w:rsidR="00F75C4C" w:rsidRDefault="00356D45">
      <w:pPr>
        <w:tabs>
          <w:tab w:val="center" w:pos="1657"/>
          <w:tab w:val="center" w:pos="4505"/>
          <w:tab w:val="center" w:pos="6392"/>
        </w:tabs>
        <w:spacing w:after="2" w:line="265" w:lineRule="auto"/>
      </w:pPr>
      <w:r>
        <w:rPr>
          <w:sz w:val="16"/>
        </w:rPr>
        <w:tab/>
      </w:r>
      <w:r>
        <w:rPr>
          <w:sz w:val="16"/>
        </w:rPr>
        <w:t xml:space="preserve">OE </w:t>
      </w:r>
      <w:r>
        <w:rPr>
          <w:sz w:val="16"/>
        </w:rPr>
        <w:tab/>
        <w:t>48</w:t>
      </w:r>
      <w:r>
        <w:rPr>
          <w:sz w:val="16"/>
        </w:rPr>
        <w:tab/>
        <w:t xml:space="preserve">A. </w:t>
      </w:r>
    </w:p>
    <w:p w14:paraId="5777A6E0" w14:textId="77777777" w:rsidR="00F75C4C" w:rsidRDefault="00356D45">
      <w:pPr>
        <w:spacing w:after="0"/>
        <w:ind w:left="68"/>
      </w:pPr>
      <w:r>
        <w:rPr>
          <w:noProof/>
        </w:rPr>
        <w:drawing>
          <wp:inline distT="0" distB="0" distL="0" distR="0" wp14:anchorId="2DCE61F7" wp14:editId="61910690">
            <wp:extent cx="548851" cy="79248"/>
            <wp:effectExtent l="0" t="0" r="0" b="0"/>
            <wp:docPr id="1029648" name="Picture 1029648"/>
            <wp:cNvGraphicFramePr/>
            <a:graphic xmlns:a="http://schemas.openxmlformats.org/drawingml/2006/main">
              <a:graphicData uri="http://schemas.openxmlformats.org/drawingml/2006/picture">
                <pic:pic xmlns:pic="http://schemas.openxmlformats.org/drawingml/2006/picture">
                  <pic:nvPicPr>
                    <pic:cNvPr id="1029648" name="Picture 1029648"/>
                    <pic:cNvPicPr/>
                  </pic:nvPicPr>
                  <pic:blipFill>
                    <a:blip r:embed="rId443"/>
                    <a:stretch>
                      <a:fillRect/>
                    </a:stretch>
                  </pic:blipFill>
                  <pic:spPr>
                    <a:xfrm>
                      <a:off x="0" y="0"/>
                      <a:ext cx="548851" cy="79248"/>
                    </a:xfrm>
                    <a:prstGeom prst="rect">
                      <a:avLst/>
                    </a:prstGeom>
                  </pic:spPr>
                </pic:pic>
              </a:graphicData>
            </a:graphic>
          </wp:inline>
        </w:drawing>
      </w:r>
    </w:p>
    <w:p w14:paraId="2449C056" w14:textId="77777777" w:rsidR="00F75C4C" w:rsidRDefault="00356D45">
      <w:pPr>
        <w:spacing w:after="0" w:line="265" w:lineRule="auto"/>
        <w:ind w:left="78" w:right="145" w:hanging="10"/>
        <w:jc w:val="right"/>
      </w:pPr>
      <w:r>
        <w:rPr>
          <w:sz w:val="16"/>
        </w:rPr>
        <w:t>Y OEPORTES</w:t>
      </w:r>
    </w:p>
    <w:p w14:paraId="3C64585E" w14:textId="77777777" w:rsidR="00F75C4C" w:rsidRDefault="00356D45">
      <w:pPr>
        <w:spacing w:after="42"/>
        <w:ind w:left="58"/>
      </w:pPr>
      <w:r>
        <w:rPr>
          <w:noProof/>
        </w:rPr>
        <mc:AlternateContent>
          <mc:Choice Requires="wpg">
            <w:drawing>
              <wp:inline distT="0" distB="0" distL="0" distR="0" wp14:anchorId="13B5A73E" wp14:editId="3ADDC2B3">
                <wp:extent cx="5647069" cy="18288"/>
                <wp:effectExtent l="0" t="0" r="0" b="0"/>
                <wp:docPr id="1029655" name="Group 1029655"/>
                <wp:cNvGraphicFramePr/>
                <a:graphic xmlns:a="http://schemas.openxmlformats.org/drawingml/2006/main">
                  <a:graphicData uri="http://schemas.microsoft.com/office/word/2010/wordprocessingGroup">
                    <wpg:wgp>
                      <wpg:cNvGrpSpPr/>
                      <wpg:grpSpPr>
                        <a:xfrm>
                          <a:off x="0" y="0"/>
                          <a:ext cx="5647069" cy="18288"/>
                          <a:chOff x="0" y="0"/>
                          <a:chExt cx="5647069" cy="18288"/>
                        </a:xfrm>
                      </wpg:grpSpPr>
                      <wps:wsp>
                        <wps:cNvPr id="1029654" name="Shape 1029654"/>
                        <wps:cNvSpPr/>
                        <wps:spPr>
                          <a:xfrm>
                            <a:off x="0" y="0"/>
                            <a:ext cx="5647069" cy="18288"/>
                          </a:xfrm>
                          <a:custGeom>
                            <a:avLst/>
                            <a:gdLst/>
                            <a:ahLst/>
                            <a:cxnLst/>
                            <a:rect l="0" t="0" r="0" b="0"/>
                            <a:pathLst>
                              <a:path w="5647069" h="18288">
                                <a:moveTo>
                                  <a:pt x="0" y="9144"/>
                                </a:moveTo>
                                <a:lnTo>
                                  <a:pt x="564706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55" style="width:444.651pt;height:1.43999pt;mso-position-horizontal-relative:char;mso-position-vertical-relative:line" coordsize="56470,182">
                <v:shape id="Shape 1029654" style="position:absolute;width:56470;height:182;left:0;top:0;" coordsize="5647069,18288" path="m0,9144l5647069,9144">
                  <v:stroke weight="1.43999pt" endcap="flat" joinstyle="miter" miterlimit="1" on="true" color="#000000"/>
                  <v:fill on="false" color="#000000"/>
                </v:shape>
              </v:group>
            </w:pict>
          </mc:Fallback>
        </mc:AlternateContent>
      </w:r>
    </w:p>
    <w:p w14:paraId="709EDFAB" w14:textId="77777777" w:rsidR="00F75C4C" w:rsidRDefault="00356D45">
      <w:pPr>
        <w:spacing w:after="334" w:line="222" w:lineRule="auto"/>
        <w:ind w:left="14" w:right="154" w:firstLine="9"/>
        <w:jc w:val="both"/>
      </w:pPr>
      <w:r>
        <w:rPr>
          <w:sz w:val="26"/>
        </w:rPr>
        <w:t>dichas acciones fueron con fecha posterior al período de la auditoría y confirma l</w:t>
      </w:r>
      <w:r>
        <w:rPr>
          <w:sz w:val="26"/>
        </w:rPr>
        <w:t xml:space="preserve">a inadecuada planificación al incluir en el listado de establecimientos educativos, la instalación de un módulo prefabricado, sin considerar </w:t>
      </w:r>
      <w:proofErr w:type="spellStart"/>
      <w:r>
        <w:rPr>
          <w:sz w:val="26"/>
        </w:rPr>
        <w:t>Io</w:t>
      </w:r>
      <w:proofErr w:type="spellEnd"/>
      <w:r>
        <w:rPr>
          <w:sz w:val="26"/>
        </w:rPr>
        <w:t xml:space="preserve"> establecido en el MOP, en relación a la elegibilidad para la selección de centros escolares en terreno propiedad</w:t>
      </w:r>
      <w:r>
        <w:rPr>
          <w:sz w:val="26"/>
        </w:rPr>
        <w:t xml:space="preserve"> del Estado, comunal o municipal, documentación que no fue aportada como prueba de descargo.</w:t>
      </w:r>
    </w:p>
    <w:p w14:paraId="19F794F1" w14:textId="77777777" w:rsidR="00F75C4C" w:rsidRDefault="00356D45">
      <w:pPr>
        <w:spacing w:after="283" w:line="227" w:lineRule="auto"/>
        <w:ind w:left="14" w:right="154" w:firstLine="9"/>
        <w:jc w:val="both"/>
      </w:pPr>
      <w:r>
        <w:rPr>
          <w:sz w:val="28"/>
        </w:rPr>
        <w:t xml:space="preserve">Se confirma el hallazgo, para el Licenciado Luis Alfonso Rodas Guzmán, quien fungió como </w:t>
      </w:r>
      <w:proofErr w:type="gramStart"/>
      <w:r>
        <w:rPr>
          <w:sz w:val="28"/>
        </w:rPr>
        <w:t>Director</w:t>
      </w:r>
      <w:proofErr w:type="gramEnd"/>
      <w:r>
        <w:rPr>
          <w:sz w:val="28"/>
        </w:rPr>
        <w:t xml:space="preserve"> en Funciones DIPLAN, por el período comprendido del 05 de enero d</w:t>
      </w:r>
      <w:r>
        <w:rPr>
          <w:sz w:val="28"/>
        </w:rPr>
        <w:t xml:space="preserve">e 2021 al 12 de enero de 2022, en virtud que, no presentó </w:t>
      </w:r>
      <w:r>
        <w:rPr>
          <w:sz w:val="28"/>
        </w:rPr>
        <w:lastRenderedPageBreak/>
        <w:t>comentarios escritos y los documentos aportados como medios de prueba, no tienen relación con la condición del hallazgo.</w:t>
      </w:r>
    </w:p>
    <w:p w14:paraId="4A1991BB" w14:textId="77777777" w:rsidR="00F75C4C" w:rsidRDefault="00356D45">
      <w:pPr>
        <w:spacing w:after="5" w:line="265" w:lineRule="auto"/>
        <w:ind w:left="34" w:hanging="10"/>
        <w:jc w:val="both"/>
      </w:pPr>
      <w:r>
        <w:rPr>
          <w:sz w:val="30"/>
        </w:rPr>
        <w:t>Acciones legales</w:t>
      </w:r>
    </w:p>
    <w:p w14:paraId="51F884E8" w14:textId="77777777" w:rsidR="00F75C4C" w:rsidRDefault="00356D45">
      <w:pPr>
        <w:spacing w:after="318" w:line="227" w:lineRule="auto"/>
        <w:ind w:left="77" w:right="154" w:firstLine="9"/>
        <w:jc w:val="both"/>
      </w:pPr>
      <w:r>
        <w:rPr>
          <w:sz w:val="28"/>
        </w:rPr>
        <w:t>Sanción económica de conformidad con el Decreto 31-2002, del Congreso de la República, Ley Orgánica de la Contraloría General de Cuentas, reformada por el Decreto 13-2013; artículo 39, Numeral 24, para:</w:t>
      </w:r>
    </w:p>
    <w:p w14:paraId="460F872E" w14:textId="77777777" w:rsidR="00F75C4C" w:rsidRDefault="00356D45">
      <w:pPr>
        <w:tabs>
          <w:tab w:val="center" w:pos="5456"/>
          <w:tab w:val="right" w:pos="9024"/>
        </w:tabs>
        <w:spacing w:after="50" w:line="270" w:lineRule="auto"/>
      </w:pPr>
      <w:r>
        <w:rPr>
          <w:sz w:val="18"/>
        </w:rPr>
        <w:t>Careo</w:t>
      </w:r>
      <w:r>
        <w:rPr>
          <w:sz w:val="18"/>
        </w:rPr>
        <w:tab/>
        <w:t>Nombre</w:t>
      </w:r>
      <w:r>
        <w:rPr>
          <w:sz w:val="18"/>
        </w:rPr>
        <w:tab/>
        <w:t>Valor en Quetzales</w:t>
      </w:r>
    </w:p>
    <w:p w14:paraId="5CC1D3D0" w14:textId="77777777" w:rsidR="00F75C4C" w:rsidRDefault="00356D45">
      <w:pPr>
        <w:tabs>
          <w:tab w:val="right" w:pos="9024"/>
        </w:tabs>
        <w:spacing w:after="4" w:line="270" w:lineRule="auto"/>
      </w:pPr>
      <w:r>
        <w:rPr>
          <w:sz w:val="18"/>
        </w:rPr>
        <w:t>SUBDIRECTORA OE PLANI</w:t>
      </w:r>
      <w:r>
        <w:rPr>
          <w:sz w:val="18"/>
        </w:rPr>
        <w:t xml:space="preserve">FICACION OE INFRAESTRUCTURA EDUCATIVA </w:t>
      </w:r>
      <w:proofErr w:type="spellStart"/>
      <w:r>
        <w:rPr>
          <w:sz w:val="18"/>
        </w:rPr>
        <w:t>suz€L</w:t>
      </w:r>
      <w:proofErr w:type="spellEnd"/>
      <w:r>
        <w:rPr>
          <w:sz w:val="18"/>
        </w:rPr>
        <w:t xml:space="preserve"> ESMERALDA CANEL PALMA</w:t>
      </w:r>
      <w:r>
        <w:rPr>
          <w:sz w:val="18"/>
        </w:rPr>
        <w:tab/>
        <w:t>4.000_ao</w:t>
      </w:r>
    </w:p>
    <w:p w14:paraId="12E7C62E" w14:textId="77777777" w:rsidR="00F75C4C" w:rsidRDefault="00356D45">
      <w:pPr>
        <w:tabs>
          <w:tab w:val="center" w:pos="6291"/>
          <w:tab w:val="right" w:pos="9024"/>
        </w:tabs>
        <w:spacing w:after="37"/>
      </w:pPr>
      <w:r>
        <w:rPr>
          <w:noProof/>
        </w:rPr>
        <w:drawing>
          <wp:anchor distT="0" distB="0" distL="114300" distR="114300" simplePos="0" relativeHeight="251709440" behindDoc="0" locked="0" layoutInCell="1" allowOverlap="0" wp14:anchorId="68832A50" wp14:editId="0AFB1E60">
            <wp:simplePos x="0" y="0"/>
            <wp:positionH relativeFrom="page">
              <wp:posOffset>152459</wp:posOffset>
            </wp:positionH>
            <wp:positionV relativeFrom="page">
              <wp:posOffset>4864608</wp:posOffset>
            </wp:positionV>
            <wp:extent cx="182950" cy="1371600"/>
            <wp:effectExtent l="0" t="0" r="0" b="0"/>
            <wp:wrapSquare wrapText="bothSides"/>
            <wp:docPr id="224436" name="Picture 224436"/>
            <wp:cNvGraphicFramePr/>
            <a:graphic xmlns:a="http://schemas.openxmlformats.org/drawingml/2006/main">
              <a:graphicData uri="http://schemas.openxmlformats.org/drawingml/2006/picture">
                <pic:pic xmlns:pic="http://schemas.openxmlformats.org/drawingml/2006/picture">
                  <pic:nvPicPr>
                    <pic:cNvPr id="224436" name="Picture 224436"/>
                    <pic:cNvPicPr/>
                  </pic:nvPicPr>
                  <pic:blipFill>
                    <a:blip r:embed="rId444"/>
                    <a:stretch>
                      <a:fillRect/>
                    </a:stretch>
                  </pic:blipFill>
                  <pic:spPr>
                    <a:xfrm>
                      <a:off x="0" y="0"/>
                      <a:ext cx="182950" cy="1371600"/>
                    </a:xfrm>
                    <a:prstGeom prst="rect">
                      <a:avLst/>
                    </a:prstGeom>
                  </pic:spPr>
                </pic:pic>
              </a:graphicData>
            </a:graphic>
          </wp:anchor>
        </w:drawing>
      </w:r>
      <w:r>
        <w:rPr>
          <w:noProof/>
        </w:rPr>
        <w:drawing>
          <wp:anchor distT="0" distB="0" distL="114300" distR="114300" simplePos="0" relativeHeight="251710464" behindDoc="0" locked="0" layoutInCell="1" allowOverlap="0" wp14:anchorId="5EC8FE26" wp14:editId="5FCAD743">
            <wp:simplePos x="0" y="0"/>
            <wp:positionH relativeFrom="page">
              <wp:posOffset>6927722</wp:posOffset>
            </wp:positionH>
            <wp:positionV relativeFrom="page">
              <wp:posOffset>5608320</wp:posOffset>
            </wp:positionV>
            <wp:extent cx="24394" cy="48768"/>
            <wp:effectExtent l="0" t="0" r="0" b="0"/>
            <wp:wrapTopAndBottom/>
            <wp:docPr id="224294" name="Picture 224294"/>
            <wp:cNvGraphicFramePr/>
            <a:graphic xmlns:a="http://schemas.openxmlformats.org/drawingml/2006/main">
              <a:graphicData uri="http://schemas.openxmlformats.org/drawingml/2006/picture">
                <pic:pic xmlns:pic="http://schemas.openxmlformats.org/drawingml/2006/picture">
                  <pic:nvPicPr>
                    <pic:cNvPr id="224294" name="Picture 224294"/>
                    <pic:cNvPicPr/>
                  </pic:nvPicPr>
                  <pic:blipFill>
                    <a:blip r:embed="rId445"/>
                    <a:stretch>
                      <a:fillRect/>
                    </a:stretch>
                  </pic:blipFill>
                  <pic:spPr>
                    <a:xfrm>
                      <a:off x="0" y="0"/>
                      <a:ext cx="24394" cy="48768"/>
                    </a:xfrm>
                    <a:prstGeom prst="rect">
                      <a:avLst/>
                    </a:prstGeom>
                  </pic:spPr>
                </pic:pic>
              </a:graphicData>
            </a:graphic>
          </wp:anchor>
        </w:drawing>
      </w:r>
      <w:r>
        <w:rPr>
          <w:noProof/>
        </w:rPr>
        <w:drawing>
          <wp:inline distT="0" distB="0" distL="0" distR="0" wp14:anchorId="03B10EEB" wp14:editId="3A95FE3A">
            <wp:extent cx="457376" cy="67056"/>
            <wp:effectExtent l="0" t="0" r="0" b="0"/>
            <wp:docPr id="1029650" name="Picture 1029650"/>
            <wp:cNvGraphicFramePr/>
            <a:graphic xmlns:a="http://schemas.openxmlformats.org/drawingml/2006/main">
              <a:graphicData uri="http://schemas.openxmlformats.org/drawingml/2006/picture">
                <pic:pic xmlns:pic="http://schemas.openxmlformats.org/drawingml/2006/picture">
                  <pic:nvPicPr>
                    <pic:cNvPr id="1029650" name="Picture 1029650"/>
                    <pic:cNvPicPr/>
                  </pic:nvPicPr>
                  <pic:blipFill>
                    <a:blip r:embed="rId446"/>
                    <a:stretch>
                      <a:fillRect/>
                    </a:stretch>
                  </pic:blipFill>
                  <pic:spPr>
                    <a:xfrm>
                      <a:off x="0" y="0"/>
                      <a:ext cx="457376" cy="67056"/>
                    </a:xfrm>
                    <a:prstGeom prst="rect">
                      <a:avLst/>
                    </a:prstGeom>
                  </pic:spPr>
                </pic:pic>
              </a:graphicData>
            </a:graphic>
          </wp:inline>
        </w:drawing>
      </w:r>
      <w:r>
        <w:rPr>
          <w:sz w:val="18"/>
        </w:rPr>
        <w:t>EN FUNCIONES OIPLAN</w:t>
      </w:r>
      <w:r>
        <w:rPr>
          <w:sz w:val="18"/>
        </w:rPr>
        <w:tab/>
        <w:t>CUIS ALFONSO ROCAS GUZMAN</w:t>
      </w:r>
      <w:r>
        <w:rPr>
          <w:sz w:val="18"/>
        </w:rPr>
        <w:tab/>
        <w:t>4.000.00</w:t>
      </w:r>
    </w:p>
    <w:p w14:paraId="60AA909A" w14:textId="77777777" w:rsidR="00F75C4C" w:rsidRDefault="00356D45">
      <w:pPr>
        <w:tabs>
          <w:tab w:val="right" w:pos="9024"/>
        </w:tabs>
        <w:spacing w:after="356" w:line="265" w:lineRule="auto"/>
      </w:pPr>
      <w:r>
        <w:rPr>
          <w:sz w:val="16"/>
        </w:rPr>
        <w:t>Total</w:t>
      </w:r>
      <w:r>
        <w:rPr>
          <w:sz w:val="16"/>
        </w:rPr>
        <w:tab/>
        <w:t xml:space="preserve">a. </w:t>
      </w:r>
      <w:proofErr w:type="spellStart"/>
      <w:proofErr w:type="gramStart"/>
      <w:r>
        <w:rPr>
          <w:sz w:val="16"/>
        </w:rPr>
        <w:t>e,ooa</w:t>
      </w:r>
      <w:proofErr w:type="gramEnd"/>
      <w:r>
        <w:rPr>
          <w:sz w:val="16"/>
        </w:rPr>
        <w:t>.oo</w:t>
      </w:r>
      <w:proofErr w:type="spellEnd"/>
    </w:p>
    <w:p w14:paraId="0A7A3F23" w14:textId="77777777" w:rsidR="00F75C4C" w:rsidRDefault="00356D45">
      <w:pPr>
        <w:spacing w:after="287" w:line="265" w:lineRule="auto"/>
        <w:ind w:left="107" w:hanging="10"/>
        <w:jc w:val="both"/>
      </w:pPr>
      <w:r>
        <w:rPr>
          <w:sz w:val="30"/>
        </w:rPr>
        <w:t>Hallazgo No, 3</w:t>
      </w:r>
    </w:p>
    <w:p w14:paraId="0ED4D75E" w14:textId="77777777" w:rsidR="00F75C4C" w:rsidRDefault="00356D45">
      <w:pPr>
        <w:spacing w:after="214" w:line="265" w:lineRule="auto"/>
        <w:ind w:left="107" w:hanging="10"/>
        <w:jc w:val="both"/>
      </w:pPr>
      <w:r>
        <w:rPr>
          <w:sz w:val="30"/>
        </w:rPr>
        <w:t>Incumplimiento en los plazos, avance físico y financiero de los convenios</w:t>
      </w:r>
    </w:p>
    <w:p w14:paraId="1656E6BA" w14:textId="77777777" w:rsidR="00F75C4C" w:rsidRDefault="00356D45">
      <w:pPr>
        <w:spacing w:after="5" w:line="265" w:lineRule="auto"/>
        <w:ind w:left="34" w:hanging="10"/>
        <w:jc w:val="both"/>
      </w:pPr>
      <w:r>
        <w:rPr>
          <w:sz w:val="30"/>
        </w:rPr>
        <w:t>Condición</w:t>
      </w:r>
    </w:p>
    <w:tbl>
      <w:tblPr>
        <w:tblStyle w:val="TableGrid"/>
        <w:tblpPr w:vertAnchor="text" w:tblpX="1005" w:tblpY="5146"/>
        <w:tblOverlap w:val="never"/>
        <w:tblW w:w="7975" w:type="dxa"/>
        <w:tblInd w:w="0" w:type="dxa"/>
        <w:tblCellMar>
          <w:top w:w="0" w:type="dxa"/>
          <w:left w:w="1655" w:type="dxa"/>
          <w:bottom w:w="0" w:type="dxa"/>
          <w:right w:w="2334" w:type="dxa"/>
        </w:tblCellMar>
        <w:tblLook w:val="04A0" w:firstRow="1" w:lastRow="0" w:firstColumn="1" w:lastColumn="0" w:noHBand="0" w:noVBand="1"/>
      </w:tblPr>
      <w:tblGrid>
        <w:gridCol w:w="7975"/>
      </w:tblGrid>
      <w:tr w:rsidR="00F75C4C" w14:paraId="49EBC370" w14:textId="77777777">
        <w:trPr>
          <w:trHeight w:val="628"/>
        </w:trPr>
        <w:tc>
          <w:tcPr>
            <w:tcW w:w="7975" w:type="dxa"/>
            <w:tcBorders>
              <w:top w:val="single" w:sz="2" w:space="0" w:color="000000"/>
              <w:left w:val="single" w:sz="2" w:space="0" w:color="000000"/>
              <w:bottom w:val="nil"/>
              <w:right w:val="nil"/>
            </w:tcBorders>
            <w:vAlign w:val="center"/>
          </w:tcPr>
          <w:p w14:paraId="1EDE1C2E" w14:textId="77777777" w:rsidR="00F75C4C" w:rsidRDefault="00356D45">
            <w:pPr>
              <w:spacing w:after="0"/>
              <w:ind w:firstLine="327"/>
              <w:jc w:val="both"/>
            </w:pPr>
            <w:r>
              <w:rPr>
                <w:sz w:val="14"/>
              </w:rPr>
              <w:t xml:space="preserve">OE </w:t>
            </w:r>
            <w:proofErr w:type="spellStart"/>
            <w:r>
              <w:rPr>
                <w:sz w:val="14"/>
              </w:rPr>
              <w:t>OE</w:t>
            </w:r>
            <w:proofErr w:type="spellEnd"/>
            <w:r>
              <w:rPr>
                <w:sz w:val="14"/>
              </w:rPr>
              <w:t xml:space="preserve"> </w:t>
            </w:r>
            <w:r>
              <w:rPr>
                <w:sz w:val="14"/>
              </w:rPr>
              <w:t xml:space="preserve">CUMPLIMIENTO CON SEGURIOAO UWTAZA </w:t>
            </w:r>
            <w:proofErr w:type="spellStart"/>
            <w:r>
              <w:rPr>
                <w:sz w:val="14"/>
              </w:rPr>
              <w:t>PERiat:o</w:t>
            </w:r>
            <w:proofErr w:type="spellEnd"/>
            <w:r>
              <w:rPr>
                <w:sz w:val="14"/>
              </w:rPr>
              <w:t xml:space="preserve"> 1 08 OCTUBRE AL 31 DE 7022</w:t>
            </w:r>
          </w:p>
        </w:tc>
      </w:tr>
    </w:tbl>
    <w:p w14:paraId="74B57866" w14:textId="77777777" w:rsidR="00F75C4C" w:rsidRDefault="00356D45">
      <w:pPr>
        <w:spacing w:after="42" w:line="227" w:lineRule="auto"/>
        <w:ind w:left="-1402" w:right="145" w:firstLine="1210"/>
        <w:jc w:val="both"/>
      </w:pPr>
      <w:r>
        <w:rPr>
          <w:noProof/>
        </w:rPr>
        <w:drawing>
          <wp:anchor distT="0" distB="0" distL="114300" distR="114300" simplePos="0" relativeHeight="251711488" behindDoc="0" locked="0" layoutInCell="1" allowOverlap="0" wp14:anchorId="2746BB08" wp14:editId="5F81F214">
            <wp:simplePos x="0" y="0"/>
            <wp:positionH relativeFrom="column">
              <wp:posOffset>5610883</wp:posOffset>
            </wp:positionH>
            <wp:positionV relativeFrom="paragraph">
              <wp:posOffset>1825097</wp:posOffset>
            </wp:positionV>
            <wp:extent cx="1061113" cy="1133856"/>
            <wp:effectExtent l="0" t="0" r="0" b="0"/>
            <wp:wrapSquare wrapText="bothSides"/>
            <wp:docPr id="224439" name="Picture 224439"/>
            <wp:cNvGraphicFramePr/>
            <a:graphic xmlns:a="http://schemas.openxmlformats.org/drawingml/2006/main">
              <a:graphicData uri="http://schemas.openxmlformats.org/drawingml/2006/picture">
                <pic:pic xmlns:pic="http://schemas.openxmlformats.org/drawingml/2006/picture">
                  <pic:nvPicPr>
                    <pic:cNvPr id="224439" name="Picture 224439"/>
                    <pic:cNvPicPr/>
                  </pic:nvPicPr>
                  <pic:blipFill>
                    <a:blip r:embed="rId447"/>
                    <a:stretch>
                      <a:fillRect/>
                    </a:stretch>
                  </pic:blipFill>
                  <pic:spPr>
                    <a:xfrm>
                      <a:off x="0" y="0"/>
                      <a:ext cx="1061113" cy="1133856"/>
                    </a:xfrm>
                    <a:prstGeom prst="rect">
                      <a:avLst/>
                    </a:prstGeom>
                  </pic:spPr>
                </pic:pic>
              </a:graphicData>
            </a:graphic>
          </wp:anchor>
        </w:drawing>
      </w:r>
      <w:r>
        <w:rPr>
          <w:sz w:val="28"/>
        </w:rPr>
        <w:t>En el Ministerio de Educación, Unidad Ejecutora 105, Dirección de Planificación Educativa, Programa 11 "Educación Escolar de Preprimaria" y Programa 12</w:t>
      </w:r>
    </w:p>
    <w:p w14:paraId="70D8E3A7" w14:textId="77777777" w:rsidR="00F75C4C" w:rsidRDefault="00356D45">
      <w:pPr>
        <w:spacing w:after="42" w:line="227" w:lineRule="auto"/>
        <w:ind w:left="-1402" w:right="145" w:firstLine="1210"/>
        <w:jc w:val="both"/>
      </w:pPr>
      <w:r>
        <w:rPr>
          <w:sz w:val="28"/>
        </w:rPr>
        <w:t>'Educación Escolar de Primaria", Renglón presupuestario 435 "Transferencias a Otras Instituciones sin Fi</w:t>
      </w:r>
      <w:r>
        <w:rPr>
          <w:sz w:val="28"/>
        </w:rPr>
        <w:t>nes de Lucro", Fuente de Financiamiento 52 "Préstamos Externos", fondos provenientes del Contrato de Préstamo Número 3618/0C-GU, suscrito entre el Banco Interamericano de Desarrollo (BID) y la República de Guatemala, se estableció la suscripción de 30 Conv</w:t>
      </w:r>
      <w:r>
        <w:rPr>
          <w:sz w:val="28"/>
        </w:rPr>
        <w:t>enios de "Subvención para la Transferencia de Recursos Financieros a la Organización de Padres de Familia -OPF-, de Centros Educativos Públicos -DIPLAN-BID", para la dotación de recursos económicos otorgados dentro del Programa de Apoyo denominado "Manteni</w:t>
      </w:r>
      <w:r>
        <w:rPr>
          <w:sz w:val="28"/>
        </w:rPr>
        <w:t xml:space="preserve">miento de Edificios Escolares Públicos", por un monto total de Q2,243,829.55, con plazo de vencimiento al 30 de abril de 2021, para la </w:t>
      </w:r>
      <w:proofErr w:type="spellStart"/>
      <w:r>
        <w:rPr>
          <w:sz w:val="28"/>
        </w:rPr>
        <w:t>ejecució</w:t>
      </w:r>
      <w:proofErr w:type="spellEnd"/>
      <w:r>
        <w:rPr>
          <w:sz w:val="28"/>
        </w:rPr>
        <w:t xml:space="preserve"> de los trabajos preventivos y correctivos de los establecimientos educativos, </w:t>
      </w:r>
      <w:proofErr w:type="spellStart"/>
      <w:r>
        <w:rPr>
          <w:sz w:val="28"/>
        </w:rPr>
        <w:t>s</w:t>
      </w:r>
      <w:proofErr w:type="spellEnd"/>
      <w:r>
        <w:rPr>
          <w:sz w:val="28"/>
        </w:rPr>
        <w:t xml:space="preserve"> estableció que al 30 de abril de</w:t>
      </w:r>
      <w:r>
        <w:rPr>
          <w:sz w:val="28"/>
        </w:rPr>
        <w:t xml:space="preserve"> 2021, no se </w:t>
      </w:r>
      <w:proofErr w:type="spellStart"/>
      <w:r>
        <w:rPr>
          <w:sz w:val="28"/>
        </w:rPr>
        <w:t>habia</w:t>
      </w:r>
      <w:proofErr w:type="spellEnd"/>
      <w:r>
        <w:rPr>
          <w:sz w:val="28"/>
        </w:rPr>
        <w:t xml:space="preserve"> cumplido con el plazo </w:t>
      </w:r>
      <w:r>
        <w:rPr>
          <w:noProof/>
        </w:rPr>
        <w:drawing>
          <wp:inline distT="0" distB="0" distL="0" distR="0" wp14:anchorId="1730D0BF" wp14:editId="46C4DCF1">
            <wp:extent cx="1506292" cy="847344"/>
            <wp:effectExtent l="0" t="0" r="0" b="0"/>
            <wp:docPr id="224437" name="Picture 224437"/>
            <wp:cNvGraphicFramePr/>
            <a:graphic xmlns:a="http://schemas.openxmlformats.org/drawingml/2006/main">
              <a:graphicData uri="http://schemas.openxmlformats.org/drawingml/2006/picture">
                <pic:pic xmlns:pic="http://schemas.openxmlformats.org/drawingml/2006/picture">
                  <pic:nvPicPr>
                    <pic:cNvPr id="224437" name="Picture 224437"/>
                    <pic:cNvPicPr/>
                  </pic:nvPicPr>
                  <pic:blipFill>
                    <a:blip r:embed="rId448"/>
                    <a:stretch>
                      <a:fillRect/>
                    </a:stretch>
                  </pic:blipFill>
                  <pic:spPr>
                    <a:xfrm>
                      <a:off x="0" y="0"/>
                      <a:ext cx="1506292" cy="847344"/>
                    </a:xfrm>
                    <a:prstGeom prst="rect">
                      <a:avLst/>
                    </a:prstGeom>
                  </pic:spPr>
                </pic:pic>
              </a:graphicData>
            </a:graphic>
          </wp:inline>
        </w:drawing>
      </w:r>
      <w:r>
        <w:rPr>
          <w:sz w:val="28"/>
        </w:rPr>
        <w:t>establecido y con el avance físico del 100%, como se demuestra a continuación:</w:t>
      </w:r>
    </w:p>
    <w:p w14:paraId="4BA26E96" w14:textId="77777777" w:rsidR="00F75C4C" w:rsidRDefault="00356D45">
      <w:pPr>
        <w:spacing w:after="0"/>
        <w:ind w:left="-1392" w:right="-1613"/>
      </w:pPr>
      <w:r>
        <w:rPr>
          <w:noProof/>
        </w:rPr>
        <w:lastRenderedPageBreak/>
        <mc:AlternateContent>
          <mc:Choice Requires="wpg">
            <w:drawing>
              <wp:inline distT="0" distB="0" distL="0" distR="0" wp14:anchorId="095CF42D" wp14:editId="4E102808">
                <wp:extent cx="7565136" cy="9640694"/>
                <wp:effectExtent l="0" t="0" r="0" b="0"/>
                <wp:docPr id="982220" name="Group 982220"/>
                <wp:cNvGraphicFramePr/>
                <a:graphic xmlns:a="http://schemas.openxmlformats.org/drawingml/2006/main">
                  <a:graphicData uri="http://schemas.microsoft.com/office/word/2010/wordprocessingGroup">
                    <wpg:wgp>
                      <wpg:cNvGrpSpPr/>
                      <wpg:grpSpPr>
                        <a:xfrm>
                          <a:off x="0" y="0"/>
                          <a:ext cx="7565136" cy="9640694"/>
                          <a:chOff x="0" y="0"/>
                          <a:chExt cx="7565136" cy="9640694"/>
                        </a:xfrm>
                      </wpg:grpSpPr>
                      <pic:pic xmlns:pic="http://schemas.openxmlformats.org/drawingml/2006/picture">
                        <pic:nvPicPr>
                          <pic:cNvPr id="1029656" name="Picture 1029656"/>
                          <pic:cNvPicPr/>
                        </pic:nvPicPr>
                        <pic:blipFill>
                          <a:blip r:embed="rId449"/>
                          <a:stretch>
                            <a:fillRect/>
                          </a:stretch>
                        </pic:blipFill>
                        <pic:spPr>
                          <a:xfrm>
                            <a:off x="0" y="42685"/>
                            <a:ext cx="7565136" cy="9598009"/>
                          </a:xfrm>
                          <a:prstGeom prst="rect">
                            <a:avLst/>
                          </a:prstGeom>
                        </pic:spPr>
                      </pic:pic>
                      <wps:wsp>
                        <wps:cNvPr id="225001" name="Rectangle 225001"/>
                        <wps:cNvSpPr/>
                        <wps:spPr>
                          <a:xfrm>
                            <a:off x="6211825" y="0"/>
                            <a:ext cx="486461" cy="97322"/>
                          </a:xfrm>
                          <a:prstGeom prst="rect">
                            <a:avLst/>
                          </a:prstGeom>
                          <a:ln>
                            <a:noFill/>
                          </a:ln>
                        </wps:spPr>
                        <wps:txbx>
                          <w:txbxContent>
                            <w:p w14:paraId="595BB690" w14:textId="77777777" w:rsidR="00F75C4C" w:rsidRDefault="00356D45">
                              <w:r>
                                <w:rPr>
                                  <w:sz w:val="18"/>
                                </w:rPr>
                                <w:t>CIATuRA</w:t>
                              </w:r>
                            </w:p>
                          </w:txbxContent>
                        </wps:txbx>
                        <wps:bodyPr horzOverflow="overflow" vert="horz" lIns="0" tIns="0" rIns="0" bIns="0" rtlCol="0">
                          <a:noAutofit/>
                        </wps:bodyPr>
                      </wps:wsp>
                      <wps:wsp>
                        <wps:cNvPr id="224996" name="Rectangle 224996"/>
                        <wps:cNvSpPr/>
                        <wps:spPr>
                          <a:xfrm>
                            <a:off x="4334257" y="0"/>
                            <a:ext cx="170261" cy="97322"/>
                          </a:xfrm>
                          <a:prstGeom prst="rect">
                            <a:avLst/>
                          </a:prstGeom>
                          <a:ln>
                            <a:noFill/>
                          </a:ln>
                        </wps:spPr>
                        <wps:txbx>
                          <w:txbxContent>
                            <w:p w14:paraId="3B1D67C8" w14:textId="77777777" w:rsidR="00F75C4C" w:rsidRDefault="00356D45">
                              <w:r>
                                <w:rPr>
                                  <w:sz w:val="16"/>
                                </w:rPr>
                                <w:t xml:space="preserve">OE </w:t>
                              </w:r>
                            </w:p>
                          </w:txbxContent>
                        </wps:txbx>
                        <wps:bodyPr horzOverflow="overflow" vert="horz" lIns="0" tIns="0" rIns="0" bIns="0" rtlCol="0">
                          <a:noAutofit/>
                        </wps:bodyPr>
                      </wps:wsp>
                      <wps:wsp>
                        <wps:cNvPr id="224998" name="Rectangle 224998"/>
                        <wps:cNvSpPr/>
                        <wps:spPr>
                          <a:xfrm>
                            <a:off x="4901184" y="0"/>
                            <a:ext cx="162154" cy="97322"/>
                          </a:xfrm>
                          <a:prstGeom prst="rect">
                            <a:avLst/>
                          </a:prstGeom>
                          <a:ln>
                            <a:noFill/>
                          </a:ln>
                        </wps:spPr>
                        <wps:txbx>
                          <w:txbxContent>
                            <w:p w14:paraId="4AADBD52" w14:textId="77777777" w:rsidR="00F75C4C" w:rsidRDefault="00356D45">
                              <w:r>
                                <w:rPr>
                                  <w:sz w:val="16"/>
                                </w:rPr>
                                <w:t xml:space="preserve">Al. </w:t>
                              </w:r>
                            </w:p>
                          </w:txbxContent>
                        </wps:txbx>
                        <wps:bodyPr horzOverflow="overflow" vert="horz" lIns="0" tIns="0" rIns="0" bIns="0" rtlCol="0">
                          <a:noAutofit/>
                        </wps:bodyPr>
                      </wps:wsp>
                      <wps:wsp>
                        <wps:cNvPr id="225000" name="Rectangle 225000"/>
                        <wps:cNvSpPr/>
                        <wps:spPr>
                          <a:xfrm>
                            <a:off x="5358385" y="0"/>
                            <a:ext cx="707104" cy="97322"/>
                          </a:xfrm>
                          <a:prstGeom prst="rect">
                            <a:avLst/>
                          </a:prstGeom>
                          <a:ln>
                            <a:noFill/>
                          </a:ln>
                        </wps:spPr>
                        <wps:txbx>
                          <w:txbxContent>
                            <w:p w14:paraId="187C4D63" w14:textId="77777777" w:rsidR="00F75C4C" w:rsidRDefault="00356D45">
                              <w:r>
                                <w:rPr>
                                  <w:sz w:val="16"/>
                                </w:rPr>
                                <w:t xml:space="preserve">EOuCAC'ON. </w:t>
                              </w:r>
                            </w:p>
                          </w:txbxContent>
                        </wps:txbx>
                        <wps:bodyPr horzOverflow="overflow" vert="horz" lIns="0" tIns="0" rIns="0" bIns="0" rtlCol="0">
                          <a:noAutofit/>
                        </wps:bodyPr>
                      </wps:wsp>
                    </wpg:wgp>
                  </a:graphicData>
                </a:graphic>
              </wp:inline>
            </w:drawing>
          </mc:Choice>
          <mc:Fallback xmlns:a="http://schemas.openxmlformats.org/drawingml/2006/main">
            <w:pict>
              <v:group id="Group 982220" style="width:595.68pt;height:759.11pt;mso-position-horizontal-relative:char;mso-position-vertical-relative:line" coordsize="75651,96406">
                <v:shape id="Picture 1029656" style="position:absolute;width:75651;height:95980;left:0;top:426;" filled="f">
                  <v:imagedata r:id="rId450"/>
                </v:shape>
                <v:rect id="Rectangle 225001" style="position:absolute;width:4864;height:973;left:62118;top:0;" filled="f" stroked="f">
                  <v:textbox inset="0,0,0,0">
                    <w:txbxContent>
                      <w:p>
                        <w:pPr>
                          <w:spacing w:before="0" w:after="160" w:line="259" w:lineRule="auto"/>
                        </w:pPr>
                        <w:r>
                          <w:rPr>
                            <w:rFonts w:cs="Calibri" w:hAnsi="Calibri" w:eastAsia="Calibri" w:ascii="Calibri"/>
                            <w:sz w:val="18"/>
                          </w:rPr>
                          <w:t xml:space="preserve">CIATuRA</w:t>
                        </w:r>
                      </w:p>
                    </w:txbxContent>
                  </v:textbox>
                </v:rect>
                <v:rect id="Rectangle 224996" style="position:absolute;width:1702;height:973;left:43342;top:0;" filled="f" stroked="f">
                  <v:textbox inset="0,0,0,0">
                    <w:txbxContent>
                      <w:p>
                        <w:pPr>
                          <w:spacing w:before="0" w:after="160" w:line="259" w:lineRule="auto"/>
                        </w:pPr>
                        <w:r>
                          <w:rPr>
                            <w:rFonts w:cs="Calibri" w:hAnsi="Calibri" w:eastAsia="Calibri" w:ascii="Calibri"/>
                            <w:sz w:val="16"/>
                          </w:rPr>
                          <w:t xml:space="preserve">OE </w:t>
                        </w:r>
                      </w:p>
                    </w:txbxContent>
                  </v:textbox>
                </v:rect>
                <v:rect id="Rectangle 224998" style="position:absolute;width:1621;height:973;left:49011;top:0;" filled="f" stroked="f">
                  <v:textbox inset="0,0,0,0">
                    <w:txbxContent>
                      <w:p>
                        <w:pPr>
                          <w:spacing w:before="0" w:after="160" w:line="259" w:lineRule="auto"/>
                        </w:pPr>
                        <w:r>
                          <w:rPr>
                            <w:rFonts w:cs="Calibri" w:hAnsi="Calibri" w:eastAsia="Calibri" w:ascii="Calibri"/>
                            <w:sz w:val="16"/>
                          </w:rPr>
                          <w:t xml:space="preserve">Al. </w:t>
                        </w:r>
                      </w:p>
                    </w:txbxContent>
                  </v:textbox>
                </v:rect>
                <v:rect id="Rectangle 225000" style="position:absolute;width:7071;height:973;left:53583;top:0;" filled="f" stroked="f">
                  <v:textbox inset="0,0,0,0">
                    <w:txbxContent>
                      <w:p>
                        <w:pPr>
                          <w:spacing w:before="0" w:after="160" w:line="259" w:lineRule="auto"/>
                        </w:pPr>
                        <w:r>
                          <w:rPr>
                            <w:rFonts w:cs="Calibri" w:hAnsi="Calibri" w:eastAsia="Calibri" w:ascii="Calibri"/>
                            <w:sz w:val="16"/>
                          </w:rPr>
                          <w:t xml:space="preserve">EOuCAC'ON. </w:t>
                        </w:r>
                      </w:p>
                    </w:txbxContent>
                  </v:textbox>
                </v:rect>
              </v:group>
            </w:pict>
          </mc:Fallback>
        </mc:AlternateContent>
      </w:r>
    </w:p>
    <w:p w14:paraId="31794024" w14:textId="77777777" w:rsidR="00F75C4C" w:rsidRDefault="00356D45">
      <w:pPr>
        <w:spacing w:after="0"/>
        <w:ind w:left="-1066" w:right="-1517"/>
      </w:pPr>
      <w:r>
        <w:rPr>
          <w:noProof/>
        </w:rPr>
        <w:lastRenderedPageBreak/>
        <w:drawing>
          <wp:inline distT="0" distB="0" distL="0" distR="0" wp14:anchorId="5CDC91E6" wp14:editId="14D5F9FA">
            <wp:extent cx="7223761" cy="9613392"/>
            <wp:effectExtent l="0" t="0" r="0" b="0"/>
            <wp:docPr id="1029657" name="Picture 1029657"/>
            <wp:cNvGraphicFramePr/>
            <a:graphic xmlns:a="http://schemas.openxmlformats.org/drawingml/2006/main">
              <a:graphicData uri="http://schemas.openxmlformats.org/drawingml/2006/picture">
                <pic:pic xmlns:pic="http://schemas.openxmlformats.org/drawingml/2006/picture">
                  <pic:nvPicPr>
                    <pic:cNvPr id="1029657" name="Picture 1029657"/>
                    <pic:cNvPicPr/>
                  </pic:nvPicPr>
                  <pic:blipFill>
                    <a:blip r:embed="rId451"/>
                    <a:stretch>
                      <a:fillRect/>
                    </a:stretch>
                  </pic:blipFill>
                  <pic:spPr>
                    <a:xfrm>
                      <a:off x="0" y="0"/>
                      <a:ext cx="7223761" cy="9613392"/>
                    </a:xfrm>
                    <a:prstGeom prst="rect">
                      <a:avLst/>
                    </a:prstGeom>
                  </pic:spPr>
                </pic:pic>
              </a:graphicData>
            </a:graphic>
          </wp:inline>
        </w:drawing>
      </w:r>
    </w:p>
    <w:p w14:paraId="139E8224" w14:textId="77777777" w:rsidR="00F75C4C" w:rsidRDefault="00F75C4C">
      <w:pPr>
        <w:sectPr w:rsidR="00F75C4C">
          <w:headerReference w:type="even" r:id="rId452"/>
          <w:headerReference w:type="default" r:id="rId453"/>
          <w:footerReference w:type="even" r:id="rId454"/>
          <w:footerReference w:type="default" r:id="rId455"/>
          <w:headerReference w:type="first" r:id="rId456"/>
          <w:footerReference w:type="first" r:id="rId457"/>
          <w:pgSz w:w="12403" w:h="15840"/>
          <w:pgMar w:top="279" w:right="1728" w:bottom="240" w:left="1651" w:header="279" w:footer="720" w:gutter="0"/>
          <w:cols w:space="720"/>
          <w:titlePg/>
        </w:sectPr>
      </w:pPr>
    </w:p>
    <w:p w14:paraId="42F3697B" w14:textId="77777777" w:rsidR="00F75C4C" w:rsidRDefault="00356D45">
      <w:pPr>
        <w:tabs>
          <w:tab w:val="center" w:pos="1619"/>
          <w:tab w:val="center" w:pos="5480"/>
        </w:tabs>
        <w:spacing w:after="2" w:line="265" w:lineRule="auto"/>
      </w:pPr>
      <w:r>
        <w:rPr>
          <w:sz w:val="16"/>
        </w:rPr>
        <w:lastRenderedPageBreak/>
        <w:t xml:space="preserve">CCNTRALORIA </w:t>
      </w:r>
      <w:r>
        <w:rPr>
          <w:sz w:val="16"/>
        </w:rPr>
        <w:tab/>
        <w:t xml:space="preserve">OE </w:t>
      </w:r>
      <w:r>
        <w:rPr>
          <w:sz w:val="16"/>
        </w:rPr>
        <w:tab/>
        <w:t xml:space="preserve">DE </w:t>
      </w:r>
    </w:p>
    <w:p w14:paraId="0F227BB0" w14:textId="77777777" w:rsidR="00F75C4C" w:rsidRDefault="00356D45">
      <w:pPr>
        <w:spacing w:after="7381" w:line="265" w:lineRule="auto"/>
        <w:ind w:left="78" w:right="5" w:hanging="10"/>
        <w:jc w:val="right"/>
      </w:pPr>
      <w:r>
        <w:rPr>
          <w:sz w:val="16"/>
        </w:rPr>
        <w:t>OEPORTES</w:t>
      </w:r>
    </w:p>
    <w:p w14:paraId="38EFC6E9" w14:textId="77777777" w:rsidR="00F75C4C" w:rsidRDefault="00356D45">
      <w:pPr>
        <w:tabs>
          <w:tab w:val="right" w:pos="9071"/>
        </w:tabs>
        <w:spacing w:after="70" w:line="270" w:lineRule="auto"/>
      </w:pPr>
      <w:r>
        <w:rPr>
          <w:sz w:val="18"/>
        </w:rPr>
        <w:t xml:space="preserve">Fuente: Elaboración propia, </w:t>
      </w:r>
      <w:r>
        <w:rPr>
          <w:sz w:val="18"/>
        </w:rPr>
        <w:tab/>
        <w:t>información proporcionada en OFICIO.07-ACSL-MlNED1.JCOPLANOAS.03-0020-2022 del</w:t>
      </w:r>
    </w:p>
    <w:p w14:paraId="61AEA66B" w14:textId="77777777" w:rsidR="00F75C4C" w:rsidRDefault="00356D45">
      <w:pPr>
        <w:spacing w:after="414" w:line="265" w:lineRule="auto"/>
        <w:ind w:left="14" w:hanging="10"/>
      </w:pPr>
      <w:r>
        <w:rPr>
          <w:sz w:val="16"/>
        </w:rPr>
        <w:t xml:space="preserve">14 de </w:t>
      </w:r>
      <w:proofErr w:type="spellStart"/>
      <w:r>
        <w:rPr>
          <w:sz w:val="16"/>
        </w:rPr>
        <w:t>Junóc</w:t>
      </w:r>
      <w:proofErr w:type="spellEnd"/>
      <w:r>
        <w:rPr>
          <w:sz w:val="16"/>
        </w:rPr>
        <w:t xml:space="preserve"> de 2022.</w:t>
      </w:r>
    </w:p>
    <w:p w14:paraId="0433458B" w14:textId="77777777" w:rsidR="00F75C4C" w:rsidRDefault="00356D45">
      <w:pPr>
        <w:spacing w:after="5" w:line="265" w:lineRule="auto"/>
        <w:ind w:left="34" w:hanging="10"/>
        <w:jc w:val="both"/>
      </w:pPr>
      <w:r>
        <w:rPr>
          <w:sz w:val="30"/>
        </w:rPr>
        <w:t>Criterio</w:t>
      </w:r>
    </w:p>
    <w:p w14:paraId="3DFFA3D6" w14:textId="77777777" w:rsidR="00F75C4C" w:rsidRDefault="00356D45">
      <w:pPr>
        <w:spacing w:after="397" w:line="227" w:lineRule="auto"/>
        <w:ind w:left="14" w:right="14" w:firstLine="9"/>
        <w:jc w:val="both"/>
      </w:pPr>
      <w:r>
        <w:rPr>
          <w:sz w:val="28"/>
        </w:rPr>
        <w:t>El Decreto Número 10-2018, el Congreso de la República de Guatemala, artículo 1. Aprobación, establece: "Se aprueban l</w:t>
      </w:r>
      <w:r>
        <w:rPr>
          <w:sz w:val="28"/>
        </w:rPr>
        <w:t>as negociaciones del Contrato de Préstamo Número 3618/0C-GU, a ser celebrado entre la República de Guatemala y el Banco Interamericano de Desarrollo (BID), para la ejecución del programa denominado "Programa para el Mejoramiento de la Cobertura y Calidad E</w:t>
      </w:r>
      <w:r>
        <w:rPr>
          <w:sz w:val="28"/>
        </w:rPr>
        <w:t>ducativa."</w:t>
      </w:r>
    </w:p>
    <w:p w14:paraId="133D2761" w14:textId="77777777" w:rsidR="00F75C4C" w:rsidRDefault="00356D45">
      <w:pPr>
        <w:spacing w:after="42" w:line="227" w:lineRule="auto"/>
        <w:ind w:left="14" w:right="14" w:firstLine="9"/>
        <w:jc w:val="both"/>
      </w:pPr>
      <w:r>
        <w:rPr>
          <w:sz w:val="28"/>
        </w:rPr>
        <w:t xml:space="preserve">El Acuerdo Ministerial Número 3161-2019, el </w:t>
      </w:r>
      <w:proofErr w:type="gramStart"/>
      <w:r>
        <w:rPr>
          <w:sz w:val="28"/>
        </w:rPr>
        <w:t>Ministro</w:t>
      </w:r>
      <w:proofErr w:type="gramEnd"/>
      <w:r>
        <w:rPr>
          <w:sz w:val="28"/>
        </w:rPr>
        <w:t xml:space="preserve"> de Educación, Acuerda, artículo 1. Creación, establece: "Se crea la Unidad Ejecutora de Obra de Infraestructura del Ministerio de Educación, como unidad especial de ejecución del</w:t>
      </w:r>
    </w:p>
    <w:p w14:paraId="2C1C7787" w14:textId="77777777" w:rsidR="00F75C4C" w:rsidRDefault="00356D45">
      <w:pPr>
        <w:spacing w:after="42" w:line="227" w:lineRule="auto"/>
        <w:ind w:left="14" w:right="14" w:firstLine="9"/>
        <w:jc w:val="both"/>
      </w:pPr>
      <w:r>
        <w:rPr>
          <w:sz w:val="28"/>
        </w:rPr>
        <w:t>Contrato de P</w:t>
      </w:r>
      <w:r>
        <w:rPr>
          <w:sz w:val="28"/>
        </w:rPr>
        <w:t>réstamo número 3618/0C-GU celebrado entre la República de</w:t>
      </w:r>
    </w:p>
    <w:p w14:paraId="5B222DDD" w14:textId="77777777" w:rsidR="00F75C4C" w:rsidRDefault="00356D45">
      <w:pPr>
        <w:spacing w:after="42" w:line="227" w:lineRule="auto"/>
        <w:ind w:left="14" w:right="14" w:firstLine="9"/>
        <w:jc w:val="both"/>
      </w:pPr>
      <w:r>
        <w:rPr>
          <w:sz w:val="28"/>
        </w:rPr>
        <w:t>Guatemala y el Banco Interamericano de Desarrollo -BID-, la cual dependerá de</w:t>
      </w:r>
    </w:p>
    <w:p w14:paraId="49465D7D" w14:textId="77777777" w:rsidR="00F75C4C" w:rsidRDefault="00356D45">
      <w:pPr>
        <w:spacing w:after="42" w:line="227" w:lineRule="auto"/>
        <w:ind w:left="14" w:right="14" w:firstLine="9"/>
        <w:jc w:val="both"/>
      </w:pPr>
      <w:r>
        <w:rPr>
          <w:sz w:val="28"/>
        </w:rPr>
        <w:lastRenderedPageBreak/>
        <w:t>Despacho Superior y será de carácter desconcentrado." Artículo 3. Atribuciones Responsabilidades de la Unidad Ejecutora,</w:t>
      </w:r>
      <w:r>
        <w:rPr>
          <w:sz w:val="28"/>
        </w:rPr>
        <w:t xml:space="preserve"> establece: </w:t>
      </w:r>
      <w:proofErr w:type="gramStart"/>
      <w:r>
        <w:rPr>
          <w:sz w:val="28"/>
        </w:rPr>
        <w:t>" .</w:t>
      </w:r>
      <w:proofErr w:type="gramEnd"/>
      <w:r>
        <w:rPr>
          <w:sz w:val="28"/>
        </w:rPr>
        <w:t>k. Implementar lo mecanismos de seguimiento y supervisión del Programa. ...n. Supervisar y coordinar técnica y administrativamente con otros responsables de la ejecución, si los hubiere, la operación e instrumentación de los proyectos.,.". A</w:t>
      </w:r>
      <w:r>
        <w:rPr>
          <w:sz w:val="28"/>
        </w:rPr>
        <w:t>rtículo 7.</w:t>
      </w:r>
    </w:p>
    <w:tbl>
      <w:tblPr>
        <w:tblStyle w:val="TableGrid"/>
        <w:tblW w:w="7975" w:type="dxa"/>
        <w:tblInd w:w="938" w:type="dxa"/>
        <w:tblCellMar>
          <w:top w:w="38" w:type="dxa"/>
          <w:left w:w="1655" w:type="dxa"/>
          <w:bottom w:w="0" w:type="dxa"/>
          <w:right w:w="115" w:type="dxa"/>
        </w:tblCellMar>
        <w:tblLook w:val="04A0" w:firstRow="1" w:lastRow="0" w:firstColumn="1" w:lastColumn="0" w:noHBand="0" w:noVBand="1"/>
      </w:tblPr>
      <w:tblGrid>
        <w:gridCol w:w="7975"/>
      </w:tblGrid>
      <w:tr w:rsidR="00F75C4C" w14:paraId="02311EF6" w14:textId="77777777">
        <w:trPr>
          <w:trHeight w:val="58"/>
        </w:trPr>
        <w:tc>
          <w:tcPr>
            <w:tcW w:w="7975" w:type="dxa"/>
            <w:tcBorders>
              <w:top w:val="nil"/>
              <w:left w:val="single" w:sz="2" w:space="0" w:color="000000"/>
              <w:bottom w:val="single" w:sz="2" w:space="0" w:color="000000"/>
              <w:right w:val="nil"/>
            </w:tcBorders>
          </w:tcPr>
          <w:p w14:paraId="2B7D54F6" w14:textId="77777777" w:rsidR="00F75C4C" w:rsidRDefault="00F75C4C"/>
        </w:tc>
      </w:tr>
      <w:tr w:rsidR="00F75C4C" w14:paraId="730D4626" w14:textId="77777777">
        <w:trPr>
          <w:trHeight w:val="605"/>
        </w:trPr>
        <w:tc>
          <w:tcPr>
            <w:tcW w:w="7975" w:type="dxa"/>
            <w:tcBorders>
              <w:top w:val="single" w:sz="2" w:space="0" w:color="000000"/>
              <w:left w:val="single" w:sz="2" w:space="0" w:color="000000"/>
              <w:bottom w:val="nil"/>
              <w:right w:val="nil"/>
            </w:tcBorders>
          </w:tcPr>
          <w:p w14:paraId="317D82AF" w14:textId="77777777" w:rsidR="00F75C4C" w:rsidRDefault="00356D45">
            <w:pPr>
              <w:spacing w:after="0"/>
              <w:ind w:right="1758"/>
              <w:jc w:val="center"/>
            </w:pPr>
            <w:r>
              <w:rPr>
                <w:sz w:val="16"/>
              </w:rPr>
              <w:t>OE EEUCAC'ON</w:t>
            </w:r>
          </w:p>
          <w:p w14:paraId="370B39B6" w14:textId="77777777" w:rsidR="00F75C4C" w:rsidRDefault="00356D45">
            <w:pPr>
              <w:tabs>
                <w:tab w:val="center" w:pos="1330"/>
                <w:tab w:val="center" w:pos="3030"/>
              </w:tabs>
              <w:spacing w:after="0"/>
            </w:pPr>
            <w:r>
              <w:rPr>
                <w:sz w:val="16"/>
              </w:rPr>
              <w:tab/>
            </w:r>
            <w:r>
              <w:rPr>
                <w:sz w:val="16"/>
              </w:rPr>
              <w:t xml:space="preserve">DE </w:t>
            </w:r>
            <w:proofErr w:type="spellStart"/>
            <w:r>
              <w:rPr>
                <w:sz w:val="16"/>
              </w:rPr>
              <w:t>AutYTORlA</w:t>
            </w:r>
            <w:proofErr w:type="spellEnd"/>
            <w:r>
              <w:rPr>
                <w:sz w:val="16"/>
              </w:rPr>
              <w:t xml:space="preserve"> OE CUMPLIMIENTO </w:t>
            </w:r>
            <w:r>
              <w:rPr>
                <w:sz w:val="16"/>
              </w:rPr>
              <w:tab/>
              <w:t>SEGURIDAD</w:t>
            </w:r>
          </w:p>
          <w:p w14:paraId="44B1C632" w14:textId="77777777" w:rsidR="00F75C4C" w:rsidRDefault="00356D45">
            <w:pPr>
              <w:tabs>
                <w:tab w:val="center" w:pos="3520"/>
              </w:tabs>
              <w:spacing w:after="0"/>
            </w:pPr>
            <w:r>
              <w:rPr>
                <w:sz w:val="18"/>
              </w:rPr>
              <w:t xml:space="preserve">PERi000 DEL DE </w:t>
            </w:r>
            <w:proofErr w:type="spellStart"/>
            <w:r>
              <w:rPr>
                <w:sz w:val="18"/>
              </w:rPr>
              <w:t>ocruENE</w:t>
            </w:r>
            <w:proofErr w:type="spellEnd"/>
            <w:r>
              <w:rPr>
                <w:sz w:val="18"/>
              </w:rPr>
              <w:t xml:space="preserve"> Z-C'9AL </w:t>
            </w:r>
            <w:r>
              <w:rPr>
                <w:sz w:val="18"/>
              </w:rPr>
              <w:tab/>
              <w:t>OE 2022</w:t>
            </w:r>
          </w:p>
        </w:tc>
      </w:tr>
    </w:tbl>
    <w:p w14:paraId="5F4925C6" w14:textId="77777777" w:rsidR="00F75C4C" w:rsidRDefault="00356D45">
      <w:pPr>
        <w:spacing w:after="303" w:line="227" w:lineRule="auto"/>
        <w:ind w:left="14" w:right="14" w:firstLine="9"/>
        <w:jc w:val="both"/>
      </w:pPr>
      <w:r>
        <w:rPr>
          <w:sz w:val="28"/>
        </w:rPr>
        <w:t>Responsabilidad, establece: "La Unidad Ejecutora de Obra de Infraestructura de Ministerio de Educación, será la responsable directa ante los Entes Fiscalizadores Internos y Externos por las operaciones presupuestarias, contables y financieras que realicen,</w:t>
      </w:r>
      <w:r>
        <w:rPr>
          <w:sz w:val="28"/>
        </w:rPr>
        <w:t xml:space="preserve"> por lo que deberá garantizar que se cumpla con una efectiva y oportuna rendición de cuentas". Articulo Transición, establece: en tanto queda debidamente instaurada la Unidad Ejecutora de Obra de Infraestructura del Ministerio de Educación, con todos sus c</w:t>
      </w:r>
      <w:r>
        <w:rPr>
          <w:sz w:val="28"/>
        </w:rPr>
        <w:t xml:space="preserve">omponentes para el debido funcionamiento, previo al inicio del nuevo modelo de gestión, el Programa será coordinado por la Dirección de Planificación Educativa -Dl </w:t>
      </w:r>
      <w:proofErr w:type="gramStart"/>
      <w:r>
        <w:rPr>
          <w:sz w:val="28"/>
        </w:rPr>
        <w:t>PLAN..</w:t>
      </w:r>
      <w:proofErr w:type="gramEnd"/>
    </w:p>
    <w:p w14:paraId="143B1471" w14:textId="77777777" w:rsidR="00F75C4C" w:rsidRDefault="00356D45">
      <w:pPr>
        <w:spacing w:after="337" w:line="227" w:lineRule="auto"/>
        <w:ind w:left="14" w:right="14" w:firstLine="9"/>
        <w:jc w:val="both"/>
      </w:pPr>
      <w:r>
        <w:rPr>
          <w:sz w:val="28"/>
        </w:rPr>
        <w:t xml:space="preserve">El Acuerdo Ministerial Número 3618-2020, la Ministra de Educación, Acuerda, Artículo </w:t>
      </w:r>
      <w:r>
        <w:rPr>
          <w:sz w:val="28"/>
        </w:rPr>
        <w:t>1: 'Aprobar los 128 convenios de subvención suscritos por el Director de Planificación Educativa, Licenciado Jorge Antonio Monterroso Castillo, con las Organizaciones de Padres de Familia, en atención al Quinto Programa de Apoyo denominado Mantenimiento de</w:t>
      </w:r>
      <w:r>
        <w:rPr>
          <w:sz w:val="28"/>
        </w:rPr>
        <w:t xml:space="preserve"> Edificios Escolares Públicos, conforme nómina donde se describen los mismos, la cual se encuentra debidamente firmada y sellada, adjunta al presente Acuerdo Ministerial, remitida por oficio DIPLAN-5006-2020, de fecha veintiuno de diciembre del dos mil vei</w:t>
      </w:r>
      <w:r>
        <w:rPr>
          <w:sz w:val="28"/>
        </w:rPr>
        <w:t>nte de la Dirección de Planificación Educativa -</w:t>
      </w:r>
      <w:proofErr w:type="spellStart"/>
      <w:r>
        <w:rPr>
          <w:sz w:val="28"/>
        </w:rPr>
        <w:t>Diplan</w:t>
      </w:r>
      <w:proofErr w:type="spellEnd"/>
      <w:r>
        <w:rPr>
          <w:sz w:val="28"/>
        </w:rPr>
        <w:t>-," Articulo 3. Establece: "La Dirección de Planificación Educativa, deberá verificar el fiel cumplimiento de los convenios de subvención mencionados ajustando a derecho todos los compromisos y obligaci</w:t>
      </w:r>
      <w:r>
        <w:rPr>
          <w:sz w:val="28"/>
        </w:rPr>
        <w:t>ones que de ellos se deriven."</w:t>
      </w:r>
    </w:p>
    <w:p w14:paraId="398C0207" w14:textId="77777777" w:rsidR="00F75C4C" w:rsidRDefault="00356D45">
      <w:pPr>
        <w:spacing w:after="351" w:line="227" w:lineRule="auto"/>
        <w:ind w:left="14" w:right="14" w:firstLine="9"/>
        <w:jc w:val="both"/>
      </w:pPr>
      <w:r>
        <w:rPr>
          <w:sz w:val="28"/>
        </w:rPr>
        <w:t>El Acuerdo Ministerial Número 3620-2020, la Ministra de Educación, Acuerda, Artículo 1: "Aprobar los 49 convenios de subvención suscritos por el Director de Planificación Educativa, Licenciado Jorge Antonio Monterroso Castillo, con las Organizaciones de Pa</w:t>
      </w:r>
      <w:r>
        <w:rPr>
          <w:sz w:val="28"/>
        </w:rPr>
        <w:t>dres de Familia, en atención al Quinto Programa de Apoyo denominado Mantenimiento de Edificios Escolares Públicos, conforme nómina donde se describen los mismos, la cual se encuentra debidamente firmada y sellada, adjunta al presente Acuerdo Ministerial, r</w:t>
      </w:r>
      <w:r>
        <w:rPr>
          <w:sz w:val="28"/>
        </w:rPr>
        <w:t>emitida por oficio DIPLAN-5008-2020, de fecha veintiuno de diciembre del dos mil veinte de la Dirección de Planificación Educativa -DIPLAN-." Artículo 3. Establece: "La Dirección de Planificación Educativa, deberá verificar el fiel cumplimiento de los conv</w:t>
      </w:r>
      <w:r>
        <w:rPr>
          <w:sz w:val="28"/>
        </w:rPr>
        <w:t>enios de subvención mencionados ajustando a derecho todos los compromisos y obligaciones que de ellos se deriven. *</w:t>
      </w:r>
    </w:p>
    <w:p w14:paraId="4B368B40" w14:textId="77777777" w:rsidR="00F75C4C" w:rsidRDefault="00356D45">
      <w:pPr>
        <w:spacing w:after="42" w:line="227" w:lineRule="auto"/>
        <w:ind w:left="14" w:right="14" w:firstLine="9"/>
        <w:jc w:val="both"/>
      </w:pPr>
      <w:r>
        <w:rPr>
          <w:sz w:val="28"/>
        </w:rPr>
        <w:lastRenderedPageBreak/>
        <w:t xml:space="preserve">El Acuerdo Ministerial Número 3621-2020, la </w:t>
      </w:r>
      <w:proofErr w:type="gramStart"/>
      <w:r>
        <w:rPr>
          <w:sz w:val="28"/>
        </w:rPr>
        <w:t>Ministra</w:t>
      </w:r>
      <w:proofErr w:type="gramEnd"/>
      <w:r>
        <w:rPr>
          <w:sz w:val="28"/>
        </w:rPr>
        <w:t xml:space="preserve"> de Educación, </w:t>
      </w:r>
      <w:proofErr w:type="spellStart"/>
      <w:r>
        <w:rPr>
          <w:sz w:val="28"/>
        </w:rPr>
        <w:t>Acuerd</w:t>
      </w:r>
      <w:proofErr w:type="spellEnd"/>
    </w:p>
    <w:p w14:paraId="068905BF" w14:textId="77777777" w:rsidR="00F75C4C" w:rsidRDefault="00356D45">
      <w:pPr>
        <w:spacing w:after="43" w:line="222" w:lineRule="auto"/>
        <w:ind w:left="14" w:firstLine="9"/>
        <w:jc w:val="both"/>
      </w:pPr>
      <w:r>
        <w:rPr>
          <w:sz w:val="26"/>
        </w:rPr>
        <w:t>Artículo 1: "Aprobar los 101 convenios de subvención suscritos por</w:t>
      </w:r>
      <w:r>
        <w:rPr>
          <w:sz w:val="26"/>
        </w:rPr>
        <w:t xml:space="preserve"> el </w:t>
      </w:r>
      <w:proofErr w:type="gramStart"/>
      <w:r>
        <w:rPr>
          <w:sz w:val="26"/>
        </w:rPr>
        <w:t>Director</w:t>
      </w:r>
      <w:proofErr w:type="gramEnd"/>
      <w:r>
        <w:rPr>
          <w:sz w:val="26"/>
        </w:rPr>
        <w:t xml:space="preserve"> q</w:t>
      </w:r>
    </w:p>
    <w:p w14:paraId="51AE2EA7" w14:textId="77777777" w:rsidR="00F75C4C" w:rsidRDefault="00356D45">
      <w:pPr>
        <w:spacing w:after="42" w:line="227" w:lineRule="auto"/>
        <w:ind w:left="14" w:right="14" w:firstLine="9"/>
        <w:jc w:val="both"/>
      </w:pPr>
      <w:r>
        <w:rPr>
          <w:sz w:val="28"/>
        </w:rPr>
        <w:t xml:space="preserve">Planificación Educativa, Licenciado Jorge Antonio Monterroso Castillo, con I Organizaciones de Padres de Familia, en atención al Quinto Programa de </w:t>
      </w:r>
      <w:proofErr w:type="spellStart"/>
      <w:r>
        <w:rPr>
          <w:sz w:val="28"/>
        </w:rPr>
        <w:t>Apoy</w:t>
      </w:r>
      <w:proofErr w:type="spellEnd"/>
      <w:r>
        <w:rPr>
          <w:sz w:val="28"/>
        </w:rPr>
        <w:t xml:space="preserve"> denominado Mantenimiento de Edificios Escolares Públicos, conforme nómina donde se descr</w:t>
      </w:r>
      <w:r>
        <w:rPr>
          <w:sz w:val="28"/>
        </w:rPr>
        <w:t xml:space="preserve">iben los mismos, la cual se encuentra debidamente firmada y sellada, adjunta al presente Acuerdo Min </w:t>
      </w:r>
      <w:proofErr w:type="spellStart"/>
      <w:r>
        <w:rPr>
          <w:sz w:val="28"/>
        </w:rPr>
        <w:t>isterial</w:t>
      </w:r>
      <w:proofErr w:type="spellEnd"/>
      <w:r>
        <w:rPr>
          <w:sz w:val="28"/>
        </w:rPr>
        <w:t>, remitida por oficio</w:t>
      </w:r>
    </w:p>
    <w:tbl>
      <w:tblPr>
        <w:tblStyle w:val="TableGrid"/>
        <w:tblW w:w="7978" w:type="dxa"/>
        <w:tblInd w:w="912" w:type="dxa"/>
        <w:tblCellMar>
          <w:top w:w="0" w:type="dxa"/>
          <w:left w:w="0" w:type="dxa"/>
          <w:bottom w:w="0" w:type="dxa"/>
          <w:right w:w="262" w:type="dxa"/>
        </w:tblCellMar>
        <w:tblLook w:val="04A0" w:firstRow="1" w:lastRow="0" w:firstColumn="1" w:lastColumn="0" w:noHBand="0" w:noVBand="1"/>
      </w:tblPr>
      <w:tblGrid>
        <w:gridCol w:w="4032"/>
        <w:gridCol w:w="3946"/>
      </w:tblGrid>
      <w:tr w:rsidR="00F75C4C" w14:paraId="40ACB41D" w14:textId="77777777">
        <w:trPr>
          <w:trHeight w:val="67"/>
        </w:trPr>
        <w:tc>
          <w:tcPr>
            <w:tcW w:w="4032" w:type="dxa"/>
            <w:tcBorders>
              <w:top w:val="nil"/>
              <w:left w:val="single" w:sz="2" w:space="0" w:color="000000"/>
              <w:bottom w:val="single" w:sz="2" w:space="0" w:color="000000"/>
              <w:right w:val="nil"/>
            </w:tcBorders>
          </w:tcPr>
          <w:p w14:paraId="22409456" w14:textId="77777777" w:rsidR="00F75C4C" w:rsidRDefault="00F75C4C"/>
        </w:tc>
        <w:tc>
          <w:tcPr>
            <w:tcW w:w="3946" w:type="dxa"/>
            <w:tcBorders>
              <w:top w:val="nil"/>
              <w:left w:val="nil"/>
              <w:bottom w:val="single" w:sz="2" w:space="0" w:color="000000"/>
              <w:right w:val="nil"/>
            </w:tcBorders>
          </w:tcPr>
          <w:p w14:paraId="22876EA7" w14:textId="77777777" w:rsidR="00F75C4C" w:rsidRDefault="00F75C4C"/>
        </w:tc>
      </w:tr>
      <w:tr w:rsidR="00F75C4C" w14:paraId="569B9676" w14:textId="77777777">
        <w:trPr>
          <w:trHeight w:val="605"/>
        </w:trPr>
        <w:tc>
          <w:tcPr>
            <w:tcW w:w="4032" w:type="dxa"/>
            <w:tcBorders>
              <w:top w:val="single" w:sz="2" w:space="0" w:color="000000"/>
              <w:left w:val="single" w:sz="2" w:space="0" w:color="000000"/>
              <w:bottom w:val="nil"/>
              <w:right w:val="nil"/>
            </w:tcBorders>
            <w:vAlign w:val="center"/>
          </w:tcPr>
          <w:p w14:paraId="3C86A642" w14:textId="77777777" w:rsidR="00F75C4C" w:rsidRDefault="00356D45">
            <w:pPr>
              <w:spacing w:after="5"/>
              <w:ind w:left="655"/>
              <w:jc w:val="center"/>
            </w:pPr>
            <w:r>
              <w:rPr>
                <w:sz w:val="14"/>
              </w:rPr>
              <w:t xml:space="preserve">INFORME OE AUDITORIA OE </w:t>
            </w:r>
          </w:p>
          <w:p w14:paraId="14A51722" w14:textId="77777777" w:rsidR="00F75C4C" w:rsidRDefault="00356D45">
            <w:pPr>
              <w:tabs>
                <w:tab w:val="center" w:pos="2059"/>
                <w:tab w:val="right" w:pos="3770"/>
              </w:tabs>
              <w:spacing w:after="0"/>
            </w:pPr>
            <w:r>
              <w:rPr>
                <w:sz w:val="18"/>
              </w:rPr>
              <w:tab/>
            </w:r>
            <w:proofErr w:type="spellStart"/>
            <w:r>
              <w:rPr>
                <w:sz w:val="18"/>
              </w:rPr>
              <w:t>PERIoao</w:t>
            </w:r>
            <w:proofErr w:type="spellEnd"/>
            <w:r>
              <w:rPr>
                <w:sz w:val="18"/>
              </w:rPr>
              <w:t xml:space="preserve"> ZEL </w:t>
            </w:r>
            <w:r>
              <w:rPr>
                <w:sz w:val="18"/>
              </w:rPr>
              <w:tab/>
              <w:t xml:space="preserve">OCTu8RE OE </w:t>
            </w:r>
          </w:p>
        </w:tc>
        <w:tc>
          <w:tcPr>
            <w:tcW w:w="3946" w:type="dxa"/>
            <w:tcBorders>
              <w:top w:val="single" w:sz="2" w:space="0" w:color="000000"/>
              <w:left w:val="nil"/>
              <w:bottom w:val="nil"/>
              <w:right w:val="nil"/>
            </w:tcBorders>
            <w:vAlign w:val="center"/>
          </w:tcPr>
          <w:p w14:paraId="1C752F12" w14:textId="77777777" w:rsidR="00F75C4C" w:rsidRDefault="00356D45">
            <w:pPr>
              <w:spacing w:after="0"/>
              <w:ind w:left="326" w:right="1908" w:hanging="326"/>
            </w:pPr>
            <w:r>
              <w:rPr>
                <w:sz w:val="14"/>
              </w:rPr>
              <w:t xml:space="preserve">CON SEGUR'CXAZ CIMITADA </w:t>
            </w:r>
            <w:proofErr w:type="spellStart"/>
            <w:r>
              <w:rPr>
                <w:sz w:val="14"/>
              </w:rPr>
              <w:t>oe</w:t>
            </w:r>
            <w:proofErr w:type="spellEnd"/>
            <w:r>
              <w:rPr>
                <w:sz w:val="14"/>
              </w:rPr>
              <w:t xml:space="preserve"> </w:t>
            </w:r>
            <w:r>
              <w:rPr>
                <w:sz w:val="14"/>
              </w:rPr>
              <w:tab/>
              <w:t>OE</w:t>
            </w:r>
          </w:p>
        </w:tc>
      </w:tr>
    </w:tbl>
    <w:p w14:paraId="29E80D4D" w14:textId="77777777" w:rsidR="00F75C4C" w:rsidRDefault="00356D45">
      <w:pPr>
        <w:tabs>
          <w:tab w:val="center" w:pos="5429"/>
          <w:tab w:val="right" w:pos="9071"/>
        </w:tabs>
        <w:spacing w:after="35" w:line="265" w:lineRule="auto"/>
      </w:pPr>
      <w:r>
        <w:rPr>
          <w:sz w:val="14"/>
        </w:rPr>
        <w:tab/>
      </w:r>
      <w:r>
        <w:rPr>
          <w:sz w:val="14"/>
        </w:rPr>
        <w:t xml:space="preserve">DE </w:t>
      </w:r>
      <w:r>
        <w:rPr>
          <w:sz w:val="14"/>
        </w:rPr>
        <w:tab/>
        <w:t>T'URA</w:t>
      </w:r>
    </w:p>
    <w:p w14:paraId="4653140C" w14:textId="77777777" w:rsidR="00F75C4C" w:rsidRDefault="00356D45">
      <w:pPr>
        <w:tabs>
          <w:tab w:val="center" w:pos="1584"/>
          <w:tab w:val="right" w:pos="9071"/>
        </w:tabs>
        <w:spacing w:after="404" w:line="265" w:lineRule="auto"/>
      </w:pPr>
      <w:r>
        <w:rPr>
          <w:sz w:val="16"/>
        </w:rPr>
        <w:tab/>
      </w:r>
      <w:r>
        <w:rPr>
          <w:sz w:val="16"/>
        </w:rPr>
        <w:t xml:space="preserve">DE </w:t>
      </w:r>
      <w:r>
        <w:rPr>
          <w:sz w:val="16"/>
        </w:rPr>
        <w:tab/>
        <w:t>DEPORTES</w:t>
      </w:r>
    </w:p>
    <w:p w14:paraId="7C34D85D" w14:textId="77777777" w:rsidR="00F75C4C" w:rsidRDefault="00356D45">
      <w:pPr>
        <w:spacing w:after="337" w:line="227" w:lineRule="auto"/>
        <w:ind w:left="14" w:right="105" w:firstLine="9"/>
        <w:jc w:val="both"/>
      </w:pPr>
      <w:r>
        <w:rPr>
          <w:sz w:val="28"/>
        </w:rPr>
        <w:t>DIPLAN-5009-2020, de fecha veintiuno de diciembre del dos mil veinte de la Dirección de Planificación Educativa -</w:t>
      </w:r>
      <w:proofErr w:type="spellStart"/>
      <w:r>
        <w:rPr>
          <w:sz w:val="28"/>
        </w:rPr>
        <w:t>Diplan</w:t>
      </w:r>
      <w:proofErr w:type="spellEnd"/>
      <w:r>
        <w:rPr>
          <w:sz w:val="28"/>
        </w:rPr>
        <w:t>-." Artículo 3. Establece: "La Dirección de Planificación Educativa, deberá verificar el fiel cumplimiento de los convenios de subvención</w:t>
      </w:r>
      <w:r>
        <w:rPr>
          <w:sz w:val="28"/>
        </w:rPr>
        <w:t xml:space="preserve"> mencionados ajustando a derecho todos los compromisos y obligaciones que de ellos se deriven."</w:t>
      </w:r>
    </w:p>
    <w:p w14:paraId="125D56FB" w14:textId="77777777" w:rsidR="00F75C4C" w:rsidRDefault="00356D45">
      <w:pPr>
        <w:spacing w:after="344" w:line="227" w:lineRule="auto"/>
        <w:ind w:left="14" w:right="86" w:firstLine="9"/>
        <w:jc w:val="both"/>
      </w:pPr>
      <w:r>
        <w:rPr>
          <w:sz w:val="28"/>
        </w:rPr>
        <w:t>Convenio de Subvención para la Transferencia de Recursos Financieros a la Organización de Padres de Familia -OPF- de Centros Educativos Públicos DIPLAN - BID, C</w:t>
      </w:r>
      <w:r>
        <w:rPr>
          <w:sz w:val="28"/>
        </w:rPr>
        <w:t xml:space="preserve">láusula, Tercera: Definiciones, establece: "Para los </w:t>
      </w:r>
      <w:proofErr w:type="spellStart"/>
      <w:r>
        <w:rPr>
          <w:sz w:val="28"/>
        </w:rPr>
        <w:t>efectós</w:t>
      </w:r>
      <w:proofErr w:type="spellEnd"/>
      <w:r>
        <w:rPr>
          <w:sz w:val="28"/>
        </w:rPr>
        <w:t xml:space="preserve"> del presente convenio los términos que se enuncian a continuación tendrán el significado siguiente: B) DIRECCIÓN DE PLANIFICACIÓN EDUCATIVA -DIPLAN-: Dependencia del Ministerio de Educación que s</w:t>
      </w:r>
      <w:r>
        <w:rPr>
          <w:sz w:val="28"/>
        </w:rPr>
        <w:t>erá la encargada de administrar los derechos y obligaciones que surjan del presente convenio a favor del Ministerio de Educación y de las Organizaciones de Padres de Familia.", Cláusula Décima Quinta, Modificaciones, establece: *Cualquier modificación al p</w:t>
      </w:r>
      <w:r>
        <w:rPr>
          <w:sz w:val="28"/>
        </w:rPr>
        <w:t>resente convenio, podrá efectuarse a través de la suscripción de la adenda respectiva"; Décima Sexta: Vigencia, establece: "El presente convenio cobrará vigencia a partir del quince (15) de diciembre de dos mil veinte (2020) al treinta (30) de abril de dos</w:t>
      </w:r>
      <w:r>
        <w:rPr>
          <w:sz w:val="28"/>
        </w:rPr>
        <w:t xml:space="preserve"> mil veintiuno (2021)."</w:t>
      </w:r>
    </w:p>
    <w:tbl>
      <w:tblPr>
        <w:tblStyle w:val="TableGrid"/>
        <w:tblpPr w:vertAnchor="page" w:horzAnchor="page" w:tblpX="2656" w:tblpY="14857"/>
        <w:tblOverlap w:val="never"/>
        <w:tblW w:w="8020" w:type="dxa"/>
        <w:tblInd w:w="0" w:type="dxa"/>
        <w:tblCellMar>
          <w:top w:w="52" w:type="dxa"/>
          <w:left w:w="0" w:type="dxa"/>
          <w:bottom w:w="0" w:type="dxa"/>
          <w:right w:w="115" w:type="dxa"/>
        </w:tblCellMar>
        <w:tblLook w:val="04A0" w:firstRow="1" w:lastRow="0" w:firstColumn="1" w:lastColumn="0" w:noHBand="0" w:noVBand="1"/>
      </w:tblPr>
      <w:tblGrid>
        <w:gridCol w:w="2635"/>
        <w:gridCol w:w="1430"/>
        <w:gridCol w:w="3955"/>
      </w:tblGrid>
      <w:tr w:rsidR="00F75C4C" w14:paraId="48C0C6C8" w14:textId="77777777">
        <w:trPr>
          <w:trHeight w:val="638"/>
        </w:trPr>
        <w:tc>
          <w:tcPr>
            <w:tcW w:w="2634" w:type="dxa"/>
            <w:tcBorders>
              <w:top w:val="single" w:sz="2" w:space="0" w:color="000000"/>
              <w:left w:val="single" w:sz="2" w:space="0" w:color="000000"/>
              <w:bottom w:val="nil"/>
              <w:right w:val="nil"/>
            </w:tcBorders>
          </w:tcPr>
          <w:p w14:paraId="21DEA3F1" w14:textId="77777777" w:rsidR="00F75C4C" w:rsidRDefault="00356D45">
            <w:pPr>
              <w:spacing w:after="0"/>
              <w:ind w:left="877"/>
              <w:jc w:val="center"/>
            </w:pPr>
            <w:r>
              <w:rPr>
                <w:sz w:val="14"/>
              </w:rPr>
              <w:lastRenderedPageBreak/>
              <w:t xml:space="preserve">INFORME </w:t>
            </w:r>
          </w:p>
        </w:tc>
        <w:tc>
          <w:tcPr>
            <w:tcW w:w="1430" w:type="dxa"/>
            <w:tcBorders>
              <w:top w:val="single" w:sz="2" w:space="0" w:color="000000"/>
              <w:left w:val="nil"/>
              <w:bottom w:val="nil"/>
              <w:right w:val="nil"/>
            </w:tcBorders>
          </w:tcPr>
          <w:p w14:paraId="75441656" w14:textId="77777777" w:rsidR="00F75C4C" w:rsidRDefault="00356D45">
            <w:pPr>
              <w:spacing w:after="0"/>
              <w:ind w:left="86"/>
            </w:pPr>
            <w:r>
              <w:rPr>
                <w:sz w:val="14"/>
              </w:rPr>
              <w:t>MINISTERIO OE</w:t>
            </w:r>
          </w:p>
          <w:p w14:paraId="5019CD83" w14:textId="77777777" w:rsidR="00F75C4C" w:rsidRDefault="00356D45">
            <w:pPr>
              <w:spacing w:after="0"/>
              <w:ind w:left="278"/>
            </w:pPr>
            <w:r>
              <w:rPr>
                <w:sz w:val="16"/>
              </w:rPr>
              <w:lastRenderedPageBreak/>
              <w:t xml:space="preserve">DE </w:t>
            </w:r>
          </w:p>
          <w:p w14:paraId="08EE0691" w14:textId="77777777" w:rsidR="00F75C4C" w:rsidRDefault="00356D45">
            <w:pPr>
              <w:spacing w:after="0"/>
              <w:ind w:left="278"/>
            </w:pPr>
            <w:r>
              <w:rPr>
                <w:sz w:val="18"/>
              </w:rPr>
              <w:t xml:space="preserve">OCIUZRE </w:t>
            </w:r>
          </w:p>
        </w:tc>
        <w:tc>
          <w:tcPr>
            <w:tcW w:w="3955" w:type="dxa"/>
            <w:tcBorders>
              <w:top w:val="single" w:sz="2" w:space="0" w:color="000000"/>
              <w:left w:val="nil"/>
              <w:bottom w:val="nil"/>
              <w:right w:val="nil"/>
            </w:tcBorders>
            <w:vAlign w:val="center"/>
          </w:tcPr>
          <w:p w14:paraId="2E7E9256" w14:textId="77777777" w:rsidR="00F75C4C" w:rsidRDefault="00356D45">
            <w:pPr>
              <w:spacing w:after="0"/>
              <w:ind w:left="154" w:right="2112" w:hanging="154"/>
            </w:pPr>
            <w:r>
              <w:rPr>
                <w:sz w:val="14"/>
              </w:rPr>
              <w:lastRenderedPageBreak/>
              <w:t xml:space="preserve">CON SEGURANZ CIMITADA 3' </w:t>
            </w:r>
            <w:r>
              <w:rPr>
                <w:sz w:val="14"/>
              </w:rPr>
              <w:lastRenderedPageBreak/>
              <w:t>OE MAYO OE 2022</w:t>
            </w:r>
          </w:p>
        </w:tc>
      </w:tr>
    </w:tbl>
    <w:p w14:paraId="2696C2D2" w14:textId="77777777" w:rsidR="00F75C4C" w:rsidRDefault="00356D45">
      <w:pPr>
        <w:spacing w:after="0" w:line="227" w:lineRule="auto"/>
        <w:ind w:left="14" w:right="14" w:firstLine="9"/>
        <w:jc w:val="both"/>
      </w:pPr>
      <w:r>
        <w:rPr>
          <w:sz w:val="28"/>
        </w:rPr>
        <w:lastRenderedPageBreak/>
        <w:t xml:space="preserve">Convenio de Subvención para la Transferencia de Recursos Financieros a la Organización de Padres de Familia -OPF- de Centros Educativos Públicos DIPLAN - BID, Cláusula, Tercera: Definiciones, establece: "Para los efectos del presente convenio los términos </w:t>
      </w:r>
      <w:r>
        <w:rPr>
          <w:sz w:val="28"/>
        </w:rPr>
        <w:t xml:space="preserve">que se enuncian a continuación tendrán el significado siguiente: .B) DIRECCIÓN DE PLANIFICACIÓN EDUCATIVA -DIPLAN-; Dependencia del Ministerio de Educación que será la encargada de administrar los derechos y obligaciones que surjan del presente convenio a </w:t>
      </w:r>
      <w:r>
        <w:rPr>
          <w:sz w:val="28"/>
        </w:rPr>
        <w:t>favor del Ministerio de Educación y de las Organizaciones de Padres de Familia." Cláusula Décima Quinta, Modificaciones, establece: "Cualquier modificación al presente convenio, podrá efectuarse a través de la suscripción de la adenda respectiva"; Décima S</w:t>
      </w:r>
      <w:r>
        <w:rPr>
          <w:sz w:val="28"/>
        </w:rPr>
        <w:t>exta: Vigencia, establece: "El presente convenio cobrará vigencia a partir del dieciocho (18) de diciembre de dos mil veinte (2020) al treinta</w:t>
      </w:r>
    </w:p>
    <w:p w14:paraId="00BCB5CE" w14:textId="77777777" w:rsidR="00F75C4C" w:rsidRDefault="00356D45">
      <w:pPr>
        <w:spacing w:after="331" w:line="222" w:lineRule="auto"/>
        <w:ind w:left="14" w:right="974" w:firstLine="9"/>
        <w:jc w:val="both"/>
      </w:pPr>
      <w:r>
        <w:rPr>
          <w:sz w:val="26"/>
        </w:rPr>
        <w:t>(30) de abril de dos mil veintiuno (2021</w:t>
      </w:r>
    </w:p>
    <w:p w14:paraId="62974633" w14:textId="77777777" w:rsidR="00F75C4C" w:rsidRDefault="00356D45">
      <w:pPr>
        <w:spacing w:after="5" w:line="265" w:lineRule="auto"/>
        <w:ind w:left="34" w:hanging="10"/>
        <w:jc w:val="both"/>
      </w:pPr>
      <w:r>
        <w:rPr>
          <w:sz w:val="30"/>
        </w:rPr>
        <w:t>Causa</w:t>
      </w:r>
    </w:p>
    <w:p w14:paraId="606CEC5E" w14:textId="77777777" w:rsidR="00F75C4C" w:rsidRDefault="00356D45">
      <w:pPr>
        <w:spacing w:after="353" w:line="227" w:lineRule="auto"/>
        <w:ind w:left="14" w:right="14" w:firstLine="9"/>
        <w:jc w:val="both"/>
      </w:pPr>
      <w:r>
        <w:rPr>
          <w:sz w:val="28"/>
        </w:rPr>
        <w:t xml:space="preserve">La </w:t>
      </w:r>
      <w:proofErr w:type="gramStart"/>
      <w:r>
        <w:rPr>
          <w:sz w:val="28"/>
        </w:rPr>
        <w:t>Subdirectora</w:t>
      </w:r>
      <w:proofErr w:type="gramEnd"/>
      <w:r>
        <w:rPr>
          <w:sz w:val="28"/>
        </w:rPr>
        <w:t xml:space="preserve"> de Planificación de Infraestructura Educativa, no realizó supervisión a las actividades técnicas y administrativas del Supervisor </w:t>
      </w:r>
      <w:proofErr w:type="spellStart"/>
      <w:r>
        <w:rPr>
          <w:sz w:val="28"/>
        </w:rPr>
        <w:t>Profesio</w:t>
      </w:r>
      <w:proofErr w:type="spellEnd"/>
      <w:r>
        <w:rPr>
          <w:sz w:val="28"/>
        </w:rPr>
        <w:t xml:space="preserve"> responsable de las diferentes actividades relacionadas con la evaluación del </w:t>
      </w:r>
      <w:proofErr w:type="spellStart"/>
      <w:r>
        <w:rPr>
          <w:sz w:val="28"/>
        </w:rPr>
        <w:t>pl</w:t>
      </w:r>
      <w:proofErr w:type="spellEnd"/>
      <w:r>
        <w:rPr>
          <w:sz w:val="28"/>
        </w:rPr>
        <w:t xml:space="preserve"> y avance físico y fin</w:t>
      </w:r>
      <w:r>
        <w:rPr>
          <w:sz w:val="28"/>
        </w:rPr>
        <w:t>anciero, de la ejecución de los trabajos preventivo ¿y correctivos de los establecimientos educativos.</w:t>
      </w:r>
    </w:p>
    <w:p w14:paraId="4DB4AF49" w14:textId="77777777" w:rsidR="00F75C4C" w:rsidRDefault="00356D45">
      <w:pPr>
        <w:spacing w:after="43" w:line="222" w:lineRule="auto"/>
        <w:ind w:left="96" w:firstLine="9"/>
        <w:jc w:val="both"/>
      </w:pPr>
      <w:r>
        <w:rPr>
          <w:sz w:val="26"/>
        </w:rPr>
        <w:t xml:space="preserve">El </w:t>
      </w:r>
      <w:proofErr w:type="gramStart"/>
      <w:r>
        <w:rPr>
          <w:sz w:val="26"/>
        </w:rPr>
        <w:t>Director</w:t>
      </w:r>
      <w:proofErr w:type="gramEnd"/>
      <w:r>
        <w:rPr>
          <w:sz w:val="26"/>
        </w:rPr>
        <w:t xml:space="preserve"> en Funciones DIPLAN, no verificó el cumplimiento del plazo de los</w:t>
      </w:r>
    </w:p>
    <w:p w14:paraId="27B554E5" w14:textId="77777777" w:rsidR="00F75C4C" w:rsidRDefault="00356D45">
      <w:pPr>
        <w:spacing w:after="42" w:line="227" w:lineRule="auto"/>
        <w:ind w:left="86" w:right="14" w:firstLine="9"/>
        <w:jc w:val="both"/>
      </w:pPr>
      <w:r>
        <w:rPr>
          <w:sz w:val="28"/>
        </w:rPr>
        <w:t>Convenios de Subvención de la Transferencia de Recursos Financieros a la</w:t>
      </w:r>
    </w:p>
    <w:p w14:paraId="728692B4" w14:textId="77777777" w:rsidR="00F75C4C" w:rsidRDefault="00F75C4C">
      <w:pPr>
        <w:sectPr w:rsidR="00F75C4C">
          <w:headerReference w:type="even" r:id="rId458"/>
          <w:headerReference w:type="default" r:id="rId459"/>
          <w:footerReference w:type="even" r:id="rId460"/>
          <w:footerReference w:type="default" r:id="rId461"/>
          <w:headerReference w:type="first" r:id="rId462"/>
          <w:footerReference w:type="first" r:id="rId463"/>
          <w:pgSz w:w="12403" w:h="15840"/>
          <w:pgMar w:top="307" w:right="1642" w:bottom="317" w:left="1690" w:header="288" w:footer="720" w:gutter="0"/>
          <w:cols w:space="720"/>
          <w:titlePg/>
        </w:sectPr>
      </w:pPr>
    </w:p>
    <w:p w14:paraId="2FB70877" w14:textId="77777777" w:rsidR="00F75C4C" w:rsidRDefault="00356D45">
      <w:pPr>
        <w:spacing w:after="419" w:line="265" w:lineRule="auto"/>
        <w:ind w:left="10" w:right="499" w:hanging="10"/>
        <w:jc w:val="right"/>
      </w:pPr>
      <w:proofErr w:type="spellStart"/>
      <w:r>
        <w:lastRenderedPageBreak/>
        <w:t>cocruu</w:t>
      </w:r>
      <w:proofErr w:type="spellEnd"/>
    </w:p>
    <w:p w14:paraId="1BCC877D" w14:textId="77777777" w:rsidR="00F75C4C" w:rsidRDefault="00356D45">
      <w:pPr>
        <w:spacing w:after="319" w:line="227" w:lineRule="auto"/>
        <w:ind w:left="14" w:right="499" w:firstLine="9"/>
        <w:jc w:val="both"/>
      </w:pPr>
      <w:r>
        <w:rPr>
          <w:sz w:val="28"/>
        </w:rPr>
        <w:t>Organización de Padres de Familia -OPF- de Centros Educativos Públicos DIPLAN - BID, asimismo, no previó la suscripción de las adendas que amplía el plazo de vencimiento de los convenios.</w:t>
      </w:r>
    </w:p>
    <w:p w14:paraId="10767A1D" w14:textId="77777777" w:rsidR="00F75C4C" w:rsidRDefault="00356D45">
      <w:pPr>
        <w:spacing w:after="5" w:line="265" w:lineRule="auto"/>
        <w:ind w:left="34" w:hanging="10"/>
        <w:jc w:val="both"/>
      </w:pPr>
      <w:r>
        <w:rPr>
          <w:sz w:val="30"/>
        </w:rPr>
        <w:t>Efecto</w:t>
      </w:r>
    </w:p>
    <w:p w14:paraId="2C376AC0" w14:textId="77777777" w:rsidR="00F75C4C" w:rsidRDefault="00356D45">
      <w:pPr>
        <w:spacing w:after="349" w:line="227" w:lineRule="auto"/>
        <w:ind w:left="14" w:right="509" w:firstLine="9"/>
        <w:jc w:val="both"/>
      </w:pPr>
      <w:r>
        <w:rPr>
          <w:sz w:val="28"/>
        </w:rPr>
        <w:t>Riesgo que el programa de apoyo "Mantenimiento de Edificios E</w:t>
      </w:r>
      <w:r>
        <w:rPr>
          <w:sz w:val="28"/>
        </w:rPr>
        <w:t>scolares Públicos", no cumpla oportunamente con dotar espacios dignos y saludables, a través de trabajos preventivos y correctivos de los edificios escolares públicos de los diferentes niveles educativos.</w:t>
      </w:r>
    </w:p>
    <w:p w14:paraId="650714C6" w14:textId="77777777" w:rsidR="00F75C4C" w:rsidRDefault="00356D45">
      <w:pPr>
        <w:spacing w:after="5" w:line="265" w:lineRule="auto"/>
        <w:ind w:left="34" w:hanging="10"/>
        <w:jc w:val="both"/>
      </w:pPr>
      <w:r>
        <w:rPr>
          <w:sz w:val="30"/>
        </w:rPr>
        <w:t>Recomendación</w:t>
      </w:r>
    </w:p>
    <w:p w14:paraId="5BB4E5A4" w14:textId="77777777" w:rsidR="00F75C4C" w:rsidRDefault="00356D45">
      <w:pPr>
        <w:spacing w:after="340" w:line="227" w:lineRule="auto"/>
        <w:ind w:left="14" w:right="509" w:firstLine="9"/>
        <w:jc w:val="both"/>
      </w:pPr>
      <w:r>
        <w:rPr>
          <w:sz w:val="28"/>
        </w:rPr>
        <w:t xml:space="preserve">La Ministra de Educación, debe girar </w:t>
      </w:r>
      <w:r>
        <w:rPr>
          <w:sz w:val="28"/>
        </w:rPr>
        <w:t xml:space="preserve">instrucciones a la Directora de Planificación Educativa, para que cumpla con los plazos de los Convenios de Subvención para la Transferencia de Recursos Financieros a la Organización de Padres de Familia -OPF- de Centros Educativos Públicos - DIPLAN - BID </w:t>
      </w:r>
      <w:r>
        <w:rPr>
          <w:sz w:val="28"/>
        </w:rPr>
        <w:t xml:space="preserve">y en su </w:t>
      </w:r>
      <w:proofErr w:type="spellStart"/>
      <w:r>
        <w:rPr>
          <w:sz w:val="28"/>
        </w:rPr>
        <w:t>casm</w:t>
      </w:r>
      <w:proofErr w:type="spellEnd"/>
      <w:r>
        <w:rPr>
          <w:sz w:val="28"/>
        </w:rPr>
        <w:t xml:space="preserve"> se gestione la suscripción de las adendas que amplía el plazo de vencimiento de los convenios, además, debe girar instrucciones a la Subdirectora de Planificación de Infraestructura Educativa, para que realice la supervisión de las actividades</w:t>
      </w:r>
      <w:r>
        <w:rPr>
          <w:sz w:val="28"/>
        </w:rPr>
        <w:t xml:space="preserve"> técnicas y administrativas de los Supervisores Profesionales responsables de las diferentes actividades relacionadas con las evaluaciones del plazo y avance </w:t>
      </w:r>
      <w:proofErr w:type="spellStart"/>
      <w:r>
        <w:rPr>
          <w:sz w:val="28"/>
        </w:rPr>
        <w:t>fisico</w:t>
      </w:r>
      <w:proofErr w:type="spellEnd"/>
      <w:r>
        <w:rPr>
          <w:sz w:val="28"/>
        </w:rPr>
        <w:t xml:space="preserve"> y financiero, de la ejecución de los trabajos preventivos y correctivos de los establecimie</w:t>
      </w:r>
      <w:r>
        <w:rPr>
          <w:sz w:val="28"/>
        </w:rPr>
        <w:t>ntos educativos.</w:t>
      </w:r>
    </w:p>
    <w:p w14:paraId="45DAAC21" w14:textId="77777777" w:rsidR="00F75C4C" w:rsidRDefault="00356D45">
      <w:pPr>
        <w:spacing w:after="5" w:line="265" w:lineRule="auto"/>
        <w:ind w:left="34" w:hanging="10"/>
        <w:jc w:val="both"/>
      </w:pPr>
      <w:r>
        <w:rPr>
          <w:sz w:val="30"/>
        </w:rPr>
        <w:t>Comentario de los responsables</w:t>
      </w:r>
    </w:p>
    <w:p w14:paraId="710A48E0" w14:textId="77777777" w:rsidR="00F75C4C" w:rsidRDefault="00356D45">
      <w:pPr>
        <w:spacing w:after="43" w:line="222" w:lineRule="auto"/>
        <w:ind w:left="14" w:firstLine="9"/>
        <w:jc w:val="both"/>
      </w:pPr>
      <w:r>
        <w:rPr>
          <w:sz w:val="26"/>
        </w:rPr>
        <w:t xml:space="preserve">En nota s/n, del 29 de noviembre de 2022, la Arquitecta </w:t>
      </w:r>
      <w:proofErr w:type="spellStart"/>
      <w:r>
        <w:rPr>
          <w:sz w:val="26"/>
        </w:rPr>
        <w:t>Suzel</w:t>
      </w:r>
      <w:proofErr w:type="spellEnd"/>
      <w:r>
        <w:rPr>
          <w:sz w:val="26"/>
        </w:rPr>
        <w:t xml:space="preserve"> Esmeralda Canel</w:t>
      </w:r>
    </w:p>
    <w:p w14:paraId="329A9FE1" w14:textId="77777777" w:rsidR="00F75C4C" w:rsidRDefault="00356D45">
      <w:pPr>
        <w:spacing w:after="293" w:line="227" w:lineRule="auto"/>
        <w:ind w:left="14" w:right="509" w:firstLine="9"/>
        <w:jc w:val="both"/>
      </w:pPr>
      <w:r>
        <w:rPr>
          <w:sz w:val="28"/>
        </w:rPr>
        <w:t>Palma, quien fungió como Subdirectora de Planificación de Infraestructura Educativa, por el período comprendido del 17 de febrero de 2020 al 31 de mayo de 2022, manifiesta: "Durante el mes de Noviembre del año 2020, ingresaron al territorio nacional dos de</w:t>
      </w:r>
      <w:r>
        <w:rPr>
          <w:sz w:val="28"/>
        </w:rPr>
        <w:t>presiones tropicales, ETA e IOTA, que afectaron la infraestructura educativa a nivel nacional, prioritariamente en los departamentos de Petén, Alta Verapaz e Izabal, mismo departamentos en los que se presentaron dificultades de acceso a las comunidades más</w:t>
      </w:r>
      <w:r>
        <w:rPr>
          <w:sz w:val="28"/>
        </w:rPr>
        <w:t xml:space="preserve"> afectadas, atrasando el avance físico de los trabajos de remozamientos, dando como resultado el incumplimiento de plazo de autorizado por el convenio firmado con le Dirección de Planificación Educativa y los Presidentes de las Organizaciones de Padres de </w:t>
      </w:r>
      <w:r>
        <w:rPr>
          <w:sz w:val="28"/>
        </w:rPr>
        <w:t xml:space="preserve">Familia de los centros educativos beneficiados. </w:t>
      </w:r>
      <w:proofErr w:type="gramStart"/>
      <w:r>
        <w:rPr>
          <w:sz w:val="28"/>
        </w:rPr>
        <w:t>Se .,.correo</w:t>
      </w:r>
      <w:proofErr w:type="gramEnd"/>
      <w:r>
        <w:rPr>
          <w:sz w:val="28"/>
        </w:rPr>
        <w:t xml:space="preserve"> electrónico enviado por un consultor evaluador indicando las condiciones de acceso a los centros educativos."</w:t>
      </w:r>
    </w:p>
    <w:p w14:paraId="70F440CB" w14:textId="77777777" w:rsidR="00F75C4C" w:rsidRDefault="00356D45">
      <w:pPr>
        <w:spacing w:after="42" w:line="227" w:lineRule="auto"/>
        <w:ind w:left="14" w:right="14" w:firstLine="9"/>
        <w:jc w:val="both"/>
      </w:pPr>
      <w:r>
        <w:rPr>
          <w:sz w:val="28"/>
        </w:rPr>
        <w:t xml:space="preserve">El Licenciado Luis Alfonso Rodas Guzmán, quien fungió como </w:t>
      </w:r>
      <w:proofErr w:type="gramStart"/>
      <w:r>
        <w:rPr>
          <w:sz w:val="28"/>
        </w:rPr>
        <w:t>Director</w:t>
      </w:r>
      <w:proofErr w:type="gramEnd"/>
    </w:p>
    <w:p w14:paraId="6566A594" w14:textId="77777777" w:rsidR="00F75C4C" w:rsidRDefault="00356D45">
      <w:pPr>
        <w:spacing w:after="42" w:line="227" w:lineRule="auto"/>
        <w:ind w:left="14" w:right="14" w:firstLine="9"/>
        <w:jc w:val="both"/>
      </w:pPr>
      <w:r>
        <w:rPr>
          <w:sz w:val="28"/>
        </w:rPr>
        <w:lastRenderedPageBreak/>
        <w:t>Funciones DIPLAN,</w:t>
      </w:r>
      <w:r>
        <w:rPr>
          <w:sz w:val="28"/>
        </w:rPr>
        <w:t xml:space="preserve"> por el período comprendido del 05 de enero de 2021 al 12 d </w:t>
      </w:r>
      <w:proofErr w:type="gramStart"/>
      <w:r>
        <w:rPr>
          <w:sz w:val="28"/>
        </w:rPr>
        <w:t>G .</w:t>
      </w:r>
      <w:proofErr w:type="gramEnd"/>
      <w:r>
        <w:rPr>
          <w:sz w:val="28"/>
        </w:rPr>
        <w:t xml:space="preserve"> enero de 2022, no presentó comentarios escritos y los documentos presentados a través del casillero electrónico, recibido el 29 de noviembre de 2022, con la Gestión número 15669, corresponden </w:t>
      </w:r>
      <w:r>
        <w:rPr>
          <w:sz w:val="28"/>
        </w:rPr>
        <w:t>al Hallazgo No. 1 Relacionados con el</w:t>
      </w:r>
    </w:p>
    <w:tbl>
      <w:tblPr>
        <w:tblStyle w:val="TableGrid"/>
        <w:tblW w:w="8021" w:type="dxa"/>
        <w:tblInd w:w="917" w:type="dxa"/>
        <w:tblCellMar>
          <w:top w:w="23" w:type="dxa"/>
          <w:left w:w="173" w:type="dxa"/>
          <w:bottom w:w="0" w:type="dxa"/>
          <w:right w:w="451" w:type="dxa"/>
        </w:tblCellMar>
        <w:tblLook w:val="04A0" w:firstRow="1" w:lastRow="0" w:firstColumn="1" w:lastColumn="0" w:noHBand="0" w:noVBand="1"/>
      </w:tblPr>
      <w:tblGrid>
        <w:gridCol w:w="3864"/>
        <w:gridCol w:w="4157"/>
      </w:tblGrid>
      <w:tr w:rsidR="00F75C4C" w14:paraId="6903A1E4" w14:textId="77777777">
        <w:trPr>
          <w:trHeight w:val="64"/>
        </w:trPr>
        <w:tc>
          <w:tcPr>
            <w:tcW w:w="3864" w:type="dxa"/>
            <w:tcBorders>
              <w:top w:val="nil"/>
              <w:left w:val="single" w:sz="2" w:space="0" w:color="000000"/>
              <w:bottom w:val="single" w:sz="2" w:space="0" w:color="000000"/>
              <w:right w:val="nil"/>
            </w:tcBorders>
          </w:tcPr>
          <w:p w14:paraId="2DEB0618" w14:textId="77777777" w:rsidR="00F75C4C" w:rsidRDefault="00F75C4C"/>
        </w:tc>
        <w:tc>
          <w:tcPr>
            <w:tcW w:w="4157" w:type="dxa"/>
            <w:tcBorders>
              <w:top w:val="nil"/>
              <w:left w:val="nil"/>
              <w:bottom w:val="single" w:sz="2" w:space="0" w:color="000000"/>
              <w:right w:val="nil"/>
            </w:tcBorders>
          </w:tcPr>
          <w:p w14:paraId="2C558CB4" w14:textId="77777777" w:rsidR="00F75C4C" w:rsidRDefault="00F75C4C"/>
        </w:tc>
      </w:tr>
      <w:tr w:rsidR="00F75C4C" w14:paraId="0873FD48" w14:textId="77777777">
        <w:trPr>
          <w:trHeight w:val="618"/>
        </w:trPr>
        <w:tc>
          <w:tcPr>
            <w:tcW w:w="3864" w:type="dxa"/>
            <w:tcBorders>
              <w:top w:val="single" w:sz="2" w:space="0" w:color="000000"/>
              <w:left w:val="single" w:sz="2" w:space="0" w:color="000000"/>
              <w:bottom w:val="nil"/>
              <w:right w:val="nil"/>
            </w:tcBorders>
          </w:tcPr>
          <w:p w14:paraId="4B669320" w14:textId="77777777" w:rsidR="00F75C4C" w:rsidRDefault="00356D45">
            <w:pPr>
              <w:spacing w:after="0"/>
              <w:jc w:val="right"/>
            </w:pPr>
            <w:r>
              <w:rPr>
                <w:sz w:val="14"/>
              </w:rPr>
              <w:t>MINISTERIO</w:t>
            </w:r>
          </w:p>
          <w:p w14:paraId="392710A9" w14:textId="77777777" w:rsidR="00F75C4C" w:rsidRDefault="00356D45">
            <w:pPr>
              <w:spacing w:after="0"/>
              <w:ind w:left="1848"/>
            </w:pPr>
            <w:r>
              <w:rPr>
                <w:sz w:val="14"/>
              </w:rPr>
              <w:t xml:space="preserve">OE AUDITORIA DE </w:t>
            </w:r>
          </w:p>
          <w:p w14:paraId="2AB6FBA9" w14:textId="77777777" w:rsidR="00F75C4C" w:rsidRDefault="00356D45">
            <w:pPr>
              <w:spacing w:after="0"/>
              <w:ind w:left="331"/>
              <w:jc w:val="center"/>
            </w:pPr>
            <w:proofErr w:type="spellStart"/>
            <w:r>
              <w:rPr>
                <w:sz w:val="18"/>
              </w:rPr>
              <w:t>PERiooa</w:t>
            </w:r>
            <w:proofErr w:type="spellEnd"/>
            <w:r>
              <w:rPr>
                <w:sz w:val="18"/>
              </w:rPr>
              <w:t xml:space="preserve"> </w:t>
            </w:r>
          </w:p>
        </w:tc>
        <w:tc>
          <w:tcPr>
            <w:tcW w:w="4157" w:type="dxa"/>
            <w:tcBorders>
              <w:top w:val="single" w:sz="2" w:space="0" w:color="000000"/>
              <w:left w:val="nil"/>
              <w:bottom w:val="nil"/>
              <w:right w:val="nil"/>
            </w:tcBorders>
            <w:vAlign w:val="center"/>
          </w:tcPr>
          <w:p w14:paraId="48E15B2F" w14:textId="77777777" w:rsidR="00F75C4C" w:rsidRDefault="00356D45">
            <w:pPr>
              <w:spacing w:after="0"/>
              <w:ind w:right="1738" w:firstLine="29"/>
              <w:jc w:val="both"/>
            </w:pPr>
            <w:r>
              <w:rPr>
                <w:sz w:val="16"/>
              </w:rPr>
              <w:t xml:space="preserve">CON </w:t>
            </w:r>
            <w:proofErr w:type="spellStart"/>
            <w:r>
              <w:rPr>
                <w:sz w:val="16"/>
              </w:rPr>
              <w:t>SEGuRIOAZ</w:t>
            </w:r>
            <w:proofErr w:type="spellEnd"/>
            <w:r>
              <w:rPr>
                <w:sz w:val="16"/>
              </w:rPr>
              <w:t xml:space="preserve"> LIMITADA AL 31 OE MAYO OE</w:t>
            </w:r>
          </w:p>
        </w:tc>
      </w:tr>
    </w:tbl>
    <w:p w14:paraId="64C87983" w14:textId="77777777" w:rsidR="00F75C4C" w:rsidRDefault="00356D45">
      <w:pPr>
        <w:tabs>
          <w:tab w:val="center" w:pos="5438"/>
          <w:tab w:val="center" w:pos="8602"/>
        </w:tabs>
        <w:spacing w:after="2" w:line="265" w:lineRule="auto"/>
      </w:pPr>
      <w:proofErr w:type="spellStart"/>
      <w:r>
        <w:rPr>
          <w:sz w:val="16"/>
        </w:rPr>
        <w:t>CONtRALORlA</w:t>
      </w:r>
      <w:proofErr w:type="spellEnd"/>
      <w:r>
        <w:rPr>
          <w:sz w:val="16"/>
        </w:rPr>
        <w:t xml:space="preserve"> </w:t>
      </w:r>
      <w:r>
        <w:rPr>
          <w:sz w:val="16"/>
        </w:rPr>
        <w:tab/>
        <w:t xml:space="preserve">OE </w:t>
      </w:r>
      <w:r>
        <w:rPr>
          <w:sz w:val="16"/>
        </w:rPr>
        <w:tab/>
        <w:t>CULT</w:t>
      </w:r>
      <w:proofErr w:type="gramStart"/>
      <w:r>
        <w:rPr>
          <w:sz w:val="16"/>
        </w:rPr>
        <w:t>',JRA</w:t>
      </w:r>
      <w:proofErr w:type="gramEnd"/>
    </w:p>
    <w:p w14:paraId="79EA85EE" w14:textId="77777777" w:rsidR="00F75C4C" w:rsidRDefault="00356D45">
      <w:pPr>
        <w:spacing w:after="296" w:line="265" w:lineRule="auto"/>
        <w:ind w:left="78" w:right="624" w:hanging="10"/>
        <w:jc w:val="right"/>
      </w:pPr>
      <w:r>
        <w:rPr>
          <w:sz w:val="16"/>
        </w:rPr>
        <w:t>Y DEPORTES</w:t>
      </w:r>
    </w:p>
    <w:p w14:paraId="3520F884" w14:textId="77777777" w:rsidR="00F75C4C" w:rsidRDefault="00356D45">
      <w:pPr>
        <w:spacing w:after="339" w:line="222" w:lineRule="auto"/>
        <w:ind w:left="14" w:right="624" w:firstLine="9"/>
        <w:jc w:val="both"/>
      </w:pPr>
      <w:r>
        <w:rPr>
          <w:sz w:val="26"/>
        </w:rPr>
        <w:t>Cumplimiento a Leyes y Regulaciones Aplicables, asimismo, a través de correo electrónico institucional, se recibió el 29 de noviembre de 2022, documentación que al verificarla no corresponde al presente hallazgo.</w:t>
      </w:r>
    </w:p>
    <w:p w14:paraId="4CEABFF0" w14:textId="77777777" w:rsidR="00F75C4C" w:rsidRDefault="00356D45">
      <w:pPr>
        <w:spacing w:after="42" w:line="227" w:lineRule="auto"/>
        <w:ind w:left="14" w:right="14" w:firstLine="9"/>
        <w:jc w:val="both"/>
      </w:pPr>
      <w:r>
        <w:rPr>
          <w:sz w:val="28"/>
        </w:rPr>
        <w:t>Comentario de auditoría</w:t>
      </w:r>
    </w:p>
    <w:tbl>
      <w:tblPr>
        <w:tblStyle w:val="TableGrid"/>
        <w:tblpPr w:vertAnchor="page" w:horzAnchor="page" w:tblpX="2602" w:tblpY="14861"/>
        <w:tblOverlap w:val="never"/>
        <w:tblW w:w="8016" w:type="dxa"/>
        <w:tblInd w:w="0" w:type="dxa"/>
        <w:tblCellMar>
          <w:top w:w="58" w:type="dxa"/>
          <w:left w:w="2006" w:type="dxa"/>
          <w:bottom w:w="0" w:type="dxa"/>
          <w:right w:w="115" w:type="dxa"/>
        </w:tblCellMar>
        <w:tblLook w:val="04A0" w:firstRow="1" w:lastRow="0" w:firstColumn="1" w:lastColumn="0" w:noHBand="0" w:noVBand="1"/>
      </w:tblPr>
      <w:tblGrid>
        <w:gridCol w:w="8016"/>
      </w:tblGrid>
      <w:tr w:rsidR="00F75C4C" w14:paraId="6D4E374B" w14:textId="77777777">
        <w:trPr>
          <w:trHeight w:val="48"/>
        </w:trPr>
        <w:tc>
          <w:tcPr>
            <w:tcW w:w="8016" w:type="dxa"/>
            <w:tcBorders>
              <w:top w:val="nil"/>
              <w:left w:val="single" w:sz="2" w:space="0" w:color="000000"/>
              <w:bottom w:val="single" w:sz="2" w:space="0" w:color="000000"/>
              <w:right w:val="nil"/>
            </w:tcBorders>
          </w:tcPr>
          <w:p w14:paraId="64D227D0" w14:textId="77777777" w:rsidR="00F75C4C" w:rsidRDefault="00F75C4C"/>
        </w:tc>
      </w:tr>
      <w:tr w:rsidR="00F75C4C" w14:paraId="79605D62" w14:textId="77777777">
        <w:trPr>
          <w:trHeight w:val="634"/>
        </w:trPr>
        <w:tc>
          <w:tcPr>
            <w:tcW w:w="8016" w:type="dxa"/>
            <w:tcBorders>
              <w:top w:val="single" w:sz="2" w:space="0" w:color="000000"/>
              <w:left w:val="single" w:sz="2" w:space="0" w:color="000000"/>
              <w:bottom w:val="nil"/>
              <w:right w:val="nil"/>
            </w:tcBorders>
          </w:tcPr>
          <w:p w14:paraId="6CAC2530" w14:textId="77777777" w:rsidR="00F75C4C" w:rsidRDefault="00356D45">
            <w:pPr>
              <w:spacing w:after="0"/>
              <w:ind w:right="2093"/>
              <w:jc w:val="center"/>
            </w:pPr>
            <w:r>
              <w:rPr>
                <w:sz w:val="16"/>
              </w:rPr>
              <w:lastRenderedPageBreak/>
              <w:t>ce EDUCACION</w:t>
            </w:r>
          </w:p>
          <w:p w14:paraId="231BA6D6" w14:textId="77777777" w:rsidR="00F75C4C" w:rsidRDefault="00356D45">
            <w:pPr>
              <w:tabs>
                <w:tab w:val="center" w:pos="2568"/>
              </w:tabs>
              <w:spacing w:after="0"/>
            </w:pPr>
            <w:r>
              <w:rPr>
                <w:sz w:val="16"/>
              </w:rPr>
              <w:t>OE A</w:t>
            </w:r>
            <w:r>
              <w:rPr>
                <w:sz w:val="16"/>
              </w:rPr>
              <w:t xml:space="preserve">UDITORIA </w:t>
            </w:r>
            <w:r>
              <w:rPr>
                <w:sz w:val="16"/>
              </w:rPr>
              <w:tab/>
              <w:t>CON SEGURIDAD</w:t>
            </w:r>
          </w:p>
          <w:p w14:paraId="76DC3814" w14:textId="77777777" w:rsidR="00F75C4C" w:rsidRDefault="00356D45">
            <w:pPr>
              <w:spacing w:after="0"/>
              <w:ind w:left="547"/>
            </w:pPr>
            <w:r>
              <w:rPr>
                <w:sz w:val="14"/>
              </w:rPr>
              <w:t>11</w:t>
            </w:r>
          </w:p>
        </w:tc>
      </w:tr>
    </w:tbl>
    <w:p w14:paraId="00EB7E34" w14:textId="77777777" w:rsidR="00F75C4C" w:rsidRDefault="00356D45">
      <w:pPr>
        <w:spacing w:after="325" w:line="227" w:lineRule="auto"/>
        <w:ind w:left="14" w:right="614" w:firstLine="9"/>
        <w:jc w:val="both"/>
      </w:pPr>
      <w:r>
        <w:rPr>
          <w:sz w:val="28"/>
        </w:rPr>
        <w:t xml:space="preserve">Se confirma el hallazgo, para la Arquitecta </w:t>
      </w:r>
      <w:proofErr w:type="spellStart"/>
      <w:r>
        <w:rPr>
          <w:sz w:val="28"/>
        </w:rPr>
        <w:t>Suzel</w:t>
      </w:r>
      <w:proofErr w:type="spellEnd"/>
      <w:r>
        <w:rPr>
          <w:sz w:val="28"/>
        </w:rPr>
        <w:t xml:space="preserve"> Esmeralda Canel Palma, quien fungió como </w:t>
      </w:r>
      <w:proofErr w:type="gramStart"/>
      <w:r>
        <w:rPr>
          <w:sz w:val="28"/>
        </w:rPr>
        <w:t>Subdirectora</w:t>
      </w:r>
      <w:proofErr w:type="gramEnd"/>
      <w:r>
        <w:rPr>
          <w:sz w:val="28"/>
        </w:rPr>
        <w:t xml:space="preserve"> de Planificación de Infraestructura </w:t>
      </w:r>
      <w:proofErr w:type="spellStart"/>
      <w:r>
        <w:rPr>
          <w:sz w:val="28"/>
        </w:rPr>
        <w:t>Educativai</w:t>
      </w:r>
      <w:proofErr w:type="spellEnd"/>
      <w:r>
        <w:rPr>
          <w:sz w:val="28"/>
        </w:rPr>
        <w:t xml:space="preserve"> por el período comprendido del 17 de febrero de 2020 al 31 de mayo de 2022, en virtud que, acepta en sus </w:t>
      </w:r>
      <w:r>
        <w:rPr>
          <w:sz w:val="28"/>
        </w:rPr>
        <w:t>comentarios el incumplimiento del plazo en los convenios firmados entre la Dirección de Planificación Educativa y los Presidentes de las Organizaciones de Padres de Familia de los centros educativos beneficiados. Asimismo, argumenta a través del informe ci</w:t>
      </w:r>
      <w:r>
        <w:rPr>
          <w:sz w:val="28"/>
        </w:rPr>
        <w:t xml:space="preserve">rcunstanciado elaborado por el Ingeniero César Mejía, de Apoyo y Seguimiento con el Visto bueno de la Arquitecta Natalie </w:t>
      </w:r>
      <w:proofErr w:type="spellStart"/>
      <w:r>
        <w:rPr>
          <w:sz w:val="28"/>
        </w:rPr>
        <w:t>Von</w:t>
      </w:r>
      <w:proofErr w:type="spellEnd"/>
      <w:r>
        <w:rPr>
          <w:sz w:val="28"/>
        </w:rPr>
        <w:t xml:space="preserve"> Castro Quintero, Coordinadora de Planificación, Desarrollo y Normas Infraestructura Educativa de la Subdirección de Planificación d</w:t>
      </w:r>
      <w:r>
        <w:rPr>
          <w:sz w:val="28"/>
        </w:rPr>
        <w:t>e Infraestructura Educativa, que en los departamentos de Alta Verapaz, Izabal y El Petén, fueron afectados por las Depresiones Tropicales ETA e IOTA y que el programa se encontraba apegado a la planificación original, porque se consideró que los remozamien</w:t>
      </w:r>
      <w:r>
        <w:rPr>
          <w:sz w:val="28"/>
        </w:rPr>
        <w:t>tos se culminarían en el tiempo estimado, por lo cual no se tomó en cuenta la ampliación de la vigencia de los convenios a través de una adenda. Lo expuesto anteriormente, demuestra que, a pesar de que tenían conocimiento previo de las emergencias de las t</w:t>
      </w:r>
      <w:r>
        <w:rPr>
          <w:sz w:val="28"/>
        </w:rPr>
        <w:t>ormentas tropicales que afectaron el territorio nacional en el mes de noviembre de 2020, se suscribieron los convenios con las OPF el 15 y el 18 de diciembre de 2020 y no se dio seguimiento a la planificación original para estimar las eventualidades y ejec</w:t>
      </w:r>
      <w:r>
        <w:rPr>
          <w:sz w:val="28"/>
        </w:rPr>
        <w:t>utar los remozamientos dentro del plazo de los convenios.</w:t>
      </w:r>
    </w:p>
    <w:p w14:paraId="65553F45" w14:textId="77777777" w:rsidR="00F75C4C" w:rsidRDefault="00356D45">
      <w:pPr>
        <w:spacing w:after="317" w:line="227" w:lineRule="auto"/>
        <w:ind w:left="14" w:right="614" w:firstLine="9"/>
        <w:jc w:val="both"/>
      </w:pPr>
      <w:r>
        <w:rPr>
          <w:sz w:val="28"/>
        </w:rPr>
        <w:t>Además, ante la imposibilidad de continuar con los trabajados de remozamiento, se debió suscribir el acta correspondiente, para hacer constar la suspensión de los trabajos de remozamiento en los cen</w:t>
      </w:r>
      <w:r>
        <w:rPr>
          <w:sz w:val="28"/>
        </w:rPr>
        <w:t xml:space="preserve">tros educativos y la elaboración de la adenda para ampliar el plazo de los convenios, considerando que el avance </w:t>
      </w:r>
      <w:proofErr w:type="spellStart"/>
      <w:r>
        <w:rPr>
          <w:sz w:val="28"/>
        </w:rPr>
        <w:t>fisico</w:t>
      </w:r>
      <w:proofErr w:type="spellEnd"/>
      <w:r>
        <w:rPr>
          <w:sz w:val="28"/>
        </w:rPr>
        <w:t xml:space="preserve"> en algunos proyectos era de un 0% al 30 de abril del 2021, siendo la fecha límite para el cumplimiento de los convenios, con lo cual se </w:t>
      </w:r>
      <w:r>
        <w:rPr>
          <w:sz w:val="28"/>
        </w:rPr>
        <w:t>comprueba la falta de seguimiento para la finalización de los proyectos de remozamiento.</w:t>
      </w:r>
    </w:p>
    <w:p w14:paraId="1269249E" w14:textId="77777777" w:rsidR="00F75C4C" w:rsidRDefault="00356D45">
      <w:pPr>
        <w:spacing w:after="43" w:line="222" w:lineRule="auto"/>
        <w:ind w:left="14" w:right="595" w:firstLine="9"/>
        <w:jc w:val="both"/>
      </w:pPr>
      <w:r>
        <w:rPr>
          <w:sz w:val="26"/>
        </w:rPr>
        <w:t>Se confirma el hallazgo, para el Licenciado Luis Alfonso Rodas Guzmán, quien fungió como Director en Funciones DIPLAN, por el período comprendido del 05 de enero de 20</w:t>
      </w:r>
      <w:r>
        <w:rPr>
          <w:sz w:val="26"/>
        </w:rPr>
        <w:t>21 al 12 de enero de 2022, en virtud que, no presentó comentario escritos y los documentos presentados a través del casillero electrónico, recibido el 29 de noviembre de 2022, con la Gestión 15669, corresponden al Hallazgo 1 Relacionado con el Cumplimiento</w:t>
      </w:r>
      <w:r>
        <w:rPr>
          <w:sz w:val="26"/>
        </w:rPr>
        <w:t xml:space="preserve"> a Leyes y Regulaciones Aplicables, asimismo, se recibió a través de correo electrónico institucional, otra documentación que al verificarla no tiene relación con el presente hallazgo.</w:t>
      </w:r>
    </w:p>
    <w:p w14:paraId="66AE8B93" w14:textId="77777777" w:rsidR="00F75C4C" w:rsidRDefault="00356D45">
      <w:pPr>
        <w:tabs>
          <w:tab w:val="center" w:pos="6312"/>
          <w:tab w:val="center" w:pos="8664"/>
        </w:tabs>
        <w:spacing w:after="2" w:line="265" w:lineRule="auto"/>
      </w:pPr>
      <w:r>
        <w:rPr>
          <w:sz w:val="16"/>
        </w:rPr>
        <w:t xml:space="preserve">CONTRALORÍA </w:t>
      </w:r>
      <w:r>
        <w:rPr>
          <w:sz w:val="16"/>
        </w:rPr>
        <w:tab/>
      </w:r>
      <w:proofErr w:type="spellStart"/>
      <w:r>
        <w:rPr>
          <w:sz w:val="16"/>
        </w:rPr>
        <w:t>AUagrORIA</w:t>
      </w:r>
      <w:proofErr w:type="spellEnd"/>
      <w:r>
        <w:rPr>
          <w:sz w:val="16"/>
        </w:rPr>
        <w:t xml:space="preserve"> AL </w:t>
      </w:r>
      <w:proofErr w:type="spellStart"/>
      <w:proofErr w:type="gramStart"/>
      <w:r>
        <w:rPr>
          <w:sz w:val="16"/>
        </w:rPr>
        <w:t>SECro;R</w:t>
      </w:r>
      <w:proofErr w:type="spellEnd"/>
      <w:proofErr w:type="gramEnd"/>
      <w:r>
        <w:rPr>
          <w:sz w:val="16"/>
        </w:rPr>
        <w:t xml:space="preserve"> </w:t>
      </w:r>
      <w:r>
        <w:rPr>
          <w:sz w:val="16"/>
        </w:rPr>
        <w:tab/>
        <w:t>CULTURA</w:t>
      </w:r>
    </w:p>
    <w:p w14:paraId="512D7FDC" w14:textId="77777777" w:rsidR="00F75C4C" w:rsidRDefault="00356D45">
      <w:pPr>
        <w:spacing w:after="668" w:line="265" w:lineRule="auto"/>
        <w:ind w:left="78" w:right="710" w:hanging="10"/>
        <w:jc w:val="right"/>
      </w:pPr>
      <w:r>
        <w:rPr>
          <w:sz w:val="16"/>
        </w:rPr>
        <w:t>DEPORTES</w:t>
      </w:r>
    </w:p>
    <w:p w14:paraId="598F059E" w14:textId="77777777" w:rsidR="00F75C4C" w:rsidRDefault="00356D45">
      <w:pPr>
        <w:spacing w:after="5" w:line="265" w:lineRule="auto"/>
        <w:ind w:left="34" w:hanging="10"/>
        <w:jc w:val="both"/>
      </w:pPr>
      <w:r>
        <w:rPr>
          <w:sz w:val="30"/>
        </w:rPr>
        <w:lastRenderedPageBreak/>
        <w:t>Acciones legales</w:t>
      </w:r>
    </w:p>
    <w:p w14:paraId="5ED77169" w14:textId="77777777" w:rsidR="00F75C4C" w:rsidRDefault="00356D45">
      <w:pPr>
        <w:spacing w:after="42" w:line="227" w:lineRule="auto"/>
        <w:ind w:left="77" w:right="710" w:firstLine="9"/>
        <w:jc w:val="both"/>
      </w:pPr>
      <w:r>
        <w:rPr>
          <w:sz w:val="28"/>
        </w:rPr>
        <w:t>Sanción económica de conformidad con el Decreto 31-2002, del Congreso de la República, Ley Orgánica de la Contraloría General de Cuentas, reformada por el Decreto 13-2013; articulo 39, Numeral 24, para:</w:t>
      </w:r>
    </w:p>
    <w:tbl>
      <w:tblPr>
        <w:tblStyle w:val="TableGrid"/>
        <w:tblW w:w="8842" w:type="dxa"/>
        <w:tblInd w:w="86" w:type="dxa"/>
        <w:tblCellMar>
          <w:top w:w="11" w:type="dxa"/>
          <w:left w:w="0" w:type="dxa"/>
          <w:bottom w:w="0" w:type="dxa"/>
          <w:right w:w="0" w:type="dxa"/>
        </w:tblCellMar>
        <w:tblLook w:val="04A0" w:firstRow="1" w:lastRow="0" w:firstColumn="1" w:lastColumn="0" w:noHBand="0" w:noVBand="1"/>
      </w:tblPr>
      <w:tblGrid>
        <w:gridCol w:w="2506"/>
        <w:gridCol w:w="5088"/>
        <w:gridCol w:w="1248"/>
      </w:tblGrid>
      <w:tr w:rsidR="00F75C4C" w14:paraId="43DE8F7B" w14:textId="77777777">
        <w:trPr>
          <w:trHeight w:val="202"/>
        </w:trPr>
        <w:tc>
          <w:tcPr>
            <w:tcW w:w="2506" w:type="dxa"/>
            <w:tcBorders>
              <w:top w:val="nil"/>
              <w:left w:val="nil"/>
              <w:bottom w:val="nil"/>
              <w:right w:val="nil"/>
            </w:tcBorders>
          </w:tcPr>
          <w:p w14:paraId="0A26C262" w14:textId="77777777" w:rsidR="00F75C4C" w:rsidRDefault="00356D45">
            <w:pPr>
              <w:spacing w:after="0"/>
            </w:pPr>
            <w:r>
              <w:rPr>
                <w:sz w:val="18"/>
              </w:rPr>
              <w:t>Cargo</w:t>
            </w:r>
          </w:p>
        </w:tc>
        <w:tc>
          <w:tcPr>
            <w:tcW w:w="5088" w:type="dxa"/>
            <w:tcBorders>
              <w:top w:val="nil"/>
              <w:left w:val="nil"/>
              <w:bottom w:val="nil"/>
              <w:right w:val="nil"/>
            </w:tcBorders>
          </w:tcPr>
          <w:p w14:paraId="0BFBD909" w14:textId="77777777" w:rsidR="00F75C4C" w:rsidRDefault="00356D45">
            <w:pPr>
              <w:spacing w:after="0"/>
              <w:ind w:left="614"/>
              <w:jc w:val="center"/>
            </w:pPr>
            <w:r>
              <w:rPr>
                <w:sz w:val="16"/>
              </w:rPr>
              <w:t>Nombre</w:t>
            </w:r>
          </w:p>
        </w:tc>
        <w:tc>
          <w:tcPr>
            <w:tcW w:w="1248" w:type="dxa"/>
            <w:tcBorders>
              <w:top w:val="nil"/>
              <w:left w:val="nil"/>
              <w:bottom w:val="nil"/>
              <w:right w:val="nil"/>
            </w:tcBorders>
          </w:tcPr>
          <w:p w14:paraId="57C1E0EC" w14:textId="77777777" w:rsidR="00F75C4C" w:rsidRDefault="00356D45">
            <w:pPr>
              <w:spacing w:after="0"/>
              <w:jc w:val="both"/>
            </w:pPr>
            <w:r>
              <w:t xml:space="preserve">Valor </w:t>
            </w:r>
            <w:proofErr w:type="spellStart"/>
            <w:r>
              <w:t>eri</w:t>
            </w:r>
            <w:proofErr w:type="spellEnd"/>
            <w:r>
              <w:t xml:space="preserve"> </w:t>
            </w:r>
            <w:proofErr w:type="spellStart"/>
            <w:r>
              <w:t>guetz</w:t>
            </w:r>
            <w:proofErr w:type="spellEnd"/>
            <w:r>
              <w:t>."s</w:t>
            </w:r>
          </w:p>
        </w:tc>
      </w:tr>
      <w:tr w:rsidR="00F75C4C" w14:paraId="500F56DB" w14:textId="77777777">
        <w:trPr>
          <w:trHeight w:val="212"/>
        </w:trPr>
        <w:tc>
          <w:tcPr>
            <w:tcW w:w="2506" w:type="dxa"/>
            <w:tcBorders>
              <w:top w:val="nil"/>
              <w:left w:val="nil"/>
              <w:bottom w:val="nil"/>
              <w:right w:val="nil"/>
            </w:tcBorders>
          </w:tcPr>
          <w:p w14:paraId="4C33420A" w14:textId="77777777" w:rsidR="00F75C4C" w:rsidRDefault="00356D45">
            <w:pPr>
              <w:spacing w:after="0"/>
            </w:pPr>
            <w:r>
              <w:rPr>
                <w:sz w:val="18"/>
              </w:rPr>
              <w:t xml:space="preserve">SUBDIRECTORA </w:t>
            </w:r>
          </w:p>
        </w:tc>
        <w:tc>
          <w:tcPr>
            <w:tcW w:w="5088" w:type="dxa"/>
            <w:tcBorders>
              <w:top w:val="nil"/>
              <w:left w:val="nil"/>
              <w:bottom w:val="nil"/>
              <w:right w:val="nil"/>
            </w:tcBorders>
          </w:tcPr>
          <w:p w14:paraId="65796A19" w14:textId="77777777" w:rsidR="00F75C4C" w:rsidRDefault="00356D45">
            <w:pPr>
              <w:spacing w:after="0"/>
            </w:pPr>
            <w:r>
              <w:rPr>
                <w:sz w:val="18"/>
              </w:rPr>
              <w:t>CE INF</w:t>
            </w:r>
            <w:r>
              <w:rPr>
                <w:sz w:val="18"/>
              </w:rPr>
              <w:t>RAESTRUCTURA EDUCATIVA SUZEL ESMERALDA CANEL PALMA</w:t>
            </w:r>
          </w:p>
        </w:tc>
        <w:tc>
          <w:tcPr>
            <w:tcW w:w="1248" w:type="dxa"/>
            <w:tcBorders>
              <w:top w:val="nil"/>
              <w:left w:val="nil"/>
              <w:bottom w:val="nil"/>
              <w:right w:val="nil"/>
            </w:tcBorders>
          </w:tcPr>
          <w:p w14:paraId="7DE83392" w14:textId="77777777" w:rsidR="00F75C4C" w:rsidRDefault="00356D45">
            <w:pPr>
              <w:spacing w:after="0"/>
              <w:jc w:val="right"/>
            </w:pPr>
            <w:r>
              <w:rPr>
                <w:sz w:val="16"/>
              </w:rPr>
              <w:t>4.000,00</w:t>
            </w:r>
          </w:p>
        </w:tc>
      </w:tr>
      <w:tr w:rsidR="00F75C4C" w14:paraId="28283DA7" w14:textId="77777777">
        <w:trPr>
          <w:trHeight w:val="187"/>
        </w:trPr>
        <w:tc>
          <w:tcPr>
            <w:tcW w:w="2506" w:type="dxa"/>
            <w:tcBorders>
              <w:top w:val="nil"/>
              <w:left w:val="nil"/>
              <w:bottom w:val="nil"/>
              <w:right w:val="nil"/>
            </w:tcBorders>
          </w:tcPr>
          <w:p w14:paraId="77840245" w14:textId="77777777" w:rsidR="00F75C4C" w:rsidRDefault="00356D45">
            <w:pPr>
              <w:spacing w:after="0"/>
            </w:pPr>
            <w:r>
              <w:rPr>
                <w:sz w:val="18"/>
              </w:rPr>
              <w:t>OIRECTOR EN FUNCIONES</w:t>
            </w:r>
          </w:p>
        </w:tc>
        <w:tc>
          <w:tcPr>
            <w:tcW w:w="5088" w:type="dxa"/>
            <w:tcBorders>
              <w:top w:val="nil"/>
              <w:left w:val="nil"/>
              <w:bottom w:val="nil"/>
              <w:right w:val="nil"/>
            </w:tcBorders>
          </w:tcPr>
          <w:p w14:paraId="1E5814CB" w14:textId="77777777" w:rsidR="00F75C4C" w:rsidRDefault="00356D45">
            <w:pPr>
              <w:spacing w:after="0"/>
              <w:ind w:right="288"/>
              <w:jc w:val="right"/>
            </w:pPr>
            <w:r>
              <w:rPr>
                <w:sz w:val="18"/>
              </w:rPr>
              <w:t>LUIS AL FONSO RODAS CUZMAN</w:t>
            </w:r>
          </w:p>
        </w:tc>
        <w:tc>
          <w:tcPr>
            <w:tcW w:w="1248" w:type="dxa"/>
            <w:tcBorders>
              <w:top w:val="nil"/>
              <w:left w:val="nil"/>
              <w:bottom w:val="nil"/>
              <w:right w:val="nil"/>
            </w:tcBorders>
          </w:tcPr>
          <w:p w14:paraId="34226FD0" w14:textId="77777777" w:rsidR="00F75C4C" w:rsidRDefault="00356D45">
            <w:pPr>
              <w:spacing w:after="0"/>
              <w:jc w:val="right"/>
            </w:pPr>
            <w:r>
              <w:rPr>
                <w:sz w:val="16"/>
              </w:rPr>
              <w:t>4.000.00</w:t>
            </w:r>
          </w:p>
        </w:tc>
      </w:tr>
    </w:tbl>
    <w:p w14:paraId="2AD20743" w14:textId="77777777" w:rsidR="00F75C4C" w:rsidRDefault="00356D45">
      <w:pPr>
        <w:spacing w:after="383" w:line="265" w:lineRule="auto"/>
        <w:ind w:left="78" w:right="730" w:hanging="10"/>
        <w:jc w:val="right"/>
      </w:pPr>
      <w:r>
        <w:rPr>
          <w:sz w:val="16"/>
        </w:rPr>
        <w:t xml:space="preserve">Q. </w:t>
      </w:r>
      <w:proofErr w:type="spellStart"/>
      <w:proofErr w:type="gramStart"/>
      <w:r>
        <w:rPr>
          <w:sz w:val="16"/>
        </w:rPr>
        <w:t>a,aoo.oa</w:t>
      </w:r>
      <w:proofErr w:type="spellEnd"/>
      <w:proofErr w:type="gramEnd"/>
    </w:p>
    <w:p w14:paraId="566D55C7" w14:textId="77777777" w:rsidR="00F75C4C" w:rsidRDefault="00356D45">
      <w:pPr>
        <w:spacing w:after="271" w:line="265" w:lineRule="auto"/>
        <w:ind w:left="96" w:hanging="10"/>
        <w:jc w:val="both"/>
      </w:pPr>
      <w:r>
        <w:rPr>
          <w:sz w:val="30"/>
        </w:rPr>
        <w:t>Hallazgo No. 4</w:t>
      </w:r>
    </w:p>
    <w:p w14:paraId="3B80953A" w14:textId="77777777" w:rsidR="00F75C4C" w:rsidRDefault="00356D45">
      <w:pPr>
        <w:spacing w:after="279" w:line="265" w:lineRule="auto"/>
        <w:ind w:left="34" w:hanging="10"/>
        <w:jc w:val="both"/>
      </w:pPr>
      <w:r>
        <w:rPr>
          <w:sz w:val="30"/>
        </w:rPr>
        <w:t>Falta de liquidación de los remozamientos en los centros educativos públicos</w:t>
      </w:r>
    </w:p>
    <w:p w14:paraId="4EE9950E" w14:textId="77777777" w:rsidR="00F75C4C" w:rsidRDefault="00356D45">
      <w:pPr>
        <w:spacing w:after="5" w:line="265" w:lineRule="auto"/>
        <w:ind w:left="34" w:hanging="10"/>
        <w:jc w:val="both"/>
      </w:pPr>
      <w:r>
        <w:rPr>
          <w:sz w:val="30"/>
        </w:rPr>
        <w:t>Condición</w:t>
      </w:r>
    </w:p>
    <w:p w14:paraId="720822C2" w14:textId="77777777" w:rsidR="00F75C4C" w:rsidRDefault="00356D45">
      <w:pPr>
        <w:spacing w:after="339" w:line="227" w:lineRule="auto"/>
        <w:ind w:left="77" w:right="710" w:firstLine="9"/>
        <w:jc w:val="both"/>
      </w:pPr>
      <w:r>
        <w:rPr>
          <w:sz w:val="28"/>
        </w:rPr>
        <w:t xml:space="preserve">En el Ministerio de Educación, Unidad Ejecutora 105, </w:t>
      </w:r>
      <w:proofErr w:type="spellStart"/>
      <w:r>
        <w:rPr>
          <w:sz w:val="28"/>
        </w:rPr>
        <w:t>Direcclón</w:t>
      </w:r>
      <w:proofErr w:type="spellEnd"/>
      <w:r>
        <w:rPr>
          <w:sz w:val="28"/>
        </w:rPr>
        <w:t xml:space="preserve"> de Planificación Educativa -DIPLAN-, Programa 01 Actividades Centrales, Fuente de Financiamiento 52, "Prés</w:t>
      </w:r>
      <w:r>
        <w:rPr>
          <w:sz w:val="28"/>
        </w:rPr>
        <w:t>tamos externos", Renglón presupuestario 188, Servicios de ingeniería, arquitectura y supervisión de obras, se realizó verificación física de los remozamientos ejecutados en los centros educativos, financiados con recursos del préstamo No. 3618/0C-GU, Progr</w:t>
      </w:r>
      <w:r>
        <w:rPr>
          <w:sz w:val="28"/>
        </w:rPr>
        <w:t xml:space="preserve">ama para el Mejoramiento de la Cobertura y Calidad Educativa, suscrito entre la República de Guatemala y el Banco Interamericano de Desarrollo -BID-, en el departamento de Alta Verapaz, se confirmó que su ejecución </w:t>
      </w:r>
      <w:proofErr w:type="spellStart"/>
      <w:r>
        <w:rPr>
          <w:sz w:val="28"/>
        </w:rPr>
        <w:t>fisica</w:t>
      </w:r>
      <w:proofErr w:type="spellEnd"/>
      <w:r>
        <w:rPr>
          <w:sz w:val="28"/>
        </w:rPr>
        <w:t xml:space="preserve"> se encuentran al 100%, sin embargo</w:t>
      </w:r>
      <w:r>
        <w:rPr>
          <w:sz w:val="28"/>
        </w:rPr>
        <w:t xml:space="preserve"> al 31 de mayo 2022, no habían sido liquidados.</w:t>
      </w:r>
    </w:p>
    <w:p w14:paraId="3D2A632A" w14:textId="77777777" w:rsidR="00F75C4C" w:rsidRDefault="00356D45">
      <w:pPr>
        <w:spacing w:after="43" w:line="222" w:lineRule="auto"/>
        <w:ind w:left="77" w:firstLine="9"/>
        <w:jc w:val="both"/>
      </w:pPr>
      <w:r>
        <w:rPr>
          <w:sz w:val="26"/>
        </w:rPr>
        <w:t>Cuadro de los remozamientos en los centros educativos pendientes de liquidación:</w:t>
      </w:r>
    </w:p>
    <w:tbl>
      <w:tblPr>
        <w:tblStyle w:val="TableGrid"/>
        <w:tblW w:w="8880" w:type="dxa"/>
        <w:tblInd w:w="64" w:type="dxa"/>
        <w:tblCellMar>
          <w:top w:w="19" w:type="dxa"/>
          <w:left w:w="128" w:type="dxa"/>
          <w:bottom w:w="0" w:type="dxa"/>
          <w:right w:w="130" w:type="dxa"/>
        </w:tblCellMar>
        <w:tblLook w:val="04A0" w:firstRow="1" w:lastRow="0" w:firstColumn="1" w:lastColumn="0" w:noHBand="0" w:noVBand="1"/>
      </w:tblPr>
      <w:tblGrid>
        <w:gridCol w:w="601"/>
        <w:gridCol w:w="1951"/>
        <w:gridCol w:w="1699"/>
        <w:gridCol w:w="2323"/>
        <w:gridCol w:w="2306"/>
      </w:tblGrid>
      <w:tr w:rsidR="00F75C4C" w14:paraId="717A50A5" w14:textId="77777777">
        <w:trPr>
          <w:trHeight w:val="582"/>
        </w:trPr>
        <w:tc>
          <w:tcPr>
            <w:tcW w:w="556" w:type="dxa"/>
            <w:tcBorders>
              <w:top w:val="single" w:sz="2" w:space="0" w:color="000000"/>
              <w:left w:val="single" w:sz="2" w:space="0" w:color="000000"/>
              <w:bottom w:val="single" w:sz="2" w:space="0" w:color="000000"/>
              <w:right w:val="single" w:sz="2" w:space="0" w:color="000000"/>
            </w:tcBorders>
          </w:tcPr>
          <w:p w14:paraId="1E2B114F" w14:textId="77777777" w:rsidR="00F75C4C" w:rsidRDefault="00356D45">
            <w:pPr>
              <w:spacing w:after="0"/>
            </w:pPr>
            <w:r>
              <w:rPr>
                <w:sz w:val="24"/>
              </w:rPr>
              <w:t>No.</w:t>
            </w:r>
          </w:p>
        </w:tc>
        <w:tc>
          <w:tcPr>
            <w:tcW w:w="1969" w:type="dxa"/>
            <w:tcBorders>
              <w:top w:val="single" w:sz="2" w:space="0" w:color="000000"/>
              <w:left w:val="single" w:sz="2" w:space="0" w:color="000000"/>
              <w:bottom w:val="single" w:sz="2" w:space="0" w:color="000000"/>
              <w:right w:val="single" w:sz="2" w:space="0" w:color="000000"/>
            </w:tcBorders>
          </w:tcPr>
          <w:p w14:paraId="7543CF60" w14:textId="77777777" w:rsidR="00F75C4C" w:rsidRDefault="00356D45">
            <w:pPr>
              <w:spacing w:after="0"/>
              <w:ind w:right="10"/>
              <w:jc w:val="center"/>
            </w:pPr>
            <w:r>
              <w:rPr>
                <w:sz w:val="24"/>
              </w:rPr>
              <w:t>Depto.</w:t>
            </w:r>
          </w:p>
        </w:tc>
        <w:tc>
          <w:tcPr>
            <w:tcW w:w="1708" w:type="dxa"/>
            <w:tcBorders>
              <w:top w:val="single" w:sz="2" w:space="0" w:color="000000"/>
              <w:left w:val="single" w:sz="2" w:space="0" w:color="000000"/>
              <w:bottom w:val="single" w:sz="2" w:space="0" w:color="000000"/>
              <w:right w:val="single" w:sz="2" w:space="0" w:color="000000"/>
            </w:tcBorders>
          </w:tcPr>
          <w:p w14:paraId="4577813F" w14:textId="77777777" w:rsidR="00F75C4C" w:rsidRDefault="00356D45">
            <w:pPr>
              <w:spacing w:after="0"/>
              <w:ind w:left="10"/>
              <w:jc w:val="center"/>
            </w:pPr>
            <w:r>
              <w:rPr>
                <w:sz w:val="24"/>
              </w:rPr>
              <w:t>Municipio</w:t>
            </w:r>
          </w:p>
        </w:tc>
        <w:tc>
          <w:tcPr>
            <w:tcW w:w="2333" w:type="dxa"/>
            <w:tcBorders>
              <w:top w:val="single" w:sz="2" w:space="0" w:color="000000"/>
              <w:left w:val="single" w:sz="2" w:space="0" w:color="000000"/>
              <w:bottom w:val="single" w:sz="2" w:space="0" w:color="000000"/>
              <w:right w:val="single" w:sz="2" w:space="0" w:color="000000"/>
            </w:tcBorders>
          </w:tcPr>
          <w:p w14:paraId="14A632F8" w14:textId="77777777" w:rsidR="00F75C4C" w:rsidRDefault="00356D45">
            <w:pPr>
              <w:spacing w:after="0"/>
              <w:ind w:right="8"/>
              <w:jc w:val="center"/>
            </w:pPr>
            <w:r>
              <w:rPr>
                <w:sz w:val="24"/>
              </w:rPr>
              <w:t>Establecimiento</w:t>
            </w:r>
          </w:p>
        </w:tc>
        <w:tc>
          <w:tcPr>
            <w:tcW w:w="2315" w:type="dxa"/>
            <w:tcBorders>
              <w:top w:val="single" w:sz="2" w:space="0" w:color="000000"/>
              <w:left w:val="single" w:sz="2" w:space="0" w:color="000000"/>
              <w:bottom w:val="single" w:sz="2" w:space="0" w:color="000000"/>
              <w:right w:val="single" w:sz="2" w:space="0" w:color="000000"/>
            </w:tcBorders>
          </w:tcPr>
          <w:p w14:paraId="46FE08D8" w14:textId="77777777" w:rsidR="00F75C4C" w:rsidRDefault="00356D45">
            <w:pPr>
              <w:spacing w:after="0"/>
              <w:jc w:val="center"/>
            </w:pPr>
            <w:r>
              <w:rPr>
                <w:sz w:val="26"/>
              </w:rPr>
              <w:t>Código de</w:t>
            </w:r>
          </w:p>
          <w:p w14:paraId="1AA61B84" w14:textId="77777777" w:rsidR="00F75C4C" w:rsidRDefault="00356D45">
            <w:pPr>
              <w:spacing w:after="0"/>
              <w:ind w:left="10"/>
              <w:jc w:val="center"/>
            </w:pPr>
            <w:r>
              <w:rPr>
                <w:sz w:val="24"/>
              </w:rPr>
              <w:t>Establecimiento</w:t>
            </w:r>
          </w:p>
        </w:tc>
      </w:tr>
      <w:tr w:rsidR="00F75C4C" w14:paraId="620B2161" w14:textId="77777777">
        <w:trPr>
          <w:trHeight w:val="551"/>
        </w:trPr>
        <w:tc>
          <w:tcPr>
            <w:tcW w:w="556" w:type="dxa"/>
            <w:tcBorders>
              <w:top w:val="single" w:sz="2" w:space="0" w:color="000000"/>
              <w:left w:val="single" w:sz="2" w:space="0" w:color="000000"/>
              <w:bottom w:val="single" w:sz="2" w:space="0" w:color="000000"/>
              <w:right w:val="single" w:sz="2" w:space="0" w:color="000000"/>
            </w:tcBorders>
          </w:tcPr>
          <w:p w14:paraId="7C74C4E5" w14:textId="77777777" w:rsidR="00F75C4C" w:rsidRDefault="00F75C4C"/>
        </w:tc>
        <w:tc>
          <w:tcPr>
            <w:tcW w:w="1969" w:type="dxa"/>
            <w:tcBorders>
              <w:top w:val="single" w:sz="2" w:space="0" w:color="000000"/>
              <w:left w:val="single" w:sz="2" w:space="0" w:color="000000"/>
              <w:bottom w:val="single" w:sz="2" w:space="0" w:color="000000"/>
              <w:right w:val="single" w:sz="2" w:space="0" w:color="000000"/>
            </w:tcBorders>
          </w:tcPr>
          <w:p w14:paraId="26B2883E"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2A218087" w14:textId="77777777" w:rsidR="00F75C4C" w:rsidRDefault="00356D45">
            <w:pPr>
              <w:spacing w:after="0"/>
              <w:ind w:right="10"/>
              <w:jc w:val="center"/>
            </w:pPr>
            <w:r>
              <w:rPr>
                <w:sz w:val="24"/>
              </w:rPr>
              <w:t>Lanquín</w:t>
            </w:r>
          </w:p>
        </w:tc>
        <w:tc>
          <w:tcPr>
            <w:tcW w:w="2333" w:type="dxa"/>
            <w:tcBorders>
              <w:top w:val="single" w:sz="2" w:space="0" w:color="000000"/>
              <w:left w:val="single" w:sz="2" w:space="0" w:color="000000"/>
              <w:bottom w:val="single" w:sz="2" w:space="0" w:color="000000"/>
              <w:right w:val="single" w:sz="2" w:space="0" w:color="000000"/>
            </w:tcBorders>
          </w:tcPr>
          <w:p w14:paraId="624C71E4" w14:textId="77777777" w:rsidR="00F75C4C" w:rsidRDefault="00356D45">
            <w:pPr>
              <w:spacing w:after="0"/>
              <w:jc w:val="center"/>
            </w:pPr>
            <w:r>
              <w:rPr>
                <w:sz w:val="24"/>
              </w:rPr>
              <w:t xml:space="preserve">Aldea Santa </w:t>
            </w:r>
            <w:proofErr w:type="spellStart"/>
            <w:r>
              <w:rPr>
                <w:sz w:val="24"/>
              </w:rPr>
              <w:t>Maria</w:t>
            </w:r>
            <w:proofErr w:type="spellEnd"/>
            <w:r>
              <w:rPr>
                <w:sz w:val="24"/>
              </w:rPr>
              <w:t xml:space="preserve"> </w:t>
            </w:r>
            <w:proofErr w:type="spellStart"/>
            <w:r>
              <w:rPr>
                <w:sz w:val="24"/>
              </w:rPr>
              <w:t>Semuc</w:t>
            </w:r>
            <w:proofErr w:type="spellEnd"/>
            <w:r>
              <w:rPr>
                <w:sz w:val="24"/>
              </w:rPr>
              <w:t xml:space="preserve"> </w:t>
            </w:r>
            <w:proofErr w:type="spellStart"/>
            <w:r>
              <w:rPr>
                <w:sz w:val="24"/>
              </w:rPr>
              <w:t>Champey</w:t>
            </w:r>
            <w:proofErr w:type="spellEnd"/>
          </w:p>
        </w:tc>
        <w:tc>
          <w:tcPr>
            <w:tcW w:w="2315" w:type="dxa"/>
            <w:tcBorders>
              <w:top w:val="single" w:sz="2" w:space="0" w:color="000000"/>
              <w:left w:val="single" w:sz="2" w:space="0" w:color="000000"/>
              <w:bottom w:val="single" w:sz="2" w:space="0" w:color="000000"/>
              <w:right w:val="single" w:sz="2" w:space="0" w:color="000000"/>
            </w:tcBorders>
          </w:tcPr>
          <w:p w14:paraId="29BA102C" w14:textId="77777777" w:rsidR="00F75C4C" w:rsidRDefault="00356D45">
            <w:pPr>
              <w:spacing w:after="0"/>
              <w:ind w:left="10"/>
              <w:jc w:val="center"/>
            </w:pPr>
            <w:r>
              <w:t>16-11-6615-43</w:t>
            </w:r>
          </w:p>
        </w:tc>
      </w:tr>
      <w:tr w:rsidR="00F75C4C" w14:paraId="0CEDE2F9" w14:textId="77777777">
        <w:trPr>
          <w:trHeight w:val="566"/>
        </w:trPr>
        <w:tc>
          <w:tcPr>
            <w:tcW w:w="556" w:type="dxa"/>
            <w:tcBorders>
              <w:top w:val="single" w:sz="2" w:space="0" w:color="000000"/>
              <w:left w:val="single" w:sz="2" w:space="0" w:color="000000"/>
              <w:bottom w:val="single" w:sz="2" w:space="0" w:color="000000"/>
              <w:right w:val="single" w:sz="2" w:space="0" w:color="000000"/>
            </w:tcBorders>
          </w:tcPr>
          <w:p w14:paraId="600C6552" w14:textId="77777777" w:rsidR="00F75C4C" w:rsidRDefault="00356D45">
            <w:pPr>
              <w:spacing w:after="0"/>
              <w:jc w:val="center"/>
            </w:pPr>
            <w:r>
              <w:rPr>
                <w:sz w:val="24"/>
              </w:rPr>
              <w:t>2</w:t>
            </w:r>
          </w:p>
        </w:tc>
        <w:tc>
          <w:tcPr>
            <w:tcW w:w="1969" w:type="dxa"/>
            <w:tcBorders>
              <w:top w:val="single" w:sz="2" w:space="0" w:color="000000"/>
              <w:left w:val="single" w:sz="2" w:space="0" w:color="000000"/>
              <w:bottom w:val="single" w:sz="2" w:space="0" w:color="000000"/>
              <w:right w:val="single" w:sz="2" w:space="0" w:color="000000"/>
            </w:tcBorders>
          </w:tcPr>
          <w:p w14:paraId="5697E7E2"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1CA7B4ED" w14:textId="77777777" w:rsidR="00F75C4C" w:rsidRDefault="00356D45">
            <w:pPr>
              <w:spacing w:after="0"/>
              <w:jc w:val="center"/>
            </w:pPr>
            <w:r>
              <w:rPr>
                <w:sz w:val="24"/>
              </w:rPr>
              <w:t>Chisec</w:t>
            </w:r>
          </w:p>
        </w:tc>
        <w:tc>
          <w:tcPr>
            <w:tcW w:w="2333" w:type="dxa"/>
            <w:tcBorders>
              <w:top w:val="single" w:sz="2" w:space="0" w:color="000000"/>
              <w:left w:val="single" w:sz="2" w:space="0" w:color="000000"/>
              <w:bottom w:val="single" w:sz="2" w:space="0" w:color="000000"/>
              <w:right w:val="single" w:sz="2" w:space="0" w:color="000000"/>
            </w:tcBorders>
          </w:tcPr>
          <w:p w14:paraId="68D4AA2F" w14:textId="77777777" w:rsidR="00F75C4C" w:rsidRDefault="00356D45">
            <w:pPr>
              <w:spacing w:after="0"/>
              <w:ind w:left="414" w:hanging="182"/>
              <w:jc w:val="both"/>
            </w:pPr>
            <w:r>
              <w:rPr>
                <w:sz w:val="24"/>
              </w:rPr>
              <w:t xml:space="preserve">Comunidad Santa </w:t>
            </w:r>
            <w:proofErr w:type="spellStart"/>
            <w:r>
              <w:rPr>
                <w:sz w:val="24"/>
              </w:rPr>
              <w:t>Maria</w:t>
            </w:r>
            <w:proofErr w:type="spellEnd"/>
            <w:r>
              <w:rPr>
                <w:sz w:val="24"/>
              </w:rPr>
              <w:t xml:space="preserve"> </w:t>
            </w:r>
            <w:proofErr w:type="spellStart"/>
            <w:r>
              <w:rPr>
                <w:sz w:val="24"/>
              </w:rPr>
              <w:t>Setzuul</w:t>
            </w:r>
            <w:proofErr w:type="spellEnd"/>
          </w:p>
        </w:tc>
        <w:tc>
          <w:tcPr>
            <w:tcW w:w="2315" w:type="dxa"/>
            <w:tcBorders>
              <w:top w:val="single" w:sz="2" w:space="0" w:color="000000"/>
              <w:left w:val="single" w:sz="2" w:space="0" w:color="000000"/>
              <w:bottom w:val="single" w:sz="2" w:space="0" w:color="000000"/>
              <w:right w:val="single" w:sz="2" w:space="0" w:color="000000"/>
            </w:tcBorders>
          </w:tcPr>
          <w:p w14:paraId="4191AEDB" w14:textId="77777777" w:rsidR="00F75C4C" w:rsidRDefault="00356D45">
            <w:pPr>
              <w:spacing w:after="0"/>
              <w:ind w:left="10"/>
              <w:jc w:val="center"/>
            </w:pPr>
            <w:r>
              <w:rPr>
                <w:sz w:val="18"/>
              </w:rPr>
              <w:t>f 6&lt;3-0152-43</w:t>
            </w:r>
          </w:p>
        </w:tc>
      </w:tr>
      <w:tr w:rsidR="00F75C4C" w14:paraId="30E2AE74" w14:textId="77777777">
        <w:trPr>
          <w:trHeight w:val="547"/>
        </w:trPr>
        <w:tc>
          <w:tcPr>
            <w:tcW w:w="556" w:type="dxa"/>
            <w:tcBorders>
              <w:top w:val="single" w:sz="2" w:space="0" w:color="000000"/>
              <w:left w:val="single" w:sz="2" w:space="0" w:color="000000"/>
              <w:bottom w:val="single" w:sz="2" w:space="0" w:color="000000"/>
              <w:right w:val="single" w:sz="2" w:space="0" w:color="000000"/>
            </w:tcBorders>
          </w:tcPr>
          <w:p w14:paraId="1D293503" w14:textId="77777777" w:rsidR="00F75C4C" w:rsidRDefault="00356D45">
            <w:pPr>
              <w:spacing w:after="0"/>
              <w:jc w:val="center"/>
            </w:pPr>
            <w:r>
              <w:rPr>
                <w:sz w:val="28"/>
              </w:rPr>
              <w:t>3</w:t>
            </w:r>
          </w:p>
        </w:tc>
        <w:tc>
          <w:tcPr>
            <w:tcW w:w="1969" w:type="dxa"/>
            <w:tcBorders>
              <w:top w:val="single" w:sz="2" w:space="0" w:color="000000"/>
              <w:left w:val="single" w:sz="2" w:space="0" w:color="000000"/>
              <w:bottom w:val="single" w:sz="2" w:space="0" w:color="000000"/>
              <w:right w:val="single" w:sz="2" w:space="0" w:color="000000"/>
            </w:tcBorders>
          </w:tcPr>
          <w:p w14:paraId="50E383AA"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433EE6DA" w14:textId="77777777" w:rsidR="00F75C4C" w:rsidRDefault="00356D45">
            <w:pPr>
              <w:spacing w:after="0"/>
              <w:jc w:val="center"/>
            </w:pPr>
            <w:r>
              <w:rPr>
                <w:sz w:val="24"/>
              </w:rPr>
              <w:t>Chisec</w:t>
            </w:r>
          </w:p>
        </w:tc>
        <w:tc>
          <w:tcPr>
            <w:tcW w:w="2333" w:type="dxa"/>
            <w:tcBorders>
              <w:top w:val="single" w:sz="2" w:space="0" w:color="000000"/>
              <w:left w:val="single" w:sz="2" w:space="0" w:color="000000"/>
              <w:bottom w:val="single" w:sz="2" w:space="0" w:color="000000"/>
              <w:right w:val="single" w:sz="2" w:space="0" w:color="000000"/>
            </w:tcBorders>
          </w:tcPr>
          <w:p w14:paraId="5F2B07B8" w14:textId="77777777" w:rsidR="00F75C4C" w:rsidRDefault="00356D45">
            <w:pPr>
              <w:spacing w:after="0"/>
              <w:jc w:val="center"/>
            </w:pPr>
            <w:r>
              <w:rPr>
                <w:sz w:val="24"/>
              </w:rPr>
              <w:t xml:space="preserve">Caserío </w:t>
            </w:r>
            <w:proofErr w:type="spellStart"/>
            <w:r>
              <w:rPr>
                <w:sz w:val="24"/>
              </w:rPr>
              <w:t>Serrania</w:t>
            </w:r>
            <w:proofErr w:type="spellEnd"/>
            <w:r>
              <w:rPr>
                <w:sz w:val="24"/>
              </w:rPr>
              <w:t xml:space="preserve"> Los Mayas</w:t>
            </w:r>
          </w:p>
        </w:tc>
        <w:tc>
          <w:tcPr>
            <w:tcW w:w="2315" w:type="dxa"/>
            <w:tcBorders>
              <w:top w:val="single" w:sz="2" w:space="0" w:color="000000"/>
              <w:left w:val="single" w:sz="2" w:space="0" w:color="000000"/>
              <w:bottom w:val="single" w:sz="2" w:space="0" w:color="000000"/>
              <w:right w:val="single" w:sz="2" w:space="0" w:color="000000"/>
            </w:tcBorders>
          </w:tcPr>
          <w:p w14:paraId="10D40579" w14:textId="77777777" w:rsidR="00F75C4C" w:rsidRDefault="00356D45">
            <w:pPr>
              <w:spacing w:after="0"/>
              <w:ind w:left="10"/>
              <w:jc w:val="center"/>
            </w:pPr>
            <w:r>
              <w:t>16-13-0203-43</w:t>
            </w:r>
          </w:p>
        </w:tc>
      </w:tr>
      <w:tr w:rsidR="00F75C4C" w14:paraId="34F7C60C" w14:textId="77777777">
        <w:trPr>
          <w:trHeight w:val="547"/>
        </w:trPr>
        <w:tc>
          <w:tcPr>
            <w:tcW w:w="556" w:type="dxa"/>
            <w:tcBorders>
              <w:top w:val="single" w:sz="2" w:space="0" w:color="000000"/>
              <w:left w:val="single" w:sz="2" w:space="0" w:color="000000"/>
              <w:bottom w:val="single" w:sz="2" w:space="0" w:color="000000"/>
              <w:right w:val="single" w:sz="2" w:space="0" w:color="000000"/>
            </w:tcBorders>
          </w:tcPr>
          <w:p w14:paraId="034B542A" w14:textId="77777777" w:rsidR="00F75C4C" w:rsidRDefault="00356D45">
            <w:pPr>
              <w:spacing w:after="0"/>
              <w:jc w:val="center"/>
            </w:pPr>
            <w:r>
              <w:rPr>
                <w:sz w:val="24"/>
              </w:rPr>
              <w:t>4</w:t>
            </w:r>
          </w:p>
        </w:tc>
        <w:tc>
          <w:tcPr>
            <w:tcW w:w="1969" w:type="dxa"/>
            <w:tcBorders>
              <w:top w:val="single" w:sz="2" w:space="0" w:color="000000"/>
              <w:left w:val="single" w:sz="2" w:space="0" w:color="000000"/>
              <w:bottom w:val="single" w:sz="2" w:space="0" w:color="000000"/>
              <w:right w:val="single" w:sz="2" w:space="0" w:color="000000"/>
            </w:tcBorders>
          </w:tcPr>
          <w:p w14:paraId="7BE86F53"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1F03B978" w14:textId="77777777" w:rsidR="00F75C4C" w:rsidRDefault="00356D45">
            <w:pPr>
              <w:spacing w:after="0"/>
              <w:jc w:val="center"/>
            </w:pPr>
            <w:r>
              <w:t>Fray Bartolomé de las Casas</w:t>
            </w:r>
          </w:p>
        </w:tc>
        <w:tc>
          <w:tcPr>
            <w:tcW w:w="2333" w:type="dxa"/>
            <w:tcBorders>
              <w:top w:val="single" w:sz="2" w:space="0" w:color="000000"/>
              <w:left w:val="single" w:sz="2" w:space="0" w:color="000000"/>
              <w:bottom w:val="single" w:sz="2" w:space="0" w:color="000000"/>
              <w:right w:val="single" w:sz="2" w:space="0" w:color="000000"/>
            </w:tcBorders>
          </w:tcPr>
          <w:p w14:paraId="6CEEF3CD" w14:textId="77777777" w:rsidR="00F75C4C" w:rsidRDefault="00356D45">
            <w:pPr>
              <w:spacing w:after="0"/>
              <w:ind w:right="8"/>
              <w:jc w:val="center"/>
            </w:pPr>
            <w:r>
              <w:t xml:space="preserve">Comunidad </w:t>
            </w:r>
            <w:proofErr w:type="spellStart"/>
            <w:r>
              <w:t>Xalitzul</w:t>
            </w:r>
            <w:proofErr w:type="spellEnd"/>
          </w:p>
        </w:tc>
        <w:tc>
          <w:tcPr>
            <w:tcW w:w="2315" w:type="dxa"/>
            <w:tcBorders>
              <w:top w:val="single" w:sz="2" w:space="0" w:color="000000"/>
              <w:left w:val="single" w:sz="2" w:space="0" w:color="000000"/>
              <w:bottom w:val="single" w:sz="2" w:space="0" w:color="000000"/>
              <w:right w:val="single" w:sz="2" w:space="0" w:color="000000"/>
            </w:tcBorders>
          </w:tcPr>
          <w:p w14:paraId="260BFD0E" w14:textId="77777777" w:rsidR="00F75C4C" w:rsidRDefault="00356D45">
            <w:pPr>
              <w:spacing w:after="0"/>
              <w:ind w:left="10"/>
              <w:jc w:val="center"/>
            </w:pPr>
            <w:r>
              <w:t>16-15-6605-43</w:t>
            </w:r>
          </w:p>
        </w:tc>
      </w:tr>
      <w:tr w:rsidR="00F75C4C" w14:paraId="752DE549" w14:textId="77777777">
        <w:trPr>
          <w:trHeight w:val="284"/>
        </w:trPr>
        <w:tc>
          <w:tcPr>
            <w:tcW w:w="556" w:type="dxa"/>
            <w:tcBorders>
              <w:top w:val="single" w:sz="2" w:space="0" w:color="000000"/>
              <w:left w:val="single" w:sz="2" w:space="0" w:color="000000"/>
              <w:bottom w:val="single" w:sz="2" w:space="0" w:color="000000"/>
              <w:right w:val="single" w:sz="2" w:space="0" w:color="000000"/>
            </w:tcBorders>
          </w:tcPr>
          <w:p w14:paraId="20758A89" w14:textId="77777777" w:rsidR="00F75C4C" w:rsidRDefault="00356D45">
            <w:pPr>
              <w:spacing w:after="0"/>
              <w:jc w:val="center"/>
            </w:pPr>
            <w:r>
              <w:rPr>
                <w:sz w:val="28"/>
              </w:rPr>
              <w:t>5</w:t>
            </w:r>
          </w:p>
        </w:tc>
        <w:tc>
          <w:tcPr>
            <w:tcW w:w="1969" w:type="dxa"/>
            <w:tcBorders>
              <w:top w:val="single" w:sz="2" w:space="0" w:color="000000"/>
              <w:left w:val="single" w:sz="2" w:space="0" w:color="000000"/>
              <w:bottom w:val="single" w:sz="2" w:space="0" w:color="000000"/>
              <w:right w:val="single" w:sz="2" w:space="0" w:color="000000"/>
            </w:tcBorders>
          </w:tcPr>
          <w:p w14:paraId="58506AE2"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20213406" w14:textId="77777777" w:rsidR="00F75C4C" w:rsidRDefault="00356D45">
            <w:pPr>
              <w:spacing w:after="0"/>
              <w:ind w:right="10"/>
              <w:jc w:val="center"/>
            </w:pPr>
            <w:r>
              <w:t>Cobán</w:t>
            </w:r>
          </w:p>
        </w:tc>
        <w:tc>
          <w:tcPr>
            <w:tcW w:w="2333" w:type="dxa"/>
            <w:tcBorders>
              <w:top w:val="single" w:sz="2" w:space="0" w:color="000000"/>
              <w:left w:val="single" w:sz="2" w:space="0" w:color="000000"/>
              <w:bottom w:val="single" w:sz="2" w:space="0" w:color="000000"/>
              <w:right w:val="single" w:sz="2" w:space="0" w:color="000000"/>
            </w:tcBorders>
          </w:tcPr>
          <w:p w14:paraId="34D58E71" w14:textId="77777777" w:rsidR="00F75C4C" w:rsidRDefault="00356D45">
            <w:pPr>
              <w:spacing w:after="0"/>
              <w:ind w:right="18"/>
              <w:jc w:val="center"/>
            </w:pPr>
            <w:r>
              <w:t xml:space="preserve">Aldea </w:t>
            </w:r>
            <w:proofErr w:type="spellStart"/>
            <w:r>
              <w:t>Chjtzujay</w:t>
            </w:r>
            <w:proofErr w:type="spellEnd"/>
          </w:p>
        </w:tc>
        <w:tc>
          <w:tcPr>
            <w:tcW w:w="2315" w:type="dxa"/>
            <w:tcBorders>
              <w:top w:val="single" w:sz="2" w:space="0" w:color="000000"/>
              <w:left w:val="single" w:sz="2" w:space="0" w:color="000000"/>
              <w:bottom w:val="single" w:sz="2" w:space="0" w:color="000000"/>
              <w:right w:val="single" w:sz="2" w:space="0" w:color="000000"/>
            </w:tcBorders>
          </w:tcPr>
          <w:p w14:paraId="7FC64ABB" w14:textId="77777777" w:rsidR="00F75C4C" w:rsidRDefault="00F75C4C"/>
        </w:tc>
      </w:tr>
      <w:tr w:rsidR="00F75C4C" w14:paraId="75590845" w14:textId="77777777">
        <w:trPr>
          <w:trHeight w:val="290"/>
        </w:trPr>
        <w:tc>
          <w:tcPr>
            <w:tcW w:w="556" w:type="dxa"/>
            <w:tcBorders>
              <w:top w:val="single" w:sz="2" w:space="0" w:color="000000"/>
              <w:left w:val="single" w:sz="2" w:space="0" w:color="000000"/>
              <w:bottom w:val="single" w:sz="2" w:space="0" w:color="000000"/>
              <w:right w:val="single" w:sz="2" w:space="0" w:color="000000"/>
            </w:tcBorders>
          </w:tcPr>
          <w:p w14:paraId="7CC21D5F" w14:textId="77777777" w:rsidR="00F75C4C" w:rsidRDefault="00356D45">
            <w:pPr>
              <w:spacing w:after="0"/>
              <w:jc w:val="center"/>
            </w:pPr>
            <w:r>
              <w:rPr>
                <w:sz w:val="26"/>
              </w:rPr>
              <w:t>6</w:t>
            </w:r>
          </w:p>
        </w:tc>
        <w:tc>
          <w:tcPr>
            <w:tcW w:w="1969" w:type="dxa"/>
            <w:tcBorders>
              <w:top w:val="single" w:sz="2" w:space="0" w:color="000000"/>
              <w:left w:val="single" w:sz="2" w:space="0" w:color="000000"/>
              <w:bottom w:val="single" w:sz="2" w:space="0" w:color="000000"/>
              <w:right w:val="single" w:sz="2" w:space="0" w:color="000000"/>
            </w:tcBorders>
          </w:tcPr>
          <w:p w14:paraId="3DEDCF75"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673C7E6A" w14:textId="77777777" w:rsidR="00F75C4C" w:rsidRDefault="00356D45">
            <w:pPr>
              <w:spacing w:after="0"/>
              <w:ind w:right="10"/>
              <w:jc w:val="center"/>
            </w:pPr>
            <w:r>
              <w:t>Cobán</w:t>
            </w:r>
          </w:p>
        </w:tc>
        <w:tc>
          <w:tcPr>
            <w:tcW w:w="2333" w:type="dxa"/>
            <w:tcBorders>
              <w:top w:val="single" w:sz="2" w:space="0" w:color="000000"/>
              <w:left w:val="single" w:sz="2" w:space="0" w:color="000000"/>
              <w:bottom w:val="single" w:sz="2" w:space="0" w:color="000000"/>
              <w:right w:val="single" w:sz="2" w:space="0" w:color="000000"/>
            </w:tcBorders>
          </w:tcPr>
          <w:p w14:paraId="16CA8A38" w14:textId="77777777" w:rsidR="00F75C4C" w:rsidRDefault="00356D45">
            <w:pPr>
              <w:spacing w:after="0"/>
              <w:ind w:right="18"/>
              <w:jc w:val="center"/>
            </w:pPr>
            <w:r>
              <w:rPr>
                <w:sz w:val="24"/>
              </w:rPr>
              <w:t xml:space="preserve">Aldea China </w:t>
            </w:r>
            <w:proofErr w:type="spellStart"/>
            <w:r>
              <w:rPr>
                <w:sz w:val="24"/>
              </w:rPr>
              <w:t>Ichab</w:t>
            </w:r>
            <w:proofErr w:type="spellEnd"/>
          </w:p>
        </w:tc>
        <w:tc>
          <w:tcPr>
            <w:tcW w:w="2315" w:type="dxa"/>
            <w:tcBorders>
              <w:top w:val="single" w:sz="2" w:space="0" w:color="000000"/>
              <w:left w:val="single" w:sz="2" w:space="0" w:color="000000"/>
              <w:bottom w:val="single" w:sz="2" w:space="0" w:color="000000"/>
              <w:right w:val="single" w:sz="2" w:space="0" w:color="000000"/>
            </w:tcBorders>
          </w:tcPr>
          <w:p w14:paraId="7325346C" w14:textId="77777777" w:rsidR="00F75C4C" w:rsidRDefault="00F75C4C"/>
        </w:tc>
      </w:tr>
      <w:tr w:rsidR="00F75C4C" w14:paraId="522C844B" w14:textId="77777777">
        <w:trPr>
          <w:trHeight w:val="554"/>
        </w:trPr>
        <w:tc>
          <w:tcPr>
            <w:tcW w:w="556" w:type="dxa"/>
            <w:tcBorders>
              <w:top w:val="single" w:sz="2" w:space="0" w:color="000000"/>
              <w:left w:val="single" w:sz="2" w:space="0" w:color="000000"/>
              <w:bottom w:val="single" w:sz="2" w:space="0" w:color="000000"/>
              <w:right w:val="single" w:sz="2" w:space="0" w:color="000000"/>
            </w:tcBorders>
          </w:tcPr>
          <w:p w14:paraId="739F34C7" w14:textId="77777777" w:rsidR="00F75C4C" w:rsidRDefault="00356D45">
            <w:pPr>
              <w:spacing w:after="0"/>
              <w:jc w:val="center"/>
            </w:pPr>
            <w:r>
              <w:rPr>
                <w:sz w:val="26"/>
              </w:rPr>
              <w:lastRenderedPageBreak/>
              <w:t>7</w:t>
            </w:r>
          </w:p>
        </w:tc>
        <w:tc>
          <w:tcPr>
            <w:tcW w:w="1969" w:type="dxa"/>
            <w:tcBorders>
              <w:top w:val="single" w:sz="2" w:space="0" w:color="000000"/>
              <w:left w:val="single" w:sz="2" w:space="0" w:color="000000"/>
              <w:bottom w:val="single" w:sz="2" w:space="0" w:color="000000"/>
              <w:right w:val="single" w:sz="2" w:space="0" w:color="000000"/>
            </w:tcBorders>
          </w:tcPr>
          <w:p w14:paraId="3DB89DEB"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6E8F224D" w14:textId="77777777" w:rsidR="00F75C4C" w:rsidRDefault="00356D45">
            <w:pPr>
              <w:spacing w:after="0"/>
              <w:ind w:right="10"/>
              <w:jc w:val="center"/>
            </w:pPr>
            <w:r>
              <w:rPr>
                <w:sz w:val="24"/>
              </w:rPr>
              <w:t>Cobán</w:t>
            </w:r>
          </w:p>
        </w:tc>
        <w:tc>
          <w:tcPr>
            <w:tcW w:w="2333" w:type="dxa"/>
            <w:tcBorders>
              <w:top w:val="single" w:sz="2" w:space="0" w:color="000000"/>
              <w:left w:val="single" w:sz="2" w:space="0" w:color="000000"/>
              <w:bottom w:val="single" w:sz="2" w:space="0" w:color="000000"/>
              <w:right w:val="single" w:sz="2" w:space="0" w:color="000000"/>
            </w:tcBorders>
          </w:tcPr>
          <w:p w14:paraId="0423CD53" w14:textId="77777777" w:rsidR="00F75C4C" w:rsidRDefault="00356D45">
            <w:pPr>
              <w:spacing w:after="0"/>
              <w:jc w:val="center"/>
            </w:pPr>
            <w:r>
              <w:rPr>
                <w:sz w:val="24"/>
              </w:rPr>
              <w:t xml:space="preserve">Aldea Bella Vista </w:t>
            </w:r>
            <w:proofErr w:type="spellStart"/>
            <w:r>
              <w:rPr>
                <w:sz w:val="24"/>
              </w:rPr>
              <w:t>Chimote</w:t>
            </w:r>
            <w:proofErr w:type="spellEnd"/>
          </w:p>
        </w:tc>
        <w:tc>
          <w:tcPr>
            <w:tcW w:w="2315" w:type="dxa"/>
            <w:tcBorders>
              <w:top w:val="single" w:sz="2" w:space="0" w:color="000000"/>
              <w:left w:val="single" w:sz="2" w:space="0" w:color="000000"/>
              <w:bottom w:val="single" w:sz="2" w:space="0" w:color="000000"/>
              <w:right w:val="single" w:sz="2" w:space="0" w:color="000000"/>
            </w:tcBorders>
          </w:tcPr>
          <w:p w14:paraId="6C88AB9D" w14:textId="77777777" w:rsidR="00F75C4C" w:rsidRDefault="00356D45">
            <w:pPr>
              <w:spacing w:after="0"/>
              <w:ind w:left="29"/>
              <w:jc w:val="center"/>
            </w:pPr>
            <w:r>
              <w:t>16-01-0431-43</w:t>
            </w:r>
          </w:p>
        </w:tc>
      </w:tr>
      <w:tr w:rsidR="00F75C4C" w14:paraId="3806540C" w14:textId="77777777">
        <w:trPr>
          <w:trHeight w:val="278"/>
        </w:trPr>
        <w:tc>
          <w:tcPr>
            <w:tcW w:w="556" w:type="dxa"/>
            <w:tcBorders>
              <w:top w:val="single" w:sz="2" w:space="0" w:color="000000"/>
              <w:left w:val="single" w:sz="2" w:space="0" w:color="000000"/>
              <w:bottom w:val="single" w:sz="2" w:space="0" w:color="000000"/>
              <w:right w:val="single" w:sz="2" w:space="0" w:color="000000"/>
            </w:tcBorders>
          </w:tcPr>
          <w:p w14:paraId="10DC1E92" w14:textId="77777777" w:rsidR="00F75C4C" w:rsidRDefault="00356D45">
            <w:pPr>
              <w:spacing w:after="0"/>
              <w:jc w:val="center"/>
            </w:pPr>
            <w:r>
              <w:t>B</w:t>
            </w:r>
          </w:p>
        </w:tc>
        <w:tc>
          <w:tcPr>
            <w:tcW w:w="1969" w:type="dxa"/>
            <w:tcBorders>
              <w:top w:val="single" w:sz="2" w:space="0" w:color="000000"/>
              <w:left w:val="single" w:sz="2" w:space="0" w:color="000000"/>
              <w:bottom w:val="single" w:sz="2" w:space="0" w:color="000000"/>
              <w:right w:val="single" w:sz="2" w:space="0" w:color="000000"/>
            </w:tcBorders>
          </w:tcPr>
          <w:p w14:paraId="678D7B0A" w14:textId="77777777" w:rsidR="00F75C4C" w:rsidRDefault="00356D45">
            <w:pPr>
              <w:spacing w:after="0"/>
              <w:jc w:val="center"/>
            </w:pPr>
            <w:r>
              <w:rPr>
                <w:sz w:val="24"/>
              </w:rPr>
              <w:t>Alta Verapaz</w:t>
            </w:r>
          </w:p>
        </w:tc>
        <w:tc>
          <w:tcPr>
            <w:tcW w:w="1708" w:type="dxa"/>
            <w:tcBorders>
              <w:top w:val="single" w:sz="2" w:space="0" w:color="000000"/>
              <w:left w:val="single" w:sz="2" w:space="0" w:color="000000"/>
              <w:bottom w:val="single" w:sz="2" w:space="0" w:color="000000"/>
              <w:right w:val="single" w:sz="2" w:space="0" w:color="000000"/>
            </w:tcBorders>
          </w:tcPr>
          <w:p w14:paraId="39B60AB8" w14:textId="77777777" w:rsidR="00F75C4C" w:rsidRDefault="00356D45">
            <w:pPr>
              <w:spacing w:after="0"/>
              <w:jc w:val="center"/>
            </w:pPr>
            <w:r>
              <w:rPr>
                <w:sz w:val="24"/>
              </w:rPr>
              <w:t>Cobán</w:t>
            </w:r>
          </w:p>
        </w:tc>
        <w:tc>
          <w:tcPr>
            <w:tcW w:w="2333" w:type="dxa"/>
            <w:tcBorders>
              <w:top w:val="single" w:sz="2" w:space="0" w:color="000000"/>
              <w:left w:val="single" w:sz="2" w:space="0" w:color="000000"/>
              <w:bottom w:val="single" w:sz="2" w:space="0" w:color="000000"/>
              <w:right w:val="single" w:sz="2" w:space="0" w:color="000000"/>
            </w:tcBorders>
          </w:tcPr>
          <w:p w14:paraId="17C617C0" w14:textId="77777777" w:rsidR="00F75C4C" w:rsidRDefault="00356D45">
            <w:pPr>
              <w:spacing w:after="0"/>
              <w:ind w:right="28"/>
              <w:jc w:val="center"/>
            </w:pPr>
            <w:r>
              <w:rPr>
                <w:sz w:val="24"/>
              </w:rPr>
              <w:t xml:space="preserve">Aldea </w:t>
            </w:r>
            <w:proofErr w:type="spellStart"/>
            <w:r>
              <w:rPr>
                <w:sz w:val="24"/>
              </w:rPr>
              <w:t>Satex</w:t>
            </w:r>
            <w:proofErr w:type="spellEnd"/>
            <w:r>
              <w:rPr>
                <w:sz w:val="24"/>
              </w:rPr>
              <w:t xml:space="preserve"> ll</w:t>
            </w:r>
          </w:p>
        </w:tc>
        <w:tc>
          <w:tcPr>
            <w:tcW w:w="2315" w:type="dxa"/>
            <w:tcBorders>
              <w:top w:val="single" w:sz="2" w:space="0" w:color="000000"/>
              <w:left w:val="single" w:sz="2" w:space="0" w:color="000000"/>
              <w:bottom w:val="single" w:sz="2" w:space="0" w:color="000000"/>
              <w:right w:val="single" w:sz="2" w:space="0" w:color="000000"/>
            </w:tcBorders>
          </w:tcPr>
          <w:p w14:paraId="2589F199" w14:textId="77777777" w:rsidR="00F75C4C" w:rsidRDefault="00356D45">
            <w:pPr>
              <w:spacing w:after="0"/>
              <w:ind w:left="29"/>
              <w:jc w:val="center"/>
            </w:pPr>
            <w:r>
              <w:t>16-01-1622-43</w:t>
            </w:r>
          </w:p>
        </w:tc>
      </w:tr>
    </w:tbl>
    <w:p w14:paraId="65D3258D" w14:textId="77777777" w:rsidR="00F75C4C" w:rsidRDefault="00356D45">
      <w:pPr>
        <w:tabs>
          <w:tab w:val="center" w:pos="1066"/>
          <w:tab w:val="center" w:pos="2054"/>
          <w:tab w:val="center" w:pos="4834"/>
          <w:tab w:val="center" w:pos="6782"/>
        </w:tabs>
        <w:spacing w:after="0" w:line="265" w:lineRule="auto"/>
      </w:pPr>
      <w:r>
        <w:rPr>
          <w:sz w:val="14"/>
        </w:rPr>
        <w:tab/>
      </w:r>
      <w:r>
        <w:rPr>
          <w:sz w:val="14"/>
        </w:rPr>
        <w:t xml:space="preserve">Elaboración propia </w:t>
      </w:r>
      <w:r>
        <w:rPr>
          <w:sz w:val="14"/>
        </w:rPr>
        <w:tab/>
        <w:t xml:space="preserve">datas </w:t>
      </w:r>
      <w:r>
        <w:rPr>
          <w:sz w:val="14"/>
        </w:rPr>
        <w:tab/>
        <w:t xml:space="preserve">NO. 01-5817-2022 </w:t>
      </w:r>
      <w:r>
        <w:rPr>
          <w:sz w:val="14"/>
        </w:rPr>
        <w:tab/>
        <w:t>adjunta</w:t>
      </w:r>
    </w:p>
    <w:tbl>
      <w:tblPr>
        <w:tblStyle w:val="TableGrid"/>
        <w:tblW w:w="7978" w:type="dxa"/>
        <w:tblInd w:w="979" w:type="dxa"/>
        <w:tblCellMar>
          <w:top w:w="48" w:type="dxa"/>
          <w:left w:w="1382" w:type="dxa"/>
          <w:bottom w:w="0" w:type="dxa"/>
          <w:right w:w="115" w:type="dxa"/>
        </w:tblCellMar>
        <w:tblLook w:val="04A0" w:firstRow="1" w:lastRow="0" w:firstColumn="1" w:lastColumn="0" w:noHBand="0" w:noVBand="1"/>
      </w:tblPr>
      <w:tblGrid>
        <w:gridCol w:w="7978"/>
      </w:tblGrid>
      <w:tr w:rsidR="00F75C4C" w14:paraId="44A2FE67" w14:textId="77777777">
        <w:trPr>
          <w:trHeight w:val="614"/>
        </w:trPr>
        <w:tc>
          <w:tcPr>
            <w:tcW w:w="7978" w:type="dxa"/>
            <w:tcBorders>
              <w:top w:val="single" w:sz="2" w:space="0" w:color="000000"/>
              <w:left w:val="single" w:sz="2" w:space="0" w:color="000000"/>
              <w:bottom w:val="nil"/>
              <w:right w:val="nil"/>
            </w:tcBorders>
          </w:tcPr>
          <w:p w14:paraId="70548037" w14:textId="77777777" w:rsidR="00F75C4C" w:rsidRDefault="00356D45">
            <w:pPr>
              <w:spacing w:after="0"/>
              <w:ind w:right="1286"/>
              <w:jc w:val="center"/>
            </w:pPr>
            <w:proofErr w:type="spellStart"/>
            <w:r>
              <w:rPr>
                <w:sz w:val="18"/>
              </w:rPr>
              <w:t>EDutAtION</w:t>
            </w:r>
            <w:proofErr w:type="spellEnd"/>
          </w:p>
          <w:p w14:paraId="74C7B0B1" w14:textId="77777777" w:rsidR="00F75C4C" w:rsidRDefault="00356D45">
            <w:pPr>
              <w:spacing w:after="0"/>
            </w:pPr>
            <w:r>
              <w:rPr>
                <w:sz w:val="14"/>
              </w:rPr>
              <w:t xml:space="preserve">"*FORME AUOITORIA CUMPLIMIENTO CON SEGURIDAD LIMI </w:t>
            </w:r>
            <w:proofErr w:type="spellStart"/>
            <w:r>
              <w:rPr>
                <w:sz w:val="14"/>
              </w:rPr>
              <w:t>rAnA</w:t>
            </w:r>
            <w:proofErr w:type="spellEnd"/>
          </w:p>
          <w:p w14:paraId="2BD27A1A" w14:textId="77777777" w:rsidR="00F75C4C" w:rsidRDefault="00356D45">
            <w:pPr>
              <w:tabs>
                <w:tab w:val="center" w:pos="538"/>
                <w:tab w:val="center" w:pos="2208"/>
                <w:tab w:val="center" w:pos="3638"/>
              </w:tabs>
              <w:spacing w:after="0"/>
            </w:pPr>
            <w:r>
              <w:rPr>
                <w:sz w:val="16"/>
              </w:rPr>
              <w:tab/>
            </w:r>
            <w:proofErr w:type="spellStart"/>
            <w:r>
              <w:rPr>
                <w:sz w:val="16"/>
              </w:rPr>
              <w:t>PERiODO</w:t>
            </w:r>
            <w:proofErr w:type="spellEnd"/>
            <w:r>
              <w:rPr>
                <w:sz w:val="16"/>
              </w:rPr>
              <w:t xml:space="preserve"> </w:t>
            </w:r>
            <w:r>
              <w:rPr>
                <w:sz w:val="16"/>
              </w:rPr>
              <w:tab/>
              <w:t xml:space="preserve">DE OCTUBRE 2019 AL 31 OE </w:t>
            </w:r>
            <w:r>
              <w:rPr>
                <w:sz w:val="16"/>
              </w:rPr>
              <w:tab/>
            </w:r>
            <w:proofErr w:type="spellStart"/>
            <w:r>
              <w:rPr>
                <w:sz w:val="16"/>
              </w:rPr>
              <w:t>OE</w:t>
            </w:r>
            <w:proofErr w:type="spellEnd"/>
          </w:p>
        </w:tc>
      </w:tr>
    </w:tbl>
    <w:p w14:paraId="3C068FC8" w14:textId="77777777" w:rsidR="00F75C4C" w:rsidRDefault="00F75C4C">
      <w:pPr>
        <w:sectPr w:rsidR="00F75C4C">
          <w:headerReference w:type="even" r:id="rId464"/>
          <w:headerReference w:type="default" r:id="rId465"/>
          <w:footerReference w:type="even" r:id="rId466"/>
          <w:footerReference w:type="default" r:id="rId467"/>
          <w:headerReference w:type="first" r:id="rId468"/>
          <w:footerReference w:type="first" r:id="rId469"/>
          <w:pgSz w:w="12403" w:h="15840"/>
          <w:pgMar w:top="250" w:right="1162" w:bottom="259" w:left="1670" w:header="317" w:footer="720" w:gutter="0"/>
          <w:cols w:space="720"/>
          <w:titlePg/>
        </w:sectPr>
      </w:pPr>
    </w:p>
    <w:p w14:paraId="62C6C7BE" w14:textId="77777777" w:rsidR="00F75C4C" w:rsidRDefault="00356D45">
      <w:pPr>
        <w:tabs>
          <w:tab w:val="center" w:pos="5467"/>
          <w:tab w:val="center" w:pos="6341"/>
          <w:tab w:val="center" w:pos="8621"/>
        </w:tabs>
        <w:spacing w:after="0" w:line="265" w:lineRule="auto"/>
      </w:pPr>
      <w:r>
        <w:rPr>
          <w:sz w:val="14"/>
        </w:rPr>
        <w:lastRenderedPageBreak/>
        <w:tab/>
      </w:r>
      <w:r>
        <w:rPr>
          <w:sz w:val="14"/>
        </w:rPr>
        <w:t xml:space="preserve">OE </w:t>
      </w:r>
      <w:r>
        <w:rPr>
          <w:sz w:val="14"/>
        </w:rPr>
        <w:tab/>
        <w:t xml:space="preserve">At. </w:t>
      </w:r>
      <w:r>
        <w:rPr>
          <w:sz w:val="14"/>
        </w:rPr>
        <w:tab/>
        <w:t>CULTURA</w:t>
      </w:r>
    </w:p>
    <w:p w14:paraId="7EE9A6ED" w14:textId="77777777" w:rsidR="00F75C4C" w:rsidRDefault="00356D45">
      <w:pPr>
        <w:tabs>
          <w:tab w:val="center" w:pos="2011"/>
        </w:tabs>
        <w:spacing w:after="389" w:line="265" w:lineRule="auto"/>
      </w:pPr>
      <w:r>
        <w:rPr>
          <w:sz w:val="16"/>
        </w:rPr>
        <w:t xml:space="preserve">CONTRROR/A </w:t>
      </w:r>
      <w:r>
        <w:rPr>
          <w:sz w:val="16"/>
        </w:rPr>
        <w:tab/>
      </w:r>
      <w:proofErr w:type="spellStart"/>
      <w:proofErr w:type="gramStart"/>
      <w:r>
        <w:rPr>
          <w:sz w:val="16"/>
        </w:rPr>
        <w:t>cueto.s</w:t>
      </w:r>
      <w:proofErr w:type="spellEnd"/>
      <w:proofErr w:type="gramEnd"/>
    </w:p>
    <w:p w14:paraId="64B5C94F" w14:textId="77777777" w:rsidR="00F75C4C" w:rsidRDefault="00356D45">
      <w:pPr>
        <w:tabs>
          <w:tab w:val="center" w:pos="1550"/>
          <w:tab w:val="center" w:pos="3792"/>
        </w:tabs>
        <w:spacing w:after="453" w:line="265" w:lineRule="auto"/>
      </w:pPr>
      <w:r>
        <w:rPr>
          <w:sz w:val="16"/>
        </w:rPr>
        <w:tab/>
      </w:r>
      <w:r>
        <w:rPr>
          <w:sz w:val="16"/>
        </w:rPr>
        <w:t xml:space="preserve">VOS </w:t>
      </w:r>
      <w:r>
        <w:rPr>
          <w:sz w:val="16"/>
        </w:rPr>
        <w:tab/>
      </w:r>
      <w:proofErr w:type="spellStart"/>
      <w:r>
        <w:rPr>
          <w:sz w:val="16"/>
        </w:rPr>
        <w:t>pariientes</w:t>
      </w:r>
      <w:proofErr w:type="spellEnd"/>
      <w:r>
        <w:rPr>
          <w:sz w:val="16"/>
        </w:rPr>
        <w:t xml:space="preserve"> de </w:t>
      </w:r>
      <w:proofErr w:type="spellStart"/>
      <w:r>
        <w:rPr>
          <w:sz w:val="16"/>
        </w:rPr>
        <w:t>Iquaar</w:t>
      </w:r>
      <w:proofErr w:type="spellEnd"/>
      <w:r>
        <w:rPr>
          <w:sz w:val="16"/>
        </w:rPr>
        <w:t>.</w:t>
      </w:r>
    </w:p>
    <w:p w14:paraId="2CF8B53D" w14:textId="77777777" w:rsidR="00F75C4C" w:rsidRDefault="00356D45">
      <w:pPr>
        <w:spacing w:after="42" w:line="227" w:lineRule="auto"/>
        <w:ind w:left="14" w:right="14" w:firstLine="9"/>
        <w:jc w:val="both"/>
      </w:pPr>
      <w:r>
        <w:rPr>
          <w:sz w:val="28"/>
        </w:rPr>
        <w:t>Criterio</w:t>
      </w:r>
    </w:p>
    <w:p w14:paraId="5C4DC152" w14:textId="77777777" w:rsidR="00F75C4C" w:rsidRDefault="00356D45">
      <w:pPr>
        <w:spacing w:after="346" w:line="227" w:lineRule="auto"/>
        <w:ind w:left="14" w:right="1488" w:firstLine="9"/>
        <w:jc w:val="both"/>
      </w:pPr>
      <w:r>
        <w:rPr>
          <w:sz w:val="28"/>
        </w:rPr>
        <w:t xml:space="preserve">El Decreto Número 10-2018, el Congreso de la República de Guatemala, artículo 1. Aprobación, establece: "Se aprueban las negociaciones del Contrato de Préstamo Número 361810C-GU, a ser celebrado entre la República de Guatemala y el Banco Interamericano de </w:t>
      </w:r>
      <w:r>
        <w:rPr>
          <w:sz w:val="28"/>
        </w:rPr>
        <w:t>Desarrollo (BID), para la ejecución del programa denominado "Programa para el Mejoramiento de la Cobertura y Calidad Educativa."</w:t>
      </w:r>
    </w:p>
    <w:p w14:paraId="2DFE50AA" w14:textId="77777777" w:rsidR="00F75C4C" w:rsidRDefault="00356D45">
      <w:pPr>
        <w:spacing w:after="42" w:line="227" w:lineRule="auto"/>
        <w:ind w:left="14" w:right="1498" w:firstLine="9"/>
        <w:jc w:val="both"/>
      </w:pPr>
      <w:r>
        <w:rPr>
          <w:sz w:val="28"/>
        </w:rPr>
        <w:t xml:space="preserve">El Acuerdo Ministerial Número 3161-2019, el </w:t>
      </w:r>
      <w:proofErr w:type="gramStart"/>
      <w:r>
        <w:rPr>
          <w:sz w:val="28"/>
        </w:rPr>
        <w:t>Ministro</w:t>
      </w:r>
      <w:proofErr w:type="gramEnd"/>
      <w:r>
        <w:rPr>
          <w:sz w:val="28"/>
        </w:rPr>
        <w:t xml:space="preserve"> de Educación, artículo 1. Creación, establece: "Se crea la Unidad Ejecutor</w:t>
      </w:r>
      <w:r>
        <w:rPr>
          <w:sz w:val="28"/>
        </w:rPr>
        <w:t>a de Obra de Infraestructura del Ministerio de Educación, como unidad especial de ejecución del Contrato de</w:t>
      </w:r>
    </w:p>
    <w:tbl>
      <w:tblPr>
        <w:tblStyle w:val="TableGrid"/>
        <w:tblpPr w:vertAnchor="page" w:horzAnchor="page" w:tblpX="2636" w:tblpY="14784"/>
        <w:tblOverlap w:val="never"/>
        <w:tblW w:w="7972" w:type="dxa"/>
        <w:tblInd w:w="0" w:type="dxa"/>
        <w:tblCellMar>
          <w:top w:w="43" w:type="dxa"/>
          <w:left w:w="115" w:type="dxa"/>
          <w:bottom w:w="0" w:type="dxa"/>
          <w:right w:w="115" w:type="dxa"/>
        </w:tblCellMar>
        <w:tblLook w:val="04A0" w:firstRow="1" w:lastRow="0" w:firstColumn="1" w:lastColumn="0" w:noHBand="0" w:noVBand="1"/>
      </w:tblPr>
      <w:tblGrid>
        <w:gridCol w:w="7972"/>
      </w:tblGrid>
      <w:tr w:rsidR="00F75C4C" w14:paraId="3427ACE3" w14:textId="77777777">
        <w:trPr>
          <w:trHeight w:val="58"/>
        </w:trPr>
        <w:tc>
          <w:tcPr>
            <w:tcW w:w="7972" w:type="dxa"/>
            <w:tcBorders>
              <w:top w:val="nil"/>
              <w:left w:val="single" w:sz="2" w:space="0" w:color="000000"/>
              <w:bottom w:val="single" w:sz="2" w:space="0" w:color="000000"/>
              <w:right w:val="nil"/>
            </w:tcBorders>
          </w:tcPr>
          <w:p w14:paraId="1069567D" w14:textId="77777777" w:rsidR="00F75C4C" w:rsidRDefault="00F75C4C"/>
        </w:tc>
      </w:tr>
      <w:tr w:rsidR="00F75C4C" w14:paraId="012AA8F9" w14:textId="77777777">
        <w:trPr>
          <w:trHeight w:val="614"/>
        </w:trPr>
        <w:tc>
          <w:tcPr>
            <w:tcW w:w="7972" w:type="dxa"/>
            <w:tcBorders>
              <w:top w:val="single" w:sz="2" w:space="0" w:color="000000"/>
              <w:left w:val="single" w:sz="2" w:space="0" w:color="000000"/>
              <w:bottom w:val="nil"/>
              <w:right w:val="nil"/>
            </w:tcBorders>
          </w:tcPr>
          <w:p w14:paraId="71205222" w14:textId="77777777" w:rsidR="00F75C4C" w:rsidRDefault="00356D45">
            <w:pPr>
              <w:spacing w:after="0"/>
              <w:ind w:right="227"/>
              <w:jc w:val="center"/>
            </w:pPr>
            <w:r>
              <w:rPr>
                <w:sz w:val="16"/>
              </w:rPr>
              <w:lastRenderedPageBreak/>
              <w:t>r:'F FOUCACION</w:t>
            </w:r>
          </w:p>
          <w:p w14:paraId="7FFBE21A" w14:textId="77777777" w:rsidR="00F75C4C" w:rsidRDefault="00356D45">
            <w:pPr>
              <w:spacing w:after="0"/>
              <w:ind w:left="1088"/>
              <w:jc w:val="center"/>
            </w:pPr>
            <w:r>
              <w:rPr>
                <w:sz w:val="16"/>
              </w:rPr>
              <w:t>CON 5EGuãOAt2</w:t>
            </w:r>
          </w:p>
          <w:p w14:paraId="7D1DF41B" w14:textId="77777777" w:rsidR="00F75C4C" w:rsidRDefault="00356D45">
            <w:pPr>
              <w:tabs>
                <w:tab w:val="center" w:pos="4031"/>
                <w:tab w:val="center" w:pos="5058"/>
              </w:tabs>
              <w:spacing w:after="0"/>
            </w:pPr>
            <w:r>
              <w:rPr>
                <w:sz w:val="14"/>
              </w:rPr>
              <w:tab/>
            </w:r>
            <w:r>
              <w:rPr>
                <w:sz w:val="14"/>
              </w:rPr>
              <w:t xml:space="preserve">AL 31 </w:t>
            </w:r>
            <w:r>
              <w:rPr>
                <w:sz w:val="14"/>
              </w:rPr>
              <w:tab/>
              <w:t>OE 2022</w:t>
            </w:r>
          </w:p>
        </w:tc>
      </w:tr>
    </w:tbl>
    <w:p w14:paraId="5CA100FE" w14:textId="77777777" w:rsidR="00F75C4C" w:rsidRDefault="00356D45">
      <w:pPr>
        <w:spacing w:after="372" w:line="227" w:lineRule="auto"/>
        <w:ind w:left="14" w:right="1498" w:firstLine="9"/>
        <w:jc w:val="both"/>
      </w:pPr>
      <w:r>
        <w:rPr>
          <w:sz w:val="28"/>
        </w:rPr>
        <w:t>Préstamo número 3618/OC-GU celebrado entre la República de Guatemala y el Banco Interamericano de Desarrollo -BID-, la cual dependerá del Despacho Superior y será de carácter desconcentrado." Artículo 3. Atribuciones y Responsabilidades de la Unidad Ejecut</w:t>
      </w:r>
      <w:r>
        <w:rPr>
          <w:sz w:val="28"/>
        </w:rPr>
        <w:t xml:space="preserve">ora, establece: k. Implementar los mecanismos de seguimiento y supervisión del Programa. ...n. Supervisar y coordinar técnica y administrativamente con otros responsables de la ejecución, si los hubiere, la operación e instrumentación de los proyectos. </w:t>
      </w:r>
      <w:proofErr w:type="spellStart"/>
      <w:r>
        <w:rPr>
          <w:sz w:val="28"/>
        </w:rPr>
        <w:t>Art</w:t>
      </w:r>
      <w:r>
        <w:rPr>
          <w:sz w:val="28"/>
        </w:rPr>
        <w:t>iculo</w:t>
      </w:r>
      <w:proofErr w:type="spellEnd"/>
      <w:r>
        <w:rPr>
          <w:sz w:val="28"/>
        </w:rPr>
        <w:t xml:space="preserve"> 7. Responsabilidad, establece: "La Unidad Ejecutora de Obra de Infraestructura del Ministerio de Educación, será la responsable directa ante los Entes Fiscalizadores Internos y Externos por las operaciones presupuestarias, contables y financieras que</w:t>
      </w:r>
      <w:r>
        <w:rPr>
          <w:sz w:val="28"/>
        </w:rPr>
        <w:t xml:space="preserve"> realicen, por lo que deberá garantizar que se cumpla con una efectiva y oportuna rendición de cuentas", Artículo 9. Transición, establece: "...en tanto queda debidamente instaurada la Unidad Ejecutora de Obra de Infraestructura del Ministerio de Educación</w:t>
      </w:r>
      <w:r>
        <w:rPr>
          <w:sz w:val="28"/>
        </w:rPr>
        <w:t>, con todos sus componentes para el debido funcionamiento, previo al inicio del nuevo modelo de gestión, el Programa será coordinado por la Dirección de Planificación Educativa -DIPLAN-u</w:t>
      </w:r>
    </w:p>
    <w:p w14:paraId="27AFF461" w14:textId="77777777" w:rsidR="00F75C4C" w:rsidRDefault="00356D45">
      <w:pPr>
        <w:spacing w:after="42" w:line="227" w:lineRule="auto"/>
        <w:ind w:left="14" w:right="1498" w:firstLine="9"/>
        <w:jc w:val="both"/>
      </w:pPr>
      <w:r>
        <w:rPr>
          <w:sz w:val="28"/>
        </w:rPr>
        <w:t>El Anexo A Términos de Referencia No. 10-2019, Nombre de la Consultor</w:t>
      </w:r>
      <w:r>
        <w:rPr>
          <w:sz w:val="28"/>
        </w:rPr>
        <w:t>ía: "Contratación de Profesionales para Evaluaciones de Proyectos", numeral 2. Objetivos de los Servicios, cuarto párrafo, establece: "Contar con apoyo en la supervisión y verificación en la ejecución hasta la finalización de los renglones de trabajo..." N</w:t>
      </w:r>
      <w:r>
        <w:rPr>
          <w:sz w:val="28"/>
        </w:rPr>
        <w:t xml:space="preserve">umeral 3. Actividades, Responsabilidades y Lineamientos Metodológicos, establece: "Para lograr los objetivos anteriormente indicados, se requiere que el consultor/a realice las siguientes </w:t>
      </w:r>
      <w:proofErr w:type="gramStart"/>
      <w:r>
        <w:rPr>
          <w:sz w:val="28"/>
        </w:rPr>
        <w:t>actividades:.</w:t>
      </w:r>
      <w:proofErr w:type="gramEnd"/>
      <w:r>
        <w:rPr>
          <w:sz w:val="28"/>
        </w:rPr>
        <w:t xml:space="preserve"> aplicación de los instrumentos de evaluación, seguimie</w:t>
      </w:r>
      <w:r>
        <w:rPr>
          <w:sz w:val="28"/>
        </w:rPr>
        <w:t xml:space="preserve">nto, supervisión y cierre que han </w:t>
      </w:r>
      <w:proofErr w:type="spellStart"/>
      <w:r>
        <w:rPr>
          <w:sz w:val="28"/>
        </w:rPr>
        <w:t>sid</w:t>
      </w:r>
      <w:proofErr w:type="spellEnd"/>
      <w:r>
        <w:rPr>
          <w:sz w:val="28"/>
        </w:rPr>
        <w:t xml:space="preserve"> desarrollados..." Numeral 4. Condiciones técnicas y administrativas, </w:t>
      </w:r>
      <w:proofErr w:type="spellStart"/>
      <w:r>
        <w:rPr>
          <w:sz w:val="28"/>
        </w:rPr>
        <w:t>establec</w:t>
      </w:r>
      <w:proofErr w:type="spellEnd"/>
      <w:r>
        <w:rPr>
          <w:sz w:val="28"/>
        </w:rPr>
        <w:t xml:space="preserve"> "Las actividades se desarrollarán bajo las normas del Banco Interamericano d Desarrollo -BID- y los lineamientos de la DIPLAN con la supervi</w:t>
      </w:r>
      <w:r>
        <w:rPr>
          <w:sz w:val="28"/>
        </w:rPr>
        <w:t>sión de la Subdirección de Planificación de Infraestructura Educativa. Numeral 6. Productos, Tabla de Contenido de Productos de la Fase l, Producto No. 6,</w:t>
      </w:r>
    </w:p>
    <w:p w14:paraId="243F05F5" w14:textId="77777777" w:rsidR="00F75C4C" w:rsidRDefault="00356D45">
      <w:pPr>
        <w:tabs>
          <w:tab w:val="center" w:pos="4454"/>
          <w:tab w:val="center" w:pos="8170"/>
        </w:tabs>
        <w:spacing w:after="447"/>
      </w:pPr>
      <w:r>
        <w:rPr>
          <w:sz w:val="16"/>
        </w:rPr>
        <w:tab/>
      </w:r>
      <w:r>
        <w:rPr>
          <w:sz w:val="16"/>
        </w:rPr>
        <w:t>58</w:t>
      </w:r>
      <w:r>
        <w:rPr>
          <w:sz w:val="16"/>
        </w:rPr>
        <w:tab/>
        <w:t xml:space="preserve">Y </w:t>
      </w:r>
    </w:p>
    <w:p w14:paraId="20D43DE1" w14:textId="77777777" w:rsidR="00F75C4C" w:rsidRDefault="00356D45">
      <w:pPr>
        <w:spacing w:after="373" w:line="227" w:lineRule="auto"/>
        <w:ind w:left="14" w:right="1440" w:firstLine="9"/>
        <w:jc w:val="both"/>
      </w:pPr>
      <w:r>
        <w:rPr>
          <w:sz w:val="28"/>
        </w:rPr>
        <w:t>establece: "Informe de liquidación (100%) de escuelas asignadas del nivel pre primario y prima</w:t>
      </w:r>
      <w:r>
        <w:rPr>
          <w:sz w:val="28"/>
        </w:rPr>
        <w:t xml:space="preserve">rio para remozamientos, el cual deberá contener el </w:t>
      </w:r>
      <w:proofErr w:type="gramStart"/>
      <w:r>
        <w:rPr>
          <w:sz w:val="28"/>
        </w:rPr>
        <w:t>consolidado..</w:t>
      </w:r>
      <w:proofErr w:type="gramEnd"/>
      <w:r>
        <w:rPr>
          <w:sz w:val="28"/>
        </w:rPr>
        <w:t xml:space="preserve"> según requerimiento de la coordinación del Programa. Presentación de los documentos de cierre de cada intervención según lo indicado al inicio de la consultoría (formatos entregados por la Su</w:t>
      </w:r>
      <w:r>
        <w:rPr>
          <w:sz w:val="28"/>
        </w:rPr>
        <w:t>bdirección de Planificación de Infraestructura Educativa). "</w:t>
      </w:r>
    </w:p>
    <w:p w14:paraId="0956AB38" w14:textId="77777777" w:rsidR="00F75C4C" w:rsidRDefault="00356D45">
      <w:pPr>
        <w:spacing w:after="324" w:line="227" w:lineRule="auto"/>
        <w:ind w:left="14" w:right="1440" w:firstLine="9"/>
        <w:jc w:val="both"/>
      </w:pPr>
      <w:r>
        <w:rPr>
          <w:sz w:val="28"/>
        </w:rPr>
        <w:lastRenderedPageBreak/>
        <w:t>La Resolución No. 1113 del Ministerio de Educación, establece: "1 aprobar la publicación y utilización de los documentos que se encuentran en el Sitio Web del Sistema de Gestión de la Calidad del</w:t>
      </w:r>
      <w:r>
        <w:rPr>
          <w:sz w:val="28"/>
        </w:rPr>
        <w:t xml:space="preserve"> Ministerio de Educación, los cuales son los actualizados y aprobados por las autoridades correspondientes para uso oficial en el desarrollo de los procesos administrativos. </w:t>
      </w:r>
      <w:r>
        <w:rPr>
          <w:sz w:val="28"/>
          <w:vertAlign w:val="superscript"/>
        </w:rPr>
        <w:t>ñ</w:t>
      </w:r>
    </w:p>
    <w:p w14:paraId="5CF34BF3" w14:textId="77777777" w:rsidR="00F75C4C" w:rsidRDefault="00356D45">
      <w:pPr>
        <w:spacing w:after="0" w:line="227" w:lineRule="auto"/>
        <w:ind w:left="14" w:right="1440" w:firstLine="9"/>
        <w:jc w:val="both"/>
      </w:pPr>
      <w:r>
        <w:rPr>
          <w:sz w:val="28"/>
        </w:rPr>
        <w:t xml:space="preserve">El Instructivo, Transferencias Corrientes a Organizaciones de Padres de Familia </w:t>
      </w:r>
      <w:r>
        <w:rPr>
          <w:sz w:val="28"/>
        </w:rPr>
        <w:t xml:space="preserve">-OPF- para el Programa de Apoyo </w:t>
      </w:r>
      <w:proofErr w:type="spellStart"/>
      <w:r>
        <w:rPr>
          <w:sz w:val="28"/>
        </w:rPr>
        <w:t>Tvlantenimiento</w:t>
      </w:r>
      <w:proofErr w:type="spellEnd"/>
      <w:r>
        <w:rPr>
          <w:sz w:val="28"/>
        </w:rPr>
        <w:t xml:space="preserve"> de Edificios Escolares Públicos" con Financiamiento Externo. Código: PRA-lNS-04, E. Descripción de Actividades y Responsables: E.4, Ejecución de los Recursos Financieros, Actividad 51, Realizar visitas de seg</w:t>
      </w:r>
      <w:r>
        <w:rPr>
          <w:sz w:val="28"/>
        </w:rPr>
        <w:t>uimiento, establece: "Concluidos los trabajos de reparaciones, realiza visita e inspecciona el buen estado de los trabajos de reparación y lo documenta en los formularios siguientes: PRA-FOR-BB "detalle de aportes y gastos cubiertos con el aporte</w:t>
      </w:r>
      <w:r>
        <w:rPr>
          <w:sz w:val="28"/>
          <w:vertAlign w:val="superscript"/>
        </w:rPr>
        <w:t xml:space="preserve">n </w:t>
      </w:r>
      <w:r>
        <w:rPr>
          <w:sz w:val="28"/>
        </w:rPr>
        <w:t>, PRA-FO</w:t>
      </w:r>
      <w:r>
        <w:rPr>
          <w:sz w:val="28"/>
        </w:rPr>
        <w:t>R-89 "Ficha Técnica de Seguimiento a Intervención", PRA-FOR-90 "Registro Fotográfico del Avance",</w:t>
      </w:r>
    </w:p>
    <w:p w14:paraId="7CB5837D" w14:textId="77777777" w:rsidR="00F75C4C" w:rsidRDefault="00356D45">
      <w:pPr>
        <w:spacing w:after="342" w:line="227" w:lineRule="auto"/>
        <w:ind w:left="14" w:right="1430" w:firstLine="9"/>
        <w:jc w:val="both"/>
      </w:pPr>
      <w:r>
        <w:rPr>
          <w:sz w:val="28"/>
        </w:rPr>
        <w:t xml:space="preserve">PRA-FOR-91 "Registro de Visitas de Supervisión" y PRA-FOR-94 "'Rendición de Cuentas de Fondos Transferidos a OPF", según corresponda, Verifica que hayan sido </w:t>
      </w:r>
      <w:r>
        <w:rPr>
          <w:sz w:val="28"/>
        </w:rPr>
        <w:t>consignados los datos de gastos por Mantenimiento o reparación en el Libro de Caja..."</w:t>
      </w:r>
    </w:p>
    <w:p w14:paraId="5A8246EC" w14:textId="77777777" w:rsidR="00F75C4C" w:rsidRDefault="00356D45">
      <w:pPr>
        <w:pStyle w:val="Ttulo3"/>
        <w:ind w:left="33"/>
      </w:pPr>
      <w:r>
        <w:t>Causa</w:t>
      </w:r>
    </w:p>
    <w:p w14:paraId="52E7B6F5" w14:textId="77777777" w:rsidR="00F75C4C" w:rsidRDefault="00356D45">
      <w:pPr>
        <w:spacing w:after="362" w:line="227" w:lineRule="auto"/>
        <w:ind w:left="14" w:right="1440" w:firstLine="9"/>
        <w:jc w:val="both"/>
      </w:pPr>
      <w:r>
        <w:rPr>
          <w:sz w:val="28"/>
        </w:rPr>
        <w:t xml:space="preserve">El </w:t>
      </w:r>
      <w:proofErr w:type="gramStart"/>
      <w:r>
        <w:rPr>
          <w:sz w:val="28"/>
        </w:rPr>
        <w:t>Director</w:t>
      </w:r>
      <w:proofErr w:type="gramEnd"/>
      <w:r>
        <w:rPr>
          <w:sz w:val="28"/>
        </w:rPr>
        <w:t xml:space="preserve"> en funciones DIPLAN y la Directora de Planificación Educativa, no velaron porque la Subdirectora de Planificación de Infraestructura Educativa, realiza</w:t>
      </w:r>
      <w:r>
        <w:rPr>
          <w:sz w:val="28"/>
        </w:rPr>
        <w:t>ra la supervisión de las actividades técnicas, administrativas y financieras relacionadas con la liquidación de los remozamientos de los centros educativos públicos,</w:t>
      </w:r>
    </w:p>
    <w:p w14:paraId="1E62AC13" w14:textId="77777777" w:rsidR="00F75C4C" w:rsidRDefault="00356D45">
      <w:pPr>
        <w:spacing w:after="5" w:line="265" w:lineRule="auto"/>
        <w:ind w:left="34" w:hanging="10"/>
        <w:jc w:val="both"/>
      </w:pPr>
      <w:r>
        <w:rPr>
          <w:sz w:val="30"/>
        </w:rPr>
        <w:t>Efecto</w:t>
      </w:r>
    </w:p>
    <w:p w14:paraId="4A700AED" w14:textId="77777777" w:rsidR="00F75C4C" w:rsidRDefault="00356D45">
      <w:pPr>
        <w:spacing w:after="332" w:line="227" w:lineRule="auto"/>
        <w:ind w:left="14" w:right="14" w:firstLine="9"/>
        <w:jc w:val="both"/>
      </w:pPr>
      <w:r>
        <w:rPr>
          <w:sz w:val="28"/>
        </w:rPr>
        <w:t>Se carece de información financiera de los fondos transferidos a las Organizaciones de Padres de Familia para la rendición de cuentas y fiscalización.</w:t>
      </w:r>
    </w:p>
    <w:p w14:paraId="475FFE83" w14:textId="77777777" w:rsidR="00F75C4C" w:rsidRDefault="00356D45">
      <w:pPr>
        <w:spacing w:after="5" w:line="265" w:lineRule="auto"/>
        <w:ind w:left="34" w:hanging="10"/>
        <w:jc w:val="both"/>
      </w:pPr>
      <w:r>
        <w:rPr>
          <w:sz w:val="30"/>
        </w:rPr>
        <w:t>Recomendación</w:t>
      </w:r>
    </w:p>
    <w:p w14:paraId="48B3CE51" w14:textId="77777777" w:rsidR="00F75C4C" w:rsidRDefault="00356D45">
      <w:pPr>
        <w:spacing w:after="42" w:line="227" w:lineRule="auto"/>
        <w:ind w:left="14" w:right="14" w:firstLine="9"/>
        <w:jc w:val="both"/>
      </w:pPr>
      <w:r>
        <w:rPr>
          <w:sz w:val="28"/>
        </w:rPr>
        <w:t xml:space="preserve">La </w:t>
      </w:r>
      <w:proofErr w:type="gramStart"/>
      <w:r>
        <w:rPr>
          <w:sz w:val="28"/>
        </w:rPr>
        <w:t>Ministra</w:t>
      </w:r>
      <w:proofErr w:type="gramEnd"/>
      <w:r>
        <w:rPr>
          <w:sz w:val="28"/>
        </w:rPr>
        <w:t xml:space="preserve"> de Educación, debe girar instrucciones a la Directora de </w:t>
      </w:r>
      <w:proofErr w:type="spellStart"/>
      <w:r>
        <w:rPr>
          <w:sz w:val="28"/>
        </w:rPr>
        <w:t>Planificació</w:t>
      </w:r>
      <w:proofErr w:type="spellEnd"/>
    </w:p>
    <w:p w14:paraId="34FED464" w14:textId="77777777" w:rsidR="00F75C4C" w:rsidRDefault="00356D45">
      <w:pPr>
        <w:spacing w:after="42" w:line="227" w:lineRule="auto"/>
        <w:ind w:left="14" w:right="1440" w:firstLine="9"/>
        <w:jc w:val="both"/>
      </w:pPr>
      <w:r>
        <w:rPr>
          <w:sz w:val="28"/>
        </w:rPr>
        <w:t>Educativa</w:t>
      </w:r>
      <w:r>
        <w:rPr>
          <w:sz w:val="28"/>
        </w:rPr>
        <w:t xml:space="preserve">, y esta a su vez al </w:t>
      </w:r>
      <w:proofErr w:type="gramStart"/>
      <w:r>
        <w:rPr>
          <w:sz w:val="28"/>
        </w:rPr>
        <w:t>Subdirector</w:t>
      </w:r>
      <w:proofErr w:type="gramEnd"/>
      <w:r>
        <w:rPr>
          <w:sz w:val="28"/>
        </w:rPr>
        <w:t xml:space="preserve"> de Planificación de </w:t>
      </w:r>
      <w:proofErr w:type="spellStart"/>
      <w:r>
        <w:rPr>
          <w:sz w:val="28"/>
        </w:rPr>
        <w:t>Infraestructur</w:t>
      </w:r>
      <w:proofErr w:type="spellEnd"/>
      <w:r>
        <w:rPr>
          <w:sz w:val="28"/>
        </w:rPr>
        <w:t xml:space="preserve"> Educativa, para que el Supervisor Profesional del programa realice la liquidación de los remozamientos en los centros educativos públicos.</w:t>
      </w:r>
    </w:p>
    <w:tbl>
      <w:tblPr>
        <w:tblStyle w:val="TableGrid"/>
        <w:tblW w:w="7978" w:type="dxa"/>
        <w:tblInd w:w="950" w:type="dxa"/>
        <w:tblCellMar>
          <w:top w:w="19" w:type="dxa"/>
          <w:left w:w="0" w:type="dxa"/>
          <w:bottom w:w="0" w:type="dxa"/>
          <w:right w:w="115" w:type="dxa"/>
        </w:tblCellMar>
        <w:tblLook w:val="04A0" w:firstRow="1" w:lastRow="0" w:firstColumn="1" w:lastColumn="0" w:noHBand="0" w:noVBand="1"/>
      </w:tblPr>
      <w:tblGrid>
        <w:gridCol w:w="4330"/>
        <w:gridCol w:w="3648"/>
      </w:tblGrid>
      <w:tr w:rsidR="00F75C4C" w14:paraId="76B92EF7" w14:textId="77777777">
        <w:trPr>
          <w:trHeight w:val="48"/>
        </w:trPr>
        <w:tc>
          <w:tcPr>
            <w:tcW w:w="4330" w:type="dxa"/>
            <w:tcBorders>
              <w:top w:val="nil"/>
              <w:left w:val="single" w:sz="2" w:space="0" w:color="000000"/>
              <w:bottom w:val="single" w:sz="2" w:space="0" w:color="000000"/>
              <w:right w:val="nil"/>
            </w:tcBorders>
          </w:tcPr>
          <w:p w14:paraId="2F26C770" w14:textId="77777777" w:rsidR="00F75C4C" w:rsidRDefault="00F75C4C"/>
        </w:tc>
        <w:tc>
          <w:tcPr>
            <w:tcW w:w="3648" w:type="dxa"/>
            <w:tcBorders>
              <w:top w:val="nil"/>
              <w:left w:val="nil"/>
              <w:bottom w:val="single" w:sz="2" w:space="0" w:color="000000"/>
              <w:right w:val="nil"/>
            </w:tcBorders>
          </w:tcPr>
          <w:p w14:paraId="7DBDD59F" w14:textId="77777777" w:rsidR="00F75C4C" w:rsidRDefault="00F75C4C"/>
        </w:tc>
      </w:tr>
      <w:tr w:rsidR="00F75C4C" w14:paraId="6A91A0CD" w14:textId="77777777">
        <w:trPr>
          <w:trHeight w:val="615"/>
        </w:trPr>
        <w:tc>
          <w:tcPr>
            <w:tcW w:w="4330" w:type="dxa"/>
            <w:tcBorders>
              <w:top w:val="single" w:sz="2" w:space="0" w:color="000000"/>
              <w:left w:val="single" w:sz="2" w:space="0" w:color="000000"/>
              <w:bottom w:val="nil"/>
              <w:right w:val="nil"/>
            </w:tcBorders>
          </w:tcPr>
          <w:p w14:paraId="394BC3D3" w14:textId="77777777" w:rsidR="00F75C4C" w:rsidRDefault="00356D45">
            <w:pPr>
              <w:spacing w:after="0"/>
              <w:ind w:left="1834"/>
              <w:jc w:val="center"/>
            </w:pPr>
            <w:r>
              <w:rPr>
                <w:sz w:val="16"/>
              </w:rPr>
              <w:t>MIN'STER'O</w:t>
            </w:r>
          </w:p>
          <w:p w14:paraId="2AA44680" w14:textId="77777777" w:rsidR="00F75C4C" w:rsidRDefault="00356D45">
            <w:pPr>
              <w:spacing w:after="0"/>
              <w:ind w:left="202"/>
              <w:jc w:val="center"/>
            </w:pPr>
            <w:r>
              <w:rPr>
                <w:sz w:val="14"/>
              </w:rPr>
              <w:t xml:space="preserve">INFORME DE AUDITORIA DE </w:t>
            </w:r>
          </w:p>
          <w:p w14:paraId="7B3175F6" w14:textId="77777777" w:rsidR="00F75C4C" w:rsidRDefault="00356D45">
            <w:pPr>
              <w:tabs>
                <w:tab w:val="center" w:pos="2352"/>
                <w:tab w:val="center" w:pos="3168"/>
              </w:tabs>
              <w:spacing w:after="0"/>
            </w:pPr>
            <w:r>
              <w:rPr>
                <w:sz w:val="16"/>
              </w:rPr>
              <w:tab/>
            </w:r>
            <w:r>
              <w:rPr>
                <w:sz w:val="16"/>
              </w:rPr>
              <w:t xml:space="preserve">DEL </w:t>
            </w:r>
            <w:r>
              <w:rPr>
                <w:sz w:val="16"/>
              </w:rPr>
              <w:tab/>
              <w:t xml:space="preserve">OCTUBRE </w:t>
            </w:r>
          </w:p>
        </w:tc>
        <w:tc>
          <w:tcPr>
            <w:tcW w:w="3648" w:type="dxa"/>
            <w:tcBorders>
              <w:top w:val="single" w:sz="2" w:space="0" w:color="000000"/>
              <w:left w:val="nil"/>
              <w:bottom w:val="nil"/>
              <w:right w:val="nil"/>
            </w:tcBorders>
            <w:vAlign w:val="center"/>
          </w:tcPr>
          <w:p w14:paraId="338759ED" w14:textId="77777777" w:rsidR="00F75C4C" w:rsidRDefault="00356D45">
            <w:pPr>
              <w:spacing w:after="0"/>
              <w:ind w:left="29" w:right="2650" w:hanging="29"/>
            </w:pPr>
            <w:r>
              <w:rPr>
                <w:sz w:val="16"/>
              </w:rPr>
              <w:t>SEGUR'OAO OE MAYO</w:t>
            </w:r>
          </w:p>
        </w:tc>
      </w:tr>
    </w:tbl>
    <w:p w14:paraId="6FD2D227" w14:textId="77777777" w:rsidR="00F75C4C" w:rsidRDefault="00356D45">
      <w:pPr>
        <w:spacing w:after="661" w:line="265" w:lineRule="auto"/>
        <w:ind w:left="8227" w:right="1373" w:hanging="2851"/>
      </w:pPr>
      <w:r>
        <w:rPr>
          <w:sz w:val="16"/>
        </w:rPr>
        <w:t xml:space="preserve">DE </w:t>
      </w:r>
      <w:r>
        <w:rPr>
          <w:sz w:val="16"/>
        </w:rPr>
        <w:tab/>
      </w:r>
      <w:proofErr w:type="spellStart"/>
      <w:proofErr w:type="gramStart"/>
      <w:r>
        <w:rPr>
          <w:sz w:val="16"/>
        </w:rPr>
        <w:t>cucrua.A</w:t>
      </w:r>
      <w:proofErr w:type="spellEnd"/>
      <w:proofErr w:type="gramEnd"/>
      <w:r>
        <w:rPr>
          <w:sz w:val="16"/>
        </w:rPr>
        <w:t xml:space="preserve"> o EPORTES</w:t>
      </w:r>
    </w:p>
    <w:p w14:paraId="05D521C6" w14:textId="77777777" w:rsidR="00F75C4C" w:rsidRDefault="00356D45">
      <w:pPr>
        <w:spacing w:after="42" w:line="227" w:lineRule="auto"/>
        <w:ind w:left="14" w:right="14" w:firstLine="9"/>
        <w:jc w:val="both"/>
      </w:pPr>
      <w:r>
        <w:rPr>
          <w:sz w:val="28"/>
        </w:rPr>
        <w:lastRenderedPageBreak/>
        <w:t>Comentario de los responsables</w:t>
      </w:r>
    </w:p>
    <w:p w14:paraId="5C7D694B" w14:textId="77777777" w:rsidR="00F75C4C" w:rsidRDefault="00356D45">
      <w:pPr>
        <w:spacing w:after="346" w:line="227" w:lineRule="auto"/>
        <w:ind w:left="14" w:right="1459" w:firstLine="9"/>
        <w:jc w:val="both"/>
      </w:pPr>
      <w:r>
        <w:rPr>
          <w:sz w:val="28"/>
        </w:rPr>
        <w:t xml:space="preserve">El Licenciado Luis Alfonso Rodas Guzmán, quien fungió como </w:t>
      </w:r>
      <w:proofErr w:type="gramStart"/>
      <w:r>
        <w:rPr>
          <w:sz w:val="28"/>
        </w:rPr>
        <w:t>Director</w:t>
      </w:r>
      <w:proofErr w:type="gramEnd"/>
      <w:r>
        <w:rPr>
          <w:sz w:val="28"/>
        </w:rPr>
        <w:t xml:space="preserve"> en Funciones DIPLAN, por el período comprendido del 05 de enero de 2021 al 12 de enero de 2022, se presentó a la reunión virtual para la discusión de hallazgos, no presentó información en </w:t>
      </w:r>
      <w:r>
        <w:rPr>
          <w:sz w:val="28"/>
        </w:rPr>
        <w:t>el casillero electrónico, sin embargo a través del correo electrónico institucional, envío pruebas de descargo, el 29 de noviembre de 2022, sin presentar comentarios escritos.</w:t>
      </w:r>
    </w:p>
    <w:p w14:paraId="523D3D35" w14:textId="77777777" w:rsidR="00F75C4C" w:rsidRDefault="00356D45">
      <w:pPr>
        <w:spacing w:after="369" w:line="227" w:lineRule="auto"/>
        <w:ind w:left="14" w:right="1459" w:firstLine="9"/>
        <w:jc w:val="both"/>
      </w:pPr>
      <w:r>
        <w:rPr>
          <w:sz w:val="28"/>
        </w:rPr>
        <w:t>En nota s/n, del 29 de noviembre de 2022, la Licenciada Pilar Cristina Yela Agui</w:t>
      </w:r>
      <w:r>
        <w:rPr>
          <w:sz w:val="28"/>
        </w:rPr>
        <w:t xml:space="preserve">lar de Villatoro, quien fungió como Directora de Planificación Educativa, por el periodo comprendido del 13 de enero de 2022 al 19 de mayo de 2022, manifiesta: "Respetuosamente me dirijo a ustedes, con relación al OFICIO DE NOTIFICACIÓN </w:t>
      </w:r>
      <w:proofErr w:type="gramStart"/>
      <w:r>
        <w:rPr>
          <w:sz w:val="28"/>
        </w:rPr>
        <w:t>No..</w:t>
      </w:r>
      <w:proofErr w:type="gramEnd"/>
      <w:r>
        <w:rPr>
          <w:sz w:val="28"/>
        </w:rPr>
        <w:t xml:space="preserve"> 3 </w:t>
      </w:r>
      <w:proofErr w:type="spellStart"/>
      <w:r>
        <w:rPr>
          <w:sz w:val="28"/>
        </w:rPr>
        <w:t>Not</w:t>
      </w:r>
      <w:proofErr w:type="spellEnd"/>
      <w:r>
        <w:rPr>
          <w:sz w:val="28"/>
        </w:rPr>
        <w:t>. DH-DAS-</w:t>
      </w:r>
      <w:r>
        <w:rPr>
          <w:sz w:val="28"/>
        </w:rPr>
        <w:t>03-0020-2022 de fecha 17 de noviembre de 2022, mediante el cual notifica a la suscrita el posible Hallazgo No. 4, descrito a continuación:</w:t>
      </w:r>
    </w:p>
    <w:tbl>
      <w:tblPr>
        <w:tblStyle w:val="TableGrid"/>
        <w:tblpPr w:vertAnchor="page" w:horzAnchor="page" w:tblpX="2630" w:tblpY="14755"/>
        <w:tblOverlap w:val="never"/>
        <w:tblW w:w="7987" w:type="dxa"/>
        <w:tblInd w:w="0" w:type="dxa"/>
        <w:tblCellMar>
          <w:top w:w="0" w:type="dxa"/>
          <w:left w:w="0" w:type="dxa"/>
          <w:bottom w:w="0" w:type="dxa"/>
          <w:right w:w="159" w:type="dxa"/>
        </w:tblCellMar>
        <w:tblLook w:val="04A0" w:firstRow="1" w:lastRow="0" w:firstColumn="1" w:lastColumn="0" w:noHBand="0" w:noVBand="1"/>
      </w:tblPr>
      <w:tblGrid>
        <w:gridCol w:w="4560"/>
        <w:gridCol w:w="3427"/>
      </w:tblGrid>
      <w:tr w:rsidR="00F75C4C" w14:paraId="07EB4B13" w14:textId="77777777">
        <w:trPr>
          <w:trHeight w:val="58"/>
        </w:trPr>
        <w:tc>
          <w:tcPr>
            <w:tcW w:w="4560" w:type="dxa"/>
            <w:tcBorders>
              <w:top w:val="nil"/>
              <w:left w:val="single" w:sz="2" w:space="0" w:color="000000"/>
              <w:bottom w:val="single" w:sz="2" w:space="0" w:color="000000"/>
              <w:right w:val="nil"/>
            </w:tcBorders>
          </w:tcPr>
          <w:p w14:paraId="126207BA" w14:textId="77777777" w:rsidR="00F75C4C" w:rsidRDefault="00F75C4C"/>
        </w:tc>
        <w:tc>
          <w:tcPr>
            <w:tcW w:w="3427" w:type="dxa"/>
            <w:tcBorders>
              <w:top w:val="nil"/>
              <w:left w:val="nil"/>
              <w:bottom w:val="single" w:sz="2" w:space="0" w:color="000000"/>
              <w:right w:val="nil"/>
            </w:tcBorders>
          </w:tcPr>
          <w:p w14:paraId="55CF2C82" w14:textId="77777777" w:rsidR="00F75C4C" w:rsidRDefault="00F75C4C"/>
        </w:tc>
      </w:tr>
      <w:tr w:rsidR="00F75C4C" w14:paraId="756C070E" w14:textId="77777777">
        <w:trPr>
          <w:trHeight w:val="615"/>
        </w:trPr>
        <w:tc>
          <w:tcPr>
            <w:tcW w:w="4560" w:type="dxa"/>
            <w:tcBorders>
              <w:top w:val="single" w:sz="2" w:space="0" w:color="000000"/>
              <w:left w:val="single" w:sz="2" w:space="0" w:color="000000"/>
              <w:bottom w:val="nil"/>
              <w:right w:val="nil"/>
            </w:tcBorders>
            <w:vAlign w:val="center"/>
          </w:tcPr>
          <w:p w14:paraId="68ABD531" w14:textId="77777777" w:rsidR="00F75C4C" w:rsidRDefault="00356D45">
            <w:pPr>
              <w:spacing w:after="0"/>
              <w:ind w:left="24"/>
              <w:jc w:val="center"/>
            </w:pPr>
            <w:r>
              <w:rPr>
                <w:sz w:val="14"/>
              </w:rPr>
              <w:lastRenderedPageBreak/>
              <w:t xml:space="preserve">INFORME OE AUDITORIA OE </w:t>
            </w:r>
          </w:p>
          <w:p w14:paraId="231EA8F8" w14:textId="77777777" w:rsidR="00F75C4C" w:rsidRDefault="00356D45">
            <w:pPr>
              <w:spacing w:after="0"/>
              <w:ind w:right="101"/>
              <w:jc w:val="right"/>
            </w:pPr>
            <w:r>
              <w:rPr>
                <w:sz w:val="16"/>
              </w:rPr>
              <w:t xml:space="preserve">PERIOOO OEL OE OCTUBRE OE 2019 AL 31 </w:t>
            </w:r>
          </w:p>
        </w:tc>
        <w:tc>
          <w:tcPr>
            <w:tcW w:w="3427" w:type="dxa"/>
            <w:tcBorders>
              <w:top w:val="single" w:sz="2" w:space="0" w:color="000000"/>
              <w:left w:val="nil"/>
              <w:bottom w:val="nil"/>
              <w:right w:val="nil"/>
            </w:tcBorders>
            <w:vAlign w:val="center"/>
          </w:tcPr>
          <w:p w14:paraId="6A4508B5" w14:textId="77777777" w:rsidR="00F75C4C" w:rsidRDefault="00356D45">
            <w:pPr>
              <w:spacing w:after="0"/>
              <w:ind w:right="1848" w:firstLine="528"/>
            </w:pPr>
            <w:r>
              <w:rPr>
                <w:sz w:val="14"/>
              </w:rPr>
              <w:t>LIMITADA MAYO 08 2022</w:t>
            </w:r>
          </w:p>
        </w:tc>
      </w:tr>
    </w:tbl>
    <w:p w14:paraId="4C57953A" w14:textId="77777777" w:rsidR="00F75C4C" w:rsidRDefault="00356D45">
      <w:pPr>
        <w:spacing w:after="42" w:line="227" w:lineRule="auto"/>
        <w:ind w:left="14" w:right="86" w:firstLine="9"/>
        <w:jc w:val="both"/>
      </w:pPr>
      <w:r>
        <w:rPr>
          <w:sz w:val="28"/>
        </w:rPr>
        <w:t>...Para dar respuesta y desvanecer el posible hallazgo, se presentan... las liquidaciones de los siguientes remozamientos:</w:t>
      </w:r>
    </w:p>
    <w:tbl>
      <w:tblPr>
        <w:tblStyle w:val="TableGrid"/>
        <w:tblW w:w="8884" w:type="dxa"/>
        <w:tblInd w:w="6" w:type="dxa"/>
        <w:tblCellMar>
          <w:top w:w="0" w:type="dxa"/>
          <w:left w:w="119" w:type="dxa"/>
          <w:bottom w:w="4" w:type="dxa"/>
          <w:right w:w="168" w:type="dxa"/>
        </w:tblCellMar>
        <w:tblLook w:val="04A0" w:firstRow="1" w:lastRow="0" w:firstColumn="1" w:lastColumn="0" w:noHBand="0" w:noVBand="1"/>
      </w:tblPr>
      <w:tblGrid>
        <w:gridCol w:w="686"/>
        <w:gridCol w:w="1219"/>
        <w:gridCol w:w="1301"/>
        <w:gridCol w:w="1853"/>
        <w:gridCol w:w="1748"/>
        <w:gridCol w:w="2077"/>
      </w:tblGrid>
      <w:tr w:rsidR="00F75C4C" w14:paraId="1750D720" w14:textId="77777777">
        <w:trPr>
          <w:trHeight w:val="604"/>
        </w:trPr>
        <w:tc>
          <w:tcPr>
            <w:tcW w:w="685" w:type="dxa"/>
            <w:tcBorders>
              <w:top w:val="single" w:sz="2" w:space="0" w:color="000000"/>
              <w:left w:val="single" w:sz="2" w:space="0" w:color="000000"/>
              <w:bottom w:val="single" w:sz="2" w:space="0" w:color="000000"/>
              <w:right w:val="single" w:sz="2" w:space="0" w:color="000000"/>
            </w:tcBorders>
          </w:tcPr>
          <w:p w14:paraId="5704B6B3" w14:textId="77777777" w:rsidR="00F75C4C" w:rsidRDefault="00356D45">
            <w:pPr>
              <w:spacing w:after="0"/>
              <w:ind w:left="72"/>
              <w:jc w:val="center"/>
            </w:pPr>
            <w:proofErr w:type="spellStart"/>
            <w:r>
              <w:rPr>
                <w:sz w:val="16"/>
              </w:rPr>
              <w:t>Nor</w:t>
            </w:r>
            <w:proofErr w:type="spellEnd"/>
          </w:p>
        </w:tc>
        <w:tc>
          <w:tcPr>
            <w:tcW w:w="1219" w:type="dxa"/>
            <w:tcBorders>
              <w:top w:val="single" w:sz="2" w:space="0" w:color="000000"/>
              <w:left w:val="single" w:sz="2" w:space="0" w:color="000000"/>
              <w:bottom w:val="single" w:sz="2" w:space="0" w:color="000000"/>
              <w:right w:val="single" w:sz="2" w:space="0" w:color="000000"/>
            </w:tcBorders>
          </w:tcPr>
          <w:p w14:paraId="6AE1C8B1" w14:textId="77777777" w:rsidR="00F75C4C" w:rsidRDefault="00356D45">
            <w:pPr>
              <w:spacing w:after="0"/>
              <w:ind w:left="241"/>
              <w:jc w:val="center"/>
            </w:pPr>
            <w:r>
              <w:rPr>
                <w:sz w:val="14"/>
              </w:rPr>
              <w:t>peo.</w:t>
            </w:r>
          </w:p>
        </w:tc>
        <w:tc>
          <w:tcPr>
            <w:tcW w:w="1301" w:type="dxa"/>
            <w:tcBorders>
              <w:top w:val="single" w:sz="2" w:space="0" w:color="000000"/>
              <w:left w:val="single" w:sz="2" w:space="0" w:color="000000"/>
              <w:bottom w:val="single" w:sz="2" w:space="0" w:color="000000"/>
              <w:right w:val="single" w:sz="2" w:space="0" w:color="000000"/>
            </w:tcBorders>
          </w:tcPr>
          <w:p w14:paraId="72DD1C11" w14:textId="77777777" w:rsidR="00F75C4C" w:rsidRDefault="00356D45">
            <w:pPr>
              <w:spacing w:after="0"/>
              <w:ind w:left="64"/>
              <w:jc w:val="center"/>
            </w:pPr>
            <w:proofErr w:type="spellStart"/>
            <w:r>
              <w:rPr>
                <w:sz w:val="16"/>
              </w:rPr>
              <w:t>Mun</w:t>
            </w:r>
            <w:proofErr w:type="spellEnd"/>
            <w:r>
              <w:rPr>
                <w:sz w:val="16"/>
              </w:rPr>
              <w:t>]</w:t>
            </w:r>
            <w:proofErr w:type="spellStart"/>
            <w:r>
              <w:rPr>
                <w:sz w:val="16"/>
              </w:rPr>
              <w:t>clpio</w:t>
            </w:r>
            <w:proofErr w:type="spellEnd"/>
          </w:p>
        </w:tc>
        <w:tc>
          <w:tcPr>
            <w:tcW w:w="1853" w:type="dxa"/>
            <w:tcBorders>
              <w:top w:val="single" w:sz="2" w:space="0" w:color="000000"/>
              <w:left w:val="single" w:sz="2" w:space="0" w:color="000000"/>
              <w:bottom w:val="single" w:sz="2" w:space="0" w:color="000000"/>
              <w:right w:val="single" w:sz="2" w:space="0" w:color="000000"/>
            </w:tcBorders>
          </w:tcPr>
          <w:p w14:paraId="278ABC6D" w14:textId="77777777" w:rsidR="00F75C4C" w:rsidRDefault="00356D45">
            <w:pPr>
              <w:spacing w:after="0"/>
              <w:ind w:left="59"/>
              <w:jc w:val="center"/>
            </w:pPr>
            <w:r>
              <w:rPr>
                <w:sz w:val="16"/>
              </w:rPr>
              <w:t>Establecimiento</w:t>
            </w:r>
          </w:p>
        </w:tc>
        <w:tc>
          <w:tcPr>
            <w:tcW w:w="1748" w:type="dxa"/>
            <w:tcBorders>
              <w:top w:val="single" w:sz="2" w:space="0" w:color="000000"/>
              <w:left w:val="single" w:sz="2" w:space="0" w:color="000000"/>
              <w:bottom w:val="single" w:sz="2" w:space="0" w:color="000000"/>
              <w:right w:val="single" w:sz="2" w:space="0" w:color="000000"/>
            </w:tcBorders>
          </w:tcPr>
          <w:p w14:paraId="106B6C01" w14:textId="77777777" w:rsidR="00F75C4C" w:rsidRDefault="00356D45">
            <w:pPr>
              <w:spacing w:after="0"/>
              <w:ind w:left="58"/>
              <w:jc w:val="center"/>
            </w:pPr>
            <w:r>
              <w:rPr>
                <w:sz w:val="18"/>
              </w:rPr>
              <w:t>Código de</w:t>
            </w:r>
          </w:p>
          <w:p w14:paraId="041B2401" w14:textId="77777777" w:rsidR="00F75C4C" w:rsidRDefault="00356D45">
            <w:pPr>
              <w:spacing w:after="0"/>
              <w:ind w:left="67"/>
              <w:jc w:val="center"/>
            </w:pPr>
            <w:r>
              <w:rPr>
                <w:sz w:val="18"/>
              </w:rPr>
              <w:t>Establecimiento</w:t>
            </w:r>
          </w:p>
        </w:tc>
        <w:tc>
          <w:tcPr>
            <w:tcW w:w="2077" w:type="dxa"/>
            <w:tcBorders>
              <w:top w:val="single" w:sz="2" w:space="0" w:color="000000"/>
              <w:left w:val="single" w:sz="2" w:space="0" w:color="000000"/>
              <w:bottom w:val="single" w:sz="2" w:space="0" w:color="000000"/>
              <w:right w:val="single" w:sz="2" w:space="0" w:color="000000"/>
            </w:tcBorders>
          </w:tcPr>
          <w:p w14:paraId="2040F256" w14:textId="77777777" w:rsidR="00F75C4C" w:rsidRDefault="00356D45">
            <w:pPr>
              <w:spacing w:after="11" w:line="216" w:lineRule="auto"/>
              <w:ind w:left="173" w:right="120" w:hanging="106"/>
            </w:pPr>
            <w:r>
              <w:rPr>
                <w:sz w:val="18"/>
              </w:rPr>
              <w:t xml:space="preserve">Formularios de </w:t>
            </w:r>
            <w:proofErr w:type="spellStart"/>
            <w:r>
              <w:rPr>
                <w:sz w:val="18"/>
              </w:rPr>
              <w:t>de</w:t>
            </w:r>
            <w:proofErr w:type="spellEnd"/>
            <w:r>
              <w:rPr>
                <w:sz w:val="18"/>
              </w:rPr>
              <w:t xml:space="preserve"> Cuentas de Fondos</w:t>
            </w:r>
          </w:p>
          <w:p w14:paraId="769D9B04" w14:textId="77777777" w:rsidR="00F75C4C" w:rsidRDefault="00356D45">
            <w:pPr>
              <w:spacing w:after="0"/>
              <w:ind w:left="72"/>
              <w:jc w:val="center"/>
            </w:pPr>
            <w:r>
              <w:rPr>
                <w:sz w:val="16"/>
              </w:rPr>
              <w:t>Transferidos OFF</w:t>
            </w:r>
          </w:p>
        </w:tc>
      </w:tr>
      <w:tr w:rsidR="00F75C4C" w14:paraId="596C1B8A" w14:textId="77777777">
        <w:trPr>
          <w:trHeight w:val="597"/>
        </w:trPr>
        <w:tc>
          <w:tcPr>
            <w:tcW w:w="685" w:type="dxa"/>
            <w:tcBorders>
              <w:top w:val="single" w:sz="2" w:space="0" w:color="000000"/>
              <w:left w:val="single" w:sz="2" w:space="0" w:color="000000"/>
              <w:bottom w:val="single" w:sz="2" w:space="0" w:color="000000"/>
              <w:right w:val="single" w:sz="2" w:space="0" w:color="000000"/>
            </w:tcBorders>
          </w:tcPr>
          <w:p w14:paraId="1359A50B" w14:textId="77777777" w:rsidR="00F75C4C" w:rsidRDefault="00F75C4C"/>
        </w:tc>
        <w:tc>
          <w:tcPr>
            <w:tcW w:w="1219" w:type="dxa"/>
            <w:tcBorders>
              <w:top w:val="single" w:sz="2" w:space="0" w:color="000000"/>
              <w:left w:val="single" w:sz="2" w:space="0" w:color="000000"/>
              <w:bottom w:val="single" w:sz="2" w:space="0" w:color="000000"/>
              <w:right w:val="single" w:sz="2" w:space="0" w:color="000000"/>
            </w:tcBorders>
          </w:tcPr>
          <w:p w14:paraId="711D563C" w14:textId="77777777" w:rsidR="00F75C4C" w:rsidRDefault="00356D45">
            <w:pPr>
              <w:spacing w:after="0"/>
              <w:ind w:left="59"/>
              <w:jc w:val="center"/>
            </w:pPr>
            <w:r>
              <w:rPr>
                <w:sz w:val="16"/>
              </w:rPr>
              <w:t>Ata Verapaz</w:t>
            </w:r>
          </w:p>
        </w:tc>
        <w:tc>
          <w:tcPr>
            <w:tcW w:w="1301" w:type="dxa"/>
            <w:tcBorders>
              <w:top w:val="single" w:sz="2" w:space="0" w:color="000000"/>
              <w:left w:val="single" w:sz="2" w:space="0" w:color="000000"/>
              <w:bottom w:val="single" w:sz="2" w:space="0" w:color="000000"/>
              <w:right w:val="single" w:sz="2" w:space="0" w:color="000000"/>
            </w:tcBorders>
          </w:tcPr>
          <w:p w14:paraId="0D822154" w14:textId="77777777" w:rsidR="00F75C4C" w:rsidRDefault="00356D45">
            <w:pPr>
              <w:spacing w:after="0"/>
              <w:ind w:left="54"/>
              <w:jc w:val="center"/>
            </w:pPr>
            <w:proofErr w:type="spellStart"/>
            <w:proofErr w:type="gramStart"/>
            <w:r>
              <w:rPr>
                <w:sz w:val="16"/>
              </w:rPr>
              <w:t>Langu</w:t>
            </w:r>
            <w:proofErr w:type="spellEnd"/>
            <w:r>
              <w:rPr>
                <w:sz w:val="16"/>
              </w:rPr>
              <w:t>(</w:t>
            </w:r>
            <w:proofErr w:type="gramEnd"/>
            <w:r>
              <w:rPr>
                <w:sz w:val="16"/>
              </w:rPr>
              <w:t>n</w:t>
            </w:r>
          </w:p>
        </w:tc>
        <w:tc>
          <w:tcPr>
            <w:tcW w:w="1853" w:type="dxa"/>
            <w:tcBorders>
              <w:top w:val="single" w:sz="2" w:space="0" w:color="000000"/>
              <w:left w:val="single" w:sz="2" w:space="0" w:color="000000"/>
              <w:bottom w:val="single" w:sz="2" w:space="0" w:color="000000"/>
              <w:right w:val="single" w:sz="2" w:space="0" w:color="000000"/>
            </w:tcBorders>
          </w:tcPr>
          <w:p w14:paraId="54454BC9" w14:textId="77777777" w:rsidR="00F75C4C" w:rsidRDefault="00356D45">
            <w:pPr>
              <w:spacing w:after="0"/>
              <w:ind w:left="280" w:hanging="58"/>
              <w:jc w:val="both"/>
            </w:pPr>
            <w:r>
              <w:rPr>
                <w:sz w:val="16"/>
              </w:rPr>
              <w:t xml:space="preserve">Aldea Santa Mana </w:t>
            </w:r>
            <w:proofErr w:type="spellStart"/>
            <w:r>
              <w:rPr>
                <w:sz w:val="16"/>
              </w:rPr>
              <w:t>Semuc</w:t>
            </w:r>
            <w:proofErr w:type="spellEnd"/>
            <w:r>
              <w:rPr>
                <w:sz w:val="16"/>
              </w:rPr>
              <w:t xml:space="preserve"> Champe'</w:t>
            </w:r>
          </w:p>
        </w:tc>
        <w:tc>
          <w:tcPr>
            <w:tcW w:w="1748" w:type="dxa"/>
            <w:tcBorders>
              <w:top w:val="single" w:sz="2" w:space="0" w:color="000000"/>
              <w:left w:val="single" w:sz="2" w:space="0" w:color="000000"/>
              <w:bottom w:val="single" w:sz="2" w:space="0" w:color="000000"/>
              <w:right w:val="single" w:sz="2" w:space="0" w:color="000000"/>
            </w:tcBorders>
          </w:tcPr>
          <w:p w14:paraId="017947AC" w14:textId="77777777" w:rsidR="00F75C4C" w:rsidRDefault="00F75C4C"/>
        </w:tc>
        <w:tc>
          <w:tcPr>
            <w:tcW w:w="2077" w:type="dxa"/>
            <w:tcBorders>
              <w:top w:val="single" w:sz="2" w:space="0" w:color="000000"/>
              <w:left w:val="single" w:sz="2" w:space="0" w:color="000000"/>
              <w:bottom w:val="single" w:sz="2" w:space="0" w:color="000000"/>
              <w:right w:val="single" w:sz="2" w:space="0" w:color="000000"/>
            </w:tcBorders>
          </w:tcPr>
          <w:p w14:paraId="24BF494F" w14:textId="77777777" w:rsidR="00F75C4C" w:rsidRDefault="00356D45">
            <w:pPr>
              <w:spacing w:after="0"/>
              <w:ind w:left="19" w:right="840" w:firstLine="288"/>
              <w:jc w:val="both"/>
            </w:pPr>
            <w:r>
              <w:rPr>
                <w:sz w:val="18"/>
              </w:rPr>
              <w:t>-FOR -94 PRA.FOR.89 y p RA.FOR•90</w:t>
            </w:r>
          </w:p>
        </w:tc>
      </w:tr>
      <w:tr w:rsidR="00F75C4C" w14:paraId="263B1C93" w14:textId="77777777">
        <w:trPr>
          <w:trHeight w:val="592"/>
        </w:trPr>
        <w:tc>
          <w:tcPr>
            <w:tcW w:w="685" w:type="dxa"/>
            <w:tcBorders>
              <w:top w:val="single" w:sz="2" w:space="0" w:color="000000"/>
              <w:left w:val="single" w:sz="2" w:space="0" w:color="000000"/>
              <w:bottom w:val="single" w:sz="2" w:space="0" w:color="000000"/>
              <w:right w:val="single" w:sz="2" w:space="0" w:color="000000"/>
            </w:tcBorders>
          </w:tcPr>
          <w:p w14:paraId="2369592F" w14:textId="77777777" w:rsidR="00F75C4C" w:rsidRDefault="00F75C4C"/>
        </w:tc>
        <w:tc>
          <w:tcPr>
            <w:tcW w:w="1219" w:type="dxa"/>
            <w:tcBorders>
              <w:top w:val="single" w:sz="2" w:space="0" w:color="000000"/>
              <w:left w:val="single" w:sz="2" w:space="0" w:color="000000"/>
              <w:bottom w:val="single" w:sz="2" w:space="0" w:color="000000"/>
              <w:right w:val="single" w:sz="2" w:space="0" w:color="000000"/>
            </w:tcBorders>
          </w:tcPr>
          <w:p w14:paraId="1B8F2C5B" w14:textId="77777777" w:rsidR="00F75C4C" w:rsidRDefault="00356D45">
            <w:pPr>
              <w:spacing w:after="0"/>
              <w:ind w:left="59"/>
              <w:jc w:val="center"/>
            </w:pPr>
            <w:r>
              <w:rPr>
                <w:sz w:val="16"/>
              </w:rPr>
              <w:t>Alta Verapaz</w:t>
            </w:r>
          </w:p>
        </w:tc>
        <w:tc>
          <w:tcPr>
            <w:tcW w:w="1301" w:type="dxa"/>
            <w:tcBorders>
              <w:top w:val="single" w:sz="2" w:space="0" w:color="000000"/>
              <w:left w:val="single" w:sz="2" w:space="0" w:color="000000"/>
              <w:bottom w:val="single" w:sz="2" w:space="0" w:color="000000"/>
              <w:right w:val="single" w:sz="2" w:space="0" w:color="000000"/>
            </w:tcBorders>
          </w:tcPr>
          <w:p w14:paraId="5EA54F16" w14:textId="77777777" w:rsidR="00F75C4C" w:rsidRDefault="00356D45">
            <w:pPr>
              <w:spacing w:after="0"/>
              <w:ind w:left="54"/>
              <w:jc w:val="center"/>
            </w:pPr>
            <w:r>
              <w:rPr>
                <w:sz w:val="14"/>
              </w:rPr>
              <w:t>Ch*</w:t>
            </w:r>
            <w:proofErr w:type="spellStart"/>
            <w:r>
              <w:rPr>
                <w:sz w:val="14"/>
              </w:rPr>
              <w:t>see</w:t>
            </w:r>
            <w:proofErr w:type="spellEnd"/>
          </w:p>
        </w:tc>
        <w:tc>
          <w:tcPr>
            <w:tcW w:w="1853" w:type="dxa"/>
            <w:tcBorders>
              <w:top w:val="single" w:sz="2" w:space="0" w:color="000000"/>
              <w:left w:val="single" w:sz="2" w:space="0" w:color="000000"/>
              <w:bottom w:val="single" w:sz="2" w:space="0" w:color="000000"/>
              <w:right w:val="single" w:sz="2" w:space="0" w:color="000000"/>
            </w:tcBorders>
          </w:tcPr>
          <w:p w14:paraId="06D7E965" w14:textId="77777777" w:rsidR="00F75C4C" w:rsidRDefault="00356D45">
            <w:pPr>
              <w:spacing w:after="0"/>
              <w:ind w:left="577" w:hanging="528"/>
            </w:pPr>
            <w:r>
              <w:rPr>
                <w:sz w:val="16"/>
              </w:rPr>
              <w:t xml:space="preserve">Comunidad Santa </w:t>
            </w:r>
            <w:proofErr w:type="spellStart"/>
            <w:r>
              <w:rPr>
                <w:sz w:val="16"/>
              </w:rPr>
              <w:t>Maria</w:t>
            </w:r>
            <w:proofErr w:type="spellEnd"/>
            <w:r>
              <w:rPr>
                <w:sz w:val="16"/>
              </w:rPr>
              <w:t xml:space="preserve"> Seta</w:t>
            </w:r>
          </w:p>
        </w:tc>
        <w:tc>
          <w:tcPr>
            <w:tcW w:w="1748" w:type="dxa"/>
            <w:tcBorders>
              <w:top w:val="single" w:sz="2" w:space="0" w:color="000000"/>
              <w:left w:val="single" w:sz="2" w:space="0" w:color="000000"/>
              <w:bottom w:val="single" w:sz="2" w:space="0" w:color="000000"/>
              <w:right w:val="single" w:sz="2" w:space="0" w:color="000000"/>
            </w:tcBorders>
          </w:tcPr>
          <w:p w14:paraId="24217879" w14:textId="77777777" w:rsidR="00F75C4C" w:rsidRDefault="00356D45">
            <w:pPr>
              <w:spacing w:after="0"/>
              <w:ind w:left="20"/>
            </w:pPr>
            <w:r>
              <w:rPr>
                <w:sz w:val="16"/>
              </w:rPr>
              <w:t>*3-13-0352-43</w:t>
            </w:r>
          </w:p>
        </w:tc>
        <w:tc>
          <w:tcPr>
            <w:tcW w:w="2077" w:type="dxa"/>
            <w:tcBorders>
              <w:top w:val="single" w:sz="2" w:space="0" w:color="000000"/>
              <w:left w:val="single" w:sz="2" w:space="0" w:color="000000"/>
              <w:bottom w:val="single" w:sz="2" w:space="0" w:color="000000"/>
              <w:right w:val="single" w:sz="2" w:space="0" w:color="000000"/>
            </w:tcBorders>
          </w:tcPr>
          <w:p w14:paraId="331776F3" w14:textId="77777777" w:rsidR="00F75C4C" w:rsidRDefault="00356D45">
            <w:pPr>
              <w:spacing w:after="0"/>
              <w:ind w:right="120" w:firstLine="10"/>
            </w:pPr>
            <w:proofErr w:type="gramStart"/>
            <w:r>
              <w:rPr>
                <w:sz w:val="16"/>
              </w:rPr>
              <w:t>p .FOR</w:t>
            </w:r>
            <w:proofErr w:type="gramEnd"/>
            <w:r>
              <w:rPr>
                <w:sz w:val="16"/>
              </w:rPr>
              <w:t>•94 pRA.FOR•89 y PRA.FOR.HO</w:t>
            </w:r>
          </w:p>
        </w:tc>
      </w:tr>
      <w:tr w:rsidR="00F75C4C" w14:paraId="66C93F8E" w14:textId="77777777">
        <w:trPr>
          <w:trHeight w:val="576"/>
        </w:trPr>
        <w:tc>
          <w:tcPr>
            <w:tcW w:w="685" w:type="dxa"/>
            <w:tcBorders>
              <w:top w:val="single" w:sz="2" w:space="0" w:color="000000"/>
              <w:left w:val="single" w:sz="2" w:space="0" w:color="000000"/>
              <w:bottom w:val="single" w:sz="2" w:space="0" w:color="000000"/>
              <w:right w:val="single" w:sz="2" w:space="0" w:color="000000"/>
            </w:tcBorders>
          </w:tcPr>
          <w:p w14:paraId="44C3F424" w14:textId="77777777" w:rsidR="00F75C4C" w:rsidRDefault="00F75C4C"/>
        </w:tc>
        <w:tc>
          <w:tcPr>
            <w:tcW w:w="1219" w:type="dxa"/>
            <w:tcBorders>
              <w:top w:val="single" w:sz="2" w:space="0" w:color="000000"/>
              <w:left w:val="single" w:sz="2" w:space="0" w:color="000000"/>
              <w:bottom w:val="single" w:sz="2" w:space="0" w:color="000000"/>
              <w:right w:val="single" w:sz="2" w:space="0" w:color="000000"/>
            </w:tcBorders>
          </w:tcPr>
          <w:p w14:paraId="2C79E085" w14:textId="77777777" w:rsidR="00F75C4C" w:rsidRDefault="00356D45">
            <w:pPr>
              <w:spacing w:after="0"/>
              <w:ind w:left="59"/>
              <w:jc w:val="center"/>
            </w:pPr>
            <w:r>
              <w:rPr>
                <w:sz w:val="16"/>
              </w:rPr>
              <w:t>Alta Verapaz</w:t>
            </w:r>
          </w:p>
        </w:tc>
        <w:tc>
          <w:tcPr>
            <w:tcW w:w="1301" w:type="dxa"/>
            <w:tcBorders>
              <w:top w:val="single" w:sz="2" w:space="0" w:color="000000"/>
              <w:left w:val="single" w:sz="2" w:space="0" w:color="000000"/>
              <w:bottom w:val="single" w:sz="2" w:space="0" w:color="000000"/>
              <w:right w:val="single" w:sz="2" w:space="0" w:color="000000"/>
            </w:tcBorders>
          </w:tcPr>
          <w:p w14:paraId="5AA7272E" w14:textId="77777777" w:rsidR="00F75C4C" w:rsidRDefault="00356D45">
            <w:pPr>
              <w:spacing w:after="0"/>
              <w:ind w:left="54"/>
              <w:jc w:val="center"/>
            </w:pPr>
            <w:proofErr w:type="spellStart"/>
            <w:r>
              <w:rPr>
                <w:sz w:val="16"/>
              </w:rPr>
              <w:t>ChjSEC</w:t>
            </w:r>
            <w:proofErr w:type="spellEnd"/>
          </w:p>
        </w:tc>
        <w:tc>
          <w:tcPr>
            <w:tcW w:w="1853" w:type="dxa"/>
            <w:tcBorders>
              <w:top w:val="single" w:sz="2" w:space="0" w:color="000000"/>
              <w:left w:val="single" w:sz="2" w:space="0" w:color="000000"/>
              <w:bottom w:val="single" w:sz="2" w:space="0" w:color="000000"/>
              <w:right w:val="single" w:sz="2" w:space="0" w:color="000000"/>
            </w:tcBorders>
          </w:tcPr>
          <w:p w14:paraId="5996F9E2" w14:textId="77777777" w:rsidR="00F75C4C" w:rsidRDefault="00356D45">
            <w:pPr>
              <w:spacing w:after="0"/>
              <w:jc w:val="center"/>
            </w:pPr>
            <w:proofErr w:type="spellStart"/>
            <w:r>
              <w:rPr>
                <w:sz w:val="16"/>
              </w:rPr>
              <w:t>Caserio</w:t>
            </w:r>
            <w:proofErr w:type="spellEnd"/>
            <w:r>
              <w:rPr>
                <w:sz w:val="16"/>
              </w:rPr>
              <w:t xml:space="preserve"> </w:t>
            </w:r>
            <w:proofErr w:type="spellStart"/>
            <w:r>
              <w:rPr>
                <w:sz w:val="16"/>
              </w:rPr>
              <w:t>Serrania</w:t>
            </w:r>
            <w:proofErr w:type="spellEnd"/>
            <w:r>
              <w:rPr>
                <w:sz w:val="16"/>
              </w:rPr>
              <w:t xml:space="preserve"> Los Mayas</w:t>
            </w:r>
          </w:p>
        </w:tc>
        <w:tc>
          <w:tcPr>
            <w:tcW w:w="1748" w:type="dxa"/>
            <w:tcBorders>
              <w:top w:val="single" w:sz="2" w:space="0" w:color="000000"/>
              <w:left w:val="single" w:sz="2" w:space="0" w:color="000000"/>
              <w:bottom w:val="single" w:sz="2" w:space="0" w:color="000000"/>
              <w:right w:val="single" w:sz="2" w:space="0" w:color="000000"/>
            </w:tcBorders>
          </w:tcPr>
          <w:p w14:paraId="0FFD3BB4" w14:textId="77777777" w:rsidR="00F75C4C" w:rsidRDefault="00356D45">
            <w:pPr>
              <w:spacing w:after="0"/>
              <w:ind w:left="20"/>
            </w:pPr>
            <w:r>
              <w:rPr>
                <w:sz w:val="16"/>
              </w:rPr>
              <w:t>16-13-0203-43</w:t>
            </w:r>
          </w:p>
        </w:tc>
        <w:tc>
          <w:tcPr>
            <w:tcW w:w="2077" w:type="dxa"/>
            <w:tcBorders>
              <w:top w:val="single" w:sz="2" w:space="0" w:color="000000"/>
              <w:left w:val="single" w:sz="2" w:space="0" w:color="000000"/>
              <w:bottom w:val="single" w:sz="2" w:space="0" w:color="000000"/>
              <w:right w:val="single" w:sz="2" w:space="0" w:color="000000"/>
            </w:tcBorders>
            <w:vAlign w:val="bottom"/>
          </w:tcPr>
          <w:p w14:paraId="00E831C0" w14:textId="77777777" w:rsidR="00F75C4C" w:rsidRDefault="00356D45">
            <w:pPr>
              <w:spacing w:after="0"/>
              <w:ind w:left="10" w:right="878" w:hanging="10"/>
            </w:pPr>
            <w:r>
              <w:rPr>
                <w:sz w:val="18"/>
              </w:rPr>
              <w:t>PRA.FOR.89 p RA.FOR•90</w:t>
            </w:r>
          </w:p>
        </w:tc>
      </w:tr>
      <w:tr w:rsidR="00F75C4C" w14:paraId="78CF746E" w14:textId="77777777">
        <w:trPr>
          <w:trHeight w:val="579"/>
        </w:trPr>
        <w:tc>
          <w:tcPr>
            <w:tcW w:w="685" w:type="dxa"/>
            <w:tcBorders>
              <w:top w:val="single" w:sz="2" w:space="0" w:color="000000"/>
              <w:left w:val="single" w:sz="2" w:space="0" w:color="000000"/>
              <w:bottom w:val="single" w:sz="2" w:space="0" w:color="000000"/>
              <w:right w:val="single" w:sz="2" w:space="0" w:color="000000"/>
            </w:tcBorders>
          </w:tcPr>
          <w:p w14:paraId="51981C41" w14:textId="77777777" w:rsidR="00F75C4C" w:rsidRDefault="00356D45">
            <w:pPr>
              <w:spacing w:after="0"/>
              <w:ind w:left="43"/>
              <w:jc w:val="center"/>
            </w:pPr>
            <w:r>
              <w:rPr>
                <w:sz w:val="18"/>
              </w:rPr>
              <w:t>4</w:t>
            </w:r>
          </w:p>
        </w:tc>
        <w:tc>
          <w:tcPr>
            <w:tcW w:w="1219" w:type="dxa"/>
            <w:tcBorders>
              <w:top w:val="single" w:sz="2" w:space="0" w:color="000000"/>
              <w:left w:val="single" w:sz="2" w:space="0" w:color="000000"/>
              <w:bottom w:val="single" w:sz="2" w:space="0" w:color="000000"/>
              <w:right w:val="single" w:sz="2" w:space="0" w:color="000000"/>
            </w:tcBorders>
          </w:tcPr>
          <w:p w14:paraId="5380BD9B" w14:textId="77777777" w:rsidR="00F75C4C" w:rsidRDefault="00356D45">
            <w:pPr>
              <w:spacing w:after="0"/>
              <w:ind w:left="59"/>
              <w:jc w:val="center"/>
            </w:pPr>
            <w:r>
              <w:rPr>
                <w:sz w:val="16"/>
              </w:rPr>
              <w:t>Ata Verapaz</w:t>
            </w:r>
          </w:p>
        </w:tc>
        <w:tc>
          <w:tcPr>
            <w:tcW w:w="1301" w:type="dxa"/>
            <w:tcBorders>
              <w:top w:val="single" w:sz="2" w:space="0" w:color="000000"/>
              <w:left w:val="single" w:sz="2" w:space="0" w:color="000000"/>
              <w:bottom w:val="single" w:sz="2" w:space="0" w:color="000000"/>
              <w:right w:val="single" w:sz="2" w:space="0" w:color="000000"/>
            </w:tcBorders>
          </w:tcPr>
          <w:p w14:paraId="0CF6D4E7" w14:textId="77777777" w:rsidR="00F75C4C" w:rsidRDefault="00356D45">
            <w:pPr>
              <w:spacing w:after="0"/>
              <w:ind w:left="121" w:hanging="67"/>
              <w:jc w:val="both"/>
            </w:pPr>
            <w:r>
              <w:rPr>
                <w:sz w:val="16"/>
              </w:rPr>
              <w:t>Fray Bartolomé de Casas</w:t>
            </w:r>
          </w:p>
        </w:tc>
        <w:tc>
          <w:tcPr>
            <w:tcW w:w="1853" w:type="dxa"/>
            <w:tcBorders>
              <w:top w:val="single" w:sz="2" w:space="0" w:color="000000"/>
              <w:left w:val="single" w:sz="2" w:space="0" w:color="000000"/>
              <w:bottom w:val="single" w:sz="2" w:space="0" w:color="000000"/>
              <w:right w:val="single" w:sz="2" w:space="0" w:color="000000"/>
            </w:tcBorders>
          </w:tcPr>
          <w:p w14:paraId="7452637A" w14:textId="77777777" w:rsidR="00F75C4C" w:rsidRDefault="00356D45">
            <w:pPr>
              <w:spacing w:after="0"/>
              <w:ind w:left="203"/>
            </w:pPr>
            <w:r>
              <w:rPr>
                <w:sz w:val="16"/>
              </w:rPr>
              <w:t>Comunidad</w:t>
            </w:r>
          </w:p>
        </w:tc>
        <w:tc>
          <w:tcPr>
            <w:tcW w:w="1748" w:type="dxa"/>
            <w:tcBorders>
              <w:top w:val="single" w:sz="2" w:space="0" w:color="000000"/>
              <w:left w:val="single" w:sz="2" w:space="0" w:color="000000"/>
              <w:bottom w:val="single" w:sz="2" w:space="0" w:color="000000"/>
              <w:right w:val="single" w:sz="2" w:space="0" w:color="000000"/>
            </w:tcBorders>
          </w:tcPr>
          <w:p w14:paraId="17BF3D0E" w14:textId="77777777" w:rsidR="00F75C4C" w:rsidRDefault="00F75C4C"/>
        </w:tc>
        <w:tc>
          <w:tcPr>
            <w:tcW w:w="2077" w:type="dxa"/>
            <w:tcBorders>
              <w:top w:val="single" w:sz="2" w:space="0" w:color="000000"/>
              <w:left w:val="single" w:sz="2" w:space="0" w:color="000000"/>
              <w:bottom w:val="single" w:sz="2" w:space="0" w:color="000000"/>
              <w:right w:val="single" w:sz="2" w:space="0" w:color="000000"/>
            </w:tcBorders>
            <w:vAlign w:val="bottom"/>
          </w:tcPr>
          <w:p w14:paraId="1E95EDC6" w14:textId="77777777" w:rsidR="00F75C4C" w:rsidRDefault="00356D45">
            <w:pPr>
              <w:spacing w:after="0"/>
            </w:pPr>
            <w:r>
              <w:rPr>
                <w:sz w:val="18"/>
              </w:rPr>
              <w:t>FRA..FOR-90</w:t>
            </w:r>
          </w:p>
        </w:tc>
      </w:tr>
      <w:tr w:rsidR="00F75C4C" w14:paraId="5A1E6AB3" w14:textId="77777777">
        <w:trPr>
          <w:trHeight w:val="587"/>
        </w:trPr>
        <w:tc>
          <w:tcPr>
            <w:tcW w:w="685" w:type="dxa"/>
            <w:tcBorders>
              <w:top w:val="single" w:sz="2" w:space="0" w:color="000000"/>
              <w:left w:val="single" w:sz="2" w:space="0" w:color="000000"/>
              <w:bottom w:val="single" w:sz="2" w:space="0" w:color="000000"/>
              <w:right w:val="single" w:sz="2" w:space="0" w:color="000000"/>
            </w:tcBorders>
          </w:tcPr>
          <w:p w14:paraId="49B2A64F" w14:textId="77777777" w:rsidR="00F75C4C" w:rsidRDefault="00356D45">
            <w:pPr>
              <w:spacing w:after="0"/>
              <w:ind w:left="43"/>
              <w:jc w:val="center"/>
            </w:pPr>
            <w:r>
              <w:rPr>
                <w:sz w:val="20"/>
              </w:rPr>
              <w:t>5</w:t>
            </w:r>
          </w:p>
        </w:tc>
        <w:tc>
          <w:tcPr>
            <w:tcW w:w="1219" w:type="dxa"/>
            <w:tcBorders>
              <w:top w:val="single" w:sz="2" w:space="0" w:color="000000"/>
              <w:left w:val="single" w:sz="2" w:space="0" w:color="000000"/>
              <w:bottom w:val="single" w:sz="2" w:space="0" w:color="000000"/>
              <w:right w:val="single" w:sz="2" w:space="0" w:color="000000"/>
            </w:tcBorders>
          </w:tcPr>
          <w:p w14:paraId="65A2F266" w14:textId="77777777" w:rsidR="00F75C4C" w:rsidRDefault="00356D45">
            <w:pPr>
              <w:spacing w:after="0"/>
              <w:ind w:left="59"/>
              <w:jc w:val="center"/>
            </w:pPr>
            <w:r>
              <w:rPr>
                <w:sz w:val="16"/>
              </w:rPr>
              <w:t>Alta Verapaz</w:t>
            </w:r>
          </w:p>
        </w:tc>
        <w:tc>
          <w:tcPr>
            <w:tcW w:w="1301" w:type="dxa"/>
            <w:tcBorders>
              <w:top w:val="single" w:sz="2" w:space="0" w:color="000000"/>
              <w:left w:val="single" w:sz="2" w:space="0" w:color="000000"/>
              <w:bottom w:val="single" w:sz="2" w:space="0" w:color="000000"/>
              <w:right w:val="single" w:sz="2" w:space="0" w:color="000000"/>
            </w:tcBorders>
          </w:tcPr>
          <w:p w14:paraId="373A1AC2" w14:textId="77777777" w:rsidR="00F75C4C" w:rsidRDefault="00356D45">
            <w:pPr>
              <w:spacing w:after="0"/>
              <w:ind w:left="44"/>
              <w:jc w:val="center"/>
            </w:pPr>
            <w:r>
              <w:rPr>
                <w:sz w:val="16"/>
              </w:rPr>
              <w:t>Cobán</w:t>
            </w:r>
          </w:p>
        </w:tc>
        <w:tc>
          <w:tcPr>
            <w:tcW w:w="1853" w:type="dxa"/>
            <w:tcBorders>
              <w:top w:val="single" w:sz="2" w:space="0" w:color="000000"/>
              <w:left w:val="single" w:sz="2" w:space="0" w:color="000000"/>
              <w:bottom w:val="single" w:sz="2" w:space="0" w:color="000000"/>
              <w:right w:val="single" w:sz="2" w:space="0" w:color="000000"/>
            </w:tcBorders>
          </w:tcPr>
          <w:p w14:paraId="4B2146F0" w14:textId="77777777" w:rsidR="00F75C4C" w:rsidRDefault="00356D45">
            <w:pPr>
              <w:spacing w:after="0"/>
              <w:ind w:left="40"/>
              <w:jc w:val="center"/>
            </w:pPr>
            <w:r>
              <w:rPr>
                <w:sz w:val="16"/>
              </w:rPr>
              <w:t xml:space="preserve">Aldea China </w:t>
            </w:r>
            <w:proofErr w:type="spellStart"/>
            <w:proofErr w:type="gramStart"/>
            <w:r>
              <w:rPr>
                <w:sz w:val="16"/>
              </w:rPr>
              <w:t>Ic;hab</w:t>
            </w:r>
            <w:proofErr w:type="spellEnd"/>
            <w:proofErr w:type="gramEnd"/>
          </w:p>
        </w:tc>
        <w:tc>
          <w:tcPr>
            <w:tcW w:w="1748" w:type="dxa"/>
            <w:tcBorders>
              <w:top w:val="single" w:sz="2" w:space="0" w:color="000000"/>
              <w:left w:val="single" w:sz="2" w:space="0" w:color="000000"/>
              <w:bottom w:val="single" w:sz="2" w:space="0" w:color="000000"/>
              <w:right w:val="single" w:sz="2" w:space="0" w:color="000000"/>
            </w:tcBorders>
          </w:tcPr>
          <w:p w14:paraId="56AB4372" w14:textId="77777777" w:rsidR="00F75C4C" w:rsidRDefault="00F75C4C"/>
        </w:tc>
        <w:tc>
          <w:tcPr>
            <w:tcW w:w="2077" w:type="dxa"/>
            <w:tcBorders>
              <w:top w:val="single" w:sz="2" w:space="0" w:color="000000"/>
              <w:left w:val="single" w:sz="2" w:space="0" w:color="000000"/>
              <w:bottom w:val="single" w:sz="2" w:space="0" w:color="000000"/>
              <w:right w:val="single" w:sz="2" w:space="0" w:color="000000"/>
            </w:tcBorders>
            <w:vAlign w:val="bottom"/>
          </w:tcPr>
          <w:p w14:paraId="03475997" w14:textId="77777777" w:rsidR="00F75C4C" w:rsidRDefault="00356D45">
            <w:pPr>
              <w:spacing w:after="0"/>
            </w:pPr>
            <w:r>
              <w:rPr>
                <w:sz w:val="18"/>
              </w:rPr>
              <w:t>P*A-FOR.eg</w:t>
            </w:r>
          </w:p>
          <w:p w14:paraId="63449BEB" w14:textId="77777777" w:rsidR="00F75C4C" w:rsidRDefault="00356D45">
            <w:pPr>
              <w:spacing w:after="0"/>
              <w:ind w:left="10"/>
            </w:pPr>
            <w:r>
              <w:rPr>
                <w:sz w:val="18"/>
              </w:rPr>
              <w:t>PRA.FOR-</w:t>
            </w:r>
            <w:proofErr w:type="spellStart"/>
            <w:r>
              <w:rPr>
                <w:sz w:val="18"/>
              </w:rPr>
              <w:t>gc</w:t>
            </w:r>
            <w:proofErr w:type="spellEnd"/>
          </w:p>
        </w:tc>
      </w:tr>
      <w:tr w:rsidR="00F75C4C" w14:paraId="0FB2E17A" w14:textId="77777777">
        <w:trPr>
          <w:trHeight w:val="576"/>
        </w:trPr>
        <w:tc>
          <w:tcPr>
            <w:tcW w:w="685" w:type="dxa"/>
            <w:tcBorders>
              <w:top w:val="single" w:sz="2" w:space="0" w:color="000000"/>
              <w:left w:val="single" w:sz="2" w:space="0" w:color="000000"/>
              <w:bottom w:val="single" w:sz="2" w:space="0" w:color="000000"/>
              <w:right w:val="single" w:sz="2" w:space="0" w:color="000000"/>
            </w:tcBorders>
          </w:tcPr>
          <w:p w14:paraId="5BF04E2F" w14:textId="77777777" w:rsidR="00F75C4C" w:rsidRDefault="00356D45">
            <w:pPr>
              <w:spacing w:after="0"/>
              <w:ind w:left="43"/>
              <w:jc w:val="center"/>
            </w:pPr>
            <w:r>
              <w:rPr>
                <w:sz w:val="18"/>
              </w:rPr>
              <w:t>6</w:t>
            </w:r>
          </w:p>
        </w:tc>
        <w:tc>
          <w:tcPr>
            <w:tcW w:w="1219" w:type="dxa"/>
            <w:tcBorders>
              <w:top w:val="single" w:sz="2" w:space="0" w:color="000000"/>
              <w:left w:val="single" w:sz="2" w:space="0" w:color="000000"/>
              <w:bottom w:val="single" w:sz="2" w:space="0" w:color="000000"/>
              <w:right w:val="single" w:sz="2" w:space="0" w:color="000000"/>
            </w:tcBorders>
          </w:tcPr>
          <w:p w14:paraId="2CF45643" w14:textId="77777777" w:rsidR="00F75C4C" w:rsidRDefault="00356D45">
            <w:pPr>
              <w:spacing w:after="0"/>
              <w:ind w:left="59"/>
              <w:jc w:val="center"/>
            </w:pPr>
            <w:r>
              <w:rPr>
                <w:sz w:val="16"/>
              </w:rPr>
              <w:t>Aita Verapaz</w:t>
            </w:r>
          </w:p>
        </w:tc>
        <w:tc>
          <w:tcPr>
            <w:tcW w:w="1301" w:type="dxa"/>
            <w:tcBorders>
              <w:top w:val="single" w:sz="2" w:space="0" w:color="000000"/>
              <w:left w:val="single" w:sz="2" w:space="0" w:color="000000"/>
              <w:bottom w:val="single" w:sz="2" w:space="0" w:color="000000"/>
              <w:right w:val="single" w:sz="2" w:space="0" w:color="000000"/>
            </w:tcBorders>
          </w:tcPr>
          <w:p w14:paraId="349E257A" w14:textId="77777777" w:rsidR="00F75C4C" w:rsidRDefault="00356D45">
            <w:pPr>
              <w:spacing w:after="0"/>
              <w:ind w:left="44"/>
              <w:jc w:val="center"/>
            </w:pPr>
            <w:proofErr w:type="spellStart"/>
            <w:r>
              <w:rPr>
                <w:sz w:val="18"/>
              </w:rPr>
              <w:t>COban</w:t>
            </w:r>
            <w:proofErr w:type="spellEnd"/>
          </w:p>
        </w:tc>
        <w:tc>
          <w:tcPr>
            <w:tcW w:w="1853" w:type="dxa"/>
            <w:tcBorders>
              <w:top w:val="single" w:sz="2" w:space="0" w:color="000000"/>
              <w:left w:val="single" w:sz="2" w:space="0" w:color="000000"/>
              <w:bottom w:val="single" w:sz="2" w:space="0" w:color="000000"/>
              <w:right w:val="single" w:sz="2" w:space="0" w:color="000000"/>
            </w:tcBorders>
          </w:tcPr>
          <w:p w14:paraId="32108AB2" w14:textId="77777777" w:rsidR="00F75C4C" w:rsidRDefault="00356D45">
            <w:pPr>
              <w:spacing w:after="0"/>
              <w:ind w:left="549" w:hanging="269"/>
              <w:jc w:val="both"/>
            </w:pPr>
            <w:r>
              <w:rPr>
                <w:sz w:val="16"/>
              </w:rPr>
              <w:t xml:space="preserve">Aldea Sella Vista </w:t>
            </w:r>
            <w:proofErr w:type="spellStart"/>
            <w:r>
              <w:rPr>
                <w:sz w:val="16"/>
              </w:rPr>
              <w:t>Chimote</w:t>
            </w:r>
            <w:proofErr w:type="spellEnd"/>
          </w:p>
        </w:tc>
        <w:tc>
          <w:tcPr>
            <w:tcW w:w="1748" w:type="dxa"/>
            <w:tcBorders>
              <w:top w:val="single" w:sz="2" w:space="0" w:color="000000"/>
              <w:left w:val="single" w:sz="2" w:space="0" w:color="000000"/>
              <w:bottom w:val="single" w:sz="2" w:space="0" w:color="000000"/>
              <w:right w:val="single" w:sz="2" w:space="0" w:color="000000"/>
            </w:tcBorders>
          </w:tcPr>
          <w:p w14:paraId="3FA58C2E" w14:textId="77777777" w:rsidR="00F75C4C" w:rsidRDefault="00356D45">
            <w:pPr>
              <w:spacing w:after="0"/>
              <w:ind w:left="11"/>
            </w:pPr>
            <w:r>
              <w:rPr>
                <w:sz w:val="16"/>
              </w:rPr>
              <w:t>10-01-0431-42</w:t>
            </w:r>
          </w:p>
        </w:tc>
        <w:tc>
          <w:tcPr>
            <w:tcW w:w="2077" w:type="dxa"/>
            <w:tcBorders>
              <w:top w:val="single" w:sz="2" w:space="0" w:color="000000"/>
              <w:left w:val="single" w:sz="2" w:space="0" w:color="000000"/>
              <w:bottom w:val="single" w:sz="2" w:space="0" w:color="000000"/>
              <w:right w:val="single" w:sz="2" w:space="0" w:color="000000"/>
            </w:tcBorders>
          </w:tcPr>
          <w:p w14:paraId="4CFF9F6B" w14:textId="77777777" w:rsidR="00F75C4C" w:rsidRDefault="00356D45">
            <w:pPr>
              <w:spacing w:after="0"/>
            </w:pPr>
            <w:r>
              <w:rPr>
                <w:sz w:val="18"/>
              </w:rPr>
              <w:t>P RA.FOR-94,</w:t>
            </w:r>
          </w:p>
          <w:p w14:paraId="0593BC7E" w14:textId="77777777" w:rsidR="00F75C4C" w:rsidRDefault="00356D45">
            <w:pPr>
              <w:spacing w:after="0"/>
            </w:pPr>
            <w:r>
              <w:rPr>
                <w:sz w:val="18"/>
              </w:rPr>
              <w:t>FRA.FOR-</w:t>
            </w:r>
            <w:proofErr w:type="spellStart"/>
            <w:r>
              <w:rPr>
                <w:sz w:val="18"/>
              </w:rPr>
              <w:t>eg</w:t>
            </w:r>
            <w:proofErr w:type="spellEnd"/>
          </w:p>
        </w:tc>
      </w:tr>
      <w:tr w:rsidR="00F75C4C" w14:paraId="184E6E6E" w14:textId="77777777">
        <w:trPr>
          <w:trHeight w:val="592"/>
        </w:trPr>
        <w:tc>
          <w:tcPr>
            <w:tcW w:w="685" w:type="dxa"/>
            <w:tcBorders>
              <w:top w:val="single" w:sz="2" w:space="0" w:color="000000"/>
              <w:left w:val="single" w:sz="2" w:space="0" w:color="000000"/>
              <w:bottom w:val="single" w:sz="2" w:space="0" w:color="000000"/>
              <w:right w:val="single" w:sz="2" w:space="0" w:color="000000"/>
            </w:tcBorders>
          </w:tcPr>
          <w:p w14:paraId="5C80C588" w14:textId="77777777" w:rsidR="00F75C4C" w:rsidRDefault="00356D45">
            <w:pPr>
              <w:spacing w:after="0"/>
              <w:ind w:left="43"/>
              <w:jc w:val="center"/>
            </w:pPr>
            <w:r>
              <w:rPr>
                <w:sz w:val="18"/>
              </w:rPr>
              <w:t>7</w:t>
            </w:r>
          </w:p>
        </w:tc>
        <w:tc>
          <w:tcPr>
            <w:tcW w:w="1219" w:type="dxa"/>
            <w:tcBorders>
              <w:top w:val="single" w:sz="2" w:space="0" w:color="000000"/>
              <w:left w:val="single" w:sz="2" w:space="0" w:color="000000"/>
              <w:bottom w:val="single" w:sz="2" w:space="0" w:color="000000"/>
              <w:right w:val="single" w:sz="2" w:space="0" w:color="000000"/>
            </w:tcBorders>
          </w:tcPr>
          <w:p w14:paraId="5326E5CC" w14:textId="77777777" w:rsidR="00F75C4C" w:rsidRDefault="00356D45">
            <w:pPr>
              <w:spacing w:after="0"/>
              <w:ind w:left="49"/>
              <w:jc w:val="center"/>
            </w:pPr>
            <w:r>
              <w:rPr>
                <w:sz w:val="16"/>
              </w:rPr>
              <w:t>Alta Verapaz</w:t>
            </w:r>
          </w:p>
        </w:tc>
        <w:tc>
          <w:tcPr>
            <w:tcW w:w="1301" w:type="dxa"/>
            <w:tcBorders>
              <w:top w:val="single" w:sz="2" w:space="0" w:color="000000"/>
              <w:left w:val="single" w:sz="2" w:space="0" w:color="000000"/>
              <w:bottom w:val="single" w:sz="2" w:space="0" w:color="000000"/>
              <w:right w:val="single" w:sz="2" w:space="0" w:color="000000"/>
            </w:tcBorders>
          </w:tcPr>
          <w:p w14:paraId="164A9276" w14:textId="77777777" w:rsidR="00F75C4C" w:rsidRDefault="00356D45">
            <w:pPr>
              <w:spacing w:after="0"/>
              <w:ind w:left="35"/>
              <w:jc w:val="center"/>
            </w:pPr>
            <w:r>
              <w:rPr>
                <w:sz w:val="16"/>
              </w:rPr>
              <w:t>Cebón</w:t>
            </w:r>
          </w:p>
        </w:tc>
        <w:tc>
          <w:tcPr>
            <w:tcW w:w="1853" w:type="dxa"/>
            <w:tcBorders>
              <w:top w:val="single" w:sz="2" w:space="0" w:color="000000"/>
              <w:left w:val="single" w:sz="2" w:space="0" w:color="000000"/>
              <w:bottom w:val="single" w:sz="2" w:space="0" w:color="000000"/>
              <w:right w:val="single" w:sz="2" w:space="0" w:color="000000"/>
            </w:tcBorders>
          </w:tcPr>
          <w:p w14:paraId="45E17A0E" w14:textId="77777777" w:rsidR="00F75C4C" w:rsidRDefault="00356D45">
            <w:pPr>
              <w:spacing w:after="0"/>
              <w:ind w:left="30"/>
              <w:jc w:val="center"/>
            </w:pPr>
            <w:r>
              <w:rPr>
                <w:sz w:val="16"/>
              </w:rPr>
              <w:t xml:space="preserve">Aldea </w:t>
            </w:r>
            <w:proofErr w:type="spellStart"/>
            <w:r>
              <w:rPr>
                <w:sz w:val="16"/>
              </w:rPr>
              <w:t>Satex</w:t>
            </w:r>
            <w:proofErr w:type="spellEnd"/>
            <w:r>
              <w:rPr>
                <w:sz w:val="16"/>
              </w:rPr>
              <w:t xml:space="preserve"> </w:t>
            </w:r>
            <w:proofErr w:type="spellStart"/>
            <w:r>
              <w:rPr>
                <w:sz w:val="16"/>
              </w:rPr>
              <w:t>il</w:t>
            </w:r>
            <w:proofErr w:type="spellEnd"/>
          </w:p>
        </w:tc>
        <w:tc>
          <w:tcPr>
            <w:tcW w:w="1748" w:type="dxa"/>
            <w:tcBorders>
              <w:top w:val="single" w:sz="2" w:space="0" w:color="000000"/>
              <w:left w:val="single" w:sz="2" w:space="0" w:color="000000"/>
              <w:bottom w:val="single" w:sz="2" w:space="0" w:color="000000"/>
              <w:right w:val="single" w:sz="2" w:space="0" w:color="000000"/>
            </w:tcBorders>
          </w:tcPr>
          <w:p w14:paraId="761445F9" w14:textId="77777777" w:rsidR="00F75C4C" w:rsidRDefault="00F75C4C"/>
        </w:tc>
        <w:tc>
          <w:tcPr>
            <w:tcW w:w="2077" w:type="dxa"/>
            <w:tcBorders>
              <w:top w:val="single" w:sz="2" w:space="0" w:color="000000"/>
              <w:left w:val="single" w:sz="2" w:space="0" w:color="000000"/>
              <w:bottom w:val="single" w:sz="2" w:space="0" w:color="000000"/>
              <w:right w:val="single" w:sz="2" w:space="0" w:color="000000"/>
            </w:tcBorders>
            <w:vAlign w:val="center"/>
          </w:tcPr>
          <w:p w14:paraId="02CD47F7" w14:textId="77777777" w:rsidR="00F75C4C" w:rsidRDefault="00356D45">
            <w:pPr>
              <w:spacing w:after="0"/>
            </w:pPr>
            <w:r>
              <w:rPr>
                <w:sz w:val="18"/>
              </w:rPr>
              <w:t>FRA.ÉOR-E9 y</w:t>
            </w:r>
          </w:p>
        </w:tc>
      </w:tr>
    </w:tbl>
    <w:p w14:paraId="13EF1F13" w14:textId="77777777" w:rsidR="00F75C4C" w:rsidRDefault="00356D45">
      <w:pPr>
        <w:spacing w:after="13" w:line="227" w:lineRule="auto"/>
        <w:ind w:left="14" w:right="14" w:firstLine="9"/>
        <w:jc w:val="both"/>
      </w:pPr>
      <w:r>
        <w:rPr>
          <w:sz w:val="28"/>
        </w:rPr>
        <w:t xml:space="preserve">Con relación a la liquidación del remozamiento de la Escuela Oficial Rural Mixta de la Aldea </w:t>
      </w:r>
      <w:proofErr w:type="spellStart"/>
      <w:r>
        <w:rPr>
          <w:sz w:val="28"/>
        </w:rPr>
        <w:t>Chitzujay</w:t>
      </w:r>
      <w:proofErr w:type="spellEnd"/>
      <w:r>
        <w:rPr>
          <w:sz w:val="28"/>
        </w:rPr>
        <w:t xml:space="preserve">, del municipio de Cobán, Alta </w:t>
      </w:r>
      <w:proofErr w:type="spellStart"/>
      <w:r>
        <w:rPr>
          <w:sz w:val="28"/>
        </w:rPr>
        <w:t>Verapazt</w:t>
      </w:r>
      <w:proofErr w:type="spellEnd"/>
      <w:r>
        <w:rPr>
          <w:sz w:val="28"/>
        </w:rPr>
        <w:t xml:space="preserve"> código establecimiento 16-01-0090-43, se encuentra sin liquidar, en virtud que -z proveedor seleccionado por la OP</w:t>
      </w:r>
      <w:r>
        <w:rPr>
          <w:sz w:val="28"/>
        </w:rPr>
        <w:t xml:space="preserve">F incumplió con los trabajos convenidos, por t • razón el 1 de febrero del año 2021 la señora </w:t>
      </w:r>
      <w:proofErr w:type="gramStart"/>
      <w:r>
        <w:rPr>
          <w:sz w:val="28"/>
        </w:rPr>
        <w:t>Directora</w:t>
      </w:r>
      <w:proofErr w:type="gramEnd"/>
      <w:r>
        <w:rPr>
          <w:sz w:val="28"/>
        </w:rPr>
        <w:t xml:space="preserve"> Ingrid Leocadia </w:t>
      </w:r>
      <w:proofErr w:type="spellStart"/>
      <w:r>
        <w:rPr>
          <w:sz w:val="28"/>
        </w:rPr>
        <w:t>Georgin</w:t>
      </w:r>
      <w:proofErr w:type="spellEnd"/>
      <w:r>
        <w:rPr>
          <w:sz w:val="28"/>
        </w:rPr>
        <w:t xml:space="preserve"> </w:t>
      </w:r>
      <w:proofErr w:type="spellStart"/>
      <w:r>
        <w:rPr>
          <w:sz w:val="28"/>
        </w:rPr>
        <w:t>Caai</w:t>
      </w:r>
      <w:proofErr w:type="spellEnd"/>
      <w:r>
        <w:rPr>
          <w:sz w:val="28"/>
        </w:rPr>
        <w:t xml:space="preserve"> García, presentó una denuncia ante el Ministerio Público en contra del señor</w:t>
      </w:r>
    </w:p>
    <w:p w14:paraId="5787CD5B" w14:textId="77777777" w:rsidR="00F75C4C" w:rsidRDefault="00356D45">
      <w:pPr>
        <w:spacing w:after="42" w:line="227" w:lineRule="auto"/>
        <w:ind w:left="14" w:right="14" w:firstLine="9"/>
        <w:jc w:val="both"/>
      </w:pPr>
      <w:r>
        <w:rPr>
          <w:sz w:val="28"/>
        </w:rPr>
        <w:t xml:space="preserve">Danilo </w:t>
      </w:r>
      <w:proofErr w:type="spellStart"/>
      <w:r>
        <w:rPr>
          <w:sz w:val="28"/>
        </w:rPr>
        <w:t>Tzalam</w:t>
      </w:r>
      <w:proofErr w:type="spellEnd"/>
      <w:r>
        <w:rPr>
          <w:sz w:val="28"/>
        </w:rPr>
        <w:t>, proveedor encargado de suminist</w:t>
      </w:r>
      <w:r>
        <w:rPr>
          <w:sz w:val="28"/>
        </w:rPr>
        <w:t>rar materiales y realizar los</w:t>
      </w:r>
    </w:p>
    <w:p w14:paraId="0FDDF168" w14:textId="77777777" w:rsidR="00F75C4C" w:rsidRDefault="00F75C4C">
      <w:pPr>
        <w:sectPr w:rsidR="00F75C4C">
          <w:headerReference w:type="even" r:id="rId470"/>
          <w:headerReference w:type="default" r:id="rId471"/>
          <w:footerReference w:type="even" r:id="rId472"/>
          <w:footerReference w:type="default" r:id="rId473"/>
          <w:headerReference w:type="first" r:id="rId474"/>
          <w:footerReference w:type="first" r:id="rId475"/>
          <w:pgSz w:w="12403" w:h="15840"/>
          <w:pgMar w:top="298" w:right="230" w:bottom="365" w:left="1709" w:header="259" w:footer="720" w:gutter="0"/>
          <w:cols w:space="720"/>
          <w:titlePg/>
        </w:sectPr>
      </w:pPr>
    </w:p>
    <w:p w14:paraId="5082D1FC" w14:textId="77777777" w:rsidR="00F75C4C" w:rsidRDefault="00356D45">
      <w:pPr>
        <w:spacing w:after="0"/>
        <w:ind w:right="163"/>
        <w:jc w:val="center"/>
      </w:pPr>
      <w:r>
        <w:rPr>
          <w:rFonts w:ascii="Times New Roman" w:eastAsia="Times New Roman" w:hAnsi="Times New Roman" w:cs="Times New Roman"/>
          <w:sz w:val="14"/>
        </w:rPr>
        <w:lastRenderedPageBreak/>
        <w:t>60</w:t>
      </w:r>
    </w:p>
    <w:p w14:paraId="45BE9B05" w14:textId="77777777" w:rsidR="00F75C4C" w:rsidRDefault="00356D45">
      <w:pPr>
        <w:spacing w:after="9"/>
        <w:ind w:left="-19"/>
      </w:pPr>
      <w:r>
        <w:rPr>
          <w:noProof/>
        </w:rPr>
        <mc:AlternateContent>
          <mc:Choice Requires="wpg">
            <w:drawing>
              <wp:inline distT="0" distB="0" distL="0" distR="0" wp14:anchorId="6FE3A1FE" wp14:editId="0ACA73A1">
                <wp:extent cx="5657088" cy="329184"/>
                <wp:effectExtent l="0" t="0" r="0" b="0"/>
                <wp:docPr id="982352" name="Group 982352"/>
                <wp:cNvGraphicFramePr/>
                <a:graphic xmlns:a="http://schemas.openxmlformats.org/drawingml/2006/main">
                  <a:graphicData uri="http://schemas.microsoft.com/office/word/2010/wordprocessingGroup">
                    <wpg:wgp>
                      <wpg:cNvGrpSpPr/>
                      <wpg:grpSpPr>
                        <a:xfrm>
                          <a:off x="0" y="0"/>
                          <a:ext cx="5657088" cy="329184"/>
                          <a:chOff x="0" y="0"/>
                          <a:chExt cx="5657088" cy="329184"/>
                        </a:xfrm>
                      </wpg:grpSpPr>
                      <pic:pic xmlns:pic="http://schemas.openxmlformats.org/drawingml/2006/picture">
                        <pic:nvPicPr>
                          <pic:cNvPr id="1029659" name="Picture 1029659"/>
                          <pic:cNvPicPr/>
                        </pic:nvPicPr>
                        <pic:blipFill>
                          <a:blip r:embed="rId476"/>
                          <a:stretch>
                            <a:fillRect/>
                          </a:stretch>
                        </pic:blipFill>
                        <pic:spPr>
                          <a:xfrm>
                            <a:off x="0" y="36576"/>
                            <a:ext cx="5657088" cy="292608"/>
                          </a:xfrm>
                          <a:prstGeom prst="rect">
                            <a:avLst/>
                          </a:prstGeom>
                        </pic:spPr>
                      </pic:pic>
                      <wps:wsp>
                        <wps:cNvPr id="271646" name="Rectangle 271646"/>
                        <wps:cNvSpPr/>
                        <wps:spPr>
                          <a:xfrm>
                            <a:off x="12192" y="0"/>
                            <a:ext cx="754014" cy="105400"/>
                          </a:xfrm>
                          <a:prstGeom prst="rect">
                            <a:avLst/>
                          </a:prstGeom>
                          <a:ln>
                            <a:noFill/>
                          </a:ln>
                        </wps:spPr>
                        <wps:txbx>
                          <w:txbxContent>
                            <w:p w14:paraId="7DDFE3F5" w14:textId="77777777" w:rsidR="00F75C4C" w:rsidRDefault="00356D45">
                              <w:r>
                                <w:rPr>
                                  <w:sz w:val="16"/>
                                </w:rPr>
                                <w:t xml:space="preserve">CONTRALORIA </w:t>
                              </w:r>
                            </w:p>
                          </w:txbxContent>
                        </wps:txbx>
                        <wps:bodyPr horzOverflow="overflow" vert="horz" lIns="0" tIns="0" rIns="0" bIns="0" rtlCol="0">
                          <a:noAutofit/>
                        </wps:bodyPr>
                      </wps:wsp>
                      <wps:wsp>
                        <wps:cNvPr id="271648" name="Rectangle 271648"/>
                        <wps:cNvSpPr/>
                        <wps:spPr>
                          <a:xfrm>
                            <a:off x="963168" y="0"/>
                            <a:ext cx="170261" cy="113508"/>
                          </a:xfrm>
                          <a:prstGeom prst="rect">
                            <a:avLst/>
                          </a:prstGeom>
                          <a:ln>
                            <a:noFill/>
                          </a:ln>
                        </wps:spPr>
                        <wps:txbx>
                          <w:txbxContent>
                            <w:p w14:paraId="5A2CF34F" w14:textId="77777777" w:rsidR="00F75C4C" w:rsidRDefault="00356D45">
                              <w:r>
                                <w:rPr>
                                  <w:sz w:val="18"/>
                                </w:rPr>
                                <w:t xml:space="preserve">DE </w:t>
                              </w:r>
                            </w:p>
                          </w:txbxContent>
                        </wps:txbx>
                        <wps:bodyPr horzOverflow="overflow" vert="horz" lIns="0" tIns="0" rIns="0" bIns="0" rtlCol="0">
                          <a:noAutofit/>
                        </wps:bodyPr>
                      </wps:wsp>
                    </wpg:wgp>
                  </a:graphicData>
                </a:graphic>
              </wp:inline>
            </w:drawing>
          </mc:Choice>
          <mc:Fallback xmlns:a="http://schemas.openxmlformats.org/drawingml/2006/main">
            <w:pict>
              <v:group id="Group 982352" style="width:445.44pt;height:25.92pt;mso-position-horizontal-relative:char;mso-position-vertical-relative:line" coordsize="56570,3291">
                <v:shape id="Picture 1029659" style="position:absolute;width:56570;height:2926;left:0;top:365;" filled="f">
                  <v:imagedata r:id="rId477"/>
                </v:shape>
                <v:rect id="Rectangle 271646" style="position:absolute;width:7540;height:1054;left:121;top:0;" filled="f" stroked="f">
                  <v:textbox inset="0,0,0,0">
                    <w:txbxContent>
                      <w:p>
                        <w:pPr>
                          <w:spacing w:before="0" w:after="160" w:line="259" w:lineRule="auto"/>
                        </w:pPr>
                        <w:r>
                          <w:rPr>
                            <w:rFonts w:cs="Calibri" w:hAnsi="Calibri" w:eastAsia="Calibri" w:ascii="Calibri"/>
                            <w:sz w:val="16"/>
                          </w:rPr>
                          <w:t xml:space="preserve">CONTRALORIA </w:t>
                        </w:r>
                      </w:p>
                    </w:txbxContent>
                  </v:textbox>
                </v:rect>
                <v:rect id="Rectangle 271648" style="position:absolute;width:1702;height:1135;left:9631;top:0;" filled="f" stroked="f">
                  <v:textbox inset="0,0,0,0">
                    <w:txbxContent>
                      <w:p>
                        <w:pPr>
                          <w:spacing w:before="0" w:after="160" w:line="259" w:lineRule="auto"/>
                        </w:pPr>
                        <w:r>
                          <w:rPr>
                            <w:rFonts w:cs="Calibri" w:hAnsi="Calibri" w:eastAsia="Calibri" w:ascii="Calibri"/>
                            <w:sz w:val="18"/>
                          </w:rPr>
                          <w:t xml:space="preserve">DE </w:t>
                        </w:r>
                      </w:p>
                    </w:txbxContent>
                  </v:textbox>
                </v:rect>
              </v:group>
            </w:pict>
          </mc:Fallback>
        </mc:AlternateContent>
      </w:r>
    </w:p>
    <w:p w14:paraId="3C4DECED" w14:textId="77777777" w:rsidR="00F75C4C" w:rsidRDefault="00356D45">
      <w:pPr>
        <w:spacing w:after="43" w:line="222" w:lineRule="auto"/>
        <w:ind w:left="14" w:firstLine="9"/>
        <w:jc w:val="both"/>
      </w:pPr>
      <w:r>
        <w:rPr>
          <w:sz w:val="26"/>
        </w:rPr>
        <w:t>trabajos de remozamientos en el establecimiento educativo antes indicado.</w:t>
      </w:r>
    </w:p>
    <w:p w14:paraId="14871F56" w14:textId="77777777" w:rsidR="00F75C4C" w:rsidRDefault="00356D45">
      <w:pPr>
        <w:spacing w:after="314" w:line="227" w:lineRule="auto"/>
        <w:ind w:left="14" w:right="125" w:firstLine="9"/>
        <w:jc w:val="both"/>
      </w:pPr>
      <w:r>
        <w:rPr>
          <w:sz w:val="28"/>
        </w:rPr>
        <w:t xml:space="preserve">Por medio de Oficio DIPLAN-l-ô698-2022, de fecha 21 de octubre de 2022, suscrito por el Arquitecto Luis Francisco Ruiz Escobar, </w:t>
      </w:r>
      <w:proofErr w:type="gramStart"/>
      <w:r>
        <w:rPr>
          <w:sz w:val="28"/>
        </w:rPr>
        <w:t>Subdirector</w:t>
      </w:r>
      <w:proofErr w:type="gramEnd"/>
      <w:r>
        <w:rPr>
          <w:sz w:val="28"/>
        </w:rPr>
        <w:t xml:space="preserve"> de Planificación de Infraestructura Educat</w:t>
      </w:r>
      <w:r>
        <w:rPr>
          <w:sz w:val="28"/>
        </w:rPr>
        <w:t xml:space="preserve">iva, se nombra al Ingeniero César Augusto Mejía </w:t>
      </w:r>
      <w:proofErr w:type="spellStart"/>
      <w:r>
        <w:rPr>
          <w:sz w:val="28"/>
        </w:rPr>
        <w:t>Avarado</w:t>
      </w:r>
      <w:proofErr w:type="spellEnd"/>
      <w:r>
        <w:rPr>
          <w:sz w:val="28"/>
        </w:rPr>
        <w:t xml:space="preserve"> para realizar las gestiones correspondientes para la liquidación de los trabajos relacionados al remozamiento de la Escuela Oficial Rural Mixta de la Aldea </w:t>
      </w:r>
      <w:proofErr w:type="spellStart"/>
      <w:r>
        <w:rPr>
          <w:sz w:val="28"/>
        </w:rPr>
        <w:t>Chitzujay</w:t>
      </w:r>
      <w:proofErr w:type="spellEnd"/>
      <w:r>
        <w:rPr>
          <w:sz w:val="28"/>
        </w:rPr>
        <w:t xml:space="preserve">. El Ingeniero Mejía rinde informe </w:t>
      </w:r>
      <w:r>
        <w:rPr>
          <w:sz w:val="28"/>
        </w:rPr>
        <w:t xml:space="preserve">de los avances del proceso de liquidación, con Oficio DIPLAN-l-7715-2022, (adjunto) de fecha 25 de noviembre de 2022 en el cual indica que, al proveedor se le concedió como fecha máxima el </w:t>
      </w:r>
      <w:proofErr w:type="spellStart"/>
      <w:r>
        <w:rPr>
          <w:sz w:val="28"/>
        </w:rPr>
        <w:t>dia</w:t>
      </w:r>
      <w:proofErr w:type="spellEnd"/>
      <w:r>
        <w:rPr>
          <w:sz w:val="28"/>
        </w:rPr>
        <w:t xml:space="preserve"> 2 de diciembre de 2022, para la finalización de los trabajos pe</w:t>
      </w:r>
      <w:r>
        <w:rPr>
          <w:sz w:val="28"/>
        </w:rPr>
        <w:t>ndientes. de Acta No. 18-2022 emitida por la OPF.</w:t>
      </w:r>
    </w:p>
    <w:p w14:paraId="1EC9D48D" w14:textId="77777777" w:rsidR="00F75C4C" w:rsidRDefault="00356D45">
      <w:pPr>
        <w:spacing w:after="338" w:line="222" w:lineRule="auto"/>
        <w:ind w:left="14" w:right="115" w:firstLine="9"/>
        <w:jc w:val="both"/>
      </w:pPr>
      <w:r>
        <w:rPr>
          <w:sz w:val="26"/>
        </w:rPr>
        <w:t xml:space="preserve">De acuerdo con la documentación </w:t>
      </w:r>
      <w:proofErr w:type="spellStart"/>
      <w:r>
        <w:rPr>
          <w:sz w:val="26"/>
        </w:rPr>
        <w:t>presentadat</w:t>
      </w:r>
      <w:proofErr w:type="spellEnd"/>
      <w:r>
        <w:rPr>
          <w:sz w:val="26"/>
        </w:rPr>
        <w:t xml:space="preserve"> respetuosamente solicito, se desvanezca el posible hallazgo notificado, en virtud, que los trabajos de remozamiento fueron ejecutados y los documentos de liquidac</w:t>
      </w:r>
      <w:r>
        <w:rPr>
          <w:sz w:val="26"/>
        </w:rPr>
        <w:t>ión presentados."</w:t>
      </w:r>
    </w:p>
    <w:p w14:paraId="3FEBE270" w14:textId="77777777" w:rsidR="00F75C4C" w:rsidRDefault="00356D45">
      <w:pPr>
        <w:spacing w:after="371" w:line="227" w:lineRule="auto"/>
        <w:ind w:left="14" w:right="106" w:firstLine="9"/>
        <w:jc w:val="both"/>
      </w:pPr>
      <w:r>
        <w:rPr>
          <w:sz w:val="28"/>
        </w:rPr>
        <w:t xml:space="preserve">En nota s/n, del 29 de noviembre de 2022, la Arquitecta </w:t>
      </w:r>
      <w:proofErr w:type="spellStart"/>
      <w:r>
        <w:rPr>
          <w:sz w:val="28"/>
        </w:rPr>
        <w:t>Suzel</w:t>
      </w:r>
      <w:proofErr w:type="spellEnd"/>
      <w:r>
        <w:rPr>
          <w:sz w:val="28"/>
        </w:rPr>
        <w:t xml:space="preserve"> Esmeralda Canel quien fungió como Subdirectora de Planificación de Infraestructura Educativa, por el período comprendido del 17 de febrero de 2020 al 31 de mayo de 2022, manifiesta: los document</w:t>
      </w:r>
      <w:r>
        <w:rPr>
          <w:sz w:val="28"/>
        </w:rPr>
        <w:t xml:space="preserve">os de liquidación de los remozamientos enunciados, para el caso </w:t>
      </w:r>
      <w:proofErr w:type="spellStart"/>
      <w:r>
        <w:rPr>
          <w:sz w:val="28"/>
        </w:rPr>
        <w:t>especifico</w:t>
      </w:r>
      <w:proofErr w:type="spellEnd"/>
      <w:r>
        <w:rPr>
          <w:sz w:val="28"/>
        </w:rPr>
        <w:t xml:space="preserve"> de la EORM Aldea </w:t>
      </w:r>
      <w:proofErr w:type="spellStart"/>
      <w:r>
        <w:rPr>
          <w:sz w:val="28"/>
        </w:rPr>
        <w:t>Chitzujay</w:t>
      </w:r>
      <w:proofErr w:type="spellEnd"/>
      <w:r>
        <w:rPr>
          <w:sz w:val="28"/>
        </w:rPr>
        <w:t>, Cobán, Alta Verapaz código de establecimiento 16-01-0090-43, en el que se dio incumplimiento por parte del contratista seleccionado por la Organización d</w:t>
      </w:r>
      <w:r>
        <w:rPr>
          <w:sz w:val="28"/>
        </w:rPr>
        <w:t>e Padres de Familia -OPF-; razón por la cual se presentó una denuncia en el Ministerio Público, para lo que se adjunta el informe presentado por el Ingeniero César Mejía, profesional designado para el seguimiento y liquidación del remozamiento."</w:t>
      </w:r>
    </w:p>
    <w:p w14:paraId="575ACBE3" w14:textId="77777777" w:rsidR="00F75C4C" w:rsidRDefault="00356D45">
      <w:pPr>
        <w:spacing w:after="42" w:line="227" w:lineRule="auto"/>
        <w:ind w:left="14" w:right="14" w:firstLine="9"/>
        <w:jc w:val="both"/>
      </w:pPr>
      <w:r>
        <w:rPr>
          <w:sz w:val="28"/>
        </w:rPr>
        <w:t>Comentario</w:t>
      </w:r>
      <w:r>
        <w:rPr>
          <w:sz w:val="28"/>
        </w:rPr>
        <w:t xml:space="preserve"> de auditoría</w:t>
      </w:r>
    </w:p>
    <w:p w14:paraId="514C9E34" w14:textId="77777777" w:rsidR="00F75C4C" w:rsidRDefault="00356D45">
      <w:pPr>
        <w:spacing w:after="42" w:line="227" w:lineRule="auto"/>
        <w:ind w:left="14" w:right="96" w:firstLine="9"/>
        <w:jc w:val="both"/>
      </w:pPr>
      <w:r>
        <w:rPr>
          <w:sz w:val="28"/>
        </w:rPr>
        <w:t xml:space="preserve">Se confirma el hallazgo, para el Licenciado Luis Alfonso Rodas Guzmán, quien fungió como Director en Funciones DIPLAN, por el período comprendido del 05 de enero de 2021 al 12 de enero de 2022, en virtud que, no presentó comentarios escritos </w:t>
      </w:r>
      <w:r>
        <w:rPr>
          <w:sz w:val="28"/>
        </w:rPr>
        <w:t>y a través del correo institucional envió el 29 de noviembre de 2022, documentación sin ningún comentario sobre las pruebas de descargo; asimismo, los oficios números DIPLAN-l-6014-2022 del 26/09/2022, DIPLAN-l-5960 del 23/09/2022, DIPLAN-l-6960-2022 del 3</w:t>
      </w:r>
      <w:r>
        <w:rPr>
          <w:sz w:val="28"/>
        </w:rPr>
        <w:t xml:space="preserve">/11/2022 y oficio DIPLAN-l-7715-2022 25/11/2022 y parte de los formularios de liquidación que se utilizan al concluir I trabajos de las reparaciones realizadas. Todos los oficios presentados vía </w:t>
      </w:r>
      <w:proofErr w:type="spellStart"/>
      <w:r>
        <w:rPr>
          <w:sz w:val="28"/>
        </w:rPr>
        <w:t>corr</w:t>
      </w:r>
      <w:proofErr w:type="spellEnd"/>
      <w:r>
        <w:rPr>
          <w:sz w:val="28"/>
        </w:rPr>
        <w:t xml:space="preserve"> electrónico confirman que los remozamientos se encontrab</w:t>
      </w:r>
      <w:r>
        <w:rPr>
          <w:sz w:val="28"/>
        </w:rPr>
        <w:t xml:space="preserve">an pendientes liquidar a la fecha de la vigencia de los </w:t>
      </w:r>
      <w:proofErr w:type="spellStart"/>
      <w:r>
        <w:rPr>
          <w:sz w:val="28"/>
        </w:rPr>
        <w:t>conveniosj</w:t>
      </w:r>
      <w:proofErr w:type="spellEnd"/>
      <w:r>
        <w:rPr>
          <w:sz w:val="28"/>
        </w:rPr>
        <w:t xml:space="preserve"> es decir al 30 de abril de 202 además, a la fecha de verificación física (23 al 26 de </w:t>
      </w:r>
      <w:r>
        <w:rPr>
          <w:sz w:val="28"/>
        </w:rPr>
        <w:lastRenderedPageBreak/>
        <w:t>agosto del 2022), aún permanecían los remozamientos sin liquidar a pesar de estar totalmente</w:t>
      </w:r>
    </w:p>
    <w:p w14:paraId="035E0976" w14:textId="77777777" w:rsidR="00F75C4C" w:rsidRDefault="00356D45">
      <w:pPr>
        <w:spacing w:after="759" w:line="265" w:lineRule="auto"/>
        <w:ind w:left="14" w:hanging="10"/>
      </w:pPr>
      <w:proofErr w:type="spellStart"/>
      <w:r>
        <w:rPr>
          <w:rFonts w:ascii="Times New Roman" w:eastAsia="Times New Roman" w:hAnsi="Times New Roman" w:cs="Times New Roman"/>
          <w:sz w:val="16"/>
        </w:rPr>
        <w:t>CONTRALORi</w:t>
      </w:r>
      <w:r>
        <w:rPr>
          <w:rFonts w:ascii="Times New Roman" w:eastAsia="Times New Roman" w:hAnsi="Times New Roman" w:cs="Times New Roman"/>
          <w:sz w:val="16"/>
        </w:rPr>
        <w:t>A</w:t>
      </w:r>
      <w:proofErr w:type="spellEnd"/>
      <w:r>
        <w:rPr>
          <w:rFonts w:ascii="Times New Roman" w:eastAsia="Times New Roman" w:hAnsi="Times New Roman" w:cs="Times New Roman"/>
          <w:sz w:val="16"/>
        </w:rPr>
        <w:t xml:space="preserve"> </w:t>
      </w:r>
    </w:p>
    <w:p w14:paraId="499D9BCE" w14:textId="77777777" w:rsidR="00F75C4C" w:rsidRDefault="00356D45">
      <w:pPr>
        <w:spacing w:after="375" w:line="227" w:lineRule="auto"/>
        <w:ind w:left="14" w:right="14" w:firstLine="9"/>
        <w:jc w:val="both"/>
      </w:pPr>
      <w:r>
        <w:rPr>
          <w:rFonts w:ascii="Times New Roman" w:eastAsia="Times New Roman" w:hAnsi="Times New Roman" w:cs="Times New Roman"/>
          <w:sz w:val="28"/>
        </w:rPr>
        <w:t>Se confirma el hallazgo, para la Licenciada Pilar Cristina Yela Aguilar de Villatoro, quien fungió como Directora de Planificación Educativa, por el período comprendido del 13 de enero de 2022 al 19 de mayo de 2022, en virtud que, únicamente presentó pa</w:t>
      </w:r>
      <w:r>
        <w:rPr>
          <w:rFonts w:ascii="Times New Roman" w:eastAsia="Times New Roman" w:hAnsi="Times New Roman" w:cs="Times New Roman"/>
          <w:sz w:val="28"/>
        </w:rPr>
        <w:t>rte de los formularios de liquidación que se utilizan al concluir los trabajos de las reparaciones realizadas, los cuales no tienen documentación de respald0b asimismo, se comprobó que los remozamientos no fueron liquidados durante la vigencia de los conve</w:t>
      </w:r>
      <w:r>
        <w:rPr>
          <w:rFonts w:ascii="Times New Roman" w:eastAsia="Times New Roman" w:hAnsi="Times New Roman" w:cs="Times New Roman"/>
          <w:sz w:val="28"/>
        </w:rPr>
        <w:t>nios suscritos con las OPF (30 de abril de 2021) y que al realizar la visita física a los centros educativos del 23 al 26 de agosto de 2022, se estableció que los mismos se encontraban concluidos y finalizados pero sin liquidar, situación que se confirmó c</w:t>
      </w:r>
      <w:r>
        <w:rPr>
          <w:rFonts w:ascii="Times New Roman" w:eastAsia="Times New Roman" w:hAnsi="Times New Roman" w:cs="Times New Roman"/>
          <w:sz w:val="28"/>
        </w:rPr>
        <w:t>on oficio de respuesta de la Dirección de Planificación Educativa, No. Dl-6063-2022 del 28 de septiembre de 2022, el cual incluye el oficio DIPLAN-l-6014-2022 de la Subdirección de Planificación de Infraestructura Educativa, confirmando que los remozamient</w:t>
      </w:r>
      <w:r>
        <w:rPr>
          <w:rFonts w:ascii="Times New Roman" w:eastAsia="Times New Roman" w:hAnsi="Times New Roman" w:cs="Times New Roman"/>
          <w:sz w:val="28"/>
        </w:rPr>
        <w:t xml:space="preserve">os indicados no estaban liquidados, que incluye un caso de denuncia interpuesta por miembros de la OPF, del centro educativo de la Aldea </w:t>
      </w:r>
      <w:proofErr w:type="spellStart"/>
      <w:r>
        <w:rPr>
          <w:rFonts w:ascii="Times New Roman" w:eastAsia="Times New Roman" w:hAnsi="Times New Roman" w:cs="Times New Roman"/>
          <w:sz w:val="28"/>
        </w:rPr>
        <w:t>Chitzujay</w:t>
      </w:r>
      <w:proofErr w:type="spellEnd"/>
      <w:r>
        <w:rPr>
          <w:rFonts w:ascii="Times New Roman" w:eastAsia="Times New Roman" w:hAnsi="Times New Roman" w:cs="Times New Roman"/>
          <w:sz w:val="28"/>
        </w:rPr>
        <w:t>, código de establecimiento número 16-01-0090-43.</w:t>
      </w:r>
    </w:p>
    <w:p w14:paraId="3E6F008F" w14:textId="77777777" w:rsidR="00F75C4C" w:rsidRDefault="00356D45">
      <w:pPr>
        <w:spacing w:after="349" w:line="227" w:lineRule="auto"/>
        <w:ind w:left="14" w:right="14" w:firstLine="9"/>
        <w:jc w:val="both"/>
      </w:pPr>
      <w:r>
        <w:rPr>
          <w:rFonts w:ascii="Times New Roman" w:eastAsia="Times New Roman" w:hAnsi="Times New Roman" w:cs="Times New Roman"/>
          <w:sz w:val="28"/>
        </w:rPr>
        <w:t xml:space="preserve">Se confirma el hallazgo, para la Arquitecta </w:t>
      </w:r>
      <w:proofErr w:type="spellStart"/>
      <w:r>
        <w:rPr>
          <w:rFonts w:ascii="Times New Roman" w:eastAsia="Times New Roman" w:hAnsi="Times New Roman" w:cs="Times New Roman"/>
          <w:sz w:val="28"/>
        </w:rPr>
        <w:t>Suzel</w:t>
      </w:r>
      <w:proofErr w:type="spellEnd"/>
      <w:r>
        <w:rPr>
          <w:rFonts w:ascii="Times New Roman" w:eastAsia="Times New Roman" w:hAnsi="Times New Roman" w:cs="Times New Roman"/>
          <w:sz w:val="28"/>
        </w:rPr>
        <w:t xml:space="preserve"> Esmeralda Canel Palma, quien fungió como Subdirectora de Planificación de Infraestructura Educativa, por el período comprendido del 17 de febrero de 2020 al 31 de mayo de 2022, en virtud que, presenta parte</w:t>
      </w:r>
      <w:r>
        <w:rPr>
          <w:rFonts w:ascii="Times New Roman" w:eastAsia="Times New Roman" w:hAnsi="Times New Roman" w:cs="Times New Roman"/>
          <w:sz w:val="28"/>
        </w:rPr>
        <w:t xml:space="preserve"> de los formularios de liquidación que se utilizan al concluir los trabajos de las reparaciones realizadas, los cuales no tienen documentación de respaldo, asimismo, se comprobó que los remozamientos no fueron liquidados durante la vigencia de los convenio</w:t>
      </w:r>
      <w:r>
        <w:rPr>
          <w:rFonts w:ascii="Times New Roman" w:eastAsia="Times New Roman" w:hAnsi="Times New Roman" w:cs="Times New Roman"/>
          <w:sz w:val="28"/>
        </w:rPr>
        <w:t xml:space="preserve">s suscritos con las OPF (30 de abril de 2021) y que al realizar la visita física a los centros educativos del 23 al 26 de agosto de 2022, se estableció que los mismos se encontraban concluidos y finalizados pero sin liquidar, situación que se confirmó con </w:t>
      </w:r>
      <w:r>
        <w:rPr>
          <w:rFonts w:ascii="Times New Roman" w:eastAsia="Times New Roman" w:hAnsi="Times New Roman" w:cs="Times New Roman"/>
          <w:sz w:val="28"/>
        </w:rPr>
        <w:t xml:space="preserve">oficio de respuesta de la Dirección de Planificación Educativa, No. Dl-6063-2022 del 28 de septiembre de 2022, el cual incluye el oficio DIPLAN-l-6014-2022 de la Subdirección de Planificación de Infraestructura Educativa, confirmando que los remozamientos </w:t>
      </w:r>
      <w:r>
        <w:rPr>
          <w:rFonts w:ascii="Times New Roman" w:eastAsia="Times New Roman" w:hAnsi="Times New Roman" w:cs="Times New Roman"/>
          <w:sz w:val="28"/>
        </w:rPr>
        <w:t xml:space="preserve">indicados no estaban liquidados, que incluye un caso de denuncia interpuesta por miembros de la OPF, del centro educativo de la Aldea </w:t>
      </w:r>
      <w:proofErr w:type="spellStart"/>
      <w:r>
        <w:rPr>
          <w:rFonts w:ascii="Times New Roman" w:eastAsia="Times New Roman" w:hAnsi="Times New Roman" w:cs="Times New Roman"/>
          <w:sz w:val="28"/>
        </w:rPr>
        <w:t>Chitzujay</w:t>
      </w:r>
      <w:proofErr w:type="spellEnd"/>
      <w:r>
        <w:rPr>
          <w:rFonts w:ascii="Times New Roman" w:eastAsia="Times New Roman" w:hAnsi="Times New Roman" w:cs="Times New Roman"/>
          <w:sz w:val="28"/>
        </w:rPr>
        <w:t>, código de establecimiento número 16-01-0090-43.</w:t>
      </w:r>
    </w:p>
    <w:p w14:paraId="437535CE" w14:textId="77777777" w:rsidR="00F75C4C" w:rsidRDefault="00356D45">
      <w:pPr>
        <w:spacing w:after="5" w:line="265" w:lineRule="auto"/>
        <w:ind w:left="34" w:hanging="10"/>
        <w:jc w:val="both"/>
      </w:pPr>
      <w:r>
        <w:rPr>
          <w:rFonts w:ascii="Times New Roman" w:eastAsia="Times New Roman" w:hAnsi="Times New Roman" w:cs="Times New Roman"/>
          <w:sz w:val="30"/>
        </w:rPr>
        <w:t>Acciones legales</w:t>
      </w:r>
    </w:p>
    <w:p w14:paraId="029E0119" w14:textId="77777777" w:rsidR="00F75C4C" w:rsidRDefault="00356D45">
      <w:pPr>
        <w:spacing w:after="248" w:line="227" w:lineRule="auto"/>
        <w:ind w:left="14" w:right="182" w:firstLine="9"/>
        <w:jc w:val="both"/>
      </w:pPr>
      <w:r>
        <w:rPr>
          <w:rFonts w:ascii="Times New Roman" w:eastAsia="Times New Roman" w:hAnsi="Times New Roman" w:cs="Times New Roman"/>
          <w:sz w:val="28"/>
        </w:rPr>
        <w:t>Sanción económica de conformidad con el Decret</w:t>
      </w:r>
      <w:r>
        <w:rPr>
          <w:rFonts w:ascii="Times New Roman" w:eastAsia="Times New Roman" w:hAnsi="Times New Roman" w:cs="Times New Roman"/>
          <w:sz w:val="28"/>
        </w:rPr>
        <w:t>o 31-2002, del Congreso de I República, Ley Orgánica de la Contraloría General de Cuentas, reformada por Decreto 13-2013; artículo 391 Numeral 24 para:</w:t>
      </w:r>
    </w:p>
    <w:p w14:paraId="029CC6B8" w14:textId="77777777" w:rsidR="00F75C4C" w:rsidRDefault="00356D45">
      <w:pPr>
        <w:tabs>
          <w:tab w:val="center" w:pos="4958"/>
        </w:tabs>
        <w:spacing w:after="65" w:line="265" w:lineRule="auto"/>
      </w:pPr>
      <w:r>
        <w:rPr>
          <w:rFonts w:ascii="Times New Roman" w:eastAsia="Times New Roman" w:hAnsi="Times New Roman" w:cs="Times New Roman"/>
          <w:sz w:val="16"/>
        </w:rPr>
        <w:lastRenderedPageBreak/>
        <w:t>Cargo</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Nõttibre</w:t>
      </w:r>
      <w:proofErr w:type="spellEnd"/>
    </w:p>
    <w:p w14:paraId="538041E2" w14:textId="77777777" w:rsidR="00F75C4C" w:rsidRDefault="00356D45">
      <w:pPr>
        <w:spacing w:after="4" w:line="270" w:lineRule="auto"/>
        <w:ind w:left="14" w:firstLine="8198"/>
        <w:jc w:val="both"/>
      </w:pPr>
      <w:r>
        <w:rPr>
          <w:rFonts w:ascii="Times New Roman" w:eastAsia="Times New Roman" w:hAnsi="Times New Roman" w:cs="Times New Roman"/>
          <w:sz w:val="18"/>
        </w:rPr>
        <w:t xml:space="preserve">C ü </w:t>
      </w:r>
      <w:proofErr w:type="spellStart"/>
      <w:r>
        <w:rPr>
          <w:rFonts w:ascii="Times New Roman" w:eastAsia="Times New Roman" w:hAnsi="Times New Roman" w:cs="Times New Roman"/>
          <w:sz w:val="18"/>
        </w:rPr>
        <w:t>atzales</w:t>
      </w:r>
      <w:proofErr w:type="spellEnd"/>
      <w:r>
        <w:rPr>
          <w:rFonts w:ascii="Times New Roman" w:eastAsia="Times New Roman" w:hAnsi="Times New Roman" w:cs="Times New Roman"/>
          <w:sz w:val="18"/>
        </w:rPr>
        <w:t xml:space="preserve"> SUBDIRECTORA OE </w:t>
      </w:r>
      <w:proofErr w:type="spellStart"/>
      <w:r>
        <w:rPr>
          <w:rFonts w:ascii="Times New Roman" w:eastAsia="Times New Roman" w:hAnsi="Times New Roman" w:cs="Times New Roman"/>
          <w:sz w:val="18"/>
        </w:rPr>
        <w:t>PLANIFICACiON</w:t>
      </w:r>
      <w:proofErr w:type="spellEnd"/>
      <w:r>
        <w:rPr>
          <w:rFonts w:ascii="Times New Roman" w:eastAsia="Times New Roman" w:hAnsi="Times New Roman" w:cs="Times New Roman"/>
          <w:sz w:val="18"/>
        </w:rPr>
        <w:t xml:space="preserve"> OE INFRAESTRUCTURA SUZEL ESMERALDA CANEL PALMA </w:t>
      </w:r>
      <w:r>
        <w:rPr>
          <w:rFonts w:ascii="Times New Roman" w:eastAsia="Times New Roman" w:hAnsi="Times New Roman" w:cs="Times New Roman"/>
          <w:sz w:val="18"/>
        </w:rPr>
        <w:t>4.000.00</w:t>
      </w:r>
    </w:p>
    <w:p w14:paraId="7A6C5F0C" w14:textId="77777777" w:rsidR="00F75C4C" w:rsidRDefault="00356D45">
      <w:pPr>
        <w:spacing w:after="64" w:line="270" w:lineRule="auto"/>
        <w:ind w:left="24" w:hanging="10"/>
        <w:jc w:val="both"/>
      </w:pPr>
      <w:r>
        <w:rPr>
          <w:rFonts w:ascii="Times New Roman" w:eastAsia="Times New Roman" w:hAnsi="Times New Roman" w:cs="Times New Roman"/>
          <w:sz w:val="18"/>
        </w:rPr>
        <w:t>EDUCATIVA</w:t>
      </w:r>
    </w:p>
    <w:p w14:paraId="2A8753C2" w14:textId="77777777" w:rsidR="00F75C4C" w:rsidRDefault="00356D45">
      <w:pPr>
        <w:tabs>
          <w:tab w:val="center" w:pos="5803"/>
          <w:tab w:val="right" w:pos="9091"/>
        </w:tabs>
        <w:spacing w:after="4" w:line="270" w:lineRule="auto"/>
      </w:pPr>
      <w:r>
        <w:rPr>
          <w:rFonts w:ascii="Times New Roman" w:eastAsia="Times New Roman" w:hAnsi="Times New Roman" w:cs="Times New Roman"/>
          <w:sz w:val="18"/>
        </w:rPr>
        <w:t>DIRECTOR EN FUNCIONES OIPLAN</w:t>
      </w:r>
      <w:r>
        <w:rPr>
          <w:rFonts w:ascii="Times New Roman" w:eastAsia="Times New Roman" w:hAnsi="Times New Roman" w:cs="Times New Roman"/>
          <w:sz w:val="18"/>
        </w:rPr>
        <w:tab/>
        <w:t>LU'S ALFONSO RODAS GUZMAN</w:t>
      </w:r>
      <w:r>
        <w:rPr>
          <w:rFonts w:ascii="Times New Roman" w:eastAsia="Times New Roman" w:hAnsi="Times New Roman" w:cs="Times New Roman"/>
          <w:sz w:val="18"/>
        </w:rPr>
        <w:tab/>
        <w:t>4.000 00</w:t>
      </w:r>
    </w:p>
    <w:tbl>
      <w:tblPr>
        <w:tblStyle w:val="TableGrid"/>
        <w:tblW w:w="7978" w:type="dxa"/>
        <w:tblInd w:w="941" w:type="dxa"/>
        <w:tblCellMar>
          <w:top w:w="34" w:type="dxa"/>
          <w:left w:w="0" w:type="dxa"/>
          <w:bottom w:w="106" w:type="dxa"/>
          <w:right w:w="111" w:type="dxa"/>
        </w:tblCellMar>
        <w:tblLook w:val="04A0" w:firstRow="1" w:lastRow="0" w:firstColumn="1" w:lastColumn="0" w:noHBand="0" w:noVBand="1"/>
      </w:tblPr>
      <w:tblGrid>
        <w:gridCol w:w="2688"/>
        <w:gridCol w:w="2141"/>
        <w:gridCol w:w="3149"/>
      </w:tblGrid>
      <w:tr w:rsidR="00F75C4C" w14:paraId="7A4AA033" w14:textId="77777777">
        <w:trPr>
          <w:trHeight w:val="64"/>
        </w:trPr>
        <w:tc>
          <w:tcPr>
            <w:tcW w:w="2688" w:type="dxa"/>
            <w:tcBorders>
              <w:top w:val="nil"/>
              <w:left w:val="single" w:sz="2" w:space="0" w:color="000000"/>
              <w:bottom w:val="single" w:sz="2" w:space="0" w:color="000000"/>
              <w:right w:val="nil"/>
            </w:tcBorders>
          </w:tcPr>
          <w:p w14:paraId="24A511D2" w14:textId="77777777" w:rsidR="00F75C4C" w:rsidRDefault="00F75C4C"/>
        </w:tc>
        <w:tc>
          <w:tcPr>
            <w:tcW w:w="2141" w:type="dxa"/>
            <w:tcBorders>
              <w:top w:val="nil"/>
              <w:left w:val="nil"/>
              <w:bottom w:val="single" w:sz="2" w:space="0" w:color="000000"/>
              <w:right w:val="nil"/>
            </w:tcBorders>
          </w:tcPr>
          <w:p w14:paraId="6BA95EAF" w14:textId="77777777" w:rsidR="00F75C4C" w:rsidRDefault="00F75C4C"/>
        </w:tc>
        <w:tc>
          <w:tcPr>
            <w:tcW w:w="3149" w:type="dxa"/>
            <w:tcBorders>
              <w:top w:val="nil"/>
              <w:left w:val="nil"/>
              <w:bottom w:val="single" w:sz="2" w:space="0" w:color="000000"/>
              <w:right w:val="nil"/>
            </w:tcBorders>
          </w:tcPr>
          <w:p w14:paraId="5BA23EA8" w14:textId="77777777" w:rsidR="00F75C4C" w:rsidRDefault="00F75C4C"/>
        </w:tc>
      </w:tr>
      <w:tr w:rsidR="00F75C4C" w14:paraId="5331CB3F" w14:textId="77777777">
        <w:trPr>
          <w:trHeight w:val="589"/>
        </w:trPr>
        <w:tc>
          <w:tcPr>
            <w:tcW w:w="2688" w:type="dxa"/>
            <w:tcBorders>
              <w:top w:val="single" w:sz="2" w:space="0" w:color="000000"/>
              <w:left w:val="single" w:sz="2" w:space="0" w:color="000000"/>
              <w:bottom w:val="nil"/>
              <w:right w:val="nil"/>
            </w:tcBorders>
            <w:vAlign w:val="center"/>
          </w:tcPr>
          <w:p w14:paraId="1BF0B752" w14:textId="77777777" w:rsidR="00F75C4C" w:rsidRDefault="00356D45">
            <w:pPr>
              <w:spacing w:after="0"/>
              <w:ind w:left="1382"/>
            </w:pPr>
            <w:r>
              <w:rPr>
                <w:rFonts w:ascii="Times New Roman" w:eastAsia="Times New Roman" w:hAnsi="Times New Roman" w:cs="Times New Roman"/>
                <w:sz w:val="14"/>
              </w:rPr>
              <w:t xml:space="preserve">INFORME DE </w:t>
            </w:r>
          </w:p>
          <w:p w14:paraId="7CB582C0" w14:textId="77777777" w:rsidR="00F75C4C" w:rsidRDefault="00356D45">
            <w:pPr>
              <w:spacing w:after="0"/>
              <w:ind w:right="110"/>
              <w:jc w:val="right"/>
            </w:pPr>
            <w:r>
              <w:rPr>
                <w:rFonts w:ascii="Times New Roman" w:eastAsia="Times New Roman" w:hAnsi="Times New Roman" w:cs="Times New Roman"/>
                <w:sz w:val="16"/>
              </w:rPr>
              <w:t xml:space="preserve">PERIODO DEL </w:t>
            </w:r>
          </w:p>
        </w:tc>
        <w:tc>
          <w:tcPr>
            <w:tcW w:w="2141" w:type="dxa"/>
            <w:tcBorders>
              <w:top w:val="single" w:sz="2" w:space="0" w:color="000000"/>
              <w:left w:val="nil"/>
              <w:bottom w:val="nil"/>
              <w:right w:val="nil"/>
            </w:tcBorders>
          </w:tcPr>
          <w:p w14:paraId="5A660845" w14:textId="77777777" w:rsidR="00F75C4C" w:rsidRDefault="00356D45">
            <w:pPr>
              <w:spacing w:after="0"/>
            </w:pPr>
            <w:r>
              <w:rPr>
                <w:rFonts w:ascii="Times New Roman" w:eastAsia="Times New Roman" w:hAnsi="Times New Roman" w:cs="Times New Roman"/>
                <w:sz w:val="14"/>
              </w:rPr>
              <w:t>MINi5TERiO OE</w:t>
            </w:r>
          </w:p>
          <w:p w14:paraId="1758171C" w14:textId="77777777" w:rsidR="00F75C4C" w:rsidRDefault="00356D45">
            <w:pPr>
              <w:spacing w:after="0"/>
              <w:ind w:left="384"/>
            </w:pPr>
            <w:r>
              <w:rPr>
                <w:rFonts w:ascii="Times New Roman" w:eastAsia="Times New Roman" w:hAnsi="Times New Roman" w:cs="Times New Roman"/>
                <w:sz w:val="14"/>
              </w:rPr>
              <w:t xml:space="preserve">CUMPLIMENTO </w:t>
            </w:r>
          </w:p>
          <w:p w14:paraId="297B510F" w14:textId="77777777" w:rsidR="00F75C4C" w:rsidRDefault="00356D45">
            <w:pPr>
              <w:spacing w:after="0"/>
              <w:ind w:right="23"/>
              <w:jc w:val="center"/>
            </w:pPr>
            <w:r>
              <w:rPr>
                <w:rFonts w:ascii="Times New Roman" w:eastAsia="Times New Roman" w:hAnsi="Times New Roman" w:cs="Times New Roman"/>
                <w:sz w:val="16"/>
              </w:rPr>
              <w:t xml:space="preserve">OCTUBRE OE AL OE </w:t>
            </w:r>
          </w:p>
        </w:tc>
        <w:tc>
          <w:tcPr>
            <w:tcW w:w="3149" w:type="dxa"/>
            <w:tcBorders>
              <w:top w:val="single" w:sz="2" w:space="0" w:color="000000"/>
              <w:left w:val="nil"/>
              <w:bottom w:val="nil"/>
              <w:right w:val="nil"/>
            </w:tcBorders>
            <w:vAlign w:val="bottom"/>
          </w:tcPr>
          <w:p w14:paraId="7AE175A7" w14:textId="77777777" w:rsidR="00F75C4C" w:rsidRDefault="00356D45">
            <w:pPr>
              <w:spacing w:after="0"/>
              <w:ind w:left="250"/>
            </w:pPr>
            <w:proofErr w:type="spellStart"/>
            <w:r>
              <w:rPr>
                <w:rFonts w:ascii="Times New Roman" w:eastAsia="Times New Roman" w:hAnsi="Times New Roman" w:cs="Times New Roman"/>
                <w:sz w:val="16"/>
              </w:rPr>
              <w:t>utATADA</w:t>
            </w:r>
            <w:proofErr w:type="spellEnd"/>
          </w:p>
          <w:p w14:paraId="366B7344" w14:textId="77777777" w:rsidR="00F75C4C" w:rsidRDefault="00356D45">
            <w:pPr>
              <w:spacing w:after="0"/>
              <w:ind w:left="317"/>
            </w:pPr>
            <w:r>
              <w:rPr>
                <w:rFonts w:ascii="Times New Roman" w:eastAsia="Times New Roman" w:hAnsi="Times New Roman" w:cs="Times New Roman"/>
                <w:sz w:val="14"/>
              </w:rPr>
              <w:t>2022</w:t>
            </w:r>
          </w:p>
        </w:tc>
      </w:tr>
    </w:tbl>
    <w:p w14:paraId="384F1E08" w14:textId="77777777" w:rsidR="00F75C4C" w:rsidRDefault="00356D45">
      <w:pPr>
        <w:tabs>
          <w:tab w:val="center" w:pos="6782"/>
        </w:tabs>
        <w:spacing w:after="0" w:line="265" w:lineRule="auto"/>
      </w:pPr>
      <w:r>
        <w:rPr>
          <w:sz w:val="14"/>
        </w:rPr>
        <w:t xml:space="preserve">CONT </w:t>
      </w:r>
      <w:r>
        <w:rPr>
          <w:sz w:val="14"/>
        </w:rPr>
        <w:tab/>
        <w:t xml:space="preserve">DE </w:t>
      </w:r>
      <w:r>
        <w:rPr>
          <w:noProof/>
        </w:rPr>
        <w:drawing>
          <wp:inline distT="0" distB="0" distL="0" distR="0" wp14:anchorId="13C29FC3" wp14:editId="2C77BF21">
            <wp:extent cx="1615440" cy="170792"/>
            <wp:effectExtent l="0" t="0" r="0" b="0"/>
            <wp:docPr id="1029663" name="Picture 1029663"/>
            <wp:cNvGraphicFramePr/>
            <a:graphic xmlns:a="http://schemas.openxmlformats.org/drawingml/2006/main">
              <a:graphicData uri="http://schemas.openxmlformats.org/drawingml/2006/picture">
                <pic:pic xmlns:pic="http://schemas.openxmlformats.org/drawingml/2006/picture">
                  <pic:nvPicPr>
                    <pic:cNvPr id="1029663" name="Picture 1029663"/>
                    <pic:cNvPicPr/>
                  </pic:nvPicPr>
                  <pic:blipFill>
                    <a:blip r:embed="rId478"/>
                    <a:stretch>
                      <a:fillRect/>
                    </a:stretch>
                  </pic:blipFill>
                  <pic:spPr>
                    <a:xfrm>
                      <a:off x="0" y="0"/>
                      <a:ext cx="1615440" cy="170792"/>
                    </a:xfrm>
                    <a:prstGeom prst="rect">
                      <a:avLst/>
                    </a:prstGeom>
                  </pic:spPr>
                </pic:pic>
              </a:graphicData>
            </a:graphic>
          </wp:inline>
        </w:drawing>
      </w:r>
    </w:p>
    <w:p w14:paraId="4E3FF332" w14:textId="77777777" w:rsidR="00F75C4C" w:rsidRDefault="00356D45">
      <w:pPr>
        <w:spacing w:after="21"/>
      </w:pPr>
      <w:r>
        <w:rPr>
          <w:noProof/>
        </w:rPr>
        <mc:AlternateContent>
          <mc:Choice Requires="wpg">
            <w:drawing>
              <wp:inline distT="0" distB="0" distL="0" distR="0" wp14:anchorId="08EC0CD0" wp14:editId="62B44766">
                <wp:extent cx="5650993" cy="18299"/>
                <wp:effectExtent l="0" t="0" r="0" b="0"/>
                <wp:docPr id="1029672" name="Group 1029672"/>
                <wp:cNvGraphicFramePr/>
                <a:graphic xmlns:a="http://schemas.openxmlformats.org/drawingml/2006/main">
                  <a:graphicData uri="http://schemas.microsoft.com/office/word/2010/wordprocessingGroup">
                    <wpg:wgp>
                      <wpg:cNvGrpSpPr/>
                      <wpg:grpSpPr>
                        <a:xfrm>
                          <a:off x="0" y="0"/>
                          <a:ext cx="5650993" cy="18299"/>
                          <a:chOff x="0" y="0"/>
                          <a:chExt cx="5650993" cy="18299"/>
                        </a:xfrm>
                      </wpg:grpSpPr>
                      <wps:wsp>
                        <wps:cNvPr id="1029671" name="Shape 1029671"/>
                        <wps:cNvSpPr/>
                        <wps:spPr>
                          <a:xfrm>
                            <a:off x="0" y="0"/>
                            <a:ext cx="5650993" cy="18299"/>
                          </a:xfrm>
                          <a:custGeom>
                            <a:avLst/>
                            <a:gdLst/>
                            <a:ahLst/>
                            <a:cxnLst/>
                            <a:rect l="0" t="0" r="0" b="0"/>
                            <a:pathLst>
                              <a:path w="5650993" h="18299">
                                <a:moveTo>
                                  <a:pt x="0" y="9150"/>
                                </a:moveTo>
                                <a:lnTo>
                                  <a:pt x="5650993"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72" style="width:444.96pt;height:1.44088pt;mso-position-horizontal-relative:char;mso-position-vertical-relative:line" coordsize="56509,182">
                <v:shape id="Shape 1029671" style="position:absolute;width:56509;height:182;left:0;top:0;" coordsize="5650993,18299" path="m0,9150l5650993,9150">
                  <v:stroke weight="1.44088pt" endcap="flat" joinstyle="miter" miterlimit="1" on="true" color="#000000"/>
                  <v:fill on="false" color="#000000"/>
                </v:shape>
              </v:group>
            </w:pict>
          </mc:Fallback>
        </mc:AlternateContent>
      </w:r>
    </w:p>
    <w:p w14:paraId="06619A49" w14:textId="77777777" w:rsidR="00F75C4C" w:rsidRDefault="00356D45">
      <w:pPr>
        <w:tabs>
          <w:tab w:val="center" w:pos="5870"/>
          <w:tab w:val="center" w:pos="8602"/>
        </w:tabs>
        <w:spacing w:after="4" w:line="270" w:lineRule="auto"/>
      </w:pPr>
      <w:r>
        <w:rPr>
          <w:sz w:val="18"/>
        </w:rPr>
        <w:t>ORECTORA OE PLANIFICACION EDUCATIVA</w:t>
      </w:r>
      <w:r>
        <w:rPr>
          <w:sz w:val="18"/>
        </w:rPr>
        <w:tab/>
        <w:t>PILAR CRISTINA YELA AGUILAR OE</w:t>
      </w:r>
      <w:r>
        <w:rPr>
          <w:sz w:val="18"/>
        </w:rPr>
        <w:tab/>
        <w:t>5.000.00</w:t>
      </w:r>
    </w:p>
    <w:p w14:paraId="6968A32E" w14:textId="77777777" w:rsidR="00F75C4C" w:rsidRDefault="00356D45">
      <w:pPr>
        <w:spacing w:after="13" w:line="265" w:lineRule="auto"/>
        <w:ind w:left="2219" w:right="1105" w:hanging="10"/>
        <w:jc w:val="center"/>
      </w:pPr>
      <w:r>
        <w:rPr>
          <w:sz w:val="18"/>
        </w:rPr>
        <w:t>VILLATORO</w:t>
      </w:r>
    </w:p>
    <w:p w14:paraId="6E49128B" w14:textId="77777777" w:rsidR="00F75C4C" w:rsidRDefault="00356D45">
      <w:pPr>
        <w:tabs>
          <w:tab w:val="center" w:pos="8472"/>
        </w:tabs>
        <w:spacing w:after="439" w:line="265" w:lineRule="auto"/>
      </w:pPr>
      <w:r>
        <w:rPr>
          <w:sz w:val="16"/>
        </w:rPr>
        <w:t>Tota/</w:t>
      </w:r>
      <w:r>
        <w:rPr>
          <w:sz w:val="16"/>
        </w:rPr>
        <w:tab/>
      </w:r>
      <w:r>
        <w:rPr>
          <w:noProof/>
        </w:rPr>
        <w:drawing>
          <wp:inline distT="0" distB="0" distL="0" distR="0" wp14:anchorId="39240AF7" wp14:editId="36C589B0">
            <wp:extent cx="518160" cy="85396"/>
            <wp:effectExtent l="0" t="0" r="0" b="0"/>
            <wp:docPr id="281867" name="Picture 281867"/>
            <wp:cNvGraphicFramePr/>
            <a:graphic xmlns:a="http://schemas.openxmlformats.org/drawingml/2006/main">
              <a:graphicData uri="http://schemas.openxmlformats.org/drawingml/2006/picture">
                <pic:pic xmlns:pic="http://schemas.openxmlformats.org/drawingml/2006/picture">
                  <pic:nvPicPr>
                    <pic:cNvPr id="281867" name="Picture 281867"/>
                    <pic:cNvPicPr/>
                  </pic:nvPicPr>
                  <pic:blipFill>
                    <a:blip r:embed="rId479"/>
                    <a:stretch>
                      <a:fillRect/>
                    </a:stretch>
                  </pic:blipFill>
                  <pic:spPr>
                    <a:xfrm>
                      <a:off x="0" y="0"/>
                      <a:ext cx="518160" cy="85396"/>
                    </a:xfrm>
                    <a:prstGeom prst="rect">
                      <a:avLst/>
                    </a:prstGeom>
                  </pic:spPr>
                </pic:pic>
              </a:graphicData>
            </a:graphic>
          </wp:inline>
        </w:drawing>
      </w:r>
    </w:p>
    <w:p w14:paraId="045961D9" w14:textId="77777777" w:rsidR="00F75C4C" w:rsidRDefault="00356D45">
      <w:pPr>
        <w:spacing w:after="202" w:line="265" w:lineRule="auto"/>
        <w:ind w:left="34" w:hanging="10"/>
        <w:jc w:val="both"/>
      </w:pPr>
      <w:r>
        <w:rPr>
          <w:sz w:val="30"/>
        </w:rPr>
        <w:t xml:space="preserve">11. AUTORIDADES DE LA ENTIDAD, DURANTE EL </w:t>
      </w:r>
      <w:proofErr w:type="spellStart"/>
      <w:r>
        <w:rPr>
          <w:sz w:val="30"/>
        </w:rPr>
        <w:t>PERiODO</w:t>
      </w:r>
      <w:proofErr w:type="spellEnd"/>
      <w:r>
        <w:rPr>
          <w:sz w:val="30"/>
        </w:rPr>
        <w:t xml:space="preserve"> AUDITADO</w:t>
      </w:r>
    </w:p>
    <w:p w14:paraId="740B8557" w14:textId="77777777" w:rsidR="00F75C4C" w:rsidRDefault="00356D45">
      <w:pPr>
        <w:spacing w:after="42" w:line="227" w:lineRule="auto"/>
        <w:ind w:left="14" w:right="14" w:firstLine="9"/>
        <w:jc w:val="both"/>
      </w:pPr>
      <w:r>
        <w:rPr>
          <w:sz w:val="28"/>
        </w:rPr>
        <w:t>El (Los) funcionario(s) y empleado(s) responsable(s) de las deficiencias encontradas, se incluyen en el desarrollo del (los) hallazgo(s) contenido(s) en el</w:t>
      </w:r>
    </w:p>
    <w:p w14:paraId="79074DB1" w14:textId="77777777" w:rsidR="00F75C4C" w:rsidRDefault="00F75C4C">
      <w:pPr>
        <w:sectPr w:rsidR="00F75C4C">
          <w:headerReference w:type="even" r:id="rId480"/>
          <w:headerReference w:type="default" r:id="rId481"/>
          <w:footerReference w:type="even" r:id="rId482"/>
          <w:footerReference w:type="default" r:id="rId483"/>
          <w:headerReference w:type="first" r:id="rId484"/>
          <w:footerReference w:type="first" r:id="rId485"/>
          <w:pgSz w:w="12403" w:h="15840"/>
          <w:pgMar w:top="307" w:right="1651" w:bottom="451" w:left="1661" w:header="289" w:footer="720" w:gutter="0"/>
          <w:cols w:space="720"/>
          <w:titlePg/>
        </w:sectPr>
      </w:pPr>
    </w:p>
    <w:p w14:paraId="283C7F81" w14:textId="77777777" w:rsidR="00F75C4C" w:rsidRDefault="00356D45">
      <w:pPr>
        <w:spacing w:after="257" w:line="222" w:lineRule="auto"/>
        <w:ind w:left="14" w:right="974" w:firstLine="9"/>
        <w:jc w:val="both"/>
      </w:pPr>
      <w:r>
        <w:rPr>
          <w:noProof/>
        </w:rPr>
        <w:drawing>
          <wp:anchor distT="0" distB="0" distL="114300" distR="114300" simplePos="0" relativeHeight="251712512" behindDoc="0" locked="0" layoutInCell="1" allowOverlap="0" wp14:anchorId="533FE440" wp14:editId="552457BF">
            <wp:simplePos x="0" y="0"/>
            <wp:positionH relativeFrom="page">
              <wp:posOffset>121920</wp:posOffset>
            </wp:positionH>
            <wp:positionV relativeFrom="page">
              <wp:posOffset>4843181</wp:posOffset>
            </wp:positionV>
            <wp:extent cx="170688" cy="439180"/>
            <wp:effectExtent l="0" t="0" r="0" b="0"/>
            <wp:wrapTopAndBottom/>
            <wp:docPr id="281871" name="Picture 281871"/>
            <wp:cNvGraphicFramePr/>
            <a:graphic xmlns:a="http://schemas.openxmlformats.org/drawingml/2006/main">
              <a:graphicData uri="http://schemas.openxmlformats.org/drawingml/2006/picture">
                <pic:pic xmlns:pic="http://schemas.openxmlformats.org/drawingml/2006/picture">
                  <pic:nvPicPr>
                    <pic:cNvPr id="281871" name="Picture 281871"/>
                    <pic:cNvPicPr/>
                  </pic:nvPicPr>
                  <pic:blipFill>
                    <a:blip r:embed="rId486"/>
                    <a:stretch>
                      <a:fillRect/>
                    </a:stretch>
                  </pic:blipFill>
                  <pic:spPr>
                    <a:xfrm>
                      <a:off x="0" y="0"/>
                      <a:ext cx="170688" cy="439180"/>
                    </a:xfrm>
                    <a:prstGeom prst="rect">
                      <a:avLst/>
                    </a:prstGeom>
                  </pic:spPr>
                </pic:pic>
              </a:graphicData>
            </a:graphic>
          </wp:anchor>
        </w:drawing>
      </w:r>
      <w:r>
        <w:rPr>
          <w:sz w:val="26"/>
        </w:rPr>
        <w:t>presente informe.</w:t>
      </w:r>
    </w:p>
    <w:p w14:paraId="33F4499C" w14:textId="77777777" w:rsidR="00F75C4C" w:rsidRDefault="00356D45">
      <w:pPr>
        <w:spacing w:after="35" w:line="270" w:lineRule="auto"/>
        <w:ind w:left="24" w:hanging="10"/>
        <w:jc w:val="both"/>
      </w:pPr>
      <w:r>
        <w:rPr>
          <w:sz w:val="18"/>
        </w:rPr>
        <w:t>Mo. NOMBRE</w:t>
      </w:r>
    </w:p>
    <w:p w14:paraId="3DB8C608" w14:textId="77777777" w:rsidR="00F75C4C" w:rsidRDefault="00356D45">
      <w:pPr>
        <w:spacing w:after="4" w:line="270" w:lineRule="auto"/>
        <w:ind w:left="24" w:hanging="10"/>
        <w:jc w:val="both"/>
      </w:pPr>
      <w:r>
        <w:rPr>
          <w:noProof/>
        </w:rPr>
        <w:drawing>
          <wp:inline distT="0" distB="0" distL="0" distR="0" wp14:anchorId="6E4714D3" wp14:editId="37F6C5B5">
            <wp:extent cx="30480" cy="73197"/>
            <wp:effectExtent l="0" t="0" r="0" b="0"/>
            <wp:docPr id="281740" name="Picture 281740"/>
            <wp:cNvGraphicFramePr/>
            <a:graphic xmlns:a="http://schemas.openxmlformats.org/drawingml/2006/main">
              <a:graphicData uri="http://schemas.openxmlformats.org/drawingml/2006/picture">
                <pic:pic xmlns:pic="http://schemas.openxmlformats.org/drawingml/2006/picture">
                  <pic:nvPicPr>
                    <pic:cNvPr id="281740" name="Picture 281740"/>
                    <pic:cNvPicPr/>
                  </pic:nvPicPr>
                  <pic:blipFill>
                    <a:blip r:embed="rId487"/>
                    <a:stretch>
                      <a:fillRect/>
                    </a:stretch>
                  </pic:blipFill>
                  <pic:spPr>
                    <a:xfrm>
                      <a:off x="0" y="0"/>
                      <a:ext cx="30480" cy="73197"/>
                    </a:xfrm>
                    <a:prstGeom prst="rect">
                      <a:avLst/>
                    </a:prstGeom>
                  </pic:spPr>
                </pic:pic>
              </a:graphicData>
            </a:graphic>
          </wp:inline>
        </w:drawing>
      </w:r>
      <w:r>
        <w:rPr>
          <w:sz w:val="18"/>
        </w:rPr>
        <w:t xml:space="preserve"> OSCAR HUGO LOPEZ RIVAS</w:t>
      </w:r>
    </w:p>
    <w:p w14:paraId="7491EB02" w14:textId="77777777" w:rsidR="00F75C4C" w:rsidRDefault="00356D45">
      <w:pPr>
        <w:numPr>
          <w:ilvl w:val="0"/>
          <w:numId w:val="10"/>
        </w:numPr>
        <w:spacing w:after="4" w:line="270" w:lineRule="auto"/>
        <w:ind w:hanging="902"/>
        <w:jc w:val="both"/>
      </w:pPr>
      <w:r>
        <w:rPr>
          <w:sz w:val="18"/>
        </w:rPr>
        <w:t>PATRICIA RUIZ CASASOLA DE ESTRADA</w:t>
      </w:r>
    </w:p>
    <w:p w14:paraId="1CF19E38" w14:textId="77777777" w:rsidR="00F75C4C" w:rsidRDefault="00356D45">
      <w:pPr>
        <w:numPr>
          <w:ilvl w:val="0"/>
          <w:numId w:val="10"/>
        </w:numPr>
        <w:spacing w:after="4" w:line="270" w:lineRule="auto"/>
        <w:ind w:hanging="902"/>
        <w:jc w:val="both"/>
      </w:pPr>
      <w:r>
        <w:rPr>
          <w:sz w:val="18"/>
        </w:rPr>
        <w:t>ANA LAURA MARIA OE LOS ANGELES ARANGO AVALOS</w:t>
      </w:r>
    </w:p>
    <w:p w14:paraId="7C4F92CC" w14:textId="77777777" w:rsidR="00F75C4C" w:rsidRDefault="00356D45">
      <w:pPr>
        <w:numPr>
          <w:ilvl w:val="0"/>
          <w:numId w:val="10"/>
        </w:numPr>
        <w:spacing w:after="4" w:line="270" w:lineRule="auto"/>
        <w:ind w:hanging="902"/>
        <w:jc w:val="both"/>
      </w:pPr>
      <w:r>
        <w:rPr>
          <w:sz w:val="18"/>
        </w:rPr>
        <w:t>JORGE ANTONIO MONTERROSO CASTILLO</w:t>
      </w:r>
    </w:p>
    <w:p w14:paraId="13BF8EC1" w14:textId="77777777" w:rsidR="00F75C4C" w:rsidRDefault="00356D45">
      <w:pPr>
        <w:tabs>
          <w:tab w:val="center" w:pos="1536"/>
        </w:tabs>
        <w:spacing w:after="4" w:line="270" w:lineRule="auto"/>
      </w:pPr>
      <w:r>
        <w:rPr>
          <w:sz w:val="18"/>
        </w:rPr>
        <w:t>S</w:t>
      </w:r>
      <w:r>
        <w:rPr>
          <w:sz w:val="18"/>
        </w:rPr>
        <w:tab/>
        <w:t>ALFONSO RODAS GUZMAN</w:t>
      </w:r>
    </w:p>
    <w:p w14:paraId="36D4324B" w14:textId="77777777" w:rsidR="00F75C4C" w:rsidRDefault="00356D45">
      <w:pPr>
        <w:numPr>
          <w:ilvl w:val="0"/>
          <w:numId w:val="11"/>
        </w:numPr>
        <w:spacing w:after="4" w:line="270" w:lineRule="auto"/>
        <w:ind w:hanging="259"/>
        <w:jc w:val="both"/>
      </w:pPr>
      <w:r>
        <w:rPr>
          <w:sz w:val="18"/>
        </w:rPr>
        <w:t>PILAR CRISTINA YELA AGUILAR OE</w:t>
      </w:r>
      <w:r>
        <w:rPr>
          <w:noProof/>
        </w:rPr>
        <w:drawing>
          <wp:inline distT="0" distB="0" distL="0" distR="0" wp14:anchorId="110B8FB1" wp14:editId="0394321A">
            <wp:extent cx="371856" cy="79297"/>
            <wp:effectExtent l="0" t="0" r="0" b="0"/>
            <wp:docPr id="1029665" name="Picture 1029665"/>
            <wp:cNvGraphicFramePr/>
            <a:graphic xmlns:a="http://schemas.openxmlformats.org/drawingml/2006/main">
              <a:graphicData uri="http://schemas.openxmlformats.org/drawingml/2006/picture">
                <pic:pic xmlns:pic="http://schemas.openxmlformats.org/drawingml/2006/picture">
                  <pic:nvPicPr>
                    <pic:cNvPr id="1029665" name="Picture 1029665"/>
                    <pic:cNvPicPr/>
                  </pic:nvPicPr>
                  <pic:blipFill>
                    <a:blip r:embed="rId488"/>
                    <a:stretch>
                      <a:fillRect/>
                    </a:stretch>
                  </pic:blipFill>
                  <pic:spPr>
                    <a:xfrm>
                      <a:off x="0" y="0"/>
                      <a:ext cx="371856" cy="79297"/>
                    </a:xfrm>
                    <a:prstGeom prst="rect">
                      <a:avLst/>
                    </a:prstGeom>
                  </pic:spPr>
                </pic:pic>
              </a:graphicData>
            </a:graphic>
          </wp:inline>
        </w:drawing>
      </w:r>
    </w:p>
    <w:p w14:paraId="059A3939" w14:textId="77777777" w:rsidR="00F75C4C" w:rsidRDefault="00356D45">
      <w:pPr>
        <w:numPr>
          <w:ilvl w:val="0"/>
          <w:numId w:val="11"/>
        </w:numPr>
        <w:spacing w:after="4" w:line="270" w:lineRule="auto"/>
        <w:ind w:hanging="259"/>
        <w:jc w:val="both"/>
      </w:pPr>
      <w:r>
        <w:rPr>
          <w:sz w:val="18"/>
        </w:rPr>
        <w:t>SUCELY OE LEON PIEDRASANTA DE DIAZ CARGO</w:t>
      </w:r>
      <w:r>
        <w:rPr>
          <w:sz w:val="18"/>
        </w:rPr>
        <w:tab/>
        <w:t>PERi000</w:t>
      </w:r>
    </w:p>
    <w:p w14:paraId="0891E83F" w14:textId="77777777" w:rsidR="00F75C4C" w:rsidRDefault="00356D45">
      <w:pPr>
        <w:spacing w:after="4" w:line="270" w:lineRule="auto"/>
        <w:ind w:left="24" w:hanging="10"/>
        <w:jc w:val="both"/>
      </w:pPr>
      <w:r>
        <w:rPr>
          <w:noProof/>
        </w:rPr>
        <w:drawing>
          <wp:anchor distT="0" distB="0" distL="114300" distR="114300" simplePos="0" relativeHeight="251713536" behindDoc="0" locked="0" layoutInCell="1" allowOverlap="0" wp14:anchorId="6752B6C8" wp14:editId="6B3AFE5B">
            <wp:simplePos x="0" y="0"/>
            <wp:positionH relativeFrom="column">
              <wp:posOffset>2011681</wp:posOffset>
            </wp:positionH>
            <wp:positionV relativeFrom="paragraph">
              <wp:posOffset>14931</wp:posOffset>
            </wp:positionV>
            <wp:extent cx="963168" cy="213490"/>
            <wp:effectExtent l="0" t="0" r="0" b="0"/>
            <wp:wrapSquare wrapText="bothSides"/>
            <wp:docPr id="1029667" name="Picture 1029667"/>
            <wp:cNvGraphicFramePr/>
            <a:graphic xmlns:a="http://schemas.openxmlformats.org/drawingml/2006/main">
              <a:graphicData uri="http://schemas.openxmlformats.org/drawingml/2006/picture">
                <pic:pic xmlns:pic="http://schemas.openxmlformats.org/drawingml/2006/picture">
                  <pic:nvPicPr>
                    <pic:cNvPr id="1029667" name="Picture 1029667"/>
                    <pic:cNvPicPr/>
                  </pic:nvPicPr>
                  <pic:blipFill>
                    <a:blip r:embed="rId489"/>
                    <a:stretch>
                      <a:fillRect/>
                    </a:stretch>
                  </pic:blipFill>
                  <pic:spPr>
                    <a:xfrm>
                      <a:off x="0" y="0"/>
                      <a:ext cx="963168" cy="213490"/>
                    </a:xfrm>
                    <a:prstGeom prst="rect">
                      <a:avLst/>
                    </a:prstGeom>
                  </pic:spPr>
                </pic:pic>
              </a:graphicData>
            </a:graphic>
          </wp:anchor>
        </w:drawing>
      </w:r>
      <w:r>
        <w:rPr>
          <w:sz w:val="18"/>
        </w:rPr>
        <w:t>MINISTRO DE EDUCACION</w:t>
      </w:r>
    </w:p>
    <w:p w14:paraId="608776A0" w14:textId="77777777" w:rsidR="00F75C4C" w:rsidRDefault="00356D45">
      <w:pPr>
        <w:spacing w:after="4" w:line="270" w:lineRule="auto"/>
        <w:ind w:left="24" w:hanging="10"/>
        <w:jc w:val="both"/>
      </w:pPr>
      <w:r>
        <w:rPr>
          <w:sz w:val="18"/>
        </w:rPr>
        <w:t>MINISTRA DE EDUCACION</w:t>
      </w:r>
    </w:p>
    <w:p w14:paraId="47DECBBD" w14:textId="77777777" w:rsidR="00F75C4C" w:rsidRDefault="00356D45">
      <w:pPr>
        <w:spacing w:after="13" w:line="265" w:lineRule="auto"/>
        <w:ind w:left="10" w:hanging="10"/>
        <w:jc w:val="center"/>
      </w:pPr>
      <w:r>
        <w:rPr>
          <w:sz w:val="18"/>
        </w:rPr>
        <w:t>OIRSCTORA EN FUNCIONES DIPLAR</w:t>
      </w:r>
      <w:r>
        <w:rPr>
          <w:sz w:val="18"/>
        </w:rPr>
        <w:tab/>
        <w:t>I litOJ'2019.OZ'02Q-020 DIRECTOR OE PLANIFICACION EDUCATIVA 0302/2020 OStOtf2021 DIRECTOR EN FUNCIONES OIP'LÂN</w:t>
      </w:r>
      <w:r>
        <w:rPr>
          <w:sz w:val="18"/>
        </w:rPr>
        <w:tab/>
        <w:t xml:space="preserve">0501/202' 12'01/2022 DIRECTORA OE PLANIFICACION EDUCATIVA </w:t>
      </w:r>
      <w:r>
        <w:rPr>
          <w:noProof/>
        </w:rPr>
        <w:drawing>
          <wp:inline distT="0" distB="0" distL="0" distR="0" wp14:anchorId="513CD1E2" wp14:editId="254CA970">
            <wp:extent cx="493776" cy="73197"/>
            <wp:effectExtent l="0" t="0" r="0" b="0"/>
            <wp:docPr id="281869" name="Picture 281869"/>
            <wp:cNvGraphicFramePr/>
            <a:graphic xmlns:a="http://schemas.openxmlformats.org/drawingml/2006/main">
              <a:graphicData uri="http://schemas.openxmlformats.org/drawingml/2006/picture">
                <pic:pic xmlns:pic="http://schemas.openxmlformats.org/drawingml/2006/picture">
                  <pic:nvPicPr>
                    <pic:cNvPr id="281869" name="Picture 281869"/>
                    <pic:cNvPicPr/>
                  </pic:nvPicPr>
                  <pic:blipFill>
                    <a:blip r:embed="rId490"/>
                    <a:stretch>
                      <a:fillRect/>
                    </a:stretch>
                  </pic:blipFill>
                  <pic:spPr>
                    <a:xfrm>
                      <a:off x="0" y="0"/>
                      <a:ext cx="493776" cy="73197"/>
                    </a:xfrm>
                    <a:prstGeom prst="rect">
                      <a:avLst/>
                    </a:prstGeom>
                  </pic:spPr>
                </pic:pic>
              </a:graphicData>
            </a:graphic>
          </wp:inline>
        </w:drawing>
      </w:r>
      <w:r>
        <w:rPr>
          <w:sz w:val="18"/>
        </w:rPr>
        <w:t xml:space="preserve"> 191'05/2022</w:t>
      </w:r>
    </w:p>
    <w:p w14:paraId="493AF5EA" w14:textId="77777777" w:rsidR="00F75C4C" w:rsidRDefault="00356D45">
      <w:pPr>
        <w:tabs>
          <w:tab w:val="right" w:pos="4685"/>
        </w:tabs>
        <w:spacing w:after="4" w:line="270" w:lineRule="auto"/>
      </w:pPr>
      <w:r>
        <w:rPr>
          <w:noProof/>
        </w:rPr>
        <w:lastRenderedPageBreak/>
        <w:drawing>
          <wp:anchor distT="0" distB="0" distL="114300" distR="114300" simplePos="0" relativeHeight="251714560" behindDoc="0" locked="0" layoutInCell="1" allowOverlap="0" wp14:anchorId="090CFB77" wp14:editId="5217CC89">
            <wp:simplePos x="0" y="0"/>
            <wp:positionH relativeFrom="margin">
              <wp:posOffset>-926591</wp:posOffset>
            </wp:positionH>
            <wp:positionV relativeFrom="paragraph">
              <wp:posOffset>2967316</wp:posOffset>
            </wp:positionV>
            <wp:extent cx="7522464" cy="3403645"/>
            <wp:effectExtent l="0" t="0" r="0" b="0"/>
            <wp:wrapTopAndBottom/>
            <wp:docPr id="1029669" name="Picture 1029669"/>
            <wp:cNvGraphicFramePr/>
            <a:graphic xmlns:a="http://schemas.openxmlformats.org/drawingml/2006/main">
              <a:graphicData uri="http://schemas.openxmlformats.org/drawingml/2006/picture">
                <pic:pic xmlns:pic="http://schemas.openxmlformats.org/drawingml/2006/picture">
                  <pic:nvPicPr>
                    <pic:cNvPr id="1029669" name="Picture 1029669"/>
                    <pic:cNvPicPr/>
                  </pic:nvPicPr>
                  <pic:blipFill>
                    <a:blip r:embed="rId491"/>
                    <a:stretch>
                      <a:fillRect/>
                    </a:stretch>
                  </pic:blipFill>
                  <pic:spPr>
                    <a:xfrm>
                      <a:off x="0" y="0"/>
                      <a:ext cx="7522464" cy="3403645"/>
                    </a:xfrm>
                    <a:prstGeom prst="rect">
                      <a:avLst/>
                    </a:prstGeom>
                  </pic:spPr>
                </pic:pic>
              </a:graphicData>
            </a:graphic>
          </wp:anchor>
        </w:drawing>
      </w:r>
      <w:r>
        <w:rPr>
          <w:sz w:val="18"/>
        </w:rPr>
        <w:t>DIRECTORA FUNCIONES OIPLAN</w:t>
      </w:r>
      <w:r>
        <w:rPr>
          <w:sz w:val="18"/>
        </w:rPr>
        <w:tab/>
        <w:t>19'0512022 3 t'</w:t>
      </w:r>
      <w:r>
        <w:rPr>
          <w:sz w:val="18"/>
        </w:rPr>
        <w:t>05'2022</w:t>
      </w:r>
    </w:p>
    <w:p w14:paraId="75F8ED31" w14:textId="77777777" w:rsidR="00F75C4C" w:rsidRDefault="00F75C4C">
      <w:pPr>
        <w:sectPr w:rsidR="00F75C4C">
          <w:type w:val="continuous"/>
          <w:pgSz w:w="12403" w:h="15840"/>
          <w:pgMar w:top="1440" w:right="1824" w:bottom="1440" w:left="1680" w:header="720" w:footer="720" w:gutter="0"/>
          <w:cols w:num="2" w:space="720" w:equalWidth="0">
            <w:col w:w="4078" w:space="106"/>
            <w:col w:w="4715"/>
          </w:cols>
        </w:sectPr>
      </w:pPr>
    </w:p>
    <w:p w14:paraId="69B0732C" w14:textId="77777777" w:rsidR="00F75C4C" w:rsidRDefault="00356D45">
      <w:pPr>
        <w:spacing w:after="871"/>
        <w:ind w:left="3457"/>
        <w:jc w:val="center"/>
      </w:pPr>
      <w:r>
        <w:rPr>
          <w:sz w:val="16"/>
        </w:rPr>
        <w:lastRenderedPageBreak/>
        <w:t>OE AUDITORIA AL SE-</w:t>
      </w:r>
      <w:proofErr w:type="spellStart"/>
      <w:r>
        <w:rPr>
          <w:sz w:val="16"/>
        </w:rPr>
        <w:t>crOR</w:t>
      </w:r>
      <w:proofErr w:type="spellEnd"/>
      <w:r>
        <w:rPr>
          <w:sz w:val="16"/>
        </w:rPr>
        <w:t xml:space="preserve"> </w:t>
      </w:r>
    </w:p>
    <w:p w14:paraId="313F6149" w14:textId="77777777" w:rsidR="00F75C4C" w:rsidRDefault="00356D45">
      <w:pPr>
        <w:spacing w:after="5" w:line="265" w:lineRule="auto"/>
        <w:ind w:left="34" w:hanging="10"/>
        <w:jc w:val="both"/>
      </w:pPr>
      <w:r>
        <w:rPr>
          <w:sz w:val="30"/>
        </w:rPr>
        <w:t xml:space="preserve">12. EQUIPO DE </w:t>
      </w:r>
      <w:proofErr w:type="spellStart"/>
      <w:r>
        <w:rPr>
          <w:sz w:val="30"/>
        </w:rPr>
        <w:t>AUDITORíA</w:t>
      </w:r>
      <w:proofErr w:type="spellEnd"/>
      <w:r>
        <w:rPr>
          <w:sz w:val="30"/>
        </w:rPr>
        <w:t xml:space="preserve"> ÁREA DE CUMPLIMIENTO</w:t>
      </w:r>
    </w:p>
    <w:p w14:paraId="6784027C" w14:textId="77777777" w:rsidR="00F75C4C" w:rsidRDefault="00356D45">
      <w:pPr>
        <w:spacing w:after="1198" w:line="227" w:lineRule="auto"/>
        <w:ind w:left="86" w:right="14" w:firstLine="9"/>
        <w:jc w:val="both"/>
      </w:pPr>
      <w:r>
        <w:rPr>
          <w:sz w:val="28"/>
        </w:rPr>
        <w:t>ÁREA DE CUMPLIMIENTO</w:t>
      </w:r>
    </w:p>
    <w:p w14:paraId="4E604E80" w14:textId="77777777" w:rsidR="00F75C4C" w:rsidRDefault="00356D45">
      <w:pPr>
        <w:tabs>
          <w:tab w:val="center" w:pos="4499"/>
          <w:tab w:val="center" w:pos="6314"/>
        </w:tabs>
        <w:spacing w:after="13" w:line="265" w:lineRule="auto"/>
      </w:pPr>
      <w:r>
        <w:rPr>
          <w:sz w:val="18"/>
        </w:rPr>
        <w:tab/>
      </w:r>
      <w:r>
        <w:rPr>
          <w:sz w:val="18"/>
        </w:rPr>
        <w:t>Lic.</w:t>
      </w:r>
      <w:r>
        <w:rPr>
          <w:sz w:val="18"/>
        </w:rPr>
        <w:tab/>
        <w:t>CATALAN X</w:t>
      </w:r>
    </w:p>
    <w:p w14:paraId="5FB05D37" w14:textId="77777777" w:rsidR="00F75C4C" w:rsidRDefault="00356D45">
      <w:pPr>
        <w:tabs>
          <w:tab w:val="center" w:pos="4807"/>
          <w:tab w:val="center" w:pos="5777"/>
        </w:tabs>
        <w:spacing w:after="577" w:line="265" w:lineRule="auto"/>
      </w:pPr>
      <w:r>
        <w:rPr>
          <w:sz w:val="14"/>
        </w:rPr>
        <w:t>Auditor</w:t>
      </w:r>
      <w:r>
        <w:rPr>
          <w:sz w:val="14"/>
        </w:rPr>
        <w:tab/>
      </w:r>
      <w:proofErr w:type="spellStart"/>
      <w:r>
        <w:rPr>
          <w:sz w:val="14"/>
        </w:rPr>
        <w:t>Auditor</w:t>
      </w:r>
      <w:proofErr w:type="spellEnd"/>
      <w:r>
        <w:rPr>
          <w:sz w:val="14"/>
        </w:rPr>
        <w:t xml:space="preserve"> </w:t>
      </w:r>
      <w:proofErr w:type="spellStart"/>
      <w:r>
        <w:rPr>
          <w:sz w:val="14"/>
        </w:rPr>
        <w:t>Gube</w:t>
      </w:r>
      <w:proofErr w:type="spellEnd"/>
      <w:r>
        <w:rPr>
          <w:sz w:val="14"/>
        </w:rPr>
        <w:tab/>
        <w:t>tal</w:t>
      </w:r>
    </w:p>
    <w:p w14:paraId="0BF4E338" w14:textId="77777777" w:rsidR="00F75C4C" w:rsidRDefault="00356D45">
      <w:pPr>
        <w:spacing w:after="125"/>
        <w:ind w:left="2583"/>
      </w:pPr>
      <w:proofErr w:type="spellStart"/>
      <w:r>
        <w:rPr>
          <w:rFonts w:ascii="Courier New" w:eastAsia="Courier New" w:hAnsi="Courier New" w:cs="Courier New"/>
          <w:sz w:val="18"/>
        </w:rPr>
        <w:t>AUDñ'R</w:t>
      </w:r>
      <w:proofErr w:type="spellEnd"/>
    </w:p>
    <w:p w14:paraId="4CBDA5D2" w14:textId="77777777" w:rsidR="00F75C4C" w:rsidRDefault="00356D45">
      <w:pPr>
        <w:ind w:right="307"/>
        <w:jc w:val="right"/>
      </w:pPr>
      <w:proofErr w:type="gramStart"/>
      <w:r>
        <w:rPr>
          <w:sz w:val="18"/>
          <w:u w:val="single" w:color="000000"/>
        </w:rPr>
        <w:t>GUBE!LHAMÉNTAL</w:t>
      </w:r>
      <w:proofErr w:type="gramEnd"/>
      <w:r>
        <w:rPr>
          <w:sz w:val="18"/>
        </w:rPr>
        <w:t xml:space="preserve"> -4</w:t>
      </w:r>
    </w:p>
    <w:p w14:paraId="228F5843" w14:textId="77777777" w:rsidR="00F75C4C" w:rsidRDefault="00356D45">
      <w:pPr>
        <w:tabs>
          <w:tab w:val="center" w:pos="5441"/>
          <w:tab w:val="center" w:pos="6838"/>
        </w:tabs>
        <w:spacing w:after="31" w:line="270" w:lineRule="auto"/>
      </w:pPr>
      <w:proofErr w:type="spellStart"/>
      <w:r>
        <w:rPr>
          <w:sz w:val="18"/>
        </w:rPr>
        <w:t>LiC</w:t>
      </w:r>
      <w:proofErr w:type="spellEnd"/>
      <w:r>
        <w:rPr>
          <w:sz w:val="18"/>
        </w:rPr>
        <w:t>_ HÉCTOR FREDY OARCIA</w:t>
      </w:r>
      <w:r>
        <w:rPr>
          <w:sz w:val="18"/>
        </w:rPr>
        <w:tab/>
        <w:t>MYNOR RENE TOLEDO</w:t>
      </w:r>
      <w:r>
        <w:rPr>
          <w:sz w:val="18"/>
        </w:rPr>
        <w:tab/>
        <w:t>CENA</w:t>
      </w:r>
    </w:p>
    <w:p w14:paraId="7039B630" w14:textId="77777777" w:rsidR="00F75C4C" w:rsidRDefault="00356D45">
      <w:pPr>
        <w:tabs>
          <w:tab w:val="center" w:pos="5109"/>
        </w:tabs>
        <w:spacing w:after="244" w:line="265" w:lineRule="auto"/>
      </w:pPr>
      <w:r>
        <w:rPr>
          <w:sz w:val="16"/>
        </w:rPr>
        <w:t xml:space="preserve">Auditor </w:t>
      </w:r>
      <w:proofErr w:type="spellStart"/>
      <w:r>
        <w:rPr>
          <w:sz w:val="16"/>
        </w:rPr>
        <w:t>Oubernamantai</w:t>
      </w:r>
      <w:proofErr w:type="spellEnd"/>
      <w:r>
        <w:rPr>
          <w:sz w:val="16"/>
        </w:rPr>
        <w:tab/>
        <w:t>Auditor Guberna mental</w:t>
      </w:r>
    </w:p>
    <w:p w14:paraId="710F43F3" w14:textId="77777777" w:rsidR="00F75C4C" w:rsidRDefault="00356D45">
      <w:pPr>
        <w:spacing w:after="0"/>
        <w:ind w:left="1517"/>
      </w:pPr>
      <w:r>
        <w:rPr>
          <w:noProof/>
        </w:rPr>
        <w:drawing>
          <wp:inline distT="0" distB="0" distL="0" distR="0" wp14:anchorId="760E8878" wp14:editId="26966898">
            <wp:extent cx="1396529" cy="176784"/>
            <wp:effectExtent l="0" t="0" r="0" b="0"/>
            <wp:docPr id="1029673" name="Picture 1029673"/>
            <wp:cNvGraphicFramePr/>
            <a:graphic xmlns:a="http://schemas.openxmlformats.org/drawingml/2006/main">
              <a:graphicData uri="http://schemas.openxmlformats.org/drawingml/2006/picture">
                <pic:pic xmlns:pic="http://schemas.openxmlformats.org/drawingml/2006/picture">
                  <pic:nvPicPr>
                    <pic:cNvPr id="1029673" name="Picture 1029673"/>
                    <pic:cNvPicPr/>
                  </pic:nvPicPr>
                  <pic:blipFill>
                    <a:blip r:embed="rId492"/>
                    <a:stretch>
                      <a:fillRect/>
                    </a:stretch>
                  </pic:blipFill>
                  <pic:spPr>
                    <a:xfrm>
                      <a:off x="0" y="0"/>
                      <a:ext cx="1396529" cy="176784"/>
                    </a:xfrm>
                    <a:prstGeom prst="rect">
                      <a:avLst/>
                    </a:prstGeom>
                  </pic:spPr>
                </pic:pic>
              </a:graphicData>
            </a:graphic>
          </wp:inline>
        </w:drawing>
      </w:r>
    </w:p>
    <w:p w14:paraId="71AEAC7F" w14:textId="77777777" w:rsidR="00F75C4C" w:rsidRDefault="00356D45">
      <w:pPr>
        <w:spacing w:after="3" w:line="265" w:lineRule="auto"/>
        <w:ind w:left="2805" w:right="1421" w:hanging="10"/>
      </w:pPr>
      <w:proofErr w:type="spellStart"/>
      <w:r>
        <w:rPr>
          <w:sz w:val="20"/>
        </w:rPr>
        <w:t>AUDIT'a</w:t>
      </w:r>
      <w:proofErr w:type="spellEnd"/>
    </w:p>
    <w:tbl>
      <w:tblPr>
        <w:tblStyle w:val="TableGrid"/>
        <w:tblpPr w:vertAnchor="text" w:tblpX="115" w:tblpY="202"/>
        <w:tblOverlap w:val="never"/>
        <w:tblW w:w="3313" w:type="dxa"/>
        <w:tblInd w:w="0" w:type="dxa"/>
        <w:tblCellMar>
          <w:top w:w="32" w:type="dxa"/>
          <w:left w:w="181" w:type="dxa"/>
          <w:bottom w:w="0" w:type="dxa"/>
          <w:right w:w="115" w:type="dxa"/>
        </w:tblCellMar>
        <w:tblLook w:val="04A0" w:firstRow="1" w:lastRow="0" w:firstColumn="1" w:lastColumn="0" w:noHBand="0" w:noVBand="1"/>
      </w:tblPr>
      <w:tblGrid>
        <w:gridCol w:w="302"/>
        <w:gridCol w:w="427"/>
        <w:gridCol w:w="2584"/>
      </w:tblGrid>
      <w:tr w:rsidR="00F75C4C" w14:paraId="24F1ABFE" w14:textId="77777777">
        <w:trPr>
          <w:trHeight w:val="192"/>
        </w:trPr>
        <w:tc>
          <w:tcPr>
            <w:tcW w:w="667" w:type="dxa"/>
            <w:gridSpan w:val="2"/>
            <w:tcBorders>
              <w:top w:val="nil"/>
              <w:left w:val="nil"/>
              <w:bottom w:val="single" w:sz="2" w:space="0" w:color="000000"/>
              <w:right w:val="single" w:sz="2" w:space="0" w:color="000000"/>
            </w:tcBorders>
          </w:tcPr>
          <w:p w14:paraId="551C81A4" w14:textId="77777777" w:rsidR="00F75C4C" w:rsidRDefault="00F75C4C"/>
        </w:tc>
        <w:tc>
          <w:tcPr>
            <w:tcW w:w="2646" w:type="dxa"/>
            <w:tcBorders>
              <w:top w:val="nil"/>
              <w:left w:val="single" w:sz="2" w:space="0" w:color="000000"/>
              <w:bottom w:val="single" w:sz="2" w:space="0" w:color="000000"/>
              <w:right w:val="nil"/>
            </w:tcBorders>
          </w:tcPr>
          <w:p w14:paraId="41A65402" w14:textId="77777777" w:rsidR="00F75C4C" w:rsidRDefault="00F75C4C"/>
        </w:tc>
      </w:tr>
      <w:tr w:rsidR="00F75C4C" w14:paraId="7C53CC48" w14:textId="77777777">
        <w:trPr>
          <w:trHeight w:val="374"/>
        </w:trPr>
        <w:tc>
          <w:tcPr>
            <w:tcW w:w="232" w:type="dxa"/>
            <w:tcBorders>
              <w:top w:val="single" w:sz="2" w:space="0" w:color="000000"/>
              <w:left w:val="nil"/>
              <w:bottom w:val="nil"/>
              <w:right w:val="single" w:sz="2" w:space="0" w:color="000000"/>
            </w:tcBorders>
          </w:tcPr>
          <w:p w14:paraId="665FEBE3" w14:textId="77777777" w:rsidR="00F75C4C" w:rsidRDefault="00F75C4C"/>
        </w:tc>
        <w:tc>
          <w:tcPr>
            <w:tcW w:w="3082" w:type="dxa"/>
            <w:gridSpan w:val="2"/>
            <w:tcBorders>
              <w:top w:val="single" w:sz="2" w:space="0" w:color="000000"/>
              <w:left w:val="single" w:sz="2" w:space="0" w:color="000000"/>
              <w:bottom w:val="nil"/>
              <w:right w:val="nil"/>
            </w:tcBorders>
          </w:tcPr>
          <w:p w14:paraId="08E961A6" w14:textId="77777777" w:rsidR="00F75C4C" w:rsidRDefault="00356D45">
            <w:pPr>
              <w:spacing w:after="0"/>
              <w:ind w:right="788" w:firstLine="499"/>
            </w:pPr>
            <w:r>
              <w:rPr>
                <w:sz w:val="20"/>
              </w:rPr>
              <w:t>Y OHANVA PER ERS</w:t>
            </w:r>
          </w:p>
        </w:tc>
      </w:tr>
    </w:tbl>
    <w:tbl>
      <w:tblPr>
        <w:tblStyle w:val="TableGrid"/>
        <w:tblpPr w:vertAnchor="text" w:tblpX="4370" w:tblpY="260"/>
        <w:tblOverlap w:val="never"/>
        <w:tblW w:w="4202" w:type="dxa"/>
        <w:tblInd w:w="0" w:type="dxa"/>
        <w:tblCellMar>
          <w:top w:w="57" w:type="dxa"/>
          <w:left w:w="29" w:type="dxa"/>
          <w:bottom w:w="0" w:type="dxa"/>
          <w:right w:w="13" w:type="dxa"/>
        </w:tblCellMar>
        <w:tblLook w:val="04A0" w:firstRow="1" w:lastRow="0" w:firstColumn="1" w:lastColumn="0" w:noHBand="0" w:noVBand="1"/>
      </w:tblPr>
      <w:tblGrid>
        <w:gridCol w:w="2011"/>
        <w:gridCol w:w="2191"/>
      </w:tblGrid>
      <w:tr w:rsidR="00F75C4C" w14:paraId="297E509E" w14:textId="77777777">
        <w:trPr>
          <w:trHeight w:val="134"/>
        </w:trPr>
        <w:tc>
          <w:tcPr>
            <w:tcW w:w="4202" w:type="dxa"/>
            <w:gridSpan w:val="2"/>
            <w:tcBorders>
              <w:top w:val="nil"/>
              <w:left w:val="nil"/>
              <w:bottom w:val="single" w:sz="2" w:space="0" w:color="000000"/>
              <w:right w:val="single" w:sz="2" w:space="0" w:color="000000"/>
            </w:tcBorders>
          </w:tcPr>
          <w:p w14:paraId="35D0E217" w14:textId="77777777" w:rsidR="00F75C4C" w:rsidRDefault="00F75C4C"/>
        </w:tc>
      </w:tr>
      <w:tr w:rsidR="00F75C4C" w14:paraId="42D81041" w14:textId="77777777">
        <w:trPr>
          <w:trHeight w:val="499"/>
        </w:trPr>
        <w:tc>
          <w:tcPr>
            <w:tcW w:w="2011" w:type="dxa"/>
            <w:tcBorders>
              <w:top w:val="single" w:sz="2" w:space="0" w:color="000000"/>
              <w:left w:val="nil"/>
              <w:bottom w:val="nil"/>
              <w:right w:val="single" w:sz="2" w:space="0" w:color="000000"/>
            </w:tcBorders>
          </w:tcPr>
          <w:p w14:paraId="6DE78314" w14:textId="77777777" w:rsidR="00F75C4C" w:rsidRDefault="00356D45">
            <w:pPr>
              <w:spacing w:after="0"/>
            </w:pPr>
            <w:proofErr w:type="gramStart"/>
            <w:r>
              <w:rPr>
                <w:sz w:val="18"/>
              </w:rPr>
              <w:t>Cje..</w:t>
            </w:r>
            <w:proofErr w:type="gramEnd"/>
            <w:r>
              <w:rPr>
                <w:sz w:val="18"/>
              </w:rPr>
              <w:t xml:space="preserve"> CLA IAR ANA AZU HERNÁN</w:t>
            </w:r>
          </w:p>
        </w:tc>
        <w:tc>
          <w:tcPr>
            <w:tcW w:w="2191" w:type="dxa"/>
            <w:tcBorders>
              <w:top w:val="single" w:sz="2" w:space="0" w:color="000000"/>
              <w:left w:val="single" w:sz="2" w:space="0" w:color="000000"/>
              <w:bottom w:val="nil"/>
              <w:right w:val="nil"/>
            </w:tcBorders>
          </w:tcPr>
          <w:p w14:paraId="659C939E" w14:textId="77777777" w:rsidR="00F75C4C" w:rsidRDefault="00356D45">
            <w:pPr>
              <w:spacing w:after="0"/>
              <w:ind w:left="73"/>
            </w:pPr>
            <w:r>
              <w:rPr>
                <w:sz w:val="18"/>
              </w:rPr>
              <w:t>DIA AGUILE</w:t>
            </w:r>
          </w:p>
        </w:tc>
      </w:tr>
    </w:tbl>
    <w:p w14:paraId="75F4711D" w14:textId="77777777" w:rsidR="00F75C4C" w:rsidRDefault="00356D45">
      <w:pPr>
        <w:tabs>
          <w:tab w:val="center" w:pos="3040"/>
          <w:tab w:val="center" w:pos="8062"/>
        </w:tabs>
        <w:spacing w:after="680"/>
      </w:pPr>
      <w:r>
        <w:rPr>
          <w:sz w:val="18"/>
        </w:rPr>
        <w:tab/>
      </w:r>
      <w:r>
        <w:rPr>
          <w:sz w:val="18"/>
        </w:rPr>
        <w:t>¿</w:t>
      </w:r>
      <w:r>
        <w:rPr>
          <w:sz w:val="18"/>
          <w:u w:val="single" w:color="000000"/>
        </w:rPr>
        <w:t>GU *</w:t>
      </w:r>
      <w:proofErr w:type="spellStart"/>
      <w:r>
        <w:rPr>
          <w:sz w:val="18"/>
          <w:u w:val="single" w:color="000000"/>
        </w:rPr>
        <w:t>ERNAMEtTAL</w:t>
      </w:r>
      <w:proofErr w:type="spellEnd"/>
      <w:r>
        <w:rPr>
          <w:sz w:val="18"/>
          <w:u w:val="single" w:color="000000"/>
        </w:rPr>
        <w:tab/>
      </w:r>
      <w:r>
        <w:rPr>
          <w:sz w:val="18"/>
        </w:rPr>
        <w:t>AUDIT'R</w:t>
      </w:r>
    </w:p>
    <w:tbl>
      <w:tblPr>
        <w:tblStyle w:val="TableGrid"/>
        <w:tblpPr w:vertAnchor="page" w:horzAnchor="page" w:tblpX="2689" w:tblpY="14755"/>
        <w:tblOverlap w:val="never"/>
        <w:tblW w:w="7981" w:type="dxa"/>
        <w:tblInd w:w="0" w:type="dxa"/>
        <w:tblCellMar>
          <w:top w:w="0" w:type="dxa"/>
          <w:left w:w="0" w:type="dxa"/>
          <w:bottom w:w="0" w:type="dxa"/>
          <w:right w:w="115" w:type="dxa"/>
        </w:tblCellMar>
        <w:tblLook w:val="04A0" w:firstRow="1" w:lastRow="0" w:firstColumn="1" w:lastColumn="0" w:noHBand="0" w:noVBand="1"/>
      </w:tblPr>
      <w:tblGrid>
        <w:gridCol w:w="3707"/>
        <w:gridCol w:w="4274"/>
      </w:tblGrid>
      <w:tr w:rsidR="00F75C4C" w14:paraId="72D92AE4" w14:textId="77777777">
        <w:trPr>
          <w:trHeight w:val="54"/>
        </w:trPr>
        <w:tc>
          <w:tcPr>
            <w:tcW w:w="3707" w:type="dxa"/>
            <w:tcBorders>
              <w:top w:val="nil"/>
              <w:left w:val="single" w:sz="2" w:space="0" w:color="000000"/>
              <w:bottom w:val="single" w:sz="2" w:space="0" w:color="000000"/>
              <w:right w:val="nil"/>
            </w:tcBorders>
          </w:tcPr>
          <w:p w14:paraId="3DA46E21" w14:textId="77777777" w:rsidR="00F75C4C" w:rsidRDefault="00F75C4C"/>
        </w:tc>
        <w:tc>
          <w:tcPr>
            <w:tcW w:w="4274" w:type="dxa"/>
            <w:tcBorders>
              <w:top w:val="nil"/>
              <w:left w:val="nil"/>
              <w:bottom w:val="single" w:sz="2" w:space="0" w:color="000000"/>
              <w:right w:val="nil"/>
            </w:tcBorders>
          </w:tcPr>
          <w:p w14:paraId="6821C6EC" w14:textId="77777777" w:rsidR="00F75C4C" w:rsidRDefault="00F75C4C"/>
        </w:tc>
      </w:tr>
      <w:tr w:rsidR="00F75C4C" w14:paraId="4A7C45CC" w14:textId="77777777">
        <w:trPr>
          <w:trHeight w:val="608"/>
        </w:trPr>
        <w:tc>
          <w:tcPr>
            <w:tcW w:w="3707" w:type="dxa"/>
            <w:tcBorders>
              <w:top w:val="single" w:sz="2" w:space="0" w:color="000000"/>
              <w:left w:val="single" w:sz="2" w:space="0" w:color="000000"/>
              <w:bottom w:val="nil"/>
              <w:right w:val="nil"/>
            </w:tcBorders>
            <w:vAlign w:val="center"/>
          </w:tcPr>
          <w:p w14:paraId="104F60E5" w14:textId="77777777" w:rsidR="00F75C4C" w:rsidRDefault="00356D45">
            <w:pPr>
              <w:spacing w:after="0"/>
              <w:ind w:left="1978"/>
            </w:pPr>
            <w:r>
              <w:rPr>
                <w:sz w:val="14"/>
              </w:rPr>
              <w:lastRenderedPageBreak/>
              <w:t xml:space="preserve">DE AUDÍTOR'A DE </w:t>
            </w:r>
          </w:p>
          <w:p w14:paraId="5044F29A" w14:textId="77777777" w:rsidR="00F75C4C" w:rsidRDefault="00356D45">
            <w:pPr>
              <w:spacing w:after="0"/>
              <w:ind w:left="1930"/>
              <w:jc w:val="center"/>
            </w:pPr>
            <w:r>
              <w:rPr>
                <w:sz w:val="16"/>
              </w:rPr>
              <w:t xml:space="preserve">OE </w:t>
            </w:r>
          </w:p>
        </w:tc>
        <w:tc>
          <w:tcPr>
            <w:tcW w:w="4274" w:type="dxa"/>
            <w:tcBorders>
              <w:top w:val="single" w:sz="2" w:space="0" w:color="000000"/>
              <w:left w:val="nil"/>
              <w:bottom w:val="nil"/>
              <w:right w:val="nil"/>
            </w:tcBorders>
            <w:vAlign w:val="center"/>
          </w:tcPr>
          <w:p w14:paraId="001BEDBE" w14:textId="77777777" w:rsidR="00F75C4C" w:rsidRDefault="00356D45">
            <w:pPr>
              <w:spacing w:after="0"/>
              <w:ind w:right="3313" w:firstLine="327"/>
            </w:pPr>
            <w:r>
              <w:rPr>
                <w:sz w:val="16"/>
              </w:rPr>
              <w:t>CON ata AL 31 OE</w:t>
            </w:r>
          </w:p>
        </w:tc>
      </w:tr>
    </w:tbl>
    <w:p w14:paraId="1C8E90A9" w14:textId="77777777" w:rsidR="00F75C4C" w:rsidRDefault="00356D45">
      <w:pPr>
        <w:tabs>
          <w:tab w:val="center" w:pos="5277"/>
          <w:tab w:val="center" w:pos="8283"/>
        </w:tabs>
        <w:spacing w:after="893" w:line="265" w:lineRule="auto"/>
      </w:pPr>
      <w:r>
        <w:rPr>
          <w:sz w:val="16"/>
        </w:rPr>
        <w:tab/>
      </w:r>
      <w:r>
        <w:rPr>
          <w:sz w:val="16"/>
        </w:rPr>
        <w:t xml:space="preserve">Coordinador </w:t>
      </w:r>
      <w:proofErr w:type="spellStart"/>
      <w:r>
        <w:rPr>
          <w:sz w:val="16"/>
        </w:rPr>
        <w:t>CObernamental</w:t>
      </w:r>
      <w:proofErr w:type="spellEnd"/>
      <w:r>
        <w:rPr>
          <w:sz w:val="16"/>
        </w:rPr>
        <w:tab/>
        <w:t>'LXV</w:t>
      </w:r>
    </w:p>
    <w:p w14:paraId="24505453" w14:textId="77777777" w:rsidR="00F75C4C" w:rsidRDefault="00356D45">
      <w:pPr>
        <w:spacing w:after="54"/>
        <w:ind w:left="3678"/>
      </w:pPr>
      <w:r>
        <w:rPr>
          <w:rFonts w:ascii="Times New Roman" w:eastAsia="Times New Roman" w:hAnsi="Times New Roman" w:cs="Times New Roman"/>
          <w:sz w:val="18"/>
        </w:rPr>
        <w:t>-z</w:t>
      </w:r>
    </w:p>
    <w:p w14:paraId="38BFBF15" w14:textId="77777777" w:rsidR="00F75C4C" w:rsidRDefault="00356D45">
      <w:pPr>
        <w:tabs>
          <w:tab w:val="center" w:pos="720"/>
          <w:tab w:val="center" w:pos="3217"/>
        </w:tabs>
        <w:spacing w:after="144" w:line="265" w:lineRule="auto"/>
      </w:pPr>
      <w:r>
        <w:rPr>
          <w:sz w:val="20"/>
        </w:rPr>
        <w:tab/>
      </w:r>
      <w:r>
        <w:rPr>
          <w:sz w:val="20"/>
        </w:rPr>
        <w:t>FTA</w:t>
      </w:r>
      <w:r>
        <w:rPr>
          <w:sz w:val="20"/>
        </w:rPr>
        <w:tab/>
      </w:r>
      <w:proofErr w:type="spellStart"/>
      <w:r>
        <w:rPr>
          <w:sz w:val="20"/>
        </w:rPr>
        <w:t>mamental</w:t>
      </w:r>
      <w:proofErr w:type="spellEnd"/>
    </w:p>
    <w:p w14:paraId="2F1254AF" w14:textId="77777777" w:rsidR="00F75C4C" w:rsidRDefault="00356D45">
      <w:pPr>
        <w:spacing w:after="446" w:line="265" w:lineRule="auto"/>
        <w:ind w:left="471" w:hanging="10"/>
      </w:pPr>
      <w:proofErr w:type="spellStart"/>
      <w:r>
        <w:rPr>
          <w:sz w:val="16"/>
        </w:rPr>
        <w:t>rvisor</w:t>
      </w:r>
      <w:proofErr w:type="spellEnd"/>
      <w:r>
        <w:rPr>
          <w:sz w:val="16"/>
        </w:rPr>
        <w:t xml:space="preserve"> u ama nial</w:t>
      </w:r>
    </w:p>
    <w:p w14:paraId="6D477F0F" w14:textId="77777777" w:rsidR="00F75C4C" w:rsidRDefault="00356D45">
      <w:pPr>
        <w:spacing w:after="308" w:line="265" w:lineRule="auto"/>
        <w:ind w:left="34" w:hanging="10"/>
        <w:jc w:val="both"/>
      </w:pPr>
      <w:r>
        <w:rPr>
          <w:sz w:val="30"/>
        </w:rPr>
        <w:t>RAZÓN:</w:t>
      </w:r>
    </w:p>
    <w:p w14:paraId="6AE25935" w14:textId="77777777" w:rsidR="00F75C4C" w:rsidRDefault="00356D45">
      <w:pPr>
        <w:spacing w:after="42" w:line="227" w:lineRule="auto"/>
        <w:ind w:left="14" w:right="14" w:firstLine="9"/>
        <w:jc w:val="both"/>
      </w:pPr>
      <w:r>
        <w:rPr>
          <w:sz w:val="28"/>
        </w:rPr>
        <w:t>De conformidad con IO establecido en el Decreto No. 31-2002, del Congreso de la República, Ley Orgánica de la Contraloría General de Cuentas, artículo 29, los auditores gubernamentales nombrados son los responsables del contenido y efectos legales del pres</w:t>
      </w:r>
      <w:r>
        <w:rPr>
          <w:sz w:val="28"/>
        </w:rPr>
        <w:t xml:space="preserve">ente informe, el </w:t>
      </w:r>
      <w:proofErr w:type="gramStart"/>
      <w:r>
        <w:rPr>
          <w:sz w:val="28"/>
        </w:rPr>
        <w:t>Director</w:t>
      </w:r>
      <w:proofErr w:type="gramEnd"/>
      <w:r>
        <w:rPr>
          <w:sz w:val="28"/>
        </w:rPr>
        <w:t xml:space="preserve"> y Subdirector únicamente firman en constancia de haber conocido el contenido del mismo.</w:t>
      </w:r>
    </w:p>
    <w:p w14:paraId="088542B7" w14:textId="77777777" w:rsidR="00F75C4C" w:rsidRDefault="00F75C4C">
      <w:pPr>
        <w:sectPr w:rsidR="00F75C4C">
          <w:headerReference w:type="even" r:id="rId493"/>
          <w:headerReference w:type="default" r:id="rId494"/>
          <w:footerReference w:type="even" r:id="rId495"/>
          <w:footerReference w:type="default" r:id="rId496"/>
          <w:headerReference w:type="first" r:id="rId497"/>
          <w:footerReference w:type="first" r:id="rId498"/>
          <w:pgSz w:w="12403" w:h="15840"/>
          <w:pgMar w:top="317" w:right="1652" w:bottom="480" w:left="1767" w:header="317" w:footer="720" w:gutter="0"/>
          <w:cols w:space="720"/>
          <w:titlePg/>
        </w:sectPr>
      </w:pPr>
    </w:p>
    <w:p w14:paraId="7B5D0EB7" w14:textId="77777777" w:rsidR="00F75C4C" w:rsidRDefault="00356D45">
      <w:pPr>
        <w:spacing w:after="677" w:line="265" w:lineRule="auto"/>
        <w:ind w:left="10" w:right="-15" w:hanging="10"/>
        <w:jc w:val="right"/>
      </w:pPr>
      <w:r>
        <w:rPr>
          <w:sz w:val="30"/>
        </w:rPr>
        <w:t>INFOR CONOCIDO PO</w:t>
      </w:r>
    </w:p>
    <w:p w14:paraId="3C0A7113" w14:textId="77777777" w:rsidR="00F75C4C" w:rsidRDefault="00356D45">
      <w:pPr>
        <w:spacing w:after="0"/>
        <w:ind w:left="19"/>
      </w:pPr>
      <w:proofErr w:type="spellStart"/>
      <w:r>
        <w:rPr>
          <w:rFonts w:ascii="Times New Roman" w:eastAsia="Times New Roman" w:hAnsi="Times New Roman" w:cs="Times New Roman"/>
          <w:sz w:val="24"/>
        </w:rPr>
        <w:t>Msc</w:t>
      </w:r>
      <w:proofErr w:type="spellEnd"/>
      <w:r>
        <w:rPr>
          <w:rFonts w:ascii="Times New Roman" w:eastAsia="Times New Roman" w:hAnsi="Times New Roman" w:cs="Times New Roman"/>
          <w:sz w:val="24"/>
        </w:rPr>
        <w:t xml:space="preserve">, Antonio </w:t>
      </w:r>
      <w:proofErr w:type="spellStart"/>
      <w:r>
        <w:rPr>
          <w:rFonts w:ascii="Times New Roman" w:eastAsia="Times New Roman" w:hAnsi="Times New Roman" w:cs="Times New Roman"/>
          <w:sz w:val="24"/>
        </w:rPr>
        <w:t>rancisco</w:t>
      </w:r>
      <w:proofErr w:type="spellEnd"/>
      <w:r>
        <w:rPr>
          <w:rFonts w:ascii="Times New Roman" w:eastAsia="Times New Roman" w:hAnsi="Times New Roman" w:cs="Times New Roman"/>
          <w:sz w:val="24"/>
        </w:rPr>
        <w:t xml:space="preserve"> Maldonado</w:t>
      </w:r>
    </w:p>
    <w:p w14:paraId="77A0C3A2" w14:textId="77777777" w:rsidR="00F75C4C" w:rsidRDefault="00356D45">
      <w:pPr>
        <w:spacing w:after="3"/>
        <w:ind w:left="129" w:hanging="10"/>
      </w:pPr>
      <w:proofErr w:type="spellStart"/>
      <w:r>
        <w:rPr>
          <w:rFonts w:ascii="Times New Roman" w:eastAsia="Times New Roman" w:hAnsi="Times New Roman" w:cs="Times New Roman"/>
        </w:rPr>
        <w:t>Subdirecto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Audltor</w:t>
      </w:r>
      <w:proofErr w:type="spellEnd"/>
      <w:r>
        <w:rPr>
          <w:rFonts w:ascii="Times New Roman" w:eastAsia="Times New Roman" w:hAnsi="Times New Roman" w:cs="Times New Roman"/>
        </w:rPr>
        <w:t>/a al Sector</w:t>
      </w:r>
    </w:p>
    <w:p w14:paraId="6D7E26F8" w14:textId="77777777" w:rsidR="00F75C4C" w:rsidRDefault="00356D45">
      <w:pPr>
        <w:spacing w:after="34"/>
      </w:pPr>
      <w:proofErr w:type="spellStart"/>
      <w:r>
        <w:rPr>
          <w:rFonts w:ascii="Courier New" w:eastAsia="Courier New" w:hAnsi="Courier New" w:cs="Courier New"/>
          <w:sz w:val="16"/>
        </w:rPr>
        <w:t>Educaclón</w:t>
      </w:r>
      <w:proofErr w:type="spellEnd"/>
      <w:r>
        <w:rPr>
          <w:rFonts w:ascii="Courier New" w:eastAsia="Courier New" w:hAnsi="Courier New" w:cs="Courier New"/>
          <w:sz w:val="16"/>
        </w:rPr>
        <w:t>, Ciencia, Cultura y Deportes</w:t>
      </w:r>
    </w:p>
    <w:p w14:paraId="1BA9E185" w14:textId="77777777" w:rsidR="00F75C4C" w:rsidRDefault="00356D45">
      <w:pPr>
        <w:spacing w:after="3"/>
        <w:ind w:left="260" w:hanging="10"/>
      </w:pPr>
      <w:r>
        <w:rPr>
          <w:rFonts w:ascii="Times New Roman" w:eastAsia="Times New Roman" w:hAnsi="Times New Roman" w:cs="Times New Roman"/>
        </w:rPr>
        <w:t>Contralarla General de Cuentas</w:t>
      </w:r>
    </w:p>
    <w:p w14:paraId="5F3D74AB" w14:textId="77777777" w:rsidR="00F75C4C" w:rsidRDefault="00356D45">
      <w:pPr>
        <w:tabs>
          <w:tab w:val="right" w:pos="3265"/>
        </w:tabs>
        <w:spacing w:after="0"/>
      </w:pPr>
      <w:proofErr w:type="spellStart"/>
      <w:r>
        <w:t>Msc</w:t>
      </w:r>
      <w:proofErr w:type="spellEnd"/>
      <w:r>
        <w:t>. David Ale ro C</w:t>
      </w:r>
      <w:r>
        <w:tab/>
        <w:t>Cas llanos</w:t>
      </w:r>
    </w:p>
    <w:p w14:paraId="53B1BDA7" w14:textId="77777777" w:rsidR="00F75C4C" w:rsidRDefault="00356D45">
      <w:pPr>
        <w:spacing w:after="3"/>
        <w:ind w:left="356" w:hanging="10"/>
      </w:pPr>
      <w:r>
        <w:rPr>
          <w:rFonts w:ascii="Times New Roman" w:eastAsia="Times New Roman" w:hAnsi="Times New Roman" w:cs="Times New Roman"/>
        </w:rPr>
        <w:t xml:space="preserve">Director de </w:t>
      </w:r>
      <w:proofErr w:type="spellStart"/>
      <w:r>
        <w:rPr>
          <w:rFonts w:ascii="Times New Roman" w:eastAsia="Times New Roman" w:hAnsi="Times New Roman" w:cs="Times New Roman"/>
        </w:rPr>
        <w:t>ditor</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Sect</w:t>
      </w:r>
      <w:proofErr w:type="spellEnd"/>
    </w:p>
    <w:p w14:paraId="64C5A155" w14:textId="77777777" w:rsidR="00F75C4C" w:rsidRDefault="00356D45">
      <w:pPr>
        <w:spacing w:after="0"/>
      </w:pPr>
      <w:proofErr w:type="spellStart"/>
      <w:r>
        <w:rPr>
          <w:rFonts w:ascii="Times New Roman" w:eastAsia="Times New Roman" w:hAnsi="Times New Roman" w:cs="Times New Roman"/>
          <w:sz w:val="20"/>
        </w:rPr>
        <w:t>Educacldn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Cienci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Cult</w:t>
      </w:r>
      <w:proofErr w:type="spellEnd"/>
      <w:r>
        <w:rPr>
          <w:rFonts w:ascii="Times New Roman" w:eastAsia="Times New Roman" w:hAnsi="Times New Roman" w:cs="Times New Roman"/>
          <w:sz w:val="20"/>
        </w:rPr>
        <w:t xml:space="preserve"> y </w:t>
      </w:r>
      <w:proofErr w:type="spellStart"/>
      <w:r>
        <w:rPr>
          <w:rFonts w:ascii="Times New Roman" w:eastAsia="Times New Roman" w:hAnsi="Times New Roman" w:cs="Times New Roman"/>
          <w:sz w:val="20"/>
        </w:rPr>
        <w:t>Dep</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rtes</w:t>
      </w:r>
      <w:proofErr w:type="spellEnd"/>
    </w:p>
    <w:p w14:paraId="0CCB28C7" w14:textId="77777777" w:rsidR="00F75C4C" w:rsidRDefault="00356D45">
      <w:pPr>
        <w:spacing w:after="0"/>
        <w:ind w:left="308" w:hanging="10"/>
      </w:pPr>
      <w:proofErr w:type="spellStart"/>
      <w:r>
        <w:t>Contralorfa</w:t>
      </w:r>
      <w:proofErr w:type="spellEnd"/>
      <w:r>
        <w:t xml:space="preserve"> </w:t>
      </w:r>
      <w:proofErr w:type="spellStart"/>
      <w:r>
        <w:t>Cen</w:t>
      </w:r>
      <w:proofErr w:type="spellEnd"/>
      <w:r>
        <w:t xml:space="preserve"> Id Cuenta</w:t>
      </w:r>
    </w:p>
    <w:p w14:paraId="68E8072C" w14:textId="77777777" w:rsidR="00F75C4C" w:rsidRDefault="00F75C4C">
      <w:pPr>
        <w:sectPr w:rsidR="00F75C4C">
          <w:type w:val="continuous"/>
          <w:pgSz w:w="12403" w:h="15840"/>
          <w:pgMar w:top="1440" w:right="2190" w:bottom="1440" w:left="1191" w:header="720" w:footer="720" w:gutter="0"/>
          <w:cols w:num="2" w:space="720" w:equalWidth="0">
            <w:col w:w="3522" w:space="2202"/>
            <w:col w:w="3299"/>
          </w:cols>
        </w:sectPr>
      </w:pPr>
    </w:p>
    <w:p w14:paraId="28681B9F" w14:textId="77777777" w:rsidR="00F75C4C" w:rsidRDefault="00356D45">
      <w:pPr>
        <w:tabs>
          <w:tab w:val="center" w:pos="5789"/>
          <w:tab w:val="right" w:pos="8938"/>
        </w:tabs>
        <w:spacing w:after="0" w:line="265" w:lineRule="auto"/>
      </w:pPr>
      <w:r>
        <w:rPr>
          <w:sz w:val="16"/>
        </w:rPr>
        <w:tab/>
      </w:r>
      <w:proofErr w:type="spellStart"/>
      <w:r>
        <w:rPr>
          <w:sz w:val="16"/>
        </w:rPr>
        <w:t>DiRECClON</w:t>
      </w:r>
      <w:proofErr w:type="spellEnd"/>
      <w:r>
        <w:rPr>
          <w:sz w:val="16"/>
        </w:rPr>
        <w:t xml:space="preserve"> DE AUDITORIA AL </w:t>
      </w:r>
      <w:proofErr w:type="spellStart"/>
      <w:r>
        <w:rPr>
          <w:sz w:val="16"/>
        </w:rPr>
        <w:t>szcron</w:t>
      </w:r>
      <w:proofErr w:type="spellEnd"/>
      <w:r>
        <w:rPr>
          <w:sz w:val="16"/>
        </w:rPr>
        <w:t xml:space="preserve"> </w:t>
      </w:r>
      <w:r>
        <w:rPr>
          <w:sz w:val="16"/>
        </w:rPr>
        <w:tab/>
      </w:r>
      <w:proofErr w:type="spellStart"/>
      <w:r>
        <w:rPr>
          <w:sz w:val="16"/>
        </w:rPr>
        <w:t>cut</w:t>
      </w:r>
      <w:proofErr w:type="spellEnd"/>
      <w:r>
        <w:rPr>
          <w:sz w:val="16"/>
        </w:rPr>
        <w:t xml:space="preserve"> </w:t>
      </w:r>
      <w:proofErr w:type="spellStart"/>
      <w:r>
        <w:rPr>
          <w:sz w:val="16"/>
        </w:rPr>
        <w:t>rURA</w:t>
      </w:r>
      <w:proofErr w:type="spellEnd"/>
    </w:p>
    <w:p w14:paraId="3CF8672C" w14:textId="77777777" w:rsidR="00F75C4C" w:rsidRDefault="00356D45">
      <w:pPr>
        <w:tabs>
          <w:tab w:val="center" w:pos="4435"/>
          <w:tab w:val="right" w:pos="8938"/>
        </w:tabs>
        <w:spacing w:after="0" w:line="265" w:lineRule="auto"/>
      </w:pPr>
      <w:r>
        <w:rPr>
          <w:sz w:val="14"/>
        </w:rPr>
        <w:t xml:space="preserve">CONTRALORÍA </w:t>
      </w:r>
      <w:r>
        <w:rPr>
          <w:sz w:val="14"/>
        </w:rPr>
        <w:tab/>
        <w:t>34</w:t>
      </w:r>
      <w:r>
        <w:rPr>
          <w:sz w:val="14"/>
        </w:rPr>
        <w:tab/>
        <w:t>Y DEPORTES</w:t>
      </w:r>
    </w:p>
    <w:p w14:paraId="209AD69B" w14:textId="77777777" w:rsidR="00F75C4C" w:rsidRDefault="00F75C4C">
      <w:pPr>
        <w:sectPr w:rsidR="00F75C4C">
          <w:type w:val="continuous"/>
          <w:pgSz w:w="12403" w:h="15840"/>
          <w:pgMar w:top="339" w:right="1814" w:bottom="182" w:left="1651" w:header="720" w:footer="720" w:gutter="0"/>
          <w:cols w:space="720"/>
        </w:sectPr>
      </w:pPr>
    </w:p>
    <w:p w14:paraId="6F27C70E" w14:textId="77777777" w:rsidR="00F75C4C" w:rsidRDefault="00356D45">
      <w:pPr>
        <w:spacing w:after="4301"/>
        <w:ind w:left="518"/>
      </w:pPr>
      <w:r>
        <w:rPr>
          <w:noProof/>
        </w:rPr>
        <mc:AlternateContent>
          <mc:Choice Requires="wpg">
            <w:drawing>
              <wp:inline distT="0" distB="0" distL="0" distR="0" wp14:anchorId="73375294" wp14:editId="2C67DCEC">
                <wp:extent cx="5650993" cy="18288"/>
                <wp:effectExtent l="0" t="0" r="0" b="0"/>
                <wp:docPr id="1029678" name="Group 1029678"/>
                <wp:cNvGraphicFramePr/>
                <a:graphic xmlns:a="http://schemas.openxmlformats.org/drawingml/2006/main">
                  <a:graphicData uri="http://schemas.microsoft.com/office/word/2010/wordprocessingGroup">
                    <wpg:wgp>
                      <wpg:cNvGrpSpPr/>
                      <wpg:grpSpPr>
                        <a:xfrm>
                          <a:off x="0" y="0"/>
                          <a:ext cx="5650993" cy="18288"/>
                          <a:chOff x="0" y="0"/>
                          <a:chExt cx="5650993" cy="18288"/>
                        </a:xfrm>
                      </wpg:grpSpPr>
                      <wps:wsp>
                        <wps:cNvPr id="1029677" name="Shape 1029677"/>
                        <wps:cNvSpPr/>
                        <wps:spPr>
                          <a:xfrm>
                            <a:off x="0" y="0"/>
                            <a:ext cx="5650993" cy="18288"/>
                          </a:xfrm>
                          <a:custGeom>
                            <a:avLst/>
                            <a:gdLst/>
                            <a:ahLst/>
                            <a:cxnLst/>
                            <a:rect l="0" t="0" r="0" b="0"/>
                            <a:pathLst>
                              <a:path w="5650993" h="18288">
                                <a:moveTo>
                                  <a:pt x="0" y="9144"/>
                                </a:moveTo>
                                <a:lnTo>
                                  <a:pt x="565099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678" style="width:444.96pt;height:1.44pt;mso-position-horizontal-relative:char;mso-position-vertical-relative:line" coordsize="56509,182">
                <v:shape id="Shape 1029677" style="position:absolute;width:56509;height:182;left:0;top:0;" coordsize="5650993,18288" path="m0,9144l5650993,9144">
                  <v:stroke weight="1.44pt" endcap="flat" joinstyle="miter" miterlimit="1" on="true" color="#000000"/>
                  <v:fill on="false" color="#000000"/>
                </v:shape>
              </v:group>
            </w:pict>
          </mc:Fallback>
        </mc:AlternateContent>
      </w:r>
    </w:p>
    <w:tbl>
      <w:tblPr>
        <w:tblStyle w:val="TableGrid"/>
        <w:tblpPr w:vertAnchor="text" w:tblpX="1421" w:tblpY="9514"/>
        <w:tblOverlap w:val="never"/>
        <w:tblW w:w="8016" w:type="dxa"/>
        <w:tblInd w:w="0" w:type="dxa"/>
        <w:tblCellMar>
          <w:top w:w="53" w:type="dxa"/>
          <w:left w:w="1421" w:type="dxa"/>
          <w:bottom w:w="0" w:type="dxa"/>
          <w:right w:w="115" w:type="dxa"/>
        </w:tblCellMar>
        <w:tblLook w:val="04A0" w:firstRow="1" w:lastRow="0" w:firstColumn="1" w:lastColumn="0" w:noHBand="0" w:noVBand="1"/>
      </w:tblPr>
      <w:tblGrid>
        <w:gridCol w:w="8016"/>
      </w:tblGrid>
      <w:tr w:rsidR="00F75C4C" w14:paraId="49E3630B" w14:textId="77777777">
        <w:trPr>
          <w:trHeight w:val="53"/>
        </w:trPr>
        <w:tc>
          <w:tcPr>
            <w:tcW w:w="8016" w:type="dxa"/>
            <w:tcBorders>
              <w:top w:val="nil"/>
              <w:left w:val="single" w:sz="2" w:space="0" w:color="000000"/>
              <w:bottom w:val="single" w:sz="2" w:space="0" w:color="000000"/>
              <w:right w:val="nil"/>
            </w:tcBorders>
          </w:tcPr>
          <w:p w14:paraId="640C609D" w14:textId="77777777" w:rsidR="00F75C4C" w:rsidRDefault="00F75C4C"/>
        </w:tc>
      </w:tr>
      <w:tr w:rsidR="00F75C4C" w14:paraId="3C7605D6" w14:textId="77777777">
        <w:trPr>
          <w:trHeight w:val="619"/>
        </w:trPr>
        <w:tc>
          <w:tcPr>
            <w:tcW w:w="8016" w:type="dxa"/>
            <w:tcBorders>
              <w:top w:val="single" w:sz="2" w:space="0" w:color="000000"/>
              <w:left w:val="single" w:sz="2" w:space="0" w:color="000000"/>
              <w:bottom w:val="nil"/>
              <w:right w:val="nil"/>
            </w:tcBorders>
          </w:tcPr>
          <w:p w14:paraId="335B6813" w14:textId="77777777" w:rsidR="00F75C4C" w:rsidRDefault="00356D45">
            <w:pPr>
              <w:spacing w:after="0"/>
              <w:ind w:right="1306"/>
              <w:jc w:val="center"/>
            </w:pPr>
            <w:r>
              <w:rPr>
                <w:sz w:val="16"/>
              </w:rPr>
              <w:t>FO'JCACION</w:t>
            </w:r>
          </w:p>
          <w:p w14:paraId="54B47AE4" w14:textId="77777777" w:rsidR="00F75C4C" w:rsidRDefault="00356D45">
            <w:pPr>
              <w:tabs>
                <w:tab w:val="center" w:pos="3456"/>
              </w:tabs>
              <w:spacing w:after="0"/>
            </w:pPr>
            <w:r>
              <w:rPr>
                <w:sz w:val="14"/>
              </w:rPr>
              <w:t xml:space="preserve">INFORME DE AUDITORIA DE </w:t>
            </w:r>
            <w:r>
              <w:rPr>
                <w:sz w:val="14"/>
              </w:rPr>
              <w:tab/>
              <w:t xml:space="preserve">CON </w:t>
            </w:r>
            <w:proofErr w:type="spellStart"/>
            <w:r>
              <w:rPr>
                <w:sz w:val="14"/>
              </w:rPr>
              <w:t>SEGvRiOAD</w:t>
            </w:r>
            <w:proofErr w:type="spellEnd"/>
            <w:r>
              <w:rPr>
                <w:noProof/>
              </w:rPr>
              <w:drawing>
                <wp:inline distT="0" distB="0" distL="0" distR="0" wp14:anchorId="2793059B" wp14:editId="4E4AC3CE">
                  <wp:extent cx="359664" cy="67055"/>
                  <wp:effectExtent l="0" t="0" r="0" b="0"/>
                  <wp:docPr id="287845" name="Picture 287845"/>
                  <wp:cNvGraphicFramePr/>
                  <a:graphic xmlns:a="http://schemas.openxmlformats.org/drawingml/2006/main">
                    <a:graphicData uri="http://schemas.openxmlformats.org/drawingml/2006/picture">
                      <pic:pic xmlns:pic="http://schemas.openxmlformats.org/drawingml/2006/picture">
                        <pic:nvPicPr>
                          <pic:cNvPr id="287845" name="Picture 287845"/>
                          <pic:cNvPicPr/>
                        </pic:nvPicPr>
                        <pic:blipFill>
                          <a:blip r:embed="rId499"/>
                          <a:stretch>
                            <a:fillRect/>
                          </a:stretch>
                        </pic:blipFill>
                        <pic:spPr>
                          <a:xfrm>
                            <a:off x="0" y="0"/>
                            <a:ext cx="359664" cy="67055"/>
                          </a:xfrm>
                          <a:prstGeom prst="rect">
                            <a:avLst/>
                          </a:prstGeom>
                        </pic:spPr>
                      </pic:pic>
                    </a:graphicData>
                  </a:graphic>
                </wp:inline>
              </w:drawing>
            </w:r>
          </w:p>
          <w:p w14:paraId="2ADB5C70" w14:textId="77777777" w:rsidR="00F75C4C" w:rsidRDefault="00356D45">
            <w:pPr>
              <w:tabs>
                <w:tab w:val="center" w:pos="538"/>
                <w:tab w:val="center" w:pos="1186"/>
                <w:tab w:val="center" w:pos="3072"/>
              </w:tabs>
              <w:spacing w:after="0"/>
            </w:pPr>
            <w:r>
              <w:rPr>
                <w:sz w:val="14"/>
              </w:rPr>
              <w:tab/>
            </w:r>
            <w:r>
              <w:rPr>
                <w:sz w:val="14"/>
              </w:rPr>
              <w:t xml:space="preserve">PERIODO </w:t>
            </w:r>
            <w:r>
              <w:rPr>
                <w:sz w:val="14"/>
              </w:rPr>
              <w:tab/>
              <w:t xml:space="preserve">11 </w:t>
            </w:r>
            <w:r>
              <w:rPr>
                <w:sz w:val="14"/>
              </w:rPr>
              <w:tab/>
            </w:r>
            <w:proofErr w:type="spellStart"/>
            <w:r>
              <w:rPr>
                <w:sz w:val="14"/>
              </w:rPr>
              <w:t>ae</w:t>
            </w:r>
            <w:proofErr w:type="spellEnd"/>
            <w:r>
              <w:rPr>
                <w:sz w:val="14"/>
              </w:rPr>
              <w:t xml:space="preserve"> 7019 AL 31 OE MAYO OE 2022</w:t>
            </w:r>
          </w:p>
        </w:tc>
      </w:tr>
    </w:tbl>
    <w:p w14:paraId="16CAB1B8" w14:textId="77777777" w:rsidR="00F75C4C" w:rsidRDefault="00356D45">
      <w:pPr>
        <w:pStyle w:val="Ttulo3"/>
        <w:tabs>
          <w:tab w:val="center" w:pos="4992"/>
        </w:tabs>
        <w:ind w:left="-922" w:firstLine="0"/>
      </w:pPr>
      <w:r>
        <w:rPr>
          <w:noProof/>
        </w:rPr>
        <w:drawing>
          <wp:inline distT="0" distB="0" distL="0" distR="0" wp14:anchorId="25468E07" wp14:editId="1EC3745E">
            <wp:extent cx="1426464" cy="6467857"/>
            <wp:effectExtent l="0" t="0" r="0" b="0"/>
            <wp:docPr id="287875" name="Picture 287875"/>
            <wp:cNvGraphicFramePr/>
            <a:graphic xmlns:a="http://schemas.openxmlformats.org/drawingml/2006/main">
              <a:graphicData uri="http://schemas.openxmlformats.org/drawingml/2006/picture">
                <pic:pic xmlns:pic="http://schemas.openxmlformats.org/drawingml/2006/picture">
                  <pic:nvPicPr>
                    <pic:cNvPr id="287875" name="Picture 287875"/>
                    <pic:cNvPicPr/>
                  </pic:nvPicPr>
                  <pic:blipFill>
                    <a:blip r:embed="rId500"/>
                    <a:stretch>
                      <a:fillRect/>
                    </a:stretch>
                  </pic:blipFill>
                  <pic:spPr>
                    <a:xfrm>
                      <a:off x="0" y="0"/>
                      <a:ext cx="1426464" cy="6467857"/>
                    </a:xfrm>
                    <a:prstGeom prst="rect">
                      <a:avLst/>
                    </a:prstGeom>
                  </pic:spPr>
                </pic:pic>
              </a:graphicData>
            </a:graphic>
          </wp:inline>
        </w:drawing>
      </w:r>
      <w:r>
        <w:tab/>
        <w:t>13. ANEXOS</w:t>
      </w:r>
      <w:r>
        <w:br w:type="page"/>
      </w:r>
    </w:p>
    <w:p w14:paraId="7910A48D" w14:textId="77777777" w:rsidR="00F75C4C" w:rsidRDefault="00356D45">
      <w:pPr>
        <w:spacing w:after="13" w:line="247" w:lineRule="auto"/>
        <w:ind w:left="1094" w:hanging="374"/>
        <w:jc w:val="both"/>
      </w:pPr>
      <w:r>
        <w:rPr>
          <w:sz w:val="24"/>
        </w:rPr>
        <w:lastRenderedPageBreak/>
        <w:t xml:space="preserve">DIRECCIÓN DE </w:t>
      </w:r>
      <w:proofErr w:type="spellStart"/>
      <w:r>
        <w:rPr>
          <w:sz w:val="24"/>
        </w:rPr>
        <w:t>AUDITORiA</w:t>
      </w:r>
      <w:proofErr w:type="spellEnd"/>
      <w:r>
        <w:rPr>
          <w:sz w:val="24"/>
        </w:rPr>
        <w:t xml:space="preserve"> AL SECTOR EDUCACIÓN, CIENCIA, CULTURA Y DEPORTES NOMBRAMIENTO DE </w:t>
      </w:r>
      <w:proofErr w:type="spellStart"/>
      <w:r>
        <w:rPr>
          <w:sz w:val="24"/>
        </w:rPr>
        <w:t>AUDITORiA</w:t>
      </w:r>
      <w:proofErr w:type="spellEnd"/>
      <w:r>
        <w:rPr>
          <w:sz w:val="24"/>
        </w:rPr>
        <w:t xml:space="preserve"> DE CUMPLIMIENTO CON SEGURIDAD LIMITADA</w:t>
      </w:r>
    </w:p>
    <w:p w14:paraId="0E85A4B8" w14:textId="77777777" w:rsidR="00F75C4C" w:rsidRDefault="00356D45">
      <w:pPr>
        <w:spacing w:after="0"/>
        <w:ind w:left="1383" w:right="1162" w:hanging="10"/>
        <w:jc w:val="center"/>
      </w:pPr>
      <w:r>
        <w:rPr>
          <w:sz w:val="24"/>
        </w:rPr>
        <w:t>No. DAS-03-0020-2022</w:t>
      </w:r>
    </w:p>
    <w:p w14:paraId="380CE51C" w14:textId="77777777" w:rsidR="00F75C4C" w:rsidRDefault="00356D45">
      <w:pPr>
        <w:spacing w:after="125"/>
        <w:ind w:left="7450"/>
      </w:pPr>
      <w:r>
        <w:rPr>
          <w:noProof/>
        </w:rPr>
        <w:drawing>
          <wp:inline distT="0" distB="0" distL="0" distR="0" wp14:anchorId="4B53FB1C" wp14:editId="6FD54D84">
            <wp:extent cx="1286256" cy="128016"/>
            <wp:effectExtent l="0" t="0" r="0" b="0"/>
            <wp:docPr id="295245" name="Picture 295245"/>
            <wp:cNvGraphicFramePr/>
            <a:graphic xmlns:a="http://schemas.openxmlformats.org/drawingml/2006/main">
              <a:graphicData uri="http://schemas.openxmlformats.org/drawingml/2006/picture">
                <pic:pic xmlns:pic="http://schemas.openxmlformats.org/drawingml/2006/picture">
                  <pic:nvPicPr>
                    <pic:cNvPr id="295245" name="Picture 295245"/>
                    <pic:cNvPicPr/>
                  </pic:nvPicPr>
                  <pic:blipFill>
                    <a:blip r:embed="rId501"/>
                    <a:stretch>
                      <a:fillRect/>
                    </a:stretch>
                  </pic:blipFill>
                  <pic:spPr>
                    <a:xfrm>
                      <a:off x="0" y="0"/>
                      <a:ext cx="1286256" cy="128016"/>
                    </a:xfrm>
                    <a:prstGeom prst="rect">
                      <a:avLst/>
                    </a:prstGeom>
                  </pic:spPr>
                </pic:pic>
              </a:graphicData>
            </a:graphic>
          </wp:inline>
        </w:drawing>
      </w:r>
    </w:p>
    <w:p w14:paraId="61BE3AD6" w14:textId="77777777" w:rsidR="00F75C4C" w:rsidRDefault="00356D45">
      <w:pPr>
        <w:spacing w:after="165" w:line="265" w:lineRule="auto"/>
        <w:ind w:left="6643" w:right="38" w:firstLine="1728"/>
        <w:jc w:val="both"/>
      </w:pPr>
      <w:r>
        <w:t>CUA: 73496 2022400-104-18-068 Guatemala. 01 de junio de 2022</w:t>
      </w:r>
    </w:p>
    <w:p w14:paraId="59E41183" w14:textId="77777777" w:rsidR="00F75C4C" w:rsidRDefault="00356D45">
      <w:pPr>
        <w:spacing w:after="48" w:line="218" w:lineRule="auto"/>
        <w:ind w:left="173" w:right="523" w:firstLine="9"/>
        <w:jc w:val="both"/>
      </w:pPr>
      <w:r>
        <w:rPr>
          <w:sz w:val="26"/>
        </w:rPr>
        <w:t>Equipo de Auditoria</w:t>
      </w:r>
    </w:p>
    <w:p w14:paraId="1D80AC67" w14:textId="77777777" w:rsidR="00F75C4C" w:rsidRDefault="00356D45">
      <w:pPr>
        <w:spacing w:after="3" w:line="265" w:lineRule="auto"/>
        <w:ind w:left="167" w:right="1118"/>
        <w:jc w:val="both"/>
      </w:pPr>
      <w:r>
        <w:t>NEFTALI GOMEZ AYALA (Supervisor Gubernamental)</w:t>
      </w:r>
    </w:p>
    <w:p w14:paraId="6C62AEC7" w14:textId="77777777" w:rsidR="00F75C4C" w:rsidRDefault="00356D45">
      <w:pPr>
        <w:spacing w:after="3" w:line="265" w:lineRule="auto"/>
        <w:ind w:left="167" w:right="1118"/>
        <w:jc w:val="both"/>
      </w:pPr>
      <w:r>
        <w:t>CLAUDIA ROSANA AZUROIA AGUILERA DE HERNANDEZ (Coordinador Gubernamental) CHRISTIAN DONATO LEPE TORRES (Auditor Gubernamental)</w:t>
      </w:r>
    </w:p>
    <w:p w14:paraId="20D7ED73" w14:textId="77777777" w:rsidR="00F75C4C" w:rsidRDefault="00356D45">
      <w:pPr>
        <w:spacing w:after="3" w:line="265" w:lineRule="auto"/>
        <w:ind w:left="167" w:right="1118"/>
        <w:jc w:val="both"/>
      </w:pPr>
      <w:r>
        <w:t>GERARDO EMILIO CATALAN XICARA (Auditor Gubernamental)</w:t>
      </w:r>
    </w:p>
    <w:p w14:paraId="16BD10A6" w14:textId="77777777" w:rsidR="00F75C4C" w:rsidRDefault="00356D45">
      <w:pPr>
        <w:spacing w:after="3" w:line="265" w:lineRule="auto"/>
        <w:ind w:left="167" w:right="1118"/>
        <w:jc w:val="both"/>
      </w:pPr>
      <w:r>
        <w:t>HECTOR FREDY GARCIA MENOEZ (A</w:t>
      </w:r>
      <w:r>
        <w:t>uditor Gubernamental)</w:t>
      </w:r>
    </w:p>
    <w:p w14:paraId="6E3468CC" w14:textId="77777777" w:rsidR="00F75C4C" w:rsidRDefault="00356D45">
      <w:pPr>
        <w:spacing w:after="3" w:line="265" w:lineRule="auto"/>
        <w:ind w:left="167" w:right="1118"/>
        <w:jc w:val="both"/>
      </w:pPr>
      <w:r>
        <w:t>MYNOR RENE TOLEDO TARACENA (Auditor Independiente)</w:t>
      </w:r>
    </w:p>
    <w:p w14:paraId="6BA558A9" w14:textId="77777777" w:rsidR="00F75C4C" w:rsidRDefault="00356D45">
      <w:pPr>
        <w:spacing w:after="126" w:line="265" w:lineRule="auto"/>
        <w:ind w:left="167" w:right="1118"/>
        <w:jc w:val="both"/>
      </w:pPr>
      <w:r>
        <w:t>ROSELYN JOHANNA PERDOMO MASTERS (Auditor Independiente)</w:t>
      </w:r>
    </w:p>
    <w:p w14:paraId="414743A8" w14:textId="77777777" w:rsidR="00F75C4C" w:rsidRDefault="00356D45">
      <w:pPr>
        <w:spacing w:after="177" w:line="226" w:lineRule="auto"/>
        <w:ind w:left="173" w:right="4" w:firstLine="9"/>
        <w:jc w:val="both"/>
      </w:pPr>
      <w:r>
        <w:rPr>
          <w:sz w:val="20"/>
        </w:rPr>
        <w:t xml:space="preserve">En cumplimiento al </w:t>
      </w:r>
      <w:proofErr w:type="spellStart"/>
      <w:r>
        <w:rPr>
          <w:sz w:val="20"/>
        </w:rPr>
        <w:t>articulo</w:t>
      </w:r>
      <w:proofErr w:type="spellEnd"/>
      <w:r>
        <w:rPr>
          <w:sz w:val="20"/>
        </w:rPr>
        <w:t xml:space="preserve"> 232 de la Constitución </w:t>
      </w:r>
      <w:proofErr w:type="spellStart"/>
      <w:r>
        <w:rPr>
          <w:sz w:val="20"/>
        </w:rPr>
        <w:t>Politica</w:t>
      </w:r>
      <w:proofErr w:type="spellEnd"/>
      <w:r>
        <w:rPr>
          <w:sz w:val="20"/>
        </w:rPr>
        <w:t xml:space="preserve"> de la República de Guatemala; articulas 2, 4 literal I y 7 del Decreto Número 31-2002, Ley Orgánica de la Contraloría General de Cuentas y sus Reformas y los </w:t>
      </w:r>
      <w:proofErr w:type="spellStart"/>
      <w:r>
        <w:rPr>
          <w:sz w:val="20"/>
        </w:rPr>
        <w:t>articulos</w:t>
      </w:r>
      <w:proofErr w:type="spellEnd"/>
      <w:r>
        <w:rPr>
          <w:sz w:val="20"/>
        </w:rPr>
        <w:t xml:space="preserve"> IB, literal Ci 57, 58 Y 59 d</w:t>
      </w:r>
      <w:r>
        <w:rPr>
          <w:sz w:val="20"/>
        </w:rPr>
        <w:t xml:space="preserve">el Acuerdo Gubernativo Número 96-2019, Reglamento de la Ley </w:t>
      </w:r>
      <w:proofErr w:type="spellStart"/>
      <w:r>
        <w:rPr>
          <w:sz w:val="20"/>
        </w:rPr>
        <w:t>OrgÊnica</w:t>
      </w:r>
      <w:proofErr w:type="spellEnd"/>
      <w:r>
        <w:rPr>
          <w:sz w:val="20"/>
        </w:rPr>
        <w:t xml:space="preserve"> de la </w:t>
      </w:r>
      <w:proofErr w:type="spellStart"/>
      <w:r>
        <w:rPr>
          <w:sz w:val="20"/>
        </w:rPr>
        <w:t>Contraloria</w:t>
      </w:r>
      <w:proofErr w:type="spellEnd"/>
      <w:r>
        <w:rPr>
          <w:sz w:val="20"/>
        </w:rPr>
        <w:t xml:space="preserve"> General de Cuentas. esta Dirección </w:t>
      </w:r>
      <w:proofErr w:type="spellStart"/>
      <w:r>
        <w:rPr>
          <w:sz w:val="20"/>
        </w:rPr>
        <w:t>Ie</w:t>
      </w:r>
      <w:proofErr w:type="spellEnd"/>
      <w:r>
        <w:rPr>
          <w:sz w:val="20"/>
        </w:rPr>
        <w:t>(s) designa para que se constituya(n) en la entidad: MINISTERIO DE EDUCACION: para que practiquen auditoria de cumplimiento. con niv</w:t>
      </w:r>
      <w:r>
        <w:rPr>
          <w:sz w:val="20"/>
        </w:rPr>
        <w:t>el de seguridad limitada,</w:t>
      </w:r>
    </w:p>
    <w:p w14:paraId="65FB4C09" w14:textId="77777777" w:rsidR="00F75C4C" w:rsidRDefault="00356D45">
      <w:pPr>
        <w:spacing w:after="177" w:line="226" w:lineRule="auto"/>
        <w:ind w:left="182" w:right="4" w:firstLine="9"/>
        <w:jc w:val="both"/>
      </w:pPr>
      <w:r>
        <w:rPr>
          <w:noProof/>
        </w:rPr>
        <mc:AlternateContent>
          <mc:Choice Requires="wpg">
            <w:drawing>
              <wp:anchor distT="0" distB="0" distL="114300" distR="114300" simplePos="0" relativeHeight="251715584" behindDoc="0" locked="0" layoutInCell="1" allowOverlap="1" wp14:anchorId="650BB3D1" wp14:editId="0CFE444D">
                <wp:simplePos x="0" y="0"/>
                <wp:positionH relativeFrom="page">
                  <wp:posOffset>268224</wp:posOffset>
                </wp:positionH>
                <wp:positionV relativeFrom="page">
                  <wp:posOffset>463296</wp:posOffset>
                </wp:positionV>
                <wp:extent cx="2932176" cy="841248"/>
                <wp:effectExtent l="0" t="0" r="0" b="0"/>
                <wp:wrapTopAndBottom/>
                <wp:docPr id="987092" name="Group 987092"/>
                <wp:cNvGraphicFramePr/>
                <a:graphic xmlns:a="http://schemas.openxmlformats.org/drawingml/2006/main">
                  <a:graphicData uri="http://schemas.microsoft.com/office/word/2010/wordprocessingGroup">
                    <wpg:wgp>
                      <wpg:cNvGrpSpPr/>
                      <wpg:grpSpPr>
                        <a:xfrm>
                          <a:off x="0" y="0"/>
                          <a:ext cx="2932176" cy="841248"/>
                          <a:chOff x="0" y="0"/>
                          <a:chExt cx="2932176" cy="841248"/>
                        </a:xfrm>
                      </wpg:grpSpPr>
                      <pic:pic xmlns:pic="http://schemas.openxmlformats.org/drawingml/2006/picture">
                        <pic:nvPicPr>
                          <pic:cNvPr id="1029679" name="Picture 1029679"/>
                          <pic:cNvPicPr/>
                        </pic:nvPicPr>
                        <pic:blipFill>
                          <a:blip r:embed="rId502"/>
                          <a:stretch>
                            <a:fillRect/>
                          </a:stretch>
                        </pic:blipFill>
                        <pic:spPr>
                          <a:xfrm>
                            <a:off x="36576" y="0"/>
                            <a:ext cx="2895600" cy="841248"/>
                          </a:xfrm>
                          <a:prstGeom prst="rect">
                            <a:avLst/>
                          </a:prstGeom>
                        </pic:spPr>
                      </pic:pic>
                      <wps:wsp>
                        <wps:cNvPr id="287964" name="Rectangle 287964"/>
                        <wps:cNvSpPr/>
                        <wps:spPr>
                          <a:xfrm>
                            <a:off x="0" y="640080"/>
                            <a:ext cx="656722" cy="154046"/>
                          </a:xfrm>
                          <a:prstGeom prst="rect">
                            <a:avLst/>
                          </a:prstGeom>
                          <a:ln>
                            <a:noFill/>
                          </a:ln>
                        </wps:spPr>
                        <wps:txbx>
                          <w:txbxContent>
                            <w:p w14:paraId="6977BD72" w14:textId="77777777" w:rsidR="00F75C4C" w:rsidRDefault="00356D45">
                              <w:r>
                                <w:rPr>
                                  <w:sz w:val="16"/>
                                </w:rPr>
                                <w:t xml:space="preserve">Contraloría </w:t>
                              </w:r>
                            </w:p>
                          </w:txbxContent>
                        </wps:txbx>
                        <wps:bodyPr horzOverflow="overflow" vert="horz" lIns="0" tIns="0" rIns="0" bIns="0" rtlCol="0">
                          <a:noAutofit/>
                        </wps:bodyPr>
                      </wps:wsp>
                    </wpg:wgp>
                  </a:graphicData>
                </a:graphic>
              </wp:anchor>
            </w:drawing>
          </mc:Choice>
          <mc:Fallback xmlns:a="http://schemas.openxmlformats.org/drawingml/2006/main">
            <w:pict>
              <v:group id="Group 987092" style="width:230.88pt;height:66.24pt;position:absolute;mso-position-horizontal-relative:page;mso-position-horizontal:absolute;margin-left:21.12pt;mso-position-vertical-relative:page;margin-top:36.48pt;" coordsize="29321,8412">
                <v:shape id="Picture 1029679" style="position:absolute;width:28956;height:8412;left:365;top:0;" filled="f">
                  <v:imagedata r:id="rId503"/>
                </v:shape>
                <v:rect id="Rectangle 287964" style="position:absolute;width:6567;height:1540;left:0;top:6400;" filled="f" stroked="f">
                  <v:textbox inset="0,0,0,0">
                    <w:txbxContent>
                      <w:p>
                        <w:pPr>
                          <w:spacing w:before="0" w:after="160" w:line="259" w:lineRule="auto"/>
                        </w:pPr>
                        <w:r>
                          <w:rPr>
                            <w:rFonts w:cs="Calibri" w:hAnsi="Calibri" w:eastAsia="Calibri" w:ascii="Calibri"/>
                            <w:sz w:val="16"/>
                          </w:rPr>
                          <w:t xml:space="preserve">Contraloría </w:t>
                        </w:r>
                      </w:p>
                    </w:txbxContent>
                  </v:textbox>
                </v:rect>
                <w10:wrap type="topAndBottom"/>
              </v:group>
            </w:pict>
          </mc:Fallback>
        </mc:AlternateContent>
      </w:r>
      <w:r>
        <w:rPr>
          <w:sz w:val="20"/>
        </w:rPr>
        <w:t xml:space="preserve">La </w:t>
      </w:r>
      <w:proofErr w:type="spellStart"/>
      <w:r>
        <w:rPr>
          <w:sz w:val="20"/>
        </w:rPr>
        <w:t>auditoria</w:t>
      </w:r>
      <w:proofErr w:type="spellEnd"/>
      <w:r>
        <w:rPr>
          <w:sz w:val="20"/>
        </w:rPr>
        <w:t xml:space="preserve"> de cumplimiento comprenderá la evaluación al préstamo 3E18/OC-</w:t>
      </w:r>
      <w:proofErr w:type="spellStart"/>
      <w:r>
        <w:rPr>
          <w:sz w:val="20"/>
        </w:rPr>
        <w:t>GlJI</w:t>
      </w:r>
      <w:proofErr w:type="spellEnd"/>
      <w:r>
        <w:rPr>
          <w:sz w:val="20"/>
        </w:rPr>
        <w:t xml:space="preserve"> celebrado entre </w:t>
      </w:r>
      <w:proofErr w:type="spellStart"/>
      <w:proofErr w:type="gramStart"/>
      <w:r>
        <w:rPr>
          <w:sz w:val="20"/>
        </w:rPr>
        <w:t>el,Cobierno</w:t>
      </w:r>
      <w:proofErr w:type="spellEnd"/>
      <w:proofErr w:type="gramEnd"/>
      <w:r>
        <w:rPr>
          <w:sz w:val="20"/>
        </w:rPr>
        <w:t xml:space="preserve"> de la República de Guatemala y el Banco Interamericano de Desarrollo -BID-, para la ejecución del Programa</w:t>
      </w:r>
      <w:r>
        <w:rPr>
          <w:sz w:val="20"/>
        </w:rPr>
        <w:t xml:space="preserve"> </w:t>
      </w:r>
      <w:proofErr w:type="spellStart"/>
      <w:r>
        <w:rPr>
          <w:sz w:val="20"/>
        </w:rPr>
        <w:t>pera</w:t>
      </w:r>
      <w:proofErr w:type="spellEnd"/>
      <w:r>
        <w:rPr>
          <w:sz w:val="20"/>
        </w:rPr>
        <w:t xml:space="preserve"> el Mejoramiento de la Cobertura y Calidad Educativa. (Unidad Ejecutora 105 Dirección de Planificación </w:t>
      </w:r>
      <w:proofErr w:type="gramStart"/>
      <w:r>
        <w:rPr>
          <w:sz w:val="20"/>
        </w:rPr>
        <w:t>Educativa .DIPLAN</w:t>
      </w:r>
      <w:proofErr w:type="gramEnd"/>
      <w:r>
        <w:rPr>
          <w:sz w:val="20"/>
        </w:rPr>
        <w:t>-). según expedientes con números de oficios DAS.</w:t>
      </w:r>
      <w:proofErr w:type="gramStart"/>
      <w:r>
        <w:rPr>
          <w:sz w:val="20"/>
        </w:rPr>
        <w:t>03.MlNEOUC</w:t>
      </w:r>
      <w:proofErr w:type="gramEnd"/>
      <w:r>
        <w:rPr>
          <w:sz w:val="20"/>
        </w:rPr>
        <w:t>-BlO.30-2022, CGC.AFC. OlPLAN-27-2022, CCC-AFC-OlPLAN-23-2022 y CCC-AFC-</w:t>
      </w:r>
      <w:r>
        <w:rPr>
          <w:sz w:val="20"/>
        </w:rPr>
        <w:t xml:space="preserve">DlFLAN-25-2022L de conformidad con las leyes, reglamentos, acuerdos gubernativos y otras disposiciones aplicables, El alcance y el periodo </w:t>
      </w:r>
      <w:proofErr w:type="spellStart"/>
      <w:r>
        <w:rPr>
          <w:sz w:val="20"/>
        </w:rPr>
        <w:t>Ic</w:t>
      </w:r>
      <w:proofErr w:type="spellEnd"/>
      <w:r>
        <w:rPr>
          <w:sz w:val="20"/>
        </w:rPr>
        <w:t xml:space="preserve"> definirá el equipo de </w:t>
      </w:r>
      <w:proofErr w:type="spellStart"/>
      <w:r>
        <w:rPr>
          <w:sz w:val="20"/>
        </w:rPr>
        <w:t>auditoria</w:t>
      </w:r>
      <w:proofErr w:type="spellEnd"/>
      <w:r>
        <w:rPr>
          <w:sz w:val="20"/>
        </w:rPr>
        <w:t xml:space="preserve"> de acuerdo a las circunstancias que se presenten en el desarrollo del trabajo.</w:t>
      </w:r>
    </w:p>
    <w:p w14:paraId="74A0E476" w14:textId="77777777" w:rsidR="00F75C4C" w:rsidRDefault="00356D45">
      <w:pPr>
        <w:spacing w:after="242" w:line="226" w:lineRule="auto"/>
        <w:ind w:left="173" w:right="4" w:firstLine="9"/>
        <w:jc w:val="both"/>
      </w:pPr>
      <w:r>
        <w:rPr>
          <w:sz w:val="20"/>
        </w:rPr>
        <w:t>Las</w:t>
      </w:r>
      <w:r>
        <w:rPr>
          <w:sz w:val="20"/>
        </w:rPr>
        <w:t xml:space="preserve">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Estado, asimismo, a otros ejercicios fiscales, funcionarios, empleados de otras entidades públicas o privad</w:t>
      </w:r>
      <w:r>
        <w:rPr>
          <w:sz w:val="20"/>
        </w:rPr>
        <w:t>as, cuando corresponda, siempre que se deriven de la presente auditoria.</w:t>
      </w:r>
    </w:p>
    <w:p w14:paraId="5B6971FC" w14:textId="77777777" w:rsidR="00F75C4C" w:rsidRDefault="00356D45">
      <w:pPr>
        <w:spacing w:after="177" w:line="226" w:lineRule="auto"/>
        <w:ind w:left="182" w:right="4" w:firstLine="9"/>
        <w:jc w:val="both"/>
      </w:pPr>
      <w:r>
        <w:rPr>
          <w:sz w:val="20"/>
        </w:rPr>
        <w:t>Para el cumplimiento del presente nombramiento, deberán observar las Normas Internacionales de las Entidades Fiscalizadoras Superiores adaptadas a Guatemala -ISSAI.CT-, leyes, disposi</w:t>
      </w:r>
      <w:r>
        <w:rPr>
          <w:sz w:val="20"/>
        </w:rPr>
        <w:t xml:space="preserve">ciones vigentes aplicables a la entidad auditada; además la conducta del Equipo de Auditoria deberá apegarse a 10 contenido en Código de Ética de la Contraloría General de Cuentas y su Reglamento. Como </w:t>
      </w:r>
      <w:proofErr w:type="spellStart"/>
      <w:r>
        <w:rPr>
          <w:sz w:val="20"/>
        </w:rPr>
        <w:t>minimo</w:t>
      </w:r>
      <w:proofErr w:type="spellEnd"/>
      <w:r>
        <w:rPr>
          <w:sz w:val="20"/>
        </w:rPr>
        <w:t xml:space="preserve"> </w:t>
      </w:r>
      <w:proofErr w:type="spellStart"/>
      <w:r>
        <w:rPr>
          <w:sz w:val="20"/>
        </w:rPr>
        <w:t>debers</w:t>
      </w:r>
      <w:proofErr w:type="spellEnd"/>
      <w:r>
        <w:rPr>
          <w:sz w:val="20"/>
        </w:rPr>
        <w:t xml:space="preserve"> otorgar 7 </w:t>
      </w:r>
      <w:proofErr w:type="spellStart"/>
      <w:r>
        <w:rPr>
          <w:sz w:val="20"/>
        </w:rPr>
        <w:t>dias</w:t>
      </w:r>
      <w:proofErr w:type="spellEnd"/>
      <w:r>
        <w:rPr>
          <w:sz w:val="20"/>
        </w:rPr>
        <w:t xml:space="preserve"> hábiles entre la </w:t>
      </w:r>
      <w:proofErr w:type="spellStart"/>
      <w:r>
        <w:rPr>
          <w:sz w:val="20"/>
        </w:rPr>
        <w:t>notifica</w:t>
      </w:r>
      <w:r>
        <w:rPr>
          <w:sz w:val="20"/>
        </w:rPr>
        <w:t>cón</w:t>
      </w:r>
      <w:proofErr w:type="spellEnd"/>
      <w:r>
        <w:rPr>
          <w:sz w:val="20"/>
        </w:rPr>
        <w:t xml:space="preserve"> de los </w:t>
      </w:r>
      <w:proofErr w:type="spellStart"/>
      <w:r>
        <w:rPr>
          <w:sz w:val="20"/>
        </w:rPr>
        <w:t>halazgos</w:t>
      </w:r>
      <w:proofErr w:type="spellEnd"/>
      <w:r>
        <w:rPr>
          <w:sz w:val="20"/>
        </w:rPr>
        <w:t xml:space="preserve"> y su respectiva discusión con los responsables.</w:t>
      </w:r>
    </w:p>
    <w:p w14:paraId="7746B8C5" w14:textId="77777777" w:rsidR="00F75C4C" w:rsidRDefault="00356D45">
      <w:pPr>
        <w:spacing w:after="200" w:line="226" w:lineRule="auto"/>
        <w:ind w:left="202" w:right="4" w:firstLine="9"/>
        <w:jc w:val="both"/>
      </w:pPr>
      <w:r>
        <w:rPr>
          <w:sz w:val="20"/>
        </w:rPr>
        <w:t xml:space="preserve">Los resultados de su actuación, los harán constar en papeles de trabajo, actas circunstanciadas e informe, dando a conocer las desviaciones determinadas en el área de cumplimiento. El </w:t>
      </w:r>
      <w:proofErr w:type="spellStart"/>
      <w:r>
        <w:rPr>
          <w:sz w:val="20"/>
        </w:rPr>
        <w:t>tiem</w:t>
      </w:r>
      <w:proofErr w:type="spellEnd"/>
      <w:r>
        <w:rPr>
          <w:sz w:val="20"/>
        </w:rPr>
        <w:t xml:space="preserve"> </w:t>
      </w:r>
      <w:proofErr w:type="spellStart"/>
      <w:r>
        <w:rPr>
          <w:sz w:val="20"/>
        </w:rPr>
        <w:t>stimado</w:t>
      </w:r>
      <w:proofErr w:type="spellEnd"/>
      <w:r>
        <w:rPr>
          <w:sz w:val="20"/>
        </w:rPr>
        <w:t xml:space="preserve"> para realizar la Audit </w:t>
      </w:r>
      <w:proofErr w:type="spellStart"/>
      <w:r>
        <w:rPr>
          <w:sz w:val="20"/>
        </w:rPr>
        <w:t>Ción</w:t>
      </w:r>
      <w:proofErr w:type="spellEnd"/>
      <w:r>
        <w:rPr>
          <w:sz w:val="20"/>
        </w:rPr>
        <w:t xml:space="preserve"> es de: veintt</w:t>
      </w:r>
      <w:proofErr w:type="gramStart"/>
      <w:r>
        <w:rPr>
          <w:sz w:val="20"/>
        </w:rPr>
        <w:t>4?P</w:t>
      </w:r>
      <w:proofErr w:type="gramEnd"/>
      <w:r>
        <w:rPr>
          <w:sz w:val="20"/>
        </w:rPr>
        <w:t xml:space="preserve">2 </w:t>
      </w:r>
      <w:proofErr w:type="spellStart"/>
      <w:r>
        <w:rPr>
          <w:sz w:val="20"/>
        </w:rPr>
        <w:t>dlas</w:t>
      </w:r>
      <w:proofErr w:type="spellEnd"/>
      <w:r>
        <w:rPr>
          <w:sz w:val="20"/>
        </w:rPr>
        <w:t xml:space="preserve">, el cual puede variar </w:t>
      </w:r>
      <w:proofErr w:type="spellStart"/>
      <w:r>
        <w:rPr>
          <w:sz w:val="20"/>
        </w:rPr>
        <w:t>seg</w:t>
      </w:r>
      <w:proofErr w:type="spellEnd"/>
      <w:r>
        <w:rPr>
          <w:sz w:val="20"/>
        </w:rPr>
        <w:t xml:space="preserve"> </w:t>
      </w:r>
      <w:proofErr w:type="spellStart"/>
      <w:r>
        <w:rPr>
          <w:sz w:val="20"/>
        </w:rPr>
        <w:t>circ</w:t>
      </w:r>
      <w:proofErr w:type="spellEnd"/>
      <w:r>
        <w:rPr>
          <w:sz w:val="20"/>
        </w:rPr>
        <w:t xml:space="preserve"> </w:t>
      </w:r>
      <w:proofErr w:type="spellStart"/>
      <w:r>
        <w:rPr>
          <w:sz w:val="20"/>
        </w:rPr>
        <w:t>ta</w:t>
      </w:r>
      <w:proofErr w:type="spellEnd"/>
      <w:r>
        <w:rPr>
          <w:sz w:val="20"/>
        </w:rPr>
        <w:t xml:space="preserve"> </w:t>
      </w:r>
      <w:proofErr w:type="spellStart"/>
      <w:r>
        <w:rPr>
          <w:sz w:val="20"/>
        </w:rPr>
        <w:t>ias</w:t>
      </w:r>
      <w:proofErr w:type="spellEnd"/>
      <w:r>
        <w:rPr>
          <w:sz w:val="20"/>
        </w:rPr>
        <w:t xml:space="preserve"> que se presenten el des </w:t>
      </w:r>
      <w:proofErr w:type="spellStart"/>
      <w:r>
        <w:rPr>
          <w:sz w:val="20"/>
        </w:rPr>
        <w:t>rrol</w:t>
      </w:r>
      <w:proofErr w:type="spellEnd"/>
    </w:p>
    <w:p w14:paraId="6F2B50CE" w14:textId="77777777" w:rsidR="00F75C4C" w:rsidRDefault="00356D45">
      <w:pPr>
        <w:tabs>
          <w:tab w:val="center" w:pos="720"/>
          <w:tab w:val="center" w:pos="1925"/>
        </w:tabs>
        <w:spacing w:after="0"/>
      </w:pPr>
      <w:r>
        <w:rPr>
          <w:sz w:val="20"/>
        </w:rPr>
        <w:tab/>
      </w:r>
      <w:r>
        <w:rPr>
          <w:sz w:val="20"/>
        </w:rPr>
        <w:t>Omar I</w:t>
      </w:r>
      <w:r>
        <w:rPr>
          <w:sz w:val="20"/>
        </w:rPr>
        <w:tab/>
        <w:t xml:space="preserve">o </w:t>
      </w:r>
      <w:proofErr w:type="spellStart"/>
      <w:r>
        <w:rPr>
          <w:sz w:val="20"/>
        </w:rPr>
        <w:t>or</w:t>
      </w:r>
      <w:proofErr w:type="spellEnd"/>
      <w:r>
        <w:rPr>
          <w:sz w:val="20"/>
        </w:rPr>
        <w:t xml:space="preserve"> ti P r</w:t>
      </w:r>
    </w:p>
    <w:p w14:paraId="6BC7D6C2" w14:textId="77777777" w:rsidR="00F75C4C" w:rsidRDefault="00356D45">
      <w:pPr>
        <w:spacing w:after="0"/>
        <w:ind w:left="10" w:right="1594" w:hanging="10"/>
        <w:jc w:val="right"/>
      </w:pPr>
      <w:r>
        <w:rPr>
          <w:sz w:val="16"/>
        </w:rPr>
        <w:t xml:space="preserve">Q: </w:t>
      </w:r>
    </w:p>
    <w:p w14:paraId="6C86CE47" w14:textId="77777777" w:rsidR="00F75C4C" w:rsidRDefault="00356D45">
      <w:pPr>
        <w:tabs>
          <w:tab w:val="center" w:pos="1469"/>
          <w:tab w:val="center" w:pos="8568"/>
        </w:tabs>
        <w:spacing w:after="101"/>
      </w:pPr>
      <w:r>
        <w:rPr>
          <w:sz w:val="16"/>
        </w:rPr>
        <w:tab/>
      </w:r>
      <w:proofErr w:type="spellStart"/>
      <w:r>
        <w:rPr>
          <w:sz w:val="16"/>
        </w:rPr>
        <w:t>itori</w:t>
      </w:r>
      <w:proofErr w:type="spellEnd"/>
      <w:r>
        <w:rPr>
          <w:sz w:val="16"/>
        </w:rPr>
        <w:tab/>
        <w:t xml:space="preserve">Su </w:t>
      </w:r>
      <w:proofErr w:type="spellStart"/>
      <w:proofErr w:type="gramStart"/>
      <w:r>
        <w:rPr>
          <w:sz w:val="16"/>
        </w:rPr>
        <w:t>onrra</w:t>
      </w:r>
      <w:proofErr w:type="spellEnd"/>
      <w:r>
        <w:rPr>
          <w:sz w:val="16"/>
        </w:rPr>
        <w:t>(</w:t>
      </w:r>
      <w:proofErr w:type="spellStart"/>
      <w:proofErr w:type="gramEnd"/>
      <w:r>
        <w:rPr>
          <w:sz w:val="16"/>
        </w:rPr>
        <w:t>orfa</w:t>
      </w:r>
      <w:proofErr w:type="spellEnd"/>
    </w:p>
    <w:p w14:paraId="0AA4791A" w14:textId="77777777" w:rsidR="00F75C4C" w:rsidRDefault="00356D45">
      <w:pPr>
        <w:tabs>
          <w:tab w:val="center" w:pos="2184"/>
          <w:tab w:val="center" w:pos="6005"/>
          <w:tab w:val="center" w:pos="7800"/>
        </w:tabs>
        <w:spacing w:after="9" w:line="247" w:lineRule="auto"/>
      </w:pPr>
      <w:proofErr w:type="spellStart"/>
      <w:r>
        <w:rPr>
          <w:sz w:val="18"/>
        </w:rPr>
        <w:t>EducGcibn</w:t>
      </w:r>
      <w:proofErr w:type="spellEnd"/>
      <w:r>
        <w:rPr>
          <w:sz w:val="18"/>
        </w:rPr>
        <w:t>, cran</w:t>
      </w:r>
      <w:r>
        <w:rPr>
          <w:sz w:val="18"/>
        </w:rPr>
        <w:tab/>
      </w:r>
      <w:proofErr w:type="spellStart"/>
      <w:r>
        <w:rPr>
          <w:sz w:val="18"/>
        </w:rPr>
        <w:t>ta</w:t>
      </w:r>
      <w:proofErr w:type="spellEnd"/>
      <w:r>
        <w:rPr>
          <w:sz w:val="18"/>
        </w:rPr>
        <w:t xml:space="preserve"> Depones</w:t>
      </w:r>
      <w:r>
        <w:rPr>
          <w:sz w:val="18"/>
        </w:rPr>
        <w:tab/>
        <w:t>'José</w:t>
      </w:r>
      <w:r>
        <w:rPr>
          <w:sz w:val="18"/>
        </w:rPr>
        <w:tab/>
        <w:t xml:space="preserve">z </w:t>
      </w:r>
      <w:proofErr w:type="spellStart"/>
      <w:r>
        <w:rPr>
          <w:sz w:val="18"/>
        </w:rPr>
        <w:t>espi</w:t>
      </w:r>
      <w:proofErr w:type="spellEnd"/>
    </w:p>
    <w:p w14:paraId="62C67EEF" w14:textId="77777777" w:rsidR="00F75C4C" w:rsidRDefault="00356D45">
      <w:pPr>
        <w:spacing w:after="292" w:line="247" w:lineRule="auto"/>
        <w:ind w:left="5898" w:right="653" w:hanging="5750"/>
      </w:pPr>
      <w:proofErr w:type="spellStart"/>
      <w:r>
        <w:rPr>
          <w:sz w:val="18"/>
        </w:rPr>
        <w:t>Contralorle</w:t>
      </w:r>
      <w:proofErr w:type="spellEnd"/>
      <w:r>
        <w:rPr>
          <w:sz w:val="18"/>
        </w:rPr>
        <w:t xml:space="preserve"> Genera' de Cuentas</w:t>
      </w:r>
      <w:r>
        <w:rPr>
          <w:sz w:val="18"/>
        </w:rPr>
        <w:tab/>
      </w:r>
      <w:proofErr w:type="spellStart"/>
      <w:r>
        <w:rPr>
          <w:sz w:val="18"/>
        </w:rPr>
        <w:t>Sto</w:t>
      </w:r>
      <w:proofErr w:type="spellEnd"/>
      <w:r>
        <w:rPr>
          <w:sz w:val="18"/>
        </w:rPr>
        <w:t xml:space="preserve"> </w:t>
      </w:r>
      <w:proofErr w:type="spellStart"/>
      <w:r>
        <w:rPr>
          <w:sz w:val="18"/>
        </w:rPr>
        <w:t>ontral</w:t>
      </w:r>
      <w:proofErr w:type="spellEnd"/>
      <w:r>
        <w:rPr>
          <w:sz w:val="18"/>
        </w:rPr>
        <w:t xml:space="preserve"> f; G</w:t>
      </w:r>
      <w:r>
        <w:rPr>
          <w:sz w:val="18"/>
        </w:rPr>
        <w:tab/>
      </w:r>
      <w:proofErr w:type="spellStart"/>
      <w:r>
        <w:rPr>
          <w:sz w:val="18"/>
        </w:rPr>
        <w:t>nt</w:t>
      </w:r>
      <w:proofErr w:type="spellEnd"/>
      <w:r>
        <w:rPr>
          <w:sz w:val="18"/>
        </w:rPr>
        <w:t xml:space="preserve"> C,'</w:t>
      </w:r>
    </w:p>
    <w:p w14:paraId="74008245" w14:textId="77777777" w:rsidR="00F75C4C" w:rsidRDefault="00356D45">
      <w:pPr>
        <w:spacing w:after="0" w:line="265" w:lineRule="auto"/>
        <w:ind w:left="4071" w:hanging="10"/>
        <w:jc w:val="center"/>
      </w:pPr>
      <w:r>
        <w:lastRenderedPageBreak/>
        <w:t xml:space="preserve">',3. Guatemala, </w:t>
      </w:r>
    </w:p>
    <w:p w14:paraId="52927D0A" w14:textId="77777777" w:rsidR="00F75C4C" w:rsidRDefault="00356D45">
      <w:pPr>
        <w:tabs>
          <w:tab w:val="center" w:pos="6955"/>
          <w:tab w:val="center" w:pos="8472"/>
        </w:tabs>
        <w:spacing w:after="91"/>
      </w:pPr>
      <w:r>
        <w:rPr>
          <w:sz w:val="20"/>
        </w:rPr>
        <w:tab/>
      </w:r>
      <w:proofErr w:type="spellStart"/>
      <w:r>
        <w:rPr>
          <w:sz w:val="20"/>
        </w:rPr>
        <w:t>PBx</w:t>
      </w:r>
      <w:proofErr w:type="spellEnd"/>
      <w:r>
        <w:rPr>
          <w:sz w:val="20"/>
        </w:rPr>
        <w:t xml:space="preserve">•. (502) </w:t>
      </w:r>
      <w:r>
        <w:rPr>
          <w:sz w:val="20"/>
        </w:rPr>
        <w:tab/>
        <w:t xml:space="preserve">1 </w:t>
      </w:r>
    </w:p>
    <w:p w14:paraId="58D3B8BB" w14:textId="77777777" w:rsidR="00F75C4C" w:rsidRDefault="00F75C4C">
      <w:pPr>
        <w:sectPr w:rsidR="00F75C4C">
          <w:type w:val="continuous"/>
          <w:pgSz w:w="12403" w:h="15840"/>
          <w:pgMar w:top="893" w:right="1680" w:bottom="182" w:left="1123" w:header="720" w:footer="720" w:gutter="0"/>
          <w:cols w:space="720"/>
        </w:sectPr>
      </w:pPr>
    </w:p>
    <w:p w14:paraId="4D62BE71" w14:textId="77777777" w:rsidR="00F75C4C" w:rsidRDefault="00356D45">
      <w:pPr>
        <w:pStyle w:val="Ttulo2"/>
        <w:spacing w:after="753"/>
        <w:ind w:left="0" w:firstLine="0"/>
      </w:pPr>
      <w:r>
        <w:rPr>
          <w:rFonts w:ascii="Courier New" w:eastAsia="Courier New" w:hAnsi="Courier New" w:cs="Courier New"/>
          <w:sz w:val="70"/>
        </w:rPr>
        <w:lastRenderedPageBreak/>
        <w:t xml:space="preserve">i </w:t>
      </w:r>
      <w:proofErr w:type="spellStart"/>
      <w:r>
        <w:rPr>
          <w:rFonts w:ascii="Courier New" w:eastAsia="Courier New" w:hAnsi="Courier New" w:cs="Courier New"/>
          <w:sz w:val="70"/>
        </w:rPr>
        <w:t>ccc</w:t>
      </w:r>
      <w:proofErr w:type="spellEnd"/>
    </w:p>
    <w:p w14:paraId="6030CD17" w14:textId="77777777" w:rsidR="00F75C4C" w:rsidRDefault="00356D45">
      <w:pPr>
        <w:spacing w:after="232" w:line="280" w:lineRule="auto"/>
        <w:ind w:left="753" w:right="4" w:firstLine="768"/>
        <w:jc w:val="both"/>
      </w:pPr>
      <w:r>
        <w:rPr>
          <w:rFonts w:ascii="Courier New" w:eastAsia="Courier New" w:hAnsi="Courier New" w:cs="Courier New"/>
          <w:sz w:val="20"/>
        </w:rPr>
        <w:t xml:space="preserve">NEFTALI GOMEZ AYALA en mi cal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de </w:t>
      </w:r>
      <w:proofErr w:type="spellStart"/>
      <w:r>
        <w:rPr>
          <w:rFonts w:ascii="Courier New" w:eastAsia="Courier New" w:hAnsi="Courier New" w:cs="Courier New"/>
          <w:sz w:val="20"/>
        </w:rPr>
        <w:t>suPERVISOR</w:t>
      </w:r>
      <w:proofErr w:type="spellEnd"/>
      <w:r>
        <w:rPr>
          <w:rFonts w:ascii="Courier New" w:eastAsia="Courier New" w:hAnsi="Courier New" w:cs="Courier New"/>
          <w:sz w:val="20"/>
        </w:rPr>
        <w:t xml:space="preserve"> de 1a DIRECCION </w:t>
      </w:r>
      <w:proofErr w:type="spellStart"/>
      <w:r>
        <w:rPr>
          <w:rFonts w:ascii="Courier New" w:eastAsia="Courier New" w:hAnsi="Courier New" w:cs="Courier New"/>
          <w:sz w:val="20"/>
        </w:rPr>
        <w:t>AUDITORtA</w:t>
      </w:r>
      <w:proofErr w:type="spellEnd"/>
      <w:r>
        <w:rPr>
          <w:rFonts w:ascii="Courier New" w:eastAsia="Courier New" w:hAnsi="Courier New" w:cs="Courier New"/>
          <w:sz w:val="20"/>
        </w:rPr>
        <w:t xml:space="preserve"> AL SECTOR CIENCIA, CULTURA Y DEPORTES. Declaro que he sida </w:t>
      </w:r>
      <w:proofErr w:type="spellStart"/>
      <w:r>
        <w:rPr>
          <w:rFonts w:ascii="Courier New" w:eastAsia="Courier New" w:hAnsi="Courier New" w:cs="Courier New"/>
          <w:sz w:val="20"/>
        </w:rPr>
        <w:t>nornbrado</w:t>
      </w:r>
      <w:proofErr w:type="spellEnd"/>
      <w:r>
        <w:rPr>
          <w:rFonts w:ascii="Courier New" w:eastAsia="Courier New" w:hAnsi="Courier New" w:cs="Courier New"/>
          <w:sz w:val="20"/>
        </w:rPr>
        <w:t xml:space="preserve"> para</w:t>
      </w:r>
      <w:r>
        <w:rPr>
          <w:rFonts w:ascii="Courier New" w:eastAsia="Courier New" w:hAnsi="Courier New" w:cs="Courier New"/>
          <w:sz w:val="20"/>
        </w:rPr>
        <w:t xml:space="preserve"> zar </w:t>
      </w:r>
      <w:proofErr w:type="spellStart"/>
      <w:r>
        <w:rPr>
          <w:rFonts w:ascii="Courier New" w:eastAsia="Courier New" w:hAnsi="Courier New" w:cs="Courier New"/>
          <w:sz w:val="20"/>
        </w:rPr>
        <w:t>audi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toria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ent</w:t>
      </w:r>
      <w:proofErr w:type="spellEnd"/>
      <w:r>
        <w:rPr>
          <w:rFonts w:ascii="Courier New" w:eastAsia="Courier New" w:hAnsi="Courier New" w:cs="Courier New"/>
          <w:sz w:val="20"/>
        </w:rPr>
        <w:t xml:space="preserve"> MINISTERIO </w:t>
      </w:r>
      <w:proofErr w:type="spellStart"/>
      <w:r>
        <w:rPr>
          <w:rFonts w:ascii="Courier New" w:eastAsia="Courier New" w:hAnsi="Courier New" w:cs="Courier New"/>
          <w:sz w:val="20"/>
        </w:rPr>
        <w:t>segün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rombramhento</w:t>
      </w:r>
      <w:proofErr w:type="spellEnd"/>
      <w:r>
        <w:rPr>
          <w:rFonts w:ascii="Courier New" w:eastAsia="Courier New" w:hAnsi="Courier New" w:cs="Courier New"/>
          <w:sz w:val="20"/>
        </w:rPr>
        <w:t xml:space="preserve"> DAS—03— 002C-2022, de fecha 01/06/2022, en donde a leal saber y entender, no </w:t>
      </w:r>
      <w:proofErr w:type="spellStart"/>
      <w:r>
        <w:rPr>
          <w:rFonts w:ascii="Courier New" w:eastAsia="Courier New" w:hAnsi="Courier New" w:cs="Courier New"/>
          <w:sz w:val="20"/>
        </w:rPr>
        <w:t>tengc</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Latereses</w:t>
      </w:r>
      <w:proofErr w:type="spellEnd"/>
      <w:r>
        <w:rPr>
          <w:rFonts w:ascii="Courier New" w:eastAsia="Courier New" w:hAnsi="Courier New" w:cs="Courier New"/>
          <w:sz w:val="20"/>
        </w:rPr>
        <w:t xml:space="preserve"> personales, comercia les, financieros c económicos directas 0 </w:t>
      </w:r>
      <w:proofErr w:type="spellStart"/>
      <w:r>
        <w:rPr>
          <w:rFonts w:ascii="Courier New" w:eastAsia="Courier New" w:hAnsi="Courier New" w:cs="Courier New"/>
          <w:sz w:val="20"/>
        </w:rPr>
        <w:t>indLrectos</w:t>
      </w:r>
      <w:proofErr w:type="spellEnd"/>
      <w:r>
        <w:rPr>
          <w:rFonts w:ascii="Courier New" w:eastAsia="Courier New" w:hAnsi="Courier New" w:cs="Courier New"/>
          <w:sz w:val="20"/>
        </w:rPr>
        <w:t xml:space="preserve">; ni de </w:t>
      </w:r>
      <w:proofErr w:type="spellStart"/>
      <w:r>
        <w:rPr>
          <w:rFonts w:ascii="Courier New" w:eastAsia="Courier New" w:hAnsi="Courier New" w:cs="Courier New"/>
          <w:sz w:val="20"/>
        </w:rPr>
        <w:t>de</w:t>
      </w:r>
      <w:proofErr w:type="spellEnd"/>
      <w:r>
        <w:rPr>
          <w:rFonts w:ascii="Courier New" w:eastAsia="Courier New" w:hAnsi="Courier New" w:cs="Courier New"/>
          <w:sz w:val="20"/>
        </w:rPr>
        <w:t xml:space="preserve"> cual </w:t>
      </w:r>
      <w:proofErr w:type="spellStart"/>
      <w:r>
        <w:rPr>
          <w:rFonts w:ascii="Courier New" w:eastAsia="Courier New" w:hAnsi="Courier New" w:cs="Courier New"/>
          <w:sz w:val="20"/>
        </w:rPr>
        <w:t>quier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indole</w:t>
      </w:r>
      <w:proofErr w:type="spellEnd"/>
      <w:r>
        <w:rPr>
          <w:rFonts w:ascii="Courier New" w:eastAsia="Courier New" w:hAnsi="Courier New" w:cs="Courier New"/>
          <w:sz w:val="20"/>
        </w:rPr>
        <w:t>, tampoco ter</w:t>
      </w:r>
      <w:r>
        <w:rPr>
          <w:rFonts w:ascii="Courier New" w:eastAsia="Courier New" w:hAnsi="Courier New" w:cs="Courier New"/>
          <w:sz w:val="20"/>
        </w:rPr>
        <w:t xml:space="preserve">go </w:t>
      </w:r>
      <w:proofErr w:type="spellStart"/>
      <w:r>
        <w:rPr>
          <w:rFonts w:ascii="Courier New" w:eastAsia="Courier New" w:hAnsi="Courier New" w:cs="Courier New"/>
          <w:sz w:val="20"/>
        </w:rPr>
        <w:t>comproniso</w:t>
      </w:r>
      <w:proofErr w:type="spellEnd"/>
      <w:r>
        <w:rPr>
          <w:rFonts w:ascii="Courier New" w:eastAsia="Courier New" w:hAnsi="Courier New" w:cs="Courier New"/>
          <w:sz w:val="20"/>
        </w:rPr>
        <w:t xml:space="preserve"> de </w:t>
      </w:r>
      <w:proofErr w:type="spellStart"/>
      <w:r>
        <w:rPr>
          <w:rFonts w:ascii="Courier New" w:eastAsia="Courier New" w:hAnsi="Courier New" w:cs="Courier New"/>
          <w:sz w:val="20"/>
        </w:rPr>
        <w:t>servic</w:t>
      </w:r>
      <w:proofErr w:type="spellEnd"/>
      <w:r>
        <w:rPr>
          <w:rFonts w:ascii="Courier New" w:eastAsia="Courier New" w:hAnsi="Courier New" w:cs="Courier New"/>
          <w:sz w:val="20"/>
        </w:rPr>
        <w:t xml:space="preserve"> t </w:t>
      </w:r>
      <w:proofErr w:type="spellStart"/>
      <w:r>
        <w:rPr>
          <w:rFonts w:ascii="Courier New" w:eastAsia="Courier New" w:hAnsi="Courier New" w:cs="Courier New"/>
          <w:sz w:val="20"/>
        </w:rPr>
        <w:t>rabai</w:t>
      </w:r>
      <w:proofErr w:type="spellEnd"/>
      <w:r>
        <w:rPr>
          <w:rFonts w:ascii="Courier New" w:eastAsia="Courier New" w:hAnsi="Courier New" w:cs="Courier New"/>
          <w:sz w:val="20"/>
        </w:rPr>
        <w:t xml:space="preserve"> os con </w:t>
      </w:r>
      <w:proofErr w:type="spellStart"/>
      <w:r>
        <w:rPr>
          <w:rFonts w:ascii="Courier New" w:eastAsia="Courier New" w:hAnsi="Courier New" w:cs="Courier New"/>
          <w:sz w:val="20"/>
        </w:rPr>
        <w:t>àicha</w:t>
      </w:r>
      <w:proofErr w:type="spellEnd"/>
      <w:r>
        <w:rPr>
          <w:rFonts w:ascii="Courier New" w:eastAsia="Courier New" w:hAnsi="Courier New" w:cs="Courier New"/>
          <w:sz w:val="20"/>
        </w:rPr>
        <w:t xml:space="preserve"> entidad.</w:t>
      </w:r>
    </w:p>
    <w:p w14:paraId="4B38D59A" w14:textId="77777777" w:rsidR="00F75C4C" w:rsidRDefault="00356D45">
      <w:pPr>
        <w:spacing w:after="231" w:line="280" w:lineRule="auto"/>
        <w:ind w:left="763" w:right="4" w:hanging="10"/>
        <w:jc w:val="both"/>
      </w:pPr>
      <w:r>
        <w:rPr>
          <w:rFonts w:ascii="Courier New" w:eastAsia="Courier New" w:hAnsi="Courier New" w:cs="Courier New"/>
          <w:sz w:val="20"/>
        </w:rPr>
        <w:t xml:space="preserve">Declaro que ningún </w:t>
      </w:r>
      <w:proofErr w:type="spellStart"/>
      <w:r>
        <w:rPr>
          <w:rFonts w:ascii="Courier New" w:eastAsia="Courier New" w:hAnsi="Courier New" w:cs="Courier New"/>
          <w:sz w:val="20"/>
        </w:rPr>
        <w:t>miem.bro</w:t>
      </w:r>
      <w:proofErr w:type="spellEnd"/>
      <w:r>
        <w:rPr>
          <w:rFonts w:ascii="Courier New" w:eastAsia="Courier New" w:hAnsi="Courier New" w:cs="Courier New"/>
          <w:sz w:val="20"/>
        </w:rPr>
        <w:t xml:space="preserve"> de mi </w:t>
      </w:r>
      <w:proofErr w:type="spellStart"/>
      <w:r>
        <w:rPr>
          <w:rFonts w:ascii="Courier New" w:eastAsia="Courier New" w:hAnsi="Courier New" w:cs="Courier New"/>
          <w:sz w:val="20"/>
        </w:rPr>
        <w:t>família</w:t>
      </w:r>
      <w:proofErr w:type="spellEnd"/>
      <w:r>
        <w:rPr>
          <w:rFonts w:ascii="Courier New" w:eastAsia="Courier New" w:hAnsi="Courier New" w:cs="Courier New"/>
          <w:sz w:val="20"/>
        </w:rPr>
        <w:t xml:space="preserve"> IOS grados de </w:t>
      </w:r>
      <w:proofErr w:type="spellStart"/>
      <w:r>
        <w:rPr>
          <w:rFonts w:ascii="Courier New" w:eastAsia="Courier New" w:hAnsi="Courier New" w:cs="Courier New"/>
          <w:sz w:val="20"/>
        </w:rPr>
        <w:t>Iey</w:t>
      </w:r>
      <w:proofErr w:type="spellEnd"/>
      <w:r>
        <w:rPr>
          <w:rFonts w:ascii="Courier New" w:eastAsia="Courier New" w:hAnsi="Courier New" w:cs="Courier New"/>
          <w:sz w:val="20"/>
        </w:rPr>
        <w:t xml:space="preserve">, desempeña cargo de autoridad superior </w:t>
      </w:r>
      <w:proofErr w:type="spellStart"/>
      <w:r>
        <w:rPr>
          <w:rFonts w:ascii="Courier New" w:eastAsia="Courier New" w:hAnsi="Courier New" w:cs="Courier New"/>
          <w:sz w:val="20"/>
        </w:rPr>
        <w:t>ai</w:t>
      </w:r>
      <w:proofErr w:type="spellEnd"/>
      <w:r>
        <w:rPr>
          <w:rFonts w:ascii="Courier New" w:eastAsia="Courier New" w:hAnsi="Courier New" w:cs="Courier New"/>
          <w:sz w:val="20"/>
        </w:rPr>
        <w:t xml:space="preserve"> t </w:t>
      </w:r>
      <w:proofErr w:type="spellStart"/>
      <w:r>
        <w:rPr>
          <w:rFonts w:ascii="Courier New" w:eastAsia="Courier New" w:hAnsi="Courier New" w:cs="Courier New"/>
          <w:sz w:val="20"/>
        </w:rPr>
        <w:t>iene</w:t>
      </w:r>
      <w:proofErr w:type="spellEnd"/>
      <w:r>
        <w:rPr>
          <w:rFonts w:ascii="Courier New" w:eastAsia="Courier New" w:hAnsi="Courier New" w:cs="Courier New"/>
          <w:sz w:val="20"/>
        </w:rPr>
        <w:t xml:space="preserve"> relación directa </w:t>
      </w:r>
      <w:proofErr w:type="spellStart"/>
      <w:r>
        <w:rPr>
          <w:rFonts w:ascii="Courier New" w:eastAsia="Courier New" w:hAnsi="Courier New" w:cs="Courier New"/>
          <w:sz w:val="20"/>
        </w:rPr>
        <w:t>eru</w:t>
      </w:r>
      <w:proofErr w:type="spellEnd"/>
      <w:r>
        <w:rPr>
          <w:rFonts w:ascii="Courier New" w:eastAsia="Courier New" w:hAnsi="Courier New" w:cs="Courier New"/>
          <w:sz w:val="20"/>
        </w:rPr>
        <w:t xml:space="preserve"> el </w:t>
      </w:r>
      <w:proofErr w:type="spellStart"/>
      <w:r>
        <w:rPr>
          <w:rFonts w:ascii="Courier New" w:eastAsia="Courier New" w:hAnsi="Courier New" w:cs="Courier New"/>
          <w:sz w:val="20"/>
        </w:rPr>
        <w:t>desempeno</w:t>
      </w:r>
      <w:proofErr w:type="spellEnd"/>
      <w:r>
        <w:rPr>
          <w:rFonts w:ascii="Courier New" w:eastAsia="Courier New" w:hAnsi="Courier New" w:cs="Courier New"/>
          <w:sz w:val="20"/>
        </w:rPr>
        <w:t xml:space="preserve"> de mi trabajo coma SUPERVISOR GUEERNAYENTAL, en </w:t>
      </w:r>
      <w:proofErr w:type="spellStart"/>
      <w:r>
        <w:rPr>
          <w:rFonts w:ascii="Courier New" w:eastAsia="Courier New" w:hAnsi="Courier New" w:cs="Courier New"/>
          <w:sz w:val="20"/>
        </w:rPr>
        <w:t>Ia</w:t>
      </w:r>
      <w:proofErr w:type="spellEnd"/>
      <w:r>
        <w:rPr>
          <w:rFonts w:ascii="Courier New" w:eastAsia="Courier New" w:hAnsi="Courier New" w:cs="Courier New"/>
          <w:sz w:val="20"/>
        </w:rPr>
        <w:t xml:space="preserve"> entidad </w:t>
      </w:r>
      <w:r>
        <w:rPr>
          <w:rFonts w:ascii="Courier New" w:eastAsia="Courier New" w:hAnsi="Courier New" w:cs="Courier New"/>
          <w:sz w:val="20"/>
        </w:rPr>
        <w:t xml:space="preserve">descrita </w:t>
      </w:r>
      <w:proofErr w:type="spellStart"/>
      <w:r>
        <w:rPr>
          <w:rFonts w:ascii="Courier New" w:eastAsia="Courier New" w:hAnsi="Courier New" w:cs="Courier New"/>
          <w:sz w:val="20"/>
        </w:rPr>
        <w:t>anter±crmente</w:t>
      </w:r>
      <w:proofErr w:type="spellEnd"/>
      <w:r>
        <w:rPr>
          <w:rFonts w:ascii="Courier New" w:eastAsia="Courier New" w:hAnsi="Courier New" w:cs="Courier New"/>
          <w:sz w:val="20"/>
        </w:rPr>
        <w:t>,</w:t>
      </w:r>
    </w:p>
    <w:p w14:paraId="5E676483" w14:textId="77777777" w:rsidR="00F75C4C" w:rsidRDefault="00356D45">
      <w:pPr>
        <w:spacing w:after="315" w:line="219" w:lineRule="auto"/>
        <w:ind w:left="763" w:right="4" w:hanging="10"/>
        <w:jc w:val="both"/>
      </w:pPr>
      <w:r>
        <w:rPr>
          <w:rFonts w:ascii="Courier New" w:eastAsia="Courier New" w:hAnsi="Courier New" w:cs="Courier New"/>
          <w:sz w:val="20"/>
        </w:rPr>
        <w:t xml:space="preserve">Me comprometo a informar oportunamente y por escrito </w:t>
      </w:r>
      <w:proofErr w:type="spellStart"/>
      <w:r>
        <w:rPr>
          <w:rFonts w:ascii="Courier New" w:eastAsia="Courier New" w:hAnsi="Courier New" w:cs="Courier New"/>
          <w:sz w:val="20"/>
        </w:rPr>
        <w:t>cualqaier</w:t>
      </w:r>
      <w:proofErr w:type="spellEnd"/>
      <w:r>
        <w:rPr>
          <w:rFonts w:ascii="Courier New" w:eastAsia="Courier New" w:hAnsi="Courier New" w:cs="Courier New"/>
          <w:sz w:val="20"/>
        </w:rPr>
        <w:t xml:space="preserve"> impedimento conflicto de interés de tipo persona 1, profesional o contractual, </w:t>
      </w:r>
      <w:proofErr w:type="spellStart"/>
      <w:r>
        <w:rPr>
          <w:rFonts w:ascii="Courier New" w:eastAsia="Courier New" w:hAnsi="Courier New" w:cs="Courier New"/>
          <w:sz w:val="20"/>
        </w:rPr>
        <w:t>sobrev±niente</w:t>
      </w:r>
      <w:proofErr w:type="spellEnd"/>
      <w:r>
        <w:rPr>
          <w:rFonts w:ascii="Courier New" w:eastAsia="Courier New" w:hAnsi="Courier New" w:cs="Courier New"/>
          <w:sz w:val="20"/>
        </w:rPr>
        <w:t xml:space="preserve"> a esta </w:t>
      </w:r>
      <w:proofErr w:type="spellStart"/>
      <w:r>
        <w:rPr>
          <w:rFonts w:ascii="Courier New" w:eastAsia="Courier New" w:hAnsi="Courier New" w:cs="Courier New"/>
          <w:sz w:val="20"/>
        </w:rPr>
        <w:t>deelaración</w:t>
      </w:r>
      <w:proofErr w:type="spellEnd"/>
      <w:r>
        <w:rPr>
          <w:rFonts w:ascii="Courier New" w:eastAsia="Courier New" w:hAnsi="Courier New" w:cs="Courier New"/>
          <w:sz w:val="20"/>
        </w:rPr>
        <w:t xml:space="preserve">, I o s que </w:t>
      </w:r>
      <w:proofErr w:type="spellStart"/>
      <w:r>
        <w:rPr>
          <w:rFonts w:ascii="Courier New" w:eastAsia="Courier New" w:hAnsi="Courier New" w:cs="Courier New"/>
          <w:sz w:val="20"/>
        </w:rPr>
        <w:t>pueder</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Ser :</w:t>
      </w:r>
      <w:proofErr w:type="gramEnd"/>
      <w:r>
        <w:rPr>
          <w:rFonts w:ascii="Courier New" w:eastAsia="Courier New" w:hAnsi="Courier New" w:cs="Courier New"/>
          <w:sz w:val="20"/>
        </w:rPr>
        <w:t xml:space="preserve"> inhabi2itación </w:t>
      </w:r>
      <w:proofErr w:type="spellStart"/>
      <w:r>
        <w:rPr>
          <w:rFonts w:ascii="Courier New" w:eastAsia="Courier New" w:hAnsi="Courier New" w:cs="Courier New"/>
          <w:sz w:val="20"/>
        </w:rPr>
        <w:t>amis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taà</w:t>
      </w:r>
      <w:proofErr w:type="spellEnd"/>
      <w:r>
        <w:rPr>
          <w:rFonts w:ascii="Courier New" w:eastAsia="Courier New" w:hAnsi="Courier New" w:cs="Courier New"/>
          <w:sz w:val="20"/>
        </w:rPr>
        <w:t xml:space="preserve"> ir-</w:t>
      </w:r>
      <w:proofErr w:type="spellStart"/>
      <w:r>
        <w:rPr>
          <w:rFonts w:ascii="Courier New" w:eastAsia="Courier New" w:hAnsi="Courier New" w:cs="Courier New"/>
          <w:sz w:val="20"/>
        </w:rPr>
        <w:t>tt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ima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enemi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st</w:t>
      </w:r>
      <w:proofErr w:type="spellEnd"/>
      <w:r>
        <w:rPr>
          <w:rFonts w:ascii="Courier New" w:eastAsia="Courier New" w:hAnsi="Courier New" w:cs="Courier New"/>
          <w:sz w:val="20"/>
        </w:rPr>
        <w:t xml:space="preserve"> ad, </w:t>
      </w:r>
      <w:proofErr w:type="spellStart"/>
      <w:r>
        <w:rPr>
          <w:rFonts w:ascii="Courier New" w:eastAsia="Courier New" w:hAnsi="Courier New" w:cs="Courier New"/>
          <w:sz w:val="20"/>
        </w:rPr>
        <w:t>adio</w:t>
      </w:r>
      <w:proofErr w:type="spellEnd"/>
      <w:r>
        <w:rPr>
          <w:rFonts w:ascii="Courier New" w:eastAsia="Courier New" w:hAnsi="Courier New" w:cs="Courier New"/>
          <w:sz w:val="20"/>
        </w:rPr>
        <w:t xml:space="preserve"> a l</w:t>
      </w:r>
      <w:r>
        <w:rPr>
          <w:rFonts w:ascii="Courier New" w:eastAsia="Courier New" w:hAnsi="Courier New" w:cs="Courier New"/>
          <w:sz w:val="20"/>
        </w:rPr>
        <w:t xml:space="preserve">itigios pendientes, razones religiosas, </w:t>
      </w:r>
      <w:proofErr w:type="spellStart"/>
      <w:r>
        <w:rPr>
          <w:rFonts w:ascii="Courier New" w:eastAsia="Courier New" w:hAnsi="Courier New" w:cs="Courier New"/>
          <w:sz w:val="20"/>
        </w:rPr>
        <w:t>politicas</w:t>
      </w:r>
      <w:proofErr w:type="spellEnd"/>
      <w:r>
        <w:rPr>
          <w:rFonts w:ascii="Courier New" w:eastAsia="Courier New" w:hAnsi="Courier New" w:cs="Courier New"/>
          <w:sz w:val="20"/>
        </w:rPr>
        <w:t xml:space="preserve"> e ideológicas u otras que afecten mi independencia.</w:t>
      </w:r>
    </w:p>
    <w:p w14:paraId="3F87E130" w14:textId="77777777" w:rsidR="00F75C4C" w:rsidRDefault="00356D45">
      <w:pPr>
        <w:spacing w:after="264" w:line="280" w:lineRule="auto"/>
        <w:ind w:left="763" w:right="4" w:hanging="10"/>
        <w:jc w:val="both"/>
      </w:pPr>
      <w:r>
        <w:rPr>
          <w:rFonts w:ascii="Courier New" w:eastAsia="Courier New" w:hAnsi="Courier New" w:cs="Courier New"/>
          <w:sz w:val="20"/>
        </w:rPr>
        <w:t xml:space="preserve">En el </w:t>
      </w:r>
      <w:proofErr w:type="spellStart"/>
      <w:r>
        <w:rPr>
          <w:rFonts w:ascii="Courier New" w:eastAsia="Courier New" w:hAnsi="Courier New" w:cs="Courier New"/>
          <w:sz w:val="20"/>
        </w:rPr>
        <w:t>ejercic±o</w:t>
      </w:r>
      <w:proofErr w:type="spellEnd"/>
      <w:r>
        <w:rPr>
          <w:rFonts w:ascii="Courier New" w:eastAsia="Courier New" w:hAnsi="Courier New" w:cs="Courier New"/>
          <w:sz w:val="20"/>
        </w:rPr>
        <w:t xml:space="preserve"> de mis funciones como SUPERVISOR GUBERNAMENTAL es posible que tenga acceso a información sobre distintos aspectos de 1a entidad auditada y</w:t>
      </w:r>
      <w:r>
        <w:rPr>
          <w:rFonts w:ascii="Courier New" w:eastAsia="Courier New" w:hAnsi="Courier New" w:cs="Courier New"/>
          <w:sz w:val="20"/>
        </w:rPr>
        <w:t xml:space="preserve"> </w:t>
      </w:r>
      <w:proofErr w:type="spellStart"/>
      <w:r>
        <w:rPr>
          <w:rFonts w:ascii="Courier New" w:eastAsia="Courier New" w:hAnsi="Courier New" w:cs="Courier New"/>
          <w:sz w:val="20"/>
        </w:rPr>
        <w:t>atras</w:t>
      </w:r>
      <w:proofErr w:type="spellEnd"/>
      <w:r>
        <w:rPr>
          <w:rFonts w:ascii="Courier New" w:eastAsia="Courier New" w:hAnsi="Courier New" w:cs="Courier New"/>
          <w:sz w:val="20"/>
        </w:rPr>
        <w:t xml:space="preserve"> relaciones que, por 1a general no están disponibles al </w:t>
      </w:r>
      <w:proofErr w:type="gramStart"/>
      <w:r>
        <w:rPr>
          <w:rFonts w:ascii="Courier New" w:eastAsia="Courier New" w:hAnsi="Courier New" w:cs="Courier New"/>
          <w:sz w:val="20"/>
        </w:rPr>
        <w:t>público .</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Comprerdo</w:t>
      </w:r>
      <w:proofErr w:type="spellEnd"/>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plename!lte</w:t>
      </w:r>
      <w:proofErr w:type="spellEnd"/>
      <w:proofErr w:type="gramEnd"/>
      <w:r>
        <w:rPr>
          <w:rFonts w:ascii="Courier New" w:eastAsia="Courier New" w:hAnsi="Courier New" w:cs="Courier New"/>
          <w:sz w:val="20"/>
        </w:rPr>
        <w:t xml:space="preserve"> que poseer es t a in </w:t>
      </w:r>
      <w:proofErr w:type="spellStart"/>
      <w:r>
        <w:rPr>
          <w:rFonts w:ascii="Courier New" w:eastAsia="Courier New" w:hAnsi="Courier New" w:cs="Courier New"/>
          <w:sz w:val="20"/>
        </w:rPr>
        <w:t>fcrmaci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requhere</w:t>
      </w:r>
      <w:proofErr w:type="spellEnd"/>
      <w:r>
        <w:rPr>
          <w:rFonts w:ascii="Courier New" w:eastAsia="Courier New" w:hAnsi="Courier New" w:cs="Courier New"/>
          <w:sz w:val="20"/>
        </w:rPr>
        <w:t xml:space="preserve"> el más alto </w:t>
      </w:r>
      <w:proofErr w:type="spellStart"/>
      <w:r>
        <w:rPr>
          <w:rFonts w:ascii="Courier New" w:eastAsia="Courier New" w:hAnsi="Courier New" w:cs="Courier New"/>
          <w:sz w:val="20"/>
        </w:rPr>
        <w:t>nivei</w:t>
      </w:r>
      <w:proofErr w:type="spellEnd"/>
      <w:r>
        <w:rPr>
          <w:rFonts w:ascii="Courier New" w:eastAsia="Courier New" w:hAnsi="Courier New" w:cs="Courier New"/>
          <w:sz w:val="20"/>
        </w:rPr>
        <w:t xml:space="preserve"> de integridad y confidencial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comprometi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endome</w:t>
      </w:r>
      <w:proofErr w:type="spellEnd"/>
      <w:r>
        <w:rPr>
          <w:rFonts w:ascii="Courier New" w:eastAsia="Courier New" w:hAnsi="Courier New" w:cs="Courier New"/>
          <w:sz w:val="20"/>
        </w:rPr>
        <w:t xml:space="preserve"> a no </w:t>
      </w:r>
      <w:proofErr w:type="spellStart"/>
      <w:r>
        <w:rPr>
          <w:rFonts w:ascii="Courier New" w:eastAsia="Courier New" w:hAnsi="Courier New" w:cs="Courier New"/>
          <w:sz w:val="20"/>
        </w:rPr>
        <w:t>divulgaria</w:t>
      </w:r>
      <w:proofErr w:type="spellEnd"/>
      <w:r>
        <w:rPr>
          <w:rFonts w:ascii="Courier New" w:eastAsia="Courier New" w:hAnsi="Courier New" w:cs="Courier New"/>
          <w:sz w:val="20"/>
        </w:rPr>
        <w:t xml:space="preserve"> ni </w:t>
      </w:r>
      <w:proofErr w:type="spellStart"/>
      <w:r>
        <w:rPr>
          <w:rFonts w:ascii="Courier New" w:eastAsia="Courier New" w:hAnsi="Courier New" w:cs="Courier New"/>
          <w:sz w:val="20"/>
        </w:rPr>
        <w:t>utilizaria</w:t>
      </w:r>
      <w:proofErr w:type="spellEnd"/>
      <w:r>
        <w:rPr>
          <w:rFonts w:ascii="Courier New" w:eastAsia="Courier New" w:hAnsi="Courier New" w:cs="Courier New"/>
          <w:sz w:val="20"/>
        </w:rPr>
        <w:t xml:space="preserve"> sin 1a debida autorizac</w:t>
      </w:r>
      <w:r>
        <w:rPr>
          <w:rFonts w:ascii="Courier New" w:eastAsia="Courier New" w:hAnsi="Courier New" w:cs="Courier New"/>
          <w:sz w:val="20"/>
        </w:rPr>
        <w:t>ión.</w:t>
      </w:r>
    </w:p>
    <w:p w14:paraId="5AD6C1FB" w14:textId="77777777" w:rsidR="00F75C4C" w:rsidRDefault="00356D45">
      <w:pPr>
        <w:spacing w:after="264" w:line="280" w:lineRule="auto"/>
        <w:ind w:left="763" w:right="4" w:hanging="10"/>
        <w:jc w:val="both"/>
      </w:pPr>
      <w:r>
        <w:rPr>
          <w:rFonts w:ascii="Courier New" w:eastAsia="Courier New" w:hAnsi="Courier New" w:cs="Courier New"/>
          <w:sz w:val="20"/>
        </w:rPr>
        <w:t xml:space="preserve">Hago constar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en todo momento me conduciré can </w:t>
      </w:r>
      <w:proofErr w:type="spellStart"/>
      <w:r>
        <w:rPr>
          <w:rFonts w:ascii="Courier New" w:eastAsia="Courier New" w:hAnsi="Courier New" w:cs="Courier New"/>
          <w:sz w:val="20"/>
        </w:rPr>
        <w:t>zesponsabil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honestidad y en el desarrolla de mis actos y </w:t>
      </w:r>
      <w:proofErr w:type="spellStart"/>
      <w:r>
        <w:rPr>
          <w:rFonts w:ascii="Courier New" w:eastAsia="Courier New" w:hAnsi="Courier New" w:cs="Courier New"/>
          <w:sz w:val="20"/>
        </w:rPr>
        <w:t>na</w:t>
      </w:r>
      <w:proofErr w:type="spellEnd"/>
      <w:r>
        <w:rPr>
          <w:rFonts w:ascii="Courier New" w:eastAsia="Courier New" w:hAnsi="Courier New" w:cs="Courier New"/>
          <w:sz w:val="20"/>
        </w:rPr>
        <w:t xml:space="preserve"> utilizaré 1a </w:t>
      </w:r>
      <w:proofErr w:type="spellStart"/>
      <w:r>
        <w:rPr>
          <w:rFonts w:ascii="Courier New" w:eastAsia="Courier New" w:hAnsi="Courier New" w:cs="Courier New"/>
          <w:sz w:val="20"/>
        </w:rPr>
        <w:t>tnvestidura</w:t>
      </w:r>
      <w:proofErr w:type="spellEnd"/>
      <w:r>
        <w:rPr>
          <w:rFonts w:ascii="Courier New" w:eastAsia="Courier New" w:hAnsi="Courier New" w:cs="Courier New"/>
          <w:sz w:val="20"/>
        </w:rPr>
        <w:t xml:space="preserve"> que me </w:t>
      </w:r>
      <w:proofErr w:type="spellStart"/>
      <w:r>
        <w:rPr>
          <w:rFonts w:ascii="Courier New" w:eastAsia="Courier New" w:hAnsi="Courier New" w:cs="Courier New"/>
          <w:sz w:val="20"/>
        </w:rPr>
        <w:t>otzrgan</w:t>
      </w:r>
      <w:proofErr w:type="spellEnd"/>
      <w:r>
        <w:rPr>
          <w:rFonts w:ascii="Courier New" w:eastAsia="Courier New" w:hAnsi="Courier New" w:cs="Courier New"/>
          <w:sz w:val="20"/>
        </w:rPr>
        <w:t xml:space="preserve">, para </w:t>
      </w:r>
      <w:proofErr w:type="spellStart"/>
      <w:r>
        <w:rPr>
          <w:rFonts w:ascii="Courier New" w:eastAsia="Courier New" w:hAnsi="Courier New" w:cs="Courier New"/>
          <w:sz w:val="20"/>
        </w:rPr>
        <w:t>requeri</w:t>
      </w:r>
      <w:proofErr w:type="spellEnd"/>
      <w:r>
        <w:rPr>
          <w:rFonts w:ascii="Courier New" w:eastAsia="Courier New" w:hAnsi="Courier New" w:cs="Courier New"/>
          <w:sz w:val="20"/>
        </w:rPr>
        <w:t xml:space="preserve"> r </w:t>
      </w:r>
      <w:proofErr w:type="spellStart"/>
      <w:r>
        <w:rPr>
          <w:rFonts w:ascii="Courier New" w:eastAsia="Courier New" w:hAnsi="Courier New" w:cs="Courier New"/>
          <w:sz w:val="20"/>
        </w:rPr>
        <w:t>fsvores</w:t>
      </w:r>
      <w:proofErr w:type="spellEnd"/>
      <w:r>
        <w:rPr>
          <w:rFonts w:ascii="Courier New" w:eastAsia="Courier New" w:hAnsi="Courier New" w:cs="Courier New"/>
          <w:sz w:val="20"/>
        </w:rPr>
        <w:t xml:space="preserve">, beneficias persona Les a </w:t>
      </w:r>
      <w:proofErr w:type="spellStart"/>
      <w:r>
        <w:rPr>
          <w:rFonts w:ascii="Courier New" w:eastAsia="Courier New" w:hAnsi="Courier New" w:cs="Courier New"/>
          <w:sz w:val="20"/>
        </w:rPr>
        <w:t>a</w:t>
      </w:r>
      <w:proofErr w:type="spellEnd"/>
      <w:r>
        <w:rPr>
          <w:rFonts w:ascii="Courier New" w:eastAsia="Courier New" w:hAnsi="Courier New" w:cs="Courier New"/>
          <w:sz w:val="20"/>
        </w:rPr>
        <w:t xml:space="preserve"> favor de terceras; tampoco a grupos a ICS q</w:t>
      </w:r>
      <w:r>
        <w:rPr>
          <w:rFonts w:ascii="Courier New" w:eastAsia="Courier New" w:hAnsi="Courier New" w:cs="Courier New"/>
          <w:sz w:val="20"/>
        </w:rPr>
        <w:t>ue pertenezca.</w:t>
      </w:r>
    </w:p>
    <w:p w14:paraId="7BDCA853" w14:textId="77777777" w:rsidR="00F75C4C" w:rsidRDefault="00356D45">
      <w:pPr>
        <w:spacing w:after="1138" w:line="280" w:lineRule="auto"/>
        <w:ind w:left="763" w:right="4" w:hanging="10"/>
        <w:jc w:val="both"/>
      </w:pPr>
      <w:r>
        <w:rPr>
          <w:rFonts w:ascii="Courier New" w:eastAsia="Courier New" w:hAnsi="Courier New" w:cs="Courier New"/>
          <w:sz w:val="20"/>
        </w:rPr>
        <w:t xml:space="preserve">Nata: Los datas que se consignen en 1a presente deberán </w:t>
      </w:r>
      <w:proofErr w:type="spellStart"/>
      <w:r>
        <w:rPr>
          <w:rFonts w:ascii="Courier New" w:eastAsia="Courier New" w:hAnsi="Courier New" w:cs="Courier New"/>
          <w:sz w:val="20"/>
        </w:rPr>
        <w:t>sez</w:t>
      </w:r>
      <w:proofErr w:type="spellEnd"/>
      <w:r>
        <w:rPr>
          <w:rFonts w:ascii="Courier New" w:eastAsia="Courier New" w:hAnsi="Courier New" w:cs="Courier New"/>
          <w:sz w:val="20"/>
        </w:rPr>
        <w:t xml:space="preserve">- verdaderos, </w:t>
      </w:r>
      <w:proofErr w:type="spellStart"/>
      <w:r>
        <w:rPr>
          <w:rFonts w:ascii="Courier New" w:eastAsia="Courier New" w:hAnsi="Courier New" w:cs="Courier New"/>
          <w:sz w:val="20"/>
        </w:rPr>
        <w:t>casc</w:t>
      </w:r>
      <w:proofErr w:type="spellEnd"/>
      <w:r>
        <w:rPr>
          <w:rFonts w:ascii="Courier New" w:eastAsia="Courier New" w:hAnsi="Courier New" w:cs="Courier New"/>
          <w:sz w:val="20"/>
        </w:rPr>
        <w:t xml:space="preserve"> contrario se deducirán </w:t>
      </w:r>
      <w:proofErr w:type="spellStart"/>
      <w:r>
        <w:rPr>
          <w:rFonts w:ascii="Courier New" w:eastAsia="Courier New" w:hAnsi="Courier New" w:cs="Courier New"/>
          <w:sz w:val="20"/>
        </w:rPr>
        <w:t>Ias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responsabi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lidades</w:t>
      </w:r>
      <w:proofErr w:type="spellEnd"/>
      <w:r>
        <w:rPr>
          <w:rFonts w:ascii="Courier New" w:eastAsia="Courier New" w:hAnsi="Courier New" w:cs="Courier New"/>
          <w:sz w:val="20"/>
        </w:rPr>
        <w:t xml:space="preserve"> legal es y administrativas </w:t>
      </w:r>
      <w:proofErr w:type="spellStart"/>
      <w:proofErr w:type="gramStart"/>
      <w:r>
        <w:rPr>
          <w:rFonts w:ascii="Courier New" w:eastAsia="Courier New" w:hAnsi="Courier New" w:cs="Courier New"/>
          <w:sz w:val="20"/>
        </w:rPr>
        <w:t>correspondier,tes</w:t>
      </w:r>
      <w:proofErr w:type="spellEnd"/>
      <w:proofErr w:type="gramEnd"/>
      <w:r>
        <w:rPr>
          <w:rFonts w:ascii="Courier New" w:eastAsia="Courier New" w:hAnsi="Courier New" w:cs="Courier New"/>
          <w:sz w:val="20"/>
        </w:rPr>
        <w:t xml:space="preserve"> .</w:t>
      </w:r>
    </w:p>
    <w:p w14:paraId="5B3278CE" w14:textId="77777777" w:rsidR="00F75C4C" w:rsidRDefault="00356D45">
      <w:pPr>
        <w:tabs>
          <w:tab w:val="center" w:pos="2775"/>
          <w:tab w:val="center" w:pos="5445"/>
          <w:tab w:val="center" w:pos="7664"/>
        </w:tabs>
        <w:spacing w:after="1132" w:line="280"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 xml:space="preserve">Guatemala, 01 </w:t>
      </w:r>
      <w:r>
        <w:rPr>
          <w:rFonts w:ascii="Courier New" w:eastAsia="Courier New" w:hAnsi="Courier New" w:cs="Courier New"/>
          <w:sz w:val="20"/>
          <w:u w:val="single" w:color="000000"/>
        </w:rPr>
        <w:t>d</w:t>
      </w:r>
      <w:r>
        <w:rPr>
          <w:rFonts w:ascii="Courier New" w:eastAsia="Courier New" w:hAnsi="Courier New" w:cs="Courier New"/>
          <w:sz w:val="20"/>
        </w:rPr>
        <w:t xml:space="preserve">e </w:t>
      </w:r>
      <w:r>
        <w:rPr>
          <w:rFonts w:ascii="Courier New" w:eastAsia="Courier New" w:hAnsi="Courier New" w:cs="Courier New"/>
          <w:sz w:val="20"/>
        </w:rPr>
        <w:tab/>
      </w:r>
      <w:proofErr w:type="spellStart"/>
      <w:r>
        <w:rPr>
          <w:rFonts w:ascii="Courier New" w:eastAsia="Courier New" w:hAnsi="Courier New" w:cs="Courier New"/>
          <w:sz w:val="20"/>
          <w:u w:val="single" w:color="000000"/>
        </w:rPr>
        <w:t>de</w:t>
      </w:r>
      <w:proofErr w:type="spellEnd"/>
      <w:r>
        <w:rPr>
          <w:rFonts w:ascii="Courier New" w:eastAsia="Courier New" w:hAnsi="Courier New" w:cs="Courier New"/>
          <w:sz w:val="20"/>
          <w:u w:val="single" w:color="000000"/>
        </w:rPr>
        <w:t xml:space="preserve"> 2</w:t>
      </w:r>
      <w:r>
        <w:rPr>
          <w:rFonts w:ascii="Courier New" w:eastAsia="Courier New" w:hAnsi="Courier New" w:cs="Courier New"/>
          <w:sz w:val="20"/>
        </w:rPr>
        <w:t>022</w:t>
      </w:r>
    </w:p>
    <w:p w14:paraId="3A514C08" w14:textId="77777777" w:rsidR="00F75C4C" w:rsidRDefault="00356D45">
      <w:pPr>
        <w:tabs>
          <w:tab w:val="center" w:pos="4091"/>
          <w:tab w:val="center" w:pos="9253"/>
        </w:tabs>
        <w:spacing w:after="36" w:line="216" w:lineRule="auto"/>
      </w:pPr>
      <w:r>
        <w:rPr>
          <w:sz w:val="20"/>
        </w:rPr>
        <w:tab/>
      </w:r>
      <w:r>
        <w:rPr>
          <w:rFonts w:ascii="Courier New" w:eastAsia="Courier New" w:hAnsi="Courier New" w:cs="Courier New"/>
          <w:sz w:val="20"/>
        </w:rPr>
        <w:t>f:</w:t>
      </w:r>
      <w:r>
        <w:rPr>
          <w:rFonts w:ascii="Courier New" w:eastAsia="Courier New" w:hAnsi="Courier New" w:cs="Courier New"/>
          <w:sz w:val="20"/>
        </w:rPr>
        <w:tab/>
      </w:r>
      <w:proofErr w:type="spellStart"/>
      <w:proofErr w:type="gramStart"/>
      <w:r>
        <w:rPr>
          <w:rFonts w:ascii="Courier New" w:eastAsia="Courier New" w:hAnsi="Courier New" w:cs="Courier New"/>
          <w:sz w:val="20"/>
        </w:rPr>
        <w:t>Superv,sor</w:t>
      </w:r>
      <w:proofErr w:type="spellEnd"/>
      <w:proofErr w:type="gramEnd"/>
      <w:r>
        <w:rPr>
          <w:rFonts w:ascii="Courier New" w:eastAsia="Courier New" w:hAnsi="Courier New" w:cs="Courier New"/>
          <w:sz w:val="20"/>
        </w:rPr>
        <w:t xml:space="preserve"> z</w:t>
      </w:r>
    </w:p>
    <w:p w14:paraId="5BDE9689" w14:textId="77777777" w:rsidR="00F75C4C" w:rsidRDefault="00356D45">
      <w:pPr>
        <w:spacing w:after="1416" w:line="216" w:lineRule="auto"/>
        <w:ind w:left="4821" w:right="1729" w:firstLine="3448"/>
      </w:pPr>
      <w:r>
        <w:rPr>
          <w:rFonts w:ascii="Courier New" w:eastAsia="Courier New" w:hAnsi="Courier New" w:cs="Courier New"/>
          <w:sz w:val="20"/>
        </w:rPr>
        <w:t>0-Gu5emament</w:t>
      </w:r>
      <w:r>
        <w:rPr>
          <w:rFonts w:ascii="Courier New" w:eastAsia="Courier New" w:hAnsi="Courier New" w:cs="Courier New"/>
          <w:sz w:val="20"/>
        </w:rPr>
        <w:t>al s</w:t>
      </w:r>
      <w:r>
        <w:rPr>
          <w:rFonts w:ascii="Courier New" w:eastAsia="Courier New" w:hAnsi="Courier New" w:cs="Courier New"/>
          <w:sz w:val="20"/>
        </w:rPr>
        <w:tab/>
        <w:t>VISO</w:t>
      </w:r>
      <w:r>
        <w:rPr>
          <w:rFonts w:ascii="Courier New" w:eastAsia="Courier New" w:hAnsi="Courier New" w:cs="Courier New"/>
          <w:sz w:val="20"/>
        </w:rPr>
        <w:tab/>
        <w:t>UBE NAME</w:t>
      </w:r>
    </w:p>
    <w:p w14:paraId="0541F87D" w14:textId="77777777" w:rsidR="00F75C4C" w:rsidRDefault="00356D45">
      <w:pPr>
        <w:tabs>
          <w:tab w:val="center" w:pos="6425"/>
          <w:tab w:val="center" w:pos="8427"/>
        </w:tabs>
        <w:spacing w:after="3"/>
      </w:pPr>
      <w:r>
        <w:lastRenderedPageBreak/>
        <w:tab/>
      </w:r>
      <w:r>
        <w:rPr>
          <w:rFonts w:ascii="Courier New" w:eastAsia="Courier New" w:hAnsi="Courier New" w:cs="Courier New"/>
        </w:rPr>
        <w:t xml:space="preserve">7-32 </w:t>
      </w:r>
      <w:r>
        <w:rPr>
          <w:rFonts w:ascii="Courier New" w:eastAsia="Courier New" w:hAnsi="Courier New" w:cs="Courier New"/>
        </w:rPr>
        <w:tab/>
      </w:r>
      <w:proofErr w:type="spellStart"/>
      <w:r>
        <w:rPr>
          <w:rFonts w:ascii="Courier New" w:eastAsia="Courier New" w:hAnsi="Courier New" w:cs="Courier New"/>
        </w:rPr>
        <w:t>Guatematà</w:t>
      </w:r>
      <w:proofErr w:type="spellEnd"/>
      <w:r>
        <w:rPr>
          <w:rFonts w:ascii="Courier New" w:eastAsia="Courier New" w:hAnsi="Courier New" w:cs="Courier New"/>
        </w:rPr>
        <w:t xml:space="preserve">, Guatemala </w:t>
      </w:r>
    </w:p>
    <w:p w14:paraId="4EE68A68" w14:textId="77777777" w:rsidR="00F75C4C" w:rsidRDefault="00356D45">
      <w:pPr>
        <w:spacing w:after="5"/>
        <w:ind w:left="5762"/>
      </w:pPr>
      <w:r>
        <w:rPr>
          <w:noProof/>
        </w:rPr>
        <w:drawing>
          <wp:inline distT="0" distB="0" distL="0" distR="0" wp14:anchorId="118EFC9E" wp14:editId="357DE72E">
            <wp:extent cx="195148" cy="6096"/>
            <wp:effectExtent l="0" t="0" r="0" b="0"/>
            <wp:docPr id="1029680" name="Picture 1029680"/>
            <wp:cNvGraphicFramePr/>
            <a:graphic xmlns:a="http://schemas.openxmlformats.org/drawingml/2006/main">
              <a:graphicData uri="http://schemas.openxmlformats.org/drawingml/2006/picture">
                <pic:pic xmlns:pic="http://schemas.openxmlformats.org/drawingml/2006/picture">
                  <pic:nvPicPr>
                    <pic:cNvPr id="1029680" name="Picture 1029680"/>
                    <pic:cNvPicPr/>
                  </pic:nvPicPr>
                  <pic:blipFill>
                    <a:blip r:embed="rId504"/>
                    <a:stretch>
                      <a:fillRect/>
                    </a:stretch>
                  </pic:blipFill>
                  <pic:spPr>
                    <a:xfrm>
                      <a:off x="0" y="0"/>
                      <a:ext cx="195148" cy="6096"/>
                    </a:xfrm>
                    <a:prstGeom prst="rect">
                      <a:avLst/>
                    </a:prstGeom>
                  </pic:spPr>
                </pic:pic>
              </a:graphicData>
            </a:graphic>
          </wp:inline>
        </w:drawing>
      </w:r>
    </w:p>
    <w:p w14:paraId="7D589E0E" w14:textId="77777777" w:rsidR="00F75C4C" w:rsidRDefault="00356D45">
      <w:pPr>
        <w:spacing w:after="3"/>
        <w:ind w:left="7520" w:hanging="10"/>
      </w:pPr>
      <w:r>
        <w:rPr>
          <w:rFonts w:ascii="Courier New" w:eastAsia="Courier New" w:hAnsi="Courier New" w:cs="Courier New"/>
        </w:rPr>
        <w:t xml:space="preserve">PBX; {502}2417-8700 | </w:t>
      </w:r>
    </w:p>
    <w:p w14:paraId="4BB47CF7" w14:textId="77777777" w:rsidR="00F75C4C" w:rsidRDefault="00356D45">
      <w:pPr>
        <w:pStyle w:val="Ttulo2"/>
        <w:ind w:left="24"/>
      </w:pPr>
      <w:r>
        <w:t xml:space="preserve">i </w:t>
      </w:r>
      <w:proofErr w:type="spellStart"/>
      <w:r>
        <w:t>coc</w:t>
      </w:r>
      <w:proofErr w:type="spellEnd"/>
    </w:p>
    <w:p w14:paraId="662AEF90" w14:textId="77777777" w:rsidR="00F75C4C" w:rsidRDefault="00356D45">
      <w:pPr>
        <w:spacing w:after="1292" w:line="265" w:lineRule="auto"/>
        <w:ind w:left="375" w:hanging="10"/>
      </w:pPr>
      <w:r>
        <w:rPr>
          <w:rFonts w:ascii="Times New Roman" w:eastAsia="Times New Roman" w:hAnsi="Times New Roman" w:cs="Times New Roman"/>
          <w:sz w:val="16"/>
        </w:rPr>
        <w:t xml:space="preserve">Contraloría General de </w:t>
      </w:r>
    </w:p>
    <w:p w14:paraId="18354D5E" w14:textId="77777777" w:rsidR="00F75C4C" w:rsidRDefault="00356D45">
      <w:pPr>
        <w:spacing w:after="246" w:line="266" w:lineRule="auto"/>
        <w:ind w:left="763" w:right="4" w:firstLine="230"/>
        <w:jc w:val="both"/>
      </w:pPr>
      <w:r>
        <w:rPr>
          <w:rFonts w:ascii="Courier New" w:eastAsia="Courier New" w:hAnsi="Courier New" w:cs="Courier New"/>
          <w:sz w:val="20"/>
        </w:rPr>
        <w:t xml:space="preserve">YO CLAUDIA ROSANA AZURDIA AGUILERA OE HERNANDEZ en </w:t>
      </w:r>
      <w:proofErr w:type="spellStart"/>
      <w:r>
        <w:rPr>
          <w:rFonts w:ascii="Courier New" w:eastAsia="Courier New" w:hAnsi="Courier New" w:cs="Courier New"/>
          <w:sz w:val="20"/>
        </w:rPr>
        <w:t>mi</w:t>
      </w:r>
      <w:proofErr w:type="spellEnd"/>
      <w:r>
        <w:rPr>
          <w:rFonts w:ascii="Courier New" w:eastAsia="Courier New" w:hAnsi="Courier New" w:cs="Courier New"/>
          <w:sz w:val="20"/>
        </w:rPr>
        <w:t xml:space="preserve"> de AUDITOR GUBERNAMENTAL de la DIRECCIÓN At-121TORiA AL SECTOR CIENCIA, COLTUFA Y </w:t>
      </w:r>
      <w:proofErr w:type="gramStart"/>
      <w:r>
        <w:rPr>
          <w:rFonts w:ascii="Courier New" w:eastAsia="Courier New" w:hAnsi="Courier New" w:cs="Courier New"/>
          <w:sz w:val="20"/>
        </w:rPr>
        <w:t>DEPORTES .</w:t>
      </w:r>
      <w:proofErr w:type="gramEnd"/>
      <w:r>
        <w:rPr>
          <w:rFonts w:ascii="Courier New" w:eastAsia="Courier New" w:hAnsi="Courier New" w:cs="Courier New"/>
          <w:sz w:val="20"/>
        </w:rPr>
        <w:t xml:space="preserve"> Declara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he sido nombrada para realizar </w:t>
      </w:r>
      <w:proofErr w:type="spellStart"/>
      <w:r>
        <w:rPr>
          <w:rFonts w:ascii="Courier New" w:eastAsia="Courier New" w:hAnsi="Courier New" w:cs="Courier New"/>
          <w:sz w:val="20"/>
        </w:rPr>
        <w:t>audi</w:t>
      </w:r>
      <w:proofErr w:type="spellEnd"/>
      <w:r>
        <w:rPr>
          <w:rFonts w:ascii="Courier New" w:eastAsia="Courier New" w:hAnsi="Courier New" w:cs="Courier New"/>
          <w:sz w:val="20"/>
        </w:rPr>
        <w:t xml:space="preserve"> en: MINISTERIO DE EDUCACION, según nombramiento de fecha 01/0</w:t>
      </w:r>
      <w:r>
        <w:rPr>
          <w:rFonts w:ascii="Courier New" w:eastAsia="Courier New" w:hAnsi="Courier New" w:cs="Courier New"/>
          <w:sz w:val="20"/>
        </w:rPr>
        <w:t>6/</w:t>
      </w:r>
      <w:proofErr w:type="gramStart"/>
      <w:r>
        <w:rPr>
          <w:rFonts w:ascii="Courier New" w:eastAsia="Courier New" w:hAnsi="Courier New" w:cs="Courier New"/>
          <w:sz w:val="20"/>
        </w:rPr>
        <w:t>2022 ,</w:t>
      </w:r>
      <w:proofErr w:type="gramEnd"/>
      <w:r>
        <w:rPr>
          <w:rFonts w:ascii="Courier New" w:eastAsia="Courier New" w:hAnsi="Courier New" w:cs="Courier New"/>
          <w:sz w:val="20"/>
        </w:rPr>
        <w:t xml:space="preserve"> en donde a leal saber y no tengo intereses personales, comerciales , financieros o económicos directas c indirectos; ni </w:t>
      </w:r>
      <w:proofErr w:type="spellStart"/>
      <w:r>
        <w:rPr>
          <w:rFonts w:ascii="Courier New" w:eastAsia="Courier New" w:hAnsi="Courier New" w:cs="Courier New"/>
          <w:sz w:val="20"/>
        </w:rPr>
        <w:t>conflictas</w:t>
      </w:r>
      <w:proofErr w:type="spellEnd"/>
      <w:r>
        <w:rPr>
          <w:rFonts w:ascii="Courier New" w:eastAsia="Courier New" w:hAnsi="Courier New" w:cs="Courier New"/>
          <w:sz w:val="20"/>
        </w:rPr>
        <w:t xml:space="preserve"> de interés de </w:t>
      </w:r>
      <w:proofErr w:type="spellStart"/>
      <w:r>
        <w:rPr>
          <w:rFonts w:ascii="Courier New" w:eastAsia="Courier New" w:hAnsi="Courier New" w:cs="Courier New"/>
          <w:sz w:val="20"/>
        </w:rPr>
        <w:t>cuaiguier</w:t>
      </w:r>
      <w:proofErr w:type="spellEnd"/>
      <w:r>
        <w:rPr>
          <w:rFonts w:ascii="Courier New" w:eastAsia="Courier New" w:hAnsi="Courier New" w:cs="Courier New"/>
          <w:sz w:val="20"/>
        </w:rPr>
        <w:t xml:space="preserve"> índole, tampoco tengo compromiso de servicios, trabajos o dependencia </w:t>
      </w:r>
      <w:proofErr w:type="spellStart"/>
      <w:r>
        <w:rPr>
          <w:rFonts w:ascii="Courier New" w:eastAsia="Courier New" w:hAnsi="Courier New" w:cs="Courier New"/>
          <w:sz w:val="20"/>
        </w:rPr>
        <w:t>cor</w:t>
      </w:r>
      <w:proofErr w:type="spellEnd"/>
      <w:r>
        <w:rPr>
          <w:rFonts w:ascii="Courier New" w:eastAsia="Courier New" w:hAnsi="Courier New" w:cs="Courier New"/>
          <w:sz w:val="20"/>
        </w:rPr>
        <w:t xml:space="preserve"> dicha entidad.</w:t>
      </w:r>
    </w:p>
    <w:p w14:paraId="4FE5D1C2" w14:textId="77777777" w:rsidR="00F75C4C" w:rsidRDefault="00356D45">
      <w:pPr>
        <w:spacing w:after="246" w:line="266" w:lineRule="auto"/>
        <w:ind w:left="763" w:right="4"/>
        <w:jc w:val="both"/>
      </w:pPr>
      <w:r>
        <w:rPr>
          <w:rFonts w:ascii="Courier New" w:eastAsia="Courier New" w:hAnsi="Courier New" w:cs="Courier New"/>
          <w:sz w:val="20"/>
        </w:rPr>
        <w:t>Dec</w:t>
      </w:r>
      <w:r>
        <w:rPr>
          <w:rFonts w:ascii="Courier New" w:eastAsia="Courier New" w:hAnsi="Courier New" w:cs="Courier New"/>
          <w:sz w:val="20"/>
        </w:rPr>
        <w:t xml:space="preserve">laro que ningún miembro de mi familia en las grados de ley, desempeña cargo de autoridad superior ni tiene relación directa en el desempeño de mi trabajo como AUDITOR GUSERNAMENIAL, </w:t>
      </w:r>
      <w:proofErr w:type="spellStart"/>
      <w:r>
        <w:rPr>
          <w:rFonts w:ascii="Courier New" w:eastAsia="Courier New" w:hAnsi="Courier New" w:cs="Courier New"/>
          <w:sz w:val="20"/>
        </w:rPr>
        <w:t>ea</w:t>
      </w:r>
      <w:proofErr w:type="spellEnd"/>
      <w:r>
        <w:rPr>
          <w:rFonts w:ascii="Courier New" w:eastAsia="Courier New" w:hAnsi="Courier New" w:cs="Courier New"/>
          <w:sz w:val="20"/>
        </w:rPr>
        <w:t xml:space="preserve"> la </w:t>
      </w:r>
      <w:proofErr w:type="gramStart"/>
      <w:r>
        <w:rPr>
          <w:rFonts w:ascii="Courier New" w:eastAsia="Courier New" w:hAnsi="Courier New" w:cs="Courier New"/>
          <w:sz w:val="20"/>
        </w:rPr>
        <w:t>entidad .</w:t>
      </w:r>
      <w:proofErr w:type="gramEnd"/>
    </w:p>
    <w:p w14:paraId="3EACEBAC" w14:textId="77777777" w:rsidR="00F75C4C" w:rsidRDefault="00356D45">
      <w:pPr>
        <w:spacing w:after="246" w:line="266" w:lineRule="auto"/>
        <w:ind w:left="763" w:right="4"/>
        <w:jc w:val="both"/>
      </w:pPr>
      <w:r>
        <w:rPr>
          <w:rFonts w:ascii="Courier New" w:eastAsia="Courier New" w:hAnsi="Courier New" w:cs="Courier New"/>
          <w:sz w:val="20"/>
        </w:rPr>
        <w:t>Me comprometo a informar oportunamente y por escrito cualq</w:t>
      </w:r>
      <w:r>
        <w:rPr>
          <w:rFonts w:ascii="Courier New" w:eastAsia="Courier New" w:hAnsi="Courier New" w:cs="Courier New"/>
          <w:sz w:val="20"/>
        </w:rPr>
        <w:t xml:space="preserve">uier impedimenta o de interés de t personal, profesional o contractual, a esta </w:t>
      </w:r>
      <w:proofErr w:type="spellStart"/>
      <w:r>
        <w:rPr>
          <w:rFonts w:ascii="Courier New" w:eastAsia="Courier New" w:hAnsi="Courier New" w:cs="Courier New"/>
          <w:sz w:val="20"/>
        </w:rPr>
        <w:t>declaraci</w:t>
      </w:r>
      <w:proofErr w:type="spellEnd"/>
      <w:r>
        <w:rPr>
          <w:rFonts w:ascii="Courier New" w:eastAsia="Courier New" w:hAnsi="Courier New" w:cs="Courier New"/>
          <w:sz w:val="20"/>
        </w:rPr>
        <w:t xml:space="preserve"> los que pueden </w:t>
      </w:r>
      <w:proofErr w:type="gramStart"/>
      <w:r>
        <w:rPr>
          <w:rFonts w:ascii="Courier New" w:eastAsia="Courier New" w:hAnsi="Courier New" w:cs="Courier New"/>
          <w:sz w:val="20"/>
        </w:rPr>
        <w:t>ser :</w:t>
      </w:r>
      <w:proofErr w:type="gramEnd"/>
      <w:r>
        <w:rPr>
          <w:rFonts w:ascii="Courier New" w:eastAsia="Courier New" w:hAnsi="Courier New" w:cs="Courier New"/>
          <w:sz w:val="20"/>
        </w:rPr>
        <w:t xml:space="preserve"> inhabilitación </w:t>
      </w:r>
      <w:proofErr w:type="spellStart"/>
      <w:r>
        <w:rPr>
          <w:rFonts w:ascii="Courier New" w:eastAsia="Courier New" w:hAnsi="Courier New" w:cs="Courier New"/>
          <w:sz w:val="20"/>
        </w:rPr>
        <w:t>profes±or.al</w:t>
      </w:r>
      <w:proofErr w:type="spellEnd"/>
      <w:r>
        <w:rPr>
          <w:rFonts w:ascii="Courier New" w:eastAsia="Courier New" w:hAnsi="Courier New" w:cs="Courier New"/>
          <w:sz w:val="20"/>
        </w:rPr>
        <w:t xml:space="preserve"> , amistad Intima , enemistad, odio o resentimiento, </w:t>
      </w:r>
      <w:proofErr w:type="spellStart"/>
      <w:r>
        <w:rPr>
          <w:rFonts w:ascii="Courier New" w:eastAsia="Courier New" w:hAnsi="Courier New" w:cs="Courier New"/>
          <w:sz w:val="20"/>
        </w:rPr>
        <w:t>ILtig±os</w:t>
      </w:r>
      <w:proofErr w:type="spellEnd"/>
      <w:r>
        <w:rPr>
          <w:rFonts w:ascii="Courier New" w:eastAsia="Courier New" w:hAnsi="Courier New" w:cs="Courier New"/>
          <w:sz w:val="20"/>
        </w:rPr>
        <w:t xml:space="preserve"> pendientes, razones religiosas, políticas e Ideológicas u</w:t>
      </w:r>
      <w:r>
        <w:rPr>
          <w:rFonts w:ascii="Courier New" w:eastAsia="Courier New" w:hAnsi="Courier New" w:cs="Courier New"/>
          <w:sz w:val="20"/>
        </w:rPr>
        <w:t xml:space="preserve"> </w:t>
      </w:r>
      <w:proofErr w:type="spellStart"/>
      <w:r>
        <w:rPr>
          <w:rFonts w:ascii="Courier New" w:eastAsia="Courier New" w:hAnsi="Courier New" w:cs="Courier New"/>
          <w:sz w:val="20"/>
        </w:rPr>
        <w:t>atras</w:t>
      </w:r>
      <w:proofErr w:type="spellEnd"/>
      <w:r>
        <w:rPr>
          <w:rFonts w:ascii="Courier New" w:eastAsia="Courier New" w:hAnsi="Courier New" w:cs="Courier New"/>
          <w:sz w:val="20"/>
        </w:rPr>
        <w:t xml:space="preserve"> que afecten mi </w:t>
      </w:r>
      <w:proofErr w:type="spellStart"/>
      <w:r>
        <w:rPr>
          <w:rFonts w:ascii="Courier New" w:eastAsia="Courier New" w:hAnsi="Courier New" w:cs="Courier New"/>
          <w:sz w:val="20"/>
        </w:rPr>
        <w:t>independer,cia</w:t>
      </w:r>
      <w:proofErr w:type="spellEnd"/>
      <w:r>
        <w:rPr>
          <w:rFonts w:ascii="Courier New" w:eastAsia="Courier New" w:hAnsi="Courier New" w:cs="Courier New"/>
          <w:sz w:val="20"/>
        </w:rPr>
        <w:t xml:space="preserve"> .</w:t>
      </w:r>
    </w:p>
    <w:p w14:paraId="0ADA0A6B" w14:textId="77777777" w:rsidR="00F75C4C" w:rsidRDefault="00356D45">
      <w:pPr>
        <w:spacing w:after="246" w:line="266" w:lineRule="auto"/>
        <w:ind w:left="763" w:right="4"/>
        <w:jc w:val="both"/>
      </w:pPr>
      <w:r>
        <w:rPr>
          <w:rFonts w:ascii="Courier New" w:eastAsia="Courier New" w:hAnsi="Courier New" w:cs="Courier New"/>
          <w:sz w:val="20"/>
        </w:rPr>
        <w:t xml:space="preserve">Fm el ejercicio de mis funciones como AUDITOR GUBERNAMENTAL e s pasible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tenga a =</w:t>
      </w:r>
      <w:proofErr w:type="spellStart"/>
      <w:r>
        <w:rPr>
          <w:rFonts w:ascii="Courier New" w:eastAsia="Courier New" w:hAnsi="Courier New" w:cs="Courier New"/>
          <w:sz w:val="20"/>
        </w:rPr>
        <w:t>zeso</w:t>
      </w:r>
      <w:proofErr w:type="spellEnd"/>
      <w:r>
        <w:rPr>
          <w:rFonts w:ascii="Courier New" w:eastAsia="Courier New" w:hAnsi="Courier New" w:cs="Courier New"/>
          <w:sz w:val="20"/>
        </w:rPr>
        <w:t xml:space="preserve"> a </w:t>
      </w:r>
      <w:proofErr w:type="spellStart"/>
      <w:r>
        <w:rPr>
          <w:rFonts w:ascii="Courier New" w:eastAsia="Courier New" w:hAnsi="Courier New" w:cs="Courier New"/>
          <w:sz w:val="20"/>
        </w:rPr>
        <w:t>informaciár</w:t>
      </w:r>
      <w:proofErr w:type="spellEnd"/>
      <w:r>
        <w:rPr>
          <w:rFonts w:ascii="Courier New" w:eastAsia="Courier New" w:hAnsi="Courier New" w:cs="Courier New"/>
          <w:sz w:val="20"/>
        </w:rPr>
        <w:t xml:space="preserve">-a sobre distintas aspectos de la entidad auditada y otras relaciones que, por </w:t>
      </w:r>
      <w:proofErr w:type="spellStart"/>
      <w:r>
        <w:rPr>
          <w:rFonts w:ascii="Courier New" w:eastAsia="Courier New" w:hAnsi="Courier New" w:cs="Courier New"/>
          <w:sz w:val="20"/>
        </w:rPr>
        <w:t>Io</w:t>
      </w:r>
      <w:proofErr w:type="spellEnd"/>
      <w:r>
        <w:rPr>
          <w:rFonts w:ascii="Courier New" w:eastAsia="Courier New" w:hAnsi="Courier New" w:cs="Courier New"/>
          <w:sz w:val="20"/>
        </w:rPr>
        <w:t xml:space="preserve"> general no están disponibles al </w:t>
      </w:r>
      <w:proofErr w:type="gramStart"/>
      <w:r>
        <w:rPr>
          <w:rFonts w:ascii="Courier New" w:eastAsia="Courier New" w:hAnsi="Courier New" w:cs="Courier New"/>
          <w:sz w:val="20"/>
        </w:rPr>
        <w:t>público .</w:t>
      </w:r>
      <w:proofErr w:type="gramEnd"/>
      <w:r>
        <w:rPr>
          <w:rFonts w:ascii="Courier New" w:eastAsia="Courier New" w:hAnsi="Courier New" w:cs="Courier New"/>
          <w:sz w:val="20"/>
        </w:rPr>
        <w:t xml:space="preserve"> Comprenda plenamente que poseer esta información requiere el más alto nivel de integridad y confidencialidad, </w:t>
      </w:r>
      <w:proofErr w:type="spellStart"/>
      <w:r>
        <w:rPr>
          <w:rFonts w:ascii="Courier New" w:eastAsia="Courier New" w:hAnsi="Courier New" w:cs="Courier New"/>
          <w:sz w:val="20"/>
        </w:rPr>
        <w:t>comprometiendcme</w:t>
      </w:r>
      <w:proofErr w:type="spellEnd"/>
      <w:r>
        <w:rPr>
          <w:rFonts w:ascii="Courier New" w:eastAsia="Courier New" w:hAnsi="Courier New" w:cs="Courier New"/>
          <w:sz w:val="20"/>
        </w:rPr>
        <w:t xml:space="preserve"> a </w:t>
      </w:r>
      <w:proofErr w:type="spellStart"/>
      <w:r>
        <w:rPr>
          <w:rFonts w:ascii="Courier New" w:eastAsia="Courier New" w:hAnsi="Courier New" w:cs="Courier New"/>
          <w:sz w:val="20"/>
        </w:rPr>
        <w:t>na</w:t>
      </w:r>
      <w:proofErr w:type="spellEnd"/>
      <w:r>
        <w:rPr>
          <w:rFonts w:ascii="Courier New" w:eastAsia="Courier New" w:hAnsi="Courier New" w:cs="Courier New"/>
          <w:sz w:val="20"/>
        </w:rPr>
        <w:t xml:space="preserve"> divulgarla ni utilizarla sir, la debida </w:t>
      </w:r>
      <w:proofErr w:type="spellStart"/>
      <w:r>
        <w:rPr>
          <w:rFonts w:ascii="Courier New" w:eastAsia="Courier New" w:hAnsi="Courier New" w:cs="Courier New"/>
          <w:sz w:val="20"/>
        </w:rPr>
        <w:t>autorizaci±n</w:t>
      </w:r>
      <w:proofErr w:type="spellEnd"/>
      <w:r>
        <w:rPr>
          <w:rFonts w:ascii="Courier New" w:eastAsia="Courier New" w:hAnsi="Courier New" w:cs="Courier New"/>
          <w:sz w:val="20"/>
        </w:rPr>
        <w:t>.</w:t>
      </w:r>
    </w:p>
    <w:p w14:paraId="69CE51AF" w14:textId="77777777" w:rsidR="00F75C4C" w:rsidRDefault="00356D45">
      <w:pPr>
        <w:spacing w:after="212" w:line="266" w:lineRule="auto"/>
        <w:ind w:left="763" w:right="4"/>
        <w:jc w:val="both"/>
      </w:pPr>
      <w:r>
        <w:rPr>
          <w:rFonts w:ascii="Courier New" w:eastAsia="Courier New" w:hAnsi="Courier New" w:cs="Courier New"/>
          <w:sz w:val="20"/>
        </w:rPr>
        <w:t xml:space="preserve">Hago constar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ea</w:t>
      </w:r>
      <w:proofErr w:type="spellEnd"/>
      <w:r>
        <w:rPr>
          <w:rFonts w:ascii="Courier New" w:eastAsia="Courier New" w:hAnsi="Courier New" w:cs="Courier New"/>
          <w:sz w:val="20"/>
        </w:rPr>
        <w:t xml:space="preserve"> todo </w:t>
      </w:r>
      <w:proofErr w:type="spellStart"/>
      <w:r>
        <w:rPr>
          <w:rFonts w:ascii="Courier New" w:eastAsia="Courier New" w:hAnsi="Courier New" w:cs="Courier New"/>
          <w:sz w:val="20"/>
        </w:rPr>
        <w:t>momenta</w:t>
      </w:r>
      <w:proofErr w:type="spellEnd"/>
      <w:r>
        <w:rPr>
          <w:rFonts w:ascii="Courier New" w:eastAsia="Courier New" w:hAnsi="Courier New" w:cs="Courier New"/>
          <w:sz w:val="20"/>
        </w:rPr>
        <w:t xml:space="preserve"> me conduciré con responsabi</w:t>
      </w:r>
      <w:r>
        <w:rPr>
          <w:rFonts w:ascii="Courier New" w:eastAsia="Courier New" w:hAnsi="Courier New" w:cs="Courier New"/>
          <w:sz w:val="20"/>
        </w:rPr>
        <w:t xml:space="preserve">lidad, honestidad y profesionalismo —r. el desarrollo de mis actos y no utilizaré la investidura que me otorgan, para requerir favores, beneficios personales o a favor de terceros; tampoco a grupos a los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w:t>
      </w:r>
      <w:proofErr w:type="gramStart"/>
      <w:r>
        <w:rPr>
          <w:rFonts w:ascii="Courier New" w:eastAsia="Courier New" w:hAnsi="Courier New" w:cs="Courier New"/>
          <w:sz w:val="20"/>
        </w:rPr>
        <w:t>pertenezca .</w:t>
      </w:r>
      <w:proofErr w:type="gramEnd"/>
    </w:p>
    <w:p w14:paraId="2B2083DD" w14:textId="77777777" w:rsidR="00F75C4C" w:rsidRDefault="00356D45">
      <w:pPr>
        <w:spacing w:after="246" w:line="266" w:lineRule="auto"/>
        <w:ind w:left="763" w:right="4"/>
        <w:jc w:val="both"/>
      </w:pPr>
      <w:r>
        <w:rPr>
          <w:rFonts w:ascii="Courier New" w:eastAsia="Courier New" w:hAnsi="Courier New" w:cs="Courier New"/>
          <w:sz w:val="20"/>
        </w:rPr>
        <w:t>Nata: Las datos que se consignen en</w:t>
      </w:r>
      <w:r>
        <w:rPr>
          <w:rFonts w:ascii="Courier New" w:eastAsia="Courier New" w:hAnsi="Courier New" w:cs="Courier New"/>
          <w:sz w:val="20"/>
        </w:rPr>
        <w:t xml:space="preserve"> la presente deberán ser verdaderos, caso contraria se deducirán las responsabilidades legales y administrativas </w:t>
      </w:r>
      <w:proofErr w:type="gramStart"/>
      <w:r>
        <w:rPr>
          <w:rFonts w:ascii="Courier New" w:eastAsia="Courier New" w:hAnsi="Courier New" w:cs="Courier New"/>
          <w:sz w:val="20"/>
        </w:rPr>
        <w:t>correspondientes .</w:t>
      </w:r>
      <w:proofErr w:type="gramEnd"/>
    </w:p>
    <w:p w14:paraId="196F6E3C" w14:textId="77777777" w:rsidR="00F75C4C" w:rsidRDefault="00F75C4C">
      <w:pPr>
        <w:sectPr w:rsidR="00F75C4C">
          <w:headerReference w:type="even" r:id="rId505"/>
          <w:headerReference w:type="default" r:id="rId506"/>
          <w:footerReference w:type="even" r:id="rId507"/>
          <w:footerReference w:type="default" r:id="rId508"/>
          <w:headerReference w:type="first" r:id="rId509"/>
          <w:footerReference w:type="first" r:id="rId510"/>
          <w:pgSz w:w="12403" w:h="15840"/>
          <w:pgMar w:top="1194" w:right="557" w:bottom="377" w:left="230" w:header="1094" w:footer="307" w:gutter="0"/>
          <w:cols w:space="720"/>
          <w:titlePg/>
        </w:sectPr>
      </w:pPr>
    </w:p>
    <w:p w14:paraId="62E4A912" w14:textId="77777777" w:rsidR="00F75C4C" w:rsidRDefault="00356D45">
      <w:pPr>
        <w:tabs>
          <w:tab w:val="center" w:pos="2126"/>
          <w:tab w:val="center" w:pos="5626"/>
        </w:tabs>
        <w:spacing w:after="1455" w:line="266" w:lineRule="auto"/>
      </w:pPr>
      <w:r>
        <w:rPr>
          <w:sz w:val="20"/>
        </w:rPr>
        <w:lastRenderedPageBreak/>
        <w:tab/>
      </w:r>
      <w:r>
        <w:rPr>
          <w:rFonts w:ascii="Courier New" w:eastAsia="Courier New" w:hAnsi="Courier New" w:cs="Courier New"/>
          <w:sz w:val="20"/>
        </w:rPr>
        <w:t>Lugar y Fecha</w:t>
      </w:r>
      <w:r>
        <w:rPr>
          <w:rFonts w:ascii="Courier New" w:eastAsia="Courier New" w:hAnsi="Courier New" w:cs="Courier New"/>
          <w:sz w:val="20"/>
        </w:rPr>
        <w:tab/>
        <w:t>Guatemala, CI de Juria de 2022</w:t>
      </w:r>
    </w:p>
    <w:p w14:paraId="7936F6FF" w14:textId="77777777" w:rsidR="00F75C4C" w:rsidRDefault="00356D45">
      <w:pPr>
        <w:pStyle w:val="Ttulo3"/>
        <w:spacing w:after="1401"/>
        <w:ind w:left="0" w:right="1238" w:firstLine="0"/>
        <w:jc w:val="center"/>
      </w:pPr>
      <w:r>
        <w:rPr>
          <w:rFonts w:ascii="Courier New" w:eastAsia="Courier New" w:hAnsi="Courier New" w:cs="Courier New"/>
          <w:sz w:val="20"/>
        </w:rPr>
        <w:t>A DITOR</w:t>
      </w:r>
    </w:p>
    <w:p w14:paraId="4CAE7E36" w14:textId="77777777" w:rsidR="00F75C4C" w:rsidRDefault="00356D45">
      <w:pPr>
        <w:spacing w:after="3" w:line="265" w:lineRule="auto"/>
        <w:ind w:left="10" w:right="2170" w:hanging="10"/>
        <w:jc w:val="right"/>
      </w:pPr>
      <w:r>
        <w:t xml:space="preserve">V. Guatemala, </w:t>
      </w:r>
    </w:p>
    <w:p w14:paraId="5D2CB4E8" w14:textId="77777777" w:rsidR="00F75C4C" w:rsidRDefault="00356D45">
      <w:pPr>
        <w:spacing w:after="14"/>
        <w:ind w:left="8045"/>
      </w:pPr>
      <w:r>
        <w:rPr>
          <w:noProof/>
        </w:rPr>
        <w:drawing>
          <wp:inline distT="0" distB="0" distL="0" distR="0" wp14:anchorId="3A1AA8E0" wp14:editId="2BCD790F">
            <wp:extent cx="341376" cy="18288"/>
            <wp:effectExtent l="0" t="0" r="0" b="0"/>
            <wp:docPr id="1029682" name="Picture 1029682"/>
            <wp:cNvGraphicFramePr/>
            <a:graphic xmlns:a="http://schemas.openxmlformats.org/drawingml/2006/main">
              <a:graphicData uri="http://schemas.openxmlformats.org/drawingml/2006/picture">
                <pic:pic xmlns:pic="http://schemas.openxmlformats.org/drawingml/2006/picture">
                  <pic:nvPicPr>
                    <pic:cNvPr id="1029682" name="Picture 1029682"/>
                    <pic:cNvPicPr/>
                  </pic:nvPicPr>
                  <pic:blipFill>
                    <a:blip r:embed="rId511"/>
                    <a:stretch>
                      <a:fillRect/>
                    </a:stretch>
                  </pic:blipFill>
                  <pic:spPr>
                    <a:xfrm>
                      <a:off x="0" y="0"/>
                      <a:ext cx="341376" cy="18288"/>
                    </a:xfrm>
                    <a:prstGeom prst="rect">
                      <a:avLst/>
                    </a:prstGeom>
                  </pic:spPr>
                </pic:pic>
              </a:graphicData>
            </a:graphic>
          </wp:inline>
        </w:drawing>
      </w:r>
    </w:p>
    <w:p w14:paraId="17251993" w14:textId="77777777" w:rsidR="00F75C4C" w:rsidRDefault="00356D45">
      <w:pPr>
        <w:spacing w:after="3"/>
        <w:ind w:left="10" w:right="3005" w:hanging="10"/>
        <w:jc w:val="right"/>
      </w:pPr>
      <w:r>
        <w:rPr>
          <w:sz w:val="20"/>
        </w:rPr>
        <w:t xml:space="preserve">PBX: {SOR) </w:t>
      </w:r>
    </w:p>
    <w:p w14:paraId="0552E875" w14:textId="77777777" w:rsidR="00F75C4C" w:rsidRDefault="00356D45">
      <w:pPr>
        <w:spacing w:after="189" w:line="266" w:lineRule="auto"/>
        <w:ind w:right="4" w:firstLine="173"/>
        <w:jc w:val="both"/>
      </w:pPr>
      <w:r>
        <w:rPr>
          <w:noProof/>
        </w:rPr>
        <mc:AlternateContent>
          <mc:Choice Requires="wpg">
            <w:drawing>
              <wp:anchor distT="0" distB="0" distL="114300" distR="114300" simplePos="0" relativeHeight="251716608" behindDoc="0" locked="0" layoutInCell="1" allowOverlap="1" wp14:anchorId="04AA0C92" wp14:editId="0AB0E188">
                <wp:simplePos x="0" y="0"/>
                <wp:positionH relativeFrom="column">
                  <wp:posOffset>5888736</wp:posOffset>
                </wp:positionH>
                <wp:positionV relativeFrom="paragraph">
                  <wp:posOffset>301760</wp:posOffset>
                </wp:positionV>
                <wp:extent cx="902209" cy="262128"/>
                <wp:effectExtent l="0" t="0" r="0" b="0"/>
                <wp:wrapSquare wrapText="bothSides"/>
                <wp:docPr id="985357" name="Group 985357"/>
                <wp:cNvGraphicFramePr/>
                <a:graphic xmlns:a="http://schemas.openxmlformats.org/drawingml/2006/main">
                  <a:graphicData uri="http://schemas.microsoft.com/office/word/2010/wordprocessingGroup">
                    <wpg:wgp>
                      <wpg:cNvGrpSpPr/>
                      <wpg:grpSpPr>
                        <a:xfrm>
                          <a:off x="0" y="0"/>
                          <a:ext cx="902209" cy="262128"/>
                          <a:chOff x="0" y="0"/>
                          <a:chExt cx="902209" cy="262128"/>
                        </a:xfrm>
                      </wpg:grpSpPr>
                      <pic:pic xmlns:pic="http://schemas.openxmlformats.org/drawingml/2006/picture">
                        <pic:nvPicPr>
                          <pic:cNvPr id="1029687" name="Picture 1029687"/>
                          <pic:cNvPicPr/>
                        </pic:nvPicPr>
                        <pic:blipFill>
                          <a:blip r:embed="rId512"/>
                          <a:stretch>
                            <a:fillRect/>
                          </a:stretch>
                        </pic:blipFill>
                        <pic:spPr>
                          <a:xfrm>
                            <a:off x="0" y="0"/>
                            <a:ext cx="896112" cy="237744"/>
                          </a:xfrm>
                          <a:prstGeom prst="rect">
                            <a:avLst/>
                          </a:prstGeom>
                        </pic:spPr>
                      </pic:pic>
                      <wps:wsp>
                        <wps:cNvPr id="310465" name="Rectangle 310465"/>
                        <wps:cNvSpPr/>
                        <wps:spPr>
                          <a:xfrm>
                            <a:off x="536449" y="152401"/>
                            <a:ext cx="486462" cy="145937"/>
                          </a:xfrm>
                          <a:prstGeom prst="rect">
                            <a:avLst/>
                          </a:prstGeom>
                          <a:ln>
                            <a:noFill/>
                          </a:ln>
                        </wps:spPr>
                        <wps:txbx>
                          <w:txbxContent>
                            <w:p w14:paraId="2274FF53" w14:textId="77777777" w:rsidR="00F75C4C" w:rsidRDefault="00356D45">
                              <w:r>
                                <w:rPr>
                                  <w:rFonts w:ascii="Courier New" w:eastAsia="Courier New" w:hAnsi="Courier New" w:cs="Courier New"/>
                                  <w:sz w:val="20"/>
                                </w:rPr>
                                <w:t>tengo</w:t>
                              </w:r>
                            </w:p>
                          </w:txbxContent>
                        </wps:txbx>
                        <wps:bodyPr horzOverflow="overflow" vert="horz" lIns="0" tIns="0" rIns="0" bIns="0" rtlCol="0">
                          <a:noAutofit/>
                        </wps:bodyPr>
                      </wps:wsp>
                    </wpg:wgp>
                  </a:graphicData>
                </a:graphic>
              </wp:anchor>
            </w:drawing>
          </mc:Choice>
          <mc:Fallback xmlns:a="http://schemas.openxmlformats.org/drawingml/2006/main">
            <w:pict>
              <v:group id="Group 985357" style="width:71.0401pt;height:20.64pt;position:absolute;mso-position-horizontal-relative:text;mso-position-horizontal:absolute;margin-left:463.68pt;mso-position-vertical-relative:text;margin-top:23.7607pt;" coordsize="9022,2621">
                <v:shape id="Picture 1029687" style="position:absolute;width:8961;height:2377;left:0;top:0;" filled="f">
                  <v:imagedata r:id="rId513"/>
                </v:shape>
                <v:rect id="Rectangle 310465" style="position:absolute;width:4864;height:1459;left:5364;top:1524;" filled="f" stroked="f">
                  <v:textbox inset="0,0,0,0">
                    <w:txbxContent>
                      <w:p>
                        <w:pPr>
                          <w:spacing w:before="0" w:after="160" w:line="259" w:lineRule="auto"/>
                        </w:pPr>
                        <w:r>
                          <w:rPr>
                            <w:rFonts w:cs="Courier New" w:hAnsi="Courier New" w:eastAsia="Courier New" w:ascii="Courier New"/>
                            <w:sz w:val="20"/>
                          </w:rPr>
                          <w:t xml:space="preserve">tengo</w:t>
                        </w:r>
                      </w:p>
                    </w:txbxContent>
                  </v:textbox>
                </v:rect>
                <w10:wrap type="square"/>
              </v:group>
            </w:pict>
          </mc:Fallback>
        </mc:AlternateContent>
      </w:r>
      <w:r>
        <w:rPr>
          <w:noProof/>
        </w:rPr>
        <w:drawing>
          <wp:inline distT="0" distB="0" distL="0" distR="0" wp14:anchorId="3EC8E37E" wp14:editId="3BCC1E62">
            <wp:extent cx="292608" cy="85344"/>
            <wp:effectExtent l="0" t="0" r="0" b="0"/>
            <wp:docPr id="1029685" name="Picture 1029685"/>
            <wp:cNvGraphicFramePr/>
            <a:graphic xmlns:a="http://schemas.openxmlformats.org/drawingml/2006/main">
              <a:graphicData uri="http://schemas.openxmlformats.org/drawingml/2006/picture">
                <pic:pic xmlns:pic="http://schemas.openxmlformats.org/drawingml/2006/picture">
                  <pic:nvPicPr>
                    <pic:cNvPr id="1029685" name="Picture 1029685"/>
                    <pic:cNvPicPr/>
                  </pic:nvPicPr>
                  <pic:blipFill>
                    <a:blip r:embed="rId514"/>
                    <a:stretch>
                      <a:fillRect/>
                    </a:stretch>
                  </pic:blipFill>
                  <pic:spPr>
                    <a:xfrm>
                      <a:off x="0" y="0"/>
                      <a:ext cx="292608" cy="85344"/>
                    </a:xfrm>
                    <a:prstGeom prst="rect">
                      <a:avLst/>
                    </a:prstGeom>
                  </pic:spPr>
                </pic:pic>
              </a:graphicData>
            </a:graphic>
          </wp:inline>
        </w:drawing>
      </w:r>
      <w:r>
        <w:rPr>
          <w:rFonts w:ascii="Courier New" w:eastAsia="Courier New" w:hAnsi="Courier New" w:cs="Courier New"/>
          <w:sz w:val="20"/>
        </w:rPr>
        <w:t xml:space="preserve">CHRISTIAN JONATO LEPE TORES </w:t>
      </w:r>
      <w:r>
        <w:rPr>
          <w:rFonts w:ascii="Courier New" w:eastAsia="Courier New" w:hAnsi="Courier New" w:cs="Courier New"/>
          <w:sz w:val="20"/>
        </w:rPr>
        <w:tab/>
        <w:t xml:space="preserve">La DIRECCIÓN DE AUDITORIA AL SECTOR EDUCACIÓN, CIENCIA, CULTORA Y DEPORTES. 3ec1aro que he sido nombrado para </w:t>
      </w:r>
      <w:r>
        <w:rPr>
          <w:noProof/>
        </w:rPr>
        <w:drawing>
          <wp:inline distT="0" distB="0" distL="0" distR="0" wp14:anchorId="20B665A1" wp14:editId="106584AB">
            <wp:extent cx="597408" cy="91440"/>
            <wp:effectExtent l="0" t="0" r="0" b="0"/>
            <wp:docPr id="315513" name="Picture 315513"/>
            <wp:cNvGraphicFramePr/>
            <a:graphic xmlns:a="http://schemas.openxmlformats.org/drawingml/2006/main">
              <a:graphicData uri="http://schemas.openxmlformats.org/drawingml/2006/picture">
                <pic:pic xmlns:pic="http://schemas.openxmlformats.org/drawingml/2006/picture">
                  <pic:nvPicPr>
                    <pic:cNvPr id="315513" name="Picture 315513"/>
                    <pic:cNvPicPr/>
                  </pic:nvPicPr>
                  <pic:blipFill>
                    <a:blip r:embed="rId515"/>
                    <a:stretch>
                      <a:fillRect/>
                    </a:stretch>
                  </pic:blipFill>
                  <pic:spPr>
                    <a:xfrm>
                      <a:off x="0" y="0"/>
                      <a:ext cx="597408" cy="91440"/>
                    </a:xfrm>
                    <a:prstGeom prst="rect">
                      <a:avLst/>
                    </a:prstGeom>
                  </pic:spPr>
                </pic:pic>
              </a:graphicData>
            </a:graphic>
          </wp:inline>
        </w:drawing>
      </w:r>
      <w:r>
        <w:rPr>
          <w:rFonts w:ascii="Courier New" w:eastAsia="Courier New" w:hAnsi="Courier New" w:cs="Courier New"/>
          <w:sz w:val="20"/>
        </w:rPr>
        <w:t xml:space="preserve"> auditoria en: MINISTERI</w:t>
      </w:r>
      <w:r>
        <w:rPr>
          <w:rFonts w:ascii="Courier New" w:eastAsia="Courier New" w:hAnsi="Courier New" w:cs="Courier New"/>
          <w:sz w:val="20"/>
        </w:rPr>
        <w:t xml:space="preserve">O DE EDUCACION, según DAS-C3-OC20-2022, de fecha 01/06/2c22, en donde a mi leal saber y entender, intereses persona les, </w:t>
      </w:r>
      <w:proofErr w:type="gramStart"/>
      <w:r>
        <w:rPr>
          <w:rFonts w:ascii="Courier New" w:eastAsia="Courier New" w:hAnsi="Courier New" w:cs="Courier New"/>
          <w:sz w:val="20"/>
        </w:rPr>
        <w:t>comerciales ,</w:t>
      </w:r>
      <w:proofErr w:type="gramEnd"/>
      <w:r>
        <w:rPr>
          <w:rFonts w:ascii="Courier New" w:eastAsia="Courier New" w:hAnsi="Courier New" w:cs="Courier New"/>
          <w:sz w:val="20"/>
        </w:rPr>
        <w:t xml:space="preserve"> financieros o económicos directos o indirectos; ni conflictos de interés de cualquier índole, tampoco tengo </w:t>
      </w:r>
      <w:proofErr w:type="spellStart"/>
      <w:r>
        <w:rPr>
          <w:rFonts w:ascii="Courier New" w:eastAsia="Courier New" w:hAnsi="Courier New" w:cs="Courier New"/>
          <w:sz w:val="20"/>
        </w:rPr>
        <w:t>compromi</w:t>
      </w:r>
      <w:proofErr w:type="spellEnd"/>
      <w:r>
        <w:rPr>
          <w:rFonts w:ascii="Courier New" w:eastAsia="Courier New" w:hAnsi="Courier New" w:cs="Courier New"/>
          <w:sz w:val="20"/>
        </w:rPr>
        <w:t xml:space="preserve"> de s</w:t>
      </w:r>
      <w:r>
        <w:rPr>
          <w:rFonts w:ascii="Courier New" w:eastAsia="Courier New" w:hAnsi="Courier New" w:cs="Courier New"/>
          <w:sz w:val="20"/>
        </w:rPr>
        <w:t>ervicios, trabajos o dependencia con dicha entidad.</w:t>
      </w:r>
    </w:p>
    <w:p w14:paraId="58AC91FD" w14:textId="77777777" w:rsidR="00F75C4C" w:rsidRDefault="00356D45">
      <w:pPr>
        <w:spacing w:after="269" w:line="266" w:lineRule="auto"/>
        <w:ind w:left="10" w:right="4"/>
        <w:jc w:val="both"/>
      </w:pPr>
      <w:proofErr w:type="spellStart"/>
      <w:r>
        <w:rPr>
          <w:rFonts w:ascii="Courier New" w:eastAsia="Courier New" w:hAnsi="Courier New" w:cs="Courier New"/>
          <w:sz w:val="20"/>
        </w:rPr>
        <w:t>üeclaro</w:t>
      </w:r>
      <w:proofErr w:type="spellEnd"/>
      <w:r>
        <w:rPr>
          <w:rFonts w:ascii="Courier New" w:eastAsia="Courier New" w:hAnsi="Courier New" w:cs="Courier New"/>
          <w:sz w:val="20"/>
        </w:rPr>
        <w:t xml:space="preserve"> que ningún miembro de mi familia en los grados de ley, desempeña cargo de autoridad superior ni tiene relación directa en desempeño de mi trabajo corno AUDITOR GUBERNAMENTAL, en la entidad descrita anteriormente.</w:t>
      </w:r>
    </w:p>
    <w:p w14:paraId="6F698DAB" w14:textId="77777777" w:rsidR="00F75C4C" w:rsidRDefault="00356D45">
      <w:pPr>
        <w:spacing w:after="246" w:line="266" w:lineRule="auto"/>
        <w:ind w:left="10" w:right="4"/>
        <w:jc w:val="both"/>
      </w:pPr>
      <w:r>
        <w:rPr>
          <w:rFonts w:ascii="Courier New" w:eastAsia="Courier New" w:hAnsi="Courier New" w:cs="Courier New"/>
          <w:sz w:val="20"/>
        </w:rPr>
        <w:t>Me comprometa a informar oportuname</w:t>
      </w:r>
      <w:r>
        <w:rPr>
          <w:rFonts w:ascii="Courier New" w:eastAsia="Courier New" w:hAnsi="Courier New" w:cs="Courier New"/>
          <w:sz w:val="20"/>
        </w:rPr>
        <w:t xml:space="preserve">nte y por escrito cualquier impedimento o </w:t>
      </w:r>
      <w:proofErr w:type="spellStart"/>
      <w:r>
        <w:rPr>
          <w:rFonts w:ascii="Courier New" w:eastAsia="Courier New" w:hAnsi="Courier New" w:cs="Courier New"/>
          <w:sz w:val="20"/>
        </w:rPr>
        <w:t>conflicta</w:t>
      </w:r>
      <w:proofErr w:type="spellEnd"/>
      <w:r>
        <w:rPr>
          <w:rFonts w:ascii="Courier New" w:eastAsia="Courier New" w:hAnsi="Courier New" w:cs="Courier New"/>
          <w:sz w:val="20"/>
        </w:rPr>
        <w:t xml:space="preserve"> de interés de tipo personal, profesional o contractual, sobreviniente a esta declaración, los que pueden ser inhabilitación </w:t>
      </w:r>
      <w:proofErr w:type="spellStart"/>
      <w:r>
        <w:rPr>
          <w:rFonts w:ascii="Courier New" w:eastAsia="Courier New" w:hAnsi="Courier New" w:cs="Courier New"/>
          <w:sz w:val="20"/>
        </w:rPr>
        <w:t>profesionai</w:t>
      </w:r>
      <w:proofErr w:type="spellEnd"/>
      <w:r>
        <w:rPr>
          <w:rFonts w:ascii="Courier New" w:eastAsia="Courier New" w:hAnsi="Courier New" w:cs="Courier New"/>
          <w:sz w:val="20"/>
        </w:rPr>
        <w:t xml:space="preserve"> amistad </w:t>
      </w:r>
      <w:proofErr w:type="spellStart"/>
      <w:r>
        <w:rPr>
          <w:rFonts w:ascii="Courier New" w:eastAsia="Courier New" w:hAnsi="Courier New" w:cs="Courier New"/>
          <w:sz w:val="20"/>
        </w:rPr>
        <w:t>Yntirna</w:t>
      </w:r>
      <w:proofErr w:type="spellEnd"/>
      <w:r>
        <w:rPr>
          <w:rFonts w:ascii="Courier New" w:eastAsia="Courier New" w:hAnsi="Courier New" w:cs="Courier New"/>
          <w:sz w:val="20"/>
        </w:rPr>
        <w:t>, enemistad, odio o resentimiento, litigios pendiente</w:t>
      </w:r>
      <w:r>
        <w:rPr>
          <w:rFonts w:ascii="Courier New" w:eastAsia="Courier New" w:hAnsi="Courier New" w:cs="Courier New"/>
          <w:sz w:val="20"/>
        </w:rPr>
        <w:t xml:space="preserve">s, razones religiosas, políticas e ideológicas u otras que a </w:t>
      </w:r>
      <w:proofErr w:type="spellStart"/>
      <w:r>
        <w:rPr>
          <w:rFonts w:ascii="Courier New" w:eastAsia="Courier New" w:hAnsi="Courier New" w:cs="Courier New"/>
          <w:sz w:val="20"/>
        </w:rPr>
        <w:t>Eecten</w:t>
      </w:r>
      <w:proofErr w:type="spellEnd"/>
      <w:r>
        <w:rPr>
          <w:rFonts w:ascii="Courier New" w:eastAsia="Courier New" w:hAnsi="Courier New" w:cs="Courier New"/>
          <w:sz w:val="20"/>
        </w:rPr>
        <w:t xml:space="preserve"> mi </w:t>
      </w:r>
      <w:proofErr w:type="spellStart"/>
      <w:r>
        <w:rPr>
          <w:rFonts w:ascii="Courier New" w:eastAsia="Courier New" w:hAnsi="Courier New" w:cs="Courier New"/>
          <w:sz w:val="20"/>
        </w:rPr>
        <w:t>indepeadencia</w:t>
      </w:r>
      <w:proofErr w:type="spellEnd"/>
      <w:r>
        <w:rPr>
          <w:rFonts w:ascii="Courier New" w:eastAsia="Courier New" w:hAnsi="Courier New" w:cs="Courier New"/>
          <w:sz w:val="20"/>
        </w:rPr>
        <w:t>.</w:t>
      </w:r>
    </w:p>
    <w:p w14:paraId="3F6CD581" w14:textId="77777777" w:rsidR="00F75C4C" w:rsidRDefault="00356D45">
      <w:pPr>
        <w:spacing w:after="246" w:line="266" w:lineRule="auto"/>
        <w:ind w:left="19" w:right="4"/>
        <w:jc w:val="both"/>
      </w:pPr>
      <w:r>
        <w:rPr>
          <w:noProof/>
        </w:rPr>
        <w:drawing>
          <wp:anchor distT="0" distB="0" distL="114300" distR="114300" simplePos="0" relativeHeight="251717632" behindDoc="0" locked="0" layoutInCell="1" allowOverlap="0" wp14:anchorId="219F49EC" wp14:editId="76E3A63E">
            <wp:simplePos x="0" y="0"/>
            <wp:positionH relativeFrom="page">
              <wp:posOffset>316992</wp:posOffset>
            </wp:positionH>
            <wp:positionV relativeFrom="page">
              <wp:posOffset>688848</wp:posOffset>
            </wp:positionV>
            <wp:extent cx="1487424" cy="615696"/>
            <wp:effectExtent l="0" t="0" r="0" b="0"/>
            <wp:wrapTopAndBottom/>
            <wp:docPr id="1029688" name="Picture 1029688"/>
            <wp:cNvGraphicFramePr/>
            <a:graphic xmlns:a="http://schemas.openxmlformats.org/drawingml/2006/main">
              <a:graphicData uri="http://schemas.openxmlformats.org/drawingml/2006/picture">
                <pic:pic xmlns:pic="http://schemas.openxmlformats.org/drawingml/2006/picture">
                  <pic:nvPicPr>
                    <pic:cNvPr id="1029688" name="Picture 1029688"/>
                    <pic:cNvPicPr/>
                  </pic:nvPicPr>
                  <pic:blipFill>
                    <a:blip r:embed="rId516"/>
                    <a:stretch>
                      <a:fillRect/>
                    </a:stretch>
                  </pic:blipFill>
                  <pic:spPr>
                    <a:xfrm>
                      <a:off x="0" y="0"/>
                      <a:ext cx="1487424" cy="615696"/>
                    </a:xfrm>
                    <a:prstGeom prst="rect">
                      <a:avLst/>
                    </a:prstGeom>
                  </pic:spPr>
                </pic:pic>
              </a:graphicData>
            </a:graphic>
          </wp:anchor>
        </w:drawing>
      </w:r>
      <w:r>
        <w:rPr>
          <w:noProof/>
        </w:rPr>
        <w:drawing>
          <wp:anchor distT="0" distB="0" distL="114300" distR="114300" simplePos="0" relativeHeight="251718656" behindDoc="0" locked="0" layoutInCell="1" allowOverlap="0" wp14:anchorId="166D8B9E" wp14:editId="0391DFE1">
            <wp:simplePos x="0" y="0"/>
            <wp:positionH relativeFrom="page">
              <wp:posOffset>268224</wp:posOffset>
            </wp:positionH>
            <wp:positionV relativeFrom="page">
              <wp:posOffset>9174480</wp:posOffset>
            </wp:positionV>
            <wp:extent cx="7406640" cy="743713"/>
            <wp:effectExtent l="0" t="0" r="0" b="0"/>
            <wp:wrapTopAndBottom/>
            <wp:docPr id="1029690" name="Picture 1029690"/>
            <wp:cNvGraphicFramePr/>
            <a:graphic xmlns:a="http://schemas.openxmlformats.org/drawingml/2006/main">
              <a:graphicData uri="http://schemas.openxmlformats.org/drawingml/2006/picture">
                <pic:pic xmlns:pic="http://schemas.openxmlformats.org/drawingml/2006/picture">
                  <pic:nvPicPr>
                    <pic:cNvPr id="1029690" name="Picture 1029690"/>
                    <pic:cNvPicPr/>
                  </pic:nvPicPr>
                  <pic:blipFill>
                    <a:blip r:embed="rId517"/>
                    <a:stretch>
                      <a:fillRect/>
                    </a:stretch>
                  </pic:blipFill>
                  <pic:spPr>
                    <a:xfrm>
                      <a:off x="0" y="0"/>
                      <a:ext cx="7406640" cy="743713"/>
                    </a:xfrm>
                    <a:prstGeom prst="rect">
                      <a:avLst/>
                    </a:prstGeom>
                  </pic:spPr>
                </pic:pic>
              </a:graphicData>
            </a:graphic>
          </wp:anchor>
        </w:drawing>
      </w:r>
      <w:r>
        <w:rPr>
          <w:rFonts w:ascii="Courier New" w:eastAsia="Courier New" w:hAnsi="Courier New" w:cs="Courier New"/>
          <w:sz w:val="20"/>
        </w:rPr>
        <w:t>Er: el e -</w:t>
      </w:r>
      <w:proofErr w:type="spellStart"/>
      <w:r>
        <w:rPr>
          <w:rFonts w:ascii="Courier New" w:eastAsia="Courier New" w:hAnsi="Courier New" w:cs="Courier New"/>
          <w:sz w:val="20"/>
        </w:rPr>
        <w:t>jerc±cia</w:t>
      </w:r>
      <w:proofErr w:type="spellEnd"/>
      <w:r>
        <w:rPr>
          <w:rFonts w:ascii="Courier New" w:eastAsia="Courier New" w:hAnsi="Courier New" w:cs="Courier New"/>
          <w:sz w:val="20"/>
        </w:rPr>
        <w:t xml:space="preserve"> de mis funciones como AODITOR </w:t>
      </w:r>
      <w:proofErr w:type="spellStart"/>
      <w:r>
        <w:rPr>
          <w:rFonts w:ascii="Courier New" w:eastAsia="Courier New" w:hAnsi="Courier New" w:cs="Courier New"/>
          <w:sz w:val="20"/>
        </w:rPr>
        <w:t>GUBERNArENTAL</w:t>
      </w:r>
      <w:proofErr w:type="spellEnd"/>
      <w:r>
        <w:rPr>
          <w:rFonts w:ascii="Courier New" w:eastAsia="Courier New" w:hAnsi="Courier New" w:cs="Courier New"/>
          <w:sz w:val="20"/>
        </w:rPr>
        <w:t xml:space="preserve"> es pasible que tenga acceso a información sobre distintos aspectos de La entidad auditada y otras relacio</w:t>
      </w:r>
      <w:r>
        <w:rPr>
          <w:rFonts w:ascii="Courier New" w:eastAsia="Courier New" w:hAnsi="Courier New" w:cs="Courier New"/>
          <w:sz w:val="20"/>
        </w:rPr>
        <w:t xml:space="preserve">nes que, por </w:t>
      </w:r>
      <w:proofErr w:type="spellStart"/>
      <w:r>
        <w:rPr>
          <w:rFonts w:ascii="Courier New" w:eastAsia="Courier New" w:hAnsi="Courier New" w:cs="Courier New"/>
          <w:sz w:val="20"/>
        </w:rPr>
        <w:t>Io</w:t>
      </w:r>
      <w:proofErr w:type="spellEnd"/>
      <w:r>
        <w:rPr>
          <w:rFonts w:ascii="Courier New" w:eastAsia="Courier New" w:hAnsi="Courier New" w:cs="Courier New"/>
          <w:sz w:val="20"/>
        </w:rPr>
        <w:t xml:space="preserve"> general no están disponibles al </w:t>
      </w:r>
      <w:proofErr w:type="spellStart"/>
      <w:proofErr w:type="gramStart"/>
      <w:r>
        <w:rPr>
          <w:rFonts w:ascii="Courier New" w:eastAsia="Courier New" w:hAnsi="Courier New" w:cs="Courier New"/>
          <w:sz w:val="20"/>
        </w:rPr>
        <w:t>públ</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Comprenda plenamente que poseer esta información </w:t>
      </w:r>
      <w:proofErr w:type="spellStart"/>
      <w:r>
        <w:rPr>
          <w:rFonts w:ascii="Courier New" w:eastAsia="Courier New" w:hAnsi="Courier New" w:cs="Courier New"/>
          <w:sz w:val="20"/>
        </w:rPr>
        <w:t>requ±ere</w:t>
      </w:r>
      <w:proofErr w:type="spellEnd"/>
      <w:r>
        <w:rPr>
          <w:rFonts w:ascii="Courier New" w:eastAsia="Courier New" w:hAnsi="Courier New" w:cs="Courier New"/>
          <w:sz w:val="20"/>
        </w:rPr>
        <w:t xml:space="preserve"> el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ni utilizarla sin la debida autorización.</w:t>
      </w:r>
    </w:p>
    <w:p w14:paraId="4D477D6B" w14:textId="77777777" w:rsidR="00F75C4C" w:rsidRDefault="00356D45">
      <w:pPr>
        <w:spacing w:after="270" w:line="266" w:lineRule="auto"/>
        <w:ind w:left="10" w:right="4"/>
        <w:jc w:val="both"/>
      </w:pPr>
      <w:r>
        <w:rPr>
          <w:rFonts w:ascii="Courier New" w:eastAsia="Courier New" w:hAnsi="Courier New" w:cs="Courier New"/>
          <w:sz w:val="20"/>
        </w:rPr>
        <w:t>Hago constar que</w:t>
      </w:r>
      <w:r>
        <w:rPr>
          <w:rFonts w:ascii="Courier New" w:eastAsia="Courier New" w:hAnsi="Courier New" w:cs="Courier New"/>
          <w:sz w:val="20"/>
        </w:rPr>
        <w:t xml:space="preserve"> en todo momento </w:t>
      </w:r>
      <w:proofErr w:type="spellStart"/>
      <w:r>
        <w:rPr>
          <w:rFonts w:ascii="Courier New" w:eastAsia="Courier New" w:hAnsi="Courier New" w:cs="Courier New"/>
          <w:sz w:val="20"/>
        </w:rPr>
        <w:t>ne</w:t>
      </w:r>
      <w:proofErr w:type="spellEnd"/>
      <w:r>
        <w:rPr>
          <w:rFonts w:ascii="Courier New" w:eastAsia="Courier New" w:hAnsi="Courier New" w:cs="Courier New"/>
          <w:sz w:val="20"/>
        </w:rPr>
        <w:t xml:space="preserve"> conduciré con responsabilidad, honestidad y profes </w:t>
      </w:r>
      <w:proofErr w:type="spellStart"/>
      <w:r>
        <w:rPr>
          <w:rFonts w:ascii="Courier New" w:eastAsia="Courier New" w:hAnsi="Courier New" w:cs="Courier New"/>
          <w:sz w:val="20"/>
        </w:rPr>
        <w:t>Lonal±smo</w:t>
      </w:r>
      <w:proofErr w:type="spellEnd"/>
      <w:r>
        <w:rPr>
          <w:rFonts w:ascii="Courier New" w:eastAsia="Courier New" w:hAnsi="Courier New" w:cs="Courier New"/>
          <w:sz w:val="20"/>
        </w:rPr>
        <w:t xml:space="preserve"> en el desarrollo de mis actos y </w:t>
      </w:r>
      <w:proofErr w:type="spellStart"/>
      <w:r>
        <w:rPr>
          <w:rFonts w:ascii="Courier New" w:eastAsia="Courier New" w:hAnsi="Courier New" w:cs="Courier New"/>
          <w:sz w:val="20"/>
        </w:rPr>
        <w:t>ne</w:t>
      </w:r>
      <w:proofErr w:type="spellEnd"/>
      <w:r>
        <w:rPr>
          <w:rFonts w:ascii="Courier New" w:eastAsia="Courier New" w:hAnsi="Courier New" w:cs="Courier New"/>
          <w:sz w:val="20"/>
        </w:rPr>
        <w:t xml:space="preserve"> ut \ </w:t>
      </w:r>
      <w:proofErr w:type="spellStart"/>
      <w:r>
        <w:rPr>
          <w:rFonts w:ascii="Courier New" w:eastAsia="Courier New" w:hAnsi="Courier New" w:cs="Courier New"/>
          <w:sz w:val="20"/>
        </w:rPr>
        <w:t>lizaré</w:t>
      </w:r>
      <w:proofErr w:type="spellEnd"/>
      <w:r>
        <w:rPr>
          <w:rFonts w:ascii="Courier New" w:eastAsia="Courier New" w:hAnsi="Courier New" w:cs="Courier New"/>
          <w:sz w:val="20"/>
        </w:rPr>
        <w:t xml:space="preserve"> la investidura que me otorgan, para requerir favores, beneficios personales o a favor de terceros; tampoco a grupos a los que pe</w:t>
      </w:r>
      <w:r>
        <w:rPr>
          <w:rFonts w:ascii="Courier New" w:eastAsia="Courier New" w:hAnsi="Courier New" w:cs="Courier New"/>
          <w:sz w:val="20"/>
        </w:rPr>
        <w:t>rtenezca.</w:t>
      </w:r>
    </w:p>
    <w:p w14:paraId="4AA35D9E" w14:textId="77777777" w:rsidR="00F75C4C" w:rsidRDefault="00356D45">
      <w:pPr>
        <w:spacing w:after="1160" w:line="266" w:lineRule="auto"/>
        <w:ind w:left="10" w:right="4"/>
        <w:jc w:val="both"/>
      </w:pPr>
      <w:r>
        <w:rPr>
          <w:rFonts w:ascii="Courier New" w:eastAsia="Courier New" w:hAnsi="Courier New" w:cs="Courier New"/>
          <w:sz w:val="20"/>
        </w:rPr>
        <w:lastRenderedPageBreak/>
        <w:t xml:space="preserve">Nota: Los datos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se consignen en la presente deberán ser verdaderos, caso </w:t>
      </w:r>
      <w:proofErr w:type="spellStart"/>
      <w:proofErr w:type="gramStart"/>
      <w:r>
        <w:rPr>
          <w:rFonts w:ascii="Courier New" w:eastAsia="Courier New" w:hAnsi="Courier New" w:cs="Courier New"/>
          <w:sz w:val="20"/>
        </w:rPr>
        <w:t>cantra:ic</w:t>
      </w:r>
      <w:proofErr w:type="spellEnd"/>
      <w:proofErr w:type="gramEnd"/>
      <w:r>
        <w:rPr>
          <w:rFonts w:ascii="Courier New" w:eastAsia="Courier New" w:hAnsi="Courier New" w:cs="Courier New"/>
          <w:sz w:val="20"/>
        </w:rPr>
        <w:t xml:space="preserve"> se deducirán Las responsabilidades legales y </w:t>
      </w:r>
      <w:proofErr w:type="spellStart"/>
      <w:r>
        <w:rPr>
          <w:rFonts w:ascii="Courier New" w:eastAsia="Courier New" w:hAnsi="Courier New" w:cs="Courier New"/>
          <w:sz w:val="20"/>
        </w:rPr>
        <w:t>admiaistrativas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carrespandLer:tes</w:t>
      </w:r>
      <w:proofErr w:type="spellEnd"/>
      <w:r>
        <w:rPr>
          <w:rFonts w:ascii="Courier New" w:eastAsia="Courier New" w:hAnsi="Courier New" w:cs="Courier New"/>
          <w:sz w:val="20"/>
        </w:rPr>
        <w:t>,</w:t>
      </w:r>
    </w:p>
    <w:p w14:paraId="784B57E1" w14:textId="77777777" w:rsidR="00F75C4C" w:rsidRDefault="00356D45">
      <w:pPr>
        <w:tabs>
          <w:tab w:val="center" w:pos="2045"/>
          <w:tab w:val="center" w:pos="6202"/>
        </w:tabs>
        <w:spacing w:after="145" w:line="266"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 xml:space="preserve">Cl da Junio </w:t>
      </w:r>
      <w:r>
        <w:rPr>
          <w:rFonts w:ascii="Courier New" w:eastAsia="Courier New" w:hAnsi="Courier New" w:cs="Courier New"/>
          <w:sz w:val="20"/>
          <w:u w:val="single" w:color="000000"/>
        </w:rPr>
        <w:t>de 2C22</w:t>
      </w:r>
    </w:p>
    <w:p w14:paraId="7D7738A3" w14:textId="77777777" w:rsidR="00F75C4C" w:rsidRDefault="00356D45">
      <w:pPr>
        <w:spacing w:after="0"/>
        <w:ind w:left="3264"/>
      </w:pPr>
      <w:r>
        <w:rPr>
          <w:noProof/>
        </w:rPr>
        <w:drawing>
          <wp:inline distT="0" distB="0" distL="0" distR="0" wp14:anchorId="0E46660D" wp14:editId="3DC5B3C0">
            <wp:extent cx="3474720" cy="847344"/>
            <wp:effectExtent l="0" t="0" r="0" b="0"/>
            <wp:docPr id="1029694" name="Picture 1029694"/>
            <wp:cNvGraphicFramePr/>
            <a:graphic xmlns:a="http://schemas.openxmlformats.org/drawingml/2006/main">
              <a:graphicData uri="http://schemas.openxmlformats.org/drawingml/2006/picture">
                <pic:pic xmlns:pic="http://schemas.openxmlformats.org/drawingml/2006/picture">
                  <pic:nvPicPr>
                    <pic:cNvPr id="1029694" name="Picture 1029694"/>
                    <pic:cNvPicPr/>
                  </pic:nvPicPr>
                  <pic:blipFill>
                    <a:blip r:embed="rId518"/>
                    <a:stretch>
                      <a:fillRect/>
                    </a:stretch>
                  </pic:blipFill>
                  <pic:spPr>
                    <a:xfrm>
                      <a:off x="0" y="0"/>
                      <a:ext cx="3474720" cy="847344"/>
                    </a:xfrm>
                    <a:prstGeom prst="rect">
                      <a:avLst/>
                    </a:prstGeom>
                  </pic:spPr>
                </pic:pic>
              </a:graphicData>
            </a:graphic>
          </wp:inline>
        </w:drawing>
      </w:r>
    </w:p>
    <w:p w14:paraId="61C4C69D" w14:textId="77777777" w:rsidR="00F75C4C" w:rsidRDefault="00F75C4C">
      <w:pPr>
        <w:sectPr w:rsidR="00F75C4C">
          <w:type w:val="continuous"/>
          <w:pgSz w:w="12403" w:h="15840"/>
          <w:pgMar w:top="3154" w:right="634" w:bottom="384" w:left="893" w:header="720" w:footer="720" w:gutter="0"/>
          <w:cols w:space="720"/>
        </w:sectPr>
      </w:pPr>
    </w:p>
    <w:p w14:paraId="5504698C" w14:textId="77777777" w:rsidR="00F75C4C" w:rsidRDefault="00356D45">
      <w:pPr>
        <w:spacing w:after="1094"/>
        <w:ind w:left="422"/>
      </w:pPr>
      <w:r>
        <w:rPr>
          <w:noProof/>
        </w:rPr>
        <w:lastRenderedPageBreak/>
        <mc:AlternateContent>
          <mc:Choice Requires="wpg">
            <w:drawing>
              <wp:inline distT="0" distB="0" distL="0" distR="0" wp14:anchorId="648D9AF9" wp14:editId="277F3493">
                <wp:extent cx="1487424" cy="676656"/>
                <wp:effectExtent l="0" t="0" r="0" b="0"/>
                <wp:docPr id="984990" name="Group 984990"/>
                <wp:cNvGraphicFramePr/>
                <a:graphic xmlns:a="http://schemas.openxmlformats.org/drawingml/2006/main">
                  <a:graphicData uri="http://schemas.microsoft.com/office/word/2010/wordprocessingGroup">
                    <wpg:wgp>
                      <wpg:cNvGrpSpPr/>
                      <wpg:grpSpPr>
                        <a:xfrm>
                          <a:off x="0" y="0"/>
                          <a:ext cx="1487424" cy="676656"/>
                          <a:chOff x="0" y="0"/>
                          <a:chExt cx="1487424" cy="676656"/>
                        </a:xfrm>
                      </wpg:grpSpPr>
                      <pic:pic xmlns:pic="http://schemas.openxmlformats.org/drawingml/2006/picture">
                        <pic:nvPicPr>
                          <pic:cNvPr id="1029697" name="Picture 1029697"/>
                          <pic:cNvPicPr/>
                        </pic:nvPicPr>
                        <pic:blipFill>
                          <a:blip r:embed="rId519"/>
                          <a:stretch>
                            <a:fillRect/>
                          </a:stretch>
                        </pic:blipFill>
                        <pic:spPr>
                          <a:xfrm>
                            <a:off x="91440" y="0"/>
                            <a:ext cx="1395984" cy="676656"/>
                          </a:xfrm>
                          <a:prstGeom prst="rect">
                            <a:avLst/>
                          </a:prstGeom>
                        </pic:spPr>
                      </pic:pic>
                      <wps:wsp>
                        <wps:cNvPr id="315997" name="Rectangle 315997"/>
                        <wps:cNvSpPr/>
                        <wps:spPr>
                          <a:xfrm>
                            <a:off x="0" y="475488"/>
                            <a:ext cx="656721" cy="129723"/>
                          </a:xfrm>
                          <a:prstGeom prst="rect">
                            <a:avLst/>
                          </a:prstGeom>
                          <a:ln>
                            <a:noFill/>
                          </a:ln>
                        </wps:spPr>
                        <wps:txbx>
                          <w:txbxContent>
                            <w:p w14:paraId="6229CB86" w14:textId="77777777" w:rsidR="00F75C4C" w:rsidRDefault="00356D45">
                              <w:r>
                                <w:rPr>
                                  <w:rFonts w:ascii="Courier New" w:eastAsia="Courier New" w:hAnsi="Courier New" w:cs="Courier New"/>
                                  <w:sz w:val="16"/>
                                </w:rPr>
                                <w:t xml:space="preserve">Contralaría </w:t>
                              </w:r>
                            </w:p>
                          </w:txbxContent>
                        </wps:txbx>
                        <wps:bodyPr horzOverflow="overflow" vert="horz" lIns="0" tIns="0" rIns="0" bIns="0" rtlCol="0">
                          <a:noAutofit/>
                        </wps:bodyPr>
                      </wps:wsp>
                    </wpg:wgp>
                  </a:graphicData>
                </a:graphic>
              </wp:inline>
            </w:drawing>
          </mc:Choice>
          <mc:Fallback xmlns:a="http://schemas.openxmlformats.org/drawingml/2006/main">
            <w:pict>
              <v:group id="Group 984990" style="width:117.12pt;height:53.28pt;mso-position-horizontal-relative:char;mso-position-vertical-relative:line" coordsize="14874,6766">
                <v:shape id="Picture 1029697" style="position:absolute;width:13959;height:6766;left:914;top:0;" filled="f">
                  <v:imagedata r:id="rId520"/>
                </v:shape>
                <v:rect id="Rectangle 315997" style="position:absolute;width:6567;height:1297;left:0;top:4754;" filled="f" stroked="f">
                  <v:textbox inset="0,0,0,0">
                    <w:txbxContent>
                      <w:p>
                        <w:pPr>
                          <w:spacing w:before="0" w:after="160" w:line="259" w:lineRule="auto"/>
                        </w:pPr>
                        <w:r>
                          <w:rPr>
                            <w:rFonts w:cs="Courier New" w:hAnsi="Courier New" w:eastAsia="Courier New" w:ascii="Courier New"/>
                            <w:sz w:val="16"/>
                          </w:rPr>
                          <w:t xml:space="preserve">Contralaría </w:t>
                        </w:r>
                      </w:p>
                    </w:txbxContent>
                  </v:textbox>
                </v:rect>
              </v:group>
            </w:pict>
          </mc:Fallback>
        </mc:AlternateContent>
      </w:r>
    </w:p>
    <w:p w14:paraId="25520B02" w14:textId="77777777" w:rsidR="00F75C4C" w:rsidRDefault="00356D45">
      <w:pPr>
        <w:spacing w:after="246" w:line="266" w:lineRule="auto"/>
        <w:ind w:left="763" w:right="346" w:firstLine="163"/>
        <w:jc w:val="both"/>
      </w:pPr>
      <w:r>
        <w:rPr>
          <w:noProof/>
        </w:rPr>
        <w:lastRenderedPageBreak/>
        <w:drawing>
          <wp:anchor distT="0" distB="0" distL="114300" distR="114300" simplePos="0" relativeHeight="251719680" behindDoc="0" locked="0" layoutInCell="1" allowOverlap="0" wp14:anchorId="5610B761" wp14:editId="5A57E51F">
            <wp:simplePos x="0" y="0"/>
            <wp:positionH relativeFrom="column">
              <wp:posOffset>48768</wp:posOffset>
            </wp:positionH>
            <wp:positionV relativeFrom="paragraph">
              <wp:posOffset>-268220</wp:posOffset>
            </wp:positionV>
            <wp:extent cx="188976" cy="7162800"/>
            <wp:effectExtent l="0" t="0" r="0" b="0"/>
            <wp:wrapSquare wrapText="bothSides"/>
            <wp:docPr id="322290" name="Picture 322290"/>
            <wp:cNvGraphicFramePr/>
            <a:graphic xmlns:a="http://schemas.openxmlformats.org/drawingml/2006/main">
              <a:graphicData uri="http://schemas.openxmlformats.org/drawingml/2006/picture">
                <pic:pic xmlns:pic="http://schemas.openxmlformats.org/drawingml/2006/picture">
                  <pic:nvPicPr>
                    <pic:cNvPr id="322290" name="Picture 322290"/>
                    <pic:cNvPicPr/>
                  </pic:nvPicPr>
                  <pic:blipFill>
                    <a:blip r:embed="rId521"/>
                    <a:stretch>
                      <a:fillRect/>
                    </a:stretch>
                  </pic:blipFill>
                  <pic:spPr>
                    <a:xfrm>
                      <a:off x="0" y="0"/>
                      <a:ext cx="188976" cy="7162800"/>
                    </a:xfrm>
                    <a:prstGeom prst="rect">
                      <a:avLst/>
                    </a:prstGeom>
                  </pic:spPr>
                </pic:pic>
              </a:graphicData>
            </a:graphic>
          </wp:anchor>
        </w:drawing>
      </w:r>
      <w:r>
        <w:rPr>
          <w:noProof/>
        </w:rPr>
        <mc:AlternateContent>
          <mc:Choice Requires="wpg">
            <w:drawing>
              <wp:anchor distT="0" distB="0" distL="114300" distR="114300" simplePos="0" relativeHeight="251720704" behindDoc="0" locked="0" layoutInCell="1" allowOverlap="1" wp14:anchorId="78FDAAC7" wp14:editId="368D904D">
                <wp:simplePos x="0" y="0"/>
                <wp:positionH relativeFrom="column">
                  <wp:posOffset>1328928</wp:posOffset>
                </wp:positionH>
                <wp:positionV relativeFrom="paragraph">
                  <wp:posOffset>5443731</wp:posOffset>
                </wp:positionV>
                <wp:extent cx="4328160" cy="1322832"/>
                <wp:effectExtent l="0" t="0" r="0" b="0"/>
                <wp:wrapSquare wrapText="bothSides"/>
                <wp:docPr id="984997" name="Group 984997"/>
                <wp:cNvGraphicFramePr/>
                <a:graphic xmlns:a="http://schemas.openxmlformats.org/drawingml/2006/main">
                  <a:graphicData uri="http://schemas.microsoft.com/office/word/2010/wordprocessingGroup">
                    <wpg:wgp>
                      <wpg:cNvGrpSpPr/>
                      <wpg:grpSpPr>
                        <a:xfrm>
                          <a:off x="0" y="0"/>
                          <a:ext cx="4328160" cy="1322832"/>
                          <a:chOff x="0" y="0"/>
                          <a:chExt cx="4328160" cy="1322832"/>
                        </a:xfrm>
                      </wpg:grpSpPr>
                      <pic:pic xmlns:pic="http://schemas.openxmlformats.org/drawingml/2006/picture">
                        <pic:nvPicPr>
                          <pic:cNvPr id="1029698" name="Picture 1029698"/>
                          <pic:cNvPicPr/>
                        </pic:nvPicPr>
                        <pic:blipFill>
                          <a:blip r:embed="rId522"/>
                          <a:stretch>
                            <a:fillRect/>
                          </a:stretch>
                        </pic:blipFill>
                        <pic:spPr>
                          <a:xfrm>
                            <a:off x="1133856" y="18288"/>
                            <a:ext cx="3194304" cy="1304544"/>
                          </a:xfrm>
                          <a:prstGeom prst="rect">
                            <a:avLst/>
                          </a:prstGeom>
                        </pic:spPr>
                      </pic:pic>
                      <wps:wsp>
                        <wps:cNvPr id="316303" name="Rectangle 316303"/>
                        <wps:cNvSpPr/>
                        <wps:spPr>
                          <a:xfrm>
                            <a:off x="2633472" y="3048"/>
                            <a:ext cx="290810" cy="149992"/>
                          </a:xfrm>
                          <a:prstGeom prst="rect">
                            <a:avLst/>
                          </a:prstGeom>
                          <a:ln>
                            <a:noFill/>
                          </a:ln>
                        </wps:spPr>
                        <wps:txbx>
                          <w:txbxContent>
                            <w:p w14:paraId="3DA74724" w14:textId="77777777" w:rsidR="00F75C4C" w:rsidRDefault="00356D45">
                              <w:r>
                                <w:rPr>
                                  <w:rFonts w:ascii="Courier New" w:eastAsia="Courier New" w:hAnsi="Courier New" w:cs="Courier New"/>
                                </w:rPr>
                                <w:t xml:space="preserve">de </w:t>
                              </w:r>
                            </w:p>
                          </w:txbxContent>
                        </wps:txbx>
                        <wps:bodyPr horzOverflow="overflow" vert="horz" lIns="0" tIns="0" rIns="0" bIns="0" rtlCol="0">
                          <a:noAutofit/>
                        </wps:bodyPr>
                      </wps:wsp>
                      <wps:wsp>
                        <wps:cNvPr id="316298" name="Rectangle 316298"/>
                        <wps:cNvSpPr/>
                        <wps:spPr>
                          <a:xfrm>
                            <a:off x="0" y="0"/>
                            <a:ext cx="566472" cy="154047"/>
                          </a:xfrm>
                          <a:prstGeom prst="rect">
                            <a:avLst/>
                          </a:prstGeom>
                          <a:ln>
                            <a:noFill/>
                          </a:ln>
                        </wps:spPr>
                        <wps:txbx>
                          <w:txbxContent>
                            <w:p w14:paraId="07B7C32F" w14:textId="77777777" w:rsidR="00F75C4C" w:rsidRDefault="00356D45">
                              <w:r>
                                <w:rPr>
                                  <w:rFonts w:ascii="Courier New" w:eastAsia="Courier New" w:hAnsi="Courier New" w:cs="Courier New"/>
                                  <w:sz w:val="20"/>
                                </w:rPr>
                                <w:t xml:space="preserve">Lugar </w:t>
                              </w:r>
                            </w:p>
                          </w:txbxContent>
                        </wps:txbx>
                        <wps:bodyPr horzOverflow="overflow" vert="horz" lIns="0" tIns="0" rIns="0" bIns="0" rtlCol="0">
                          <a:noAutofit/>
                        </wps:bodyPr>
                      </wps:wsp>
                      <wps:wsp>
                        <wps:cNvPr id="316299" name="Rectangle 316299"/>
                        <wps:cNvSpPr/>
                        <wps:spPr>
                          <a:xfrm>
                            <a:off x="457200" y="6096"/>
                            <a:ext cx="177303" cy="145940"/>
                          </a:xfrm>
                          <a:prstGeom prst="rect">
                            <a:avLst/>
                          </a:prstGeom>
                          <a:ln>
                            <a:noFill/>
                          </a:ln>
                        </wps:spPr>
                        <wps:txbx>
                          <w:txbxContent>
                            <w:p w14:paraId="168D563A" w14:textId="77777777" w:rsidR="00F75C4C" w:rsidRDefault="00356D45">
                              <w:r>
                                <w:rPr>
                                  <w:rFonts w:ascii="Courier New" w:eastAsia="Courier New" w:hAnsi="Courier New" w:cs="Courier New"/>
                                  <w:sz w:val="20"/>
                                </w:rPr>
                                <w:t xml:space="preserve">y </w:t>
                              </w:r>
                            </w:p>
                          </w:txbxContent>
                        </wps:txbx>
                        <wps:bodyPr horzOverflow="overflow" vert="horz" lIns="0" tIns="0" rIns="0" bIns="0" rtlCol="0">
                          <a:noAutofit/>
                        </wps:bodyPr>
                      </wps:wsp>
                      <wps:wsp>
                        <wps:cNvPr id="316300" name="Rectangle 316300"/>
                        <wps:cNvSpPr/>
                        <wps:spPr>
                          <a:xfrm>
                            <a:off x="609600" y="6096"/>
                            <a:ext cx="478353" cy="145940"/>
                          </a:xfrm>
                          <a:prstGeom prst="rect">
                            <a:avLst/>
                          </a:prstGeom>
                          <a:ln>
                            <a:noFill/>
                          </a:ln>
                        </wps:spPr>
                        <wps:txbx>
                          <w:txbxContent>
                            <w:p w14:paraId="55C2ABB4" w14:textId="77777777" w:rsidR="00F75C4C" w:rsidRDefault="00356D45">
                              <w:r>
                                <w:rPr>
                                  <w:rFonts w:ascii="Courier New" w:eastAsia="Courier New" w:hAnsi="Courier New" w:cs="Courier New"/>
                                  <w:sz w:val="20"/>
                                </w:rPr>
                                <w:t>Fecha</w:t>
                              </w:r>
                            </w:p>
                          </w:txbxContent>
                        </wps:txbx>
                        <wps:bodyPr horzOverflow="overflow" vert="horz" lIns="0" tIns="0" rIns="0" bIns="0" rtlCol="0">
                          <a:noAutofit/>
                        </wps:bodyPr>
                      </wps:wsp>
                    </wpg:wgp>
                  </a:graphicData>
                </a:graphic>
              </wp:anchor>
            </w:drawing>
          </mc:Choice>
          <mc:Fallback xmlns:a="http://schemas.openxmlformats.org/drawingml/2006/main">
            <w:pict>
              <v:group id="Group 984997" style="width:340.8pt;height:104.16pt;position:absolute;mso-position-horizontal-relative:text;mso-position-horizontal:absolute;margin-left:104.64pt;mso-position-vertical-relative:text;margin-top:428.64pt;" coordsize="43281,13228">
                <v:shape id="Picture 1029698" style="position:absolute;width:31943;height:13045;left:11338;top:182;" filled="f">
                  <v:imagedata r:id="rId523"/>
                </v:shape>
                <v:rect id="Rectangle 316303" style="position:absolute;width:2908;height:1499;left:26334;top:30;" filled="f" stroked="f">
                  <v:textbox inset="0,0,0,0">
                    <w:txbxContent>
                      <w:p>
                        <w:pPr>
                          <w:spacing w:before="0" w:after="160" w:line="259" w:lineRule="auto"/>
                        </w:pPr>
                        <w:r>
                          <w:rPr>
                            <w:rFonts w:cs="Courier New" w:hAnsi="Courier New" w:eastAsia="Courier New" w:ascii="Courier New"/>
                          </w:rPr>
                          <w:t xml:space="preserve">de </w:t>
                        </w:r>
                      </w:p>
                    </w:txbxContent>
                  </v:textbox>
                </v:rect>
                <v:rect id="Rectangle 316298" style="position:absolute;width:5664;height:1540;left:0;top:0;" filled="f" stroked="f">
                  <v:textbox inset="0,0,0,0">
                    <w:txbxContent>
                      <w:p>
                        <w:pPr>
                          <w:spacing w:before="0" w:after="160" w:line="259" w:lineRule="auto"/>
                        </w:pPr>
                        <w:r>
                          <w:rPr>
                            <w:rFonts w:cs="Courier New" w:hAnsi="Courier New" w:eastAsia="Courier New" w:ascii="Courier New"/>
                            <w:sz w:val="20"/>
                          </w:rPr>
                          <w:t xml:space="preserve">Lugar </w:t>
                        </w:r>
                      </w:p>
                    </w:txbxContent>
                  </v:textbox>
                </v:rect>
                <v:rect id="Rectangle 316299" style="position:absolute;width:1773;height:1459;left:4572;top:60;" filled="f" stroked="f">
                  <v:textbox inset="0,0,0,0">
                    <w:txbxContent>
                      <w:p>
                        <w:pPr>
                          <w:spacing w:before="0" w:after="160" w:line="259" w:lineRule="auto"/>
                        </w:pPr>
                        <w:r>
                          <w:rPr>
                            <w:rFonts w:cs="Courier New" w:hAnsi="Courier New" w:eastAsia="Courier New" w:ascii="Courier New"/>
                            <w:sz w:val="20"/>
                          </w:rPr>
                          <w:t xml:space="preserve">y </w:t>
                        </w:r>
                      </w:p>
                    </w:txbxContent>
                  </v:textbox>
                </v:rect>
                <v:rect id="Rectangle 316300" style="position:absolute;width:4783;height:1459;left:6096;top:60;" filled="f" stroked="f">
                  <v:textbox inset="0,0,0,0">
                    <w:txbxContent>
                      <w:p>
                        <w:pPr>
                          <w:spacing w:before="0" w:after="160" w:line="259" w:lineRule="auto"/>
                        </w:pPr>
                        <w:r>
                          <w:rPr>
                            <w:rFonts w:cs="Courier New" w:hAnsi="Courier New" w:eastAsia="Courier New" w:ascii="Courier New"/>
                            <w:sz w:val="20"/>
                          </w:rPr>
                          <w:t xml:space="preserve">Fecha</w:t>
                        </w:r>
                      </w:p>
                    </w:txbxContent>
                  </v:textbox>
                </v:rect>
                <w10:wrap type="square"/>
              </v:group>
            </w:pict>
          </mc:Fallback>
        </mc:AlternateContent>
      </w:r>
      <w:proofErr w:type="gramStart"/>
      <w:r>
        <w:rPr>
          <w:rFonts w:ascii="Courier New" w:eastAsia="Courier New" w:hAnsi="Courier New" w:cs="Courier New"/>
          <w:sz w:val="20"/>
        </w:rPr>
        <w:t xml:space="preserve">Yo GERARDO EMILIO CATALAN XICARA </w:t>
      </w:r>
      <w:r>
        <w:rPr>
          <w:rFonts w:ascii="Courier New" w:eastAsia="Courier New" w:hAnsi="Courier New" w:cs="Courier New"/>
          <w:sz w:val="20"/>
        </w:rPr>
        <w:tab/>
        <w:t>d?</w:t>
      </w:r>
      <w:proofErr w:type="gramEnd"/>
      <w:r>
        <w:rPr>
          <w:rFonts w:ascii="Courier New" w:eastAsia="Courier New" w:hAnsi="Courier New" w:cs="Courier New"/>
          <w:sz w:val="20"/>
        </w:rPr>
        <w:t xml:space="preserve"> la DIRECCION DE </w:t>
      </w:r>
      <w:proofErr w:type="spellStart"/>
      <w:r>
        <w:rPr>
          <w:rFonts w:ascii="Courier New" w:eastAsia="Courier New" w:hAnsi="Courier New" w:cs="Courier New"/>
          <w:sz w:val="20"/>
        </w:rPr>
        <w:t>ACOITORtÃ</w:t>
      </w:r>
      <w:proofErr w:type="spellEnd"/>
      <w:r>
        <w:rPr>
          <w:rFonts w:ascii="Courier New" w:eastAsia="Courier New" w:hAnsi="Courier New" w:cs="Courier New"/>
          <w:sz w:val="20"/>
        </w:rPr>
        <w:t xml:space="preserve"> AL SECTOR EDUCACICN, </w:t>
      </w:r>
      <w:r>
        <w:rPr>
          <w:rFonts w:ascii="Courier New" w:eastAsia="Courier New" w:hAnsi="Courier New" w:cs="Courier New"/>
          <w:sz w:val="20"/>
        </w:rPr>
        <w:lastRenderedPageBreak/>
        <w:t xml:space="preserve">CIENCIA, CULTURA Y DEPORTES. </w:t>
      </w:r>
      <w:r>
        <w:rPr>
          <w:noProof/>
        </w:rPr>
        <w:drawing>
          <wp:inline distT="0" distB="0" distL="0" distR="0" wp14:anchorId="6FE5A520" wp14:editId="57FC9D95">
            <wp:extent cx="518161" cy="91440"/>
            <wp:effectExtent l="0" t="0" r="0" b="0"/>
            <wp:docPr id="322291" name="Picture 322291"/>
            <wp:cNvGraphicFramePr/>
            <a:graphic xmlns:a="http://schemas.openxmlformats.org/drawingml/2006/main">
              <a:graphicData uri="http://schemas.openxmlformats.org/drawingml/2006/picture">
                <pic:pic xmlns:pic="http://schemas.openxmlformats.org/drawingml/2006/picture">
                  <pic:nvPicPr>
                    <pic:cNvPr id="322291" name="Picture 322291"/>
                    <pic:cNvPicPr/>
                  </pic:nvPicPr>
                  <pic:blipFill>
                    <a:blip r:embed="rId524"/>
                    <a:stretch>
                      <a:fillRect/>
                    </a:stretch>
                  </pic:blipFill>
                  <pic:spPr>
                    <a:xfrm>
                      <a:off x="0" y="0"/>
                      <a:ext cx="518161" cy="91440"/>
                    </a:xfrm>
                    <a:prstGeom prst="rect">
                      <a:avLst/>
                    </a:prstGeom>
                  </pic:spPr>
                </pic:pic>
              </a:graphicData>
            </a:graphic>
          </wp:inline>
        </w:drawing>
      </w:r>
      <w:r>
        <w:rPr>
          <w:rFonts w:ascii="Courier New" w:eastAsia="Courier New" w:hAnsi="Courier New" w:cs="Courier New"/>
          <w:sz w:val="20"/>
        </w:rPr>
        <w:t xml:space="preserve"> que he sido </w:t>
      </w:r>
      <w:proofErr w:type="spellStart"/>
      <w:proofErr w:type="gramStart"/>
      <w:r>
        <w:rPr>
          <w:rFonts w:ascii="Courier New" w:eastAsia="Courier New" w:hAnsi="Courier New" w:cs="Courier New"/>
          <w:sz w:val="20"/>
        </w:rPr>
        <w:t>na:nbrad</w:t>
      </w:r>
      <w:proofErr w:type="spellEnd"/>
      <w:proofErr w:type="gramEnd"/>
      <w:r>
        <w:rPr>
          <w:rFonts w:ascii="Courier New" w:eastAsia="Courier New" w:hAnsi="Courier New" w:cs="Courier New"/>
          <w:sz w:val="20"/>
        </w:rPr>
        <w:t xml:space="preserve">. para </w:t>
      </w:r>
      <w:proofErr w:type="spellStart"/>
      <w:r>
        <w:rPr>
          <w:rFonts w:ascii="Courier New" w:eastAsia="Courier New" w:hAnsi="Courier New" w:cs="Courier New"/>
          <w:sz w:val="20"/>
        </w:rPr>
        <w:t>reali</w:t>
      </w:r>
      <w:proofErr w:type="spellEnd"/>
      <w:r>
        <w:rPr>
          <w:rFonts w:ascii="Courier New" w:eastAsia="Courier New" w:hAnsi="Courier New" w:cs="Courier New"/>
          <w:sz w:val="20"/>
        </w:rPr>
        <w:t xml:space="preserve"> zar auditoria en: MINISTERIO EDUCACION, según </w:t>
      </w:r>
      <w:proofErr w:type="spellStart"/>
      <w:proofErr w:type="gramStart"/>
      <w:r>
        <w:rPr>
          <w:rFonts w:ascii="Courier New" w:eastAsia="Courier New" w:hAnsi="Courier New" w:cs="Courier New"/>
          <w:sz w:val="20"/>
        </w:rPr>
        <w:t>nambramier,to</w:t>
      </w:r>
      <w:proofErr w:type="spellEnd"/>
      <w:proofErr w:type="gramEnd"/>
      <w:r>
        <w:rPr>
          <w:rFonts w:ascii="Courier New" w:eastAsia="Courier New" w:hAnsi="Courier New" w:cs="Courier New"/>
          <w:sz w:val="20"/>
        </w:rPr>
        <w:t xml:space="preserve"> DAS-03-OC20-2022, de fecha 0</w:t>
      </w:r>
      <w:r>
        <w:rPr>
          <w:rFonts w:ascii="Courier New" w:eastAsia="Courier New" w:hAnsi="Courier New" w:cs="Courier New"/>
          <w:sz w:val="20"/>
        </w:rPr>
        <w:t xml:space="preserve">1/CE/2022, en donde a saber y entender, no tengo intereses personales, comerciales, financieros 0 económicos directas o indirectas; ni conflictos de interés de </w:t>
      </w:r>
      <w:r>
        <w:rPr>
          <w:noProof/>
        </w:rPr>
        <w:drawing>
          <wp:inline distT="0" distB="0" distL="0" distR="0" wp14:anchorId="113638C5" wp14:editId="682C96A9">
            <wp:extent cx="676656" cy="109728"/>
            <wp:effectExtent l="0" t="0" r="0" b="0"/>
            <wp:docPr id="322293" name="Picture 322293"/>
            <wp:cNvGraphicFramePr/>
            <a:graphic xmlns:a="http://schemas.openxmlformats.org/drawingml/2006/main">
              <a:graphicData uri="http://schemas.openxmlformats.org/drawingml/2006/picture">
                <pic:pic xmlns:pic="http://schemas.openxmlformats.org/drawingml/2006/picture">
                  <pic:nvPicPr>
                    <pic:cNvPr id="322293" name="Picture 322293"/>
                    <pic:cNvPicPr/>
                  </pic:nvPicPr>
                  <pic:blipFill>
                    <a:blip r:embed="rId525"/>
                    <a:stretch>
                      <a:fillRect/>
                    </a:stretch>
                  </pic:blipFill>
                  <pic:spPr>
                    <a:xfrm>
                      <a:off x="0" y="0"/>
                      <a:ext cx="676656" cy="109728"/>
                    </a:xfrm>
                    <a:prstGeom prst="rect">
                      <a:avLst/>
                    </a:prstGeom>
                  </pic:spPr>
                </pic:pic>
              </a:graphicData>
            </a:graphic>
          </wp:inline>
        </w:drawing>
      </w:r>
      <w:r>
        <w:rPr>
          <w:rFonts w:ascii="Courier New" w:eastAsia="Courier New" w:hAnsi="Courier New" w:cs="Courier New"/>
          <w:sz w:val="20"/>
        </w:rPr>
        <w:t xml:space="preserve"> índole, tampoco tengo compromiso de servicios, trabajos o dependencia con dicha entidad.</w:t>
      </w:r>
    </w:p>
    <w:p w14:paraId="577D1BD3" w14:textId="77777777" w:rsidR="00F75C4C" w:rsidRDefault="00356D45">
      <w:pPr>
        <w:spacing w:after="246" w:line="266" w:lineRule="auto"/>
        <w:ind w:left="763" w:right="336"/>
        <w:jc w:val="both"/>
      </w:pPr>
      <w:proofErr w:type="spellStart"/>
      <w:r>
        <w:rPr>
          <w:rFonts w:ascii="Courier New" w:eastAsia="Courier New" w:hAnsi="Courier New" w:cs="Courier New"/>
          <w:sz w:val="20"/>
        </w:rPr>
        <w:t>Oecla</w:t>
      </w:r>
      <w:r>
        <w:rPr>
          <w:rFonts w:ascii="Courier New" w:eastAsia="Courier New" w:hAnsi="Courier New" w:cs="Courier New"/>
          <w:sz w:val="20"/>
        </w:rPr>
        <w:t>ro</w:t>
      </w:r>
      <w:proofErr w:type="spellEnd"/>
      <w:r>
        <w:rPr>
          <w:rFonts w:ascii="Courier New" w:eastAsia="Courier New" w:hAnsi="Courier New" w:cs="Courier New"/>
          <w:sz w:val="20"/>
        </w:rPr>
        <w:t xml:space="preserve"> que ningún </w:t>
      </w:r>
      <w:proofErr w:type="spellStart"/>
      <w:r>
        <w:rPr>
          <w:rFonts w:ascii="Courier New" w:eastAsia="Courier New" w:hAnsi="Courier New" w:cs="Courier New"/>
          <w:sz w:val="20"/>
        </w:rPr>
        <w:t>miembra</w:t>
      </w:r>
      <w:proofErr w:type="spellEnd"/>
      <w:r>
        <w:rPr>
          <w:rFonts w:ascii="Courier New" w:eastAsia="Courier New" w:hAnsi="Courier New" w:cs="Courier New"/>
          <w:sz w:val="20"/>
        </w:rPr>
        <w:t xml:space="preserve"> de familia era las gradas de ley, de </w:t>
      </w:r>
      <w:proofErr w:type="spellStart"/>
      <w:r>
        <w:rPr>
          <w:rFonts w:ascii="Courier New" w:eastAsia="Courier New" w:hAnsi="Courier New" w:cs="Courier New"/>
          <w:sz w:val="20"/>
        </w:rPr>
        <w:t>sempena</w:t>
      </w:r>
      <w:proofErr w:type="spellEnd"/>
      <w:r>
        <w:rPr>
          <w:rFonts w:ascii="Courier New" w:eastAsia="Courier New" w:hAnsi="Courier New" w:cs="Courier New"/>
          <w:sz w:val="20"/>
        </w:rPr>
        <w:t xml:space="preserve"> carga de autor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superior ni tiene </w:t>
      </w:r>
      <w:proofErr w:type="spellStart"/>
      <w:r>
        <w:rPr>
          <w:rFonts w:ascii="Courier New" w:eastAsia="Courier New" w:hAnsi="Courier New" w:cs="Courier New"/>
          <w:sz w:val="20"/>
        </w:rPr>
        <w:t>relaciár</w:t>
      </w:r>
      <w:proofErr w:type="spellEnd"/>
      <w:r>
        <w:rPr>
          <w:rFonts w:ascii="Courier New" w:eastAsia="Courier New" w:hAnsi="Courier New" w:cs="Courier New"/>
          <w:sz w:val="20"/>
        </w:rPr>
        <w:t>•. di recta en el desempeño de mi trabaJ0 como AUDITOR GOBERNAMENTAL, en la entidad descrita anteriormente,</w:t>
      </w:r>
    </w:p>
    <w:p w14:paraId="75A14E28" w14:textId="77777777" w:rsidR="00F75C4C" w:rsidRDefault="00356D45">
      <w:pPr>
        <w:spacing w:after="187" w:line="266" w:lineRule="auto"/>
        <w:ind w:left="763" w:right="336"/>
        <w:jc w:val="both"/>
      </w:pPr>
      <w:r>
        <w:rPr>
          <w:noProof/>
        </w:rPr>
        <w:drawing>
          <wp:anchor distT="0" distB="0" distL="114300" distR="114300" simplePos="0" relativeHeight="251721728" behindDoc="0" locked="0" layoutInCell="1" allowOverlap="0" wp14:anchorId="119CBAF9" wp14:editId="44BD934F">
            <wp:simplePos x="0" y="0"/>
            <wp:positionH relativeFrom="page">
              <wp:posOffset>262128</wp:posOffset>
            </wp:positionH>
            <wp:positionV relativeFrom="page">
              <wp:posOffset>9217153</wp:posOffset>
            </wp:positionV>
            <wp:extent cx="7461504" cy="774192"/>
            <wp:effectExtent l="0" t="0" r="0" b="0"/>
            <wp:wrapTopAndBottom/>
            <wp:docPr id="1029699" name="Picture 1029699"/>
            <wp:cNvGraphicFramePr/>
            <a:graphic xmlns:a="http://schemas.openxmlformats.org/drawingml/2006/main">
              <a:graphicData uri="http://schemas.openxmlformats.org/drawingml/2006/picture">
                <pic:pic xmlns:pic="http://schemas.openxmlformats.org/drawingml/2006/picture">
                  <pic:nvPicPr>
                    <pic:cNvPr id="1029699" name="Picture 1029699"/>
                    <pic:cNvPicPr/>
                  </pic:nvPicPr>
                  <pic:blipFill>
                    <a:blip r:embed="rId526"/>
                    <a:stretch>
                      <a:fillRect/>
                    </a:stretch>
                  </pic:blipFill>
                  <pic:spPr>
                    <a:xfrm>
                      <a:off x="0" y="0"/>
                      <a:ext cx="7461504" cy="774192"/>
                    </a:xfrm>
                    <a:prstGeom prst="rect">
                      <a:avLst/>
                    </a:prstGeom>
                  </pic:spPr>
                </pic:pic>
              </a:graphicData>
            </a:graphic>
          </wp:anchor>
        </w:drawing>
      </w:r>
      <w:r>
        <w:rPr>
          <w:rFonts w:ascii="Courier New" w:eastAsia="Courier New" w:hAnsi="Courier New" w:cs="Courier New"/>
          <w:sz w:val="20"/>
        </w:rPr>
        <w:t xml:space="preserve">Me </w:t>
      </w:r>
      <w:proofErr w:type="spellStart"/>
      <w:r>
        <w:rPr>
          <w:rFonts w:ascii="Courier New" w:eastAsia="Courier New" w:hAnsi="Courier New" w:cs="Courier New"/>
          <w:sz w:val="20"/>
        </w:rPr>
        <w:t>ccmprometo</w:t>
      </w:r>
      <w:proofErr w:type="spellEnd"/>
      <w:r>
        <w:rPr>
          <w:rFonts w:ascii="Courier New" w:eastAsia="Courier New" w:hAnsi="Courier New" w:cs="Courier New"/>
          <w:sz w:val="20"/>
        </w:rPr>
        <w:t xml:space="preserve"> a informar </w:t>
      </w:r>
      <w:proofErr w:type="spellStart"/>
      <w:r>
        <w:rPr>
          <w:rFonts w:ascii="Courier New" w:eastAsia="Courier New" w:hAnsi="Courier New" w:cs="Courier New"/>
          <w:sz w:val="20"/>
        </w:rPr>
        <w:t>opcrtunam</w:t>
      </w:r>
      <w:r>
        <w:rPr>
          <w:rFonts w:ascii="Courier New" w:eastAsia="Courier New" w:hAnsi="Courier New" w:cs="Courier New"/>
          <w:sz w:val="20"/>
        </w:rPr>
        <w:t>ente</w:t>
      </w:r>
      <w:proofErr w:type="spellEnd"/>
      <w:r>
        <w:rPr>
          <w:rFonts w:ascii="Courier New" w:eastAsia="Courier New" w:hAnsi="Courier New" w:cs="Courier New"/>
          <w:sz w:val="20"/>
        </w:rPr>
        <w:t xml:space="preserve"> y par escrita </w:t>
      </w:r>
      <w:proofErr w:type="spellStart"/>
      <w:r>
        <w:rPr>
          <w:rFonts w:ascii="Courier New" w:eastAsia="Courier New" w:hAnsi="Courier New" w:cs="Courier New"/>
          <w:sz w:val="20"/>
        </w:rPr>
        <w:t>cualqu±er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impedimentc</w:t>
      </w:r>
      <w:proofErr w:type="spellEnd"/>
      <w:r>
        <w:rPr>
          <w:rFonts w:ascii="Courier New" w:eastAsia="Courier New" w:hAnsi="Courier New" w:cs="Courier New"/>
          <w:sz w:val="20"/>
        </w:rPr>
        <w:t xml:space="preserve"> 'o conflicto de interés de tipo personal, profesional o contractual, sobreviniente a esta </w:t>
      </w:r>
      <w:proofErr w:type="spellStart"/>
      <w:proofErr w:type="gramStart"/>
      <w:r>
        <w:rPr>
          <w:rFonts w:ascii="Courier New" w:eastAsia="Courier New" w:hAnsi="Courier New" w:cs="Courier New"/>
          <w:sz w:val="20"/>
        </w:rPr>
        <w:t>decla:ación</w:t>
      </w:r>
      <w:proofErr w:type="spellEnd"/>
      <w:proofErr w:type="gramEnd"/>
      <w:r>
        <w:rPr>
          <w:rFonts w:ascii="Courier New" w:eastAsia="Courier New" w:hAnsi="Courier New" w:cs="Courier New"/>
          <w:sz w:val="20"/>
        </w:rPr>
        <w:t xml:space="preserve">, los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pueden ser: </w:t>
      </w:r>
      <w:proofErr w:type="spellStart"/>
      <w:r>
        <w:rPr>
          <w:rFonts w:ascii="Courier New" w:eastAsia="Courier New" w:hAnsi="Courier New" w:cs="Courier New"/>
          <w:sz w:val="20"/>
        </w:rPr>
        <w:t>inhabi</w:t>
      </w:r>
      <w:proofErr w:type="spellEnd"/>
      <w:r>
        <w:rPr>
          <w:rFonts w:ascii="Courier New" w:eastAsia="Courier New" w:hAnsi="Courier New" w:cs="Courier New"/>
          <w:sz w:val="20"/>
        </w:rPr>
        <w:t xml:space="preserve"> I </w:t>
      </w:r>
      <w:proofErr w:type="spellStart"/>
      <w:r>
        <w:rPr>
          <w:rFonts w:ascii="Courier New" w:eastAsia="Courier New" w:hAnsi="Courier New" w:cs="Courier New"/>
          <w:sz w:val="20"/>
        </w:rPr>
        <w:t>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tación</w:t>
      </w:r>
      <w:proofErr w:type="spellEnd"/>
      <w:r>
        <w:rPr>
          <w:rFonts w:ascii="Courier New" w:eastAsia="Courier New" w:hAnsi="Courier New" w:cs="Courier New"/>
          <w:sz w:val="20"/>
        </w:rPr>
        <w:t xml:space="preserve"> profesional , amistad í </w:t>
      </w:r>
      <w:proofErr w:type="spellStart"/>
      <w:r>
        <w:rPr>
          <w:rFonts w:ascii="Courier New" w:eastAsia="Courier New" w:hAnsi="Courier New" w:cs="Courier New"/>
          <w:sz w:val="20"/>
        </w:rPr>
        <w:t>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ima</w:t>
      </w:r>
      <w:proofErr w:type="spellEnd"/>
      <w:r>
        <w:rPr>
          <w:rFonts w:ascii="Courier New" w:eastAsia="Courier New" w:hAnsi="Courier New" w:cs="Courier New"/>
          <w:sz w:val="20"/>
        </w:rPr>
        <w:t xml:space="preserve">, enemistad, odio o </w:t>
      </w:r>
      <w:proofErr w:type="spellStart"/>
      <w:r>
        <w:rPr>
          <w:rFonts w:ascii="Courier New" w:eastAsia="Courier New" w:hAnsi="Courier New" w:cs="Courier New"/>
          <w:sz w:val="20"/>
        </w:rPr>
        <w:t>resentim±ento</w:t>
      </w:r>
      <w:proofErr w:type="spellEnd"/>
      <w:r>
        <w:rPr>
          <w:rFonts w:ascii="Courier New" w:eastAsia="Courier New" w:hAnsi="Courier New" w:cs="Courier New"/>
          <w:sz w:val="20"/>
        </w:rPr>
        <w:t xml:space="preserve">, litigios </w:t>
      </w:r>
      <w:r>
        <w:rPr>
          <w:rFonts w:ascii="Courier New" w:eastAsia="Courier New" w:hAnsi="Courier New" w:cs="Courier New"/>
          <w:sz w:val="20"/>
        </w:rPr>
        <w:t xml:space="preserve">pendientes, razones religiosas, </w:t>
      </w:r>
      <w:proofErr w:type="spellStart"/>
      <w:r>
        <w:rPr>
          <w:rFonts w:ascii="Courier New" w:eastAsia="Courier New" w:hAnsi="Courier New" w:cs="Courier New"/>
          <w:sz w:val="20"/>
        </w:rPr>
        <w:t>politicas</w:t>
      </w:r>
      <w:proofErr w:type="spellEnd"/>
      <w:r>
        <w:rPr>
          <w:rFonts w:ascii="Courier New" w:eastAsia="Courier New" w:hAnsi="Courier New" w:cs="Courier New"/>
          <w:sz w:val="20"/>
        </w:rPr>
        <w:t xml:space="preserve"> e </w:t>
      </w:r>
      <w:proofErr w:type="spellStart"/>
      <w:r>
        <w:rPr>
          <w:rFonts w:ascii="Courier New" w:eastAsia="Courier New" w:hAnsi="Courier New" w:cs="Courier New"/>
          <w:sz w:val="20"/>
        </w:rPr>
        <w:t>ideoldgicas</w:t>
      </w:r>
      <w:proofErr w:type="spellEnd"/>
      <w:r>
        <w:rPr>
          <w:rFonts w:ascii="Courier New" w:eastAsia="Courier New" w:hAnsi="Courier New" w:cs="Courier New"/>
          <w:sz w:val="20"/>
        </w:rPr>
        <w:t xml:space="preserve"> u otras que afecten mi </w:t>
      </w:r>
      <w:proofErr w:type="spellStart"/>
      <w:r>
        <w:rPr>
          <w:rFonts w:ascii="Courier New" w:eastAsia="Courier New" w:hAnsi="Courier New" w:cs="Courier New"/>
          <w:sz w:val="20"/>
        </w:rPr>
        <w:t>independencra</w:t>
      </w:r>
      <w:proofErr w:type="spellEnd"/>
      <w:r>
        <w:rPr>
          <w:rFonts w:ascii="Courier New" w:eastAsia="Courier New" w:hAnsi="Courier New" w:cs="Courier New"/>
          <w:sz w:val="20"/>
        </w:rPr>
        <w:t>.</w:t>
      </w:r>
    </w:p>
    <w:p w14:paraId="484052EF" w14:textId="77777777" w:rsidR="00F75C4C" w:rsidRDefault="00356D45">
      <w:pPr>
        <w:spacing w:after="246" w:line="266" w:lineRule="auto"/>
        <w:ind w:left="763" w:right="346"/>
        <w:jc w:val="both"/>
      </w:pPr>
      <w:r>
        <w:rPr>
          <w:rFonts w:ascii="Courier New" w:eastAsia="Courier New" w:hAnsi="Courier New" w:cs="Courier New"/>
          <w:sz w:val="20"/>
        </w:rPr>
        <w:t xml:space="preserve">En el ejercicio de mis funciones coma ACÜTTOR GUBERNAMENTAL es posible que tenga </w:t>
      </w:r>
      <w:r>
        <w:rPr>
          <w:noProof/>
        </w:rPr>
        <w:drawing>
          <wp:inline distT="0" distB="0" distL="0" distR="0" wp14:anchorId="37C92806" wp14:editId="3B113E5B">
            <wp:extent cx="353568" cy="67056"/>
            <wp:effectExtent l="0" t="0" r="0" b="0"/>
            <wp:docPr id="1029701" name="Picture 1029701"/>
            <wp:cNvGraphicFramePr/>
            <a:graphic xmlns:a="http://schemas.openxmlformats.org/drawingml/2006/main">
              <a:graphicData uri="http://schemas.openxmlformats.org/drawingml/2006/picture">
                <pic:pic xmlns:pic="http://schemas.openxmlformats.org/drawingml/2006/picture">
                  <pic:nvPicPr>
                    <pic:cNvPr id="1029701" name="Picture 1029701"/>
                    <pic:cNvPicPr/>
                  </pic:nvPicPr>
                  <pic:blipFill>
                    <a:blip r:embed="rId527"/>
                    <a:stretch>
                      <a:fillRect/>
                    </a:stretch>
                  </pic:blipFill>
                  <pic:spPr>
                    <a:xfrm>
                      <a:off x="0" y="0"/>
                      <a:ext cx="353568" cy="67056"/>
                    </a:xfrm>
                    <a:prstGeom prst="rect">
                      <a:avLst/>
                    </a:prstGeom>
                  </pic:spPr>
                </pic:pic>
              </a:graphicData>
            </a:graphic>
          </wp:inline>
        </w:drawing>
      </w:r>
      <w:r>
        <w:rPr>
          <w:rFonts w:ascii="Courier New" w:eastAsia="Courier New" w:hAnsi="Courier New" w:cs="Courier New"/>
          <w:sz w:val="20"/>
        </w:rPr>
        <w:t xml:space="preserve">a información sobre distintos </w:t>
      </w:r>
      <w:r>
        <w:rPr>
          <w:noProof/>
        </w:rPr>
        <w:drawing>
          <wp:inline distT="0" distB="0" distL="0" distR="0" wp14:anchorId="1F91EA2C" wp14:editId="3BD16DE8">
            <wp:extent cx="585216" cy="97536"/>
            <wp:effectExtent l="0" t="0" r="0" b="0"/>
            <wp:docPr id="322294" name="Picture 322294"/>
            <wp:cNvGraphicFramePr/>
            <a:graphic xmlns:a="http://schemas.openxmlformats.org/drawingml/2006/main">
              <a:graphicData uri="http://schemas.openxmlformats.org/drawingml/2006/picture">
                <pic:pic xmlns:pic="http://schemas.openxmlformats.org/drawingml/2006/picture">
                  <pic:nvPicPr>
                    <pic:cNvPr id="322294" name="Picture 322294"/>
                    <pic:cNvPicPr/>
                  </pic:nvPicPr>
                  <pic:blipFill>
                    <a:blip r:embed="rId528"/>
                    <a:stretch>
                      <a:fillRect/>
                    </a:stretch>
                  </pic:blipFill>
                  <pic:spPr>
                    <a:xfrm>
                      <a:off x="0" y="0"/>
                      <a:ext cx="585216" cy="97536"/>
                    </a:xfrm>
                    <a:prstGeom prst="rect">
                      <a:avLst/>
                    </a:prstGeom>
                  </pic:spPr>
                </pic:pic>
              </a:graphicData>
            </a:graphic>
          </wp:inline>
        </w:drawing>
      </w:r>
      <w:r>
        <w:rPr>
          <w:rFonts w:ascii="Courier New" w:eastAsia="Courier New" w:hAnsi="Courier New" w:cs="Courier New"/>
          <w:sz w:val="20"/>
        </w:rPr>
        <w:t xml:space="preserve"> de la entidad auditada y otras </w:t>
      </w:r>
      <w:proofErr w:type="spellStart"/>
      <w:r>
        <w:rPr>
          <w:rFonts w:ascii="Courier New" w:eastAsia="Courier New" w:hAnsi="Courier New" w:cs="Courier New"/>
          <w:sz w:val="20"/>
        </w:rPr>
        <w:t>relacrones</w:t>
      </w:r>
      <w:proofErr w:type="spellEnd"/>
      <w:r>
        <w:rPr>
          <w:rFonts w:ascii="Courier New" w:eastAsia="Courier New" w:hAnsi="Courier New" w:cs="Courier New"/>
          <w:sz w:val="20"/>
        </w:rPr>
        <w:t xml:space="preserve"> que, por la general están disponibles al </w:t>
      </w:r>
      <w:proofErr w:type="gramStart"/>
      <w:r>
        <w:rPr>
          <w:rFonts w:ascii="Courier New" w:eastAsia="Courier New" w:hAnsi="Courier New" w:cs="Courier New"/>
          <w:sz w:val="20"/>
        </w:rPr>
        <w:t>pública .</w:t>
      </w:r>
      <w:proofErr w:type="gramEnd"/>
      <w:r>
        <w:rPr>
          <w:rFonts w:ascii="Courier New" w:eastAsia="Courier New" w:hAnsi="Courier New" w:cs="Courier New"/>
          <w:sz w:val="20"/>
        </w:rPr>
        <w:t xml:space="preserve"> Comprendo plenamente que poseer es </w:t>
      </w:r>
      <w:proofErr w:type="spellStart"/>
      <w:r>
        <w:rPr>
          <w:rFonts w:ascii="Courier New" w:eastAsia="Courier New" w:hAnsi="Courier New" w:cs="Courier New"/>
          <w:sz w:val="20"/>
        </w:rPr>
        <w:t>ta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informaci±n</w:t>
      </w:r>
      <w:proofErr w:type="spellEnd"/>
      <w:r>
        <w:rPr>
          <w:rFonts w:ascii="Courier New" w:eastAsia="Courier New" w:hAnsi="Courier New" w:cs="Courier New"/>
          <w:sz w:val="20"/>
        </w:rPr>
        <w:t xml:space="preserve"> requiere el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ni utilizarla sin </w:t>
      </w:r>
      <w:r>
        <w:rPr>
          <w:rFonts w:ascii="Courier New" w:eastAsia="Courier New" w:hAnsi="Courier New" w:cs="Courier New"/>
          <w:sz w:val="20"/>
        </w:rPr>
        <w:t>la debida autorización.</w:t>
      </w:r>
    </w:p>
    <w:p w14:paraId="66BA8525" w14:textId="77777777" w:rsidR="00F75C4C" w:rsidRDefault="00356D45">
      <w:pPr>
        <w:spacing w:after="281" w:line="266" w:lineRule="auto"/>
        <w:ind w:left="763" w:right="336"/>
        <w:jc w:val="both"/>
      </w:pPr>
      <w:r>
        <w:rPr>
          <w:rFonts w:ascii="Courier New" w:eastAsia="Courier New" w:hAnsi="Courier New" w:cs="Courier New"/>
          <w:sz w:val="20"/>
        </w:rPr>
        <w:t xml:space="preserve">Haga </w:t>
      </w:r>
      <w:proofErr w:type="spellStart"/>
      <w:r>
        <w:rPr>
          <w:rFonts w:ascii="Courier New" w:eastAsia="Courier New" w:hAnsi="Courier New" w:cs="Courier New"/>
          <w:sz w:val="20"/>
        </w:rPr>
        <w:t>cons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tar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en todo momento me conduciré can responsabilidad, - honestidad y profesionalismo en el desarrollo mis actos y no utilizaré la investidura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me otorgan, para requerir favores, beneficios personales o a favor de te</w:t>
      </w:r>
      <w:r>
        <w:rPr>
          <w:rFonts w:ascii="Courier New" w:eastAsia="Courier New" w:hAnsi="Courier New" w:cs="Courier New"/>
          <w:sz w:val="20"/>
        </w:rPr>
        <w:t>rceros; tampoco a grupos a los que pertenezca.</w:t>
      </w:r>
    </w:p>
    <w:p w14:paraId="1C92D2FB" w14:textId="77777777" w:rsidR="00F75C4C" w:rsidRDefault="00356D45">
      <w:pPr>
        <w:spacing w:after="246" w:line="266" w:lineRule="auto"/>
        <w:ind w:left="763" w:right="4"/>
        <w:jc w:val="both"/>
      </w:pPr>
      <w:r>
        <w:rPr>
          <w:rFonts w:ascii="Courier New" w:eastAsia="Courier New" w:hAnsi="Courier New" w:cs="Courier New"/>
          <w:sz w:val="20"/>
        </w:rPr>
        <w:t xml:space="preserve">Nota: Los datos que se consignen en La presente deberán ser verdaderos, caso contraria se deducirán las responsabilidades legales y administrativas </w:t>
      </w:r>
      <w:proofErr w:type="spellStart"/>
      <w:proofErr w:type="gramStart"/>
      <w:r>
        <w:rPr>
          <w:rFonts w:ascii="Courier New" w:eastAsia="Courier New" w:hAnsi="Courier New" w:cs="Courier New"/>
          <w:sz w:val="20"/>
        </w:rPr>
        <w:t>correspar:dientes</w:t>
      </w:r>
      <w:proofErr w:type="spellEnd"/>
      <w:proofErr w:type="gramEnd"/>
      <w:r>
        <w:rPr>
          <w:rFonts w:ascii="Courier New" w:eastAsia="Courier New" w:hAnsi="Courier New" w:cs="Courier New"/>
          <w:sz w:val="20"/>
        </w:rPr>
        <w:t>.</w:t>
      </w:r>
      <w:r>
        <w:rPr>
          <w:noProof/>
        </w:rPr>
        <w:drawing>
          <wp:inline distT="0" distB="0" distL="0" distR="0" wp14:anchorId="6C72218A" wp14:editId="717D972D">
            <wp:extent cx="18288" cy="18288"/>
            <wp:effectExtent l="0" t="0" r="0" b="0"/>
            <wp:docPr id="322126" name="Picture 322126"/>
            <wp:cNvGraphicFramePr/>
            <a:graphic xmlns:a="http://schemas.openxmlformats.org/drawingml/2006/main">
              <a:graphicData uri="http://schemas.openxmlformats.org/drawingml/2006/picture">
                <pic:pic xmlns:pic="http://schemas.openxmlformats.org/drawingml/2006/picture">
                  <pic:nvPicPr>
                    <pic:cNvPr id="322126" name="Picture 322126"/>
                    <pic:cNvPicPr/>
                  </pic:nvPicPr>
                  <pic:blipFill>
                    <a:blip r:embed="rId529"/>
                    <a:stretch>
                      <a:fillRect/>
                    </a:stretch>
                  </pic:blipFill>
                  <pic:spPr>
                    <a:xfrm>
                      <a:off x="0" y="0"/>
                      <a:ext cx="18288" cy="18288"/>
                    </a:xfrm>
                    <a:prstGeom prst="rect">
                      <a:avLst/>
                    </a:prstGeom>
                  </pic:spPr>
                </pic:pic>
              </a:graphicData>
            </a:graphic>
          </wp:inline>
        </w:drawing>
      </w:r>
    </w:p>
    <w:p w14:paraId="47B4A84C" w14:textId="77777777" w:rsidR="00F75C4C" w:rsidRDefault="00356D45">
      <w:pPr>
        <w:spacing w:after="162" w:line="216" w:lineRule="auto"/>
        <w:ind w:left="-15" w:right="9082"/>
      </w:pPr>
      <w:r>
        <w:rPr>
          <w:noProof/>
        </w:rPr>
        <w:drawing>
          <wp:anchor distT="0" distB="0" distL="114300" distR="114300" simplePos="0" relativeHeight="251722752" behindDoc="0" locked="0" layoutInCell="1" allowOverlap="0" wp14:anchorId="7A1D96D9" wp14:editId="5C310CA0">
            <wp:simplePos x="0" y="0"/>
            <wp:positionH relativeFrom="column">
              <wp:posOffset>1292352</wp:posOffset>
            </wp:positionH>
            <wp:positionV relativeFrom="paragraph">
              <wp:posOffset>-59924</wp:posOffset>
            </wp:positionV>
            <wp:extent cx="420624" cy="609600"/>
            <wp:effectExtent l="0" t="0" r="0" b="0"/>
            <wp:wrapSquare wrapText="bothSides"/>
            <wp:docPr id="329102" name="Picture 329102"/>
            <wp:cNvGraphicFramePr/>
            <a:graphic xmlns:a="http://schemas.openxmlformats.org/drawingml/2006/main">
              <a:graphicData uri="http://schemas.openxmlformats.org/drawingml/2006/picture">
                <pic:pic xmlns:pic="http://schemas.openxmlformats.org/drawingml/2006/picture">
                  <pic:nvPicPr>
                    <pic:cNvPr id="329102" name="Picture 329102"/>
                    <pic:cNvPicPr/>
                  </pic:nvPicPr>
                  <pic:blipFill>
                    <a:blip r:embed="rId530"/>
                    <a:stretch>
                      <a:fillRect/>
                    </a:stretch>
                  </pic:blipFill>
                  <pic:spPr>
                    <a:xfrm>
                      <a:off x="0" y="0"/>
                      <a:ext cx="420624" cy="609600"/>
                    </a:xfrm>
                    <a:prstGeom prst="rect">
                      <a:avLst/>
                    </a:prstGeom>
                  </pic:spPr>
                </pic:pic>
              </a:graphicData>
            </a:graphic>
          </wp:anchor>
        </w:drawing>
      </w:r>
      <w:r>
        <w:rPr>
          <w:sz w:val="90"/>
        </w:rPr>
        <w:t xml:space="preserve">i </w:t>
      </w:r>
      <w:proofErr w:type="spellStart"/>
      <w:r>
        <w:rPr>
          <w:sz w:val="90"/>
        </w:rPr>
        <w:t>coc</w:t>
      </w:r>
      <w:proofErr w:type="spellEnd"/>
    </w:p>
    <w:p w14:paraId="78A93F87" w14:textId="77777777" w:rsidR="00F75C4C" w:rsidRDefault="00356D45">
      <w:pPr>
        <w:tabs>
          <w:tab w:val="center" w:pos="720"/>
          <w:tab w:val="center" w:pos="1733"/>
        </w:tabs>
        <w:spacing w:after="1248"/>
      </w:pPr>
      <w:r>
        <w:rPr>
          <w:sz w:val="16"/>
        </w:rPr>
        <w:tab/>
      </w:r>
      <w:r>
        <w:rPr>
          <w:rFonts w:ascii="Courier New" w:eastAsia="Courier New" w:hAnsi="Courier New" w:cs="Courier New"/>
          <w:sz w:val="16"/>
        </w:rPr>
        <w:t xml:space="preserve">Contralarla </w:t>
      </w:r>
      <w:r>
        <w:rPr>
          <w:rFonts w:ascii="Courier New" w:eastAsia="Courier New" w:hAnsi="Courier New" w:cs="Courier New"/>
          <w:sz w:val="16"/>
        </w:rPr>
        <w:tab/>
        <w:t xml:space="preserve">de </w:t>
      </w:r>
    </w:p>
    <w:p w14:paraId="0FF708AB" w14:textId="77777777" w:rsidR="00F75C4C" w:rsidRDefault="00356D45">
      <w:pPr>
        <w:spacing w:after="161" w:line="266" w:lineRule="auto"/>
        <w:ind w:left="763" w:right="317" w:firstLine="173"/>
        <w:jc w:val="both"/>
      </w:pPr>
      <w:r>
        <w:rPr>
          <w:rFonts w:ascii="Courier New" w:eastAsia="Courier New" w:hAnsi="Courier New" w:cs="Courier New"/>
          <w:sz w:val="20"/>
        </w:rPr>
        <w:t xml:space="preserve">Ya </w:t>
      </w:r>
      <w:r>
        <w:rPr>
          <w:rFonts w:ascii="Courier New" w:eastAsia="Courier New" w:hAnsi="Courier New" w:cs="Courier New"/>
          <w:sz w:val="20"/>
        </w:rPr>
        <w:t xml:space="preserve">HECTOR GARCIA MENDEZ </w:t>
      </w:r>
      <w:r>
        <w:rPr>
          <w:rFonts w:ascii="Courier New" w:eastAsia="Courier New" w:hAnsi="Courier New" w:cs="Courier New"/>
          <w:sz w:val="20"/>
        </w:rPr>
        <w:tab/>
        <w:t xml:space="preserve">de la DE AUDITORÍA AL SECTOR EDOCACION, CIENCIA, CULTERA Y DEPORTES. Declara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he sido nombrado para realizar auditoria </w:t>
      </w:r>
      <w:proofErr w:type="spellStart"/>
      <w:r>
        <w:rPr>
          <w:rFonts w:ascii="Courier New" w:eastAsia="Courier New" w:hAnsi="Courier New" w:cs="Courier New"/>
          <w:sz w:val="20"/>
        </w:rPr>
        <w:t>ent</w:t>
      </w:r>
      <w:proofErr w:type="spellEnd"/>
      <w:r>
        <w:rPr>
          <w:rFonts w:ascii="Courier New" w:eastAsia="Courier New" w:hAnsi="Courier New" w:cs="Courier New"/>
          <w:sz w:val="20"/>
        </w:rPr>
        <w:t xml:space="preserve"> MINISTERIO DE EDUCACION, según nombramiento 0As-03-cazc-2C22, de fecha 01/06/2022, en donde a </w:t>
      </w:r>
      <w:proofErr w:type="spellStart"/>
      <w:r>
        <w:rPr>
          <w:rFonts w:ascii="Courier New" w:eastAsia="Courier New" w:hAnsi="Courier New" w:cs="Courier New"/>
          <w:sz w:val="20"/>
        </w:rPr>
        <w:t>rri</w:t>
      </w:r>
      <w:proofErr w:type="spellEnd"/>
      <w:r>
        <w:rPr>
          <w:rFonts w:ascii="Courier New" w:eastAsia="Courier New" w:hAnsi="Courier New" w:cs="Courier New"/>
          <w:sz w:val="20"/>
        </w:rPr>
        <w:t xml:space="preserve"> leal saber</w:t>
      </w:r>
      <w:r>
        <w:rPr>
          <w:rFonts w:ascii="Courier New" w:eastAsia="Courier New" w:hAnsi="Courier New" w:cs="Courier New"/>
          <w:sz w:val="20"/>
        </w:rPr>
        <w:t xml:space="preserve"> y entender, no tengo intereses persona les, comerciales, financieros o económicas di o indirectos; ni con </w:t>
      </w:r>
      <w:proofErr w:type="spellStart"/>
      <w:r>
        <w:rPr>
          <w:rFonts w:ascii="Courier New" w:eastAsia="Courier New" w:hAnsi="Courier New" w:cs="Courier New"/>
          <w:sz w:val="20"/>
        </w:rPr>
        <w:t>fl</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ictos</w:t>
      </w:r>
      <w:proofErr w:type="spellEnd"/>
      <w:r>
        <w:rPr>
          <w:rFonts w:ascii="Courier New" w:eastAsia="Courier New" w:hAnsi="Courier New" w:cs="Courier New"/>
          <w:sz w:val="20"/>
        </w:rPr>
        <w:t xml:space="preserve"> de interés de cualquier </w:t>
      </w:r>
      <w:proofErr w:type="spellStart"/>
      <w:proofErr w:type="gramStart"/>
      <w:r>
        <w:rPr>
          <w:rFonts w:ascii="Courier New" w:eastAsia="Courier New" w:hAnsi="Courier New" w:cs="Courier New"/>
          <w:sz w:val="20"/>
        </w:rPr>
        <w:t>indole</w:t>
      </w:r>
      <w:proofErr w:type="spellEnd"/>
      <w:r>
        <w:rPr>
          <w:rFonts w:ascii="Courier New" w:eastAsia="Courier New" w:hAnsi="Courier New" w:cs="Courier New"/>
          <w:sz w:val="20"/>
        </w:rPr>
        <w:t xml:space="preserve"> ,</w:t>
      </w:r>
      <w:proofErr w:type="gramEnd"/>
      <w:r>
        <w:rPr>
          <w:rFonts w:ascii="Courier New" w:eastAsia="Courier New" w:hAnsi="Courier New" w:cs="Courier New"/>
          <w:sz w:val="20"/>
        </w:rPr>
        <w:t xml:space="preserve"> tampoco tengo compromiso de , trabajos o dependencia con dicha entidad.</w:t>
      </w:r>
    </w:p>
    <w:p w14:paraId="13144DE2" w14:textId="77777777" w:rsidR="00F75C4C" w:rsidRDefault="00356D45">
      <w:pPr>
        <w:spacing w:after="246" w:line="266" w:lineRule="auto"/>
        <w:ind w:left="763" w:right="307"/>
        <w:jc w:val="both"/>
      </w:pPr>
      <w:r>
        <w:rPr>
          <w:rFonts w:ascii="Courier New" w:eastAsia="Courier New" w:hAnsi="Courier New" w:cs="Courier New"/>
          <w:sz w:val="20"/>
        </w:rPr>
        <w:lastRenderedPageBreak/>
        <w:t xml:space="preserve">Declaro que ningún miembro de mi I </w:t>
      </w:r>
      <w:r>
        <w:rPr>
          <w:rFonts w:ascii="Courier New" w:eastAsia="Courier New" w:hAnsi="Courier New" w:cs="Courier New"/>
          <w:sz w:val="20"/>
        </w:rPr>
        <w:t xml:space="preserve">la en </w:t>
      </w:r>
      <w:proofErr w:type="gramStart"/>
      <w:r>
        <w:rPr>
          <w:rFonts w:ascii="Courier New" w:eastAsia="Courier New" w:hAnsi="Courier New" w:cs="Courier New"/>
          <w:sz w:val="20"/>
        </w:rPr>
        <w:t>las grados</w:t>
      </w:r>
      <w:proofErr w:type="gramEnd"/>
      <w:r>
        <w:rPr>
          <w:rFonts w:ascii="Courier New" w:eastAsia="Courier New" w:hAnsi="Courier New" w:cs="Courier New"/>
          <w:sz w:val="20"/>
        </w:rPr>
        <w:t xml:space="preserve"> de Ley, </w:t>
      </w:r>
      <w:proofErr w:type="spellStart"/>
      <w:r>
        <w:rPr>
          <w:rFonts w:ascii="Courier New" w:eastAsia="Courier New" w:hAnsi="Courier New" w:cs="Courier New"/>
          <w:sz w:val="20"/>
        </w:rPr>
        <w:t>desenpeña</w:t>
      </w:r>
      <w:proofErr w:type="spellEnd"/>
      <w:r>
        <w:rPr>
          <w:rFonts w:ascii="Courier New" w:eastAsia="Courier New" w:hAnsi="Courier New" w:cs="Courier New"/>
          <w:sz w:val="20"/>
        </w:rPr>
        <w:t xml:space="preserve"> cargo de autoridad superior tiene relación directa en el desempeño de mi trabajo como AUDITOR GUBERNAMENTAL, en La entidad descrita anteriormente.</w:t>
      </w:r>
    </w:p>
    <w:p w14:paraId="0CFC8EB4" w14:textId="77777777" w:rsidR="00F75C4C" w:rsidRDefault="00356D45">
      <w:pPr>
        <w:spacing w:after="246" w:line="266" w:lineRule="auto"/>
        <w:ind w:left="763" w:right="298"/>
        <w:jc w:val="both"/>
      </w:pPr>
      <w:r>
        <w:rPr>
          <w:rFonts w:ascii="Courier New" w:eastAsia="Courier New" w:hAnsi="Courier New" w:cs="Courier New"/>
          <w:sz w:val="20"/>
        </w:rPr>
        <w:t>Me comprometo a ±</w:t>
      </w:r>
      <w:proofErr w:type="spellStart"/>
      <w:r>
        <w:rPr>
          <w:rFonts w:ascii="Courier New" w:eastAsia="Courier New" w:hAnsi="Courier New" w:cs="Courier New"/>
          <w:sz w:val="20"/>
        </w:rPr>
        <w:t>nformar</w:t>
      </w:r>
      <w:proofErr w:type="spellEnd"/>
      <w:r>
        <w:rPr>
          <w:rFonts w:ascii="Courier New" w:eastAsia="Courier New" w:hAnsi="Courier New" w:cs="Courier New"/>
          <w:sz w:val="20"/>
        </w:rPr>
        <w:t xml:space="preserve"> oportunamente y por escrito cualquier impedimento</w:t>
      </w:r>
      <w:r>
        <w:rPr>
          <w:rFonts w:ascii="Courier New" w:eastAsia="Courier New" w:hAnsi="Courier New" w:cs="Courier New"/>
          <w:sz w:val="20"/>
        </w:rPr>
        <w:t xml:space="preserve"> o conflicto de interés de personal, profesional o contractual, sobreviniente a esta declaración, los que pueden ser: </w:t>
      </w:r>
      <w:proofErr w:type="spellStart"/>
      <w:r>
        <w:rPr>
          <w:rFonts w:ascii="Courier New" w:eastAsia="Courier New" w:hAnsi="Courier New" w:cs="Courier New"/>
          <w:sz w:val="20"/>
        </w:rPr>
        <w:t>inhabi</w:t>
      </w:r>
      <w:proofErr w:type="spellEnd"/>
      <w:r>
        <w:rPr>
          <w:rFonts w:ascii="Courier New" w:eastAsia="Courier New" w:hAnsi="Courier New" w:cs="Courier New"/>
          <w:sz w:val="20"/>
        </w:rPr>
        <w:t xml:space="preserve"> I profesional, </w:t>
      </w:r>
      <w:proofErr w:type="spellStart"/>
      <w:r>
        <w:rPr>
          <w:rFonts w:ascii="Courier New" w:eastAsia="Courier New" w:hAnsi="Courier New" w:cs="Courier New"/>
          <w:sz w:val="20"/>
        </w:rPr>
        <w:t>ami</w:t>
      </w:r>
      <w:proofErr w:type="spellEnd"/>
      <w:r>
        <w:rPr>
          <w:rFonts w:ascii="Courier New" w:eastAsia="Courier New" w:hAnsi="Courier New" w:cs="Courier New"/>
          <w:sz w:val="20"/>
        </w:rPr>
        <w:t xml:space="preserve"> s </w:t>
      </w:r>
      <w:proofErr w:type="spellStart"/>
      <w:r>
        <w:rPr>
          <w:rFonts w:ascii="Courier New" w:eastAsia="Courier New" w:hAnsi="Courier New" w:cs="Courier New"/>
          <w:sz w:val="20"/>
        </w:rPr>
        <w:t>tad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Lma</w:t>
      </w:r>
      <w:proofErr w:type="spellEnd"/>
      <w:r>
        <w:rPr>
          <w:rFonts w:ascii="Courier New" w:eastAsia="Courier New" w:hAnsi="Courier New" w:cs="Courier New"/>
          <w:sz w:val="20"/>
        </w:rPr>
        <w:t xml:space="preserve">, enemistad, </w:t>
      </w:r>
      <w:proofErr w:type="spellStart"/>
      <w:r>
        <w:rPr>
          <w:rFonts w:ascii="Courier New" w:eastAsia="Courier New" w:hAnsi="Courier New" w:cs="Courier New"/>
          <w:sz w:val="20"/>
        </w:rPr>
        <w:t>adí</w:t>
      </w:r>
      <w:proofErr w:type="spellEnd"/>
      <w:r>
        <w:rPr>
          <w:rFonts w:ascii="Courier New" w:eastAsia="Courier New" w:hAnsi="Courier New" w:cs="Courier New"/>
          <w:sz w:val="20"/>
        </w:rPr>
        <w:t xml:space="preserve"> O </w:t>
      </w:r>
      <w:proofErr w:type="spellStart"/>
      <w:r>
        <w:rPr>
          <w:rFonts w:ascii="Courier New" w:eastAsia="Courier New" w:hAnsi="Courier New" w:cs="Courier New"/>
          <w:sz w:val="20"/>
        </w:rPr>
        <w:t>o</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resent</w:t>
      </w:r>
      <w:proofErr w:type="spellEnd"/>
      <w:r>
        <w:rPr>
          <w:rFonts w:ascii="Courier New" w:eastAsia="Courier New" w:hAnsi="Courier New" w:cs="Courier New"/>
          <w:sz w:val="20"/>
        </w:rPr>
        <w:t xml:space="preserve"> litigios </w:t>
      </w:r>
      <w:proofErr w:type="gramStart"/>
      <w:r>
        <w:rPr>
          <w:rFonts w:ascii="Courier New" w:eastAsia="Courier New" w:hAnsi="Courier New" w:cs="Courier New"/>
          <w:sz w:val="20"/>
        </w:rPr>
        <w:t>pendientes ,</w:t>
      </w:r>
      <w:proofErr w:type="gramEnd"/>
      <w:r>
        <w:rPr>
          <w:rFonts w:ascii="Courier New" w:eastAsia="Courier New" w:hAnsi="Courier New" w:cs="Courier New"/>
          <w:sz w:val="20"/>
        </w:rPr>
        <w:t xml:space="preserve"> razones religiosas , </w:t>
      </w:r>
      <w:proofErr w:type="spellStart"/>
      <w:r>
        <w:rPr>
          <w:rFonts w:ascii="Courier New" w:eastAsia="Courier New" w:hAnsi="Courier New" w:cs="Courier New"/>
          <w:sz w:val="20"/>
        </w:rPr>
        <w:t>politicas</w:t>
      </w:r>
      <w:proofErr w:type="spellEnd"/>
      <w:r>
        <w:rPr>
          <w:rFonts w:ascii="Courier New" w:eastAsia="Courier New" w:hAnsi="Courier New" w:cs="Courier New"/>
          <w:sz w:val="20"/>
        </w:rPr>
        <w:t xml:space="preserve"> e ideológicas u Ot</w:t>
      </w:r>
      <w:r>
        <w:rPr>
          <w:rFonts w:ascii="Courier New" w:eastAsia="Courier New" w:hAnsi="Courier New" w:cs="Courier New"/>
          <w:sz w:val="20"/>
        </w:rPr>
        <w:t>ras que afecten mi independencia .</w:t>
      </w:r>
    </w:p>
    <w:p w14:paraId="4FFB3A53" w14:textId="77777777" w:rsidR="00F75C4C" w:rsidRDefault="00356D45">
      <w:pPr>
        <w:spacing w:after="222" w:line="266" w:lineRule="auto"/>
        <w:ind w:left="763" w:right="307"/>
        <w:jc w:val="both"/>
      </w:pPr>
      <w:r>
        <w:rPr>
          <w:rFonts w:ascii="Courier New" w:eastAsia="Courier New" w:hAnsi="Courier New" w:cs="Courier New"/>
          <w:sz w:val="20"/>
        </w:rPr>
        <w:t xml:space="preserve">En </w:t>
      </w:r>
      <w:proofErr w:type="spellStart"/>
      <w:r>
        <w:rPr>
          <w:rFonts w:ascii="Courier New" w:eastAsia="Courier New" w:hAnsi="Courier New" w:cs="Courier New"/>
          <w:sz w:val="20"/>
        </w:rPr>
        <w:t>e</w:t>
      </w:r>
      <w:proofErr w:type="spellEnd"/>
      <w:r>
        <w:rPr>
          <w:rFonts w:ascii="Courier New" w:eastAsia="Courier New" w:hAnsi="Courier New" w:cs="Courier New"/>
          <w:sz w:val="20"/>
        </w:rPr>
        <w:t xml:space="preserve"> I e </w:t>
      </w:r>
      <w:proofErr w:type="spellStart"/>
      <w:r>
        <w:rPr>
          <w:rFonts w:ascii="Courier New" w:eastAsia="Courier New" w:hAnsi="Courier New" w:cs="Courier New"/>
          <w:sz w:val="20"/>
        </w:rPr>
        <w:t>jercfcia</w:t>
      </w:r>
      <w:proofErr w:type="spellEnd"/>
      <w:r>
        <w:rPr>
          <w:rFonts w:ascii="Courier New" w:eastAsia="Courier New" w:hAnsi="Courier New" w:cs="Courier New"/>
          <w:sz w:val="20"/>
        </w:rPr>
        <w:t xml:space="preserve"> de mis e arna AUDITOR GUBERNAMENTAL es posible que t </w:t>
      </w:r>
      <w:proofErr w:type="spellStart"/>
      <w:r>
        <w:rPr>
          <w:rFonts w:ascii="Courier New" w:eastAsia="Courier New" w:hAnsi="Courier New" w:cs="Courier New"/>
          <w:sz w:val="20"/>
        </w:rPr>
        <w:t>er„ga</w:t>
      </w:r>
      <w:proofErr w:type="spellEnd"/>
      <w:r>
        <w:rPr>
          <w:rFonts w:ascii="Courier New" w:eastAsia="Courier New" w:hAnsi="Courier New" w:cs="Courier New"/>
          <w:sz w:val="20"/>
        </w:rPr>
        <w:t xml:space="preserve"> acceso información sobre distintos aspectos de la entidad auditada y otras relaciones que, por </w:t>
      </w:r>
      <w:proofErr w:type="spellStart"/>
      <w:r>
        <w:rPr>
          <w:rFonts w:ascii="Courier New" w:eastAsia="Courier New" w:hAnsi="Courier New" w:cs="Courier New"/>
          <w:sz w:val="20"/>
        </w:rPr>
        <w:t>Io</w:t>
      </w:r>
      <w:proofErr w:type="spellEnd"/>
      <w:r>
        <w:rPr>
          <w:rFonts w:ascii="Courier New" w:eastAsia="Courier New" w:hAnsi="Courier New" w:cs="Courier New"/>
          <w:sz w:val="20"/>
        </w:rPr>
        <w:t xml:space="preserve"> general no están </w:t>
      </w:r>
      <w:proofErr w:type="spellStart"/>
      <w:r>
        <w:rPr>
          <w:rFonts w:ascii="Courier New" w:eastAsia="Courier New" w:hAnsi="Courier New" w:cs="Courier New"/>
          <w:sz w:val="20"/>
        </w:rPr>
        <w:t>d±sponibies</w:t>
      </w:r>
      <w:proofErr w:type="spellEnd"/>
      <w:r>
        <w:rPr>
          <w:rFonts w:ascii="Courier New" w:eastAsia="Courier New" w:hAnsi="Courier New" w:cs="Courier New"/>
          <w:sz w:val="20"/>
        </w:rPr>
        <w:t xml:space="preserve"> al </w:t>
      </w:r>
      <w:proofErr w:type="gramStart"/>
      <w:r>
        <w:rPr>
          <w:rFonts w:ascii="Courier New" w:eastAsia="Courier New" w:hAnsi="Courier New" w:cs="Courier New"/>
          <w:sz w:val="20"/>
        </w:rPr>
        <w:t>pública .</w:t>
      </w:r>
      <w:proofErr w:type="gramEnd"/>
      <w:r>
        <w:rPr>
          <w:rFonts w:ascii="Courier New" w:eastAsia="Courier New" w:hAnsi="Courier New" w:cs="Courier New"/>
          <w:sz w:val="20"/>
        </w:rPr>
        <w:t xml:space="preserve"> Comp</w:t>
      </w:r>
      <w:r>
        <w:rPr>
          <w:rFonts w:ascii="Courier New" w:eastAsia="Courier New" w:hAnsi="Courier New" w:cs="Courier New"/>
          <w:sz w:val="20"/>
        </w:rPr>
        <w:t xml:space="preserve">rendo plenamente que poseer esta información requiere el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w:t>
      </w:r>
      <w:proofErr w:type="spellStart"/>
      <w:r>
        <w:rPr>
          <w:rFonts w:ascii="Courier New" w:eastAsia="Courier New" w:hAnsi="Courier New" w:cs="Courier New"/>
          <w:sz w:val="20"/>
        </w:rPr>
        <w:t>ra</w:t>
      </w:r>
      <w:proofErr w:type="spellEnd"/>
      <w:r>
        <w:rPr>
          <w:rFonts w:ascii="Courier New" w:eastAsia="Courier New" w:hAnsi="Courier New" w:cs="Courier New"/>
          <w:sz w:val="20"/>
        </w:rPr>
        <w:t xml:space="preserve"> utilizar La sin la debida autorización</w:t>
      </w:r>
    </w:p>
    <w:p w14:paraId="73F95F10" w14:textId="77777777" w:rsidR="00F75C4C" w:rsidRDefault="00356D45">
      <w:pPr>
        <w:spacing w:after="274" w:line="266" w:lineRule="auto"/>
        <w:ind w:left="763" w:right="298"/>
        <w:jc w:val="both"/>
      </w:pPr>
      <w:r>
        <w:rPr>
          <w:rFonts w:ascii="Courier New" w:eastAsia="Courier New" w:hAnsi="Courier New" w:cs="Courier New"/>
          <w:sz w:val="20"/>
        </w:rPr>
        <w:t xml:space="preserve">Hago constar que en todo momento me </w:t>
      </w:r>
      <w:proofErr w:type="spellStart"/>
      <w:r>
        <w:rPr>
          <w:rFonts w:ascii="Courier New" w:eastAsia="Courier New" w:hAnsi="Courier New" w:cs="Courier New"/>
          <w:sz w:val="20"/>
        </w:rPr>
        <w:t>canduciré</w:t>
      </w:r>
      <w:proofErr w:type="spellEnd"/>
      <w:r>
        <w:rPr>
          <w:rFonts w:ascii="Courier New" w:eastAsia="Courier New" w:hAnsi="Courier New" w:cs="Courier New"/>
          <w:sz w:val="20"/>
        </w:rPr>
        <w:t xml:space="preserve"> con responsabilidad, honestid</w:t>
      </w:r>
      <w:r>
        <w:rPr>
          <w:rFonts w:ascii="Courier New" w:eastAsia="Courier New" w:hAnsi="Courier New" w:cs="Courier New"/>
          <w:sz w:val="20"/>
        </w:rPr>
        <w:t xml:space="preserve">ad y profesionalismo en el desarrolla de mis actos y no utilizaré la investidura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me otorgan, para requerir favores f beneficios personales o a favor de terceros; tampoco a grupos a los que </w:t>
      </w:r>
      <w:proofErr w:type="gramStart"/>
      <w:r>
        <w:rPr>
          <w:rFonts w:ascii="Courier New" w:eastAsia="Courier New" w:hAnsi="Courier New" w:cs="Courier New"/>
          <w:sz w:val="20"/>
        </w:rPr>
        <w:t>pertenezca .</w:t>
      </w:r>
      <w:proofErr w:type="gramEnd"/>
    </w:p>
    <w:p w14:paraId="40C0CBA5" w14:textId="77777777" w:rsidR="00F75C4C" w:rsidRDefault="00356D45">
      <w:pPr>
        <w:spacing w:after="1172" w:line="266" w:lineRule="auto"/>
        <w:ind w:left="763" w:right="4"/>
        <w:jc w:val="both"/>
      </w:pPr>
      <w:r>
        <w:rPr>
          <w:rFonts w:ascii="Courier New" w:eastAsia="Courier New" w:hAnsi="Courier New" w:cs="Courier New"/>
          <w:sz w:val="20"/>
        </w:rPr>
        <w:t>Nota t Las datas gua se consignen en la presente d</w:t>
      </w:r>
      <w:r>
        <w:rPr>
          <w:rFonts w:ascii="Courier New" w:eastAsia="Courier New" w:hAnsi="Courier New" w:cs="Courier New"/>
          <w:sz w:val="20"/>
        </w:rPr>
        <w:t xml:space="preserve">eberán ser verdaderos, caso contrario se deducirán las responsabilidades legales y administrativas </w:t>
      </w:r>
      <w:proofErr w:type="spellStart"/>
      <w:r>
        <w:rPr>
          <w:rFonts w:ascii="Courier New" w:eastAsia="Courier New" w:hAnsi="Courier New" w:cs="Courier New"/>
          <w:sz w:val="20"/>
        </w:rPr>
        <w:t>corresponcffer•tes</w:t>
      </w:r>
      <w:proofErr w:type="spellEnd"/>
    </w:p>
    <w:p w14:paraId="3F5142E5" w14:textId="77777777" w:rsidR="00F75C4C" w:rsidRDefault="00356D45">
      <w:pPr>
        <w:tabs>
          <w:tab w:val="center" w:pos="2798"/>
          <w:tab w:val="center" w:pos="6960"/>
        </w:tabs>
        <w:spacing w:after="750" w:line="266" w:lineRule="auto"/>
      </w:pPr>
      <w:r>
        <w:rPr>
          <w:sz w:val="20"/>
        </w:rPr>
        <w:tab/>
      </w:r>
      <w:r>
        <w:rPr>
          <w:rFonts w:ascii="Courier New" w:eastAsia="Courier New" w:hAnsi="Courier New" w:cs="Courier New"/>
          <w:sz w:val="20"/>
        </w:rPr>
        <w:t>Lugar Fecha</w:t>
      </w:r>
      <w:r>
        <w:rPr>
          <w:rFonts w:ascii="Courier New" w:eastAsia="Courier New" w:hAnsi="Courier New" w:cs="Courier New"/>
          <w:sz w:val="20"/>
        </w:rPr>
        <w:tab/>
        <w:t xml:space="preserve">Cl de </w:t>
      </w:r>
      <w:proofErr w:type="gramStart"/>
      <w:r>
        <w:rPr>
          <w:rFonts w:ascii="Courier New" w:eastAsia="Courier New" w:hAnsi="Courier New" w:cs="Courier New"/>
          <w:sz w:val="20"/>
        </w:rPr>
        <w:t>Junio</w:t>
      </w:r>
      <w:proofErr w:type="gramEnd"/>
      <w:r>
        <w:rPr>
          <w:rFonts w:ascii="Courier New" w:eastAsia="Courier New" w:hAnsi="Courier New" w:cs="Courier New"/>
          <w:sz w:val="20"/>
        </w:rPr>
        <w:t xml:space="preserve"> de 2022</w:t>
      </w:r>
    </w:p>
    <w:tbl>
      <w:tblPr>
        <w:tblStyle w:val="TableGrid"/>
        <w:tblpPr w:vertAnchor="text" w:tblpX="4282" w:tblpY="-470"/>
        <w:tblOverlap w:val="never"/>
        <w:tblW w:w="3278" w:type="dxa"/>
        <w:tblInd w:w="0" w:type="dxa"/>
        <w:tblCellMar>
          <w:top w:w="0" w:type="dxa"/>
          <w:left w:w="614" w:type="dxa"/>
          <w:bottom w:w="0" w:type="dxa"/>
          <w:right w:w="115" w:type="dxa"/>
        </w:tblCellMar>
        <w:tblLook w:val="04A0" w:firstRow="1" w:lastRow="0" w:firstColumn="1" w:lastColumn="0" w:noHBand="0" w:noVBand="1"/>
      </w:tblPr>
      <w:tblGrid>
        <w:gridCol w:w="735"/>
        <w:gridCol w:w="755"/>
        <w:gridCol w:w="735"/>
        <w:gridCol w:w="1053"/>
      </w:tblGrid>
      <w:tr w:rsidR="00F75C4C" w14:paraId="7B15AE84" w14:textId="77777777">
        <w:trPr>
          <w:trHeight w:val="688"/>
        </w:trPr>
        <w:tc>
          <w:tcPr>
            <w:tcW w:w="605" w:type="dxa"/>
            <w:tcBorders>
              <w:top w:val="nil"/>
              <w:left w:val="nil"/>
              <w:bottom w:val="nil"/>
              <w:right w:val="single" w:sz="2" w:space="0" w:color="000000"/>
            </w:tcBorders>
          </w:tcPr>
          <w:p w14:paraId="2B802FBF" w14:textId="77777777" w:rsidR="00F75C4C" w:rsidRDefault="00F75C4C"/>
        </w:tc>
        <w:tc>
          <w:tcPr>
            <w:tcW w:w="2674" w:type="dxa"/>
            <w:gridSpan w:val="3"/>
            <w:tcBorders>
              <w:top w:val="nil"/>
              <w:left w:val="single" w:sz="2" w:space="0" w:color="000000"/>
              <w:bottom w:val="single" w:sz="2" w:space="0" w:color="000000"/>
              <w:right w:val="nil"/>
            </w:tcBorders>
          </w:tcPr>
          <w:p w14:paraId="6FB48315" w14:textId="77777777" w:rsidR="00F75C4C" w:rsidRDefault="00F75C4C"/>
        </w:tc>
      </w:tr>
      <w:tr w:rsidR="00F75C4C" w14:paraId="33EE9745" w14:textId="77777777">
        <w:trPr>
          <w:trHeight w:val="340"/>
        </w:trPr>
        <w:tc>
          <w:tcPr>
            <w:tcW w:w="605" w:type="dxa"/>
            <w:tcBorders>
              <w:top w:val="nil"/>
              <w:left w:val="nil"/>
              <w:bottom w:val="single" w:sz="2" w:space="0" w:color="000000"/>
              <w:right w:val="single" w:sz="2" w:space="0" w:color="000000"/>
            </w:tcBorders>
          </w:tcPr>
          <w:p w14:paraId="09D501C1" w14:textId="77777777" w:rsidR="00F75C4C" w:rsidRDefault="00F75C4C"/>
        </w:tc>
        <w:tc>
          <w:tcPr>
            <w:tcW w:w="778" w:type="dxa"/>
            <w:tcBorders>
              <w:top w:val="single" w:sz="2" w:space="0" w:color="000000"/>
              <w:left w:val="single" w:sz="2" w:space="0" w:color="000000"/>
              <w:bottom w:val="single" w:sz="2" w:space="0" w:color="000000"/>
              <w:right w:val="single" w:sz="2" w:space="0" w:color="000000"/>
            </w:tcBorders>
          </w:tcPr>
          <w:p w14:paraId="4BB11012" w14:textId="77777777" w:rsidR="00F75C4C" w:rsidRDefault="00F75C4C"/>
        </w:tc>
        <w:tc>
          <w:tcPr>
            <w:tcW w:w="476" w:type="dxa"/>
            <w:tcBorders>
              <w:top w:val="single" w:sz="2" w:space="0" w:color="000000"/>
              <w:left w:val="single" w:sz="2" w:space="0" w:color="000000"/>
              <w:bottom w:val="single" w:sz="2" w:space="0" w:color="000000"/>
              <w:right w:val="single" w:sz="2" w:space="0" w:color="000000"/>
            </w:tcBorders>
          </w:tcPr>
          <w:p w14:paraId="62C25CE7" w14:textId="77777777" w:rsidR="00F75C4C" w:rsidRDefault="00F75C4C"/>
        </w:tc>
        <w:tc>
          <w:tcPr>
            <w:tcW w:w="1420" w:type="dxa"/>
            <w:tcBorders>
              <w:top w:val="single" w:sz="2" w:space="0" w:color="000000"/>
              <w:left w:val="single" w:sz="2" w:space="0" w:color="000000"/>
              <w:bottom w:val="single" w:sz="2" w:space="0" w:color="000000"/>
              <w:right w:val="single" w:sz="2" w:space="0" w:color="000000"/>
            </w:tcBorders>
          </w:tcPr>
          <w:p w14:paraId="5572E601" w14:textId="77777777" w:rsidR="00F75C4C" w:rsidRDefault="00F75C4C"/>
        </w:tc>
      </w:tr>
      <w:tr w:rsidR="00F75C4C" w14:paraId="6CDC8B26" w14:textId="77777777">
        <w:trPr>
          <w:trHeight w:val="288"/>
        </w:trPr>
        <w:tc>
          <w:tcPr>
            <w:tcW w:w="605" w:type="dxa"/>
            <w:tcBorders>
              <w:top w:val="single" w:sz="2" w:space="0" w:color="000000"/>
              <w:left w:val="nil"/>
              <w:bottom w:val="nil"/>
              <w:right w:val="nil"/>
            </w:tcBorders>
          </w:tcPr>
          <w:p w14:paraId="632E02EA" w14:textId="77777777" w:rsidR="00F75C4C" w:rsidRDefault="00F75C4C"/>
        </w:tc>
        <w:tc>
          <w:tcPr>
            <w:tcW w:w="2674" w:type="dxa"/>
            <w:gridSpan w:val="3"/>
            <w:tcBorders>
              <w:top w:val="single" w:sz="2" w:space="0" w:color="000000"/>
              <w:left w:val="nil"/>
              <w:bottom w:val="nil"/>
              <w:right w:val="single" w:sz="2" w:space="0" w:color="000000"/>
            </w:tcBorders>
            <w:vAlign w:val="bottom"/>
          </w:tcPr>
          <w:p w14:paraId="7732A478" w14:textId="77777777" w:rsidR="00F75C4C" w:rsidRDefault="00356D45">
            <w:pPr>
              <w:spacing w:after="0"/>
            </w:pPr>
            <w:r>
              <w:rPr>
                <w:rFonts w:ascii="Courier New" w:eastAsia="Courier New" w:hAnsi="Courier New" w:cs="Courier New"/>
                <w:sz w:val="20"/>
              </w:rPr>
              <w:t>TOR</w:t>
            </w:r>
          </w:p>
        </w:tc>
      </w:tr>
    </w:tbl>
    <w:p w14:paraId="63D31EDF" w14:textId="77777777" w:rsidR="00F75C4C" w:rsidRDefault="00356D45">
      <w:pPr>
        <w:spacing w:after="9" w:line="247" w:lineRule="auto"/>
        <w:ind w:left="4292" w:right="653" w:hanging="10"/>
      </w:pPr>
      <w:r>
        <w:rPr>
          <w:sz w:val="18"/>
        </w:rPr>
        <w:t>AUDITOR</w:t>
      </w:r>
    </w:p>
    <w:p w14:paraId="35544AC5" w14:textId="77777777" w:rsidR="00F75C4C" w:rsidRDefault="00356D45">
      <w:pPr>
        <w:spacing w:after="2026"/>
        <w:ind w:left="4282"/>
      </w:pPr>
      <w:r>
        <w:rPr>
          <w:sz w:val="14"/>
          <w:u w:val="single" w:color="000000"/>
        </w:rPr>
        <w:t>GUBERNAMENTAL</w:t>
      </w:r>
    </w:p>
    <w:p w14:paraId="7DC547C5" w14:textId="77777777" w:rsidR="00F75C4C" w:rsidRDefault="00356D45">
      <w:pPr>
        <w:tabs>
          <w:tab w:val="center" w:pos="5318"/>
          <w:tab w:val="center" w:pos="7930"/>
        </w:tabs>
        <w:spacing w:after="0"/>
      </w:pPr>
      <w:r>
        <w:rPr>
          <w:sz w:val="24"/>
        </w:rPr>
        <w:tab/>
      </w:r>
      <w:r>
        <w:rPr>
          <w:sz w:val="24"/>
        </w:rPr>
        <w:t xml:space="preserve">Va. </w:t>
      </w:r>
      <w:r>
        <w:rPr>
          <w:sz w:val="24"/>
        </w:rPr>
        <w:tab/>
      </w:r>
      <w:proofErr w:type="spellStart"/>
      <w:r>
        <w:rPr>
          <w:sz w:val="24"/>
        </w:rPr>
        <w:t>Cuatemala</w:t>
      </w:r>
      <w:proofErr w:type="spellEnd"/>
      <w:r>
        <w:rPr>
          <w:sz w:val="24"/>
        </w:rPr>
        <w:t xml:space="preserve">, </w:t>
      </w:r>
    </w:p>
    <w:p w14:paraId="145F5977" w14:textId="77777777" w:rsidR="00F75C4C" w:rsidRDefault="00356D45">
      <w:pPr>
        <w:tabs>
          <w:tab w:val="center" w:pos="7982"/>
          <w:tab w:val="center" w:pos="9499"/>
        </w:tabs>
        <w:spacing w:after="3" w:line="265" w:lineRule="auto"/>
      </w:pPr>
      <w:r>
        <w:tab/>
      </w:r>
      <w:r>
        <w:t xml:space="preserve">PBX: tS02) </w:t>
      </w:r>
      <w:r>
        <w:tab/>
        <w:t xml:space="preserve">1 </w:t>
      </w:r>
    </w:p>
    <w:p w14:paraId="28F7D850" w14:textId="77777777" w:rsidR="00F75C4C" w:rsidRDefault="00356D45">
      <w:pPr>
        <w:pStyle w:val="Ttulo2"/>
        <w:ind w:left="24"/>
      </w:pPr>
      <w:r>
        <w:lastRenderedPageBreak/>
        <w:t xml:space="preserve">i </w:t>
      </w:r>
      <w:proofErr w:type="spellStart"/>
      <w:r>
        <w:t>cGc</w:t>
      </w:r>
      <w:proofErr w:type="spellEnd"/>
    </w:p>
    <w:p w14:paraId="473243BD" w14:textId="77777777" w:rsidR="00F75C4C" w:rsidRDefault="00356D45">
      <w:pPr>
        <w:spacing w:after="1114"/>
        <w:ind w:left="307"/>
      </w:pPr>
      <w:r>
        <w:rPr>
          <w:rFonts w:ascii="Courier New" w:eastAsia="Courier New" w:hAnsi="Courier New" w:cs="Courier New"/>
          <w:sz w:val="12"/>
        </w:rPr>
        <w:t xml:space="preserve">C </w:t>
      </w:r>
      <w:proofErr w:type="spellStart"/>
      <w:proofErr w:type="gramStart"/>
      <w:r>
        <w:rPr>
          <w:rFonts w:ascii="Courier New" w:eastAsia="Courier New" w:hAnsi="Courier New" w:cs="Courier New"/>
          <w:sz w:val="12"/>
        </w:rPr>
        <w:t>ont:alorfa</w:t>
      </w:r>
      <w:proofErr w:type="spellEnd"/>
      <w:proofErr w:type="gramEnd"/>
      <w:r>
        <w:rPr>
          <w:rFonts w:ascii="Courier New" w:eastAsia="Courier New" w:hAnsi="Courier New" w:cs="Courier New"/>
          <w:sz w:val="12"/>
        </w:rPr>
        <w:t xml:space="preserve"> General de </w:t>
      </w:r>
    </w:p>
    <w:p w14:paraId="6E5D78DB" w14:textId="77777777" w:rsidR="00F75C4C" w:rsidRDefault="00356D45">
      <w:pPr>
        <w:spacing w:after="258"/>
        <w:ind w:right="19"/>
        <w:jc w:val="center"/>
      </w:pPr>
      <w:r>
        <w:rPr>
          <w:rFonts w:ascii="Courier New" w:eastAsia="Courier New" w:hAnsi="Courier New" w:cs="Courier New"/>
          <w:sz w:val="24"/>
        </w:rPr>
        <w:t>DECLARACIÓN ESPECÍFICA DE INDEPENDENCIA</w:t>
      </w:r>
    </w:p>
    <w:p w14:paraId="12F2698A" w14:textId="77777777" w:rsidR="00F75C4C" w:rsidRDefault="00356D45">
      <w:pPr>
        <w:spacing w:after="0" w:line="347" w:lineRule="auto"/>
        <w:ind w:left="821" w:right="724" w:hanging="10"/>
        <w:jc w:val="both"/>
      </w:pPr>
      <w:r>
        <w:rPr>
          <w:rFonts w:ascii="Courier New" w:eastAsia="Courier New" w:hAnsi="Courier New" w:cs="Courier New"/>
          <w:sz w:val="20"/>
        </w:rPr>
        <w:t xml:space="preserve">Yo: ROSELYN JOHANNA PERDOMO MASTERS, en ni calidad de AUDITOR GUBERNAMENTAL de la DIRECCION EE AUDITORÍA AL SECTOR EDUCACIÓN, CIENCIA, CULTURA DEPORTES. </w:t>
      </w:r>
      <w:proofErr w:type="spellStart"/>
      <w:r>
        <w:rPr>
          <w:rFonts w:ascii="Courier New" w:eastAsia="Courier New" w:hAnsi="Courier New" w:cs="Courier New"/>
          <w:sz w:val="20"/>
        </w:rPr>
        <w:t>De±laro</w:t>
      </w:r>
      <w:proofErr w:type="spellEnd"/>
      <w:r>
        <w:rPr>
          <w:rFonts w:ascii="Courier New" w:eastAsia="Courier New" w:hAnsi="Courier New" w:cs="Courier New"/>
          <w:sz w:val="20"/>
        </w:rPr>
        <w:t xml:space="preserve"> que he sido nombrado para realizar labores de auditoria en: el MINISTERIO DE EDUCACION; según n</w:t>
      </w:r>
      <w:r>
        <w:rPr>
          <w:rFonts w:ascii="Courier New" w:eastAsia="Courier New" w:hAnsi="Courier New" w:cs="Courier New"/>
          <w:sz w:val="20"/>
        </w:rPr>
        <w:t xml:space="preserve">ombramiento No, de fecha 01-/05/2022, en donde a mi leal saber y entender, no tengo intereses personales, comerciales, financieros o económicos </w:t>
      </w:r>
      <w:proofErr w:type="spellStart"/>
      <w:r>
        <w:rPr>
          <w:rFonts w:ascii="Courier New" w:eastAsia="Courier New" w:hAnsi="Courier New" w:cs="Courier New"/>
          <w:sz w:val="20"/>
        </w:rPr>
        <w:t>direztas</w:t>
      </w:r>
      <w:proofErr w:type="spellEnd"/>
      <w:r>
        <w:rPr>
          <w:rFonts w:ascii="Courier New" w:eastAsia="Courier New" w:hAnsi="Courier New" w:cs="Courier New"/>
          <w:sz w:val="20"/>
        </w:rPr>
        <w:t xml:space="preserve"> o indirectos; ni conflictos de interés de cualquier </w:t>
      </w:r>
      <w:proofErr w:type="spellStart"/>
      <w:r>
        <w:rPr>
          <w:rFonts w:ascii="Courier New" w:eastAsia="Courier New" w:hAnsi="Courier New" w:cs="Courier New"/>
          <w:sz w:val="20"/>
        </w:rPr>
        <w:t>Indale</w:t>
      </w:r>
      <w:proofErr w:type="spellEnd"/>
      <w:r>
        <w:rPr>
          <w:rFonts w:ascii="Courier New" w:eastAsia="Courier New" w:hAnsi="Courier New" w:cs="Courier New"/>
          <w:sz w:val="20"/>
        </w:rPr>
        <w:t xml:space="preserve">, tampoco tengo </w:t>
      </w:r>
      <w:proofErr w:type="spellStart"/>
      <w:r>
        <w:rPr>
          <w:rFonts w:ascii="Courier New" w:eastAsia="Courier New" w:hAnsi="Courier New" w:cs="Courier New"/>
          <w:sz w:val="20"/>
        </w:rPr>
        <w:t>compromisa</w:t>
      </w:r>
      <w:proofErr w:type="spellEnd"/>
      <w:r>
        <w:rPr>
          <w:rFonts w:ascii="Courier New" w:eastAsia="Courier New" w:hAnsi="Courier New" w:cs="Courier New"/>
          <w:sz w:val="20"/>
        </w:rPr>
        <w:t xml:space="preserve"> de servicios, trab</w:t>
      </w:r>
      <w:r>
        <w:rPr>
          <w:rFonts w:ascii="Courier New" w:eastAsia="Courier New" w:hAnsi="Courier New" w:cs="Courier New"/>
          <w:sz w:val="20"/>
        </w:rPr>
        <w:t>ajos</w:t>
      </w:r>
    </w:p>
    <w:p w14:paraId="78C78FE6" w14:textId="77777777" w:rsidR="00F75C4C" w:rsidRDefault="00356D45">
      <w:pPr>
        <w:spacing w:after="198"/>
        <w:ind w:left="821" w:right="724" w:hanging="10"/>
        <w:jc w:val="both"/>
      </w:pPr>
      <w:r>
        <w:rPr>
          <w:rFonts w:ascii="Courier New" w:eastAsia="Courier New" w:hAnsi="Courier New" w:cs="Courier New"/>
          <w:sz w:val="20"/>
        </w:rPr>
        <w:t>0 dependencia con dicha entidad.</w:t>
      </w:r>
    </w:p>
    <w:p w14:paraId="1AE8504F" w14:textId="77777777" w:rsidR="00F75C4C" w:rsidRDefault="00356D45">
      <w:pPr>
        <w:spacing w:after="209" w:line="349" w:lineRule="auto"/>
        <w:ind w:left="821" w:right="724" w:hanging="10"/>
        <w:jc w:val="both"/>
      </w:pPr>
      <w:proofErr w:type="spellStart"/>
      <w:r>
        <w:rPr>
          <w:rFonts w:ascii="Courier New" w:eastAsia="Courier New" w:hAnsi="Courier New" w:cs="Courier New"/>
          <w:sz w:val="20"/>
        </w:rPr>
        <w:t>reclaro</w:t>
      </w:r>
      <w:proofErr w:type="spellEnd"/>
      <w:r>
        <w:rPr>
          <w:rFonts w:ascii="Courier New" w:eastAsia="Courier New" w:hAnsi="Courier New" w:cs="Courier New"/>
          <w:sz w:val="20"/>
        </w:rPr>
        <w:t xml:space="preserve"> que ningún miembro de mi familia en los grados de Ley, desempeña cargo de autoridad superior ni tiene directa en el desempeño de mi trabajo como Auditor Gubernamental, en la entidad descrita anteriormente.</w:t>
      </w:r>
    </w:p>
    <w:p w14:paraId="5D5DB3F3" w14:textId="77777777" w:rsidR="00F75C4C" w:rsidRDefault="00356D45">
      <w:pPr>
        <w:spacing w:after="176" w:line="340" w:lineRule="auto"/>
        <w:ind w:left="821" w:right="724" w:hanging="10"/>
        <w:jc w:val="both"/>
      </w:pPr>
      <w:r>
        <w:rPr>
          <w:rFonts w:ascii="Courier New" w:eastAsia="Courier New" w:hAnsi="Courier New" w:cs="Courier New"/>
          <w:sz w:val="20"/>
        </w:rPr>
        <w:t xml:space="preserve">Me comprometo a informar oportunamente y par escrito cualquier impedimenta o poni </w:t>
      </w:r>
      <w:proofErr w:type="spellStart"/>
      <w:r>
        <w:rPr>
          <w:rFonts w:ascii="Courier New" w:eastAsia="Courier New" w:hAnsi="Courier New" w:cs="Courier New"/>
          <w:sz w:val="20"/>
        </w:rPr>
        <w:t>licto</w:t>
      </w:r>
      <w:proofErr w:type="spellEnd"/>
      <w:r>
        <w:rPr>
          <w:rFonts w:ascii="Courier New" w:eastAsia="Courier New" w:hAnsi="Courier New" w:cs="Courier New"/>
          <w:sz w:val="20"/>
        </w:rPr>
        <w:t xml:space="preserve"> de interés de tipo personal, profesional </w:t>
      </w:r>
      <w:proofErr w:type="spellStart"/>
      <w:r>
        <w:rPr>
          <w:rFonts w:ascii="Courier New" w:eastAsia="Courier New" w:hAnsi="Courier New" w:cs="Courier New"/>
          <w:sz w:val="20"/>
        </w:rPr>
        <w:t>contzactual</w:t>
      </w:r>
      <w:proofErr w:type="spellEnd"/>
      <w:r>
        <w:rPr>
          <w:rFonts w:ascii="Courier New" w:eastAsia="Courier New" w:hAnsi="Courier New" w:cs="Courier New"/>
          <w:sz w:val="20"/>
        </w:rPr>
        <w:t xml:space="preserve">, sobreviniente a esta declaración, los que pueden ser: inhabilitación profesional, amistad Intima, enemistad, odio </w:t>
      </w:r>
      <w:r>
        <w:rPr>
          <w:rFonts w:ascii="Courier New" w:eastAsia="Courier New" w:hAnsi="Courier New" w:cs="Courier New"/>
          <w:sz w:val="20"/>
        </w:rPr>
        <w:t xml:space="preserve">o resentimiento, litigios pendientes, razones religiosas, poli ticas e </w:t>
      </w:r>
      <w:proofErr w:type="spellStart"/>
      <w:r>
        <w:rPr>
          <w:rFonts w:ascii="Courier New" w:eastAsia="Courier New" w:hAnsi="Courier New" w:cs="Courier New"/>
          <w:sz w:val="20"/>
        </w:rPr>
        <w:t>Ldealógicas</w:t>
      </w:r>
      <w:proofErr w:type="spellEnd"/>
      <w:r>
        <w:rPr>
          <w:rFonts w:ascii="Courier New" w:eastAsia="Courier New" w:hAnsi="Courier New" w:cs="Courier New"/>
          <w:sz w:val="20"/>
        </w:rPr>
        <w:t xml:space="preserve"> u Otras que afecten i </w:t>
      </w:r>
      <w:proofErr w:type="spellStart"/>
      <w:r>
        <w:rPr>
          <w:rFonts w:ascii="Courier New" w:eastAsia="Courier New" w:hAnsi="Courier New" w:cs="Courier New"/>
          <w:sz w:val="20"/>
        </w:rPr>
        <w:t>ndependencLa</w:t>
      </w:r>
      <w:proofErr w:type="spellEnd"/>
    </w:p>
    <w:p w14:paraId="6ECD5587" w14:textId="77777777" w:rsidR="00F75C4C" w:rsidRDefault="00356D45">
      <w:pPr>
        <w:spacing w:after="253"/>
        <w:ind w:left="821" w:right="724" w:hanging="10"/>
        <w:jc w:val="both"/>
      </w:pPr>
      <w:r>
        <w:rPr>
          <w:rFonts w:ascii="Courier New" w:eastAsia="Courier New" w:hAnsi="Courier New" w:cs="Courier New"/>
          <w:sz w:val="20"/>
        </w:rPr>
        <w:t xml:space="preserve">En el ejercicio de mis funciones como AUDITOR GUBERNAMENTAL es posible que tenga </w:t>
      </w:r>
      <w:proofErr w:type="spellStart"/>
      <w:r>
        <w:rPr>
          <w:rFonts w:ascii="Courier New" w:eastAsia="Courier New" w:hAnsi="Courier New" w:cs="Courier New"/>
          <w:sz w:val="20"/>
        </w:rPr>
        <w:t>accesa</w:t>
      </w:r>
      <w:proofErr w:type="spellEnd"/>
      <w:r>
        <w:rPr>
          <w:rFonts w:ascii="Courier New" w:eastAsia="Courier New" w:hAnsi="Courier New" w:cs="Courier New"/>
          <w:sz w:val="20"/>
        </w:rPr>
        <w:t xml:space="preserve"> a información sobre distintos aspectos de la entid</w:t>
      </w:r>
      <w:r>
        <w:rPr>
          <w:rFonts w:ascii="Courier New" w:eastAsia="Courier New" w:hAnsi="Courier New" w:cs="Courier New"/>
          <w:sz w:val="20"/>
        </w:rPr>
        <w:t xml:space="preserve">ad auditada y otras relaciones que, por </w:t>
      </w:r>
      <w:proofErr w:type="spellStart"/>
      <w:r>
        <w:rPr>
          <w:rFonts w:ascii="Courier New" w:eastAsia="Courier New" w:hAnsi="Courier New" w:cs="Courier New"/>
          <w:sz w:val="20"/>
        </w:rPr>
        <w:t>genezal</w:t>
      </w:r>
      <w:proofErr w:type="spellEnd"/>
      <w:r>
        <w:rPr>
          <w:rFonts w:ascii="Courier New" w:eastAsia="Courier New" w:hAnsi="Courier New" w:cs="Courier New"/>
          <w:sz w:val="20"/>
        </w:rPr>
        <w:t xml:space="preserve"> no están disponibles al </w:t>
      </w:r>
      <w:proofErr w:type="gramStart"/>
      <w:r>
        <w:rPr>
          <w:rFonts w:ascii="Courier New" w:eastAsia="Courier New" w:hAnsi="Courier New" w:cs="Courier New"/>
          <w:sz w:val="20"/>
        </w:rPr>
        <w:t>público .</w:t>
      </w:r>
      <w:proofErr w:type="gramEnd"/>
      <w:r>
        <w:rPr>
          <w:rFonts w:ascii="Courier New" w:eastAsia="Courier New" w:hAnsi="Courier New" w:cs="Courier New"/>
          <w:sz w:val="20"/>
        </w:rPr>
        <w:t xml:space="preserve"> Comprendo plenamente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poseer esta información requiere el más alto nivel de integridad y confidencialidad, comprometiéndome a no </w:t>
      </w:r>
      <w:proofErr w:type="spellStart"/>
      <w:r>
        <w:rPr>
          <w:rFonts w:ascii="Courier New" w:eastAsia="Courier New" w:hAnsi="Courier New" w:cs="Courier New"/>
          <w:sz w:val="20"/>
        </w:rPr>
        <w:t>d±vulgarla</w:t>
      </w:r>
      <w:proofErr w:type="spellEnd"/>
      <w:r>
        <w:rPr>
          <w:rFonts w:ascii="Courier New" w:eastAsia="Courier New" w:hAnsi="Courier New" w:cs="Courier New"/>
          <w:sz w:val="20"/>
        </w:rPr>
        <w:t xml:space="preserve"> ni utilizarla sin la debida aut</w:t>
      </w:r>
      <w:r>
        <w:rPr>
          <w:rFonts w:ascii="Courier New" w:eastAsia="Courier New" w:hAnsi="Courier New" w:cs="Courier New"/>
          <w:sz w:val="20"/>
        </w:rPr>
        <w:t>orización.</w:t>
      </w:r>
    </w:p>
    <w:p w14:paraId="56571D98" w14:textId="77777777" w:rsidR="00F75C4C" w:rsidRDefault="00356D45">
      <w:pPr>
        <w:spacing w:after="261"/>
        <w:ind w:left="821" w:right="724" w:hanging="10"/>
        <w:jc w:val="both"/>
      </w:pPr>
      <w:r>
        <w:rPr>
          <w:rFonts w:ascii="Courier New" w:eastAsia="Courier New" w:hAnsi="Courier New" w:cs="Courier New"/>
          <w:sz w:val="20"/>
        </w:rPr>
        <w:t xml:space="preserve">Hago constar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en todo momento me conduciré con responsabilidad, </w:t>
      </w:r>
      <w:proofErr w:type="spellStart"/>
      <w:r>
        <w:rPr>
          <w:rFonts w:ascii="Courier New" w:eastAsia="Courier New" w:hAnsi="Courier New" w:cs="Courier New"/>
          <w:sz w:val="20"/>
        </w:rPr>
        <w:t>honest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y profesionalismo en el desarrollo de mis actos y no utilizaré la investidura que me otorgan, para requerir </w:t>
      </w:r>
      <w:proofErr w:type="spellStart"/>
      <w:r>
        <w:rPr>
          <w:rFonts w:ascii="Courier New" w:eastAsia="Courier New" w:hAnsi="Courier New" w:cs="Courier New"/>
          <w:sz w:val="20"/>
        </w:rPr>
        <w:t>tavo:es</w:t>
      </w:r>
      <w:proofErr w:type="spellEnd"/>
      <w:r>
        <w:rPr>
          <w:rFonts w:ascii="Courier New" w:eastAsia="Courier New" w:hAnsi="Courier New" w:cs="Courier New"/>
          <w:sz w:val="20"/>
        </w:rPr>
        <w:t>, personales o a favor de terceros; tampoco a grupo</w:t>
      </w:r>
      <w:r>
        <w:rPr>
          <w:rFonts w:ascii="Courier New" w:eastAsia="Courier New" w:hAnsi="Courier New" w:cs="Courier New"/>
          <w:sz w:val="20"/>
        </w:rPr>
        <w:t>s a los que pertenezca.</w:t>
      </w:r>
    </w:p>
    <w:p w14:paraId="67172C4E" w14:textId="77777777" w:rsidR="00F75C4C" w:rsidRDefault="00356D45">
      <w:pPr>
        <w:spacing w:after="839"/>
        <w:ind w:left="821" w:right="724" w:hanging="10"/>
        <w:jc w:val="both"/>
      </w:pPr>
      <w:r>
        <w:rPr>
          <w:rFonts w:ascii="Courier New" w:eastAsia="Courier New" w:hAnsi="Courier New" w:cs="Courier New"/>
          <w:sz w:val="20"/>
        </w:rPr>
        <w:t xml:space="preserve">Nota: Los datos que se consignen en la presente deberán ser verdaderos, caso contrario se </w:t>
      </w:r>
      <w:proofErr w:type="spellStart"/>
      <w:r>
        <w:rPr>
          <w:rFonts w:ascii="Courier New" w:eastAsia="Courier New" w:hAnsi="Courier New" w:cs="Courier New"/>
          <w:sz w:val="20"/>
        </w:rPr>
        <w:t>deduci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rán</w:t>
      </w:r>
      <w:proofErr w:type="spellEnd"/>
      <w:r>
        <w:rPr>
          <w:rFonts w:ascii="Courier New" w:eastAsia="Courier New" w:hAnsi="Courier New" w:cs="Courier New"/>
          <w:sz w:val="20"/>
        </w:rPr>
        <w:t xml:space="preserve"> las responsabilidades legales y administrativas correspondientes.</w:t>
      </w:r>
    </w:p>
    <w:p w14:paraId="7F0B8F3D" w14:textId="77777777" w:rsidR="00F75C4C" w:rsidRDefault="00356D45">
      <w:pPr>
        <w:tabs>
          <w:tab w:val="center" w:pos="3077"/>
          <w:tab w:val="center" w:pos="4800"/>
          <w:tab w:val="center" w:pos="6331"/>
          <w:tab w:val="center" w:pos="7848"/>
        </w:tabs>
        <w:spacing w:after="0"/>
      </w:pPr>
      <w:r>
        <w:rPr>
          <w:sz w:val="20"/>
        </w:rPr>
        <w:tab/>
      </w:r>
      <w:r>
        <w:rPr>
          <w:rFonts w:ascii="Courier New" w:eastAsia="Courier New" w:hAnsi="Courier New" w:cs="Courier New"/>
          <w:sz w:val="20"/>
        </w:rPr>
        <w:t>Lugar y Fecha:</w:t>
      </w:r>
      <w:r>
        <w:rPr>
          <w:rFonts w:ascii="Courier New" w:eastAsia="Courier New" w:hAnsi="Courier New" w:cs="Courier New"/>
          <w:sz w:val="20"/>
        </w:rPr>
        <w:tab/>
        <w:t>Gua tema I a</w:t>
      </w:r>
      <w:r>
        <w:rPr>
          <w:rFonts w:ascii="Courier New" w:eastAsia="Courier New" w:hAnsi="Courier New" w:cs="Courier New"/>
          <w:sz w:val="20"/>
        </w:rPr>
        <w:tab/>
        <w:t xml:space="preserve">e </w:t>
      </w:r>
      <w:proofErr w:type="spellStart"/>
      <w:r>
        <w:rPr>
          <w:rFonts w:ascii="Courier New" w:eastAsia="Courier New" w:hAnsi="Courier New" w:cs="Courier New"/>
          <w:sz w:val="20"/>
        </w:rPr>
        <w:t>octub</w:t>
      </w:r>
      <w:proofErr w:type="spellEnd"/>
      <w:r>
        <w:rPr>
          <w:rFonts w:ascii="Courier New" w:eastAsia="Courier New" w:hAnsi="Courier New" w:cs="Courier New"/>
          <w:sz w:val="20"/>
        </w:rPr>
        <w:tab/>
      </w:r>
      <w:proofErr w:type="gramStart"/>
      <w:r>
        <w:rPr>
          <w:rFonts w:ascii="Courier New" w:eastAsia="Courier New" w:hAnsi="Courier New" w:cs="Courier New"/>
          <w:sz w:val="20"/>
        </w:rPr>
        <w:t>22 .</w:t>
      </w:r>
      <w:proofErr w:type="gramEnd"/>
    </w:p>
    <w:p w14:paraId="79830E5E" w14:textId="77777777" w:rsidR="00F75C4C" w:rsidRDefault="00356D45">
      <w:pPr>
        <w:spacing w:after="0"/>
        <w:ind w:left="3379"/>
        <w:jc w:val="center"/>
      </w:pPr>
      <w:r>
        <w:rPr>
          <w:rFonts w:ascii="Courier New" w:eastAsia="Courier New" w:hAnsi="Courier New" w:cs="Courier New"/>
          <w:sz w:val="24"/>
        </w:rPr>
        <w:lastRenderedPageBreak/>
        <w:t>0</w:t>
      </w:r>
    </w:p>
    <w:tbl>
      <w:tblPr>
        <w:tblStyle w:val="TableGrid"/>
        <w:tblW w:w="3596" w:type="dxa"/>
        <w:tblInd w:w="4262" w:type="dxa"/>
        <w:tblCellMar>
          <w:top w:w="76" w:type="dxa"/>
          <w:left w:w="181" w:type="dxa"/>
          <w:bottom w:w="0" w:type="dxa"/>
          <w:right w:w="0" w:type="dxa"/>
        </w:tblCellMar>
        <w:tblLook w:val="04A0" w:firstRow="1" w:lastRow="0" w:firstColumn="1" w:lastColumn="0" w:noHBand="0" w:noVBand="1"/>
      </w:tblPr>
      <w:tblGrid>
        <w:gridCol w:w="495"/>
        <w:gridCol w:w="380"/>
        <w:gridCol w:w="198"/>
        <w:gridCol w:w="405"/>
        <w:gridCol w:w="2118"/>
      </w:tblGrid>
      <w:tr w:rsidR="00F75C4C" w14:paraId="3B0E9270" w14:textId="77777777">
        <w:trPr>
          <w:trHeight w:val="880"/>
        </w:trPr>
        <w:tc>
          <w:tcPr>
            <w:tcW w:w="1120" w:type="dxa"/>
            <w:gridSpan w:val="3"/>
            <w:tcBorders>
              <w:top w:val="nil"/>
              <w:left w:val="nil"/>
              <w:bottom w:val="single" w:sz="2" w:space="0" w:color="000000"/>
              <w:right w:val="nil"/>
            </w:tcBorders>
          </w:tcPr>
          <w:p w14:paraId="33CB2C0D" w14:textId="77777777" w:rsidR="00F75C4C" w:rsidRDefault="00F75C4C"/>
        </w:tc>
        <w:tc>
          <w:tcPr>
            <w:tcW w:w="412" w:type="dxa"/>
            <w:tcBorders>
              <w:top w:val="nil"/>
              <w:left w:val="nil"/>
              <w:bottom w:val="single" w:sz="2" w:space="0" w:color="000000"/>
              <w:right w:val="nil"/>
            </w:tcBorders>
          </w:tcPr>
          <w:p w14:paraId="1465CAF6" w14:textId="77777777" w:rsidR="00F75C4C" w:rsidRDefault="00F75C4C"/>
        </w:tc>
        <w:tc>
          <w:tcPr>
            <w:tcW w:w="2065" w:type="dxa"/>
            <w:tcBorders>
              <w:top w:val="nil"/>
              <w:left w:val="nil"/>
              <w:bottom w:val="single" w:sz="2" w:space="0" w:color="000000"/>
              <w:right w:val="nil"/>
            </w:tcBorders>
          </w:tcPr>
          <w:p w14:paraId="202809D9" w14:textId="77777777" w:rsidR="00F75C4C" w:rsidRDefault="00F75C4C"/>
        </w:tc>
      </w:tr>
      <w:tr w:rsidR="00F75C4C" w14:paraId="2923AED6" w14:textId="77777777">
        <w:trPr>
          <w:trHeight w:val="253"/>
        </w:trPr>
        <w:tc>
          <w:tcPr>
            <w:tcW w:w="518" w:type="dxa"/>
            <w:tcBorders>
              <w:top w:val="single" w:sz="2" w:space="0" w:color="000000"/>
              <w:left w:val="nil"/>
              <w:bottom w:val="nil"/>
              <w:right w:val="single" w:sz="2" w:space="0" w:color="000000"/>
            </w:tcBorders>
          </w:tcPr>
          <w:p w14:paraId="3914ACE7" w14:textId="77777777" w:rsidR="00F75C4C" w:rsidRDefault="00F75C4C"/>
        </w:tc>
        <w:tc>
          <w:tcPr>
            <w:tcW w:w="395" w:type="dxa"/>
            <w:tcBorders>
              <w:top w:val="single" w:sz="2" w:space="0" w:color="000000"/>
              <w:left w:val="single" w:sz="2" w:space="0" w:color="000000"/>
              <w:bottom w:val="nil"/>
              <w:right w:val="single" w:sz="2" w:space="0" w:color="000000"/>
            </w:tcBorders>
          </w:tcPr>
          <w:p w14:paraId="6939E811" w14:textId="77777777" w:rsidR="00F75C4C" w:rsidRDefault="00F75C4C"/>
        </w:tc>
        <w:tc>
          <w:tcPr>
            <w:tcW w:w="618" w:type="dxa"/>
            <w:gridSpan w:val="2"/>
            <w:tcBorders>
              <w:top w:val="single" w:sz="2" w:space="0" w:color="000000"/>
              <w:left w:val="single" w:sz="2" w:space="0" w:color="000000"/>
              <w:bottom w:val="nil"/>
              <w:right w:val="nil"/>
            </w:tcBorders>
            <w:vAlign w:val="bottom"/>
          </w:tcPr>
          <w:p w14:paraId="6D88BF52" w14:textId="77777777" w:rsidR="00F75C4C" w:rsidRDefault="00356D45">
            <w:pPr>
              <w:spacing w:after="0"/>
            </w:pPr>
            <w:r>
              <w:rPr>
                <w:rFonts w:ascii="Courier New" w:eastAsia="Courier New" w:hAnsi="Courier New" w:cs="Courier New"/>
                <w:sz w:val="36"/>
              </w:rPr>
              <w:t>1</w:t>
            </w:r>
          </w:p>
        </w:tc>
        <w:tc>
          <w:tcPr>
            <w:tcW w:w="2065" w:type="dxa"/>
            <w:tcBorders>
              <w:top w:val="single" w:sz="2" w:space="0" w:color="000000"/>
              <w:left w:val="single" w:sz="2" w:space="0" w:color="000000"/>
              <w:bottom w:val="nil"/>
              <w:right w:val="nil"/>
            </w:tcBorders>
          </w:tcPr>
          <w:p w14:paraId="3220A340" w14:textId="77777777" w:rsidR="00F75C4C" w:rsidRDefault="00356D45">
            <w:pPr>
              <w:spacing w:after="0"/>
              <w:ind w:left="64" w:right="-4"/>
            </w:pPr>
            <w:r>
              <w:rPr>
                <w:rFonts w:ascii="Courier New" w:eastAsia="Courier New" w:hAnsi="Courier New" w:cs="Courier New"/>
                <w:sz w:val="24"/>
              </w:rPr>
              <w:t>GUBERNAMENTAL</w:t>
            </w:r>
          </w:p>
        </w:tc>
      </w:tr>
    </w:tbl>
    <w:p w14:paraId="58F70063" w14:textId="77777777" w:rsidR="00F75C4C" w:rsidRDefault="00356D45">
      <w:pPr>
        <w:tabs>
          <w:tab w:val="center" w:pos="5395"/>
          <w:tab w:val="right" w:pos="11971"/>
        </w:tabs>
        <w:spacing w:after="3" w:line="265" w:lineRule="auto"/>
        <w:ind w:right="-15"/>
      </w:pPr>
      <w:r>
        <w:tab/>
      </w:r>
      <w:r>
        <w:t xml:space="preserve">70- </w:t>
      </w:r>
      <w:r>
        <w:tab/>
      </w:r>
      <w:proofErr w:type="spellStart"/>
      <w:r>
        <w:t>Cuaternalar</w:t>
      </w:r>
      <w:proofErr w:type="spellEnd"/>
      <w:r>
        <w:t xml:space="preserve"> Guatemala C.A. Código Postal: 01013</w:t>
      </w:r>
    </w:p>
    <w:p w14:paraId="16D6BC18" w14:textId="77777777" w:rsidR="00F75C4C" w:rsidRDefault="00356D45">
      <w:pPr>
        <w:spacing w:after="3"/>
        <w:ind w:left="10" w:right="-5" w:hanging="10"/>
        <w:jc w:val="right"/>
      </w:pPr>
      <w:proofErr w:type="gramStart"/>
      <w:r>
        <w:rPr>
          <w:sz w:val="24"/>
        </w:rPr>
        <w:t>PB)C</w:t>
      </w:r>
      <w:proofErr w:type="gramEnd"/>
      <w:r>
        <w:rPr>
          <w:sz w:val="24"/>
        </w:rPr>
        <w:t xml:space="preserve"> 1302} 24170700. | www.contraloria.</w:t>
      </w:r>
      <w:r>
        <w:rPr>
          <w:sz w:val="24"/>
          <w:u w:val="single" w:color="000000"/>
        </w:rPr>
        <w:t>gob.g</w:t>
      </w:r>
      <w:r>
        <w:rPr>
          <w:sz w:val="24"/>
        </w:rPr>
        <w:t>t</w:t>
      </w:r>
    </w:p>
    <w:p w14:paraId="46FAAE4C" w14:textId="77777777" w:rsidR="00F75C4C" w:rsidRDefault="00F75C4C">
      <w:pPr>
        <w:sectPr w:rsidR="00F75C4C">
          <w:headerReference w:type="even" r:id="rId531"/>
          <w:headerReference w:type="default" r:id="rId532"/>
          <w:footerReference w:type="even" r:id="rId533"/>
          <w:footerReference w:type="default" r:id="rId534"/>
          <w:headerReference w:type="first" r:id="rId535"/>
          <w:footerReference w:type="first" r:id="rId536"/>
          <w:pgSz w:w="12403" w:h="15840"/>
          <w:pgMar w:top="1066" w:right="317" w:bottom="90" w:left="115" w:header="1075" w:footer="250" w:gutter="0"/>
          <w:cols w:space="720"/>
          <w:titlePg/>
        </w:sectPr>
      </w:pPr>
    </w:p>
    <w:p w14:paraId="19FD81B0" w14:textId="77777777" w:rsidR="00F75C4C" w:rsidRDefault="00356D45">
      <w:pPr>
        <w:pStyle w:val="Ttulo3"/>
        <w:spacing w:after="612"/>
        <w:ind w:left="682" w:firstLine="0"/>
      </w:pPr>
      <w:proofErr w:type="spellStart"/>
      <w:r>
        <w:rPr>
          <w:rFonts w:ascii="Courier New" w:eastAsia="Courier New" w:hAnsi="Courier New" w:cs="Courier New"/>
          <w:sz w:val="76"/>
        </w:rPr>
        <w:lastRenderedPageBreak/>
        <w:t>cGc</w:t>
      </w:r>
      <w:proofErr w:type="spellEnd"/>
    </w:p>
    <w:p w14:paraId="2D64FBE1" w14:textId="77777777" w:rsidR="00F75C4C" w:rsidRDefault="00356D45">
      <w:pPr>
        <w:spacing w:after="221"/>
        <w:ind w:left="3158"/>
      </w:pPr>
      <w:r>
        <w:rPr>
          <w:rFonts w:ascii="Courier New" w:eastAsia="Courier New" w:hAnsi="Courier New" w:cs="Courier New"/>
          <w:sz w:val="24"/>
        </w:rPr>
        <w:t>DECLARACIÓN ESPECÍFICA DE INDEPENDENCIA</w:t>
      </w:r>
    </w:p>
    <w:p w14:paraId="161FB065" w14:textId="77777777" w:rsidR="00F75C4C" w:rsidRDefault="00356D45">
      <w:pPr>
        <w:spacing w:after="264" w:line="280" w:lineRule="auto"/>
        <w:ind w:left="763" w:right="643" w:hanging="10"/>
        <w:jc w:val="both"/>
      </w:pPr>
      <w:r>
        <w:rPr>
          <w:rFonts w:ascii="Courier New" w:eastAsia="Courier New" w:hAnsi="Courier New" w:cs="Courier New"/>
          <w:sz w:val="20"/>
        </w:rPr>
        <w:t>Yo: MYNOR RENE TOLEDO TARACENA, en mi calidad de AUDITOR GUBERNAMENTAL de la DIRECCIÓN DE AUDITORÍA AL SECTOR EDUCACION, CIENCIA, CULTURA Y DEPORTES. Declaro que he sido nombrado para realizar labores de auditoría en</w:t>
      </w:r>
      <w:r>
        <w:rPr>
          <w:rFonts w:ascii="Courier New" w:eastAsia="Courier New" w:hAnsi="Courier New" w:cs="Courier New"/>
          <w:sz w:val="20"/>
        </w:rPr>
        <w:t xml:space="preserve">: el MINISTERIO EE </w:t>
      </w:r>
      <w:proofErr w:type="gramStart"/>
      <w:r>
        <w:rPr>
          <w:rFonts w:ascii="Courier New" w:eastAsia="Courier New" w:hAnsi="Courier New" w:cs="Courier New"/>
          <w:sz w:val="20"/>
        </w:rPr>
        <w:t>EEUCR}CION</w:t>
      </w:r>
      <w:proofErr w:type="gramEnd"/>
      <w:r>
        <w:rPr>
          <w:rFonts w:ascii="Courier New" w:eastAsia="Courier New" w:hAnsi="Courier New" w:cs="Courier New"/>
          <w:sz w:val="20"/>
        </w:rPr>
        <w:t xml:space="preserve">; según nombramiento No. de fecha 01/06/2022, en donde a mi Leal Sabe: y entender, no tengo </w:t>
      </w:r>
      <w:proofErr w:type="spellStart"/>
      <w:r>
        <w:rPr>
          <w:rFonts w:ascii="Courier New" w:eastAsia="Courier New" w:hAnsi="Courier New" w:cs="Courier New"/>
          <w:sz w:val="20"/>
        </w:rPr>
        <w:t>inte</w:t>
      </w:r>
      <w:proofErr w:type="spellEnd"/>
      <w:r>
        <w:rPr>
          <w:rFonts w:ascii="Courier New" w:eastAsia="Courier New" w:hAnsi="Courier New" w:cs="Courier New"/>
          <w:sz w:val="20"/>
        </w:rPr>
        <w:t xml:space="preserve"> reses personales, comerciales, financieros o económicos di rectos c indirectos; ni conflictos de interés de cualquier </w:t>
      </w:r>
      <w:proofErr w:type="spellStart"/>
      <w:r>
        <w:rPr>
          <w:rFonts w:ascii="Courier New" w:eastAsia="Courier New" w:hAnsi="Courier New" w:cs="Courier New"/>
          <w:sz w:val="20"/>
        </w:rPr>
        <w:t>fndole</w:t>
      </w:r>
      <w:proofErr w:type="spellEnd"/>
      <w:r>
        <w:rPr>
          <w:rFonts w:ascii="Courier New" w:eastAsia="Courier New" w:hAnsi="Courier New" w:cs="Courier New"/>
          <w:sz w:val="20"/>
        </w:rPr>
        <w:t>, tamp</w:t>
      </w:r>
      <w:r>
        <w:rPr>
          <w:rFonts w:ascii="Courier New" w:eastAsia="Courier New" w:hAnsi="Courier New" w:cs="Courier New"/>
          <w:sz w:val="20"/>
        </w:rPr>
        <w:t>oco tengo compromiso de servicios, trabajos o dependencia con dicha entidad,</w:t>
      </w:r>
    </w:p>
    <w:p w14:paraId="58BEDB5F" w14:textId="77777777" w:rsidR="00F75C4C" w:rsidRDefault="00356D45">
      <w:pPr>
        <w:spacing w:after="264" w:line="280" w:lineRule="auto"/>
        <w:ind w:left="763" w:right="643" w:hanging="10"/>
        <w:jc w:val="both"/>
      </w:pPr>
      <w:r>
        <w:rPr>
          <w:rFonts w:ascii="Courier New" w:eastAsia="Courier New" w:hAnsi="Courier New" w:cs="Courier New"/>
          <w:sz w:val="20"/>
        </w:rPr>
        <w:t xml:space="preserve">Declaro que ningún miembro de mi familia en los grados de ley, desempeña cargo de autoridad superior ni tiene relación directa en el desempeño de trabajo como Audi Gubernamental, </w:t>
      </w:r>
      <w:r>
        <w:rPr>
          <w:rFonts w:ascii="Courier New" w:eastAsia="Courier New" w:hAnsi="Courier New" w:cs="Courier New"/>
          <w:sz w:val="20"/>
        </w:rPr>
        <w:t>en la entidad descrita anteriormente,</w:t>
      </w:r>
    </w:p>
    <w:p w14:paraId="2CF2ACB2" w14:textId="77777777" w:rsidR="00F75C4C" w:rsidRDefault="00356D45">
      <w:pPr>
        <w:spacing w:after="264" w:line="280" w:lineRule="auto"/>
        <w:ind w:left="763" w:right="643" w:hanging="10"/>
        <w:jc w:val="both"/>
      </w:pPr>
      <w:r>
        <w:rPr>
          <w:rFonts w:ascii="Courier New" w:eastAsia="Courier New" w:hAnsi="Courier New" w:cs="Courier New"/>
          <w:sz w:val="20"/>
        </w:rPr>
        <w:t xml:space="preserve">Me comprometo a informar oportunamente y por escrito cualquier impedimento o conflicto de interés de tipo personal, profesional o contractual, </w:t>
      </w:r>
      <w:proofErr w:type="spellStart"/>
      <w:r>
        <w:rPr>
          <w:rFonts w:ascii="Courier New" w:eastAsia="Courier New" w:hAnsi="Courier New" w:cs="Courier New"/>
          <w:sz w:val="20"/>
        </w:rPr>
        <w:t>sobrevíniente</w:t>
      </w:r>
      <w:proofErr w:type="spellEnd"/>
      <w:r>
        <w:rPr>
          <w:rFonts w:ascii="Courier New" w:eastAsia="Courier New" w:hAnsi="Courier New" w:cs="Courier New"/>
          <w:sz w:val="20"/>
        </w:rPr>
        <w:t xml:space="preserve"> a esta declaración, los que pueden ser: inhabilitación profes</w:t>
      </w:r>
      <w:r>
        <w:rPr>
          <w:rFonts w:ascii="Courier New" w:eastAsia="Courier New" w:hAnsi="Courier New" w:cs="Courier New"/>
          <w:sz w:val="20"/>
        </w:rPr>
        <w:t xml:space="preserve">ional, amistad Intima, </w:t>
      </w:r>
      <w:proofErr w:type="spellStart"/>
      <w:r>
        <w:rPr>
          <w:rFonts w:ascii="Courier New" w:eastAsia="Courier New" w:hAnsi="Courier New" w:cs="Courier New"/>
          <w:sz w:val="20"/>
        </w:rPr>
        <w:t>enemistadt</w:t>
      </w:r>
      <w:proofErr w:type="spellEnd"/>
      <w:r>
        <w:rPr>
          <w:rFonts w:ascii="Courier New" w:eastAsia="Courier New" w:hAnsi="Courier New" w:cs="Courier New"/>
          <w:sz w:val="20"/>
        </w:rPr>
        <w:t xml:space="preserve"> odio o resentimiento, litigios pendientes, razones religiosas, </w:t>
      </w:r>
      <w:proofErr w:type="spellStart"/>
      <w:r>
        <w:rPr>
          <w:rFonts w:ascii="Courier New" w:eastAsia="Courier New" w:hAnsi="Courier New" w:cs="Courier New"/>
          <w:sz w:val="20"/>
        </w:rPr>
        <w:t>pollticas</w:t>
      </w:r>
      <w:proofErr w:type="spellEnd"/>
      <w:r>
        <w:rPr>
          <w:rFonts w:ascii="Courier New" w:eastAsia="Courier New" w:hAnsi="Courier New" w:cs="Courier New"/>
          <w:sz w:val="20"/>
        </w:rPr>
        <w:t xml:space="preserve"> e ideológicas u otras que afecten mi independencia.</w:t>
      </w:r>
    </w:p>
    <w:p w14:paraId="74D7F2B1" w14:textId="77777777" w:rsidR="00F75C4C" w:rsidRDefault="00356D45">
      <w:pPr>
        <w:spacing w:after="264" w:line="280" w:lineRule="auto"/>
        <w:ind w:left="763" w:right="643" w:hanging="10"/>
        <w:jc w:val="both"/>
      </w:pPr>
      <w:r>
        <w:rPr>
          <w:rFonts w:ascii="Courier New" w:eastAsia="Courier New" w:hAnsi="Courier New" w:cs="Courier New"/>
          <w:sz w:val="20"/>
        </w:rPr>
        <w:t>En el ejercicio de mis funciones como AUDITOR GUBERNAMENTAL es posible que tenga acceso a informa</w:t>
      </w:r>
      <w:r>
        <w:rPr>
          <w:rFonts w:ascii="Courier New" w:eastAsia="Courier New" w:hAnsi="Courier New" w:cs="Courier New"/>
          <w:sz w:val="20"/>
        </w:rPr>
        <w:t xml:space="preserve">ción sobre distintos aspectos de La entidad auditada y otras relaciones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por </w:t>
      </w:r>
      <w:proofErr w:type="spellStart"/>
      <w:r>
        <w:rPr>
          <w:rFonts w:ascii="Courier New" w:eastAsia="Courier New" w:hAnsi="Courier New" w:cs="Courier New"/>
          <w:sz w:val="20"/>
        </w:rPr>
        <w:t>Io</w:t>
      </w:r>
      <w:proofErr w:type="spellEnd"/>
      <w:r>
        <w:rPr>
          <w:rFonts w:ascii="Courier New" w:eastAsia="Courier New" w:hAnsi="Courier New" w:cs="Courier New"/>
          <w:sz w:val="20"/>
        </w:rPr>
        <w:t xml:space="preserve"> general no están disponibles al </w:t>
      </w:r>
      <w:proofErr w:type="gramStart"/>
      <w:r>
        <w:rPr>
          <w:rFonts w:ascii="Courier New" w:eastAsia="Courier New" w:hAnsi="Courier New" w:cs="Courier New"/>
          <w:sz w:val="20"/>
        </w:rPr>
        <w:t>público .</w:t>
      </w:r>
      <w:proofErr w:type="gramEnd"/>
      <w:r>
        <w:rPr>
          <w:rFonts w:ascii="Courier New" w:eastAsia="Courier New" w:hAnsi="Courier New" w:cs="Courier New"/>
          <w:sz w:val="20"/>
        </w:rPr>
        <w:t xml:space="preserve"> Comprendo plenamente que poseer esta ' información requiere el más alto nivel de integridad y confidencialidad, comprometiéndome a</w:t>
      </w:r>
      <w:r>
        <w:rPr>
          <w:rFonts w:ascii="Courier New" w:eastAsia="Courier New" w:hAnsi="Courier New" w:cs="Courier New"/>
          <w:sz w:val="20"/>
        </w:rPr>
        <w:t xml:space="preserve"> no divulgarla ni utilizarla sir, la debida autorización.</w:t>
      </w:r>
    </w:p>
    <w:p w14:paraId="1B865BD3" w14:textId="77777777" w:rsidR="00F75C4C" w:rsidRDefault="00356D45">
      <w:pPr>
        <w:spacing w:after="264" w:line="280" w:lineRule="auto"/>
        <w:ind w:left="763" w:right="643" w:hanging="10"/>
        <w:jc w:val="both"/>
      </w:pPr>
      <w:r>
        <w:rPr>
          <w:rFonts w:ascii="Courier New" w:eastAsia="Courier New" w:hAnsi="Courier New" w:cs="Courier New"/>
          <w:sz w:val="20"/>
        </w:rPr>
        <w:t xml:space="preserve">Hago constar que en todo momento me conduciré con </w:t>
      </w:r>
      <w:proofErr w:type="spellStart"/>
      <w:r>
        <w:rPr>
          <w:rFonts w:ascii="Courier New" w:eastAsia="Courier New" w:hAnsi="Courier New" w:cs="Courier New"/>
          <w:sz w:val="20"/>
        </w:rPr>
        <w:t>responsabil</w:t>
      </w:r>
      <w:proofErr w:type="spellEnd"/>
      <w:r>
        <w:rPr>
          <w:rFonts w:ascii="Courier New" w:eastAsia="Courier New" w:hAnsi="Courier New" w:cs="Courier New"/>
          <w:sz w:val="20"/>
        </w:rPr>
        <w:t xml:space="preserve"> honestidad y profesionalismo en el desarrollo de mis actos y no ut </w:t>
      </w:r>
      <w:proofErr w:type="spellStart"/>
      <w:r>
        <w:rPr>
          <w:rFonts w:ascii="Courier New" w:eastAsia="Courier New" w:hAnsi="Courier New" w:cs="Courier New"/>
          <w:sz w:val="20"/>
        </w:rPr>
        <w:t>LLLzaré</w:t>
      </w:r>
      <w:proofErr w:type="spellEnd"/>
      <w:r>
        <w:rPr>
          <w:rFonts w:ascii="Courier New" w:eastAsia="Courier New" w:hAnsi="Courier New" w:cs="Courier New"/>
          <w:sz w:val="20"/>
        </w:rPr>
        <w:t xml:space="preserve"> investidura que me </w:t>
      </w:r>
      <w:proofErr w:type="spellStart"/>
      <w:r>
        <w:rPr>
          <w:rFonts w:ascii="Courier New" w:eastAsia="Courier New" w:hAnsi="Courier New" w:cs="Courier New"/>
          <w:sz w:val="20"/>
        </w:rPr>
        <w:t>otcrgan</w:t>
      </w:r>
      <w:proofErr w:type="spellEnd"/>
      <w:r>
        <w:rPr>
          <w:rFonts w:ascii="Courier New" w:eastAsia="Courier New" w:hAnsi="Courier New" w:cs="Courier New"/>
          <w:sz w:val="20"/>
        </w:rPr>
        <w:t>, para requerir favores, beneficios</w:t>
      </w:r>
      <w:r>
        <w:rPr>
          <w:rFonts w:ascii="Courier New" w:eastAsia="Courier New" w:hAnsi="Courier New" w:cs="Courier New"/>
          <w:sz w:val="20"/>
        </w:rPr>
        <w:t xml:space="preserve"> personales o a favor de </w:t>
      </w:r>
      <w:proofErr w:type="spellStart"/>
      <w:r>
        <w:rPr>
          <w:rFonts w:ascii="Courier New" w:eastAsia="Courier New" w:hAnsi="Courier New" w:cs="Courier New"/>
          <w:sz w:val="20"/>
        </w:rPr>
        <w:t>tercez</w:t>
      </w:r>
      <w:proofErr w:type="spellEnd"/>
      <w:r>
        <w:rPr>
          <w:rFonts w:ascii="Courier New" w:eastAsia="Courier New" w:hAnsi="Courier New" w:cs="Courier New"/>
          <w:sz w:val="20"/>
        </w:rPr>
        <w:t xml:space="preserve">-os; tampoco a -grupos a los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pertenezca.</w:t>
      </w:r>
    </w:p>
    <w:p w14:paraId="0C7D7A4F" w14:textId="77777777" w:rsidR="00F75C4C" w:rsidRDefault="00356D45">
      <w:pPr>
        <w:spacing w:after="431" w:line="280" w:lineRule="auto"/>
        <w:ind w:left="763" w:right="4" w:hanging="10"/>
        <w:jc w:val="both"/>
      </w:pPr>
      <w:r>
        <w:rPr>
          <w:rFonts w:ascii="Courier New" w:eastAsia="Courier New" w:hAnsi="Courier New" w:cs="Courier New"/>
          <w:sz w:val="20"/>
        </w:rPr>
        <w:t xml:space="preserve">Nota: LOS datos que se consignen en la presente deberán ser verdaderos, caso contrario se deducirán las responsabilidades legales y administrativas </w:t>
      </w:r>
      <w:proofErr w:type="spellStart"/>
      <w:r>
        <w:rPr>
          <w:rFonts w:ascii="Courier New" w:eastAsia="Courier New" w:hAnsi="Courier New" w:cs="Courier New"/>
          <w:sz w:val="20"/>
        </w:rPr>
        <w:t>corzespundientes</w:t>
      </w:r>
      <w:proofErr w:type="spellEnd"/>
      <w:r>
        <w:rPr>
          <w:rFonts w:ascii="Courier New" w:eastAsia="Courier New" w:hAnsi="Courier New" w:cs="Courier New"/>
          <w:sz w:val="20"/>
        </w:rPr>
        <w:t>.</w:t>
      </w:r>
    </w:p>
    <w:p w14:paraId="44C9D535" w14:textId="77777777" w:rsidR="00F75C4C" w:rsidRDefault="00356D45">
      <w:pPr>
        <w:tabs>
          <w:tab w:val="center" w:pos="2707"/>
          <w:tab w:val="center" w:pos="6106"/>
        </w:tabs>
        <w:spacing w:after="1260" w:line="280"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r>
      <w:proofErr w:type="gramStart"/>
      <w:r>
        <w:rPr>
          <w:rFonts w:ascii="Courier New" w:eastAsia="Courier New" w:hAnsi="Courier New" w:cs="Courier New"/>
          <w:sz w:val="20"/>
        </w:rPr>
        <w:t>Guatemala ,</w:t>
      </w:r>
      <w:proofErr w:type="gramEnd"/>
      <w:r>
        <w:rPr>
          <w:rFonts w:ascii="Courier New" w:eastAsia="Courier New" w:hAnsi="Courier New" w:cs="Courier New"/>
          <w:sz w:val="20"/>
        </w:rPr>
        <w:t xml:space="preserve"> 07 de octubre de 2022.</w:t>
      </w:r>
    </w:p>
    <w:p w14:paraId="0E05280D" w14:textId="77777777" w:rsidR="00F75C4C" w:rsidRDefault="00356D45">
      <w:pPr>
        <w:spacing w:after="83" w:line="216" w:lineRule="auto"/>
        <w:ind w:left="3965" w:right="1377"/>
        <w:jc w:val="both"/>
      </w:pPr>
      <w:r>
        <w:rPr>
          <w:rFonts w:ascii="Courier New" w:eastAsia="Courier New" w:hAnsi="Courier New" w:cs="Courier New"/>
          <w:sz w:val="24"/>
        </w:rPr>
        <w:t>f)</w:t>
      </w:r>
    </w:p>
    <w:p w14:paraId="76DE2D5F" w14:textId="77777777" w:rsidR="00F75C4C" w:rsidRDefault="00356D45">
      <w:pPr>
        <w:tabs>
          <w:tab w:val="center" w:pos="6274"/>
          <w:tab w:val="center" w:pos="9000"/>
        </w:tabs>
        <w:spacing w:after="1543"/>
      </w:pPr>
      <w:r>
        <w:rPr>
          <w:sz w:val="24"/>
        </w:rPr>
        <w:tab/>
      </w:r>
      <w:r>
        <w:rPr>
          <w:rFonts w:ascii="Courier New" w:eastAsia="Courier New" w:hAnsi="Courier New" w:cs="Courier New"/>
          <w:sz w:val="24"/>
        </w:rPr>
        <w:t>AUDITOR CUBE AMENTAL</w:t>
      </w:r>
      <w:r>
        <w:rPr>
          <w:rFonts w:ascii="Courier New" w:eastAsia="Courier New" w:hAnsi="Courier New" w:cs="Courier New"/>
          <w:sz w:val="24"/>
        </w:rPr>
        <w:tab/>
        <w:t>YOd10ny</w:t>
      </w:r>
    </w:p>
    <w:p w14:paraId="447F8D9F" w14:textId="77777777" w:rsidR="00F75C4C" w:rsidRDefault="00356D45">
      <w:pPr>
        <w:tabs>
          <w:tab w:val="center" w:pos="5266"/>
          <w:tab w:val="right" w:pos="11837"/>
        </w:tabs>
        <w:spacing w:after="0"/>
      </w:pPr>
      <w:r>
        <w:rPr>
          <w:sz w:val="24"/>
        </w:rPr>
        <w:lastRenderedPageBreak/>
        <w:tab/>
      </w:r>
      <w:r>
        <w:rPr>
          <w:rFonts w:ascii="Courier New" w:eastAsia="Courier New" w:hAnsi="Courier New" w:cs="Courier New"/>
          <w:sz w:val="24"/>
        </w:rPr>
        <w:t xml:space="preserve">Ta. </w:t>
      </w:r>
      <w:r>
        <w:rPr>
          <w:rFonts w:ascii="Courier New" w:eastAsia="Courier New" w:hAnsi="Courier New" w:cs="Courier New"/>
          <w:sz w:val="24"/>
        </w:rPr>
        <w:tab/>
        <w:t xml:space="preserve">33, </w:t>
      </w:r>
      <w:proofErr w:type="spellStart"/>
      <w:r>
        <w:rPr>
          <w:rFonts w:ascii="Courier New" w:eastAsia="Courier New" w:hAnsi="Courier New" w:cs="Courier New"/>
          <w:sz w:val="24"/>
        </w:rPr>
        <w:t>Guatemalá</w:t>
      </w:r>
      <w:proofErr w:type="spellEnd"/>
      <w:r>
        <w:rPr>
          <w:rFonts w:ascii="Courier New" w:eastAsia="Courier New" w:hAnsi="Courier New" w:cs="Courier New"/>
          <w:sz w:val="24"/>
        </w:rPr>
        <w:t xml:space="preserve">, </w:t>
      </w:r>
      <w:proofErr w:type="spellStart"/>
      <w:r>
        <w:rPr>
          <w:rFonts w:ascii="Courier New" w:eastAsia="Courier New" w:hAnsi="Courier New" w:cs="Courier New"/>
          <w:sz w:val="24"/>
        </w:rPr>
        <w:t>Cuatemala</w:t>
      </w:r>
      <w:proofErr w:type="spellEnd"/>
      <w:r>
        <w:rPr>
          <w:rFonts w:ascii="Courier New" w:eastAsia="Courier New" w:hAnsi="Courier New" w:cs="Courier New"/>
          <w:sz w:val="24"/>
        </w:rPr>
        <w:t xml:space="preserve"> C.A. Código Postal: 01013</w:t>
      </w:r>
    </w:p>
    <w:p w14:paraId="6C68ED31" w14:textId="77777777" w:rsidR="00F75C4C" w:rsidRDefault="00356D45">
      <w:pPr>
        <w:spacing w:after="0"/>
        <w:ind w:left="10" w:right="19" w:hanging="10"/>
        <w:jc w:val="center"/>
      </w:pPr>
      <w:r>
        <w:t>CONTRALORIA GENERAL DE CUENTAS</w:t>
      </w:r>
    </w:p>
    <w:p w14:paraId="1060683D" w14:textId="77777777" w:rsidR="00F75C4C" w:rsidRDefault="00356D45">
      <w:pPr>
        <w:spacing w:after="173"/>
        <w:ind w:left="10" w:right="19" w:hanging="10"/>
        <w:jc w:val="center"/>
      </w:pPr>
      <w:r>
        <w:t>DIRECCIÓN Os AUDITORIA AL SECTOR EDUCACIÓN, CIENCIA, CULTURA DEPORTES</w:t>
      </w:r>
    </w:p>
    <w:p w14:paraId="5D8BB451" w14:textId="77777777" w:rsidR="00F75C4C" w:rsidRDefault="00356D45">
      <w:pPr>
        <w:spacing w:after="3"/>
        <w:ind w:left="10" w:right="926" w:hanging="10"/>
        <w:jc w:val="right"/>
      </w:pPr>
      <w:r>
        <w:rPr>
          <w:sz w:val="20"/>
        </w:rPr>
        <w:t xml:space="preserve">Programa </w:t>
      </w:r>
      <w:proofErr w:type="spellStart"/>
      <w:r>
        <w:rPr>
          <w:sz w:val="20"/>
        </w:rPr>
        <w:t>DiPlAN</w:t>
      </w:r>
      <w:proofErr w:type="spellEnd"/>
      <w:r>
        <w:rPr>
          <w:sz w:val="20"/>
        </w:rPr>
        <w:t xml:space="preserve"> - Ministerio de</w:t>
      </w:r>
    </w:p>
    <w:p w14:paraId="53915E31" w14:textId="77777777" w:rsidR="00F75C4C" w:rsidRDefault="00356D45">
      <w:pPr>
        <w:tabs>
          <w:tab w:val="center" w:pos="7234"/>
          <w:tab w:val="center" w:pos="9566"/>
        </w:tabs>
        <w:spacing w:after="0"/>
      </w:pPr>
      <w:r>
        <w:rPr>
          <w:sz w:val="18"/>
        </w:rPr>
        <w:tab/>
      </w:r>
      <w:r>
        <w:rPr>
          <w:sz w:val="18"/>
        </w:rPr>
        <w:t>No. Nombramiento.</w:t>
      </w:r>
      <w:r>
        <w:rPr>
          <w:sz w:val="18"/>
        </w:rPr>
        <w:tab/>
        <w:t>Educación</w:t>
      </w:r>
    </w:p>
    <w:p w14:paraId="0AD764AE" w14:textId="77777777" w:rsidR="00F75C4C" w:rsidRDefault="00356D45">
      <w:pPr>
        <w:spacing w:after="197"/>
        <w:ind w:left="7997"/>
      </w:pPr>
      <w:r>
        <w:rPr>
          <w:noProof/>
        </w:rPr>
        <mc:AlternateContent>
          <mc:Choice Requires="wpg">
            <w:drawing>
              <wp:inline distT="0" distB="0" distL="0" distR="0" wp14:anchorId="60BE3176" wp14:editId="7B7C65D0">
                <wp:extent cx="1981200" cy="12192"/>
                <wp:effectExtent l="0" t="0" r="0" b="0"/>
                <wp:docPr id="1029706" name="Group 1029706"/>
                <wp:cNvGraphicFramePr/>
                <a:graphic xmlns:a="http://schemas.openxmlformats.org/drawingml/2006/main">
                  <a:graphicData uri="http://schemas.microsoft.com/office/word/2010/wordprocessingGroup">
                    <wpg:wgp>
                      <wpg:cNvGrpSpPr/>
                      <wpg:grpSpPr>
                        <a:xfrm>
                          <a:off x="0" y="0"/>
                          <a:ext cx="1981200" cy="12192"/>
                          <a:chOff x="0" y="0"/>
                          <a:chExt cx="1981200" cy="12192"/>
                        </a:xfrm>
                      </wpg:grpSpPr>
                      <wps:wsp>
                        <wps:cNvPr id="1029705" name="Shape 1029705"/>
                        <wps:cNvSpPr/>
                        <wps:spPr>
                          <a:xfrm>
                            <a:off x="0" y="0"/>
                            <a:ext cx="1981200" cy="12192"/>
                          </a:xfrm>
                          <a:custGeom>
                            <a:avLst/>
                            <a:gdLst/>
                            <a:ahLst/>
                            <a:cxnLst/>
                            <a:rect l="0" t="0" r="0" b="0"/>
                            <a:pathLst>
                              <a:path w="1981200" h="12192">
                                <a:moveTo>
                                  <a:pt x="0" y="6096"/>
                                </a:moveTo>
                                <a:lnTo>
                                  <a:pt x="198120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706" style="width:156pt;height:0.960007pt;mso-position-horizontal-relative:char;mso-position-vertical-relative:line" coordsize="19812,121">
                <v:shape id="Shape 1029705" style="position:absolute;width:19812;height:121;left:0;top:0;" coordsize="1981200,12192" path="m0,6096l1981200,6096">
                  <v:stroke weight="0.960007pt" endcap="flat" joinstyle="miter" miterlimit="1" on="true" color="#000000"/>
                  <v:fill on="false" color="#000000"/>
                </v:shape>
              </v:group>
            </w:pict>
          </mc:Fallback>
        </mc:AlternateContent>
      </w:r>
    </w:p>
    <w:p w14:paraId="043E29C0" w14:textId="77777777" w:rsidR="00F75C4C" w:rsidRDefault="00356D45">
      <w:pPr>
        <w:spacing w:after="191"/>
        <w:ind w:left="10" w:right="10" w:hanging="10"/>
        <w:jc w:val="center"/>
      </w:pPr>
      <w:r>
        <w:t xml:space="preserve">GUIA DE ASPECTOS </w:t>
      </w:r>
      <w:proofErr w:type="spellStart"/>
      <w:r>
        <w:t>MíNlMOS</w:t>
      </w:r>
      <w:proofErr w:type="spellEnd"/>
      <w:r>
        <w:t xml:space="preserve"> QUE DEBEN EVALUARSE EN EL PROCESO DE AU01TORíA</w:t>
      </w:r>
    </w:p>
    <w:p w14:paraId="5FD4699D" w14:textId="77777777" w:rsidR="00F75C4C" w:rsidRDefault="00356D45">
      <w:pPr>
        <w:spacing w:after="4" w:line="270" w:lineRule="auto"/>
        <w:ind w:left="663" w:right="662" w:hanging="10"/>
        <w:jc w:val="both"/>
      </w:pPr>
      <w:r>
        <w:rPr>
          <w:sz w:val="18"/>
        </w:rPr>
        <w:t xml:space="preserve">NOTA: Esta </w:t>
      </w:r>
      <w:proofErr w:type="spellStart"/>
      <w:r>
        <w:rPr>
          <w:sz w:val="18"/>
        </w:rPr>
        <w:t>guia</w:t>
      </w:r>
      <w:proofErr w:type="spellEnd"/>
      <w:r>
        <w:rPr>
          <w:sz w:val="18"/>
        </w:rPr>
        <w:t xml:space="preserve"> pretende advertir al auditor de las</w:t>
      </w:r>
      <w:r>
        <w:rPr>
          <w:sz w:val="18"/>
        </w:rPr>
        <w:t xml:space="preserve"> áreas que </w:t>
      </w:r>
      <w:proofErr w:type="spellStart"/>
      <w:r>
        <w:rPr>
          <w:sz w:val="18"/>
        </w:rPr>
        <w:t>podrian</w:t>
      </w:r>
      <w:proofErr w:type="spellEnd"/>
      <w:r>
        <w:rPr>
          <w:sz w:val="18"/>
        </w:rPr>
        <w:t xml:space="preserve"> ser vulnerables. La </w:t>
      </w:r>
      <w:proofErr w:type="spellStart"/>
      <w:r>
        <w:rPr>
          <w:sz w:val="18"/>
        </w:rPr>
        <w:t>guia</w:t>
      </w:r>
      <w:proofErr w:type="spellEnd"/>
      <w:r>
        <w:rPr>
          <w:sz w:val="18"/>
        </w:rPr>
        <w:t xml:space="preserve"> es MÍNIMA y no constituye limitación en el alcance del Auditor Gubernamental. quien debe de conformidad a so conocimiento y experiencia, abarcar las áreas p aspectos que él considere </w:t>
      </w:r>
      <w:proofErr w:type="spellStart"/>
      <w:r>
        <w:rPr>
          <w:sz w:val="18"/>
        </w:rPr>
        <w:t>irnportantes</w:t>
      </w:r>
      <w:proofErr w:type="spellEnd"/>
      <w:r>
        <w:rPr>
          <w:sz w:val="18"/>
        </w:rPr>
        <w:t xml:space="preserve"> en </w:t>
      </w:r>
      <w:proofErr w:type="spellStart"/>
      <w:r>
        <w:rPr>
          <w:sz w:val="18"/>
        </w:rPr>
        <w:t>e</w:t>
      </w:r>
      <w:proofErr w:type="spellEnd"/>
      <w:r>
        <w:rPr>
          <w:sz w:val="18"/>
        </w:rPr>
        <w:t>' proceso de</w:t>
      </w:r>
      <w:r>
        <w:rPr>
          <w:sz w:val="18"/>
        </w:rPr>
        <w:t xml:space="preserve"> auditoria-</w:t>
      </w:r>
    </w:p>
    <w:tbl>
      <w:tblPr>
        <w:tblStyle w:val="TableGrid"/>
        <w:tblW w:w="10493" w:type="dxa"/>
        <w:tblInd w:w="624" w:type="dxa"/>
        <w:tblCellMar>
          <w:top w:w="23" w:type="dxa"/>
          <w:left w:w="29" w:type="dxa"/>
          <w:bottom w:w="0" w:type="dxa"/>
          <w:right w:w="6" w:type="dxa"/>
        </w:tblCellMar>
        <w:tblLook w:val="04A0" w:firstRow="1" w:lastRow="0" w:firstColumn="1" w:lastColumn="0" w:noHBand="0" w:noVBand="1"/>
      </w:tblPr>
      <w:tblGrid>
        <w:gridCol w:w="374"/>
        <w:gridCol w:w="7015"/>
        <w:gridCol w:w="1034"/>
        <w:gridCol w:w="1174"/>
        <w:gridCol w:w="896"/>
      </w:tblGrid>
      <w:tr w:rsidR="00F75C4C" w14:paraId="760E01A0" w14:textId="77777777">
        <w:trPr>
          <w:trHeight w:val="208"/>
        </w:trPr>
        <w:tc>
          <w:tcPr>
            <w:tcW w:w="9596" w:type="dxa"/>
            <w:gridSpan w:val="4"/>
            <w:tcBorders>
              <w:top w:val="single" w:sz="2" w:space="0" w:color="000000"/>
              <w:left w:val="single" w:sz="2" w:space="0" w:color="000000"/>
              <w:bottom w:val="single" w:sz="2" w:space="0" w:color="000000"/>
              <w:right w:val="nil"/>
            </w:tcBorders>
          </w:tcPr>
          <w:p w14:paraId="72E49515" w14:textId="77777777" w:rsidR="00F75C4C" w:rsidRDefault="00356D45">
            <w:pPr>
              <w:spacing w:after="0"/>
              <w:ind w:left="1574"/>
            </w:pPr>
            <w:r>
              <w:t>GU A OE ASPECTOS M NIMOS QUE DEBEN EVALUARSE EN EL PROCESO OE AUDITORIA</w:t>
            </w:r>
          </w:p>
        </w:tc>
        <w:tc>
          <w:tcPr>
            <w:tcW w:w="896" w:type="dxa"/>
            <w:tcBorders>
              <w:top w:val="single" w:sz="2" w:space="0" w:color="000000"/>
              <w:left w:val="nil"/>
              <w:bottom w:val="single" w:sz="2" w:space="0" w:color="000000"/>
              <w:right w:val="single" w:sz="2" w:space="0" w:color="000000"/>
            </w:tcBorders>
          </w:tcPr>
          <w:p w14:paraId="463839CB" w14:textId="77777777" w:rsidR="00F75C4C" w:rsidRDefault="00F75C4C"/>
        </w:tc>
      </w:tr>
      <w:tr w:rsidR="00F75C4C" w14:paraId="7856EF69" w14:textId="77777777">
        <w:trPr>
          <w:trHeight w:val="624"/>
        </w:trPr>
        <w:tc>
          <w:tcPr>
            <w:tcW w:w="374" w:type="dxa"/>
            <w:tcBorders>
              <w:top w:val="single" w:sz="2" w:space="0" w:color="000000"/>
              <w:left w:val="single" w:sz="2" w:space="0" w:color="000000"/>
              <w:bottom w:val="single" w:sz="2" w:space="0" w:color="000000"/>
              <w:right w:val="single" w:sz="2" w:space="0" w:color="000000"/>
            </w:tcBorders>
          </w:tcPr>
          <w:p w14:paraId="12615203" w14:textId="77777777" w:rsidR="00F75C4C" w:rsidRDefault="00F75C4C"/>
        </w:tc>
        <w:tc>
          <w:tcPr>
            <w:tcW w:w="7014" w:type="dxa"/>
            <w:tcBorders>
              <w:top w:val="single" w:sz="2" w:space="0" w:color="000000"/>
              <w:left w:val="single" w:sz="2" w:space="0" w:color="000000"/>
              <w:bottom w:val="single" w:sz="2" w:space="0" w:color="000000"/>
              <w:right w:val="single" w:sz="2" w:space="0" w:color="000000"/>
            </w:tcBorders>
            <w:vAlign w:val="center"/>
          </w:tcPr>
          <w:p w14:paraId="3A93EC5F" w14:textId="77777777" w:rsidR="00F75C4C" w:rsidRDefault="00356D45">
            <w:pPr>
              <w:spacing w:after="0"/>
              <w:ind w:right="57"/>
              <w:jc w:val="center"/>
            </w:pPr>
            <w:r>
              <w:rPr>
                <w:sz w:val="20"/>
              </w:rPr>
              <w:t>Descripción de la actividad</w:t>
            </w:r>
          </w:p>
        </w:tc>
        <w:tc>
          <w:tcPr>
            <w:tcW w:w="1034" w:type="dxa"/>
            <w:tcBorders>
              <w:top w:val="single" w:sz="2" w:space="0" w:color="000000"/>
              <w:left w:val="single" w:sz="2" w:space="0" w:color="000000"/>
              <w:bottom w:val="single" w:sz="2" w:space="0" w:color="000000"/>
              <w:right w:val="single" w:sz="2" w:space="0" w:color="000000"/>
            </w:tcBorders>
          </w:tcPr>
          <w:p w14:paraId="57DFC397" w14:textId="77777777" w:rsidR="00F75C4C" w:rsidRDefault="00356D45">
            <w:pPr>
              <w:spacing w:after="0"/>
              <w:ind w:left="52"/>
              <w:jc w:val="both"/>
            </w:pPr>
            <w:r>
              <w:rPr>
                <w:sz w:val="20"/>
              </w:rPr>
              <w:t xml:space="preserve">Referencia </w:t>
            </w:r>
          </w:p>
        </w:tc>
        <w:tc>
          <w:tcPr>
            <w:tcW w:w="1174" w:type="dxa"/>
            <w:tcBorders>
              <w:top w:val="single" w:sz="2" w:space="0" w:color="000000"/>
              <w:left w:val="single" w:sz="2" w:space="0" w:color="000000"/>
              <w:bottom w:val="single" w:sz="2" w:space="0" w:color="000000"/>
              <w:right w:val="single" w:sz="2" w:space="0" w:color="000000"/>
            </w:tcBorders>
            <w:vAlign w:val="center"/>
          </w:tcPr>
          <w:p w14:paraId="3E5F51D8" w14:textId="77777777" w:rsidR="00F75C4C" w:rsidRDefault="00356D45">
            <w:pPr>
              <w:spacing w:after="0"/>
              <w:jc w:val="center"/>
            </w:pPr>
            <w:r>
              <w:rPr>
                <w:sz w:val="20"/>
              </w:rPr>
              <w:t xml:space="preserve">Supervisado </w:t>
            </w:r>
            <w:proofErr w:type="spellStart"/>
            <w:r>
              <w:rPr>
                <w:sz w:val="20"/>
              </w:rPr>
              <w:t>si'no</w:t>
            </w:r>
            <w:proofErr w:type="spellEnd"/>
          </w:p>
        </w:tc>
        <w:tc>
          <w:tcPr>
            <w:tcW w:w="896" w:type="dxa"/>
            <w:tcBorders>
              <w:top w:val="single" w:sz="2" w:space="0" w:color="000000"/>
              <w:left w:val="single" w:sz="2" w:space="0" w:color="000000"/>
              <w:bottom w:val="single" w:sz="2" w:space="0" w:color="000000"/>
              <w:right w:val="single" w:sz="2" w:space="0" w:color="000000"/>
            </w:tcBorders>
            <w:vAlign w:val="center"/>
          </w:tcPr>
          <w:p w14:paraId="69D3AB13" w14:textId="77777777" w:rsidR="00F75C4C" w:rsidRDefault="00356D45">
            <w:pPr>
              <w:spacing w:after="0"/>
              <w:ind w:left="32" w:firstLine="144"/>
            </w:pPr>
            <w:r>
              <w:rPr>
                <w:sz w:val="20"/>
              </w:rPr>
              <w:t>Horas invertidas</w:t>
            </w:r>
          </w:p>
        </w:tc>
      </w:tr>
      <w:tr w:rsidR="00F75C4C" w14:paraId="47C8CFB4" w14:textId="77777777">
        <w:trPr>
          <w:trHeight w:val="490"/>
        </w:trPr>
        <w:tc>
          <w:tcPr>
            <w:tcW w:w="374" w:type="dxa"/>
            <w:tcBorders>
              <w:top w:val="single" w:sz="2" w:space="0" w:color="000000"/>
              <w:left w:val="single" w:sz="2" w:space="0" w:color="000000"/>
              <w:bottom w:val="single" w:sz="2" w:space="0" w:color="000000"/>
              <w:right w:val="single" w:sz="2" w:space="0" w:color="000000"/>
            </w:tcBorders>
          </w:tcPr>
          <w:p w14:paraId="3A2B847C" w14:textId="77777777" w:rsidR="00F75C4C" w:rsidRDefault="00356D45">
            <w:pPr>
              <w:spacing w:after="0"/>
              <w:ind w:right="147"/>
              <w:jc w:val="right"/>
            </w:pPr>
            <w:r>
              <w:rPr>
                <w:sz w:val="16"/>
              </w:rPr>
              <w:t xml:space="preserve">1 </w:t>
            </w:r>
          </w:p>
        </w:tc>
        <w:tc>
          <w:tcPr>
            <w:tcW w:w="7014" w:type="dxa"/>
            <w:tcBorders>
              <w:top w:val="single" w:sz="2" w:space="0" w:color="000000"/>
              <w:left w:val="single" w:sz="2" w:space="0" w:color="000000"/>
              <w:bottom w:val="single" w:sz="2" w:space="0" w:color="000000"/>
              <w:right w:val="single" w:sz="2" w:space="0" w:color="000000"/>
            </w:tcBorders>
          </w:tcPr>
          <w:p w14:paraId="32864DE8" w14:textId="77777777" w:rsidR="00F75C4C" w:rsidRDefault="00356D45">
            <w:pPr>
              <w:spacing w:after="0"/>
              <w:ind w:left="10" w:hanging="10"/>
              <w:jc w:val="both"/>
            </w:pPr>
            <w:proofErr w:type="gramStart"/>
            <w:r>
              <w:rPr>
                <w:sz w:val="18"/>
              </w:rPr>
              <w:t>Solicitar y verificar e!</w:t>
            </w:r>
            <w:proofErr w:type="gramEnd"/>
            <w:r>
              <w:rPr>
                <w:sz w:val="18"/>
              </w:rPr>
              <w:t xml:space="preserve"> Manual de Procedimientos de fondos a escuelas "Préstamo BID 3618/OC.GU" _</w:t>
            </w:r>
          </w:p>
        </w:tc>
        <w:tc>
          <w:tcPr>
            <w:tcW w:w="1034" w:type="dxa"/>
            <w:tcBorders>
              <w:top w:val="single" w:sz="2" w:space="0" w:color="000000"/>
              <w:left w:val="single" w:sz="2" w:space="0" w:color="000000"/>
              <w:bottom w:val="single" w:sz="2" w:space="0" w:color="000000"/>
              <w:right w:val="single" w:sz="2" w:space="0" w:color="000000"/>
            </w:tcBorders>
          </w:tcPr>
          <w:p w14:paraId="65679459"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51B2F6B8"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59AFC942" w14:textId="77777777" w:rsidR="00F75C4C" w:rsidRDefault="00F75C4C"/>
        </w:tc>
      </w:tr>
      <w:tr w:rsidR="00F75C4C" w14:paraId="32D0B351" w14:textId="77777777">
        <w:trPr>
          <w:trHeight w:val="490"/>
        </w:trPr>
        <w:tc>
          <w:tcPr>
            <w:tcW w:w="374" w:type="dxa"/>
            <w:tcBorders>
              <w:top w:val="single" w:sz="2" w:space="0" w:color="000000"/>
              <w:left w:val="single" w:sz="2" w:space="0" w:color="000000"/>
              <w:bottom w:val="single" w:sz="2" w:space="0" w:color="000000"/>
              <w:right w:val="single" w:sz="2" w:space="0" w:color="000000"/>
            </w:tcBorders>
          </w:tcPr>
          <w:p w14:paraId="7DD5075A" w14:textId="77777777" w:rsidR="00F75C4C" w:rsidRDefault="00356D45">
            <w:pPr>
              <w:spacing w:after="0"/>
              <w:ind w:left="125"/>
            </w:pPr>
            <w:r>
              <w:t xml:space="preserve">2 </w:t>
            </w:r>
          </w:p>
        </w:tc>
        <w:tc>
          <w:tcPr>
            <w:tcW w:w="7014" w:type="dxa"/>
            <w:tcBorders>
              <w:top w:val="single" w:sz="2" w:space="0" w:color="000000"/>
              <w:left w:val="single" w:sz="2" w:space="0" w:color="000000"/>
              <w:bottom w:val="single" w:sz="2" w:space="0" w:color="000000"/>
              <w:right w:val="single" w:sz="2" w:space="0" w:color="000000"/>
            </w:tcBorders>
          </w:tcPr>
          <w:p w14:paraId="7087F52A" w14:textId="77777777" w:rsidR="00F75C4C" w:rsidRDefault="00356D45">
            <w:pPr>
              <w:spacing w:after="0"/>
              <w:ind w:left="10" w:hanging="10"/>
              <w:jc w:val="both"/>
            </w:pPr>
            <w:r>
              <w:rPr>
                <w:sz w:val="20"/>
              </w:rPr>
              <w:t xml:space="preserve">Verificar </w:t>
            </w:r>
            <w:proofErr w:type="spellStart"/>
            <w:r>
              <w:rPr>
                <w:sz w:val="20"/>
              </w:rPr>
              <w:t>gue</w:t>
            </w:r>
            <w:proofErr w:type="spellEnd"/>
            <w:r>
              <w:rPr>
                <w:sz w:val="20"/>
              </w:rPr>
              <w:t xml:space="preserve"> se cumpla con lo estipulado en el Decreto Número 10-2018 Programa para el Me </w:t>
            </w:r>
            <w:proofErr w:type="spellStart"/>
            <w:r>
              <w:rPr>
                <w:sz w:val="20"/>
              </w:rPr>
              <w:t>oramiento</w:t>
            </w:r>
            <w:proofErr w:type="spellEnd"/>
            <w:r>
              <w:rPr>
                <w:sz w:val="20"/>
              </w:rPr>
              <w:t xml:space="preserve"> de la Cobertura y Calidad Educativa,</w:t>
            </w:r>
          </w:p>
        </w:tc>
        <w:tc>
          <w:tcPr>
            <w:tcW w:w="1034" w:type="dxa"/>
            <w:tcBorders>
              <w:top w:val="single" w:sz="2" w:space="0" w:color="000000"/>
              <w:left w:val="single" w:sz="2" w:space="0" w:color="000000"/>
              <w:bottom w:val="single" w:sz="2" w:space="0" w:color="000000"/>
              <w:right w:val="single" w:sz="2" w:space="0" w:color="000000"/>
            </w:tcBorders>
          </w:tcPr>
          <w:p w14:paraId="2AD534A2"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505105BD"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4F560A29" w14:textId="77777777" w:rsidR="00F75C4C" w:rsidRDefault="00F75C4C"/>
        </w:tc>
      </w:tr>
      <w:tr w:rsidR="00F75C4C" w14:paraId="3291A0E9" w14:textId="77777777">
        <w:trPr>
          <w:trHeight w:val="989"/>
        </w:trPr>
        <w:tc>
          <w:tcPr>
            <w:tcW w:w="374" w:type="dxa"/>
            <w:tcBorders>
              <w:top w:val="single" w:sz="2" w:space="0" w:color="000000"/>
              <w:left w:val="single" w:sz="2" w:space="0" w:color="000000"/>
              <w:bottom w:val="single" w:sz="2" w:space="0" w:color="000000"/>
              <w:right w:val="single" w:sz="2" w:space="0" w:color="000000"/>
            </w:tcBorders>
          </w:tcPr>
          <w:p w14:paraId="0B7BFDE6" w14:textId="77777777" w:rsidR="00F75C4C" w:rsidRDefault="00356D45">
            <w:pPr>
              <w:spacing w:after="0"/>
              <w:ind w:left="115"/>
            </w:pPr>
            <w:r>
              <w:t xml:space="preserve">3 </w:t>
            </w:r>
          </w:p>
        </w:tc>
        <w:tc>
          <w:tcPr>
            <w:tcW w:w="7014" w:type="dxa"/>
            <w:tcBorders>
              <w:top w:val="single" w:sz="2" w:space="0" w:color="000000"/>
              <w:left w:val="single" w:sz="2" w:space="0" w:color="000000"/>
              <w:bottom w:val="single" w:sz="2" w:space="0" w:color="000000"/>
              <w:right w:val="single" w:sz="2" w:space="0" w:color="000000"/>
            </w:tcBorders>
          </w:tcPr>
          <w:p w14:paraId="2EC8215E" w14:textId="77777777" w:rsidR="00F75C4C" w:rsidRDefault="00356D45">
            <w:pPr>
              <w:spacing w:after="0"/>
              <w:ind w:right="28"/>
              <w:jc w:val="both"/>
            </w:pPr>
            <w:r>
              <w:rPr>
                <w:sz w:val="20"/>
              </w:rPr>
              <w:t xml:space="preserve">Observar el complimiento del Acuerdo Ministerial Número 1095-2012 Reglamento para transferencias de recursos financieros a 105 consejos educativos y otras organizaciones de padres de </w:t>
            </w:r>
            <w:proofErr w:type="spellStart"/>
            <w:r>
              <w:rPr>
                <w:sz w:val="20"/>
              </w:rPr>
              <w:t>fam</w:t>
            </w:r>
            <w:proofErr w:type="spellEnd"/>
            <w:r>
              <w:rPr>
                <w:sz w:val="20"/>
              </w:rPr>
              <w:t xml:space="preserve"> </w:t>
            </w:r>
            <w:proofErr w:type="spellStart"/>
            <w:r>
              <w:rPr>
                <w:sz w:val="20"/>
              </w:rPr>
              <w:t>ilia</w:t>
            </w:r>
            <w:proofErr w:type="spellEnd"/>
            <w:r>
              <w:rPr>
                <w:sz w:val="20"/>
              </w:rPr>
              <w:t xml:space="preserve"> legalmente constituidas de centros educativos públicos,</w:t>
            </w:r>
          </w:p>
        </w:tc>
        <w:tc>
          <w:tcPr>
            <w:tcW w:w="1034" w:type="dxa"/>
            <w:tcBorders>
              <w:top w:val="single" w:sz="2" w:space="0" w:color="000000"/>
              <w:left w:val="single" w:sz="2" w:space="0" w:color="000000"/>
              <w:bottom w:val="single" w:sz="2" w:space="0" w:color="000000"/>
              <w:right w:val="single" w:sz="2" w:space="0" w:color="000000"/>
            </w:tcBorders>
          </w:tcPr>
          <w:p w14:paraId="4EB4F18F"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0EA3CFB2"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3D63A3D9" w14:textId="77777777" w:rsidR="00F75C4C" w:rsidRDefault="00F75C4C"/>
        </w:tc>
      </w:tr>
      <w:tr w:rsidR="00F75C4C" w14:paraId="562DDD15" w14:textId="77777777">
        <w:trPr>
          <w:trHeight w:val="730"/>
        </w:trPr>
        <w:tc>
          <w:tcPr>
            <w:tcW w:w="374" w:type="dxa"/>
            <w:tcBorders>
              <w:top w:val="single" w:sz="2" w:space="0" w:color="000000"/>
              <w:left w:val="single" w:sz="2" w:space="0" w:color="000000"/>
              <w:bottom w:val="single" w:sz="2" w:space="0" w:color="000000"/>
              <w:right w:val="single" w:sz="2" w:space="0" w:color="000000"/>
            </w:tcBorders>
          </w:tcPr>
          <w:p w14:paraId="17D6E5C3" w14:textId="77777777" w:rsidR="00F75C4C" w:rsidRDefault="00356D45">
            <w:pPr>
              <w:spacing w:after="0"/>
              <w:ind w:left="125"/>
            </w:pPr>
            <w:r>
              <w:rPr>
                <w:sz w:val="20"/>
              </w:rPr>
              <w:t xml:space="preserve">4 </w:t>
            </w:r>
          </w:p>
        </w:tc>
        <w:tc>
          <w:tcPr>
            <w:tcW w:w="7014" w:type="dxa"/>
            <w:tcBorders>
              <w:top w:val="single" w:sz="2" w:space="0" w:color="000000"/>
              <w:left w:val="single" w:sz="2" w:space="0" w:color="000000"/>
              <w:bottom w:val="single" w:sz="2" w:space="0" w:color="000000"/>
              <w:right w:val="single" w:sz="2" w:space="0" w:color="000000"/>
            </w:tcBorders>
          </w:tcPr>
          <w:p w14:paraId="2A391886" w14:textId="77777777" w:rsidR="00F75C4C" w:rsidRDefault="00356D45">
            <w:pPr>
              <w:spacing w:after="0"/>
              <w:ind w:left="10"/>
              <w:jc w:val="both"/>
            </w:pPr>
            <w:r>
              <w:rPr>
                <w:sz w:val="20"/>
              </w:rPr>
              <w:t>Establecer si existe dentro de las normas del préstamo de BID los parámetros de selección de los establecimientos o si estos fueron establecidos por el Ministerio.</w:t>
            </w:r>
          </w:p>
        </w:tc>
        <w:tc>
          <w:tcPr>
            <w:tcW w:w="1034" w:type="dxa"/>
            <w:tcBorders>
              <w:top w:val="single" w:sz="2" w:space="0" w:color="000000"/>
              <w:left w:val="single" w:sz="2" w:space="0" w:color="000000"/>
              <w:bottom w:val="single" w:sz="2" w:space="0" w:color="000000"/>
              <w:right w:val="single" w:sz="2" w:space="0" w:color="000000"/>
            </w:tcBorders>
          </w:tcPr>
          <w:p w14:paraId="6B6E865F"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0A25E579"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6AE10947" w14:textId="77777777" w:rsidR="00F75C4C" w:rsidRDefault="00F75C4C"/>
        </w:tc>
      </w:tr>
      <w:tr w:rsidR="00F75C4C" w14:paraId="3235A097" w14:textId="77777777">
        <w:trPr>
          <w:trHeight w:val="724"/>
        </w:trPr>
        <w:tc>
          <w:tcPr>
            <w:tcW w:w="374" w:type="dxa"/>
            <w:tcBorders>
              <w:top w:val="single" w:sz="2" w:space="0" w:color="000000"/>
              <w:left w:val="single" w:sz="2" w:space="0" w:color="000000"/>
              <w:bottom w:val="single" w:sz="2" w:space="0" w:color="000000"/>
              <w:right w:val="single" w:sz="2" w:space="0" w:color="000000"/>
            </w:tcBorders>
          </w:tcPr>
          <w:p w14:paraId="388744DF" w14:textId="77777777" w:rsidR="00F75C4C" w:rsidRDefault="00356D45">
            <w:pPr>
              <w:spacing w:after="0"/>
              <w:ind w:left="125"/>
            </w:pPr>
            <w:r>
              <w:rPr>
                <w:sz w:val="24"/>
              </w:rPr>
              <w:t xml:space="preserve">6 </w:t>
            </w:r>
          </w:p>
        </w:tc>
        <w:tc>
          <w:tcPr>
            <w:tcW w:w="7014" w:type="dxa"/>
            <w:tcBorders>
              <w:top w:val="single" w:sz="2" w:space="0" w:color="000000"/>
              <w:left w:val="single" w:sz="2" w:space="0" w:color="000000"/>
              <w:bottom w:val="single" w:sz="2" w:space="0" w:color="000000"/>
              <w:right w:val="single" w:sz="2" w:space="0" w:color="000000"/>
            </w:tcBorders>
          </w:tcPr>
          <w:p w14:paraId="3869FB79" w14:textId="77777777" w:rsidR="00F75C4C" w:rsidRDefault="00356D45">
            <w:pPr>
              <w:spacing w:after="0"/>
              <w:ind w:left="10" w:right="28" w:firstLine="10"/>
              <w:jc w:val="both"/>
            </w:pPr>
            <w:r>
              <w:rPr>
                <w:sz w:val="20"/>
              </w:rPr>
              <w:t>Establecer Que no existan incumplimientos a los contratos suscritos entre el Ministerio de Educación V los contratistas para el programa Mejoramiento de la Cobertura Calidad Educativa.</w:t>
            </w:r>
          </w:p>
        </w:tc>
        <w:tc>
          <w:tcPr>
            <w:tcW w:w="1034" w:type="dxa"/>
            <w:tcBorders>
              <w:top w:val="single" w:sz="2" w:space="0" w:color="000000"/>
              <w:left w:val="single" w:sz="2" w:space="0" w:color="000000"/>
              <w:bottom w:val="single" w:sz="2" w:space="0" w:color="000000"/>
              <w:right w:val="single" w:sz="2" w:space="0" w:color="000000"/>
            </w:tcBorders>
          </w:tcPr>
          <w:p w14:paraId="54E13057"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5E085C36"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01C65EF5" w14:textId="77777777" w:rsidR="00F75C4C" w:rsidRDefault="00F75C4C"/>
        </w:tc>
      </w:tr>
      <w:tr w:rsidR="00F75C4C" w14:paraId="7DA8BBBE" w14:textId="77777777">
        <w:trPr>
          <w:trHeight w:val="490"/>
        </w:trPr>
        <w:tc>
          <w:tcPr>
            <w:tcW w:w="374" w:type="dxa"/>
            <w:tcBorders>
              <w:top w:val="single" w:sz="2" w:space="0" w:color="000000"/>
              <w:left w:val="single" w:sz="2" w:space="0" w:color="000000"/>
              <w:bottom w:val="single" w:sz="2" w:space="0" w:color="000000"/>
              <w:right w:val="single" w:sz="2" w:space="0" w:color="000000"/>
            </w:tcBorders>
          </w:tcPr>
          <w:p w14:paraId="4E5E948D" w14:textId="77777777" w:rsidR="00F75C4C" w:rsidRDefault="00356D45">
            <w:pPr>
              <w:spacing w:after="0"/>
              <w:ind w:left="125"/>
            </w:pPr>
            <w:r>
              <w:t xml:space="preserve">6 </w:t>
            </w:r>
          </w:p>
        </w:tc>
        <w:tc>
          <w:tcPr>
            <w:tcW w:w="7014" w:type="dxa"/>
            <w:tcBorders>
              <w:top w:val="single" w:sz="2" w:space="0" w:color="000000"/>
              <w:left w:val="single" w:sz="2" w:space="0" w:color="000000"/>
              <w:bottom w:val="single" w:sz="2" w:space="0" w:color="000000"/>
              <w:right w:val="single" w:sz="2" w:space="0" w:color="000000"/>
            </w:tcBorders>
          </w:tcPr>
          <w:p w14:paraId="1D75D1F2" w14:textId="77777777" w:rsidR="00F75C4C" w:rsidRDefault="00356D45">
            <w:pPr>
              <w:spacing w:after="0"/>
              <w:ind w:left="10"/>
            </w:pPr>
            <w:r>
              <w:rPr>
                <w:sz w:val="18"/>
              </w:rPr>
              <w:t>Solicitar documentación de soporte de las transferencias efectuadas a los establecimientos.</w:t>
            </w:r>
          </w:p>
        </w:tc>
        <w:tc>
          <w:tcPr>
            <w:tcW w:w="1034" w:type="dxa"/>
            <w:tcBorders>
              <w:top w:val="single" w:sz="2" w:space="0" w:color="000000"/>
              <w:left w:val="single" w:sz="2" w:space="0" w:color="000000"/>
              <w:bottom w:val="single" w:sz="2" w:space="0" w:color="000000"/>
              <w:right w:val="single" w:sz="2" w:space="0" w:color="000000"/>
            </w:tcBorders>
          </w:tcPr>
          <w:p w14:paraId="4C03F9E5"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4F969CE2"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600D6A02" w14:textId="77777777" w:rsidR="00F75C4C" w:rsidRDefault="00F75C4C"/>
        </w:tc>
      </w:tr>
      <w:tr w:rsidR="00F75C4C" w14:paraId="3B9824B0" w14:textId="77777777">
        <w:trPr>
          <w:trHeight w:val="496"/>
        </w:trPr>
        <w:tc>
          <w:tcPr>
            <w:tcW w:w="374" w:type="dxa"/>
            <w:tcBorders>
              <w:top w:val="single" w:sz="2" w:space="0" w:color="000000"/>
              <w:left w:val="single" w:sz="2" w:space="0" w:color="000000"/>
              <w:bottom w:val="single" w:sz="2" w:space="0" w:color="000000"/>
              <w:right w:val="single" w:sz="2" w:space="0" w:color="000000"/>
            </w:tcBorders>
          </w:tcPr>
          <w:p w14:paraId="4D37733D" w14:textId="77777777" w:rsidR="00F75C4C" w:rsidRDefault="00356D45">
            <w:pPr>
              <w:spacing w:after="0"/>
              <w:ind w:left="115"/>
            </w:pPr>
            <w:r>
              <w:t xml:space="preserve">7 </w:t>
            </w:r>
          </w:p>
        </w:tc>
        <w:tc>
          <w:tcPr>
            <w:tcW w:w="7014" w:type="dxa"/>
            <w:tcBorders>
              <w:top w:val="single" w:sz="2" w:space="0" w:color="000000"/>
              <w:left w:val="single" w:sz="2" w:space="0" w:color="000000"/>
              <w:bottom w:val="single" w:sz="2" w:space="0" w:color="000000"/>
              <w:right w:val="single" w:sz="2" w:space="0" w:color="000000"/>
            </w:tcBorders>
          </w:tcPr>
          <w:p w14:paraId="634CD7E1" w14:textId="77777777" w:rsidR="00F75C4C" w:rsidRDefault="00356D45">
            <w:pPr>
              <w:spacing w:after="0"/>
              <w:ind w:left="19"/>
              <w:jc w:val="both"/>
            </w:pPr>
            <w:r>
              <w:rPr>
                <w:sz w:val="18"/>
              </w:rPr>
              <w:t xml:space="preserve">Establecer quienes son los responsables de la supervisión, coordinación y ejecución </w:t>
            </w:r>
            <w:proofErr w:type="gramStart"/>
            <w:r>
              <w:rPr>
                <w:sz w:val="18"/>
              </w:rPr>
              <w:t>de las re</w:t>
            </w:r>
            <w:proofErr w:type="gramEnd"/>
            <w:r>
              <w:rPr>
                <w:sz w:val="18"/>
              </w:rPr>
              <w:t xml:space="preserve"> </w:t>
            </w:r>
            <w:proofErr w:type="spellStart"/>
            <w:r>
              <w:rPr>
                <w:sz w:val="18"/>
              </w:rPr>
              <w:t>araciones</w:t>
            </w:r>
            <w:proofErr w:type="spellEnd"/>
            <w:r>
              <w:rPr>
                <w:sz w:val="18"/>
              </w:rPr>
              <w:t>, remoza miento mantenimiento de las escuelas.</w:t>
            </w:r>
          </w:p>
        </w:tc>
        <w:tc>
          <w:tcPr>
            <w:tcW w:w="1034" w:type="dxa"/>
            <w:tcBorders>
              <w:top w:val="single" w:sz="2" w:space="0" w:color="000000"/>
              <w:left w:val="single" w:sz="2" w:space="0" w:color="000000"/>
              <w:bottom w:val="single" w:sz="2" w:space="0" w:color="000000"/>
              <w:right w:val="single" w:sz="2" w:space="0" w:color="000000"/>
            </w:tcBorders>
          </w:tcPr>
          <w:p w14:paraId="1602C216"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02DC7653"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5EB407B2" w14:textId="77777777" w:rsidR="00F75C4C" w:rsidRDefault="00F75C4C"/>
        </w:tc>
      </w:tr>
      <w:tr w:rsidR="00F75C4C" w14:paraId="574CF1A9" w14:textId="77777777">
        <w:trPr>
          <w:trHeight w:val="739"/>
        </w:trPr>
        <w:tc>
          <w:tcPr>
            <w:tcW w:w="374" w:type="dxa"/>
            <w:tcBorders>
              <w:top w:val="single" w:sz="2" w:space="0" w:color="000000"/>
              <w:left w:val="single" w:sz="2" w:space="0" w:color="000000"/>
              <w:bottom w:val="single" w:sz="2" w:space="0" w:color="000000"/>
              <w:right w:val="single" w:sz="2" w:space="0" w:color="000000"/>
            </w:tcBorders>
          </w:tcPr>
          <w:p w14:paraId="56C4496E" w14:textId="77777777" w:rsidR="00F75C4C" w:rsidRDefault="00356D45">
            <w:pPr>
              <w:spacing w:after="0"/>
              <w:ind w:left="134"/>
            </w:pPr>
            <w:r>
              <w:rPr>
                <w:sz w:val="20"/>
              </w:rPr>
              <w:t xml:space="preserve">8 </w:t>
            </w:r>
          </w:p>
        </w:tc>
        <w:tc>
          <w:tcPr>
            <w:tcW w:w="7014" w:type="dxa"/>
            <w:tcBorders>
              <w:top w:val="single" w:sz="2" w:space="0" w:color="000000"/>
              <w:left w:val="single" w:sz="2" w:space="0" w:color="000000"/>
              <w:bottom w:val="single" w:sz="2" w:space="0" w:color="000000"/>
              <w:right w:val="single" w:sz="2" w:space="0" w:color="000000"/>
            </w:tcBorders>
          </w:tcPr>
          <w:p w14:paraId="4341E477" w14:textId="77777777" w:rsidR="00F75C4C" w:rsidRDefault="00356D45">
            <w:pPr>
              <w:spacing w:after="0"/>
              <w:ind w:left="10" w:right="28" w:firstLine="10"/>
              <w:jc w:val="both"/>
            </w:pPr>
            <w:r>
              <w:rPr>
                <w:sz w:val="20"/>
              </w:rPr>
              <w:t>De acuerdo al criterio profesional del Coordinador y Supervisor de la Comisión, así como al análisis efectuado identifique otros aspectos que puedan ser de importancia y que deban ser evaluados-</w:t>
            </w:r>
          </w:p>
        </w:tc>
        <w:tc>
          <w:tcPr>
            <w:tcW w:w="1034" w:type="dxa"/>
            <w:tcBorders>
              <w:top w:val="single" w:sz="2" w:space="0" w:color="000000"/>
              <w:left w:val="single" w:sz="2" w:space="0" w:color="000000"/>
              <w:bottom w:val="single" w:sz="2" w:space="0" w:color="000000"/>
              <w:right w:val="single" w:sz="2" w:space="0" w:color="000000"/>
            </w:tcBorders>
          </w:tcPr>
          <w:p w14:paraId="51E68B76" w14:textId="77777777" w:rsidR="00F75C4C" w:rsidRDefault="00F75C4C"/>
        </w:tc>
        <w:tc>
          <w:tcPr>
            <w:tcW w:w="1174" w:type="dxa"/>
            <w:tcBorders>
              <w:top w:val="single" w:sz="2" w:space="0" w:color="000000"/>
              <w:left w:val="single" w:sz="2" w:space="0" w:color="000000"/>
              <w:bottom w:val="single" w:sz="2" w:space="0" w:color="000000"/>
              <w:right w:val="single" w:sz="2" w:space="0" w:color="000000"/>
            </w:tcBorders>
          </w:tcPr>
          <w:p w14:paraId="14810CBB" w14:textId="77777777" w:rsidR="00F75C4C" w:rsidRDefault="00F75C4C"/>
        </w:tc>
        <w:tc>
          <w:tcPr>
            <w:tcW w:w="896" w:type="dxa"/>
            <w:tcBorders>
              <w:top w:val="single" w:sz="2" w:space="0" w:color="000000"/>
              <w:left w:val="single" w:sz="2" w:space="0" w:color="000000"/>
              <w:bottom w:val="single" w:sz="2" w:space="0" w:color="000000"/>
              <w:right w:val="single" w:sz="2" w:space="0" w:color="000000"/>
            </w:tcBorders>
          </w:tcPr>
          <w:p w14:paraId="35D213C3" w14:textId="77777777" w:rsidR="00F75C4C" w:rsidRDefault="00F75C4C"/>
        </w:tc>
      </w:tr>
    </w:tbl>
    <w:p w14:paraId="3DDFC7B9" w14:textId="77777777" w:rsidR="00F75C4C" w:rsidRDefault="00356D45">
      <w:pPr>
        <w:spacing w:after="240"/>
        <w:ind w:left="657" w:hanging="10"/>
      </w:pPr>
      <w:r>
        <w:t>03SERVAClONES</w:t>
      </w:r>
    </w:p>
    <w:p w14:paraId="4CFDCA31" w14:textId="77777777" w:rsidR="00F75C4C" w:rsidRDefault="00356D45">
      <w:pPr>
        <w:spacing w:after="533"/>
        <w:ind w:left="657" w:hanging="10"/>
      </w:pPr>
      <w:r>
        <w:t>LOS ASPECTOS ANTES INOCADOS NO LIMITAN EL OBJETIVO Y ALCANCE OE LA AUDITORIA, EL CUAL DEPENDERÁ DE LA EVALUACION OE RIESGOS QUE EFECTÚE LA COMISION DE AUDITORIA NOMBRADA</w:t>
      </w:r>
      <w:r>
        <w:rPr>
          <w:noProof/>
        </w:rPr>
        <w:drawing>
          <wp:inline distT="0" distB="0" distL="0" distR="0" wp14:anchorId="6E5AD69E" wp14:editId="2DE8678E">
            <wp:extent cx="12192" cy="18288"/>
            <wp:effectExtent l="0" t="0" r="0" b="0"/>
            <wp:docPr id="346159" name="Picture 346159"/>
            <wp:cNvGraphicFramePr/>
            <a:graphic xmlns:a="http://schemas.openxmlformats.org/drawingml/2006/main">
              <a:graphicData uri="http://schemas.openxmlformats.org/drawingml/2006/picture">
                <pic:pic xmlns:pic="http://schemas.openxmlformats.org/drawingml/2006/picture">
                  <pic:nvPicPr>
                    <pic:cNvPr id="346159" name="Picture 346159"/>
                    <pic:cNvPicPr/>
                  </pic:nvPicPr>
                  <pic:blipFill>
                    <a:blip r:embed="rId537"/>
                    <a:stretch>
                      <a:fillRect/>
                    </a:stretch>
                  </pic:blipFill>
                  <pic:spPr>
                    <a:xfrm>
                      <a:off x="0" y="0"/>
                      <a:ext cx="12192" cy="18288"/>
                    </a:xfrm>
                    <a:prstGeom prst="rect">
                      <a:avLst/>
                    </a:prstGeom>
                  </pic:spPr>
                </pic:pic>
              </a:graphicData>
            </a:graphic>
          </wp:inline>
        </w:drawing>
      </w:r>
    </w:p>
    <w:p w14:paraId="3F42864E" w14:textId="77777777" w:rsidR="00F75C4C" w:rsidRDefault="00356D45">
      <w:pPr>
        <w:spacing w:after="1193" w:line="265" w:lineRule="auto"/>
        <w:ind w:left="657" w:right="1421" w:hanging="10"/>
      </w:pPr>
      <w:r>
        <w:rPr>
          <w:noProof/>
        </w:rPr>
        <w:lastRenderedPageBreak/>
        <w:drawing>
          <wp:anchor distT="0" distB="0" distL="114300" distR="114300" simplePos="0" relativeHeight="251723776" behindDoc="0" locked="0" layoutInCell="1" allowOverlap="0" wp14:anchorId="47D98BAD" wp14:editId="7FD0448F">
            <wp:simplePos x="0" y="0"/>
            <wp:positionH relativeFrom="column">
              <wp:posOffset>1261872</wp:posOffset>
            </wp:positionH>
            <wp:positionV relativeFrom="paragraph">
              <wp:posOffset>-252134</wp:posOffset>
            </wp:positionV>
            <wp:extent cx="5291328" cy="1706880"/>
            <wp:effectExtent l="0" t="0" r="0" b="0"/>
            <wp:wrapSquare wrapText="bothSides"/>
            <wp:docPr id="1029703" name="Picture 1029703"/>
            <wp:cNvGraphicFramePr/>
            <a:graphic xmlns:a="http://schemas.openxmlformats.org/drawingml/2006/main">
              <a:graphicData uri="http://schemas.openxmlformats.org/drawingml/2006/picture">
                <pic:pic xmlns:pic="http://schemas.openxmlformats.org/drawingml/2006/picture">
                  <pic:nvPicPr>
                    <pic:cNvPr id="1029703" name="Picture 1029703"/>
                    <pic:cNvPicPr/>
                  </pic:nvPicPr>
                  <pic:blipFill>
                    <a:blip r:embed="rId538"/>
                    <a:stretch>
                      <a:fillRect/>
                    </a:stretch>
                  </pic:blipFill>
                  <pic:spPr>
                    <a:xfrm>
                      <a:off x="0" y="0"/>
                      <a:ext cx="5291328" cy="1706880"/>
                    </a:xfrm>
                    <a:prstGeom prst="rect">
                      <a:avLst/>
                    </a:prstGeom>
                  </pic:spPr>
                </pic:pic>
              </a:graphicData>
            </a:graphic>
          </wp:anchor>
        </w:drawing>
      </w:r>
      <w:r>
        <w:rPr>
          <w:sz w:val="20"/>
        </w:rPr>
        <w:t>Firma y sello</w:t>
      </w:r>
    </w:p>
    <w:p w14:paraId="76272344" w14:textId="77777777" w:rsidR="00F75C4C" w:rsidRDefault="00356D45">
      <w:pPr>
        <w:spacing w:after="3" w:line="265" w:lineRule="auto"/>
        <w:ind w:left="657" w:right="1421" w:hanging="10"/>
      </w:pPr>
      <w:r>
        <w:rPr>
          <w:sz w:val="20"/>
        </w:rPr>
        <w:t>Guatemala 23 de</w:t>
      </w:r>
    </w:p>
    <w:p w14:paraId="5680EC1A" w14:textId="77777777" w:rsidR="00F75C4C" w:rsidRDefault="00356D45">
      <w:pPr>
        <w:tabs>
          <w:tab w:val="center" w:pos="1003"/>
        </w:tabs>
        <w:spacing w:after="861" w:line="265" w:lineRule="auto"/>
      </w:pPr>
      <w:r>
        <w:rPr>
          <w:rFonts w:ascii="Times New Roman" w:eastAsia="Times New Roman" w:hAnsi="Times New Roman" w:cs="Times New Roman"/>
          <w:sz w:val="70"/>
        </w:rPr>
        <w:t>1</w:t>
      </w:r>
      <w:r>
        <w:rPr>
          <w:rFonts w:ascii="Times New Roman" w:eastAsia="Times New Roman" w:hAnsi="Times New Roman" w:cs="Times New Roman"/>
          <w:sz w:val="70"/>
        </w:rPr>
        <w:tab/>
      </w:r>
      <w:r>
        <w:rPr>
          <w:noProof/>
        </w:rPr>
        <w:drawing>
          <wp:inline distT="0" distB="0" distL="0" distR="0" wp14:anchorId="73E3248C" wp14:editId="6BFDFFC6">
            <wp:extent cx="6096" cy="24384"/>
            <wp:effectExtent l="0" t="0" r="0" b="0"/>
            <wp:docPr id="351502" name="Picture 351502"/>
            <wp:cNvGraphicFramePr/>
            <a:graphic xmlns:a="http://schemas.openxmlformats.org/drawingml/2006/main">
              <a:graphicData uri="http://schemas.openxmlformats.org/drawingml/2006/picture">
                <pic:pic xmlns:pic="http://schemas.openxmlformats.org/drawingml/2006/picture">
                  <pic:nvPicPr>
                    <pic:cNvPr id="351502" name="Picture 351502"/>
                    <pic:cNvPicPr/>
                  </pic:nvPicPr>
                  <pic:blipFill>
                    <a:blip r:embed="rId539"/>
                    <a:stretch>
                      <a:fillRect/>
                    </a:stretch>
                  </pic:blipFill>
                  <pic:spPr>
                    <a:xfrm>
                      <a:off x="0" y="0"/>
                      <a:ext cx="6096" cy="24384"/>
                    </a:xfrm>
                    <a:prstGeom prst="rect">
                      <a:avLst/>
                    </a:prstGeom>
                  </pic:spPr>
                </pic:pic>
              </a:graphicData>
            </a:graphic>
          </wp:inline>
        </w:drawing>
      </w:r>
    </w:p>
    <w:p w14:paraId="2AEE79CA" w14:textId="77777777" w:rsidR="00F75C4C" w:rsidRDefault="00356D45">
      <w:pPr>
        <w:spacing w:after="500"/>
        <w:ind w:right="720"/>
        <w:jc w:val="right"/>
      </w:pPr>
      <w:r>
        <w:rPr>
          <w:sz w:val="30"/>
        </w:rPr>
        <w:t>CGC-DAS-03-CCC-EGAA-OF-58-2023</w:t>
      </w:r>
    </w:p>
    <w:p w14:paraId="19C2F3C8" w14:textId="77777777" w:rsidR="00F75C4C" w:rsidRDefault="00356D45">
      <w:pPr>
        <w:spacing w:after="771" w:line="265" w:lineRule="auto"/>
        <w:ind w:left="10" w:right="720" w:hanging="10"/>
        <w:jc w:val="right"/>
      </w:pPr>
      <w:r>
        <w:rPr>
          <w:sz w:val="26"/>
        </w:rPr>
        <w:t>Guatemala, 11 de mayo de 2023</w:t>
      </w:r>
    </w:p>
    <w:p w14:paraId="670EF860" w14:textId="77777777" w:rsidR="00F75C4C" w:rsidRDefault="00356D45">
      <w:pPr>
        <w:spacing w:after="48" w:line="218" w:lineRule="auto"/>
        <w:ind w:left="1421" w:right="523" w:firstLine="9"/>
        <w:jc w:val="both"/>
      </w:pPr>
      <w:r>
        <w:rPr>
          <w:sz w:val="26"/>
        </w:rPr>
        <w:t>Magister</w:t>
      </w:r>
    </w:p>
    <w:p w14:paraId="445B67F8" w14:textId="77777777" w:rsidR="00F75C4C" w:rsidRDefault="00356D45">
      <w:pPr>
        <w:spacing w:after="0"/>
        <w:ind w:left="1421" w:hanging="10"/>
      </w:pPr>
      <w:r>
        <w:rPr>
          <w:sz w:val="28"/>
        </w:rPr>
        <w:t>David Alejandro Guzmán Castellanos</w:t>
      </w:r>
    </w:p>
    <w:p w14:paraId="01B080EB" w14:textId="77777777" w:rsidR="00F75C4C" w:rsidRDefault="00356D45">
      <w:pPr>
        <w:spacing w:after="0"/>
        <w:ind w:left="1431" w:hanging="10"/>
      </w:pPr>
      <w:r>
        <w:rPr>
          <w:sz w:val="28"/>
        </w:rPr>
        <w:t>Director de la Dirección de Auditoría al Sector Educación,</w:t>
      </w:r>
    </w:p>
    <w:p w14:paraId="6B4E7975" w14:textId="77777777" w:rsidR="00F75C4C" w:rsidRDefault="00356D45">
      <w:pPr>
        <w:spacing w:after="218"/>
        <w:ind w:left="1421" w:right="6269" w:hanging="10"/>
      </w:pPr>
      <w:r>
        <w:rPr>
          <w:sz w:val="28"/>
        </w:rPr>
        <w:t>Ciencia Cultura y Deportes Contraloría General de Cuentas Presente</w:t>
      </w:r>
    </w:p>
    <w:p w14:paraId="3C965F4A" w14:textId="77777777" w:rsidR="00F75C4C" w:rsidRDefault="00356D45">
      <w:pPr>
        <w:spacing w:after="542" w:line="218" w:lineRule="auto"/>
        <w:ind w:left="1411" w:right="523" w:firstLine="9"/>
        <w:jc w:val="both"/>
      </w:pPr>
      <w:r>
        <w:rPr>
          <w:sz w:val="26"/>
        </w:rPr>
        <w:t>Magister Guzmán:</w:t>
      </w:r>
    </w:p>
    <w:p w14:paraId="6FD265EF" w14:textId="77777777" w:rsidR="00F75C4C" w:rsidRDefault="00356D45">
      <w:pPr>
        <w:spacing w:after="0" w:line="216" w:lineRule="auto"/>
        <w:ind w:left="1411" w:right="653"/>
        <w:jc w:val="both"/>
      </w:pPr>
      <w:r>
        <w:rPr>
          <w:sz w:val="28"/>
        </w:rPr>
        <w:t>En cumplimiento al Nombramiento DAS-03-</w:t>
      </w:r>
      <w:r>
        <w:rPr>
          <w:sz w:val="28"/>
        </w:rPr>
        <w:t>OF-0008-2022, del 30 de junio de 2022, en el cual se me designa para conformar la Comisión Permanente de Calidad denominada "COMISION DE CONTROL DE CALIDAD", por sus siglas CCC Y de conformidad con instrucción emitida en Memorándum SCGP-05-2021 del 17 de f</w:t>
      </w:r>
      <w:r>
        <w:rPr>
          <w:sz w:val="28"/>
        </w:rPr>
        <w:t>ebrero de 2017, de Funciones y Atribuciones de la Comisión de Control de Calidad, y los Manuales de Auditoría</w:t>
      </w:r>
    </w:p>
    <w:p w14:paraId="759D69AC" w14:textId="77777777" w:rsidR="00F75C4C" w:rsidRDefault="00356D45">
      <w:pPr>
        <w:spacing w:after="344" w:line="218" w:lineRule="auto"/>
        <w:ind w:left="1392" w:right="643" w:firstLine="9"/>
        <w:jc w:val="both"/>
      </w:pPr>
      <w:proofErr w:type="spellStart"/>
      <w:r>
        <w:rPr>
          <w:sz w:val="26"/>
        </w:rPr>
        <w:t>Gubemamental</w:t>
      </w:r>
      <w:proofErr w:type="spellEnd"/>
      <w:r>
        <w:rPr>
          <w:sz w:val="26"/>
        </w:rPr>
        <w:t xml:space="preserve"> de Financiera, Cumplimiento y Desempeño, aprobados por el Contralor General de Cuentas, según Acuerdo Número A-066-2021 del 25 de oct</w:t>
      </w:r>
      <w:r>
        <w:rPr>
          <w:sz w:val="26"/>
        </w:rPr>
        <w:t>ubre de 2021, aplicando la metodología de trabajo diseñada por el Sistema de Auditoría Gubernamental SAG-.</w:t>
      </w:r>
    </w:p>
    <w:p w14:paraId="32EBE266" w14:textId="77777777" w:rsidR="00F75C4C" w:rsidRDefault="00356D45">
      <w:pPr>
        <w:spacing w:after="308" w:line="218" w:lineRule="auto"/>
        <w:ind w:left="1411" w:right="523" w:firstLine="9"/>
        <w:jc w:val="both"/>
      </w:pPr>
      <w:r>
        <w:rPr>
          <w:sz w:val="26"/>
        </w:rPr>
        <w:t>Por lo anteriormente manifestado, procedo informar a la Dirección de Auditoría al Sector Educación, Ciencia, Cultura y Deportes lo siguiente:</w:t>
      </w:r>
    </w:p>
    <w:p w14:paraId="1E5920B9" w14:textId="77777777" w:rsidR="00F75C4C" w:rsidRDefault="00356D45">
      <w:pPr>
        <w:spacing w:after="2672" w:line="218" w:lineRule="auto"/>
        <w:ind w:left="1392" w:right="758" w:firstLine="9"/>
        <w:jc w:val="both"/>
      </w:pPr>
      <w:r>
        <w:rPr>
          <w:sz w:val="26"/>
        </w:rPr>
        <w:lastRenderedPageBreak/>
        <w:t xml:space="preserve">Procedí a la revisión del INFORME DE AUDITORIA, elaborado por el Equipo de Auditoría, conforme a las Normas de Auditoría del Sector </w:t>
      </w:r>
      <w:proofErr w:type="spellStart"/>
      <w:r>
        <w:rPr>
          <w:sz w:val="26"/>
        </w:rPr>
        <w:t>Gubemamental</w:t>
      </w:r>
      <w:proofErr w:type="spellEnd"/>
      <w:r>
        <w:rPr>
          <w:sz w:val="26"/>
        </w:rPr>
        <w:t xml:space="preserve">, aplicables al Manual de Auditoría de Cumplimiento Gubernamental, que se tuvo a la vista por medio del Sistema </w:t>
      </w:r>
      <w:r>
        <w:rPr>
          <w:sz w:val="26"/>
        </w:rPr>
        <w:t>de Auditoria Gubernamental, revisando que su contenido cumpliera con la estructura y elementos técnicos correspondientes, de conformidad con el nombramiento y Entidad que se detalla en cuadro siguiente:</w:t>
      </w:r>
    </w:p>
    <w:p w14:paraId="5C491F7D" w14:textId="77777777" w:rsidR="00F75C4C" w:rsidRDefault="00356D45">
      <w:pPr>
        <w:spacing w:after="3"/>
        <w:ind w:left="39" w:right="14" w:hanging="10"/>
        <w:jc w:val="right"/>
      </w:pPr>
      <w:r>
        <w:rPr>
          <w:sz w:val="24"/>
        </w:rPr>
        <w:t xml:space="preserve">73. Avenida 7-32 zona 13. </w:t>
      </w:r>
      <w:proofErr w:type="spellStart"/>
      <w:r>
        <w:rPr>
          <w:sz w:val="24"/>
        </w:rPr>
        <w:t>Cuatemata</w:t>
      </w:r>
      <w:proofErr w:type="spellEnd"/>
      <w:r>
        <w:rPr>
          <w:sz w:val="24"/>
        </w:rPr>
        <w:t>, Guatemala C.A Có</w:t>
      </w:r>
      <w:r>
        <w:rPr>
          <w:sz w:val="24"/>
        </w:rPr>
        <w:t>digo Postal: 01013</w:t>
      </w:r>
    </w:p>
    <w:p w14:paraId="7C49E6C8" w14:textId="77777777" w:rsidR="00F75C4C" w:rsidRDefault="00356D45">
      <w:pPr>
        <w:spacing w:after="3"/>
        <w:ind w:left="39" w:right="14" w:hanging="10"/>
        <w:jc w:val="right"/>
      </w:pPr>
      <w:r>
        <w:rPr>
          <w:sz w:val="24"/>
        </w:rPr>
        <w:t>PBX: (EC2 2417-8700. www.contraloria. ob. t</w:t>
      </w:r>
    </w:p>
    <w:p w14:paraId="3A2787D5" w14:textId="77777777" w:rsidR="00F75C4C" w:rsidRDefault="00F75C4C">
      <w:pPr>
        <w:sectPr w:rsidR="00F75C4C">
          <w:headerReference w:type="even" r:id="rId540"/>
          <w:headerReference w:type="default" r:id="rId541"/>
          <w:footerReference w:type="even" r:id="rId542"/>
          <w:footerReference w:type="default" r:id="rId543"/>
          <w:headerReference w:type="first" r:id="rId544"/>
          <w:footerReference w:type="first" r:id="rId545"/>
          <w:pgSz w:w="12403" w:h="15840"/>
          <w:pgMar w:top="557" w:right="336" w:bottom="82" w:left="230" w:header="720" w:footer="720" w:gutter="0"/>
          <w:cols w:space="720"/>
          <w:titlePg/>
        </w:sectPr>
      </w:pPr>
    </w:p>
    <w:p w14:paraId="1992D5EA" w14:textId="77777777" w:rsidR="00F75C4C" w:rsidRDefault="00356D45">
      <w:pPr>
        <w:spacing w:after="0"/>
        <w:ind w:left="19"/>
      </w:pPr>
      <w:r>
        <w:rPr>
          <w:noProof/>
        </w:rPr>
        <w:lastRenderedPageBreak/>
        <w:drawing>
          <wp:inline distT="0" distB="0" distL="0" distR="0" wp14:anchorId="0A4A44F2" wp14:editId="5E43AEAF">
            <wp:extent cx="1658112" cy="670560"/>
            <wp:effectExtent l="0" t="0" r="0" b="0"/>
            <wp:docPr id="1029707" name="Picture 1029707"/>
            <wp:cNvGraphicFramePr/>
            <a:graphic xmlns:a="http://schemas.openxmlformats.org/drawingml/2006/main">
              <a:graphicData uri="http://schemas.openxmlformats.org/drawingml/2006/picture">
                <pic:pic xmlns:pic="http://schemas.openxmlformats.org/drawingml/2006/picture">
                  <pic:nvPicPr>
                    <pic:cNvPr id="1029707" name="Picture 1029707"/>
                    <pic:cNvPicPr/>
                  </pic:nvPicPr>
                  <pic:blipFill>
                    <a:blip r:embed="rId546"/>
                    <a:stretch>
                      <a:fillRect/>
                    </a:stretch>
                  </pic:blipFill>
                  <pic:spPr>
                    <a:xfrm>
                      <a:off x="0" y="0"/>
                      <a:ext cx="1658112" cy="670560"/>
                    </a:xfrm>
                    <a:prstGeom prst="rect">
                      <a:avLst/>
                    </a:prstGeom>
                  </pic:spPr>
                </pic:pic>
              </a:graphicData>
            </a:graphic>
          </wp:inline>
        </w:drawing>
      </w:r>
    </w:p>
    <w:p w14:paraId="31253C30" w14:textId="77777777" w:rsidR="00F75C4C" w:rsidRDefault="00356D45">
      <w:pPr>
        <w:spacing w:after="0"/>
        <w:ind w:left="19"/>
      </w:pPr>
      <w:r>
        <w:rPr>
          <w:sz w:val="74"/>
        </w:rPr>
        <w:t>1</w:t>
      </w:r>
    </w:p>
    <w:p w14:paraId="7C82D088" w14:textId="77777777" w:rsidR="00F75C4C" w:rsidRDefault="00356D45">
      <w:pPr>
        <w:spacing w:after="0" w:line="265" w:lineRule="auto"/>
        <w:ind w:left="10" w:right="1008" w:hanging="10"/>
        <w:jc w:val="right"/>
      </w:pPr>
      <w:r>
        <w:rPr>
          <w:noProof/>
        </w:rPr>
        <w:drawing>
          <wp:anchor distT="0" distB="0" distL="114300" distR="114300" simplePos="0" relativeHeight="251724800" behindDoc="0" locked="0" layoutInCell="1" allowOverlap="0" wp14:anchorId="6591674F" wp14:editId="16352595">
            <wp:simplePos x="0" y="0"/>
            <wp:positionH relativeFrom="page">
              <wp:posOffset>207264</wp:posOffset>
            </wp:positionH>
            <wp:positionV relativeFrom="page">
              <wp:posOffset>9180576</wp:posOffset>
            </wp:positionV>
            <wp:extent cx="7394448" cy="731520"/>
            <wp:effectExtent l="0" t="0" r="0" b="0"/>
            <wp:wrapTopAndBottom/>
            <wp:docPr id="1029709" name="Picture 1029709"/>
            <wp:cNvGraphicFramePr/>
            <a:graphic xmlns:a="http://schemas.openxmlformats.org/drawingml/2006/main">
              <a:graphicData uri="http://schemas.openxmlformats.org/drawingml/2006/picture">
                <pic:pic xmlns:pic="http://schemas.openxmlformats.org/drawingml/2006/picture">
                  <pic:nvPicPr>
                    <pic:cNvPr id="1029709" name="Picture 1029709"/>
                    <pic:cNvPicPr/>
                  </pic:nvPicPr>
                  <pic:blipFill>
                    <a:blip r:embed="rId547"/>
                    <a:stretch>
                      <a:fillRect/>
                    </a:stretch>
                  </pic:blipFill>
                  <pic:spPr>
                    <a:xfrm>
                      <a:off x="0" y="0"/>
                      <a:ext cx="7394448" cy="731520"/>
                    </a:xfrm>
                    <a:prstGeom prst="rect">
                      <a:avLst/>
                    </a:prstGeom>
                  </pic:spPr>
                </pic:pic>
              </a:graphicData>
            </a:graphic>
          </wp:anchor>
        </w:drawing>
      </w:r>
      <w:r>
        <w:rPr>
          <w:sz w:val="30"/>
        </w:rPr>
        <w:t>CGC-DAS-03-CCC-EGAA-OF.58-2023</w:t>
      </w:r>
    </w:p>
    <w:tbl>
      <w:tblPr>
        <w:tblStyle w:val="TableGrid"/>
        <w:tblW w:w="8880" w:type="dxa"/>
        <w:tblInd w:w="1478" w:type="dxa"/>
        <w:tblCellMar>
          <w:top w:w="29" w:type="dxa"/>
          <w:left w:w="0" w:type="dxa"/>
          <w:bottom w:w="0" w:type="dxa"/>
          <w:right w:w="38" w:type="dxa"/>
        </w:tblCellMar>
        <w:tblLook w:val="04A0" w:firstRow="1" w:lastRow="0" w:firstColumn="1" w:lastColumn="0" w:noHBand="0" w:noVBand="1"/>
      </w:tblPr>
      <w:tblGrid>
        <w:gridCol w:w="1977"/>
        <w:gridCol w:w="3712"/>
        <w:gridCol w:w="3191"/>
      </w:tblGrid>
      <w:tr w:rsidR="00F75C4C" w14:paraId="479C7470" w14:textId="77777777">
        <w:trPr>
          <w:trHeight w:val="1598"/>
        </w:trPr>
        <w:tc>
          <w:tcPr>
            <w:tcW w:w="1978" w:type="dxa"/>
            <w:tcBorders>
              <w:top w:val="single" w:sz="2" w:space="0" w:color="000000"/>
              <w:left w:val="single" w:sz="2" w:space="0" w:color="000000"/>
              <w:bottom w:val="single" w:sz="2" w:space="0" w:color="000000"/>
              <w:right w:val="single" w:sz="2" w:space="0" w:color="000000"/>
            </w:tcBorders>
          </w:tcPr>
          <w:p w14:paraId="4186DC1B" w14:textId="77777777" w:rsidR="00F75C4C" w:rsidRDefault="00356D45">
            <w:pPr>
              <w:spacing w:after="171"/>
              <w:ind w:left="86"/>
              <w:jc w:val="both"/>
            </w:pPr>
            <w:r>
              <w:rPr>
                <w:noProof/>
              </w:rPr>
              <w:drawing>
                <wp:anchor distT="0" distB="0" distL="114300" distR="114300" simplePos="0" relativeHeight="251725824" behindDoc="0" locked="0" layoutInCell="1" allowOverlap="0" wp14:anchorId="0FEF7D7A" wp14:editId="71AD7B92">
                  <wp:simplePos x="0" y="0"/>
                  <wp:positionH relativeFrom="column">
                    <wp:posOffset>0</wp:posOffset>
                  </wp:positionH>
                  <wp:positionV relativeFrom="paragraph">
                    <wp:posOffset>-152399</wp:posOffset>
                  </wp:positionV>
                  <wp:extent cx="225552" cy="664464"/>
                  <wp:effectExtent l="0" t="0" r="0" b="0"/>
                  <wp:wrapSquare wrapText="bothSides"/>
                  <wp:docPr id="355486" name="Picture 355486"/>
                  <wp:cNvGraphicFramePr/>
                  <a:graphic xmlns:a="http://schemas.openxmlformats.org/drawingml/2006/main">
                    <a:graphicData uri="http://schemas.openxmlformats.org/drawingml/2006/picture">
                      <pic:pic xmlns:pic="http://schemas.openxmlformats.org/drawingml/2006/picture">
                        <pic:nvPicPr>
                          <pic:cNvPr id="355486" name="Picture 355486"/>
                          <pic:cNvPicPr/>
                        </pic:nvPicPr>
                        <pic:blipFill>
                          <a:blip r:embed="rId548"/>
                          <a:stretch>
                            <a:fillRect/>
                          </a:stretch>
                        </pic:blipFill>
                        <pic:spPr>
                          <a:xfrm>
                            <a:off x="0" y="0"/>
                            <a:ext cx="225552" cy="664464"/>
                          </a:xfrm>
                          <a:prstGeom prst="rect">
                            <a:avLst/>
                          </a:prstGeom>
                        </pic:spPr>
                      </pic:pic>
                    </a:graphicData>
                  </a:graphic>
                </wp:anchor>
              </w:drawing>
            </w:r>
            <w:r>
              <w:t xml:space="preserve">DAS-03-0020-2022 </w:t>
            </w:r>
          </w:p>
          <w:p w14:paraId="6DB6C475" w14:textId="77777777" w:rsidR="00F75C4C" w:rsidRDefault="00356D45">
            <w:pPr>
              <w:spacing w:after="0"/>
              <w:ind w:right="125"/>
              <w:jc w:val="center"/>
            </w:pPr>
            <w:r>
              <w:rPr>
                <w:sz w:val="26"/>
              </w:rPr>
              <w:t>CUA</w:t>
            </w:r>
          </w:p>
          <w:p w14:paraId="179BB5BE" w14:textId="77777777" w:rsidR="00F75C4C" w:rsidRDefault="00356D45">
            <w:pPr>
              <w:tabs>
                <w:tab w:val="center" w:pos="936"/>
                <w:tab w:val="center" w:pos="1877"/>
                <w:tab w:val="right" w:pos="1939"/>
              </w:tabs>
              <w:spacing w:after="0"/>
            </w:pPr>
            <w:r>
              <w:tab/>
            </w:r>
            <w:r>
              <w:t>73496</w:t>
            </w:r>
            <w:r>
              <w:tab/>
            </w:r>
            <w:r>
              <w:rPr>
                <w:noProof/>
              </w:rPr>
              <w:drawing>
                <wp:inline distT="0" distB="0" distL="0" distR="0" wp14:anchorId="276A9078" wp14:editId="3E350BF5">
                  <wp:extent cx="6096" cy="6096"/>
                  <wp:effectExtent l="0" t="0" r="0" b="0"/>
                  <wp:docPr id="355417" name="Picture 355417"/>
                  <wp:cNvGraphicFramePr/>
                  <a:graphic xmlns:a="http://schemas.openxmlformats.org/drawingml/2006/main">
                    <a:graphicData uri="http://schemas.openxmlformats.org/drawingml/2006/picture">
                      <pic:pic xmlns:pic="http://schemas.openxmlformats.org/drawingml/2006/picture">
                        <pic:nvPicPr>
                          <pic:cNvPr id="355417" name="Picture 355417"/>
                          <pic:cNvPicPr/>
                        </pic:nvPicPr>
                        <pic:blipFill>
                          <a:blip r:embed="rId549"/>
                          <a:stretch>
                            <a:fillRect/>
                          </a:stretch>
                        </pic:blipFill>
                        <pic:spPr>
                          <a:xfrm>
                            <a:off x="0" y="0"/>
                            <a:ext cx="6096" cy="6096"/>
                          </a:xfrm>
                          <a:prstGeom prst="rect">
                            <a:avLst/>
                          </a:prstGeom>
                        </pic:spPr>
                      </pic:pic>
                    </a:graphicData>
                  </a:graphic>
                </wp:inline>
              </w:drawing>
            </w:r>
            <w:r>
              <w:tab/>
            </w:r>
            <w:r>
              <w:rPr>
                <w:noProof/>
              </w:rPr>
              <w:drawing>
                <wp:inline distT="0" distB="0" distL="0" distR="0" wp14:anchorId="141890F8" wp14:editId="0D7E4134">
                  <wp:extent cx="6096" cy="6096"/>
                  <wp:effectExtent l="0" t="0" r="0" b="0"/>
                  <wp:docPr id="355419" name="Picture 355419"/>
                  <wp:cNvGraphicFramePr/>
                  <a:graphic xmlns:a="http://schemas.openxmlformats.org/drawingml/2006/main">
                    <a:graphicData uri="http://schemas.openxmlformats.org/drawingml/2006/picture">
                      <pic:pic xmlns:pic="http://schemas.openxmlformats.org/drawingml/2006/picture">
                        <pic:nvPicPr>
                          <pic:cNvPr id="355419" name="Picture 355419"/>
                          <pic:cNvPicPr/>
                        </pic:nvPicPr>
                        <pic:blipFill>
                          <a:blip r:embed="rId550"/>
                          <a:stretch>
                            <a:fillRect/>
                          </a:stretch>
                        </pic:blipFill>
                        <pic:spPr>
                          <a:xfrm>
                            <a:off x="0" y="0"/>
                            <a:ext cx="6096" cy="6096"/>
                          </a:xfrm>
                          <a:prstGeom prst="rect">
                            <a:avLst/>
                          </a:prstGeom>
                        </pic:spPr>
                      </pic:pic>
                    </a:graphicData>
                  </a:graphic>
                </wp:inline>
              </w:drawing>
            </w:r>
          </w:p>
          <w:p w14:paraId="4B97E99A" w14:textId="77777777" w:rsidR="00F75C4C" w:rsidRDefault="00356D45">
            <w:pPr>
              <w:spacing w:after="144"/>
              <w:ind w:left="77"/>
            </w:pPr>
            <w:r>
              <w:rPr>
                <w:noProof/>
              </w:rPr>
              <w:drawing>
                <wp:inline distT="0" distB="0" distL="0" distR="0" wp14:anchorId="3F9829D4" wp14:editId="4B897DDC">
                  <wp:extent cx="6096" cy="6096"/>
                  <wp:effectExtent l="0" t="0" r="0" b="0"/>
                  <wp:docPr id="355423" name="Picture 355423"/>
                  <wp:cNvGraphicFramePr/>
                  <a:graphic xmlns:a="http://schemas.openxmlformats.org/drawingml/2006/main">
                    <a:graphicData uri="http://schemas.openxmlformats.org/drawingml/2006/picture">
                      <pic:pic xmlns:pic="http://schemas.openxmlformats.org/drawingml/2006/picture">
                        <pic:nvPicPr>
                          <pic:cNvPr id="355423" name="Picture 355423"/>
                          <pic:cNvPicPr/>
                        </pic:nvPicPr>
                        <pic:blipFill>
                          <a:blip r:embed="rId551"/>
                          <a:stretch>
                            <a:fillRect/>
                          </a:stretch>
                        </pic:blipFill>
                        <pic:spPr>
                          <a:xfrm>
                            <a:off x="0" y="0"/>
                            <a:ext cx="6096" cy="6096"/>
                          </a:xfrm>
                          <a:prstGeom prst="rect">
                            <a:avLst/>
                          </a:prstGeom>
                        </pic:spPr>
                      </pic:pic>
                    </a:graphicData>
                  </a:graphic>
                </wp:inline>
              </w:drawing>
            </w:r>
          </w:p>
          <w:p w14:paraId="1DE99FE6" w14:textId="77777777" w:rsidR="00F75C4C" w:rsidRDefault="00356D45">
            <w:pPr>
              <w:spacing w:after="0"/>
              <w:ind w:left="96"/>
            </w:pPr>
            <w:r>
              <w:rPr>
                <w:noProof/>
              </w:rPr>
              <w:drawing>
                <wp:inline distT="0" distB="0" distL="0" distR="0" wp14:anchorId="74AE4493" wp14:editId="5C89AB92">
                  <wp:extent cx="6096" cy="18288"/>
                  <wp:effectExtent l="0" t="0" r="0" b="0"/>
                  <wp:docPr id="355426" name="Picture 355426"/>
                  <wp:cNvGraphicFramePr/>
                  <a:graphic xmlns:a="http://schemas.openxmlformats.org/drawingml/2006/main">
                    <a:graphicData uri="http://schemas.openxmlformats.org/drawingml/2006/picture">
                      <pic:pic xmlns:pic="http://schemas.openxmlformats.org/drawingml/2006/picture">
                        <pic:nvPicPr>
                          <pic:cNvPr id="355426" name="Picture 355426"/>
                          <pic:cNvPicPr/>
                        </pic:nvPicPr>
                        <pic:blipFill>
                          <a:blip r:embed="rId552"/>
                          <a:stretch>
                            <a:fillRect/>
                          </a:stretch>
                        </pic:blipFill>
                        <pic:spPr>
                          <a:xfrm>
                            <a:off x="0" y="0"/>
                            <a:ext cx="6096" cy="18288"/>
                          </a:xfrm>
                          <a:prstGeom prst="rect">
                            <a:avLst/>
                          </a:prstGeom>
                        </pic:spPr>
                      </pic:pic>
                    </a:graphicData>
                  </a:graphic>
                </wp:inline>
              </w:drawing>
            </w:r>
          </w:p>
        </w:tc>
        <w:tc>
          <w:tcPr>
            <w:tcW w:w="3712" w:type="dxa"/>
            <w:tcBorders>
              <w:top w:val="single" w:sz="2" w:space="0" w:color="000000"/>
              <w:left w:val="single" w:sz="2" w:space="0" w:color="000000"/>
              <w:bottom w:val="single" w:sz="2" w:space="0" w:color="000000"/>
              <w:right w:val="single" w:sz="2" w:space="0" w:color="000000"/>
            </w:tcBorders>
          </w:tcPr>
          <w:p w14:paraId="26A80410" w14:textId="77777777" w:rsidR="00F75C4C" w:rsidRDefault="00356D45">
            <w:pPr>
              <w:spacing w:after="148"/>
              <w:ind w:left="182"/>
            </w:pPr>
            <w:r>
              <w:rPr>
                <w:sz w:val="26"/>
              </w:rPr>
              <w:t>INISTERIO OE EDUCACION</w:t>
            </w:r>
          </w:p>
          <w:p w14:paraId="16B0948F" w14:textId="77777777" w:rsidR="00F75C4C" w:rsidRDefault="00356D45">
            <w:pPr>
              <w:spacing w:after="0"/>
              <w:ind w:left="173" w:hanging="19"/>
              <w:jc w:val="both"/>
            </w:pPr>
            <w:r>
              <w:rPr>
                <w:sz w:val="24"/>
              </w:rPr>
              <w:t>UDITORIA DE CUMPLIMIENTO, CO IVEL DE SEGURIDAD LIMITADA.</w:t>
            </w:r>
          </w:p>
        </w:tc>
        <w:tc>
          <w:tcPr>
            <w:tcW w:w="3191" w:type="dxa"/>
            <w:tcBorders>
              <w:top w:val="single" w:sz="2" w:space="0" w:color="000000"/>
              <w:left w:val="single" w:sz="2" w:space="0" w:color="000000"/>
              <w:bottom w:val="single" w:sz="2" w:space="0" w:color="000000"/>
              <w:right w:val="single" w:sz="2" w:space="0" w:color="000000"/>
            </w:tcBorders>
            <w:vAlign w:val="center"/>
          </w:tcPr>
          <w:p w14:paraId="0F3FF503" w14:textId="77777777" w:rsidR="00F75C4C" w:rsidRDefault="00356D45">
            <w:pPr>
              <w:spacing w:after="0"/>
              <w:ind w:left="90"/>
            </w:pPr>
            <w:r>
              <w:rPr>
                <w:sz w:val="26"/>
              </w:rPr>
              <w:t>ICENCIADOS</w:t>
            </w:r>
          </w:p>
          <w:p w14:paraId="23A73D5F" w14:textId="77777777" w:rsidR="00F75C4C" w:rsidRDefault="00356D45">
            <w:pPr>
              <w:spacing w:after="118"/>
              <w:ind w:left="119"/>
            </w:pPr>
            <w:r>
              <w:rPr>
                <w:sz w:val="26"/>
              </w:rPr>
              <w:t>EFTALI GOMEZ AYALA</w:t>
            </w:r>
          </w:p>
          <w:p w14:paraId="61EA31B6" w14:textId="77777777" w:rsidR="00F75C4C" w:rsidRDefault="00356D45">
            <w:pPr>
              <w:spacing w:after="0"/>
              <w:ind w:left="119"/>
            </w:pPr>
            <w:r>
              <w:rPr>
                <w:sz w:val="24"/>
              </w:rPr>
              <w:t>LAUDIA ROSANA AZURDIA</w:t>
            </w:r>
          </w:p>
          <w:p w14:paraId="708208E7" w14:textId="77777777" w:rsidR="00F75C4C" w:rsidRDefault="00356D45">
            <w:pPr>
              <w:spacing w:after="0"/>
              <w:ind w:left="100"/>
            </w:pPr>
            <w:r>
              <w:rPr>
                <w:sz w:val="24"/>
              </w:rPr>
              <w:t>GUILERA DE HERNANDEZ</w:t>
            </w:r>
          </w:p>
        </w:tc>
      </w:tr>
    </w:tbl>
    <w:p w14:paraId="582BC387" w14:textId="77777777" w:rsidR="00F75C4C" w:rsidRDefault="00356D45">
      <w:pPr>
        <w:spacing w:after="0" w:line="222" w:lineRule="auto"/>
        <w:ind w:left="1526" w:right="1162" w:firstLine="9"/>
        <w:jc w:val="both"/>
      </w:pPr>
      <w:r>
        <w:rPr>
          <w:sz w:val="26"/>
        </w:rPr>
        <w:t xml:space="preserve">Asimismo, se hace la salvedad que la ejecución de las diferentes fases del proceso de la auditoría como son la planificación, ejecución, comunicación de resultados, contenido del informe de </w:t>
      </w:r>
      <w:proofErr w:type="spellStart"/>
      <w:r>
        <w:rPr>
          <w:sz w:val="26"/>
        </w:rPr>
        <w:t>auditoria</w:t>
      </w:r>
      <w:proofErr w:type="spellEnd"/>
      <w:r>
        <w:rPr>
          <w:sz w:val="26"/>
        </w:rPr>
        <w:t xml:space="preserve"> y papeles de trabajo, son responsabilidad del equipo de </w:t>
      </w:r>
      <w:r>
        <w:rPr>
          <w:sz w:val="26"/>
        </w:rPr>
        <w:t xml:space="preserve">auditoria asignado a la entidad objeto de fiscalización, de conformidad con los artículos 28 y 29, del Decreto Número 31-2002, del Congreso de la República, Ley Orgánica de la Contraloría General de Cuentas y articulo 57, del Acuerdo </w:t>
      </w:r>
      <w:proofErr w:type="spellStart"/>
      <w:r>
        <w:rPr>
          <w:sz w:val="26"/>
        </w:rPr>
        <w:t>Gubemativo</w:t>
      </w:r>
      <w:proofErr w:type="spellEnd"/>
    </w:p>
    <w:p w14:paraId="21F8FFE4" w14:textId="77777777" w:rsidR="00F75C4C" w:rsidRDefault="00356D45">
      <w:pPr>
        <w:spacing w:after="299" w:line="227" w:lineRule="auto"/>
        <w:ind w:left="1536" w:right="14" w:firstLine="9"/>
        <w:jc w:val="both"/>
      </w:pPr>
      <w:r>
        <w:rPr>
          <w:noProof/>
        </w:rPr>
        <w:drawing>
          <wp:anchor distT="0" distB="0" distL="114300" distR="114300" simplePos="0" relativeHeight="251726848" behindDoc="0" locked="0" layoutInCell="1" allowOverlap="0" wp14:anchorId="2887D6BC" wp14:editId="7E45A3D7">
            <wp:simplePos x="0" y="0"/>
            <wp:positionH relativeFrom="column">
              <wp:posOffset>2267712</wp:posOffset>
            </wp:positionH>
            <wp:positionV relativeFrom="paragraph">
              <wp:posOffset>258849</wp:posOffset>
            </wp:positionV>
            <wp:extent cx="3145536" cy="2663952"/>
            <wp:effectExtent l="0" t="0" r="0" b="0"/>
            <wp:wrapSquare wrapText="bothSides"/>
            <wp:docPr id="1029711" name="Picture 1029711"/>
            <wp:cNvGraphicFramePr/>
            <a:graphic xmlns:a="http://schemas.openxmlformats.org/drawingml/2006/main">
              <a:graphicData uri="http://schemas.openxmlformats.org/drawingml/2006/picture">
                <pic:pic xmlns:pic="http://schemas.openxmlformats.org/drawingml/2006/picture">
                  <pic:nvPicPr>
                    <pic:cNvPr id="1029711" name="Picture 1029711"/>
                    <pic:cNvPicPr/>
                  </pic:nvPicPr>
                  <pic:blipFill>
                    <a:blip r:embed="rId553"/>
                    <a:stretch>
                      <a:fillRect/>
                    </a:stretch>
                  </pic:blipFill>
                  <pic:spPr>
                    <a:xfrm>
                      <a:off x="0" y="0"/>
                      <a:ext cx="3145536" cy="2663952"/>
                    </a:xfrm>
                    <a:prstGeom prst="rect">
                      <a:avLst/>
                    </a:prstGeom>
                  </pic:spPr>
                </pic:pic>
              </a:graphicData>
            </a:graphic>
          </wp:anchor>
        </w:drawing>
      </w:r>
      <w:r>
        <w:rPr>
          <w:sz w:val="28"/>
        </w:rPr>
        <w:t>No. 96-201</w:t>
      </w:r>
      <w:r>
        <w:rPr>
          <w:sz w:val="28"/>
        </w:rPr>
        <w:t xml:space="preserve">9 del </w:t>
      </w:r>
      <w:proofErr w:type="gramStart"/>
      <w:r>
        <w:rPr>
          <w:sz w:val="28"/>
        </w:rPr>
        <w:t>Presidente</w:t>
      </w:r>
      <w:proofErr w:type="gramEnd"/>
      <w:r>
        <w:rPr>
          <w:sz w:val="28"/>
        </w:rPr>
        <w:t xml:space="preserve"> de la República, Reglamento de la Ley Orgánica de la Contraloría General de Cuentas</w:t>
      </w:r>
    </w:p>
    <w:p w14:paraId="687D8C3E" w14:textId="77777777" w:rsidR="00F75C4C" w:rsidRDefault="00356D45">
      <w:pPr>
        <w:spacing w:after="43" w:line="222" w:lineRule="auto"/>
        <w:ind w:left="1517" w:right="3370" w:firstLine="9"/>
        <w:jc w:val="both"/>
      </w:pPr>
      <w:r>
        <w:rPr>
          <w:sz w:val="26"/>
        </w:rPr>
        <w:t>Atentamente,</w:t>
      </w:r>
    </w:p>
    <w:p w14:paraId="337A0C21" w14:textId="77777777" w:rsidR="00F75C4C" w:rsidRDefault="00356D45">
      <w:pPr>
        <w:spacing w:after="0"/>
        <w:jc w:val="right"/>
      </w:pPr>
      <w:r>
        <w:rPr>
          <w:noProof/>
        </w:rPr>
        <w:lastRenderedPageBreak/>
        <w:drawing>
          <wp:inline distT="0" distB="0" distL="0" distR="0" wp14:anchorId="50AB5C20" wp14:editId="58FA1C8D">
            <wp:extent cx="7278623" cy="4011168"/>
            <wp:effectExtent l="0" t="0" r="0" b="0"/>
            <wp:docPr id="1029713" name="Picture 1029713"/>
            <wp:cNvGraphicFramePr/>
            <a:graphic xmlns:a="http://schemas.openxmlformats.org/drawingml/2006/main">
              <a:graphicData uri="http://schemas.openxmlformats.org/drawingml/2006/picture">
                <pic:pic xmlns:pic="http://schemas.openxmlformats.org/drawingml/2006/picture">
                  <pic:nvPicPr>
                    <pic:cNvPr id="1029713" name="Picture 1029713"/>
                    <pic:cNvPicPr/>
                  </pic:nvPicPr>
                  <pic:blipFill>
                    <a:blip r:embed="rId554"/>
                    <a:stretch>
                      <a:fillRect/>
                    </a:stretch>
                  </pic:blipFill>
                  <pic:spPr>
                    <a:xfrm>
                      <a:off x="0" y="0"/>
                      <a:ext cx="7278623" cy="4011168"/>
                    </a:xfrm>
                    <a:prstGeom prst="rect">
                      <a:avLst/>
                    </a:prstGeom>
                  </pic:spPr>
                </pic:pic>
              </a:graphicData>
            </a:graphic>
          </wp:inline>
        </w:drawing>
      </w:r>
      <w:r>
        <w:rPr>
          <w:sz w:val="68"/>
        </w:rPr>
        <w:t>4</w:t>
      </w:r>
    </w:p>
    <w:tbl>
      <w:tblPr>
        <w:tblStyle w:val="TableGrid"/>
        <w:tblpPr w:vertAnchor="page" w:horzAnchor="page" w:tblpX="366" w:tblpY="14093"/>
        <w:tblOverlap w:val="never"/>
        <w:tblW w:w="11778" w:type="dxa"/>
        <w:tblInd w:w="0" w:type="dxa"/>
        <w:tblCellMar>
          <w:top w:w="0" w:type="dxa"/>
          <w:left w:w="1938" w:type="dxa"/>
          <w:bottom w:w="31" w:type="dxa"/>
          <w:right w:w="173" w:type="dxa"/>
        </w:tblCellMar>
        <w:tblLook w:val="04A0" w:firstRow="1" w:lastRow="0" w:firstColumn="1" w:lastColumn="0" w:noHBand="0" w:noVBand="1"/>
      </w:tblPr>
      <w:tblGrid>
        <w:gridCol w:w="11778"/>
      </w:tblGrid>
      <w:tr w:rsidR="00F75C4C" w14:paraId="0A756FBB" w14:textId="77777777">
        <w:trPr>
          <w:trHeight w:val="688"/>
        </w:trPr>
        <w:tc>
          <w:tcPr>
            <w:tcW w:w="11778" w:type="dxa"/>
            <w:tcBorders>
              <w:top w:val="nil"/>
              <w:left w:val="single" w:sz="2" w:space="0" w:color="000000"/>
              <w:bottom w:val="nil"/>
              <w:right w:val="nil"/>
            </w:tcBorders>
          </w:tcPr>
          <w:p w14:paraId="6C300D27" w14:textId="77777777" w:rsidR="00F75C4C" w:rsidRDefault="00356D45">
            <w:pPr>
              <w:spacing w:after="0"/>
            </w:pPr>
            <w:r>
              <w:rPr>
                <w:sz w:val="28"/>
              </w:rPr>
              <w:lastRenderedPageBreak/>
              <w:t>2. Prácticas Prohibidas en Remozamientos de Escuelas</w:t>
            </w:r>
          </w:p>
        </w:tc>
      </w:tr>
      <w:tr w:rsidR="00F75C4C" w14:paraId="3D0C7332" w14:textId="77777777">
        <w:trPr>
          <w:trHeight w:val="870"/>
        </w:trPr>
        <w:tc>
          <w:tcPr>
            <w:tcW w:w="11778" w:type="dxa"/>
            <w:tcBorders>
              <w:top w:val="nil"/>
              <w:left w:val="single" w:sz="2" w:space="0" w:color="000000"/>
              <w:bottom w:val="single" w:sz="2" w:space="0" w:color="000000"/>
              <w:right w:val="nil"/>
            </w:tcBorders>
            <w:vAlign w:val="bottom"/>
          </w:tcPr>
          <w:p w14:paraId="564C1566" w14:textId="77777777" w:rsidR="00F75C4C" w:rsidRDefault="00356D45">
            <w:pPr>
              <w:spacing w:after="0"/>
              <w:jc w:val="right"/>
            </w:pPr>
            <w:proofErr w:type="spellStart"/>
            <w:r>
              <w:rPr>
                <w:sz w:val="24"/>
              </w:rPr>
              <w:lastRenderedPageBreak/>
              <w:t>wAvenida</w:t>
            </w:r>
            <w:proofErr w:type="spellEnd"/>
            <w:r>
              <w:rPr>
                <w:sz w:val="24"/>
              </w:rPr>
              <w:t xml:space="preserve"> 7-32 zona 13. G</w:t>
            </w:r>
            <w:r>
              <w:rPr>
                <w:sz w:val="24"/>
                <w:u w:val="single" w:color="000000"/>
              </w:rPr>
              <w:t>uate</w:t>
            </w:r>
            <w:r>
              <w:rPr>
                <w:sz w:val="24"/>
              </w:rPr>
              <w:t>mala, Guate</w:t>
            </w:r>
            <w:r>
              <w:rPr>
                <w:sz w:val="24"/>
                <w:u w:val="single" w:color="000000"/>
              </w:rPr>
              <w:t>mal</w:t>
            </w:r>
            <w:r>
              <w:rPr>
                <w:sz w:val="24"/>
              </w:rPr>
              <w:t>a C.A. Código Postal: 01013</w:t>
            </w:r>
          </w:p>
          <w:p w14:paraId="3FDDDA4C" w14:textId="77777777" w:rsidR="00F75C4C" w:rsidRDefault="00356D45">
            <w:pPr>
              <w:spacing w:after="0"/>
              <w:ind w:right="10"/>
              <w:jc w:val="right"/>
            </w:pPr>
            <w:r>
              <w:rPr>
                <w:sz w:val="24"/>
              </w:rPr>
              <w:t>PBX: 602) 2417-8700_ | www.contraloria.gob.gt</w:t>
            </w:r>
          </w:p>
        </w:tc>
      </w:tr>
    </w:tbl>
    <w:p w14:paraId="21AC19FC" w14:textId="77777777" w:rsidR="00F75C4C" w:rsidRDefault="00356D45">
      <w:pPr>
        <w:spacing w:after="272" w:line="218" w:lineRule="auto"/>
        <w:ind w:left="1814" w:right="1459" w:firstLine="9"/>
        <w:jc w:val="both"/>
      </w:pPr>
      <w:r>
        <w:rPr>
          <w:sz w:val="26"/>
        </w:rPr>
        <w:t xml:space="preserve">De manera atenta nos dirigimos a usted, con el propósito de informarle que, de conformidad con el nombramiento de Auditoría No. DAS-03-F-0002-2C21 de fecha 20 de septiembre de 2021 y No. DAS-03-F-0001-2022 de fecha 21 de enero de 2022, emitido por el </w:t>
      </w:r>
      <w:proofErr w:type="gramStart"/>
      <w:r>
        <w:rPr>
          <w:sz w:val="26"/>
        </w:rPr>
        <w:t>Direc</w:t>
      </w:r>
      <w:r>
        <w:rPr>
          <w:sz w:val="26"/>
        </w:rPr>
        <w:t>tor</w:t>
      </w:r>
      <w:proofErr w:type="gramEnd"/>
      <w:r>
        <w:rPr>
          <w:sz w:val="26"/>
        </w:rPr>
        <w:t xml:space="preserve"> de Auditoría al Sector Educación, Ciencia, Cultura y Deportes, con Visto Bueno del Subcontralor de Calidad de Gasto Público de la Contraloría General de Cuentas; por medio del cual fuimos designados para que, en representación de la Institución, nos co</w:t>
      </w:r>
      <w:r>
        <w:rPr>
          <w:sz w:val="26"/>
        </w:rPr>
        <w:t xml:space="preserve">nstituyamos en las oficinas de: MINISTERIO DE EDUCACIÓN, para practicar auditoria financiera, por el período comprendido del 01101/2021 al 31 ll 2/2021. La </w:t>
      </w:r>
      <w:proofErr w:type="spellStart"/>
      <w:r>
        <w:rPr>
          <w:sz w:val="26"/>
        </w:rPr>
        <w:t>auditoria</w:t>
      </w:r>
      <w:proofErr w:type="spellEnd"/>
      <w:r>
        <w:rPr>
          <w:sz w:val="26"/>
        </w:rPr>
        <w:t xml:space="preserve"> comprenderá la evaluación de los estados financieros de propósito especial del préstamo 36</w:t>
      </w:r>
      <w:r>
        <w:rPr>
          <w:sz w:val="26"/>
        </w:rPr>
        <w:t>18/0C-Gl_J, celebrado entre el Gobierno de la República de Guatemala y el Banco Interamericano de Desarrollo -BID-, para la ejecución del Programa para el Mejoramiento de la Cobertura y Calidad Educativa.</w:t>
      </w:r>
    </w:p>
    <w:p w14:paraId="626DA3B3" w14:textId="77777777" w:rsidR="00F75C4C" w:rsidRDefault="00356D45">
      <w:pPr>
        <w:spacing w:after="245" w:line="218" w:lineRule="auto"/>
        <w:ind w:left="355" w:right="1478" w:firstLine="1459"/>
        <w:jc w:val="both"/>
      </w:pPr>
      <w:r>
        <w:rPr>
          <w:sz w:val="26"/>
        </w:rPr>
        <w:t>Como parte del desarrollo de la auditoria de la Uni</w:t>
      </w:r>
      <w:r>
        <w:rPr>
          <w:sz w:val="26"/>
        </w:rPr>
        <w:t>dad Ejecutora 105 Dirección de c Planificación Educativa -DIPLAN- del Ministerio de Educación, como órgano ejecutor del préstamo antes mencionado, programas 11 Educación escolar de preprimaria y 12 Educación escolar de primaria, renglones presupuestarios 1</w:t>
      </w:r>
      <w:r>
        <w:rPr>
          <w:sz w:val="26"/>
        </w:rPr>
        <w:t xml:space="preserve">88 Servicios de ingeniería, arquitectura y supervisión de obras, 435 Transferencias a otras instituciones sin fines de lucro, 329 Otras maquinarias y equipos, surgieron 5 Hallazgos relacionados con el Control </w:t>
      </w:r>
      <w:proofErr w:type="spellStart"/>
      <w:r>
        <w:rPr>
          <w:sz w:val="26"/>
        </w:rPr>
        <w:t>Internoi</w:t>
      </w:r>
      <w:proofErr w:type="spellEnd"/>
      <w:r>
        <w:rPr>
          <w:sz w:val="26"/>
        </w:rPr>
        <w:t xml:space="preserve"> siendo los siguientes: </w:t>
      </w:r>
      <w:r>
        <w:rPr>
          <w:noProof/>
        </w:rPr>
        <w:drawing>
          <wp:inline distT="0" distB="0" distL="0" distR="0" wp14:anchorId="0E2640C4" wp14:editId="6C8F5620">
            <wp:extent cx="18288" cy="12192"/>
            <wp:effectExtent l="0" t="0" r="0" b="0"/>
            <wp:docPr id="359243" name="Picture 359243"/>
            <wp:cNvGraphicFramePr/>
            <a:graphic xmlns:a="http://schemas.openxmlformats.org/drawingml/2006/main">
              <a:graphicData uri="http://schemas.openxmlformats.org/drawingml/2006/picture">
                <pic:pic xmlns:pic="http://schemas.openxmlformats.org/drawingml/2006/picture">
                  <pic:nvPicPr>
                    <pic:cNvPr id="359243" name="Picture 359243"/>
                    <pic:cNvPicPr/>
                  </pic:nvPicPr>
                  <pic:blipFill>
                    <a:blip r:embed="rId555"/>
                    <a:stretch>
                      <a:fillRect/>
                    </a:stretch>
                  </pic:blipFill>
                  <pic:spPr>
                    <a:xfrm>
                      <a:off x="0" y="0"/>
                      <a:ext cx="18288" cy="12192"/>
                    </a:xfrm>
                    <a:prstGeom prst="rect">
                      <a:avLst/>
                    </a:prstGeom>
                  </pic:spPr>
                </pic:pic>
              </a:graphicData>
            </a:graphic>
          </wp:inline>
        </w:drawing>
      </w:r>
    </w:p>
    <w:p w14:paraId="232DEAFD" w14:textId="77777777" w:rsidR="00F75C4C" w:rsidRDefault="00356D45">
      <w:pPr>
        <w:spacing w:after="48" w:line="218" w:lineRule="auto"/>
        <w:ind w:left="2516" w:right="758" w:hanging="346"/>
        <w:jc w:val="both"/>
      </w:pPr>
      <w:r>
        <w:rPr>
          <w:sz w:val="26"/>
        </w:rPr>
        <w:t>1. Deficiente</w:t>
      </w:r>
      <w:r>
        <w:rPr>
          <w:sz w:val="26"/>
        </w:rPr>
        <w:t xml:space="preserve"> supervisión al trabajo de campo de los consultores, por parte de la Unidad Ejecutora del Préstamo</w:t>
      </w:r>
    </w:p>
    <w:p w14:paraId="339CA109" w14:textId="77777777" w:rsidR="00F75C4C" w:rsidRDefault="00356D45">
      <w:pPr>
        <w:spacing w:after="0" w:line="265" w:lineRule="auto"/>
        <w:ind w:left="24" w:hanging="10"/>
      </w:pPr>
      <w:r>
        <w:rPr>
          <w:rFonts w:ascii="Times New Roman" w:eastAsia="Times New Roman" w:hAnsi="Times New Roman" w:cs="Times New Roman"/>
          <w:sz w:val="70"/>
        </w:rPr>
        <w:t>1</w:t>
      </w:r>
    </w:p>
    <w:p w14:paraId="1ADAA7CB" w14:textId="77777777" w:rsidR="00F75C4C" w:rsidRDefault="00356D45">
      <w:pPr>
        <w:spacing w:after="0"/>
        <w:ind w:left="691"/>
      </w:pPr>
      <w:r>
        <w:rPr>
          <w:sz w:val="76"/>
        </w:rPr>
        <w:t>CGC</w:t>
      </w:r>
    </w:p>
    <w:p w14:paraId="5163E233" w14:textId="77777777" w:rsidR="00F75C4C" w:rsidRDefault="00356D45">
      <w:pPr>
        <w:spacing w:after="0"/>
        <w:ind w:left="10" w:right="-106"/>
      </w:pPr>
      <w:r>
        <w:rPr>
          <w:noProof/>
        </w:rPr>
        <w:lastRenderedPageBreak/>
        <mc:AlternateContent>
          <mc:Choice Requires="wpg">
            <w:drawing>
              <wp:inline distT="0" distB="0" distL="0" distR="0" wp14:anchorId="51E7E8EF" wp14:editId="48DFF476">
                <wp:extent cx="7626097" cy="8729473"/>
                <wp:effectExtent l="0" t="0" r="0" b="0"/>
                <wp:docPr id="992002" name="Group 992002"/>
                <wp:cNvGraphicFramePr/>
                <a:graphic xmlns:a="http://schemas.openxmlformats.org/drawingml/2006/main">
                  <a:graphicData uri="http://schemas.microsoft.com/office/word/2010/wordprocessingGroup">
                    <wpg:wgp>
                      <wpg:cNvGrpSpPr/>
                      <wpg:grpSpPr>
                        <a:xfrm>
                          <a:off x="0" y="0"/>
                          <a:ext cx="7626097" cy="8729473"/>
                          <a:chOff x="0" y="0"/>
                          <a:chExt cx="7626097" cy="8729473"/>
                        </a:xfrm>
                      </wpg:grpSpPr>
                      <pic:pic xmlns:pic="http://schemas.openxmlformats.org/drawingml/2006/picture">
                        <pic:nvPicPr>
                          <pic:cNvPr id="1029717" name="Picture 1029717"/>
                          <pic:cNvPicPr/>
                        </pic:nvPicPr>
                        <pic:blipFill>
                          <a:blip r:embed="rId556"/>
                          <a:stretch>
                            <a:fillRect/>
                          </a:stretch>
                        </pic:blipFill>
                        <pic:spPr>
                          <a:xfrm>
                            <a:off x="6096" y="524256"/>
                            <a:ext cx="7620001" cy="8205217"/>
                          </a:xfrm>
                          <a:prstGeom prst="rect">
                            <a:avLst/>
                          </a:prstGeom>
                        </pic:spPr>
                      </pic:pic>
                      <wps:wsp>
                        <wps:cNvPr id="359932" name="Rectangle 359932"/>
                        <wps:cNvSpPr/>
                        <wps:spPr>
                          <a:xfrm>
                            <a:off x="0" y="0"/>
                            <a:ext cx="308092" cy="583753"/>
                          </a:xfrm>
                          <a:prstGeom prst="rect">
                            <a:avLst/>
                          </a:prstGeom>
                          <a:ln>
                            <a:noFill/>
                          </a:ln>
                        </wps:spPr>
                        <wps:txbx>
                          <w:txbxContent>
                            <w:p w14:paraId="069A403A" w14:textId="77777777" w:rsidR="00F75C4C" w:rsidRDefault="00356D45">
                              <w:r>
                                <w:rPr>
                                  <w:rFonts w:ascii="Times New Roman" w:eastAsia="Times New Roman" w:hAnsi="Times New Roman" w:cs="Times New Roman"/>
                                  <w:sz w:val="44"/>
                                </w:rPr>
                                <w:t>18</w:t>
                              </w:r>
                            </w:p>
                          </w:txbxContent>
                        </wps:txbx>
                        <wps:bodyPr horzOverflow="overflow" vert="horz" lIns="0" tIns="0" rIns="0" bIns="0" rtlCol="0">
                          <a:noAutofit/>
                        </wps:bodyPr>
                      </wps:wsp>
                    </wpg:wgp>
                  </a:graphicData>
                </a:graphic>
              </wp:inline>
            </w:drawing>
          </mc:Choice>
          <mc:Fallback xmlns:a="http://schemas.openxmlformats.org/drawingml/2006/main">
            <w:pict>
              <v:group id="Group 992002" style="width:600.48pt;height:687.36pt;mso-position-horizontal-relative:char;mso-position-vertical-relative:line" coordsize="76260,87294">
                <v:shape id="Picture 1029717" style="position:absolute;width:76200;height:82052;left:60;top:5242;" filled="f">
                  <v:imagedata r:id="rId557"/>
                </v:shape>
                <v:rect id="Rectangle 359932" style="position:absolute;width:3080;height:5837;left:0;top:0;" filled="f" stroked="f">
                  <v:textbox inset="0,0,0,0">
                    <w:txbxContent>
                      <w:p>
                        <w:pPr>
                          <w:spacing w:before="0" w:after="160" w:line="259" w:lineRule="auto"/>
                        </w:pPr>
                        <w:r>
                          <w:rPr>
                            <w:rFonts w:cs="Times New Roman" w:hAnsi="Times New Roman" w:eastAsia="Times New Roman" w:ascii="Times New Roman"/>
                            <w:sz w:val="44"/>
                          </w:rPr>
                          <w:t xml:space="preserve">18</w:t>
                        </w:r>
                      </w:p>
                    </w:txbxContent>
                  </v:textbox>
                </v:rect>
              </v:group>
            </w:pict>
          </mc:Fallback>
        </mc:AlternateContent>
      </w:r>
    </w:p>
    <w:p w14:paraId="7FE994FE" w14:textId="77777777" w:rsidR="00F75C4C" w:rsidRDefault="00F75C4C">
      <w:pPr>
        <w:sectPr w:rsidR="00F75C4C">
          <w:headerReference w:type="even" r:id="rId558"/>
          <w:headerReference w:type="default" r:id="rId559"/>
          <w:footerReference w:type="even" r:id="rId560"/>
          <w:footerReference w:type="default" r:id="rId561"/>
          <w:headerReference w:type="first" r:id="rId562"/>
          <w:footerReference w:type="first" r:id="rId563"/>
          <w:pgSz w:w="12403" w:h="15840"/>
          <w:pgMar w:top="528" w:right="211" w:bottom="199" w:left="144" w:header="1123" w:footer="720" w:gutter="0"/>
          <w:cols w:space="720"/>
        </w:sectPr>
      </w:pPr>
    </w:p>
    <w:p w14:paraId="3F05C5A4" w14:textId="77777777" w:rsidR="00F75C4C" w:rsidRDefault="00356D45">
      <w:pPr>
        <w:spacing w:after="93" w:line="265" w:lineRule="auto"/>
        <w:ind w:left="34" w:hanging="10"/>
        <w:jc w:val="both"/>
      </w:pPr>
      <w:r>
        <w:rPr>
          <w:noProof/>
        </w:rPr>
        <w:lastRenderedPageBreak/>
        <w:drawing>
          <wp:anchor distT="0" distB="0" distL="114300" distR="114300" simplePos="0" relativeHeight="251727872" behindDoc="0" locked="0" layoutInCell="1" allowOverlap="0" wp14:anchorId="52B23253" wp14:editId="194183BB">
            <wp:simplePos x="0" y="0"/>
            <wp:positionH relativeFrom="column">
              <wp:posOffset>-109727</wp:posOffset>
            </wp:positionH>
            <wp:positionV relativeFrom="paragraph">
              <wp:posOffset>-1511380</wp:posOffset>
            </wp:positionV>
            <wp:extent cx="445008" cy="9229344"/>
            <wp:effectExtent l="0" t="0" r="0" b="0"/>
            <wp:wrapSquare wrapText="bothSides"/>
            <wp:docPr id="366308" name="Picture 366308"/>
            <wp:cNvGraphicFramePr/>
            <a:graphic xmlns:a="http://schemas.openxmlformats.org/drawingml/2006/main">
              <a:graphicData uri="http://schemas.openxmlformats.org/drawingml/2006/picture">
                <pic:pic xmlns:pic="http://schemas.openxmlformats.org/drawingml/2006/picture">
                  <pic:nvPicPr>
                    <pic:cNvPr id="366308" name="Picture 366308"/>
                    <pic:cNvPicPr/>
                  </pic:nvPicPr>
                  <pic:blipFill>
                    <a:blip r:embed="rId564"/>
                    <a:stretch>
                      <a:fillRect/>
                    </a:stretch>
                  </pic:blipFill>
                  <pic:spPr>
                    <a:xfrm>
                      <a:off x="0" y="0"/>
                      <a:ext cx="445008" cy="9229344"/>
                    </a:xfrm>
                    <a:prstGeom prst="rect">
                      <a:avLst/>
                    </a:prstGeom>
                  </pic:spPr>
                </pic:pic>
              </a:graphicData>
            </a:graphic>
          </wp:anchor>
        </w:drawing>
      </w:r>
      <w:r>
        <w:rPr>
          <w:sz w:val="30"/>
        </w:rPr>
        <w:t>HALLAZGOS RELACIONADOS CON EL CONTROL INTERNO</w:t>
      </w:r>
    </w:p>
    <w:p w14:paraId="5B7BF7AC" w14:textId="77777777" w:rsidR="00F75C4C" w:rsidRDefault="00356D45">
      <w:pPr>
        <w:spacing w:after="173" w:line="227" w:lineRule="auto"/>
        <w:ind w:left="292" w:right="1152" w:hanging="278"/>
        <w:jc w:val="both"/>
      </w:pPr>
      <w:r>
        <w:rPr>
          <w:sz w:val="28"/>
        </w:rPr>
        <w:lastRenderedPageBreak/>
        <w:t>1, Deficiente supervisión al trabajo de campo de los consultores, por parte de la Unidad Ejecutora del Préstamo.</w:t>
      </w:r>
    </w:p>
    <w:p w14:paraId="3DD96C2F" w14:textId="77777777" w:rsidR="00F75C4C" w:rsidRDefault="00356D45">
      <w:pPr>
        <w:spacing w:after="238" w:line="227" w:lineRule="auto"/>
        <w:ind w:left="14" w:right="14" w:firstLine="9"/>
        <w:jc w:val="both"/>
      </w:pPr>
      <w:r>
        <w:rPr>
          <w:sz w:val="28"/>
        </w:rPr>
        <w:t>Condición</w:t>
      </w:r>
    </w:p>
    <w:p w14:paraId="591813BA" w14:textId="77777777" w:rsidR="00F75C4C" w:rsidRDefault="00356D45">
      <w:pPr>
        <w:spacing w:after="282" w:line="222" w:lineRule="auto"/>
        <w:ind w:left="14" w:right="1248" w:firstLine="9"/>
        <w:jc w:val="both"/>
      </w:pPr>
      <w:r>
        <w:rPr>
          <w:noProof/>
        </w:rPr>
        <w:drawing>
          <wp:anchor distT="0" distB="0" distL="114300" distR="114300" simplePos="0" relativeHeight="251728896" behindDoc="0" locked="0" layoutInCell="1" allowOverlap="0" wp14:anchorId="01674DCA" wp14:editId="73200257">
            <wp:simplePos x="0" y="0"/>
            <wp:positionH relativeFrom="page">
              <wp:posOffset>7168896</wp:posOffset>
            </wp:positionH>
            <wp:positionV relativeFrom="page">
              <wp:posOffset>188976</wp:posOffset>
            </wp:positionV>
            <wp:extent cx="609600" cy="60960"/>
            <wp:effectExtent l="0" t="0" r="0" b="0"/>
            <wp:wrapTopAndBottom/>
            <wp:docPr id="366309" name="Picture 366309"/>
            <wp:cNvGraphicFramePr/>
            <a:graphic xmlns:a="http://schemas.openxmlformats.org/drawingml/2006/main">
              <a:graphicData uri="http://schemas.openxmlformats.org/drawingml/2006/picture">
                <pic:pic xmlns:pic="http://schemas.openxmlformats.org/drawingml/2006/picture">
                  <pic:nvPicPr>
                    <pic:cNvPr id="366309" name="Picture 366309"/>
                    <pic:cNvPicPr/>
                  </pic:nvPicPr>
                  <pic:blipFill>
                    <a:blip r:embed="rId565"/>
                    <a:stretch>
                      <a:fillRect/>
                    </a:stretch>
                  </pic:blipFill>
                  <pic:spPr>
                    <a:xfrm>
                      <a:off x="0" y="0"/>
                      <a:ext cx="609600" cy="60960"/>
                    </a:xfrm>
                    <a:prstGeom prst="rect">
                      <a:avLst/>
                    </a:prstGeom>
                  </pic:spPr>
                </pic:pic>
              </a:graphicData>
            </a:graphic>
          </wp:anchor>
        </w:drawing>
      </w:r>
      <w:r>
        <w:rPr>
          <w:sz w:val="26"/>
        </w:rPr>
        <w:t>En el Ministerio de Educación, Unidad Ejecutora 105 Dirección de Planificación Educativa -DIPLAN-, Programas 11 "Educación escolar d</w:t>
      </w:r>
      <w:r>
        <w:rPr>
          <w:sz w:val="26"/>
        </w:rPr>
        <w:t>e preprimaria" y 12 "Educación escolar de primaria", Fuente de Financiamiento 52 "Préstamos externos", con fondos provenientes del Contrato de Préstamo No. 3618/0C-GU suscrito entre el Banco Interamericano de Desarrollo -BID- y la República de Guatemala, d</w:t>
      </w:r>
      <w:r>
        <w:rPr>
          <w:sz w:val="26"/>
        </w:rPr>
        <w:t xml:space="preserve">estinado para financiar el Programa para el Mejoramiento de la Cobertura y Calidad Educativa, renglón presupuestario 188 "Servicios de </w:t>
      </w:r>
      <w:proofErr w:type="spellStart"/>
      <w:r>
        <w:rPr>
          <w:sz w:val="26"/>
        </w:rPr>
        <w:t>ingenieria</w:t>
      </w:r>
      <w:proofErr w:type="spellEnd"/>
      <w:r>
        <w:rPr>
          <w:sz w:val="26"/>
        </w:rPr>
        <w:t>, arquitectura y supervisión de obras", mediante el cual se adquirieron servicios de consultoría por valor tota</w:t>
      </w:r>
      <w:r>
        <w:rPr>
          <w:sz w:val="26"/>
        </w:rPr>
        <w:t xml:space="preserve">l de Q1 </w:t>
      </w:r>
      <w:r>
        <w:rPr>
          <w:noProof/>
        </w:rPr>
        <w:drawing>
          <wp:inline distT="0" distB="0" distL="0" distR="0" wp14:anchorId="2E06BA25" wp14:editId="531FEA18">
            <wp:extent cx="725424" cy="134112"/>
            <wp:effectExtent l="0" t="0" r="0" b="0"/>
            <wp:docPr id="366310" name="Picture 366310"/>
            <wp:cNvGraphicFramePr/>
            <a:graphic xmlns:a="http://schemas.openxmlformats.org/drawingml/2006/main">
              <a:graphicData uri="http://schemas.openxmlformats.org/drawingml/2006/picture">
                <pic:pic xmlns:pic="http://schemas.openxmlformats.org/drawingml/2006/picture">
                  <pic:nvPicPr>
                    <pic:cNvPr id="366310" name="Picture 366310"/>
                    <pic:cNvPicPr/>
                  </pic:nvPicPr>
                  <pic:blipFill>
                    <a:blip r:embed="rId566"/>
                    <a:stretch>
                      <a:fillRect/>
                    </a:stretch>
                  </pic:blipFill>
                  <pic:spPr>
                    <a:xfrm>
                      <a:off x="0" y="0"/>
                      <a:ext cx="725424" cy="134112"/>
                    </a:xfrm>
                    <a:prstGeom prst="rect">
                      <a:avLst/>
                    </a:prstGeom>
                  </pic:spPr>
                </pic:pic>
              </a:graphicData>
            </a:graphic>
          </wp:inline>
        </w:drawing>
      </w:r>
      <w:r>
        <w:rPr>
          <w:sz w:val="26"/>
        </w:rPr>
        <w:t xml:space="preserve"> para la evaluación del Componente 1 "Habilitación y Remozamiento de Centros Escolares» y renglón presupuestario 435 "Transferencias a otras instituciones sin fines de lucro"; se efectuaron transferencias a los Consejos Educativos y Organizaciones</w:t>
      </w:r>
      <w:r>
        <w:rPr>
          <w:sz w:val="26"/>
        </w:rPr>
        <w:t xml:space="preserve"> de Padres de Familia -OPF- por valor total de Q 39,786,914,82, con el objeto de realizar trabajos de remozamiento en Centros Escolares que cuenten con aulas deterioradas.</w:t>
      </w:r>
    </w:p>
    <w:p w14:paraId="0BB99972" w14:textId="77777777" w:rsidR="00F75C4C" w:rsidRDefault="00356D45">
      <w:pPr>
        <w:spacing w:after="146" w:line="222" w:lineRule="auto"/>
        <w:ind w:left="14" w:right="1248" w:firstLine="9"/>
        <w:jc w:val="both"/>
      </w:pPr>
      <w:r>
        <w:rPr>
          <w:sz w:val="26"/>
        </w:rPr>
        <w:t xml:space="preserve">Al realizar procedimientos de auditoría como verificaciones físicas de los trabajos </w:t>
      </w:r>
      <w:r>
        <w:rPr>
          <w:sz w:val="26"/>
        </w:rPr>
        <w:t>de remozamiento realizados en diferentes escuelas, por parte del auditor gubernamental, se estableció mediante la realización de entrevistas a los miembros de los Consejos Educativos y Organizaciones de Padres de Familia -OPF-, por medio de cédulas, en las</w:t>
      </w:r>
      <w:r>
        <w:rPr>
          <w:sz w:val="26"/>
        </w:rPr>
        <w:t xml:space="preserve"> cuales, indicaron que al momento en que los consultores realizaban la ejecución del trabajo de campo correspondiente a los remozamientos, no se llevó a cabo la supervisión por parte de la Unidad Ejecutora del Préstamo. Así mismo al revisar los expedientes</w:t>
      </w:r>
      <w:r>
        <w:rPr>
          <w:sz w:val="26"/>
        </w:rPr>
        <w:t xml:space="preserve"> no se encontró evidencia que reflejara la supervisión realizada a los Consultores,</w:t>
      </w:r>
    </w:p>
    <w:p w14:paraId="6A4059D7" w14:textId="77777777" w:rsidR="00F75C4C" w:rsidRDefault="00356D45">
      <w:pPr>
        <w:spacing w:after="288" w:line="227" w:lineRule="auto"/>
        <w:ind w:left="14" w:right="14" w:firstLine="9"/>
        <w:jc w:val="both"/>
      </w:pPr>
      <w:r>
        <w:rPr>
          <w:sz w:val="28"/>
        </w:rPr>
        <w:t>Criterio</w:t>
      </w:r>
    </w:p>
    <w:p w14:paraId="41C38C7C" w14:textId="77777777" w:rsidR="00F75C4C" w:rsidRDefault="00356D45">
      <w:pPr>
        <w:spacing w:after="2" w:line="222" w:lineRule="auto"/>
        <w:ind w:left="14" w:right="974" w:firstLine="9"/>
        <w:jc w:val="both"/>
      </w:pPr>
      <w:r>
        <w:rPr>
          <w:sz w:val="26"/>
        </w:rPr>
        <w:t>El Decreto Número 10-2018, el Congreso de la República de Guatemala, artículo 1. Aprobación, establece: "Se aprueban las negociaciones del Contrato de Préstamo</w:t>
      </w:r>
    </w:p>
    <w:p w14:paraId="05F142CC" w14:textId="77777777" w:rsidR="00F75C4C" w:rsidRDefault="00356D45">
      <w:pPr>
        <w:spacing w:after="43" w:line="222" w:lineRule="auto"/>
        <w:ind w:left="14" w:right="1267" w:firstLine="9"/>
        <w:jc w:val="both"/>
      </w:pPr>
      <w:r>
        <w:rPr>
          <w:sz w:val="26"/>
        </w:rPr>
        <w:t>Núm</w:t>
      </w:r>
      <w:r>
        <w:rPr>
          <w:sz w:val="26"/>
        </w:rPr>
        <w:t xml:space="preserve">ero 3618/OC-GU, a ser celebrado entre la República de Guatemala y el Banco Interamericano de Desarrollo (BID), para la ejecución del programa denominado "Programa para el Mejoramiento de la Cobertura y Calidad Educativa". Artículo 5. Adquisición de bienes </w:t>
      </w:r>
      <w:r>
        <w:rPr>
          <w:sz w:val="26"/>
        </w:rPr>
        <w:t xml:space="preserve">y servicios, establece: "Conforme lo establecido en el último párrafo del artículo 1 del Decreto Número 57-92 del Congreso de la República de Guatemala, Ley de Contrataciones del Estado, la adquisición de bienes, obras y servicios, que se efectúen con los </w:t>
      </w:r>
      <w:r>
        <w:rPr>
          <w:sz w:val="26"/>
        </w:rPr>
        <w:t>recursos provenientes del préstamo cuya</w:t>
      </w:r>
    </w:p>
    <w:p w14:paraId="139C461B" w14:textId="77777777" w:rsidR="00F75C4C" w:rsidRDefault="00356D45">
      <w:pPr>
        <w:spacing w:after="1454"/>
        <w:jc w:val="right"/>
      </w:pPr>
      <w:r>
        <w:rPr>
          <w:rFonts w:ascii="Times New Roman" w:eastAsia="Times New Roman" w:hAnsi="Times New Roman" w:cs="Times New Roman"/>
          <w:sz w:val="44"/>
        </w:rPr>
        <w:t>6</w:t>
      </w:r>
    </w:p>
    <w:p w14:paraId="6D3A43E9" w14:textId="77777777" w:rsidR="00F75C4C" w:rsidRDefault="00356D45">
      <w:pPr>
        <w:spacing w:after="216" w:line="218" w:lineRule="auto"/>
        <w:ind w:left="1354" w:right="523" w:firstLine="9"/>
        <w:jc w:val="both"/>
      </w:pPr>
      <w:r>
        <w:rPr>
          <w:sz w:val="26"/>
        </w:rPr>
        <w:lastRenderedPageBreak/>
        <w:t>negociación es aprobada por este Decreto, observará lo que para el efecto establezca el respectivo contrato que se suscriba."</w:t>
      </w:r>
    </w:p>
    <w:p w14:paraId="6F4C3422" w14:textId="77777777" w:rsidR="00F75C4C" w:rsidRDefault="00356D45">
      <w:pPr>
        <w:spacing w:after="225" w:line="218" w:lineRule="auto"/>
        <w:ind w:left="1354" w:right="1123" w:firstLine="9"/>
        <w:jc w:val="both"/>
      </w:pPr>
      <w:r>
        <w:rPr>
          <w:sz w:val="26"/>
        </w:rPr>
        <w:t xml:space="preserve">El Acuerdo Ministerial Número 3161-2019, el </w:t>
      </w:r>
      <w:proofErr w:type="gramStart"/>
      <w:r>
        <w:rPr>
          <w:sz w:val="26"/>
        </w:rPr>
        <w:t>Ministro</w:t>
      </w:r>
      <w:proofErr w:type="gramEnd"/>
      <w:r>
        <w:rPr>
          <w:sz w:val="26"/>
        </w:rPr>
        <w:t xml:space="preserve"> de Educación, artículo 1. Creación, establece: "Se crea la Unidad Ejecutora d</w:t>
      </w:r>
      <w:r>
        <w:rPr>
          <w:sz w:val="26"/>
        </w:rPr>
        <w:t>e Obra de Infraestructura del Ministerio de Educación, como unidad especial de ejecución del Contrato de Préstamo número 361810C-GU celebrado entre la República de Guatemala y el Banco Interamericano de Desarrollo -BID-, la cual dependerá del Despacho Supe</w:t>
      </w:r>
      <w:r>
        <w:rPr>
          <w:sz w:val="26"/>
        </w:rPr>
        <w:t xml:space="preserve">rior y será de carácter desconcentrado." Articulo 3 Atribuciones y Responsabilidades de la Unidad Ejecutora, establece: "...k. Implementar los mecanismos de seguimiento y supervisión del Programa. ...n. Supervisar y coordinar técnica y administrativamente </w:t>
      </w:r>
      <w:r>
        <w:rPr>
          <w:sz w:val="26"/>
        </w:rPr>
        <w:t>con otros responsables de la ejecución, si los hubiere, la operación e instrumentación de los proyectos..." Artículo 9, Transición, establece: ...en tanto queda debidamente instaurada la Unidad Ejecutora de Obra de Infraestructura del Ministerio de Educaci</w:t>
      </w:r>
      <w:r>
        <w:rPr>
          <w:sz w:val="26"/>
        </w:rPr>
        <w:t>ón, con todos sus componentes para el debido funcionamiento, previo al inicio del nuevo modelo de gestión, el Programa será coordinado por la Dirección de Planificación Educativa -DIPLAN-,.</w:t>
      </w:r>
      <w:r>
        <w:rPr>
          <w:noProof/>
        </w:rPr>
        <w:drawing>
          <wp:inline distT="0" distB="0" distL="0" distR="0" wp14:anchorId="0A646D98" wp14:editId="49CD0FA6">
            <wp:extent cx="134112" cy="115894"/>
            <wp:effectExtent l="0" t="0" r="0" b="0"/>
            <wp:docPr id="1029719" name="Picture 1029719"/>
            <wp:cNvGraphicFramePr/>
            <a:graphic xmlns:a="http://schemas.openxmlformats.org/drawingml/2006/main">
              <a:graphicData uri="http://schemas.openxmlformats.org/drawingml/2006/picture">
                <pic:pic xmlns:pic="http://schemas.openxmlformats.org/drawingml/2006/picture">
                  <pic:nvPicPr>
                    <pic:cNvPr id="1029719" name="Picture 1029719"/>
                    <pic:cNvPicPr/>
                  </pic:nvPicPr>
                  <pic:blipFill>
                    <a:blip r:embed="rId567"/>
                    <a:stretch>
                      <a:fillRect/>
                    </a:stretch>
                  </pic:blipFill>
                  <pic:spPr>
                    <a:xfrm>
                      <a:off x="0" y="0"/>
                      <a:ext cx="134112" cy="115894"/>
                    </a:xfrm>
                    <a:prstGeom prst="rect">
                      <a:avLst/>
                    </a:prstGeom>
                  </pic:spPr>
                </pic:pic>
              </a:graphicData>
            </a:graphic>
          </wp:inline>
        </w:drawing>
      </w:r>
    </w:p>
    <w:p w14:paraId="5978EB2B" w14:textId="77777777" w:rsidR="00F75C4C" w:rsidRDefault="00356D45">
      <w:pPr>
        <w:pStyle w:val="Ttulo4"/>
        <w:spacing w:after="157"/>
        <w:ind w:left="1392" w:right="0"/>
      </w:pPr>
      <w:r>
        <w:t>Causa</w:t>
      </w:r>
    </w:p>
    <w:p w14:paraId="0EE2C357" w14:textId="77777777" w:rsidR="00F75C4C" w:rsidRDefault="00356D45">
      <w:pPr>
        <w:spacing w:after="232" w:line="218" w:lineRule="auto"/>
        <w:ind w:left="1392" w:right="1123" w:firstLine="9"/>
        <w:jc w:val="both"/>
      </w:pPr>
      <w:r>
        <w:rPr>
          <w:sz w:val="26"/>
        </w:rPr>
        <w:t xml:space="preserve">El </w:t>
      </w:r>
      <w:proofErr w:type="gramStart"/>
      <w:r>
        <w:rPr>
          <w:sz w:val="26"/>
        </w:rPr>
        <w:t>Director</w:t>
      </w:r>
      <w:proofErr w:type="gramEnd"/>
      <w:r>
        <w:rPr>
          <w:sz w:val="26"/>
        </w:rPr>
        <w:t xml:space="preserve"> en Funciones de la Dirección de Planificación E</w:t>
      </w:r>
      <w:r>
        <w:rPr>
          <w:sz w:val="26"/>
        </w:rPr>
        <w:t xml:space="preserve">ducativa -DIPLAN- y la Subdirectora de Planificación de Infraestructura Educativa, no realizaron una adecuada supervisión a los consultores, al no establecer un eficiente cronograma y plan de supervisión, y se han limitado a la validación de los productos </w:t>
      </w:r>
      <w:r>
        <w:rPr>
          <w:sz w:val="26"/>
        </w:rPr>
        <w:t>presentados por los consultores contratados.</w:t>
      </w:r>
    </w:p>
    <w:p w14:paraId="2C6C979B" w14:textId="77777777" w:rsidR="00F75C4C" w:rsidRDefault="00356D45">
      <w:pPr>
        <w:spacing w:after="178"/>
        <w:ind w:left="1412" w:hanging="10"/>
      </w:pPr>
      <w:r>
        <w:rPr>
          <w:sz w:val="28"/>
        </w:rPr>
        <w:t>Efecto</w:t>
      </w:r>
    </w:p>
    <w:p w14:paraId="5D00D539" w14:textId="77777777" w:rsidR="00F75C4C" w:rsidRDefault="00356D45">
      <w:pPr>
        <w:spacing w:after="229" w:line="218" w:lineRule="auto"/>
        <w:ind w:left="14" w:right="523" w:firstLine="9"/>
        <w:jc w:val="both"/>
      </w:pPr>
      <w:r>
        <w:rPr>
          <w:noProof/>
        </w:rPr>
        <w:drawing>
          <wp:anchor distT="0" distB="0" distL="114300" distR="114300" simplePos="0" relativeHeight="251729920" behindDoc="0" locked="0" layoutInCell="1" allowOverlap="0" wp14:anchorId="5ADE2C51" wp14:editId="1857178A">
            <wp:simplePos x="0" y="0"/>
            <wp:positionH relativeFrom="column">
              <wp:posOffset>-134111</wp:posOffset>
            </wp:positionH>
            <wp:positionV relativeFrom="paragraph">
              <wp:posOffset>-99466</wp:posOffset>
            </wp:positionV>
            <wp:extent cx="438912" cy="3037662"/>
            <wp:effectExtent l="0" t="0" r="0" b="0"/>
            <wp:wrapSquare wrapText="bothSides"/>
            <wp:docPr id="368942" name="Picture 368942"/>
            <wp:cNvGraphicFramePr/>
            <a:graphic xmlns:a="http://schemas.openxmlformats.org/drawingml/2006/main">
              <a:graphicData uri="http://schemas.openxmlformats.org/drawingml/2006/picture">
                <pic:pic xmlns:pic="http://schemas.openxmlformats.org/drawingml/2006/picture">
                  <pic:nvPicPr>
                    <pic:cNvPr id="368942" name="Picture 368942"/>
                    <pic:cNvPicPr/>
                  </pic:nvPicPr>
                  <pic:blipFill>
                    <a:blip r:embed="rId568"/>
                    <a:stretch>
                      <a:fillRect/>
                    </a:stretch>
                  </pic:blipFill>
                  <pic:spPr>
                    <a:xfrm>
                      <a:off x="0" y="0"/>
                      <a:ext cx="438912" cy="3037662"/>
                    </a:xfrm>
                    <a:prstGeom prst="rect">
                      <a:avLst/>
                    </a:prstGeom>
                  </pic:spPr>
                </pic:pic>
              </a:graphicData>
            </a:graphic>
          </wp:anchor>
        </w:drawing>
      </w:r>
      <w:r>
        <w:rPr>
          <w:sz w:val="26"/>
        </w:rPr>
        <w:t>Riesgo de no detectar oportunamente las deficiencias e incumplimientos en que incurran los consultores de campo.</w:t>
      </w:r>
    </w:p>
    <w:p w14:paraId="0400C33A" w14:textId="77777777" w:rsidR="00F75C4C" w:rsidRDefault="00356D45">
      <w:pPr>
        <w:spacing w:after="184"/>
        <w:ind w:left="29" w:hanging="10"/>
      </w:pPr>
      <w:r>
        <w:rPr>
          <w:sz w:val="28"/>
        </w:rPr>
        <w:t>Recomendación</w:t>
      </w:r>
    </w:p>
    <w:p w14:paraId="2C4E418B" w14:textId="77777777" w:rsidR="00F75C4C" w:rsidRDefault="00356D45">
      <w:pPr>
        <w:spacing w:after="48" w:line="218" w:lineRule="auto"/>
        <w:ind w:left="14" w:right="1094" w:firstLine="9"/>
        <w:jc w:val="both"/>
      </w:pPr>
      <w:r>
        <w:rPr>
          <w:sz w:val="26"/>
        </w:rPr>
        <w:t xml:space="preserve">La </w:t>
      </w:r>
      <w:proofErr w:type="gramStart"/>
      <w:r>
        <w:rPr>
          <w:sz w:val="26"/>
        </w:rPr>
        <w:t>Ministra</w:t>
      </w:r>
      <w:proofErr w:type="gramEnd"/>
      <w:r>
        <w:rPr>
          <w:sz w:val="26"/>
        </w:rPr>
        <w:t xml:space="preserve"> de Educación, debe girar instrucciones al Director en Funciones </w:t>
      </w:r>
      <w:r>
        <w:rPr>
          <w:sz w:val="26"/>
        </w:rPr>
        <w:t>de la Dirección de Planificación Educativa -DIPLAN- y este a su vez, a la Subdirectora de Planificación de Infraestructura Educativa, para que realicen una adecuada supervisión a los consultores, estableciendo un eficiente cronograma y plan de supervisión,</w:t>
      </w:r>
      <w:r>
        <w:rPr>
          <w:sz w:val="26"/>
        </w:rPr>
        <w:t xml:space="preserve"> a efecto que la actividad de inspección no se limite solamente a la validación de los productos presentados por los consultores contratados.</w:t>
      </w:r>
    </w:p>
    <w:p w14:paraId="5135312F" w14:textId="77777777" w:rsidR="00F75C4C" w:rsidRDefault="00356D45">
      <w:pPr>
        <w:spacing w:after="125"/>
        <w:ind w:left="10" w:hanging="10"/>
      </w:pPr>
      <w:r>
        <w:rPr>
          <w:noProof/>
        </w:rPr>
        <w:lastRenderedPageBreak/>
        <w:drawing>
          <wp:anchor distT="0" distB="0" distL="114300" distR="114300" simplePos="0" relativeHeight="251730944" behindDoc="0" locked="0" layoutInCell="1" allowOverlap="0" wp14:anchorId="602EC320" wp14:editId="7D009317">
            <wp:simplePos x="0" y="0"/>
            <wp:positionH relativeFrom="column">
              <wp:posOffset>-115766</wp:posOffset>
            </wp:positionH>
            <wp:positionV relativeFrom="paragraph">
              <wp:posOffset>-1514142</wp:posOffset>
            </wp:positionV>
            <wp:extent cx="250034" cy="9735313"/>
            <wp:effectExtent l="0" t="0" r="0" b="0"/>
            <wp:wrapSquare wrapText="bothSides"/>
            <wp:docPr id="372835" name="Picture 372835"/>
            <wp:cNvGraphicFramePr/>
            <a:graphic xmlns:a="http://schemas.openxmlformats.org/drawingml/2006/main">
              <a:graphicData uri="http://schemas.openxmlformats.org/drawingml/2006/picture">
                <pic:pic xmlns:pic="http://schemas.openxmlformats.org/drawingml/2006/picture">
                  <pic:nvPicPr>
                    <pic:cNvPr id="372835" name="Picture 372835"/>
                    <pic:cNvPicPr/>
                  </pic:nvPicPr>
                  <pic:blipFill>
                    <a:blip r:embed="rId569"/>
                    <a:stretch>
                      <a:fillRect/>
                    </a:stretch>
                  </pic:blipFill>
                  <pic:spPr>
                    <a:xfrm>
                      <a:off x="0" y="0"/>
                      <a:ext cx="250034" cy="9735313"/>
                    </a:xfrm>
                    <a:prstGeom prst="rect">
                      <a:avLst/>
                    </a:prstGeom>
                  </pic:spPr>
                </pic:pic>
              </a:graphicData>
            </a:graphic>
          </wp:anchor>
        </w:drawing>
      </w:r>
      <w:r>
        <w:rPr>
          <w:sz w:val="28"/>
        </w:rPr>
        <w:t>Comentario de los responsables</w:t>
      </w:r>
    </w:p>
    <w:p w14:paraId="00ACC10E" w14:textId="77777777" w:rsidR="00F75C4C" w:rsidRDefault="00356D45">
      <w:pPr>
        <w:spacing w:after="47" w:line="216" w:lineRule="auto"/>
        <w:ind w:left="177" w:right="965" w:firstLine="1239"/>
        <w:jc w:val="both"/>
      </w:pPr>
      <w:r>
        <w:rPr>
          <w:sz w:val="26"/>
        </w:rPr>
        <w:lastRenderedPageBreak/>
        <w:t xml:space="preserve">Mediante oficio No. VDA-409-2022, de fecha 07 de abril de 2022, firmado por la </w:t>
      </w:r>
      <w:proofErr w:type="gramStart"/>
      <w:r>
        <w:rPr>
          <w:sz w:val="26"/>
        </w:rPr>
        <w:t>Ministra</w:t>
      </w:r>
      <w:proofErr w:type="gramEnd"/>
      <w:r>
        <w:rPr>
          <w:sz w:val="26"/>
        </w:rPr>
        <w:t xml:space="preserve"> de Educación, M. Sc. Claudia Patricia Ruiz Casasola de Estrada, se traslada el oficio No. VDA-408-2022, de fecha 07 de abril de 2022, firmado por la </w:t>
      </w:r>
      <w:proofErr w:type="gramStart"/>
      <w:r>
        <w:rPr>
          <w:sz w:val="26"/>
        </w:rPr>
        <w:t>Viceministra</w:t>
      </w:r>
      <w:proofErr w:type="gramEnd"/>
      <w:r>
        <w:rPr>
          <w:sz w:val="26"/>
        </w:rPr>
        <w:t xml:space="preserve"> de Edu</w:t>
      </w:r>
      <w:r>
        <w:rPr>
          <w:sz w:val="26"/>
        </w:rPr>
        <w:t xml:space="preserve">cación, M. Sc. María del Rosario </w:t>
      </w:r>
      <w:proofErr w:type="spellStart"/>
      <w:r>
        <w:rPr>
          <w:sz w:val="26"/>
        </w:rPr>
        <w:t>Balcarcel</w:t>
      </w:r>
      <w:proofErr w:type="spellEnd"/>
      <w:r>
        <w:rPr>
          <w:sz w:val="26"/>
        </w:rPr>
        <w:t xml:space="preserve"> </w:t>
      </w:r>
      <w:proofErr w:type="spellStart"/>
      <w:r>
        <w:rPr>
          <w:sz w:val="26"/>
        </w:rPr>
        <w:t>Minchez</w:t>
      </w:r>
      <w:proofErr w:type="spellEnd"/>
      <w:r>
        <w:rPr>
          <w:sz w:val="26"/>
        </w:rPr>
        <w:t xml:space="preserve">, donde adjunta, oficio No. DIPLAN-FE-1981-2022, de fecha 07 de abril de 2022, firmado por la </w:t>
      </w:r>
      <w:proofErr w:type="gramStart"/>
      <w:r>
        <w:rPr>
          <w:sz w:val="26"/>
        </w:rPr>
        <w:t>Directora</w:t>
      </w:r>
      <w:proofErr w:type="gramEnd"/>
      <w:r>
        <w:rPr>
          <w:sz w:val="26"/>
        </w:rPr>
        <w:t xml:space="preserve"> de la Dirección de Planificación Educativa -DIPLAN-, M.A. Pilar Yela de Villatoro y oficio No. DIPLAN-</w:t>
      </w:r>
      <w:r>
        <w:rPr>
          <w:sz w:val="26"/>
        </w:rPr>
        <w:t xml:space="preserve">I-1993-2022, de fecha 07 de abril de 2022, en donde la arquitecta </w:t>
      </w:r>
      <w:proofErr w:type="spellStart"/>
      <w:r>
        <w:rPr>
          <w:sz w:val="26"/>
        </w:rPr>
        <w:t>Suzel</w:t>
      </w:r>
      <w:proofErr w:type="spellEnd"/>
      <w:r>
        <w:rPr>
          <w:sz w:val="26"/>
        </w:rPr>
        <w:t xml:space="preserve"> Esmeralda Canel Palma, Subdirectora de Planificación de Infraestructura Educativa, manifiesta: "La Subdirección de Infraestructura Educativa en el año 2021 , se apoyó en la contratació</w:t>
      </w:r>
      <w:r>
        <w:rPr>
          <w:sz w:val="26"/>
        </w:rPr>
        <w:t>n de consultores de gabinete que dieron seguimiento a los remozamientos, son los encargados del monitoreo de los consultores de campo revisando los productos de entrega y monitoreando a las organizaciones de padres de familia, por medio correos electrónico</w:t>
      </w:r>
      <w:r>
        <w:rPr>
          <w:sz w:val="26"/>
        </w:rPr>
        <w:t>s y llamadas telefónicas, así como, del cumplimiento de los cronogramas de ejecución de cada uno de los consultores de C campo.</w:t>
      </w:r>
    </w:p>
    <w:p w14:paraId="7E76D58D" w14:textId="77777777" w:rsidR="00F75C4C" w:rsidRDefault="00356D45">
      <w:pPr>
        <w:spacing w:after="204" w:line="216" w:lineRule="auto"/>
        <w:ind w:left="177" w:right="965"/>
        <w:jc w:val="both"/>
      </w:pPr>
      <w:r>
        <w:rPr>
          <w:sz w:val="26"/>
        </w:rPr>
        <w:t>De acuerdo a los términos de referencia los productos de los consultores corresponden a un listado especifico de documentos a pr</w:t>
      </w:r>
      <w:r>
        <w:rPr>
          <w:sz w:val="26"/>
        </w:rPr>
        <w:t>esentar en cada producto, en los cuales no se adjunta las comunicaciones del monitoreo que la Subdirección de Infraestructura Educativa realiza a su consultoría.</w:t>
      </w:r>
    </w:p>
    <w:p w14:paraId="2FEB8D84" w14:textId="77777777" w:rsidR="00F75C4C" w:rsidRDefault="00356D45">
      <w:pPr>
        <w:spacing w:after="187" w:line="216" w:lineRule="auto"/>
        <w:ind w:left="177" w:right="965"/>
        <w:jc w:val="both"/>
      </w:pPr>
      <w:r>
        <w:rPr>
          <w:sz w:val="26"/>
        </w:rPr>
        <w:t>A partir de enero del 2022, la Subdirección de Infraestructura Educativa inició con la implementación de un Plan de Monitoreo para el seguimiento de avances y liquidación de remozamientos a establecimientos educativos beneficiados con transferencias moneta</w:t>
      </w:r>
      <w:r>
        <w:rPr>
          <w:sz w:val="26"/>
        </w:rPr>
        <w:t>rias a las Organizaciones de Padres de Familia."</w:t>
      </w:r>
    </w:p>
    <w:p w14:paraId="7AA0D9BD" w14:textId="77777777" w:rsidR="00F75C4C" w:rsidRDefault="00356D45">
      <w:pPr>
        <w:spacing w:after="210"/>
        <w:ind w:left="10" w:hanging="10"/>
      </w:pPr>
      <w:r>
        <w:rPr>
          <w:sz w:val="28"/>
        </w:rPr>
        <w:t>Comentario de auditoría</w:t>
      </w:r>
    </w:p>
    <w:p w14:paraId="07CE313B" w14:textId="77777777" w:rsidR="00F75C4C" w:rsidRDefault="00356D45">
      <w:pPr>
        <w:spacing w:after="47" w:line="216" w:lineRule="auto"/>
        <w:ind w:left="177" w:right="965" w:firstLine="1248"/>
        <w:jc w:val="both"/>
      </w:pPr>
      <w:r>
        <w:rPr>
          <w:sz w:val="26"/>
        </w:rPr>
        <w:t>Se confirma el hallazgo, para el Director en Funciones de la Dirección de Planificación Educativa -DIPLAN-, ya que las evidencias demuestran su responsabilidad en la deficiencia estab</w:t>
      </w:r>
      <w:r>
        <w:rPr>
          <w:sz w:val="26"/>
        </w:rPr>
        <w:t>lecida y para la Subdirectora de Planificación c de Infraestructura Educativa, en virtud que en los comentarios presentados, se indica que la Subdirección de Infraestructura Educativa se apoyó en la contratación de consultores de gabinete que dieron seguim</w:t>
      </w:r>
      <w:r>
        <w:rPr>
          <w:sz w:val="26"/>
        </w:rPr>
        <w:t>iento a los remozamientos y son los encargados del monitoreo de los consultores de campo, revisando los productos de entrega y monitoreando a las organizaciones de padres de familia por medio de correos electrónicos y llamadas telefónicas, así como, del cu</w:t>
      </w:r>
      <w:r>
        <w:rPr>
          <w:sz w:val="26"/>
        </w:rPr>
        <w:t>mplimiento de los cronogramas de ejecución de cada uno de los consultores de campo, además que en los documentos presentados en cada producto por los consultores, no adjuntan las comunicaciones del monitoreo que la Subdirección de Infraestructura Educativa</w:t>
      </w:r>
      <w:r>
        <w:rPr>
          <w:sz w:val="26"/>
        </w:rPr>
        <w:t xml:space="preserve"> realiza a su consultoría, y además indican, que a partir de enero del 2022 iniciaron</w:t>
      </w:r>
    </w:p>
    <w:p w14:paraId="0C436ACB" w14:textId="77777777" w:rsidR="00F75C4C" w:rsidRDefault="00356D45">
      <w:pPr>
        <w:spacing w:after="198" w:line="222" w:lineRule="auto"/>
        <w:ind w:left="14" w:right="974" w:firstLine="9"/>
        <w:jc w:val="both"/>
      </w:pPr>
      <w:r>
        <w:rPr>
          <w:noProof/>
        </w:rPr>
        <w:lastRenderedPageBreak/>
        <w:drawing>
          <wp:anchor distT="0" distB="0" distL="114300" distR="114300" simplePos="0" relativeHeight="251731968" behindDoc="0" locked="0" layoutInCell="1" allowOverlap="0" wp14:anchorId="1A17CBD9" wp14:editId="1DF40C4A">
            <wp:simplePos x="0" y="0"/>
            <wp:positionH relativeFrom="column">
              <wp:posOffset>-134111</wp:posOffset>
            </wp:positionH>
            <wp:positionV relativeFrom="paragraph">
              <wp:posOffset>-1522311</wp:posOffset>
            </wp:positionV>
            <wp:extent cx="469392" cy="9765792"/>
            <wp:effectExtent l="0" t="0" r="0" b="0"/>
            <wp:wrapSquare wrapText="bothSides"/>
            <wp:docPr id="376892" name="Picture 376892"/>
            <wp:cNvGraphicFramePr/>
            <a:graphic xmlns:a="http://schemas.openxmlformats.org/drawingml/2006/main">
              <a:graphicData uri="http://schemas.openxmlformats.org/drawingml/2006/picture">
                <pic:pic xmlns:pic="http://schemas.openxmlformats.org/drawingml/2006/picture">
                  <pic:nvPicPr>
                    <pic:cNvPr id="376892" name="Picture 376892"/>
                    <pic:cNvPicPr/>
                  </pic:nvPicPr>
                  <pic:blipFill>
                    <a:blip r:embed="rId570"/>
                    <a:stretch>
                      <a:fillRect/>
                    </a:stretch>
                  </pic:blipFill>
                  <pic:spPr>
                    <a:xfrm>
                      <a:off x="0" y="0"/>
                      <a:ext cx="469392" cy="9765792"/>
                    </a:xfrm>
                    <a:prstGeom prst="rect">
                      <a:avLst/>
                    </a:prstGeom>
                  </pic:spPr>
                </pic:pic>
              </a:graphicData>
            </a:graphic>
          </wp:anchor>
        </w:drawing>
      </w:r>
      <w:r>
        <w:rPr>
          <w:sz w:val="26"/>
        </w:rPr>
        <w:t xml:space="preserve">con la implementación de un Plan de Monitoreo para el seguimiento de avances y liquidación de </w:t>
      </w:r>
      <w:r>
        <w:rPr>
          <w:sz w:val="26"/>
        </w:rPr>
        <w:lastRenderedPageBreak/>
        <w:t>remozamientos a establecimientos educativos beneficiados con transferencias</w:t>
      </w:r>
      <w:r>
        <w:rPr>
          <w:sz w:val="26"/>
        </w:rPr>
        <w:t xml:space="preserve"> monetarias a las Organizaciones de Padres de Familia.</w:t>
      </w:r>
    </w:p>
    <w:p w14:paraId="1164B6BB" w14:textId="77777777" w:rsidR="00F75C4C" w:rsidRDefault="00356D45">
      <w:pPr>
        <w:spacing w:after="281" w:line="222" w:lineRule="auto"/>
        <w:ind w:left="14" w:right="974" w:firstLine="9"/>
        <w:jc w:val="both"/>
      </w:pPr>
      <w:r>
        <w:rPr>
          <w:sz w:val="26"/>
        </w:rPr>
        <w:t>Derivado de lo anterior, se concluye que el hallazgo no se desvanece, ya que en los comentarios presentados confirman que no se llevó a cabo la supervisión por parte de la Unidad Ejecutora del Préstamo</w:t>
      </w:r>
      <w:r>
        <w:rPr>
          <w:sz w:val="26"/>
        </w:rPr>
        <w:t xml:space="preserve"> en los expedientes presentados por cada producto, ya que no se encuentra evidencia documental que respalde la supervisión realizada a los Consultores e indican que hasta enero del 2022 implementaron un plan de monitoreo. Es importante dar cumplimiento a l</w:t>
      </w:r>
      <w:r>
        <w:rPr>
          <w:sz w:val="26"/>
        </w:rPr>
        <w:t>a atribución y responsabilidad como unidad ejecutora, para implementar los mecanismos de seguimiento y supervisión del programa, según lo establecido en el Acuerdo Ministerial Número 3161-2019.</w:t>
      </w:r>
    </w:p>
    <w:p w14:paraId="5FC2D443" w14:textId="77777777" w:rsidR="00F75C4C" w:rsidRDefault="00356D45">
      <w:pPr>
        <w:spacing w:after="144" w:line="265" w:lineRule="auto"/>
        <w:ind w:left="34" w:hanging="10"/>
        <w:jc w:val="both"/>
      </w:pPr>
      <w:r>
        <w:rPr>
          <w:sz w:val="30"/>
        </w:rPr>
        <w:t>2. Prácticas Prohibidas en Remozamientos de Escuelas</w:t>
      </w:r>
    </w:p>
    <w:p w14:paraId="5055EE3F" w14:textId="77777777" w:rsidR="00F75C4C" w:rsidRDefault="00356D45">
      <w:pPr>
        <w:spacing w:after="157" w:line="265" w:lineRule="auto"/>
        <w:ind w:left="34" w:hanging="10"/>
        <w:jc w:val="both"/>
      </w:pPr>
      <w:r>
        <w:rPr>
          <w:sz w:val="30"/>
        </w:rPr>
        <w:t>Condición</w:t>
      </w:r>
    </w:p>
    <w:p w14:paraId="0BA1D3E9" w14:textId="77777777" w:rsidR="00F75C4C" w:rsidRDefault="00356D45">
      <w:pPr>
        <w:spacing w:after="266" w:line="222" w:lineRule="auto"/>
        <w:ind w:left="14" w:right="974" w:firstLine="9"/>
        <w:jc w:val="both"/>
      </w:pPr>
      <w:r>
        <w:rPr>
          <w:sz w:val="26"/>
        </w:rPr>
        <w:t>En el Ministerio de Educación, Unidad Ejecutora 105 Dirección de Planificación Educativa -DIPLAN-, Programas II "Educación escolar de preprimaria" y 12 "Educación escolar de primaria", Fuente de Financiamiento 52 "Préstamos externos", con fondos provenient</w:t>
      </w:r>
      <w:r>
        <w:rPr>
          <w:sz w:val="26"/>
        </w:rPr>
        <w:t xml:space="preserve">es del Contrato de Préstamo No. 3618/OC-GU suscrito entre el Banco Interamericano de Desarrollo -BID- y la República de </w:t>
      </w:r>
      <w:proofErr w:type="spellStart"/>
      <w:r>
        <w:rPr>
          <w:sz w:val="26"/>
        </w:rPr>
        <w:t>Guatemalai</w:t>
      </w:r>
      <w:proofErr w:type="spellEnd"/>
      <w:r>
        <w:rPr>
          <w:sz w:val="26"/>
        </w:rPr>
        <w:t xml:space="preserve"> destinado para financiar el Programa para el Mejoramiento de la Cobertura y Calidad Educativa, renglón presupuestario 188 "Se</w:t>
      </w:r>
      <w:r>
        <w:rPr>
          <w:sz w:val="26"/>
        </w:rPr>
        <w:t xml:space="preserve">rvicios de ingeniería, arquitectura y supervisión de obras", mediante el cual se adquirieron servicios de consultoría por valor total de Q1 </w:t>
      </w:r>
      <w:r>
        <w:rPr>
          <w:noProof/>
        </w:rPr>
        <w:drawing>
          <wp:inline distT="0" distB="0" distL="0" distR="0" wp14:anchorId="36883F29" wp14:editId="23EBDE4A">
            <wp:extent cx="731520" cy="140208"/>
            <wp:effectExtent l="0" t="0" r="0" b="0"/>
            <wp:docPr id="376893" name="Picture 376893"/>
            <wp:cNvGraphicFramePr/>
            <a:graphic xmlns:a="http://schemas.openxmlformats.org/drawingml/2006/main">
              <a:graphicData uri="http://schemas.openxmlformats.org/drawingml/2006/picture">
                <pic:pic xmlns:pic="http://schemas.openxmlformats.org/drawingml/2006/picture">
                  <pic:nvPicPr>
                    <pic:cNvPr id="376893" name="Picture 376893"/>
                    <pic:cNvPicPr/>
                  </pic:nvPicPr>
                  <pic:blipFill>
                    <a:blip r:embed="rId571"/>
                    <a:stretch>
                      <a:fillRect/>
                    </a:stretch>
                  </pic:blipFill>
                  <pic:spPr>
                    <a:xfrm>
                      <a:off x="0" y="0"/>
                      <a:ext cx="731520" cy="140208"/>
                    </a:xfrm>
                    <a:prstGeom prst="rect">
                      <a:avLst/>
                    </a:prstGeom>
                  </pic:spPr>
                </pic:pic>
              </a:graphicData>
            </a:graphic>
          </wp:inline>
        </w:drawing>
      </w:r>
      <w:r>
        <w:rPr>
          <w:sz w:val="26"/>
        </w:rPr>
        <w:t xml:space="preserve"> para la evaluación del Componente 1 "Habilitación y Remozamiento de Centros Escolares" y renglón presupuestario 43</w:t>
      </w:r>
      <w:r>
        <w:rPr>
          <w:sz w:val="26"/>
        </w:rPr>
        <w:t xml:space="preserve">5 "Transferencias a otras instituciones sin fines de </w:t>
      </w:r>
      <w:proofErr w:type="spellStart"/>
      <w:r>
        <w:rPr>
          <w:sz w:val="26"/>
        </w:rPr>
        <w:t>lucro</w:t>
      </w:r>
      <w:r>
        <w:rPr>
          <w:sz w:val="26"/>
          <w:vertAlign w:val="superscript"/>
        </w:rPr>
        <w:t>b</w:t>
      </w:r>
      <w:proofErr w:type="spellEnd"/>
      <w:r>
        <w:rPr>
          <w:sz w:val="26"/>
          <w:vertAlign w:val="superscript"/>
        </w:rPr>
        <w:t xml:space="preserve"> </w:t>
      </w:r>
      <w:r>
        <w:rPr>
          <w:sz w:val="26"/>
        </w:rPr>
        <w:t xml:space="preserve">; se efectuaron transferencias a los Consejos Educativos y Organizaciones de Padres de Familia -OPF- por valor total de Q </w:t>
      </w:r>
      <w:r>
        <w:rPr>
          <w:noProof/>
        </w:rPr>
        <w:drawing>
          <wp:inline distT="0" distB="0" distL="0" distR="0" wp14:anchorId="2ABB80EB" wp14:editId="764D8E82">
            <wp:extent cx="487680" cy="134111"/>
            <wp:effectExtent l="0" t="0" r="0" b="0"/>
            <wp:docPr id="1029722" name="Picture 1029722"/>
            <wp:cNvGraphicFramePr/>
            <a:graphic xmlns:a="http://schemas.openxmlformats.org/drawingml/2006/main">
              <a:graphicData uri="http://schemas.openxmlformats.org/drawingml/2006/picture">
                <pic:pic xmlns:pic="http://schemas.openxmlformats.org/drawingml/2006/picture">
                  <pic:nvPicPr>
                    <pic:cNvPr id="1029722" name="Picture 1029722"/>
                    <pic:cNvPicPr/>
                  </pic:nvPicPr>
                  <pic:blipFill>
                    <a:blip r:embed="rId572"/>
                    <a:stretch>
                      <a:fillRect/>
                    </a:stretch>
                  </pic:blipFill>
                  <pic:spPr>
                    <a:xfrm>
                      <a:off x="0" y="0"/>
                      <a:ext cx="487680" cy="134111"/>
                    </a:xfrm>
                    <a:prstGeom prst="rect">
                      <a:avLst/>
                    </a:prstGeom>
                  </pic:spPr>
                </pic:pic>
              </a:graphicData>
            </a:graphic>
          </wp:inline>
        </w:drawing>
      </w:r>
      <w:r>
        <w:rPr>
          <w:sz w:val="26"/>
        </w:rPr>
        <w:t>con el objeto de realizar trabajos de remozamiento en Centros Escolares q</w:t>
      </w:r>
      <w:r>
        <w:rPr>
          <w:sz w:val="26"/>
        </w:rPr>
        <w:t>ue cuenten con aulas deterioradas.</w:t>
      </w:r>
    </w:p>
    <w:p w14:paraId="5A4B5022" w14:textId="77777777" w:rsidR="00F75C4C" w:rsidRDefault="00356D45">
      <w:pPr>
        <w:spacing w:after="190" w:line="222" w:lineRule="auto"/>
        <w:ind w:left="14" w:right="974" w:firstLine="9"/>
        <w:jc w:val="both"/>
      </w:pPr>
      <w:r>
        <w:rPr>
          <w:sz w:val="26"/>
        </w:rPr>
        <w:t xml:space="preserve">Al realizar la verificación </w:t>
      </w:r>
      <w:proofErr w:type="spellStart"/>
      <w:r>
        <w:rPr>
          <w:sz w:val="26"/>
        </w:rPr>
        <w:t>fisica</w:t>
      </w:r>
      <w:proofErr w:type="spellEnd"/>
      <w:r>
        <w:rPr>
          <w:sz w:val="26"/>
        </w:rPr>
        <w:t xml:space="preserve"> de los remozamientos efectuados en la Escuela del Caserío Nueva Providencia, se detectó que el Consultor nombrado para supervisar los trabajos de remozamiento incumplió con sus responsab</w:t>
      </w:r>
      <w:r>
        <w:rPr>
          <w:sz w:val="26"/>
        </w:rPr>
        <w:t>ilidades que le indica el contrato e incurrió en prácticas prohibidas como se describe a continuación:</w:t>
      </w:r>
    </w:p>
    <w:p w14:paraId="164E14ED" w14:textId="77777777" w:rsidR="00F75C4C" w:rsidRDefault="00356D45">
      <w:pPr>
        <w:spacing w:after="234" w:line="218" w:lineRule="auto"/>
        <w:ind w:left="14" w:right="960" w:firstLine="9"/>
        <w:jc w:val="both"/>
      </w:pPr>
      <w:r>
        <w:rPr>
          <w:noProof/>
        </w:rPr>
        <w:lastRenderedPageBreak/>
        <w:drawing>
          <wp:anchor distT="0" distB="0" distL="114300" distR="114300" simplePos="0" relativeHeight="251732992" behindDoc="0" locked="0" layoutInCell="1" allowOverlap="0" wp14:anchorId="18611AF3" wp14:editId="60538A5B">
            <wp:simplePos x="0" y="0"/>
            <wp:positionH relativeFrom="column">
              <wp:posOffset>-134111</wp:posOffset>
            </wp:positionH>
            <wp:positionV relativeFrom="paragraph">
              <wp:posOffset>824204</wp:posOffset>
            </wp:positionV>
            <wp:extent cx="262128" cy="9253727"/>
            <wp:effectExtent l="0" t="0" r="0" b="0"/>
            <wp:wrapSquare wrapText="bothSides"/>
            <wp:docPr id="381125" name="Picture 381125"/>
            <wp:cNvGraphicFramePr/>
            <a:graphic xmlns:a="http://schemas.openxmlformats.org/drawingml/2006/main">
              <a:graphicData uri="http://schemas.openxmlformats.org/drawingml/2006/picture">
                <pic:pic xmlns:pic="http://schemas.openxmlformats.org/drawingml/2006/picture">
                  <pic:nvPicPr>
                    <pic:cNvPr id="381125" name="Picture 381125"/>
                    <pic:cNvPicPr/>
                  </pic:nvPicPr>
                  <pic:blipFill>
                    <a:blip r:embed="rId573"/>
                    <a:stretch>
                      <a:fillRect/>
                    </a:stretch>
                  </pic:blipFill>
                  <pic:spPr>
                    <a:xfrm>
                      <a:off x="0" y="0"/>
                      <a:ext cx="262128" cy="9253727"/>
                    </a:xfrm>
                    <a:prstGeom prst="rect">
                      <a:avLst/>
                    </a:prstGeom>
                  </pic:spPr>
                </pic:pic>
              </a:graphicData>
            </a:graphic>
          </wp:anchor>
        </w:drawing>
      </w:r>
      <w:r>
        <w:rPr>
          <w:sz w:val="26"/>
        </w:rPr>
        <w:t xml:space="preserve">Mediante acta número 02-2022 del 25 de febrero de 2022, suscrita en el Caserío Nueva </w:t>
      </w:r>
      <w:r>
        <w:rPr>
          <w:sz w:val="26"/>
        </w:rPr>
        <w:lastRenderedPageBreak/>
        <w:t xml:space="preserve">Providencia, Aldea El Colorado, Municipio de </w:t>
      </w:r>
      <w:proofErr w:type="spellStart"/>
      <w:r>
        <w:rPr>
          <w:sz w:val="26"/>
        </w:rPr>
        <w:t>Conguaco</w:t>
      </w:r>
      <w:proofErr w:type="spellEnd"/>
      <w:r>
        <w:rPr>
          <w:sz w:val="26"/>
        </w:rPr>
        <w:t>, Departamento</w:t>
      </w:r>
      <w:r>
        <w:rPr>
          <w:sz w:val="26"/>
        </w:rPr>
        <w:t xml:space="preserve"> de Jutiapa, por parte del Director de la Escuela y Representantes del Consejo Educativo y Organizaciones de Padres de Familia -OPF-, se dejó constancia de lo actuado por parte de la profesional encargada de la evaluación de proyectos, Ingeniera Angela Est</w:t>
      </w:r>
      <w:r>
        <w:rPr>
          <w:sz w:val="26"/>
        </w:rPr>
        <w:t xml:space="preserve">her Ixcot Reyna, quien de acuerdo a lo mencionado por el Director y Miembros del Consejo Educativo y Organizaciones de Padres de Familia -OPF-, dicha ingeniera creo un grupo de </w:t>
      </w:r>
      <w:proofErr w:type="spellStart"/>
      <w:r>
        <w:rPr>
          <w:sz w:val="26"/>
        </w:rPr>
        <w:t>whatsapp</w:t>
      </w:r>
      <w:proofErr w:type="spellEnd"/>
      <w:r>
        <w:rPr>
          <w:sz w:val="26"/>
        </w:rPr>
        <w:t xml:space="preserve"> con todas las escuelas de la región con recursos para remozamientos y </w:t>
      </w:r>
      <w:r>
        <w:rPr>
          <w:sz w:val="26"/>
        </w:rPr>
        <w:t>les envió por ese medio los números de celulares de constructores (proveedores), para que se pudieran comunicar con ellos y de esta manera inducirlos a realizar la cotización y contratación con dicho proveedor, asimismo, indicaron que no les aceptó las cot</w:t>
      </w:r>
      <w:r>
        <w:rPr>
          <w:sz w:val="26"/>
        </w:rPr>
        <w:t>izaciones realizadas por el Consejo Educativo y Organizaciones de Padres de Familia -OPF-, dándoles instrucciones precisas para que le asignaran el trabajo a uno de los constructores (proveedores) propuestos por ella, lo anterior ocasionó que el dinero rec</w:t>
      </w:r>
      <w:r>
        <w:rPr>
          <w:sz w:val="26"/>
        </w:rPr>
        <w:t xml:space="preserve">ibido por valor de 066,716.00, según Recibo Fiscal serie AA, No. 4329, del 29/09/2021 , depositado a la Cuenta Monetaria No. 3813004616 a nombre del Consejo Educativo de la EORM. Caserío Nueva Providencia, Aldea El Colorado, Municipio de </w:t>
      </w:r>
      <w:proofErr w:type="spellStart"/>
      <w:r>
        <w:rPr>
          <w:sz w:val="26"/>
        </w:rPr>
        <w:t>Conguaco</w:t>
      </w:r>
      <w:proofErr w:type="spellEnd"/>
      <w:r>
        <w:rPr>
          <w:sz w:val="26"/>
        </w:rPr>
        <w:t>, Departam</w:t>
      </w:r>
      <w:r>
        <w:rPr>
          <w:sz w:val="26"/>
        </w:rPr>
        <w:t>ento de Jutiapa, no fuera suficiente para culminar los trabajos de remozamiento, quedando pendiente de culminar los siguientes renglones de trabajo: pintura de muros por valor de Q43200; mantenimiento de puertas por valor de Q500.00; mantenimiento de balco</w:t>
      </w:r>
      <w:r>
        <w:rPr>
          <w:sz w:val="26"/>
        </w:rPr>
        <w:t xml:space="preserve">nes por c valor de Q400.00; ventanas por valor de Q4.000,00; sustitución de puerta por valor de Q1 sustitución de ventanas por valor de Q 8,000+00; hechura de </w:t>
      </w:r>
      <w:proofErr w:type="spellStart"/>
      <w:r>
        <w:rPr>
          <w:sz w:val="26"/>
        </w:rPr>
        <w:t>polletón</w:t>
      </w:r>
      <w:proofErr w:type="spellEnd"/>
      <w:r>
        <w:rPr>
          <w:sz w:val="26"/>
        </w:rPr>
        <w:t xml:space="preserve"> (incluye plancha) por valor de Q2,000.00; sustitución de piso de suelo a piso de granito</w:t>
      </w:r>
      <w:r>
        <w:rPr>
          <w:sz w:val="26"/>
        </w:rPr>
        <w:t xml:space="preserve"> por valor de Q1 ,080.00 y ejecución de 2 letrinas por valor de Q700.00, haciendo un valor total de Q 18,862.00. El constructor (proveedor) que efectuó el trabajo de remozamiento fue: La empresa denominada 3A ARQUITECTURA, cuyo propietario es el señor Héct</w:t>
      </w:r>
      <w:r>
        <w:rPr>
          <w:sz w:val="26"/>
        </w:rPr>
        <w:t xml:space="preserve">or Eduardo </w:t>
      </w:r>
      <w:proofErr w:type="spellStart"/>
      <w:r>
        <w:rPr>
          <w:sz w:val="26"/>
        </w:rPr>
        <w:t>Martinez</w:t>
      </w:r>
      <w:proofErr w:type="spellEnd"/>
      <w:r>
        <w:rPr>
          <w:sz w:val="26"/>
        </w:rPr>
        <w:t xml:space="preserve"> Vásquez con Número de Identificación Tributaria NIT 10572856K. De la misma manera se evidencia que por medio de </w:t>
      </w:r>
      <w:proofErr w:type="spellStart"/>
      <w:r>
        <w:rPr>
          <w:sz w:val="26"/>
        </w:rPr>
        <w:t>whatsapp</w:t>
      </w:r>
      <w:proofErr w:type="spellEnd"/>
      <w:r>
        <w:rPr>
          <w:sz w:val="26"/>
        </w:rPr>
        <w:t>, solicitó las respectivas fotografías del antes, durante y después de los trabajos de remozamiento a realizar, evit</w:t>
      </w:r>
      <w:r>
        <w:rPr>
          <w:sz w:val="26"/>
        </w:rPr>
        <w:t>ando de esta manera hacer acto de presencia para la respectiva supervisión de los trabajos.</w:t>
      </w:r>
    </w:p>
    <w:p w14:paraId="4C858324" w14:textId="77777777" w:rsidR="00F75C4C" w:rsidRDefault="00356D45">
      <w:pPr>
        <w:spacing w:after="179"/>
        <w:ind w:left="29" w:hanging="10"/>
      </w:pPr>
      <w:r>
        <w:rPr>
          <w:sz w:val="28"/>
        </w:rPr>
        <w:t>Criterio</w:t>
      </w:r>
    </w:p>
    <w:p w14:paraId="3904DB03" w14:textId="77777777" w:rsidR="00F75C4C" w:rsidRDefault="00356D45">
      <w:pPr>
        <w:spacing w:after="48" w:line="218" w:lineRule="auto"/>
        <w:ind w:left="192" w:right="931" w:firstLine="1277"/>
        <w:jc w:val="both"/>
      </w:pPr>
      <w:r>
        <w:rPr>
          <w:sz w:val="26"/>
        </w:rPr>
        <w:t>El Decreto Número 10-2018, el Congreso de la República de Guatemala, articulo 1. Aprobación, establece: "Se aprueban las negociaciones del Contrato de Prés</w:t>
      </w:r>
      <w:r>
        <w:rPr>
          <w:sz w:val="26"/>
        </w:rPr>
        <w:t xml:space="preserve">tamo Número 361810C-GU, a ser celebrado entre la República de Guatemala y el Banco c Interamericano de Desarrollo (BID), para la ejecución del programa denominado "Programa para el Mejoramiento de la Cobertura y Calidad Educativa". </w:t>
      </w:r>
      <w:proofErr w:type="spellStart"/>
      <w:r>
        <w:rPr>
          <w:sz w:val="26"/>
        </w:rPr>
        <w:t>Articulo</w:t>
      </w:r>
      <w:proofErr w:type="spellEnd"/>
      <w:r>
        <w:rPr>
          <w:sz w:val="26"/>
        </w:rPr>
        <w:t xml:space="preserve"> 5. Adquisición </w:t>
      </w:r>
      <w:r>
        <w:rPr>
          <w:sz w:val="26"/>
        </w:rPr>
        <w:t xml:space="preserve">de bienes y servicios, establece: "Conforme </w:t>
      </w:r>
      <w:proofErr w:type="spellStart"/>
      <w:r>
        <w:rPr>
          <w:sz w:val="26"/>
        </w:rPr>
        <w:t>Io</w:t>
      </w:r>
      <w:proofErr w:type="spellEnd"/>
      <w:r>
        <w:rPr>
          <w:sz w:val="26"/>
        </w:rPr>
        <w:t xml:space="preserve"> establecido en </w:t>
      </w:r>
      <w:proofErr w:type="spellStart"/>
      <w:r>
        <w:rPr>
          <w:sz w:val="26"/>
        </w:rPr>
        <w:t>el•último</w:t>
      </w:r>
      <w:proofErr w:type="spellEnd"/>
      <w:r>
        <w:rPr>
          <w:sz w:val="26"/>
        </w:rPr>
        <w:t xml:space="preserve"> párrafo del artículo I del Decreto Número 57-92 del Congreso de la República de Guatemala, Ley de Contrataciones del Estado, la adquisición de bienes, obras y servicios, que se efectúe</w:t>
      </w:r>
      <w:r>
        <w:rPr>
          <w:sz w:val="26"/>
        </w:rPr>
        <w:t xml:space="preserve">n con los recursos provenientes del préstamo cuya negociación es aprobada por este Decreto, observará </w:t>
      </w:r>
      <w:proofErr w:type="spellStart"/>
      <w:r>
        <w:rPr>
          <w:sz w:val="26"/>
        </w:rPr>
        <w:t>Io</w:t>
      </w:r>
      <w:proofErr w:type="spellEnd"/>
      <w:r>
        <w:rPr>
          <w:sz w:val="26"/>
        </w:rPr>
        <w:t xml:space="preserve"> que para el efecto establezca el respectivo contrato que se suscriba."</w:t>
      </w:r>
    </w:p>
    <w:p w14:paraId="0A52E141" w14:textId="77777777" w:rsidR="00F75C4C" w:rsidRDefault="00356D45">
      <w:pPr>
        <w:spacing w:after="272" w:line="222" w:lineRule="auto"/>
        <w:ind w:left="14" w:right="974" w:firstLine="9"/>
        <w:jc w:val="both"/>
      </w:pPr>
      <w:r>
        <w:rPr>
          <w:noProof/>
        </w:rPr>
        <w:lastRenderedPageBreak/>
        <w:drawing>
          <wp:anchor distT="0" distB="0" distL="114300" distR="114300" simplePos="0" relativeHeight="251734016" behindDoc="0" locked="0" layoutInCell="1" allowOverlap="0" wp14:anchorId="7FEFBA18" wp14:editId="2AC32048">
            <wp:simplePos x="0" y="0"/>
            <wp:positionH relativeFrom="column">
              <wp:posOffset>-134111</wp:posOffset>
            </wp:positionH>
            <wp:positionV relativeFrom="paragraph">
              <wp:posOffset>-1509187</wp:posOffset>
            </wp:positionV>
            <wp:extent cx="475488" cy="9253729"/>
            <wp:effectExtent l="0" t="0" r="0" b="0"/>
            <wp:wrapSquare wrapText="bothSides"/>
            <wp:docPr id="385072" name="Picture 385072"/>
            <wp:cNvGraphicFramePr/>
            <a:graphic xmlns:a="http://schemas.openxmlformats.org/drawingml/2006/main">
              <a:graphicData uri="http://schemas.openxmlformats.org/drawingml/2006/picture">
                <pic:pic xmlns:pic="http://schemas.openxmlformats.org/drawingml/2006/picture">
                  <pic:nvPicPr>
                    <pic:cNvPr id="385072" name="Picture 385072"/>
                    <pic:cNvPicPr/>
                  </pic:nvPicPr>
                  <pic:blipFill>
                    <a:blip r:embed="rId574"/>
                    <a:stretch>
                      <a:fillRect/>
                    </a:stretch>
                  </pic:blipFill>
                  <pic:spPr>
                    <a:xfrm>
                      <a:off x="0" y="0"/>
                      <a:ext cx="475488" cy="9253729"/>
                    </a:xfrm>
                    <a:prstGeom prst="rect">
                      <a:avLst/>
                    </a:prstGeom>
                  </pic:spPr>
                </pic:pic>
              </a:graphicData>
            </a:graphic>
          </wp:anchor>
        </w:drawing>
      </w:r>
      <w:r>
        <w:rPr>
          <w:sz w:val="26"/>
        </w:rPr>
        <w:t xml:space="preserve">El Acuerdo Ministerial Número 3161-2019, el </w:t>
      </w:r>
      <w:proofErr w:type="gramStart"/>
      <w:r>
        <w:rPr>
          <w:sz w:val="26"/>
        </w:rPr>
        <w:t>Ministro</w:t>
      </w:r>
      <w:proofErr w:type="gramEnd"/>
      <w:r>
        <w:rPr>
          <w:sz w:val="26"/>
        </w:rPr>
        <w:t xml:space="preserve"> de Educación, artículo 1. </w:t>
      </w:r>
      <w:r>
        <w:rPr>
          <w:sz w:val="26"/>
        </w:rPr>
        <w:t xml:space="preserve">Creación, </w:t>
      </w:r>
      <w:r>
        <w:rPr>
          <w:sz w:val="26"/>
        </w:rPr>
        <w:lastRenderedPageBreak/>
        <w:t>establece: "Se crea la Unidad Ejecutora de Obra de Infraestructura del Ministerio de Educación, como unidad especial de ejecución del Contrato de Préstamo número 3618/0C-GU celebrado entre la República de Guatemala y el Banco Interamericano de De</w:t>
      </w:r>
      <w:r>
        <w:rPr>
          <w:sz w:val="26"/>
        </w:rPr>
        <w:t xml:space="preserve">sarrollo -BID-, la cual dependerá del Despacho Superior y será de carácter desconcentrado." Artículo 3. Atribuciones y Responsabilidades de la Unidad Ejecutora, establece: "...k. Implementar los mecanismos de seguimiento y supervisión del Programa. ... n. </w:t>
      </w:r>
      <w:r>
        <w:rPr>
          <w:sz w:val="26"/>
        </w:rPr>
        <w:t xml:space="preserve">Supervisar y coordinar técnica y administrativamente con otros responsables de la ejecución, si los hubiere, la operación e instrumentación de los </w:t>
      </w:r>
      <w:proofErr w:type="gramStart"/>
      <w:r>
        <w:rPr>
          <w:sz w:val="26"/>
        </w:rPr>
        <w:t>proyectos,.</w:t>
      </w:r>
      <w:proofErr w:type="gramEnd"/>
      <w:r>
        <w:rPr>
          <w:sz w:val="26"/>
        </w:rPr>
        <w:t xml:space="preserve"> Artículo 9, Transición, establece: "...en tanto queda debidamente instaurada la Unidad Ejecutora </w:t>
      </w:r>
      <w:r>
        <w:rPr>
          <w:sz w:val="26"/>
        </w:rPr>
        <w:t>de Obra de Infraestructura del Ministerio de Educación, con todos sus componentes para el debido funcionamiento, previo al inicio del nuevo modelo de gestión, el Programa será coordinado por la Dirección de Planificación Educativa -DIPLAN-, "</w:t>
      </w:r>
    </w:p>
    <w:p w14:paraId="289821F4" w14:textId="77777777" w:rsidR="00F75C4C" w:rsidRDefault="00356D45">
      <w:pPr>
        <w:spacing w:after="312" w:line="222" w:lineRule="auto"/>
        <w:ind w:left="14" w:right="974" w:firstLine="9"/>
        <w:jc w:val="both"/>
      </w:pPr>
      <w:r>
        <w:rPr>
          <w:sz w:val="26"/>
        </w:rPr>
        <w:t>El Contrato N</w:t>
      </w:r>
      <w:r>
        <w:rPr>
          <w:sz w:val="26"/>
        </w:rPr>
        <w:t>o. CSP-BlD-3618-188-35-2019, en su numeral 3. SERVICIOS, establece: "EL CONSULTOR estará asignado al Programa arriba indicado y proporcionará sus servicios en calidad de: "CONTRATACION DE PROFESIONALES PARA EVALUACIONES DE PROYECTOS", según se especifica e</w:t>
      </w:r>
      <w:r>
        <w:rPr>
          <w:sz w:val="26"/>
        </w:rPr>
        <w:t>n el Anexo A, "Términos de Referencia", que forma parte integral de este Contrato... Numeral 15, PRACTICAS PROHIBIDAS, establece : "...Las Prácticas Prohibidas comprenden: (i) prácticas corruptas; (</w:t>
      </w:r>
      <w:proofErr w:type="spellStart"/>
      <w:r>
        <w:rPr>
          <w:sz w:val="26"/>
        </w:rPr>
        <w:t>ii</w:t>
      </w:r>
      <w:proofErr w:type="spellEnd"/>
      <w:r>
        <w:rPr>
          <w:sz w:val="26"/>
        </w:rPr>
        <w:t>) prácticas fraudulentas; (</w:t>
      </w:r>
      <w:proofErr w:type="spellStart"/>
      <w:r>
        <w:rPr>
          <w:sz w:val="26"/>
        </w:rPr>
        <w:t>iii</w:t>
      </w:r>
      <w:proofErr w:type="spellEnd"/>
      <w:r>
        <w:rPr>
          <w:sz w:val="26"/>
        </w:rPr>
        <w:t>) prácticas coercitivas; (</w:t>
      </w:r>
      <w:proofErr w:type="spellStart"/>
      <w:r>
        <w:rPr>
          <w:sz w:val="26"/>
        </w:rPr>
        <w:t>iv</w:t>
      </w:r>
      <w:proofErr w:type="spellEnd"/>
      <w:r>
        <w:rPr>
          <w:sz w:val="26"/>
        </w:rPr>
        <w:t xml:space="preserve">) prácticas colusorias; y (v) prácticas obstructivas. (a) Una práctica corrupta consiste en ofrecer, dar, recibir o solicitar, directa o indirectamente, cualquier cosa de valor para influenciar indebidamente las acciones de otra </w:t>
      </w:r>
      <w:proofErr w:type="gramStart"/>
      <w:r>
        <w:rPr>
          <w:sz w:val="26"/>
        </w:rPr>
        <w:t>parte..</w:t>
      </w:r>
      <w:proofErr w:type="gramEnd"/>
      <w:r>
        <w:rPr>
          <w:sz w:val="26"/>
        </w:rPr>
        <w:t>, (d) Una práctica</w:t>
      </w:r>
      <w:r>
        <w:rPr>
          <w:sz w:val="26"/>
        </w:rPr>
        <w:t xml:space="preserve"> colusoria es un acuerdo entre dos o más partes realizado con la intención de alcanzar un propósito inapropiado, </w:t>
      </w:r>
      <w:proofErr w:type="spellStart"/>
      <w:r>
        <w:rPr>
          <w:sz w:val="26"/>
        </w:rPr>
        <w:t>Io</w:t>
      </w:r>
      <w:proofErr w:type="spellEnd"/>
      <w:r>
        <w:rPr>
          <w:sz w:val="26"/>
        </w:rPr>
        <w:t xml:space="preserve"> que incluye influenciar en forma inapropiada las acciones de otra parte..</w:t>
      </w:r>
      <w:r>
        <w:rPr>
          <w:noProof/>
        </w:rPr>
        <w:drawing>
          <wp:inline distT="0" distB="0" distL="0" distR="0" wp14:anchorId="1ABA43D9" wp14:editId="76C99F90">
            <wp:extent cx="91440" cy="115824"/>
            <wp:effectExtent l="0" t="0" r="0" b="0"/>
            <wp:docPr id="1029726" name="Picture 1029726"/>
            <wp:cNvGraphicFramePr/>
            <a:graphic xmlns:a="http://schemas.openxmlformats.org/drawingml/2006/main">
              <a:graphicData uri="http://schemas.openxmlformats.org/drawingml/2006/picture">
                <pic:pic xmlns:pic="http://schemas.openxmlformats.org/drawingml/2006/picture">
                  <pic:nvPicPr>
                    <pic:cNvPr id="1029726" name="Picture 1029726"/>
                    <pic:cNvPicPr/>
                  </pic:nvPicPr>
                  <pic:blipFill>
                    <a:blip r:embed="rId575"/>
                    <a:stretch>
                      <a:fillRect/>
                    </a:stretch>
                  </pic:blipFill>
                  <pic:spPr>
                    <a:xfrm>
                      <a:off x="0" y="0"/>
                      <a:ext cx="91440" cy="115824"/>
                    </a:xfrm>
                    <a:prstGeom prst="rect">
                      <a:avLst/>
                    </a:prstGeom>
                  </pic:spPr>
                </pic:pic>
              </a:graphicData>
            </a:graphic>
          </wp:inline>
        </w:drawing>
      </w:r>
    </w:p>
    <w:p w14:paraId="6F5B4EFA" w14:textId="77777777" w:rsidR="00F75C4C" w:rsidRDefault="00356D45">
      <w:pPr>
        <w:spacing w:after="0" w:line="222" w:lineRule="auto"/>
        <w:ind w:left="14" w:right="974" w:firstLine="9"/>
        <w:jc w:val="both"/>
      </w:pPr>
      <w:r>
        <w:rPr>
          <w:sz w:val="26"/>
        </w:rPr>
        <w:t>El Anexo A TÉRMINOS DE REFERENCIA No. 10-2019, indica las obligac</w:t>
      </w:r>
      <w:r>
        <w:rPr>
          <w:sz w:val="26"/>
        </w:rPr>
        <w:t>iones de los Consultores, Nombre de la Consultoría: "Contratación de Profesionales para Evaluaciones de Proyectos", numeral 2. OBJETIVOS DE LOS SERVICIOS, establece: "...Obtener un análisis de las necesidades de remozamiento en infraestructura en los estab</w:t>
      </w:r>
      <w:r>
        <w:rPr>
          <w:sz w:val="26"/>
        </w:rPr>
        <w:t>lecimientos educativos que la Subdirección de Planificación de Infraestructura Educativa le designe mediante visitas, levantamiento y verificación de infraestructura... Contar con apoyo en la supervisión y verificación en la ejecución hasta la finalización</w:t>
      </w:r>
      <w:r>
        <w:rPr>
          <w:sz w:val="26"/>
        </w:rPr>
        <w:t xml:space="preserve"> de los renglones de trabajo. Numeral 3. ACTIVIDADES, RESPONSABILIDADES Y LINEAMIENTOS METODOLÓGICOS, establece: "...Visitas a los establecimientos para orientar y supervisar los trabajos de reparación y apoyar a las OPF en los manejos administrativos y fi</w:t>
      </w:r>
      <w:r>
        <w:rPr>
          <w:sz w:val="26"/>
        </w:rPr>
        <w:t>nancieros...</w:t>
      </w:r>
      <w:r>
        <w:rPr>
          <w:noProof/>
        </w:rPr>
        <w:drawing>
          <wp:inline distT="0" distB="0" distL="0" distR="0" wp14:anchorId="2FFB5F4F" wp14:editId="59842740">
            <wp:extent cx="85344" cy="115824"/>
            <wp:effectExtent l="0" t="0" r="0" b="0"/>
            <wp:docPr id="1029728" name="Picture 1029728"/>
            <wp:cNvGraphicFramePr/>
            <a:graphic xmlns:a="http://schemas.openxmlformats.org/drawingml/2006/main">
              <a:graphicData uri="http://schemas.openxmlformats.org/drawingml/2006/picture">
                <pic:pic xmlns:pic="http://schemas.openxmlformats.org/drawingml/2006/picture">
                  <pic:nvPicPr>
                    <pic:cNvPr id="1029728" name="Picture 1029728"/>
                    <pic:cNvPicPr/>
                  </pic:nvPicPr>
                  <pic:blipFill>
                    <a:blip r:embed="rId576"/>
                    <a:stretch>
                      <a:fillRect/>
                    </a:stretch>
                  </pic:blipFill>
                  <pic:spPr>
                    <a:xfrm>
                      <a:off x="0" y="0"/>
                      <a:ext cx="85344" cy="115824"/>
                    </a:xfrm>
                    <a:prstGeom prst="rect">
                      <a:avLst/>
                    </a:prstGeom>
                  </pic:spPr>
                </pic:pic>
              </a:graphicData>
            </a:graphic>
          </wp:inline>
        </w:drawing>
      </w:r>
    </w:p>
    <w:p w14:paraId="1CF1B5A6" w14:textId="77777777" w:rsidR="00F75C4C" w:rsidRDefault="00356D45">
      <w:pPr>
        <w:spacing w:after="234" w:line="222" w:lineRule="auto"/>
        <w:ind w:left="14" w:right="974" w:firstLine="9"/>
        <w:jc w:val="both"/>
      </w:pPr>
      <w:r>
        <w:rPr>
          <w:sz w:val="26"/>
        </w:rPr>
        <w:t>Numeral 4. CONDICIONES TÉCNICAS Y ADMINISTRATIVAS, establece: "Las actividades se desarrollarán bajo las normas del Banco Interamericano de Desarrollo -BID- y los lineamientos de la DIPLAN con la supervisión de la Subdirección de Planificación de Infraestr</w:t>
      </w:r>
      <w:r>
        <w:rPr>
          <w:sz w:val="26"/>
        </w:rPr>
        <w:t>uctura Educativa,</w:t>
      </w:r>
      <w:r>
        <w:rPr>
          <w:noProof/>
        </w:rPr>
        <w:drawing>
          <wp:inline distT="0" distB="0" distL="0" distR="0" wp14:anchorId="3DE29C04" wp14:editId="39881028">
            <wp:extent cx="140208" cy="128016"/>
            <wp:effectExtent l="0" t="0" r="0" b="0"/>
            <wp:docPr id="1029730" name="Picture 1029730"/>
            <wp:cNvGraphicFramePr/>
            <a:graphic xmlns:a="http://schemas.openxmlformats.org/drawingml/2006/main">
              <a:graphicData uri="http://schemas.openxmlformats.org/drawingml/2006/picture">
                <pic:pic xmlns:pic="http://schemas.openxmlformats.org/drawingml/2006/picture">
                  <pic:nvPicPr>
                    <pic:cNvPr id="1029730" name="Picture 1029730"/>
                    <pic:cNvPicPr/>
                  </pic:nvPicPr>
                  <pic:blipFill>
                    <a:blip r:embed="rId577"/>
                    <a:stretch>
                      <a:fillRect/>
                    </a:stretch>
                  </pic:blipFill>
                  <pic:spPr>
                    <a:xfrm>
                      <a:off x="0" y="0"/>
                      <a:ext cx="140208" cy="128016"/>
                    </a:xfrm>
                    <a:prstGeom prst="rect">
                      <a:avLst/>
                    </a:prstGeom>
                  </pic:spPr>
                </pic:pic>
              </a:graphicData>
            </a:graphic>
          </wp:inline>
        </w:drawing>
      </w:r>
    </w:p>
    <w:p w14:paraId="7FD25946" w14:textId="77777777" w:rsidR="00F75C4C" w:rsidRDefault="00356D45">
      <w:pPr>
        <w:spacing w:after="149" w:line="265" w:lineRule="auto"/>
        <w:ind w:left="1402" w:hanging="10"/>
        <w:jc w:val="both"/>
      </w:pPr>
      <w:r>
        <w:rPr>
          <w:sz w:val="30"/>
        </w:rPr>
        <w:t>Causa</w:t>
      </w:r>
    </w:p>
    <w:p w14:paraId="43B7C692" w14:textId="77777777" w:rsidR="00F75C4C" w:rsidRDefault="00356D45">
      <w:pPr>
        <w:spacing w:after="205" w:line="222" w:lineRule="auto"/>
        <w:ind w:left="1402" w:right="974" w:firstLine="9"/>
        <w:jc w:val="both"/>
      </w:pPr>
      <w:r>
        <w:rPr>
          <w:sz w:val="26"/>
        </w:rPr>
        <w:t xml:space="preserve">El Consultor contratado por la Dirección de Planificación Educativa -DIPLAN-, incumplió su contrato al no realizar las visitas a la escuela y supervisar eficientemente </w:t>
      </w:r>
      <w:r>
        <w:rPr>
          <w:sz w:val="26"/>
        </w:rPr>
        <w:lastRenderedPageBreak/>
        <w:t>los trabajos de ejecución del remozamiento, además realizó acti</w:t>
      </w:r>
      <w:r>
        <w:rPr>
          <w:sz w:val="26"/>
        </w:rPr>
        <w:t>vidades no contempladas en el mismo.</w:t>
      </w:r>
    </w:p>
    <w:p w14:paraId="7C49977E" w14:textId="77777777" w:rsidR="00F75C4C" w:rsidRDefault="00356D45">
      <w:pPr>
        <w:spacing w:after="221" w:line="227" w:lineRule="auto"/>
        <w:ind w:left="1411" w:right="14" w:firstLine="9"/>
        <w:jc w:val="both"/>
      </w:pPr>
      <w:r>
        <w:rPr>
          <w:sz w:val="28"/>
        </w:rPr>
        <w:t>Efecto</w:t>
      </w:r>
    </w:p>
    <w:p w14:paraId="2E45AF6A" w14:textId="77777777" w:rsidR="00F75C4C" w:rsidRDefault="00356D45">
      <w:pPr>
        <w:spacing w:after="217" w:line="222" w:lineRule="auto"/>
        <w:ind w:left="1402" w:right="974" w:firstLine="9"/>
        <w:jc w:val="both"/>
      </w:pPr>
      <w:r>
        <w:rPr>
          <w:sz w:val="26"/>
        </w:rPr>
        <w:t>Afecta la libre competencia, se adquieren bienes sobrevalorados, los trabajos de remozamiento y materiales comprados carecen de calidad y garantía y se dejen de ejecutar renglones de trabajo necesarios para el cu</w:t>
      </w:r>
      <w:r>
        <w:rPr>
          <w:sz w:val="26"/>
        </w:rPr>
        <w:t>mplimiento de los objetivos y metas del programa.</w:t>
      </w:r>
    </w:p>
    <w:p w14:paraId="42674C0D" w14:textId="77777777" w:rsidR="00F75C4C" w:rsidRDefault="00356D45">
      <w:pPr>
        <w:spacing w:after="223" w:line="227" w:lineRule="auto"/>
        <w:ind w:left="1421" w:right="14" w:firstLine="9"/>
        <w:jc w:val="both"/>
      </w:pPr>
      <w:r>
        <w:rPr>
          <w:sz w:val="28"/>
        </w:rPr>
        <w:t>Recomendación</w:t>
      </w:r>
    </w:p>
    <w:p w14:paraId="0FDD60B3" w14:textId="77777777" w:rsidR="00F75C4C" w:rsidRDefault="00356D45">
      <w:pPr>
        <w:spacing w:after="265" w:line="222" w:lineRule="auto"/>
        <w:ind w:left="1421" w:right="974" w:firstLine="9"/>
        <w:jc w:val="both"/>
      </w:pPr>
      <w:r>
        <w:rPr>
          <w:sz w:val="26"/>
        </w:rPr>
        <w:t xml:space="preserve">La </w:t>
      </w:r>
      <w:proofErr w:type="gramStart"/>
      <w:r>
        <w:rPr>
          <w:sz w:val="26"/>
        </w:rPr>
        <w:t>Ministra</w:t>
      </w:r>
      <w:proofErr w:type="gramEnd"/>
      <w:r>
        <w:rPr>
          <w:sz w:val="26"/>
        </w:rPr>
        <w:t xml:space="preserve"> de Educación, debe girar instrucciones al Director en Funciones de la DIPLAN y este a su vez, a la Subdirectora de Planificación de Infraestructura Educativa, para que realicen una</w:t>
      </w:r>
      <w:r>
        <w:rPr>
          <w:sz w:val="26"/>
        </w:rPr>
        <w:t xml:space="preserve"> adecuada supervisión y seguimiento al cumplimiento de los contratos de los consultores de campo y evitar las prácticas prohibidas.</w:t>
      </w:r>
    </w:p>
    <w:p w14:paraId="3AD35B90" w14:textId="77777777" w:rsidR="00F75C4C" w:rsidRDefault="00356D45">
      <w:pPr>
        <w:spacing w:after="178" w:line="227" w:lineRule="auto"/>
        <w:ind w:left="1421" w:right="14" w:firstLine="9"/>
        <w:jc w:val="both"/>
      </w:pPr>
      <w:r>
        <w:rPr>
          <w:sz w:val="28"/>
        </w:rPr>
        <w:t>Comentario de los responsables</w:t>
      </w:r>
    </w:p>
    <w:p w14:paraId="596C876A" w14:textId="77777777" w:rsidR="00F75C4C" w:rsidRDefault="00356D45">
      <w:pPr>
        <w:spacing w:after="0" w:line="222" w:lineRule="auto"/>
        <w:ind w:left="1430" w:right="974" w:firstLine="9"/>
        <w:jc w:val="both"/>
      </w:pPr>
      <w:r>
        <w:rPr>
          <w:sz w:val="26"/>
        </w:rPr>
        <w:t xml:space="preserve">Mediante oficio No. VDA-409-2022, de fecha 07 de abril de 2022, firmado por la </w:t>
      </w:r>
      <w:proofErr w:type="gramStart"/>
      <w:r>
        <w:rPr>
          <w:sz w:val="26"/>
        </w:rPr>
        <w:t>Ministra</w:t>
      </w:r>
      <w:proofErr w:type="gramEnd"/>
      <w:r>
        <w:rPr>
          <w:sz w:val="26"/>
        </w:rPr>
        <w:t xml:space="preserve"> de Educación, M. Sc. Claudia Patricia Ruiz Casasola de Estrada, se traslada el oficio No. VDA-408Q022, de fecha 07 de abril de 2022, firmado por la </w:t>
      </w:r>
      <w:proofErr w:type="gramStart"/>
      <w:r>
        <w:rPr>
          <w:sz w:val="26"/>
        </w:rPr>
        <w:t>Viceministra</w:t>
      </w:r>
      <w:proofErr w:type="gramEnd"/>
      <w:r>
        <w:rPr>
          <w:sz w:val="26"/>
        </w:rPr>
        <w:t xml:space="preserve"> de Educ</w:t>
      </w:r>
      <w:r>
        <w:rPr>
          <w:sz w:val="26"/>
        </w:rPr>
        <w:t xml:space="preserve">ación, M. Sc. María del Rosario Balcarce] </w:t>
      </w:r>
      <w:proofErr w:type="spellStart"/>
      <w:r>
        <w:rPr>
          <w:sz w:val="26"/>
        </w:rPr>
        <w:t>Minchez</w:t>
      </w:r>
      <w:proofErr w:type="spellEnd"/>
      <w:r>
        <w:rPr>
          <w:sz w:val="26"/>
        </w:rPr>
        <w:t xml:space="preserve">, donde adjunta, oficio No. DIPLAN-FE-1981-2022, de fecha 07 de abril de 2022, firmado por la </w:t>
      </w:r>
      <w:proofErr w:type="gramStart"/>
      <w:r>
        <w:rPr>
          <w:sz w:val="26"/>
        </w:rPr>
        <w:t>Directora</w:t>
      </w:r>
      <w:proofErr w:type="gramEnd"/>
      <w:r>
        <w:rPr>
          <w:sz w:val="26"/>
        </w:rPr>
        <w:t xml:space="preserve"> de la Dirección de Planificación Educativa -DIPLAN-, M.A. Pilar Yela de Villatoro y oficio</w:t>
      </w:r>
    </w:p>
    <w:p w14:paraId="3393E120" w14:textId="77777777" w:rsidR="00F75C4C" w:rsidRDefault="00356D45">
      <w:pPr>
        <w:spacing w:after="43" w:line="222" w:lineRule="auto"/>
        <w:ind w:left="1430" w:right="974" w:firstLine="9"/>
        <w:jc w:val="both"/>
      </w:pPr>
      <w:r>
        <w:rPr>
          <w:sz w:val="26"/>
        </w:rPr>
        <w:t>No. DIPLAN-l</w:t>
      </w:r>
      <w:r>
        <w:rPr>
          <w:sz w:val="26"/>
        </w:rPr>
        <w:t xml:space="preserve">-1993-2022, de fecha 07 de abril de 2022, en donde la arquitecta </w:t>
      </w:r>
      <w:proofErr w:type="spellStart"/>
      <w:r>
        <w:rPr>
          <w:sz w:val="26"/>
        </w:rPr>
        <w:t>Suzel</w:t>
      </w:r>
      <w:proofErr w:type="spellEnd"/>
      <w:r>
        <w:rPr>
          <w:sz w:val="26"/>
        </w:rPr>
        <w:t xml:space="preserve"> Esmeralda Canel Palma, Subdirectora de Planificación de Infraestructura Educativa, manifiesta: "Con relación al incumplimiento del contrato del consultor referente al no realizar las vi</w:t>
      </w:r>
      <w:r>
        <w:rPr>
          <w:sz w:val="26"/>
        </w:rPr>
        <w:t xml:space="preserve">sitas a la escuela, ni supervisar eficientemente los trabajos del remozamiento, se indica que en esta Subdirección obran en documentos acciones que respaldan la supervisión de los proyectos realizados por la Ingeniera Ángela Esther </w:t>
      </w:r>
      <w:proofErr w:type="spellStart"/>
      <w:r>
        <w:rPr>
          <w:sz w:val="26"/>
        </w:rPr>
        <w:t>lxcot</w:t>
      </w:r>
      <w:proofErr w:type="spellEnd"/>
      <w:r>
        <w:rPr>
          <w:sz w:val="26"/>
        </w:rPr>
        <w:t xml:space="preserve"> Reyna, como los PR</w:t>
      </w:r>
      <w:r>
        <w:rPr>
          <w:sz w:val="26"/>
        </w:rPr>
        <w:t>A-FOR-91, Registro de Visitas de Supervisión firmados y sellados por los presidentes de las Organizaciones de Padres de Familia, entregado el 4 de febrero de 2022 y los registros fotográficos de avance donde se evidencia la presencia de la Ingeniera con mi</w:t>
      </w:r>
      <w:r>
        <w:rPr>
          <w:sz w:val="26"/>
        </w:rPr>
        <w:t>embros de las OPF.</w:t>
      </w:r>
    </w:p>
    <w:p w14:paraId="4B304684" w14:textId="77777777" w:rsidR="00F75C4C" w:rsidRDefault="00356D45">
      <w:pPr>
        <w:spacing w:after="246" w:line="222" w:lineRule="auto"/>
        <w:ind w:left="14" w:right="974" w:firstLine="9"/>
        <w:jc w:val="both"/>
      </w:pPr>
      <w:r>
        <w:rPr>
          <w:noProof/>
        </w:rPr>
        <w:lastRenderedPageBreak/>
        <w:drawing>
          <wp:anchor distT="0" distB="0" distL="114300" distR="114300" simplePos="0" relativeHeight="251735040" behindDoc="0" locked="0" layoutInCell="1" allowOverlap="0" wp14:anchorId="33E0AC0B" wp14:editId="4D34EFD9">
            <wp:simplePos x="0" y="0"/>
            <wp:positionH relativeFrom="column">
              <wp:posOffset>-97535</wp:posOffset>
            </wp:positionH>
            <wp:positionV relativeFrom="paragraph">
              <wp:posOffset>-1492906</wp:posOffset>
            </wp:positionV>
            <wp:extent cx="426720" cy="9732153"/>
            <wp:effectExtent l="0" t="0" r="0" b="0"/>
            <wp:wrapSquare wrapText="bothSides"/>
            <wp:docPr id="391299" name="Picture 391299"/>
            <wp:cNvGraphicFramePr/>
            <a:graphic xmlns:a="http://schemas.openxmlformats.org/drawingml/2006/main">
              <a:graphicData uri="http://schemas.openxmlformats.org/drawingml/2006/picture">
                <pic:pic xmlns:pic="http://schemas.openxmlformats.org/drawingml/2006/picture">
                  <pic:nvPicPr>
                    <pic:cNvPr id="391299" name="Picture 391299"/>
                    <pic:cNvPicPr/>
                  </pic:nvPicPr>
                  <pic:blipFill>
                    <a:blip r:embed="rId578"/>
                    <a:stretch>
                      <a:fillRect/>
                    </a:stretch>
                  </pic:blipFill>
                  <pic:spPr>
                    <a:xfrm>
                      <a:off x="0" y="0"/>
                      <a:ext cx="426720" cy="9732153"/>
                    </a:xfrm>
                    <a:prstGeom prst="rect">
                      <a:avLst/>
                    </a:prstGeom>
                  </pic:spPr>
                </pic:pic>
              </a:graphicData>
            </a:graphic>
          </wp:anchor>
        </w:drawing>
      </w:r>
      <w:r>
        <w:rPr>
          <w:sz w:val="26"/>
        </w:rPr>
        <w:t xml:space="preserve">Sin embargo, derivado de los </w:t>
      </w:r>
      <w:proofErr w:type="spellStart"/>
      <w:r>
        <w:rPr>
          <w:sz w:val="26"/>
        </w:rPr>
        <w:t>alertivos</w:t>
      </w:r>
      <w:proofErr w:type="spellEnd"/>
      <w:r>
        <w:rPr>
          <w:sz w:val="26"/>
        </w:rPr>
        <w:t xml:space="preserve"> presentados por este informe se procederá a realizar la </w:t>
      </w:r>
      <w:r>
        <w:rPr>
          <w:sz w:val="26"/>
        </w:rPr>
        <w:lastRenderedPageBreak/>
        <w:t>investigación correspondiente en campo para proceder con las acciones administrativas correspondientes."</w:t>
      </w:r>
    </w:p>
    <w:p w14:paraId="160E1125" w14:textId="77777777" w:rsidR="00F75C4C" w:rsidRDefault="00356D45">
      <w:pPr>
        <w:spacing w:after="244" w:line="227" w:lineRule="auto"/>
        <w:ind w:left="14" w:right="14" w:firstLine="9"/>
        <w:jc w:val="both"/>
      </w:pPr>
      <w:r>
        <w:rPr>
          <w:sz w:val="28"/>
        </w:rPr>
        <w:t>Comentario de auditoría</w:t>
      </w:r>
    </w:p>
    <w:p w14:paraId="34B46E17" w14:textId="77777777" w:rsidR="00F75C4C" w:rsidRDefault="00356D45">
      <w:pPr>
        <w:spacing w:after="323" w:line="222" w:lineRule="auto"/>
        <w:ind w:left="14" w:right="974" w:firstLine="9"/>
        <w:jc w:val="both"/>
      </w:pPr>
      <w:r>
        <w:rPr>
          <w:sz w:val="26"/>
        </w:rPr>
        <w:t xml:space="preserve">Se confirma </w:t>
      </w:r>
      <w:r>
        <w:rPr>
          <w:sz w:val="26"/>
        </w:rPr>
        <w:t>el hallazgo, para el Consultor contratado por la Dirección de Planificación Educativa -DIPLAN-, en virtud que en los comentarios presentados, se indica que en la Subdirección de Planificación de Infraestructura Educativa obra en documentos las acciones que</w:t>
      </w:r>
      <w:r>
        <w:rPr>
          <w:sz w:val="26"/>
        </w:rPr>
        <w:t xml:space="preserve"> respaldan la supervisión de los proyectos realizados por la Consultora, como los PRA-FOR-91, registro de visitas de supervisión firmados y sellados por los presidentes de las Organizaciones de Padres de Familia entregado el 4 de febrero de 2022 y los regi</w:t>
      </w:r>
      <w:r>
        <w:rPr>
          <w:sz w:val="26"/>
        </w:rPr>
        <w:t xml:space="preserve">stros fotográficos de avance donde se evidencia la presencia de la ingeniera con miembros de las OPF, sin embargo, el Equipo de Auditoría cuenta con evidencia y acta número 02-2022 del 25 de febrero de 2022, suscrita en el Caserío Nueva Providencia, Aldea </w:t>
      </w:r>
      <w:r>
        <w:rPr>
          <w:sz w:val="26"/>
        </w:rPr>
        <w:t xml:space="preserve">El Colorado, Municipio de </w:t>
      </w:r>
      <w:proofErr w:type="spellStart"/>
      <w:r>
        <w:rPr>
          <w:sz w:val="26"/>
        </w:rPr>
        <w:t>Conguaco</w:t>
      </w:r>
      <w:proofErr w:type="spellEnd"/>
      <w:r>
        <w:rPr>
          <w:sz w:val="26"/>
        </w:rPr>
        <w:t>, Departamento de Jutiapa, por parte del Director de la Escuela y Representantes del Consejo Educativo y Organizaciones de Padres de Familia OPF-, en la cual se dejó constancia de lo actuado por parte de la profesional enc</w:t>
      </w:r>
      <w:r>
        <w:rPr>
          <w:sz w:val="26"/>
        </w:rPr>
        <w:t xml:space="preserve">argada de la evaluación de proyectos, dicha ingeniera creo un grupo de </w:t>
      </w:r>
      <w:proofErr w:type="spellStart"/>
      <w:r>
        <w:rPr>
          <w:sz w:val="26"/>
        </w:rPr>
        <w:t>whatsapp</w:t>
      </w:r>
      <w:proofErr w:type="spellEnd"/>
      <w:r>
        <w:rPr>
          <w:sz w:val="26"/>
        </w:rPr>
        <w:t>, por este medio solicitó fotografías del antes, durante y después de los trabajos de remozamiento a realizar, evitando de esta manera hacer acto de presencia para la respectiva</w:t>
      </w:r>
      <w:r>
        <w:rPr>
          <w:sz w:val="26"/>
        </w:rPr>
        <w:t xml:space="preserve"> supervisión de los trabajos, asimismo, en los comentarios indican que debido a la alerta presentada en el informe de auditoría procederán a realizar la investigación de campo para proceder con las acciones administrativas correspondientes.</w:t>
      </w:r>
    </w:p>
    <w:p w14:paraId="08F0444C" w14:textId="77777777" w:rsidR="00F75C4C" w:rsidRDefault="00356D45">
      <w:pPr>
        <w:spacing w:after="43" w:line="222" w:lineRule="auto"/>
        <w:ind w:left="14" w:right="974" w:firstLine="9"/>
        <w:jc w:val="both"/>
      </w:pPr>
      <w:r>
        <w:rPr>
          <w:sz w:val="26"/>
        </w:rPr>
        <w:t xml:space="preserve">Derivado de lo </w:t>
      </w:r>
      <w:r>
        <w:rPr>
          <w:sz w:val="26"/>
        </w:rPr>
        <w:t xml:space="preserve">anterior, es preciso indicar que la Consultora, creó un grupo de </w:t>
      </w:r>
      <w:proofErr w:type="spellStart"/>
      <w:r>
        <w:rPr>
          <w:sz w:val="26"/>
        </w:rPr>
        <w:t>whatsapp</w:t>
      </w:r>
      <w:proofErr w:type="spellEnd"/>
      <w:r>
        <w:rPr>
          <w:sz w:val="26"/>
        </w:rPr>
        <w:t xml:space="preserve"> con todas las escuelas de la región con recursos para remozamientos, enviándoles por ese medio los números de celulares de constructores (proveedores), para que pudieran comunicarse </w:t>
      </w:r>
      <w:r>
        <w:rPr>
          <w:sz w:val="26"/>
        </w:rPr>
        <w:t>con ellos y realizar las cotizaciones con dichos proveedores, rechazando las cotizaciones realizadas por el Consejo Educativo y Organizaciones de Padres de Familia -OPF-, asignándole el trabajo de remozamiento a uno de los constructores (proveedores) envia</w:t>
      </w:r>
      <w:r>
        <w:rPr>
          <w:sz w:val="26"/>
        </w:rPr>
        <w:t xml:space="preserve">dos por </w:t>
      </w:r>
      <w:proofErr w:type="spellStart"/>
      <w:r>
        <w:rPr>
          <w:sz w:val="26"/>
        </w:rPr>
        <w:t>whatsapp</w:t>
      </w:r>
      <w:proofErr w:type="spellEnd"/>
      <w:r>
        <w:rPr>
          <w:sz w:val="26"/>
        </w:rPr>
        <w:t>, incumpliendo con la actividad, responsabilidad y lineamientos metodológicos de realizar visitas a los establecimientos para orientar y supervisar los trabajos de reparación y apoyar a las Organizaciones de Padres de Familia -OPF- en los m</w:t>
      </w:r>
      <w:r>
        <w:rPr>
          <w:sz w:val="26"/>
        </w:rPr>
        <w:t>anejos administrativos y financieros establecida en el Anexo A TÉRMINOS DE REFERENCIA No. 10-2019, asimismo, con capacitar a las -OPF- para que ellos puedan realizar los procesos de cotización para la adquisición de los materiales y/o mano de obra y elegir</w:t>
      </w:r>
      <w:r>
        <w:rPr>
          <w:sz w:val="26"/>
        </w:rPr>
        <w:t xml:space="preserve"> el constructor (proveedor) que mejor precio les ofrezca para la ejecución de los renglones de trabajo relacionados al remozamiento.</w:t>
      </w:r>
    </w:p>
    <w:p w14:paraId="0478C638" w14:textId="77777777" w:rsidR="00F75C4C" w:rsidRDefault="00356D45">
      <w:pPr>
        <w:spacing w:after="208" w:line="227" w:lineRule="auto"/>
        <w:ind w:left="14" w:right="970" w:firstLine="9"/>
        <w:jc w:val="both"/>
      </w:pPr>
      <w:r>
        <w:rPr>
          <w:noProof/>
        </w:rPr>
        <w:lastRenderedPageBreak/>
        <w:drawing>
          <wp:anchor distT="0" distB="0" distL="114300" distR="114300" simplePos="0" relativeHeight="251736064" behindDoc="0" locked="0" layoutInCell="1" allowOverlap="0" wp14:anchorId="02E2271C" wp14:editId="39031764">
            <wp:simplePos x="0" y="0"/>
            <wp:positionH relativeFrom="column">
              <wp:posOffset>-109727</wp:posOffset>
            </wp:positionH>
            <wp:positionV relativeFrom="paragraph">
              <wp:posOffset>-1517516</wp:posOffset>
            </wp:positionV>
            <wp:extent cx="432816" cy="9241017"/>
            <wp:effectExtent l="0" t="0" r="0" b="0"/>
            <wp:wrapSquare wrapText="bothSides"/>
            <wp:docPr id="395129" name="Picture 395129"/>
            <wp:cNvGraphicFramePr/>
            <a:graphic xmlns:a="http://schemas.openxmlformats.org/drawingml/2006/main">
              <a:graphicData uri="http://schemas.openxmlformats.org/drawingml/2006/picture">
                <pic:pic xmlns:pic="http://schemas.openxmlformats.org/drawingml/2006/picture">
                  <pic:nvPicPr>
                    <pic:cNvPr id="395129" name="Picture 395129"/>
                    <pic:cNvPicPr/>
                  </pic:nvPicPr>
                  <pic:blipFill>
                    <a:blip r:embed="rId579"/>
                    <a:stretch>
                      <a:fillRect/>
                    </a:stretch>
                  </pic:blipFill>
                  <pic:spPr>
                    <a:xfrm>
                      <a:off x="0" y="0"/>
                      <a:ext cx="432816" cy="9241017"/>
                    </a:xfrm>
                    <a:prstGeom prst="rect">
                      <a:avLst/>
                    </a:prstGeom>
                  </pic:spPr>
                </pic:pic>
              </a:graphicData>
            </a:graphic>
          </wp:anchor>
        </w:drawing>
      </w:r>
      <w:r>
        <w:rPr>
          <w:sz w:val="28"/>
        </w:rPr>
        <w:t xml:space="preserve">3. Consejos Educativos y Organizaciones de Padres de Familia -OPF-, dotadas de recursos </w:t>
      </w:r>
      <w:r>
        <w:rPr>
          <w:sz w:val="28"/>
        </w:rPr>
        <w:lastRenderedPageBreak/>
        <w:t>para remozamiento sin ejecutar por</w:t>
      </w:r>
      <w:r>
        <w:rPr>
          <w:sz w:val="28"/>
        </w:rPr>
        <w:t xml:space="preserve"> no tener asignado supervisor profesional</w:t>
      </w:r>
    </w:p>
    <w:p w14:paraId="28590512" w14:textId="77777777" w:rsidR="00F75C4C" w:rsidRDefault="00356D45">
      <w:pPr>
        <w:spacing w:after="238" w:line="227" w:lineRule="auto"/>
        <w:ind w:left="14" w:right="14" w:firstLine="9"/>
        <w:jc w:val="both"/>
      </w:pPr>
      <w:r>
        <w:rPr>
          <w:sz w:val="28"/>
        </w:rPr>
        <w:t>Condición</w:t>
      </w:r>
    </w:p>
    <w:p w14:paraId="7A245C40" w14:textId="77777777" w:rsidR="00F75C4C" w:rsidRDefault="00356D45">
      <w:pPr>
        <w:spacing w:after="269" w:line="222" w:lineRule="auto"/>
        <w:ind w:left="14" w:right="974" w:firstLine="9"/>
        <w:jc w:val="both"/>
      </w:pPr>
      <w:r>
        <w:rPr>
          <w:sz w:val="26"/>
        </w:rPr>
        <w:t>En el Ministerio de Educación, Unidad Ejecutora 105 Dirección de Planificación Educativa -DIPLAN-, Programas 11 "Educación escolar de preprimaria" y 12 "Educación escolar de primaria", Fuente de Financiamiento 52 "Préstamos externos» con fondos proveniente</w:t>
      </w:r>
      <w:r>
        <w:rPr>
          <w:sz w:val="26"/>
        </w:rPr>
        <w:t>s del Contrato de Préstamo No. 3618/0C-GU denominado "Programa para el Mejoramiento de la Cobertura y Calidad Educativa", suscrito entre la República de Guatemala y el Banco Interamericano de Desarrollo -BID-, renglón presupuestario 435 "Transferencias a o</w:t>
      </w:r>
      <w:r>
        <w:rPr>
          <w:sz w:val="26"/>
        </w:rPr>
        <w:t>tras instituciones sin fines de lucro"; se efectuaron transferencias a los Consejos Educativos y Organizaciones de Padres de Familia -OPF-, por valor de Q39, 786,914482, con el objeto de realizar trabajos de remozamiento en Centros Escolares que cuenten co</w:t>
      </w:r>
      <w:r>
        <w:rPr>
          <w:sz w:val="26"/>
        </w:rPr>
        <w:t xml:space="preserve">n aulas deterioradas. Al realizar procedimientos de auditoría como verificaciones físicas de los trabajos de remozamiento realizados, se determinó que el Componente 1. Habilitación y remozamiento de centros escolares, no está ejecutándose según los plazos </w:t>
      </w:r>
      <w:r>
        <w:rPr>
          <w:sz w:val="26"/>
        </w:rPr>
        <w:t>establecidos en los convenios suscritos entre el Ministerio de Educación y las Organizaciones de Padres de Familia -OPF-, para beneficio de los Centros Educativos, pese a haber recibido las transferencias monetarias, como se detalla a continuación:</w:t>
      </w:r>
    </w:p>
    <w:p w14:paraId="5FF405D9" w14:textId="77777777" w:rsidR="00F75C4C" w:rsidRDefault="00356D45">
      <w:pPr>
        <w:spacing w:after="295" w:line="222" w:lineRule="auto"/>
        <w:ind w:left="14" w:right="974" w:firstLine="9"/>
        <w:jc w:val="both"/>
      </w:pPr>
      <w:r>
        <w:rPr>
          <w:sz w:val="26"/>
        </w:rPr>
        <w:t>Los mie</w:t>
      </w:r>
      <w:r>
        <w:rPr>
          <w:sz w:val="26"/>
        </w:rPr>
        <w:t>mbros del Consejo Educativo de la Escuela Oficial Rural Mixta No. 790, Aldea Yerbabuena, Palencia, Guatemala, Convenio No, 105-2021-</w:t>
      </w:r>
      <w:proofErr w:type="gramStart"/>
      <w:r>
        <w:rPr>
          <w:sz w:val="26"/>
        </w:rPr>
        <w:t>000441 ,</w:t>
      </w:r>
      <w:proofErr w:type="gramEnd"/>
      <w:r>
        <w:rPr>
          <w:sz w:val="26"/>
        </w:rPr>
        <w:t xml:space="preserve"> con vigencia del 28/1012021 al 31/12/2021 , indican que se recibió la transferencia de los recursos por setenta y c</w:t>
      </w:r>
      <w:r>
        <w:rPr>
          <w:sz w:val="26"/>
        </w:rPr>
        <w:t>inco mil quetzales (Q75,000.00), según recibo fiscal, serie AA No. 4353, en la cuenta monetaria No. 3091022474 del Banco de Desarrollo Rural, S.A., el 03 de noviembre de 2021. Se realizó una visita el 22 de febrero de 2022, en la que se determinó que aún n</w:t>
      </w:r>
      <w:r>
        <w:rPr>
          <w:sz w:val="26"/>
        </w:rPr>
        <w:t>o se tenía Supervisor Profesional, Consultor, Ingeniero Civil o Arquitecto contratado por la DIPLAN, responsable del seguimiento a los trabajos de remozamiento.</w:t>
      </w:r>
    </w:p>
    <w:p w14:paraId="2F9146C0" w14:textId="77777777" w:rsidR="00F75C4C" w:rsidRDefault="00356D45">
      <w:pPr>
        <w:spacing w:after="43" w:line="222" w:lineRule="auto"/>
        <w:ind w:left="14" w:right="974" w:firstLine="9"/>
        <w:jc w:val="both"/>
      </w:pPr>
      <w:r>
        <w:rPr>
          <w:sz w:val="26"/>
        </w:rPr>
        <w:t xml:space="preserve">Los miembros del Consejo Educativo de la Escuela Oficial Urbana Mixta Colonia Noruega, </w:t>
      </w:r>
      <w:proofErr w:type="spellStart"/>
      <w:r>
        <w:rPr>
          <w:sz w:val="26"/>
        </w:rPr>
        <w:t>Patzún</w:t>
      </w:r>
      <w:proofErr w:type="spellEnd"/>
      <w:r>
        <w:rPr>
          <w:sz w:val="26"/>
        </w:rPr>
        <w:t xml:space="preserve">, </w:t>
      </w:r>
      <w:r>
        <w:rPr>
          <w:sz w:val="26"/>
        </w:rPr>
        <w:t>Chimaltenango, convenio No. 105-2021-000542, con vigencia del 26/11/2021 al 31/12/</w:t>
      </w:r>
      <w:proofErr w:type="gramStart"/>
      <w:r>
        <w:rPr>
          <w:sz w:val="26"/>
        </w:rPr>
        <w:t>2021 ,</w:t>
      </w:r>
      <w:proofErr w:type="gramEnd"/>
      <w:r>
        <w:rPr>
          <w:sz w:val="26"/>
        </w:rPr>
        <w:t xml:space="preserve"> indican que se recibió la transferencia de los recursos por setenta y cinco mil quetzales (Q75000,00), según recibo fiscal, serie AA No. 4456, en la cuenta monetaria N</w:t>
      </w:r>
      <w:r>
        <w:rPr>
          <w:sz w:val="26"/>
        </w:rPr>
        <w:t>o. 3038041964 del Banco de Desarrollo Rural, S.A., el 02 de diciembre de 2021. Se realizó una visita el 24 de febrero de 2022, en la que se determinó que aún no se tenía Supervisor Profesional, Consultor, Ingeniero Civil o Arquitecto contratado por la DIPL</w:t>
      </w:r>
      <w:r>
        <w:rPr>
          <w:sz w:val="26"/>
        </w:rPr>
        <w:t>AN, responsable del seguimiento a los trabajos de remozamiento.</w:t>
      </w:r>
    </w:p>
    <w:p w14:paraId="73540352" w14:textId="77777777" w:rsidR="00F75C4C" w:rsidRDefault="00356D45">
      <w:pPr>
        <w:spacing w:after="43" w:line="222" w:lineRule="auto"/>
        <w:ind w:left="1315" w:right="974" w:firstLine="9"/>
        <w:jc w:val="both"/>
      </w:pPr>
      <w:r>
        <w:rPr>
          <w:sz w:val="26"/>
        </w:rPr>
        <w:t>Los miembros del Consejo Educativo de la Escuela Oficial Rural Mixta El Mirador,</w:t>
      </w:r>
    </w:p>
    <w:p w14:paraId="79105D3E" w14:textId="77777777" w:rsidR="00F75C4C" w:rsidRDefault="00356D45">
      <w:pPr>
        <w:spacing w:after="245" w:line="222" w:lineRule="auto"/>
        <w:ind w:left="1306" w:right="1104" w:firstLine="9"/>
        <w:jc w:val="both"/>
      </w:pPr>
      <w:r>
        <w:rPr>
          <w:sz w:val="26"/>
        </w:rPr>
        <w:t xml:space="preserve">Colonia El Mirador, Santa Cruz </w:t>
      </w:r>
      <w:proofErr w:type="spellStart"/>
      <w:r>
        <w:rPr>
          <w:sz w:val="26"/>
        </w:rPr>
        <w:t>Balanya</w:t>
      </w:r>
      <w:proofErr w:type="spellEnd"/>
      <w:r>
        <w:rPr>
          <w:sz w:val="26"/>
        </w:rPr>
        <w:t>, Chimaltenango, convenio No.04-10-000343, con vigencia del 26/11/2021 al</w:t>
      </w:r>
      <w:r>
        <w:rPr>
          <w:sz w:val="26"/>
        </w:rPr>
        <w:t xml:space="preserve"> 31 ll 2/</w:t>
      </w:r>
      <w:proofErr w:type="gramStart"/>
      <w:r>
        <w:rPr>
          <w:sz w:val="26"/>
        </w:rPr>
        <w:t>2021 ,</w:t>
      </w:r>
      <w:proofErr w:type="gramEnd"/>
      <w:r>
        <w:rPr>
          <w:sz w:val="26"/>
        </w:rPr>
        <w:t xml:space="preserve"> indican que se recibió la transferencia de los recursos por setenta y cuatro mil novecientos ochenta quetzales (074,980.00), según recibo fiscal, serie AA No. 4459, en la cuenta monetaria No. 3050011862 del Banco de Desarrollo Rural, S.A., </w:t>
      </w:r>
      <w:r>
        <w:rPr>
          <w:sz w:val="26"/>
        </w:rPr>
        <w:t xml:space="preserve">el 02 de diciembre de 2021. Durante la visita realizada el 23 de febrero de 2022, se determinó, que pese a que no se </w:t>
      </w:r>
      <w:proofErr w:type="spellStart"/>
      <w:r>
        <w:rPr>
          <w:sz w:val="26"/>
        </w:rPr>
        <w:t>tenia</w:t>
      </w:r>
      <w:proofErr w:type="spellEnd"/>
      <w:r>
        <w:rPr>
          <w:sz w:val="26"/>
        </w:rPr>
        <w:t xml:space="preserve"> Supervisor Profesional, Consultor, Ingeniero Civil o Arquitecto contratado por la </w:t>
      </w:r>
      <w:r>
        <w:rPr>
          <w:sz w:val="26"/>
        </w:rPr>
        <w:lastRenderedPageBreak/>
        <w:t xml:space="preserve">DIPLAN, responsable del seguimiento a los trabajos </w:t>
      </w:r>
      <w:r>
        <w:rPr>
          <w:sz w:val="26"/>
        </w:rPr>
        <w:t>de remozamiento, los mismos iniciaron el 03 de enero de 2022 y finalizaron el 18 de febrero de 2022, no hubo capacitación, se tuvo acompañamiento únicamente vía telefónica y WhatsApp con el Arquitecto David Espina de la DIPLAN, que estaba dando cobertura m</w:t>
      </w:r>
      <w:r>
        <w:rPr>
          <w:sz w:val="26"/>
        </w:rPr>
        <w:t>ientras asignaban al consultor responsable.</w:t>
      </w:r>
    </w:p>
    <w:p w14:paraId="03D6087E" w14:textId="77777777" w:rsidR="00F75C4C" w:rsidRDefault="00356D45">
      <w:pPr>
        <w:spacing w:after="211" w:line="227" w:lineRule="auto"/>
        <w:ind w:left="1363" w:right="14" w:firstLine="9"/>
        <w:jc w:val="both"/>
      </w:pPr>
      <w:r>
        <w:rPr>
          <w:sz w:val="28"/>
        </w:rPr>
        <w:t>Criterio</w:t>
      </w:r>
    </w:p>
    <w:p w14:paraId="45106BB7" w14:textId="77777777" w:rsidR="00F75C4C" w:rsidRDefault="00356D45">
      <w:pPr>
        <w:spacing w:after="242" w:line="222" w:lineRule="auto"/>
        <w:ind w:left="1373" w:right="1066" w:firstLine="9"/>
        <w:jc w:val="both"/>
      </w:pPr>
      <w:r>
        <w:rPr>
          <w:sz w:val="26"/>
        </w:rPr>
        <w:t>El Manual Operativo del Programa (MOP) previsto en la Cláusula 3.01 de las Estipulaciones Especiales del Contrato de Préstamo, en el punto 42.10 Contratación de bienes, servicios de consultoría y servici</w:t>
      </w:r>
      <w:r>
        <w:rPr>
          <w:sz w:val="26"/>
        </w:rPr>
        <w:t xml:space="preserve">os diferentes de consultoría, establece: "UCP/DIPLAN estará a cargo del proceso de contratación de bienes, servicios de consultoría y servicios diferentes de consultoría con la participación de la Dirección correspondiente a cada proceso. La Dirección que </w:t>
      </w:r>
      <w:r>
        <w:rPr>
          <w:sz w:val="26"/>
        </w:rPr>
        <w:t>solicita la contratación elaborará las especificaciones técnicas o términos de referencia del personal a contratar para el programa y los presentará a la DIPLAN para obtener la no objeción del Banco..."</w:t>
      </w:r>
    </w:p>
    <w:p w14:paraId="22013030" w14:textId="77777777" w:rsidR="00F75C4C" w:rsidRDefault="00356D45">
      <w:pPr>
        <w:spacing w:after="43" w:line="222" w:lineRule="auto"/>
        <w:ind w:left="1402" w:right="974" w:firstLine="9"/>
        <w:jc w:val="both"/>
      </w:pPr>
      <w:r>
        <w:rPr>
          <w:sz w:val="26"/>
        </w:rPr>
        <w:t>Convenios de Subvención para la Transferencia de Recu</w:t>
      </w:r>
      <w:r>
        <w:rPr>
          <w:sz w:val="26"/>
        </w:rPr>
        <w:t>rsos Financieros a las</w:t>
      </w:r>
    </w:p>
    <w:p w14:paraId="22A259B6" w14:textId="77777777" w:rsidR="00F75C4C" w:rsidRDefault="00356D45">
      <w:pPr>
        <w:spacing w:after="246" w:line="222" w:lineRule="auto"/>
        <w:ind w:left="14" w:right="974" w:firstLine="9"/>
        <w:jc w:val="both"/>
      </w:pPr>
      <w:r>
        <w:rPr>
          <w:noProof/>
        </w:rPr>
        <w:drawing>
          <wp:anchor distT="0" distB="0" distL="114300" distR="114300" simplePos="0" relativeHeight="251737088" behindDoc="0" locked="0" layoutInCell="1" allowOverlap="0" wp14:anchorId="46A53657" wp14:editId="4B227E5F">
            <wp:simplePos x="0" y="0"/>
            <wp:positionH relativeFrom="column">
              <wp:posOffset>-134111</wp:posOffset>
            </wp:positionH>
            <wp:positionV relativeFrom="paragraph">
              <wp:posOffset>294246</wp:posOffset>
            </wp:positionV>
            <wp:extent cx="438912" cy="3031563"/>
            <wp:effectExtent l="0" t="0" r="0" b="0"/>
            <wp:wrapSquare wrapText="bothSides"/>
            <wp:docPr id="398456" name="Picture 398456"/>
            <wp:cNvGraphicFramePr/>
            <a:graphic xmlns:a="http://schemas.openxmlformats.org/drawingml/2006/main">
              <a:graphicData uri="http://schemas.openxmlformats.org/drawingml/2006/picture">
                <pic:pic xmlns:pic="http://schemas.openxmlformats.org/drawingml/2006/picture">
                  <pic:nvPicPr>
                    <pic:cNvPr id="398456" name="Picture 398456"/>
                    <pic:cNvPicPr/>
                  </pic:nvPicPr>
                  <pic:blipFill>
                    <a:blip r:embed="rId580"/>
                    <a:stretch>
                      <a:fillRect/>
                    </a:stretch>
                  </pic:blipFill>
                  <pic:spPr>
                    <a:xfrm>
                      <a:off x="0" y="0"/>
                      <a:ext cx="438912" cy="3031563"/>
                    </a:xfrm>
                    <a:prstGeom prst="rect">
                      <a:avLst/>
                    </a:prstGeom>
                  </pic:spPr>
                </pic:pic>
              </a:graphicData>
            </a:graphic>
          </wp:anchor>
        </w:drawing>
      </w:r>
      <w:r>
        <w:rPr>
          <w:sz w:val="26"/>
        </w:rPr>
        <w:t>Organizaciones de Padres de Familia -OPF- de Centros Educativos Públicos DIPLAN- BID, No. 105-2021-000441, No. 105-2021-000542 y No. 04-10-0003-43, Cláusula Segunda: Objeto Del Convenio, El presente convenio tiene por objeto establecer las disposiciones pa</w:t>
      </w:r>
      <w:r>
        <w:rPr>
          <w:sz w:val="26"/>
        </w:rPr>
        <w:t>ra la dotación de los recursos económicos otorgados dentro del Programa de Apoyo denominado " MANTENIMIENTO DE EDIFICIOS ESCOLARES PÚBLICOS", como un programa del Ministerio de Educación para generar espacios dignos y saludables que permitan que el aprendi</w:t>
      </w:r>
      <w:r>
        <w:rPr>
          <w:sz w:val="26"/>
        </w:rPr>
        <w:t>zaje obtenga plenitud y eficiencia; a través del Mantenimiento Preventivo y el Mantenimiento Correctivo de los edificios escolares públicos de los diferentes niveles educativos, TERCERA: DEFINICIONES: Para los efectos del presente convenio los términos que</w:t>
      </w:r>
      <w:r>
        <w:rPr>
          <w:sz w:val="26"/>
        </w:rPr>
        <w:t xml:space="preserve"> se enuncian a continuación tendrán el significado siguiente: A) COMITÉ EDUCATIVO -COEDUCA-, JUNTA ESCOLAR, CONSEJO DE PADRES DE FAMILIA Y CONSEJO EDUCATIVO: Se entenderá como la Organización de padres de Familia -OPF- de cada uno de los Establecimientos o</w:t>
      </w:r>
      <w:r>
        <w:rPr>
          <w:sz w:val="26"/>
        </w:rPr>
        <w:t xml:space="preserve"> Centros Educativos Públicos. B) DIRECCIÓN DE PLANIFICACIÓN EDUCATIVA - DIPLAN Dependencia del Ministerio de Educación que será la encargada de administrar los derechos y obligaciones que surjan del presente convenio a favor del Ministerio de Educación y d</w:t>
      </w:r>
      <w:r>
        <w:rPr>
          <w:sz w:val="26"/>
        </w:rPr>
        <w:t>e las Organizaciones de Padres de Familia...G) SUPERVISOR PROFESIONAL, Ingeniero Civil o Arquitecto contratado por la DIPLAN, responsable de la evaluación, seguimiento y liquidación de la intervención de conformidad con el Manual Operativo del Programa..."</w:t>
      </w:r>
    </w:p>
    <w:p w14:paraId="49585E67" w14:textId="77777777" w:rsidR="00F75C4C" w:rsidRDefault="00356D45">
      <w:pPr>
        <w:spacing w:after="128" w:line="265" w:lineRule="auto"/>
        <w:ind w:left="1364" w:hanging="10"/>
        <w:jc w:val="both"/>
      </w:pPr>
      <w:r>
        <w:rPr>
          <w:sz w:val="30"/>
        </w:rPr>
        <w:t>Causa</w:t>
      </w:r>
    </w:p>
    <w:p w14:paraId="5E2A739A" w14:textId="77777777" w:rsidR="00F75C4C" w:rsidRDefault="00356D45">
      <w:pPr>
        <w:spacing w:after="294" w:line="222" w:lineRule="auto"/>
        <w:ind w:left="1373" w:right="1114" w:firstLine="9"/>
        <w:jc w:val="both"/>
      </w:pPr>
      <w:r>
        <w:rPr>
          <w:sz w:val="26"/>
        </w:rPr>
        <w:t xml:space="preserve">El </w:t>
      </w:r>
      <w:proofErr w:type="gramStart"/>
      <w:r>
        <w:rPr>
          <w:sz w:val="26"/>
        </w:rPr>
        <w:t>Director</w:t>
      </w:r>
      <w:proofErr w:type="gramEnd"/>
      <w:r>
        <w:rPr>
          <w:sz w:val="26"/>
        </w:rPr>
        <w:t xml:space="preserve"> en Funciones de la DIPLAN y la Subdirectora de Planificación de Infraestructura Educativa, no gestionaron la contratación de los supervisores profesionales oportunamente, necesarios para el buen cumplimiento de las actividades del Progra</w:t>
      </w:r>
      <w:r>
        <w:rPr>
          <w:sz w:val="26"/>
        </w:rPr>
        <w:t>ma en relación con los remozamientos.</w:t>
      </w:r>
    </w:p>
    <w:p w14:paraId="1DA1C126" w14:textId="77777777" w:rsidR="00F75C4C" w:rsidRDefault="00356D45">
      <w:pPr>
        <w:spacing w:after="201" w:line="227" w:lineRule="auto"/>
        <w:ind w:left="1382" w:right="14" w:firstLine="9"/>
        <w:jc w:val="both"/>
      </w:pPr>
      <w:r>
        <w:rPr>
          <w:sz w:val="28"/>
        </w:rPr>
        <w:lastRenderedPageBreak/>
        <w:t>Efecto</w:t>
      </w:r>
    </w:p>
    <w:p w14:paraId="617B9F5A" w14:textId="77777777" w:rsidR="00F75C4C" w:rsidRDefault="00356D45">
      <w:pPr>
        <w:spacing w:after="225" w:line="222" w:lineRule="auto"/>
        <w:ind w:left="14" w:right="1085" w:firstLine="9"/>
        <w:jc w:val="both"/>
      </w:pPr>
      <w:r>
        <w:rPr>
          <w:noProof/>
        </w:rPr>
        <w:drawing>
          <wp:anchor distT="0" distB="0" distL="114300" distR="114300" simplePos="0" relativeHeight="251738112" behindDoc="0" locked="0" layoutInCell="1" allowOverlap="0" wp14:anchorId="0556E964" wp14:editId="724463DD">
            <wp:simplePos x="0" y="0"/>
            <wp:positionH relativeFrom="column">
              <wp:posOffset>-134111</wp:posOffset>
            </wp:positionH>
            <wp:positionV relativeFrom="paragraph">
              <wp:posOffset>955563</wp:posOffset>
            </wp:positionV>
            <wp:extent cx="445008" cy="4578096"/>
            <wp:effectExtent l="0" t="0" r="0" b="0"/>
            <wp:wrapSquare wrapText="bothSides"/>
            <wp:docPr id="401637" name="Picture 401637"/>
            <wp:cNvGraphicFramePr/>
            <a:graphic xmlns:a="http://schemas.openxmlformats.org/drawingml/2006/main">
              <a:graphicData uri="http://schemas.openxmlformats.org/drawingml/2006/picture">
                <pic:pic xmlns:pic="http://schemas.openxmlformats.org/drawingml/2006/picture">
                  <pic:nvPicPr>
                    <pic:cNvPr id="401637" name="Picture 401637"/>
                    <pic:cNvPicPr/>
                  </pic:nvPicPr>
                  <pic:blipFill>
                    <a:blip r:embed="rId581"/>
                    <a:stretch>
                      <a:fillRect/>
                    </a:stretch>
                  </pic:blipFill>
                  <pic:spPr>
                    <a:xfrm>
                      <a:off x="0" y="0"/>
                      <a:ext cx="445008" cy="4578096"/>
                    </a:xfrm>
                    <a:prstGeom prst="rect">
                      <a:avLst/>
                    </a:prstGeom>
                  </pic:spPr>
                </pic:pic>
              </a:graphicData>
            </a:graphic>
          </wp:anchor>
        </w:drawing>
      </w:r>
      <w:r>
        <w:rPr>
          <w:sz w:val="26"/>
        </w:rPr>
        <w:t>No cumplir con el objetivo de este componente, el cual es de apoyar la mejora y conservación de la infraestructura educativa e incremento en la cobertura de los niveles preprimario y primario y riesgo de que al</w:t>
      </w:r>
      <w:r>
        <w:rPr>
          <w:sz w:val="26"/>
        </w:rPr>
        <w:t xml:space="preserve"> no haber supervisores profesionales asignados, no se puedan ejecutar los remozamientos autorizados y en el caso de la escuela que lo hizo se corre el riesgo que no se cumplan las especificaciones técnicas o que el material no sea el apropiado, lo que podr</w:t>
      </w:r>
      <w:r>
        <w:rPr>
          <w:sz w:val="26"/>
        </w:rPr>
        <w:t>ía ocasionar problemas en la liquidación del convenio.</w:t>
      </w:r>
    </w:p>
    <w:p w14:paraId="5E9D23A6" w14:textId="77777777" w:rsidR="00F75C4C" w:rsidRDefault="00356D45">
      <w:pPr>
        <w:spacing w:after="218" w:line="227" w:lineRule="auto"/>
        <w:ind w:left="14" w:right="14" w:firstLine="9"/>
        <w:jc w:val="both"/>
      </w:pPr>
      <w:r>
        <w:rPr>
          <w:sz w:val="28"/>
        </w:rPr>
        <w:t>Recomendación</w:t>
      </w:r>
    </w:p>
    <w:p w14:paraId="4D6D7CFB" w14:textId="77777777" w:rsidR="00F75C4C" w:rsidRDefault="00356D45">
      <w:pPr>
        <w:spacing w:after="213" w:line="222" w:lineRule="auto"/>
        <w:ind w:left="14" w:right="1046" w:firstLine="9"/>
        <w:jc w:val="both"/>
      </w:pPr>
      <w:r>
        <w:rPr>
          <w:sz w:val="26"/>
        </w:rPr>
        <w:t>La Ministra debe girar instrucciones al Director en Funciones de la DIPLAN y a la Subdirectora de Planificación de Infraestructura Educativa, para que gestionen oportunamente la contratac</w:t>
      </w:r>
      <w:r>
        <w:rPr>
          <w:sz w:val="26"/>
        </w:rPr>
        <w:t>ión del personal o servicios de consultoría (supervisores profesionales) en apoyo a la ejecución del Programa de remozamiento para cumplir con los proyectos previstos en el préstamo 361810C-GlJ de una forma efectiva y eficiente, asegurando que las acciones</w:t>
      </w:r>
      <w:r>
        <w:rPr>
          <w:sz w:val="26"/>
        </w:rPr>
        <w:t xml:space="preserve"> se ejecuten dentro de los plazos establecidos en los convenios suscritos entre el Ministerio de Educación y las Organizaciones de Padres de Familia -OPF-.</w:t>
      </w:r>
    </w:p>
    <w:p w14:paraId="7C6095AD" w14:textId="77777777" w:rsidR="00F75C4C" w:rsidRDefault="00356D45">
      <w:pPr>
        <w:spacing w:after="180" w:line="227" w:lineRule="auto"/>
        <w:ind w:left="14" w:right="14" w:firstLine="9"/>
        <w:jc w:val="both"/>
      </w:pPr>
      <w:r>
        <w:rPr>
          <w:sz w:val="28"/>
        </w:rPr>
        <w:t>Comentario de los responsables</w:t>
      </w:r>
    </w:p>
    <w:p w14:paraId="205B0EA7" w14:textId="77777777" w:rsidR="00F75C4C" w:rsidRDefault="00356D45">
      <w:pPr>
        <w:spacing w:after="0" w:line="222" w:lineRule="auto"/>
        <w:ind w:left="14" w:right="974" w:firstLine="9"/>
        <w:jc w:val="both"/>
      </w:pPr>
      <w:r>
        <w:rPr>
          <w:sz w:val="26"/>
        </w:rPr>
        <w:t xml:space="preserve">Mediante oficio No. VDA-409-2022, de fecha 07 de abril de 2022, firmado por la </w:t>
      </w:r>
      <w:proofErr w:type="gramStart"/>
      <w:r>
        <w:rPr>
          <w:sz w:val="26"/>
        </w:rPr>
        <w:t>Ministra</w:t>
      </w:r>
      <w:proofErr w:type="gramEnd"/>
      <w:r>
        <w:rPr>
          <w:sz w:val="26"/>
        </w:rPr>
        <w:t xml:space="preserve"> de Educación, M. Sc. Claudia Patricia Ruiz Casasola de Estrada, se traslada el oficio No. VDA-408-2022, de fecha 07 de abril de 2022, firmado por la </w:t>
      </w:r>
      <w:proofErr w:type="gramStart"/>
      <w:r>
        <w:rPr>
          <w:sz w:val="26"/>
        </w:rPr>
        <w:t>Viceministra</w:t>
      </w:r>
      <w:proofErr w:type="gramEnd"/>
      <w:r>
        <w:rPr>
          <w:sz w:val="26"/>
        </w:rPr>
        <w:t xml:space="preserve"> de Edu</w:t>
      </w:r>
      <w:r>
        <w:rPr>
          <w:sz w:val="26"/>
        </w:rPr>
        <w:t xml:space="preserve">cación, M. Sc, </w:t>
      </w:r>
      <w:proofErr w:type="spellStart"/>
      <w:r>
        <w:rPr>
          <w:sz w:val="26"/>
        </w:rPr>
        <w:t>Maria</w:t>
      </w:r>
      <w:proofErr w:type="spellEnd"/>
      <w:r>
        <w:rPr>
          <w:sz w:val="26"/>
        </w:rPr>
        <w:t xml:space="preserve"> del Rosario </w:t>
      </w:r>
      <w:proofErr w:type="spellStart"/>
      <w:r>
        <w:rPr>
          <w:sz w:val="26"/>
        </w:rPr>
        <w:t>Balcarcel</w:t>
      </w:r>
      <w:proofErr w:type="spellEnd"/>
      <w:r>
        <w:rPr>
          <w:sz w:val="26"/>
        </w:rPr>
        <w:t xml:space="preserve"> </w:t>
      </w:r>
      <w:proofErr w:type="spellStart"/>
      <w:r>
        <w:rPr>
          <w:sz w:val="26"/>
        </w:rPr>
        <w:t>Minchez</w:t>
      </w:r>
      <w:proofErr w:type="spellEnd"/>
      <w:r>
        <w:rPr>
          <w:sz w:val="26"/>
        </w:rPr>
        <w:t xml:space="preserve">, donde adjunta, oficio No. DIPLAN-FE-1981-2022, de fecha 07 de abril de 2022, firmado por la </w:t>
      </w:r>
      <w:proofErr w:type="gramStart"/>
      <w:r>
        <w:rPr>
          <w:sz w:val="26"/>
        </w:rPr>
        <w:t>Directora</w:t>
      </w:r>
      <w:proofErr w:type="gramEnd"/>
      <w:r>
        <w:rPr>
          <w:sz w:val="26"/>
        </w:rPr>
        <w:t xml:space="preserve"> de la Dirección de Planificación Educativa -DIPLAN-, M.A Pilar Yela de Villatoro y oficio</w:t>
      </w:r>
    </w:p>
    <w:tbl>
      <w:tblPr>
        <w:tblStyle w:val="TableGrid"/>
        <w:tblpPr w:vertAnchor="text" w:tblpX="1561" w:tblpY="8982"/>
        <w:tblOverlap w:val="never"/>
        <w:tblW w:w="9220" w:type="dxa"/>
        <w:tblInd w:w="0" w:type="dxa"/>
        <w:tblCellMar>
          <w:top w:w="182" w:type="dxa"/>
          <w:left w:w="52" w:type="dxa"/>
          <w:bottom w:w="272" w:type="dxa"/>
          <w:right w:w="0" w:type="dxa"/>
        </w:tblCellMar>
        <w:tblLook w:val="04A0" w:firstRow="1" w:lastRow="0" w:firstColumn="1" w:lastColumn="0" w:noHBand="0" w:noVBand="1"/>
      </w:tblPr>
      <w:tblGrid>
        <w:gridCol w:w="633"/>
        <w:gridCol w:w="1162"/>
        <w:gridCol w:w="766"/>
        <w:gridCol w:w="1135"/>
        <w:gridCol w:w="1127"/>
        <w:gridCol w:w="889"/>
        <w:gridCol w:w="768"/>
        <w:gridCol w:w="1037"/>
        <w:gridCol w:w="804"/>
        <w:gridCol w:w="899"/>
      </w:tblGrid>
      <w:tr w:rsidR="00F75C4C" w14:paraId="4736BB0A" w14:textId="77777777">
        <w:trPr>
          <w:trHeight w:val="845"/>
        </w:trPr>
        <w:tc>
          <w:tcPr>
            <w:tcW w:w="634" w:type="dxa"/>
            <w:tcBorders>
              <w:top w:val="single" w:sz="2" w:space="0" w:color="000000"/>
              <w:left w:val="single" w:sz="2" w:space="0" w:color="000000"/>
              <w:bottom w:val="single" w:sz="2" w:space="0" w:color="000000"/>
              <w:right w:val="single" w:sz="2" w:space="0" w:color="000000"/>
            </w:tcBorders>
          </w:tcPr>
          <w:p w14:paraId="604DD96F" w14:textId="77777777" w:rsidR="00F75C4C" w:rsidRDefault="00F75C4C"/>
        </w:tc>
        <w:tc>
          <w:tcPr>
            <w:tcW w:w="1162" w:type="dxa"/>
            <w:tcBorders>
              <w:top w:val="single" w:sz="2" w:space="0" w:color="000000"/>
              <w:left w:val="single" w:sz="2" w:space="0" w:color="000000"/>
              <w:bottom w:val="single" w:sz="2" w:space="0" w:color="000000"/>
              <w:right w:val="single" w:sz="2" w:space="0" w:color="000000"/>
            </w:tcBorders>
          </w:tcPr>
          <w:p w14:paraId="259B5D14" w14:textId="77777777" w:rsidR="00F75C4C" w:rsidRDefault="00F75C4C"/>
        </w:tc>
        <w:tc>
          <w:tcPr>
            <w:tcW w:w="766" w:type="dxa"/>
            <w:tcBorders>
              <w:top w:val="single" w:sz="2" w:space="0" w:color="000000"/>
              <w:left w:val="single" w:sz="2" w:space="0" w:color="000000"/>
              <w:bottom w:val="single" w:sz="2" w:space="0" w:color="000000"/>
              <w:right w:val="single" w:sz="2" w:space="0" w:color="000000"/>
            </w:tcBorders>
          </w:tcPr>
          <w:p w14:paraId="544E955E" w14:textId="77777777" w:rsidR="00F75C4C" w:rsidRDefault="00F75C4C"/>
        </w:tc>
        <w:tc>
          <w:tcPr>
            <w:tcW w:w="1135" w:type="dxa"/>
            <w:tcBorders>
              <w:top w:val="single" w:sz="2" w:space="0" w:color="000000"/>
              <w:left w:val="single" w:sz="2" w:space="0" w:color="000000"/>
              <w:bottom w:val="single" w:sz="2" w:space="0" w:color="000000"/>
              <w:right w:val="single" w:sz="2" w:space="0" w:color="000000"/>
            </w:tcBorders>
          </w:tcPr>
          <w:p w14:paraId="65C50D77" w14:textId="77777777" w:rsidR="00F75C4C" w:rsidRDefault="00356D45">
            <w:pPr>
              <w:spacing w:after="0"/>
              <w:ind w:left="22"/>
            </w:pPr>
            <w:r>
              <w:rPr>
                <w:noProof/>
              </w:rPr>
              <w:drawing>
                <wp:inline distT="0" distB="0" distL="0" distR="0" wp14:anchorId="44B7FA83" wp14:editId="61125CB6">
                  <wp:extent cx="627888" cy="164592"/>
                  <wp:effectExtent l="0" t="0" r="0" b="0"/>
                  <wp:docPr id="405669" name="Picture 405669"/>
                  <wp:cNvGraphicFramePr/>
                  <a:graphic xmlns:a="http://schemas.openxmlformats.org/drawingml/2006/main">
                    <a:graphicData uri="http://schemas.openxmlformats.org/drawingml/2006/picture">
                      <pic:pic xmlns:pic="http://schemas.openxmlformats.org/drawingml/2006/picture">
                        <pic:nvPicPr>
                          <pic:cNvPr id="405669" name="Picture 405669"/>
                          <pic:cNvPicPr/>
                        </pic:nvPicPr>
                        <pic:blipFill>
                          <a:blip r:embed="rId582"/>
                          <a:stretch>
                            <a:fillRect/>
                          </a:stretch>
                        </pic:blipFill>
                        <pic:spPr>
                          <a:xfrm>
                            <a:off x="0" y="0"/>
                            <a:ext cx="627888" cy="164592"/>
                          </a:xfrm>
                          <a:prstGeom prst="rect">
                            <a:avLst/>
                          </a:prstGeom>
                        </pic:spPr>
                      </pic:pic>
                    </a:graphicData>
                  </a:graphic>
                </wp:inline>
              </w:drawing>
            </w:r>
          </w:p>
        </w:tc>
        <w:tc>
          <w:tcPr>
            <w:tcW w:w="1127" w:type="dxa"/>
            <w:tcBorders>
              <w:top w:val="single" w:sz="2" w:space="0" w:color="000000"/>
              <w:left w:val="single" w:sz="2" w:space="0" w:color="000000"/>
              <w:bottom w:val="single" w:sz="2" w:space="0" w:color="000000"/>
              <w:right w:val="single" w:sz="2" w:space="0" w:color="000000"/>
            </w:tcBorders>
          </w:tcPr>
          <w:p w14:paraId="53A271A9" w14:textId="77777777" w:rsidR="00F75C4C" w:rsidRDefault="00356D45">
            <w:pPr>
              <w:spacing w:after="0"/>
              <w:ind w:left="19"/>
            </w:pPr>
            <w:r>
              <w:rPr>
                <w:noProof/>
              </w:rPr>
              <w:drawing>
                <wp:inline distT="0" distB="0" distL="0" distR="0" wp14:anchorId="187BAC41" wp14:editId="5B8BEFEF">
                  <wp:extent cx="627888" cy="182880"/>
                  <wp:effectExtent l="0" t="0" r="0" b="0"/>
                  <wp:docPr id="405656" name="Picture 405656"/>
                  <wp:cNvGraphicFramePr/>
                  <a:graphic xmlns:a="http://schemas.openxmlformats.org/drawingml/2006/main">
                    <a:graphicData uri="http://schemas.openxmlformats.org/drawingml/2006/picture">
                      <pic:pic xmlns:pic="http://schemas.openxmlformats.org/drawingml/2006/picture">
                        <pic:nvPicPr>
                          <pic:cNvPr id="405656" name="Picture 405656"/>
                          <pic:cNvPicPr/>
                        </pic:nvPicPr>
                        <pic:blipFill>
                          <a:blip r:embed="rId583"/>
                          <a:stretch>
                            <a:fillRect/>
                          </a:stretch>
                        </pic:blipFill>
                        <pic:spPr>
                          <a:xfrm>
                            <a:off x="0" y="0"/>
                            <a:ext cx="627888" cy="182880"/>
                          </a:xfrm>
                          <a:prstGeom prst="rect">
                            <a:avLst/>
                          </a:prstGeom>
                        </pic:spPr>
                      </pic:pic>
                    </a:graphicData>
                  </a:graphic>
                </wp:inline>
              </w:drawing>
            </w:r>
          </w:p>
        </w:tc>
        <w:tc>
          <w:tcPr>
            <w:tcW w:w="889" w:type="dxa"/>
            <w:tcBorders>
              <w:top w:val="single" w:sz="2" w:space="0" w:color="000000"/>
              <w:left w:val="single" w:sz="2" w:space="0" w:color="000000"/>
              <w:bottom w:val="single" w:sz="2" w:space="0" w:color="000000"/>
              <w:right w:val="single" w:sz="2" w:space="0" w:color="000000"/>
            </w:tcBorders>
          </w:tcPr>
          <w:p w14:paraId="19EF3BA9" w14:textId="77777777" w:rsidR="00F75C4C" w:rsidRDefault="00356D45">
            <w:pPr>
              <w:spacing w:after="0"/>
              <w:ind w:right="67"/>
              <w:jc w:val="center"/>
            </w:pPr>
            <w:r>
              <w:rPr>
                <w:sz w:val="14"/>
              </w:rPr>
              <w:t>MO NI</w:t>
            </w:r>
            <w:r>
              <w:rPr>
                <w:sz w:val="14"/>
              </w:rPr>
              <w:t>O</w:t>
            </w:r>
          </w:p>
        </w:tc>
        <w:tc>
          <w:tcPr>
            <w:tcW w:w="768" w:type="dxa"/>
            <w:tcBorders>
              <w:top w:val="single" w:sz="2" w:space="0" w:color="000000"/>
              <w:left w:val="single" w:sz="2" w:space="0" w:color="000000"/>
              <w:bottom w:val="single" w:sz="2" w:space="0" w:color="000000"/>
              <w:right w:val="single" w:sz="2" w:space="0" w:color="000000"/>
            </w:tcBorders>
          </w:tcPr>
          <w:p w14:paraId="09D07F04" w14:textId="77777777" w:rsidR="00F75C4C" w:rsidRDefault="00356D45">
            <w:pPr>
              <w:spacing w:after="0"/>
              <w:ind w:right="73"/>
              <w:jc w:val="center"/>
            </w:pPr>
            <w:r>
              <w:rPr>
                <w:sz w:val="14"/>
              </w:rPr>
              <w:t>FECHA</w:t>
            </w:r>
          </w:p>
        </w:tc>
        <w:tc>
          <w:tcPr>
            <w:tcW w:w="1037" w:type="dxa"/>
            <w:tcBorders>
              <w:top w:val="single" w:sz="2" w:space="0" w:color="000000"/>
              <w:left w:val="single" w:sz="2" w:space="0" w:color="000000"/>
              <w:bottom w:val="single" w:sz="2" w:space="0" w:color="000000"/>
              <w:right w:val="single" w:sz="2" w:space="0" w:color="000000"/>
            </w:tcBorders>
          </w:tcPr>
          <w:p w14:paraId="1EA56DE8" w14:textId="77777777" w:rsidR="00F75C4C" w:rsidRDefault="00356D45">
            <w:pPr>
              <w:spacing w:after="0"/>
              <w:ind w:right="73" w:firstLine="250"/>
            </w:pPr>
            <w:r>
              <w:rPr>
                <w:sz w:val="14"/>
              </w:rPr>
              <w:t xml:space="preserve">MES </w:t>
            </w:r>
            <w:proofErr w:type="spellStart"/>
            <w:r>
              <w:rPr>
                <w:sz w:val="14"/>
              </w:rPr>
              <w:t>ta</w:t>
            </w:r>
            <w:proofErr w:type="spellEnd"/>
            <w:r>
              <w:rPr>
                <w:sz w:val="14"/>
              </w:rPr>
              <w:t xml:space="preserve"> </w:t>
            </w:r>
            <w:proofErr w:type="spellStart"/>
            <w:r>
              <w:rPr>
                <w:sz w:val="14"/>
              </w:rPr>
              <w:t>ANSftRENCIA</w:t>
            </w:r>
            <w:proofErr w:type="spellEnd"/>
          </w:p>
        </w:tc>
        <w:tc>
          <w:tcPr>
            <w:tcW w:w="804" w:type="dxa"/>
            <w:tcBorders>
              <w:top w:val="single" w:sz="2" w:space="0" w:color="000000"/>
              <w:left w:val="single" w:sz="2" w:space="0" w:color="000000"/>
              <w:bottom w:val="single" w:sz="2" w:space="0" w:color="000000"/>
              <w:right w:val="single" w:sz="2" w:space="0" w:color="000000"/>
            </w:tcBorders>
          </w:tcPr>
          <w:p w14:paraId="4B7632A0" w14:textId="77777777" w:rsidR="00F75C4C" w:rsidRDefault="00356D45">
            <w:pPr>
              <w:spacing w:after="0"/>
              <w:jc w:val="both"/>
            </w:pPr>
            <w:r>
              <w:rPr>
                <w:sz w:val="16"/>
              </w:rPr>
              <w:t xml:space="preserve">CONSOCIO' </w:t>
            </w:r>
          </w:p>
        </w:tc>
        <w:tc>
          <w:tcPr>
            <w:tcW w:w="899" w:type="dxa"/>
            <w:tcBorders>
              <w:top w:val="single" w:sz="2" w:space="0" w:color="000000"/>
              <w:left w:val="single" w:sz="2" w:space="0" w:color="000000"/>
              <w:bottom w:val="single" w:sz="2" w:space="0" w:color="000000"/>
              <w:right w:val="single" w:sz="2" w:space="0" w:color="000000"/>
            </w:tcBorders>
          </w:tcPr>
          <w:p w14:paraId="1080F9B2" w14:textId="77777777" w:rsidR="00F75C4C" w:rsidRDefault="00356D45">
            <w:pPr>
              <w:spacing w:after="0"/>
              <w:ind w:left="338"/>
              <w:jc w:val="center"/>
            </w:pPr>
            <w:proofErr w:type="spellStart"/>
            <w:r>
              <w:rPr>
                <w:sz w:val="16"/>
              </w:rPr>
              <w:t>oe</w:t>
            </w:r>
            <w:proofErr w:type="spellEnd"/>
          </w:p>
          <w:p w14:paraId="3EF7E5C6" w14:textId="77777777" w:rsidR="00F75C4C" w:rsidRDefault="00356D45">
            <w:pPr>
              <w:spacing w:after="0"/>
              <w:ind w:left="22"/>
            </w:pPr>
            <w:r>
              <w:rPr>
                <w:sz w:val="14"/>
              </w:rPr>
              <w:t>ASIGNACIÓN</w:t>
            </w:r>
          </w:p>
        </w:tc>
      </w:tr>
      <w:tr w:rsidR="00F75C4C" w14:paraId="7DD5CB37" w14:textId="77777777">
        <w:trPr>
          <w:trHeight w:val="781"/>
        </w:trPr>
        <w:tc>
          <w:tcPr>
            <w:tcW w:w="634" w:type="dxa"/>
            <w:tcBorders>
              <w:top w:val="single" w:sz="2" w:space="0" w:color="000000"/>
              <w:left w:val="single" w:sz="2" w:space="0" w:color="000000"/>
              <w:bottom w:val="single" w:sz="2" w:space="0" w:color="000000"/>
              <w:right w:val="single" w:sz="2" w:space="0" w:color="000000"/>
            </w:tcBorders>
            <w:vAlign w:val="center"/>
          </w:tcPr>
          <w:p w14:paraId="19B24DDF" w14:textId="77777777" w:rsidR="00F75C4C" w:rsidRDefault="00356D45">
            <w:pPr>
              <w:spacing w:after="0"/>
              <w:ind w:left="58"/>
            </w:pPr>
            <w:r>
              <w:rPr>
                <w:sz w:val="18"/>
              </w:rPr>
              <w:t>13443</w:t>
            </w:r>
          </w:p>
        </w:tc>
        <w:tc>
          <w:tcPr>
            <w:tcW w:w="1162" w:type="dxa"/>
            <w:tcBorders>
              <w:top w:val="single" w:sz="2" w:space="0" w:color="000000"/>
              <w:left w:val="single" w:sz="2" w:space="0" w:color="000000"/>
              <w:bottom w:val="single" w:sz="2" w:space="0" w:color="000000"/>
              <w:right w:val="single" w:sz="2" w:space="0" w:color="000000"/>
            </w:tcBorders>
          </w:tcPr>
          <w:p w14:paraId="68621251" w14:textId="77777777" w:rsidR="00F75C4C" w:rsidRDefault="00356D45">
            <w:pPr>
              <w:spacing w:after="0"/>
              <w:ind w:right="64"/>
              <w:jc w:val="center"/>
            </w:pPr>
            <w:r>
              <w:rPr>
                <w:sz w:val="12"/>
              </w:rPr>
              <w:t>G LIATE-MAL.A</w:t>
            </w:r>
          </w:p>
        </w:tc>
        <w:tc>
          <w:tcPr>
            <w:tcW w:w="766" w:type="dxa"/>
            <w:tcBorders>
              <w:top w:val="single" w:sz="2" w:space="0" w:color="000000"/>
              <w:left w:val="single" w:sz="2" w:space="0" w:color="000000"/>
              <w:bottom w:val="single" w:sz="2" w:space="0" w:color="000000"/>
              <w:right w:val="single" w:sz="2" w:space="0" w:color="000000"/>
            </w:tcBorders>
          </w:tcPr>
          <w:p w14:paraId="15659102" w14:textId="77777777" w:rsidR="00F75C4C" w:rsidRDefault="00356D45">
            <w:pPr>
              <w:spacing w:after="0"/>
              <w:ind w:left="48"/>
            </w:pPr>
            <w:r>
              <w:rPr>
                <w:sz w:val="14"/>
              </w:rPr>
              <w:t>PALENCIA</w:t>
            </w:r>
          </w:p>
        </w:tc>
        <w:tc>
          <w:tcPr>
            <w:tcW w:w="1135" w:type="dxa"/>
            <w:tcBorders>
              <w:top w:val="single" w:sz="2" w:space="0" w:color="000000"/>
              <w:left w:val="single" w:sz="2" w:space="0" w:color="000000"/>
              <w:bottom w:val="single" w:sz="2" w:space="0" w:color="000000"/>
              <w:right w:val="single" w:sz="2" w:space="0" w:color="000000"/>
            </w:tcBorders>
          </w:tcPr>
          <w:p w14:paraId="7478BC8F" w14:textId="77777777" w:rsidR="00F75C4C" w:rsidRDefault="00F75C4C"/>
        </w:tc>
        <w:tc>
          <w:tcPr>
            <w:tcW w:w="1127" w:type="dxa"/>
            <w:tcBorders>
              <w:top w:val="single" w:sz="2" w:space="0" w:color="000000"/>
              <w:left w:val="single" w:sz="2" w:space="0" w:color="000000"/>
              <w:bottom w:val="single" w:sz="2" w:space="0" w:color="000000"/>
              <w:right w:val="single" w:sz="2" w:space="0" w:color="000000"/>
            </w:tcBorders>
            <w:vAlign w:val="center"/>
          </w:tcPr>
          <w:p w14:paraId="56E6BB0D" w14:textId="77777777" w:rsidR="00F75C4C" w:rsidRDefault="00356D45">
            <w:pPr>
              <w:spacing w:after="0"/>
              <w:ind w:right="48"/>
              <w:jc w:val="center"/>
            </w:pPr>
            <w:proofErr w:type="spellStart"/>
            <w:r>
              <w:rPr>
                <w:sz w:val="14"/>
              </w:rPr>
              <w:t>tEEABuE</w:t>
            </w:r>
            <w:proofErr w:type="spellEnd"/>
            <w:r>
              <w:rPr>
                <w:sz w:val="14"/>
              </w:rPr>
              <w:t>-NA</w:t>
            </w:r>
          </w:p>
        </w:tc>
        <w:tc>
          <w:tcPr>
            <w:tcW w:w="889" w:type="dxa"/>
            <w:tcBorders>
              <w:top w:val="single" w:sz="2" w:space="0" w:color="000000"/>
              <w:left w:val="single" w:sz="2" w:space="0" w:color="000000"/>
              <w:bottom w:val="single" w:sz="2" w:space="0" w:color="000000"/>
              <w:right w:val="single" w:sz="2" w:space="0" w:color="000000"/>
            </w:tcBorders>
          </w:tcPr>
          <w:p w14:paraId="6CA2BA5C" w14:textId="77777777" w:rsidR="00F75C4C" w:rsidRDefault="00F75C4C"/>
        </w:tc>
        <w:tc>
          <w:tcPr>
            <w:tcW w:w="768" w:type="dxa"/>
            <w:tcBorders>
              <w:top w:val="single" w:sz="2" w:space="0" w:color="000000"/>
              <w:left w:val="single" w:sz="2" w:space="0" w:color="000000"/>
              <w:bottom w:val="single" w:sz="2" w:space="0" w:color="000000"/>
              <w:right w:val="single" w:sz="2" w:space="0" w:color="000000"/>
            </w:tcBorders>
          </w:tcPr>
          <w:p w14:paraId="39D4570E" w14:textId="77777777" w:rsidR="00F75C4C" w:rsidRDefault="00356D45">
            <w:pPr>
              <w:spacing w:after="0"/>
              <w:ind w:left="10"/>
            </w:pPr>
            <w:r>
              <w:rPr>
                <w:sz w:val="12"/>
              </w:rPr>
              <w:t>29/ 10/'2021</w:t>
            </w:r>
          </w:p>
        </w:tc>
        <w:tc>
          <w:tcPr>
            <w:tcW w:w="1037" w:type="dxa"/>
            <w:tcBorders>
              <w:top w:val="single" w:sz="2" w:space="0" w:color="000000"/>
              <w:left w:val="single" w:sz="2" w:space="0" w:color="000000"/>
              <w:bottom w:val="single" w:sz="2" w:space="0" w:color="000000"/>
              <w:right w:val="single" w:sz="2" w:space="0" w:color="000000"/>
            </w:tcBorders>
          </w:tcPr>
          <w:p w14:paraId="221C82D6" w14:textId="77777777" w:rsidR="00F75C4C" w:rsidRDefault="00356D45">
            <w:pPr>
              <w:spacing w:after="0"/>
              <w:ind w:left="29"/>
            </w:pPr>
            <w:r>
              <w:rPr>
                <w:sz w:val="14"/>
              </w:rPr>
              <w:t>OCTUBRE</w:t>
            </w:r>
          </w:p>
        </w:tc>
        <w:tc>
          <w:tcPr>
            <w:tcW w:w="804" w:type="dxa"/>
            <w:tcBorders>
              <w:top w:val="single" w:sz="2" w:space="0" w:color="000000"/>
              <w:left w:val="single" w:sz="2" w:space="0" w:color="000000"/>
              <w:bottom w:val="single" w:sz="2" w:space="0" w:color="000000"/>
              <w:right w:val="single" w:sz="2" w:space="0" w:color="000000"/>
            </w:tcBorders>
            <w:vAlign w:val="center"/>
          </w:tcPr>
          <w:p w14:paraId="3AD421E9" w14:textId="77777777" w:rsidR="00F75C4C" w:rsidRDefault="00356D45">
            <w:pPr>
              <w:spacing w:after="0"/>
              <w:ind w:right="42"/>
              <w:jc w:val="center"/>
            </w:pPr>
            <w:proofErr w:type="spellStart"/>
            <w:r>
              <w:rPr>
                <w:sz w:val="14"/>
              </w:rPr>
              <w:t>O&amp;qilo</w:t>
            </w:r>
            <w:proofErr w:type="spellEnd"/>
          </w:p>
        </w:tc>
        <w:tc>
          <w:tcPr>
            <w:tcW w:w="899" w:type="dxa"/>
            <w:tcBorders>
              <w:top w:val="single" w:sz="2" w:space="0" w:color="000000"/>
              <w:left w:val="single" w:sz="2" w:space="0" w:color="000000"/>
              <w:bottom w:val="single" w:sz="2" w:space="0" w:color="000000"/>
              <w:right w:val="single" w:sz="2" w:space="0" w:color="000000"/>
            </w:tcBorders>
          </w:tcPr>
          <w:p w14:paraId="7725BD22" w14:textId="77777777" w:rsidR="00F75C4C" w:rsidRDefault="00F75C4C"/>
        </w:tc>
      </w:tr>
      <w:tr w:rsidR="00F75C4C" w14:paraId="7C532796" w14:textId="77777777">
        <w:trPr>
          <w:trHeight w:val="787"/>
        </w:trPr>
        <w:tc>
          <w:tcPr>
            <w:tcW w:w="634" w:type="dxa"/>
            <w:tcBorders>
              <w:top w:val="single" w:sz="2" w:space="0" w:color="000000"/>
              <w:left w:val="single" w:sz="2" w:space="0" w:color="000000"/>
              <w:bottom w:val="single" w:sz="2" w:space="0" w:color="000000"/>
              <w:right w:val="single" w:sz="2" w:space="0" w:color="000000"/>
            </w:tcBorders>
          </w:tcPr>
          <w:p w14:paraId="0DE20594" w14:textId="77777777" w:rsidR="00F75C4C" w:rsidRDefault="00F75C4C"/>
        </w:tc>
        <w:tc>
          <w:tcPr>
            <w:tcW w:w="1162" w:type="dxa"/>
            <w:tcBorders>
              <w:top w:val="single" w:sz="2" w:space="0" w:color="000000"/>
              <w:left w:val="single" w:sz="2" w:space="0" w:color="000000"/>
              <w:bottom w:val="single" w:sz="2" w:space="0" w:color="000000"/>
              <w:right w:val="single" w:sz="2" w:space="0" w:color="000000"/>
            </w:tcBorders>
          </w:tcPr>
          <w:p w14:paraId="32FCB756" w14:textId="77777777" w:rsidR="00F75C4C" w:rsidRDefault="00356D45">
            <w:pPr>
              <w:spacing w:after="0"/>
              <w:ind w:left="19"/>
              <w:jc w:val="both"/>
            </w:pPr>
            <w:r>
              <w:rPr>
                <w:sz w:val="14"/>
              </w:rPr>
              <w:t>CHIMALTENANGO</w:t>
            </w:r>
          </w:p>
        </w:tc>
        <w:tc>
          <w:tcPr>
            <w:tcW w:w="766" w:type="dxa"/>
            <w:tcBorders>
              <w:top w:val="single" w:sz="2" w:space="0" w:color="000000"/>
              <w:left w:val="single" w:sz="2" w:space="0" w:color="000000"/>
              <w:bottom w:val="single" w:sz="2" w:space="0" w:color="000000"/>
              <w:right w:val="single" w:sz="2" w:space="0" w:color="000000"/>
            </w:tcBorders>
          </w:tcPr>
          <w:p w14:paraId="24123D67" w14:textId="77777777" w:rsidR="00F75C4C" w:rsidRDefault="00F75C4C"/>
        </w:tc>
        <w:tc>
          <w:tcPr>
            <w:tcW w:w="1135" w:type="dxa"/>
            <w:tcBorders>
              <w:top w:val="single" w:sz="2" w:space="0" w:color="000000"/>
              <w:left w:val="single" w:sz="2" w:space="0" w:color="000000"/>
              <w:bottom w:val="single" w:sz="2" w:space="0" w:color="000000"/>
              <w:right w:val="single" w:sz="2" w:space="0" w:color="000000"/>
            </w:tcBorders>
          </w:tcPr>
          <w:p w14:paraId="6ACA661E" w14:textId="77777777" w:rsidR="00F75C4C" w:rsidRDefault="00F75C4C"/>
        </w:tc>
        <w:tc>
          <w:tcPr>
            <w:tcW w:w="1127" w:type="dxa"/>
            <w:tcBorders>
              <w:top w:val="single" w:sz="2" w:space="0" w:color="000000"/>
              <w:left w:val="single" w:sz="2" w:space="0" w:color="000000"/>
              <w:bottom w:val="single" w:sz="2" w:space="0" w:color="000000"/>
              <w:right w:val="single" w:sz="2" w:space="0" w:color="000000"/>
            </w:tcBorders>
          </w:tcPr>
          <w:p w14:paraId="71BC7499" w14:textId="77777777" w:rsidR="00F75C4C" w:rsidRDefault="00356D45">
            <w:pPr>
              <w:spacing w:after="0"/>
              <w:ind w:right="48"/>
              <w:jc w:val="center"/>
            </w:pPr>
            <w:r>
              <w:rPr>
                <w:sz w:val="16"/>
              </w:rPr>
              <w:t>COLONIA</w:t>
            </w:r>
          </w:p>
          <w:p w14:paraId="65D1FA68" w14:textId="77777777" w:rsidR="00F75C4C" w:rsidRDefault="00356D45">
            <w:pPr>
              <w:spacing w:after="0"/>
              <w:ind w:right="48"/>
              <w:jc w:val="center"/>
            </w:pPr>
            <w:r>
              <w:rPr>
                <w:sz w:val="14"/>
              </w:rPr>
              <w:t>NORUEGA</w:t>
            </w:r>
          </w:p>
        </w:tc>
        <w:tc>
          <w:tcPr>
            <w:tcW w:w="889" w:type="dxa"/>
            <w:tcBorders>
              <w:top w:val="single" w:sz="2" w:space="0" w:color="000000"/>
              <w:left w:val="single" w:sz="2" w:space="0" w:color="000000"/>
              <w:bottom w:val="single" w:sz="2" w:space="0" w:color="000000"/>
              <w:right w:val="single" w:sz="2" w:space="0" w:color="000000"/>
            </w:tcBorders>
          </w:tcPr>
          <w:p w14:paraId="4380461E" w14:textId="77777777" w:rsidR="00F75C4C" w:rsidRDefault="00F75C4C"/>
        </w:tc>
        <w:tc>
          <w:tcPr>
            <w:tcW w:w="768" w:type="dxa"/>
            <w:tcBorders>
              <w:top w:val="single" w:sz="2" w:space="0" w:color="000000"/>
              <w:left w:val="single" w:sz="2" w:space="0" w:color="000000"/>
              <w:bottom w:val="single" w:sz="2" w:space="0" w:color="000000"/>
              <w:right w:val="single" w:sz="2" w:space="0" w:color="000000"/>
            </w:tcBorders>
          </w:tcPr>
          <w:p w14:paraId="2B0EBAAD" w14:textId="77777777" w:rsidR="00F75C4C" w:rsidRDefault="00356D45">
            <w:pPr>
              <w:spacing w:after="0"/>
              <w:ind w:left="19"/>
            </w:pPr>
            <w:r>
              <w:rPr>
                <w:sz w:val="16"/>
              </w:rPr>
              <w:t>300</w:t>
            </w:r>
          </w:p>
        </w:tc>
        <w:tc>
          <w:tcPr>
            <w:tcW w:w="1037" w:type="dxa"/>
            <w:tcBorders>
              <w:top w:val="single" w:sz="2" w:space="0" w:color="000000"/>
              <w:left w:val="single" w:sz="2" w:space="0" w:color="000000"/>
              <w:bottom w:val="single" w:sz="2" w:space="0" w:color="000000"/>
              <w:right w:val="single" w:sz="2" w:space="0" w:color="000000"/>
            </w:tcBorders>
          </w:tcPr>
          <w:p w14:paraId="6F1C4727" w14:textId="77777777" w:rsidR="00F75C4C" w:rsidRDefault="00F75C4C"/>
        </w:tc>
        <w:tc>
          <w:tcPr>
            <w:tcW w:w="804" w:type="dxa"/>
            <w:tcBorders>
              <w:top w:val="single" w:sz="2" w:space="0" w:color="000000"/>
              <w:left w:val="single" w:sz="2" w:space="0" w:color="000000"/>
              <w:bottom w:val="single" w:sz="2" w:space="0" w:color="000000"/>
              <w:right w:val="single" w:sz="2" w:space="0" w:color="000000"/>
            </w:tcBorders>
          </w:tcPr>
          <w:p w14:paraId="2AE287E0" w14:textId="77777777" w:rsidR="00F75C4C" w:rsidRDefault="00F75C4C"/>
        </w:tc>
        <w:tc>
          <w:tcPr>
            <w:tcW w:w="899" w:type="dxa"/>
            <w:tcBorders>
              <w:top w:val="single" w:sz="2" w:space="0" w:color="000000"/>
              <w:left w:val="single" w:sz="2" w:space="0" w:color="000000"/>
              <w:bottom w:val="single" w:sz="2" w:space="0" w:color="000000"/>
              <w:right w:val="single" w:sz="2" w:space="0" w:color="000000"/>
            </w:tcBorders>
          </w:tcPr>
          <w:p w14:paraId="4F8354A5" w14:textId="77777777" w:rsidR="00F75C4C" w:rsidRDefault="00F75C4C"/>
        </w:tc>
      </w:tr>
      <w:tr w:rsidR="00F75C4C" w14:paraId="584F2DC0" w14:textId="77777777">
        <w:trPr>
          <w:trHeight w:val="791"/>
        </w:trPr>
        <w:tc>
          <w:tcPr>
            <w:tcW w:w="634" w:type="dxa"/>
            <w:tcBorders>
              <w:top w:val="single" w:sz="2" w:space="0" w:color="000000"/>
              <w:left w:val="single" w:sz="2" w:space="0" w:color="000000"/>
              <w:bottom w:val="single" w:sz="2" w:space="0" w:color="000000"/>
              <w:right w:val="single" w:sz="2" w:space="0" w:color="000000"/>
            </w:tcBorders>
          </w:tcPr>
          <w:p w14:paraId="1D22AA0B" w14:textId="77777777" w:rsidR="00F75C4C" w:rsidRDefault="00F75C4C"/>
        </w:tc>
        <w:tc>
          <w:tcPr>
            <w:tcW w:w="1162" w:type="dxa"/>
            <w:tcBorders>
              <w:top w:val="single" w:sz="2" w:space="0" w:color="000000"/>
              <w:left w:val="single" w:sz="2" w:space="0" w:color="000000"/>
              <w:bottom w:val="single" w:sz="2" w:space="0" w:color="000000"/>
              <w:right w:val="single" w:sz="2" w:space="0" w:color="000000"/>
            </w:tcBorders>
            <w:vAlign w:val="center"/>
          </w:tcPr>
          <w:p w14:paraId="55E227E9" w14:textId="77777777" w:rsidR="00F75C4C" w:rsidRDefault="00356D45">
            <w:pPr>
              <w:spacing w:after="0"/>
              <w:ind w:left="19"/>
            </w:pPr>
            <w:r>
              <w:rPr>
                <w:noProof/>
              </w:rPr>
              <w:drawing>
                <wp:inline distT="0" distB="0" distL="0" distR="0" wp14:anchorId="2280981D" wp14:editId="3A5866C7">
                  <wp:extent cx="646176" cy="73151"/>
                  <wp:effectExtent l="0" t="0" r="0" b="0"/>
                  <wp:docPr id="405643" name="Picture 405643"/>
                  <wp:cNvGraphicFramePr/>
                  <a:graphic xmlns:a="http://schemas.openxmlformats.org/drawingml/2006/main">
                    <a:graphicData uri="http://schemas.openxmlformats.org/drawingml/2006/picture">
                      <pic:pic xmlns:pic="http://schemas.openxmlformats.org/drawingml/2006/picture">
                        <pic:nvPicPr>
                          <pic:cNvPr id="405643" name="Picture 405643"/>
                          <pic:cNvPicPr/>
                        </pic:nvPicPr>
                        <pic:blipFill>
                          <a:blip r:embed="rId584"/>
                          <a:stretch>
                            <a:fillRect/>
                          </a:stretch>
                        </pic:blipFill>
                        <pic:spPr>
                          <a:xfrm>
                            <a:off x="0" y="0"/>
                            <a:ext cx="646176" cy="73151"/>
                          </a:xfrm>
                          <a:prstGeom prst="rect">
                            <a:avLst/>
                          </a:prstGeom>
                        </pic:spPr>
                      </pic:pic>
                    </a:graphicData>
                  </a:graphic>
                </wp:inline>
              </w:drawing>
            </w:r>
          </w:p>
        </w:tc>
        <w:tc>
          <w:tcPr>
            <w:tcW w:w="766" w:type="dxa"/>
            <w:tcBorders>
              <w:top w:val="single" w:sz="2" w:space="0" w:color="000000"/>
              <w:left w:val="single" w:sz="2" w:space="0" w:color="000000"/>
              <w:bottom w:val="single" w:sz="2" w:space="0" w:color="000000"/>
              <w:right w:val="single" w:sz="2" w:space="0" w:color="000000"/>
            </w:tcBorders>
            <w:vAlign w:val="bottom"/>
          </w:tcPr>
          <w:p w14:paraId="6021ED29" w14:textId="77777777" w:rsidR="00F75C4C" w:rsidRDefault="00356D45">
            <w:pPr>
              <w:spacing w:after="0"/>
              <w:ind w:left="67"/>
            </w:pPr>
            <w:r>
              <w:rPr>
                <w:sz w:val="16"/>
              </w:rPr>
              <w:t>SALAN'*</w:t>
            </w:r>
          </w:p>
        </w:tc>
        <w:tc>
          <w:tcPr>
            <w:tcW w:w="1135" w:type="dxa"/>
            <w:tcBorders>
              <w:top w:val="single" w:sz="2" w:space="0" w:color="000000"/>
              <w:left w:val="single" w:sz="2" w:space="0" w:color="000000"/>
              <w:bottom w:val="single" w:sz="2" w:space="0" w:color="000000"/>
              <w:right w:val="single" w:sz="2" w:space="0" w:color="000000"/>
            </w:tcBorders>
          </w:tcPr>
          <w:p w14:paraId="10941DBB" w14:textId="77777777" w:rsidR="00F75C4C" w:rsidRDefault="00F75C4C"/>
        </w:tc>
        <w:tc>
          <w:tcPr>
            <w:tcW w:w="1127" w:type="dxa"/>
            <w:tcBorders>
              <w:top w:val="single" w:sz="2" w:space="0" w:color="000000"/>
              <w:left w:val="single" w:sz="2" w:space="0" w:color="000000"/>
              <w:bottom w:val="single" w:sz="2" w:space="0" w:color="000000"/>
              <w:right w:val="single" w:sz="2" w:space="0" w:color="000000"/>
            </w:tcBorders>
          </w:tcPr>
          <w:p w14:paraId="1D454EA0" w14:textId="77777777" w:rsidR="00F75C4C" w:rsidRDefault="00F75C4C"/>
        </w:tc>
        <w:tc>
          <w:tcPr>
            <w:tcW w:w="889" w:type="dxa"/>
            <w:tcBorders>
              <w:top w:val="single" w:sz="2" w:space="0" w:color="000000"/>
              <w:left w:val="single" w:sz="2" w:space="0" w:color="000000"/>
              <w:bottom w:val="single" w:sz="2" w:space="0" w:color="000000"/>
              <w:right w:val="single" w:sz="2" w:space="0" w:color="000000"/>
            </w:tcBorders>
          </w:tcPr>
          <w:p w14:paraId="06E612BD" w14:textId="77777777" w:rsidR="00F75C4C" w:rsidRDefault="00F75C4C"/>
        </w:tc>
        <w:tc>
          <w:tcPr>
            <w:tcW w:w="768" w:type="dxa"/>
            <w:tcBorders>
              <w:top w:val="single" w:sz="2" w:space="0" w:color="000000"/>
              <w:left w:val="single" w:sz="2" w:space="0" w:color="000000"/>
              <w:bottom w:val="single" w:sz="2" w:space="0" w:color="000000"/>
              <w:right w:val="single" w:sz="2" w:space="0" w:color="000000"/>
            </w:tcBorders>
          </w:tcPr>
          <w:p w14:paraId="4369A27E" w14:textId="77777777" w:rsidR="00F75C4C" w:rsidRDefault="00356D45">
            <w:pPr>
              <w:spacing w:after="0"/>
              <w:ind w:left="19"/>
            </w:pPr>
            <w:r>
              <w:rPr>
                <w:sz w:val="14"/>
              </w:rPr>
              <w:t>30,'1</w:t>
            </w:r>
          </w:p>
        </w:tc>
        <w:tc>
          <w:tcPr>
            <w:tcW w:w="1037" w:type="dxa"/>
            <w:tcBorders>
              <w:top w:val="single" w:sz="2" w:space="0" w:color="000000"/>
              <w:left w:val="single" w:sz="2" w:space="0" w:color="000000"/>
              <w:bottom w:val="single" w:sz="2" w:space="0" w:color="000000"/>
              <w:right w:val="single" w:sz="2" w:space="0" w:color="000000"/>
            </w:tcBorders>
          </w:tcPr>
          <w:p w14:paraId="468BA0B4" w14:textId="77777777" w:rsidR="00F75C4C" w:rsidRDefault="00356D45">
            <w:pPr>
              <w:spacing w:after="0"/>
              <w:ind w:left="316" w:hanging="182"/>
            </w:pPr>
            <w:r>
              <w:rPr>
                <w:sz w:val="14"/>
              </w:rPr>
              <w:t>MOVIEMBRE 202'</w:t>
            </w:r>
          </w:p>
        </w:tc>
        <w:tc>
          <w:tcPr>
            <w:tcW w:w="804" w:type="dxa"/>
            <w:tcBorders>
              <w:top w:val="single" w:sz="2" w:space="0" w:color="000000"/>
              <w:left w:val="single" w:sz="2" w:space="0" w:color="000000"/>
              <w:bottom w:val="single" w:sz="2" w:space="0" w:color="000000"/>
              <w:right w:val="single" w:sz="2" w:space="0" w:color="000000"/>
            </w:tcBorders>
          </w:tcPr>
          <w:p w14:paraId="75A0E690" w14:textId="77777777" w:rsidR="00F75C4C" w:rsidRDefault="00F75C4C"/>
        </w:tc>
        <w:tc>
          <w:tcPr>
            <w:tcW w:w="899" w:type="dxa"/>
            <w:tcBorders>
              <w:top w:val="single" w:sz="2" w:space="0" w:color="000000"/>
              <w:left w:val="single" w:sz="2" w:space="0" w:color="000000"/>
              <w:bottom w:val="single" w:sz="2" w:space="0" w:color="000000"/>
              <w:right w:val="single" w:sz="2" w:space="0" w:color="000000"/>
            </w:tcBorders>
          </w:tcPr>
          <w:p w14:paraId="38BA25F6" w14:textId="77777777" w:rsidR="00F75C4C" w:rsidRDefault="00F75C4C"/>
        </w:tc>
      </w:tr>
    </w:tbl>
    <w:p w14:paraId="709B015A" w14:textId="77777777" w:rsidR="00F75C4C" w:rsidRDefault="00356D45">
      <w:pPr>
        <w:spacing w:after="243" w:line="218" w:lineRule="auto"/>
        <w:ind w:left="14" w:right="1008" w:firstLine="9"/>
        <w:jc w:val="both"/>
      </w:pPr>
      <w:r>
        <w:rPr>
          <w:noProof/>
        </w:rPr>
        <w:lastRenderedPageBreak/>
        <w:drawing>
          <wp:anchor distT="0" distB="0" distL="114300" distR="114300" simplePos="0" relativeHeight="251739136" behindDoc="0" locked="0" layoutInCell="1" allowOverlap="0" wp14:anchorId="6C6BBCC1" wp14:editId="7C35177E">
            <wp:simplePos x="0" y="0"/>
            <wp:positionH relativeFrom="column">
              <wp:posOffset>-103631</wp:posOffset>
            </wp:positionH>
            <wp:positionV relativeFrom="paragraph">
              <wp:posOffset>489009</wp:posOffset>
            </wp:positionV>
            <wp:extent cx="432816" cy="9729216"/>
            <wp:effectExtent l="0" t="0" r="0" b="0"/>
            <wp:wrapSquare wrapText="bothSides"/>
            <wp:docPr id="1029732" name="Picture 1029732"/>
            <wp:cNvGraphicFramePr/>
            <a:graphic xmlns:a="http://schemas.openxmlformats.org/drawingml/2006/main">
              <a:graphicData uri="http://schemas.openxmlformats.org/drawingml/2006/picture">
                <pic:pic xmlns:pic="http://schemas.openxmlformats.org/drawingml/2006/picture">
                  <pic:nvPicPr>
                    <pic:cNvPr id="1029732" name="Picture 1029732"/>
                    <pic:cNvPicPr/>
                  </pic:nvPicPr>
                  <pic:blipFill>
                    <a:blip r:embed="rId585"/>
                    <a:stretch>
                      <a:fillRect/>
                    </a:stretch>
                  </pic:blipFill>
                  <pic:spPr>
                    <a:xfrm>
                      <a:off x="0" y="0"/>
                      <a:ext cx="432816" cy="9729216"/>
                    </a:xfrm>
                    <a:prstGeom prst="rect">
                      <a:avLst/>
                    </a:prstGeom>
                  </pic:spPr>
                </pic:pic>
              </a:graphicData>
            </a:graphic>
          </wp:anchor>
        </w:drawing>
      </w:r>
      <w:r>
        <w:rPr>
          <w:sz w:val="26"/>
        </w:rPr>
        <w:t xml:space="preserve">No. DIPLAN-I-1993-2022, de fecha 07 de abril de 2022, en donde la arquitecta </w:t>
      </w:r>
      <w:proofErr w:type="spellStart"/>
      <w:r>
        <w:rPr>
          <w:sz w:val="26"/>
        </w:rPr>
        <w:t>Suzel</w:t>
      </w:r>
      <w:proofErr w:type="spellEnd"/>
      <w:r>
        <w:rPr>
          <w:sz w:val="26"/>
        </w:rPr>
        <w:t xml:space="preserve"> Esmeralda </w:t>
      </w:r>
      <w:r>
        <w:rPr>
          <w:sz w:val="26"/>
        </w:rPr>
        <w:lastRenderedPageBreak/>
        <w:t>Canel Palma, Subdirectora de Planificación de Infraestructura Educativa, manifiesta: "Como parte de los procesos jerárquicos y de transparencia para la contratació</w:t>
      </w:r>
      <w:r>
        <w:rPr>
          <w:sz w:val="26"/>
        </w:rPr>
        <w:t xml:space="preserve">n de profesionales que realizaron la supervisión y seguimiento de los proyectos de remozamiento, se efectuó la solicitud de inicio del proceso para la contratación de profesionales el 14 de diciembre de 2021 por medio del oficio DIPLAN-l-6420-2021 para la </w:t>
      </w:r>
      <w:r>
        <w:rPr>
          <w:sz w:val="26"/>
        </w:rPr>
        <w:t>contratación de cinco consultores, para dar capacitación, seguimiento y liquidación a remozamientos de establecimientos que no contaban con supervisión; el proceso se logró culminar con la contratación de los consultores el 14 de febrero de 2022 y se asign</w:t>
      </w:r>
      <w:r>
        <w:rPr>
          <w:sz w:val="26"/>
        </w:rPr>
        <w:t>ó a cada supervisor un grupo correspondiente de establecimientos educativos.</w:t>
      </w:r>
    </w:p>
    <w:p w14:paraId="058FDB66" w14:textId="77777777" w:rsidR="00F75C4C" w:rsidRDefault="00356D45">
      <w:pPr>
        <w:spacing w:after="264" w:line="218" w:lineRule="auto"/>
        <w:ind w:left="14" w:right="970" w:firstLine="9"/>
        <w:jc w:val="both"/>
      </w:pPr>
      <w:r>
        <w:rPr>
          <w:sz w:val="26"/>
        </w:rPr>
        <w:t>Derivado de lo anterior, en enero del 2022, se les indicó a las Organizaciones de Padres de Familia que esperaran la asignación del profesional supervisor para la orientación y ap</w:t>
      </w:r>
      <w:r>
        <w:rPr>
          <w:sz w:val="26"/>
        </w:rPr>
        <w:t>oyo adecuado para ejecutar el remozamiento de los establecimientos.</w:t>
      </w:r>
    </w:p>
    <w:p w14:paraId="7AE09BB6" w14:textId="77777777" w:rsidR="00F75C4C" w:rsidRDefault="00356D45">
      <w:pPr>
        <w:spacing w:after="197" w:line="218" w:lineRule="auto"/>
        <w:ind w:left="14" w:right="950" w:firstLine="9"/>
        <w:jc w:val="both"/>
      </w:pPr>
      <w:r>
        <w:rPr>
          <w:sz w:val="26"/>
        </w:rPr>
        <w:t xml:space="preserve">Por iniciativa de los docentes y la OPF del establecimiento EORM ubicado en Colonia El Mirador del municipio Santa Cruz </w:t>
      </w:r>
      <w:proofErr w:type="spellStart"/>
      <w:r>
        <w:rPr>
          <w:sz w:val="26"/>
        </w:rPr>
        <w:t>Balanya</w:t>
      </w:r>
      <w:proofErr w:type="spellEnd"/>
      <w:r>
        <w:rPr>
          <w:sz w:val="26"/>
        </w:rPr>
        <w:t>, departamento Chimaltenango, solicitaron proceder con el rem</w:t>
      </w:r>
      <w:r>
        <w:rPr>
          <w:sz w:val="26"/>
        </w:rPr>
        <w:t xml:space="preserve">ozamiento para lo cual se les dio inducción, seguimiento y capacitación por parte del Arquitecto David Espina. La </w:t>
      </w:r>
      <w:proofErr w:type="gramStart"/>
      <w:r>
        <w:rPr>
          <w:sz w:val="26"/>
        </w:rPr>
        <w:t>Directora</w:t>
      </w:r>
      <w:proofErr w:type="gramEnd"/>
      <w:r>
        <w:rPr>
          <w:sz w:val="26"/>
        </w:rPr>
        <w:t xml:space="preserve"> del establecimiento educativo envió las cotizaciones por medios electrónicos y estrecha comunicación </w:t>
      </w:r>
      <w:proofErr w:type="spellStart"/>
      <w:r>
        <w:rPr>
          <w:sz w:val="26"/>
        </w:rPr>
        <w:t>via</w:t>
      </w:r>
      <w:proofErr w:type="spellEnd"/>
      <w:r>
        <w:rPr>
          <w:sz w:val="26"/>
        </w:rPr>
        <w:t xml:space="preserve"> telefónica, resultado de la</w:t>
      </w:r>
      <w:r>
        <w:rPr>
          <w:sz w:val="26"/>
        </w:rPr>
        <w:t xml:space="preserve"> buena comunicación y organización de docentes y la OPF se concluyeron los trabajos.</w:t>
      </w:r>
    </w:p>
    <w:p w14:paraId="15C29626" w14:textId="77777777" w:rsidR="00F75C4C" w:rsidRDefault="00356D45">
      <w:pPr>
        <w:spacing w:after="0" w:line="218" w:lineRule="auto"/>
        <w:ind w:left="14" w:right="950" w:firstLine="9"/>
        <w:jc w:val="both"/>
      </w:pPr>
      <w:r>
        <w:rPr>
          <w:sz w:val="26"/>
        </w:rPr>
        <w:t xml:space="preserve">La Subdirección de Planificación de Infraestructura Educativa, dio soporte a las </w:t>
      </w:r>
      <w:proofErr w:type="gramStart"/>
      <w:r>
        <w:rPr>
          <w:sz w:val="26"/>
        </w:rPr>
        <w:t>OPF ,</w:t>
      </w:r>
      <w:proofErr w:type="gramEnd"/>
      <w:r>
        <w:rPr>
          <w:sz w:val="26"/>
        </w:rPr>
        <w:t xml:space="preserve"> resolviendo dudas y dándole información para que pudieran avanzar con el remozamient</w:t>
      </w:r>
      <w:r>
        <w:rPr>
          <w:sz w:val="26"/>
        </w:rPr>
        <w:t xml:space="preserve">o, posteriormente se asignaron a los profesionales Ingeniero David Armando Dávila Cantoral y Arquitecto Miguel Ángel </w:t>
      </w:r>
      <w:proofErr w:type="spellStart"/>
      <w:r>
        <w:rPr>
          <w:sz w:val="26"/>
        </w:rPr>
        <w:t>Avarado</w:t>
      </w:r>
      <w:proofErr w:type="spellEnd"/>
      <w:r>
        <w:rPr>
          <w:sz w:val="26"/>
        </w:rPr>
        <w:t xml:space="preserve"> Samayoa, para que continuaran con la orientación a la Organización de Padres de Familia.</w:t>
      </w:r>
    </w:p>
    <w:p w14:paraId="6506DB30" w14:textId="77777777" w:rsidR="00F75C4C" w:rsidRDefault="00356D45">
      <w:pPr>
        <w:spacing w:after="48" w:line="218" w:lineRule="auto"/>
        <w:ind w:left="14" w:right="523" w:firstLine="9"/>
        <w:jc w:val="both"/>
      </w:pPr>
      <w:r>
        <w:rPr>
          <w:sz w:val="26"/>
        </w:rPr>
        <w:t>A continuación, se presenta un cuadro en d</w:t>
      </w:r>
      <w:r>
        <w:rPr>
          <w:sz w:val="26"/>
        </w:rPr>
        <w:t>onde se muestra los consultores asignados a los establecimientos educativos."</w:t>
      </w:r>
    </w:p>
    <w:p w14:paraId="5313A0CB" w14:textId="77777777" w:rsidR="00F75C4C" w:rsidRDefault="00356D45">
      <w:pPr>
        <w:spacing w:after="214" w:line="227" w:lineRule="auto"/>
        <w:ind w:left="14" w:right="14" w:firstLine="9"/>
        <w:jc w:val="both"/>
      </w:pPr>
      <w:r>
        <w:rPr>
          <w:noProof/>
        </w:rPr>
        <w:lastRenderedPageBreak/>
        <w:drawing>
          <wp:anchor distT="0" distB="0" distL="114300" distR="114300" simplePos="0" relativeHeight="251740160" behindDoc="0" locked="0" layoutInCell="1" allowOverlap="0" wp14:anchorId="1BD345D2" wp14:editId="132A454F">
            <wp:simplePos x="0" y="0"/>
            <wp:positionH relativeFrom="column">
              <wp:posOffset>-128015</wp:posOffset>
            </wp:positionH>
            <wp:positionV relativeFrom="paragraph">
              <wp:posOffset>-1509609</wp:posOffset>
            </wp:positionV>
            <wp:extent cx="451104" cy="9744349"/>
            <wp:effectExtent l="0" t="0" r="0" b="0"/>
            <wp:wrapSquare wrapText="bothSides"/>
            <wp:docPr id="409431" name="Picture 409431"/>
            <wp:cNvGraphicFramePr/>
            <a:graphic xmlns:a="http://schemas.openxmlformats.org/drawingml/2006/main">
              <a:graphicData uri="http://schemas.openxmlformats.org/drawingml/2006/picture">
                <pic:pic xmlns:pic="http://schemas.openxmlformats.org/drawingml/2006/picture">
                  <pic:nvPicPr>
                    <pic:cNvPr id="409431" name="Picture 409431"/>
                    <pic:cNvPicPr/>
                  </pic:nvPicPr>
                  <pic:blipFill>
                    <a:blip r:embed="rId586"/>
                    <a:stretch>
                      <a:fillRect/>
                    </a:stretch>
                  </pic:blipFill>
                  <pic:spPr>
                    <a:xfrm>
                      <a:off x="0" y="0"/>
                      <a:ext cx="451104" cy="9744349"/>
                    </a:xfrm>
                    <a:prstGeom prst="rect">
                      <a:avLst/>
                    </a:prstGeom>
                  </pic:spPr>
                </pic:pic>
              </a:graphicData>
            </a:graphic>
          </wp:anchor>
        </w:drawing>
      </w:r>
      <w:r>
        <w:rPr>
          <w:sz w:val="28"/>
        </w:rPr>
        <w:t>Comentario de auditoría</w:t>
      </w:r>
    </w:p>
    <w:p w14:paraId="330C7C37" w14:textId="77777777" w:rsidR="00F75C4C" w:rsidRDefault="00356D45">
      <w:pPr>
        <w:spacing w:after="218" w:line="222" w:lineRule="auto"/>
        <w:ind w:left="14" w:right="974" w:firstLine="9"/>
        <w:jc w:val="both"/>
      </w:pPr>
      <w:r>
        <w:rPr>
          <w:sz w:val="26"/>
        </w:rPr>
        <w:lastRenderedPageBreak/>
        <w:t>Se confirma el hallazgo, para el Director en Funciones de la Dirección de Planificación Educativa -DIPLAN-, ya que las evidencias demuestran su responsab</w:t>
      </w:r>
      <w:r>
        <w:rPr>
          <w:sz w:val="26"/>
        </w:rPr>
        <w:t>ilidad en la deficiencia establecida y para la Subdirectora de Planificación de Infraestructura Educativa, en virtud que en los comentarios vertidos están confirmando que los establecimientos no contaban con supervisión derivado que no se habían contratado</w:t>
      </w:r>
      <w:r>
        <w:rPr>
          <w:sz w:val="26"/>
        </w:rPr>
        <w:t xml:space="preserve"> los consultores que realizan esa función y es precisamente el proceso que hay que realizar oportunamente para que la ejecución del Programa de remozamiento cumpla con los proyectos previstos en el préstamo 361810C-GlJ de una forma efectiva y eficiente, as</w:t>
      </w:r>
      <w:r>
        <w:rPr>
          <w:sz w:val="26"/>
        </w:rPr>
        <w:t>egurando que las acciones se ejecuten dentro de los plazos establecidos en los convenios suscritos entre el Ministerio de Educación y las Organizaciones de Padres de Familia -OPF-.</w:t>
      </w:r>
    </w:p>
    <w:p w14:paraId="0106161D" w14:textId="77777777" w:rsidR="00F75C4C" w:rsidRDefault="00356D45">
      <w:pPr>
        <w:spacing w:after="166" w:line="227" w:lineRule="auto"/>
        <w:ind w:left="14" w:right="14" w:firstLine="9"/>
        <w:jc w:val="both"/>
      </w:pPr>
      <w:r>
        <w:rPr>
          <w:sz w:val="28"/>
        </w:rPr>
        <w:t>4. Módulos prefabricados sin ser instalados en las Escuelas</w:t>
      </w:r>
    </w:p>
    <w:p w14:paraId="618AF8A0" w14:textId="77777777" w:rsidR="00F75C4C" w:rsidRDefault="00356D45">
      <w:pPr>
        <w:spacing w:after="228" w:line="227" w:lineRule="auto"/>
        <w:ind w:left="14" w:right="14" w:firstLine="9"/>
        <w:jc w:val="both"/>
      </w:pPr>
      <w:r>
        <w:rPr>
          <w:sz w:val="28"/>
        </w:rPr>
        <w:t>Condición</w:t>
      </w:r>
    </w:p>
    <w:p w14:paraId="2B7104C5" w14:textId="77777777" w:rsidR="00F75C4C" w:rsidRDefault="00356D45">
      <w:pPr>
        <w:spacing w:after="0" w:line="222" w:lineRule="auto"/>
        <w:ind w:left="14" w:right="974" w:firstLine="9"/>
        <w:jc w:val="both"/>
      </w:pPr>
      <w:r>
        <w:rPr>
          <w:sz w:val="26"/>
        </w:rPr>
        <w:t>En el Ministerio de Educación, Unidad Ejecutora 105 Dirección de Planificación Educativa -DIPLAN-, Programa 11 "Educación escolar de preprimaria", Fuente de Financiamiento 52 "Préstamos externos", con fondos provenientes del Contrato de</w:t>
      </w:r>
    </w:p>
    <w:p w14:paraId="29D0B510" w14:textId="77777777" w:rsidR="00F75C4C" w:rsidRDefault="00356D45">
      <w:pPr>
        <w:spacing w:after="43" w:line="222" w:lineRule="auto"/>
        <w:ind w:left="14" w:right="974" w:firstLine="9"/>
        <w:jc w:val="both"/>
      </w:pPr>
      <w:r>
        <w:rPr>
          <w:sz w:val="26"/>
        </w:rPr>
        <w:t xml:space="preserve">Préstamo </w:t>
      </w:r>
      <w:r>
        <w:rPr>
          <w:sz w:val="26"/>
        </w:rPr>
        <w:t xml:space="preserve">No. 361810C-GU suscrito entre el Banco Interamericano de Desarrollo </w:t>
      </w:r>
      <w:r>
        <w:rPr>
          <w:noProof/>
        </w:rPr>
        <w:drawing>
          <wp:inline distT="0" distB="0" distL="0" distR="0" wp14:anchorId="57B1AE21" wp14:editId="56721E4D">
            <wp:extent cx="48768" cy="30489"/>
            <wp:effectExtent l="0" t="0" r="0" b="0"/>
            <wp:docPr id="409391" name="Picture 409391"/>
            <wp:cNvGraphicFramePr/>
            <a:graphic xmlns:a="http://schemas.openxmlformats.org/drawingml/2006/main">
              <a:graphicData uri="http://schemas.openxmlformats.org/drawingml/2006/picture">
                <pic:pic xmlns:pic="http://schemas.openxmlformats.org/drawingml/2006/picture">
                  <pic:nvPicPr>
                    <pic:cNvPr id="409391" name="Picture 409391"/>
                    <pic:cNvPicPr/>
                  </pic:nvPicPr>
                  <pic:blipFill>
                    <a:blip r:embed="rId587"/>
                    <a:stretch>
                      <a:fillRect/>
                    </a:stretch>
                  </pic:blipFill>
                  <pic:spPr>
                    <a:xfrm>
                      <a:off x="0" y="0"/>
                      <a:ext cx="48768" cy="30489"/>
                    </a:xfrm>
                    <a:prstGeom prst="rect">
                      <a:avLst/>
                    </a:prstGeom>
                  </pic:spPr>
                </pic:pic>
              </a:graphicData>
            </a:graphic>
          </wp:inline>
        </w:drawing>
      </w:r>
    </w:p>
    <w:p w14:paraId="46BEE2D4" w14:textId="77777777" w:rsidR="00F75C4C" w:rsidRDefault="00356D45">
      <w:pPr>
        <w:spacing w:after="43" w:line="222" w:lineRule="auto"/>
        <w:ind w:left="14" w:right="974" w:firstLine="9"/>
        <w:jc w:val="both"/>
      </w:pPr>
      <w:r>
        <w:rPr>
          <w:sz w:val="26"/>
        </w:rPr>
        <w:t>BID- y la República de Guatemala. destinado para financiar el Programa para el</w:t>
      </w:r>
    </w:p>
    <w:p w14:paraId="2410CBD0" w14:textId="77777777" w:rsidR="00F75C4C" w:rsidRDefault="00356D45">
      <w:pPr>
        <w:spacing w:after="199" w:line="222" w:lineRule="auto"/>
        <w:ind w:left="14" w:right="974" w:firstLine="9"/>
        <w:jc w:val="both"/>
      </w:pPr>
      <w:r>
        <w:rPr>
          <w:sz w:val="26"/>
        </w:rPr>
        <w:t>Mejoramiento de la Cobertura y Calidad Educativa, Componente 1 "Habilitación y Remozamiento de Centros Esco</w:t>
      </w:r>
      <w:r>
        <w:rPr>
          <w:sz w:val="26"/>
        </w:rPr>
        <w:t>lares", Subcomponente 1.1 Habilitación de Centros Escolares para nivel de Educación Preprimaria, renglón presupuestario 329 "Otras Maquinarias y Equipos", Licitación Pública Internacional LPI-BID-3618/OC-GU-BNS01-2021, Contrato MINEDUC No. BNS-BlD-01-2021,</w:t>
      </w:r>
      <w:r>
        <w:rPr>
          <w:sz w:val="26"/>
        </w:rPr>
        <w:t xml:space="preserve"> adjudicado a la Empresa FAREX, S. A., por valor total de Q110,745,000.00, se constató mediante verificación física que en la Escuela Oficial de Párvulos anexa a la Escuela Oficial Rural Mixta del Caserío El Brillante, Santa Lucía Cotzumalguapa, Escuintla,</w:t>
      </w:r>
      <w:r>
        <w:rPr>
          <w:sz w:val="26"/>
        </w:rPr>
        <w:t xml:space="preserve"> Código de Establecimiento No. 05-02-2887-42, no se encontró instalado el módulo prefabricado por valor de Q92, 199.34 que aparece en el Listado de Establecimientos Educativos en los que instalarían los Módulos Prefabricados Fase ll Lote 8, por la cantidad</w:t>
      </w:r>
      <w:r>
        <w:rPr>
          <w:sz w:val="26"/>
        </w:rPr>
        <w:t xml:space="preserve"> de 21 Módulos, proporcionado por la DIPLAN del Ministerio de Educación.</w:t>
      </w:r>
    </w:p>
    <w:p w14:paraId="3367BA83" w14:textId="77777777" w:rsidR="00F75C4C" w:rsidRDefault="00356D45">
      <w:pPr>
        <w:spacing w:after="253" w:line="227" w:lineRule="auto"/>
        <w:ind w:left="14" w:right="14" w:firstLine="9"/>
        <w:jc w:val="both"/>
      </w:pPr>
      <w:r>
        <w:rPr>
          <w:sz w:val="28"/>
        </w:rPr>
        <w:t>Criterio</w:t>
      </w:r>
    </w:p>
    <w:p w14:paraId="2D6B062A" w14:textId="77777777" w:rsidR="00F75C4C" w:rsidRDefault="00356D45">
      <w:pPr>
        <w:spacing w:after="0" w:line="222" w:lineRule="auto"/>
        <w:ind w:left="14" w:right="974" w:firstLine="9"/>
        <w:jc w:val="both"/>
      </w:pPr>
      <w:r>
        <w:rPr>
          <w:sz w:val="26"/>
        </w:rPr>
        <w:t>El Decreto Número 10-2018, el Congreso de la República de Guatemala, artículo 1. Aprobación, establece: "Se aprueban las negociaciones del Contrato de Préstamo</w:t>
      </w:r>
    </w:p>
    <w:p w14:paraId="7DD8332D" w14:textId="77777777" w:rsidR="00F75C4C" w:rsidRDefault="00356D45">
      <w:pPr>
        <w:spacing w:after="43" w:line="222" w:lineRule="auto"/>
        <w:ind w:left="14" w:right="974" w:firstLine="9"/>
        <w:jc w:val="both"/>
      </w:pPr>
      <w:r>
        <w:rPr>
          <w:sz w:val="26"/>
        </w:rPr>
        <w:t>Número 361810C</w:t>
      </w:r>
      <w:r>
        <w:rPr>
          <w:sz w:val="26"/>
        </w:rPr>
        <w:t>-GU, a ser celebrado entre la República de Guatemala y el Banco Interamericano de Desarrollo (BID), para la ejecución del programa denominado "Programa para el Mejoramiento de la Cobertura y Calidad Educativa". Artículo 5.</w:t>
      </w:r>
    </w:p>
    <w:p w14:paraId="6A302ED8" w14:textId="77777777" w:rsidR="00F75C4C" w:rsidRDefault="00356D45">
      <w:pPr>
        <w:spacing w:after="231" w:line="222" w:lineRule="auto"/>
        <w:ind w:left="14" w:right="974" w:firstLine="9"/>
        <w:jc w:val="both"/>
      </w:pPr>
      <w:r>
        <w:rPr>
          <w:noProof/>
        </w:rPr>
        <w:lastRenderedPageBreak/>
        <w:drawing>
          <wp:anchor distT="0" distB="0" distL="114300" distR="114300" simplePos="0" relativeHeight="251741184" behindDoc="0" locked="0" layoutInCell="1" allowOverlap="0" wp14:anchorId="7301428A" wp14:editId="1262AEC8">
            <wp:simplePos x="0" y="0"/>
            <wp:positionH relativeFrom="column">
              <wp:posOffset>-128015</wp:posOffset>
            </wp:positionH>
            <wp:positionV relativeFrom="paragraph">
              <wp:posOffset>-1503402</wp:posOffset>
            </wp:positionV>
            <wp:extent cx="432816" cy="9229344"/>
            <wp:effectExtent l="0" t="0" r="0" b="0"/>
            <wp:wrapSquare wrapText="bothSides"/>
            <wp:docPr id="413136" name="Picture 413136"/>
            <wp:cNvGraphicFramePr/>
            <a:graphic xmlns:a="http://schemas.openxmlformats.org/drawingml/2006/main">
              <a:graphicData uri="http://schemas.openxmlformats.org/drawingml/2006/picture">
                <pic:pic xmlns:pic="http://schemas.openxmlformats.org/drawingml/2006/picture">
                  <pic:nvPicPr>
                    <pic:cNvPr id="413136" name="Picture 413136"/>
                    <pic:cNvPicPr/>
                  </pic:nvPicPr>
                  <pic:blipFill>
                    <a:blip r:embed="rId588"/>
                    <a:stretch>
                      <a:fillRect/>
                    </a:stretch>
                  </pic:blipFill>
                  <pic:spPr>
                    <a:xfrm>
                      <a:off x="0" y="0"/>
                      <a:ext cx="432816" cy="9229344"/>
                    </a:xfrm>
                    <a:prstGeom prst="rect">
                      <a:avLst/>
                    </a:prstGeom>
                  </pic:spPr>
                </pic:pic>
              </a:graphicData>
            </a:graphic>
          </wp:anchor>
        </w:drawing>
      </w:r>
      <w:r>
        <w:rPr>
          <w:sz w:val="26"/>
        </w:rPr>
        <w:t>Adquisición de bienes y servicio</w:t>
      </w:r>
      <w:r>
        <w:rPr>
          <w:sz w:val="26"/>
        </w:rPr>
        <w:t xml:space="preserve">s, establece: "Conforme lo establecido en el último párrafo del </w:t>
      </w:r>
      <w:r>
        <w:rPr>
          <w:sz w:val="26"/>
        </w:rPr>
        <w:lastRenderedPageBreak/>
        <w:t>artículo I del Decreto Número 57-92 del Congreso de la República de Guatemala, Ley de Contrataciones del Estado, la adquisición de bienes, obras y servicios, que se efectúen con los recursos p</w:t>
      </w:r>
      <w:r>
        <w:rPr>
          <w:sz w:val="26"/>
        </w:rPr>
        <w:t>rovenientes del préstamo cuya negociación es aprobada por este Decreto, observará lo que para el efecto establezca el respectivo contrato que se suscriba.".</w:t>
      </w:r>
    </w:p>
    <w:p w14:paraId="55820B14" w14:textId="77777777" w:rsidR="00F75C4C" w:rsidRDefault="00356D45">
      <w:pPr>
        <w:spacing w:after="0" w:line="222" w:lineRule="auto"/>
        <w:ind w:left="14" w:right="974" w:firstLine="9"/>
        <w:jc w:val="both"/>
      </w:pPr>
      <w:r>
        <w:rPr>
          <w:sz w:val="26"/>
        </w:rPr>
        <w:t xml:space="preserve">El Acuerdo Ministerial Número 3161-2019, el Ministro de Educación, articulo </w:t>
      </w:r>
      <w:proofErr w:type="gramStart"/>
      <w:r>
        <w:rPr>
          <w:sz w:val="26"/>
        </w:rPr>
        <w:t>I .</w:t>
      </w:r>
      <w:proofErr w:type="gramEnd"/>
      <w:r>
        <w:rPr>
          <w:sz w:val="26"/>
        </w:rPr>
        <w:t xml:space="preserve"> Creación, establece</w:t>
      </w:r>
      <w:r>
        <w:rPr>
          <w:sz w:val="26"/>
        </w:rPr>
        <w:t>: "Se crea la Unidad Ejecutora de Obra de Infraestructura del</w:t>
      </w:r>
    </w:p>
    <w:p w14:paraId="78EFECB5" w14:textId="77777777" w:rsidR="00F75C4C" w:rsidRDefault="00356D45">
      <w:pPr>
        <w:spacing w:after="271" w:line="222" w:lineRule="auto"/>
        <w:ind w:left="14" w:right="974" w:firstLine="9"/>
        <w:jc w:val="both"/>
      </w:pPr>
      <w:r>
        <w:rPr>
          <w:sz w:val="26"/>
        </w:rPr>
        <w:t>Ministerio de Educación, como unidad especial de ejecución del Contrato de Préstamo número 3618/0C-GlJ celebrado entre la República de Guatemala y el Banco Interamericano de Desarrollo -BID-, la</w:t>
      </w:r>
      <w:r>
        <w:rPr>
          <w:sz w:val="26"/>
        </w:rPr>
        <w:t xml:space="preserve"> cual dependerá del Despacho Superior y será de carácter desconcentrado," Artículo 3. Atribuciones y Responsabilidades de la Unidad Ejecutora, establece: "...k. Implementar los mecanismos de seguimiento y supervisión del Programa. ...n. Supervisar y coordi</w:t>
      </w:r>
      <w:r>
        <w:rPr>
          <w:sz w:val="26"/>
        </w:rPr>
        <w:t>nar técnica y administrativamente con otros responsables de la ejecución, si los hubiere, la operación e instrumentación de los proyectos. Artículo 9. Transición, establece: "...en tanto queda debidamente instaurada la Unidad Ejecutora de Obra de Infraestr</w:t>
      </w:r>
      <w:r>
        <w:rPr>
          <w:sz w:val="26"/>
        </w:rPr>
        <w:t>uctura del Ministerio de Educación, con todos sus componentes para el debido funcionamiento, previo al inicio del nuevo modelo de gestión, el Programa será coordinado por la Dirección de Planificación Educativa -DIPLAN-.</w:t>
      </w:r>
      <w:r>
        <w:rPr>
          <w:noProof/>
        </w:rPr>
        <w:drawing>
          <wp:inline distT="0" distB="0" distL="0" distR="0" wp14:anchorId="6ED7F1DD" wp14:editId="6D66A8DD">
            <wp:extent cx="134112" cy="121920"/>
            <wp:effectExtent l="0" t="0" r="0" b="0"/>
            <wp:docPr id="1029735" name="Picture 1029735"/>
            <wp:cNvGraphicFramePr/>
            <a:graphic xmlns:a="http://schemas.openxmlformats.org/drawingml/2006/main">
              <a:graphicData uri="http://schemas.openxmlformats.org/drawingml/2006/picture">
                <pic:pic xmlns:pic="http://schemas.openxmlformats.org/drawingml/2006/picture">
                  <pic:nvPicPr>
                    <pic:cNvPr id="1029735" name="Picture 1029735"/>
                    <pic:cNvPicPr/>
                  </pic:nvPicPr>
                  <pic:blipFill>
                    <a:blip r:embed="rId589"/>
                    <a:stretch>
                      <a:fillRect/>
                    </a:stretch>
                  </pic:blipFill>
                  <pic:spPr>
                    <a:xfrm>
                      <a:off x="0" y="0"/>
                      <a:ext cx="134112" cy="121920"/>
                    </a:xfrm>
                    <a:prstGeom prst="rect">
                      <a:avLst/>
                    </a:prstGeom>
                  </pic:spPr>
                </pic:pic>
              </a:graphicData>
            </a:graphic>
          </wp:inline>
        </w:drawing>
      </w:r>
    </w:p>
    <w:p w14:paraId="2758D1EB" w14:textId="77777777" w:rsidR="00F75C4C" w:rsidRDefault="00356D45">
      <w:pPr>
        <w:spacing w:after="227" w:line="222" w:lineRule="auto"/>
        <w:ind w:left="14" w:right="974" w:firstLine="9"/>
        <w:jc w:val="both"/>
      </w:pPr>
      <w:r>
        <w:rPr>
          <w:sz w:val="26"/>
        </w:rPr>
        <w:t>El Contrato MINEDUC No. BNS-BlD-01-2021 del 01 de septiembre de 2021, Adquisición de módulos prefabricados para centros educativos Fase ll del Ministerio de Educación, firmado por la Ministra de Educación y el Presidente del Consejo de Administración y Rep</w:t>
      </w:r>
      <w:r>
        <w:rPr>
          <w:sz w:val="26"/>
        </w:rPr>
        <w:t xml:space="preserve">resentante Legal de la Empresa FAREX, Sociedad Anónima, indica que: "ESTE CONTRATO REFRENDA LO </w:t>
      </w:r>
      <w:proofErr w:type="gramStart"/>
      <w:r>
        <w:rPr>
          <w:sz w:val="26"/>
        </w:rPr>
        <w:t>SIGUIENTE:...</w:t>
      </w:r>
      <w:proofErr w:type="gramEnd"/>
      <w:r>
        <w:rPr>
          <w:sz w:val="26"/>
        </w:rPr>
        <w:t>2. Los siguientes documentos constituyen el contrato entre el Comprador y el Proveedor...(i) Y como Anexos al Contrato...el Anexo No. 3 Listado de E</w:t>
      </w:r>
      <w:r>
        <w:rPr>
          <w:sz w:val="26"/>
        </w:rPr>
        <w:t xml:space="preserve">stablecimientos Educativos en los que se instalarán los módulos prefabricados fase </w:t>
      </w:r>
      <w:proofErr w:type="gramStart"/>
      <w:r>
        <w:rPr>
          <w:sz w:val="26"/>
        </w:rPr>
        <w:t>Il..</w:t>
      </w:r>
      <w:proofErr w:type="gramEnd"/>
      <w:r>
        <w:rPr>
          <w:sz w:val="26"/>
        </w:rPr>
        <w:t xml:space="preserve"> ,4. El Proveedor deberá hacer entrega de los bienes ofertados como </w:t>
      </w:r>
      <w:proofErr w:type="spellStart"/>
      <w:proofErr w:type="gramStart"/>
      <w:r>
        <w:rPr>
          <w:sz w:val="26"/>
        </w:rPr>
        <w:t>sigue:..</w:t>
      </w:r>
      <w:proofErr w:type="gramEnd"/>
      <w:r>
        <w:rPr>
          <w:sz w:val="26"/>
        </w:rPr>
        <w:t>Lote</w:t>
      </w:r>
      <w:proofErr w:type="spellEnd"/>
      <w:r>
        <w:rPr>
          <w:sz w:val="26"/>
        </w:rPr>
        <w:t xml:space="preserve"> 8, cantidad de 21 módulos prefabricados en un plazo que no podrá ser mayor de once (11) </w:t>
      </w:r>
      <w:r>
        <w:rPr>
          <w:sz w:val="26"/>
        </w:rPr>
        <w:t>semanas."</w:t>
      </w:r>
    </w:p>
    <w:p w14:paraId="1579E915" w14:textId="77777777" w:rsidR="00F75C4C" w:rsidRDefault="00356D45">
      <w:pPr>
        <w:spacing w:after="181" w:line="265" w:lineRule="auto"/>
        <w:ind w:left="34" w:hanging="10"/>
        <w:jc w:val="both"/>
      </w:pPr>
      <w:r>
        <w:rPr>
          <w:sz w:val="30"/>
        </w:rPr>
        <w:t>Causa</w:t>
      </w:r>
    </w:p>
    <w:p w14:paraId="00EF93C3" w14:textId="77777777" w:rsidR="00F75C4C" w:rsidRDefault="00356D45">
      <w:pPr>
        <w:spacing w:after="43" w:line="222" w:lineRule="auto"/>
        <w:ind w:left="14" w:right="974" w:firstLine="9"/>
        <w:jc w:val="both"/>
      </w:pPr>
      <w:r>
        <w:rPr>
          <w:sz w:val="26"/>
        </w:rPr>
        <w:t xml:space="preserve">El </w:t>
      </w:r>
      <w:proofErr w:type="gramStart"/>
      <w:r>
        <w:rPr>
          <w:sz w:val="26"/>
        </w:rPr>
        <w:t>Director</w:t>
      </w:r>
      <w:proofErr w:type="gramEnd"/>
      <w:r>
        <w:rPr>
          <w:sz w:val="26"/>
        </w:rPr>
        <w:t xml:space="preserve"> en Funciones de la DIPLAN y la Subdirectora de Planificación de Infraestructura Educativa no dieron seguimiento al cumplimiento del cronograma referente a la instalación de módulos prefabricados del lote 8, en un plazo que no po</w:t>
      </w:r>
      <w:r>
        <w:rPr>
          <w:sz w:val="26"/>
        </w:rPr>
        <w:t>día ser mayor de 11 semanas, descrito en el Contrato MINEDUC No, BNS-BID01-2021, del 01 de septiembre de 2021.</w:t>
      </w:r>
    </w:p>
    <w:p w14:paraId="02045E1C" w14:textId="77777777" w:rsidR="00F75C4C" w:rsidRDefault="00356D45">
      <w:pPr>
        <w:spacing w:after="169"/>
        <w:ind w:left="1296" w:hanging="10"/>
      </w:pPr>
      <w:r>
        <w:rPr>
          <w:sz w:val="28"/>
        </w:rPr>
        <w:t>Efecto</w:t>
      </w:r>
    </w:p>
    <w:p w14:paraId="7C9B0979" w14:textId="77777777" w:rsidR="00F75C4C" w:rsidRDefault="00356D45">
      <w:pPr>
        <w:spacing w:after="216" w:line="218" w:lineRule="auto"/>
        <w:ind w:left="1277" w:right="1152" w:firstLine="9"/>
        <w:jc w:val="both"/>
      </w:pPr>
      <w:r>
        <w:rPr>
          <w:sz w:val="26"/>
        </w:rPr>
        <w:t xml:space="preserve">Que los niños del nivel preprimaria de esa localidad, no cuenten con instalaciones modernas y adecuadas para recibir las clases, y riesgo </w:t>
      </w:r>
      <w:r>
        <w:rPr>
          <w:sz w:val="26"/>
        </w:rPr>
        <w:t>de que los fondos erogados se desvíen para otra escuela.</w:t>
      </w:r>
    </w:p>
    <w:p w14:paraId="62C76039" w14:textId="77777777" w:rsidR="00F75C4C" w:rsidRDefault="00356D45">
      <w:pPr>
        <w:spacing w:after="167"/>
        <w:ind w:left="1306" w:hanging="10"/>
      </w:pPr>
      <w:r>
        <w:rPr>
          <w:sz w:val="28"/>
        </w:rPr>
        <w:t>Recomendación</w:t>
      </w:r>
    </w:p>
    <w:p w14:paraId="15C36691" w14:textId="77777777" w:rsidR="00F75C4C" w:rsidRDefault="00356D45">
      <w:pPr>
        <w:spacing w:after="211" w:line="218" w:lineRule="auto"/>
        <w:ind w:left="1296" w:right="1133" w:firstLine="9"/>
        <w:jc w:val="both"/>
      </w:pPr>
      <w:r>
        <w:rPr>
          <w:sz w:val="26"/>
        </w:rPr>
        <w:t xml:space="preserve">La </w:t>
      </w:r>
      <w:proofErr w:type="gramStart"/>
      <w:r>
        <w:rPr>
          <w:sz w:val="26"/>
        </w:rPr>
        <w:t>Ministra</w:t>
      </w:r>
      <w:proofErr w:type="gramEnd"/>
      <w:r>
        <w:rPr>
          <w:sz w:val="26"/>
        </w:rPr>
        <w:t xml:space="preserve"> de Educación, debe girar instrucciones al Director en Funciones de la DIPLAN y este a su vez, a la Subdirectora de Planificación de Infraestructura </w:t>
      </w:r>
      <w:r>
        <w:rPr>
          <w:sz w:val="26"/>
        </w:rPr>
        <w:lastRenderedPageBreak/>
        <w:t>Educativa, a efecto que den seguimiento oportuno a la planificación y ejecución de la instalació</w:t>
      </w:r>
      <w:r>
        <w:rPr>
          <w:sz w:val="26"/>
        </w:rPr>
        <w:t>n de los módulos prefabricados, de acuerdo a los cronogramas descritos en el contrato.</w:t>
      </w:r>
    </w:p>
    <w:p w14:paraId="044285D2" w14:textId="77777777" w:rsidR="00F75C4C" w:rsidRDefault="00356D45">
      <w:pPr>
        <w:pStyle w:val="Ttulo4"/>
        <w:spacing w:after="127"/>
        <w:ind w:left="1291" w:right="0"/>
      </w:pPr>
      <w:r>
        <w:t>Comentario de los responsables</w:t>
      </w:r>
    </w:p>
    <w:p w14:paraId="07148529" w14:textId="77777777" w:rsidR="00F75C4C" w:rsidRDefault="00356D45">
      <w:pPr>
        <w:spacing w:after="211" w:line="218" w:lineRule="auto"/>
        <w:ind w:left="1296" w:right="1114" w:firstLine="9"/>
        <w:jc w:val="both"/>
      </w:pPr>
      <w:r>
        <w:rPr>
          <w:sz w:val="26"/>
        </w:rPr>
        <w:t xml:space="preserve">Mediante oficio No. VDA-409-2022, de fecha 07 de abril de 2022, firmado por la </w:t>
      </w:r>
      <w:proofErr w:type="gramStart"/>
      <w:r>
        <w:rPr>
          <w:sz w:val="26"/>
        </w:rPr>
        <w:t>Ministra</w:t>
      </w:r>
      <w:proofErr w:type="gramEnd"/>
      <w:r>
        <w:rPr>
          <w:sz w:val="26"/>
        </w:rPr>
        <w:t xml:space="preserve"> de Educación, M. Sc. Claudia Patricia Ruiz Casasol</w:t>
      </w:r>
      <w:r>
        <w:rPr>
          <w:sz w:val="26"/>
        </w:rPr>
        <w:t xml:space="preserve">a de Estrada, se traslada el oficio No. VDA-408-2022, de fecha 07 de abril de 2022, firmado por la </w:t>
      </w:r>
      <w:proofErr w:type="gramStart"/>
      <w:r>
        <w:rPr>
          <w:sz w:val="26"/>
        </w:rPr>
        <w:t>Viceministra</w:t>
      </w:r>
      <w:proofErr w:type="gramEnd"/>
      <w:r>
        <w:rPr>
          <w:sz w:val="26"/>
        </w:rPr>
        <w:t xml:space="preserve"> de Educación, M. Sc. María del Rosario </w:t>
      </w:r>
      <w:proofErr w:type="spellStart"/>
      <w:r>
        <w:rPr>
          <w:sz w:val="26"/>
        </w:rPr>
        <w:t>Balcarcel</w:t>
      </w:r>
      <w:proofErr w:type="spellEnd"/>
      <w:r>
        <w:rPr>
          <w:sz w:val="26"/>
        </w:rPr>
        <w:t xml:space="preserve"> </w:t>
      </w:r>
      <w:proofErr w:type="spellStart"/>
      <w:r>
        <w:rPr>
          <w:sz w:val="26"/>
        </w:rPr>
        <w:t>Minchez</w:t>
      </w:r>
      <w:proofErr w:type="spellEnd"/>
      <w:r>
        <w:rPr>
          <w:sz w:val="26"/>
        </w:rPr>
        <w:t>, donde adjunta, oficio No. DIPLAN-FE-1981-2022, de fecha 07 de abril de 2022, firmado p</w:t>
      </w:r>
      <w:r>
        <w:rPr>
          <w:sz w:val="26"/>
        </w:rPr>
        <w:t xml:space="preserve">or la </w:t>
      </w:r>
      <w:proofErr w:type="gramStart"/>
      <w:r>
        <w:rPr>
          <w:sz w:val="26"/>
        </w:rPr>
        <w:t>Directora</w:t>
      </w:r>
      <w:proofErr w:type="gramEnd"/>
      <w:r>
        <w:rPr>
          <w:sz w:val="26"/>
        </w:rPr>
        <w:t xml:space="preserve"> de la Dirección de Planificación Educativa -DIPLAN-, M.A. Pilar Yela de Villatoro y oficio No. DIPLAN-l-1993-2022, de fecha 07 de abril de 2022, en donde la arquitecta </w:t>
      </w:r>
      <w:proofErr w:type="spellStart"/>
      <w:r>
        <w:rPr>
          <w:sz w:val="26"/>
        </w:rPr>
        <w:t>Suzel</w:t>
      </w:r>
      <w:proofErr w:type="spellEnd"/>
      <w:r>
        <w:rPr>
          <w:sz w:val="26"/>
        </w:rPr>
        <w:t xml:space="preserve"> Esmeralda Canel Palma, </w:t>
      </w:r>
      <w:proofErr w:type="gramStart"/>
      <w:r>
        <w:rPr>
          <w:sz w:val="26"/>
        </w:rPr>
        <w:t>Subdirectora</w:t>
      </w:r>
      <w:proofErr w:type="gramEnd"/>
      <w:r>
        <w:rPr>
          <w:sz w:val="26"/>
        </w:rPr>
        <w:t xml:space="preserve"> de Planificación de Infraestru</w:t>
      </w:r>
      <w:r>
        <w:rPr>
          <w:sz w:val="26"/>
        </w:rPr>
        <w:t>ctura Educativa, manifiesta: "En la Escuela Oficial de Párvulos anexa a la Escuela Oficial Rural Mixta Caserío El Brillante, Santa Lucía Cotzumalguapa, Escuintla, Código del Establecimiento 05-02-2887-42, no se instaló el módulo prefabricado, debido que el</w:t>
      </w:r>
      <w:r>
        <w:rPr>
          <w:sz w:val="26"/>
        </w:rPr>
        <w:t xml:space="preserve"> terreno donde actualmente se encuentra el Establecimiento educativo es arrendado.</w:t>
      </w:r>
    </w:p>
    <w:p w14:paraId="39452E64" w14:textId="77777777" w:rsidR="00F75C4C" w:rsidRDefault="00356D45">
      <w:pPr>
        <w:spacing w:after="242" w:line="218" w:lineRule="auto"/>
        <w:ind w:left="14" w:right="1085" w:firstLine="1334"/>
        <w:jc w:val="both"/>
      </w:pPr>
      <w:r>
        <w:rPr>
          <w:sz w:val="26"/>
        </w:rPr>
        <w:t xml:space="preserve">El Consultor de Supervisión y recepción de Módulos prefabricados instalados, Ing. </w:t>
      </w:r>
      <w:proofErr w:type="spellStart"/>
      <w:r>
        <w:rPr>
          <w:sz w:val="26"/>
        </w:rPr>
        <w:t>Wanerger</w:t>
      </w:r>
      <w:proofErr w:type="spellEnd"/>
      <w:r>
        <w:rPr>
          <w:sz w:val="26"/>
        </w:rPr>
        <w:t xml:space="preserve"> Sánchez, contratado por el Ministerio de Educación para el efecto, indica en la Ficha para Identificación de Necesidades de Aulas para este Establecimiento Educativo</w:t>
      </w:r>
      <w:r>
        <w:rPr>
          <w:sz w:val="26"/>
        </w:rPr>
        <w:t xml:space="preserve"> de la cual se adjunta copia, que el terreno es arrendado y remitió un Acta o en la cual comparecen el Director del Establecimiento, Profesor José Miguel Álvarez </w:t>
      </w:r>
      <w:proofErr w:type="spellStart"/>
      <w:r>
        <w:rPr>
          <w:sz w:val="26"/>
        </w:rPr>
        <w:t>Bojorque</w:t>
      </w:r>
      <w:proofErr w:type="spellEnd"/>
      <w:r>
        <w:rPr>
          <w:sz w:val="26"/>
        </w:rPr>
        <w:t xml:space="preserve"> y el Ingeniero Sánchez López, para dejar constancia que "el terreno donde actualmente</w:t>
      </w:r>
      <w:r>
        <w:rPr>
          <w:sz w:val="26"/>
        </w:rPr>
        <w:t xml:space="preserve"> se encuentra el Establecimiento no está adscrito al Ministerio de Educación, siendo éste un terreno arrendado en la comunidad y por ello no se puede realizar el emplazamiento del módulo educativo".</w:t>
      </w:r>
    </w:p>
    <w:p w14:paraId="2E118A85" w14:textId="77777777" w:rsidR="00F75C4C" w:rsidRDefault="00356D45">
      <w:pPr>
        <w:spacing w:after="48" w:line="218" w:lineRule="auto"/>
        <w:ind w:left="1334" w:right="1085" w:firstLine="9"/>
        <w:jc w:val="both"/>
      </w:pPr>
      <w:r>
        <w:rPr>
          <w:sz w:val="26"/>
        </w:rPr>
        <w:t xml:space="preserve">El </w:t>
      </w:r>
      <w:proofErr w:type="gramStart"/>
      <w:r>
        <w:rPr>
          <w:sz w:val="26"/>
        </w:rPr>
        <w:t>Director</w:t>
      </w:r>
      <w:proofErr w:type="gramEnd"/>
      <w:r>
        <w:rPr>
          <w:sz w:val="26"/>
        </w:rPr>
        <w:t xml:space="preserve"> del Establecimiento de Nivel Preprimario, ind</w:t>
      </w:r>
      <w:r>
        <w:rPr>
          <w:sz w:val="26"/>
        </w:rPr>
        <w:t xml:space="preserve">icó estar de acuerdo para que se proceda a instalar el módulo en otro establecimiento circundante al municipio en mención, es importante indicar que el contrato se encuentra en ejecución por </w:t>
      </w:r>
      <w:proofErr w:type="spellStart"/>
      <w:r>
        <w:rPr>
          <w:sz w:val="26"/>
        </w:rPr>
        <w:t>Io</w:t>
      </w:r>
      <w:proofErr w:type="spellEnd"/>
      <w:r>
        <w:rPr>
          <w:sz w:val="26"/>
        </w:rPr>
        <w:t xml:space="preserve"> que se procederá a reubicar el módulo."</w:t>
      </w:r>
    </w:p>
    <w:p w14:paraId="71FBE223" w14:textId="77777777" w:rsidR="00F75C4C" w:rsidRDefault="00356D45">
      <w:pPr>
        <w:spacing w:after="201" w:line="227" w:lineRule="auto"/>
        <w:ind w:left="14" w:right="14" w:firstLine="9"/>
        <w:jc w:val="both"/>
      </w:pPr>
      <w:r>
        <w:rPr>
          <w:noProof/>
        </w:rPr>
        <w:lastRenderedPageBreak/>
        <w:drawing>
          <wp:anchor distT="0" distB="0" distL="114300" distR="114300" simplePos="0" relativeHeight="251742208" behindDoc="0" locked="0" layoutInCell="1" allowOverlap="0" wp14:anchorId="1669109C" wp14:editId="57AF00EB">
            <wp:simplePos x="0" y="0"/>
            <wp:positionH relativeFrom="column">
              <wp:posOffset>-115823</wp:posOffset>
            </wp:positionH>
            <wp:positionV relativeFrom="paragraph">
              <wp:posOffset>-1504951</wp:posOffset>
            </wp:positionV>
            <wp:extent cx="438912" cy="9235439"/>
            <wp:effectExtent l="0" t="0" r="0" b="0"/>
            <wp:wrapSquare wrapText="bothSides"/>
            <wp:docPr id="419583" name="Picture 419583"/>
            <wp:cNvGraphicFramePr/>
            <a:graphic xmlns:a="http://schemas.openxmlformats.org/drawingml/2006/main">
              <a:graphicData uri="http://schemas.openxmlformats.org/drawingml/2006/picture">
                <pic:pic xmlns:pic="http://schemas.openxmlformats.org/drawingml/2006/picture">
                  <pic:nvPicPr>
                    <pic:cNvPr id="419583" name="Picture 419583"/>
                    <pic:cNvPicPr/>
                  </pic:nvPicPr>
                  <pic:blipFill>
                    <a:blip r:embed="rId590"/>
                    <a:stretch>
                      <a:fillRect/>
                    </a:stretch>
                  </pic:blipFill>
                  <pic:spPr>
                    <a:xfrm>
                      <a:off x="0" y="0"/>
                      <a:ext cx="438912" cy="9235439"/>
                    </a:xfrm>
                    <a:prstGeom prst="rect">
                      <a:avLst/>
                    </a:prstGeom>
                  </pic:spPr>
                </pic:pic>
              </a:graphicData>
            </a:graphic>
          </wp:anchor>
        </w:drawing>
      </w:r>
      <w:r>
        <w:rPr>
          <w:sz w:val="28"/>
        </w:rPr>
        <w:t>Comentario de auditor</w:t>
      </w:r>
      <w:r>
        <w:rPr>
          <w:sz w:val="28"/>
        </w:rPr>
        <w:t>ía</w:t>
      </w:r>
    </w:p>
    <w:p w14:paraId="671F400A" w14:textId="77777777" w:rsidR="00F75C4C" w:rsidRDefault="00356D45">
      <w:pPr>
        <w:spacing w:after="246" w:line="222" w:lineRule="auto"/>
        <w:ind w:left="14" w:right="974" w:firstLine="9"/>
        <w:jc w:val="both"/>
      </w:pPr>
      <w:r>
        <w:rPr>
          <w:sz w:val="26"/>
        </w:rPr>
        <w:lastRenderedPageBreak/>
        <w:t>Se confirma el hallazgo, para el Director en Funciones de la Dirección de Planificación Educativa -DIPLAN-, ya que las evidencias demuestran su responsabilidad en la deficiencia establecida y para la Subdirectora de Planificación de Infraestructura Educ</w:t>
      </w:r>
      <w:r>
        <w:rPr>
          <w:sz w:val="26"/>
        </w:rPr>
        <w:t xml:space="preserve">ativa, en virtud que en los comentarios y documentos presentados, se indica que el módulo ya no fue instalado porque el terreno donde actualmente se encuentra el Establecimiento no está adscrito al Ministerio de Educación, siendo éste un terreno arrendado </w:t>
      </w:r>
      <w:r>
        <w:rPr>
          <w:sz w:val="26"/>
        </w:rPr>
        <w:t xml:space="preserve">en la comunidad y por ello no se puede realizar el emplazamiento del módulo educativo. Esas indicaciones tienen como base la ficha técnica elaborada por el Consultor de Supervisión y recepción de Módulos prefabricados instalados, Ing. </w:t>
      </w:r>
      <w:proofErr w:type="spellStart"/>
      <w:r>
        <w:rPr>
          <w:sz w:val="26"/>
        </w:rPr>
        <w:t>Wanerger</w:t>
      </w:r>
      <w:proofErr w:type="spellEnd"/>
      <w:r>
        <w:rPr>
          <w:sz w:val="26"/>
        </w:rPr>
        <w:t xml:space="preserve"> Sánchez Lópe</w:t>
      </w:r>
      <w:r>
        <w:rPr>
          <w:sz w:val="26"/>
        </w:rPr>
        <w:t xml:space="preserve">z de fecha 19 de noviembre de 2021 y Acta de fecha 24 de noviembre de 2021 donde comparece el mismo Ingeniero y el </w:t>
      </w:r>
      <w:proofErr w:type="gramStart"/>
      <w:r>
        <w:rPr>
          <w:sz w:val="26"/>
        </w:rPr>
        <w:t>Director</w:t>
      </w:r>
      <w:proofErr w:type="gramEnd"/>
      <w:r>
        <w:rPr>
          <w:sz w:val="26"/>
        </w:rPr>
        <w:t xml:space="preserve"> del establecimiento Profesor José Miguel </w:t>
      </w:r>
      <w:proofErr w:type="spellStart"/>
      <w:r>
        <w:rPr>
          <w:sz w:val="26"/>
        </w:rPr>
        <w:t>Alvarez</w:t>
      </w:r>
      <w:proofErr w:type="spellEnd"/>
      <w:r>
        <w:rPr>
          <w:sz w:val="26"/>
        </w:rPr>
        <w:t xml:space="preserve"> </w:t>
      </w:r>
      <w:proofErr w:type="spellStart"/>
      <w:r>
        <w:rPr>
          <w:sz w:val="26"/>
        </w:rPr>
        <w:t>Bojorque</w:t>
      </w:r>
      <w:proofErr w:type="spellEnd"/>
      <w:r>
        <w:rPr>
          <w:sz w:val="26"/>
        </w:rPr>
        <w:t>. Sin embargo, en el Contrato MINEDUC No. BNS-BlD-01-2021, del 01 de septie</w:t>
      </w:r>
      <w:r>
        <w:rPr>
          <w:sz w:val="26"/>
        </w:rPr>
        <w:t>mbre de 2021, se encontraba incluido dentro de los módulos a instalar, el módulo prefabricado en la Escuela Oficial de Párvulos anexa a la Escuela Oficial Rural Mixta del Caserío El Brillante, Santa Lucía Cotzumalguapa, Escuintla, Código de Establecimiento</w:t>
      </w:r>
      <w:r>
        <w:rPr>
          <w:sz w:val="26"/>
        </w:rPr>
        <w:t xml:space="preserve"> No. 05-02-2887-42, es decir, incluyeron en el listado de escuelas favorecidas, a una escuela que, según la ficha técnica del Consultor, no llenaba los requisitos para optar a dicho beneficio, por lo tanto el Director en Funciones de la DIPLAN y la Subdire</w:t>
      </w:r>
      <w:r>
        <w:rPr>
          <w:sz w:val="26"/>
        </w:rPr>
        <w:t>ctora de Planificación de Infraestructura Educativa, no implementaron los mecanismos de supervisión técnica y administrativa, para darse cuenta oportunamente de que no se incluyera a dicha escuela, por estar el establecimiento en terreno arrendado.</w:t>
      </w:r>
    </w:p>
    <w:p w14:paraId="34E8AC0E" w14:textId="77777777" w:rsidR="00F75C4C" w:rsidRDefault="00356D45">
      <w:pPr>
        <w:spacing w:after="120" w:line="227" w:lineRule="auto"/>
        <w:ind w:left="14" w:right="14" w:firstLine="9"/>
        <w:jc w:val="both"/>
      </w:pPr>
      <w:r>
        <w:rPr>
          <w:sz w:val="28"/>
        </w:rPr>
        <w:t>5. Vari</w:t>
      </w:r>
      <w:r>
        <w:rPr>
          <w:sz w:val="28"/>
        </w:rPr>
        <w:t>os Incumplimientos a Contrato</w:t>
      </w:r>
    </w:p>
    <w:p w14:paraId="5D1D688E" w14:textId="77777777" w:rsidR="00F75C4C" w:rsidRDefault="00356D45">
      <w:pPr>
        <w:spacing w:after="237" w:line="227" w:lineRule="auto"/>
        <w:ind w:left="14" w:right="14" w:firstLine="9"/>
        <w:jc w:val="both"/>
      </w:pPr>
      <w:r>
        <w:rPr>
          <w:sz w:val="28"/>
        </w:rPr>
        <w:t>Condición</w:t>
      </w:r>
    </w:p>
    <w:p w14:paraId="4C40F6C3" w14:textId="77777777" w:rsidR="00F75C4C" w:rsidRDefault="00356D45">
      <w:pPr>
        <w:spacing w:after="43" w:line="222" w:lineRule="auto"/>
        <w:ind w:left="14" w:right="974" w:firstLine="9"/>
        <w:jc w:val="both"/>
      </w:pPr>
      <w:r>
        <w:rPr>
          <w:sz w:val="26"/>
        </w:rPr>
        <w:t>En el Ministerio de Educación, Unidad Ejecutora 105 Dirección de Planificación</w:t>
      </w:r>
    </w:p>
    <w:p w14:paraId="7347753F" w14:textId="77777777" w:rsidR="00F75C4C" w:rsidRDefault="00356D45">
      <w:pPr>
        <w:spacing w:after="43" w:line="222" w:lineRule="auto"/>
        <w:ind w:left="14" w:right="974" w:firstLine="9"/>
        <w:jc w:val="both"/>
      </w:pPr>
      <w:r>
        <w:rPr>
          <w:sz w:val="26"/>
        </w:rPr>
        <w:t>Educativa —DIPLAN-, Programa 11 "Educación Escolar de Preprimaria", Fuente de</w:t>
      </w:r>
    </w:p>
    <w:tbl>
      <w:tblPr>
        <w:tblStyle w:val="TableGrid"/>
        <w:tblpPr w:vertAnchor="text" w:tblpX="1537" w:tblpY="9755"/>
        <w:tblOverlap w:val="never"/>
        <w:tblW w:w="8672" w:type="dxa"/>
        <w:tblInd w:w="0" w:type="dxa"/>
        <w:tblCellMar>
          <w:top w:w="56" w:type="dxa"/>
          <w:left w:w="58" w:type="dxa"/>
          <w:bottom w:w="0" w:type="dxa"/>
          <w:right w:w="0" w:type="dxa"/>
        </w:tblCellMar>
        <w:tblLook w:val="04A0" w:firstRow="1" w:lastRow="0" w:firstColumn="1" w:lastColumn="0" w:noHBand="0" w:noVBand="1"/>
      </w:tblPr>
      <w:tblGrid>
        <w:gridCol w:w="538"/>
        <w:gridCol w:w="3985"/>
        <w:gridCol w:w="2516"/>
        <w:gridCol w:w="1633"/>
      </w:tblGrid>
      <w:tr w:rsidR="00F75C4C" w14:paraId="152D4F97" w14:textId="77777777">
        <w:trPr>
          <w:trHeight w:val="298"/>
        </w:trPr>
        <w:tc>
          <w:tcPr>
            <w:tcW w:w="538" w:type="dxa"/>
            <w:tcBorders>
              <w:top w:val="single" w:sz="2" w:space="0" w:color="000000"/>
              <w:left w:val="single" w:sz="2" w:space="0" w:color="000000"/>
              <w:bottom w:val="single" w:sz="2" w:space="0" w:color="000000"/>
              <w:right w:val="single" w:sz="2" w:space="0" w:color="000000"/>
            </w:tcBorders>
          </w:tcPr>
          <w:p w14:paraId="1769ECFF" w14:textId="77777777" w:rsidR="00F75C4C" w:rsidRDefault="00356D45">
            <w:pPr>
              <w:spacing w:after="0"/>
              <w:ind w:left="19"/>
              <w:jc w:val="both"/>
            </w:pPr>
            <w:r>
              <w:rPr>
                <w:sz w:val="28"/>
              </w:rPr>
              <w:lastRenderedPageBreak/>
              <w:t>No.</w:t>
            </w:r>
          </w:p>
        </w:tc>
        <w:tc>
          <w:tcPr>
            <w:tcW w:w="3986" w:type="dxa"/>
            <w:tcBorders>
              <w:top w:val="single" w:sz="2" w:space="0" w:color="000000"/>
              <w:left w:val="single" w:sz="2" w:space="0" w:color="000000"/>
              <w:bottom w:val="single" w:sz="2" w:space="0" w:color="000000"/>
              <w:right w:val="single" w:sz="2" w:space="0" w:color="000000"/>
            </w:tcBorders>
          </w:tcPr>
          <w:p w14:paraId="55B5B6E5" w14:textId="77777777" w:rsidR="00F75C4C" w:rsidRDefault="00356D45">
            <w:pPr>
              <w:spacing w:after="0"/>
              <w:ind w:right="48"/>
              <w:jc w:val="center"/>
            </w:pPr>
            <w:proofErr w:type="spellStart"/>
            <w:r>
              <w:rPr>
                <w:sz w:val="30"/>
              </w:rPr>
              <w:t>Conce</w:t>
            </w:r>
            <w:proofErr w:type="spellEnd"/>
            <w:r>
              <w:rPr>
                <w:sz w:val="30"/>
              </w:rPr>
              <w:t xml:space="preserve"> </w:t>
            </w:r>
            <w:proofErr w:type="spellStart"/>
            <w:r>
              <w:rPr>
                <w:sz w:val="30"/>
              </w:rPr>
              <w:t>to</w:t>
            </w:r>
            <w:proofErr w:type="spellEnd"/>
          </w:p>
        </w:tc>
        <w:tc>
          <w:tcPr>
            <w:tcW w:w="2516" w:type="dxa"/>
            <w:tcBorders>
              <w:top w:val="single" w:sz="2" w:space="0" w:color="000000"/>
              <w:left w:val="single" w:sz="2" w:space="0" w:color="000000"/>
              <w:bottom w:val="single" w:sz="2" w:space="0" w:color="000000"/>
              <w:right w:val="single" w:sz="2" w:space="0" w:color="000000"/>
            </w:tcBorders>
          </w:tcPr>
          <w:p w14:paraId="37365B3D" w14:textId="77777777" w:rsidR="00F75C4C" w:rsidRDefault="00356D45">
            <w:pPr>
              <w:spacing w:after="0"/>
              <w:ind w:left="19"/>
              <w:jc w:val="both"/>
            </w:pPr>
            <w:r>
              <w:rPr>
                <w:sz w:val="28"/>
              </w:rPr>
              <w:t xml:space="preserve">Cantidad de Módulos </w:t>
            </w:r>
          </w:p>
        </w:tc>
        <w:tc>
          <w:tcPr>
            <w:tcW w:w="1633" w:type="dxa"/>
            <w:tcBorders>
              <w:top w:val="single" w:sz="2" w:space="0" w:color="000000"/>
              <w:left w:val="single" w:sz="2" w:space="0" w:color="000000"/>
              <w:bottom w:val="single" w:sz="2" w:space="0" w:color="000000"/>
              <w:right w:val="single" w:sz="2" w:space="0" w:color="000000"/>
            </w:tcBorders>
            <w:vAlign w:val="bottom"/>
          </w:tcPr>
          <w:p w14:paraId="3B570A27" w14:textId="77777777" w:rsidR="00F75C4C" w:rsidRDefault="00356D45">
            <w:pPr>
              <w:spacing w:after="0"/>
              <w:ind w:right="67"/>
              <w:jc w:val="center"/>
            </w:pPr>
            <w:r>
              <w:rPr>
                <w:sz w:val="28"/>
              </w:rPr>
              <w:t>Quetzales</w:t>
            </w:r>
          </w:p>
        </w:tc>
      </w:tr>
      <w:tr w:rsidR="00F75C4C" w14:paraId="2DCEC761" w14:textId="77777777">
        <w:trPr>
          <w:trHeight w:val="304"/>
        </w:trPr>
        <w:tc>
          <w:tcPr>
            <w:tcW w:w="538" w:type="dxa"/>
            <w:tcBorders>
              <w:top w:val="single" w:sz="2" w:space="0" w:color="000000"/>
              <w:left w:val="single" w:sz="2" w:space="0" w:color="000000"/>
              <w:bottom w:val="single" w:sz="2" w:space="0" w:color="000000"/>
              <w:right w:val="single" w:sz="2" w:space="0" w:color="000000"/>
            </w:tcBorders>
          </w:tcPr>
          <w:p w14:paraId="06530A08" w14:textId="77777777" w:rsidR="00F75C4C" w:rsidRDefault="00356D45">
            <w:pPr>
              <w:spacing w:after="0"/>
              <w:ind w:right="115"/>
              <w:jc w:val="right"/>
            </w:pPr>
            <w:r>
              <w:rPr>
                <w:sz w:val="18"/>
              </w:rPr>
              <w:t xml:space="preserve">1 </w:t>
            </w:r>
          </w:p>
        </w:tc>
        <w:tc>
          <w:tcPr>
            <w:tcW w:w="3986" w:type="dxa"/>
            <w:tcBorders>
              <w:top w:val="single" w:sz="2" w:space="0" w:color="000000"/>
              <w:left w:val="single" w:sz="2" w:space="0" w:color="000000"/>
              <w:bottom w:val="single" w:sz="2" w:space="0" w:color="000000"/>
              <w:right w:val="single" w:sz="2" w:space="0" w:color="000000"/>
            </w:tcBorders>
          </w:tcPr>
          <w:p w14:paraId="3AB494E5" w14:textId="77777777" w:rsidR="00F75C4C" w:rsidRDefault="00356D45">
            <w:pPr>
              <w:spacing w:after="0"/>
              <w:ind w:left="19"/>
            </w:pPr>
            <w:proofErr w:type="spellStart"/>
            <w:r>
              <w:rPr>
                <w:sz w:val="26"/>
              </w:rPr>
              <w:t>Pa</w:t>
            </w:r>
            <w:proofErr w:type="spellEnd"/>
            <w:r>
              <w:rPr>
                <w:sz w:val="26"/>
              </w:rPr>
              <w:t xml:space="preserve"> </w:t>
            </w:r>
            <w:proofErr w:type="spellStart"/>
            <w:r>
              <w:rPr>
                <w:sz w:val="26"/>
              </w:rPr>
              <w:t>ados</w:t>
            </w:r>
            <w:proofErr w:type="spellEnd"/>
            <w:r>
              <w:rPr>
                <w:sz w:val="26"/>
              </w:rPr>
              <w:t xml:space="preserve"> e instalados</w:t>
            </w:r>
          </w:p>
        </w:tc>
        <w:tc>
          <w:tcPr>
            <w:tcW w:w="2516" w:type="dxa"/>
            <w:tcBorders>
              <w:top w:val="single" w:sz="2" w:space="0" w:color="000000"/>
              <w:left w:val="single" w:sz="2" w:space="0" w:color="000000"/>
              <w:bottom w:val="single" w:sz="2" w:space="0" w:color="000000"/>
              <w:right w:val="single" w:sz="2" w:space="0" w:color="000000"/>
            </w:tcBorders>
          </w:tcPr>
          <w:p w14:paraId="3CC0F3AD" w14:textId="77777777" w:rsidR="00F75C4C" w:rsidRDefault="00356D45">
            <w:pPr>
              <w:spacing w:after="0"/>
              <w:ind w:right="67"/>
              <w:jc w:val="center"/>
            </w:pPr>
            <w:r>
              <w:rPr>
                <w:sz w:val="28"/>
              </w:rPr>
              <w:t>285</w:t>
            </w:r>
          </w:p>
        </w:tc>
        <w:tc>
          <w:tcPr>
            <w:tcW w:w="1633" w:type="dxa"/>
            <w:tcBorders>
              <w:top w:val="single" w:sz="2" w:space="0" w:color="000000"/>
              <w:left w:val="single" w:sz="2" w:space="0" w:color="000000"/>
              <w:bottom w:val="single" w:sz="2" w:space="0" w:color="000000"/>
              <w:right w:val="single" w:sz="2" w:space="0" w:color="000000"/>
            </w:tcBorders>
          </w:tcPr>
          <w:p w14:paraId="51510F8F" w14:textId="77777777" w:rsidR="00F75C4C" w:rsidRDefault="00356D45">
            <w:pPr>
              <w:spacing w:after="0"/>
              <w:ind w:left="19"/>
            </w:pPr>
            <w:r>
              <w:rPr>
                <w:noProof/>
              </w:rPr>
              <w:drawing>
                <wp:inline distT="0" distB="0" distL="0" distR="0" wp14:anchorId="6FC325D0" wp14:editId="2C8E92BA">
                  <wp:extent cx="939150" cy="128016"/>
                  <wp:effectExtent l="0" t="0" r="0" b="0"/>
                  <wp:docPr id="423828" name="Picture 423828"/>
                  <wp:cNvGraphicFramePr/>
                  <a:graphic xmlns:a="http://schemas.openxmlformats.org/drawingml/2006/main">
                    <a:graphicData uri="http://schemas.openxmlformats.org/drawingml/2006/picture">
                      <pic:pic xmlns:pic="http://schemas.openxmlformats.org/drawingml/2006/picture">
                        <pic:nvPicPr>
                          <pic:cNvPr id="423828" name="Picture 423828"/>
                          <pic:cNvPicPr/>
                        </pic:nvPicPr>
                        <pic:blipFill>
                          <a:blip r:embed="rId591"/>
                          <a:stretch>
                            <a:fillRect/>
                          </a:stretch>
                        </pic:blipFill>
                        <pic:spPr>
                          <a:xfrm>
                            <a:off x="0" y="0"/>
                            <a:ext cx="939150" cy="128016"/>
                          </a:xfrm>
                          <a:prstGeom prst="rect">
                            <a:avLst/>
                          </a:prstGeom>
                        </pic:spPr>
                      </pic:pic>
                    </a:graphicData>
                  </a:graphic>
                </wp:inline>
              </w:drawing>
            </w:r>
          </w:p>
        </w:tc>
      </w:tr>
      <w:tr w:rsidR="00F75C4C" w14:paraId="47998C2F" w14:textId="77777777">
        <w:trPr>
          <w:trHeight w:val="301"/>
        </w:trPr>
        <w:tc>
          <w:tcPr>
            <w:tcW w:w="538" w:type="dxa"/>
            <w:tcBorders>
              <w:top w:val="single" w:sz="2" w:space="0" w:color="000000"/>
              <w:left w:val="single" w:sz="2" w:space="0" w:color="000000"/>
              <w:bottom w:val="single" w:sz="2" w:space="0" w:color="000000"/>
              <w:right w:val="single" w:sz="2" w:space="0" w:color="000000"/>
            </w:tcBorders>
          </w:tcPr>
          <w:p w14:paraId="70C39353" w14:textId="77777777" w:rsidR="00F75C4C" w:rsidRDefault="00356D45">
            <w:pPr>
              <w:spacing w:after="0"/>
              <w:ind w:right="86"/>
              <w:jc w:val="right"/>
            </w:pPr>
            <w:r>
              <w:rPr>
                <w:sz w:val="30"/>
              </w:rPr>
              <w:t xml:space="preserve">2 </w:t>
            </w:r>
          </w:p>
        </w:tc>
        <w:tc>
          <w:tcPr>
            <w:tcW w:w="3986" w:type="dxa"/>
            <w:tcBorders>
              <w:top w:val="single" w:sz="2" w:space="0" w:color="000000"/>
              <w:left w:val="single" w:sz="2" w:space="0" w:color="000000"/>
              <w:bottom w:val="single" w:sz="2" w:space="0" w:color="000000"/>
              <w:right w:val="single" w:sz="2" w:space="0" w:color="000000"/>
            </w:tcBorders>
          </w:tcPr>
          <w:p w14:paraId="19F7D51C" w14:textId="77777777" w:rsidR="00F75C4C" w:rsidRDefault="00356D45">
            <w:pPr>
              <w:spacing w:after="0"/>
              <w:ind w:left="19"/>
            </w:pPr>
            <w:r>
              <w:rPr>
                <w:sz w:val="26"/>
              </w:rPr>
              <w:t>Instalados endiente de a o</w:t>
            </w:r>
          </w:p>
        </w:tc>
        <w:tc>
          <w:tcPr>
            <w:tcW w:w="2516" w:type="dxa"/>
            <w:tcBorders>
              <w:top w:val="single" w:sz="2" w:space="0" w:color="000000"/>
              <w:left w:val="single" w:sz="2" w:space="0" w:color="000000"/>
              <w:bottom w:val="single" w:sz="2" w:space="0" w:color="000000"/>
              <w:right w:val="single" w:sz="2" w:space="0" w:color="000000"/>
            </w:tcBorders>
          </w:tcPr>
          <w:p w14:paraId="53B753AF" w14:textId="77777777" w:rsidR="00F75C4C" w:rsidRDefault="00356D45">
            <w:pPr>
              <w:spacing w:after="0"/>
              <w:ind w:right="67"/>
              <w:jc w:val="center"/>
            </w:pPr>
            <w:r>
              <w:rPr>
                <w:sz w:val="26"/>
              </w:rPr>
              <w:t>34</w:t>
            </w:r>
          </w:p>
        </w:tc>
        <w:tc>
          <w:tcPr>
            <w:tcW w:w="1633" w:type="dxa"/>
            <w:tcBorders>
              <w:top w:val="single" w:sz="2" w:space="0" w:color="000000"/>
              <w:left w:val="single" w:sz="2" w:space="0" w:color="000000"/>
              <w:bottom w:val="single" w:sz="2" w:space="0" w:color="000000"/>
              <w:right w:val="single" w:sz="2" w:space="0" w:color="000000"/>
            </w:tcBorders>
          </w:tcPr>
          <w:p w14:paraId="3B124979" w14:textId="77777777" w:rsidR="00F75C4C" w:rsidRDefault="00356D45">
            <w:pPr>
              <w:spacing w:after="0"/>
              <w:ind w:left="144"/>
            </w:pPr>
            <w:r>
              <w:rPr>
                <w:sz w:val="26"/>
              </w:rPr>
              <w:t>6 645 000.00</w:t>
            </w:r>
          </w:p>
        </w:tc>
      </w:tr>
      <w:tr w:rsidR="00F75C4C" w14:paraId="346DBBA5" w14:textId="77777777">
        <w:trPr>
          <w:trHeight w:val="313"/>
        </w:trPr>
        <w:tc>
          <w:tcPr>
            <w:tcW w:w="538" w:type="dxa"/>
            <w:tcBorders>
              <w:top w:val="single" w:sz="2" w:space="0" w:color="000000"/>
              <w:left w:val="single" w:sz="2" w:space="0" w:color="000000"/>
              <w:bottom w:val="single" w:sz="2" w:space="0" w:color="000000"/>
              <w:right w:val="single" w:sz="2" w:space="0" w:color="000000"/>
            </w:tcBorders>
          </w:tcPr>
          <w:p w14:paraId="68A3D01F" w14:textId="77777777" w:rsidR="00F75C4C" w:rsidRDefault="00356D45">
            <w:pPr>
              <w:spacing w:after="0"/>
              <w:ind w:right="77"/>
              <w:jc w:val="right"/>
            </w:pPr>
            <w:r>
              <w:rPr>
                <w:sz w:val="32"/>
              </w:rPr>
              <w:t xml:space="preserve">3 </w:t>
            </w:r>
          </w:p>
        </w:tc>
        <w:tc>
          <w:tcPr>
            <w:tcW w:w="3986" w:type="dxa"/>
            <w:tcBorders>
              <w:top w:val="single" w:sz="2" w:space="0" w:color="000000"/>
              <w:left w:val="single" w:sz="2" w:space="0" w:color="000000"/>
              <w:bottom w:val="single" w:sz="2" w:space="0" w:color="000000"/>
              <w:right w:val="single" w:sz="2" w:space="0" w:color="000000"/>
            </w:tcBorders>
          </w:tcPr>
          <w:p w14:paraId="6F74286D" w14:textId="77777777" w:rsidR="00F75C4C" w:rsidRDefault="00356D45">
            <w:pPr>
              <w:spacing w:after="0"/>
              <w:ind w:left="19"/>
              <w:jc w:val="both"/>
            </w:pPr>
            <w:r>
              <w:rPr>
                <w:sz w:val="26"/>
              </w:rPr>
              <w:t xml:space="preserve">Pendiente de instalación no a </w:t>
            </w:r>
            <w:proofErr w:type="spellStart"/>
            <w:r>
              <w:rPr>
                <w:sz w:val="26"/>
              </w:rPr>
              <w:t>ados</w:t>
            </w:r>
            <w:proofErr w:type="spellEnd"/>
          </w:p>
        </w:tc>
        <w:tc>
          <w:tcPr>
            <w:tcW w:w="2516" w:type="dxa"/>
            <w:tcBorders>
              <w:top w:val="single" w:sz="2" w:space="0" w:color="000000"/>
              <w:left w:val="single" w:sz="2" w:space="0" w:color="000000"/>
              <w:bottom w:val="single" w:sz="2" w:space="0" w:color="000000"/>
              <w:right w:val="single" w:sz="2" w:space="0" w:color="000000"/>
            </w:tcBorders>
          </w:tcPr>
          <w:p w14:paraId="563FBE67" w14:textId="77777777" w:rsidR="00F75C4C" w:rsidRDefault="00356D45">
            <w:pPr>
              <w:spacing w:after="0"/>
              <w:ind w:right="58"/>
              <w:jc w:val="center"/>
            </w:pPr>
            <w:r>
              <w:rPr>
                <w:sz w:val="28"/>
              </w:rPr>
              <w:t>18</w:t>
            </w:r>
          </w:p>
        </w:tc>
        <w:tc>
          <w:tcPr>
            <w:tcW w:w="1633" w:type="dxa"/>
            <w:tcBorders>
              <w:top w:val="single" w:sz="2" w:space="0" w:color="000000"/>
              <w:left w:val="single" w:sz="2" w:space="0" w:color="000000"/>
              <w:bottom w:val="single" w:sz="2" w:space="0" w:color="000000"/>
              <w:right w:val="single" w:sz="2" w:space="0" w:color="000000"/>
            </w:tcBorders>
          </w:tcPr>
          <w:p w14:paraId="66786954" w14:textId="77777777" w:rsidR="00F75C4C" w:rsidRDefault="00356D45">
            <w:pPr>
              <w:spacing w:after="0"/>
              <w:ind w:right="77"/>
              <w:jc w:val="right"/>
            </w:pPr>
            <w:r>
              <w:rPr>
                <w:sz w:val="26"/>
              </w:rPr>
              <w:t>3,514 000.00</w:t>
            </w:r>
          </w:p>
        </w:tc>
      </w:tr>
      <w:tr w:rsidR="00F75C4C" w14:paraId="03779B99" w14:textId="77777777">
        <w:trPr>
          <w:trHeight w:val="301"/>
        </w:trPr>
        <w:tc>
          <w:tcPr>
            <w:tcW w:w="538" w:type="dxa"/>
            <w:tcBorders>
              <w:top w:val="single" w:sz="2" w:space="0" w:color="000000"/>
              <w:left w:val="single" w:sz="2" w:space="0" w:color="000000"/>
              <w:bottom w:val="single" w:sz="2" w:space="0" w:color="000000"/>
              <w:right w:val="single" w:sz="2" w:space="0" w:color="000000"/>
            </w:tcBorders>
          </w:tcPr>
          <w:p w14:paraId="70C473A4" w14:textId="77777777" w:rsidR="00F75C4C" w:rsidRDefault="00F75C4C"/>
        </w:tc>
        <w:tc>
          <w:tcPr>
            <w:tcW w:w="3986" w:type="dxa"/>
            <w:tcBorders>
              <w:top w:val="single" w:sz="2" w:space="0" w:color="000000"/>
              <w:left w:val="single" w:sz="2" w:space="0" w:color="000000"/>
              <w:bottom w:val="single" w:sz="2" w:space="0" w:color="000000"/>
              <w:right w:val="single" w:sz="2" w:space="0" w:color="000000"/>
            </w:tcBorders>
          </w:tcPr>
          <w:p w14:paraId="3B955E74" w14:textId="77777777" w:rsidR="00F75C4C" w:rsidRDefault="00356D45">
            <w:pPr>
              <w:spacing w:after="0"/>
            </w:pPr>
            <w:r>
              <w:rPr>
                <w:sz w:val="26"/>
              </w:rPr>
              <w:t>Totales</w:t>
            </w:r>
          </w:p>
        </w:tc>
        <w:tc>
          <w:tcPr>
            <w:tcW w:w="2516" w:type="dxa"/>
            <w:tcBorders>
              <w:top w:val="single" w:sz="2" w:space="0" w:color="000000"/>
              <w:left w:val="single" w:sz="2" w:space="0" w:color="000000"/>
              <w:bottom w:val="single" w:sz="2" w:space="0" w:color="000000"/>
              <w:right w:val="single" w:sz="2" w:space="0" w:color="000000"/>
            </w:tcBorders>
          </w:tcPr>
          <w:p w14:paraId="6C5555FD" w14:textId="77777777" w:rsidR="00F75C4C" w:rsidRDefault="00356D45">
            <w:pPr>
              <w:spacing w:after="0"/>
              <w:ind w:right="58"/>
              <w:jc w:val="center"/>
            </w:pPr>
            <w:r>
              <w:rPr>
                <w:sz w:val="28"/>
              </w:rPr>
              <w:t>337</w:t>
            </w:r>
          </w:p>
        </w:tc>
        <w:tc>
          <w:tcPr>
            <w:tcW w:w="1633" w:type="dxa"/>
            <w:tcBorders>
              <w:top w:val="single" w:sz="2" w:space="0" w:color="000000"/>
              <w:left w:val="single" w:sz="2" w:space="0" w:color="000000"/>
              <w:bottom w:val="single" w:sz="2" w:space="0" w:color="000000"/>
              <w:right w:val="single" w:sz="2" w:space="0" w:color="000000"/>
            </w:tcBorders>
          </w:tcPr>
          <w:p w14:paraId="20D0C08D" w14:textId="77777777" w:rsidR="00F75C4C" w:rsidRDefault="00356D45">
            <w:pPr>
              <w:spacing w:after="0"/>
              <w:ind w:left="10"/>
              <w:jc w:val="both"/>
            </w:pPr>
            <w:r>
              <w:rPr>
                <w:sz w:val="28"/>
              </w:rPr>
              <w:t>65 794,50000</w:t>
            </w:r>
          </w:p>
        </w:tc>
      </w:tr>
    </w:tbl>
    <w:p w14:paraId="1E98DCCE" w14:textId="77777777" w:rsidR="00F75C4C" w:rsidRDefault="00356D45">
      <w:pPr>
        <w:spacing w:after="232" w:line="222" w:lineRule="auto"/>
        <w:ind w:left="14" w:right="974" w:firstLine="9"/>
        <w:jc w:val="both"/>
      </w:pPr>
      <w:r>
        <w:rPr>
          <w:noProof/>
        </w:rPr>
        <w:lastRenderedPageBreak/>
        <w:drawing>
          <wp:anchor distT="0" distB="0" distL="114300" distR="114300" simplePos="0" relativeHeight="251743232" behindDoc="0" locked="0" layoutInCell="1" allowOverlap="0" wp14:anchorId="749FAE47" wp14:editId="2CEDC94A">
            <wp:simplePos x="0" y="0"/>
            <wp:positionH relativeFrom="column">
              <wp:posOffset>-91372</wp:posOffset>
            </wp:positionH>
            <wp:positionV relativeFrom="paragraph">
              <wp:posOffset>1849227</wp:posOffset>
            </wp:positionV>
            <wp:extent cx="426887" cy="9735312"/>
            <wp:effectExtent l="0" t="0" r="0" b="0"/>
            <wp:wrapSquare wrapText="bothSides"/>
            <wp:docPr id="423922" name="Picture 423922"/>
            <wp:cNvGraphicFramePr/>
            <a:graphic xmlns:a="http://schemas.openxmlformats.org/drawingml/2006/main">
              <a:graphicData uri="http://schemas.openxmlformats.org/drawingml/2006/picture">
                <pic:pic xmlns:pic="http://schemas.openxmlformats.org/drawingml/2006/picture">
                  <pic:nvPicPr>
                    <pic:cNvPr id="423922" name="Picture 423922"/>
                    <pic:cNvPicPr/>
                  </pic:nvPicPr>
                  <pic:blipFill>
                    <a:blip r:embed="rId592"/>
                    <a:stretch>
                      <a:fillRect/>
                    </a:stretch>
                  </pic:blipFill>
                  <pic:spPr>
                    <a:xfrm>
                      <a:off x="0" y="0"/>
                      <a:ext cx="426887" cy="9735312"/>
                    </a:xfrm>
                    <a:prstGeom prst="rect">
                      <a:avLst/>
                    </a:prstGeom>
                  </pic:spPr>
                </pic:pic>
              </a:graphicData>
            </a:graphic>
          </wp:anchor>
        </w:drawing>
      </w:r>
      <w:r>
        <w:rPr>
          <w:sz w:val="26"/>
        </w:rPr>
        <w:t xml:space="preserve">Financiamiento 52 "Préstamos externos", con fondos provenientes del préstamo 361810C-GUi </w:t>
      </w:r>
      <w:r>
        <w:rPr>
          <w:sz w:val="26"/>
        </w:rPr>
        <w:lastRenderedPageBreak/>
        <w:t>suscrito entre el Banco Interamericano de Desarrollo -BID- y la República de Guatemala, destinado para financiar el Programa para el Mejoramiento de la Cobertura y Cal</w:t>
      </w:r>
      <w:r>
        <w:rPr>
          <w:sz w:val="26"/>
        </w:rPr>
        <w:t xml:space="preserve">idad Educativa, renglón presupuestario 329 Otras maquinarias y equipos, Licitación Pública Internacional LPl-BlD-3618/OC-GU-BNS-03-2019, se adquirió con Número de Operación de </w:t>
      </w:r>
      <w:proofErr w:type="spellStart"/>
      <w:r>
        <w:rPr>
          <w:sz w:val="26"/>
        </w:rPr>
        <w:t>Cuatecompras</w:t>
      </w:r>
      <w:proofErr w:type="spellEnd"/>
      <w:r>
        <w:rPr>
          <w:sz w:val="26"/>
        </w:rPr>
        <w:t xml:space="preserve"> -NOG- 10580042, "Adquisición de Módulos Prefabricados para Centros </w:t>
      </w:r>
      <w:r>
        <w:rPr>
          <w:sz w:val="26"/>
        </w:rPr>
        <w:t>Educativos del Ministerio de Educación". Se suscribió el Contrato MINEDUC No. BNS-BlD-01-2019 del 11 de octubre de dos mil diecinueve (11-10-2019), entre el Ministerio de Educación y la entidad FAREX, SOCIEDAD ANÓNIMA, con el objeto de instalar la cantidad</w:t>
      </w:r>
      <w:r>
        <w:rPr>
          <w:sz w:val="26"/>
        </w:rPr>
        <w:t xml:space="preserve"> de 337 módulos prefabricados por un monto que asciende a la cantidad de sesenta y cinco millones setecientos noventa y cuatro mil quinientos quetzales exactos </w:t>
      </w:r>
      <w:r>
        <w:rPr>
          <w:noProof/>
        </w:rPr>
        <w:drawing>
          <wp:inline distT="0" distB="0" distL="0" distR="0" wp14:anchorId="394FDA26" wp14:editId="4770BB78">
            <wp:extent cx="1207480" cy="146304"/>
            <wp:effectExtent l="0" t="0" r="0" b="0"/>
            <wp:docPr id="1029737" name="Picture 1029737"/>
            <wp:cNvGraphicFramePr/>
            <a:graphic xmlns:a="http://schemas.openxmlformats.org/drawingml/2006/main">
              <a:graphicData uri="http://schemas.openxmlformats.org/drawingml/2006/picture">
                <pic:pic xmlns:pic="http://schemas.openxmlformats.org/drawingml/2006/picture">
                  <pic:nvPicPr>
                    <pic:cNvPr id="1029737" name="Picture 1029737"/>
                    <pic:cNvPicPr/>
                  </pic:nvPicPr>
                  <pic:blipFill>
                    <a:blip r:embed="rId593"/>
                    <a:stretch>
                      <a:fillRect/>
                    </a:stretch>
                  </pic:blipFill>
                  <pic:spPr>
                    <a:xfrm>
                      <a:off x="0" y="0"/>
                      <a:ext cx="1207480" cy="146304"/>
                    </a:xfrm>
                    <a:prstGeom prst="rect">
                      <a:avLst/>
                    </a:prstGeom>
                  </pic:spPr>
                </pic:pic>
              </a:graphicData>
            </a:graphic>
          </wp:inline>
        </w:drawing>
      </w:r>
      <w:r>
        <w:rPr>
          <w:sz w:val="26"/>
        </w:rPr>
        <w:t xml:space="preserve"> Al realizar pruebas de cumplimiento se estableció lo siguiente:</w:t>
      </w:r>
    </w:p>
    <w:p w14:paraId="695B825B" w14:textId="77777777" w:rsidR="00F75C4C" w:rsidRDefault="00356D45">
      <w:pPr>
        <w:numPr>
          <w:ilvl w:val="0"/>
          <w:numId w:val="12"/>
        </w:numPr>
        <w:spacing w:after="181" w:line="222" w:lineRule="auto"/>
        <w:ind w:right="974" w:firstLine="9"/>
        <w:jc w:val="both"/>
      </w:pPr>
      <w:r>
        <w:rPr>
          <w:sz w:val="26"/>
        </w:rPr>
        <w:t>Se procedió a evaluar el crono</w:t>
      </w:r>
      <w:r>
        <w:rPr>
          <w:sz w:val="26"/>
        </w:rPr>
        <w:t xml:space="preserve">grama de instalación de los módulos prefabricados, determinándose que al 31 de diciembre de </w:t>
      </w:r>
      <w:proofErr w:type="gramStart"/>
      <w:r>
        <w:rPr>
          <w:sz w:val="26"/>
        </w:rPr>
        <w:t>2021 ,</w:t>
      </w:r>
      <w:proofErr w:type="gramEnd"/>
      <w:r>
        <w:rPr>
          <w:sz w:val="26"/>
        </w:rPr>
        <w:t xml:space="preserve"> están pendientes de ser instalados por la empresa FAREX, SOCIEDAD ANÓNIMA, 18 módulos prefabricados por un valor de tres millones quinientos catorce mil Quet</w:t>
      </w:r>
      <w:r>
        <w:rPr>
          <w:sz w:val="26"/>
        </w:rPr>
        <w:t xml:space="preserve">zales exactos </w:t>
      </w:r>
      <w:r>
        <w:rPr>
          <w:noProof/>
        </w:rPr>
        <w:drawing>
          <wp:inline distT="0" distB="0" distL="0" distR="0" wp14:anchorId="4AD4D85D" wp14:editId="627D4598">
            <wp:extent cx="1122103" cy="146304"/>
            <wp:effectExtent l="0" t="0" r="0" b="0"/>
            <wp:docPr id="423923" name="Picture 423923"/>
            <wp:cNvGraphicFramePr/>
            <a:graphic xmlns:a="http://schemas.openxmlformats.org/drawingml/2006/main">
              <a:graphicData uri="http://schemas.openxmlformats.org/drawingml/2006/picture">
                <pic:pic xmlns:pic="http://schemas.openxmlformats.org/drawingml/2006/picture">
                  <pic:nvPicPr>
                    <pic:cNvPr id="423923" name="Picture 423923"/>
                    <pic:cNvPicPr/>
                  </pic:nvPicPr>
                  <pic:blipFill>
                    <a:blip r:embed="rId594"/>
                    <a:stretch>
                      <a:fillRect/>
                    </a:stretch>
                  </pic:blipFill>
                  <pic:spPr>
                    <a:xfrm>
                      <a:off x="0" y="0"/>
                      <a:ext cx="1122103" cy="146304"/>
                    </a:xfrm>
                    <a:prstGeom prst="rect">
                      <a:avLst/>
                    </a:prstGeom>
                  </pic:spPr>
                </pic:pic>
              </a:graphicData>
            </a:graphic>
          </wp:inline>
        </w:drawing>
      </w:r>
      <w:r>
        <w:rPr>
          <w:sz w:val="26"/>
        </w:rPr>
        <w:t xml:space="preserve"> El Ministerio de Educación realizó gestiones para que se cumpla el contrato, por medio de Oficio No. DIPLAN-FE-3035-2021 del 22 de junio de 2021, enviado a la entidad Seguros Privanza, S. A., el cual menciona: "</w:t>
      </w:r>
      <w:proofErr w:type="gramStart"/>
      <w:r>
        <w:rPr>
          <w:sz w:val="26"/>
        </w:rPr>
        <w:t xml:space="preserve"> ..</w:t>
      </w:r>
      <w:proofErr w:type="gramEnd"/>
      <w:r>
        <w:rPr>
          <w:sz w:val="26"/>
        </w:rPr>
        <w:t xml:space="preserve"> Solicito se ejecute la Fi</w:t>
      </w:r>
      <w:r>
        <w:rPr>
          <w:sz w:val="26"/>
        </w:rPr>
        <w:t xml:space="preserve">anza de Cumplimiento Clase C-2 con número de póliza 199349, en virtud que la entidad </w:t>
      </w:r>
      <w:proofErr w:type="gramStart"/>
      <w:r>
        <w:rPr>
          <w:sz w:val="26"/>
        </w:rPr>
        <w:t>FARE)Ç</w:t>
      </w:r>
      <w:proofErr w:type="gramEnd"/>
      <w:r>
        <w:rPr>
          <w:sz w:val="26"/>
        </w:rPr>
        <w:t xml:space="preserve"> Sociedad Anónima no instaló 18 módulos prefabricados en las ubicaciones requeridas por este Ministerio y no ha realizado el pago de la penalización por la liquidaci</w:t>
      </w:r>
      <w:r>
        <w:rPr>
          <w:sz w:val="26"/>
        </w:rPr>
        <w:t xml:space="preserve">ón por daños y perjuicios.". Por lo </w:t>
      </w:r>
      <w:proofErr w:type="gramStart"/>
      <w:r>
        <w:rPr>
          <w:sz w:val="26"/>
        </w:rPr>
        <w:t>tanto</w:t>
      </w:r>
      <w:proofErr w:type="gramEnd"/>
      <w:r>
        <w:rPr>
          <w:sz w:val="26"/>
        </w:rPr>
        <w:t xml:space="preserve"> al 28 de febrero de 2022, fecha de efectuar nuestras pruebas de auditoría, se determinó que las gestiones para el cobro se realizaron fuera del plazo y no existe evidencia de que el mismo se haya ejecutado a favor </w:t>
      </w:r>
      <w:r>
        <w:rPr>
          <w:sz w:val="26"/>
        </w:rPr>
        <w:t>del Estado de Guatemala o en su defecto depositado a la cuenta del Fondo Común. A continuación, se presenta el siguiente cuadro:</w:t>
      </w:r>
    </w:p>
    <w:p w14:paraId="76A4CDBF" w14:textId="77777777" w:rsidR="00F75C4C" w:rsidRDefault="00356D45">
      <w:pPr>
        <w:spacing w:after="43" w:line="222" w:lineRule="auto"/>
        <w:ind w:left="14" w:right="974" w:firstLine="9"/>
        <w:jc w:val="both"/>
      </w:pPr>
      <w:r>
        <w:rPr>
          <w:sz w:val="26"/>
        </w:rPr>
        <w:t>Ministerio de Educación, Préstamo BID 3618/0C-GU</w:t>
      </w:r>
    </w:p>
    <w:p w14:paraId="2B761FC9" w14:textId="77777777" w:rsidR="00F75C4C" w:rsidRDefault="00356D45">
      <w:pPr>
        <w:spacing w:after="0" w:line="265" w:lineRule="auto"/>
        <w:ind w:left="2886" w:right="1667" w:hanging="10"/>
        <w:jc w:val="center"/>
      </w:pPr>
      <w:r>
        <w:rPr>
          <w:sz w:val="26"/>
        </w:rPr>
        <w:t>Programa: II Mejoramiento de la Cobertura y Calidad Educativa Renglón Presupuestario: 329 Otras Maquinarias y Equipos Status de Módulos</w:t>
      </w:r>
    </w:p>
    <w:p w14:paraId="6DAE1E2F" w14:textId="77777777" w:rsidR="00F75C4C" w:rsidRDefault="00356D45">
      <w:pPr>
        <w:spacing w:after="43" w:line="222" w:lineRule="auto"/>
        <w:ind w:left="14" w:right="974" w:firstLine="9"/>
        <w:jc w:val="both"/>
      </w:pPr>
      <w:r>
        <w:rPr>
          <w:sz w:val="26"/>
        </w:rPr>
        <w:t>Período de la Auditoria: 01/01/2021 al 31/12/2021</w:t>
      </w:r>
    </w:p>
    <w:p w14:paraId="4BC8EBCE" w14:textId="77777777" w:rsidR="00F75C4C" w:rsidRDefault="00356D45">
      <w:pPr>
        <w:spacing w:after="262" w:line="265" w:lineRule="auto"/>
        <w:ind w:left="864" w:right="-356" w:hanging="10"/>
        <w:jc w:val="center"/>
      </w:pPr>
      <w:r>
        <w:rPr>
          <w:sz w:val="26"/>
        </w:rPr>
        <w:t>(Expresado en Quetzales)</w:t>
      </w:r>
    </w:p>
    <w:p w14:paraId="760B2C0D" w14:textId="77777777" w:rsidR="00F75C4C" w:rsidRDefault="00356D45">
      <w:pPr>
        <w:spacing w:before="31" w:after="354" w:line="216" w:lineRule="auto"/>
        <w:ind w:left="1470" w:right="788"/>
      </w:pPr>
      <w:r>
        <w:rPr>
          <w:sz w:val="18"/>
        </w:rPr>
        <w:t xml:space="preserve">Fuente: MINEOUC Nos. Oficio: OlPLAN-FE-1359-2022 </w:t>
      </w:r>
      <w:proofErr w:type="spellStart"/>
      <w:r>
        <w:rPr>
          <w:sz w:val="18"/>
        </w:rPr>
        <w:t>def</w:t>
      </w:r>
      <w:proofErr w:type="spellEnd"/>
      <w:r>
        <w:rPr>
          <w:sz w:val="18"/>
        </w:rPr>
        <w:t xml:space="preserve"> 14 de marzo de 2022 y OtPLAN.FE-f303-2022 del 11 de marzo de 2022.</w:t>
      </w:r>
    </w:p>
    <w:p w14:paraId="25A5F658" w14:textId="77777777" w:rsidR="00F75C4C" w:rsidRDefault="00356D45">
      <w:pPr>
        <w:numPr>
          <w:ilvl w:val="0"/>
          <w:numId w:val="12"/>
        </w:numPr>
        <w:spacing w:after="43" w:line="222" w:lineRule="auto"/>
        <w:ind w:right="974" w:firstLine="9"/>
        <w:jc w:val="both"/>
      </w:pPr>
      <w:r>
        <w:rPr>
          <w:sz w:val="26"/>
        </w:rPr>
        <w:t>Se determinó que se pagaron en el año 2021, instalaciones de varios módulos prefabricados, sin embargo, no se requirió el cobro de la pe</w:t>
      </w:r>
      <w:r>
        <w:rPr>
          <w:sz w:val="26"/>
        </w:rPr>
        <w:t>nalización por parte del Ministerio de Educación por el atraso de los trabajos realizados en el plazo de tiempo, los cuales están reflejados en el inciso (c) "Penalizaciones no cobradas oportunamente". La instalación de los módulos según el cronograma defi</w:t>
      </w:r>
      <w:r>
        <w:rPr>
          <w:sz w:val="26"/>
        </w:rPr>
        <w:t>nido en su oportunidad entre el Ministerio de Educación y la Entidad FAREX, SOCIEDAD ANÓNIMA, tenía plazos para su entrega, los cuales la empresa no cumplió con los mismos.</w:t>
      </w:r>
    </w:p>
    <w:p w14:paraId="6AE85F1D" w14:textId="77777777" w:rsidR="00F75C4C" w:rsidRDefault="00356D45">
      <w:pPr>
        <w:numPr>
          <w:ilvl w:val="0"/>
          <w:numId w:val="12"/>
        </w:numPr>
        <w:spacing w:after="118"/>
        <w:ind w:right="974" w:firstLine="9"/>
        <w:jc w:val="both"/>
      </w:pPr>
      <w:r>
        <w:rPr>
          <w:rFonts w:ascii="Times New Roman" w:eastAsia="Times New Roman" w:hAnsi="Times New Roman" w:cs="Times New Roman"/>
          <w:sz w:val="26"/>
        </w:rPr>
        <w:lastRenderedPageBreak/>
        <w:t>Penalizaciones no cobradas oportunamente, en el proceso de la auditoría se obtuvo e</w:t>
      </w:r>
      <w:r>
        <w:rPr>
          <w:rFonts w:ascii="Times New Roman" w:eastAsia="Times New Roman" w:hAnsi="Times New Roman" w:cs="Times New Roman"/>
          <w:sz w:val="26"/>
        </w:rPr>
        <w:t>videncia pertinente al 31 de diciembre de 2021, de las gestiones realizadas para el cobro de las penalizaciones por el atraso en la entrega de varios módulos instalados, estos cálculos fueron determinados por la Comisión Receptora y Liquidadora, las cuales</w:t>
      </w:r>
      <w:r>
        <w:rPr>
          <w:rFonts w:ascii="Times New Roman" w:eastAsia="Times New Roman" w:hAnsi="Times New Roman" w:cs="Times New Roman"/>
          <w:sz w:val="26"/>
        </w:rPr>
        <w:t xml:space="preserve"> se efectuaron oportunamente; no </w:t>
      </w:r>
      <w:proofErr w:type="spellStart"/>
      <w:r>
        <w:rPr>
          <w:rFonts w:ascii="Times New Roman" w:eastAsia="Times New Roman" w:hAnsi="Times New Roman" w:cs="Times New Roman"/>
          <w:sz w:val="26"/>
        </w:rPr>
        <w:t>asi</w:t>
      </w:r>
      <w:proofErr w:type="spellEnd"/>
      <w:r>
        <w:rPr>
          <w:rFonts w:ascii="Times New Roman" w:eastAsia="Times New Roman" w:hAnsi="Times New Roman" w:cs="Times New Roman"/>
          <w:sz w:val="26"/>
        </w:rPr>
        <w:t xml:space="preserve"> el cobro, ya que el Proveedor no ha cancelado las penalizaciones y se le han efectuado pagos en los años 2020 y 2021. La gestión realizada a la Entidad FAREX, SOCIEDAD ANÓNIMA, por parte del Ministerio de Educación está</w:t>
      </w:r>
      <w:r>
        <w:rPr>
          <w:rFonts w:ascii="Times New Roman" w:eastAsia="Times New Roman" w:hAnsi="Times New Roman" w:cs="Times New Roman"/>
          <w:sz w:val="26"/>
        </w:rPr>
        <w:t xml:space="preserve"> identificada con el Número de Oficio. DIPLAN-FE-3035-2021 del 22 de junio de 2021, en donde se indica: "se le notifica que el monto de la penalización derivada de la liquidación por daños y perjuicios asciende a seis millones quinientos setenta y nueve mi</w:t>
      </w:r>
      <w:r>
        <w:rPr>
          <w:rFonts w:ascii="Times New Roman" w:eastAsia="Times New Roman" w:hAnsi="Times New Roman" w:cs="Times New Roman"/>
          <w:sz w:val="26"/>
        </w:rPr>
        <w:t xml:space="preserve">l cuatrocientos cincuenta Quetzales con 00/100 </w:t>
      </w:r>
      <w:r>
        <w:rPr>
          <w:noProof/>
        </w:rPr>
        <w:drawing>
          <wp:inline distT="0" distB="0" distL="0" distR="0" wp14:anchorId="7AE3C1F0" wp14:editId="0E941FB5">
            <wp:extent cx="1767840" cy="152400"/>
            <wp:effectExtent l="0" t="0" r="0" b="0"/>
            <wp:docPr id="427498" name="Picture 427498"/>
            <wp:cNvGraphicFramePr/>
            <a:graphic xmlns:a="http://schemas.openxmlformats.org/drawingml/2006/main">
              <a:graphicData uri="http://schemas.openxmlformats.org/drawingml/2006/picture">
                <pic:pic xmlns:pic="http://schemas.openxmlformats.org/drawingml/2006/picture">
                  <pic:nvPicPr>
                    <pic:cNvPr id="427498" name="Picture 427498"/>
                    <pic:cNvPicPr/>
                  </pic:nvPicPr>
                  <pic:blipFill>
                    <a:blip r:embed="rId595"/>
                    <a:stretch>
                      <a:fillRect/>
                    </a:stretch>
                  </pic:blipFill>
                  <pic:spPr>
                    <a:xfrm>
                      <a:off x="0" y="0"/>
                      <a:ext cx="1767840" cy="152400"/>
                    </a:xfrm>
                    <a:prstGeom prst="rect">
                      <a:avLst/>
                    </a:prstGeom>
                  </pic:spPr>
                </pic:pic>
              </a:graphicData>
            </a:graphic>
          </wp:inline>
        </w:drawing>
      </w:r>
      <w:r>
        <w:rPr>
          <w:rFonts w:ascii="Times New Roman" w:eastAsia="Times New Roman" w:hAnsi="Times New Roman" w:cs="Times New Roman"/>
          <w:sz w:val="26"/>
        </w:rPr>
        <w:t xml:space="preserve"> en la cláusula del contrato CGC 27.1, que es del 10% del monto del contrato... Es importante hacer mención, que el pago de la multa deberá efectuarse por medio de depósito monetario en la cuenta a nombre de </w:t>
      </w:r>
      <w:r>
        <w:rPr>
          <w:rFonts w:ascii="Times New Roman" w:eastAsia="Times New Roman" w:hAnsi="Times New Roman" w:cs="Times New Roman"/>
          <w:sz w:val="26"/>
        </w:rPr>
        <w:t>TESORERA NACIONAL, DEPÓSITOS FONDO COMUN -CHN-...a más tardar el treinta (30) de junio de 2021". Se procedió analizar cómo está integrado el cálculo del monto del 10 por ciento de la penalización, la cual se sustenta en las correspondientes actas administr</w:t>
      </w:r>
      <w:r>
        <w:rPr>
          <w:rFonts w:ascii="Times New Roman" w:eastAsia="Times New Roman" w:hAnsi="Times New Roman" w:cs="Times New Roman"/>
          <w:sz w:val="26"/>
        </w:rPr>
        <w:t>ativas y los meses de atraso para su cobranza los cuales se detallan a continuación:</w:t>
      </w:r>
    </w:p>
    <w:p w14:paraId="6F95D0DF" w14:textId="77777777" w:rsidR="00F75C4C" w:rsidRDefault="00356D45">
      <w:pPr>
        <w:spacing w:after="0"/>
        <w:ind w:left="3274" w:right="1195"/>
        <w:jc w:val="both"/>
      </w:pPr>
      <w:r>
        <w:rPr>
          <w:rFonts w:ascii="Times New Roman" w:eastAsia="Times New Roman" w:hAnsi="Times New Roman" w:cs="Times New Roman"/>
          <w:sz w:val="26"/>
        </w:rPr>
        <w:t>Ministerio de Educación, Préstamo BID 361810C-GlJ</w:t>
      </w:r>
    </w:p>
    <w:p w14:paraId="617AE63B" w14:textId="77777777" w:rsidR="00F75C4C" w:rsidRDefault="00356D45">
      <w:pPr>
        <w:spacing w:after="0"/>
        <w:ind w:left="2237" w:right="1517" w:hanging="10"/>
        <w:jc w:val="center"/>
      </w:pPr>
      <w:r>
        <w:rPr>
          <w:rFonts w:ascii="Times New Roman" w:eastAsia="Times New Roman" w:hAnsi="Times New Roman" w:cs="Times New Roman"/>
          <w:sz w:val="26"/>
        </w:rPr>
        <w:t>Programa: II Mejoramiento de la Cobertura y Calidad Educativa Renglón Presupuestario: 329 Otras Maquinarias y Equipos</w:t>
      </w:r>
    </w:p>
    <w:p w14:paraId="42DF62F0" w14:textId="77777777" w:rsidR="00F75C4C" w:rsidRDefault="00356D45">
      <w:pPr>
        <w:spacing w:after="0"/>
        <w:ind w:left="2237" w:right="1507" w:hanging="10"/>
        <w:jc w:val="center"/>
      </w:pPr>
      <w:r>
        <w:rPr>
          <w:rFonts w:ascii="Times New Roman" w:eastAsia="Times New Roman" w:hAnsi="Times New Roman" w:cs="Times New Roman"/>
          <w:sz w:val="26"/>
        </w:rPr>
        <w:t>Cál</w:t>
      </w:r>
      <w:r>
        <w:rPr>
          <w:rFonts w:ascii="Times New Roman" w:eastAsia="Times New Roman" w:hAnsi="Times New Roman" w:cs="Times New Roman"/>
          <w:sz w:val="26"/>
        </w:rPr>
        <w:t>culo de Penalizaciones No Cobradas</w:t>
      </w:r>
    </w:p>
    <w:p w14:paraId="0EE3748C" w14:textId="77777777" w:rsidR="00F75C4C" w:rsidRDefault="00356D45">
      <w:pPr>
        <w:spacing w:after="0"/>
        <w:ind w:left="3466" w:right="1195"/>
        <w:jc w:val="both"/>
      </w:pPr>
      <w:r>
        <w:rPr>
          <w:rFonts w:ascii="Times New Roman" w:eastAsia="Times New Roman" w:hAnsi="Times New Roman" w:cs="Times New Roman"/>
          <w:sz w:val="26"/>
        </w:rPr>
        <w:t>Período de la Auditoria: 01/01/2021 al 31112/2021</w:t>
      </w:r>
    </w:p>
    <w:p w14:paraId="46FACCCA" w14:textId="77777777" w:rsidR="00F75C4C" w:rsidRDefault="00356D45">
      <w:pPr>
        <w:spacing w:after="122"/>
        <w:ind w:left="2237" w:right="1507" w:hanging="10"/>
        <w:jc w:val="center"/>
      </w:pPr>
      <w:r>
        <w:rPr>
          <w:rFonts w:ascii="Times New Roman" w:eastAsia="Times New Roman" w:hAnsi="Times New Roman" w:cs="Times New Roman"/>
          <w:sz w:val="26"/>
        </w:rPr>
        <w:t>(Expresado en Quetzales)</w:t>
      </w:r>
    </w:p>
    <w:tbl>
      <w:tblPr>
        <w:tblStyle w:val="TableGrid"/>
        <w:tblW w:w="8736" w:type="dxa"/>
        <w:tblInd w:w="1315" w:type="dxa"/>
        <w:tblCellMar>
          <w:top w:w="0" w:type="dxa"/>
          <w:left w:w="106" w:type="dxa"/>
          <w:bottom w:w="0" w:type="dxa"/>
          <w:right w:w="89" w:type="dxa"/>
        </w:tblCellMar>
        <w:tblLook w:val="04A0" w:firstRow="1" w:lastRow="0" w:firstColumn="1" w:lastColumn="0" w:noHBand="0" w:noVBand="1"/>
      </w:tblPr>
      <w:tblGrid>
        <w:gridCol w:w="960"/>
        <w:gridCol w:w="1251"/>
        <w:gridCol w:w="1816"/>
        <w:gridCol w:w="1544"/>
        <w:gridCol w:w="1976"/>
        <w:gridCol w:w="1189"/>
      </w:tblGrid>
      <w:tr w:rsidR="00F75C4C" w14:paraId="0D8CF7F8" w14:textId="77777777">
        <w:trPr>
          <w:trHeight w:val="896"/>
        </w:trPr>
        <w:tc>
          <w:tcPr>
            <w:tcW w:w="960" w:type="dxa"/>
            <w:tcBorders>
              <w:top w:val="single" w:sz="2" w:space="0" w:color="000000"/>
              <w:left w:val="single" w:sz="2" w:space="0" w:color="000000"/>
              <w:bottom w:val="single" w:sz="2" w:space="0" w:color="000000"/>
              <w:right w:val="single" w:sz="2" w:space="0" w:color="000000"/>
            </w:tcBorders>
          </w:tcPr>
          <w:p w14:paraId="1E8F487D" w14:textId="77777777" w:rsidR="00F75C4C" w:rsidRDefault="00356D45">
            <w:pPr>
              <w:spacing w:after="0"/>
              <w:ind w:right="26"/>
              <w:jc w:val="center"/>
            </w:pPr>
            <w:r>
              <w:rPr>
                <w:rFonts w:ascii="Times New Roman" w:eastAsia="Times New Roman" w:hAnsi="Times New Roman" w:cs="Times New Roman"/>
                <w:sz w:val="26"/>
              </w:rPr>
              <w:t>Pago</w:t>
            </w:r>
          </w:p>
        </w:tc>
        <w:tc>
          <w:tcPr>
            <w:tcW w:w="1254" w:type="dxa"/>
            <w:tcBorders>
              <w:top w:val="single" w:sz="2" w:space="0" w:color="000000"/>
              <w:left w:val="single" w:sz="2" w:space="0" w:color="000000"/>
              <w:bottom w:val="single" w:sz="2" w:space="0" w:color="000000"/>
              <w:right w:val="single" w:sz="2" w:space="0" w:color="000000"/>
            </w:tcBorders>
          </w:tcPr>
          <w:p w14:paraId="79DC947C" w14:textId="77777777" w:rsidR="00F75C4C" w:rsidRDefault="00356D45">
            <w:pPr>
              <w:spacing w:after="0"/>
              <w:ind w:left="10" w:right="41"/>
              <w:jc w:val="center"/>
            </w:pPr>
            <w:r>
              <w:rPr>
                <w:rFonts w:ascii="Times New Roman" w:eastAsia="Times New Roman" w:hAnsi="Times New Roman" w:cs="Times New Roman"/>
              </w:rPr>
              <w:t>NO. de Acta</w:t>
            </w:r>
          </w:p>
        </w:tc>
        <w:tc>
          <w:tcPr>
            <w:tcW w:w="1808" w:type="dxa"/>
            <w:tcBorders>
              <w:top w:val="single" w:sz="2" w:space="0" w:color="000000"/>
              <w:left w:val="single" w:sz="2" w:space="0" w:color="000000"/>
              <w:bottom w:val="single" w:sz="2" w:space="0" w:color="000000"/>
              <w:right w:val="single" w:sz="2" w:space="0" w:color="000000"/>
            </w:tcBorders>
          </w:tcPr>
          <w:p w14:paraId="1E395847" w14:textId="77777777" w:rsidR="00F75C4C" w:rsidRDefault="00356D45">
            <w:pPr>
              <w:spacing w:after="0"/>
              <w:ind w:right="13"/>
              <w:jc w:val="center"/>
            </w:pPr>
            <w:r>
              <w:rPr>
                <w:rFonts w:ascii="Times New Roman" w:eastAsia="Times New Roman" w:hAnsi="Times New Roman" w:cs="Times New Roman"/>
                <w:sz w:val="24"/>
              </w:rPr>
              <w:t>Fecha</w:t>
            </w:r>
          </w:p>
          <w:p w14:paraId="18FC5FC1" w14:textId="77777777" w:rsidR="00F75C4C" w:rsidRDefault="00356D45">
            <w:pPr>
              <w:spacing w:after="0"/>
              <w:ind w:left="580" w:hanging="480"/>
            </w:pPr>
            <w:r>
              <w:rPr>
                <w:rFonts w:ascii="Times New Roman" w:eastAsia="Times New Roman" w:hAnsi="Times New Roman" w:cs="Times New Roman"/>
                <w:sz w:val="24"/>
              </w:rPr>
              <w:t>Elaboración de Acta</w:t>
            </w:r>
          </w:p>
        </w:tc>
        <w:tc>
          <w:tcPr>
            <w:tcW w:w="1546" w:type="dxa"/>
            <w:tcBorders>
              <w:top w:val="single" w:sz="2" w:space="0" w:color="000000"/>
              <w:left w:val="single" w:sz="2" w:space="0" w:color="000000"/>
              <w:bottom w:val="single" w:sz="2" w:space="0" w:color="000000"/>
              <w:right w:val="single" w:sz="2" w:space="0" w:color="000000"/>
            </w:tcBorders>
          </w:tcPr>
          <w:p w14:paraId="24F23F4A" w14:textId="77777777" w:rsidR="00F75C4C" w:rsidRDefault="00356D45">
            <w:pPr>
              <w:spacing w:after="0"/>
              <w:ind w:right="35"/>
              <w:jc w:val="center"/>
            </w:pPr>
            <w:r>
              <w:rPr>
                <w:rFonts w:ascii="Times New Roman" w:eastAsia="Times New Roman" w:hAnsi="Times New Roman" w:cs="Times New Roman"/>
              </w:rPr>
              <w:t>Módulos</w:t>
            </w:r>
          </w:p>
          <w:p w14:paraId="7C72BAFE" w14:textId="77777777" w:rsidR="00F75C4C" w:rsidRDefault="00356D45">
            <w:pPr>
              <w:spacing w:after="0"/>
              <w:ind w:left="336" w:hanging="269"/>
            </w:pPr>
            <w:r>
              <w:rPr>
                <w:rFonts w:ascii="Times New Roman" w:eastAsia="Times New Roman" w:hAnsi="Times New Roman" w:cs="Times New Roman"/>
                <w:sz w:val="24"/>
              </w:rPr>
              <w:t>Recibidos en el Acta</w:t>
            </w:r>
          </w:p>
        </w:tc>
        <w:tc>
          <w:tcPr>
            <w:tcW w:w="1978" w:type="dxa"/>
            <w:tcBorders>
              <w:top w:val="single" w:sz="2" w:space="0" w:color="000000"/>
              <w:left w:val="single" w:sz="2" w:space="0" w:color="000000"/>
              <w:bottom w:val="single" w:sz="2" w:space="0" w:color="000000"/>
              <w:right w:val="single" w:sz="2" w:space="0" w:color="000000"/>
            </w:tcBorders>
          </w:tcPr>
          <w:p w14:paraId="587C9C8E" w14:textId="77777777" w:rsidR="00F75C4C" w:rsidRDefault="00356D45">
            <w:pPr>
              <w:spacing w:after="0"/>
              <w:ind w:right="35"/>
              <w:jc w:val="center"/>
            </w:pPr>
            <w:r>
              <w:rPr>
                <w:rFonts w:ascii="Times New Roman" w:eastAsia="Times New Roman" w:hAnsi="Times New Roman" w:cs="Times New Roman"/>
              </w:rPr>
              <w:t>Monto de la</w:t>
            </w:r>
          </w:p>
          <w:p w14:paraId="3F8EDE36" w14:textId="77777777" w:rsidR="00F75C4C" w:rsidRDefault="00356D45">
            <w:pPr>
              <w:spacing w:after="0"/>
              <w:ind w:left="413" w:hanging="259"/>
            </w:pPr>
            <w:r>
              <w:rPr>
                <w:rFonts w:ascii="Times New Roman" w:eastAsia="Times New Roman" w:hAnsi="Times New Roman" w:cs="Times New Roman"/>
                <w:sz w:val="24"/>
              </w:rPr>
              <w:t>Penalización en Quetzales</w:t>
            </w:r>
          </w:p>
        </w:tc>
        <w:tc>
          <w:tcPr>
            <w:tcW w:w="1190" w:type="dxa"/>
            <w:tcBorders>
              <w:top w:val="single" w:sz="2" w:space="0" w:color="000000"/>
              <w:left w:val="single" w:sz="2" w:space="0" w:color="000000"/>
              <w:bottom w:val="single" w:sz="2" w:space="0" w:color="000000"/>
              <w:right w:val="single" w:sz="2" w:space="0" w:color="000000"/>
            </w:tcBorders>
          </w:tcPr>
          <w:p w14:paraId="66EF834C" w14:textId="77777777" w:rsidR="00F75C4C" w:rsidRDefault="00356D45">
            <w:pPr>
              <w:spacing w:after="0"/>
              <w:ind w:left="173" w:hanging="125"/>
            </w:pPr>
            <w:r>
              <w:rPr>
                <w:rFonts w:ascii="Times New Roman" w:eastAsia="Times New Roman" w:hAnsi="Times New Roman" w:cs="Times New Roman"/>
                <w:sz w:val="24"/>
              </w:rPr>
              <w:t>Meses de Atraso</w:t>
            </w:r>
          </w:p>
        </w:tc>
      </w:tr>
      <w:tr w:rsidR="00F75C4C" w14:paraId="12341CC3" w14:textId="77777777">
        <w:trPr>
          <w:trHeight w:val="534"/>
        </w:trPr>
        <w:tc>
          <w:tcPr>
            <w:tcW w:w="960" w:type="dxa"/>
            <w:tcBorders>
              <w:top w:val="single" w:sz="2" w:space="0" w:color="000000"/>
              <w:left w:val="single" w:sz="2" w:space="0" w:color="000000"/>
              <w:bottom w:val="single" w:sz="2" w:space="0" w:color="000000"/>
              <w:right w:val="single" w:sz="2" w:space="0" w:color="000000"/>
            </w:tcBorders>
          </w:tcPr>
          <w:p w14:paraId="74119425" w14:textId="77777777" w:rsidR="00F75C4C" w:rsidRDefault="00356D45">
            <w:pPr>
              <w:spacing w:after="0"/>
              <w:ind w:right="35"/>
              <w:jc w:val="center"/>
            </w:pPr>
            <w:r>
              <w:rPr>
                <w:rFonts w:ascii="Times New Roman" w:eastAsia="Times New Roman" w:hAnsi="Times New Roman" w:cs="Times New Roman"/>
                <w:sz w:val="30"/>
              </w:rPr>
              <w:t>1</w:t>
            </w:r>
          </w:p>
        </w:tc>
        <w:tc>
          <w:tcPr>
            <w:tcW w:w="1254" w:type="dxa"/>
            <w:tcBorders>
              <w:top w:val="single" w:sz="2" w:space="0" w:color="000000"/>
              <w:left w:val="single" w:sz="2" w:space="0" w:color="000000"/>
              <w:bottom w:val="single" w:sz="2" w:space="0" w:color="000000"/>
              <w:right w:val="single" w:sz="2" w:space="0" w:color="000000"/>
            </w:tcBorders>
          </w:tcPr>
          <w:p w14:paraId="616D5257" w14:textId="77777777" w:rsidR="00F75C4C" w:rsidRDefault="00356D45">
            <w:pPr>
              <w:spacing w:after="0"/>
            </w:pPr>
            <w:r>
              <w:rPr>
                <w:rFonts w:ascii="Times New Roman" w:eastAsia="Times New Roman" w:hAnsi="Times New Roman" w:cs="Times New Roman"/>
                <w:sz w:val="26"/>
              </w:rPr>
              <w:t>001-2020</w:t>
            </w:r>
          </w:p>
        </w:tc>
        <w:tc>
          <w:tcPr>
            <w:tcW w:w="1808" w:type="dxa"/>
            <w:tcBorders>
              <w:top w:val="single" w:sz="2" w:space="0" w:color="000000"/>
              <w:left w:val="single" w:sz="2" w:space="0" w:color="000000"/>
              <w:bottom w:val="single" w:sz="2" w:space="0" w:color="000000"/>
              <w:right w:val="single" w:sz="2" w:space="0" w:color="000000"/>
            </w:tcBorders>
          </w:tcPr>
          <w:p w14:paraId="39FCBA08" w14:textId="77777777" w:rsidR="00F75C4C" w:rsidRDefault="00356D45">
            <w:pPr>
              <w:spacing w:after="0"/>
              <w:ind w:left="426"/>
            </w:pPr>
            <w:r>
              <w:rPr>
                <w:rFonts w:ascii="Times New Roman" w:eastAsia="Times New Roman" w:hAnsi="Times New Roman" w:cs="Times New Roman"/>
                <w:sz w:val="26"/>
              </w:rPr>
              <w:t>23/04/2020</w:t>
            </w:r>
          </w:p>
        </w:tc>
        <w:tc>
          <w:tcPr>
            <w:tcW w:w="1546" w:type="dxa"/>
            <w:tcBorders>
              <w:top w:val="single" w:sz="2" w:space="0" w:color="000000"/>
              <w:left w:val="single" w:sz="2" w:space="0" w:color="000000"/>
              <w:bottom w:val="single" w:sz="2" w:space="0" w:color="000000"/>
              <w:right w:val="single" w:sz="2" w:space="0" w:color="000000"/>
            </w:tcBorders>
          </w:tcPr>
          <w:p w14:paraId="2F79AA5C" w14:textId="77777777" w:rsidR="00F75C4C" w:rsidRDefault="00356D45">
            <w:pPr>
              <w:spacing w:after="0"/>
              <w:ind w:right="16"/>
              <w:jc w:val="center"/>
            </w:pPr>
            <w:r>
              <w:rPr>
                <w:rFonts w:ascii="Times New Roman" w:eastAsia="Times New Roman" w:hAnsi="Times New Roman" w:cs="Times New Roman"/>
                <w:sz w:val="28"/>
              </w:rPr>
              <w:t>16</w:t>
            </w:r>
          </w:p>
        </w:tc>
        <w:tc>
          <w:tcPr>
            <w:tcW w:w="1978" w:type="dxa"/>
            <w:tcBorders>
              <w:top w:val="single" w:sz="2" w:space="0" w:color="000000"/>
              <w:left w:val="single" w:sz="2" w:space="0" w:color="000000"/>
              <w:bottom w:val="single" w:sz="2" w:space="0" w:color="000000"/>
              <w:right w:val="single" w:sz="2" w:space="0" w:color="000000"/>
            </w:tcBorders>
          </w:tcPr>
          <w:p w14:paraId="69896303" w14:textId="77777777" w:rsidR="00F75C4C" w:rsidRDefault="00356D45">
            <w:pPr>
              <w:spacing w:after="0"/>
              <w:ind w:right="26"/>
              <w:jc w:val="right"/>
            </w:pPr>
            <w:r>
              <w:rPr>
                <w:rFonts w:ascii="Times New Roman" w:eastAsia="Times New Roman" w:hAnsi="Times New Roman" w:cs="Times New Roman"/>
                <w:sz w:val="26"/>
              </w:rPr>
              <w:t>537,137.50</w:t>
            </w:r>
          </w:p>
        </w:tc>
        <w:tc>
          <w:tcPr>
            <w:tcW w:w="1190" w:type="dxa"/>
            <w:tcBorders>
              <w:top w:val="single" w:sz="2" w:space="0" w:color="000000"/>
              <w:left w:val="single" w:sz="2" w:space="0" w:color="000000"/>
              <w:bottom w:val="single" w:sz="2" w:space="0" w:color="000000"/>
              <w:right w:val="single" w:sz="2" w:space="0" w:color="000000"/>
            </w:tcBorders>
          </w:tcPr>
          <w:p w14:paraId="56A850E4" w14:textId="77777777" w:rsidR="00F75C4C" w:rsidRDefault="00356D45">
            <w:pPr>
              <w:spacing w:after="0"/>
              <w:ind w:right="16"/>
              <w:jc w:val="center"/>
            </w:pPr>
            <w:r>
              <w:rPr>
                <w:rFonts w:ascii="Times New Roman" w:eastAsia="Times New Roman" w:hAnsi="Times New Roman" w:cs="Times New Roman"/>
                <w:sz w:val="26"/>
              </w:rPr>
              <w:t>20</w:t>
            </w:r>
          </w:p>
        </w:tc>
      </w:tr>
      <w:tr w:rsidR="00F75C4C" w14:paraId="54546F7F" w14:textId="77777777">
        <w:trPr>
          <w:trHeight w:val="451"/>
        </w:trPr>
        <w:tc>
          <w:tcPr>
            <w:tcW w:w="960" w:type="dxa"/>
            <w:tcBorders>
              <w:top w:val="single" w:sz="2" w:space="0" w:color="000000"/>
              <w:left w:val="single" w:sz="2" w:space="0" w:color="000000"/>
              <w:bottom w:val="single" w:sz="2" w:space="0" w:color="000000"/>
              <w:right w:val="single" w:sz="2" w:space="0" w:color="000000"/>
            </w:tcBorders>
          </w:tcPr>
          <w:p w14:paraId="744027D3" w14:textId="77777777" w:rsidR="00F75C4C" w:rsidRDefault="00356D45">
            <w:pPr>
              <w:spacing w:after="0"/>
              <w:ind w:right="35"/>
              <w:jc w:val="center"/>
            </w:pPr>
            <w:r>
              <w:rPr>
                <w:rFonts w:ascii="Times New Roman" w:eastAsia="Times New Roman" w:hAnsi="Times New Roman" w:cs="Times New Roman"/>
                <w:sz w:val="26"/>
              </w:rPr>
              <w:t>2</w:t>
            </w:r>
          </w:p>
        </w:tc>
        <w:tc>
          <w:tcPr>
            <w:tcW w:w="1254" w:type="dxa"/>
            <w:tcBorders>
              <w:top w:val="single" w:sz="2" w:space="0" w:color="000000"/>
              <w:left w:val="single" w:sz="2" w:space="0" w:color="000000"/>
              <w:bottom w:val="single" w:sz="2" w:space="0" w:color="000000"/>
              <w:right w:val="single" w:sz="2" w:space="0" w:color="000000"/>
            </w:tcBorders>
          </w:tcPr>
          <w:p w14:paraId="5C44B253" w14:textId="77777777" w:rsidR="00F75C4C" w:rsidRDefault="00356D45">
            <w:pPr>
              <w:spacing w:after="0"/>
            </w:pPr>
            <w:r>
              <w:rPr>
                <w:rFonts w:ascii="Times New Roman" w:eastAsia="Times New Roman" w:hAnsi="Times New Roman" w:cs="Times New Roman"/>
                <w:sz w:val="26"/>
              </w:rPr>
              <w:t>002-2020</w:t>
            </w:r>
          </w:p>
        </w:tc>
        <w:tc>
          <w:tcPr>
            <w:tcW w:w="1808" w:type="dxa"/>
            <w:tcBorders>
              <w:top w:val="single" w:sz="2" w:space="0" w:color="000000"/>
              <w:left w:val="single" w:sz="2" w:space="0" w:color="000000"/>
              <w:bottom w:val="single" w:sz="2" w:space="0" w:color="000000"/>
              <w:right w:val="single" w:sz="2" w:space="0" w:color="000000"/>
            </w:tcBorders>
          </w:tcPr>
          <w:p w14:paraId="527A10EA" w14:textId="77777777" w:rsidR="00F75C4C" w:rsidRDefault="00356D45">
            <w:pPr>
              <w:spacing w:after="0"/>
              <w:ind w:left="426"/>
            </w:pPr>
            <w:r>
              <w:rPr>
                <w:rFonts w:ascii="Times New Roman" w:eastAsia="Times New Roman" w:hAnsi="Times New Roman" w:cs="Times New Roman"/>
                <w:sz w:val="24"/>
              </w:rPr>
              <w:t>26105/2020</w:t>
            </w:r>
          </w:p>
        </w:tc>
        <w:tc>
          <w:tcPr>
            <w:tcW w:w="1546" w:type="dxa"/>
            <w:tcBorders>
              <w:top w:val="single" w:sz="2" w:space="0" w:color="000000"/>
              <w:left w:val="single" w:sz="2" w:space="0" w:color="000000"/>
              <w:bottom w:val="single" w:sz="2" w:space="0" w:color="000000"/>
              <w:right w:val="single" w:sz="2" w:space="0" w:color="000000"/>
            </w:tcBorders>
          </w:tcPr>
          <w:p w14:paraId="2FE7B707" w14:textId="77777777" w:rsidR="00F75C4C" w:rsidRDefault="00356D45">
            <w:pPr>
              <w:spacing w:after="0"/>
              <w:ind w:right="16"/>
              <w:jc w:val="center"/>
            </w:pPr>
            <w:r>
              <w:rPr>
                <w:rFonts w:ascii="Times New Roman" w:eastAsia="Times New Roman" w:hAnsi="Times New Roman" w:cs="Times New Roman"/>
                <w:sz w:val="38"/>
              </w:rPr>
              <w:t>IB</w:t>
            </w:r>
          </w:p>
        </w:tc>
        <w:tc>
          <w:tcPr>
            <w:tcW w:w="1978" w:type="dxa"/>
            <w:tcBorders>
              <w:top w:val="single" w:sz="2" w:space="0" w:color="000000"/>
              <w:left w:val="single" w:sz="2" w:space="0" w:color="000000"/>
              <w:bottom w:val="single" w:sz="2" w:space="0" w:color="000000"/>
              <w:right w:val="single" w:sz="2" w:space="0" w:color="000000"/>
            </w:tcBorders>
          </w:tcPr>
          <w:p w14:paraId="67654F19" w14:textId="77777777" w:rsidR="00F75C4C" w:rsidRDefault="00356D45">
            <w:pPr>
              <w:spacing w:after="0"/>
              <w:ind w:right="26"/>
              <w:jc w:val="right"/>
            </w:pPr>
            <w:r>
              <w:rPr>
                <w:rFonts w:ascii="Times New Roman" w:eastAsia="Times New Roman" w:hAnsi="Times New Roman" w:cs="Times New Roman"/>
                <w:sz w:val="26"/>
              </w:rPr>
              <w:t>537,075.00</w:t>
            </w:r>
          </w:p>
        </w:tc>
        <w:tc>
          <w:tcPr>
            <w:tcW w:w="1190" w:type="dxa"/>
            <w:tcBorders>
              <w:top w:val="single" w:sz="2" w:space="0" w:color="000000"/>
              <w:left w:val="single" w:sz="2" w:space="0" w:color="000000"/>
              <w:bottom w:val="single" w:sz="2" w:space="0" w:color="000000"/>
              <w:right w:val="single" w:sz="2" w:space="0" w:color="000000"/>
            </w:tcBorders>
          </w:tcPr>
          <w:p w14:paraId="34985DD4" w14:textId="77777777" w:rsidR="00F75C4C" w:rsidRDefault="00356D45">
            <w:pPr>
              <w:spacing w:after="0"/>
              <w:ind w:right="7"/>
              <w:jc w:val="center"/>
            </w:pPr>
            <w:r>
              <w:rPr>
                <w:rFonts w:ascii="Times New Roman" w:eastAsia="Times New Roman" w:hAnsi="Times New Roman" w:cs="Times New Roman"/>
                <w:sz w:val="28"/>
              </w:rPr>
              <w:t>19</w:t>
            </w:r>
          </w:p>
        </w:tc>
      </w:tr>
      <w:tr w:rsidR="00F75C4C" w14:paraId="39A82D9A" w14:textId="77777777">
        <w:trPr>
          <w:trHeight w:val="451"/>
        </w:trPr>
        <w:tc>
          <w:tcPr>
            <w:tcW w:w="960" w:type="dxa"/>
            <w:tcBorders>
              <w:top w:val="single" w:sz="2" w:space="0" w:color="000000"/>
              <w:left w:val="single" w:sz="2" w:space="0" w:color="000000"/>
              <w:bottom w:val="single" w:sz="2" w:space="0" w:color="000000"/>
              <w:right w:val="single" w:sz="2" w:space="0" w:color="000000"/>
            </w:tcBorders>
          </w:tcPr>
          <w:p w14:paraId="4646410A" w14:textId="77777777" w:rsidR="00F75C4C" w:rsidRDefault="00356D45">
            <w:pPr>
              <w:spacing w:after="0"/>
              <w:ind w:right="7"/>
              <w:jc w:val="center"/>
            </w:pPr>
            <w:r>
              <w:rPr>
                <w:rFonts w:ascii="Times New Roman" w:eastAsia="Times New Roman" w:hAnsi="Times New Roman" w:cs="Times New Roman"/>
                <w:sz w:val="30"/>
              </w:rPr>
              <w:t>3</w:t>
            </w:r>
          </w:p>
        </w:tc>
        <w:tc>
          <w:tcPr>
            <w:tcW w:w="1254" w:type="dxa"/>
            <w:tcBorders>
              <w:top w:val="single" w:sz="2" w:space="0" w:color="000000"/>
              <w:left w:val="single" w:sz="2" w:space="0" w:color="000000"/>
              <w:bottom w:val="single" w:sz="2" w:space="0" w:color="000000"/>
              <w:right w:val="single" w:sz="2" w:space="0" w:color="000000"/>
            </w:tcBorders>
          </w:tcPr>
          <w:p w14:paraId="1039F7AD" w14:textId="77777777" w:rsidR="00F75C4C" w:rsidRDefault="00356D45">
            <w:pPr>
              <w:spacing w:after="0"/>
            </w:pPr>
            <w:r>
              <w:rPr>
                <w:rFonts w:ascii="Times New Roman" w:eastAsia="Times New Roman" w:hAnsi="Times New Roman" w:cs="Times New Roman"/>
                <w:sz w:val="26"/>
              </w:rPr>
              <w:t>003-2020</w:t>
            </w:r>
          </w:p>
        </w:tc>
        <w:tc>
          <w:tcPr>
            <w:tcW w:w="1808" w:type="dxa"/>
            <w:tcBorders>
              <w:top w:val="single" w:sz="2" w:space="0" w:color="000000"/>
              <w:left w:val="single" w:sz="2" w:space="0" w:color="000000"/>
              <w:bottom w:val="single" w:sz="2" w:space="0" w:color="000000"/>
              <w:right w:val="single" w:sz="2" w:space="0" w:color="000000"/>
            </w:tcBorders>
          </w:tcPr>
          <w:p w14:paraId="1ADF4F90" w14:textId="77777777" w:rsidR="00F75C4C" w:rsidRDefault="00356D45">
            <w:pPr>
              <w:spacing w:after="0"/>
              <w:ind w:right="16"/>
              <w:jc w:val="right"/>
            </w:pPr>
            <w:r>
              <w:rPr>
                <w:rFonts w:ascii="Times New Roman" w:eastAsia="Times New Roman" w:hAnsi="Times New Roman" w:cs="Times New Roman"/>
                <w:sz w:val="26"/>
              </w:rPr>
              <w:t>10/07/2020</w:t>
            </w:r>
          </w:p>
        </w:tc>
        <w:tc>
          <w:tcPr>
            <w:tcW w:w="1546" w:type="dxa"/>
            <w:tcBorders>
              <w:top w:val="single" w:sz="2" w:space="0" w:color="000000"/>
              <w:left w:val="single" w:sz="2" w:space="0" w:color="000000"/>
              <w:bottom w:val="single" w:sz="2" w:space="0" w:color="000000"/>
              <w:right w:val="single" w:sz="2" w:space="0" w:color="000000"/>
            </w:tcBorders>
          </w:tcPr>
          <w:p w14:paraId="03FC0522" w14:textId="77777777" w:rsidR="00F75C4C" w:rsidRDefault="00356D45">
            <w:pPr>
              <w:spacing w:after="0"/>
              <w:ind w:right="16"/>
              <w:jc w:val="center"/>
            </w:pPr>
            <w:r>
              <w:rPr>
                <w:rFonts w:ascii="Times New Roman" w:eastAsia="Times New Roman" w:hAnsi="Times New Roman" w:cs="Times New Roman"/>
                <w:sz w:val="28"/>
              </w:rPr>
              <w:t>7</w:t>
            </w:r>
          </w:p>
        </w:tc>
        <w:tc>
          <w:tcPr>
            <w:tcW w:w="1978" w:type="dxa"/>
            <w:tcBorders>
              <w:top w:val="single" w:sz="2" w:space="0" w:color="000000"/>
              <w:left w:val="single" w:sz="2" w:space="0" w:color="000000"/>
              <w:bottom w:val="single" w:sz="2" w:space="0" w:color="000000"/>
              <w:right w:val="single" w:sz="2" w:space="0" w:color="000000"/>
            </w:tcBorders>
          </w:tcPr>
          <w:p w14:paraId="765D9734" w14:textId="77777777" w:rsidR="00F75C4C" w:rsidRDefault="00356D45">
            <w:pPr>
              <w:spacing w:after="0"/>
              <w:ind w:right="16"/>
              <w:jc w:val="right"/>
            </w:pPr>
            <w:r>
              <w:rPr>
                <w:rFonts w:ascii="Times New Roman" w:eastAsia="Times New Roman" w:hAnsi="Times New Roman" w:cs="Times New Roman"/>
                <w:sz w:val="26"/>
              </w:rPr>
              <w:t>234,387.50</w:t>
            </w:r>
          </w:p>
        </w:tc>
        <w:tc>
          <w:tcPr>
            <w:tcW w:w="1190" w:type="dxa"/>
            <w:tcBorders>
              <w:top w:val="single" w:sz="2" w:space="0" w:color="000000"/>
              <w:left w:val="single" w:sz="2" w:space="0" w:color="000000"/>
              <w:bottom w:val="single" w:sz="2" w:space="0" w:color="000000"/>
              <w:right w:val="single" w:sz="2" w:space="0" w:color="000000"/>
            </w:tcBorders>
          </w:tcPr>
          <w:p w14:paraId="7F7EAC62" w14:textId="77777777" w:rsidR="00F75C4C" w:rsidRDefault="00356D45">
            <w:pPr>
              <w:spacing w:after="0"/>
              <w:ind w:right="7"/>
              <w:jc w:val="center"/>
            </w:pPr>
            <w:r>
              <w:rPr>
                <w:rFonts w:ascii="Times New Roman" w:eastAsia="Times New Roman" w:hAnsi="Times New Roman" w:cs="Times New Roman"/>
                <w:sz w:val="28"/>
              </w:rPr>
              <w:t>17</w:t>
            </w:r>
          </w:p>
        </w:tc>
      </w:tr>
      <w:tr w:rsidR="00F75C4C" w14:paraId="63CD4D9D" w14:textId="77777777">
        <w:trPr>
          <w:trHeight w:val="455"/>
        </w:trPr>
        <w:tc>
          <w:tcPr>
            <w:tcW w:w="960" w:type="dxa"/>
            <w:tcBorders>
              <w:top w:val="single" w:sz="2" w:space="0" w:color="000000"/>
              <w:left w:val="single" w:sz="2" w:space="0" w:color="000000"/>
              <w:bottom w:val="single" w:sz="2" w:space="0" w:color="000000"/>
              <w:right w:val="single" w:sz="2" w:space="0" w:color="000000"/>
            </w:tcBorders>
          </w:tcPr>
          <w:p w14:paraId="03EA4C7C" w14:textId="77777777" w:rsidR="00F75C4C" w:rsidRDefault="00356D45">
            <w:pPr>
              <w:spacing w:after="0"/>
              <w:ind w:right="26"/>
              <w:jc w:val="center"/>
            </w:pPr>
            <w:r>
              <w:rPr>
                <w:rFonts w:ascii="Times New Roman" w:eastAsia="Times New Roman" w:hAnsi="Times New Roman" w:cs="Times New Roman"/>
                <w:sz w:val="28"/>
              </w:rPr>
              <w:t>4</w:t>
            </w:r>
          </w:p>
        </w:tc>
        <w:tc>
          <w:tcPr>
            <w:tcW w:w="1254" w:type="dxa"/>
            <w:tcBorders>
              <w:top w:val="single" w:sz="2" w:space="0" w:color="000000"/>
              <w:left w:val="single" w:sz="2" w:space="0" w:color="000000"/>
              <w:bottom w:val="single" w:sz="2" w:space="0" w:color="000000"/>
              <w:right w:val="single" w:sz="2" w:space="0" w:color="000000"/>
            </w:tcBorders>
          </w:tcPr>
          <w:p w14:paraId="4E84D4DD" w14:textId="77777777" w:rsidR="00F75C4C" w:rsidRDefault="00356D45">
            <w:pPr>
              <w:spacing w:after="0"/>
            </w:pPr>
            <w:r>
              <w:rPr>
                <w:rFonts w:ascii="Times New Roman" w:eastAsia="Times New Roman" w:hAnsi="Times New Roman" w:cs="Times New Roman"/>
                <w:sz w:val="26"/>
              </w:rPr>
              <w:t>004-2020</w:t>
            </w:r>
          </w:p>
        </w:tc>
        <w:tc>
          <w:tcPr>
            <w:tcW w:w="1808" w:type="dxa"/>
            <w:tcBorders>
              <w:top w:val="single" w:sz="2" w:space="0" w:color="000000"/>
              <w:left w:val="single" w:sz="2" w:space="0" w:color="000000"/>
              <w:bottom w:val="single" w:sz="2" w:space="0" w:color="000000"/>
              <w:right w:val="single" w:sz="2" w:space="0" w:color="000000"/>
            </w:tcBorders>
          </w:tcPr>
          <w:p w14:paraId="58E6F561" w14:textId="77777777" w:rsidR="00F75C4C" w:rsidRDefault="00356D45">
            <w:pPr>
              <w:spacing w:after="0"/>
              <w:ind w:left="436"/>
            </w:pPr>
            <w:r>
              <w:rPr>
                <w:rFonts w:ascii="Times New Roman" w:eastAsia="Times New Roman" w:hAnsi="Times New Roman" w:cs="Times New Roman"/>
                <w:sz w:val="26"/>
              </w:rPr>
              <w:t>28/07/2020</w:t>
            </w:r>
          </w:p>
        </w:tc>
        <w:tc>
          <w:tcPr>
            <w:tcW w:w="1546" w:type="dxa"/>
            <w:tcBorders>
              <w:top w:val="single" w:sz="2" w:space="0" w:color="000000"/>
              <w:left w:val="single" w:sz="2" w:space="0" w:color="000000"/>
              <w:bottom w:val="single" w:sz="2" w:space="0" w:color="000000"/>
              <w:right w:val="single" w:sz="2" w:space="0" w:color="000000"/>
            </w:tcBorders>
          </w:tcPr>
          <w:p w14:paraId="2F6074F0" w14:textId="77777777" w:rsidR="00F75C4C" w:rsidRDefault="00356D45">
            <w:pPr>
              <w:spacing w:after="0"/>
              <w:ind w:right="7"/>
              <w:jc w:val="center"/>
            </w:pPr>
            <w:r>
              <w:rPr>
                <w:rFonts w:ascii="Times New Roman" w:eastAsia="Times New Roman" w:hAnsi="Times New Roman" w:cs="Times New Roman"/>
                <w:sz w:val="28"/>
              </w:rPr>
              <w:t>16</w:t>
            </w:r>
          </w:p>
        </w:tc>
        <w:tc>
          <w:tcPr>
            <w:tcW w:w="1978" w:type="dxa"/>
            <w:tcBorders>
              <w:top w:val="single" w:sz="2" w:space="0" w:color="000000"/>
              <w:left w:val="single" w:sz="2" w:space="0" w:color="000000"/>
              <w:bottom w:val="single" w:sz="2" w:space="0" w:color="000000"/>
              <w:right w:val="single" w:sz="2" w:space="0" w:color="000000"/>
            </w:tcBorders>
          </w:tcPr>
          <w:p w14:paraId="2272E7D7" w14:textId="77777777" w:rsidR="00F75C4C" w:rsidRDefault="00356D45">
            <w:pPr>
              <w:spacing w:after="0"/>
              <w:ind w:right="16"/>
              <w:jc w:val="right"/>
            </w:pPr>
            <w:r>
              <w:rPr>
                <w:rFonts w:ascii="Times New Roman" w:eastAsia="Times New Roman" w:hAnsi="Times New Roman" w:cs="Times New Roman"/>
                <w:sz w:val="26"/>
              </w:rPr>
              <w:t>610,737.50</w:t>
            </w:r>
          </w:p>
        </w:tc>
        <w:tc>
          <w:tcPr>
            <w:tcW w:w="1190" w:type="dxa"/>
            <w:tcBorders>
              <w:top w:val="single" w:sz="2" w:space="0" w:color="000000"/>
              <w:left w:val="single" w:sz="2" w:space="0" w:color="000000"/>
              <w:bottom w:val="single" w:sz="2" w:space="0" w:color="000000"/>
              <w:right w:val="single" w:sz="2" w:space="0" w:color="000000"/>
            </w:tcBorders>
          </w:tcPr>
          <w:p w14:paraId="2D34F5FA" w14:textId="77777777" w:rsidR="00F75C4C" w:rsidRDefault="00356D45">
            <w:pPr>
              <w:spacing w:after="0"/>
              <w:ind w:left="3"/>
              <w:jc w:val="center"/>
            </w:pPr>
            <w:r>
              <w:rPr>
                <w:rFonts w:ascii="Times New Roman" w:eastAsia="Times New Roman" w:hAnsi="Times New Roman" w:cs="Times New Roman"/>
                <w:sz w:val="28"/>
              </w:rPr>
              <w:t>17</w:t>
            </w:r>
          </w:p>
        </w:tc>
      </w:tr>
      <w:tr w:rsidR="00F75C4C" w14:paraId="762C8D6B" w14:textId="77777777">
        <w:trPr>
          <w:trHeight w:val="451"/>
        </w:trPr>
        <w:tc>
          <w:tcPr>
            <w:tcW w:w="960" w:type="dxa"/>
            <w:tcBorders>
              <w:top w:val="single" w:sz="2" w:space="0" w:color="000000"/>
              <w:left w:val="single" w:sz="2" w:space="0" w:color="000000"/>
              <w:bottom w:val="single" w:sz="2" w:space="0" w:color="000000"/>
              <w:right w:val="single" w:sz="2" w:space="0" w:color="000000"/>
            </w:tcBorders>
          </w:tcPr>
          <w:p w14:paraId="5627590D" w14:textId="77777777" w:rsidR="00F75C4C" w:rsidRDefault="00356D45">
            <w:pPr>
              <w:spacing w:after="0"/>
              <w:ind w:right="16"/>
              <w:jc w:val="center"/>
            </w:pPr>
            <w:r>
              <w:rPr>
                <w:rFonts w:ascii="Times New Roman" w:eastAsia="Times New Roman" w:hAnsi="Times New Roman" w:cs="Times New Roman"/>
                <w:sz w:val="30"/>
              </w:rPr>
              <w:t>5</w:t>
            </w:r>
          </w:p>
        </w:tc>
        <w:tc>
          <w:tcPr>
            <w:tcW w:w="1254" w:type="dxa"/>
            <w:tcBorders>
              <w:top w:val="single" w:sz="2" w:space="0" w:color="000000"/>
              <w:left w:val="single" w:sz="2" w:space="0" w:color="000000"/>
              <w:bottom w:val="single" w:sz="2" w:space="0" w:color="000000"/>
              <w:right w:val="single" w:sz="2" w:space="0" w:color="000000"/>
            </w:tcBorders>
          </w:tcPr>
          <w:p w14:paraId="3E901978" w14:textId="77777777" w:rsidR="00F75C4C" w:rsidRDefault="00356D45">
            <w:pPr>
              <w:spacing w:after="0"/>
            </w:pPr>
            <w:r>
              <w:rPr>
                <w:rFonts w:ascii="Times New Roman" w:eastAsia="Times New Roman" w:hAnsi="Times New Roman" w:cs="Times New Roman"/>
                <w:sz w:val="26"/>
              </w:rPr>
              <w:t>005-2020</w:t>
            </w:r>
          </w:p>
        </w:tc>
        <w:tc>
          <w:tcPr>
            <w:tcW w:w="1808" w:type="dxa"/>
            <w:tcBorders>
              <w:top w:val="single" w:sz="2" w:space="0" w:color="000000"/>
              <w:left w:val="single" w:sz="2" w:space="0" w:color="000000"/>
              <w:bottom w:val="single" w:sz="2" w:space="0" w:color="000000"/>
              <w:right w:val="single" w:sz="2" w:space="0" w:color="000000"/>
            </w:tcBorders>
          </w:tcPr>
          <w:p w14:paraId="392DF0F4" w14:textId="77777777" w:rsidR="00F75C4C" w:rsidRDefault="00356D45">
            <w:pPr>
              <w:spacing w:after="0"/>
              <w:ind w:left="436"/>
            </w:pPr>
            <w:r>
              <w:rPr>
                <w:rFonts w:ascii="Times New Roman" w:eastAsia="Times New Roman" w:hAnsi="Times New Roman" w:cs="Times New Roman"/>
                <w:sz w:val="26"/>
              </w:rPr>
              <w:t>30/07/2020</w:t>
            </w:r>
          </w:p>
        </w:tc>
        <w:tc>
          <w:tcPr>
            <w:tcW w:w="1546" w:type="dxa"/>
            <w:tcBorders>
              <w:top w:val="single" w:sz="2" w:space="0" w:color="000000"/>
              <w:left w:val="single" w:sz="2" w:space="0" w:color="000000"/>
              <w:bottom w:val="single" w:sz="2" w:space="0" w:color="000000"/>
              <w:right w:val="single" w:sz="2" w:space="0" w:color="000000"/>
            </w:tcBorders>
          </w:tcPr>
          <w:p w14:paraId="32818ABF" w14:textId="77777777" w:rsidR="00F75C4C" w:rsidRDefault="00356D45">
            <w:pPr>
              <w:spacing w:after="0"/>
              <w:ind w:right="26"/>
              <w:jc w:val="center"/>
            </w:pPr>
            <w:r>
              <w:rPr>
                <w:rFonts w:ascii="Times New Roman" w:eastAsia="Times New Roman" w:hAnsi="Times New Roman" w:cs="Times New Roman"/>
                <w:sz w:val="28"/>
              </w:rPr>
              <w:t>6</w:t>
            </w:r>
          </w:p>
        </w:tc>
        <w:tc>
          <w:tcPr>
            <w:tcW w:w="1978" w:type="dxa"/>
            <w:tcBorders>
              <w:top w:val="single" w:sz="2" w:space="0" w:color="000000"/>
              <w:left w:val="single" w:sz="2" w:space="0" w:color="000000"/>
              <w:bottom w:val="single" w:sz="2" w:space="0" w:color="000000"/>
              <w:right w:val="single" w:sz="2" w:space="0" w:color="000000"/>
            </w:tcBorders>
          </w:tcPr>
          <w:p w14:paraId="2EB48D84" w14:textId="77777777" w:rsidR="00F75C4C" w:rsidRDefault="00356D45">
            <w:pPr>
              <w:spacing w:after="0"/>
              <w:ind w:right="26"/>
              <w:jc w:val="right"/>
            </w:pPr>
            <w:proofErr w:type="gramStart"/>
            <w:r>
              <w:rPr>
                <w:rFonts w:ascii="Times New Roman" w:eastAsia="Times New Roman" w:hAnsi="Times New Roman" w:cs="Times New Roman"/>
                <w:sz w:val="26"/>
              </w:rPr>
              <w:t>219,475.oo</w:t>
            </w:r>
            <w:proofErr w:type="gramEnd"/>
          </w:p>
        </w:tc>
        <w:tc>
          <w:tcPr>
            <w:tcW w:w="1190" w:type="dxa"/>
            <w:tcBorders>
              <w:top w:val="single" w:sz="2" w:space="0" w:color="000000"/>
              <w:left w:val="single" w:sz="2" w:space="0" w:color="000000"/>
              <w:bottom w:val="single" w:sz="2" w:space="0" w:color="000000"/>
              <w:right w:val="single" w:sz="2" w:space="0" w:color="000000"/>
            </w:tcBorders>
          </w:tcPr>
          <w:p w14:paraId="5FA5C968" w14:textId="77777777" w:rsidR="00F75C4C" w:rsidRDefault="00356D45">
            <w:pPr>
              <w:spacing w:after="0"/>
              <w:ind w:left="3"/>
              <w:jc w:val="center"/>
            </w:pPr>
            <w:r>
              <w:rPr>
                <w:rFonts w:ascii="Times New Roman" w:eastAsia="Times New Roman" w:hAnsi="Times New Roman" w:cs="Times New Roman"/>
                <w:sz w:val="28"/>
              </w:rPr>
              <w:t>17</w:t>
            </w:r>
          </w:p>
        </w:tc>
      </w:tr>
      <w:tr w:rsidR="00F75C4C" w14:paraId="5FBDA7E7" w14:textId="77777777">
        <w:trPr>
          <w:trHeight w:val="457"/>
        </w:trPr>
        <w:tc>
          <w:tcPr>
            <w:tcW w:w="960" w:type="dxa"/>
            <w:tcBorders>
              <w:top w:val="single" w:sz="2" w:space="0" w:color="000000"/>
              <w:left w:val="single" w:sz="2" w:space="0" w:color="000000"/>
              <w:bottom w:val="single" w:sz="2" w:space="0" w:color="000000"/>
              <w:right w:val="single" w:sz="2" w:space="0" w:color="000000"/>
            </w:tcBorders>
          </w:tcPr>
          <w:p w14:paraId="263A3EA1" w14:textId="77777777" w:rsidR="00F75C4C" w:rsidRDefault="00356D45">
            <w:pPr>
              <w:spacing w:after="0"/>
              <w:ind w:right="16"/>
              <w:jc w:val="center"/>
            </w:pPr>
            <w:r>
              <w:rPr>
                <w:rFonts w:ascii="Times New Roman" w:eastAsia="Times New Roman" w:hAnsi="Times New Roman" w:cs="Times New Roman"/>
                <w:sz w:val="30"/>
              </w:rPr>
              <w:t>6</w:t>
            </w:r>
          </w:p>
        </w:tc>
        <w:tc>
          <w:tcPr>
            <w:tcW w:w="1254" w:type="dxa"/>
            <w:tcBorders>
              <w:top w:val="single" w:sz="2" w:space="0" w:color="000000"/>
              <w:left w:val="single" w:sz="2" w:space="0" w:color="000000"/>
              <w:bottom w:val="single" w:sz="2" w:space="0" w:color="000000"/>
              <w:right w:val="single" w:sz="2" w:space="0" w:color="000000"/>
            </w:tcBorders>
          </w:tcPr>
          <w:p w14:paraId="23816A9A" w14:textId="77777777" w:rsidR="00F75C4C" w:rsidRDefault="00356D45">
            <w:pPr>
              <w:spacing w:after="0"/>
            </w:pPr>
            <w:r>
              <w:rPr>
                <w:rFonts w:ascii="Times New Roman" w:eastAsia="Times New Roman" w:hAnsi="Times New Roman" w:cs="Times New Roman"/>
                <w:sz w:val="26"/>
              </w:rPr>
              <w:t>006-2020</w:t>
            </w:r>
          </w:p>
        </w:tc>
        <w:tc>
          <w:tcPr>
            <w:tcW w:w="1808" w:type="dxa"/>
            <w:tcBorders>
              <w:top w:val="single" w:sz="2" w:space="0" w:color="000000"/>
              <w:left w:val="single" w:sz="2" w:space="0" w:color="000000"/>
              <w:bottom w:val="single" w:sz="2" w:space="0" w:color="000000"/>
              <w:right w:val="single" w:sz="2" w:space="0" w:color="000000"/>
            </w:tcBorders>
          </w:tcPr>
          <w:p w14:paraId="36E34DB1" w14:textId="77777777" w:rsidR="00F75C4C" w:rsidRDefault="00356D45">
            <w:pPr>
              <w:spacing w:after="0"/>
              <w:ind w:right="16"/>
              <w:jc w:val="right"/>
            </w:pPr>
            <w:r>
              <w:rPr>
                <w:rFonts w:ascii="Times New Roman" w:eastAsia="Times New Roman" w:hAnsi="Times New Roman" w:cs="Times New Roman"/>
                <w:sz w:val="26"/>
              </w:rPr>
              <w:t>25/08/202</w:t>
            </w:r>
          </w:p>
        </w:tc>
        <w:tc>
          <w:tcPr>
            <w:tcW w:w="1546" w:type="dxa"/>
            <w:tcBorders>
              <w:top w:val="single" w:sz="2" w:space="0" w:color="000000"/>
              <w:left w:val="single" w:sz="2" w:space="0" w:color="000000"/>
              <w:bottom w:val="single" w:sz="2" w:space="0" w:color="000000"/>
              <w:right w:val="single" w:sz="2" w:space="0" w:color="000000"/>
            </w:tcBorders>
          </w:tcPr>
          <w:p w14:paraId="49285E89" w14:textId="77777777" w:rsidR="00F75C4C" w:rsidRDefault="00356D45">
            <w:pPr>
              <w:spacing w:after="0"/>
              <w:ind w:left="3"/>
              <w:jc w:val="center"/>
            </w:pPr>
            <w:r>
              <w:rPr>
                <w:rFonts w:ascii="Times New Roman" w:eastAsia="Times New Roman" w:hAnsi="Times New Roman" w:cs="Times New Roman"/>
                <w:sz w:val="28"/>
              </w:rPr>
              <w:t>14</w:t>
            </w:r>
          </w:p>
        </w:tc>
        <w:tc>
          <w:tcPr>
            <w:tcW w:w="1978" w:type="dxa"/>
            <w:tcBorders>
              <w:top w:val="single" w:sz="2" w:space="0" w:color="000000"/>
              <w:left w:val="single" w:sz="2" w:space="0" w:color="000000"/>
              <w:bottom w:val="single" w:sz="2" w:space="0" w:color="000000"/>
              <w:right w:val="single" w:sz="2" w:space="0" w:color="000000"/>
            </w:tcBorders>
          </w:tcPr>
          <w:p w14:paraId="2CBF8271" w14:textId="77777777" w:rsidR="00F75C4C" w:rsidRDefault="00356D45">
            <w:pPr>
              <w:spacing w:after="0"/>
              <w:ind w:right="16"/>
              <w:jc w:val="right"/>
            </w:pPr>
            <w:r>
              <w:rPr>
                <w:rFonts w:ascii="Times New Roman" w:eastAsia="Times New Roman" w:hAnsi="Times New Roman" w:cs="Times New Roman"/>
                <w:sz w:val="26"/>
              </w:rPr>
              <w:t>615,350.00</w:t>
            </w:r>
          </w:p>
        </w:tc>
        <w:tc>
          <w:tcPr>
            <w:tcW w:w="1190" w:type="dxa"/>
            <w:tcBorders>
              <w:top w:val="single" w:sz="2" w:space="0" w:color="000000"/>
              <w:left w:val="single" w:sz="2" w:space="0" w:color="000000"/>
              <w:bottom w:val="single" w:sz="2" w:space="0" w:color="000000"/>
              <w:right w:val="single" w:sz="2" w:space="0" w:color="000000"/>
            </w:tcBorders>
          </w:tcPr>
          <w:p w14:paraId="49FBE644" w14:textId="77777777" w:rsidR="00F75C4C" w:rsidRDefault="00356D45">
            <w:pPr>
              <w:spacing w:after="0"/>
              <w:ind w:right="7"/>
              <w:jc w:val="center"/>
            </w:pPr>
            <w:r>
              <w:rPr>
                <w:rFonts w:ascii="Times New Roman" w:eastAsia="Times New Roman" w:hAnsi="Times New Roman" w:cs="Times New Roman"/>
                <w:sz w:val="28"/>
              </w:rPr>
              <w:t>16</w:t>
            </w:r>
          </w:p>
        </w:tc>
      </w:tr>
      <w:tr w:rsidR="00F75C4C" w14:paraId="5A9E0F0B" w14:textId="77777777">
        <w:trPr>
          <w:trHeight w:val="451"/>
        </w:trPr>
        <w:tc>
          <w:tcPr>
            <w:tcW w:w="960" w:type="dxa"/>
            <w:tcBorders>
              <w:top w:val="single" w:sz="2" w:space="0" w:color="000000"/>
              <w:left w:val="single" w:sz="2" w:space="0" w:color="000000"/>
              <w:bottom w:val="single" w:sz="2" w:space="0" w:color="000000"/>
              <w:right w:val="single" w:sz="2" w:space="0" w:color="000000"/>
            </w:tcBorders>
          </w:tcPr>
          <w:p w14:paraId="09DF23A9" w14:textId="77777777" w:rsidR="00F75C4C" w:rsidRDefault="00356D45">
            <w:pPr>
              <w:spacing w:after="0"/>
              <w:ind w:right="7"/>
              <w:jc w:val="center"/>
            </w:pPr>
            <w:r>
              <w:rPr>
                <w:rFonts w:ascii="Times New Roman" w:eastAsia="Times New Roman" w:hAnsi="Times New Roman" w:cs="Times New Roman"/>
                <w:sz w:val="30"/>
              </w:rPr>
              <w:t>7</w:t>
            </w:r>
          </w:p>
        </w:tc>
        <w:tc>
          <w:tcPr>
            <w:tcW w:w="1254" w:type="dxa"/>
            <w:tcBorders>
              <w:top w:val="single" w:sz="2" w:space="0" w:color="000000"/>
              <w:left w:val="single" w:sz="2" w:space="0" w:color="000000"/>
              <w:bottom w:val="single" w:sz="2" w:space="0" w:color="000000"/>
              <w:right w:val="single" w:sz="2" w:space="0" w:color="000000"/>
            </w:tcBorders>
          </w:tcPr>
          <w:p w14:paraId="5067BC99" w14:textId="77777777" w:rsidR="00F75C4C" w:rsidRDefault="00356D45">
            <w:pPr>
              <w:spacing w:after="0"/>
              <w:ind w:left="10"/>
            </w:pPr>
            <w:r>
              <w:rPr>
                <w:rFonts w:ascii="Times New Roman" w:eastAsia="Times New Roman" w:hAnsi="Times New Roman" w:cs="Times New Roman"/>
                <w:sz w:val="26"/>
              </w:rPr>
              <w:t>008-2020</w:t>
            </w:r>
          </w:p>
        </w:tc>
        <w:tc>
          <w:tcPr>
            <w:tcW w:w="1808" w:type="dxa"/>
            <w:tcBorders>
              <w:top w:val="single" w:sz="2" w:space="0" w:color="000000"/>
              <w:left w:val="single" w:sz="2" w:space="0" w:color="000000"/>
              <w:bottom w:val="single" w:sz="2" w:space="0" w:color="000000"/>
              <w:right w:val="single" w:sz="2" w:space="0" w:color="000000"/>
            </w:tcBorders>
          </w:tcPr>
          <w:p w14:paraId="36BB07E2" w14:textId="77777777" w:rsidR="00F75C4C" w:rsidRDefault="00356D45">
            <w:pPr>
              <w:spacing w:after="0"/>
              <w:ind w:right="16"/>
              <w:jc w:val="right"/>
            </w:pPr>
            <w:r>
              <w:rPr>
                <w:rFonts w:ascii="Times New Roman" w:eastAsia="Times New Roman" w:hAnsi="Times New Roman" w:cs="Times New Roman"/>
                <w:sz w:val="26"/>
              </w:rPr>
              <w:t>08/09/2020</w:t>
            </w:r>
          </w:p>
        </w:tc>
        <w:tc>
          <w:tcPr>
            <w:tcW w:w="1546" w:type="dxa"/>
            <w:tcBorders>
              <w:top w:val="single" w:sz="2" w:space="0" w:color="000000"/>
              <w:left w:val="single" w:sz="2" w:space="0" w:color="000000"/>
              <w:bottom w:val="single" w:sz="2" w:space="0" w:color="000000"/>
              <w:right w:val="single" w:sz="2" w:space="0" w:color="000000"/>
            </w:tcBorders>
          </w:tcPr>
          <w:p w14:paraId="402A3BD3" w14:textId="77777777" w:rsidR="00F75C4C" w:rsidRDefault="00356D45">
            <w:pPr>
              <w:spacing w:after="0"/>
              <w:ind w:left="3"/>
              <w:jc w:val="center"/>
            </w:pPr>
            <w:r>
              <w:rPr>
                <w:rFonts w:ascii="Times New Roman" w:eastAsia="Times New Roman" w:hAnsi="Times New Roman" w:cs="Times New Roman"/>
                <w:sz w:val="30"/>
              </w:rPr>
              <w:t>13</w:t>
            </w:r>
          </w:p>
        </w:tc>
        <w:tc>
          <w:tcPr>
            <w:tcW w:w="1978" w:type="dxa"/>
            <w:tcBorders>
              <w:top w:val="single" w:sz="2" w:space="0" w:color="000000"/>
              <w:left w:val="single" w:sz="2" w:space="0" w:color="000000"/>
              <w:bottom w:val="single" w:sz="2" w:space="0" w:color="000000"/>
              <w:right w:val="single" w:sz="2" w:space="0" w:color="000000"/>
            </w:tcBorders>
          </w:tcPr>
          <w:p w14:paraId="2F45D583" w14:textId="77777777" w:rsidR="00F75C4C" w:rsidRDefault="00356D45">
            <w:pPr>
              <w:spacing w:after="0"/>
              <w:ind w:right="16"/>
              <w:jc w:val="right"/>
            </w:pPr>
            <w:r>
              <w:rPr>
                <w:rFonts w:ascii="Times New Roman" w:eastAsia="Times New Roman" w:hAnsi="Times New Roman" w:cs="Times New Roman"/>
                <w:sz w:val="26"/>
              </w:rPr>
              <w:t>542,387.50</w:t>
            </w:r>
          </w:p>
        </w:tc>
        <w:tc>
          <w:tcPr>
            <w:tcW w:w="1190" w:type="dxa"/>
            <w:tcBorders>
              <w:top w:val="single" w:sz="2" w:space="0" w:color="000000"/>
              <w:left w:val="single" w:sz="2" w:space="0" w:color="000000"/>
              <w:bottom w:val="single" w:sz="2" w:space="0" w:color="000000"/>
              <w:right w:val="single" w:sz="2" w:space="0" w:color="000000"/>
            </w:tcBorders>
          </w:tcPr>
          <w:p w14:paraId="251CBD7C" w14:textId="77777777" w:rsidR="00F75C4C" w:rsidRDefault="00356D45">
            <w:pPr>
              <w:spacing w:after="0"/>
              <w:ind w:left="3"/>
              <w:jc w:val="center"/>
            </w:pPr>
            <w:r>
              <w:rPr>
                <w:rFonts w:ascii="Times New Roman" w:eastAsia="Times New Roman" w:hAnsi="Times New Roman" w:cs="Times New Roman"/>
                <w:sz w:val="28"/>
              </w:rPr>
              <w:t>15</w:t>
            </w:r>
          </w:p>
        </w:tc>
      </w:tr>
    </w:tbl>
    <w:tbl>
      <w:tblPr>
        <w:tblStyle w:val="TableGrid"/>
        <w:tblpPr w:vertAnchor="text" w:tblpX="1475" w:tblpY="-2308"/>
        <w:tblOverlap w:val="never"/>
        <w:tblW w:w="8736" w:type="dxa"/>
        <w:tblInd w:w="0" w:type="dxa"/>
        <w:tblCellMar>
          <w:top w:w="0" w:type="dxa"/>
          <w:left w:w="100" w:type="dxa"/>
          <w:bottom w:w="0" w:type="dxa"/>
          <w:right w:w="112" w:type="dxa"/>
        </w:tblCellMar>
        <w:tblLook w:val="04A0" w:firstRow="1" w:lastRow="0" w:firstColumn="1" w:lastColumn="0" w:noHBand="0" w:noVBand="1"/>
      </w:tblPr>
      <w:tblGrid>
        <w:gridCol w:w="960"/>
        <w:gridCol w:w="1243"/>
        <w:gridCol w:w="1845"/>
        <w:gridCol w:w="1522"/>
        <w:gridCol w:w="1987"/>
        <w:gridCol w:w="1179"/>
      </w:tblGrid>
      <w:tr w:rsidR="00F75C4C" w14:paraId="28BB2641" w14:textId="77777777">
        <w:trPr>
          <w:trHeight w:val="451"/>
        </w:trPr>
        <w:tc>
          <w:tcPr>
            <w:tcW w:w="960" w:type="dxa"/>
            <w:tcBorders>
              <w:top w:val="single" w:sz="2" w:space="0" w:color="000000"/>
              <w:left w:val="single" w:sz="2" w:space="0" w:color="000000"/>
              <w:bottom w:val="single" w:sz="2" w:space="0" w:color="000000"/>
              <w:right w:val="single" w:sz="2" w:space="0" w:color="000000"/>
            </w:tcBorders>
          </w:tcPr>
          <w:p w14:paraId="7CB40065" w14:textId="77777777" w:rsidR="00F75C4C" w:rsidRDefault="00356D45">
            <w:pPr>
              <w:spacing w:after="0"/>
              <w:ind w:right="10"/>
              <w:jc w:val="center"/>
            </w:pPr>
            <w:r>
              <w:rPr>
                <w:rFonts w:ascii="Times New Roman" w:eastAsia="Times New Roman" w:hAnsi="Times New Roman" w:cs="Times New Roman"/>
                <w:sz w:val="32"/>
              </w:rPr>
              <w:lastRenderedPageBreak/>
              <w:t>8</w:t>
            </w:r>
          </w:p>
        </w:tc>
        <w:tc>
          <w:tcPr>
            <w:tcW w:w="1252" w:type="dxa"/>
            <w:tcBorders>
              <w:top w:val="single" w:sz="2" w:space="0" w:color="000000"/>
              <w:left w:val="single" w:sz="2" w:space="0" w:color="000000"/>
              <w:bottom w:val="single" w:sz="2" w:space="0" w:color="000000"/>
              <w:right w:val="single" w:sz="2" w:space="0" w:color="000000"/>
            </w:tcBorders>
          </w:tcPr>
          <w:p w14:paraId="20801602" w14:textId="77777777" w:rsidR="00F75C4C" w:rsidRDefault="00356D45">
            <w:pPr>
              <w:spacing w:after="0"/>
            </w:pPr>
            <w:r>
              <w:rPr>
                <w:rFonts w:ascii="Times New Roman" w:eastAsia="Times New Roman" w:hAnsi="Times New Roman" w:cs="Times New Roman"/>
                <w:sz w:val="26"/>
              </w:rPr>
              <w:t>011-2020</w:t>
            </w:r>
          </w:p>
        </w:tc>
        <w:tc>
          <w:tcPr>
            <w:tcW w:w="1811" w:type="dxa"/>
            <w:tcBorders>
              <w:top w:val="single" w:sz="2" w:space="0" w:color="000000"/>
              <w:left w:val="single" w:sz="2" w:space="0" w:color="000000"/>
              <w:bottom w:val="single" w:sz="2" w:space="0" w:color="000000"/>
              <w:right w:val="single" w:sz="2" w:space="0" w:color="000000"/>
            </w:tcBorders>
          </w:tcPr>
          <w:p w14:paraId="6CD9132E" w14:textId="77777777" w:rsidR="00F75C4C" w:rsidRDefault="00356D45">
            <w:pPr>
              <w:spacing w:after="0"/>
              <w:ind w:left="428"/>
            </w:pPr>
            <w:r>
              <w:rPr>
                <w:rFonts w:ascii="Times New Roman" w:eastAsia="Times New Roman" w:hAnsi="Times New Roman" w:cs="Times New Roman"/>
                <w:sz w:val="26"/>
              </w:rPr>
              <w:t>06/10/2020</w:t>
            </w:r>
          </w:p>
        </w:tc>
        <w:tc>
          <w:tcPr>
            <w:tcW w:w="1536" w:type="dxa"/>
            <w:tcBorders>
              <w:top w:val="single" w:sz="2" w:space="0" w:color="000000"/>
              <w:left w:val="single" w:sz="2" w:space="0" w:color="000000"/>
              <w:bottom w:val="single" w:sz="2" w:space="0" w:color="000000"/>
              <w:right w:val="single" w:sz="2" w:space="0" w:color="000000"/>
            </w:tcBorders>
          </w:tcPr>
          <w:p w14:paraId="5EC1BE5A" w14:textId="77777777" w:rsidR="00F75C4C" w:rsidRDefault="00356D45">
            <w:pPr>
              <w:spacing w:after="0"/>
              <w:jc w:val="center"/>
            </w:pPr>
            <w:r>
              <w:rPr>
                <w:rFonts w:ascii="Times New Roman" w:eastAsia="Times New Roman" w:hAnsi="Times New Roman" w:cs="Times New Roman"/>
                <w:sz w:val="28"/>
              </w:rPr>
              <w:t>6</w:t>
            </w:r>
          </w:p>
        </w:tc>
        <w:tc>
          <w:tcPr>
            <w:tcW w:w="1987" w:type="dxa"/>
            <w:tcBorders>
              <w:top w:val="single" w:sz="2" w:space="0" w:color="000000"/>
              <w:left w:val="single" w:sz="2" w:space="0" w:color="000000"/>
              <w:bottom w:val="single" w:sz="2" w:space="0" w:color="000000"/>
              <w:right w:val="single" w:sz="2" w:space="0" w:color="000000"/>
            </w:tcBorders>
          </w:tcPr>
          <w:p w14:paraId="49B0593D" w14:textId="77777777" w:rsidR="00F75C4C" w:rsidRDefault="00356D45">
            <w:pPr>
              <w:spacing w:after="0"/>
              <w:ind w:right="10"/>
              <w:jc w:val="right"/>
            </w:pPr>
            <w:r>
              <w:rPr>
                <w:rFonts w:ascii="Times New Roman" w:eastAsia="Times New Roman" w:hAnsi="Times New Roman" w:cs="Times New Roman"/>
                <w:sz w:val="26"/>
              </w:rPr>
              <w:t>297,475.00</w:t>
            </w:r>
          </w:p>
        </w:tc>
        <w:tc>
          <w:tcPr>
            <w:tcW w:w="1190" w:type="dxa"/>
            <w:tcBorders>
              <w:top w:val="single" w:sz="2" w:space="0" w:color="000000"/>
              <w:left w:val="single" w:sz="2" w:space="0" w:color="000000"/>
              <w:bottom w:val="single" w:sz="2" w:space="0" w:color="000000"/>
              <w:right w:val="single" w:sz="2" w:space="0" w:color="000000"/>
            </w:tcBorders>
          </w:tcPr>
          <w:p w14:paraId="0D5C4B23" w14:textId="77777777" w:rsidR="00F75C4C" w:rsidRDefault="00356D45">
            <w:pPr>
              <w:spacing w:after="0"/>
              <w:ind w:left="10"/>
              <w:jc w:val="center"/>
            </w:pPr>
            <w:r>
              <w:rPr>
                <w:rFonts w:ascii="Times New Roman" w:eastAsia="Times New Roman" w:hAnsi="Times New Roman" w:cs="Times New Roman"/>
                <w:sz w:val="28"/>
              </w:rPr>
              <w:t>14</w:t>
            </w:r>
          </w:p>
        </w:tc>
      </w:tr>
      <w:tr w:rsidR="00F75C4C" w14:paraId="1808B6A8" w14:textId="77777777">
        <w:trPr>
          <w:trHeight w:val="455"/>
        </w:trPr>
        <w:tc>
          <w:tcPr>
            <w:tcW w:w="960" w:type="dxa"/>
            <w:tcBorders>
              <w:top w:val="single" w:sz="2" w:space="0" w:color="000000"/>
              <w:left w:val="single" w:sz="2" w:space="0" w:color="000000"/>
              <w:bottom w:val="single" w:sz="2" w:space="0" w:color="000000"/>
              <w:right w:val="single" w:sz="2" w:space="0" w:color="000000"/>
            </w:tcBorders>
          </w:tcPr>
          <w:p w14:paraId="2EB7495B" w14:textId="77777777" w:rsidR="00F75C4C" w:rsidRDefault="00356D45">
            <w:pPr>
              <w:spacing w:after="0"/>
              <w:jc w:val="center"/>
            </w:pPr>
            <w:r>
              <w:rPr>
                <w:rFonts w:ascii="Times New Roman" w:eastAsia="Times New Roman" w:hAnsi="Times New Roman" w:cs="Times New Roman"/>
                <w:sz w:val="28"/>
              </w:rPr>
              <w:t>9</w:t>
            </w:r>
          </w:p>
        </w:tc>
        <w:tc>
          <w:tcPr>
            <w:tcW w:w="1252" w:type="dxa"/>
            <w:tcBorders>
              <w:top w:val="single" w:sz="2" w:space="0" w:color="000000"/>
              <w:left w:val="single" w:sz="2" w:space="0" w:color="000000"/>
              <w:bottom w:val="single" w:sz="2" w:space="0" w:color="000000"/>
              <w:right w:val="single" w:sz="2" w:space="0" w:color="000000"/>
            </w:tcBorders>
          </w:tcPr>
          <w:p w14:paraId="4885F54F" w14:textId="77777777" w:rsidR="00F75C4C" w:rsidRDefault="00356D45">
            <w:pPr>
              <w:spacing w:after="0"/>
            </w:pPr>
            <w:r>
              <w:rPr>
                <w:rFonts w:ascii="Times New Roman" w:eastAsia="Times New Roman" w:hAnsi="Times New Roman" w:cs="Times New Roman"/>
                <w:sz w:val="26"/>
              </w:rPr>
              <w:t>018-2020</w:t>
            </w:r>
          </w:p>
        </w:tc>
        <w:tc>
          <w:tcPr>
            <w:tcW w:w="1811" w:type="dxa"/>
            <w:tcBorders>
              <w:top w:val="single" w:sz="2" w:space="0" w:color="000000"/>
              <w:left w:val="single" w:sz="2" w:space="0" w:color="000000"/>
              <w:bottom w:val="single" w:sz="2" w:space="0" w:color="000000"/>
              <w:right w:val="single" w:sz="2" w:space="0" w:color="000000"/>
            </w:tcBorders>
          </w:tcPr>
          <w:p w14:paraId="5620BBF4" w14:textId="77777777" w:rsidR="00F75C4C" w:rsidRDefault="00356D45">
            <w:pPr>
              <w:spacing w:after="0"/>
              <w:ind w:left="438"/>
            </w:pPr>
            <w:r>
              <w:rPr>
                <w:rFonts w:ascii="Times New Roman" w:eastAsia="Times New Roman" w:hAnsi="Times New Roman" w:cs="Times New Roman"/>
                <w:sz w:val="26"/>
              </w:rPr>
              <w:t>21/10/2020</w:t>
            </w:r>
          </w:p>
        </w:tc>
        <w:tc>
          <w:tcPr>
            <w:tcW w:w="1536" w:type="dxa"/>
            <w:tcBorders>
              <w:top w:val="single" w:sz="2" w:space="0" w:color="000000"/>
              <w:left w:val="single" w:sz="2" w:space="0" w:color="000000"/>
              <w:bottom w:val="single" w:sz="2" w:space="0" w:color="000000"/>
              <w:right w:val="single" w:sz="2" w:space="0" w:color="000000"/>
            </w:tcBorders>
          </w:tcPr>
          <w:p w14:paraId="40D75AD4" w14:textId="77777777" w:rsidR="00F75C4C" w:rsidRDefault="00356D45">
            <w:pPr>
              <w:spacing w:after="0"/>
              <w:ind w:left="10"/>
              <w:jc w:val="center"/>
            </w:pPr>
            <w:r>
              <w:rPr>
                <w:rFonts w:ascii="Times New Roman" w:eastAsia="Times New Roman" w:hAnsi="Times New Roman" w:cs="Times New Roman"/>
                <w:sz w:val="26"/>
              </w:rPr>
              <w:t>25</w:t>
            </w:r>
          </w:p>
        </w:tc>
        <w:tc>
          <w:tcPr>
            <w:tcW w:w="1987" w:type="dxa"/>
            <w:tcBorders>
              <w:top w:val="single" w:sz="2" w:space="0" w:color="000000"/>
              <w:left w:val="single" w:sz="2" w:space="0" w:color="000000"/>
              <w:bottom w:val="single" w:sz="2" w:space="0" w:color="000000"/>
              <w:right w:val="single" w:sz="2" w:space="0" w:color="000000"/>
            </w:tcBorders>
          </w:tcPr>
          <w:p w14:paraId="20C45308" w14:textId="77777777" w:rsidR="00F75C4C" w:rsidRDefault="00356D45">
            <w:pPr>
              <w:spacing w:after="0"/>
              <w:ind w:left="422"/>
            </w:pPr>
            <w:r>
              <w:rPr>
                <w:noProof/>
              </w:rPr>
              <w:drawing>
                <wp:inline distT="0" distB="0" distL="0" distR="0" wp14:anchorId="63911E9F" wp14:editId="5150989F">
                  <wp:extent cx="853440" cy="140208"/>
                  <wp:effectExtent l="0" t="0" r="0" b="0"/>
                  <wp:docPr id="431632" name="Picture 431632"/>
                  <wp:cNvGraphicFramePr/>
                  <a:graphic xmlns:a="http://schemas.openxmlformats.org/drawingml/2006/main">
                    <a:graphicData uri="http://schemas.openxmlformats.org/drawingml/2006/picture">
                      <pic:pic xmlns:pic="http://schemas.openxmlformats.org/drawingml/2006/picture">
                        <pic:nvPicPr>
                          <pic:cNvPr id="431632" name="Picture 431632"/>
                          <pic:cNvPicPr/>
                        </pic:nvPicPr>
                        <pic:blipFill>
                          <a:blip r:embed="rId596"/>
                          <a:stretch>
                            <a:fillRect/>
                          </a:stretch>
                        </pic:blipFill>
                        <pic:spPr>
                          <a:xfrm>
                            <a:off x="0" y="0"/>
                            <a:ext cx="853440" cy="140208"/>
                          </a:xfrm>
                          <a:prstGeom prst="rect">
                            <a:avLst/>
                          </a:prstGeom>
                        </pic:spPr>
                      </pic:pic>
                    </a:graphicData>
                  </a:graphic>
                </wp:inline>
              </w:drawing>
            </w:r>
          </w:p>
        </w:tc>
        <w:tc>
          <w:tcPr>
            <w:tcW w:w="1190" w:type="dxa"/>
            <w:tcBorders>
              <w:top w:val="single" w:sz="2" w:space="0" w:color="000000"/>
              <w:left w:val="single" w:sz="2" w:space="0" w:color="000000"/>
              <w:bottom w:val="single" w:sz="2" w:space="0" w:color="000000"/>
              <w:right w:val="single" w:sz="2" w:space="0" w:color="000000"/>
            </w:tcBorders>
          </w:tcPr>
          <w:p w14:paraId="26B20F7B" w14:textId="77777777" w:rsidR="00F75C4C" w:rsidRDefault="00356D45">
            <w:pPr>
              <w:spacing w:after="0"/>
              <w:ind w:left="10"/>
              <w:jc w:val="center"/>
            </w:pPr>
            <w:r>
              <w:rPr>
                <w:rFonts w:ascii="Times New Roman" w:eastAsia="Times New Roman" w:hAnsi="Times New Roman" w:cs="Times New Roman"/>
                <w:sz w:val="28"/>
              </w:rPr>
              <w:t>14</w:t>
            </w:r>
          </w:p>
        </w:tc>
      </w:tr>
      <w:tr w:rsidR="00F75C4C" w14:paraId="2E8B0166" w14:textId="77777777">
        <w:trPr>
          <w:trHeight w:val="457"/>
        </w:trPr>
        <w:tc>
          <w:tcPr>
            <w:tcW w:w="960" w:type="dxa"/>
            <w:tcBorders>
              <w:top w:val="single" w:sz="2" w:space="0" w:color="000000"/>
              <w:left w:val="single" w:sz="2" w:space="0" w:color="000000"/>
              <w:bottom w:val="single" w:sz="2" w:space="0" w:color="000000"/>
              <w:right w:val="single" w:sz="2" w:space="0" w:color="000000"/>
            </w:tcBorders>
          </w:tcPr>
          <w:p w14:paraId="2153FDC3" w14:textId="77777777" w:rsidR="00F75C4C" w:rsidRDefault="00356D45">
            <w:pPr>
              <w:spacing w:after="0"/>
              <w:ind w:left="10"/>
              <w:jc w:val="center"/>
            </w:pPr>
            <w:r>
              <w:rPr>
                <w:rFonts w:ascii="Times New Roman" w:eastAsia="Times New Roman" w:hAnsi="Times New Roman" w:cs="Times New Roman"/>
                <w:sz w:val="28"/>
              </w:rPr>
              <w:t>10</w:t>
            </w:r>
          </w:p>
        </w:tc>
        <w:tc>
          <w:tcPr>
            <w:tcW w:w="1252" w:type="dxa"/>
            <w:tcBorders>
              <w:top w:val="single" w:sz="2" w:space="0" w:color="000000"/>
              <w:left w:val="single" w:sz="2" w:space="0" w:color="000000"/>
              <w:bottom w:val="single" w:sz="2" w:space="0" w:color="000000"/>
              <w:right w:val="single" w:sz="2" w:space="0" w:color="000000"/>
            </w:tcBorders>
          </w:tcPr>
          <w:p w14:paraId="2E3AD431" w14:textId="77777777" w:rsidR="00F75C4C" w:rsidRDefault="00356D45">
            <w:pPr>
              <w:spacing w:after="0"/>
              <w:ind w:left="10"/>
            </w:pPr>
            <w:r>
              <w:rPr>
                <w:rFonts w:ascii="Times New Roman" w:eastAsia="Times New Roman" w:hAnsi="Times New Roman" w:cs="Times New Roman"/>
                <w:sz w:val="26"/>
              </w:rPr>
              <w:t>019-2020</w:t>
            </w:r>
          </w:p>
        </w:tc>
        <w:tc>
          <w:tcPr>
            <w:tcW w:w="1811" w:type="dxa"/>
            <w:tcBorders>
              <w:top w:val="single" w:sz="2" w:space="0" w:color="000000"/>
              <w:left w:val="single" w:sz="2" w:space="0" w:color="000000"/>
              <w:bottom w:val="single" w:sz="2" w:space="0" w:color="000000"/>
              <w:right w:val="single" w:sz="2" w:space="0" w:color="000000"/>
            </w:tcBorders>
          </w:tcPr>
          <w:p w14:paraId="21EB380A" w14:textId="77777777" w:rsidR="00F75C4C" w:rsidRDefault="00356D45">
            <w:pPr>
              <w:spacing w:after="0"/>
              <w:ind w:left="448"/>
            </w:pPr>
            <w:r>
              <w:rPr>
                <w:rFonts w:ascii="Times New Roman" w:eastAsia="Times New Roman" w:hAnsi="Times New Roman" w:cs="Times New Roman"/>
                <w:sz w:val="26"/>
              </w:rPr>
              <w:t>13/11/2020</w:t>
            </w:r>
          </w:p>
        </w:tc>
        <w:tc>
          <w:tcPr>
            <w:tcW w:w="1536" w:type="dxa"/>
            <w:tcBorders>
              <w:top w:val="single" w:sz="2" w:space="0" w:color="000000"/>
              <w:left w:val="single" w:sz="2" w:space="0" w:color="000000"/>
              <w:bottom w:val="single" w:sz="2" w:space="0" w:color="000000"/>
              <w:right w:val="single" w:sz="2" w:space="0" w:color="000000"/>
            </w:tcBorders>
          </w:tcPr>
          <w:p w14:paraId="57D1A21C" w14:textId="77777777" w:rsidR="00F75C4C" w:rsidRDefault="00356D45">
            <w:pPr>
              <w:spacing w:after="0"/>
              <w:ind w:right="19"/>
              <w:jc w:val="center"/>
            </w:pPr>
            <w:r>
              <w:rPr>
                <w:rFonts w:ascii="Times New Roman" w:eastAsia="Times New Roman" w:hAnsi="Times New Roman" w:cs="Times New Roman"/>
                <w:sz w:val="26"/>
              </w:rPr>
              <w:t>31</w:t>
            </w:r>
          </w:p>
        </w:tc>
        <w:tc>
          <w:tcPr>
            <w:tcW w:w="1987" w:type="dxa"/>
            <w:tcBorders>
              <w:top w:val="single" w:sz="2" w:space="0" w:color="000000"/>
              <w:left w:val="single" w:sz="2" w:space="0" w:color="000000"/>
              <w:bottom w:val="single" w:sz="2" w:space="0" w:color="000000"/>
              <w:right w:val="single" w:sz="2" w:space="0" w:color="000000"/>
            </w:tcBorders>
          </w:tcPr>
          <w:p w14:paraId="2044FB25" w14:textId="77777777" w:rsidR="00F75C4C" w:rsidRDefault="00356D45">
            <w:pPr>
              <w:spacing w:after="0"/>
              <w:ind w:left="422"/>
            </w:pPr>
            <w:r>
              <w:rPr>
                <w:rFonts w:ascii="Times New Roman" w:eastAsia="Times New Roman" w:hAnsi="Times New Roman" w:cs="Times New Roman"/>
                <w:sz w:val="24"/>
              </w:rPr>
              <w:t>1 ,307 ,625+00</w:t>
            </w:r>
          </w:p>
        </w:tc>
        <w:tc>
          <w:tcPr>
            <w:tcW w:w="1190" w:type="dxa"/>
            <w:tcBorders>
              <w:top w:val="single" w:sz="2" w:space="0" w:color="000000"/>
              <w:left w:val="single" w:sz="2" w:space="0" w:color="000000"/>
              <w:bottom w:val="single" w:sz="2" w:space="0" w:color="000000"/>
              <w:right w:val="single" w:sz="2" w:space="0" w:color="000000"/>
            </w:tcBorders>
          </w:tcPr>
          <w:p w14:paraId="11636E4C" w14:textId="77777777" w:rsidR="00F75C4C" w:rsidRDefault="00356D45">
            <w:pPr>
              <w:spacing w:after="0"/>
              <w:ind w:left="10"/>
              <w:jc w:val="center"/>
            </w:pPr>
            <w:r>
              <w:rPr>
                <w:rFonts w:ascii="Times New Roman" w:eastAsia="Times New Roman" w:hAnsi="Times New Roman" w:cs="Times New Roman"/>
                <w:sz w:val="30"/>
              </w:rPr>
              <w:t>13</w:t>
            </w:r>
          </w:p>
        </w:tc>
      </w:tr>
      <w:tr w:rsidR="00F75C4C" w14:paraId="67D4AA47" w14:textId="77777777">
        <w:trPr>
          <w:trHeight w:val="451"/>
        </w:trPr>
        <w:tc>
          <w:tcPr>
            <w:tcW w:w="960" w:type="dxa"/>
            <w:tcBorders>
              <w:top w:val="single" w:sz="2" w:space="0" w:color="000000"/>
              <w:left w:val="single" w:sz="2" w:space="0" w:color="000000"/>
              <w:bottom w:val="single" w:sz="2" w:space="0" w:color="000000"/>
              <w:right w:val="single" w:sz="2" w:space="0" w:color="000000"/>
            </w:tcBorders>
          </w:tcPr>
          <w:p w14:paraId="25C16AD7" w14:textId="77777777" w:rsidR="00F75C4C" w:rsidRDefault="00356D45">
            <w:pPr>
              <w:spacing w:after="0"/>
              <w:ind w:right="10"/>
              <w:jc w:val="center"/>
            </w:pPr>
            <w:r>
              <w:rPr>
                <w:rFonts w:ascii="Times New Roman" w:eastAsia="Times New Roman" w:hAnsi="Times New Roman" w:cs="Times New Roman"/>
                <w:sz w:val="26"/>
              </w:rPr>
              <w:t>11</w:t>
            </w:r>
          </w:p>
        </w:tc>
        <w:tc>
          <w:tcPr>
            <w:tcW w:w="1252" w:type="dxa"/>
            <w:tcBorders>
              <w:top w:val="single" w:sz="2" w:space="0" w:color="000000"/>
              <w:left w:val="single" w:sz="2" w:space="0" w:color="000000"/>
              <w:bottom w:val="single" w:sz="2" w:space="0" w:color="000000"/>
              <w:right w:val="single" w:sz="2" w:space="0" w:color="000000"/>
            </w:tcBorders>
          </w:tcPr>
          <w:p w14:paraId="082C8A35" w14:textId="77777777" w:rsidR="00F75C4C" w:rsidRDefault="00356D45">
            <w:pPr>
              <w:spacing w:after="0"/>
              <w:ind w:left="10"/>
            </w:pPr>
            <w:r>
              <w:rPr>
                <w:rFonts w:ascii="Times New Roman" w:eastAsia="Times New Roman" w:hAnsi="Times New Roman" w:cs="Times New Roman"/>
                <w:sz w:val="26"/>
              </w:rPr>
              <w:t>022-2020</w:t>
            </w:r>
          </w:p>
        </w:tc>
        <w:tc>
          <w:tcPr>
            <w:tcW w:w="1811" w:type="dxa"/>
            <w:tcBorders>
              <w:top w:val="single" w:sz="2" w:space="0" w:color="000000"/>
              <w:left w:val="single" w:sz="2" w:space="0" w:color="000000"/>
              <w:bottom w:val="single" w:sz="2" w:space="0" w:color="000000"/>
              <w:right w:val="single" w:sz="2" w:space="0" w:color="000000"/>
            </w:tcBorders>
          </w:tcPr>
          <w:p w14:paraId="2FBECD66" w14:textId="77777777" w:rsidR="00F75C4C" w:rsidRDefault="00356D45">
            <w:pPr>
              <w:spacing w:after="0"/>
              <w:ind w:left="438"/>
            </w:pPr>
            <w:r>
              <w:rPr>
                <w:rFonts w:ascii="Times New Roman" w:eastAsia="Times New Roman" w:hAnsi="Times New Roman" w:cs="Times New Roman"/>
                <w:sz w:val="26"/>
              </w:rPr>
              <w:t>26/11/2020</w:t>
            </w:r>
          </w:p>
        </w:tc>
        <w:tc>
          <w:tcPr>
            <w:tcW w:w="1536" w:type="dxa"/>
            <w:tcBorders>
              <w:top w:val="single" w:sz="2" w:space="0" w:color="000000"/>
              <w:left w:val="single" w:sz="2" w:space="0" w:color="000000"/>
              <w:bottom w:val="single" w:sz="2" w:space="0" w:color="000000"/>
              <w:right w:val="single" w:sz="2" w:space="0" w:color="000000"/>
            </w:tcBorders>
          </w:tcPr>
          <w:p w14:paraId="45DA9A18" w14:textId="77777777" w:rsidR="00F75C4C" w:rsidRDefault="00356D45">
            <w:pPr>
              <w:spacing w:after="0"/>
              <w:ind w:left="19"/>
              <w:jc w:val="center"/>
            </w:pPr>
            <w:r>
              <w:rPr>
                <w:rFonts w:ascii="Times New Roman" w:eastAsia="Times New Roman" w:hAnsi="Times New Roman" w:cs="Times New Roman"/>
                <w:sz w:val="28"/>
              </w:rPr>
              <w:t>12</w:t>
            </w:r>
          </w:p>
        </w:tc>
        <w:tc>
          <w:tcPr>
            <w:tcW w:w="1987" w:type="dxa"/>
            <w:tcBorders>
              <w:top w:val="single" w:sz="2" w:space="0" w:color="000000"/>
              <w:left w:val="single" w:sz="2" w:space="0" w:color="000000"/>
              <w:bottom w:val="single" w:sz="2" w:space="0" w:color="000000"/>
              <w:right w:val="single" w:sz="2" w:space="0" w:color="000000"/>
            </w:tcBorders>
          </w:tcPr>
          <w:p w14:paraId="6E5674F7" w14:textId="77777777" w:rsidR="00F75C4C" w:rsidRDefault="00356D45">
            <w:pPr>
              <w:spacing w:after="0"/>
              <w:jc w:val="right"/>
            </w:pPr>
            <w:r>
              <w:rPr>
                <w:rFonts w:ascii="Times New Roman" w:eastAsia="Times New Roman" w:hAnsi="Times New Roman" w:cs="Times New Roman"/>
                <w:sz w:val="26"/>
              </w:rPr>
              <w:t>41,150.00</w:t>
            </w:r>
          </w:p>
        </w:tc>
        <w:tc>
          <w:tcPr>
            <w:tcW w:w="1190" w:type="dxa"/>
            <w:tcBorders>
              <w:top w:val="single" w:sz="2" w:space="0" w:color="000000"/>
              <w:left w:val="single" w:sz="2" w:space="0" w:color="000000"/>
              <w:bottom w:val="single" w:sz="2" w:space="0" w:color="000000"/>
              <w:right w:val="single" w:sz="2" w:space="0" w:color="000000"/>
            </w:tcBorders>
          </w:tcPr>
          <w:p w14:paraId="05D2174D" w14:textId="77777777" w:rsidR="00F75C4C" w:rsidRDefault="00356D45">
            <w:pPr>
              <w:spacing w:after="0"/>
              <w:ind w:left="29"/>
              <w:jc w:val="center"/>
            </w:pPr>
            <w:r>
              <w:rPr>
                <w:rFonts w:ascii="Times New Roman" w:eastAsia="Times New Roman" w:hAnsi="Times New Roman" w:cs="Times New Roman"/>
                <w:sz w:val="30"/>
              </w:rPr>
              <w:t>13</w:t>
            </w:r>
          </w:p>
        </w:tc>
      </w:tr>
      <w:tr w:rsidR="00F75C4C" w14:paraId="667EEF89" w14:textId="77777777">
        <w:trPr>
          <w:trHeight w:val="455"/>
        </w:trPr>
        <w:tc>
          <w:tcPr>
            <w:tcW w:w="960" w:type="dxa"/>
            <w:tcBorders>
              <w:top w:val="single" w:sz="2" w:space="0" w:color="000000"/>
              <w:left w:val="single" w:sz="2" w:space="0" w:color="000000"/>
              <w:bottom w:val="single" w:sz="2" w:space="0" w:color="000000"/>
              <w:right w:val="single" w:sz="2" w:space="0" w:color="000000"/>
            </w:tcBorders>
          </w:tcPr>
          <w:p w14:paraId="649566AB" w14:textId="77777777" w:rsidR="00F75C4C" w:rsidRDefault="00356D45">
            <w:pPr>
              <w:spacing w:after="0"/>
              <w:jc w:val="both"/>
            </w:pPr>
            <w:r>
              <w:rPr>
                <w:sz w:val="28"/>
              </w:rPr>
              <w:t>TOTAL</w:t>
            </w:r>
          </w:p>
        </w:tc>
        <w:tc>
          <w:tcPr>
            <w:tcW w:w="1252" w:type="dxa"/>
            <w:tcBorders>
              <w:top w:val="single" w:sz="2" w:space="0" w:color="000000"/>
              <w:left w:val="single" w:sz="2" w:space="0" w:color="000000"/>
              <w:bottom w:val="single" w:sz="2" w:space="0" w:color="000000"/>
              <w:right w:val="single" w:sz="2" w:space="0" w:color="000000"/>
            </w:tcBorders>
          </w:tcPr>
          <w:p w14:paraId="52909825" w14:textId="77777777" w:rsidR="00F75C4C" w:rsidRDefault="00F75C4C"/>
        </w:tc>
        <w:tc>
          <w:tcPr>
            <w:tcW w:w="1811" w:type="dxa"/>
            <w:tcBorders>
              <w:top w:val="single" w:sz="2" w:space="0" w:color="000000"/>
              <w:left w:val="single" w:sz="2" w:space="0" w:color="000000"/>
              <w:bottom w:val="single" w:sz="2" w:space="0" w:color="000000"/>
              <w:right w:val="single" w:sz="2" w:space="0" w:color="000000"/>
            </w:tcBorders>
          </w:tcPr>
          <w:p w14:paraId="10299E1C" w14:textId="77777777" w:rsidR="00F75C4C" w:rsidRDefault="00F75C4C"/>
        </w:tc>
        <w:tc>
          <w:tcPr>
            <w:tcW w:w="1536" w:type="dxa"/>
            <w:tcBorders>
              <w:top w:val="single" w:sz="2" w:space="0" w:color="000000"/>
              <w:left w:val="single" w:sz="2" w:space="0" w:color="000000"/>
              <w:bottom w:val="single" w:sz="2" w:space="0" w:color="000000"/>
              <w:right w:val="single" w:sz="2" w:space="0" w:color="000000"/>
            </w:tcBorders>
          </w:tcPr>
          <w:p w14:paraId="27A34368" w14:textId="77777777" w:rsidR="00F75C4C" w:rsidRDefault="00356D45">
            <w:pPr>
              <w:spacing w:after="0"/>
              <w:ind w:left="38"/>
              <w:jc w:val="center"/>
            </w:pPr>
            <w:r>
              <w:rPr>
                <w:rFonts w:ascii="Times New Roman" w:eastAsia="Times New Roman" w:hAnsi="Times New Roman" w:cs="Times New Roman"/>
                <w:sz w:val="28"/>
              </w:rPr>
              <w:t>164</w:t>
            </w:r>
          </w:p>
        </w:tc>
        <w:tc>
          <w:tcPr>
            <w:tcW w:w="1987" w:type="dxa"/>
            <w:tcBorders>
              <w:top w:val="single" w:sz="2" w:space="0" w:color="000000"/>
              <w:left w:val="single" w:sz="2" w:space="0" w:color="000000"/>
              <w:bottom w:val="single" w:sz="2" w:space="0" w:color="000000"/>
              <w:right w:val="single" w:sz="2" w:space="0" w:color="000000"/>
            </w:tcBorders>
          </w:tcPr>
          <w:p w14:paraId="3D5DBF34" w14:textId="77777777" w:rsidR="00F75C4C" w:rsidRDefault="00356D45">
            <w:pPr>
              <w:spacing w:after="0"/>
              <w:ind w:left="403"/>
            </w:pPr>
            <w:r>
              <w:rPr>
                <w:noProof/>
              </w:rPr>
              <w:drawing>
                <wp:inline distT="0" distB="0" distL="0" distR="0" wp14:anchorId="1BFBE3F4" wp14:editId="2964D977">
                  <wp:extent cx="871728" cy="134112"/>
                  <wp:effectExtent l="0" t="0" r="0" b="0"/>
                  <wp:docPr id="431617" name="Picture 431617"/>
                  <wp:cNvGraphicFramePr/>
                  <a:graphic xmlns:a="http://schemas.openxmlformats.org/drawingml/2006/main">
                    <a:graphicData uri="http://schemas.openxmlformats.org/drawingml/2006/picture">
                      <pic:pic xmlns:pic="http://schemas.openxmlformats.org/drawingml/2006/picture">
                        <pic:nvPicPr>
                          <pic:cNvPr id="431617" name="Picture 431617"/>
                          <pic:cNvPicPr/>
                        </pic:nvPicPr>
                        <pic:blipFill>
                          <a:blip r:embed="rId597"/>
                          <a:stretch>
                            <a:fillRect/>
                          </a:stretch>
                        </pic:blipFill>
                        <pic:spPr>
                          <a:xfrm>
                            <a:off x="0" y="0"/>
                            <a:ext cx="871728" cy="134112"/>
                          </a:xfrm>
                          <a:prstGeom prst="rect">
                            <a:avLst/>
                          </a:prstGeom>
                        </pic:spPr>
                      </pic:pic>
                    </a:graphicData>
                  </a:graphic>
                </wp:inline>
              </w:drawing>
            </w:r>
          </w:p>
        </w:tc>
        <w:tc>
          <w:tcPr>
            <w:tcW w:w="1190" w:type="dxa"/>
            <w:tcBorders>
              <w:top w:val="single" w:sz="2" w:space="0" w:color="000000"/>
              <w:left w:val="single" w:sz="2" w:space="0" w:color="000000"/>
              <w:bottom w:val="single" w:sz="2" w:space="0" w:color="000000"/>
              <w:right w:val="single" w:sz="2" w:space="0" w:color="000000"/>
            </w:tcBorders>
          </w:tcPr>
          <w:p w14:paraId="507D003C" w14:textId="77777777" w:rsidR="00F75C4C" w:rsidRDefault="00F75C4C"/>
        </w:tc>
      </w:tr>
    </w:tbl>
    <w:p w14:paraId="2EB850A2" w14:textId="77777777" w:rsidR="00F75C4C" w:rsidRDefault="00356D45">
      <w:pPr>
        <w:spacing w:after="526" w:line="265" w:lineRule="auto"/>
        <w:ind w:left="10" w:hanging="10"/>
      </w:pPr>
      <w:r>
        <w:rPr>
          <w:noProof/>
        </w:rPr>
        <w:lastRenderedPageBreak/>
        <w:drawing>
          <wp:anchor distT="0" distB="0" distL="114300" distR="114300" simplePos="0" relativeHeight="251744256" behindDoc="0" locked="0" layoutInCell="1" allowOverlap="0" wp14:anchorId="1CF76B32" wp14:editId="5AD82325">
            <wp:simplePos x="0" y="0"/>
            <wp:positionH relativeFrom="column">
              <wp:posOffset>-134111</wp:posOffset>
            </wp:positionH>
            <wp:positionV relativeFrom="paragraph">
              <wp:posOffset>-2938271</wp:posOffset>
            </wp:positionV>
            <wp:extent cx="420624" cy="9223248"/>
            <wp:effectExtent l="0" t="0" r="0" b="0"/>
            <wp:wrapSquare wrapText="bothSides"/>
            <wp:docPr id="431676" name="Picture 431676"/>
            <wp:cNvGraphicFramePr/>
            <a:graphic xmlns:a="http://schemas.openxmlformats.org/drawingml/2006/main">
              <a:graphicData uri="http://schemas.openxmlformats.org/drawingml/2006/picture">
                <pic:pic xmlns:pic="http://schemas.openxmlformats.org/drawingml/2006/picture">
                  <pic:nvPicPr>
                    <pic:cNvPr id="431676" name="Picture 431676"/>
                    <pic:cNvPicPr/>
                  </pic:nvPicPr>
                  <pic:blipFill>
                    <a:blip r:embed="rId598"/>
                    <a:stretch>
                      <a:fillRect/>
                    </a:stretch>
                  </pic:blipFill>
                  <pic:spPr>
                    <a:xfrm>
                      <a:off x="0" y="0"/>
                      <a:ext cx="420624" cy="9223248"/>
                    </a:xfrm>
                    <a:prstGeom prst="rect">
                      <a:avLst/>
                    </a:prstGeom>
                  </pic:spPr>
                </pic:pic>
              </a:graphicData>
            </a:graphic>
          </wp:anchor>
        </w:drawing>
      </w:r>
      <w:r>
        <w:rPr>
          <w:rFonts w:ascii="Times New Roman" w:eastAsia="Times New Roman" w:hAnsi="Times New Roman" w:cs="Times New Roman"/>
          <w:sz w:val="18"/>
        </w:rPr>
        <w:t>Fuente: Ministerio de Educación, oficio No. OlPLAN-FE-599-2022, del 04-02-2022.</w:t>
      </w:r>
    </w:p>
    <w:p w14:paraId="6FFA25F9" w14:textId="77777777" w:rsidR="00F75C4C" w:rsidRDefault="00356D45">
      <w:pPr>
        <w:spacing w:after="197"/>
        <w:ind w:left="1373"/>
      </w:pPr>
      <w:r>
        <w:rPr>
          <w:sz w:val="28"/>
        </w:rPr>
        <w:lastRenderedPageBreak/>
        <w:t>Criterio</w:t>
      </w:r>
    </w:p>
    <w:p w14:paraId="6A8FBA77" w14:textId="77777777" w:rsidR="00F75C4C" w:rsidRDefault="00356D45">
      <w:pPr>
        <w:spacing w:after="264" w:line="216" w:lineRule="auto"/>
        <w:ind w:left="1373" w:right="1066" w:firstLine="10"/>
        <w:jc w:val="both"/>
      </w:pPr>
      <w:r>
        <w:rPr>
          <w:sz w:val="26"/>
        </w:rPr>
        <w:t xml:space="preserve">Las Políticas para la Adquisición de Bienes y Obras financiadas por el Banco Interamericano de Desarrollo GN-2349-9, </w:t>
      </w:r>
      <w:proofErr w:type="spellStart"/>
      <w:r>
        <w:rPr>
          <w:sz w:val="26"/>
        </w:rPr>
        <w:t>numerat</w:t>
      </w:r>
      <w:proofErr w:type="spellEnd"/>
      <w:r>
        <w:rPr>
          <w:sz w:val="26"/>
        </w:rPr>
        <w:t xml:space="preserve"> 1.14 establece: "El Banco exige a todos lo</w:t>
      </w:r>
      <w:r>
        <w:rPr>
          <w:sz w:val="26"/>
        </w:rPr>
        <w:t xml:space="preserve">s Prestatarios (incluidos los beneficiarios de donaciones), organismos ejecutores y organismos contratantes, al igual que a todas las firmas, entidades o individuos oferentes por participar o participando en actividades financiadas por el Banco incluidos, </w:t>
      </w:r>
      <w:r>
        <w:rPr>
          <w:sz w:val="26"/>
        </w:rPr>
        <w:t xml:space="preserve">entre otros, solicitantes, oferentes, proveedores de bienes, contratistas, consultores, miembros del personal, subcontratistas, </w:t>
      </w:r>
      <w:proofErr w:type="spellStart"/>
      <w:r>
        <w:rPr>
          <w:sz w:val="26"/>
        </w:rPr>
        <w:t>subconsultores</w:t>
      </w:r>
      <w:proofErr w:type="spellEnd"/>
      <w:r>
        <w:rPr>
          <w:sz w:val="26"/>
        </w:rPr>
        <w:t>, proveedores de servicios y concesionarios (incluidos sus respectivos funcionario, empleados y representantes, ya</w:t>
      </w:r>
      <w:r>
        <w:rPr>
          <w:sz w:val="26"/>
        </w:rPr>
        <w:t xml:space="preserve"> sean sus atribuciones expresas o implícitas) observar los más altos niveles éticos y denunciar al Banco todo acto sospechoso de constituir una Práctica Prohibida del cual tenga conocimiento o sea informado durante el proceso de selección y las negociacion</w:t>
      </w:r>
      <w:r>
        <w:rPr>
          <w:sz w:val="26"/>
        </w:rPr>
        <w:t>es o la ejecución de un contrato. Las Prácticas Prohibidas comprenden: (i) prácticas corruptas; (</w:t>
      </w:r>
      <w:proofErr w:type="spellStart"/>
      <w:r>
        <w:rPr>
          <w:sz w:val="26"/>
        </w:rPr>
        <w:t>ii</w:t>
      </w:r>
      <w:proofErr w:type="spellEnd"/>
      <w:r>
        <w:rPr>
          <w:sz w:val="26"/>
        </w:rPr>
        <w:t>) prácticas fraudulentas; (</w:t>
      </w:r>
      <w:proofErr w:type="spellStart"/>
      <w:r>
        <w:rPr>
          <w:sz w:val="26"/>
        </w:rPr>
        <w:t>iii</w:t>
      </w:r>
      <w:proofErr w:type="spellEnd"/>
      <w:r>
        <w:rPr>
          <w:sz w:val="26"/>
        </w:rPr>
        <w:t>) práctica coercitivas; (</w:t>
      </w:r>
      <w:proofErr w:type="spellStart"/>
      <w:r>
        <w:rPr>
          <w:sz w:val="26"/>
        </w:rPr>
        <w:t>iv</w:t>
      </w:r>
      <w:proofErr w:type="spellEnd"/>
      <w:r>
        <w:rPr>
          <w:sz w:val="26"/>
        </w:rPr>
        <w:t xml:space="preserve">) prácticas colusorias y (v) prácticas </w:t>
      </w:r>
      <w:proofErr w:type="gramStart"/>
      <w:r>
        <w:rPr>
          <w:sz w:val="26"/>
        </w:rPr>
        <w:t>obstructivas..</w:t>
      </w:r>
      <w:proofErr w:type="gramEnd"/>
      <w:r>
        <w:rPr>
          <w:sz w:val="26"/>
        </w:rPr>
        <w:t xml:space="preserve"> " inciso a) numeral (IV) "Una práctica colusor</w:t>
      </w:r>
      <w:r>
        <w:rPr>
          <w:sz w:val="26"/>
        </w:rPr>
        <w:t>ia es un acuerdo entre dos o más partes realizado con la intención de alcanzar un propósito inapropiado, lo que incluye influenciar en forma inapropiada las acciones de otra parte."</w:t>
      </w:r>
    </w:p>
    <w:p w14:paraId="26F14E8F" w14:textId="77777777" w:rsidR="00F75C4C" w:rsidRDefault="00356D45">
      <w:pPr>
        <w:spacing w:after="234" w:line="218" w:lineRule="auto"/>
        <w:ind w:left="14" w:right="1056" w:firstLine="9"/>
        <w:jc w:val="both"/>
      </w:pPr>
      <w:r>
        <w:rPr>
          <w:noProof/>
        </w:rPr>
        <w:lastRenderedPageBreak/>
        <w:drawing>
          <wp:anchor distT="0" distB="0" distL="114300" distR="114300" simplePos="0" relativeHeight="251745280" behindDoc="0" locked="0" layoutInCell="1" allowOverlap="0" wp14:anchorId="30C9354F" wp14:editId="320EDCA2">
            <wp:simplePos x="0" y="0"/>
            <wp:positionH relativeFrom="column">
              <wp:posOffset>-128015</wp:posOffset>
            </wp:positionH>
            <wp:positionV relativeFrom="paragraph">
              <wp:posOffset>2020639</wp:posOffset>
            </wp:positionV>
            <wp:extent cx="402336" cy="9747504"/>
            <wp:effectExtent l="0" t="0" r="0" b="0"/>
            <wp:wrapSquare wrapText="bothSides"/>
            <wp:docPr id="1029739" name="Picture 1029739"/>
            <wp:cNvGraphicFramePr/>
            <a:graphic xmlns:a="http://schemas.openxmlformats.org/drawingml/2006/main">
              <a:graphicData uri="http://schemas.openxmlformats.org/drawingml/2006/picture">
                <pic:pic xmlns:pic="http://schemas.openxmlformats.org/drawingml/2006/picture">
                  <pic:nvPicPr>
                    <pic:cNvPr id="1029739" name="Picture 1029739"/>
                    <pic:cNvPicPr/>
                  </pic:nvPicPr>
                  <pic:blipFill>
                    <a:blip r:embed="rId599"/>
                    <a:stretch>
                      <a:fillRect/>
                    </a:stretch>
                  </pic:blipFill>
                  <pic:spPr>
                    <a:xfrm>
                      <a:off x="0" y="0"/>
                      <a:ext cx="402336" cy="9747504"/>
                    </a:xfrm>
                    <a:prstGeom prst="rect">
                      <a:avLst/>
                    </a:prstGeom>
                  </pic:spPr>
                </pic:pic>
              </a:graphicData>
            </a:graphic>
          </wp:anchor>
        </w:drawing>
      </w:r>
      <w:r>
        <w:rPr>
          <w:sz w:val="26"/>
        </w:rPr>
        <w:t>El Contrato MINEDUC No. BNS-BlD-01-2019 del 11 de octubre de 2019, indica</w:t>
      </w:r>
      <w:r>
        <w:rPr>
          <w:sz w:val="26"/>
        </w:rPr>
        <w:t xml:space="preserve"> las Condiciones </w:t>
      </w:r>
      <w:r>
        <w:rPr>
          <w:sz w:val="26"/>
        </w:rPr>
        <w:lastRenderedPageBreak/>
        <w:t>Generales del Contrato (CCC) y las Condiciones Especiales del Contrato (CEC), numeral 24 (CCC). Seguros, menciona: numeral 24.1 "A menos que se disponga otra cosa en las CEC, los Bienes suministrados bajo el Contrato deberán estar completa</w:t>
      </w:r>
      <w:r>
        <w:rPr>
          <w:sz w:val="26"/>
        </w:rPr>
        <w:t>mente asegurados, en una moneda de libre convertibilidad de un país elegible, contra riesgo de extravío o daños incidentales ocurridos durante fabricación, adquisición, transporte, almacenamiento y entrega, de conformidad con los Incoterms aplicables o seg</w:t>
      </w:r>
      <w:r>
        <w:rPr>
          <w:sz w:val="26"/>
        </w:rPr>
        <w:t>ún se disponga en las CEC". Numeral 35. Terminación, 35.1 Terminación por Incumplimiento, literal a) menciona: "El comprador, sin perjuicio de otros recursos a su haber en caso de incumplimiento del Contrato, podrá terminar el Contrato en su totalidad o en</w:t>
      </w:r>
      <w:r>
        <w:rPr>
          <w:sz w:val="26"/>
        </w:rPr>
        <w:t xml:space="preserve"> parte mediante una comunicación de incumplimiento por escrito al Proveedor en cualquiera de las siguientes circunstancias: (i) si el Proveedor no entrega parte o ninguno de los Bienes dentro del período establecido en el Contrato, o dentro de alguna prórr</w:t>
      </w:r>
      <w:r>
        <w:rPr>
          <w:sz w:val="26"/>
        </w:rPr>
        <w:t xml:space="preserve">oga otorgada por el Comprador de conformidad con la Cláusula 34 de las CGC...", literal (b) menciona: "En caso de que el Comprador termine el Contrato en su totalidad o en parte, de conformidad con la Cláusula 35.1(a) de las CCC, éste podrá adquirir, bajo </w:t>
      </w:r>
      <w:r>
        <w:rPr>
          <w:sz w:val="26"/>
        </w:rPr>
        <w:t>términos y condiciones que considere apropiadas, Bienes o Servicios Conexos similares a los no suministrados o prestados. En estos casos, el Proveedor deberá pagar al Comprador los costos adicionales resultantes de dicha adquisición. Sin embargo, el Provee</w:t>
      </w:r>
      <w:r>
        <w:rPr>
          <w:sz w:val="26"/>
        </w:rPr>
        <w:t>dor seguirá estando obligado a completar la ejecución de aquellas obligaciones en la medida que hubiesen quedado sin concluir." En las Condiciones Especiales del Contrato (CEC) inciso CGC 27.1. menciona: "El valor de la liquidación por daños y perjuicios s</w:t>
      </w:r>
      <w:r>
        <w:rPr>
          <w:sz w:val="26"/>
        </w:rPr>
        <w:t xml:space="preserve">erá la tasa aplicable de 2,5% por semana o fracción de atraso sobre el precio de los bienes no instalados. El monto máximo de la liquidación por daños y perjuicios será: diez por ciento (10%) del monto del contrato. La Comisión liquidadora nombrada por la </w:t>
      </w:r>
      <w:r>
        <w:rPr>
          <w:sz w:val="26"/>
        </w:rPr>
        <w:t>autoridad administrativa superior del Ministerio de Educación, será la responsable de aplicar dichos porcentajes, en caso fuera necesario. Dicha penalización deberá aplicarse sobre la cantidad de módulos no entregados en función de lo establecido en la Lis</w:t>
      </w:r>
      <w:r>
        <w:rPr>
          <w:sz w:val="26"/>
        </w:rPr>
        <w:t>ta de bienes y plan de entregas presentando por el proveedor en su oferta".</w:t>
      </w:r>
    </w:p>
    <w:p w14:paraId="125F89EF" w14:textId="77777777" w:rsidR="00F75C4C" w:rsidRDefault="00356D45">
      <w:pPr>
        <w:spacing w:after="219" w:line="218" w:lineRule="auto"/>
        <w:ind w:left="14" w:right="1066" w:firstLine="9"/>
        <w:jc w:val="both"/>
      </w:pPr>
      <w:r>
        <w:rPr>
          <w:sz w:val="26"/>
        </w:rPr>
        <w:t xml:space="preserve">La FIANZA SEGUROS PRIVANZA, S.A., POLIZA No. 199349 DE CUMPLIMIENTO del 16 de octubre de 2019, Vigencia del 11 de octubre de 2019 al 10 de junio de 2020. Indica: "PARA GARANTIZAR: </w:t>
      </w:r>
      <w:r>
        <w:rPr>
          <w:sz w:val="26"/>
        </w:rPr>
        <w:t>única y exclusivamente la obligación principal que adquirió con la beneficiaria de la presente póliza de fianza en virtud del Contrato MINEDUC No. BNS-BlD-01-2019..."</w:t>
      </w:r>
    </w:p>
    <w:p w14:paraId="763B6253" w14:textId="77777777" w:rsidR="00F75C4C" w:rsidRDefault="00356D45">
      <w:pPr>
        <w:pStyle w:val="Ttulo4"/>
        <w:spacing w:after="190"/>
        <w:ind w:left="1291" w:right="0"/>
      </w:pPr>
      <w:r>
        <w:t>Causa</w:t>
      </w:r>
    </w:p>
    <w:p w14:paraId="5F37F573" w14:textId="77777777" w:rsidR="00F75C4C" w:rsidRDefault="00356D45">
      <w:pPr>
        <w:spacing w:after="197" w:line="218" w:lineRule="auto"/>
        <w:ind w:left="14" w:right="1046" w:firstLine="9"/>
        <w:jc w:val="both"/>
      </w:pPr>
      <w:r>
        <w:rPr>
          <w:sz w:val="26"/>
        </w:rPr>
        <w:t xml:space="preserve">El </w:t>
      </w:r>
      <w:proofErr w:type="gramStart"/>
      <w:r>
        <w:rPr>
          <w:sz w:val="26"/>
        </w:rPr>
        <w:t>Director</w:t>
      </w:r>
      <w:proofErr w:type="gramEnd"/>
      <w:r>
        <w:rPr>
          <w:sz w:val="26"/>
        </w:rPr>
        <w:t xml:space="preserve"> en Funciones de la Dirección de Planificación Educativa -DIPLAN-, la Subdirectora de Planificación de Infraestructura Educativa y el Coordinador Administrativo Financiero de la DIPLAN, no realizaron las gestiones oportunamente para que el contr</w:t>
      </w:r>
      <w:r>
        <w:rPr>
          <w:sz w:val="26"/>
        </w:rPr>
        <w:t>atista cumpliera con los plazos establecidos para la entrega de los módulos y no efectuaron el cobro y las diligencias administrativas necesarias para hacer efectivas las penalizaciones.</w:t>
      </w:r>
    </w:p>
    <w:p w14:paraId="00D01AD1" w14:textId="77777777" w:rsidR="00F75C4C" w:rsidRDefault="00356D45">
      <w:pPr>
        <w:spacing w:after="201"/>
        <w:ind w:left="29" w:hanging="10"/>
      </w:pPr>
      <w:r>
        <w:rPr>
          <w:sz w:val="28"/>
        </w:rPr>
        <w:t>Efecto</w:t>
      </w:r>
    </w:p>
    <w:p w14:paraId="4AA175D4" w14:textId="77777777" w:rsidR="00F75C4C" w:rsidRDefault="00356D45">
      <w:pPr>
        <w:spacing w:after="48" w:line="218" w:lineRule="auto"/>
        <w:ind w:left="14" w:right="1056" w:firstLine="9"/>
        <w:jc w:val="both"/>
      </w:pPr>
      <w:r>
        <w:rPr>
          <w:sz w:val="26"/>
        </w:rPr>
        <w:t xml:space="preserve">Riesgo de que no se cumplan con los objetivos y metas de este </w:t>
      </w:r>
      <w:r>
        <w:rPr>
          <w:sz w:val="26"/>
        </w:rPr>
        <w:t xml:space="preserve">programa, el cual comprende la ampliación, mejora y conservación de la infraestructura educativa y la instalación del total de los 337 módulos prefabricados en </w:t>
      </w:r>
      <w:proofErr w:type="gramStart"/>
      <w:r>
        <w:rPr>
          <w:sz w:val="26"/>
        </w:rPr>
        <w:t>las diversos centros educativos</w:t>
      </w:r>
      <w:proofErr w:type="gramEnd"/>
      <w:r>
        <w:rPr>
          <w:sz w:val="26"/>
        </w:rPr>
        <w:t xml:space="preserve"> de los niveles preprimario y primario que los necesitan.</w:t>
      </w:r>
    </w:p>
    <w:p w14:paraId="2F321ECF" w14:textId="77777777" w:rsidR="00F75C4C" w:rsidRDefault="00356D45">
      <w:pPr>
        <w:spacing w:after="208" w:line="227" w:lineRule="auto"/>
        <w:ind w:left="1325" w:right="14" w:firstLine="9"/>
        <w:jc w:val="both"/>
      </w:pPr>
      <w:r>
        <w:rPr>
          <w:sz w:val="28"/>
        </w:rPr>
        <w:lastRenderedPageBreak/>
        <w:t>Recomendación</w:t>
      </w:r>
    </w:p>
    <w:p w14:paraId="30D4B382" w14:textId="77777777" w:rsidR="00F75C4C" w:rsidRDefault="00356D45">
      <w:pPr>
        <w:spacing w:after="212" w:line="222" w:lineRule="auto"/>
        <w:ind w:left="1334" w:right="1056" w:firstLine="9"/>
        <w:jc w:val="both"/>
      </w:pPr>
      <w:r>
        <w:rPr>
          <w:sz w:val="26"/>
        </w:rPr>
        <w:t xml:space="preserve">La </w:t>
      </w:r>
      <w:proofErr w:type="gramStart"/>
      <w:r>
        <w:rPr>
          <w:sz w:val="26"/>
        </w:rPr>
        <w:t>Ministra</w:t>
      </w:r>
      <w:proofErr w:type="gramEnd"/>
      <w:r>
        <w:rPr>
          <w:sz w:val="26"/>
        </w:rPr>
        <w:t xml:space="preserve"> de Educación debe girar instrucciones al Director en Funciones de la Dirección de Planificación Educativa -DIPLAN-, a la Subdirectora de Planificación de Infraestructura Educativa y al Coordinador Administrativo Financiero de la D</w:t>
      </w:r>
      <w:r>
        <w:rPr>
          <w:sz w:val="26"/>
        </w:rPr>
        <w:t>IPLAN, para que procedan a realizar todas las acciones administrativas y jurídicas para que el proveedor cumpla con los plazos establecidos en el contrato, para la entrega de los módulos y cumpla con el pago de las penalizaciones.</w:t>
      </w:r>
    </w:p>
    <w:p w14:paraId="6AF74091" w14:textId="77777777" w:rsidR="00F75C4C" w:rsidRDefault="00356D45">
      <w:pPr>
        <w:spacing w:after="125" w:line="265" w:lineRule="auto"/>
        <w:ind w:left="1354" w:hanging="10"/>
        <w:jc w:val="both"/>
      </w:pPr>
      <w:r>
        <w:rPr>
          <w:sz w:val="30"/>
        </w:rPr>
        <w:t>Comentario de los respons</w:t>
      </w:r>
      <w:r>
        <w:rPr>
          <w:sz w:val="30"/>
        </w:rPr>
        <w:t>ables</w:t>
      </w:r>
    </w:p>
    <w:p w14:paraId="2A74D950" w14:textId="77777777" w:rsidR="00F75C4C" w:rsidRDefault="00356D45">
      <w:pPr>
        <w:spacing w:after="279" w:line="222" w:lineRule="auto"/>
        <w:ind w:left="14" w:right="974" w:firstLine="9"/>
        <w:jc w:val="both"/>
      </w:pPr>
      <w:r>
        <w:rPr>
          <w:noProof/>
        </w:rPr>
        <w:drawing>
          <wp:anchor distT="0" distB="0" distL="114300" distR="114300" simplePos="0" relativeHeight="251746304" behindDoc="0" locked="0" layoutInCell="1" allowOverlap="0" wp14:anchorId="7F3310E2" wp14:editId="651BACBA">
            <wp:simplePos x="0" y="0"/>
            <wp:positionH relativeFrom="column">
              <wp:posOffset>-140207</wp:posOffset>
            </wp:positionH>
            <wp:positionV relativeFrom="paragraph">
              <wp:posOffset>2319834</wp:posOffset>
            </wp:positionV>
            <wp:extent cx="402336" cy="3547872"/>
            <wp:effectExtent l="0" t="0" r="0" b="0"/>
            <wp:wrapSquare wrapText="bothSides"/>
            <wp:docPr id="438607" name="Picture 438607"/>
            <wp:cNvGraphicFramePr/>
            <a:graphic xmlns:a="http://schemas.openxmlformats.org/drawingml/2006/main">
              <a:graphicData uri="http://schemas.openxmlformats.org/drawingml/2006/picture">
                <pic:pic xmlns:pic="http://schemas.openxmlformats.org/drawingml/2006/picture">
                  <pic:nvPicPr>
                    <pic:cNvPr id="438607" name="Picture 438607"/>
                    <pic:cNvPicPr/>
                  </pic:nvPicPr>
                  <pic:blipFill>
                    <a:blip r:embed="rId600"/>
                    <a:stretch>
                      <a:fillRect/>
                    </a:stretch>
                  </pic:blipFill>
                  <pic:spPr>
                    <a:xfrm>
                      <a:off x="0" y="0"/>
                      <a:ext cx="402336" cy="3547872"/>
                    </a:xfrm>
                    <a:prstGeom prst="rect">
                      <a:avLst/>
                    </a:prstGeom>
                  </pic:spPr>
                </pic:pic>
              </a:graphicData>
            </a:graphic>
          </wp:anchor>
        </w:drawing>
      </w:r>
      <w:r>
        <w:rPr>
          <w:sz w:val="26"/>
        </w:rPr>
        <w:t xml:space="preserve">Mediante oficio No. VDA-409-2022, de fecha 07 de abril de 2022, firmado por la </w:t>
      </w:r>
      <w:proofErr w:type="gramStart"/>
      <w:r>
        <w:rPr>
          <w:sz w:val="26"/>
        </w:rPr>
        <w:t>Ministra</w:t>
      </w:r>
      <w:proofErr w:type="gramEnd"/>
      <w:r>
        <w:rPr>
          <w:sz w:val="26"/>
        </w:rPr>
        <w:t xml:space="preserve"> de Educación, M. Sc. Claudia Patricia Ruiz Casasola de Estrada, se traslada el oficio No. VDA-408-2022, de fecha 07 de abril de 2022, firmado por la </w:t>
      </w:r>
      <w:proofErr w:type="gramStart"/>
      <w:r>
        <w:rPr>
          <w:sz w:val="26"/>
        </w:rPr>
        <w:t>Viceministra</w:t>
      </w:r>
      <w:proofErr w:type="gramEnd"/>
      <w:r>
        <w:rPr>
          <w:sz w:val="26"/>
        </w:rPr>
        <w:t xml:space="preserve"> de Educación, M. Sc. María del Rosario </w:t>
      </w:r>
      <w:proofErr w:type="spellStart"/>
      <w:r>
        <w:rPr>
          <w:sz w:val="26"/>
        </w:rPr>
        <w:t>Balcarcel</w:t>
      </w:r>
      <w:proofErr w:type="spellEnd"/>
      <w:r>
        <w:rPr>
          <w:sz w:val="26"/>
        </w:rPr>
        <w:t xml:space="preserve"> </w:t>
      </w:r>
      <w:proofErr w:type="spellStart"/>
      <w:r>
        <w:rPr>
          <w:sz w:val="26"/>
        </w:rPr>
        <w:t>Minchez</w:t>
      </w:r>
      <w:proofErr w:type="spellEnd"/>
      <w:r>
        <w:rPr>
          <w:sz w:val="26"/>
        </w:rPr>
        <w:t xml:space="preserve">, donde adjunta, oficio No. DIPLAN-FE-1981-2022, de fecha 07 de abril de 2022, firmado por la </w:t>
      </w:r>
      <w:proofErr w:type="gramStart"/>
      <w:r>
        <w:rPr>
          <w:sz w:val="26"/>
        </w:rPr>
        <w:t>Directora</w:t>
      </w:r>
      <w:proofErr w:type="gramEnd"/>
      <w:r>
        <w:rPr>
          <w:sz w:val="26"/>
        </w:rPr>
        <w:t xml:space="preserve"> de la Dirección de Planificación Educativa -DIPLAN-, MA. Pilar Yela de Villatoro y oficio No. D</w:t>
      </w:r>
      <w:r>
        <w:rPr>
          <w:sz w:val="26"/>
        </w:rPr>
        <w:t xml:space="preserve">IPLAN-I-1993-2022, de fecha 07 de abril de 2022, en donde la arquitecta </w:t>
      </w:r>
      <w:proofErr w:type="spellStart"/>
      <w:r>
        <w:rPr>
          <w:sz w:val="26"/>
        </w:rPr>
        <w:t>Suzel</w:t>
      </w:r>
      <w:proofErr w:type="spellEnd"/>
      <w:r>
        <w:rPr>
          <w:sz w:val="26"/>
        </w:rPr>
        <w:t xml:space="preserve"> Esmeralda Canel Palma, </w:t>
      </w:r>
      <w:proofErr w:type="gramStart"/>
      <w:r>
        <w:rPr>
          <w:sz w:val="26"/>
        </w:rPr>
        <w:t>Subdirectora</w:t>
      </w:r>
      <w:proofErr w:type="gramEnd"/>
      <w:r>
        <w:rPr>
          <w:sz w:val="26"/>
        </w:rPr>
        <w:t xml:space="preserve"> de Planificación de Infraestructura Educativa, manifiesta: "En el inciso a, en relación a los 18 módulos se confirma que no fueron instalados </w:t>
      </w:r>
      <w:r>
        <w:rPr>
          <w:sz w:val="26"/>
        </w:rPr>
        <w:t xml:space="preserve">por la entidad </w:t>
      </w:r>
      <w:proofErr w:type="spellStart"/>
      <w:r>
        <w:rPr>
          <w:sz w:val="26"/>
        </w:rPr>
        <w:t>Farex</w:t>
      </w:r>
      <w:proofErr w:type="spellEnd"/>
      <w:r>
        <w:rPr>
          <w:sz w:val="26"/>
        </w:rPr>
        <w:t>, Sociedad Anónima. Derivado de ello, se realizaron las gestiones para las gestiones para la ejecución de la fianza cumplimiento el 22 de noviembre de 2021, por medio del oficio No. DIPLAN-FE-5983-2021, así mismo, se tuvieron varias com</w:t>
      </w:r>
      <w:r>
        <w:rPr>
          <w:sz w:val="26"/>
        </w:rPr>
        <w:t>unicaciones entre la Dirección de Planificación Educativa DIPLAN- y Seguros Privanza, S. A., se adjuntan las comunicaciones en los años 2021 y 2022.</w:t>
      </w:r>
    </w:p>
    <w:p w14:paraId="5FC1956C" w14:textId="77777777" w:rsidR="00F75C4C" w:rsidRDefault="00356D45">
      <w:pPr>
        <w:spacing w:after="218" w:line="222" w:lineRule="auto"/>
        <w:ind w:left="14" w:right="974" w:firstLine="9"/>
        <w:jc w:val="both"/>
      </w:pPr>
      <w:r>
        <w:rPr>
          <w:sz w:val="26"/>
        </w:rPr>
        <w:t>En relación a los incisos a, b y c relacionados con la penalización por la liquidación por daños y perjuici</w:t>
      </w:r>
      <w:r>
        <w:rPr>
          <w:sz w:val="26"/>
        </w:rPr>
        <w:t>os, se hace de su conocimiento que, en el momento que la Comisión Receptora y Liquidadora determinó el cálculo de la penalización en las Actas de Recepción y Liquidación Parcial de los pagos del 1 al 11, la Dirección de Planificación Educativa -DIPLAN-, pr</w:t>
      </w:r>
      <w:r>
        <w:rPr>
          <w:sz w:val="26"/>
        </w:rPr>
        <w:t xml:space="preserve">ocedió a enviar por medio de correo electrónico a la entidad </w:t>
      </w:r>
      <w:proofErr w:type="spellStart"/>
      <w:r>
        <w:rPr>
          <w:sz w:val="26"/>
        </w:rPr>
        <w:t>Farex</w:t>
      </w:r>
      <w:proofErr w:type="spellEnd"/>
      <w:r>
        <w:rPr>
          <w:sz w:val="26"/>
        </w:rPr>
        <w:t xml:space="preserve">, S. A., un oficio en el cual se le informaba sobre el monto de la penalización, en el cual se indica </w:t>
      </w:r>
      <w:proofErr w:type="spellStart"/>
      <w:r>
        <w:rPr>
          <w:sz w:val="26"/>
        </w:rPr>
        <w:t>Io</w:t>
      </w:r>
      <w:proofErr w:type="spellEnd"/>
      <w:r>
        <w:rPr>
          <w:sz w:val="26"/>
        </w:rPr>
        <w:t xml:space="preserve"> siguiente: "Es importante hacer mención, que el pago de las multas deberá efectuarlas</w:t>
      </w:r>
      <w:r>
        <w:rPr>
          <w:sz w:val="26"/>
        </w:rPr>
        <w:t xml:space="preserve"> por medio de un depósito monetario en la cuenta a nombre de TESORERIA NACIONAL, DEPÓSITOS FONDO COMÚN -</w:t>
      </w:r>
      <w:proofErr w:type="spellStart"/>
      <w:r>
        <w:rPr>
          <w:sz w:val="26"/>
        </w:rPr>
        <w:t>CHNnúmero</w:t>
      </w:r>
      <w:proofErr w:type="spellEnd"/>
      <w:r>
        <w:rPr>
          <w:sz w:val="26"/>
        </w:rPr>
        <w:t xml:space="preserve"> GT82CHNA01010000010430018034 y entregar a esta Dirección el triplicado original del depósito monetario, a más tardar dos días después de ser n</w:t>
      </w:r>
      <w:r>
        <w:rPr>
          <w:sz w:val="26"/>
        </w:rPr>
        <w:t>otificado. Este trámite deberá efectuarlo previo a la gestión de la liquidación total del contrato, es decir, antes de que se efectúe el último pago."</w:t>
      </w:r>
    </w:p>
    <w:p w14:paraId="208E3564" w14:textId="77777777" w:rsidR="00F75C4C" w:rsidRDefault="00356D45">
      <w:pPr>
        <w:spacing w:after="43" w:line="222" w:lineRule="auto"/>
        <w:ind w:left="14" w:right="974" w:firstLine="9"/>
        <w:jc w:val="both"/>
      </w:pPr>
      <w:r>
        <w:rPr>
          <w:sz w:val="26"/>
        </w:rPr>
        <w:t xml:space="preserve">En el siguiente cuadro, se detallan los oficios entregados a la entidad </w:t>
      </w:r>
      <w:proofErr w:type="spellStart"/>
      <w:r>
        <w:rPr>
          <w:sz w:val="26"/>
        </w:rPr>
        <w:t>Farex</w:t>
      </w:r>
      <w:proofErr w:type="spellEnd"/>
      <w:r>
        <w:rPr>
          <w:sz w:val="26"/>
        </w:rPr>
        <w:t>, S. A.:</w:t>
      </w:r>
    </w:p>
    <w:tbl>
      <w:tblPr>
        <w:tblStyle w:val="TableGrid"/>
        <w:tblpPr w:vertAnchor="text" w:tblpX="1508" w:tblpY="-4392"/>
        <w:tblOverlap w:val="never"/>
        <w:tblW w:w="8601" w:type="dxa"/>
        <w:tblInd w:w="0" w:type="dxa"/>
        <w:tblCellMar>
          <w:top w:w="0" w:type="dxa"/>
          <w:left w:w="4" w:type="dxa"/>
          <w:bottom w:w="0" w:type="dxa"/>
          <w:right w:w="10" w:type="dxa"/>
        </w:tblCellMar>
        <w:tblLook w:val="04A0" w:firstRow="1" w:lastRow="0" w:firstColumn="1" w:lastColumn="0" w:noHBand="0" w:noVBand="1"/>
      </w:tblPr>
      <w:tblGrid>
        <w:gridCol w:w="711"/>
        <w:gridCol w:w="230"/>
        <w:gridCol w:w="1748"/>
        <w:gridCol w:w="1974"/>
        <w:gridCol w:w="721"/>
        <w:gridCol w:w="3217"/>
      </w:tblGrid>
      <w:tr w:rsidR="00F75C4C" w14:paraId="7500EB6C" w14:textId="77777777">
        <w:trPr>
          <w:trHeight w:val="421"/>
        </w:trPr>
        <w:tc>
          <w:tcPr>
            <w:tcW w:w="711" w:type="dxa"/>
            <w:tcBorders>
              <w:top w:val="single" w:sz="2" w:space="0" w:color="000000"/>
              <w:left w:val="single" w:sz="2" w:space="0" w:color="000000"/>
              <w:bottom w:val="single" w:sz="2" w:space="0" w:color="000000"/>
              <w:right w:val="nil"/>
            </w:tcBorders>
          </w:tcPr>
          <w:p w14:paraId="0AA2F90D" w14:textId="77777777" w:rsidR="00F75C4C" w:rsidRDefault="00356D45">
            <w:pPr>
              <w:spacing w:after="0"/>
              <w:jc w:val="right"/>
            </w:pPr>
            <w:proofErr w:type="spellStart"/>
            <w:r>
              <w:rPr>
                <w:sz w:val="28"/>
              </w:rPr>
              <w:lastRenderedPageBreak/>
              <w:t>ago</w:t>
            </w:r>
            <w:proofErr w:type="spellEnd"/>
          </w:p>
        </w:tc>
        <w:tc>
          <w:tcPr>
            <w:tcW w:w="230" w:type="dxa"/>
            <w:tcBorders>
              <w:top w:val="single" w:sz="2" w:space="0" w:color="000000"/>
              <w:left w:val="nil"/>
              <w:bottom w:val="single" w:sz="2" w:space="0" w:color="000000"/>
              <w:right w:val="single" w:sz="2" w:space="0" w:color="000000"/>
            </w:tcBorders>
          </w:tcPr>
          <w:p w14:paraId="29391249"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0D7F3498" w14:textId="77777777" w:rsidR="00F75C4C" w:rsidRDefault="00356D45">
            <w:pPr>
              <w:spacing w:after="0"/>
              <w:ind w:left="6"/>
            </w:pPr>
            <w:r>
              <w:rPr>
                <w:noProof/>
              </w:rPr>
              <mc:AlternateContent>
                <mc:Choice Requires="wpg">
                  <w:drawing>
                    <wp:inline distT="0" distB="0" distL="0" distR="0" wp14:anchorId="71BE5ADF" wp14:editId="2EB10E28">
                      <wp:extent cx="1073315" cy="228668"/>
                      <wp:effectExtent l="0" t="0" r="0" b="0"/>
                      <wp:docPr id="1005987" name="Group 1005987"/>
                      <wp:cNvGraphicFramePr/>
                      <a:graphic xmlns:a="http://schemas.openxmlformats.org/drawingml/2006/main">
                        <a:graphicData uri="http://schemas.microsoft.com/office/word/2010/wordprocessingGroup">
                          <wpg:wgp>
                            <wpg:cNvGrpSpPr/>
                            <wpg:grpSpPr>
                              <a:xfrm>
                                <a:off x="0" y="0"/>
                                <a:ext cx="1073315" cy="228668"/>
                                <a:chOff x="0" y="0"/>
                                <a:chExt cx="1073315" cy="228668"/>
                              </a:xfrm>
                            </wpg:grpSpPr>
                            <pic:pic xmlns:pic="http://schemas.openxmlformats.org/drawingml/2006/picture">
                              <pic:nvPicPr>
                                <pic:cNvPr id="1029742" name="Picture 1029742"/>
                                <pic:cNvPicPr/>
                              </pic:nvPicPr>
                              <pic:blipFill>
                                <a:blip r:embed="rId601"/>
                                <a:stretch>
                                  <a:fillRect/>
                                </a:stretch>
                              </pic:blipFill>
                              <pic:spPr>
                                <a:xfrm>
                                  <a:off x="0" y="15244"/>
                                  <a:ext cx="1073315" cy="213425"/>
                                </a:xfrm>
                                <a:prstGeom prst="rect">
                                  <a:avLst/>
                                </a:prstGeom>
                              </pic:spPr>
                            </pic:pic>
                            <wps:wsp>
                              <wps:cNvPr id="439173" name="Rectangle 439173"/>
                              <wps:cNvSpPr/>
                              <wps:spPr>
                                <a:xfrm>
                                  <a:off x="506166" y="0"/>
                                  <a:ext cx="183103" cy="202753"/>
                                </a:xfrm>
                                <a:prstGeom prst="rect">
                                  <a:avLst/>
                                </a:prstGeom>
                                <a:ln>
                                  <a:noFill/>
                                </a:ln>
                              </wps:spPr>
                              <wps:txbx>
                                <w:txbxContent>
                                  <w:p w14:paraId="70DBCC5B" w14:textId="77777777" w:rsidR="00F75C4C" w:rsidRDefault="00356D45">
                                    <w:r>
                                      <w:rPr>
                                        <w:sz w:val="26"/>
                                      </w:rPr>
                                      <w:t xml:space="preserve">e </w:t>
                                    </w:r>
                                  </w:p>
                                </w:txbxContent>
                              </wps:txbx>
                              <wps:bodyPr horzOverflow="overflow" vert="horz" lIns="0" tIns="0" rIns="0" bIns="0" rtlCol="0">
                                <a:noAutofit/>
                              </wps:bodyPr>
                            </wps:wsp>
                          </wpg:wgp>
                        </a:graphicData>
                      </a:graphic>
                    </wp:inline>
                  </w:drawing>
                </mc:Choice>
                <mc:Fallback xmlns:a="http://schemas.openxmlformats.org/drawingml/2006/main">
                  <w:pict>
                    <v:group id="Group 1005987" style="width:84.513pt;height:18.0054pt;mso-position-horizontal-relative:char;mso-position-vertical-relative:line" coordsize="10733,2286">
                      <v:shape id="Picture 1029742" style="position:absolute;width:10733;height:2134;left:0;top:152;" filled="f">
                        <v:imagedata r:id="rId602"/>
                      </v:shape>
                      <v:rect id="Rectangle 439173" style="position:absolute;width:1831;height:2027;left:5061;top:0;" filled="f" stroked="f">
                        <v:textbox inset="0,0,0,0">
                          <w:txbxContent>
                            <w:p>
                              <w:pPr>
                                <w:spacing w:before="0" w:after="160" w:line="259" w:lineRule="auto"/>
                              </w:pPr>
                              <w:r>
                                <w:rPr>
                                  <w:rFonts w:cs="Calibri" w:hAnsi="Calibri" w:eastAsia="Calibri" w:ascii="Calibri"/>
                                  <w:sz w:val="26"/>
                                </w:rPr>
                                <w:t xml:space="preserve">e </w:t>
                              </w:r>
                            </w:p>
                          </w:txbxContent>
                        </v:textbox>
                      </v:rect>
                    </v:group>
                  </w:pict>
                </mc:Fallback>
              </mc:AlternateContent>
            </w:r>
          </w:p>
        </w:tc>
        <w:tc>
          <w:tcPr>
            <w:tcW w:w="2695" w:type="dxa"/>
            <w:gridSpan w:val="2"/>
            <w:tcBorders>
              <w:top w:val="single" w:sz="2" w:space="0" w:color="000000"/>
              <w:left w:val="single" w:sz="2" w:space="0" w:color="000000"/>
              <w:bottom w:val="single" w:sz="2" w:space="0" w:color="000000"/>
              <w:right w:val="single" w:sz="2" w:space="0" w:color="000000"/>
            </w:tcBorders>
          </w:tcPr>
          <w:p w14:paraId="641155ED" w14:textId="77777777" w:rsidR="00F75C4C" w:rsidRDefault="00356D45">
            <w:pPr>
              <w:spacing w:after="0"/>
              <w:ind w:left="154"/>
              <w:jc w:val="center"/>
            </w:pPr>
            <w:proofErr w:type="spellStart"/>
            <w:r>
              <w:rPr>
                <w:sz w:val="28"/>
              </w:rPr>
              <w:t>ontó</w:t>
            </w:r>
            <w:proofErr w:type="spellEnd"/>
            <w:r>
              <w:rPr>
                <w:sz w:val="28"/>
              </w:rPr>
              <w:t xml:space="preserve"> e a mu </w:t>
            </w:r>
            <w:proofErr w:type="spellStart"/>
            <w:r>
              <w:rPr>
                <w:sz w:val="28"/>
              </w:rPr>
              <w:t>ta</w:t>
            </w:r>
            <w:proofErr w:type="spellEnd"/>
          </w:p>
        </w:tc>
        <w:tc>
          <w:tcPr>
            <w:tcW w:w="3217" w:type="dxa"/>
            <w:tcBorders>
              <w:top w:val="single" w:sz="2" w:space="0" w:color="000000"/>
              <w:left w:val="single" w:sz="2" w:space="0" w:color="000000"/>
              <w:bottom w:val="single" w:sz="2" w:space="0" w:color="000000"/>
              <w:right w:val="single" w:sz="2" w:space="0" w:color="000000"/>
            </w:tcBorders>
          </w:tcPr>
          <w:p w14:paraId="081A5379" w14:textId="77777777" w:rsidR="00F75C4C" w:rsidRDefault="00356D45">
            <w:pPr>
              <w:spacing w:after="0"/>
            </w:pPr>
            <w:r>
              <w:rPr>
                <w:noProof/>
              </w:rPr>
              <mc:AlternateContent>
                <mc:Choice Requires="wpg">
                  <w:drawing>
                    <wp:inline distT="0" distB="0" distL="0" distR="0" wp14:anchorId="5978D2CC" wp14:editId="0B3BB3C7">
                      <wp:extent cx="2000269" cy="240864"/>
                      <wp:effectExtent l="0" t="0" r="0" b="0"/>
                      <wp:docPr id="1006050" name="Group 1006050"/>
                      <wp:cNvGraphicFramePr/>
                      <a:graphic xmlns:a="http://schemas.openxmlformats.org/drawingml/2006/main">
                        <a:graphicData uri="http://schemas.microsoft.com/office/word/2010/wordprocessingGroup">
                          <wpg:wgp>
                            <wpg:cNvGrpSpPr/>
                            <wpg:grpSpPr>
                              <a:xfrm>
                                <a:off x="0" y="0"/>
                                <a:ext cx="2000269" cy="240864"/>
                                <a:chOff x="0" y="0"/>
                                <a:chExt cx="2000269" cy="240864"/>
                              </a:xfrm>
                            </wpg:grpSpPr>
                            <pic:pic xmlns:pic="http://schemas.openxmlformats.org/drawingml/2006/picture">
                              <pic:nvPicPr>
                                <pic:cNvPr id="1029743" name="Picture 1029743"/>
                                <pic:cNvPicPr/>
                              </pic:nvPicPr>
                              <pic:blipFill>
                                <a:blip r:embed="rId603"/>
                                <a:stretch>
                                  <a:fillRect/>
                                </a:stretch>
                              </pic:blipFill>
                              <pic:spPr>
                                <a:xfrm>
                                  <a:off x="0" y="15244"/>
                                  <a:ext cx="2000269" cy="225620"/>
                                </a:xfrm>
                                <a:prstGeom prst="rect">
                                  <a:avLst/>
                                </a:prstGeom>
                              </pic:spPr>
                            </pic:pic>
                            <wps:wsp>
                              <wps:cNvPr id="439202" name="Rectangle 439202"/>
                              <wps:cNvSpPr/>
                              <wps:spPr>
                                <a:xfrm>
                                  <a:off x="1048922" y="0"/>
                                  <a:ext cx="267658" cy="198698"/>
                                </a:xfrm>
                                <a:prstGeom prst="rect">
                                  <a:avLst/>
                                </a:prstGeom>
                                <a:ln>
                                  <a:noFill/>
                                </a:ln>
                              </wps:spPr>
                              <wps:txbx>
                                <w:txbxContent>
                                  <w:p w14:paraId="79B8B20A" w14:textId="77777777" w:rsidR="00F75C4C" w:rsidRDefault="00356D45">
                                    <w:r>
                                      <w:rPr>
                                        <w:sz w:val="28"/>
                                      </w:rPr>
                                      <w:t xml:space="preserve">Of </w:t>
                                    </w:r>
                                  </w:p>
                                </w:txbxContent>
                              </wps:txbx>
                              <wps:bodyPr horzOverflow="overflow" vert="horz" lIns="0" tIns="0" rIns="0" bIns="0" rtlCol="0">
                                <a:noAutofit/>
                              </wps:bodyPr>
                            </wps:wsp>
                            <wps:wsp>
                              <wps:cNvPr id="439203" name="Rectangle 439203"/>
                              <wps:cNvSpPr/>
                              <wps:spPr>
                                <a:xfrm>
                                  <a:off x="1250168" y="0"/>
                                  <a:ext cx="243325" cy="202753"/>
                                </a:xfrm>
                                <a:prstGeom prst="rect">
                                  <a:avLst/>
                                </a:prstGeom>
                                <a:ln>
                                  <a:noFill/>
                                </a:ln>
                              </wps:spPr>
                              <wps:txbx>
                                <w:txbxContent>
                                  <w:p w14:paraId="4ED049E9" w14:textId="77777777" w:rsidR="00F75C4C" w:rsidRDefault="00356D45">
                                    <w:r>
                                      <w:rPr>
                                        <w:sz w:val="26"/>
                                      </w:rPr>
                                      <w:t>cio</w:t>
                                    </w:r>
                                  </w:p>
                                </w:txbxContent>
                              </wps:txbx>
                              <wps:bodyPr horzOverflow="overflow" vert="horz" lIns="0" tIns="0" rIns="0" bIns="0" rtlCol="0">
                                <a:noAutofit/>
                              </wps:bodyPr>
                            </wps:wsp>
                          </wpg:wgp>
                        </a:graphicData>
                      </a:graphic>
                    </wp:inline>
                  </w:drawing>
                </mc:Choice>
                <mc:Fallback xmlns:a="http://schemas.openxmlformats.org/drawingml/2006/main">
                  <w:pict>
                    <v:group id="Group 1006050" style="width:157.501pt;height:18.9657pt;mso-position-horizontal-relative:char;mso-position-vertical-relative:line" coordsize="20002,2408">
                      <v:shape id="Picture 1029743" style="position:absolute;width:20002;height:2256;left:0;top:152;" filled="f">
                        <v:imagedata r:id="rId604"/>
                      </v:shape>
                      <v:rect id="Rectangle 439202" style="position:absolute;width:2676;height:1986;left:10489;top:0;" filled="f" stroked="f">
                        <v:textbox inset="0,0,0,0">
                          <w:txbxContent>
                            <w:p>
                              <w:pPr>
                                <w:spacing w:before="0" w:after="160" w:line="259" w:lineRule="auto"/>
                              </w:pPr>
                              <w:r>
                                <w:rPr>
                                  <w:rFonts w:cs="Calibri" w:hAnsi="Calibri" w:eastAsia="Calibri" w:ascii="Calibri"/>
                                  <w:sz w:val="28"/>
                                </w:rPr>
                                <w:t xml:space="preserve">Of </w:t>
                              </w:r>
                            </w:p>
                          </w:txbxContent>
                        </v:textbox>
                      </v:rect>
                      <v:rect id="Rectangle 439203" style="position:absolute;width:2433;height:2027;left:12501;top:0;" filled="f" stroked="f">
                        <v:textbox inset="0,0,0,0">
                          <w:txbxContent>
                            <w:p>
                              <w:pPr>
                                <w:spacing w:before="0" w:after="160" w:line="259" w:lineRule="auto"/>
                              </w:pPr>
                              <w:r>
                                <w:rPr>
                                  <w:rFonts w:cs="Calibri" w:hAnsi="Calibri" w:eastAsia="Calibri" w:ascii="Calibri"/>
                                  <w:sz w:val="26"/>
                                </w:rPr>
                                <w:t xml:space="preserve">cio</w:t>
                              </w:r>
                            </w:p>
                          </w:txbxContent>
                        </v:textbox>
                      </v:rect>
                    </v:group>
                  </w:pict>
                </mc:Fallback>
              </mc:AlternateContent>
            </w:r>
          </w:p>
        </w:tc>
      </w:tr>
      <w:tr w:rsidR="00F75C4C" w14:paraId="62EB5364" w14:textId="77777777">
        <w:trPr>
          <w:trHeight w:val="443"/>
        </w:trPr>
        <w:tc>
          <w:tcPr>
            <w:tcW w:w="711" w:type="dxa"/>
            <w:tcBorders>
              <w:top w:val="single" w:sz="2" w:space="0" w:color="000000"/>
              <w:left w:val="single" w:sz="2" w:space="0" w:color="000000"/>
              <w:bottom w:val="single" w:sz="2" w:space="0" w:color="000000"/>
              <w:right w:val="nil"/>
            </w:tcBorders>
          </w:tcPr>
          <w:p w14:paraId="3F547D5A" w14:textId="77777777" w:rsidR="00F75C4C" w:rsidRDefault="00F75C4C"/>
        </w:tc>
        <w:tc>
          <w:tcPr>
            <w:tcW w:w="230" w:type="dxa"/>
            <w:tcBorders>
              <w:top w:val="single" w:sz="2" w:space="0" w:color="000000"/>
              <w:left w:val="nil"/>
              <w:bottom w:val="single" w:sz="2" w:space="0" w:color="000000"/>
              <w:right w:val="single" w:sz="2" w:space="0" w:color="000000"/>
            </w:tcBorders>
          </w:tcPr>
          <w:p w14:paraId="2759CDEC"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3B3DA39D" w14:textId="77777777" w:rsidR="00F75C4C" w:rsidRDefault="00356D45">
            <w:pPr>
              <w:spacing w:after="0"/>
              <w:ind w:right="13"/>
              <w:jc w:val="center"/>
            </w:pPr>
            <w:r>
              <w:rPr>
                <w:sz w:val="24"/>
              </w:rPr>
              <w:t>001-2020</w:t>
            </w:r>
          </w:p>
        </w:tc>
        <w:tc>
          <w:tcPr>
            <w:tcW w:w="2695" w:type="dxa"/>
            <w:gridSpan w:val="2"/>
            <w:tcBorders>
              <w:top w:val="single" w:sz="2" w:space="0" w:color="000000"/>
              <w:left w:val="single" w:sz="2" w:space="0" w:color="000000"/>
              <w:bottom w:val="single" w:sz="2" w:space="0" w:color="000000"/>
              <w:right w:val="single" w:sz="2" w:space="0" w:color="000000"/>
            </w:tcBorders>
          </w:tcPr>
          <w:p w14:paraId="46BA7F73" w14:textId="77777777" w:rsidR="00F75C4C" w:rsidRDefault="00356D45">
            <w:pPr>
              <w:spacing w:after="0"/>
              <w:ind w:right="140"/>
              <w:jc w:val="right"/>
            </w:pPr>
            <w:r>
              <w:rPr>
                <w:sz w:val="24"/>
              </w:rPr>
              <w:t>537,137.50</w:t>
            </w:r>
          </w:p>
        </w:tc>
        <w:tc>
          <w:tcPr>
            <w:tcW w:w="3217" w:type="dxa"/>
            <w:tcBorders>
              <w:top w:val="single" w:sz="2" w:space="0" w:color="000000"/>
              <w:left w:val="single" w:sz="2" w:space="0" w:color="000000"/>
              <w:bottom w:val="single" w:sz="2" w:space="0" w:color="000000"/>
              <w:right w:val="single" w:sz="2" w:space="0" w:color="000000"/>
            </w:tcBorders>
          </w:tcPr>
          <w:p w14:paraId="7BB82834" w14:textId="77777777" w:rsidR="00F75C4C" w:rsidRDefault="00356D45">
            <w:pPr>
              <w:spacing w:after="0"/>
              <w:ind w:left="4"/>
              <w:jc w:val="center"/>
            </w:pPr>
            <w:r>
              <w:rPr>
                <w:sz w:val="24"/>
              </w:rPr>
              <w:t>DIPLAN No. FE1337-2020</w:t>
            </w:r>
          </w:p>
        </w:tc>
      </w:tr>
      <w:tr w:rsidR="00F75C4C" w14:paraId="7D61F368" w14:textId="77777777">
        <w:trPr>
          <w:trHeight w:val="432"/>
        </w:trPr>
        <w:tc>
          <w:tcPr>
            <w:tcW w:w="711" w:type="dxa"/>
            <w:tcBorders>
              <w:top w:val="single" w:sz="2" w:space="0" w:color="000000"/>
              <w:left w:val="single" w:sz="2" w:space="0" w:color="000000"/>
              <w:bottom w:val="single" w:sz="2" w:space="0" w:color="000000"/>
              <w:right w:val="nil"/>
            </w:tcBorders>
          </w:tcPr>
          <w:p w14:paraId="78EB10F2" w14:textId="77777777" w:rsidR="00F75C4C" w:rsidRDefault="00356D45">
            <w:pPr>
              <w:spacing w:after="0"/>
              <w:ind w:left="198"/>
              <w:jc w:val="center"/>
            </w:pPr>
            <w:r>
              <w:rPr>
                <w:sz w:val="26"/>
              </w:rPr>
              <w:t>2</w:t>
            </w:r>
          </w:p>
        </w:tc>
        <w:tc>
          <w:tcPr>
            <w:tcW w:w="230" w:type="dxa"/>
            <w:tcBorders>
              <w:top w:val="single" w:sz="2" w:space="0" w:color="000000"/>
              <w:left w:val="nil"/>
              <w:bottom w:val="single" w:sz="2" w:space="0" w:color="000000"/>
              <w:right w:val="single" w:sz="2" w:space="0" w:color="000000"/>
            </w:tcBorders>
          </w:tcPr>
          <w:p w14:paraId="6CF60A26"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35F045EC" w14:textId="77777777" w:rsidR="00F75C4C" w:rsidRDefault="00356D45">
            <w:pPr>
              <w:spacing w:after="0"/>
              <w:ind w:right="4"/>
              <w:jc w:val="center"/>
            </w:pPr>
            <w:r>
              <w:rPr>
                <w:sz w:val="24"/>
              </w:rPr>
              <w:t>002-2020</w:t>
            </w:r>
          </w:p>
        </w:tc>
        <w:tc>
          <w:tcPr>
            <w:tcW w:w="2695" w:type="dxa"/>
            <w:gridSpan w:val="2"/>
            <w:tcBorders>
              <w:top w:val="single" w:sz="2" w:space="0" w:color="000000"/>
              <w:left w:val="single" w:sz="2" w:space="0" w:color="000000"/>
              <w:bottom w:val="single" w:sz="2" w:space="0" w:color="000000"/>
              <w:right w:val="single" w:sz="2" w:space="0" w:color="000000"/>
            </w:tcBorders>
          </w:tcPr>
          <w:p w14:paraId="5DB73AC9" w14:textId="77777777" w:rsidR="00F75C4C" w:rsidRDefault="00356D45">
            <w:pPr>
              <w:spacing w:after="0"/>
              <w:ind w:right="140"/>
              <w:jc w:val="right"/>
            </w:pPr>
            <w:r>
              <w:rPr>
                <w:sz w:val="24"/>
              </w:rPr>
              <w:t>537,075-00</w:t>
            </w:r>
          </w:p>
        </w:tc>
        <w:tc>
          <w:tcPr>
            <w:tcW w:w="3217" w:type="dxa"/>
            <w:tcBorders>
              <w:top w:val="single" w:sz="2" w:space="0" w:color="000000"/>
              <w:left w:val="single" w:sz="2" w:space="0" w:color="000000"/>
              <w:bottom w:val="single" w:sz="2" w:space="0" w:color="000000"/>
              <w:right w:val="single" w:sz="2" w:space="0" w:color="000000"/>
            </w:tcBorders>
          </w:tcPr>
          <w:p w14:paraId="595718DE" w14:textId="77777777" w:rsidR="00F75C4C" w:rsidRDefault="00356D45">
            <w:pPr>
              <w:spacing w:after="0"/>
              <w:ind w:left="23"/>
              <w:jc w:val="center"/>
            </w:pPr>
            <w:r>
              <w:rPr>
                <w:sz w:val="24"/>
              </w:rPr>
              <w:t>DIPLAN No. FE1660-2020</w:t>
            </w:r>
          </w:p>
        </w:tc>
      </w:tr>
      <w:tr w:rsidR="00F75C4C" w14:paraId="08E14614" w14:textId="77777777">
        <w:trPr>
          <w:trHeight w:val="432"/>
        </w:trPr>
        <w:tc>
          <w:tcPr>
            <w:tcW w:w="711" w:type="dxa"/>
            <w:tcBorders>
              <w:top w:val="single" w:sz="2" w:space="0" w:color="000000"/>
              <w:left w:val="single" w:sz="2" w:space="0" w:color="000000"/>
              <w:bottom w:val="single" w:sz="2" w:space="0" w:color="000000"/>
              <w:right w:val="nil"/>
            </w:tcBorders>
          </w:tcPr>
          <w:p w14:paraId="31C3D92A" w14:textId="77777777" w:rsidR="00F75C4C" w:rsidRDefault="00356D45">
            <w:pPr>
              <w:spacing w:after="0"/>
              <w:ind w:left="198"/>
              <w:jc w:val="center"/>
            </w:pPr>
            <w:r>
              <w:rPr>
                <w:sz w:val="30"/>
              </w:rPr>
              <w:t>3</w:t>
            </w:r>
          </w:p>
        </w:tc>
        <w:tc>
          <w:tcPr>
            <w:tcW w:w="230" w:type="dxa"/>
            <w:tcBorders>
              <w:top w:val="single" w:sz="2" w:space="0" w:color="000000"/>
              <w:left w:val="nil"/>
              <w:bottom w:val="single" w:sz="2" w:space="0" w:color="000000"/>
              <w:right w:val="single" w:sz="2" w:space="0" w:color="000000"/>
            </w:tcBorders>
          </w:tcPr>
          <w:p w14:paraId="416EE7D1"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56C0024F" w14:textId="77777777" w:rsidR="00F75C4C" w:rsidRDefault="00356D45">
            <w:pPr>
              <w:spacing w:after="0"/>
              <w:ind w:right="4"/>
              <w:jc w:val="center"/>
            </w:pPr>
            <w:r>
              <w:rPr>
                <w:sz w:val="24"/>
              </w:rPr>
              <w:t>003-2020</w:t>
            </w:r>
          </w:p>
        </w:tc>
        <w:tc>
          <w:tcPr>
            <w:tcW w:w="2695" w:type="dxa"/>
            <w:gridSpan w:val="2"/>
            <w:tcBorders>
              <w:top w:val="single" w:sz="2" w:space="0" w:color="000000"/>
              <w:left w:val="single" w:sz="2" w:space="0" w:color="000000"/>
              <w:bottom w:val="single" w:sz="2" w:space="0" w:color="000000"/>
              <w:right w:val="single" w:sz="2" w:space="0" w:color="000000"/>
            </w:tcBorders>
          </w:tcPr>
          <w:p w14:paraId="1F25722F" w14:textId="77777777" w:rsidR="00F75C4C" w:rsidRDefault="00356D45">
            <w:pPr>
              <w:spacing w:after="0"/>
              <w:ind w:right="140"/>
              <w:jc w:val="right"/>
            </w:pPr>
            <w:r>
              <w:rPr>
                <w:sz w:val="24"/>
              </w:rPr>
              <w:t>234,387-50</w:t>
            </w:r>
          </w:p>
        </w:tc>
        <w:tc>
          <w:tcPr>
            <w:tcW w:w="3217" w:type="dxa"/>
            <w:tcBorders>
              <w:top w:val="single" w:sz="2" w:space="0" w:color="000000"/>
              <w:left w:val="single" w:sz="2" w:space="0" w:color="000000"/>
              <w:bottom w:val="single" w:sz="2" w:space="0" w:color="000000"/>
              <w:right w:val="single" w:sz="2" w:space="0" w:color="000000"/>
            </w:tcBorders>
          </w:tcPr>
          <w:p w14:paraId="7A9A349C" w14:textId="77777777" w:rsidR="00F75C4C" w:rsidRDefault="00356D45">
            <w:pPr>
              <w:spacing w:after="0"/>
              <w:ind w:left="13"/>
              <w:jc w:val="center"/>
            </w:pPr>
            <w:r>
              <w:rPr>
                <w:sz w:val="24"/>
              </w:rPr>
              <w:t>DIPLAN No. FE2353-2020</w:t>
            </w:r>
          </w:p>
        </w:tc>
      </w:tr>
      <w:tr w:rsidR="00F75C4C" w14:paraId="53DB0793" w14:textId="77777777">
        <w:trPr>
          <w:trHeight w:val="426"/>
        </w:trPr>
        <w:tc>
          <w:tcPr>
            <w:tcW w:w="711" w:type="dxa"/>
            <w:tcBorders>
              <w:top w:val="single" w:sz="2" w:space="0" w:color="000000"/>
              <w:left w:val="single" w:sz="2" w:space="0" w:color="000000"/>
              <w:bottom w:val="single" w:sz="2" w:space="0" w:color="000000"/>
              <w:right w:val="nil"/>
            </w:tcBorders>
          </w:tcPr>
          <w:p w14:paraId="454A150D" w14:textId="77777777" w:rsidR="00F75C4C" w:rsidRDefault="00356D45">
            <w:pPr>
              <w:spacing w:after="0"/>
              <w:ind w:left="217"/>
              <w:jc w:val="center"/>
            </w:pPr>
            <w:r>
              <w:rPr>
                <w:sz w:val="26"/>
              </w:rPr>
              <w:t>4</w:t>
            </w:r>
          </w:p>
        </w:tc>
        <w:tc>
          <w:tcPr>
            <w:tcW w:w="230" w:type="dxa"/>
            <w:tcBorders>
              <w:top w:val="single" w:sz="2" w:space="0" w:color="000000"/>
              <w:left w:val="nil"/>
              <w:bottom w:val="single" w:sz="2" w:space="0" w:color="000000"/>
              <w:right w:val="single" w:sz="2" w:space="0" w:color="000000"/>
            </w:tcBorders>
          </w:tcPr>
          <w:p w14:paraId="46167EDF"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680E011C" w14:textId="77777777" w:rsidR="00F75C4C" w:rsidRDefault="00356D45">
            <w:pPr>
              <w:spacing w:after="0"/>
              <w:ind w:left="16"/>
              <w:jc w:val="center"/>
            </w:pPr>
            <w:r>
              <w:rPr>
                <w:sz w:val="24"/>
              </w:rPr>
              <w:t>004-2020</w:t>
            </w:r>
          </w:p>
        </w:tc>
        <w:tc>
          <w:tcPr>
            <w:tcW w:w="2695" w:type="dxa"/>
            <w:gridSpan w:val="2"/>
            <w:tcBorders>
              <w:top w:val="single" w:sz="2" w:space="0" w:color="000000"/>
              <w:left w:val="single" w:sz="2" w:space="0" w:color="000000"/>
              <w:bottom w:val="single" w:sz="2" w:space="0" w:color="000000"/>
              <w:right w:val="single" w:sz="2" w:space="0" w:color="000000"/>
            </w:tcBorders>
          </w:tcPr>
          <w:p w14:paraId="7C4D6FAD" w14:textId="77777777" w:rsidR="00F75C4C" w:rsidRDefault="00356D45">
            <w:pPr>
              <w:spacing w:after="0"/>
              <w:ind w:right="131"/>
              <w:jc w:val="right"/>
            </w:pPr>
            <w:r>
              <w:rPr>
                <w:sz w:val="24"/>
              </w:rPr>
              <w:t>610, 737,50</w:t>
            </w:r>
          </w:p>
        </w:tc>
        <w:tc>
          <w:tcPr>
            <w:tcW w:w="3217" w:type="dxa"/>
            <w:tcBorders>
              <w:top w:val="single" w:sz="2" w:space="0" w:color="000000"/>
              <w:left w:val="single" w:sz="2" w:space="0" w:color="000000"/>
              <w:bottom w:val="single" w:sz="2" w:space="0" w:color="000000"/>
              <w:right w:val="single" w:sz="2" w:space="0" w:color="000000"/>
            </w:tcBorders>
          </w:tcPr>
          <w:p w14:paraId="41C23E40" w14:textId="77777777" w:rsidR="00F75C4C" w:rsidRDefault="00356D45">
            <w:pPr>
              <w:spacing w:after="0"/>
              <w:ind w:left="13"/>
              <w:jc w:val="center"/>
            </w:pPr>
            <w:r>
              <w:rPr>
                <w:sz w:val="24"/>
              </w:rPr>
              <w:t>DIPLAN No. FE2592-2020</w:t>
            </w:r>
          </w:p>
        </w:tc>
      </w:tr>
      <w:tr w:rsidR="00F75C4C" w14:paraId="3DBFFB9F" w14:textId="77777777">
        <w:trPr>
          <w:trHeight w:val="429"/>
        </w:trPr>
        <w:tc>
          <w:tcPr>
            <w:tcW w:w="711" w:type="dxa"/>
            <w:tcBorders>
              <w:top w:val="single" w:sz="2" w:space="0" w:color="000000"/>
              <w:left w:val="single" w:sz="2" w:space="0" w:color="000000"/>
              <w:bottom w:val="single" w:sz="2" w:space="0" w:color="000000"/>
              <w:right w:val="nil"/>
            </w:tcBorders>
          </w:tcPr>
          <w:p w14:paraId="14BE6294" w14:textId="77777777" w:rsidR="00F75C4C" w:rsidRDefault="00356D45">
            <w:pPr>
              <w:spacing w:after="0"/>
              <w:ind w:left="227"/>
              <w:jc w:val="center"/>
            </w:pPr>
            <w:r>
              <w:rPr>
                <w:sz w:val="28"/>
              </w:rPr>
              <w:t>5</w:t>
            </w:r>
          </w:p>
        </w:tc>
        <w:tc>
          <w:tcPr>
            <w:tcW w:w="230" w:type="dxa"/>
            <w:tcBorders>
              <w:top w:val="single" w:sz="2" w:space="0" w:color="000000"/>
              <w:left w:val="nil"/>
              <w:bottom w:val="single" w:sz="2" w:space="0" w:color="000000"/>
              <w:right w:val="single" w:sz="2" w:space="0" w:color="000000"/>
            </w:tcBorders>
          </w:tcPr>
          <w:p w14:paraId="66D888E0"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1C07F3A9" w14:textId="77777777" w:rsidR="00F75C4C" w:rsidRDefault="00356D45">
            <w:pPr>
              <w:spacing w:after="0"/>
              <w:ind w:left="6"/>
              <w:jc w:val="center"/>
            </w:pPr>
            <w:r>
              <w:rPr>
                <w:sz w:val="24"/>
              </w:rPr>
              <w:t>005-2020</w:t>
            </w:r>
          </w:p>
        </w:tc>
        <w:tc>
          <w:tcPr>
            <w:tcW w:w="2695" w:type="dxa"/>
            <w:gridSpan w:val="2"/>
            <w:tcBorders>
              <w:top w:val="single" w:sz="2" w:space="0" w:color="000000"/>
              <w:left w:val="single" w:sz="2" w:space="0" w:color="000000"/>
              <w:bottom w:val="single" w:sz="2" w:space="0" w:color="000000"/>
              <w:right w:val="single" w:sz="2" w:space="0" w:color="000000"/>
            </w:tcBorders>
          </w:tcPr>
          <w:p w14:paraId="781B5EA7" w14:textId="77777777" w:rsidR="00F75C4C" w:rsidRDefault="00356D45">
            <w:pPr>
              <w:spacing w:after="0"/>
              <w:ind w:right="131"/>
              <w:jc w:val="right"/>
            </w:pPr>
            <w:proofErr w:type="gramStart"/>
            <w:r>
              <w:rPr>
                <w:sz w:val="24"/>
              </w:rPr>
              <w:t>219,475.oo</w:t>
            </w:r>
            <w:proofErr w:type="gramEnd"/>
          </w:p>
        </w:tc>
        <w:tc>
          <w:tcPr>
            <w:tcW w:w="3217" w:type="dxa"/>
            <w:tcBorders>
              <w:top w:val="single" w:sz="2" w:space="0" w:color="000000"/>
              <w:left w:val="single" w:sz="2" w:space="0" w:color="000000"/>
              <w:bottom w:val="single" w:sz="2" w:space="0" w:color="000000"/>
              <w:right w:val="single" w:sz="2" w:space="0" w:color="000000"/>
            </w:tcBorders>
          </w:tcPr>
          <w:p w14:paraId="4D0B18B7" w14:textId="77777777" w:rsidR="00F75C4C" w:rsidRDefault="00356D45">
            <w:pPr>
              <w:spacing w:after="0"/>
              <w:ind w:left="13"/>
              <w:jc w:val="center"/>
            </w:pPr>
            <w:proofErr w:type="gramStart"/>
            <w:r>
              <w:rPr>
                <w:sz w:val="24"/>
              </w:rPr>
              <w:t>DIPL,AN</w:t>
            </w:r>
            <w:proofErr w:type="gramEnd"/>
            <w:r>
              <w:rPr>
                <w:sz w:val="24"/>
              </w:rPr>
              <w:t xml:space="preserve"> No. FE2515-2020</w:t>
            </w:r>
          </w:p>
        </w:tc>
      </w:tr>
      <w:tr w:rsidR="00F75C4C" w14:paraId="5BE478D7" w14:textId="77777777">
        <w:trPr>
          <w:trHeight w:val="442"/>
        </w:trPr>
        <w:tc>
          <w:tcPr>
            <w:tcW w:w="711" w:type="dxa"/>
            <w:tcBorders>
              <w:top w:val="single" w:sz="2" w:space="0" w:color="000000"/>
              <w:left w:val="single" w:sz="2" w:space="0" w:color="000000"/>
              <w:bottom w:val="single" w:sz="2" w:space="0" w:color="000000"/>
              <w:right w:val="nil"/>
            </w:tcBorders>
          </w:tcPr>
          <w:p w14:paraId="0924E61F" w14:textId="77777777" w:rsidR="00F75C4C" w:rsidRDefault="00356D45">
            <w:pPr>
              <w:spacing w:after="0"/>
              <w:ind w:left="217"/>
              <w:jc w:val="center"/>
            </w:pPr>
            <w:r>
              <w:rPr>
                <w:sz w:val="26"/>
              </w:rPr>
              <w:t>6</w:t>
            </w:r>
          </w:p>
        </w:tc>
        <w:tc>
          <w:tcPr>
            <w:tcW w:w="230" w:type="dxa"/>
            <w:tcBorders>
              <w:top w:val="single" w:sz="2" w:space="0" w:color="000000"/>
              <w:left w:val="nil"/>
              <w:bottom w:val="single" w:sz="2" w:space="0" w:color="000000"/>
              <w:right w:val="single" w:sz="2" w:space="0" w:color="000000"/>
            </w:tcBorders>
          </w:tcPr>
          <w:p w14:paraId="679CE131"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0877FBE8" w14:textId="77777777" w:rsidR="00F75C4C" w:rsidRDefault="00356D45">
            <w:pPr>
              <w:spacing w:after="0"/>
              <w:ind w:left="6"/>
              <w:jc w:val="center"/>
            </w:pPr>
            <w:r>
              <w:rPr>
                <w:sz w:val="24"/>
              </w:rPr>
              <w:t>006-2020</w:t>
            </w:r>
          </w:p>
        </w:tc>
        <w:tc>
          <w:tcPr>
            <w:tcW w:w="2695" w:type="dxa"/>
            <w:gridSpan w:val="2"/>
            <w:tcBorders>
              <w:top w:val="single" w:sz="2" w:space="0" w:color="000000"/>
              <w:left w:val="single" w:sz="2" w:space="0" w:color="000000"/>
              <w:bottom w:val="single" w:sz="2" w:space="0" w:color="000000"/>
              <w:right w:val="single" w:sz="2" w:space="0" w:color="000000"/>
            </w:tcBorders>
          </w:tcPr>
          <w:p w14:paraId="7E07A45B" w14:textId="77777777" w:rsidR="00F75C4C" w:rsidRDefault="00356D45">
            <w:pPr>
              <w:spacing w:after="0"/>
              <w:ind w:right="121"/>
              <w:jc w:val="right"/>
            </w:pPr>
            <w:r>
              <w:rPr>
                <w:sz w:val="24"/>
              </w:rPr>
              <w:t>615,350-00</w:t>
            </w:r>
          </w:p>
        </w:tc>
        <w:tc>
          <w:tcPr>
            <w:tcW w:w="3217" w:type="dxa"/>
            <w:tcBorders>
              <w:top w:val="single" w:sz="2" w:space="0" w:color="000000"/>
              <w:left w:val="single" w:sz="2" w:space="0" w:color="000000"/>
              <w:bottom w:val="single" w:sz="2" w:space="0" w:color="000000"/>
              <w:right w:val="single" w:sz="2" w:space="0" w:color="000000"/>
            </w:tcBorders>
          </w:tcPr>
          <w:p w14:paraId="0639364A" w14:textId="77777777" w:rsidR="00F75C4C" w:rsidRDefault="00356D45">
            <w:pPr>
              <w:spacing w:after="0"/>
              <w:ind w:left="23"/>
              <w:jc w:val="center"/>
            </w:pPr>
            <w:r>
              <w:rPr>
                <w:sz w:val="24"/>
              </w:rPr>
              <w:t>DIPLAN No. FE2924-2020</w:t>
            </w:r>
          </w:p>
        </w:tc>
      </w:tr>
      <w:tr w:rsidR="00F75C4C" w14:paraId="078D1B37" w14:textId="77777777">
        <w:trPr>
          <w:trHeight w:val="426"/>
        </w:trPr>
        <w:tc>
          <w:tcPr>
            <w:tcW w:w="711" w:type="dxa"/>
            <w:tcBorders>
              <w:top w:val="single" w:sz="2" w:space="0" w:color="000000"/>
              <w:left w:val="single" w:sz="2" w:space="0" w:color="000000"/>
              <w:bottom w:val="single" w:sz="2" w:space="0" w:color="000000"/>
              <w:right w:val="nil"/>
            </w:tcBorders>
          </w:tcPr>
          <w:p w14:paraId="66FCC6A4" w14:textId="77777777" w:rsidR="00F75C4C" w:rsidRDefault="00356D45">
            <w:pPr>
              <w:spacing w:after="0"/>
              <w:ind w:left="227"/>
              <w:jc w:val="center"/>
            </w:pPr>
            <w:r>
              <w:rPr>
                <w:sz w:val="26"/>
              </w:rPr>
              <w:t>7</w:t>
            </w:r>
          </w:p>
        </w:tc>
        <w:tc>
          <w:tcPr>
            <w:tcW w:w="230" w:type="dxa"/>
            <w:tcBorders>
              <w:top w:val="single" w:sz="2" w:space="0" w:color="000000"/>
              <w:left w:val="nil"/>
              <w:bottom w:val="single" w:sz="2" w:space="0" w:color="000000"/>
              <w:right w:val="single" w:sz="2" w:space="0" w:color="000000"/>
            </w:tcBorders>
          </w:tcPr>
          <w:p w14:paraId="0A5D690F"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3C941202" w14:textId="77777777" w:rsidR="00F75C4C" w:rsidRDefault="00356D45">
            <w:pPr>
              <w:spacing w:after="0"/>
              <w:ind w:left="16"/>
              <w:jc w:val="center"/>
            </w:pPr>
            <w:r>
              <w:rPr>
                <w:sz w:val="24"/>
              </w:rPr>
              <w:t>008-2020</w:t>
            </w:r>
          </w:p>
        </w:tc>
        <w:tc>
          <w:tcPr>
            <w:tcW w:w="2695" w:type="dxa"/>
            <w:gridSpan w:val="2"/>
            <w:tcBorders>
              <w:top w:val="single" w:sz="2" w:space="0" w:color="000000"/>
              <w:left w:val="single" w:sz="2" w:space="0" w:color="000000"/>
              <w:bottom w:val="single" w:sz="2" w:space="0" w:color="000000"/>
              <w:right w:val="single" w:sz="2" w:space="0" w:color="000000"/>
            </w:tcBorders>
          </w:tcPr>
          <w:p w14:paraId="17839AFD" w14:textId="77777777" w:rsidR="00F75C4C" w:rsidRDefault="00356D45">
            <w:pPr>
              <w:spacing w:after="0"/>
              <w:ind w:right="121"/>
              <w:jc w:val="right"/>
            </w:pPr>
            <w:r>
              <w:rPr>
                <w:sz w:val="26"/>
              </w:rPr>
              <w:t>542,38730</w:t>
            </w:r>
          </w:p>
        </w:tc>
        <w:tc>
          <w:tcPr>
            <w:tcW w:w="3217" w:type="dxa"/>
            <w:tcBorders>
              <w:top w:val="single" w:sz="2" w:space="0" w:color="000000"/>
              <w:left w:val="single" w:sz="2" w:space="0" w:color="000000"/>
              <w:bottom w:val="single" w:sz="2" w:space="0" w:color="000000"/>
              <w:right w:val="single" w:sz="2" w:space="0" w:color="000000"/>
            </w:tcBorders>
          </w:tcPr>
          <w:p w14:paraId="2EDDA198" w14:textId="77777777" w:rsidR="00F75C4C" w:rsidRDefault="00356D45">
            <w:pPr>
              <w:spacing w:after="0"/>
              <w:ind w:left="32"/>
              <w:jc w:val="center"/>
            </w:pPr>
            <w:r>
              <w:rPr>
                <w:sz w:val="24"/>
              </w:rPr>
              <w:t>DIPLAN No. FE3170-2020</w:t>
            </w:r>
          </w:p>
        </w:tc>
      </w:tr>
      <w:tr w:rsidR="00F75C4C" w14:paraId="5DBDA1D7" w14:textId="77777777">
        <w:trPr>
          <w:trHeight w:val="442"/>
        </w:trPr>
        <w:tc>
          <w:tcPr>
            <w:tcW w:w="711" w:type="dxa"/>
            <w:tcBorders>
              <w:top w:val="single" w:sz="2" w:space="0" w:color="000000"/>
              <w:left w:val="single" w:sz="2" w:space="0" w:color="000000"/>
              <w:bottom w:val="single" w:sz="2" w:space="0" w:color="000000"/>
              <w:right w:val="nil"/>
            </w:tcBorders>
          </w:tcPr>
          <w:p w14:paraId="4B59BC09" w14:textId="77777777" w:rsidR="00F75C4C" w:rsidRDefault="00356D45">
            <w:pPr>
              <w:spacing w:after="0"/>
              <w:ind w:left="227"/>
              <w:jc w:val="center"/>
            </w:pPr>
            <w:r>
              <w:rPr>
                <w:sz w:val="28"/>
              </w:rPr>
              <w:t>8</w:t>
            </w:r>
          </w:p>
        </w:tc>
        <w:tc>
          <w:tcPr>
            <w:tcW w:w="230" w:type="dxa"/>
            <w:tcBorders>
              <w:top w:val="single" w:sz="2" w:space="0" w:color="000000"/>
              <w:left w:val="nil"/>
              <w:bottom w:val="single" w:sz="2" w:space="0" w:color="000000"/>
              <w:right w:val="single" w:sz="2" w:space="0" w:color="000000"/>
            </w:tcBorders>
          </w:tcPr>
          <w:p w14:paraId="4C8F81CE"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3873A230" w14:textId="77777777" w:rsidR="00F75C4C" w:rsidRDefault="00356D45">
            <w:pPr>
              <w:spacing w:after="0"/>
              <w:ind w:left="16"/>
              <w:jc w:val="center"/>
            </w:pPr>
            <w:r>
              <w:rPr>
                <w:sz w:val="24"/>
              </w:rPr>
              <w:t>011-2020</w:t>
            </w:r>
          </w:p>
        </w:tc>
        <w:tc>
          <w:tcPr>
            <w:tcW w:w="2695" w:type="dxa"/>
            <w:gridSpan w:val="2"/>
            <w:tcBorders>
              <w:top w:val="single" w:sz="2" w:space="0" w:color="000000"/>
              <w:left w:val="single" w:sz="2" w:space="0" w:color="000000"/>
              <w:bottom w:val="single" w:sz="2" w:space="0" w:color="000000"/>
              <w:right w:val="single" w:sz="2" w:space="0" w:color="000000"/>
            </w:tcBorders>
          </w:tcPr>
          <w:p w14:paraId="4721E9EC" w14:textId="77777777" w:rsidR="00F75C4C" w:rsidRDefault="00356D45">
            <w:pPr>
              <w:spacing w:after="0"/>
              <w:ind w:right="121"/>
              <w:jc w:val="right"/>
            </w:pPr>
            <w:r>
              <w:rPr>
                <w:sz w:val="26"/>
              </w:rPr>
              <w:t>297,47500</w:t>
            </w:r>
          </w:p>
        </w:tc>
        <w:tc>
          <w:tcPr>
            <w:tcW w:w="3217" w:type="dxa"/>
            <w:tcBorders>
              <w:top w:val="single" w:sz="2" w:space="0" w:color="000000"/>
              <w:left w:val="single" w:sz="2" w:space="0" w:color="000000"/>
              <w:bottom w:val="single" w:sz="2" w:space="0" w:color="000000"/>
              <w:right w:val="single" w:sz="2" w:space="0" w:color="000000"/>
            </w:tcBorders>
          </w:tcPr>
          <w:p w14:paraId="7B17DE71" w14:textId="77777777" w:rsidR="00F75C4C" w:rsidRDefault="00356D45">
            <w:pPr>
              <w:spacing w:after="0"/>
              <w:ind w:left="32"/>
              <w:jc w:val="center"/>
            </w:pPr>
            <w:r>
              <w:rPr>
                <w:sz w:val="24"/>
              </w:rPr>
              <w:t>DIPLAN No. FE3574-2020</w:t>
            </w:r>
          </w:p>
        </w:tc>
      </w:tr>
      <w:tr w:rsidR="00F75C4C" w14:paraId="4164C873" w14:textId="77777777">
        <w:trPr>
          <w:trHeight w:val="442"/>
        </w:trPr>
        <w:tc>
          <w:tcPr>
            <w:tcW w:w="711" w:type="dxa"/>
            <w:tcBorders>
              <w:top w:val="single" w:sz="2" w:space="0" w:color="000000"/>
              <w:left w:val="single" w:sz="2" w:space="0" w:color="000000"/>
              <w:bottom w:val="single" w:sz="2" w:space="0" w:color="000000"/>
              <w:right w:val="nil"/>
            </w:tcBorders>
          </w:tcPr>
          <w:p w14:paraId="4EF69AA2" w14:textId="77777777" w:rsidR="00F75C4C" w:rsidRDefault="00356D45">
            <w:pPr>
              <w:spacing w:after="0"/>
              <w:ind w:left="246"/>
              <w:jc w:val="center"/>
            </w:pPr>
            <w:r>
              <w:rPr>
                <w:sz w:val="26"/>
              </w:rPr>
              <w:t>9</w:t>
            </w:r>
          </w:p>
        </w:tc>
        <w:tc>
          <w:tcPr>
            <w:tcW w:w="230" w:type="dxa"/>
            <w:tcBorders>
              <w:top w:val="single" w:sz="2" w:space="0" w:color="000000"/>
              <w:left w:val="nil"/>
              <w:bottom w:val="single" w:sz="2" w:space="0" w:color="000000"/>
              <w:right w:val="single" w:sz="2" w:space="0" w:color="000000"/>
            </w:tcBorders>
          </w:tcPr>
          <w:p w14:paraId="65971769"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7069F9D3" w14:textId="77777777" w:rsidR="00F75C4C" w:rsidRDefault="00356D45">
            <w:pPr>
              <w:spacing w:after="0"/>
              <w:ind w:left="35"/>
              <w:jc w:val="center"/>
            </w:pPr>
            <w:r>
              <w:rPr>
                <w:sz w:val="24"/>
              </w:rPr>
              <w:t>018-2020</w:t>
            </w:r>
          </w:p>
        </w:tc>
        <w:tc>
          <w:tcPr>
            <w:tcW w:w="2695" w:type="dxa"/>
            <w:gridSpan w:val="2"/>
            <w:tcBorders>
              <w:top w:val="single" w:sz="2" w:space="0" w:color="000000"/>
              <w:left w:val="single" w:sz="2" w:space="0" w:color="000000"/>
              <w:bottom w:val="single" w:sz="2" w:space="0" w:color="000000"/>
              <w:right w:val="single" w:sz="2" w:space="0" w:color="000000"/>
            </w:tcBorders>
          </w:tcPr>
          <w:p w14:paraId="2CA1F5F6" w14:textId="77777777" w:rsidR="00F75C4C" w:rsidRDefault="00356D45">
            <w:pPr>
              <w:spacing w:after="0"/>
              <w:ind w:left="1303"/>
            </w:pPr>
            <w:r>
              <w:rPr>
                <w:noProof/>
              </w:rPr>
              <w:drawing>
                <wp:inline distT="0" distB="0" distL="0" distR="0" wp14:anchorId="0C6CA0B4" wp14:editId="3E5DD0D7">
                  <wp:extent cx="786691" cy="128054"/>
                  <wp:effectExtent l="0" t="0" r="0" b="0"/>
                  <wp:docPr id="443109" name="Picture 443109"/>
                  <wp:cNvGraphicFramePr/>
                  <a:graphic xmlns:a="http://schemas.openxmlformats.org/drawingml/2006/main">
                    <a:graphicData uri="http://schemas.openxmlformats.org/drawingml/2006/picture">
                      <pic:pic xmlns:pic="http://schemas.openxmlformats.org/drawingml/2006/picture">
                        <pic:nvPicPr>
                          <pic:cNvPr id="443109" name="Picture 443109"/>
                          <pic:cNvPicPr/>
                        </pic:nvPicPr>
                        <pic:blipFill>
                          <a:blip r:embed="rId605"/>
                          <a:stretch>
                            <a:fillRect/>
                          </a:stretch>
                        </pic:blipFill>
                        <pic:spPr>
                          <a:xfrm>
                            <a:off x="0" y="0"/>
                            <a:ext cx="786691" cy="128054"/>
                          </a:xfrm>
                          <a:prstGeom prst="rect">
                            <a:avLst/>
                          </a:prstGeom>
                        </pic:spPr>
                      </pic:pic>
                    </a:graphicData>
                  </a:graphic>
                </wp:inline>
              </w:drawing>
            </w:r>
          </w:p>
        </w:tc>
        <w:tc>
          <w:tcPr>
            <w:tcW w:w="3217" w:type="dxa"/>
            <w:tcBorders>
              <w:top w:val="single" w:sz="2" w:space="0" w:color="000000"/>
              <w:left w:val="single" w:sz="2" w:space="0" w:color="000000"/>
              <w:bottom w:val="single" w:sz="2" w:space="0" w:color="000000"/>
              <w:right w:val="single" w:sz="2" w:space="0" w:color="000000"/>
            </w:tcBorders>
          </w:tcPr>
          <w:p w14:paraId="5C659DD4" w14:textId="77777777" w:rsidR="00F75C4C" w:rsidRDefault="00356D45">
            <w:pPr>
              <w:spacing w:after="0"/>
              <w:ind w:left="52"/>
              <w:jc w:val="center"/>
            </w:pPr>
            <w:r>
              <w:rPr>
                <w:sz w:val="24"/>
              </w:rPr>
              <w:t>DIPLAN No. FE3737-2020</w:t>
            </w:r>
          </w:p>
        </w:tc>
      </w:tr>
      <w:tr w:rsidR="00F75C4C" w14:paraId="34189F90" w14:textId="77777777">
        <w:trPr>
          <w:trHeight w:val="423"/>
        </w:trPr>
        <w:tc>
          <w:tcPr>
            <w:tcW w:w="711" w:type="dxa"/>
            <w:tcBorders>
              <w:top w:val="single" w:sz="2" w:space="0" w:color="000000"/>
              <w:left w:val="single" w:sz="2" w:space="0" w:color="000000"/>
              <w:bottom w:val="single" w:sz="2" w:space="0" w:color="000000"/>
              <w:right w:val="nil"/>
            </w:tcBorders>
          </w:tcPr>
          <w:p w14:paraId="526AB5F9" w14:textId="77777777" w:rsidR="00F75C4C" w:rsidRDefault="00356D45">
            <w:pPr>
              <w:spacing w:after="0"/>
              <w:ind w:left="361"/>
            </w:pPr>
            <w:r>
              <w:rPr>
                <w:sz w:val="26"/>
              </w:rPr>
              <w:t>10</w:t>
            </w:r>
          </w:p>
        </w:tc>
        <w:tc>
          <w:tcPr>
            <w:tcW w:w="230" w:type="dxa"/>
            <w:tcBorders>
              <w:top w:val="single" w:sz="2" w:space="0" w:color="000000"/>
              <w:left w:val="nil"/>
              <w:bottom w:val="single" w:sz="2" w:space="0" w:color="000000"/>
              <w:right w:val="single" w:sz="2" w:space="0" w:color="000000"/>
            </w:tcBorders>
          </w:tcPr>
          <w:p w14:paraId="62D3F542"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7874E314" w14:textId="77777777" w:rsidR="00F75C4C" w:rsidRDefault="00356D45">
            <w:pPr>
              <w:spacing w:after="0"/>
              <w:ind w:left="35"/>
              <w:jc w:val="center"/>
            </w:pPr>
            <w:r>
              <w:rPr>
                <w:sz w:val="24"/>
              </w:rPr>
              <w:t>019-2020</w:t>
            </w:r>
          </w:p>
        </w:tc>
        <w:tc>
          <w:tcPr>
            <w:tcW w:w="2695" w:type="dxa"/>
            <w:gridSpan w:val="2"/>
            <w:tcBorders>
              <w:top w:val="single" w:sz="2" w:space="0" w:color="000000"/>
              <w:left w:val="single" w:sz="2" w:space="0" w:color="000000"/>
              <w:bottom w:val="single" w:sz="2" w:space="0" w:color="000000"/>
              <w:right w:val="single" w:sz="2" w:space="0" w:color="000000"/>
            </w:tcBorders>
          </w:tcPr>
          <w:p w14:paraId="37386B01" w14:textId="77777777" w:rsidR="00F75C4C" w:rsidRDefault="00356D45">
            <w:pPr>
              <w:spacing w:after="0"/>
              <w:ind w:right="140"/>
              <w:jc w:val="right"/>
            </w:pPr>
            <w:r>
              <w:rPr>
                <w:sz w:val="24"/>
              </w:rPr>
              <w:t>1,307 ,62500</w:t>
            </w:r>
          </w:p>
        </w:tc>
        <w:tc>
          <w:tcPr>
            <w:tcW w:w="3217" w:type="dxa"/>
            <w:tcBorders>
              <w:top w:val="single" w:sz="2" w:space="0" w:color="000000"/>
              <w:left w:val="single" w:sz="2" w:space="0" w:color="000000"/>
              <w:bottom w:val="single" w:sz="2" w:space="0" w:color="000000"/>
              <w:right w:val="single" w:sz="2" w:space="0" w:color="000000"/>
            </w:tcBorders>
          </w:tcPr>
          <w:p w14:paraId="0A6DDF35" w14:textId="77777777" w:rsidR="00F75C4C" w:rsidRDefault="00356D45">
            <w:pPr>
              <w:spacing w:after="0"/>
              <w:ind w:left="42"/>
              <w:jc w:val="center"/>
            </w:pPr>
            <w:r>
              <w:rPr>
                <w:sz w:val="24"/>
              </w:rPr>
              <w:t>DIPLAN No. FE-4174-2020</w:t>
            </w:r>
          </w:p>
        </w:tc>
      </w:tr>
      <w:tr w:rsidR="00F75C4C" w14:paraId="0AD488AD" w14:textId="77777777">
        <w:trPr>
          <w:trHeight w:val="451"/>
        </w:trPr>
        <w:tc>
          <w:tcPr>
            <w:tcW w:w="711" w:type="dxa"/>
            <w:tcBorders>
              <w:top w:val="single" w:sz="2" w:space="0" w:color="000000"/>
              <w:left w:val="single" w:sz="2" w:space="0" w:color="000000"/>
              <w:bottom w:val="single" w:sz="2" w:space="0" w:color="000000"/>
              <w:right w:val="nil"/>
            </w:tcBorders>
          </w:tcPr>
          <w:p w14:paraId="2FAE30B4" w14:textId="77777777" w:rsidR="00F75C4C" w:rsidRDefault="00356D45">
            <w:pPr>
              <w:spacing w:after="0"/>
              <w:ind w:left="236"/>
              <w:jc w:val="center"/>
            </w:pPr>
            <w:r>
              <w:rPr>
                <w:sz w:val="26"/>
              </w:rPr>
              <w:t>11</w:t>
            </w:r>
          </w:p>
        </w:tc>
        <w:tc>
          <w:tcPr>
            <w:tcW w:w="230" w:type="dxa"/>
            <w:tcBorders>
              <w:top w:val="single" w:sz="2" w:space="0" w:color="000000"/>
              <w:left w:val="nil"/>
              <w:bottom w:val="single" w:sz="2" w:space="0" w:color="000000"/>
              <w:right w:val="single" w:sz="2" w:space="0" w:color="000000"/>
            </w:tcBorders>
          </w:tcPr>
          <w:p w14:paraId="488F379E"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39557427" w14:textId="77777777" w:rsidR="00F75C4C" w:rsidRDefault="00356D45">
            <w:pPr>
              <w:spacing w:after="0"/>
              <w:ind w:left="54"/>
              <w:jc w:val="center"/>
            </w:pPr>
            <w:r>
              <w:rPr>
                <w:sz w:val="24"/>
              </w:rPr>
              <w:t>022-2020</w:t>
            </w:r>
          </w:p>
        </w:tc>
        <w:tc>
          <w:tcPr>
            <w:tcW w:w="2695" w:type="dxa"/>
            <w:gridSpan w:val="2"/>
            <w:tcBorders>
              <w:top w:val="single" w:sz="2" w:space="0" w:color="000000"/>
              <w:left w:val="single" w:sz="2" w:space="0" w:color="000000"/>
              <w:bottom w:val="single" w:sz="2" w:space="0" w:color="000000"/>
              <w:right w:val="single" w:sz="2" w:space="0" w:color="000000"/>
            </w:tcBorders>
          </w:tcPr>
          <w:p w14:paraId="1E55C826" w14:textId="77777777" w:rsidR="00F75C4C" w:rsidRDefault="00356D45">
            <w:pPr>
              <w:spacing w:after="0"/>
              <w:ind w:left="1610"/>
            </w:pPr>
            <w:r>
              <w:rPr>
                <w:noProof/>
              </w:rPr>
              <w:drawing>
                <wp:inline distT="0" distB="0" distL="0" distR="0" wp14:anchorId="30218B78" wp14:editId="11F03963">
                  <wp:extent cx="609838" cy="121957"/>
                  <wp:effectExtent l="0" t="0" r="0" b="0"/>
                  <wp:docPr id="443140" name="Picture 443140"/>
                  <wp:cNvGraphicFramePr/>
                  <a:graphic xmlns:a="http://schemas.openxmlformats.org/drawingml/2006/main">
                    <a:graphicData uri="http://schemas.openxmlformats.org/drawingml/2006/picture">
                      <pic:pic xmlns:pic="http://schemas.openxmlformats.org/drawingml/2006/picture">
                        <pic:nvPicPr>
                          <pic:cNvPr id="443140" name="Picture 443140"/>
                          <pic:cNvPicPr/>
                        </pic:nvPicPr>
                        <pic:blipFill>
                          <a:blip r:embed="rId606"/>
                          <a:stretch>
                            <a:fillRect/>
                          </a:stretch>
                        </pic:blipFill>
                        <pic:spPr>
                          <a:xfrm>
                            <a:off x="0" y="0"/>
                            <a:ext cx="609838" cy="121957"/>
                          </a:xfrm>
                          <a:prstGeom prst="rect">
                            <a:avLst/>
                          </a:prstGeom>
                        </pic:spPr>
                      </pic:pic>
                    </a:graphicData>
                  </a:graphic>
                </wp:inline>
              </w:drawing>
            </w:r>
          </w:p>
        </w:tc>
        <w:tc>
          <w:tcPr>
            <w:tcW w:w="3217" w:type="dxa"/>
            <w:tcBorders>
              <w:top w:val="single" w:sz="2" w:space="0" w:color="000000"/>
              <w:left w:val="single" w:sz="2" w:space="0" w:color="000000"/>
              <w:bottom w:val="single" w:sz="2" w:space="0" w:color="000000"/>
              <w:right w:val="single" w:sz="2" w:space="0" w:color="000000"/>
            </w:tcBorders>
          </w:tcPr>
          <w:p w14:paraId="5BEC1453" w14:textId="77777777" w:rsidR="00F75C4C" w:rsidRDefault="00F75C4C"/>
        </w:tc>
      </w:tr>
      <w:tr w:rsidR="00F75C4C" w14:paraId="30D83FB4" w14:textId="77777777">
        <w:trPr>
          <w:trHeight w:val="394"/>
        </w:trPr>
        <w:tc>
          <w:tcPr>
            <w:tcW w:w="711" w:type="dxa"/>
            <w:tcBorders>
              <w:top w:val="single" w:sz="2" w:space="0" w:color="000000"/>
              <w:left w:val="single" w:sz="2" w:space="0" w:color="000000"/>
              <w:bottom w:val="single" w:sz="2" w:space="0" w:color="000000"/>
              <w:right w:val="nil"/>
            </w:tcBorders>
          </w:tcPr>
          <w:p w14:paraId="168C0421" w14:textId="77777777" w:rsidR="00F75C4C" w:rsidRDefault="00F75C4C"/>
        </w:tc>
        <w:tc>
          <w:tcPr>
            <w:tcW w:w="230" w:type="dxa"/>
            <w:tcBorders>
              <w:top w:val="single" w:sz="2" w:space="0" w:color="000000"/>
              <w:left w:val="nil"/>
              <w:bottom w:val="single" w:sz="2" w:space="0" w:color="000000"/>
              <w:right w:val="single" w:sz="2" w:space="0" w:color="000000"/>
            </w:tcBorders>
          </w:tcPr>
          <w:p w14:paraId="14873112" w14:textId="77777777" w:rsidR="00F75C4C" w:rsidRDefault="00F75C4C"/>
        </w:tc>
        <w:tc>
          <w:tcPr>
            <w:tcW w:w="1748" w:type="dxa"/>
            <w:tcBorders>
              <w:top w:val="single" w:sz="2" w:space="0" w:color="000000"/>
              <w:left w:val="single" w:sz="2" w:space="0" w:color="000000"/>
              <w:bottom w:val="single" w:sz="2" w:space="0" w:color="000000"/>
              <w:right w:val="single" w:sz="2" w:space="0" w:color="000000"/>
            </w:tcBorders>
          </w:tcPr>
          <w:p w14:paraId="2172332B" w14:textId="77777777" w:rsidR="00F75C4C" w:rsidRDefault="00356D45">
            <w:pPr>
              <w:spacing w:after="0"/>
              <w:ind w:left="35"/>
            </w:pPr>
            <w:r>
              <w:rPr>
                <w:noProof/>
              </w:rPr>
              <w:drawing>
                <wp:inline distT="0" distB="0" distL="0" distR="0" wp14:anchorId="47D646AF" wp14:editId="02627880">
                  <wp:extent cx="1067217" cy="195131"/>
                  <wp:effectExtent l="0" t="0" r="0" b="0"/>
                  <wp:docPr id="443096" name="Picture 443096"/>
                  <wp:cNvGraphicFramePr/>
                  <a:graphic xmlns:a="http://schemas.openxmlformats.org/drawingml/2006/main">
                    <a:graphicData uri="http://schemas.openxmlformats.org/drawingml/2006/picture">
                      <pic:pic xmlns:pic="http://schemas.openxmlformats.org/drawingml/2006/picture">
                        <pic:nvPicPr>
                          <pic:cNvPr id="443096" name="Picture 443096"/>
                          <pic:cNvPicPr/>
                        </pic:nvPicPr>
                        <pic:blipFill>
                          <a:blip r:embed="rId607"/>
                          <a:stretch>
                            <a:fillRect/>
                          </a:stretch>
                        </pic:blipFill>
                        <pic:spPr>
                          <a:xfrm>
                            <a:off x="0" y="0"/>
                            <a:ext cx="1067217" cy="195131"/>
                          </a:xfrm>
                          <a:prstGeom prst="rect">
                            <a:avLst/>
                          </a:prstGeom>
                        </pic:spPr>
                      </pic:pic>
                    </a:graphicData>
                  </a:graphic>
                </wp:inline>
              </w:drawing>
            </w:r>
          </w:p>
        </w:tc>
        <w:tc>
          <w:tcPr>
            <w:tcW w:w="1974" w:type="dxa"/>
            <w:tcBorders>
              <w:top w:val="single" w:sz="2" w:space="0" w:color="000000"/>
              <w:left w:val="single" w:sz="2" w:space="0" w:color="000000"/>
              <w:bottom w:val="single" w:sz="2" w:space="0" w:color="000000"/>
              <w:right w:val="nil"/>
            </w:tcBorders>
          </w:tcPr>
          <w:p w14:paraId="3521B1DE" w14:textId="77777777" w:rsidR="00F75C4C" w:rsidRDefault="00356D45">
            <w:pPr>
              <w:spacing w:after="0"/>
              <w:ind w:left="44"/>
            </w:pPr>
            <w:r>
              <w:rPr>
                <w:noProof/>
              </w:rPr>
              <w:drawing>
                <wp:inline distT="0" distB="0" distL="0" distR="0" wp14:anchorId="16B58093" wp14:editId="4C12321D">
                  <wp:extent cx="713511" cy="189033"/>
                  <wp:effectExtent l="0" t="0" r="0" b="0"/>
                  <wp:docPr id="442957" name="Picture 442957"/>
                  <wp:cNvGraphicFramePr/>
                  <a:graphic xmlns:a="http://schemas.openxmlformats.org/drawingml/2006/main">
                    <a:graphicData uri="http://schemas.openxmlformats.org/drawingml/2006/picture">
                      <pic:pic xmlns:pic="http://schemas.openxmlformats.org/drawingml/2006/picture">
                        <pic:nvPicPr>
                          <pic:cNvPr id="442957" name="Picture 442957"/>
                          <pic:cNvPicPr/>
                        </pic:nvPicPr>
                        <pic:blipFill>
                          <a:blip r:embed="rId608"/>
                          <a:stretch>
                            <a:fillRect/>
                          </a:stretch>
                        </pic:blipFill>
                        <pic:spPr>
                          <a:xfrm>
                            <a:off x="0" y="0"/>
                            <a:ext cx="713511" cy="189033"/>
                          </a:xfrm>
                          <a:prstGeom prst="rect">
                            <a:avLst/>
                          </a:prstGeom>
                        </pic:spPr>
                      </pic:pic>
                    </a:graphicData>
                  </a:graphic>
                </wp:inline>
              </w:drawing>
            </w:r>
            <w:r>
              <w:rPr>
                <w:sz w:val="24"/>
              </w:rPr>
              <w:t xml:space="preserve"> ,5</w:t>
            </w:r>
          </w:p>
        </w:tc>
        <w:tc>
          <w:tcPr>
            <w:tcW w:w="721" w:type="dxa"/>
            <w:tcBorders>
              <w:top w:val="single" w:sz="2" w:space="0" w:color="000000"/>
              <w:left w:val="nil"/>
              <w:bottom w:val="single" w:sz="2" w:space="0" w:color="000000"/>
              <w:right w:val="single" w:sz="2" w:space="0" w:color="000000"/>
            </w:tcBorders>
          </w:tcPr>
          <w:p w14:paraId="68B162CB" w14:textId="77777777" w:rsidR="00F75C4C" w:rsidRDefault="00F75C4C"/>
        </w:tc>
        <w:tc>
          <w:tcPr>
            <w:tcW w:w="3217" w:type="dxa"/>
            <w:tcBorders>
              <w:top w:val="single" w:sz="2" w:space="0" w:color="000000"/>
              <w:left w:val="single" w:sz="2" w:space="0" w:color="000000"/>
              <w:bottom w:val="single" w:sz="2" w:space="0" w:color="000000"/>
              <w:right w:val="single" w:sz="2" w:space="0" w:color="000000"/>
            </w:tcBorders>
          </w:tcPr>
          <w:p w14:paraId="7827FB15" w14:textId="77777777" w:rsidR="00F75C4C" w:rsidRDefault="00356D45">
            <w:pPr>
              <w:spacing w:after="0"/>
              <w:ind w:left="67"/>
            </w:pPr>
            <w:r>
              <w:rPr>
                <w:noProof/>
              </w:rPr>
              <w:drawing>
                <wp:inline distT="0" distB="0" distL="0" distR="0" wp14:anchorId="7119618B" wp14:editId="75BFF79F">
                  <wp:extent cx="1969778" cy="207327"/>
                  <wp:effectExtent l="0" t="0" r="0" b="0"/>
                  <wp:docPr id="443255" name="Picture 443255"/>
                  <wp:cNvGraphicFramePr/>
                  <a:graphic xmlns:a="http://schemas.openxmlformats.org/drawingml/2006/main">
                    <a:graphicData uri="http://schemas.openxmlformats.org/drawingml/2006/picture">
                      <pic:pic xmlns:pic="http://schemas.openxmlformats.org/drawingml/2006/picture">
                        <pic:nvPicPr>
                          <pic:cNvPr id="443255" name="Picture 443255"/>
                          <pic:cNvPicPr/>
                        </pic:nvPicPr>
                        <pic:blipFill>
                          <a:blip r:embed="rId609"/>
                          <a:stretch>
                            <a:fillRect/>
                          </a:stretch>
                        </pic:blipFill>
                        <pic:spPr>
                          <a:xfrm>
                            <a:off x="0" y="0"/>
                            <a:ext cx="1969778" cy="207327"/>
                          </a:xfrm>
                          <a:prstGeom prst="rect">
                            <a:avLst/>
                          </a:prstGeom>
                        </pic:spPr>
                      </pic:pic>
                    </a:graphicData>
                  </a:graphic>
                </wp:inline>
              </w:drawing>
            </w:r>
          </w:p>
        </w:tc>
      </w:tr>
    </w:tbl>
    <w:p w14:paraId="7310A598" w14:textId="77777777" w:rsidR="00F75C4C" w:rsidRDefault="00356D45">
      <w:pPr>
        <w:spacing w:after="383"/>
        <w:ind w:left="163" w:right="1079"/>
      </w:pPr>
      <w:r>
        <w:rPr>
          <w:noProof/>
        </w:rPr>
        <w:drawing>
          <wp:anchor distT="0" distB="0" distL="114300" distR="114300" simplePos="0" relativeHeight="251747328" behindDoc="0" locked="0" layoutInCell="1" allowOverlap="0" wp14:anchorId="608B7EC7" wp14:editId="628B8769">
            <wp:simplePos x="0" y="0"/>
            <wp:positionH relativeFrom="column">
              <wp:posOffset>-134061</wp:posOffset>
            </wp:positionH>
            <wp:positionV relativeFrom="paragraph">
              <wp:posOffset>-1664710</wp:posOffset>
            </wp:positionV>
            <wp:extent cx="213443" cy="6640552"/>
            <wp:effectExtent l="0" t="0" r="0" b="0"/>
            <wp:wrapSquare wrapText="bothSides"/>
            <wp:docPr id="443347" name="Picture 443347"/>
            <wp:cNvGraphicFramePr/>
            <a:graphic xmlns:a="http://schemas.openxmlformats.org/drawingml/2006/main">
              <a:graphicData uri="http://schemas.openxmlformats.org/drawingml/2006/picture">
                <pic:pic xmlns:pic="http://schemas.openxmlformats.org/drawingml/2006/picture">
                  <pic:nvPicPr>
                    <pic:cNvPr id="443347" name="Picture 443347"/>
                    <pic:cNvPicPr/>
                  </pic:nvPicPr>
                  <pic:blipFill>
                    <a:blip r:embed="rId610"/>
                    <a:stretch>
                      <a:fillRect/>
                    </a:stretch>
                  </pic:blipFill>
                  <pic:spPr>
                    <a:xfrm>
                      <a:off x="0" y="0"/>
                      <a:ext cx="213443" cy="6640552"/>
                    </a:xfrm>
                    <a:prstGeom prst="rect">
                      <a:avLst/>
                    </a:prstGeom>
                  </pic:spPr>
                </pic:pic>
              </a:graphicData>
            </a:graphic>
          </wp:anchor>
        </w:drawing>
      </w:r>
      <w:r>
        <w:rPr>
          <w:sz w:val="90"/>
        </w:rPr>
        <w:t>c</w:t>
      </w:r>
    </w:p>
    <w:p w14:paraId="60ADA3D0" w14:textId="77777777" w:rsidR="00F75C4C" w:rsidRDefault="00356D45">
      <w:pPr>
        <w:spacing w:after="167" w:line="222" w:lineRule="auto"/>
        <w:ind w:left="14" w:right="974" w:firstLine="9"/>
        <w:jc w:val="both"/>
      </w:pPr>
      <w:r>
        <w:rPr>
          <w:sz w:val="26"/>
        </w:rPr>
        <w:t xml:space="preserve">Para el cobro del monto máximo del 10% del contrato, se envió a la entidad </w:t>
      </w:r>
      <w:proofErr w:type="spellStart"/>
      <w:r>
        <w:rPr>
          <w:sz w:val="26"/>
        </w:rPr>
        <w:t>Farex</w:t>
      </w:r>
      <w:proofErr w:type="spellEnd"/>
      <w:r>
        <w:rPr>
          <w:sz w:val="26"/>
        </w:rPr>
        <w:t>, Sociedad Anónima, el cobro de la penalización por la liquidación por daños y perjuicios por medio de los oficios No. DIPLAN-FE-3035-2021 con sello de recibido del 23 de junio</w:t>
      </w:r>
      <w:r>
        <w:rPr>
          <w:sz w:val="26"/>
        </w:rPr>
        <w:t xml:space="preserve"> de 2021 y No. DIPLAN-FE-4153-2021 con sello de recibido del 2 de septiembre de 2021 por el monto de la penalización que asciende a Q</w:t>
      </w:r>
      <w:r>
        <w:rPr>
          <w:noProof/>
        </w:rPr>
        <w:drawing>
          <wp:inline distT="0" distB="0" distL="0" distR="0" wp14:anchorId="1DD6AF4C" wp14:editId="500FBC84">
            <wp:extent cx="493969" cy="134153"/>
            <wp:effectExtent l="0" t="0" r="0" b="0"/>
            <wp:docPr id="1029744" name="Picture 1029744"/>
            <wp:cNvGraphicFramePr/>
            <a:graphic xmlns:a="http://schemas.openxmlformats.org/drawingml/2006/main">
              <a:graphicData uri="http://schemas.openxmlformats.org/drawingml/2006/picture">
                <pic:pic xmlns:pic="http://schemas.openxmlformats.org/drawingml/2006/picture">
                  <pic:nvPicPr>
                    <pic:cNvPr id="1029744" name="Picture 1029744"/>
                    <pic:cNvPicPr/>
                  </pic:nvPicPr>
                  <pic:blipFill>
                    <a:blip r:embed="rId611"/>
                    <a:stretch>
                      <a:fillRect/>
                    </a:stretch>
                  </pic:blipFill>
                  <pic:spPr>
                    <a:xfrm>
                      <a:off x="0" y="0"/>
                      <a:ext cx="493969" cy="134153"/>
                    </a:xfrm>
                    <a:prstGeom prst="rect">
                      <a:avLst/>
                    </a:prstGeom>
                  </pic:spPr>
                </pic:pic>
              </a:graphicData>
            </a:graphic>
          </wp:inline>
        </w:drawing>
      </w:r>
    </w:p>
    <w:p w14:paraId="00725C7A" w14:textId="77777777" w:rsidR="00F75C4C" w:rsidRDefault="00356D45">
      <w:pPr>
        <w:spacing w:after="0" w:line="222" w:lineRule="auto"/>
        <w:ind w:left="14" w:right="974" w:firstLine="9"/>
        <w:jc w:val="both"/>
      </w:pPr>
      <w:r>
        <w:rPr>
          <w:sz w:val="26"/>
        </w:rPr>
        <w:t xml:space="preserve">Derivado a que la entidad </w:t>
      </w:r>
      <w:proofErr w:type="spellStart"/>
      <w:r>
        <w:rPr>
          <w:sz w:val="26"/>
        </w:rPr>
        <w:t>Farex</w:t>
      </w:r>
      <w:proofErr w:type="spellEnd"/>
      <w:r>
        <w:rPr>
          <w:sz w:val="26"/>
        </w:rPr>
        <w:t>, S. A. no ha hecho efectivo el pago de la penalización por la liquidación por daños y perjuicios, la Dirección de Planificación Educativa -DIPLAN- no ha procedido a la realización del pago pendiente por la cantidad de 34 mód</w:t>
      </w:r>
      <w:r>
        <w:rPr>
          <w:sz w:val="26"/>
        </w:rPr>
        <w:t xml:space="preserve">ulos prefabricado, el monto asciende a Q </w:t>
      </w:r>
      <w:r>
        <w:rPr>
          <w:noProof/>
        </w:rPr>
        <w:drawing>
          <wp:inline distT="0" distB="0" distL="0" distR="0" wp14:anchorId="06BFFFDB" wp14:editId="0EC71741">
            <wp:extent cx="878167" cy="140251"/>
            <wp:effectExtent l="0" t="0" r="0" b="0"/>
            <wp:docPr id="443348" name="Picture 443348"/>
            <wp:cNvGraphicFramePr/>
            <a:graphic xmlns:a="http://schemas.openxmlformats.org/drawingml/2006/main">
              <a:graphicData uri="http://schemas.openxmlformats.org/drawingml/2006/picture">
                <pic:pic xmlns:pic="http://schemas.openxmlformats.org/drawingml/2006/picture">
                  <pic:nvPicPr>
                    <pic:cNvPr id="443348" name="Picture 443348"/>
                    <pic:cNvPicPr/>
                  </pic:nvPicPr>
                  <pic:blipFill>
                    <a:blip r:embed="rId612"/>
                    <a:stretch>
                      <a:fillRect/>
                    </a:stretch>
                  </pic:blipFill>
                  <pic:spPr>
                    <a:xfrm>
                      <a:off x="0" y="0"/>
                      <a:ext cx="878167" cy="140251"/>
                    </a:xfrm>
                    <a:prstGeom prst="rect">
                      <a:avLst/>
                    </a:prstGeom>
                  </pic:spPr>
                </pic:pic>
              </a:graphicData>
            </a:graphic>
          </wp:inline>
        </w:drawing>
      </w:r>
      <w:r>
        <w:rPr>
          <w:sz w:val="26"/>
        </w:rPr>
        <w:t xml:space="preserve"> monto similar al de la</w:t>
      </w:r>
    </w:p>
    <w:p w14:paraId="3E5255BD" w14:textId="77777777" w:rsidR="00F75C4C" w:rsidRDefault="00356D45">
      <w:pPr>
        <w:spacing w:after="123" w:line="222" w:lineRule="auto"/>
        <w:ind w:left="14" w:right="974" w:firstLine="9"/>
        <w:jc w:val="both"/>
      </w:pPr>
      <w:r>
        <w:rPr>
          <w:sz w:val="26"/>
        </w:rPr>
        <w:t>C penalización, velando por los intereses del Estado de Guatemala."</w:t>
      </w:r>
    </w:p>
    <w:p w14:paraId="77B00DF2" w14:textId="77777777" w:rsidR="00F75C4C" w:rsidRDefault="00356D45">
      <w:pPr>
        <w:spacing w:after="212" w:line="227" w:lineRule="auto"/>
        <w:ind w:left="14" w:right="14" w:firstLine="9"/>
        <w:jc w:val="both"/>
      </w:pPr>
      <w:r>
        <w:rPr>
          <w:sz w:val="28"/>
        </w:rPr>
        <w:t>Comentarios de auditoria</w:t>
      </w:r>
    </w:p>
    <w:p w14:paraId="381403DC" w14:textId="77777777" w:rsidR="00F75C4C" w:rsidRDefault="00356D45">
      <w:pPr>
        <w:spacing w:after="43" w:line="222" w:lineRule="auto"/>
        <w:ind w:left="14" w:right="974" w:firstLine="9"/>
        <w:jc w:val="both"/>
      </w:pPr>
      <w:r>
        <w:rPr>
          <w:noProof/>
        </w:rPr>
        <w:lastRenderedPageBreak/>
        <w:drawing>
          <wp:anchor distT="0" distB="0" distL="114300" distR="114300" simplePos="0" relativeHeight="251748352" behindDoc="0" locked="0" layoutInCell="1" allowOverlap="0" wp14:anchorId="06D3CFEA" wp14:editId="06DBF96F">
            <wp:simplePos x="0" y="0"/>
            <wp:positionH relativeFrom="column">
              <wp:posOffset>-140207</wp:posOffset>
            </wp:positionH>
            <wp:positionV relativeFrom="paragraph">
              <wp:posOffset>1075832</wp:posOffset>
            </wp:positionV>
            <wp:extent cx="445008" cy="7652791"/>
            <wp:effectExtent l="0" t="0" r="0" b="0"/>
            <wp:wrapSquare wrapText="bothSides"/>
            <wp:docPr id="445434" name="Picture 445434"/>
            <wp:cNvGraphicFramePr/>
            <a:graphic xmlns:a="http://schemas.openxmlformats.org/drawingml/2006/main">
              <a:graphicData uri="http://schemas.openxmlformats.org/drawingml/2006/picture">
                <pic:pic xmlns:pic="http://schemas.openxmlformats.org/drawingml/2006/picture">
                  <pic:nvPicPr>
                    <pic:cNvPr id="445434" name="Picture 445434"/>
                    <pic:cNvPicPr/>
                  </pic:nvPicPr>
                  <pic:blipFill>
                    <a:blip r:embed="rId613"/>
                    <a:stretch>
                      <a:fillRect/>
                    </a:stretch>
                  </pic:blipFill>
                  <pic:spPr>
                    <a:xfrm>
                      <a:off x="0" y="0"/>
                      <a:ext cx="445008" cy="7652791"/>
                    </a:xfrm>
                    <a:prstGeom prst="rect">
                      <a:avLst/>
                    </a:prstGeom>
                  </pic:spPr>
                </pic:pic>
              </a:graphicData>
            </a:graphic>
          </wp:anchor>
        </w:drawing>
      </w:r>
      <w:r>
        <w:rPr>
          <w:sz w:val="26"/>
        </w:rPr>
        <w:t>Se confirma el hallazgo, para el Director en Funciones de la Dirección de Planificación Educativ</w:t>
      </w:r>
      <w:r>
        <w:rPr>
          <w:sz w:val="26"/>
        </w:rPr>
        <w:t xml:space="preserve">a -DIPLAN- y para el Coordinador Administrativo Financiero, ya que las evidencias demuestran la responsabilidad en la deficiencia establecida, y para la Subdirectora de Planificación de Infraestructura Educativa en virtud de que a la fecha de la auditoría </w:t>
      </w:r>
      <w:r>
        <w:rPr>
          <w:sz w:val="26"/>
        </w:rPr>
        <w:t xml:space="preserve">financiera, no existe evidencia de que se haya hecho efectivo el pago de las penalizaciones, </w:t>
      </w:r>
      <w:proofErr w:type="spellStart"/>
      <w:r>
        <w:rPr>
          <w:sz w:val="26"/>
        </w:rPr>
        <w:t>asi</w:t>
      </w:r>
      <w:proofErr w:type="spellEnd"/>
      <w:r>
        <w:rPr>
          <w:sz w:val="26"/>
        </w:rPr>
        <w:t xml:space="preserve"> mismo no presentaron evidencia de realizar otras gestiones legales y oportunas para obligar a la empresa a efectuar los pagos o se cumpla con el contrato, sean</w:t>
      </w:r>
      <w:r>
        <w:rPr>
          <w:sz w:val="26"/>
        </w:rPr>
        <w:t xml:space="preserve"> estas demandas civiles o denuncias penales si fuera el caso. Los responsables argumentan, que se han efectuado las gestiones </w:t>
      </w:r>
      <w:proofErr w:type="gramStart"/>
      <w:r>
        <w:rPr>
          <w:sz w:val="26"/>
        </w:rPr>
        <w:t>del .cobro</w:t>
      </w:r>
      <w:proofErr w:type="gramEnd"/>
      <w:r>
        <w:rPr>
          <w:sz w:val="26"/>
        </w:rPr>
        <w:t xml:space="preserve"> por el monto máximo del 10% del contrato, enviando a la entidad </w:t>
      </w:r>
      <w:proofErr w:type="spellStart"/>
      <w:r>
        <w:rPr>
          <w:sz w:val="26"/>
        </w:rPr>
        <w:t>Farex</w:t>
      </w:r>
      <w:proofErr w:type="spellEnd"/>
      <w:r>
        <w:rPr>
          <w:sz w:val="26"/>
        </w:rPr>
        <w:t>, Sociedad Anónima el cobro de la penalización por</w:t>
      </w:r>
      <w:r>
        <w:rPr>
          <w:sz w:val="26"/>
        </w:rPr>
        <w:t xml:space="preserve"> la liquidación por daños y perjuicios, y por los 18 módulos prefabricados no instalados, indican que le requirieron a la Afianzadora Seguros </w:t>
      </w:r>
      <w:proofErr w:type="spellStart"/>
      <w:r>
        <w:rPr>
          <w:sz w:val="26"/>
        </w:rPr>
        <w:t>Privanzai</w:t>
      </w:r>
      <w:proofErr w:type="spellEnd"/>
      <w:r>
        <w:rPr>
          <w:sz w:val="26"/>
        </w:rPr>
        <w:t xml:space="preserve"> S. A, la ejecución de la Fianza de Cumplimiento, Póliza No. 199349 del 16 de octubre de 2019. Sin embarg</w:t>
      </w:r>
      <w:r>
        <w:rPr>
          <w:sz w:val="26"/>
        </w:rPr>
        <w:t>o, estos se realizaron de manera tardía y hay riesgos altos de que el Estado de Guatemala pueda sufrir menoscabo de sus intereses por la no liquidación oportuna del contrato.</w:t>
      </w:r>
    </w:p>
    <w:p w14:paraId="72E4EE01" w14:textId="77777777" w:rsidR="00F75C4C" w:rsidRDefault="00F75C4C">
      <w:pPr>
        <w:sectPr w:rsidR="00F75C4C">
          <w:headerReference w:type="even" r:id="rId614"/>
          <w:headerReference w:type="default" r:id="rId615"/>
          <w:footerReference w:type="even" r:id="rId616"/>
          <w:footerReference w:type="default" r:id="rId617"/>
          <w:headerReference w:type="first" r:id="rId618"/>
          <w:footerReference w:type="first" r:id="rId619"/>
          <w:pgSz w:w="12403" w:h="15840"/>
          <w:pgMar w:top="644" w:right="691" w:bottom="1490" w:left="413" w:header="720" w:footer="1277" w:gutter="0"/>
          <w:pgNumType w:start="1"/>
          <w:cols w:space="720"/>
        </w:sectPr>
      </w:pPr>
    </w:p>
    <w:tbl>
      <w:tblPr>
        <w:tblStyle w:val="TableGrid"/>
        <w:tblpPr w:vertAnchor="text" w:tblpX="730" w:tblpY="-10774"/>
        <w:tblOverlap w:val="never"/>
        <w:tblW w:w="10804" w:type="dxa"/>
        <w:tblInd w:w="0" w:type="dxa"/>
        <w:tblCellMar>
          <w:top w:w="0" w:type="dxa"/>
          <w:left w:w="0" w:type="dxa"/>
          <w:bottom w:w="6" w:type="dxa"/>
          <w:right w:w="0" w:type="dxa"/>
        </w:tblCellMar>
        <w:tblLook w:val="04A0" w:firstRow="1" w:lastRow="0" w:firstColumn="1" w:lastColumn="0" w:noHBand="0" w:noVBand="1"/>
      </w:tblPr>
      <w:tblGrid>
        <w:gridCol w:w="358"/>
        <w:gridCol w:w="246"/>
        <w:gridCol w:w="369"/>
        <w:gridCol w:w="1078"/>
        <w:gridCol w:w="927"/>
        <w:gridCol w:w="643"/>
        <w:gridCol w:w="465"/>
        <w:gridCol w:w="6489"/>
        <w:gridCol w:w="229"/>
      </w:tblGrid>
      <w:tr w:rsidR="00F75C4C" w14:paraId="18B7AEBB" w14:textId="77777777">
        <w:trPr>
          <w:trHeight w:val="158"/>
        </w:trPr>
        <w:tc>
          <w:tcPr>
            <w:tcW w:w="355" w:type="dxa"/>
            <w:vMerge w:val="restart"/>
            <w:tcBorders>
              <w:top w:val="nil"/>
              <w:left w:val="nil"/>
              <w:bottom w:val="single" w:sz="2" w:space="0" w:color="000000"/>
              <w:right w:val="single" w:sz="2" w:space="0" w:color="000000"/>
            </w:tcBorders>
            <w:vAlign w:val="bottom"/>
          </w:tcPr>
          <w:p w14:paraId="538B8975" w14:textId="77777777" w:rsidR="00F75C4C" w:rsidRDefault="00356D45">
            <w:pPr>
              <w:spacing w:after="0"/>
            </w:pPr>
            <w:r>
              <w:rPr>
                <w:noProof/>
              </w:rPr>
              <w:lastRenderedPageBreak/>
              <w:drawing>
                <wp:inline distT="0" distB="0" distL="0" distR="0" wp14:anchorId="3FFCDE5B" wp14:editId="62EB2A63">
                  <wp:extent cx="225640" cy="664665"/>
                  <wp:effectExtent l="0" t="0" r="0" b="0"/>
                  <wp:docPr id="448335" name="Picture 448335"/>
                  <wp:cNvGraphicFramePr/>
                  <a:graphic xmlns:a="http://schemas.openxmlformats.org/drawingml/2006/main">
                    <a:graphicData uri="http://schemas.openxmlformats.org/drawingml/2006/picture">
                      <pic:pic xmlns:pic="http://schemas.openxmlformats.org/drawingml/2006/picture">
                        <pic:nvPicPr>
                          <pic:cNvPr id="448335" name="Picture 448335"/>
                          <pic:cNvPicPr/>
                        </pic:nvPicPr>
                        <pic:blipFill>
                          <a:blip r:embed="rId620"/>
                          <a:stretch>
                            <a:fillRect/>
                          </a:stretch>
                        </pic:blipFill>
                        <pic:spPr>
                          <a:xfrm>
                            <a:off x="0" y="0"/>
                            <a:ext cx="225640" cy="664665"/>
                          </a:xfrm>
                          <a:prstGeom prst="rect">
                            <a:avLst/>
                          </a:prstGeom>
                        </pic:spPr>
                      </pic:pic>
                    </a:graphicData>
                  </a:graphic>
                </wp:inline>
              </w:drawing>
            </w:r>
          </w:p>
        </w:tc>
        <w:tc>
          <w:tcPr>
            <w:tcW w:w="10218" w:type="dxa"/>
            <w:gridSpan w:val="7"/>
            <w:tcBorders>
              <w:top w:val="single" w:sz="2" w:space="0" w:color="000000"/>
              <w:left w:val="single" w:sz="2" w:space="0" w:color="000000"/>
              <w:bottom w:val="nil"/>
              <w:right w:val="single" w:sz="2" w:space="0" w:color="000000"/>
            </w:tcBorders>
          </w:tcPr>
          <w:p w14:paraId="2B253954" w14:textId="77777777" w:rsidR="00F75C4C" w:rsidRDefault="00F75C4C"/>
        </w:tc>
        <w:tc>
          <w:tcPr>
            <w:tcW w:w="230" w:type="dxa"/>
            <w:vMerge w:val="restart"/>
            <w:tcBorders>
              <w:top w:val="nil"/>
              <w:left w:val="single" w:sz="2" w:space="0" w:color="000000"/>
              <w:bottom w:val="nil"/>
              <w:right w:val="nil"/>
            </w:tcBorders>
          </w:tcPr>
          <w:p w14:paraId="4E150D9A" w14:textId="77777777" w:rsidR="00F75C4C" w:rsidRDefault="00F75C4C"/>
        </w:tc>
      </w:tr>
      <w:tr w:rsidR="00F75C4C" w14:paraId="164A3240" w14:textId="77777777">
        <w:trPr>
          <w:trHeight w:val="2281"/>
        </w:trPr>
        <w:tc>
          <w:tcPr>
            <w:tcW w:w="0" w:type="auto"/>
            <w:vMerge/>
            <w:tcBorders>
              <w:top w:val="nil"/>
              <w:left w:val="nil"/>
              <w:bottom w:val="nil"/>
              <w:right w:val="single" w:sz="2" w:space="0" w:color="000000"/>
            </w:tcBorders>
          </w:tcPr>
          <w:p w14:paraId="59B6F0FB" w14:textId="77777777" w:rsidR="00F75C4C" w:rsidRDefault="00F75C4C"/>
        </w:tc>
        <w:tc>
          <w:tcPr>
            <w:tcW w:w="10218" w:type="dxa"/>
            <w:gridSpan w:val="7"/>
            <w:tcBorders>
              <w:top w:val="nil"/>
              <w:left w:val="single" w:sz="2" w:space="0" w:color="000000"/>
              <w:bottom w:val="single" w:sz="2" w:space="0" w:color="000000"/>
              <w:right w:val="single" w:sz="2" w:space="0" w:color="000000"/>
            </w:tcBorders>
            <w:vAlign w:val="bottom"/>
          </w:tcPr>
          <w:p w14:paraId="5A47BE19" w14:textId="77777777" w:rsidR="00F75C4C" w:rsidRDefault="00356D45">
            <w:pPr>
              <w:spacing w:after="239"/>
              <w:ind w:left="519"/>
            </w:pPr>
            <w:r>
              <w:rPr>
                <w:noProof/>
              </w:rPr>
              <w:drawing>
                <wp:inline distT="0" distB="0" distL="0" distR="0" wp14:anchorId="72C6164B" wp14:editId="34521E87">
                  <wp:extent cx="4744542" cy="378066"/>
                  <wp:effectExtent l="0" t="0" r="0" b="0"/>
                  <wp:docPr id="1029746" name="Picture 1029746"/>
                  <wp:cNvGraphicFramePr/>
                  <a:graphic xmlns:a="http://schemas.openxmlformats.org/drawingml/2006/main">
                    <a:graphicData uri="http://schemas.openxmlformats.org/drawingml/2006/picture">
                      <pic:pic xmlns:pic="http://schemas.openxmlformats.org/drawingml/2006/picture">
                        <pic:nvPicPr>
                          <pic:cNvPr id="1029746" name="Picture 1029746"/>
                          <pic:cNvPicPr/>
                        </pic:nvPicPr>
                        <pic:blipFill>
                          <a:blip r:embed="rId621"/>
                          <a:stretch>
                            <a:fillRect/>
                          </a:stretch>
                        </pic:blipFill>
                        <pic:spPr>
                          <a:xfrm>
                            <a:off x="0" y="0"/>
                            <a:ext cx="4744542" cy="378066"/>
                          </a:xfrm>
                          <a:prstGeom prst="rect">
                            <a:avLst/>
                          </a:prstGeom>
                        </pic:spPr>
                      </pic:pic>
                    </a:graphicData>
                  </a:graphic>
                </wp:inline>
              </w:drawing>
            </w:r>
          </w:p>
          <w:p w14:paraId="0D54BB06" w14:textId="77777777" w:rsidR="00F75C4C" w:rsidRDefault="00356D45">
            <w:pPr>
              <w:spacing w:after="342" w:line="261" w:lineRule="auto"/>
              <w:ind w:left="3285" w:hanging="2382"/>
              <w:jc w:val="both"/>
            </w:pPr>
            <w:r>
              <w:rPr>
                <w:sz w:val="26"/>
              </w:rPr>
              <w:t>DIRECCION OE A'UDITORTA AL SECTOG EDUCACION CIENCIA. CULTO AA h' DEPORTES SOLICITUD De EXAMEN ESPECIAL</w:t>
            </w:r>
          </w:p>
          <w:p w14:paraId="069784EA" w14:textId="77777777" w:rsidR="00F75C4C" w:rsidRDefault="00356D45">
            <w:pPr>
              <w:spacing w:after="0"/>
              <w:ind w:left="211"/>
            </w:pPr>
            <w:r>
              <w:rPr>
                <w:sz w:val="28"/>
              </w:rPr>
              <w:t xml:space="preserve">LOS </w:t>
            </w:r>
            <w:proofErr w:type="spellStart"/>
            <w:r>
              <w:rPr>
                <w:sz w:val="28"/>
              </w:rPr>
              <w:t>cjêtcs</w:t>
            </w:r>
            <w:proofErr w:type="spellEnd"/>
            <w:r>
              <w:rPr>
                <w:sz w:val="28"/>
              </w:rPr>
              <w:t xml:space="preserve"> que se </w:t>
            </w:r>
            <w:proofErr w:type="spellStart"/>
            <w:r>
              <w:rPr>
                <w:sz w:val="28"/>
              </w:rPr>
              <w:t>consanan</w:t>
            </w:r>
            <w:proofErr w:type="spellEnd"/>
            <w:r>
              <w:rPr>
                <w:sz w:val="28"/>
              </w:rPr>
              <w:t xml:space="preserve"> a continuación corresponden </w:t>
            </w:r>
            <w:proofErr w:type="spellStart"/>
            <w:r>
              <w:rPr>
                <w:sz w:val="28"/>
              </w:rPr>
              <w:t>ai</w:t>
            </w:r>
            <w:proofErr w:type="spellEnd"/>
            <w:r>
              <w:rPr>
                <w:sz w:val="28"/>
              </w:rPr>
              <w:t xml:space="preserve"> examen especial</w:t>
            </w:r>
          </w:p>
        </w:tc>
        <w:tc>
          <w:tcPr>
            <w:tcW w:w="0" w:type="auto"/>
            <w:vMerge/>
            <w:tcBorders>
              <w:top w:val="nil"/>
              <w:left w:val="single" w:sz="2" w:space="0" w:color="000000"/>
              <w:bottom w:val="nil"/>
              <w:right w:val="nil"/>
            </w:tcBorders>
          </w:tcPr>
          <w:p w14:paraId="7DD2AD2A" w14:textId="77777777" w:rsidR="00F75C4C" w:rsidRDefault="00F75C4C"/>
        </w:tc>
      </w:tr>
      <w:tr w:rsidR="00F75C4C" w14:paraId="750C9455" w14:textId="77777777">
        <w:trPr>
          <w:trHeight w:val="9329"/>
        </w:trPr>
        <w:tc>
          <w:tcPr>
            <w:tcW w:w="0" w:type="auto"/>
            <w:vMerge/>
            <w:tcBorders>
              <w:top w:val="nil"/>
              <w:left w:val="nil"/>
              <w:bottom w:val="nil"/>
              <w:right w:val="single" w:sz="2" w:space="0" w:color="000000"/>
            </w:tcBorders>
          </w:tcPr>
          <w:p w14:paraId="37767CD2" w14:textId="77777777" w:rsidR="00F75C4C" w:rsidRDefault="00F75C4C"/>
        </w:tc>
        <w:tc>
          <w:tcPr>
            <w:tcW w:w="246" w:type="dxa"/>
            <w:vMerge w:val="restart"/>
            <w:tcBorders>
              <w:top w:val="nil"/>
              <w:left w:val="single" w:sz="2" w:space="0" w:color="000000"/>
              <w:bottom w:val="nil"/>
              <w:right w:val="single" w:sz="2" w:space="0" w:color="000000"/>
            </w:tcBorders>
            <w:vAlign w:val="bottom"/>
          </w:tcPr>
          <w:p w14:paraId="579F4746" w14:textId="77777777" w:rsidR="00F75C4C" w:rsidRDefault="00356D45">
            <w:pPr>
              <w:spacing w:after="941"/>
            </w:pPr>
            <w:r>
              <w:rPr>
                <w:noProof/>
              </w:rPr>
              <w:drawing>
                <wp:inline distT="0" distB="0" distL="0" distR="0" wp14:anchorId="4D69EE72" wp14:editId="73ED573D">
                  <wp:extent cx="152460" cy="640273"/>
                  <wp:effectExtent l="0" t="0" r="0" b="0"/>
                  <wp:docPr id="448238" name="Picture 448238"/>
                  <wp:cNvGraphicFramePr/>
                  <a:graphic xmlns:a="http://schemas.openxmlformats.org/drawingml/2006/main">
                    <a:graphicData uri="http://schemas.openxmlformats.org/drawingml/2006/picture">
                      <pic:pic xmlns:pic="http://schemas.openxmlformats.org/drawingml/2006/picture">
                        <pic:nvPicPr>
                          <pic:cNvPr id="448238" name="Picture 448238"/>
                          <pic:cNvPicPr/>
                        </pic:nvPicPr>
                        <pic:blipFill>
                          <a:blip r:embed="rId622"/>
                          <a:stretch>
                            <a:fillRect/>
                          </a:stretch>
                        </pic:blipFill>
                        <pic:spPr>
                          <a:xfrm>
                            <a:off x="0" y="0"/>
                            <a:ext cx="152460" cy="640273"/>
                          </a:xfrm>
                          <a:prstGeom prst="rect">
                            <a:avLst/>
                          </a:prstGeom>
                        </pic:spPr>
                      </pic:pic>
                    </a:graphicData>
                  </a:graphic>
                </wp:inline>
              </w:drawing>
            </w:r>
          </w:p>
          <w:p w14:paraId="147E311C" w14:textId="77777777" w:rsidR="00F75C4C" w:rsidRDefault="00356D45">
            <w:pPr>
              <w:spacing w:after="0"/>
              <w:ind w:left="154"/>
            </w:pPr>
            <w:r>
              <w:rPr>
                <w:noProof/>
              </w:rPr>
              <w:drawing>
                <wp:inline distT="0" distB="0" distL="0" distR="0" wp14:anchorId="7338B877" wp14:editId="6209B06E">
                  <wp:extent cx="54886" cy="24392"/>
                  <wp:effectExtent l="0" t="0" r="0" b="0"/>
                  <wp:docPr id="448210" name="Picture 448210"/>
                  <wp:cNvGraphicFramePr/>
                  <a:graphic xmlns:a="http://schemas.openxmlformats.org/drawingml/2006/main">
                    <a:graphicData uri="http://schemas.openxmlformats.org/drawingml/2006/picture">
                      <pic:pic xmlns:pic="http://schemas.openxmlformats.org/drawingml/2006/picture">
                        <pic:nvPicPr>
                          <pic:cNvPr id="448210" name="Picture 448210"/>
                          <pic:cNvPicPr/>
                        </pic:nvPicPr>
                        <pic:blipFill>
                          <a:blip r:embed="rId623"/>
                          <a:stretch>
                            <a:fillRect/>
                          </a:stretch>
                        </pic:blipFill>
                        <pic:spPr>
                          <a:xfrm>
                            <a:off x="0" y="0"/>
                            <a:ext cx="54886" cy="24392"/>
                          </a:xfrm>
                          <a:prstGeom prst="rect">
                            <a:avLst/>
                          </a:prstGeom>
                        </pic:spPr>
                      </pic:pic>
                    </a:graphicData>
                  </a:graphic>
                </wp:inline>
              </w:drawing>
            </w:r>
          </w:p>
        </w:tc>
        <w:tc>
          <w:tcPr>
            <w:tcW w:w="369" w:type="dxa"/>
            <w:vMerge w:val="restart"/>
            <w:tcBorders>
              <w:top w:val="single" w:sz="2" w:space="0" w:color="000000"/>
              <w:left w:val="single" w:sz="2" w:space="0" w:color="000000"/>
              <w:bottom w:val="single" w:sz="2" w:space="0" w:color="000000"/>
              <w:right w:val="single" w:sz="2" w:space="0" w:color="000000"/>
            </w:tcBorders>
          </w:tcPr>
          <w:p w14:paraId="482EA922" w14:textId="77777777" w:rsidR="00F75C4C" w:rsidRDefault="00356D45">
            <w:pPr>
              <w:spacing w:after="454"/>
              <w:ind w:left="61"/>
              <w:jc w:val="both"/>
            </w:pPr>
            <w:r>
              <w:rPr>
                <w:sz w:val="26"/>
              </w:rPr>
              <w:t xml:space="preserve">2 </w:t>
            </w:r>
          </w:p>
          <w:p w14:paraId="411B4C67" w14:textId="77777777" w:rsidR="00F75C4C" w:rsidRDefault="00356D45">
            <w:pPr>
              <w:spacing w:after="389"/>
              <w:ind w:left="71"/>
            </w:pPr>
            <w:r>
              <w:rPr>
                <w:sz w:val="28"/>
              </w:rPr>
              <w:t>3</w:t>
            </w:r>
          </w:p>
          <w:p w14:paraId="4F4ED718" w14:textId="77777777" w:rsidR="00F75C4C" w:rsidRDefault="00356D45">
            <w:pPr>
              <w:spacing w:after="416"/>
              <w:ind w:left="71"/>
            </w:pPr>
            <w:r>
              <w:rPr>
                <w:sz w:val="26"/>
              </w:rPr>
              <w:t>4</w:t>
            </w:r>
          </w:p>
          <w:p w14:paraId="1E9E9F18" w14:textId="77777777" w:rsidR="00F75C4C" w:rsidRDefault="00356D45">
            <w:pPr>
              <w:spacing w:after="413"/>
              <w:ind w:left="109"/>
            </w:pPr>
            <w:r>
              <w:rPr>
                <w:sz w:val="24"/>
              </w:rPr>
              <w:t>5</w:t>
            </w:r>
          </w:p>
          <w:p w14:paraId="464A1A5C" w14:textId="77777777" w:rsidR="00F75C4C" w:rsidRDefault="00356D45">
            <w:pPr>
              <w:spacing w:after="1174"/>
              <w:ind w:left="109"/>
            </w:pPr>
            <w:r>
              <w:rPr>
                <w:sz w:val="26"/>
              </w:rPr>
              <w:t>6</w:t>
            </w:r>
          </w:p>
          <w:p w14:paraId="23E20F92" w14:textId="77777777" w:rsidR="00F75C4C" w:rsidRDefault="00356D45">
            <w:pPr>
              <w:spacing w:after="327"/>
              <w:ind w:left="119"/>
            </w:pPr>
            <w:r>
              <w:rPr>
                <w:sz w:val="32"/>
              </w:rPr>
              <w:t>8</w:t>
            </w:r>
          </w:p>
          <w:p w14:paraId="327C06D7" w14:textId="77777777" w:rsidR="00F75C4C" w:rsidRDefault="00356D45">
            <w:pPr>
              <w:spacing w:after="438"/>
              <w:ind w:left="128"/>
            </w:pPr>
            <w:r>
              <w:rPr>
                <w:sz w:val="28"/>
              </w:rPr>
              <w:t>9</w:t>
            </w:r>
          </w:p>
          <w:p w14:paraId="5B1F45CA" w14:textId="77777777" w:rsidR="00F75C4C" w:rsidRDefault="00356D45">
            <w:pPr>
              <w:spacing w:after="399"/>
              <w:ind w:left="90"/>
              <w:jc w:val="both"/>
            </w:pPr>
            <w:r>
              <w:rPr>
                <w:sz w:val="28"/>
              </w:rPr>
              <w:t xml:space="preserve">IO </w:t>
            </w:r>
          </w:p>
          <w:p w14:paraId="59C52E7F" w14:textId="77777777" w:rsidR="00F75C4C" w:rsidRDefault="00356D45">
            <w:pPr>
              <w:spacing w:after="1417"/>
              <w:ind w:left="138"/>
            </w:pPr>
            <w:r>
              <w:rPr>
                <w:sz w:val="44"/>
              </w:rPr>
              <w:t xml:space="preserve">ll </w:t>
            </w:r>
          </w:p>
          <w:p w14:paraId="7C95AF5A" w14:textId="77777777" w:rsidR="00F75C4C" w:rsidRDefault="00356D45">
            <w:pPr>
              <w:spacing w:after="375"/>
              <w:ind w:left="-6"/>
            </w:pPr>
            <w:r>
              <w:rPr>
                <w:noProof/>
              </w:rPr>
              <w:drawing>
                <wp:inline distT="0" distB="0" distL="0" distR="0" wp14:anchorId="28C247E6" wp14:editId="404D1786">
                  <wp:extent cx="225640" cy="871991"/>
                  <wp:effectExtent l="0" t="0" r="0" b="0"/>
                  <wp:docPr id="448310" name="Picture 448310"/>
                  <wp:cNvGraphicFramePr/>
                  <a:graphic xmlns:a="http://schemas.openxmlformats.org/drawingml/2006/main">
                    <a:graphicData uri="http://schemas.openxmlformats.org/drawingml/2006/picture">
                      <pic:pic xmlns:pic="http://schemas.openxmlformats.org/drawingml/2006/picture">
                        <pic:nvPicPr>
                          <pic:cNvPr id="448310" name="Picture 448310"/>
                          <pic:cNvPicPr/>
                        </pic:nvPicPr>
                        <pic:blipFill>
                          <a:blip r:embed="rId624"/>
                          <a:stretch>
                            <a:fillRect/>
                          </a:stretch>
                        </pic:blipFill>
                        <pic:spPr>
                          <a:xfrm>
                            <a:off x="0" y="0"/>
                            <a:ext cx="225640" cy="871991"/>
                          </a:xfrm>
                          <a:prstGeom prst="rect">
                            <a:avLst/>
                          </a:prstGeom>
                        </pic:spPr>
                      </pic:pic>
                    </a:graphicData>
                  </a:graphic>
                </wp:inline>
              </w:drawing>
            </w:r>
          </w:p>
          <w:p w14:paraId="1574FB25" w14:textId="77777777" w:rsidR="00F75C4C" w:rsidRDefault="00356D45">
            <w:pPr>
              <w:spacing w:after="0"/>
              <w:ind w:left="-6"/>
            </w:pPr>
            <w:r>
              <w:rPr>
                <w:noProof/>
              </w:rPr>
              <mc:AlternateContent>
                <mc:Choice Requires="wpg">
                  <w:drawing>
                    <wp:inline distT="0" distB="0" distL="0" distR="0" wp14:anchorId="688C48C4" wp14:editId="68D08648">
                      <wp:extent cx="201247" cy="54880"/>
                      <wp:effectExtent l="0" t="0" r="0" b="0"/>
                      <wp:docPr id="1036220" name="Group 1036220"/>
                      <wp:cNvGraphicFramePr/>
                      <a:graphic xmlns:a="http://schemas.openxmlformats.org/drawingml/2006/main">
                        <a:graphicData uri="http://schemas.microsoft.com/office/word/2010/wordprocessingGroup">
                          <wpg:wgp>
                            <wpg:cNvGrpSpPr/>
                            <wpg:grpSpPr>
                              <a:xfrm>
                                <a:off x="0" y="0"/>
                                <a:ext cx="201247" cy="54880"/>
                                <a:chOff x="0" y="0"/>
                                <a:chExt cx="201247" cy="54880"/>
                              </a:xfrm>
                            </wpg:grpSpPr>
                            <pic:pic xmlns:pic="http://schemas.openxmlformats.org/drawingml/2006/picture">
                              <pic:nvPicPr>
                                <pic:cNvPr id="448283" name="Picture 448283"/>
                                <pic:cNvPicPr/>
                              </pic:nvPicPr>
                              <pic:blipFill>
                                <a:blip r:embed="rId625"/>
                                <a:stretch>
                                  <a:fillRect/>
                                </a:stretch>
                              </pic:blipFill>
                              <pic:spPr>
                                <a:xfrm>
                                  <a:off x="73181" y="0"/>
                                  <a:ext cx="128066" cy="36587"/>
                                </a:xfrm>
                                <a:prstGeom prst="rect">
                                  <a:avLst/>
                                </a:prstGeom>
                              </pic:spPr>
                            </pic:pic>
                            <pic:pic xmlns:pic="http://schemas.openxmlformats.org/drawingml/2006/picture">
                              <pic:nvPicPr>
                                <pic:cNvPr id="448284" name="Picture 448284"/>
                                <pic:cNvPicPr/>
                              </pic:nvPicPr>
                              <pic:blipFill>
                                <a:blip r:embed="rId626"/>
                                <a:stretch>
                                  <a:fillRect/>
                                </a:stretch>
                              </pic:blipFill>
                              <pic:spPr>
                                <a:xfrm>
                                  <a:off x="0" y="36587"/>
                                  <a:ext cx="24393" cy="18293"/>
                                </a:xfrm>
                                <a:prstGeom prst="rect">
                                  <a:avLst/>
                                </a:prstGeom>
                              </pic:spPr>
                            </pic:pic>
                          </wpg:wgp>
                        </a:graphicData>
                      </a:graphic>
                    </wp:inline>
                  </w:drawing>
                </mc:Choice>
                <mc:Fallback xmlns:a="http://schemas.openxmlformats.org/drawingml/2006/main">
                  <w:pict>
                    <v:group id="Group 1036220" style="width:15.8462pt;height:4.32129pt;mso-position-horizontal-relative:char;mso-position-vertical-relative:line" coordsize="2012,548">
                      <v:shape id="Picture 448283" style="position:absolute;width:1280;height:365;left:731;top:0;" filled="f">
                        <v:imagedata r:id="rId627"/>
                      </v:shape>
                      <v:shape id="Picture 448284" style="position:absolute;width:243;height:182;left:0;top:365;" filled="f">
                        <v:imagedata r:id="rId628"/>
                      </v:shape>
                    </v:group>
                  </w:pict>
                </mc:Fallback>
              </mc:AlternateContent>
            </w:r>
          </w:p>
        </w:tc>
        <w:tc>
          <w:tcPr>
            <w:tcW w:w="9604" w:type="dxa"/>
            <w:gridSpan w:val="5"/>
            <w:vMerge w:val="restart"/>
            <w:tcBorders>
              <w:top w:val="single" w:sz="2" w:space="0" w:color="000000"/>
              <w:left w:val="single" w:sz="2" w:space="0" w:color="000000"/>
              <w:bottom w:val="nil"/>
              <w:right w:val="single" w:sz="2" w:space="0" w:color="000000"/>
            </w:tcBorders>
          </w:tcPr>
          <w:p w14:paraId="43D38033" w14:textId="77777777" w:rsidR="00F75C4C" w:rsidRDefault="00356D45">
            <w:pPr>
              <w:spacing w:after="0"/>
              <w:ind w:left="-38"/>
            </w:pPr>
            <w:r>
              <w:rPr>
                <w:sz w:val="28"/>
              </w:rPr>
              <w:t xml:space="preserve">CIJA y </w:t>
            </w:r>
            <w:proofErr w:type="spellStart"/>
            <w:r>
              <w:rPr>
                <w:sz w:val="28"/>
              </w:rPr>
              <w:t>Nomórarmento</w:t>
            </w:r>
            <w:proofErr w:type="spellEnd"/>
            <w:r>
              <w:rPr>
                <w:sz w:val="28"/>
              </w:rPr>
              <w:t xml:space="preserve"> que origina la solicitud:</w:t>
            </w:r>
          </w:p>
          <w:p w14:paraId="23EA027D" w14:textId="77777777" w:rsidR="00F75C4C" w:rsidRDefault="00356D45">
            <w:pPr>
              <w:spacing w:after="61"/>
              <w:ind w:left="38"/>
            </w:pPr>
            <w:r>
              <w:rPr>
                <w:noProof/>
              </w:rPr>
              <w:drawing>
                <wp:inline distT="0" distB="0" distL="0" distR="0" wp14:anchorId="22BC5465" wp14:editId="2DFE712C">
                  <wp:extent cx="4823821" cy="268305"/>
                  <wp:effectExtent l="0" t="0" r="0" b="0"/>
                  <wp:docPr id="1029752" name="Picture 1029752"/>
                  <wp:cNvGraphicFramePr/>
                  <a:graphic xmlns:a="http://schemas.openxmlformats.org/drawingml/2006/main">
                    <a:graphicData uri="http://schemas.openxmlformats.org/drawingml/2006/picture">
                      <pic:pic xmlns:pic="http://schemas.openxmlformats.org/drawingml/2006/picture">
                        <pic:nvPicPr>
                          <pic:cNvPr id="1029752" name="Picture 1029752"/>
                          <pic:cNvPicPr/>
                        </pic:nvPicPr>
                        <pic:blipFill>
                          <a:blip r:embed="rId629"/>
                          <a:stretch>
                            <a:fillRect/>
                          </a:stretch>
                        </pic:blipFill>
                        <pic:spPr>
                          <a:xfrm>
                            <a:off x="0" y="0"/>
                            <a:ext cx="4823821" cy="268305"/>
                          </a:xfrm>
                          <a:prstGeom prst="rect">
                            <a:avLst/>
                          </a:prstGeom>
                        </pic:spPr>
                      </pic:pic>
                    </a:graphicData>
                  </a:graphic>
                </wp:inline>
              </w:drawing>
            </w:r>
          </w:p>
          <w:p w14:paraId="636E46B5" w14:textId="77777777" w:rsidR="00F75C4C" w:rsidRDefault="00356D45">
            <w:pPr>
              <w:spacing w:after="0"/>
              <w:ind w:left="-10"/>
            </w:pPr>
            <w:r>
              <w:rPr>
                <w:sz w:val="28"/>
              </w:rPr>
              <w:t xml:space="preserve">Número de </w:t>
            </w:r>
            <w:proofErr w:type="spellStart"/>
            <w:r>
              <w:rPr>
                <w:sz w:val="28"/>
              </w:rPr>
              <w:t>Cuentadancia</w:t>
            </w:r>
            <w:proofErr w:type="spellEnd"/>
            <w:r>
              <w:rPr>
                <w:sz w:val="28"/>
              </w:rPr>
              <w:t>:</w:t>
            </w:r>
          </w:p>
          <w:p w14:paraId="189B6AAB" w14:textId="77777777" w:rsidR="00F75C4C" w:rsidRDefault="00356D45">
            <w:pPr>
              <w:spacing w:after="35"/>
              <w:ind w:left="106"/>
            </w:pPr>
            <w:r>
              <w:rPr>
                <w:noProof/>
              </w:rPr>
              <mc:AlternateContent>
                <mc:Choice Requires="wpg">
                  <w:drawing>
                    <wp:inline distT="0" distB="0" distL="0" distR="0" wp14:anchorId="15486D98" wp14:editId="16A11412">
                      <wp:extent cx="5939825" cy="243914"/>
                      <wp:effectExtent l="0" t="0" r="0" b="0"/>
                      <wp:docPr id="1036226" name="Group 1036226"/>
                      <wp:cNvGraphicFramePr/>
                      <a:graphic xmlns:a="http://schemas.openxmlformats.org/drawingml/2006/main">
                        <a:graphicData uri="http://schemas.microsoft.com/office/word/2010/wordprocessingGroup">
                          <wpg:wgp>
                            <wpg:cNvGrpSpPr/>
                            <wpg:grpSpPr>
                              <a:xfrm>
                                <a:off x="0" y="0"/>
                                <a:ext cx="5939825" cy="243914"/>
                                <a:chOff x="0" y="0"/>
                                <a:chExt cx="5939825" cy="243914"/>
                              </a:xfrm>
                            </wpg:grpSpPr>
                            <pic:pic xmlns:pic="http://schemas.openxmlformats.org/drawingml/2006/picture">
                              <pic:nvPicPr>
                                <pic:cNvPr id="449729" name="Picture 449729"/>
                                <pic:cNvPicPr/>
                              </pic:nvPicPr>
                              <pic:blipFill>
                                <a:blip r:embed="rId630"/>
                                <a:stretch>
                                  <a:fillRect/>
                                </a:stretch>
                              </pic:blipFill>
                              <pic:spPr>
                                <a:xfrm>
                                  <a:off x="0" y="0"/>
                                  <a:ext cx="2488140" cy="243914"/>
                                </a:xfrm>
                                <a:prstGeom prst="rect">
                                  <a:avLst/>
                                </a:prstGeom>
                              </pic:spPr>
                            </pic:pic>
                            <pic:pic xmlns:pic="http://schemas.openxmlformats.org/drawingml/2006/picture">
                              <pic:nvPicPr>
                                <pic:cNvPr id="449730" name="Picture 449730"/>
                                <pic:cNvPicPr/>
                              </pic:nvPicPr>
                              <pic:blipFill>
                                <a:blip r:embed="rId631"/>
                                <a:stretch>
                                  <a:fillRect/>
                                </a:stretch>
                              </pic:blipFill>
                              <pic:spPr>
                                <a:xfrm>
                                  <a:off x="5610512" y="182935"/>
                                  <a:ext cx="329313" cy="18293"/>
                                </a:xfrm>
                                <a:prstGeom prst="rect">
                                  <a:avLst/>
                                </a:prstGeom>
                              </pic:spPr>
                            </pic:pic>
                          </wpg:wgp>
                        </a:graphicData>
                      </a:graphic>
                    </wp:inline>
                  </w:drawing>
                </mc:Choice>
                <mc:Fallback xmlns:a="http://schemas.openxmlformats.org/drawingml/2006/main">
                  <w:pict>
                    <v:group id="Group 1036226" style="width:467.703pt;height:19.2058pt;mso-position-horizontal-relative:char;mso-position-vertical-relative:line" coordsize="59398,2439">
                      <v:shape id="Picture 449729" style="position:absolute;width:24881;height:2439;left:0;top:0;" filled="f">
                        <v:imagedata r:id="rId632"/>
                      </v:shape>
                      <v:shape id="Picture 449730" style="position:absolute;width:3293;height:182;left:56105;top:1829;" filled="f">
                        <v:imagedata r:id="rId633"/>
                      </v:shape>
                    </v:group>
                  </w:pict>
                </mc:Fallback>
              </mc:AlternateContent>
            </w:r>
          </w:p>
          <w:p w14:paraId="1D57DE97" w14:textId="77777777" w:rsidR="00F75C4C" w:rsidRDefault="00356D45">
            <w:pPr>
              <w:spacing w:after="0"/>
            </w:pPr>
            <w:r>
              <w:rPr>
                <w:sz w:val="28"/>
              </w:rPr>
              <w:t>Nombre de la Entidad / Unidad Ejecutora</w:t>
            </w:r>
          </w:p>
          <w:p w14:paraId="4F0310BC" w14:textId="77777777" w:rsidR="00F75C4C" w:rsidRDefault="00356D45">
            <w:pPr>
              <w:spacing w:after="52"/>
              <w:ind w:left="10"/>
            </w:pPr>
            <w:r>
              <w:rPr>
                <w:noProof/>
              </w:rPr>
              <mc:AlternateContent>
                <mc:Choice Requires="wpg">
                  <w:drawing>
                    <wp:inline distT="0" distB="0" distL="0" distR="0" wp14:anchorId="3C8BC4B1" wp14:editId="59057F15">
                      <wp:extent cx="6000809" cy="219522"/>
                      <wp:effectExtent l="0" t="0" r="0" b="0"/>
                      <wp:docPr id="1036229" name="Group 1036229"/>
                      <wp:cNvGraphicFramePr/>
                      <a:graphic xmlns:a="http://schemas.openxmlformats.org/drawingml/2006/main">
                        <a:graphicData uri="http://schemas.microsoft.com/office/word/2010/wordprocessingGroup">
                          <wpg:wgp>
                            <wpg:cNvGrpSpPr/>
                            <wpg:grpSpPr>
                              <a:xfrm>
                                <a:off x="0" y="0"/>
                                <a:ext cx="6000809" cy="219522"/>
                                <a:chOff x="0" y="0"/>
                                <a:chExt cx="6000809" cy="219522"/>
                              </a:xfrm>
                            </wpg:grpSpPr>
                            <pic:pic xmlns:pic="http://schemas.openxmlformats.org/drawingml/2006/picture">
                              <pic:nvPicPr>
                                <pic:cNvPr id="1029754" name="Picture 1029754"/>
                                <pic:cNvPicPr/>
                              </pic:nvPicPr>
                              <pic:blipFill>
                                <a:blip r:embed="rId634"/>
                                <a:stretch>
                                  <a:fillRect/>
                                </a:stretch>
                              </pic:blipFill>
                              <pic:spPr>
                                <a:xfrm>
                                  <a:off x="0" y="0"/>
                                  <a:ext cx="4305458" cy="219522"/>
                                </a:xfrm>
                                <a:prstGeom prst="rect">
                                  <a:avLst/>
                                </a:prstGeom>
                              </pic:spPr>
                            </pic:pic>
                            <pic:pic xmlns:pic="http://schemas.openxmlformats.org/drawingml/2006/picture">
                              <pic:nvPicPr>
                                <pic:cNvPr id="449732" name="Picture 449732"/>
                                <pic:cNvPicPr/>
                              </pic:nvPicPr>
                              <pic:blipFill>
                                <a:blip r:embed="rId635"/>
                                <a:stretch>
                                  <a:fillRect/>
                                </a:stretch>
                              </pic:blipFill>
                              <pic:spPr>
                                <a:xfrm>
                                  <a:off x="5281200" y="170740"/>
                                  <a:ext cx="719609" cy="18294"/>
                                </a:xfrm>
                                <a:prstGeom prst="rect">
                                  <a:avLst/>
                                </a:prstGeom>
                              </pic:spPr>
                            </pic:pic>
                          </wpg:wgp>
                        </a:graphicData>
                      </a:graphic>
                    </wp:inline>
                  </w:drawing>
                </mc:Choice>
                <mc:Fallback xmlns:a="http://schemas.openxmlformats.org/drawingml/2006/main">
                  <w:pict>
                    <v:group id="Group 1036229" style="width:472.505pt;height:17.2852pt;mso-position-horizontal-relative:char;mso-position-vertical-relative:line" coordsize="60008,2195">
                      <v:shape id="Picture 1029754" style="position:absolute;width:43054;height:2195;left:0;top:0;" filled="f">
                        <v:imagedata r:id="rId636"/>
                      </v:shape>
                      <v:shape id="Picture 449732" style="position:absolute;width:7196;height:182;left:52812;top:1707;" filled="f">
                        <v:imagedata r:id="rId637"/>
                      </v:shape>
                    </v:group>
                  </w:pict>
                </mc:Fallback>
              </mc:AlternateContent>
            </w:r>
          </w:p>
          <w:p w14:paraId="43A5D9E2" w14:textId="77777777" w:rsidR="00F75C4C" w:rsidRDefault="00356D45">
            <w:pPr>
              <w:spacing w:after="0"/>
              <w:ind w:left="10"/>
            </w:pPr>
            <w:r>
              <w:t>Tipo de examen especial: (Cumplimiento. Financiero y/o Desempeñe)</w:t>
            </w:r>
          </w:p>
          <w:p w14:paraId="4CA487EC" w14:textId="77777777" w:rsidR="00F75C4C" w:rsidRDefault="00356D45">
            <w:pPr>
              <w:spacing w:after="44"/>
              <w:ind w:left="29"/>
            </w:pPr>
            <w:r>
              <w:rPr>
                <w:noProof/>
              </w:rPr>
              <w:drawing>
                <wp:inline distT="0" distB="0" distL="0" distR="0" wp14:anchorId="42E93F17" wp14:editId="092635DE">
                  <wp:extent cx="3591948" cy="243913"/>
                  <wp:effectExtent l="0" t="0" r="0" b="0"/>
                  <wp:docPr id="1029756" name="Picture 1029756"/>
                  <wp:cNvGraphicFramePr/>
                  <a:graphic xmlns:a="http://schemas.openxmlformats.org/drawingml/2006/main">
                    <a:graphicData uri="http://schemas.openxmlformats.org/drawingml/2006/picture">
                      <pic:pic xmlns:pic="http://schemas.openxmlformats.org/drawingml/2006/picture">
                        <pic:nvPicPr>
                          <pic:cNvPr id="1029756" name="Picture 1029756"/>
                          <pic:cNvPicPr/>
                        </pic:nvPicPr>
                        <pic:blipFill>
                          <a:blip r:embed="rId638"/>
                          <a:stretch>
                            <a:fillRect/>
                          </a:stretch>
                        </pic:blipFill>
                        <pic:spPr>
                          <a:xfrm>
                            <a:off x="0" y="0"/>
                            <a:ext cx="3591948" cy="243913"/>
                          </a:xfrm>
                          <a:prstGeom prst="rect">
                            <a:avLst/>
                          </a:prstGeom>
                        </pic:spPr>
                      </pic:pic>
                    </a:graphicData>
                  </a:graphic>
                </wp:inline>
              </w:drawing>
            </w:r>
          </w:p>
          <w:p w14:paraId="5EFF33E3" w14:textId="77777777" w:rsidR="00F75C4C" w:rsidRDefault="00356D45">
            <w:pPr>
              <w:spacing w:after="0"/>
              <w:ind w:left="29"/>
            </w:pPr>
            <w:r>
              <w:t xml:space="preserve">Fecha O Periodo: (en la que </w:t>
            </w:r>
            <w:proofErr w:type="spellStart"/>
            <w:proofErr w:type="gramStart"/>
            <w:r>
              <w:t>egis:a</w:t>
            </w:r>
            <w:proofErr w:type="spellEnd"/>
            <w:proofErr w:type="gramEnd"/>
            <w:r>
              <w:t xml:space="preserve"> la </w:t>
            </w:r>
            <w:proofErr w:type="spellStart"/>
            <w:r>
              <w:t>oosible</w:t>
            </w:r>
            <w:proofErr w:type="spellEnd"/>
            <w:r>
              <w:t xml:space="preserve"> </w:t>
            </w:r>
            <w:proofErr w:type="spellStart"/>
            <w:r>
              <w:t>deficient'a</w:t>
            </w:r>
            <w:proofErr w:type="spellEnd"/>
            <w:r>
              <w:t>)</w:t>
            </w:r>
          </w:p>
          <w:p w14:paraId="7F766C6B" w14:textId="77777777" w:rsidR="00F75C4C" w:rsidRDefault="00356D45">
            <w:pPr>
              <w:spacing w:after="43"/>
              <w:ind w:left="48"/>
            </w:pPr>
            <w:r>
              <w:rPr>
                <w:noProof/>
              </w:rPr>
              <mc:AlternateContent>
                <mc:Choice Requires="wpg">
                  <w:drawing>
                    <wp:inline distT="0" distB="0" distL="0" distR="0" wp14:anchorId="19ED3754" wp14:editId="3C705567">
                      <wp:extent cx="6031301" cy="1182981"/>
                      <wp:effectExtent l="0" t="0" r="0" b="0"/>
                      <wp:docPr id="1012683" name="Group 1012683"/>
                      <wp:cNvGraphicFramePr/>
                      <a:graphic xmlns:a="http://schemas.openxmlformats.org/drawingml/2006/main">
                        <a:graphicData uri="http://schemas.microsoft.com/office/word/2010/wordprocessingGroup">
                          <wpg:wgp>
                            <wpg:cNvGrpSpPr/>
                            <wpg:grpSpPr>
                              <a:xfrm>
                                <a:off x="0" y="0"/>
                                <a:ext cx="6031301" cy="1182981"/>
                                <a:chOff x="0" y="0"/>
                                <a:chExt cx="6031301" cy="1182981"/>
                              </a:xfrm>
                            </wpg:grpSpPr>
                            <pic:pic xmlns:pic="http://schemas.openxmlformats.org/drawingml/2006/picture">
                              <pic:nvPicPr>
                                <pic:cNvPr id="1029758" name="Picture 1029758"/>
                                <pic:cNvPicPr/>
                              </pic:nvPicPr>
                              <pic:blipFill>
                                <a:blip r:embed="rId639"/>
                                <a:stretch>
                                  <a:fillRect/>
                                </a:stretch>
                              </pic:blipFill>
                              <pic:spPr>
                                <a:xfrm>
                                  <a:off x="48787" y="0"/>
                                  <a:ext cx="5982514" cy="1182981"/>
                                </a:xfrm>
                                <a:prstGeom prst="rect">
                                  <a:avLst/>
                                </a:prstGeom>
                              </pic:spPr>
                            </pic:pic>
                            <wps:wsp>
                              <wps:cNvPr id="445661" name="Rectangle 445661"/>
                              <wps:cNvSpPr/>
                              <wps:spPr>
                                <a:xfrm>
                                  <a:off x="0" y="250012"/>
                                  <a:ext cx="640757" cy="178423"/>
                                </a:xfrm>
                                <a:prstGeom prst="rect">
                                  <a:avLst/>
                                </a:prstGeom>
                                <a:ln>
                                  <a:noFill/>
                                </a:ln>
                              </wps:spPr>
                              <wps:txbx>
                                <w:txbxContent>
                                  <w:p w14:paraId="2FE91844" w14:textId="77777777" w:rsidR="00F75C4C" w:rsidRDefault="00356D45">
                                    <w:r>
                                      <w:rPr>
                                        <w:sz w:val="28"/>
                                      </w:rPr>
                                      <w:t xml:space="preserve">Votivo </w:t>
                                    </w:r>
                                  </w:p>
                                </w:txbxContent>
                              </wps:txbx>
                              <wps:bodyPr horzOverflow="overflow" vert="horz" lIns="0" tIns="0" rIns="0" bIns="0" rtlCol="0">
                                <a:noAutofit/>
                              </wps:bodyPr>
                            </wps:wsp>
                            <wps:wsp>
                              <wps:cNvPr id="445668" name="Rectangle 445668"/>
                              <wps:cNvSpPr/>
                              <wps:spPr>
                                <a:xfrm>
                                  <a:off x="0" y="731741"/>
                                  <a:ext cx="916526" cy="186532"/>
                                </a:xfrm>
                                <a:prstGeom prst="rect">
                                  <a:avLst/>
                                </a:prstGeom>
                                <a:ln>
                                  <a:noFill/>
                                </a:ln>
                              </wps:spPr>
                              <wps:txbx>
                                <w:txbxContent>
                                  <w:p w14:paraId="7751275A" w14:textId="77777777" w:rsidR="00F75C4C" w:rsidRDefault="00356D45">
                                    <w:r>
                                      <w:rPr>
                                        <w:sz w:val="28"/>
                                      </w:rPr>
                                      <w:t xml:space="preserve">Propósito </w:t>
                                    </w:r>
                                  </w:p>
                                </w:txbxContent>
                              </wps:txbx>
                              <wps:bodyPr horzOverflow="overflow" vert="horz" lIns="0" tIns="0" rIns="0" bIns="0" rtlCol="0">
                                <a:noAutofit/>
                              </wps:bodyPr>
                            </wps:wsp>
                          </wpg:wgp>
                        </a:graphicData>
                      </a:graphic>
                    </wp:inline>
                  </w:drawing>
                </mc:Choice>
                <mc:Fallback xmlns:a="http://schemas.openxmlformats.org/drawingml/2006/main">
                  <w:pict>
                    <v:group id="Group 1012683" style="width:474.906pt;height:93.1481pt;mso-position-horizontal-relative:char;mso-position-vertical-relative:line" coordsize="60313,11829">
                      <v:shape id="Picture 1029758" style="position:absolute;width:59825;height:11829;left:487;top:0;" filled="f">
                        <v:imagedata r:id="rId640"/>
                      </v:shape>
                      <v:rect id="Rectangle 445661" style="position:absolute;width:6407;height:1784;left:0;top:2500;" filled="f" stroked="f">
                        <v:textbox inset="0,0,0,0">
                          <w:txbxContent>
                            <w:p>
                              <w:pPr>
                                <w:spacing w:before="0" w:after="160" w:line="259" w:lineRule="auto"/>
                              </w:pPr>
                              <w:r>
                                <w:rPr>
                                  <w:rFonts w:cs="Calibri" w:hAnsi="Calibri" w:eastAsia="Calibri" w:ascii="Calibri"/>
                                  <w:sz w:val="28"/>
                                </w:rPr>
                                <w:t xml:space="preserve">Votivo </w:t>
                              </w:r>
                            </w:p>
                          </w:txbxContent>
                        </v:textbox>
                      </v:rect>
                      <v:rect id="Rectangle 445668" style="position:absolute;width:9165;height:1865;left:0;top:7317;" filled="f" stroked="f">
                        <v:textbox inset="0,0,0,0">
                          <w:txbxContent>
                            <w:p>
                              <w:pPr>
                                <w:spacing w:before="0" w:after="160" w:line="259" w:lineRule="auto"/>
                              </w:pPr>
                              <w:r>
                                <w:rPr>
                                  <w:rFonts w:cs="Calibri" w:hAnsi="Calibri" w:eastAsia="Calibri" w:ascii="Calibri"/>
                                  <w:sz w:val="28"/>
                                </w:rPr>
                                <w:t xml:space="preserve">Propósito </w:t>
                              </w:r>
                            </w:p>
                          </w:txbxContent>
                        </v:textbox>
                      </v:rect>
                    </v:group>
                  </w:pict>
                </mc:Fallback>
              </mc:AlternateContent>
            </w:r>
          </w:p>
          <w:p w14:paraId="7D2A46B8" w14:textId="77777777" w:rsidR="00F75C4C" w:rsidRDefault="00356D45">
            <w:pPr>
              <w:spacing w:after="0"/>
              <w:ind w:left="67"/>
            </w:pPr>
            <w:r>
              <w:rPr>
                <w:sz w:val="28"/>
              </w:rPr>
              <w:t>Monto a evaluar: (si aplica)</w:t>
            </w:r>
          </w:p>
          <w:p w14:paraId="59E7F8CD" w14:textId="77777777" w:rsidR="00F75C4C" w:rsidRDefault="00356D45">
            <w:pPr>
              <w:spacing w:after="21"/>
              <w:ind w:left="58"/>
            </w:pPr>
            <w:r>
              <w:rPr>
                <w:noProof/>
              </w:rPr>
              <w:drawing>
                <wp:inline distT="0" distB="0" distL="0" distR="0" wp14:anchorId="3C8919A0" wp14:editId="72A8D45B">
                  <wp:extent cx="6037400" cy="713447"/>
                  <wp:effectExtent l="0" t="0" r="0" b="0"/>
                  <wp:docPr id="1029748" name="Picture 1029748"/>
                  <wp:cNvGraphicFramePr/>
                  <a:graphic xmlns:a="http://schemas.openxmlformats.org/drawingml/2006/main">
                    <a:graphicData uri="http://schemas.openxmlformats.org/drawingml/2006/picture">
                      <pic:pic xmlns:pic="http://schemas.openxmlformats.org/drawingml/2006/picture">
                        <pic:nvPicPr>
                          <pic:cNvPr id="1029748" name="Picture 1029748"/>
                          <pic:cNvPicPr/>
                        </pic:nvPicPr>
                        <pic:blipFill>
                          <a:blip r:embed="rId641"/>
                          <a:stretch>
                            <a:fillRect/>
                          </a:stretch>
                        </pic:blipFill>
                        <pic:spPr>
                          <a:xfrm>
                            <a:off x="0" y="0"/>
                            <a:ext cx="6037400" cy="713447"/>
                          </a:xfrm>
                          <a:prstGeom prst="rect">
                            <a:avLst/>
                          </a:prstGeom>
                        </pic:spPr>
                      </pic:pic>
                    </a:graphicData>
                  </a:graphic>
                </wp:inline>
              </w:drawing>
            </w:r>
          </w:p>
          <w:p w14:paraId="3340C955" w14:textId="77777777" w:rsidR="00F75C4C" w:rsidRDefault="00356D45">
            <w:pPr>
              <w:spacing w:after="0" w:line="216" w:lineRule="auto"/>
              <w:ind w:left="173" w:right="1412" w:hanging="96"/>
            </w:pPr>
            <w:r>
              <w:rPr>
                <w:noProof/>
              </w:rPr>
              <w:drawing>
                <wp:anchor distT="0" distB="0" distL="114300" distR="114300" simplePos="0" relativeHeight="251749376" behindDoc="0" locked="0" layoutInCell="1" allowOverlap="0" wp14:anchorId="51E7A0F7" wp14:editId="3E1711F3">
                  <wp:simplePos x="0" y="0"/>
                  <wp:positionH relativeFrom="column">
                    <wp:posOffset>36590</wp:posOffset>
                  </wp:positionH>
                  <wp:positionV relativeFrom="paragraph">
                    <wp:posOffset>133031</wp:posOffset>
                  </wp:positionV>
                  <wp:extent cx="6055695" cy="402458"/>
                  <wp:effectExtent l="0" t="0" r="0" b="0"/>
                  <wp:wrapSquare wrapText="bothSides"/>
                  <wp:docPr id="1029750" name="Picture 1029750"/>
                  <wp:cNvGraphicFramePr/>
                  <a:graphic xmlns:a="http://schemas.openxmlformats.org/drawingml/2006/main">
                    <a:graphicData uri="http://schemas.openxmlformats.org/drawingml/2006/picture">
                      <pic:pic xmlns:pic="http://schemas.openxmlformats.org/drawingml/2006/picture">
                        <pic:nvPicPr>
                          <pic:cNvPr id="1029750" name="Picture 1029750"/>
                          <pic:cNvPicPr/>
                        </pic:nvPicPr>
                        <pic:blipFill>
                          <a:blip r:embed="rId642"/>
                          <a:stretch>
                            <a:fillRect/>
                          </a:stretch>
                        </pic:blipFill>
                        <pic:spPr>
                          <a:xfrm>
                            <a:off x="0" y="0"/>
                            <a:ext cx="6055695" cy="402458"/>
                          </a:xfrm>
                          <a:prstGeom prst="rect">
                            <a:avLst/>
                          </a:prstGeom>
                        </pic:spPr>
                      </pic:pic>
                    </a:graphicData>
                  </a:graphic>
                </wp:anchor>
              </w:drawing>
            </w:r>
            <w:r>
              <w:rPr>
                <w:sz w:val="28"/>
              </w:rPr>
              <w:t xml:space="preserve">Programa / Subprograma / Proyecto / Actividad / Obra / Cr upo de gasta l" </w:t>
            </w:r>
          </w:p>
          <w:p w14:paraId="57789B31" w14:textId="77777777" w:rsidR="00F75C4C" w:rsidRDefault="00356D45">
            <w:pPr>
              <w:spacing w:after="109"/>
              <w:ind w:left="77"/>
            </w:pPr>
            <w:r>
              <w:rPr>
                <w:sz w:val="26"/>
              </w:rPr>
              <w:t>Otros</w:t>
            </w:r>
          </w:p>
          <w:p w14:paraId="48E6946C" w14:textId="77777777" w:rsidR="00F75C4C" w:rsidRDefault="00356D45">
            <w:pPr>
              <w:spacing w:after="20"/>
              <w:ind w:left="182"/>
            </w:pPr>
            <w:r>
              <w:rPr>
                <w:noProof/>
              </w:rPr>
              <mc:AlternateContent>
                <mc:Choice Requires="wpg">
                  <w:drawing>
                    <wp:inline distT="0" distB="0" distL="0" distR="0" wp14:anchorId="1618788A" wp14:editId="43D4F0C4">
                      <wp:extent cx="5891038" cy="67077"/>
                      <wp:effectExtent l="0" t="0" r="0" b="0"/>
                      <wp:docPr id="1036238" name="Group 1036238"/>
                      <wp:cNvGraphicFramePr/>
                      <a:graphic xmlns:a="http://schemas.openxmlformats.org/drawingml/2006/main">
                        <a:graphicData uri="http://schemas.microsoft.com/office/word/2010/wordprocessingGroup">
                          <wpg:wgp>
                            <wpg:cNvGrpSpPr/>
                            <wpg:grpSpPr>
                              <a:xfrm>
                                <a:off x="0" y="0"/>
                                <a:ext cx="5891038" cy="67077"/>
                                <a:chOff x="0" y="0"/>
                                <a:chExt cx="5891038" cy="67077"/>
                              </a:xfrm>
                            </wpg:grpSpPr>
                            <pic:pic xmlns:pic="http://schemas.openxmlformats.org/drawingml/2006/picture">
                              <pic:nvPicPr>
                                <pic:cNvPr id="449737" name="Picture 449737"/>
                                <pic:cNvPicPr/>
                              </pic:nvPicPr>
                              <pic:blipFill>
                                <a:blip r:embed="rId643"/>
                                <a:stretch>
                                  <a:fillRect/>
                                </a:stretch>
                              </pic:blipFill>
                              <pic:spPr>
                                <a:xfrm>
                                  <a:off x="0" y="0"/>
                                  <a:ext cx="3024798" cy="36588"/>
                                </a:xfrm>
                                <a:prstGeom prst="rect">
                                  <a:avLst/>
                                </a:prstGeom>
                              </pic:spPr>
                            </pic:pic>
                            <pic:pic xmlns:pic="http://schemas.openxmlformats.org/drawingml/2006/picture">
                              <pic:nvPicPr>
                                <pic:cNvPr id="1029759" name="Picture 1029759"/>
                                <pic:cNvPicPr/>
                              </pic:nvPicPr>
                              <pic:blipFill>
                                <a:blip r:embed="rId644"/>
                                <a:stretch>
                                  <a:fillRect/>
                                </a:stretch>
                              </pic:blipFill>
                              <pic:spPr>
                                <a:xfrm>
                                  <a:off x="3476078" y="30490"/>
                                  <a:ext cx="2414960" cy="36587"/>
                                </a:xfrm>
                                <a:prstGeom prst="rect">
                                  <a:avLst/>
                                </a:prstGeom>
                              </pic:spPr>
                            </pic:pic>
                          </wpg:wgp>
                        </a:graphicData>
                      </a:graphic>
                    </wp:inline>
                  </w:drawing>
                </mc:Choice>
                <mc:Fallback xmlns:a="http://schemas.openxmlformats.org/drawingml/2006/main">
                  <w:pict>
                    <v:group id="Group 1036238" style="width:463.861pt;height:5.28162pt;mso-position-horizontal-relative:char;mso-position-vertical-relative:line" coordsize="58910,670">
                      <v:shape id="Picture 449737" style="position:absolute;width:30247;height:365;left:0;top:0;" filled="f">
                        <v:imagedata r:id="rId645"/>
                      </v:shape>
                      <v:shape id="Picture 1029759" style="position:absolute;width:24149;height:365;left:34760;top:304;" filled="f">
                        <v:imagedata r:id="rId646"/>
                      </v:shape>
                    </v:group>
                  </w:pict>
                </mc:Fallback>
              </mc:AlternateContent>
            </w:r>
          </w:p>
          <w:p w14:paraId="50D8C31B" w14:textId="77777777" w:rsidR="00F75C4C" w:rsidRDefault="00356D45">
            <w:pPr>
              <w:spacing w:after="0"/>
              <w:ind w:left="96"/>
            </w:pPr>
            <w:r>
              <w:rPr>
                <w:sz w:val="26"/>
              </w:rPr>
              <w:t xml:space="preserve">Nota. </w:t>
            </w:r>
            <w:proofErr w:type="gramStart"/>
            <w:r>
              <w:rPr>
                <w:sz w:val="26"/>
              </w:rPr>
              <w:t xml:space="preserve">Los datos antes </w:t>
            </w:r>
            <w:proofErr w:type="spellStart"/>
            <w:r>
              <w:rPr>
                <w:sz w:val="26"/>
              </w:rPr>
              <w:t>ccnsgnados</w:t>
            </w:r>
            <w:proofErr w:type="spellEnd"/>
            <w:r>
              <w:rPr>
                <w:sz w:val="26"/>
              </w:rPr>
              <w:t xml:space="preserve"> fueron analizados y verificadas por e!</w:t>
            </w:r>
            <w:proofErr w:type="gramEnd"/>
            <w:r>
              <w:rPr>
                <w:sz w:val="26"/>
              </w:rPr>
              <w:t xml:space="preserve"> Equipo de </w:t>
            </w:r>
            <w:proofErr w:type="spellStart"/>
            <w:proofErr w:type="gramStart"/>
            <w:r>
              <w:rPr>
                <w:sz w:val="26"/>
              </w:rPr>
              <w:t>Auditor;a</w:t>
            </w:r>
            <w:proofErr w:type="spellEnd"/>
            <w:proofErr w:type="gramEnd"/>
            <w:r>
              <w:rPr>
                <w:sz w:val="26"/>
              </w:rPr>
              <w:t>_</w:t>
            </w:r>
            <w:r>
              <w:rPr>
                <w:sz w:val="26"/>
              </w:rPr>
              <w:tab/>
            </w:r>
            <w:r>
              <w:rPr>
                <w:noProof/>
              </w:rPr>
              <w:drawing>
                <wp:inline distT="0" distB="0" distL="0" distR="0" wp14:anchorId="5B25769A" wp14:editId="4743E543">
                  <wp:extent cx="2640600" cy="750035"/>
                  <wp:effectExtent l="0" t="0" r="0" b="0"/>
                  <wp:docPr id="449739" name="Picture 449739"/>
                  <wp:cNvGraphicFramePr/>
                  <a:graphic xmlns:a="http://schemas.openxmlformats.org/drawingml/2006/main">
                    <a:graphicData uri="http://schemas.openxmlformats.org/drawingml/2006/picture">
                      <pic:pic xmlns:pic="http://schemas.openxmlformats.org/drawingml/2006/picture">
                        <pic:nvPicPr>
                          <pic:cNvPr id="449739" name="Picture 449739"/>
                          <pic:cNvPicPr/>
                        </pic:nvPicPr>
                        <pic:blipFill>
                          <a:blip r:embed="rId647"/>
                          <a:stretch>
                            <a:fillRect/>
                          </a:stretch>
                        </pic:blipFill>
                        <pic:spPr>
                          <a:xfrm>
                            <a:off x="0" y="0"/>
                            <a:ext cx="2640600" cy="750035"/>
                          </a:xfrm>
                          <a:prstGeom prst="rect">
                            <a:avLst/>
                          </a:prstGeom>
                        </pic:spPr>
                      </pic:pic>
                    </a:graphicData>
                  </a:graphic>
                </wp:inline>
              </w:drawing>
            </w:r>
          </w:p>
        </w:tc>
        <w:tc>
          <w:tcPr>
            <w:tcW w:w="0" w:type="auto"/>
            <w:vMerge/>
            <w:tcBorders>
              <w:top w:val="nil"/>
              <w:left w:val="single" w:sz="2" w:space="0" w:color="000000"/>
              <w:bottom w:val="nil"/>
              <w:right w:val="nil"/>
            </w:tcBorders>
          </w:tcPr>
          <w:p w14:paraId="26C1D4C7" w14:textId="77777777" w:rsidR="00F75C4C" w:rsidRDefault="00F75C4C"/>
        </w:tc>
      </w:tr>
      <w:tr w:rsidR="00F75C4C" w14:paraId="2DB089D6" w14:textId="77777777">
        <w:trPr>
          <w:trHeight w:val="450"/>
        </w:trPr>
        <w:tc>
          <w:tcPr>
            <w:tcW w:w="0" w:type="auto"/>
            <w:vMerge/>
            <w:tcBorders>
              <w:top w:val="nil"/>
              <w:left w:val="nil"/>
              <w:bottom w:val="nil"/>
              <w:right w:val="single" w:sz="2" w:space="0" w:color="000000"/>
            </w:tcBorders>
          </w:tcPr>
          <w:p w14:paraId="7EA36A00" w14:textId="77777777" w:rsidR="00F75C4C" w:rsidRDefault="00F75C4C"/>
        </w:tc>
        <w:tc>
          <w:tcPr>
            <w:tcW w:w="0" w:type="auto"/>
            <w:vMerge/>
            <w:tcBorders>
              <w:top w:val="nil"/>
              <w:left w:val="single" w:sz="2" w:space="0" w:color="000000"/>
              <w:bottom w:val="nil"/>
              <w:right w:val="single" w:sz="2" w:space="0" w:color="000000"/>
            </w:tcBorders>
          </w:tcPr>
          <w:p w14:paraId="5E267C35" w14:textId="77777777" w:rsidR="00F75C4C" w:rsidRDefault="00F75C4C"/>
        </w:tc>
        <w:tc>
          <w:tcPr>
            <w:tcW w:w="0" w:type="auto"/>
            <w:vMerge/>
            <w:tcBorders>
              <w:top w:val="nil"/>
              <w:left w:val="single" w:sz="2" w:space="0" w:color="000000"/>
              <w:bottom w:val="nil"/>
              <w:right w:val="single" w:sz="2" w:space="0" w:color="000000"/>
            </w:tcBorders>
          </w:tcPr>
          <w:p w14:paraId="0577E0FD" w14:textId="77777777" w:rsidR="00F75C4C" w:rsidRDefault="00F75C4C"/>
        </w:tc>
        <w:tc>
          <w:tcPr>
            <w:tcW w:w="0" w:type="auto"/>
            <w:gridSpan w:val="5"/>
            <w:vMerge/>
            <w:tcBorders>
              <w:top w:val="nil"/>
              <w:left w:val="single" w:sz="2" w:space="0" w:color="000000"/>
              <w:bottom w:val="nil"/>
              <w:right w:val="single" w:sz="2" w:space="0" w:color="000000"/>
            </w:tcBorders>
          </w:tcPr>
          <w:p w14:paraId="62FEF451" w14:textId="77777777" w:rsidR="00F75C4C" w:rsidRDefault="00F75C4C"/>
        </w:tc>
        <w:tc>
          <w:tcPr>
            <w:tcW w:w="0" w:type="auto"/>
            <w:vMerge/>
            <w:tcBorders>
              <w:top w:val="nil"/>
              <w:left w:val="single" w:sz="2" w:space="0" w:color="000000"/>
              <w:bottom w:val="nil"/>
              <w:right w:val="nil"/>
            </w:tcBorders>
          </w:tcPr>
          <w:p w14:paraId="69EFC048" w14:textId="77777777" w:rsidR="00F75C4C" w:rsidRDefault="00F75C4C"/>
        </w:tc>
      </w:tr>
      <w:tr w:rsidR="00F75C4C" w14:paraId="66B60A26" w14:textId="77777777">
        <w:trPr>
          <w:trHeight w:val="525"/>
        </w:trPr>
        <w:tc>
          <w:tcPr>
            <w:tcW w:w="0" w:type="auto"/>
            <w:vMerge/>
            <w:tcBorders>
              <w:top w:val="nil"/>
              <w:left w:val="nil"/>
              <w:bottom w:val="nil"/>
              <w:right w:val="single" w:sz="2" w:space="0" w:color="000000"/>
            </w:tcBorders>
          </w:tcPr>
          <w:p w14:paraId="68A49DFF" w14:textId="77777777" w:rsidR="00F75C4C" w:rsidRDefault="00F75C4C"/>
        </w:tc>
        <w:tc>
          <w:tcPr>
            <w:tcW w:w="0" w:type="auto"/>
            <w:vMerge/>
            <w:tcBorders>
              <w:top w:val="nil"/>
              <w:left w:val="single" w:sz="2" w:space="0" w:color="000000"/>
              <w:bottom w:val="nil"/>
              <w:right w:val="single" w:sz="2" w:space="0" w:color="000000"/>
            </w:tcBorders>
          </w:tcPr>
          <w:p w14:paraId="0E4E35E0" w14:textId="77777777" w:rsidR="00F75C4C" w:rsidRDefault="00F75C4C"/>
        </w:tc>
        <w:tc>
          <w:tcPr>
            <w:tcW w:w="0" w:type="auto"/>
            <w:vMerge/>
            <w:tcBorders>
              <w:top w:val="nil"/>
              <w:left w:val="single" w:sz="2" w:space="0" w:color="000000"/>
              <w:bottom w:val="nil"/>
              <w:right w:val="single" w:sz="2" w:space="0" w:color="000000"/>
            </w:tcBorders>
          </w:tcPr>
          <w:p w14:paraId="69759DFA" w14:textId="77777777" w:rsidR="00F75C4C" w:rsidRDefault="00F75C4C"/>
        </w:tc>
        <w:tc>
          <w:tcPr>
            <w:tcW w:w="0" w:type="auto"/>
            <w:gridSpan w:val="5"/>
            <w:vMerge/>
            <w:tcBorders>
              <w:top w:val="nil"/>
              <w:left w:val="single" w:sz="2" w:space="0" w:color="000000"/>
              <w:bottom w:val="nil"/>
              <w:right w:val="single" w:sz="2" w:space="0" w:color="000000"/>
            </w:tcBorders>
          </w:tcPr>
          <w:p w14:paraId="603A6439" w14:textId="77777777" w:rsidR="00F75C4C" w:rsidRDefault="00F75C4C"/>
        </w:tc>
        <w:tc>
          <w:tcPr>
            <w:tcW w:w="230" w:type="dxa"/>
            <w:vMerge w:val="restart"/>
            <w:tcBorders>
              <w:top w:val="nil"/>
              <w:left w:val="single" w:sz="2" w:space="0" w:color="000000"/>
              <w:bottom w:val="single" w:sz="2" w:space="0" w:color="000000"/>
              <w:right w:val="single" w:sz="2" w:space="0" w:color="000000"/>
            </w:tcBorders>
          </w:tcPr>
          <w:p w14:paraId="3B23C7D5" w14:textId="77777777" w:rsidR="00F75C4C" w:rsidRDefault="00356D45">
            <w:pPr>
              <w:spacing w:after="0"/>
            </w:pPr>
            <w:r>
              <w:rPr>
                <w:noProof/>
              </w:rPr>
              <w:drawing>
                <wp:inline distT="0" distB="0" distL="0" distR="0" wp14:anchorId="12BF03B9" wp14:editId="44FE9584">
                  <wp:extent cx="134164" cy="621979"/>
                  <wp:effectExtent l="0" t="0" r="0" b="0"/>
                  <wp:docPr id="448271" name="Picture 448271"/>
                  <wp:cNvGraphicFramePr/>
                  <a:graphic xmlns:a="http://schemas.openxmlformats.org/drawingml/2006/main">
                    <a:graphicData uri="http://schemas.openxmlformats.org/drawingml/2006/picture">
                      <pic:pic xmlns:pic="http://schemas.openxmlformats.org/drawingml/2006/picture">
                        <pic:nvPicPr>
                          <pic:cNvPr id="448271" name="Picture 448271"/>
                          <pic:cNvPicPr/>
                        </pic:nvPicPr>
                        <pic:blipFill>
                          <a:blip r:embed="rId648"/>
                          <a:stretch>
                            <a:fillRect/>
                          </a:stretch>
                        </pic:blipFill>
                        <pic:spPr>
                          <a:xfrm>
                            <a:off x="0" y="0"/>
                            <a:ext cx="134164" cy="621979"/>
                          </a:xfrm>
                          <a:prstGeom prst="rect">
                            <a:avLst/>
                          </a:prstGeom>
                        </pic:spPr>
                      </pic:pic>
                    </a:graphicData>
                  </a:graphic>
                </wp:inline>
              </w:drawing>
            </w:r>
          </w:p>
        </w:tc>
      </w:tr>
      <w:tr w:rsidR="00F75C4C" w14:paraId="3C4F5134" w14:textId="77777777">
        <w:trPr>
          <w:trHeight w:val="765"/>
        </w:trPr>
        <w:tc>
          <w:tcPr>
            <w:tcW w:w="0" w:type="auto"/>
            <w:vMerge/>
            <w:tcBorders>
              <w:top w:val="nil"/>
              <w:left w:val="nil"/>
              <w:bottom w:val="nil"/>
              <w:right w:val="single" w:sz="2" w:space="0" w:color="000000"/>
            </w:tcBorders>
          </w:tcPr>
          <w:p w14:paraId="70B0307D" w14:textId="77777777" w:rsidR="00F75C4C" w:rsidRDefault="00F75C4C"/>
        </w:tc>
        <w:tc>
          <w:tcPr>
            <w:tcW w:w="0" w:type="auto"/>
            <w:vMerge/>
            <w:tcBorders>
              <w:top w:val="nil"/>
              <w:left w:val="single" w:sz="2" w:space="0" w:color="000000"/>
              <w:bottom w:val="nil"/>
              <w:right w:val="single" w:sz="2" w:space="0" w:color="000000"/>
            </w:tcBorders>
          </w:tcPr>
          <w:p w14:paraId="32411FB3" w14:textId="77777777" w:rsidR="00F75C4C" w:rsidRDefault="00F75C4C"/>
        </w:tc>
        <w:tc>
          <w:tcPr>
            <w:tcW w:w="0" w:type="auto"/>
            <w:vMerge/>
            <w:tcBorders>
              <w:top w:val="nil"/>
              <w:left w:val="single" w:sz="2" w:space="0" w:color="000000"/>
              <w:bottom w:val="nil"/>
              <w:right w:val="single" w:sz="2" w:space="0" w:color="000000"/>
            </w:tcBorders>
          </w:tcPr>
          <w:p w14:paraId="0769EC46" w14:textId="77777777" w:rsidR="00F75C4C" w:rsidRDefault="00F75C4C"/>
        </w:tc>
        <w:tc>
          <w:tcPr>
            <w:tcW w:w="9604" w:type="dxa"/>
            <w:gridSpan w:val="5"/>
            <w:tcBorders>
              <w:top w:val="nil"/>
              <w:left w:val="single" w:sz="2" w:space="0" w:color="000000"/>
              <w:bottom w:val="nil"/>
              <w:right w:val="single" w:sz="2" w:space="0" w:color="000000"/>
            </w:tcBorders>
          </w:tcPr>
          <w:p w14:paraId="0599EF88" w14:textId="77777777" w:rsidR="00F75C4C" w:rsidRDefault="00356D45">
            <w:pPr>
              <w:tabs>
                <w:tab w:val="right" w:pos="9604"/>
              </w:tabs>
              <w:spacing w:after="0"/>
            </w:pPr>
            <w:r>
              <w:rPr>
                <w:noProof/>
              </w:rPr>
              <w:drawing>
                <wp:inline distT="0" distB="0" distL="0" distR="0" wp14:anchorId="75BAC377" wp14:editId="18E99642">
                  <wp:extent cx="853774" cy="439045"/>
                  <wp:effectExtent l="0" t="0" r="0" b="0"/>
                  <wp:docPr id="448374" name="Picture 448374"/>
                  <wp:cNvGraphicFramePr/>
                  <a:graphic xmlns:a="http://schemas.openxmlformats.org/drawingml/2006/main">
                    <a:graphicData uri="http://schemas.openxmlformats.org/drawingml/2006/picture">
                      <pic:pic xmlns:pic="http://schemas.openxmlformats.org/drawingml/2006/picture">
                        <pic:nvPicPr>
                          <pic:cNvPr id="448374" name="Picture 448374"/>
                          <pic:cNvPicPr/>
                        </pic:nvPicPr>
                        <pic:blipFill>
                          <a:blip r:embed="rId649"/>
                          <a:stretch>
                            <a:fillRect/>
                          </a:stretch>
                        </pic:blipFill>
                        <pic:spPr>
                          <a:xfrm>
                            <a:off x="0" y="0"/>
                            <a:ext cx="853774" cy="439045"/>
                          </a:xfrm>
                          <a:prstGeom prst="rect">
                            <a:avLst/>
                          </a:prstGeom>
                        </pic:spPr>
                      </pic:pic>
                    </a:graphicData>
                  </a:graphic>
                </wp:inline>
              </w:drawing>
            </w:r>
            <w:proofErr w:type="spellStart"/>
            <w:r>
              <w:rPr>
                <w:sz w:val="26"/>
              </w:rPr>
              <w:t>bre</w:t>
            </w:r>
            <w:proofErr w:type="spellEnd"/>
            <w:r>
              <w:rPr>
                <w:sz w:val="26"/>
              </w:rPr>
              <w:t xml:space="preserve"> Auditor </w:t>
            </w:r>
            <w:r>
              <w:rPr>
                <w:noProof/>
              </w:rPr>
              <w:drawing>
                <wp:inline distT="0" distB="0" distL="0" distR="0" wp14:anchorId="5436165A" wp14:editId="3A045343">
                  <wp:extent cx="1036725" cy="481730"/>
                  <wp:effectExtent l="0" t="0" r="0" b="0"/>
                  <wp:docPr id="448372" name="Picture 448372"/>
                  <wp:cNvGraphicFramePr/>
                  <a:graphic xmlns:a="http://schemas.openxmlformats.org/drawingml/2006/main">
                    <a:graphicData uri="http://schemas.openxmlformats.org/drawingml/2006/picture">
                      <pic:pic xmlns:pic="http://schemas.openxmlformats.org/drawingml/2006/picture">
                        <pic:nvPicPr>
                          <pic:cNvPr id="448372" name="Picture 448372"/>
                          <pic:cNvPicPr/>
                        </pic:nvPicPr>
                        <pic:blipFill>
                          <a:blip r:embed="rId650"/>
                          <a:stretch>
                            <a:fillRect/>
                          </a:stretch>
                        </pic:blipFill>
                        <pic:spPr>
                          <a:xfrm>
                            <a:off x="0" y="0"/>
                            <a:ext cx="1036725" cy="481730"/>
                          </a:xfrm>
                          <a:prstGeom prst="rect">
                            <a:avLst/>
                          </a:prstGeom>
                        </pic:spPr>
                      </pic:pic>
                    </a:graphicData>
                  </a:graphic>
                </wp:inline>
              </w:drawing>
            </w:r>
            <w:r>
              <w:rPr>
                <w:sz w:val="26"/>
              </w:rPr>
              <w:tab/>
              <w:t>Nombre</w:t>
            </w:r>
            <w:r>
              <w:rPr>
                <w:noProof/>
              </w:rPr>
              <w:drawing>
                <wp:inline distT="0" distB="0" distL="0" distR="0" wp14:anchorId="52FAFFA4" wp14:editId="022E094E">
                  <wp:extent cx="1061119" cy="298794"/>
                  <wp:effectExtent l="0" t="0" r="0" b="0"/>
                  <wp:docPr id="448373" name="Picture 448373"/>
                  <wp:cNvGraphicFramePr/>
                  <a:graphic xmlns:a="http://schemas.openxmlformats.org/drawingml/2006/main">
                    <a:graphicData uri="http://schemas.openxmlformats.org/drawingml/2006/picture">
                      <pic:pic xmlns:pic="http://schemas.openxmlformats.org/drawingml/2006/picture">
                        <pic:nvPicPr>
                          <pic:cNvPr id="448373" name="Picture 448373"/>
                          <pic:cNvPicPr/>
                        </pic:nvPicPr>
                        <pic:blipFill>
                          <a:blip r:embed="rId651"/>
                          <a:stretch>
                            <a:fillRect/>
                          </a:stretch>
                        </pic:blipFill>
                        <pic:spPr>
                          <a:xfrm>
                            <a:off x="0" y="0"/>
                            <a:ext cx="1061119" cy="298794"/>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7D86ED6C" w14:textId="77777777" w:rsidR="00F75C4C" w:rsidRDefault="00F75C4C"/>
        </w:tc>
      </w:tr>
      <w:tr w:rsidR="00F75C4C" w14:paraId="57E1FE7E" w14:textId="77777777">
        <w:trPr>
          <w:trHeight w:val="547"/>
        </w:trPr>
        <w:tc>
          <w:tcPr>
            <w:tcW w:w="0" w:type="auto"/>
            <w:vMerge/>
            <w:tcBorders>
              <w:top w:val="nil"/>
              <w:left w:val="nil"/>
              <w:bottom w:val="single" w:sz="2" w:space="0" w:color="000000"/>
              <w:right w:val="single" w:sz="2" w:space="0" w:color="000000"/>
            </w:tcBorders>
          </w:tcPr>
          <w:p w14:paraId="49EB133A" w14:textId="77777777" w:rsidR="00F75C4C" w:rsidRDefault="00F75C4C"/>
        </w:tc>
        <w:tc>
          <w:tcPr>
            <w:tcW w:w="0" w:type="auto"/>
            <w:vMerge/>
            <w:tcBorders>
              <w:top w:val="nil"/>
              <w:left w:val="single" w:sz="2" w:space="0" w:color="000000"/>
              <w:bottom w:val="nil"/>
              <w:right w:val="single" w:sz="2" w:space="0" w:color="000000"/>
            </w:tcBorders>
          </w:tcPr>
          <w:p w14:paraId="5A4D8205" w14:textId="77777777" w:rsidR="00F75C4C" w:rsidRDefault="00F75C4C"/>
        </w:tc>
        <w:tc>
          <w:tcPr>
            <w:tcW w:w="0" w:type="auto"/>
            <w:vMerge/>
            <w:tcBorders>
              <w:top w:val="nil"/>
              <w:left w:val="single" w:sz="2" w:space="0" w:color="000000"/>
              <w:bottom w:val="nil"/>
              <w:right w:val="single" w:sz="2" w:space="0" w:color="000000"/>
            </w:tcBorders>
          </w:tcPr>
          <w:p w14:paraId="6A81CD82" w14:textId="77777777" w:rsidR="00F75C4C" w:rsidRDefault="00F75C4C"/>
        </w:tc>
        <w:tc>
          <w:tcPr>
            <w:tcW w:w="1077" w:type="dxa"/>
            <w:tcBorders>
              <w:top w:val="nil"/>
              <w:left w:val="single" w:sz="2" w:space="0" w:color="000000"/>
              <w:bottom w:val="single" w:sz="2" w:space="0" w:color="000000"/>
              <w:right w:val="nil"/>
            </w:tcBorders>
          </w:tcPr>
          <w:p w14:paraId="10B5F050" w14:textId="77777777" w:rsidR="00F75C4C" w:rsidRDefault="00356D45">
            <w:pPr>
              <w:spacing w:after="0"/>
              <w:ind w:left="106"/>
            </w:pPr>
            <w:r>
              <w:rPr>
                <w:noProof/>
              </w:rPr>
              <w:drawing>
                <wp:inline distT="0" distB="0" distL="0" distR="0" wp14:anchorId="3B2796D4" wp14:editId="78D22446">
                  <wp:extent cx="615937" cy="310990"/>
                  <wp:effectExtent l="0" t="0" r="0" b="0"/>
                  <wp:docPr id="448176" name="Picture 448176"/>
                  <wp:cNvGraphicFramePr/>
                  <a:graphic xmlns:a="http://schemas.openxmlformats.org/drawingml/2006/main">
                    <a:graphicData uri="http://schemas.openxmlformats.org/drawingml/2006/picture">
                      <pic:pic xmlns:pic="http://schemas.openxmlformats.org/drawingml/2006/picture">
                        <pic:nvPicPr>
                          <pic:cNvPr id="448176" name="Picture 448176"/>
                          <pic:cNvPicPr/>
                        </pic:nvPicPr>
                        <pic:blipFill>
                          <a:blip r:embed="rId652"/>
                          <a:stretch>
                            <a:fillRect/>
                          </a:stretch>
                        </pic:blipFill>
                        <pic:spPr>
                          <a:xfrm>
                            <a:off x="0" y="0"/>
                            <a:ext cx="615937" cy="310990"/>
                          </a:xfrm>
                          <a:prstGeom prst="rect">
                            <a:avLst/>
                          </a:prstGeom>
                        </pic:spPr>
                      </pic:pic>
                    </a:graphicData>
                  </a:graphic>
                </wp:inline>
              </w:drawing>
            </w:r>
          </w:p>
        </w:tc>
        <w:tc>
          <w:tcPr>
            <w:tcW w:w="927" w:type="dxa"/>
            <w:tcBorders>
              <w:top w:val="nil"/>
              <w:left w:val="nil"/>
              <w:bottom w:val="single" w:sz="2" w:space="0" w:color="000000"/>
              <w:right w:val="single" w:sz="2" w:space="0" w:color="000000"/>
            </w:tcBorders>
          </w:tcPr>
          <w:p w14:paraId="2ED0D8BF" w14:textId="77777777" w:rsidR="00F75C4C" w:rsidRDefault="00356D45">
            <w:pPr>
              <w:spacing w:after="0"/>
              <w:ind w:left="-1"/>
            </w:pPr>
            <w:r>
              <w:rPr>
                <w:noProof/>
              </w:rPr>
              <w:drawing>
                <wp:inline distT="0" distB="0" distL="0" distR="0" wp14:anchorId="30C6796E" wp14:editId="492D4F4C">
                  <wp:extent cx="573248" cy="310990"/>
                  <wp:effectExtent l="0" t="0" r="0" b="0"/>
                  <wp:docPr id="448169" name="Picture 448169"/>
                  <wp:cNvGraphicFramePr/>
                  <a:graphic xmlns:a="http://schemas.openxmlformats.org/drawingml/2006/main">
                    <a:graphicData uri="http://schemas.openxmlformats.org/drawingml/2006/picture">
                      <pic:pic xmlns:pic="http://schemas.openxmlformats.org/drawingml/2006/picture">
                        <pic:nvPicPr>
                          <pic:cNvPr id="448169" name="Picture 448169"/>
                          <pic:cNvPicPr/>
                        </pic:nvPicPr>
                        <pic:blipFill>
                          <a:blip r:embed="rId653"/>
                          <a:stretch>
                            <a:fillRect/>
                          </a:stretch>
                        </pic:blipFill>
                        <pic:spPr>
                          <a:xfrm>
                            <a:off x="0" y="0"/>
                            <a:ext cx="573248" cy="310990"/>
                          </a:xfrm>
                          <a:prstGeom prst="rect">
                            <a:avLst/>
                          </a:prstGeom>
                        </pic:spPr>
                      </pic:pic>
                    </a:graphicData>
                  </a:graphic>
                </wp:inline>
              </w:drawing>
            </w:r>
          </w:p>
        </w:tc>
        <w:tc>
          <w:tcPr>
            <w:tcW w:w="643" w:type="dxa"/>
            <w:tcBorders>
              <w:top w:val="nil"/>
              <w:left w:val="single" w:sz="2" w:space="0" w:color="000000"/>
              <w:bottom w:val="single" w:sz="2" w:space="0" w:color="000000"/>
              <w:right w:val="nil"/>
            </w:tcBorders>
          </w:tcPr>
          <w:p w14:paraId="1D17ED42" w14:textId="77777777" w:rsidR="00F75C4C" w:rsidRDefault="00F75C4C"/>
        </w:tc>
        <w:tc>
          <w:tcPr>
            <w:tcW w:w="465" w:type="dxa"/>
            <w:tcBorders>
              <w:top w:val="single" w:sz="2" w:space="0" w:color="000000"/>
              <w:left w:val="nil"/>
              <w:bottom w:val="single" w:sz="2" w:space="0" w:color="000000"/>
              <w:right w:val="single" w:sz="2" w:space="0" w:color="000000"/>
            </w:tcBorders>
          </w:tcPr>
          <w:p w14:paraId="39F5B699" w14:textId="77777777" w:rsidR="00F75C4C" w:rsidRDefault="00F75C4C"/>
        </w:tc>
        <w:tc>
          <w:tcPr>
            <w:tcW w:w="6492" w:type="dxa"/>
            <w:tcBorders>
              <w:top w:val="nil"/>
              <w:left w:val="single" w:sz="2" w:space="0" w:color="000000"/>
              <w:bottom w:val="nil"/>
              <w:right w:val="single" w:sz="2" w:space="0" w:color="000000"/>
            </w:tcBorders>
          </w:tcPr>
          <w:p w14:paraId="226AD936" w14:textId="77777777" w:rsidR="00F75C4C" w:rsidRDefault="00356D45">
            <w:pPr>
              <w:spacing w:after="0"/>
              <w:ind w:left="29"/>
            </w:pPr>
            <w:r>
              <w:rPr>
                <w:noProof/>
              </w:rPr>
              <w:drawing>
                <wp:inline distT="0" distB="0" distL="0" distR="0" wp14:anchorId="6A47E462" wp14:editId="63117245">
                  <wp:extent cx="744003" cy="347577"/>
                  <wp:effectExtent l="0" t="0" r="0" b="0"/>
                  <wp:docPr id="448282" name="Picture 448282"/>
                  <wp:cNvGraphicFramePr/>
                  <a:graphic xmlns:a="http://schemas.openxmlformats.org/drawingml/2006/main">
                    <a:graphicData uri="http://schemas.openxmlformats.org/drawingml/2006/picture">
                      <pic:pic xmlns:pic="http://schemas.openxmlformats.org/drawingml/2006/picture">
                        <pic:nvPicPr>
                          <pic:cNvPr id="448282" name="Picture 448282"/>
                          <pic:cNvPicPr/>
                        </pic:nvPicPr>
                        <pic:blipFill>
                          <a:blip r:embed="rId654"/>
                          <a:stretch>
                            <a:fillRect/>
                          </a:stretch>
                        </pic:blipFill>
                        <pic:spPr>
                          <a:xfrm>
                            <a:off x="0" y="0"/>
                            <a:ext cx="744003" cy="347577"/>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781BA6FC" w14:textId="77777777" w:rsidR="00F75C4C" w:rsidRDefault="00F75C4C"/>
        </w:tc>
      </w:tr>
      <w:tr w:rsidR="00F75C4C" w14:paraId="7ED455B7" w14:textId="77777777">
        <w:trPr>
          <w:trHeight w:val="326"/>
        </w:trPr>
        <w:tc>
          <w:tcPr>
            <w:tcW w:w="355" w:type="dxa"/>
            <w:vMerge w:val="restart"/>
            <w:tcBorders>
              <w:top w:val="single" w:sz="2" w:space="0" w:color="000000"/>
              <w:left w:val="nil"/>
              <w:bottom w:val="nil"/>
              <w:right w:val="single" w:sz="2" w:space="0" w:color="000000"/>
            </w:tcBorders>
          </w:tcPr>
          <w:p w14:paraId="13ED05D0" w14:textId="77777777" w:rsidR="00F75C4C" w:rsidRDefault="00F75C4C"/>
        </w:tc>
        <w:tc>
          <w:tcPr>
            <w:tcW w:w="0" w:type="auto"/>
            <w:vMerge/>
            <w:tcBorders>
              <w:top w:val="nil"/>
              <w:left w:val="single" w:sz="2" w:space="0" w:color="000000"/>
              <w:bottom w:val="nil"/>
              <w:right w:val="single" w:sz="2" w:space="0" w:color="000000"/>
            </w:tcBorders>
          </w:tcPr>
          <w:p w14:paraId="0704AE78" w14:textId="77777777" w:rsidR="00F75C4C" w:rsidRDefault="00F75C4C"/>
        </w:tc>
        <w:tc>
          <w:tcPr>
            <w:tcW w:w="0" w:type="auto"/>
            <w:vMerge/>
            <w:tcBorders>
              <w:top w:val="nil"/>
              <w:left w:val="single" w:sz="2" w:space="0" w:color="000000"/>
              <w:bottom w:val="nil"/>
              <w:right w:val="single" w:sz="2" w:space="0" w:color="000000"/>
            </w:tcBorders>
          </w:tcPr>
          <w:p w14:paraId="59A5E405" w14:textId="77777777" w:rsidR="00F75C4C" w:rsidRDefault="00F75C4C"/>
        </w:tc>
        <w:tc>
          <w:tcPr>
            <w:tcW w:w="1077" w:type="dxa"/>
            <w:tcBorders>
              <w:top w:val="single" w:sz="2" w:space="0" w:color="000000"/>
              <w:left w:val="single" w:sz="2" w:space="0" w:color="000000"/>
              <w:bottom w:val="nil"/>
              <w:right w:val="single" w:sz="2" w:space="0" w:color="000000"/>
            </w:tcBorders>
          </w:tcPr>
          <w:p w14:paraId="4C297705" w14:textId="77777777" w:rsidR="00F75C4C" w:rsidRDefault="00F75C4C"/>
        </w:tc>
        <w:tc>
          <w:tcPr>
            <w:tcW w:w="927" w:type="dxa"/>
            <w:tcBorders>
              <w:top w:val="single" w:sz="2" w:space="0" w:color="000000"/>
              <w:left w:val="single" w:sz="2" w:space="0" w:color="000000"/>
              <w:bottom w:val="single" w:sz="2" w:space="0" w:color="000000"/>
              <w:right w:val="nil"/>
            </w:tcBorders>
          </w:tcPr>
          <w:p w14:paraId="6DC7E789" w14:textId="77777777" w:rsidR="00F75C4C" w:rsidRDefault="00356D45">
            <w:pPr>
              <w:spacing w:after="0"/>
              <w:ind w:left="8"/>
            </w:pPr>
            <w:r>
              <w:rPr>
                <w:noProof/>
              </w:rPr>
              <w:drawing>
                <wp:inline distT="0" distB="0" distL="0" distR="0" wp14:anchorId="2F59A5C5" wp14:editId="1D395534">
                  <wp:extent cx="561051" cy="109761"/>
                  <wp:effectExtent l="0" t="0" r="0" b="0"/>
                  <wp:docPr id="448153" name="Picture 448153"/>
                  <wp:cNvGraphicFramePr/>
                  <a:graphic xmlns:a="http://schemas.openxmlformats.org/drawingml/2006/main">
                    <a:graphicData uri="http://schemas.openxmlformats.org/drawingml/2006/picture">
                      <pic:pic xmlns:pic="http://schemas.openxmlformats.org/drawingml/2006/picture">
                        <pic:nvPicPr>
                          <pic:cNvPr id="448153" name="Picture 448153"/>
                          <pic:cNvPicPr/>
                        </pic:nvPicPr>
                        <pic:blipFill>
                          <a:blip r:embed="rId655"/>
                          <a:stretch>
                            <a:fillRect/>
                          </a:stretch>
                        </pic:blipFill>
                        <pic:spPr>
                          <a:xfrm>
                            <a:off x="0" y="0"/>
                            <a:ext cx="561051" cy="109761"/>
                          </a:xfrm>
                          <a:prstGeom prst="rect">
                            <a:avLst/>
                          </a:prstGeom>
                        </pic:spPr>
                      </pic:pic>
                    </a:graphicData>
                  </a:graphic>
                </wp:inline>
              </w:drawing>
            </w:r>
          </w:p>
        </w:tc>
        <w:tc>
          <w:tcPr>
            <w:tcW w:w="7600" w:type="dxa"/>
            <w:gridSpan w:val="3"/>
            <w:tcBorders>
              <w:top w:val="nil"/>
              <w:left w:val="nil"/>
              <w:bottom w:val="nil"/>
              <w:right w:val="single" w:sz="2" w:space="0" w:color="000000"/>
            </w:tcBorders>
          </w:tcPr>
          <w:p w14:paraId="290A621D" w14:textId="77777777" w:rsidR="00F75C4C" w:rsidRDefault="00356D45">
            <w:pPr>
              <w:tabs>
                <w:tab w:val="right" w:pos="7600"/>
              </w:tabs>
              <w:spacing w:after="0"/>
            </w:pPr>
            <w:proofErr w:type="spellStart"/>
            <w:r>
              <w:rPr>
                <w:sz w:val="24"/>
              </w:rPr>
              <w:t>rvsor</w:t>
            </w:r>
            <w:proofErr w:type="spellEnd"/>
            <w:r>
              <w:rPr>
                <w:noProof/>
              </w:rPr>
              <w:drawing>
                <wp:inline distT="0" distB="0" distL="0" distR="0" wp14:anchorId="3B866F2D" wp14:editId="2F63EF89">
                  <wp:extent cx="1024529" cy="207327"/>
                  <wp:effectExtent l="0" t="0" r="0" b="0"/>
                  <wp:docPr id="448208" name="Picture 448208"/>
                  <wp:cNvGraphicFramePr/>
                  <a:graphic xmlns:a="http://schemas.openxmlformats.org/drawingml/2006/main">
                    <a:graphicData uri="http://schemas.openxmlformats.org/drawingml/2006/picture">
                      <pic:pic xmlns:pic="http://schemas.openxmlformats.org/drawingml/2006/picture">
                        <pic:nvPicPr>
                          <pic:cNvPr id="448208" name="Picture 448208"/>
                          <pic:cNvPicPr/>
                        </pic:nvPicPr>
                        <pic:blipFill>
                          <a:blip r:embed="rId656"/>
                          <a:stretch>
                            <a:fillRect/>
                          </a:stretch>
                        </pic:blipFill>
                        <pic:spPr>
                          <a:xfrm>
                            <a:off x="0" y="0"/>
                            <a:ext cx="1024529" cy="207327"/>
                          </a:xfrm>
                          <a:prstGeom prst="rect">
                            <a:avLst/>
                          </a:prstGeom>
                        </pic:spPr>
                      </pic:pic>
                    </a:graphicData>
                  </a:graphic>
                </wp:inline>
              </w:drawing>
            </w:r>
            <w:r>
              <w:rPr>
                <w:sz w:val="24"/>
              </w:rPr>
              <w:tab/>
            </w:r>
            <w:proofErr w:type="spellStart"/>
            <w:r>
              <w:rPr>
                <w:sz w:val="24"/>
              </w:rPr>
              <w:t>Voea</w:t>
            </w:r>
            <w:proofErr w:type="spellEnd"/>
            <w:r>
              <w:rPr>
                <w:sz w:val="24"/>
              </w:rPr>
              <w:t xml:space="preserve"> </w:t>
            </w:r>
            <w:proofErr w:type="spellStart"/>
            <w:r>
              <w:rPr>
                <w:sz w:val="24"/>
              </w:rPr>
              <w:t>Supervsor</w:t>
            </w:r>
            <w:proofErr w:type="spellEnd"/>
            <w:r>
              <w:rPr>
                <w:sz w:val="24"/>
              </w:rPr>
              <w:t xml:space="preserve"> C.C C.</w:t>
            </w:r>
          </w:p>
        </w:tc>
        <w:tc>
          <w:tcPr>
            <w:tcW w:w="0" w:type="auto"/>
            <w:vMerge/>
            <w:tcBorders>
              <w:top w:val="nil"/>
              <w:left w:val="single" w:sz="2" w:space="0" w:color="000000"/>
              <w:bottom w:val="nil"/>
              <w:right w:val="single" w:sz="2" w:space="0" w:color="000000"/>
            </w:tcBorders>
          </w:tcPr>
          <w:p w14:paraId="0E62C961" w14:textId="77777777" w:rsidR="00F75C4C" w:rsidRDefault="00F75C4C"/>
        </w:tc>
      </w:tr>
      <w:tr w:rsidR="00F75C4C" w14:paraId="7DE0A7CA" w14:textId="77777777">
        <w:trPr>
          <w:trHeight w:val="259"/>
        </w:trPr>
        <w:tc>
          <w:tcPr>
            <w:tcW w:w="0" w:type="auto"/>
            <w:vMerge/>
            <w:tcBorders>
              <w:top w:val="nil"/>
              <w:left w:val="nil"/>
              <w:bottom w:val="nil"/>
              <w:right w:val="single" w:sz="2" w:space="0" w:color="000000"/>
            </w:tcBorders>
          </w:tcPr>
          <w:p w14:paraId="32E958A0" w14:textId="77777777" w:rsidR="00F75C4C" w:rsidRDefault="00F75C4C"/>
        </w:tc>
        <w:tc>
          <w:tcPr>
            <w:tcW w:w="0" w:type="auto"/>
            <w:vMerge/>
            <w:tcBorders>
              <w:top w:val="nil"/>
              <w:left w:val="single" w:sz="2" w:space="0" w:color="000000"/>
              <w:bottom w:val="nil"/>
              <w:right w:val="single" w:sz="2" w:space="0" w:color="000000"/>
            </w:tcBorders>
          </w:tcPr>
          <w:p w14:paraId="3CF9B171"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5219022F" w14:textId="77777777" w:rsidR="00F75C4C" w:rsidRDefault="00F75C4C"/>
        </w:tc>
        <w:tc>
          <w:tcPr>
            <w:tcW w:w="1077" w:type="dxa"/>
            <w:tcBorders>
              <w:top w:val="nil"/>
              <w:left w:val="single" w:sz="2" w:space="0" w:color="000000"/>
              <w:bottom w:val="single" w:sz="2" w:space="0" w:color="000000"/>
              <w:right w:val="single" w:sz="2" w:space="0" w:color="000000"/>
            </w:tcBorders>
          </w:tcPr>
          <w:p w14:paraId="24759F84" w14:textId="77777777" w:rsidR="00F75C4C" w:rsidRDefault="00F75C4C"/>
        </w:tc>
        <w:tc>
          <w:tcPr>
            <w:tcW w:w="8527" w:type="dxa"/>
            <w:gridSpan w:val="4"/>
            <w:tcBorders>
              <w:top w:val="nil"/>
              <w:left w:val="single" w:sz="2" w:space="0" w:color="000000"/>
              <w:bottom w:val="single" w:sz="2" w:space="0" w:color="000000"/>
              <w:right w:val="single" w:sz="2" w:space="0" w:color="000000"/>
            </w:tcBorders>
          </w:tcPr>
          <w:p w14:paraId="4F7547A5"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614A63B9" w14:textId="77777777" w:rsidR="00F75C4C" w:rsidRDefault="00F75C4C"/>
        </w:tc>
      </w:tr>
    </w:tbl>
    <w:p w14:paraId="2E91ECB1" w14:textId="77777777" w:rsidR="00F75C4C" w:rsidRDefault="00356D45">
      <w:pPr>
        <w:spacing w:after="0"/>
        <w:ind w:left="538" w:right="432"/>
      </w:pPr>
      <w:r>
        <w:rPr>
          <w:noProof/>
        </w:rPr>
        <w:drawing>
          <wp:anchor distT="0" distB="0" distL="114300" distR="114300" simplePos="0" relativeHeight="251750400" behindDoc="0" locked="0" layoutInCell="1" allowOverlap="0" wp14:anchorId="27E91A9C" wp14:editId="34AEA339">
            <wp:simplePos x="0" y="0"/>
            <wp:positionH relativeFrom="column">
              <wp:posOffset>7086321</wp:posOffset>
            </wp:positionH>
            <wp:positionV relativeFrom="paragraph">
              <wp:posOffset>-7219845</wp:posOffset>
            </wp:positionV>
            <wp:extent cx="451280" cy="591491"/>
            <wp:effectExtent l="0" t="0" r="0" b="0"/>
            <wp:wrapSquare wrapText="bothSides"/>
            <wp:docPr id="449832" name="Picture 449832"/>
            <wp:cNvGraphicFramePr/>
            <a:graphic xmlns:a="http://schemas.openxmlformats.org/drawingml/2006/main">
              <a:graphicData uri="http://schemas.openxmlformats.org/drawingml/2006/picture">
                <pic:pic xmlns:pic="http://schemas.openxmlformats.org/drawingml/2006/picture">
                  <pic:nvPicPr>
                    <pic:cNvPr id="449832" name="Picture 449832"/>
                    <pic:cNvPicPr/>
                  </pic:nvPicPr>
                  <pic:blipFill>
                    <a:blip r:embed="rId657"/>
                    <a:stretch>
                      <a:fillRect/>
                    </a:stretch>
                  </pic:blipFill>
                  <pic:spPr>
                    <a:xfrm>
                      <a:off x="0" y="0"/>
                      <a:ext cx="451280" cy="591491"/>
                    </a:xfrm>
                    <a:prstGeom prst="rect">
                      <a:avLst/>
                    </a:prstGeom>
                  </pic:spPr>
                </pic:pic>
              </a:graphicData>
            </a:graphic>
          </wp:anchor>
        </w:drawing>
      </w:r>
      <w:r>
        <w:rPr>
          <w:noProof/>
        </w:rPr>
        <w:drawing>
          <wp:anchor distT="0" distB="0" distL="114300" distR="114300" simplePos="0" relativeHeight="251751424" behindDoc="0" locked="0" layoutInCell="1" allowOverlap="0" wp14:anchorId="2AB87F4D" wp14:editId="02F86C4B">
            <wp:simplePos x="0" y="0"/>
            <wp:positionH relativeFrom="column">
              <wp:posOffset>7354650</wp:posOffset>
            </wp:positionH>
            <wp:positionV relativeFrom="paragraph">
              <wp:posOffset>414653</wp:posOffset>
            </wp:positionV>
            <wp:extent cx="164657" cy="945166"/>
            <wp:effectExtent l="0" t="0" r="0" b="0"/>
            <wp:wrapSquare wrapText="bothSides"/>
            <wp:docPr id="1029761" name="Picture 1029761"/>
            <wp:cNvGraphicFramePr/>
            <a:graphic xmlns:a="http://schemas.openxmlformats.org/drawingml/2006/main">
              <a:graphicData uri="http://schemas.openxmlformats.org/drawingml/2006/picture">
                <pic:pic xmlns:pic="http://schemas.openxmlformats.org/drawingml/2006/picture">
                  <pic:nvPicPr>
                    <pic:cNvPr id="1029761" name="Picture 1029761"/>
                    <pic:cNvPicPr/>
                  </pic:nvPicPr>
                  <pic:blipFill>
                    <a:blip r:embed="rId658"/>
                    <a:stretch>
                      <a:fillRect/>
                    </a:stretch>
                  </pic:blipFill>
                  <pic:spPr>
                    <a:xfrm>
                      <a:off x="0" y="0"/>
                      <a:ext cx="164657" cy="945166"/>
                    </a:xfrm>
                    <a:prstGeom prst="rect">
                      <a:avLst/>
                    </a:prstGeom>
                  </pic:spPr>
                </pic:pic>
              </a:graphicData>
            </a:graphic>
          </wp:anchor>
        </w:drawing>
      </w:r>
      <w:r>
        <w:rPr>
          <w:noProof/>
        </w:rPr>
        <w:drawing>
          <wp:anchor distT="0" distB="0" distL="114300" distR="114300" simplePos="0" relativeHeight="251752448" behindDoc="0" locked="0" layoutInCell="1" allowOverlap="0" wp14:anchorId="0F5F1905" wp14:editId="4E4F88E5">
            <wp:simplePos x="0" y="0"/>
            <wp:positionH relativeFrom="column">
              <wp:posOffset>317116</wp:posOffset>
            </wp:positionH>
            <wp:positionV relativeFrom="paragraph">
              <wp:posOffset>890286</wp:posOffset>
            </wp:positionV>
            <wp:extent cx="146361" cy="725643"/>
            <wp:effectExtent l="0" t="0" r="0" b="0"/>
            <wp:wrapSquare wrapText="bothSides"/>
            <wp:docPr id="449834" name="Picture 449834"/>
            <wp:cNvGraphicFramePr/>
            <a:graphic xmlns:a="http://schemas.openxmlformats.org/drawingml/2006/main">
              <a:graphicData uri="http://schemas.openxmlformats.org/drawingml/2006/picture">
                <pic:pic xmlns:pic="http://schemas.openxmlformats.org/drawingml/2006/picture">
                  <pic:nvPicPr>
                    <pic:cNvPr id="449834" name="Picture 449834"/>
                    <pic:cNvPicPr/>
                  </pic:nvPicPr>
                  <pic:blipFill>
                    <a:blip r:embed="rId659"/>
                    <a:stretch>
                      <a:fillRect/>
                    </a:stretch>
                  </pic:blipFill>
                  <pic:spPr>
                    <a:xfrm>
                      <a:off x="0" y="0"/>
                      <a:ext cx="146361" cy="725643"/>
                    </a:xfrm>
                    <a:prstGeom prst="rect">
                      <a:avLst/>
                    </a:prstGeom>
                  </pic:spPr>
                </pic:pic>
              </a:graphicData>
            </a:graphic>
          </wp:anchor>
        </w:drawing>
      </w:r>
      <w:r>
        <w:rPr>
          <w:sz w:val="54"/>
        </w:rPr>
        <w:t>C</w:t>
      </w:r>
    </w:p>
    <w:p w14:paraId="2F3202F7" w14:textId="77777777" w:rsidR="00F75C4C" w:rsidRDefault="00356D45">
      <w:pPr>
        <w:spacing w:after="0"/>
        <w:ind w:right="-192"/>
      </w:pPr>
      <w:r>
        <w:rPr>
          <w:sz w:val="74"/>
        </w:rPr>
        <w:t>1</w:t>
      </w:r>
      <w:r>
        <w:rPr>
          <w:noProof/>
        </w:rPr>
        <w:drawing>
          <wp:inline distT="0" distB="0" distL="0" distR="0" wp14:anchorId="5C438CE3" wp14:editId="2680B62F">
            <wp:extent cx="7433922" cy="1231392"/>
            <wp:effectExtent l="0" t="0" r="0" b="0"/>
            <wp:docPr id="1029763" name="Picture 1029763"/>
            <wp:cNvGraphicFramePr/>
            <a:graphic xmlns:a="http://schemas.openxmlformats.org/drawingml/2006/main">
              <a:graphicData uri="http://schemas.openxmlformats.org/drawingml/2006/picture">
                <pic:pic xmlns:pic="http://schemas.openxmlformats.org/drawingml/2006/picture">
                  <pic:nvPicPr>
                    <pic:cNvPr id="1029763" name="Picture 1029763"/>
                    <pic:cNvPicPr/>
                  </pic:nvPicPr>
                  <pic:blipFill>
                    <a:blip r:embed="rId660"/>
                    <a:stretch>
                      <a:fillRect/>
                    </a:stretch>
                  </pic:blipFill>
                  <pic:spPr>
                    <a:xfrm>
                      <a:off x="0" y="0"/>
                      <a:ext cx="7433922" cy="1231392"/>
                    </a:xfrm>
                    <a:prstGeom prst="rect">
                      <a:avLst/>
                    </a:prstGeom>
                  </pic:spPr>
                </pic:pic>
              </a:graphicData>
            </a:graphic>
          </wp:inline>
        </w:drawing>
      </w:r>
    </w:p>
    <w:p w14:paraId="2CA88E34" w14:textId="77777777" w:rsidR="00F75C4C" w:rsidRDefault="00356D45">
      <w:pPr>
        <w:spacing w:after="28" w:line="266" w:lineRule="auto"/>
        <w:ind w:left="2315" w:right="4"/>
        <w:jc w:val="both"/>
      </w:pPr>
      <w:r>
        <w:rPr>
          <w:rFonts w:ascii="Courier New" w:eastAsia="Courier New" w:hAnsi="Courier New" w:cs="Courier New"/>
          <w:sz w:val="20"/>
        </w:rPr>
        <w:t>DIRECCIÓN DE AUDITORIA AL SECTOR EDUCACIÓN, CIENCIA, CULTURA Y DEPORTES</w:t>
      </w:r>
    </w:p>
    <w:p w14:paraId="59643DE0" w14:textId="77777777" w:rsidR="00F75C4C" w:rsidRDefault="00356D45">
      <w:pPr>
        <w:spacing w:after="36"/>
        <w:ind w:left="605"/>
        <w:jc w:val="center"/>
      </w:pPr>
      <w:r>
        <w:rPr>
          <w:sz w:val="18"/>
        </w:rPr>
        <w:t>NOMBRAMIENTO DE AUDITORÍA FINANCIERA</w:t>
      </w:r>
    </w:p>
    <w:p w14:paraId="75A6A42C" w14:textId="77777777" w:rsidR="00F75C4C" w:rsidRDefault="00356D45">
      <w:pPr>
        <w:spacing w:after="466" w:line="265" w:lineRule="auto"/>
        <w:ind w:left="4200" w:right="3556" w:hanging="10"/>
        <w:jc w:val="center"/>
      </w:pPr>
      <w:r>
        <w:t>No. OAS-03-F.0001-2022</w:t>
      </w:r>
    </w:p>
    <w:p w14:paraId="14F5181C" w14:textId="77777777" w:rsidR="00F75C4C" w:rsidRDefault="00356D45">
      <w:pPr>
        <w:spacing w:after="0" w:line="265" w:lineRule="auto"/>
        <w:ind w:left="10" w:right="1364" w:hanging="10"/>
        <w:jc w:val="right"/>
      </w:pPr>
      <w:r>
        <w:rPr>
          <w:sz w:val="24"/>
        </w:rPr>
        <w:t>01-4</w:t>
      </w:r>
    </w:p>
    <w:p w14:paraId="19AAA1D9" w14:textId="77777777" w:rsidR="00F75C4C" w:rsidRDefault="00356D45">
      <w:pPr>
        <w:spacing w:after="773" w:line="265" w:lineRule="auto"/>
        <w:ind w:left="10" w:right="1195" w:hanging="10"/>
        <w:jc w:val="right"/>
      </w:pPr>
      <w:r>
        <w:rPr>
          <w:sz w:val="24"/>
        </w:rPr>
        <w:t>Guatemala, 21 de enero de 2022</w:t>
      </w:r>
    </w:p>
    <w:p w14:paraId="420FB3BC" w14:textId="77777777" w:rsidR="00F75C4C" w:rsidRDefault="00356D45">
      <w:pPr>
        <w:spacing w:after="0"/>
        <w:ind w:left="1877" w:hanging="10"/>
      </w:pPr>
      <w:r>
        <w:rPr>
          <w:sz w:val="26"/>
        </w:rPr>
        <w:t>Licenciado</w:t>
      </w:r>
    </w:p>
    <w:p w14:paraId="6F6F0C16" w14:textId="77777777" w:rsidR="00F75C4C" w:rsidRDefault="00356D45">
      <w:pPr>
        <w:spacing w:after="188"/>
        <w:ind w:left="1877" w:hanging="10"/>
      </w:pPr>
      <w:r>
        <w:rPr>
          <w:sz w:val="26"/>
        </w:rPr>
        <w:t xml:space="preserve">César Maximiliano Orozco </w:t>
      </w:r>
      <w:proofErr w:type="spellStart"/>
      <w:r>
        <w:rPr>
          <w:sz w:val="26"/>
        </w:rPr>
        <w:t>Orozco</w:t>
      </w:r>
      <w:proofErr w:type="spellEnd"/>
      <w:r>
        <w:rPr>
          <w:sz w:val="26"/>
        </w:rPr>
        <w:t xml:space="preserve"> (Auditor Gubernamental)</w:t>
      </w:r>
    </w:p>
    <w:p w14:paraId="122F8B33" w14:textId="77777777" w:rsidR="00F75C4C" w:rsidRDefault="00356D45">
      <w:pPr>
        <w:spacing w:after="287" w:line="228" w:lineRule="auto"/>
        <w:ind w:left="471" w:right="1157" w:firstLine="1421"/>
        <w:jc w:val="both"/>
      </w:pPr>
      <w:r>
        <w:t xml:space="preserve">En cumplimiento al </w:t>
      </w:r>
      <w:proofErr w:type="spellStart"/>
      <w:r>
        <w:t>articulo</w:t>
      </w:r>
      <w:proofErr w:type="spellEnd"/>
      <w:r>
        <w:t xml:space="preserve"> 18 literal c) del Acuerdo Gubernativo Número 96-2019, Reglamento de la ley Orgánica de </w:t>
      </w:r>
      <w:proofErr w:type="spellStart"/>
      <w:r>
        <w:t>Io</w:t>
      </w:r>
      <w:proofErr w:type="spellEnd"/>
      <w:r>
        <w:t xml:space="preserve"> Contraloría General de Cuentas, esta Dirección </w:t>
      </w:r>
      <w:proofErr w:type="spellStart"/>
      <w:r>
        <w:t>Io</w:t>
      </w:r>
      <w:proofErr w:type="spellEnd"/>
      <w:r>
        <w:t xml:space="preserve"> designa paro que se </w:t>
      </w:r>
      <w:proofErr w:type="spellStart"/>
      <w:r>
        <w:t>constituyo</w:t>
      </w:r>
      <w:proofErr w:type="spellEnd"/>
      <w:r>
        <w:t xml:space="preserve"> en la entidad: MINISTERIO DE EDUCACIÓN; para que practiqu</w:t>
      </w:r>
      <w:r>
        <w:t xml:space="preserve">e auditoria financiero, por el periodo del 01 de enero al 31 de diciembre de 2021, según nombramiento DAS-03-Fm2•2021, de fecha 20 de septiembre de 2021, para 'o cual deberá abocarse con el Licenciado O Héctor Fredy </w:t>
      </w:r>
      <w:proofErr w:type="spellStart"/>
      <w:r>
        <w:t>Garcia</w:t>
      </w:r>
      <w:proofErr w:type="spellEnd"/>
      <w:r>
        <w:t xml:space="preserve"> Méndez (Coordinador Gubernamental</w:t>
      </w:r>
      <w:r>
        <w:t xml:space="preserve">), quien le asignará las actividades a reo </w:t>
      </w:r>
      <w:proofErr w:type="spellStart"/>
      <w:r>
        <w:t>lizar</w:t>
      </w:r>
      <w:proofErr w:type="spellEnd"/>
      <w:r>
        <w:t>.</w:t>
      </w:r>
    </w:p>
    <w:p w14:paraId="44FBE9E3" w14:textId="77777777" w:rsidR="00F75C4C" w:rsidRDefault="00356D45">
      <w:pPr>
        <w:spacing w:after="335" w:line="228" w:lineRule="auto"/>
        <w:ind w:left="1877" w:right="1157"/>
        <w:jc w:val="both"/>
      </w:pPr>
      <w:r>
        <w:t xml:space="preserve">Lo auditorio comprenderá la evaluación de los estados financieros de propósito especio/ del préstamo 3618/0C-GU, celebrado entre el Gobierno de </w:t>
      </w:r>
      <w:proofErr w:type="spellStart"/>
      <w:r>
        <w:t>Io</w:t>
      </w:r>
      <w:proofErr w:type="spellEnd"/>
      <w:r>
        <w:t xml:space="preserve"> República de </w:t>
      </w:r>
      <w:proofErr w:type="spellStart"/>
      <w:r>
        <w:t>Guotemola</w:t>
      </w:r>
      <w:proofErr w:type="spellEnd"/>
      <w:r>
        <w:t xml:space="preserve"> y el Banco </w:t>
      </w:r>
      <w:proofErr w:type="spellStart"/>
      <w:r>
        <w:t>Interomericono</w:t>
      </w:r>
      <w:proofErr w:type="spellEnd"/>
      <w:r>
        <w:t xml:space="preserve"> de Desarro</w:t>
      </w:r>
      <w:r>
        <w:t xml:space="preserve">llo —BID-, </w:t>
      </w:r>
      <w:proofErr w:type="spellStart"/>
      <w:r>
        <w:t>pora</w:t>
      </w:r>
      <w:proofErr w:type="spellEnd"/>
      <w:r>
        <w:t xml:space="preserve"> la ejecución del Programo para el Mejoramiento de 'a Cobertura y Calidad Educativo, a través del Ministerf0 de Educación, según expediente con gestiones: 592141.</w:t>
      </w:r>
    </w:p>
    <w:p w14:paraId="0F487273" w14:textId="77777777" w:rsidR="00F75C4C" w:rsidRDefault="00356D45">
      <w:pPr>
        <w:spacing w:after="187" w:line="228" w:lineRule="auto"/>
        <w:ind w:left="1877" w:right="1157"/>
        <w:jc w:val="both"/>
      </w:pPr>
      <w:r>
        <w:t xml:space="preserve">Para el cumplimiento de este nombramiento, deberá observar 'os Normas </w:t>
      </w:r>
      <w:proofErr w:type="spellStart"/>
      <w:proofErr w:type="gramStart"/>
      <w:r>
        <w:t>Internac</w:t>
      </w:r>
      <w:r>
        <w:t>iono!es</w:t>
      </w:r>
      <w:proofErr w:type="spellEnd"/>
      <w:proofErr w:type="gramEnd"/>
      <w:r>
        <w:t xml:space="preserve"> de las Entidades Fiscalizadoras Superiores adoptadas a Guatemala —ISSA/,GT-, Manual de Auditoria de </w:t>
      </w:r>
      <w:r>
        <w:lastRenderedPageBreak/>
        <w:t>Estados Financieros de Propósito Especial para Proyectos Financiados por el BID, leyes y disposiciones vigentes aplicables a la entidad y al tipo de</w:t>
      </w:r>
      <w:r>
        <w:t xml:space="preserve"> auditoría.</w:t>
      </w:r>
    </w:p>
    <w:p w14:paraId="695B561B" w14:textId="77777777" w:rsidR="00F75C4C" w:rsidRDefault="00356D45">
      <w:pPr>
        <w:spacing w:after="588" w:line="217" w:lineRule="auto"/>
        <w:ind w:left="1911" w:right="1162"/>
        <w:jc w:val="both"/>
      </w:pPr>
      <w:r>
        <w:rPr>
          <w:sz w:val="24"/>
        </w:rPr>
        <w:t>El resultado de su actuación, lo hará constar en papeles de trabajo, actas circunstanciadas e informe, emitiendo el dictamen correspondiente de los estados financieros e informando a esta Dirección a más tardar el 25 de marzo de 2022.</w:t>
      </w:r>
    </w:p>
    <w:p w14:paraId="700329B7" w14:textId="77777777" w:rsidR="00F75C4C" w:rsidRDefault="00356D45">
      <w:pPr>
        <w:spacing w:after="356" w:line="226" w:lineRule="auto"/>
        <w:ind w:left="9056" w:right="4" w:firstLine="9"/>
        <w:jc w:val="both"/>
      </w:pPr>
      <w:r>
        <w:rPr>
          <w:sz w:val="20"/>
        </w:rPr>
        <w:t>CENE</w:t>
      </w:r>
    </w:p>
    <w:p w14:paraId="44643E80" w14:textId="77777777" w:rsidR="00F75C4C" w:rsidRDefault="00356D45">
      <w:pPr>
        <w:tabs>
          <w:tab w:val="center" w:pos="6324"/>
          <w:tab w:val="center" w:pos="9676"/>
        </w:tabs>
        <w:spacing w:after="0"/>
      </w:pPr>
      <w:r>
        <w:rPr>
          <w:sz w:val="18"/>
        </w:rPr>
        <w:tab/>
      </w:r>
      <w:proofErr w:type="gramStart"/>
      <w:r>
        <w:rPr>
          <w:sz w:val="18"/>
        </w:rPr>
        <w:t>.Bo.</w:t>
      </w:r>
      <w:proofErr w:type="gramEnd"/>
      <w:r>
        <w:rPr>
          <w:sz w:val="18"/>
        </w:rPr>
        <w:tab/>
      </w:r>
      <w:proofErr w:type="spellStart"/>
      <w:r>
        <w:rPr>
          <w:sz w:val="18"/>
        </w:rPr>
        <w:t>t'dloría</w:t>
      </w:r>
      <w:proofErr w:type="spellEnd"/>
      <w:r>
        <w:rPr>
          <w:sz w:val="18"/>
        </w:rPr>
        <w:t xml:space="preserve"> c</w:t>
      </w:r>
    </w:p>
    <w:p w14:paraId="54BE996D" w14:textId="77777777" w:rsidR="00F75C4C" w:rsidRDefault="00356D45">
      <w:pPr>
        <w:tabs>
          <w:tab w:val="center" w:pos="3405"/>
          <w:tab w:val="center" w:pos="9013"/>
        </w:tabs>
        <w:spacing w:after="0"/>
      </w:pPr>
      <w:r>
        <w:rPr>
          <w:sz w:val="18"/>
        </w:rPr>
        <w:tab/>
      </w:r>
      <w:proofErr w:type="spellStart"/>
      <w:r>
        <w:rPr>
          <w:sz w:val="18"/>
        </w:rPr>
        <w:t>O'rector</w:t>
      </w:r>
      <w:proofErr w:type="spellEnd"/>
      <w:r>
        <w:rPr>
          <w:sz w:val="18"/>
        </w:rPr>
        <w:t xml:space="preserve"> </w:t>
      </w:r>
      <w:proofErr w:type="spellStart"/>
      <w:r>
        <w:rPr>
          <w:sz w:val="18"/>
        </w:rPr>
        <w:t>Audltorl</w:t>
      </w:r>
      <w:proofErr w:type="spellEnd"/>
      <w:r>
        <w:rPr>
          <w:sz w:val="18"/>
        </w:rPr>
        <w:t>•</w:t>
      </w:r>
      <w:r>
        <w:rPr>
          <w:sz w:val="18"/>
        </w:rPr>
        <w:tab/>
        <w:t>(</w:t>
      </w:r>
      <w:proofErr w:type="spellStart"/>
      <w:r>
        <w:rPr>
          <w:sz w:val="18"/>
        </w:rPr>
        <w:t>rca</w:t>
      </w:r>
      <w:proofErr w:type="spellEnd"/>
    </w:p>
    <w:p w14:paraId="2F10DE23" w14:textId="77777777" w:rsidR="00F75C4C" w:rsidRDefault="00356D45">
      <w:pPr>
        <w:spacing w:after="164" w:line="247" w:lineRule="auto"/>
        <w:ind w:left="2574" w:right="5551" w:hanging="163"/>
      </w:pPr>
      <w:proofErr w:type="spellStart"/>
      <w:r>
        <w:rPr>
          <w:sz w:val="18"/>
        </w:rPr>
        <w:t>Educ•clSn</w:t>
      </w:r>
      <w:proofErr w:type="spellEnd"/>
      <w:r>
        <w:rPr>
          <w:sz w:val="18"/>
        </w:rPr>
        <w:t xml:space="preserve">, </w:t>
      </w:r>
      <w:r>
        <w:rPr>
          <w:sz w:val="18"/>
        </w:rPr>
        <w:tab/>
        <w:t xml:space="preserve">Cultura </w:t>
      </w:r>
      <w:proofErr w:type="spellStart"/>
      <w:r>
        <w:rPr>
          <w:sz w:val="18"/>
        </w:rPr>
        <w:t>Oap•ttO</w:t>
      </w:r>
      <w:proofErr w:type="spellEnd"/>
      <w:r>
        <w:rPr>
          <w:sz w:val="18"/>
        </w:rPr>
        <w:t>€-</w:t>
      </w:r>
      <w:proofErr w:type="spellStart"/>
      <w:r>
        <w:rPr>
          <w:sz w:val="18"/>
        </w:rPr>
        <w:t>Contralorr</w:t>
      </w:r>
      <w:proofErr w:type="spellEnd"/>
      <w:r>
        <w:rPr>
          <w:sz w:val="18"/>
        </w:rPr>
        <w:t xml:space="preserve">. General de </w:t>
      </w:r>
      <w:proofErr w:type="spellStart"/>
      <w:r>
        <w:rPr>
          <w:sz w:val="18"/>
        </w:rPr>
        <w:t>Cuentar</w:t>
      </w:r>
      <w:proofErr w:type="spellEnd"/>
    </w:p>
    <w:p w14:paraId="3526C200" w14:textId="77777777" w:rsidR="00F75C4C" w:rsidRDefault="00356D45">
      <w:pPr>
        <w:tabs>
          <w:tab w:val="center" w:pos="2968"/>
          <w:tab w:val="center" w:pos="8394"/>
        </w:tabs>
        <w:spacing w:after="177" w:line="226" w:lineRule="auto"/>
      </w:pPr>
      <w:r>
        <w:rPr>
          <w:sz w:val="20"/>
        </w:rPr>
        <w:tab/>
      </w:r>
      <w:r>
        <w:rPr>
          <w:sz w:val="20"/>
        </w:rPr>
        <w:t>REG.: DAS.03-445-9-2021</w:t>
      </w:r>
      <w:r>
        <w:rPr>
          <w:sz w:val="20"/>
        </w:rPr>
        <w:tab/>
        <w:t>.</w:t>
      </w:r>
      <w:proofErr w:type="spellStart"/>
      <w:r>
        <w:rPr>
          <w:sz w:val="20"/>
        </w:rPr>
        <w:t>resp</w:t>
      </w:r>
      <w:proofErr w:type="spellEnd"/>
    </w:p>
    <w:p w14:paraId="2AED594F" w14:textId="77777777" w:rsidR="00F75C4C" w:rsidRDefault="00356D45">
      <w:pPr>
        <w:spacing w:after="3" w:line="265" w:lineRule="auto"/>
        <w:ind w:left="5936" w:right="3582" w:hanging="10"/>
        <w:jc w:val="center"/>
      </w:pPr>
      <w:proofErr w:type="spellStart"/>
      <w:r>
        <w:rPr>
          <w:sz w:val="18"/>
        </w:rPr>
        <w:t>subconga</w:t>
      </w:r>
      <w:proofErr w:type="spellEnd"/>
      <w:r>
        <w:rPr>
          <w:sz w:val="18"/>
        </w:rPr>
        <w:t xml:space="preserve"> do Cal ad te</w:t>
      </w:r>
    </w:p>
    <w:p w14:paraId="6E880756" w14:textId="77777777" w:rsidR="00F75C4C" w:rsidRDefault="00356D45">
      <w:pPr>
        <w:tabs>
          <w:tab w:val="center" w:pos="7126"/>
          <w:tab w:val="center" w:pos="8163"/>
        </w:tabs>
        <w:spacing w:after="677" w:line="265" w:lineRule="auto"/>
      </w:pPr>
      <w:r>
        <w:rPr>
          <w:sz w:val="18"/>
        </w:rPr>
        <w:tab/>
      </w:r>
      <w:r>
        <w:rPr>
          <w:sz w:val="18"/>
        </w:rPr>
        <w:t xml:space="preserve">de G </w:t>
      </w:r>
      <w:r>
        <w:rPr>
          <w:sz w:val="18"/>
        </w:rPr>
        <w:tab/>
        <w:t>de Cuentas</w:t>
      </w:r>
    </w:p>
    <w:p w14:paraId="738E4DB3" w14:textId="77777777" w:rsidR="00F75C4C" w:rsidRDefault="00356D45">
      <w:pPr>
        <w:tabs>
          <w:tab w:val="center" w:pos="5191"/>
          <w:tab w:val="center" w:pos="10847"/>
        </w:tabs>
        <w:spacing w:after="6" w:line="265" w:lineRule="auto"/>
      </w:pPr>
      <w:r>
        <w:rPr>
          <w:sz w:val="26"/>
        </w:rPr>
        <w:tab/>
      </w:r>
      <w:r>
        <w:rPr>
          <w:sz w:val="26"/>
        </w:rPr>
        <w:t xml:space="preserve">v </w:t>
      </w:r>
      <w:r>
        <w:rPr>
          <w:sz w:val="26"/>
        </w:rPr>
        <w:tab/>
        <w:t>Código Post al:'</w:t>
      </w:r>
    </w:p>
    <w:tbl>
      <w:tblPr>
        <w:tblStyle w:val="TableGrid"/>
        <w:tblW w:w="2568" w:type="dxa"/>
        <w:tblInd w:w="9226" w:type="dxa"/>
        <w:tblCellMar>
          <w:top w:w="0" w:type="dxa"/>
          <w:left w:w="61" w:type="dxa"/>
          <w:bottom w:w="0" w:type="dxa"/>
          <w:right w:w="115" w:type="dxa"/>
        </w:tblCellMar>
        <w:tblLook w:val="04A0" w:firstRow="1" w:lastRow="0" w:firstColumn="1" w:lastColumn="0" w:noHBand="0" w:noVBand="1"/>
      </w:tblPr>
      <w:tblGrid>
        <w:gridCol w:w="2568"/>
      </w:tblGrid>
      <w:tr w:rsidR="00F75C4C" w14:paraId="219BBDD1" w14:textId="77777777">
        <w:trPr>
          <w:trHeight w:val="922"/>
        </w:trPr>
        <w:tc>
          <w:tcPr>
            <w:tcW w:w="2568" w:type="dxa"/>
            <w:tcBorders>
              <w:top w:val="nil"/>
              <w:left w:val="single" w:sz="2" w:space="0" w:color="000000"/>
              <w:bottom w:val="single" w:sz="2" w:space="0" w:color="000000"/>
              <w:right w:val="single" w:sz="2" w:space="0" w:color="000000"/>
            </w:tcBorders>
          </w:tcPr>
          <w:p w14:paraId="3547B5C1" w14:textId="77777777" w:rsidR="00F75C4C" w:rsidRDefault="00356D45">
            <w:pPr>
              <w:spacing w:after="0"/>
              <w:ind w:left="77"/>
              <w:jc w:val="center"/>
            </w:pPr>
            <w:r>
              <w:rPr>
                <w:rFonts w:ascii="Times New Roman" w:eastAsia="Times New Roman" w:hAnsi="Times New Roman" w:cs="Times New Roman"/>
                <w:sz w:val="46"/>
              </w:rPr>
              <w:t>COIPOIA</w:t>
            </w:r>
          </w:p>
          <w:p w14:paraId="1B146BFB" w14:textId="77777777" w:rsidR="00F75C4C" w:rsidRDefault="00356D45">
            <w:pPr>
              <w:tabs>
                <w:tab w:val="center" w:pos="1109"/>
                <w:tab w:val="right" w:pos="2391"/>
              </w:tabs>
              <w:spacing w:after="36"/>
            </w:pPr>
            <w:r>
              <w:rPr>
                <w:sz w:val="20"/>
              </w:rPr>
              <w:tab/>
            </w:r>
            <w:r>
              <w:rPr>
                <w:rFonts w:ascii="Times New Roman" w:eastAsia="Times New Roman" w:hAnsi="Times New Roman" w:cs="Times New Roman"/>
                <w:sz w:val="20"/>
              </w:rPr>
              <w:t xml:space="preserve">OE </w:t>
            </w:r>
            <w:r>
              <w:rPr>
                <w:rFonts w:ascii="Times New Roman" w:eastAsia="Times New Roman" w:hAnsi="Times New Roman" w:cs="Times New Roman"/>
                <w:sz w:val="20"/>
              </w:rPr>
              <w:tab/>
              <w:t>AL</w:t>
            </w:r>
          </w:p>
          <w:p w14:paraId="797F3EDE" w14:textId="77777777" w:rsidR="00F75C4C" w:rsidRDefault="00356D45">
            <w:pPr>
              <w:spacing w:after="0"/>
            </w:pPr>
            <w:r>
              <w:rPr>
                <w:rFonts w:ascii="Times New Roman" w:eastAsia="Times New Roman" w:hAnsi="Times New Roman" w:cs="Times New Roman"/>
                <w:sz w:val="20"/>
              </w:rPr>
              <w:t>SECTOR EOUCACION.OENORTES</w:t>
            </w:r>
          </w:p>
        </w:tc>
      </w:tr>
      <w:tr w:rsidR="00F75C4C" w14:paraId="64B6AAEE" w14:textId="77777777">
        <w:trPr>
          <w:trHeight w:val="96"/>
        </w:trPr>
        <w:tc>
          <w:tcPr>
            <w:tcW w:w="2568" w:type="dxa"/>
            <w:tcBorders>
              <w:top w:val="single" w:sz="2" w:space="0" w:color="000000"/>
              <w:left w:val="single" w:sz="2" w:space="0" w:color="000000"/>
              <w:bottom w:val="nil"/>
              <w:right w:val="nil"/>
            </w:tcBorders>
          </w:tcPr>
          <w:p w14:paraId="6ECDB571" w14:textId="77777777" w:rsidR="00F75C4C" w:rsidRDefault="00F75C4C"/>
        </w:tc>
      </w:tr>
    </w:tbl>
    <w:p w14:paraId="4EC86877" w14:textId="77777777" w:rsidR="00F75C4C" w:rsidRDefault="00356D45">
      <w:pPr>
        <w:spacing w:after="113" w:line="265" w:lineRule="auto"/>
        <w:ind w:left="3131" w:hanging="10"/>
      </w:pPr>
      <w:r>
        <w:rPr>
          <w:rFonts w:ascii="Times New Roman" w:eastAsia="Times New Roman" w:hAnsi="Times New Roman" w:cs="Times New Roman"/>
          <w:sz w:val="28"/>
        </w:rPr>
        <w:t>TRANSPARENCIA</w:t>
      </w:r>
    </w:p>
    <w:p w14:paraId="795C8EAB" w14:textId="77777777" w:rsidR="00F75C4C" w:rsidRDefault="00356D45">
      <w:pPr>
        <w:spacing w:after="0"/>
        <w:ind w:left="1383" w:right="586" w:hanging="10"/>
        <w:jc w:val="center"/>
      </w:pPr>
      <w:r>
        <w:rPr>
          <w:rFonts w:ascii="Times New Roman" w:eastAsia="Times New Roman" w:hAnsi="Times New Roman" w:cs="Times New Roman"/>
          <w:sz w:val="24"/>
        </w:rPr>
        <w:t>DIRECCIÓN DE AUDITORIA AL SECTOR EDUCACIÓN, CIENCIA, CULTURA Y DEPORTES</w:t>
      </w:r>
    </w:p>
    <w:p w14:paraId="6EDA3679" w14:textId="77777777" w:rsidR="00F75C4C" w:rsidRDefault="00356D45">
      <w:pPr>
        <w:spacing w:after="9"/>
        <w:ind w:left="759"/>
        <w:jc w:val="center"/>
      </w:pPr>
      <w:r>
        <w:rPr>
          <w:rFonts w:ascii="Times New Roman" w:eastAsia="Times New Roman" w:hAnsi="Times New Roman" w:cs="Times New Roman"/>
          <w:sz w:val="20"/>
        </w:rPr>
        <w:t>NOMBRAMIENTO DE AUDITORÍA FINANCIERA</w:t>
      </w:r>
    </w:p>
    <w:p w14:paraId="44689FA4" w14:textId="77777777" w:rsidR="00F75C4C" w:rsidRDefault="00356D45">
      <w:pPr>
        <w:spacing w:after="246"/>
        <w:ind w:left="778"/>
        <w:jc w:val="center"/>
      </w:pPr>
      <w:r>
        <w:rPr>
          <w:rFonts w:ascii="Times New Roman" w:eastAsia="Times New Roman" w:hAnsi="Times New Roman" w:cs="Times New Roman"/>
        </w:rPr>
        <w:t>No. DAS.</w:t>
      </w:r>
      <w:proofErr w:type="gramStart"/>
      <w:r>
        <w:rPr>
          <w:rFonts w:ascii="Times New Roman" w:eastAsia="Times New Roman" w:hAnsi="Times New Roman" w:cs="Times New Roman"/>
        </w:rPr>
        <w:t>03.F.</w:t>
      </w:r>
      <w:proofErr w:type="gramEnd"/>
      <w:r>
        <w:rPr>
          <w:rFonts w:ascii="Times New Roman" w:eastAsia="Times New Roman" w:hAnsi="Times New Roman" w:cs="Times New Roman"/>
        </w:rPr>
        <w:t>0002-2021</w:t>
      </w:r>
    </w:p>
    <w:p w14:paraId="7CC12EC4" w14:textId="77777777" w:rsidR="00F75C4C" w:rsidRDefault="00356D45">
      <w:pPr>
        <w:spacing w:after="17" w:line="265" w:lineRule="auto"/>
        <w:ind w:left="10" w:right="1268" w:hanging="10"/>
        <w:jc w:val="right"/>
      </w:pPr>
      <w:r>
        <w:rPr>
          <w:rFonts w:ascii="Times New Roman" w:eastAsia="Times New Roman" w:hAnsi="Times New Roman" w:cs="Times New Roman"/>
          <w:sz w:val="24"/>
        </w:rPr>
        <w:t>01-4</w:t>
      </w:r>
    </w:p>
    <w:p w14:paraId="1A2C0D64" w14:textId="77777777" w:rsidR="00F75C4C" w:rsidRDefault="00356D45">
      <w:pPr>
        <w:spacing w:after="477" w:line="265" w:lineRule="auto"/>
        <w:ind w:left="10" w:right="1137" w:hanging="10"/>
        <w:jc w:val="right"/>
      </w:pPr>
      <w:r>
        <w:rPr>
          <w:rFonts w:ascii="Times New Roman" w:eastAsia="Times New Roman" w:hAnsi="Times New Roman" w:cs="Times New Roman"/>
          <w:sz w:val="24"/>
        </w:rPr>
        <w:t>Guatemala, 20 de septiembre de 202Ã</w:t>
      </w:r>
    </w:p>
    <w:p w14:paraId="270A764B" w14:textId="77777777" w:rsidR="00F75C4C" w:rsidRDefault="00356D45">
      <w:pPr>
        <w:spacing w:after="56" w:line="264" w:lineRule="auto"/>
        <w:ind w:left="1931" w:hanging="10"/>
        <w:jc w:val="both"/>
      </w:pPr>
      <w:r>
        <w:rPr>
          <w:rFonts w:ascii="Times New Roman" w:eastAsia="Times New Roman" w:hAnsi="Times New Roman" w:cs="Times New Roman"/>
          <w:sz w:val="26"/>
        </w:rPr>
        <w:t>Licenciados</w:t>
      </w:r>
    </w:p>
    <w:p w14:paraId="5768E13A" w14:textId="77777777" w:rsidR="00F75C4C" w:rsidRDefault="00356D45">
      <w:pPr>
        <w:tabs>
          <w:tab w:val="center" w:pos="5114"/>
          <w:tab w:val="right" w:pos="11712"/>
        </w:tabs>
        <w:spacing w:after="56" w:line="264" w:lineRule="auto"/>
      </w:pPr>
      <w:r>
        <w:rPr>
          <w:sz w:val="26"/>
        </w:rPr>
        <w:tab/>
      </w:r>
      <w:r>
        <w:rPr>
          <w:rFonts w:ascii="Times New Roman" w:eastAsia="Times New Roman" w:hAnsi="Times New Roman" w:cs="Times New Roman"/>
          <w:sz w:val="26"/>
        </w:rPr>
        <w:t xml:space="preserve">Juan Carlos </w:t>
      </w:r>
      <w:proofErr w:type="spellStart"/>
      <w:r>
        <w:rPr>
          <w:rFonts w:ascii="Times New Roman" w:eastAsia="Times New Roman" w:hAnsi="Times New Roman" w:cs="Times New Roman"/>
          <w:sz w:val="26"/>
        </w:rPr>
        <w:t>Alburez</w:t>
      </w:r>
      <w:proofErr w:type="spellEnd"/>
      <w:r>
        <w:rPr>
          <w:rFonts w:ascii="Times New Roman" w:eastAsia="Times New Roman" w:hAnsi="Times New Roman" w:cs="Times New Roman"/>
          <w:sz w:val="26"/>
        </w:rPr>
        <w:t xml:space="preserve"> Galdámez (Supervisor Gubernamental)</w:t>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cavS</w:t>
      </w:r>
      <w:proofErr w:type="spellEnd"/>
      <w:r>
        <w:rPr>
          <w:rFonts w:ascii="Times New Roman" w:eastAsia="Times New Roman" w:hAnsi="Times New Roman" w:cs="Times New Roman"/>
          <w:sz w:val="26"/>
        </w:rPr>
        <w:t xml:space="preserve"> Cd</w:t>
      </w:r>
    </w:p>
    <w:p w14:paraId="6D9560EF" w14:textId="77777777" w:rsidR="00F75C4C" w:rsidRDefault="00356D45">
      <w:pPr>
        <w:spacing w:after="0" w:line="264" w:lineRule="auto"/>
        <w:ind w:left="1940" w:hanging="10"/>
        <w:jc w:val="both"/>
      </w:pPr>
      <w:r>
        <w:rPr>
          <w:rFonts w:ascii="Times New Roman" w:eastAsia="Times New Roman" w:hAnsi="Times New Roman" w:cs="Times New Roman"/>
          <w:sz w:val="26"/>
        </w:rPr>
        <w:t xml:space="preserve">Héctor Fredy </w:t>
      </w:r>
      <w:proofErr w:type="spellStart"/>
      <w:proofErr w:type="gramStart"/>
      <w:r>
        <w:rPr>
          <w:rFonts w:ascii="Times New Roman" w:eastAsia="Times New Roman" w:hAnsi="Times New Roman" w:cs="Times New Roman"/>
          <w:sz w:val="26"/>
        </w:rPr>
        <w:t>Carc</w:t>
      </w:r>
      <w:proofErr w:type="spellEnd"/>
      <w:r>
        <w:rPr>
          <w:rFonts w:ascii="Times New Roman" w:eastAsia="Times New Roman" w:hAnsi="Times New Roman" w:cs="Times New Roman"/>
          <w:sz w:val="26"/>
        </w:rPr>
        <w:t>{</w:t>
      </w:r>
      <w:proofErr w:type="gramEnd"/>
      <w:r>
        <w:rPr>
          <w:rFonts w:ascii="Times New Roman" w:eastAsia="Times New Roman" w:hAnsi="Times New Roman" w:cs="Times New Roman"/>
          <w:sz w:val="26"/>
        </w:rPr>
        <w:t>a Méndez (Coordinador Gubernamental)</w:t>
      </w:r>
    </w:p>
    <w:p w14:paraId="16B49C20" w14:textId="77777777" w:rsidR="00F75C4C" w:rsidRDefault="00356D45">
      <w:pPr>
        <w:spacing w:after="201" w:line="264" w:lineRule="auto"/>
        <w:ind w:left="1940" w:right="1498" w:hanging="10"/>
        <w:jc w:val="both"/>
      </w:pPr>
      <w:r>
        <w:rPr>
          <w:rFonts w:ascii="Times New Roman" w:eastAsia="Times New Roman" w:hAnsi="Times New Roman" w:cs="Times New Roman"/>
          <w:sz w:val="26"/>
        </w:rPr>
        <w:t xml:space="preserve">Heidi Carina Santa Cruz Castillo de Rodríguez (Auditor Gubernamental) </w:t>
      </w:r>
      <w:proofErr w:type="spellStart"/>
      <w:r>
        <w:rPr>
          <w:rFonts w:ascii="Times New Roman" w:eastAsia="Times New Roman" w:hAnsi="Times New Roman" w:cs="Times New Roman"/>
          <w:sz w:val="26"/>
        </w:rPr>
        <w:t>Edvln</w:t>
      </w:r>
      <w:proofErr w:type="spellEnd"/>
      <w:r>
        <w:rPr>
          <w:rFonts w:ascii="Times New Roman" w:eastAsia="Times New Roman" w:hAnsi="Times New Roman" w:cs="Times New Roman"/>
          <w:sz w:val="26"/>
        </w:rPr>
        <w:t xml:space="preserve"> Francisco Lemus Guerra (Auditor Gubernamental)</w:t>
      </w:r>
    </w:p>
    <w:p w14:paraId="29D62F4C" w14:textId="77777777" w:rsidR="00F75C4C" w:rsidRDefault="00356D45">
      <w:pPr>
        <w:spacing w:after="247" w:line="249" w:lineRule="auto"/>
        <w:ind w:left="1906" w:right="1109" w:firstLine="9"/>
        <w:jc w:val="both"/>
      </w:pPr>
      <w:r>
        <w:rPr>
          <w:rFonts w:ascii="Times New Roman" w:eastAsia="Times New Roman" w:hAnsi="Times New Roman" w:cs="Times New Roman"/>
        </w:rPr>
        <w:t>En cumplimient</w:t>
      </w:r>
      <w:r>
        <w:rPr>
          <w:rFonts w:ascii="Times New Roman" w:eastAsia="Times New Roman" w:hAnsi="Times New Roman" w:cs="Times New Roman"/>
        </w:rPr>
        <w:t xml:space="preserve">o a/ </w:t>
      </w:r>
      <w:proofErr w:type="spellStart"/>
      <w:r>
        <w:rPr>
          <w:rFonts w:ascii="Times New Roman" w:eastAsia="Times New Roman" w:hAnsi="Times New Roman" w:cs="Times New Roman"/>
        </w:rPr>
        <w:t>artlculo</w:t>
      </w:r>
      <w:proofErr w:type="spellEnd"/>
      <w:r>
        <w:rPr>
          <w:rFonts w:ascii="Times New Roman" w:eastAsia="Times New Roman" w:hAnsi="Times New Roman" w:cs="Times New Roman"/>
        </w:rPr>
        <w:t xml:space="preserve"> 18 litera/ c) del Acuerdo Gubernativo Número 96-2019, Reglamento de </w:t>
      </w:r>
      <w:proofErr w:type="spellStart"/>
      <w:r>
        <w:rPr>
          <w:rFonts w:ascii="Times New Roman" w:eastAsia="Times New Roman" w:hAnsi="Times New Roman" w:cs="Times New Roman"/>
        </w:rPr>
        <w:t>Io</w:t>
      </w:r>
      <w:proofErr w:type="spellEnd"/>
      <w:r>
        <w:rPr>
          <w:rFonts w:ascii="Times New Roman" w:eastAsia="Times New Roman" w:hAnsi="Times New Roman" w:cs="Times New Roman"/>
        </w:rPr>
        <w:t xml:space="preserve"> ley Orgánica de la </w:t>
      </w:r>
      <w:proofErr w:type="gramStart"/>
      <w:r>
        <w:rPr>
          <w:rFonts w:ascii="Times New Roman" w:eastAsia="Times New Roman" w:hAnsi="Times New Roman" w:cs="Times New Roman"/>
        </w:rPr>
        <w:t>Contralor[</w:t>
      </w:r>
      <w:proofErr w:type="gramEnd"/>
      <w:r>
        <w:rPr>
          <w:rFonts w:ascii="Times New Roman" w:eastAsia="Times New Roman" w:hAnsi="Times New Roman" w:cs="Times New Roman"/>
        </w:rPr>
        <w:t xml:space="preserve">g General de Cuentos, esto Dirección los designa para que se </w:t>
      </w:r>
      <w:r>
        <w:rPr>
          <w:rFonts w:ascii="Times New Roman" w:eastAsia="Times New Roman" w:hAnsi="Times New Roman" w:cs="Times New Roman"/>
        </w:rPr>
        <w:lastRenderedPageBreak/>
        <w:t xml:space="preserve">constituyan en </w:t>
      </w:r>
      <w:proofErr w:type="spellStart"/>
      <w:r>
        <w:rPr>
          <w:rFonts w:ascii="Times New Roman" w:eastAsia="Times New Roman" w:hAnsi="Times New Roman" w:cs="Times New Roman"/>
        </w:rPr>
        <w:t>Io</w:t>
      </w:r>
      <w:proofErr w:type="spellEnd"/>
      <w:r>
        <w:rPr>
          <w:rFonts w:ascii="Times New Roman" w:eastAsia="Times New Roman" w:hAnsi="Times New Roman" w:cs="Times New Roman"/>
        </w:rPr>
        <w:t xml:space="preserve"> entidad: MINISTERIO DE EDUCACIÓN; </w:t>
      </w:r>
      <w:proofErr w:type="spellStart"/>
      <w:r>
        <w:rPr>
          <w:rFonts w:ascii="Times New Roman" w:eastAsia="Times New Roman" w:hAnsi="Times New Roman" w:cs="Times New Roman"/>
        </w:rPr>
        <w:t>pora</w:t>
      </w:r>
      <w:proofErr w:type="spellEnd"/>
      <w:r>
        <w:rPr>
          <w:rFonts w:ascii="Times New Roman" w:eastAsia="Times New Roman" w:hAnsi="Times New Roman" w:cs="Times New Roman"/>
        </w:rPr>
        <w:t xml:space="preserve"> que practiquen auditoria</w:t>
      </w:r>
      <w:r>
        <w:rPr>
          <w:rFonts w:ascii="Times New Roman" w:eastAsia="Times New Roman" w:hAnsi="Times New Roman" w:cs="Times New Roman"/>
        </w:rPr>
        <w:t xml:space="preserve"> financiera, por el periodo del 02 de enero al 31 de diciembre de 2021</w:t>
      </w:r>
    </w:p>
    <w:p w14:paraId="18E14EE1" w14:textId="77777777" w:rsidR="00F75C4C" w:rsidRDefault="00356D45">
      <w:pPr>
        <w:spacing w:after="273" w:line="256" w:lineRule="auto"/>
        <w:ind w:left="1911" w:right="1124" w:firstLine="19"/>
        <w:jc w:val="both"/>
      </w:pPr>
      <w:proofErr w:type="gramStart"/>
      <w:r>
        <w:rPr>
          <w:rFonts w:ascii="Times New Roman" w:eastAsia="Times New Roman" w:hAnsi="Times New Roman" w:cs="Times New Roman"/>
          <w:sz w:val="16"/>
        </w:rPr>
        <w:t>La auditorio</w:t>
      </w:r>
      <w:proofErr w:type="gramEnd"/>
      <w:r>
        <w:rPr>
          <w:rFonts w:ascii="Times New Roman" w:eastAsia="Times New Roman" w:hAnsi="Times New Roman" w:cs="Times New Roman"/>
          <w:sz w:val="16"/>
        </w:rPr>
        <w:t xml:space="preserve"> comprenderá la evaluación de los estados financieros de propósito especia/ de/ </w:t>
      </w:r>
      <w:r>
        <w:rPr>
          <w:rFonts w:ascii="Times New Roman" w:eastAsia="Times New Roman" w:hAnsi="Times New Roman" w:cs="Times New Roman"/>
          <w:sz w:val="16"/>
        </w:rPr>
        <w:t xml:space="preserve">préstamo 3618/0C-GU, celebrado entre el Gobierno de la República de Guatemala y e/ Banco Interamericano de Desarrollo —BIOS, </w:t>
      </w:r>
      <w:proofErr w:type="spellStart"/>
      <w:r>
        <w:rPr>
          <w:rFonts w:ascii="Times New Roman" w:eastAsia="Times New Roman" w:hAnsi="Times New Roman" w:cs="Times New Roman"/>
          <w:sz w:val="16"/>
        </w:rPr>
        <w:t>pora</w:t>
      </w:r>
      <w:proofErr w:type="spellEnd"/>
      <w:r>
        <w:rPr>
          <w:rFonts w:ascii="Times New Roman" w:eastAsia="Times New Roman" w:hAnsi="Times New Roman" w:cs="Times New Roman"/>
          <w:sz w:val="16"/>
        </w:rPr>
        <w:t xml:space="preserve"> la ejecución del Programa para el Mejoramiento de la Cobertura y Calidad Educativa, a través del Ministerio de Educación, segú</w:t>
      </w:r>
      <w:r>
        <w:rPr>
          <w:rFonts w:ascii="Times New Roman" w:eastAsia="Times New Roman" w:hAnsi="Times New Roman" w:cs="Times New Roman"/>
          <w:sz w:val="16"/>
        </w:rPr>
        <w:t>n expediente con gestión: 592141.</w:t>
      </w:r>
    </w:p>
    <w:p w14:paraId="169BC02B" w14:textId="77777777" w:rsidR="00F75C4C" w:rsidRDefault="00356D45">
      <w:pPr>
        <w:spacing w:after="332" w:line="249" w:lineRule="auto"/>
        <w:ind w:left="1906" w:right="1109" w:firstLine="9"/>
        <w:jc w:val="both"/>
      </w:pPr>
      <w:r>
        <w:rPr>
          <w:rFonts w:ascii="Times New Roman" w:eastAsia="Times New Roman" w:hAnsi="Times New Roman" w:cs="Times New Roman"/>
        </w:rPr>
        <w:t xml:space="preserve">Paro el cumplimiento de este nombramiento, deberán observar las Normas Internacionales de las Entidades Fiscalizadoras Superiores adaptadas a </w:t>
      </w:r>
      <w:proofErr w:type="spellStart"/>
      <w:r>
        <w:rPr>
          <w:rFonts w:ascii="Times New Roman" w:eastAsia="Times New Roman" w:hAnsi="Times New Roman" w:cs="Times New Roman"/>
        </w:rPr>
        <w:t>Guatema</w:t>
      </w:r>
      <w:proofErr w:type="spellEnd"/>
      <w:r>
        <w:rPr>
          <w:rFonts w:ascii="Times New Roman" w:eastAsia="Times New Roman" w:hAnsi="Times New Roman" w:cs="Times New Roman"/>
        </w:rPr>
        <w:t>/o —ISSAI.GT-, Manual de Auditoria de Estados Financieros de Propósito Es</w:t>
      </w:r>
      <w:r>
        <w:rPr>
          <w:rFonts w:ascii="Times New Roman" w:eastAsia="Times New Roman" w:hAnsi="Times New Roman" w:cs="Times New Roman"/>
        </w:rPr>
        <w:t>pecial para Proyectos Financiados por e/ BID, Leyes y disposiciones vigentes aplicables a la entidad y al tipo de auditoría</w:t>
      </w:r>
    </w:p>
    <w:p w14:paraId="7027EE76" w14:textId="77777777" w:rsidR="00F75C4C" w:rsidRDefault="00356D45">
      <w:pPr>
        <w:spacing w:after="465" w:line="249" w:lineRule="auto"/>
        <w:ind w:left="1906" w:right="1109" w:firstLine="9"/>
        <w:jc w:val="both"/>
      </w:pPr>
      <w:r>
        <w:rPr>
          <w:rFonts w:ascii="Times New Roman" w:eastAsia="Times New Roman" w:hAnsi="Times New Roman" w:cs="Times New Roman"/>
        </w:rPr>
        <w:t xml:space="preserve">Los resultados de sus actuaciones, los harón constar en papeles de trabajo, actas circunstanciadas e informe, emitiendo </w:t>
      </w:r>
      <w:proofErr w:type="spellStart"/>
      <w:r>
        <w:rPr>
          <w:rFonts w:ascii="Times New Roman" w:eastAsia="Times New Roman" w:hAnsi="Times New Roman" w:cs="Times New Roman"/>
        </w:rPr>
        <w:t>ei</w:t>
      </w:r>
      <w:proofErr w:type="spellEnd"/>
      <w:r>
        <w:rPr>
          <w:rFonts w:ascii="Times New Roman" w:eastAsia="Times New Roman" w:hAnsi="Times New Roman" w:cs="Times New Roman"/>
        </w:rPr>
        <w:t xml:space="preserve"> dictamen </w:t>
      </w:r>
      <w:r>
        <w:rPr>
          <w:rFonts w:ascii="Times New Roman" w:eastAsia="Times New Roman" w:hAnsi="Times New Roman" w:cs="Times New Roman"/>
        </w:rPr>
        <w:t>correspondiente de los estados financieros e informando a esta Dirección a más tardar el 25 de marzo de 2022,</w:t>
      </w:r>
    </w:p>
    <w:tbl>
      <w:tblPr>
        <w:tblStyle w:val="TableGrid"/>
        <w:tblW w:w="2007" w:type="dxa"/>
        <w:tblInd w:w="576" w:type="dxa"/>
        <w:tblCellMar>
          <w:top w:w="0" w:type="dxa"/>
          <w:left w:w="0" w:type="dxa"/>
          <w:bottom w:w="0" w:type="dxa"/>
          <w:right w:w="0" w:type="dxa"/>
        </w:tblCellMar>
        <w:tblLook w:val="04A0" w:firstRow="1" w:lastRow="0" w:firstColumn="1" w:lastColumn="0" w:noHBand="0" w:noVBand="1"/>
      </w:tblPr>
      <w:tblGrid>
        <w:gridCol w:w="1325"/>
        <w:gridCol w:w="682"/>
      </w:tblGrid>
      <w:tr w:rsidR="00F75C4C" w14:paraId="4DD1464E" w14:textId="77777777">
        <w:trPr>
          <w:trHeight w:val="379"/>
        </w:trPr>
        <w:tc>
          <w:tcPr>
            <w:tcW w:w="1325" w:type="dxa"/>
            <w:tcBorders>
              <w:top w:val="nil"/>
              <w:left w:val="nil"/>
              <w:bottom w:val="nil"/>
              <w:right w:val="nil"/>
            </w:tcBorders>
          </w:tcPr>
          <w:p w14:paraId="46F41197" w14:textId="77777777" w:rsidR="00F75C4C" w:rsidRDefault="00356D45">
            <w:pPr>
              <w:spacing w:after="0"/>
              <w:ind w:left="307"/>
            </w:pPr>
            <w:r>
              <w:rPr>
                <w:rFonts w:ascii="Times New Roman" w:eastAsia="Times New Roman" w:hAnsi="Times New Roman" w:cs="Times New Roman"/>
              </w:rPr>
              <w:t>11021</w:t>
            </w:r>
          </w:p>
        </w:tc>
        <w:tc>
          <w:tcPr>
            <w:tcW w:w="682" w:type="dxa"/>
            <w:tcBorders>
              <w:top w:val="nil"/>
              <w:left w:val="nil"/>
              <w:bottom w:val="nil"/>
              <w:right w:val="nil"/>
            </w:tcBorders>
          </w:tcPr>
          <w:p w14:paraId="1C5396EA" w14:textId="77777777" w:rsidR="00F75C4C" w:rsidRDefault="00F75C4C"/>
        </w:tc>
      </w:tr>
      <w:tr w:rsidR="00F75C4C" w14:paraId="1B9C625E" w14:textId="77777777">
        <w:trPr>
          <w:trHeight w:val="293"/>
        </w:trPr>
        <w:tc>
          <w:tcPr>
            <w:tcW w:w="1325" w:type="dxa"/>
            <w:tcBorders>
              <w:top w:val="nil"/>
              <w:left w:val="nil"/>
              <w:bottom w:val="nil"/>
              <w:right w:val="nil"/>
            </w:tcBorders>
          </w:tcPr>
          <w:p w14:paraId="7082FA1F" w14:textId="77777777" w:rsidR="00F75C4C" w:rsidRDefault="00356D45">
            <w:pPr>
              <w:spacing w:after="0"/>
            </w:pPr>
            <w:r>
              <w:rPr>
                <w:rFonts w:ascii="Times New Roman" w:eastAsia="Times New Roman" w:hAnsi="Times New Roman" w:cs="Times New Roman"/>
                <w:sz w:val="30"/>
              </w:rPr>
              <w:t>{30 aun</w:t>
            </w:r>
          </w:p>
        </w:tc>
        <w:tc>
          <w:tcPr>
            <w:tcW w:w="682" w:type="dxa"/>
            <w:tcBorders>
              <w:top w:val="nil"/>
              <w:left w:val="nil"/>
              <w:bottom w:val="nil"/>
              <w:right w:val="nil"/>
            </w:tcBorders>
            <w:vAlign w:val="bottom"/>
          </w:tcPr>
          <w:p w14:paraId="6BC264A8" w14:textId="77777777" w:rsidR="00F75C4C" w:rsidRDefault="00356D45">
            <w:pPr>
              <w:spacing w:after="0"/>
              <w:jc w:val="right"/>
            </w:pPr>
            <w:r>
              <w:rPr>
                <w:rFonts w:ascii="Times New Roman" w:eastAsia="Times New Roman" w:hAnsi="Times New Roman" w:cs="Times New Roman"/>
                <w:sz w:val="26"/>
              </w:rPr>
              <w:t>Lic.</w:t>
            </w:r>
          </w:p>
        </w:tc>
      </w:tr>
    </w:tbl>
    <w:p w14:paraId="597661D3" w14:textId="77777777" w:rsidR="00F75C4C" w:rsidRDefault="00356D45">
      <w:pPr>
        <w:spacing w:after="54" w:line="247" w:lineRule="auto"/>
        <w:ind w:left="2997" w:right="653" w:hanging="10"/>
      </w:pPr>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Clancia</w:t>
      </w:r>
      <w:proofErr w:type="spellEnd"/>
      <w:r>
        <w:rPr>
          <w:rFonts w:ascii="Times New Roman" w:eastAsia="Times New Roman" w:hAnsi="Times New Roman" w:cs="Times New Roman"/>
          <w:sz w:val="18"/>
        </w:rPr>
        <w:t>, Cultura y Deporta</w:t>
      </w:r>
    </w:p>
    <w:p w14:paraId="2D93C5E7" w14:textId="77777777" w:rsidR="00F75C4C" w:rsidRDefault="00356D45">
      <w:pPr>
        <w:tabs>
          <w:tab w:val="center" w:pos="3606"/>
          <w:tab w:val="center" w:pos="9916"/>
        </w:tabs>
        <w:spacing w:after="63" w:line="247" w:lineRule="auto"/>
      </w:pPr>
      <w:r>
        <w:rPr>
          <w:sz w:val="18"/>
        </w:rPr>
        <w:tab/>
      </w:r>
      <w:r>
        <w:rPr>
          <w:rFonts w:ascii="Times New Roman" w:eastAsia="Times New Roman" w:hAnsi="Times New Roman" w:cs="Times New Roman"/>
          <w:sz w:val="18"/>
        </w:rPr>
        <w:t xml:space="preserve">Contralorf8 </w:t>
      </w:r>
      <w:proofErr w:type="spellStart"/>
      <w:r>
        <w:rPr>
          <w:rFonts w:ascii="Times New Roman" w:eastAsia="Times New Roman" w:hAnsi="Times New Roman" w:cs="Times New Roman"/>
          <w:sz w:val="18"/>
        </w:rPr>
        <w:t>Genaral</w:t>
      </w:r>
      <w:proofErr w:type="spellEnd"/>
      <w:r>
        <w:rPr>
          <w:rFonts w:ascii="Times New Roman" w:eastAsia="Times New Roman" w:hAnsi="Times New Roman" w:cs="Times New Roman"/>
          <w:sz w:val="18"/>
        </w:rPr>
        <w:t xml:space="preserve"> de </w:t>
      </w:r>
      <w:proofErr w:type="spellStart"/>
      <w:r>
        <w:rPr>
          <w:rFonts w:ascii="Times New Roman" w:eastAsia="Times New Roman" w:hAnsi="Times New Roman" w:cs="Times New Roman"/>
          <w:sz w:val="18"/>
        </w:rPr>
        <w:t>Cuentag</w:t>
      </w:r>
      <w:proofErr w:type="spellEnd"/>
      <w:r>
        <w:rPr>
          <w:rFonts w:ascii="Times New Roman" w:eastAsia="Times New Roman" w:hAnsi="Times New Roman" w:cs="Times New Roman"/>
          <w:sz w:val="18"/>
        </w:rPr>
        <w:tab/>
        <w:t>cegué</w:t>
      </w:r>
    </w:p>
    <w:p w14:paraId="191BF820" w14:textId="77777777" w:rsidR="00F75C4C" w:rsidRDefault="00356D45">
      <w:pPr>
        <w:spacing w:after="3" w:line="265" w:lineRule="auto"/>
        <w:ind w:left="5936" w:hanging="10"/>
        <w:jc w:val="center"/>
      </w:pPr>
      <w:proofErr w:type="spellStart"/>
      <w:r>
        <w:rPr>
          <w:rFonts w:ascii="Times New Roman" w:eastAsia="Times New Roman" w:hAnsi="Times New Roman" w:cs="Times New Roman"/>
          <w:sz w:val="18"/>
        </w:rPr>
        <w:t>reu</w:t>
      </w:r>
      <w:proofErr w:type="spellEnd"/>
    </w:p>
    <w:p w14:paraId="610AA8DB" w14:textId="77777777" w:rsidR="00F75C4C" w:rsidRDefault="00356D45">
      <w:pPr>
        <w:spacing w:after="3" w:line="265" w:lineRule="auto"/>
        <w:ind w:left="1930" w:right="1118"/>
        <w:jc w:val="both"/>
      </w:pPr>
      <w:r>
        <w:rPr>
          <w:rFonts w:ascii="Times New Roman" w:eastAsia="Times New Roman" w:hAnsi="Times New Roman" w:cs="Times New Roman"/>
        </w:rPr>
        <w:t>REG.: DAS-03-44S.9-2021</w:t>
      </w:r>
    </w:p>
    <w:p w14:paraId="70FCD377" w14:textId="77777777" w:rsidR="00F75C4C" w:rsidRDefault="00356D45">
      <w:pPr>
        <w:tabs>
          <w:tab w:val="center" w:pos="2391"/>
          <w:tab w:val="center" w:pos="7937"/>
        </w:tabs>
        <w:spacing w:after="0"/>
      </w:pPr>
      <w:r>
        <w:rPr>
          <w:sz w:val="16"/>
        </w:rPr>
        <w:tab/>
      </w:r>
      <w:r>
        <w:rPr>
          <w:rFonts w:ascii="Times New Roman" w:eastAsia="Times New Roman" w:hAnsi="Times New Roman" w:cs="Times New Roman"/>
          <w:sz w:val="16"/>
        </w:rPr>
        <w:t>Adjunto: 2 fa""</w:t>
      </w:r>
      <w:r>
        <w:rPr>
          <w:rFonts w:ascii="Times New Roman" w:eastAsia="Times New Roman" w:hAnsi="Times New Roman" w:cs="Times New Roman"/>
          <w:sz w:val="16"/>
        </w:rPr>
        <w:tab/>
        <w:t>S contralo Calidad de Gas</w:t>
      </w:r>
    </w:p>
    <w:p w14:paraId="2E496A60" w14:textId="77777777" w:rsidR="00F75C4C" w:rsidRDefault="00356D45">
      <w:pPr>
        <w:spacing w:after="3" w:line="265" w:lineRule="auto"/>
        <w:ind w:left="5936" w:right="1172" w:hanging="10"/>
        <w:jc w:val="center"/>
      </w:pPr>
      <w:proofErr w:type="spellStart"/>
      <w:r>
        <w:rPr>
          <w:rFonts w:ascii="Times New Roman" w:eastAsia="Times New Roman" w:hAnsi="Times New Roman" w:cs="Times New Roman"/>
          <w:sz w:val="18"/>
        </w:rPr>
        <w:t>Contr</w:t>
      </w:r>
      <w:proofErr w:type="spellEnd"/>
      <w:r>
        <w:rPr>
          <w:rFonts w:ascii="Times New Roman" w:eastAsia="Times New Roman" w:hAnsi="Times New Roman" w:cs="Times New Roman"/>
          <w:sz w:val="18"/>
        </w:rPr>
        <w:t xml:space="preserve"> o General de </w:t>
      </w:r>
      <w:proofErr w:type="spellStart"/>
      <w:r>
        <w:rPr>
          <w:rFonts w:ascii="Times New Roman" w:eastAsia="Times New Roman" w:hAnsi="Times New Roman" w:cs="Times New Roman"/>
          <w:sz w:val="18"/>
        </w:rPr>
        <w:t>Cuent</w:t>
      </w:r>
      <w:proofErr w:type="spellEnd"/>
    </w:p>
    <w:p w14:paraId="5182BF50" w14:textId="77777777" w:rsidR="00F75C4C" w:rsidRDefault="00356D45">
      <w:pPr>
        <w:pStyle w:val="Ttulo3"/>
        <w:spacing w:after="0"/>
        <w:ind w:left="720" w:firstLine="0"/>
      </w:pPr>
      <w:r>
        <w:rPr>
          <w:sz w:val="78"/>
        </w:rPr>
        <w:t>CGC</w:t>
      </w:r>
    </w:p>
    <w:p w14:paraId="1FF2431F" w14:textId="77777777" w:rsidR="00F75C4C" w:rsidRDefault="00356D45">
      <w:pPr>
        <w:tabs>
          <w:tab w:val="center" w:pos="739"/>
          <w:tab w:val="center" w:pos="7330"/>
        </w:tabs>
        <w:spacing w:after="71" w:line="247" w:lineRule="auto"/>
      </w:pPr>
      <w:r>
        <w:rPr>
          <w:sz w:val="18"/>
        </w:rPr>
        <w:tab/>
      </w:r>
      <w:proofErr w:type="spellStart"/>
      <w:r>
        <w:rPr>
          <w:sz w:val="18"/>
        </w:rPr>
        <w:t>Cootraloría</w:t>
      </w:r>
      <w:proofErr w:type="spellEnd"/>
      <w:r>
        <w:rPr>
          <w:sz w:val="18"/>
        </w:rPr>
        <w:t xml:space="preserve"> </w:t>
      </w:r>
      <w:r>
        <w:rPr>
          <w:sz w:val="18"/>
        </w:rPr>
        <w:tab/>
        <w:t>72</w:t>
      </w:r>
      <w:proofErr w:type="gramStart"/>
      <w:r>
        <w:rPr>
          <w:sz w:val="18"/>
        </w:rPr>
        <w:t>çZ¿</w:t>
      </w:r>
      <w:proofErr w:type="gramEnd"/>
      <w:r>
        <w:rPr>
          <w:sz w:val="18"/>
        </w:rPr>
        <w:t>-</w:t>
      </w:r>
    </w:p>
    <w:p w14:paraId="2C05B4AF" w14:textId="77777777" w:rsidR="00F75C4C" w:rsidRDefault="00356D45">
      <w:pPr>
        <w:spacing w:after="182" w:line="265" w:lineRule="auto"/>
        <w:ind w:left="10" w:right="1152" w:hanging="10"/>
        <w:jc w:val="right"/>
      </w:pPr>
      <w:r>
        <w:rPr>
          <w:sz w:val="26"/>
        </w:rPr>
        <w:t>CGC-AFC-DlPLAN-27-2022</w:t>
      </w:r>
    </w:p>
    <w:p w14:paraId="71F16ECB" w14:textId="77777777" w:rsidR="00F75C4C" w:rsidRDefault="00356D45">
      <w:pPr>
        <w:spacing w:after="3"/>
        <w:ind w:left="39" w:right="1152" w:hanging="10"/>
        <w:jc w:val="right"/>
      </w:pPr>
      <w:proofErr w:type="spellStart"/>
      <w:r>
        <w:rPr>
          <w:sz w:val="24"/>
        </w:rPr>
        <w:t>Guatemalac</w:t>
      </w:r>
      <w:proofErr w:type="spellEnd"/>
      <w:r>
        <w:rPr>
          <w:sz w:val="24"/>
        </w:rPr>
        <w:t xml:space="preserve"> 25 de marzo de 2022</w:t>
      </w:r>
    </w:p>
    <w:p w14:paraId="56345E0D" w14:textId="77777777" w:rsidR="00F75C4C" w:rsidRDefault="00356D45">
      <w:pPr>
        <w:tabs>
          <w:tab w:val="center" w:pos="9115"/>
          <w:tab w:val="center" w:pos="10301"/>
        </w:tabs>
        <w:spacing w:after="77"/>
      </w:pPr>
      <w:r>
        <w:rPr>
          <w:sz w:val="16"/>
        </w:rPr>
        <w:tab/>
      </w:r>
      <w:r>
        <w:rPr>
          <w:sz w:val="16"/>
        </w:rPr>
        <w:t xml:space="preserve">DE </w:t>
      </w:r>
      <w:r>
        <w:rPr>
          <w:sz w:val="16"/>
        </w:rPr>
        <w:tab/>
        <w:t>SECTOR</w:t>
      </w:r>
    </w:p>
    <w:p w14:paraId="3208FFC0" w14:textId="77777777" w:rsidR="00F75C4C" w:rsidRDefault="00356D45">
      <w:pPr>
        <w:spacing w:after="48" w:line="218" w:lineRule="auto"/>
        <w:ind w:left="1661" w:right="523" w:firstLine="9"/>
        <w:jc w:val="both"/>
      </w:pPr>
      <w:r>
        <w:rPr>
          <w:sz w:val="26"/>
        </w:rPr>
        <w:t>Licenciado</w:t>
      </w:r>
    </w:p>
    <w:p w14:paraId="1E48393A" w14:textId="77777777" w:rsidR="00F75C4C" w:rsidRDefault="00F75C4C">
      <w:pPr>
        <w:sectPr w:rsidR="00F75C4C">
          <w:headerReference w:type="even" r:id="rId661"/>
          <w:headerReference w:type="default" r:id="rId662"/>
          <w:footerReference w:type="even" r:id="rId663"/>
          <w:footerReference w:type="default" r:id="rId664"/>
          <w:headerReference w:type="first" r:id="rId665"/>
          <w:footerReference w:type="first" r:id="rId666"/>
          <w:pgSz w:w="12403" w:h="15840"/>
          <w:pgMar w:top="269" w:right="615" w:bottom="415" w:left="77" w:header="720" w:footer="720" w:gutter="0"/>
          <w:cols w:space="720"/>
          <w:titlePg/>
        </w:sectPr>
      </w:pPr>
    </w:p>
    <w:p w14:paraId="53C81CB1" w14:textId="77777777" w:rsidR="00F75C4C" w:rsidRDefault="00356D45">
      <w:pPr>
        <w:tabs>
          <w:tab w:val="center" w:pos="6902"/>
        </w:tabs>
        <w:spacing w:after="48" w:line="218" w:lineRule="auto"/>
      </w:pPr>
      <w:r>
        <w:rPr>
          <w:sz w:val="28"/>
        </w:rPr>
        <w:t xml:space="preserve">Omar Orlando </w:t>
      </w:r>
      <w:proofErr w:type="spellStart"/>
      <w:r>
        <w:rPr>
          <w:sz w:val="28"/>
        </w:rPr>
        <w:t>Lorenti</w:t>
      </w:r>
      <w:proofErr w:type="spellEnd"/>
      <w:r>
        <w:rPr>
          <w:sz w:val="28"/>
        </w:rPr>
        <w:t xml:space="preserve"> Pérez</w:t>
      </w:r>
      <w:r>
        <w:rPr>
          <w:sz w:val="28"/>
        </w:rPr>
        <w:tab/>
        <w:t>Fecha:</w:t>
      </w:r>
    </w:p>
    <w:p w14:paraId="3F019C1A" w14:textId="77777777" w:rsidR="00F75C4C" w:rsidRDefault="00356D45">
      <w:pPr>
        <w:spacing w:after="249" w:line="218" w:lineRule="auto"/>
        <w:ind w:left="14" w:right="4234" w:firstLine="9"/>
        <w:jc w:val="both"/>
      </w:pPr>
      <w:r>
        <w:rPr>
          <w:sz w:val="26"/>
        </w:rPr>
        <w:t>Director de Auditoría al Sector Educación, Ciencia, Contraloría General de Cuentas</w:t>
      </w:r>
    </w:p>
    <w:p w14:paraId="3BCE5734" w14:textId="77777777" w:rsidR="00F75C4C" w:rsidRDefault="00356D45">
      <w:pPr>
        <w:spacing w:after="251"/>
        <w:ind w:left="5395" w:right="4339" w:hanging="5376"/>
      </w:pPr>
      <w:r>
        <w:rPr>
          <w:sz w:val="28"/>
        </w:rPr>
        <w:t xml:space="preserve">Licenciado </w:t>
      </w:r>
      <w:proofErr w:type="spellStart"/>
      <w:r>
        <w:rPr>
          <w:sz w:val="28"/>
        </w:rPr>
        <w:t>Lorenti</w:t>
      </w:r>
      <w:proofErr w:type="spellEnd"/>
      <w:r>
        <w:rPr>
          <w:sz w:val="28"/>
        </w:rPr>
        <w:t xml:space="preserve"> Pérez:</w:t>
      </w:r>
      <w:r>
        <w:rPr>
          <w:sz w:val="28"/>
        </w:rPr>
        <w:tab/>
      </w:r>
      <w:proofErr w:type="spellStart"/>
      <w:r>
        <w:rPr>
          <w:sz w:val="28"/>
        </w:rPr>
        <w:t>Ecc</w:t>
      </w:r>
      <w:proofErr w:type="spellEnd"/>
      <w:r>
        <w:rPr>
          <w:sz w:val="28"/>
        </w:rPr>
        <w:t xml:space="preserve"> </w:t>
      </w:r>
      <w:proofErr w:type="spellStart"/>
      <w:proofErr w:type="gramStart"/>
      <w:r>
        <w:rPr>
          <w:sz w:val="28"/>
        </w:rPr>
        <w:t>cu,uru</w:t>
      </w:r>
      <w:proofErr w:type="spellEnd"/>
      <w:proofErr w:type="gramEnd"/>
    </w:p>
    <w:p w14:paraId="75F443D9" w14:textId="77777777" w:rsidR="00F75C4C" w:rsidRDefault="00356D45">
      <w:pPr>
        <w:spacing w:after="180" w:line="247" w:lineRule="auto"/>
        <w:ind w:left="14" w:right="1411" w:firstLine="9"/>
        <w:jc w:val="both"/>
      </w:pPr>
      <w:r>
        <w:rPr>
          <w:sz w:val="24"/>
        </w:rPr>
        <w:t>De conformidad con los Nombramientos de Auditoría y de Cumplimiento, No. DAS-03-0053-2021, de fecha 07</w:t>
      </w:r>
      <w:r>
        <w:rPr>
          <w:sz w:val="24"/>
        </w:rPr>
        <w:t xml:space="preserve"> de julio de 2021, DAS-03-0058-2021 , de fecha 20 de julio de 2021 y DAS-03-0063-2021, de fecha 03 de agosto de 2021, emitidos por el Director de Auditoría al Sector </w:t>
      </w:r>
      <w:r>
        <w:rPr>
          <w:sz w:val="24"/>
        </w:rPr>
        <w:lastRenderedPageBreak/>
        <w:t xml:space="preserve">Educación, Ciencia, Cultura y Deportes, con el visto bueno del Subcontralor de Calidad de </w:t>
      </w:r>
      <w:r>
        <w:rPr>
          <w:sz w:val="24"/>
        </w:rPr>
        <w:t>Gasto Público de la Contraloría General de Cuentas, el cual nos designa para constituirnos en la entidad: MINISTERIO DE EDUCACIÓN, para que practiquemos Auditoría Financiera y de Cumplimiento por el periodo comprendido del 01/01/2021 al 31/12/2021</w:t>
      </w:r>
    </w:p>
    <w:p w14:paraId="36DBD37E" w14:textId="77777777" w:rsidR="00F75C4C" w:rsidRDefault="00356D45">
      <w:pPr>
        <w:spacing w:after="219" w:line="247" w:lineRule="auto"/>
        <w:ind w:left="14" w:right="1402" w:firstLine="9"/>
        <w:jc w:val="both"/>
      </w:pPr>
      <w:r>
        <w:rPr>
          <w:sz w:val="24"/>
        </w:rPr>
        <w:t>Derivado</w:t>
      </w:r>
      <w:r>
        <w:rPr>
          <w:sz w:val="24"/>
        </w:rPr>
        <w:t xml:space="preserve"> de lo anterior, y de los procedimientos de auditoría realizados en la Unidad Ejecutora 105, Dirección de Planificación Educativa -DIPLAN-, se estableció la siguiente deficiencia:</w:t>
      </w:r>
    </w:p>
    <w:p w14:paraId="2A4D65C3" w14:textId="77777777" w:rsidR="00F75C4C" w:rsidRDefault="00356D45">
      <w:pPr>
        <w:spacing w:after="910" w:line="247" w:lineRule="auto"/>
        <w:ind w:left="14" w:right="1382" w:firstLine="9"/>
        <w:jc w:val="both"/>
      </w:pPr>
      <w:r>
        <w:rPr>
          <w:sz w:val="24"/>
        </w:rPr>
        <w:t>En el Programa 01 Actividades Centrales, Renglón Presupuestario 188 Servicio</w:t>
      </w:r>
      <w:r>
        <w:rPr>
          <w:sz w:val="24"/>
        </w:rPr>
        <w:t xml:space="preserve">s de ingeniería, arquitectura y supervisión .de obras, mediante la revisión de los Comprobantes Únicos de Registro (COR) y su correspondiente documentación de soporte, según muestra de </w:t>
      </w:r>
      <w:proofErr w:type="spellStart"/>
      <w:r>
        <w:rPr>
          <w:sz w:val="24"/>
        </w:rPr>
        <w:t>auditoria</w:t>
      </w:r>
      <w:proofErr w:type="spellEnd"/>
      <w:r>
        <w:rPr>
          <w:sz w:val="24"/>
        </w:rPr>
        <w:t>, se estableció que los productos entregados por los profesion</w:t>
      </w:r>
      <w:r>
        <w:rPr>
          <w:sz w:val="24"/>
        </w:rPr>
        <w:t xml:space="preserve">ales contratados para la consultoría "Contratación de Profesionales para Evaluaciones de Proyectos", que pertenece al componente uno (1) Habilitación y Remozamientos de Centros Escolares del Programa Mejoramiento de la Cobertura y Calidad Educativa, cuyos </w:t>
      </w:r>
      <w:r>
        <w:rPr>
          <w:sz w:val="24"/>
        </w:rPr>
        <w:t>fondos provienen de financiamiento externo por contrato de préstamo número 3618/0C-GU, celebrado entre la República de Guatemala y el Banco Interamericano de Desarrollo (BID); fueron revisados técnicamente por la Subdirección de Planificación de Infraestru</w:t>
      </w:r>
      <w:r>
        <w:rPr>
          <w:sz w:val="24"/>
        </w:rPr>
        <w:t>ctura Educativa y aprobados por la Dirección de Planificación Educativa, emitiéndose para cada producto el Oficio que consta la revisión y aprobación técnica, y la constancia de Certificado de Conformidad, sin embargo, derivado de las observaciones y repor</w:t>
      </w:r>
      <w:r>
        <w:rPr>
          <w:sz w:val="24"/>
        </w:rPr>
        <w:t>tes incluidos en los informes de los consultores, que describen irregularidades en la ejecución de los remozamientos, la Subdirectora de Planificación de Infraestructura Educativa, con visto bueno de la Directora de DIPLAN, informaron mediante Oficio DIPLA</w:t>
      </w:r>
      <w:r>
        <w:rPr>
          <w:sz w:val="24"/>
        </w:rPr>
        <w:t xml:space="preserve">N-l-752-2022, del 15 de febrero de 2022, que: Dentro de las acciones de seguimiento esta Dirección de Planificación Educativa conformó una </w:t>
      </w:r>
      <w:proofErr w:type="spellStart"/>
      <w:r>
        <w:rPr>
          <w:sz w:val="24"/>
        </w:rPr>
        <w:t>oomisión</w:t>
      </w:r>
      <w:proofErr w:type="spellEnd"/>
      <w:r>
        <w:rPr>
          <w:sz w:val="24"/>
        </w:rPr>
        <w:t xml:space="preserve"> para el seguimiento y liquidación de proyectos de remozamiento, además realizó un Plan de Monitoreo de Avanc</w:t>
      </w:r>
      <w:r>
        <w:rPr>
          <w:sz w:val="24"/>
        </w:rPr>
        <w:t xml:space="preserve">es y Liquidación de Remozamientos a Establecimientos </w:t>
      </w:r>
      <w:proofErr w:type="spellStart"/>
      <w:r>
        <w:rPr>
          <w:sz w:val="24"/>
        </w:rPr>
        <w:t>Educativ</w:t>
      </w:r>
      <w:proofErr w:type="spellEnd"/>
    </w:p>
    <w:p w14:paraId="7645AD46" w14:textId="77777777" w:rsidR="00F75C4C" w:rsidRDefault="00356D45">
      <w:pPr>
        <w:spacing w:after="3"/>
        <w:ind w:left="39" w:right="14" w:hanging="10"/>
        <w:jc w:val="right"/>
      </w:pPr>
      <w:r>
        <w:rPr>
          <w:sz w:val="24"/>
        </w:rPr>
        <w:t xml:space="preserve">Avenida +32 zontiü.3. Guatemala; </w:t>
      </w:r>
      <w:proofErr w:type="spellStart"/>
      <w:r>
        <w:rPr>
          <w:sz w:val="24"/>
        </w:rPr>
        <w:t>Çu</w:t>
      </w:r>
      <w:r>
        <w:rPr>
          <w:sz w:val="24"/>
          <w:u w:val="single" w:color="000000"/>
        </w:rPr>
        <w:t>ate</w:t>
      </w:r>
      <w:r>
        <w:rPr>
          <w:sz w:val="24"/>
        </w:rPr>
        <w:t>maIáC.A</w:t>
      </w:r>
      <w:proofErr w:type="spellEnd"/>
      <w:r>
        <w:rPr>
          <w:sz w:val="24"/>
        </w:rPr>
        <w:t>. Código {'</w:t>
      </w:r>
      <w:proofErr w:type="spellStart"/>
      <w:r>
        <w:rPr>
          <w:sz w:val="24"/>
        </w:rPr>
        <w:t>ostal</w:t>
      </w:r>
      <w:proofErr w:type="spellEnd"/>
      <w:r>
        <w:rPr>
          <w:sz w:val="24"/>
        </w:rPr>
        <w:t xml:space="preserve">: </w:t>
      </w:r>
      <w:proofErr w:type="gramStart"/>
      <w:r>
        <w:rPr>
          <w:sz w:val="24"/>
        </w:rPr>
        <w:t>C)i</w:t>
      </w:r>
      <w:proofErr w:type="gramEnd"/>
      <w:r>
        <w:rPr>
          <w:sz w:val="24"/>
        </w:rPr>
        <w:t>013</w:t>
      </w:r>
    </w:p>
    <w:p w14:paraId="6A15428D" w14:textId="77777777" w:rsidR="00F75C4C" w:rsidRDefault="00356D45">
      <w:pPr>
        <w:spacing w:after="3" w:line="265" w:lineRule="auto"/>
        <w:ind w:left="10" w:right="-15" w:hanging="10"/>
        <w:jc w:val="right"/>
      </w:pPr>
      <w:r>
        <w:t>PBX: [S02) 2417-8700, | WWW.contraloria.gob.gt</w:t>
      </w:r>
    </w:p>
    <w:p w14:paraId="4CA6F942" w14:textId="77777777" w:rsidR="00F75C4C" w:rsidRDefault="00F75C4C">
      <w:pPr>
        <w:sectPr w:rsidR="00F75C4C">
          <w:type w:val="continuous"/>
          <w:pgSz w:w="12403" w:h="15840"/>
          <w:pgMar w:top="643" w:right="326" w:bottom="171" w:left="1728" w:header="720" w:footer="720" w:gutter="0"/>
          <w:cols w:space="720"/>
        </w:sectPr>
      </w:pPr>
    </w:p>
    <w:p w14:paraId="3CB5313E" w14:textId="77777777" w:rsidR="00F75C4C" w:rsidRDefault="00356D45">
      <w:pPr>
        <w:spacing w:after="126"/>
        <w:ind w:left="-38" w:right="4696" w:hanging="10"/>
      </w:pPr>
      <w:r>
        <w:rPr>
          <w:noProof/>
        </w:rPr>
        <w:lastRenderedPageBreak/>
        <w:drawing>
          <wp:inline distT="0" distB="0" distL="0" distR="0" wp14:anchorId="32D9FB1F" wp14:editId="6F83AA21">
            <wp:extent cx="1621536" cy="944880"/>
            <wp:effectExtent l="0" t="0" r="0" b="0"/>
            <wp:docPr id="1029765" name="Picture 1029765"/>
            <wp:cNvGraphicFramePr/>
            <a:graphic xmlns:a="http://schemas.openxmlformats.org/drawingml/2006/main">
              <a:graphicData uri="http://schemas.openxmlformats.org/drawingml/2006/picture">
                <pic:pic xmlns:pic="http://schemas.openxmlformats.org/drawingml/2006/picture">
                  <pic:nvPicPr>
                    <pic:cNvPr id="1029765" name="Picture 1029765"/>
                    <pic:cNvPicPr/>
                  </pic:nvPicPr>
                  <pic:blipFill>
                    <a:blip r:embed="rId667"/>
                    <a:stretch>
                      <a:fillRect/>
                    </a:stretch>
                  </pic:blipFill>
                  <pic:spPr>
                    <a:xfrm>
                      <a:off x="0" y="0"/>
                      <a:ext cx="1621536" cy="944880"/>
                    </a:xfrm>
                    <a:prstGeom prst="rect">
                      <a:avLst/>
                    </a:prstGeom>
                  </pic:spPr>
                </pic:pic>
              </a:graphicData>
            </a:graphic>
          </wp:inline>
        </w:drawing>
      </w:r>
      <w:r>
        <w:rPr>
          <w:sz w:val="28"/>
        </w:rPr>
        <w:t xml:space="preserve"> TRANSPARENCIA</w:t>
      </w:r>
    </w:p>
    <w:p w14:paraId="0E2EF051" w14:textId="77777777" w:rsidR="00F75C4C" w:rsidRDefault="00356D45">
      <w:pPr>
        <w:spacing w:after="3" w:line="223" w:lineRule="auto"/>
        <w:ind w:left="1271" w:right="1243" w:firstLine="19"/>
      </w:pPr>
      <w:r>
        <w:rPr>
          <w:sz w:val="24"/>
        </w:rPr>
        <w:t>Beneficiados con Transferencias Monetarias a las Organizaciones de Padres de Familia, liquidación para la resolución de los procesos inconclusos, para ello se han formulado términos de referencia los cuales se encuentran en análisis para su aprobación y po</w:t>
      </w:r>
      <w:r>
        <w:rPr>
          <w:sz w:val="24"/>
        </w:rPr>
        <w:t xml:space="preserve">sterior contratación de profesionales que </w:t>
      </w:r>
      <w:proofErr w:type="spellStart"/>
      <w:r>
        <w:rPr>
          <w:sz w:val="24"/>
        </w:rPr>
        <w:t>recepcionarán</w:t>
      </w:r>
      <w:proofErr w:type="spellEnd"/>
      <w:r>
        <w:rPr>
          <w:sz w:val="24"/>
        </w:rPr>
        <w:t xml:space="preserve"> las obras... Lo Anterior evidencia que la Dirección de Planificación </w:t>
      </w:r>
      <w:proofErr w:type="spellStart"/>
      <w:r>
        <w:rPr>
          <w:sz w:val="24"/>
        </w:rPr>
        <w:t>Educativar</w:t>
      </w:r>
      <w:proofErr w:type="spellEnd"/>
      <w:r>
        <w:rPr>
          <w:sz w:val="24"/>
        </w:rPr>
        <w:t xml:space="preserve"> no realizó acciones para darle cumplimiento a lo establecido en las cláusulas: DÉCIMA, SANCIONES; DÉCIMA TERCERA</w:t>
      </w:r>
    </w:p>
    <w:p w14:paraId="39C61045" w14:textId="77777777" w:rsidR="00F75C4C" w:rsidRDefault="00356D45">
      <w:pPr>
        <w:spacing w:after="205" w:line="218" w:lineRule="auto"/>
        <w:ind w:left="1306" w:right="523" w:firstLine="9"/>
        <w:jc w:val="both"/>
      </w:pPr>
      <w:r>
        <w:rPr>
          <w:sz w:val="26"/>
        </w:rPr>
        <w:t>PROHIBI</w:t>
      </w:r>
      <w:r>
        <w:rPr>
          <w:sz w:val="26"/>
        </w:rPr>
        <w:t>CIONES; Y DECIMA CUARTA, TERMINACIÓN DEL CONVENIO, de conformidad con cada uno de los convenios de subvención suscritos.</w:t>
      </w:r>
    </w:p>
    <w:p w14:paraId="7E6AED6C" w14:textId="77777777" w:rsidR="00F75C4C" w:rsidRDefault="00356D45">
      <w:pPr>
        <w:spacing w:after="186" w:line="247" w:lineRule="auto"/>
        <w:ind w:left="1315" w:right="1450" w:firstLine="9"/>
        <w:jc w:val="both"/>
      </w:pPr>
      <w:r>
        <w:rPr>
          <w:sz w:val="24"/>
        </w:rPr>
        <w:t>Las observaciones y reportes sobre irregularidades en la ejecución de remozamientos, de los cuales la Dirección de Planificación Educat</w:t>
      </w:r>
      <w:r>
        <w:rPr>
          <w:sz w:val="24"/>
        </w:rPr>
        <w:t xml:space="preserve">iva, no realizó acciones a efecto de cumplir con los convenios de </w:t>
      </w:r>
      <w:proofErr w:type="spellStart"/>
      <w:r>
        <w:rPr>
          <w:sz w:val="24"/>
        </w:rPr>
        <w:t>subvenciónt</w:t>
      </w:r>
      <w:proofErr w:type="spellEnd"/>
      <w:r>
        <w:rPr>
          <w:sz w:val="24"/>
        </w:rPr>
        <w:t xml:space="preserve"> se determinaron en la documentación de soporte de los siguientes Comprobantes Únicos de Registro (COR):</w:t>
      </w:r>
    </w:p>
    <w:p w14:paraId="67233793" w14:textId="77777777" w:rsidR="00F75C4C" w:rsidRDefault="00356D45">
      <w:pPr>
        <w:spacing w:after="122" w:line="247" w:lineRule="auto"/>
        <w:ind w:left="2045" w:right="1517" w:hanging="346"/>
        <w:jc w:val="both"/>
      </w:pPr>
      <w:r>
        <w:rPr>
          <w:sz w:val="24"/>
        </w:rPr>
        <w:t>1. CUR 560, del 24/06/2021, por 025,250.00, honorarios por servicios profe</w:t>
      </w:r>
      <w:r>
        <w:rPr>
          <w:sz w:val="24"/>
        </w:rPr>
        <w:t xml:space="preserve">sionales de </w:t>
      </w:r>
      <w:proofErr w:type="spellStart"/>
      <w:r>
        <w:rPr>
          <w:sz w:val="24"/>
        </w:rPr>
        <w:t>Kibonge</w:t>
      </w:r>
      <w:proofErr w:type="spellEnd"/>
      <w:r>
        <w:rPr>
          <w:sz w:val="24"/>
        </w:rPr>
        <w:t xml:space="preserve"> </w:t>
      </w:r>
      <w:proofErr w:type="spellStart"/>
      <w:r>
        <w:rPr>
          <w:sz w:val="24"/>
        </w:rPr>
        <w:t>Higuard</w:t>
      </w:r>
      <w:proofErr w:type="spellEnd"/>
      <w:r>
        <w:rPr>
          <w:sz w:val="24"/>
        </w:rPr>
        <w:t>-Dan Ruiz Castillo, pagados por el producto No. 5 de la fase ll, En las fichas técnicas de seguimiento a intervención, las cuales forman parte del Informe del producto No. 5 elaborado por el consultor contratado, se estableció qu</w:t>
      </w:r>
      <w:r>
        <w:rPr>
          <w:sz w:val="24"/>
        </w:rPr>
        <w:t>e el consultor informó las siguientes observaciones:</w:t>
      </w:r>
    </w:p>
    <w:p w14:paraId="4D17FF9B" w14:textId="77777777" w:rsidR="00F75C4C" w:rsidRDefault="00356D45">
      <w:pPr>
        <w:spacing w:after="0" w:line="265" w:lineRule="auto"/>
        <w:ind w:left="6293" w:right="4584" w:hanging="10"/>
        <w:jc w:val="center"/>
      </w:pPr>
      <w:r>
        <w:t>Grado de</w:t>
      </w:r>
    </w:p>
    <w:p w14:paraId="2CB5CB28" w14:textId="77777777" w:rsidR="00F75C4C" w:rsidRDefault="00356D45">
      <w:pPr>
        <w:spacing w:after="13" w:line="247" w:lineRule="auto"/>
        <w:ind w:left="2295" w:right="2371" w:hanging="893"/>
        <w:jc w:val="both"/>
      </w:pPr>
      <w:r>
        <w:rPr>
          <w:sz w:val="24"/>
        </w:rPr>
        <w:t xml:space="preserve">NO </w:t>
      </w:r>
      <w:proofErr w:type="spellStart"/>
      <w:r>
        <w:rPr>
          <w:sz w:val="24"/>
        </w:rPr>
        <w:t>Departamen</w:t>
      </w:r>
      <w:proofErr w:type="spellEnd"/>
      <w:r>
        <w:rPr>
          <w:sz w:val="24"/>
        </w:rPr>
        <w:t xml:space="preserve"> </w:t>
      </w:r>
      <w:proofErr w:type="spellStart"/>
      <w:r>
        <w:rPr>
          <w:sz w:val="24"/>
        </w:rPr>
        <w:t>Municipi</w:t>
      </w:r>
      <w:proofErr w:type="spellEnd"/>
      <w:r>
        <w:rPr>
          <w:sz w:val="24"/>
        </w:rPr>
        <w:t xml:space="preserve"> </w:t>
      </w:r>
      <w:proofErr w:type="spellStart"/>
      <w:r>
        <w:rPr>
          <w:sz w:val="24"/>
        </w:rPr>
        <w:t>Establecimie</w:t>
      </w:r>
      <w:proofErr w:type="spellEnd"/>
      <w:r>
        <w:rPr>
          <w:sz w:val="24"/>
        </w:rPr>
        <w:tab/>
      </w:r>
      <w:proofErr w:type="spellStart"/>
      <w:r>
        <w:rPr>
          <w:sz w:val="24"/>
        </w:rPr>
        <w:t>Avanc</w:t>
      </w:r>
      <w:proofErr w:type="spellEnd"/>
      <w:r>
        <w:rPr>
          <w:sz w:val="24"/>
        </w:rPr>
        <w:t xml:space="preserve"> </w:t>
      </w:r>
      <w:proofErr w:type="spellStart"/>
      <w:r>
        <w:rPr>
          <w:sz w:val="24"/>
        </w:rPr>
        <w:t>to</w:t>
      </w:r>
      <w:proofErr w:type="spellEnd"/>
      <w:r>
        <w:rPr>
          <w:sz w:val="24"/>
        </w:rPr>
        <w:tab/>
      </w:r>
      <w:proofErr w:type="spellStart"/>
      <w:r>
        <w:rPr>
          <w:sz w:val="24"/>
        </w:rPr>
        <w:t>ntO</w:t>
      </w:r>
      <w:proofErr w:type="spellEnd"/>
      <w:r>
        <w:rPr>
          <w:sz w:val="24"/>
        </w:rPr>
        <w:tab/>
      </w:r>
      <w:proofErr w:type="spellStart"/>
      <w:r>
        <w:rPr>
          <w:sz w:val="24"/>
        </w:rPr>
        <w:t>Cód</w:t>
      </w:r>
      <w:proofErr w:type="spellEnd"/>
      <w:r>
        <w:rPr>
          <w:sz w:val="24"/>
        </w:rPr>
        <w:t xml:space="preserve"> o e</w:t>
      </w:r>
      <w:r>
        <w:rPr>
          <w:sz w:val="24"/>
        </w:rPr>
        <w:tab/>
        <w:t>Observación</w:t>
      </w:r>
    </w:p>
    <w:p w14:paraId="553F7BF2" w14:textId="77777777" w:rsidR="00F75C4C" w:rsidRDefault="00356D45">
      <w:pPr>
        <w:spacing w:after="13" w:line="247" w:lineRule="auto"/>
        <w:ind w:left="4090" w:right="532" w:firstLine="9"/>
        <w:jc w:val="both"/>
      </w:pPr>
      <w:r>
        <w:rPr>
          <w:sz w:val="24"/>
        </w:rPr>
        <w:t>EORM Aldea</w:t>
      </w:r>
    </w:p>
    <w:p w14:paraId="7F82D883" w14:textId="77777777" w:rsidR="00F75C4C" w:rsidRDefault="00356D45">
      <w:pPr>
        <w:tabs>
          <w:tab w:val="center" w:pos="4618"/>
          <w:tab w:val="center" w:pos="5822"/>
          <w:tab w:val="center" w:pos="8626"/>
        </w:tabs>
        <w:spacing w:after="3" w:line="265" w:lineRule="auto"/>
      </w:pPr>
      <w:r>
        <w:tab/>
      </w:r>
      <w:r>
        <w:t xml:space="preserve">Santa </w:t>
      </w:r>
      <w:proofErr w:type="spellStart"/>
      <w:r>
        <w:t>Maria</w:t>
      </w:r>
      <w:proofErr w:type="spellEnd"/>
      <w:r>
        <w:tab/>
        <w:t>16-11-</w:t>
      </w:r>
      <w:r>
        <w:tab/>
        <w:t>Se contrató empresa constructora</w:t>
      </w:r>
    </w:p>
    <w:p w14:paraId="59B9257B" w14:textId="77777777" w:rsidR="00F75C4C" w:rsidRDefault="00356D45">
      <w:pPr>
        <w:spacing w:after="13" w:line="247" w:lineRule="auto"/>
        <w:ind w:left="1584" w:right="1373" w:firstLine="2496"/>
        <w:jc w:val="both"/>
      </w:pPr>
      <w:proofErr w:type="spellStart"/>
      <w:r>
        <w:rPr>
          <w:sz w:val="24"/>
        </w:rPr>
        <w:t>Semuc</w:t>
      </w:r>
      <w:proofErr w:type="spellEnd"/>
      <w:r>
        <w:rPr>
          <w:sz w:val="24"/>
        </w:rPr>
        <w:t xml:space="preserve"> 6515- </w:t>
      </w:r>
      <w:r>
        <w:rPr>
          <w:sz w:val="24"/>
        </w:rPr>
        <w:t xml:space="preserve">para realizar las obras, se le pagó 1 Alta Vera z </w:t>
      </w:r>
      <w:proofErr w:type="spellStart"/>
      <w:r>
        <w:rPr>
          <w:sz w:val="24"/>
        </w:rPr>
        <w:t>Lan</w:t>
      </w:r>
      <w:proofErr w:type="spellEnd"/>
      <w:r>
        <w:rPr>
          <w:sz w:val="24"/>
        </w:rPr>
        <w:t xml:space="preserve"> </w:t>
      </w:r>
      <w:proofErr w:type="spellStart"/>
      <w:r>
        <w:rPr>
          <w:sz w:val="24"/>
        </w:rPr>
        <w:t>uin</w:t>
      </w:r>
      <w:proofErr w:type="spellEnd"/>
      <w:r>
        <w:rPr>
          <w:sz w:val="24"/>
        </w:rPr>
        <w:t xml:space="preserve"> Cham 43 44% los traba' </w:t>
      </w:r>
      <w:proofErr w:type="spellStart"/>
      <w:r>
        <w:rPr>
          <w:sz w:val="24"/>
        </w:rPr>
        <w:t>antici</w:t>
      </w:r>
      <w:proofErr w:type="spellEnd"/>
      <w:r>
        <w:rPr>
          <w:sz w:val="24"/>
        </w:rPr>
        <w:t xml:space="preserve"> </w:t>
      </w:r>
      <w:proofErr w:type="spellStart"/>
      <w:r>
        <w:rPr>
          <w:sz w:val="24"/>
        </w:rPr>
        <w:t>adamente</w:t>
      </w:r>
      <w:proofErr w:type="spellEnd"/>
      <w:r>
        <w:rPr>
          <w:sz w:val="24"/>
        </w:rPr>
        <w:t>.</w:t>
      </w:r>
    </w:p>
    <w:p w14:paraId="2EDFBE52" w14:textId="77777777" w:rsidR="00F75C4C" w:rsidRDefault="00356D45">
      <w:pPr>
        <w:spacing w:after="11" w:line="216" w:lineRule="auto"/>
        <w:ind w:left="4090" w:right="1219" w:firstLine="3005"/>
      </w:pPr>
      <w:r>
        <w:t xml:space="preserve">Este establecimiento contrató una empresa para hacer los trabajos de remozamiento, se le pagó a esta empresa de un solo el pago por todo el </w:t>
      </w:r>
      <w:proofErr w:type="spellStart"/>
      <w:r>
        <w:t>remozamientoy</w:t>
      </w:r>
      <w:proofErr w:type="spellEnd"/>
      <w:r>
        <w:t xml:space="preserve"> no s</w:t>
      </w:r>
      <w:r>
        <w:t>e ha presentado factura, ni el cheque emitido, se observa que la EORM</w:t>
      </w:r>
      <w:r>
        <w:tab/>
        <w:t>obra no avanza debido al</w:t>
      </w:r>
    </w:p>
    <w:p w14:paraId="58951313" w14:textId="77777777" w:rsidR="00F75C4C" w:rsidRDefault="00356D45">
      <w:pPr>
        <w:tabs>
          <w:tab w:val="center" w:pos="4594"/>
          <w:tab w:val="center" w:pos="5832"/>
          <w:tab w:val="center" w:pos="8645"/>
        </w:tabs>
        <w:spacing w:after="3" w:line="265" w:lineRule="auto"/>
      </w:pPr>
      <w:r>
        <w:tab/>
      </w:r>
      <w:r>
        <w:t>Comunidad</w:t>
      </w:r>
      <w:r>
        <w:tab/>
        <w:t>16-13-</w:t>
      </w:r>
      <w:r>
        <w:tab/>
        <w:t>incumplimiento del encargado de</w:t>
      </w:r>
    </w:p>
    <w:p w14:paraId="6A099E16" w14:textId="77777777" w:rsidR="00F75C4C" w:rsidRDefault="00356D45">
      <w:pPr>
        <w:spacing w:after="3" w:line="265" w:lineRule="auto"/>
        <w:ind w:left="1584" w:right="1392" w:firstLine="2506"/>
        <w:jc w:val="both"/>
      </w:pPr>
      <w:r>
        <w:t xml:space="preserve">Santa Marla 0152- ejecutar la obra de llevar los 2 Alta Vera Chisec </w:t>
      </w:r>
      <w:proofErr w:type="spellStart"/>
      <w:r>
        <w:t>Setzuul</w:t>
      </w:r>
      <w:proofErr w:type="spellEnd"/>
      <w:r>
        <w:t xml:space="preserve"> 43 32% materiales la mano de obra, </w:t>
      </w:r>
      <w:r>
        <w:t xml:space="preserve">No se ha </w:t>
      </w:r>
      <w:proofErr w:type="spellStart"/>
      <w:r>
        <w:t>inmado</w:t>
      </w:r>
      <w:proofErr w:type="spellEnd"/>
      <w:r>
        <w:t xml:space="preserve"> los trabajos ya que se </w:t>
      </w:r>
      <w:proofErr w:type="spellStart"/>
      <w:r>
        <w:t>tenia</w:t>
      </w:r>
      <w:proofErr w:type="spellEnd"/>
      <w:r>
        <w:t xml:space="preserve"> contacto con una empresa constructora para iniciar los trabajos y se les comentó que EORM no debían de contratar empresas</w:t>
      </w:r>
    </w:p>
    <w:p w14:paraId="0E029833" w14:textId="77777777" w:rsidR="00F75C4C" w:rsidRDefault="00356D45">
      <w:pPr>
        <w:tabs>
          <w:tab w:val="center" w:pos="4445"/>
          <w:tab w:val="center" w:pos="5846"/>
          <w:tab w:val="center" w:pos="7704"/>
          <w:tab w:val="center" w:pos="9187"/>
          <w:tab w:val="center" w:pos="10133"/>
        </w:tabs>
        <w:spacing w:after="3" w:line="265" w:lineRule="auto"/>
      </w:pPr>
      <w:r>
        <w:tab/>
      </w:r>
      <w:proofErr w:type="spellStart"/>
      <w:r>
        <w:t>Caserio</w:t>
      </w:r>
      <w:proofErr w:type="spellEnd"/>
      <w:r>
        <w:tab/>
        <w:t>16-13-</w:t>
      </w:r>
      <w:r>
        <w:tab/>
        <w:t>constructoras</w:t>
      </w:r>
      <w:r>
        <w:tab/>
        <w:t>para</w:t>
      </w:r>
      <w:r>
        <w:tab/>
        <w:t>el</w:t>
      </w:r>
    </w:p>
    <w:p w14:paraId="149586B7" w14:textId="77777777" w:rsidR="00F75C4C" w:rsidRDefault="00356D45">
      <w:pPr>
        <w:tabs>
          <w:tab w:val="center" w:pos="4675"/>
          <w:tab w:val="center" w:pos="5808"/>
          <w:tab w:val="center" w:pos="8506"/>
        </w:tabs>
        <w:spacing w:after="3" w:line="265" w:lineRule="auto"/>
      </w:pPr>
      <w:r>
        <w:tab/>
      </w:r>
      <w:proofErr w:type="spellStart"/>
      <w:r>
        <w:t>Serrania</w:t>
      </w:r>
      <w:proofErr w:type="spellEnd"/>
      <w:r>
        <w:t xml:space="preserve"> Los</w:t>
      </w:r>
      <w:r>
        <w:tab/>
        <w:t>0203-</w:t>
      </w:r>
      <w:r>
        <w:tab/>
      </w:r>
      <w:proofErr w:type="spellStart"/>
      <w:r>
        <w:t>remozamientor</w:t>
      </w:r>
      <w:proofErr w:type="spellEnd"/>
      <w:r>
        <w:t xml:space="preserve"> según términos</w:t>
      </w:r>
    </w:p>
    <w:p w14:paraId="475DD812" w14:textId="77777777" w:rsidR="00F75C4C" w:rsidRDefault="00356D45">
      <w:pPr>
        <w:tabs>
          <w:tab w:val="center" w:pos="2126"/>
          <w:tab w:val="center" w:pos="3451"/>
          <w:tab w:val="center" w:pos="4397"/>
          <w:tab w:val="center" w:pos="8237"/>
        </w:tabs>
        <w:spacing w:after="1197" w:line="218" w:lineRule="auto"/>
      </w:pPr>
      <w:r>
        <w:rPr>
          <w:sz w:val="26"/>
        </w:rPr>
        <w:lastRenderedPageBreak/>
        <w:tab/>
      </w:r>
      <w:r>
        <w:rPr>
          <w:sz w:val="26"/>
        </w:rPr>
        <w:t xml:space="preserve">3 </w:t>
      </w:r>
      <w:proofErr w:type="gramStart"/>
      <w:r>
        <w:rPr>
          <w:sz w:val="26"/>
        </w:rPr>
        <w:t>Ata</w:t>
      </w:r>
      <w:proofErr w:type="gramEnd"/>
      <w:r>
        <w:rPr>
          <w:sz w:val="26"/>
        </w:rPr>
        <w:t xml:space="preserve"> Vera</w:t>
      </w:r>
      <w:r>
        <w:rPr>
          <w:sz w:val="26"/>
        </w:rPr>
        <w:tab/>
        <w:t>Chisec</w:t>
      </w:r>
      <w:r>
        <w:rPr>
          <w:sz w:val="26"/>
        </w:rPr>
        <w:tab/>
        <w:t>Ma s</w:t>
      </w:r>
      <w:r>
        <w:rPr>
          <w:sz w:val="26"/>
        </w:rPr>
        <w:tab/>
        <w:t>0% la DIPLAN Los Padres de Fa</w:t>
      </w:r>
    </w:p>
    <w:p w14:paraId="76371037" w14:textId="77777777" w:rsidR="00F75C4C" w:rsidRDefault="00356D45">
      <w:pPr>
        <w:tabs>
          <w:tab w:val="center" w:pos="5088"/>
          <w:tab w:val="center" w:pos="8285"/>
          <w:tab w:val="right" w:pos="11741"/>
        </w:tabs>
        <w:spacing w:after="3"/>
      </w:pPr>
      <w:r>
        <w:rPr>
          <w:sz w:val="24"/>
        </w:rPr>
        <w:tab/>
      </w:r>
      <w:r>
        <w:rPr>
          <w:sz w:val="24"/>
        </w:rPr>
        <w:t xml:space="preserve">73. </w:t>
      </w:r>
      <w:r>
        <w:rPr>
          <w:sz w:val="24"/>
        </w:rPr>
        <w:tab/>
        <w:t xml:space="preserve">33. Guatema13, </w:t>
      </w:r>
      <w:proofErr w:type="spellStart"/>
      <w:r>
        <w:rPr>
          <w:sz w:val="24"/>
        </w:rPr>
        <w:t>Cuaternaia</w:t>
      </w:r>
      <w:proofErr w:type="spellEnd"/>
      <w:r>
        <w:rPr>
          <w:sz w:val="24"/>
        </w:rPr>
        <w:t xml:space="preserve"> C.A. </w:t>
      </w:r>
      <w:r>
        <w:rPr>
          <w:sz w:val="24"/>
        </w:rPr>
        <w:tab/>
        <w:t>Postal; 01013</w:t>
      </w:r>
    </w:p>
    <w:p w14:paraId="3975FA7A" w14:textId="77777777" w:rsidR="00F75C4C" w:rsidRDefault="00356D45">
      <w:pPr>
        <w:pStyle w:val="Ttulo2"/>
        <w:ind w:left="384"/>
      </w:pPr>
      <w:proofErr w:type="spellStart"/>
      <w:r>
        <w:t>cGc</w:t>
      </w:r>
      <w:proofErr w:type="spellEnd"/>
    </w:p>
    <w:p w14:paraId="7E16F4C1" w14:textId="77777777" w:rsidR="00F75C4C" w:rsidRDefault="00356D45">
      <w:pPr>
        <w:spacing w:after="71" w:line="270" w:lineRule="auto"/>
        <w:ind w:left="24" w:hanging="10"/>
        <w:jc w:val="both"/>
      </w:pPr>
      <w:proofErr w:type="spellStart"/>
      <w:r>
        <w:rPr>
          <w:sz w:val="18"/>
        </w:rPr>
        <w:t>Carstraltría</w:t>
      </w:r>
      <w:proofErr w:type="spellEnd"/>
      <w:r>
        <w:rPr>
          <w:sz w:val="18"/>
        </w:rPr>
        <w:t xml:space="preserve"> </w:t>
      </w:r>
    </w:p>
    <w:tbl>
      <w:tblPr>
        <w:tblStyle w:val="TableGrid"/>
        <w:tblW w:w="8924" w:type="dxa"/>
        <w:tblInd w:w="1315" w:type="dxa"/>
        <w:tblCellMar>
          <w:top w:w="14" w:type="dxa"/>
          <w:left w:w="0" w:type="dxa"/>
          <w:bottom w:w="5" w:type="dxa"/>
          <w:right w:w="0" w:type="dxa"/>
        </w:tblCellMar>
        <w:tblLook w:val="04A0" w:firstRow="1" w:lastRow="0" w:firstColumn="1" w:lastColumn="0" w:noHBand="0" w:noVBand="1"/>
      </w:tblPr>
      <w:tblGrid>
        <w:gridCol w:w="389"/>
        <w:gridCol w:w="879"/>
        <w:gridCol w:w="334"/>
        <w:gridCol w:w="1081"/>
        <w:gridCol w:w="1422"/>
        <w:gridCol w:w="1078"/>
        <w:gridCol w:w="735"/>
        <w:gridCol w:w="3006"/>
      </w:tblGrid>
      <w:tr w:rsidR="00F75C4C" w14:paraId="596D79B6" w14:textId="77777777">
        <w:trPr>
          <w:trHeight w:val="1642"/>
        </w:trPr>
        <w:tc>
          <w:tcPr>
            <w:tcW w:w="413" w:type="dxa"/>
            <w:tcBorders>
              <w:top w:val="nil"/>
              <w:left w:val="single" w:sz="2" w:space="0" w:color="000000"/>
              <w:bottom w:val="single" w:sz="2" w:space="0" w:color="000000"/>
              <w:right w:val="single" w:sz="2" w:space="0" w:color="000000"/>
            </w:tcBorders>
          </w:tcPr>
          <w:p w14:paraId="51B89988" w14:textId="77777777" w:rsidR="00F75C4C" w:rsidRDefault="00F75C4C"/>
        </w:tc>
        <w:tc>
          <w:tcPr>
            <w:tcW w:w="926" w:type="dxa"/>
            <w:tcBorders>
              <w:top w:val="nil"/>
              <w:left w:val="single" w:sz="2" w:space="0" w:color="000000"/>
              <w:bottom w:val="single" w:sz="2" w:space="0" w:color="000000"/>
              <w:right w:val="nil"/>
            </w:tcBorders>
          </w:tcPr>
          <w:p w14:paraId="31E6D557" w14:textId="77777777" w:rsidR="00F75C4C" w:rsidRDefault="00F75C4C"/>
        </w:tc>
        <w:tc>
          <w:tcPr>
            <w:tcW w:w="376" w:type="dxa"/>
            <w:tcBorders>
              <w:top w:val="nil"/>
              <w:left w:val="nil"/>
              <w:bottom w:val="single" w:sz="2" w:space="0" w:color="000000"/>
              <w:right w:val="single" w:sz="2" w:space="0" w:color="000000"/>
            </w:tcBorders>
          </w:tcPr>
          <w:p w14:paraId="7F9349C3" w14:textId="77777777" w:rsidR="00F75C4C" w:rsidRDefault="00F75C4C"/>
        </w:tc>
        <w:tc>
          <w:tcPr>
            <w:tcW w:w="950" w:type="dxa"/>
            <w:tcBorders>
              <w:top w:val="nil"/>
              <w:left w:val="single" w:sz="2" w:space="0" w:color="000000"/>
              <w:bottom w:val="single" w:sz="2" w:space="0" w:color="000000"/>
              <w:right w:val="single" w:sz="2" w:space="0" w:color="000000"/>
            </w:tcBorders>
          </w:tcPr>
          <w:p w14:paraId="5081B1E7" w14:textId="77777777" w:rsidR="00F75C4C" w:rsidRDefault="00F75C4C"/>
        </w:tc>
        <w:tc>
          <w:tcPr>
            <w:tcW w:w="1459" w:type="dxa"/>
            <w:tcBorders>
              <w:top w:val="nil"/>
              <w:left w:val="single" w:sz="2" w:space="0" w:color="000000"/>
              <w:bottom w:val="single" w:sz="2" w:space="0" w:color="000000"/>
              <w:right w:val="single" w:sz="2" w:space="0" w:color="000000"/>
            </w:tcBorders>
          </w:tcPr>
          <w:p w14:paraId="1A92D2B2" w14:textId="77777777" w:rsidR="00F75C4C" w:rsidRDefault="00F75C4C"/>
        </w:tc>
        <w:tc>
          <w:tcPr>
            <w:tcW w:w="858" w:type="dxa"/>
            <w:tcBorders>
              <w:top w:val="nil"/>
              <w:left w:val="single" w:sz="2" w:space="0" w:color="000000"/>
              <w:bottom w:val="single" w:sz="2" w:space="0" w:color="000000"/>
              <w:right w:val="single" w:sz="2" w:space="0" w:color="000000"/>
            </w:tcBorders>
          </w:tcPr>
          <w:p w14:paraId="0DA9C019" w14:textId="77777777" w:rsidR="00F75C4C" w:rsidRDefault="00F75C4C"/>
        </w:tc>
        <w:tc>
          <w:tcPr>
            <w:tcW w:w="748" w:type="dxa"/>
            <w:tcBorders>
              <w:top w:val="nil"/>
              <w:left w:val="single" w:sz="2" w:space="0" w:color="000000"/>
              <w:bottom w:val="single" w:sz="2" w:space="0" w:color="000000"/>
              <w:right w:val="single" w:sz="2" w:space="0" w:color="000000"/>
            </w:tcBorders>
          </w:tcPr>
          <w:p w14:paraId="443B32DC" w14:textId="77777777" w:rsidR="00F75C4C" w:rsidRDefault="00F75C4C"/>
        </w:tc>
        <w:tc>
          <w:tcPr>
            <w:tcW w:w="3194" w:type="dxa"/>
            <w:tcBorders>
              <w:top w:val="nil"/>
              <w:left w:val="single" w:sz="2" w:space="0" w:color="000000"/>
              <w:bottom w:val="single" w:sz="2" w:space="0" w:color="000000"/>
              <w:right w:val="single" w:sz="2" w:space="0" w:color="000000"/>
            </w:tcBorders>
          </w:tcPr>
          <w:p w14:paraId="2E1AE91B" w14:textId="77777777" w:rsidR="00F75C4C" w:rsidRDefault="00356D45">
            <w:pPr>
              <w:spacing w:after="0"/>
              <w:ind w:left="-8" w:right="83"/>
              <w:jc w:val="both"/>
            </w:pPr>
            <w:r>
              <w:t>se presentaron con una empresa constructora para que se autorizara trabajar con ellos y se les mencionó que no se aceptan empresas constructoras, que ellos deben de cotizar y comprar materiales.</w:t>
            </w:r>
          </w:p>
        </w:tc>
      </w:tr>
      <w:tr w:rsidR="00F75C4C" w14:paraId="2285144A" w14:textId="77777777">
        <w:trPr>
          <w:trHeight w:val="3006"/>
        </w:trPr>
        <w:tc>
          <w:tcPr>
            <w:tcW w:w="413" w:type="dxa"/>
            <w:tcBorders>
              <w:top w:val="single" w:sz="2" w:space="0" w:color="000000"/>
              <w:left w:val="single" w:sz="2" w:space="0" w:color="000000"/>
              <w:bottom w:val="single" w:sz="2" w:space="0" w:color="000000"/>
              <w:right w:val="single" w:sz="2" w:space="0" w:color="000000"/>
            </w:tcBorders>
            <w:vAlign w:val="bottom"/>
          </w:tcPr>
          <w:p w14:paraId="57E33134" w14:textId="77777777" w:rsidR="00F75C4C" w:rsidRDefault="00356D45">
            <w:pPr>
              <w:spacing w:after="0"/>
              <w:ind w:right="67"/>
              <w:jc w:val="right"/>
            </w:pPr>
            <w:r>
              <w:rPr>
                <w:sz w:val="24"/>
              </w:rPr>
              <w:t xml:space="preserve">4 </w:t>
            </w:r>
          </w:p>
        </w:tc>
        <w:tc>
          <w:tcPr>
            <w:tcW w:w="926" w:type="dxa"/>
            <w:tcBorders>
              <w:top w:val="single" w:sz="2" w:space="0" w:color="000000"/>
              <w:left w:val="single" w:sz="2" w:space="0" w:color="000000"/>
              <w:bottom w:val="single" w:sz="2" w:space="0" w:color="000000"/>
              <w:right w:val="nil"/>
            </w:tcBorders>
            <w:vAlign w:val="bottom"/>
          </w:tcPr>
          <w:p w14:paraId="41E37BEC" w14:textId="77777777" w:rsidR="00F75C4C" w:rsidRDefault="00356D45">
            <w:pPr>
              <w:spacing w:after="0"/>
              <w:ind w:left="77"/>
              <w:jc w:val="both"/>
            </w:pPr>
            <w:r>
              <w:t>Alta Vera</w:t>
            </w:r>
          </w:p>
        </w:tc>
        <w:tc>
          <w:tcPr>
            <w:tcW w:w="376" w:type="dxa"/>
            <w:tcBorders>
              <w:top w:val="single" w:sz="2" w:space="0" w:color="000000"/>
              <w:left w:val="nil"/>
              <w:bottom w:val="single" w:sz="2" w:space="0" w:color="000000"/>
              <w:right w:val="single" w:sz="2" w:space="0" w:color="000000"/>
            </w:tcBorders>
          </w:tcPr>
          <w:p w14:paraId="4F15D304" w14:textId="77777777" w:rsidR="00F75C4C" w:rsidRDefault="00F75C4C"/>
        </w:tc>
        <w:tc>
          <w:tcPr>
            <w:tcW w:w="950" w:type="dxa"/>
            <w:tcBorders>
              <w:top w:val="single" w:sz="2" w:space="0" w:color="000000"/>
              <w:left w:val="single" w:sz="2" w:space="0" w:color="000000"/>
              <w:bottom w:val="single" w:sz="2" w:space="0" w:color="000000"/>
              <w:right w:val="single" w:sz="2" w:space="0" w:color="000000"/>
            </w:tcBorders>
            <w:vAlign w:val="bottom"/>
          </w:tcPr>
          <w:p w14:paraId="134D28D5" w14:textId="77777777" w:rsidR="00F75C4C" w:rsidRDefault="00356D45">
            <w:pPr>
              <w:spacing w:after="0"/>
              <w:ind w:left="71"/>
            </w:pPr>
            <w:r>
              <w:rPr>
                <w:sz w:val="26"/>
              </w:rPr>
              <w:t>Chisec</w:t>
            </w:r>
          </w:p>
        </w:tc>
        <w:tc>
          <w:tcPr>
            <w:tcW w:w="1459" w:type="dxa"/>
            <w:tcBorders>
              <w:top w:val="single" w:sz="2" w:space="0" w:color="000000"/>
              <w:left w:val="single" w:sz="2" w:space="0" w:color="000000"/>
              <w:bottom w:val="single" w:sz="2" w:space="0" w:color="000000"/>
              <w:right w:val="single" w:sz="2" w:space="0" w:color="000000"/>
            </w:tcBorders>
            <w:vAlign w:val="bottom"/>
          </w:tcPr>
          <w:p w14:paraId="122427D5" w14:textId="77777777" w:rsidR="00F75C4C" w:rsidRDefault="00356D45">
            <w:pPr>
              <w:spacing w:after="0"/>
              <w:ind w:left="100" w:right="25"/>
            </w:pPr>
            <w:r>
              <w:t xml:space="preserve">EOUM Barrio El </w:t>
            </w:r>
            <w:proofErr w:type="spellStart"/>
            <w:r>
              <w:t>za</w:t>
            </w:r>
            <w:proofErr w:type="spellEnd"/>
            <w:r>
              <w:t xml:space="preserve"> te</w:t>
            </w:r>
          </w:p>
        </w:tc>
        <w:tc>
          <w:tcPr>
            <w:tcW w:w="858" w:type="dxa"/>
            <w:tcBorders>
              <w:top w:val="single" w:sz="2" w:space="0" w:color="000000"/>
              <w:left w:val="single" w:sz="2" w:space="0" w:color="000000"/>
              <w:bottom w:val="single" w:sz="2" w:space="0" w:color="000000"/>
              <w:right w:val="single" w:sz="2" w:space="0" w:color="000000"/>
            </w:tcBorders>
            <w:vAlign w:val="bottom"/>
          </w:tcPr>
          <w:p w14:paraId="1018CF8D" w14:textId="77777777" w:rsidR="00F75C4C" w:rsidRDefault="00356D45">
            <w:pPr>
              <w:spacing w:after="0"/>
              <w:ind w:left="71" w:right="58" w:firstLine="29"/>
            </w:pPr>
            <w:r>
              <w:t>16-13141043</w:t>
            </w:r>
          </w:p>
        </w:tc>
        <w:tc>
          <w:tcPr>
            <w:tcW w:w="748" w:type="dxa"/>
            <w:tcBorders>
              <w:top w:val="single" w:sz="2" w:space="0" w:color="000000"/>
              <w:left w:val="single" w:sz="2" w:space="0" w:color="000000"/>
              <w:bottom w:val="single" w:sz="2" w:space="0" w:color="000000"/>
              <w:right w:val="single" w:sz="2" w:space="0" w:color="000000"/>
            </w:tcBorders>
            <w:vAlign w:val="bottom"/>
          </w:tcPr>
          <w:p w14:paraId="22DF1E67" w14:textId="77777777" w:rsidR="00F75C4C" w:rsidRDefault="00356D45">
            <w:pPr>
              <w:spacing w:after="0"/>
              <w:ind w:left="116"/>
              <w:jc w:val="center"/>
            </w:pPr>
            <w:r>
              <w:t>79%</w:t>
            </w:r>
          </w:p>
        </w:tc>
        <w:tc>
          <w:tcPr>
            <w:tcW w:w="3194" w:type="dxa"/>
            <w:tcBorders>
              <w:top w:val="single" w:sz="2" w:space="0" w:color="000000"/>
              <w:left w:val="single" w:sz="2" w:space="0" w:color="000000"/>
              <w:bottom w:val="single" w:sz="2" w:space="0" w:color="000000"/>
              <w:right w:val="single" w:sz="2" w:space="0" w:color="000000"/>
            </w:tcBorders>
          </w:tcPr>
          <w:p w14:paraId="649E2883" w14:textId="77777777" w:rsidR="00F75C4C" w:rsidRDefault="00356D45">
            <w:pPr>
              <w:spacing w:after="0"/>
              <w:ind w:left="11" w:right="64"/>
              <w:jc w:val="both"/>
            </w:pPr>
            <w:r>
              <w:t xml:space="preserve">Este establecimiento contrató una empresa constructora o </w:t>
            </w:r>
            <w:proofErr w:type="spellStart"/>
            <w:r>
              <w:t>ferreterla</w:t>
            </w:r>
            <w:proofErr w:type="spellEnd"/>
            <w:r>
              <w:t xml:space="preserve"> para la ejecución de la </w:t>
            </w:r>
            <w:proofErr w:type="spellStart"/>
            <w:r>
              <w:t>obrai</w:t>
            </w:r>
            <w:proofErr w:type="spellEnd"/>
            <w:r>
              <w:t xml:space="preserve"> no se tuvieron cotizaciones y estas autorizaciones fueron avaladas por el consultor que realizó la evaluación, se me info</w:t>
            </w:r>
            <w:r>
              <w:t xml:space="preserve">rmó que ellos hablan dado el cheque completo al constructor antes de ejecutar sin respaldo de nada Se menciona este tema ya que en ningún trabajo se paga por </w:t>
            </w:r>
            <w:proofErr w:type="spellStart"/>
            <w:r>
              <w:t>com</w:t>
            </w:r>
            <w:proofErr w:type="spellEnd"/>
            <w:r>
              <w:t xml:space="preserve"> </w:t>
            </w:r>
            <w:proofErr w:type="spellStart"/>
            <w:r>
              <w:t>leto</w:t>
            </w:r>
            <w:proofErr w:type="spellEnd"/>
            <w:r>
              <w:t xml:space="preserve"> antes de ser </w:t>
            </w:r>
            <w:proofErr w:type="spellStart"/>
            <w:r>
              <w:t>e•ecutado</w:t>
            </w:r>
            <w:proofErr w:type="spellEnd"/>
            <w:r>
              <w:t>,</w:t>
            </w:r>
          </w:p>
        </w:tc>
      </w:tr>
      <w:tr w:rsidR="00F75C4C" w14:paraId="60F754A2" w14:textId="77777777">
        <w:trPr>
          <w:trHeight w:val="2305"/>
        </w:trPr>
        <w:tc>
          <w:tcPr>
            <w:tcW w:w="413" w:type="dxa"/>
            <w:tcBorders>
              <w:top w:val="single" w:sz="2" w:space="0" w:color="000000"/>
              <w:left w:val="single" w:sz="2" w:space="0" w:color="000000"/>
              <w:bottom w:val="single" w:sz="2" w:space="0" w:color="000000"/>
              <w:right w:val="single" w:sz="2" w:space="0" w:color="000000"/>
            </w:tcBorders>
            <w:vAlign w:val="bottom"/>
          </w:tcPr>
          <w:p w14:paraId="66682788" w14:textId="77777777" w:rsidR="00F75C4C" w:rsidRDefault="00356D45">
            <w:pPr>
              <w:spacing w:after="0"/>
              <w:ind w:right="38"/>
              <w:jc w:val="right"/>
            </w:pPr>
            <w:r>
              <w:rPr>
                <w:sz w:val="28"/>
              </w:rPr>
              <w:lastRenderedPageBreak/>
              <w:t xml:space="preserve">5 </w:t>
            </w:r>
          </w:p>
        </w:tc>
        <w:tc>
          <w:tcPr>
            <w:tcW w:w="926" w:type="dxa"/>
            <w:tcBorders>
              <w:top w:val="single" w:sz="2" w:space="0" w:color="000000"/>
              <w:left w:val="single" w:sz="2" w:space="0" w:color="000000"/>
              <w:bottom w:val="single" w:sz="2" w:space="0" w:color="000000"/>
              <w:right w:val="nil"/>
            </w:tcBorders>
            <w:vAlign w:val="bottom"/>
          </w:tcPr>
          <w:p w14:paraId="44C185A4" w14:textId="77777777" w:rsidR="00F75C4C" w:rsidRDefault="00356D45">
            <w:pPr>
              <w:spacing w:after="0"/>
              <w:ind w:left="96"/>
            </w:pPr>
            <w:r>
              <w:t>Alta Vera</w:t>
            </w:r>
          </w:p>
        </w:tc>
        <w:tc>
          <w:tcPr>
            <w:tcW w:w="376" w:type="dxa"/>
            <w:tcBorders>
              <w:top w:val="single" w:sz="2" w:space="0" w:color="000000"/>
              <w:left w:val="nil"/>
              <w:bottom w:val="single" w:sz="2" w:space="0" w:color="000000"/>
              <w:right w:val="single" w:sz="2" w:space="0" w:color="000000"/>
            </w:tcBorders>
          </w:tcPr>
          <w:p w14:paraId="4F30BA5F" w14:textId="77777777" w:rsidR="00F75C4C" w:rsidRDefault="00F75C4C"/>
        </w:tc>
        <w:tc>
          <w:tcPr>
            <w:tcW w:w="950" w:type="dxa"/>
            <w:tcBorders>
              <w:top w:val="single" w:sz="2" w:space="0" w:color="000000"/>
              <w:left w:val="single" w:sz="2" w:space="0" w:color="000000"/>
              <w:bottom w:val="single" w:sz="2" w:space="0" w:color="000000"/>
              <w:right w:val="single" w:sz="2" w:space="0" w:color="000000"/>
            </w:tcBorders>
            <w:vAlign w:val="bottom"/>
          </w:tcPr>
          <w:p w14:paraId="1B6AA787" w14:textId="77777777" w:rsidR="00F75C4C" w:rsidRDefault="00356D45">
            <w:pPr>
              <w:spacing w:after="0"/>
              <w:ind w:left="90"/>
            </w:pPr>
            <w:r>
              <w:rPr>
                <w:sz w:val="26"/>
              </w:rPr>
              <w:t xml:space="preserve">Fray </w:t>
            </w:r>
            <w:proofErr w:type="spellStart"/>
            <w:r>
              <w:rPr>
                <w:sz w:val="26"/>
              </w:rPr>
              <w:t>Bartolom</w:t>
            </w:r>
            <w:proofErr w:type="spellEnd"/>
            <w:r>
              <w:rPr>
                <w:sz w:val="26"/>
              </w:rPr>
              <w:t xml:space="preserve"> é de las Casas </w:t>
            </w:r>
          </w:p>
        </w:tc>
        <w:tc>
          <w:tcPr>
            <w:tcW w:w="1459" w:type="dxa"/>
            <w:tcBorders>
              <w:top w:val="single" w:sz="2" w:space="0" w:color="000000"/>
              <w:left w:val="single" w:sz="2" w:space="0" w:color="000000"/>
              <w:bottom w:val="single" w:sz="2" w:space="0" w:color="000000"/>
              <w:right w:val="single" w:sz="2" w:space="0" w:color="000000"/>
            </w:tcBorders>
            <w:vAlign w:val="bottom"/>
          </w:tcPr>
          <w:p w14:paraId="65A9B7CA" w14:textId="77777777" w:rsidR="00F75C4C" w:rsidRDefault="00356D45">
            <w:pPr>
              <w:spacing w:after="0"/>
              <w:ind w:left="119"/>
            </w:pPr>
            <w:r>
              <w:rPr>
                <w:sz w:val="24"/>
              </w:rPr>
              <w:t>FORM</w:t>
            </w:r>
          </w:p>
          <w:p w14:paraId="3AFCA0BE" w14:textId="77777777" w:rsidR="00F75C4C" w:rsidRDefault="00356D45">
            <w:pPr>
              <w:spacing w:after="0"/>
              <w:ind w:left="100"/>
            </w:pPr>
            <w:r>
              <w:t>Comunidad</w:t>
            </w:r>
          </w:p>
          <w:p w14:paraId="08AF6322" w14:textId="77777777" w:rsidR="00F75C4C" w:rsidRDefault="00356D45">
            <w:pPr>
              <w:spacing w:after="0"/>
              <w:ind w:left="100"/>
            </w:pPr>
            <w:proofErr w:type="spellStart"/>
            <w:r>
              <w:t>Xalitzul</w:t>
            </w:r>
            <w:proofErr w:type="spellEnd"/>
          </w:p>
        </w:tc>
        <w:tc>
          <w:tcPr>
            <w:tcW w:w="858" w:type="dxa"/>
            <w:tcBorders>
              <w:top w:val="single" w:sz="2" w:space="0" w:color="000000"/>
              <w:left w:val="single" w:sz="2" w:space="0" w:color="000000"/>
              <w:bottom w:val="single" w:sz="2" w:space="0" w:color="000000"/>
              <w:right w:val="single" w:sz="2" w:space="0" w:color="000000"/>
            </w:tcBorders>
            <w:vAlign w:val="bottom"/>
          </w:tcPr>
          <w:p w14:paraId="4B7AB51D" w14:textId="77777777" w:rsidR="00F75C4C" w:rsidRDefault="00356D45">
            <w:pPr>
              <w:spacing w:after="0"/>
              <w:ind w:left="80" w:right="19" w:firstLine="29"/>
            </w:pPr>
            <w:r>
              <w:rPr>
                <w:sz w:val="24"/>
              </w:rPr>
              <w:t>16-15660543</w:t>
            </w:r>
          </w:p>
        </w:tc>
        <w:tc>
          <w:tcPr>
            <w:tcW w:w="748" w:type="dxa"/>
            <w:tcBorders>
              <w:top w:val="single" w:sz="2" w:space="0" w:color="000000"/>
              <w:left w:val="single" w:sz="2" w:space="0" w:color="000000"/>
              <w:bottom w:val="single" w:sz="2" w:space="0" w:color="000000"/>
              <w:right w:val="single" w:sz="2" w:space="0" w:color="000000"/>
            </w:tcBorders>
            <w:vAlign w:val="bottom"/>
          </w:tcPr>
          <w:p w14:paraId="3D83085B" w14:textId="77777777" w:rsidR="00F75C4C" w:rsidRDefault="00356D45">
            <w:pPr>
              <w:spacing w:after="0"/>
              <w:ind w:left="250"/>
            </w:pPr>
            <w:r>
              <w:t>75%</w:t>
            </w:r>
          </w:p>
        </w:tc>
        <w:tc>
          <w:tcPr>
            <w:tcW w:w="3194" w:type="dxa"/>
            <w:tcBorders>
              <w:top w:val="single" w:sz="2" w:space="0" w:color="000000"/>
              <w:left w:val="single" w:sz="2" w:space="0" w:color="000000"/>
              <w:bottom w:val="single" w:sz="2" w:space="0" w:color="000000"/>
              <w:right w:val="single" w:sz="2" w:space="0" w:color="000000"/>
            </w:tcBorders>
          </w:tcPr>
          <w:p w14:paraId="66E45755" w14:textId="77777777" w:rsidR="00F75C4C" w:rsidRDefault="00356D45">
            <w:pPr>
              <w:spacing w:after="0"/>
              <w:ind w:left="30" w:right="54" w:firstLine="19"/>
              <w:jc w:val="both"/>
            </w:pPr>
            <w:r>
              <w:t xml:space="preserve">Este establecimiento ya• </w:t>
            </w:r>
            <w:proofErr w:type="spellStart"/>
            <w:r>
              <w:t>tenia</w:t>
            </w:r>
            <w:proofErr w:type="spellEnd"/>
            <w:r>
              <w:t xml:space="preserve"> contratada una empresa la cual autorizó el consultor anterior, y se le dio el cheque completo sin haber iniciado la Obra, se hace mención de este tema, ya </w:t>
            </w:r>
            <w:r>
              <w:t xml:space="preserve">que se hizo un procedimiento que no procede a correcto, ya que no se autorizan empresas constructoras </w:t>
            </w:r>
            <w:proofErr w:type="spellStart"/>
            <w:r>
              <w:t>ra</w:t>
            </w:r>
            <w:proofErr w:type="spellEnd"/>
            <w:r>
              <w:t xml:space="preserve"> los remozamientos.</w:t>
            </w:r>
          </w:p>
        </w:tc>
      </w:tr>
    </w:tbl>
    <w:p w14:paraId="0B76B541" w14:textId="77777777" w:rsidR="00F75C4C" w:rsidRDefault="00356D45">
      <w:pPr>
        <w:spacing w:after="0" w:line="265" w:lineRule="auto"/>
        <w:ind w:left="1363" w:right="33" w:firstLine="9"/>
        <w:jc w:val="both"/>
      </w:pPr>
      <w:r>
        <w:rPr>
          <w:sz w:val="24"/>
        </w:rPr>
        <w:t>Fuente: Elaboración propia con información proporcionada por la Dirección de</w:t>
      </w:r>
    </w:p>
    <w:p w14:paraId="64142F64" w14:textId="77777777" w:rsidR="00F75C4C" w:rsidRDefault="00356D45">
      <w:pPr>
        <w:spacing w:after="684" w:line="222" w:lineRule="auto"/>
        <w:ind w:left="1363" w:right="974" w:firstLine="9"/>
        <w:jc w:val="both"/>
      </w:pPr>
      <w:r>
        <w:rPr>
          <w:sz w:val="26"/>
        </w:rPr>
        <w:t>Planificación Educativa -DIPLAN., del Ministerio de Educación,</w:t>
      </w:r>
    </w:p>
    <w:p w14:paraId="756AF2AE" w14:textId="77777777" w:rsidR="00F75C4C" w:rsidRDefault="00356D45">
      <w:pPr>
        <w:spacing w:after="186" w:line="265" w:lineRule="auto"/>
        <w:ind w:left="2083" w:right="1526" w:hanging="365"/>
        <w:jc w:val="both"/>
      </w:pPr>
      <w:r>
        <w:rPr>
          <w:sz w:val="24"/>
        </w:rPr>
        <w:t xml:space="preserve">2. CUR 568, del 25/06/2021, por Q25250,00, honorarios por servicios profesionales de Henry Otoniel </w:t>
      </w:r>
      <w:proofErr w:type="spellStart"/>
      <w:r>
        <w:rPr>
          <w:sz w:val="24"/>
        </w:rPr>
        <w:t>Juarez</w:t>
      </w:r>
      <w:proofErr w:type="spellEnd"/>
      <w:r>
        <w:rPr>
          <w:sz w:val="24"/>
        </w:rPr>
        <w:t xml:space="preserve"> </w:t>
      </w:r>
      <w:proofErr w:type="spellStart"/>
      <w:r>
        <w:rPr>
          <w:sz w:val="24"/>
        </w:rPr>
        <w:t>Isem</w:t>
      </w:r>
      <w:proofErr w:type="spellEnd"/>
      <w:r>
        <w:rPr>
          <w:sz w:val="24"/>
        </w:rPr>
        <w:t>, pagados por el producto No. 4 de la fase ll, En las fichas técnicas de seguimiento a intervención, las cuales forman parte del Informe del produ</w:t>
      </w:r>
      <w:r>
        <w:rPr>
          <w:sz w:val="24"/>
        </w:rPr>
        <w:t>cto No. 4 elaborado por el consultor contratado, se estableció que el</w:t>
      </w:r>
    </w:p>
    <w:p w14:paraId="22ECF7DF" w14:textId="77777777" w:rsidR="00F75C4C" w:rsidRDefault="00356D45">
      <w:pPr>
        <w:tabs>
          <w:tab w:val="center" w:pos="4387"/>
        </w:tabs>
        <w:spacing w:after="0" w:line="265" w:lineRule="auto"/>
      </w:pPr>
      <w:r>
        <w:rPr>
          <w:sz w:val="24"/>
        </w:rPr>
        <w:t>C</w:t>
      </w:r>
      <w:r>
        <w:rPr>
          <w:sz w:val="24"/>
        </w:rPr>
        <w:tab/>
        <w:t>consultor informó las siguientes observaciones:</w:t>
      </w:r>
    </w:p>
    <w:p w14:paraId="77EDE6D2" w14:textId="77777777" w:rsidR="00F75C4C" w:rsidRDefault="00356D45">
      <w:pPr>
        <w:spacing w:after="0"/>
        <w:ind w:left="6332" w:right="4565" w:hanging="10"/>
        <w:jc w:val="center"/>
      </w:pPr>
      <w:r>
        <w:t>Grado de</w:t>
      </w:r>
    </w:p>
    <w:p w14:paraId="7CBD0B0F" w14:textId="77777777" w:rsidR="00F75C4C" w:rsidRDefault="00356D45">
      <w:pPr>
        <w:tabs>
          <w:tab w:val="center" w:pos="3389"/>
          <w:tab w:val="center" w:pos="6696"/>
        </w:tabs>
        <w:spacing w:after="0" w:line="265" w:lineRule="auto"/>
      </w:pPr>
      <w:r>
        <w:rPr>
          <w:sz w:val="24"/>
        </w:rPr>
        <w:tab/>
      </w:r>
      <w:r>
        <w:rPr>
          <w:sz w:val="24"/>
        </w:rPr>
        <w:t xml:space="preserve">No </w:t>
      </w:r>
      <w:proofErr w:type="spellStart"/>
      <w:r>
        <w:rPr>
          <w:sz w:val="24"/>
        </w:rPr>
        <w:t>Departamen</w:t>
      </w:r>
      <w:proofErr w:type="spellEnd"/>
      <w:r>
        <w:rPr>
          <w:sz w:val="24"/>
        </w:rPr>
        <w:t xml:space="preserve"> </w:t>
      </w:r>
      <w:proofErr w:type="spellStart"/>
      <w:r>
        <w:rPr>
          <w:sz w:val="24"/>
        </w:rPr>
        <w:t>Municipi</w:t>
      </w:r>
      <w:proofErr w:type="spellEnd"/>
      <w:r>
        <w:rPr>
          <w:sz w:val="24"/>
        </w:rPr>
        <w:t xml:space="preserve"> </w:t>
      </w:r>
      <w:proofErr w:type="spellStart"/>
      <w:r>
        <w:rPr>
          <w:sz w:val="24"/>
        </w:rPr>
        <w:t>Establecimie</w:t>
      </w:r>
      <w:proofErr w:type="spellEnd"/>
      <w:r>
        <w:rPr>
          <w:sz w:val="24"/>
        </w:rPr>
        <w:tab/>
      </w:r>
      <w:proofErr w:type="spellStart"/>
      <w:r>
        <w:rPr>
          <w:sz w:val="24"/>
        </w:rPr>
        <w:t>Avanc</w:t>
      </w:r>
      <w:proofErr w:type="spellEnd"/>
    </w:p>
    <w:tbl>
      <w:tblPr>
        <w:tblStyle w:val="TableGrid"/>
        <w:tblW w:w="8640" w:type="dxa"/>
        <w:tblInd w:w="1574" w:type="dxa"/>
        <w:tblCellMar>
          <w:top w:w="0" w:type="dxa"/>
          <w:left w:w="0" w:type="dxa"/>
          <w:bottom w:w="0" w:type="dxa"/>
          <w:right w:w="0" w:type="dxa"/>
        </w:tblCellMar>
        <w:tblLook w:val="04A0" w:firstRow="1" w:lastRow="0" w:firstColumn="1" w:lastColumn="0" w:noHBand="0" w:noVBand="1"/>
      </w:tblPr>
      <w:tblGrid>
        <w:gridCol w:w="1594"/>
        <w:gridCol w:w="960"/>
        <w:gridCol w:w="1430"/>
        <w:gridCol w:w="864"/>
        <w:gridCol w:w="701"/>
        <w:gridCol w:w="3091"/>
      </w:tblGrid>
      <w:tr w:rsidR="00F75C4C" w14:paraId="48ACF05E" w14:textId="77777777">
        <w:trPr>
          <w:trHeight w:val="912"/>
        </w:trPr>
        <w:tc>
          <w:tcPr>
            <w:tcW w:w="1594" w:type="dxa"/>
            <w:tcBorders>
              <w:top w:val="nil"/>
              <w:left w:val="nil"/>
              <w:bottom w:val="nil"/>
              <w:right w:val="nil"/>
            </w:tcBorders>
          </w:tcPr>
          <w:p w14:paraId="7B5E398E" w14:textId="77777777" w:rsidR="00F75C4C" w:rsidRDefault="00F75C4C"/>
        </w:tc>
        <w:tc>
          <w:tcPr>
            <w:tcW w:w="960" w:type="dxa"/>
            <w:tcBorders>
              <w:top w:val="nil"/>
              <w:left w:val="nil"/>
              <w:bottom w:val="nil"/>
              <w:right w:val="nil"/>
            </w:tcBorders>
          </w:tcPr>
          <w:p w14:paraId="68D2E735" w14:textId="77777777" w:rsidR="00F75C4C" w:rsidRDefault="00F75C4C"/>
        </w:tc>
        <w:tc>
          <w:tcPr>
            <w:tcW w:w="1430" w:type="dxa"/>
            <w:tcBorders>
              <w:top w:val="nil"/>
              <w:left w:val="nil"/>
              <w:bottom w:val="nil"/>
              <w:right w:val="nil"/>
            </w:tcBorders>
          </w:tcPr>
          <w:p w14:paraId="7DFCC85F" w14:textId="77777777" w:rsidR="00F75C4C" w:rsidRDefault="00356D45">
            <w:pPr>
              <w:spacing w:after="0"/>
              <w:ind w:right="134"/>
              <w:jc w:val="center"/>
            </w:pPr>
            <w:r>
              <w:t>Oto</w:t>
            </w:r>
          </w:p>
          <w:p w14:paraId="659FE8D5" w14:textId="77777777" w:rsidR="00F75C4C" w:rsidRDefault="00356D45">
            <w:pPr>
              <w:spacing w:after="0"/>
              <w:ind w:left="10"/>
            </w:pPr>
            <w:r>
              <w:rPr>
                <w:sz w:val="24"/>
              </w:rPr>
              <w:t>EOUM de</w:t>
            </w:r>
          </w:p>
          <w:p w14:paraId="42B42B30" w14:textId="77777777" w:rsidR="00F75C4C" w:rsidRDefault="00356D45">
            <w:pPr>
              <w:spacing w:after="0"/>
            </w:pPr>
            <w:r>
              <w:t>Aplicación</w:t>
            </w:r>
          </w:p>
          <w:p w14:paraId="14E9BB4A" w14:textId="77777777" w:rsidR="00F75C4C" w:rsidRDefault="00356D45">
            <w:pPr>
              <w:spacing w:after="0"/>
              <w:ind w:left="10"/>
            </w:pPr>
            <w:r>
              <w:t>"General</w:t>
            </w:r>
          </w:p>
        </w:tc>
        <w:tc>
          <w:tcPr>
            <w:tcW w:w="864" w:type="dxa"/>
            <w:tcBorders>
              <w:top w:val="nil"/>
              <w:left w:val="nil"/>
              <w:bottom w:val="nil"/>
              <w:right w:val="nil"/>
            </w:tcBorders>
          </w:tcPr>
          <w:p w14:paraId="65C2BA1B" w14:textId="77777777" w:rsidR="00F75C4C" w:rsidRDefault="00356D45">
            <w:pPr>
              <w:spacing w:after="0"/>
              <w:ind w:left="10"/>
            </w:pPr>
            <w:proofErr w:type="spellStart"/>
            <w:r>
              <w:rPr>
                <w:sz w:val="26"/>
              </w:rPr>
              <w:t>Códi</w:t>
            </w:r>
            <w:proofErr w:type="spellEnd"/>
          </w:p>
        </w:tc>
        <w:tc>
          <w:tcPr>
            <w:tcW w:w="701" w:type="dxa"/>
            <w:tcBorders>
              <w:top w:val="nil"/>
              <w:left w:val="nil"/>
              <w:bottom w:val="nil"/>
              <w:right w:val="nil"/>
            </w:tcBorders>
          </w:tcPr>
          <w:p w14:paraId="7A6A8ECC" w14:textId="77777777" w:rsidR="00F75C4C" w:rsidRDefault="00356D45">
            <w:pPr>
              <w:spacing w:after="0"/>
              <w:ind w:left="230"/>
            </w:pPr>
            <w:r>
              <w:t>e</w:t>
            </w:r>
          </w:p>
        </w:tc>
        <w:tc>
          <w:tcPr>
            <w:tcW w:w="3091" w:type="dxa"/>
            <w:tcBorders>
              <w:top w:val="nil"/>
              <w:left w:val="nil"/>
              <w:bottom w:val="nil"/>
              <w:right w:val="nil"/>
            </w:tcBorders>
          </w:tcPr>
          <w:p w14:paraId="64F52503" w14:textId="77777777" w:rsidR="00F75C4C" w:rsidRDefault="00356D45">
            <w:pPr>
              <w:spacing w:after="0"/>
              <w:ind w:right="19"/>
              <w:jc w:val="center"/>
            </w:pPr>
            <w:r>
              <w:rPr>
                <w:sz w:val="24"/>
              </w:rPr>
              <w:t>Observación</w:t>
            </w:r>
          </w:p>
          <w:p w14:paraId="2B99DC80" w14:textId="77777777" w:rsidR="00F75C4C" w:rsidRDefault="00356D45">
            <w:pPr>
              <w:spacing w:after="0"/>
              <w:jc w:val="both"/>
            </w:pPr>
            <w:r>
              <w:t>Se han iniciado los trabajos, y aunque a la fecha no se tienen a la vista las facturas, se espera que</w:t>
            </w:r>
          </w:p>
        </w:tc>
      </w:tr>
      <w:tr w:rsidR="00F75C4C" w14:paraId="3FC8449E" w14:textId="77777777">
        <w:trPr>
          <w:trHeight w:val="225"/>
        </w:trPr>
        <w:tc>
          <w:tcPr>
            <w:tcW w:w="1594" w:type="dxa"/>
            <w:tcBorders>
              <w:top w:val="nil"/>
              <w:left w:val="nil"/>
              <w:bottom w:val="nil"/>
              <w:right w:val="nil"/>
            </w:tcBorders>
          </w:tcPr>
          <w:p w14:paraId="2D8E2622" w14:textId="77777777" w:rsidR="00F75C4C" w:rsidRDefault="00F75C4C"/>
        </w:tc>
        <w:tc>
          <w:tcPr>
            <w:tcW w:w="960" w:type="dxa"/>
            <w:tcBorders>
              <w:top w:val="nil"/>
              <w:left w:val="nil"/>
              <w:bottom w:val="nil"/>
              <w:right w:val="nil"/>
            </w:tcBorders>
          </w:tcPr>
          <w:p w14:paraId="4159B3FA" w14:textId="77777777" w:rsidR="00F75C4C" w:rsidRDefault="00F75C4C"/>
        </w:tc>
        <w:tc>
          <w:tcPr>
            <w:tcW w:w="1430" w:type="dxa"/>
            <w:tcBorders>
              <w:top w:val="nil"/>
              <w:left w:val="nil"/>
              <w:bottom w:val="nil"/>
              <w:right w:val="nil"/>
            </w:tcBorders>
          </w:tcPr>
          <w:p w14:paraId="295A5E8E" w14:textId="77777777" w:rsidR="00F75C4C" w:rsidRDefault="00356D45">
            <w:pPr>
              <w:spacing w:after="0"/>
              <w:ind w:left="10"/>
            </w:pPr>
            <w:r>
              <w:t>Arturo</w:t>
            </w:r>
          </w:p>
        </w:tc>
        <w:tc>
          <w:tcPr>
            <w:tcW w:w="864" w:type="dxa"/>
            <w:tcBorders>
              <w:top w:val="nil"/>
              <w:left w:val="nil"/>
              <w:bottom w:val="nil"/>
              <w:right w:val="nil"/>
            </w:tcBorders>
          </w:tcPr>
          <w:p w14:paraId="0AEA342C" w14:textId="77777777" w:rsidR="00F75C4C" w:rsidRDefault="00356D45">
            <w:pPr>
              <w:spacing w:after="0"/>
            </w:pPr>
            <w:r>
              <w:t>0064-</w:t>
            </w:r>
          </w:p>
        </w:tc>
        <w:tc>
          <w:tcPr>
            <w:tcW w:w="701" w:type="dxa"/>
            <w:tcBorders>
              <w:top w:val="nil"/>
              <w:left w:val="nil"/>
              <w:bottom w:val="nil"/>
              <w:right w:val="nil"/>
            </w:tcBorders>
          </w:tcPr>
          <w:p w14:paraId="55E03381" w14:textId="77777777" w:rsidR="00F75C4C" w:rsidRDefault="00F75C4C"/>
        </w:tc>
        <w:tc>
          <w:tcPr>
            <w:tcW w:w="3091" w:type="dxa"/>
            <w:tcBorders>
              <w:top w:val="nil"/>
              <w:left w:val="nil"/>
              <w:bottom w:val="nil"/>
              <w:right w:val="nil"/>
            </w:tcBorders>
          </w:tcPr>
          <w:p w14:paraId="1524CC8F" w14:textId="77777777" w:rsidR="00F75C4C" w:rsidRDefault="00356D45">
            <w:pPr>
              <w:spacing w:after="0"/>
              <w:ind w:left="10"/>
              <w:jc w:val="both"/>
            </w:pPr>
            <w:r>
              <w:rPr>
                <w:sz w:val="24"/>
              </w:rPr>
              <w:t>puedan hacer buen uso de los</w:t>
            </w:r>
          </w:p>
        </w:tc>
      </w:tr>
      <w:tr w:rsidR="00F75C4C" w14:paraId="115E68EE" w14:textId="77777777">
        <w:trPr>
          <w:trHeight w:val="197"/>
        </w:trPr>
        <w:tc>
          <w:tcPr>
            <w:tcW w:w="1594" w:type="dxa"/>
            <w:tcBorders>
              <w:top w:val="nil"/>
              <w:left w:val="nil"/>
              <w:bottom w:val="nil"/>
              <w:right w:val="nil"/>
            </w:tcBorders>
          </w:tcPr>
          <w:p w14:paraId="00FD43DC" w14:textId="77777777" w:rsidR="00F75C4C" w:rsidRDefault="00356D45">
            <w:pPr>
              <w:spacing w:after="0"/>
            </w:pPr>
            <w:r>
              <w:rPr>
                <w:sz w:val="24"/>
              </w:rPr>
              <w:t xml:space="preserve">I Alta Vera </w:t>
            </w:r>
            <w:proofErr w:type="spellStart"/>
            <w:r>
              <w:rPr>
                <w:sz w:val="24"/>
              </w:rPr>
              <w:t>az</w:t>
            </w:r>
            <w:proofErr w:type="spellEnd"/>
          </w:p>
        </w:tc>
        <w:tc>
          <w:tcPr>
            <w:tcW w:w="960" w:type="dxa"/>
            <w:tcBorders>
              <w:top w:val="nil"/>
              <w:left w:val="nil"/>
              <w:bottom w:val="nil"/>
              <w:right w:val="nil"/>
            </w:tcBorders>
          </w:tcPr>
          <w:p w14:paraId="0F20F5F6" w14:textId="77777777" w:rsidR="00F75C4C" w:rsidRDefault="00356D45">
            <w:pPr>
              <w:spacing w:after="0"/>
            </w:pPr>
            <w:r>
              <w:rPr>
                <w:sz w:val="24"/>
              </w:rPr>
              <w:t>Cobán</w:t>
            </w:r>
          </w:p>
        </w:tc>
        <w:tc>
          <w:tcPr>
            <w:tcW w:w="1430" w:type="dxa"/>
            <w:tcBorders>
              <w:top w:val="nil"/>
              <w:left w:val="nil"/>
              <w:bottom w:val="nil"/>
              <w:right w:val="nil"/>
            </w:tcBorders>
          </w:tcPr>
          <w:p w14:paraId="7E88AA31" w14:textId="77777777" w:rsidR="00F75C4C" w:rsidRDefault="00356D45">
            <w:pPr>
              <w:spacing w:after="0"/>
              <w:ind w:left="10"/>
            </w:pPr>
            <w:r>
              <w:t>Guillermo de</w:t>
            </w:r>
          </w:p>
        </w:tc>
        <w:tc>
          <w:tcPr>
            <w:tcW w:w="864" w:type="dxa"/>
            <w:tcBorders>
              <w:top w:val="nil"/>
              <w:left w:val="nil"/>
              <w:bottom w:val="nil"/>
              <w:right w:val="nil"/>
            </w:tcBorders>
          </w:tcPr>
          <w:p w14:paraId="5BF61E9C" w14:textId="77777777" w:rsidR="00F75C4C" w:rsidRDefault="00356D45">
            <w:pPr>
              <w:spacing w:after="0"/>
            </w:pPr>
            <w:r>
              <w:rPr>
                <w:sz w:val="24"/>
              </w:rPr>
              <w:t>43</w:t>
            </w:r>
          </w:p>
        </w:tc>
        <w:tc>
          <w:tcPr>
            <w:tcW w:w="701" w:type="dxa"/>
            <w:tcBorders>
              <w:top w:val="nil"/>
              <w:left w:val="nil"/>
              <w:bottom w:val="nil"/>
              <w:right w:val="nil"/>
            </w:tcBorders>
          </w:tcPr>
          <w:p w14:paraId="0C013233" w14:textId="77777777" w:rsidR="00F75C4C" w:rsidRDefault="00356D45">
            <w:pPr>
              <w:spacing w:after="0"/>
              <w:ind w:left="163"/>
            </w:pPr>
            <w:r>
              <w:t>37%</w:t>
            </w:r>
          </w:p>
        </w:tc>
        <w:tc>
          <w:tcPr>
            <w:tcW w:w="3091" w:type="dxa"/>
            <w:tcBorders>
              <w:top w:val="nil"/>
              <w:left w:val="nil"/>
              <w:bottom w:val="nil"/>
              <w:right w:val="nil"/>
            </w:tcBorders>
          </w:tcPr>
          <w:p w14:paraId="24EF74BE" w14:textId="77777777" w:rsidR="00F75C4C" w:rsidRDefault="00356D45">
            <w:pPr>
              <w:spacing w:after="0"/>
              <w:ind w:left="10"/>
            </w:pPr>
            <w:r>
              <w:t xml:space="preserve">recursos </w:t>
            </w:r>
            <w:proofErr w:type="spellStart"/>
            <w:r>
              <w:t>asi</w:t>
            </w:r>
            <w:proofErr w:type="spellEnd"/>
            <w:r>
              <w:t xml:space="preserve"> nados, Se sabe</w:t>
            </w:r>
          </w:p>
        </w:tc>
      </w:tr>
    </w:tbl>
    <w:p w14:paraId="6DEC2602" w14:textId="77777777" w:rsidR="00F75C4C" w:rsidRDefault="00356D45">
      <w:pPr>
        <w:tabs>
          <w:tab w:val="center" w:pos="5736"/>
          <w:tab w:val="right" w:pos="11741"/>
        </w:tabs>
        <w:spacing w:after="3"/>
        <w:ind w:right="-5"/>
      </w:pPr>
      <w:r>
        <w:tab/>
      </w:r>
      <w:proofErr w:type="gramStart"/>
      <w:r>
        <w:t>7a.Avenida</w:t>
      </w:r>
      <w:proofErr w:type="gramEnd"/>
      <w:r>
        <w:t xml:space="preserve"> 7,32 </w:t>
      </w:r>
      <w:r>
        <w:tab/>
        <w:t xml:space="preserve">13. </w:t>
      </w:r>
      <w:proofErr w:type="spellStart"/>
      <w:r>
        <w:t>Cuaternala</w:t>
      </w:r>
      <w:proofErr w:type="spellEnd"/>
      <w:r>
        <w:t xml:space="preserve">, </w:t>
      </w:r>
      <w:proofErr w:type="spellStart"/>
      <w:r>
        <w:t>G</w:t>
      </w:r>
      <w:r>
        <w:rPr>
          <w:u w:val="double" w:color="000000"/>
        </w:rPr>
        <w:t>uat</w:t>
      </w:r>
      <w:r>
        <w:rPr>
          <w:u w:val="single" w:color="000000"/>
        </w:rPr>
        <w:t>em</w:t>
      </w:r>
      <w:r>
        <w:t>aia</w:t>
      </w:r>
      <w:proofErr w:type="spellEnd"/>
      <w:r>
        <w:t xml:space="preserve"> CA. Código Postal: 01013</w:t>
      </w:r>
    </w:p>
    <w:p w14:paraId="177B19BC" w14:textId="77777777" w:rsidR="00F75C4C" w:rsidRDefault="00356D45">
      <w:pPr>
        <w:spacing w:after="3" w:line="265" w:lineRule="auto"/>
        <w:ind w:left="10" w:right="-15" w:hanging="10"/>
        <w:jc w:val="right"/>
      </w:pPr>
      <w:r>
        <w:t>(%02} 24741700, WWW.contraloria.gob.gt</w:t>
      </w:r>
    </w:p>
    <w:p w14:paraId="6896F046" w14:textId="77777777" w:rsidR="00F75C4C" w:rsidRDefault="00F75C4C">
      <w:pPr>
        <w:sectPr w:rsidR="00F75C4C">
          <w:headerReference w:type="even" r:id="rId668"/>
          <w:headerReference w:type="default" r:id="rId669"/>
          <w:footerReference w:type="even" r:id="rId670"/>
          <w:footerReference w:type="default" r:id="rId671"/>
          <w:headerReference w:type="first" r:id="rId672"/>
          <w:footerReference w:type="first" r:id="rId673"/>
          <w:pgSz w:w="12403" w:h="15840"/>
          <w:pgMar w:top="576" w:right="240" w:bottom="323" w:left="422" w:header="1008" w:footer="240" w:gutter="0"/>
          <w:cols w:space="720"/>
        </w:sectPr>
      </w:pPr>
    </w:p>
    <w:p w14:paraId="018CA95D" w14:textId="77777777" w:rsidR="00F75C4C" w:rsidRDefault="00356D45">
      <w:pPr>
        <w:spacing w:after="0" w:line="216" w:lineRule="auto"/>
        <w:ind w:left="657" w:right="3652" w:hanging="672"/>
      </w:pPr>
      <w:r>
        <w:rPr>
          <w:sz w:val="90"/>
        </w:rPr>
        <w:t xml:space="preserve">1 </w:t>
      </w:r>
      <w:proofErr w:type="spellStart"/>
      <w:r>
        <w:rPr>
          <w:sz w:val="90"/>
        </w:rPr>
        <w:t>cGc</w:t>
      </w:r>
      <w:proofErr w:type="spellEnd"/>
    </w:p>
    <w:p w14:paraId="0C4A18E6" w14:textId="77777777" w:rsidR="00F75C4C" w:rsidRDefault="00356D45">
      <w:pPr>
        <w:tabs>
          <w:tab w:val="center" w:pos="1373"/>
          <w:tab w:val="center" w:pos="4147"/>
        </w:tabs>
        <w:spacing w:after="221" w:line="265" w:lineRule="auto"/>
      </w:pPr>
      <w:r>
        <w:rPr>
          <w:sz w:val="18"/>
        </w:rPr>
        <w:tab/>
      </w:r>
      <w:proofErr w:type="spellStart"/>
      <w:proofErr w:type="gramStart"/>
      <w:r>
        <w:rPr>
          <w:sz w:val="18"/>
        </w:rPr>
        <w:t>Contra.lo:fa</w:t>
      </w:r>
      <w:proofErr w:type="spellEnd"/>
      <w:proofErr w:type="gramEnd"/>
      <w:r>
        <w:rPr>
          <w:sz w:val="18"/>
        </w:rPr>
        <w:t xml:space="preserve"> Genera] Cuentas</w:t>
      </w:r>
      <w:r>
        <w:rPr>
          <w:sz w:val="18"/>
        </w:rPr>
        <w:tab/>
        <w:t>TRANSPARENCIA</w:t>
      </w:r>
    </w:p>
    <w:p w14:paraId="11A9E74E" w14:textId="77777777" w:rsidR="00F75C4C" w:rsidRDefault="00356D45">
      <w:pPr>
        <w:spacing w:after="3"/>
        <w:ind w:left="39" w:right="643" w:hanging="10"/>
        <w:jc w:val="right"/>
      </w:pPr>
      <w:r>
        <w:rPr>
          <w:sz w:val="24"/>
        </w:rPr>
        <w:t>la Cruz</w:t>
      </w:r>
    </w:p>
    <w:p w14:paraId="3E1B5FB5" w14:textId="77777777" w:rsidR="00F75C4C" w:rsidRDefault="00356D45">
      <w:pPr>
        <w:spacing w:after="8949" w:line="265" w:lineRule="auto"/>
        <w:ind w:left="10" w:right="470" w:hanging="10"/>
        <w:jc w:val="right"/>
      </w:pPr>
      <w:proofErr w:type="spellStart"/>
      <w:r>
        <w:t>Gelpcke</w:t>
      </w:r>
      <w:proofErr w:type="spellEnd"/>
      <w:r>
        <w:t>"</w:t>
      </w:r>
    </w:p>
    <w:p w14:paraId="3B338612" w14:textId="77777777" w:rsidR="00F75C4C" w:rsidRDefault="00356D45">
      <w:pPr>
        <w:spacing w:after="1326" w:line="247" w:lineRule="auto"/>
        <w:ind w:left="1824" w:firstLine="2602"/>
        <w:jc w:val="both"/>
      </w:pPr>
      <w:r>
        <w:rPr>
          <w:sz w:val="24"/>
        </w:rPr>
        <w:t xml:space="preserve">EORM Aldea 2 </w:t>
      </w:r>
      <w:r>
        <w:rPr>
          <w:sz w:val="24"/>
        </w:rPr>
        <w:t xml:space="preserve">Alta Vera </w:t>
      </w:r>
      <w:proofErr w:type="spellStart"/>
      <w:r>
        <w:rPr>
          <w:sz w:val="24"/>
        </w:rPr>
        <w:t>az</w:t>
      </w:r>
      <w:proofErr w:type="spellEnd"/>
      <w:r>
        <w:rPr>
          <w:sz w:val="24"/>
        </w:rPr>
        <w:t xml:space="preserve"> Cobán </w:t>
      </w:r>
      <w:proofErr w:type="spellStart"/>
      <w:r>
        <w:rPr>
          <w:sz w:val="24"/>
        </w:rPr>
        <w:t>Satex</w:t>
      </w:r>
      <w:proofErr w:type="spellEnd"/>
    </w:p>
    <w:p w14:paraId="42AB447E" w14:textId="77777777" w:rsidR="00F75C4C" w:rsidRDefault="00356D45">
      <w:pPr>
        <w:spacing w:after="3"/>
        <w:ind w:left="39" w:right="14" w:hanging="10"/>
        <w:jc w:val="right"/>
      </w:pPr>
      <w:r>
        <w:rPr>
          <w:sz w:val="24"/>
        </w:rPr>
        <w:t>EORM Aldea</w:t>
      </w:r>
    </w:p>
    <w:p w14:paraId="3F6F7B74" w14:textId="77777777" w:rsidR="00F75C4C" w:rsidRDefault="00356D45">
      <w:pPr>
        <w:tabs>
          <w:tab w:val="center" w:pos="2371"/>
          <w:tab w:val="center" w:pos="3734"/>
          <w:tab w:val="center" w:pos="4781"/>
        </w:tabs>
        <w:spacing w:after="1087" w:line="247" w:lineRule="auto"/>
      </w:pPr>
      <w:r>
        <w:rPr>
          <w:sz w:val="24"/>
        </w:rPr>
        <w:tab/>
      </w:r>
      <w:r>
        <w:rPr>
          <w:sz w:val="24"/>
        </w:rPr>
        <w:t xml:space="preserve">3 </w:t>
      </w:r>
      <w:proofErr w:type="gramStart"/>
      <w:r>
        <w:rPr>
          <w:sz w:val="24"/>
        </w:rPr>
        <w:t>Ata</w:t>
      </w:r>
      <w:proofErr w:type="gramEnd"/>
      <w:r>
        <w:rPr>
          <w:sz w:val="24"/>
        </w:rPr>
        <w:t xml:space="preserve"> Vera</w:t>
      </w:r>
      <w:r>
        <w:rPr>
          <w:sz w:val="24"/>
        </w:rPr>
        <w:tab/>
        <w:t>Cobán</w:t>
      </w:r>
      <w:r>
        <w:rPr>
          <w:sz w:val="24"/>
        </w:rPr>
        <w:tab/>
      </w:r>
      <w:proofErr w:type="spellStart"/>
      <w:r>
        <w:rPr>
          <w:sz w:val="24"/>
        </w:rPr>
        <w:t>Chitzu</w:t>
      </w:r>
      <w:proofErr w:type="spellEnd"/>
      <w:r>
        <w:rPr>
          <w:sz w:val="24"/>
        </w:rPr>
        <w:t>-a</w:t>
      </w:r>
    </w:p>
    <w:p w14:paraId="32DFD746" w14:textId="77777777" w:rsidR="00F75C4C" w:rsidRDefault="00356D45">
      <w:pPr>
        <w:spacing w:after="3" w:line="265" w:lineRule="auto"/>
        <w:ind w:left="10" w:right="-15" w:hanging="10"/>
        <w:jc w:val="right"/>
      </w:pPr>
      <w:proofErr w:type="spellStart"/>
      <w:r>
        <w:lastRenderedPageBreak/>
        <w:t>Pa</w:t>
      </w:r>
      <w:proofErr w:type="spellEnd"/>
      <w:r>
        <w:t xml:space="preserve">. </w:t>
      </w:r>
    </w:p>
    <w:p w14:paraId="505272DE" w14:textId="77777777" w:rsidR="00F75C4C" w:rsidRDefault="00356D45">
      <w:pPr>
        <w:spacing w:after="3" w:line="265" w:lineRule="auto"/>
        <w:ind w:left="1488" w:right="931"/>
        <w:jc w:val="both"/>
      </w:pPr>
      <w:r>
        <w:t>se harán unos cambios en los trabajos de remozamiento, como los de sustitución de estructura y cubierta en ingreso a SS hombres, por sustitución de cubierta en módulo de SS hombres. Tambié</w:t>
      </w:r>
      <w:r>
        <w:t>n se estará dejando de realizar la compra de unos metros lineales de canal, ya que el existente está en buenas condiciones, sólo se haré el cambio de los pescantes, ya que los existentes son de mala calidad Está costando bastante poder localizar a la presi</w:t>
      </w:r>
      <w:r>
        <w:t>denta de OPF para la recaudación de firmas,</w:t>
      </w:r>
    </w:p>
    <w:p w14:paraId="060D91B5" w14:textId="77777777" w:rsidR="00F75C4C" w:rsidRDefault="00356D45">
      <w:pPr>
        <w:spacing w:after="11" w:line="216" w:lineRule="auto"/>
        <w:ind w:left="-5" w:right="797" w:firstLine="1497"/>
      </w:pPr>
      <w:r>
        <w:t xml:space="preserve">Al momento de la visita, se logró hablar con el presidente y secretario de la OPFY para solicitar la documentación que respaldara la compra de materiales utilizados en los trabajos de </w:t>
      </w:r>
      <w:proofErr w:type="spellStart"/>
      <w:r>
        <w:t>remozamentos</w:t>
      </w:r>
      <w:proofErr w:type="spellEnd"/>
      <w:r>
        <w:t xml:space="preserve"> (cotizaciones, </w:t>
      </w:r>
      <w:r>
        <w:t xml:space="preserve">facturas, cheques), pero no contaban con dicha documentación, Se puede ver </w:t>
      </w:r>
      <w:r>
        <w:t>que es una de las 4 escuelas que tienen los mismos problemas de mala calidad de materiales y de trabajos, debido a la contratación de una empresa que les provee productos de aliment</w:t>
      </w:r>
      <w:r>
        <w:t xml:space="preserve">ación escolar. Se les solicitó puedan proveer la documentación necesaria para poder determinar si los materiales no están sobrevalorados, así como la mano de obra. En la formulación se puede apreciar que dice que hay que hacer la instalación de 12 láminas </w:t>
      </w:r>
      <w:r>
        <w:t xml:space="preserve">transparentes, las cuales no </w:t>
      </w:r>
      <w:proofErr w:type="spellStart"/>
      <w:r>
        <w:t>se</w:t>
      </w:r>
      <w:proofErr w:type="spellEnd"/>
      <w:r>
        <w:t xml:space="preserve"> 16-01-</w:t>
      </w:r>
      <w:r>
        <w:tab/>
        <w:t>instalaron, y a la fecha no se sabe 0085-</w:t>
      </w:r>
      <w:r>
        <w:tab/>
        <w:t>quién les está autorizando dichos 43</w:t>
      </w:r>
      <w:r>
        <w:tab/>
        <w:t>72% cambios.</w:t>
      </w:r>
    </w:p>
    <w:p w14:paraId="519B852D" w14:textId="77777777" w:rsidR="00F75C4C" w:rsidRDefault="00356D45">
      <w:pPr>
        <w:spacing w:after="445" w:line="216" w:lineRule="auto"/>
        <w:ind w:left="-5" w:right="797" w:firstLine="1565"/>
      </w:pPr>
      <w:r>
        <w:t>Se iniciaron los trabajos de remozamiento. lastimosamente sin haber hecho cotizaciones ni haber informado, como se les indicó</w:t>
      </w:r>
      <w:r>
        <w:t xml:space="preserve"> en la capacitación impartida el- día de 16-01-</w:t>
      </w:r>
      <w:r>
        <w:tab/>
        <w:t xml:space="preserve">la formulación y el </w:t>
      </w:r>
      <w:r>
        <w:tab/>
        <w:t>de firma de 0090-</w:t>
      </w:r>
      <w:r>
        <w:tab/>
        <w:t xml:space="preserve">convenio; según dicen. fueron en </w:t>
      </w:r>
      <w:proofErr w:type="spellStart"/>
      <w:r>
        <w:t>anados</w:t>
      </w:r>
      <w:proofErr w:type="spellEnd"/>
      <w:r>
        <w:tab/>
        <w:t xml:space="preserve">r un </w:t>
      </w:r>
      <w:proofErr w:type="spellStart"/>
      <w:r>
        <w:t>roveedor</w:t>
      </w:r>
      <w:proofErr w:type="spellEnd"/>
      <w:r>
        <w:t xml:space="preserve"> de</w:t>
      </w:r>
    </w:p>
    <w:p w14:paraId="5650E092" w14:textId="77777777" w:rsidR="00F75C4C" w:rsidRDefault="00356D45">
      <w:pPr>
        <w:spacing w:after="540"/>
        <w:ind w:right="778"/>
        <w:jc w:val="right"/>
      </w:pPr>
      <w:r>
        <w:rPr>
          <w:sz w:val="16"/>
        </w:rPr>
        <w:t>O.</w:t>
      </w:r>
    </w:p>
    <w:p w14:paraId="77C416FB" w14:textId="77777777" w:rsidR="00F75C4C" w:rsidRDefault="00356D45">
      <w:pPr>
        <w:tabs>
          <w:tab w:val="center" w:pos="2928"/>
          <w:tab w:val="right" w:pos="5549"/>
        </w:tabs>
        <w:spacing w:after="3" w:line="265" w:lineRule="auto"/>
        <w:ind w:right="-15"/>
      </w:pPr>
      <w:r>
        <w:tab/>
      </w:r>
      <w:r>
        <w:t>C</w:t>
      </w:r>
      <w:r>
        <w:rPr>
          <w:u w:val="single" w:color="000000"/>
        </w:rPr>
        <w:t>LI*</w:t>
      </w:r>
      <w:proofErr w:type="spellStart"/>
      <w:r>
        <w:rPr>
          <w:u w:val="single" w:color="000000"/>
        </w:rPr>
        <w:t>te</w:t>
      </w:r>
      <w:r>
        <w:t>meia</w:t>
      </w:r>
      <w:proofErr w:type="spellEnd"/>
      <w:r>
        <w:t xml:space="preserve">, </w:t>
      </w:r>
      <w:proofErr w:type="spellStart"/>
      <w:r>
        <w:t>Cuaterriõlíi</w:t>
      </w:r>
      <w:proofErr w:type="spellEnd"/>
      <w:r>
        <w:t xml:space="preserve"> C.A. </w:t>
      </w:r>
      <w:r>
        <w:tab/>
        <w:t>Postal:</w:t>
      </w:r>
    </w:p>
    <w:p w14:paraId="38B28223" w14:textId="77777777" w:rsidR="00F75C4C" w:rsidRDefault="00F75C4C">
      <w:pPr>
        <w:sectPr w:rsidR="00F75C4C">
          <w:type w:val="continuous"/>
          <w:pgSz w:w="12403" w:h="15840"/>
          <w:pgMar w:top="1440" w:right="758" w:bottom="1440" w:left="154" w:header="720" w:footer="720" w:gutter="0"/>
          <w:cols w:num="2" w:space="233"/>
        </w:sectPr>
      </w:pPr>
    </w:p>
    <w:p w14:paraId="3337425F" w14:textId="77777777" w:rsidR="00F75C4C" w:rsidRDefault="00356D45">
      <w:pPr>
        <w:spacing w:after="177" w:line="226" w:lineRule="auto"/>
        <w:ind w:right="4" w:firstLine="9"/>
        <w:jc w:val="both"/>
      </w:pPr>
      <w:r>
        <w:rPr>
          <w:sz w:val="20"/>
        </w:rPr>
        <w:t xml:space="preserve">2417-870C. </w:t>
      </w:r>
    </w:p>
    <w:p w14:paraId="69F9FF31" w14:textId="77777777" w:rsidR="00F75C4C" w:rsidRDefault="00F75C4C">
      <w:pPr>
        <w:sectPr w:rsidR="00F75C4C">
          <w:type w:val="continuous"/>
          <w:pgSz w:w="12403" w:h="15840"/>
          <w:pgMar w:top="1440" w:right="2611" w:bottom="298" w:left="8755" w:header="720" w:footer="720" w:gutter="0"/>
          <w:cols w:space="720"/>
        </w:sectPr>
      </w:pPr>
    </w:p>
    <w:p w14:paraId="36BFDBFC" w14:textId="77777777" w:rsidR="00F75C4C" w:rsidRDefault="00356D45">
      <w:pPr>
        <w:spacing w:after="278"/>
        <w:ind w:left="154"/>
      </w:pPr>
      <w:r>
        <w:rPr>
          <w:noProof/>
        </w:rPr>
        <w:lastRenderedPageBreak/>
        <mc:AlternateContent>
          <mc:Choice Requires="wpg">
            <w:drawing>
              <wp:inline distT="0" distB="0" distL="0" distR="0" wp14:anchorId="292293F9" wp14:editId="2E938529">
                <wp:extent cx="1389888" cy="615696"/>
                <wp:effectExtent l="0" t="0" r="0" b="0"/>
                <wp:docPr id="1011682" name="Group 1011682"/>
                <wp:cNvGraphicFramePr/>
                <a:graphic xmlns:a="http://schemas.openxmlformats.org/drawingml/2006/main">
                  <a:graphicData uri="http://schemas.microsoft.com/office/word/2010/wordprocessingGroup">
                    <wpg:wgp>
                      <wpg:cNvGrpSpPr/>
                      <wpg:grpSpPr>
                        <a:xfrm>
                          <a:off x="0" y="0"/>
                          <a:ext cx="1389888" cy="615696"/>
                          <a:chOff x="0" y="0"/>
                          <a:chExt cx="1389888" cy="615696"/>
                        </a:xfrm>
                      </wpg:grpSpPr>
                      <pic:pic xmlns:pic="http://schemas.openxmlformats.org/drawingml/2006/picture">
                        <pic:nvPicPr>
                          <pic:cNvPr id="1029767" name="Picture 1029767"/>
                          <pic:cNvPicPr/>
                        </pic:nvPicPr>
                        <pic:blipFill>
                          <a:blip r:embed="rId674"/>
                          <a:stretch>
                            <a:fillRect/>
                          </a:stretch>
                        </pic:blipFill>
                        <pic:spPr>
                          <a:xfrm>
                            <a:off x="237744" y="0"/>
                            <a:ext cx="1011936" cy="615696"/>
                          </a:xfrm>
                          <a:prstGeom prst="rect">
                            <a:avLst/>
                          </a:prstGeom>
                        </pic:spPr>
                      </pic:pic>
                      <wps:wsp>
                        <wps:cNvPr id="483479" name="Rectangle 483479"/>
                        <wps:cNvSpPr/>
                        <wps:spPr>
                          <a:xfrm>
                            <a:off x="0" y="457200"/>
                            <a:ext cx="746813" cy="137831"/>
                          </a:xfrm>
                          <a:prstGeom prst="rect">
                            <a:avLst/>
                          </a:prstGeom>
                          <a:ln>
                            <a:noFill/>
                          </a:ln>
                        </wps:spPr>
                        <wps:txbx>
                          <w:txbxContent>
                            <w:p w14:paraId="110FB308" w14:textId="77777777" w:rsidR="00F75C4C" w:rsidRDefault="00356D45">
                              <w:r>
                                <w:rPr>
                                  <w:sz w:val="12"/>
                                </w:rPr>
                                <w:t xml:space="preserve">Contraloría </w:t>
                              </w:r>
                            </w:p>
                          </w:txbxContent>
                        </wps:txbx>
                        <wps:bodyPr horzOverflow="overflow" vert="horz" lIns="0" tIns="0" rIns="0" bIns="0" rtlCol="0">
                          <a:noAutofit/>
                        </wps:bodyPr>
                      </wps:wsp>
                      <wps:wsp>
                        <wps:cNvPr id="483480" name="Rectangle 483480"/>
                        <wps:cNvSpPr/>
                        <wps:spPr>
                          <a:xfrm>
                            <a:off x="1042416" y="451104"/>
                            <a:ext cx="462137" cy="137830"/>
                          </a:xfrm>
                          <a:prstGeom prst="rect">
                            <a:avLst/>
                          </a:prstGeom>
                          <a:ln>
                            <a:noFill/>
                          </a:ln>
                        </wps:spPr>
                        <wps:txbx>
                          <w:txbxContent>
                            <w:p w14:paraId="07B2A6B1" w14:textId="77777777" w:rsidR="00F75C4C" w:rsidRDefault="00356D45">
                              <w:r>
                                <w:rPr>
                                  <w:sz w:val="12"/>
                                </w:rPr>
                                <w:t>Cuer.tas</w:t>
                              </w:r>
                            </w:p>
                          </w:txbxContent>
                        </wps:txbx>
                        <wps:bodyPr horzOverflow="overflow" vert="horz" lIns="0" tIns="0" rIns="0" bIns="0" rtlCol="0">
                          <a:noAutofit/>
                        </wps:bodyPr>
                      </wps:wsp>
                    </wpg:wgp>
                  </a:graphicData>
                </a:graphic>
              </wp:inline>
            </w:drawing>
          </mc:Choice>
          <mc:Fallback xmlns:a="http://schemas.openxmlformats.org/drawingml/2006/main">
            <w:pict>
              <v:group id="Group 1011682" style="width:109.44pt;height:48.48pt;mso-position-horizontal-relative:char;mso-position-vertical-relative:line" coordsize="13898,6156">
                <v:shape id="Picture 1029767" style="position:absolute;width:10119;height:6156;left:2377;top:0;" filled="f">
                  <v:imagedata r:id="rId675"/>
                </v:shape>
                <v:rect id="Rectangle 483479" style="position:absolute;width:7468;height:1378;left:0;top:4572;" filled="f" stroked="f">
                  <v:textbox inset="0,0,0,0">
                    <w:txbxContent>
                      <w:p>
                        <w:pPr>
                          <w:spacing w:before="0" w:after="160" w:line="259" w:lineRule="auto"/>
                        </w:pPr>
                        <w:r>
                          <w:rPr>
                            <w:rFonts w:cs="Calibri" w:hAnsi="Calibri" w:eastAsia="Calibri" w:ascii="Calibri"/>
                            <w:sz w:val="12"/>
                          </w:rPr>
                          <w:t xml:space="preserve">Contraloría </w:t>
                        </w:r>
                      </w:p>
                    </w:txbxContent>
                  </v:textbox>
                </v:rect>
                <v:rect id="Rectangle 483480" style="position:absolute;width:4621;height:1378;left:10424;top:4511;" filled="f" stroked="f">
                  <v:textbox inset="0,0,0,0">
                    <w:txbxContent>
                      <w:p>
                        <w:pPr>
                          <w:spacing w:before="0" w:after="160" w:line="259" w:lineRule="auto"/>
                        </w:pPr>
                        <w:r>
                          <w:rPr>
                            <w:rFonts w:cs="Calibri" w:hAnsi="Calibri" w:eastAsia="Calibri" w:ascii="Calibri"/>
                            <w:sz w:val="12"/>
                          </w:rPr>
                          <w:t xml:space="preserve">Cuer.tas</w:t>
                        </w:r>
                      </w:p>
                    </w:txbxContent>
                  </v:textbox>
                </v:rect>
              </v:group>
            </w:pict>
          </mc:Fallback>
        </mc:AlternateContent>
      </w:r>
    </w:p>
    <w:tbl>
      <w:tblPr>
        <w:tblStyle w:val="TableGrid"/>
        <w:tblW w:w="11593" w:type="dxa"/>
        <w:tblInd w:w="269" w:type="dxa"/>
        <w:tblCellMar>
          <w:top w:w="0" w:type="dxa"/>
          <w:left w:w="0" w:type="dxa"/>
          <w:bottom w:w="0" w:type="dxa"/>
          <w:right w:w="0" w:type="dxa"/>
        </w:tblCellMar>
        <w:tblLook w:val="04A0" w:firstRow="1" w:lastRow="0" w:firstColumn="1" w:lastColumn="0" w:noHBand="0" w:noVBand="1"/>
      </w:tblPr>
      <w:tblGrid>
        <w:gridCol w:w="692"/>
        <w:gridCol w:w="428"/>
        <w:gridCol w:w="407"/>
        <w:gridCol w:w="1290"/>
        <w:gridCol w:w="951"/>
        <w:gridCol w:w="1200"/>
        <w:gridCol w:w="233"/>
        <w:gridCol w:w="583"/>
        <w:gridCol w:w="420"/>
        <w:gridCol w:w="668"/>
        <w:gridCol w:w="3235"/>
        <w:gridCol w:w="288"/>
        <w:gridCol w:w="1198"/>
      </w:tblGrid>
      <w:tr w:rsidR="00F75C4C" w14:paraId="3F1BC70A" w14:textId="77777777">
        <w:trPr>
          <w:trHeight w:val="3466"/>
        </w:trPr>
        <w:tc>
          <w:tcPr>
            <w:tcW w:w="1120" w:type="dxa"/>
            <w:gridSpan w:val="2"/>
            <w:vMerge w:val="restart"/>
            <w:tcBorders>
              <w:top w:val="nil"/>
              <w:left w:val="nil"/>
              <w:bottom w:val="single" w:sz="2" w:space="0" w:color="000000"/>
              <w:right w:val="single" w:sz="2" w:space="0" w:color="000000"/>
            </w:tcBorders>
          </w:tcPr>
          <w:p w14:paraId="79671C93" w14:textId="77777777" w:rsidR="00F75C4C" w:rsidRDefault="00356D45">
            <w:pPr>
              <w:spacing w:after="4205"/>
              <w:ind w:left="106"/>
            </w:pPr>
            <w:r>
              <w:rPr>
                <w:noProof/>
              </w:rPr>
              <w:drawing>
                <wp:inline distT="0" distB="0" distL="0" distR="0" wp14:anchorId="6C68373B" wp14:editId="751BBB41">
                  <wp:extent cx="18288" cy="201168"/>
                  <wp:effectExtent l="0" t="0" r="0" b="0"/>
                  <wp:docPr id="1029768" name="Picture 1029768"/>
                  <wp:cNvGraphicFramePr/>
                  <a:graphic xmlns:a="http://schemas.openxmlformats.org/drawingml/2006/main">
                    <a:graphicData uri="http://schemas.openxmlformats.org/drawingml/2006/picture">
                      <pic:pic xmlns:pic="http://schemas.openxmlformats.org/drawingml/2006/picture">
                        <pic:nvPicPr>
                          <pic:cNvPr id="1029768" name="Picture 1029768"/>
                          <pic:cNvPicPr/>
                        </pic:nvPicPr>
                        <pic:blipFill>
                          <a:blip r:embed="rId676"/>
                          <a:stretch>
                            <a:fillRect/>
                          </a:stretch>
                        </pic:blipFill>
                        <pic:spPr>
                          <a:xfrm>
                            <a:off x="0" y="0"/>
                            <a:ext cx="18288" cy="201168"/>
                          </a:xfrm>
                          <a:prstGeom prst="rect">
                            <a:avLst/>
                          </a:prstGeom>
                        </pic:spPr>
                      </pic:pic>
                    </a:graphicData>
                  </a:graphic>
                </wp:inline>
              </w:drawing>
            </w:r>
          </w:p>
          <w:p w14:paraId="03C01EEE" w14:textId="77777777" w:rsidR="00F75C4C" w:rsidRDefault="00356D45">
            <w:pPr>
              <w:spacing w:after="2237"/>
              <w:ind w:left="134"/>
            </w:pPr>
            <w:r>
              <w:rPr>
                <w:noProof/>
              </w:rPr>
              <w:drawing>
                <wp:inline distT="0" distB="0" distL="0" distR="0" wp14:anchorId="43EBB150" wp14:editId="43FE17EA">
                  <wp:extent cx="12192" cy="225552"/>
                  <wp:effectExtent l="0" t="0" r="0" b="0"/>
                  <wp:docPr id="1029770" name="Picture 1029770"/>
                  <wp:cNvGraphicFramePr/>
                  <a:graphic xmlns:a="http://schemas.openxmlformats.org/drawingml/2006/main">
                    <a:graphicData uri="http://schemas.openxmlformats.org/drawingml/2006/picture">
                      <pic:pic xmlns:pic="http://schemas.openxmlformats.org/drawingml/2006/picture">
                        <pic:nvPicPr>
                          <pic:cNvPr id="1029770" name="Picture 1029770"/>
                          <pic:cNvPicPr/>
                        </pic:nvPicPr>
                        <pic:blipFill>
                          <a:blip r:embed="rId677"/>
                          <a:stretch>
                            <a:fillRect/>
                          </a:stretch>
                        </pic:blipFill>
                        <pic:spPr>
                          <a:xfrm>
                            <a:off x="0" y="0"/>
                            <a:ext cx="12192" cy="225552"/>
                          </a:xfrm>
                          <a:prstGeom prst="rect">
                            <a:avLst/>
                          </a:prstGeom>
                        </pic:spPr>
                      </pic:pic>
                    </a:graphicData>
                  </a:graphic>
                </wp:inline>
              </w:drawing>
            </w:r>
          </w:p>
          <w:p w14:paraId="7C6F36BF" w14:textId="77777777" w:rsidR="00F75C4C" w:rsidRDefault="00356D45">
            <w:pPr>
              <w:spacing w:after="0"/>
              <w:ind w:left="67"/>
            </w:pPr>
            <w:r>
              <w:rPr>
                <w:noProof/>
              </w:rPr>
              <w:drawing>
                <wp:inline distT="0" distB="0" distL="0" distR="0" wp14:anchorId="05E83B49" wp14:editId="393719BD">
                  <wp:extent cx="664464" cy="249936"/>
                  <wp:effectExtent l="0" t="0" r="0" b="0"/>
                  <wp:docPr id="487693" name="Picture 487693"/>
                  <wp:cNvGraphicFramePr/>
                  <a:graphic xmlns:a="http://schemas.openxmlformats.org/drawingml/2006/main">
                    <a:graphicData uri="http://schemas.openxmlformats.org/drawingml/2006/picture">
                      <pic:pic xmlns:pic="http://schemas.openxmlformats.org/drawingml/2006/picture">
                        <pic:nvPicPr>
                          <pic:cNvPr id="487693" name="Picture 487693"/>
                          <pic:cNvPicPr/>
                        </pic:nvPicPr>
                        <pic:blipFill>
                          <a:blip r:embed="rId678"/>
                          <a:stretch>
                            <a:fillRect/>
                          </a:stretch>
                        </pic:blipFill>
                        <pic:spPr>
                          <a:xfrm>
                            <a:off x="0" y="0"/>
                            <a:ext cx="664464" cy="249936"/>
                          </a:xfrm>
                          <a:prstGeom prst="rect">
                            <a:avLst/>
                          </a:prstGeom>
                        </pic:spPr>
                      </pic:pic>
                    </a:graphicData>
                  </a:graphic>
                </wp:inline>
              </w:drawing>
            </w:r>
          </w:p>
        </w:tc>
        <w:tc>
          <w:tcPr>
            <w:tcW w:w="426" w:type="dxa"/>
            <w:tcBorders>
              <w:top w:val="nil"/>
              <w:left w:val="single" w:sz="2" w:space="0" w:color="000000"/>
              <w:bottom w:val="single" w:sz="2" w:space="0" w:color="000000"/>
              <w:right w:val="single" w:sz="2" w:space="0" w:color="000000"/>
            </w:tcBorders>
          </w:tcPr>
          <w:p w14:paraId="5194369F" w14:textId="77777777" w:rsidR="00F75C4C" w:rsidRDefault="00F75C4C"/>
        </w:tc>
        <w:tc>
          <w:tcPr>
            <w:tcW w:w="1360" w:type="dxa"/>
            <w:tcBorders>
              <w:top w:val="nil"/>
              <w:left w:val="single" w:sz="2" w:space="0" w:color="000000"/>
              <w:bottom w:val="single" w:sz="2" w:space="0" w:color="000000"/>
              <w:right w:val="single" w:sz="2" w:space="0" w:color="000000"/>
            </w:tcBorders>
          </w:tcPr>
          <w:p w14:paraId="3E0047B4" w14:textId="77777777" w:rsidR="00F75C4C" w:rsidRDefault="00F75C4C"/>
        </w:tc>
        <w:tc>
          <w:tcPr>
            <w:tcW w:w="973" w:type="dxa"/>
            <w:tcBorders>
              <w:top w:val="nil"/>
              <w:left w:val="single" w:sz="2" w:space="0" w:color="000000"/>
              <w:bottom w:val="single" w:sz="2" w:space="0" w:color="000000"/>
              <w:right w:val="single" w:sz="2" w:space="0" w:color="000000"/>
            </w:tcBorders>
          </w:tcPr>
          <w:p w14:paraId="2BCBAB58" w14:textId="77777777" w:rsidR="00F75C4C" w:rsidRDefault="00F75C4C"/>
        </w:tc>
        <w:tc>
          <w:tcPr>
            <w:tcW w:w="1488" w:type="dxa"/>
            <w:gridSpan w:val="2"/>
            <w:tcBorders>
              <w:top w:val="nil"/>
              <w:left w:val="single" w:sz="2" w:space="0" w:color="000000"/>
              <w:bottom w:val="single" w:sz="2" w:space="0" w:color="000000"/>
              <w:right w:val="single" w:sz="2" w:space="0" w:color="000000"/>
            </w:tcBorders>
          </w:tcPr>
          <w:p w14:paraId="3F791879" w14:textId="77777777" w:rsidR="00F75C4C" w:rsidRDefault="00F75C4C"/>
        </w:tc>
        <w:tc>
          <w:tcPr>
            <w:tcW w:w="835" w:type="dxa"/>
            <w:gridSpan w:val="2"/>
            <w:tcBorders>
              <w:top w:val="nil"/>
              <w:left w:val="single" w:sz="2" w:space="0" w:color="000000"/>
              <w:bottom w:val="single" w:sz="2" w:space="0" w:color="000000"/>
              <w:right w:val="single" w:sz="2" w:space="0" w:color="000000"/>
            </w:tcBorders>
          </w:tcPr>
          <w:p w14:paraId="23ACBB11" w14:textId="77777777" w:rsidR="00F75C4C" w:rsidRDefault="00F75C4C"/>
        </w:tc>
        <w:tc>
          <w:tcPr>
            <w:tcW w:w="668" w:type="dxa"/>
            <w:tcBorders>
              <w:top w:val="nil"/>
              <w:left w:val="single" w:sz="2" w:space="0" w:color="000000"/>
              <w:bottom w:val="single" w:sz="2" w:space="0" w:color="000000"/>
              <w:right w:val="single" w:sz="2" w:space="0" w:color="000000"/>
            </w:tcBorders>
          </w:tcPr>
          <w:p w14:paraId="34913E3D" w14:textId="77777777" w:rsidR="00F75C4C" w:rsidRDefault="00F75C4C"/>
        </w:tc>
        <w:tc>
          <w:tcPr>
            <w:tcW w:w="3235" w:type="dxa"/>
            <w:tcBorders>
              <w:top w:val="nil"/>
              <w:left w:val="single" w:sz="2" w:space="0" w:color="000000"/>
              <w:bottom w:val="single" w:sz="2" w:space="0" w:color="000000"/>
              <w:right w:val="single" w:sz="2" w:space="0" w:color="000000"/>
            </w:tcBorders>
          </w:tcPr>
          <w:p w14:paraId="430D7371" w14:textId="77777777" w:rsidR="00F75C4C" w:rsidRDefault="00356D45">
            <w:pPr>
              <w:spacing w:after="0"/>
              <w:ind w:left="42" w:right="83" w:firstLine="10"/>
              <w:jc w:val="both"/>
            </w:pPr>
            <w:r>
              <w:t xml:space="preserve">alimentos que </w:t>
            </w:r>
            <w:proofErr w:type="spellStart"/>
            <w:r>
              <w:t>sabia</w:t>
            </w:r>
            <w:proofErr w:type="spellEnd"/>
            <w:r>
              <w:t xml:space="preserve"> que </w:t>
            </w:r>
            <w:proofErr w:type="spellStart"/>
            <w:r>
              <w:t>tenlan</w:t>
            </w:r>
            <w:proofErr w:type="spellEnd"/>
            <w:r>
              <w:t xml:space="preserve"> dinero para remozamientos, el cual tiene por nombre Danilo </w:t>
            </w:r>
            <w:proofErr w:type="spellStart"/>
            <w:r>
              <w:t>Tzalam</w:t>
            </w:r>
            <w:proofErr w:type="spellEnd"/>
            <w:r>
              <w:t xml:space="preserve">, al cual le dieron el, mismo </w:t>
            </w:r>
            <w:proofErr w:type="spellStart"/>
            <w:r>
              <w:t>dia</w:t>
            </w:r>
            <w:proofErr w:type="spellEnd"/>
            <w:r>
              <w:t xml:space="preserve"> tres cheques a nombre de Norma Cecilia Chen, sin recibir cotizaciones previas. Tanto los trabajos de mano de obra calificada c</w:t>
            </w:r>
            <w:r>
              <w:t xml:space="preserve">omo la calidad de los materiales utilizados son de muy mala calidad, por </w:t>
            </w:r>
            <w:proofErr w:type="spellStart"/>
            <w:r>
              <w:t>Io</w:t>
            </w:r>
            <w:proofErr w:type="spellEnd"/>
            <w:r>
              <w:t xml:space="preserve"> que se tuvo que parar los trabajos, hasta poder determinar el precio exacto de los trabajos y de los materiales utilizados.</w:t>
            </w:r>
          </w:p>
        </w:tc>
        <w:tc>
          <w:tcPr>
            <w:tcW w:w="1488" w:type="dxa"/>
            <w:gridSpan w:val="2"/>
            <w:vMerge w:val="restart"/>
            <w:tcBorders>
              <w:top w:val="nil"/>
              <w:left w:val="single" w:sz="2" w:space="0" w:color="000000"/>
              <w:bottom w:val="nil"/>
              <w:right w:val="nil"/>
            </w:tcBorders>
            <w:vAlign w:val="bottom"/>
          </w:tcPr>
          <w:p w14:paraId="76128240" w14:textId="77777777" w:rsidR="00F75C4C" w:rsidRDefault="00356D45">
            <w:pPr>
              <w:spacing w:after="0"/>
              <w:ind w:left="263"/>
            </w:pPr>
            <w:r>
              <w:rPr>
                <w:noProof/>
              </w:rPr>
              <w:drawing>
                <wp:inline distT="0" distB="0" distL="0" distR="0" wp14:anchorId="11E346AC" wp14:editId="571AF43F">
                  <wp:extent cx="731520" cy="810768"/>
                  <wp:effectExtent l="0" t="0" r="0" b="0"/>
                  <wp:docPr id="487706" name="Picture 487706"/>
                  <wp:cNvGraphicFramePr/>
                  <a:graphic xmlns:a="http://schemas.openxmlformats.org/drawingml/2006/main">
                    <a:graphicData uri="http://schemas.openxmlformats.org/drawingml/2006/picture">
                      <pic:pic xmlns:pic="http://schemas.openxmlformats.org/drawingml/2006/picture">
                        <pic:nvPicPr>
                          <pic:cNvPr id="487706" name="Picture 487706"/>
                          <pic:cNvPicPr/>
                        </pic:nvPicPr>
                        <pic:blipFill>
                          <a:blip r:embed="rId679"/>
                          <a:stretch>
                            <a:fillRect/>
                          </a:stretch>
                        </pic:blipFill>
                        <pic:spPr>
                          <a:xfrm>
                            <a:off x="0" y="0"/>
                            <a:ext cx="731520" cy="810768"/>
                          </a:xfrm>
                          <a:prstGeom prst="rect">
                            <a:avLst/>
                          </a:prstGeom>
                        </pic:spPr>
                      </pic:pic>
                    </a:graphicData>
                  </a:graphic>
                </wp:inline>
              </w:drawing>
            </w:r>
          </w:p>
        </w:tc>
      </w:tr>
      <w:tr w:rsidR="00F75C4C" w14:paraId="604E8E2A" w14:textId="77777777">
        <w:trPr>
          <w:trHeight w:val="4153"/>
        </w:trPr>
        <w:tc>
          <w:tcPr>
            <w:tcW w:w="0" w:type="auto"/>
            <w:gridSpan w:val="2"/>
            <w:vMerge/>
            <w:tcBorders>
              <w:top w:val="nil"/>
              <w:left w:val="nil"/>
              <w:bottom w:val="nil"/>
              <w:right w:val="single" w:sz="2" w:space="0" w:color="000000"/>
            </w:tcBorders>
          </w:tcPr>
          <w:p w14:paraId="27AF92CA" w14:textId="77777777" w:rsidR="00F75C4C" w:rsidRDefault="00F75C4C"/>
        </w:tc>
        <w:tc>
          <w:tcPr>
            <w:tcW w:w="426" w:type="dxa"/>
            <w:tcBorders>
              <w:top w:val="single" w:sz="2" w:space="0" w:color="000000"/>
              <w:left w:val="single" w:sz="2" w:space="0" w:color="000000"/>
              <w:bottom w:val="single" w:sz="2" w:space="0" w:color="000000"/>
              <w:right w:val="single" w:sz="2" w:space="0" w:color="000000"/>
            </w:tcBorders>
            <w:vAlign w:val="bottom"/>
          </w:tcPr>
          <w:p w14:paraId="159F2627" w14:textId="77777777" w:rsidR="00F75C4C" w:rsidRDefault="00356D45">
            <w:pPr>
              <w:spacing w:after="0"/>
              <w:ind w:right="67"/>
              <w:jc w:val="right"/>
            </w:pPr>
            <w:r>
              <w:rPr>
                <w:sz w:val="26"/>
              </w:rPr>
              <w:t xml:space="preserve">4 </w:t>
            </w:r>
          </w:p>
        </w:tc>
        <w:tc>
          <w:tcPr>
            <w:tcW w:w="1360" w:type="dxa"/>
            <w:tcBorders>
              <w:top w:val="single" w:sz="2" w:space="0" w:color="000000"/>
              <w:left w:val="single" w:sz="2" w:space="0" w:color="000000"/>
              <w:bottom w:val="single" w:sz="2" w:space="0" w:color="000000"/>
              <w:right w:val="single" w:sz="2" w:space="0" w:color="000000"/>
            </w:tcBorders>
            <w:vAlign w:val="bottom"/>
          </w:tcPr>
          <w:p w14:paraId="158766AF" w14:textId="77777777" w:rsidR="00F75C4C" w:rsidRDefault="00356D45">
            <w:pPr>
              <w:spacing w:after="0"/>
              <w:ind w:left="77"/>
            </w:pPr>
            <w:r>
              <w:t xml:space="preserve">Alta Vera </w:t>
            </w:r>
            <w:proofErr w:type="spellStart"/>
            <w:r>
              <w:t>az</w:t>
            </w:r>
            <w:proofErr w:type="spellEnd"/>
          </w:p>
        </w:tc>
        <w:tc>
          <w:tcPr>
            <w:tcW w:w="973" w:type="dxa"/>
            <w:tcBorders>
              <w:top w:val="single" w:sz="2" w:space="0" w:color="000000"/>
              <w:left w:val="single" w:sz="2" w:space="0" w:color="000000"/>
              <w:bottom w:val="single" w:sz="2" w:space="0" w:color="000000"/>
              <w:right w:val="single" w:sz="2" w:space="0" w:color="000000"/>
            </w:tcBorders>
            <w:vAlign w:val="bottom"/>
          </w:tcPr>
          <w:p w14:paraId="067B0A1D" w14:textId="77777777" w:rsidR="00F75C4C" w:rsidRDefault="00356D45">
            <w:pPr>
              <w:spacing w:after="0"/>
              <w:ind w:left="71"/>
            </w:pPr>
            <w:r>
              <w:rPr>
                <w:sz w:val="24"/>
              </w:rPr>
              <w:t>Cobán</w:t>
            </w:r>
          </w:p>
        </w:tc>
        <w:tc>
          <w:tcPr>
            <w:tcW w:w="1488" w:type="dxa"/>
            <w:gridSpan w:val="2"/>
            <w:tcBorders>
              <w:top w:val="single" w:sz="2" w:space="0" w:color="000000"/>
              <w:left w:val="single" w:sz="2" w:space="0" w:color="000000"/>
              <w:bottom w:val="single" w:sz="2" w:space="0" w:color="000000"/>
              <w:right w:val="single" w:sz="2" w:space="0" w:color="000000"/>
            </w:tcBorders>
            <w:vAlign w:val="bottom"/>
          </w:tcPr>
          <w:p w14:paraId="393FB967" w14:textId="77777777" w:rsidR="00F75C4C" w:rsidRDefault="00356D45">
            <w:pPr>
              <w:spacing w:after="0"/>
              <w:ind w:left="86"/>
            </w:pPr>
            <w:r>
              <w:rPr>
                <w:sz w:val="24"/>
              </w:rPr>
              <w:t>EORM Aldea</w:t>
            </w:r>
          </w:p>
          <w:p w14:paraId="5CB8671A" w14:textId="77777777" w:rsidR="00F75C4C" w:rsidRDefault="00356D45">
            <w:pPr>
              <w:spacing w:after="0"/>
              <w:ind w:left="77"/>
            </w:pPr>
            <w:r>
              <w:rPr>
                <w:sz w:val="24"/>
              </w:rPr>
              <w:t xml:space="preserve">China </w:t>
            </w:r>
            <w:proofErr w:type="spellStart"/>
            <w:r>
              <w:rPr>
                <w:sz w:val="24"/>
              </w:rPr>
              <w:t>Ichab</w:t>
            </w:r>
            <w:proofErr w:type="spellEnd"/>
          </w:p>
        </w:tc>
        <w:tc>
          <w:tcPr>
            <w:tcW w:w="835" w:type="dxa"/>
            <w:gridSpan w:val="2"/>
            <w:tcBorders>
              <w:top w:val="single" w:sz="2" w:space="0" w:color="000000"/>
              <w:left w:val="single" w:sz="2" w:space="0" w:color="000000"/>
              <w:bottom w:val="single" w:sz="2" w:space="0" w:color="000000"/>
              <w:right w:val="single" w:sz="2" w:space="0" w:color="000000"/>
            </w:tcBorders>
            <w:vAlign w:val="bottom"/>
          </w:tcPr>
          <w:p w14:paraId="2958439D" w14:textId="77777777" w:rsidR="00F75C4C" w:rsidRDefault="00356D45">
            <w:pPr>
              <w:spacing w:after="0"/>
              <w:ind w:left="19" w:right="86" w:firstLine="10"/>
            </w:pPr>
            <w:r>
              <w:t>16-01012143</w:t>
            </w:r>
          </w:p>
        </w:tc>
        <w:tc>
          <w:tcPr>
            <w:tcW w:w="668" w:type="dxa"/>
            <w:tcBorders>
              <w:top w:val="single" w:sz="2" w:space="0" w:color="000000"/>
              <w:left w:val="single" w:sz="2" w:space="0" w:color="000000"/>
              <w:bottom w:val="single" w:sz="2" w:space="0" w:color="000000"/>
              <w:right w:val="single" w:sz="2" w:space="0" w:color="000000"/>
            </w:tcBorders>
            <w:vAlign w:val="bottom"/>
          </w:tcPr>
          <w:p w14:paraId="3A26987B" w14:textId="77777777" w:rsidR="00F75C4C" w:rsidRDefault="00356D45">
            <w:pPr>
              <w:spacing w:after="0"/>
              <w:ind w:left="192"/>
            </w:pPr>
            <w:r>
              <w:t>42%</w:t>
            </w:r>
          </w:p>
        </w:tc>
        <w:tc>
          <w:tcPr>
            <w:tcW w:w="3235" w:type="dxa"/>
            <w:tcBorders>
              <w:top w:val="single" w:sz="2" w:space="0" w:color="000000"/>
              <w:left w:val="single" w:sz="2" w:space="0" w:color="000000"/>
              <w:bottom w:val="single" w:sz="2" w:space="0" w:color="000000"/>
              <w:right w:val="single" w:sz="2" w:space="0" w:color="000000"/>
            </w:tcBorders>
          </w:tcPr>
          <w:p w14:paraId="75B4743B" w14:textId="77777777" w:rsidR="00F75C4C" w:rsidRDefault="00356D45">
            <w:pPr>
              <w:spacing w:after="0"/>
              <w:ind w:left="52" w:right="64" w:firstLine="10"/>
              <w:jc w:val="both"/>
            </w:pPr>
            <w:r>
              <w:t>Se iniciaron los trabajos de remozamiento sin haber enviado cotizaciones para poder autorizar la calidad de los materiales y ver si no estaban sobrevalorados. Se pidió las cotizaciones y se pudo verificar que se tenían precios s</w:t>
            </w:r>
            <w:r>
              <w:t xml:space="preserve">obrevalorados y cantidades de materiales fuera de </w:t>
            </w:r>
            <w:proofErr w:type="spellStart"/>
            <w:r>
              <w:t>Io</w:t>
            </w:r>
            <w:proofErr w:type="spellEnd"/>
            <w:r>
              <w:t xml:space="preserve"> normal, por lo que se le solicita a la directora que pueda hablar con el proveedor para poder revisar dichos problemas. La mano de </w:t>
            </w:r>
            <w:proofErr w:type="gramStart"/>
            <w:r>
              <w:t>obra</w:t>
            </w:r>
            <w:proofErr w:type="gramEnd"/>
            <w:r>
              <w:t xml:space="preserve"> aunque según se dijo era parte de los padres de familia, se ve que </w:t>
            </w:r>
            <w:r>
              <w:t>se está realizando por parte del proveedor de los materiales</w:t>
            </w:r>
          </w:p>
        </w:tc>
        <w:tc>
          <w:tcPr>
            <w:tcW w:w="0" w:type="auto"/>
            <w:gridSpan w:val="2"/>
            <w:vMerge/>
            <w:tcBorders>
              <w:top w:val="nil"/>
              <w:left w:val="single" w:sz="2" w:space="0" w:color="000000"/>
              <w:bottom w:val="nil"/>
              <w:right w:val="nil"/>
            </w:tcBorders>
          </w:tcPr>
          <w:p w14:paraId="26DBFB90" w14:textId="77777777" w:rsidR="00F75C4C" w:rsidRDefault="00F75C4C"/>
        </w:tc>
      </w:tr>
      <w:tr w:rsidR="00F75C4C" w14:paraId="37FD8E86" w14:textId="77777777">
        <w:trPr>
          <w:trHeight w:val="3700"/>
        </w:trPr>
        <w:tc>
          <w:tcPr>
            <w:tcW w:w="0" w:type="auto"/>
            <w:gridSpan w:val="2"/>
            <w:vMerge/>
            <w:tcBorders>
              <w:top w:val="nil"/>
              <w:left w:val="nil"/>
              <w:bottom w:val="nil"/>
              <w:right w:val="single" w:sz="2" w:space="0" w:color="000000"/>
            </w:tcBorders>
          </w:tcPr>
          <w:p w14:paraId="40B0CCB5" w14:textId="77777777" w:rsidR="00F75C4C" w:rsidRDefault="00F75C4C"/>
        </w:tc>
        <w:tc>
          <w:tcPr>
            <w:tcW w:w="426" w:type="dxa"/>
            <w:tcBorders>
              <w:top w:val="single" w:sz="2" w:space="0" w:color="000000"/>
              <w:left w:val="single" w:sz="2" w:space="0" w:color="000000"/>
              <w:bottom w:val="single" w:sz="2" w:space="0" w:color="000000"/>
              <w:right w:val="single" w:sz="2" w:space="0" w:color="000000"/>
            </w:tcBorders>
            <w:vAlign w:val="bottom"/>
          </w:tcPr>
          <w:p w14:paraId="59AA015C" w14:textId="77777777" w:rsidR="00F75C4C" w:rsidRDefault="00356D45">
            <w:pPr>
              <w:spacing w:after="0"/>
              <w:ind w:right="58"/>
              <w:jc w:val="right"/>
            </w:pPr>
            <w:r>
              <w:rPr>
                <w:sz w:val="24"/>
              </w:rPr>
              <w:t>5</w:t>
            </w:r>
          </w:p>
        </w:tc>
        <w:tc>
          <w:tcPr>
            <w:tcW w:w="1360" w:type="dxa"/>
            <w:tcBorders>
              <w:top w:val="single" w:sz="2" w:space="0" w:color="000000"/>
              <w:left w:val="single" w:sz="2" w:space="0" w:color="000000"/>
              <w:bottom w:val="single" w:sz="2" w:space="0" w:color="000000"/>
              <w:right w:val="single" w:sz="2" w:space="0" w:color="000000"/>
            </w:tcBorders>
            <w:vAlign w:val="bottom"/>
          </w:tcPr>
          <w:p w14:paraId="6A031CCE" w14:textId="77777777" w:rsidR="00F75C4C" w:rsidRDefault="00356D45">
            <w:pPr>
              <w:spacing w:after="0"/>
              <w:ind w:left="86"/>
            </w:pPr>
            <w:r>
              <w:rPr>
                <w:sz w:val="24"/>
              </w:rPr>
              <w:t xml:space="preserve">Alta Vera </w:t>
            </w:r>
            <w:proofErr w:type="spellStart"/>
            <w:r>
              <w:rPr>
                <w:sz w:val="24"/>
              </w:rPr>
              <w:t>az</w:t>
            </w:r>
            <w:proofErr w:type="spellEnd"/>
          </w:p>
        </w:tc>
        <w:tc>
          <w:tcPr>
            <w:tcW w:w="973" w:type="dxa"/>
            <w:tcBorders>
              <w:top w:val="single" w:sz="2" w:space="0" w:color="000000"/>
              <w:left w:val="single" w:sz="2" w:space="0" w:color="000000"/>
              <w:bottom w:val="single" w:sz="2" w:space="0" w:color="000000"/>
              <w:right w:val="single" w:sz="2" w:space="0" w:color="000000"/>
            </w:tcBorders>
            <w:vAlign w:val="bottom"/>
          </w:tcPr>
          <w:p w14:paraId="14750ABE" w14:textId="77777777" w:rsidR="00F75C4C" w:rsidRDefault="00356D45">
            <w:pPr>
              <w:spacing w:after="0"/>
              <w:ind w:left="90"/>
            </w:pPr>
            <w:r>
              <w:rPr>
                <w:sz w:val="24"/>
              </w:rPr>
              <w:t>Cobán</w:t>
            </w:r>
          </w:p>
        </w:tc>
        <w:tc>
          <w:tcPr>
            <w:tcW w:w="1488" w:type="dxa"/>
            <w:gridSpan w:val="2"/>
            <w:tcBorders>
              <w:top w:val="single" w:sz="2" w:space="0" w:color="000000"/>
              <w:left w:val="single" w:sz="2" w:space="0" w:color="000000"/>
              <w:bottom w:val="single" w:sz="2" w:space="0" w:color="000000"/>
              <w:right w:val="single" w:sz="2" w:space="0" w:color="000000"/>
            </w:tcBorders>
            <w:vAlign w:val="bottom"/>
          </w:tcPr>
          <w:p w14:paraId="6929D0D2" w14:textId="77777777" w:rsidR="00F75C4C" w:rsidRDefault="00356D45">
            <w:pPr>
              <w:spacing w:after="0"/>
              <w:ind w:left="96"/>
            </w:pPr>
            <w:r>
              <w:rPr>
                <w:sz w:val="24"/>
              </w:rPr>
              <w:t>FORM Aldea</w:t>
            </w:r>
          </w:p>
          <w:p w14:paraId="043CF22B" w14:textId="77777777" w:rsidR="00F75C4C" w:rsidRDefault="00356D45">
            <w:pPr>
              <w:spacing w:after="0"/>
              <w:ind w:left="86"/>
            </w:pPr>
            <w:r>
              <w:rPr>
                <w:sz w:val="24"/>
              </w:rPr>
              <w:t>Bella Vista</w:t>
            </w:r>
          </w:p>
          <w:p w14:paraId="312301FC" w14:textId="77777777" w:rsidR="00F75C4C" w:rsidRDefault="00356D45">
            <w:pPr>
              <w:spacing w:after="0"/>
              <w:ind w:left="86"/>
            </w:pPr>
            <w:proofErr w:type="spellStart"/>
            <w:r>
              <w:t>Chimote</w:t>
            </w:r>
            <w:proofErr w:type="spellEnd"/>
          </w:p>
        </w:tc>
        <w:tc>
          <w:tcPr>
            <w:tcW w:w="835" w:type="dxa"/>
            <w:gridSpan w:val="2"/>
            <w:tcBorders>
              <w:top w:val="single" w:sz="2" w:space="0" w:color="000000"/>
              <w:left w:val="single" w:sz="2" w:space="0" w:color="000000"/>
              <w:bottom w:val="single" w:sz="2" w:space="0" w:color="000000"/>
              <w:right w:val="single" w:sz="2" w:space="0" w:color="000000"/>
            </w:tcBorders>
            <w:vAlign w:val="bottom"/>
          </w:tcPr>
          <w:p w14:paraId="270FFA63" w14:textId="77777777" w:rsidR="00F75C4C" w:rsidRDefault="00356D45">
            <w:pPr>
              <w:spacing w:after="0"/>
              <w:ind w:left="29" w:right="86"/>
            </w:pPr>
            <w:r>
              <w:t>043143</w:t>
            </w:r>
          </w:p>
        </w:tc>
        <w:tc>
          <w:tcPr>
            <w:tcW w:w="668" w:type="dxa"/>
            <w:tcBorders>
              <w:top w:val="single" w:sz="2" w:space="0" w:color="000000"/>
              <w:left w:val="single" w:sz="2" w:space="0" w:color="000000"/>
              <w:bottom w:val="single" w:sz="2" w:space="0" w:color="000000"/>
              <w:right w:val="single" w:sz="2" w:space="0" w:color="000000"/>
            </w:tcBorders>
            <w:vAlign w:val="bottom"/>
          </w:tcPr>
          <w:p w14:paraId="2B0579A3" w14:textId="77777777" w:rsidR="00F75C4C" w:rsidRDefault="00356D45">
            <w:pPr>
              <w:spacing w:after="0"/>
              <w:ind w:right="64"/>
              <w:jc w:val="right"/>
            </w:pPr>
            <w:r>
              <w:t>0%</w:t>
            </w:r>
          </w:p>
        </w:tc>
        <w:tc>
          <w:tcPr>
            <w:tcW w:w="3235" w:type="dxa"/>
            <w:tcBorders>
              <w:top w:val="single" w:sz="2" w:space="0" w:color="000000"/>
              <w:left w:val="single" w:sz="2" w:space="0" w:color="000000"/>
              <w:bottom w:val="single" w:sz="2" w:space="0" w:color="000000"/>
              <w:right w:val="single" w:sz="2" w:space="0" w:color="000000"/>
            </w:tcBorders>
          </w:tcPr>
          <w:p w14:paraId="0C183B9C" w14:textId="77777777" w:rsidR="00F75C4C" w:rsidRDefault="00356D45">
            <w:pPr>
              <w:spacing w:after="0"/>
              <w:ind w:left="71" w:right="54"/>
              <w:jc w:val="both"/>
            </w:pPr>
            <w:r>
              <w:t xml:space="preserve">Actualmente no se tiene avance en los trabajos de remozamiento, puesto que se está en un impase de cambio de junta directiva de la OPF y se tiene problemas con el </w:t>
            </w:r>
            <w:proofErr w:type="gramStart"/>
            <w:r>
              <w:t>Director</w:t>
            </w:r>
            <w:proofErr w:type="gramEnd"/>
            <w:r>
              <w:t xml:space="preserve">, ya que según cuentan los miembros de la comunidad, estaba ocultando la información </w:t>
            </w:r>
            <w:r>
              <w:t>de los trabajos, además que estaba cotizando materiales y mano de obra en otro municipio que está más lejano al centro de Cobán Y todo estaba sobrevalorado. Se espera pronto puedan solucionar los problemas de la nueva OPF.</w:t>
            </w:r>
          </w:p>
        </w:tc>
        <w:tc>
          <w:tcPr>
            <w:tcW w:w="0" w:type="auto"/>
            <w:gridSpan w:val="2"/>
            <w:vMerge/>
            <w:tcBorders>
              <w:top w:val="nil"/>
              <w:left w:val="single" w:sz="2" w:space="0" w:color="000000"/>
              <w:bottom w:val="nil"/>
              <w:right w:val="nil"/>
            </w:tcBorders>
          </w:tcPr>
          <w:p w14:paraId="18B37789" w14:textId="77777777" w:rsidR="00F75C4C" w:rsidRDefault="00F75C4C"/>
        </w:tc>
      </w:tr>
      <w:tr w:rsidR="00F75C4C" w14:paraId="69B99240" w14:textId="77777777">
        <w:trPr>
          <w:trHeight w:val="450"/>
        </w:trPr>
        <w:tc>
          <w:tcPr>
            <w:tcW w:w="0" w:type="auto"/>
            <w:gridSpan w:val="2"/>
            <w:vMerge/>
            <w:tcBorders>
              <w:top w:val="nil"/>
              <w:left w:val="nil"/>
              <w:bottom w:val="nil"/>
              <w:right w:val="single" w:sz="2" w:space="0" w:color="000000"/>
            </w:tcBorders>
          </w:tcPr>
          <w:p w14:paraId="155176A9" w14:textId="77777777" w:rsidR="00F75C4C" w:rsidRDefault="00F75C4C"/>
        </w:tc>
        <w:tc>
          <w:tcPr>
            <w:tcW w:w="426" w:type="dxa"/>
            <w:vMerge w:val="restart"/>
            <w:tcBorders>
              <w:top w:val="single" w:sz="2" w:space="0" w:color="000000"/>
              <w:left w:val="single" w:sz="2" w:space="0" w:color="000000"/>
              <w:bottom w:val="single" w:sz="2" w:space="0" w:color="000000"/>
              <w:right w:val="single" w:sz="2" w:space="0" w:color="000000"/>
            </w:tcBorders>
            <w:vAlign w:val="bottom"/>
          </w:tcPr>
          <w:p w14:paraId="7141EBE9" w14:textId="77777777" w:rsidR="00F75C4C" w:rsidRDefault="00356D45">
            <w:pPr>
              <w:spacing w:after="0"/>
              <w:ind w:right="48"/>
              <w:jc w:val="right"/>
            </w:pPr>
            <w:r>
              <w:rPr>
                <w:sz w:val="26"/>
              </w:rPr>
              <w:t>6</w:t>
            </w:r>
          </w:p>
        </w:tc>
        <w:tc>
          <w:tcPr>
            <w:tcW w:w="1360" w:type="dxa"/>
            <w:vMerge w:val="restart"/>
            <w:tcBorders>
              <w:top w:val="single" w:sz="2" w:space="0" w:color="000000"/>
              <w:left w:val="single" w:sz="2" w:space="0" w:color="000000"/>
              <w:bottom w:val="single" w:sz="2" w:space="0" w:color="000000"/>
              <w:right w:val="single" w:sz="2" w:space="0" w:color="000000"/>
            </w:tcBorders>
            <w:vAlign w:val="bottom"/>
          </w:tcPr>
          <w:p w14:paraId="09044488" w14:textId="77777777" w:rsidR="00F75C4C" w:rsidRDefault="00356D45">
            <w:pPr>
              <w:spacing w:after="0"/>
              <w:ind w:left="96"/>
            </w:pPr>
            <w:r>
              <w:t xml:space="preserve">Alta Vera </w:t>
            </w:r>
            <w:proofErr w:type="spellStart"/>
            <w:r>
              <w:t>az</w:t>
            </w:r>
            <w:proofErr w:type="spellEnd"/>
          </w:p>
        </w:tc>
        <w:tc>
          <w:tcPr>
            <w:tcW w:w="973" w:type="dxa"/>
            <w:vMerge w:val="restart"/>
            <w:tcBorders>
              <w:top w:val="single" w:sz="2" w:space="0" w:color="000000"/>
              <w:left w:val="single" w:sz="2" w:space="0" w:color="000000"/>
              <w:bottom w:val="single" w:sz="2" w:space="0" w:color="000000"/>
              <w:right w:val="single" w:sz="2" w:space="0" w:color="000000"/>
            </w:tcBorders>
            <w:vAlign w:val="bottom"/>
          </w:tcPr>
          <w:p w14:paraId="03C5C4B1" w14:textId="77777777" w:rsidR="00F75C4C" w:rsidRDefault="00356D45">
            <w:pPr>
              <w:spacing w:after="0"/>
              <w:ind w:left="90"/>
            </w:pPr>
            <w:r>
              <w:rPr>
                <w:sz w:val="20"/>
              </w:rPr>
              <w:t>Cobán</w:t>
            </w:r>
          </w:p>
        </w:tc>
        <w:tc>
          <w:tcPr>
            <w:tcW w:w="1488" w:type="dxa"/>
            <w:gridSpan w:val="2"/>
            <w:vMerge w:val="restart"/>
            <w:tcBorders>
              <w:top w:val="single" w:sz="2" w:space="0" w:color="000000"/>
              <w:left w:val="single" w:sz="2" w:space="0" w:color="000000"/>
              <w:bottom w:val="single" w:sz="2" w:space="0" w:color="000000"/>
              <w:right w:val="single" w:sz="2" w:space="0" w:color="000000"/>
            </w:tcBorders>
          </w:tcPr>
          <w:p w14:paraId="55175F04" w14:textId="77777777" w:rsidR="00F75C4C" w:rsidRDefault="00356D45">
            <w:pPr>
              <w:spacing w:after="0"/>
              <w:ind w:left="96"/>
            </w:pPr>
            <w:r>
              <w:rPr>
                <w:sz w:val="24"/>
              </w:rPr>
              <w:t>EORM Aldea</w:t>
            </w:r>
          </w:p>
          <w:p w14:paraId="7CA4F670" w14:textId="77777777" w:rsidR="00F75C4C" w:rsidRDefault="00356D45">
            <w:pPr>
              <w:spacing w:after="0"/>
              <w:ind w:left="96"/>
            </w:pPr>
            <w:proofErr w:type="spellStart"/>
            <w:r>
              <w:rPr>
                <w:sz w:val="24"/>
              </w:rPr>
              <w:t>Satex</w:t>
            </w:r>
            <w:proofErr w:type="spellEnd"/>
            <w:r>
              <w:rPr>
                <w:sz w:val="24"/>
              </w:rPr>
              <w:t xml:space="preserve"> ll</w:t>
            </w:r>
          </w:p>
        </w:tc>
        <w:tc>
          <w:tcPr>
            <w:tcW w:w="835" w:type="dxa"/>
            <w:gridSpan w:val="2"/>
            <w:vMerge w:val="restart"/>
            <w:tcBorders>
              <w:top w:val="single" w:sz="2" w:space="0" w:color="000000"/>
              <w:left w:val="single" w:sz="2" w:space="0" w:color="000000"/>
              <w:bottom w:val="single" w:sz="2" w:space="0" w:color="000000"/>
              <w:right w:val="single" w:sz="2" w:space="0" w:color="000000"/>
            </w:tcBorders>
          </w:tcPr>
          <w:p w14:paraId="5F8F2CA8" w14:textId="77777777" w:rsidR="00F75C4C" w:rsidRDefault="00356D45">
            <w:pPr>
              <w:spacing w:after="0"/>
              <w:ind w:left="48"/>
            </w:pPr>
            <w:r>
              <w:t>16-011622-</w:t>
            </w:r>
          </w:p>
        </w:tc>
        <w:tc>
          <w:tcPr>
            <w:tcW w:w="668" w:type="dxa"/>
            <w:vMerge w:val="restart"/>
            <w:tcBorders>
              <w:top w:val="single" w:sz="2" w:space="0" w:color="000000"/>
              <w:left w:val="single" w:sz="2" w:space="0" w:color="000000"/>
              <w:bottom w:val="single" w:sz="2" w:space="0" w:color="000000"/>
              <w:right w:val="single" w:sz="2" w:space="0" w:color="000000"/>
            </w:tcBorders>
            <w:vAlign w:val="bottom"/>
          </w:tcPr>
          <w:p w14:paraId="12B1208C" w14:textId="77777777" w:rsidR="00F75C4C" w:rsidRDefault="00356D45">
            <w:pPr>
              <w:spacing w:after="0"/>
              <w:ind w:right="73"/>
              <w:jc w:val="right"/>
            </w:pPr>
            <w:r>
              <w:t>11%</w:t>
            </w:r>
          </w:p>
        </w:tc>
        <w:tc>
          <w:tcPr>
            <w:tcW w:w="3235" w:type="dxa"/>
            <w:vMerge w:val="restart"/>
            <w:tcBorders>
              <w:top w:val="single" w:sz="2" w:space="0" w:color="000000"/>
              <w:left w:val="single" w:sz="2" w:space="0" w:color="000000"/>
              <w:bottom w:val="single" w:sz="2" w:space="0" w:color="000000"/>
              <w:right w:val="single" w:sz="2" w:space="0" w:color="000000"/>
            </w:tcBorders>
          </w:tcPr>
          <w:p w14:paraId="303A4379" w14:textId="77777777" w:rsidR="00F75C4C" w:rsidRDefault="00356D45">
            <w:pPr>
              <w:spacing w:after="0"/>
              <w:ind w:left="205" w:right="140" w:hanging="115"/>
              <w:jc w:val="both"/>
            </w:pPr>
            <w:r>
              <w:t xml:space="preserve">El </w:t>
            </w:r>
            <w:proofErr w:type="spellStart"/>
            <w:r>
              <w:t>dia</w:t>
            </w:r>
            <w:proofErr w:type="spellEnd"/>
            <w:r>
              <w:t xml:space="preserve"> de la visita se logró </w:t>
            </w:r>
            <w:proofErr w:type="spellStart"/>
            <w:r>
              <w:t>verif</w:t>
            </w:r>
            <w:proofErr w:type="spellEnd"/>
            <w:r>
              <w:t xml:space="preserve"> </w:t>
            </w:r>
            <w:proofErr w:type="spellStart"/>
            <w:r>
              <w:t>ue</w:t>
            </w:r>
            <w:proofErr w:type="spellEnd"/>
            <w:r>
              <w:t xml:space="preserve"> los </w:t>
            </w:r>
            <w:proofErr w:type="spellStart"/>
            <w:r>
              <w:t>dres</w:t>
            </w:r>
            <w:proofErr w:type="spellEnd"/>
            <w:r>
              <w:t xml:space="preserve"> de familia es</w:t>
            </w:r>
          </w:p>
        </w:tc>
        <w:tc>
          <w:tcPr>
            <w:tcW w:w="0" w:type="auto"/>
            <w:gridSpan w:val="2"/>
            <w:vMerge/>
            <w:tcBorders>
              <w:top w:val="nil"/>
              <w:left w:val="single" w:sz="2" w:space="0" w:color="000000"/>
              <w:bottom w:val="nil"/>
              <w:right w:val="nil"/>
            </w:tcBorders>
          </w:tcPr>
          <w:p w14:paraId="463B3DAB" w14:textId="77777777" w:rsidR="00F75C4C" w:rsidRDefault="00F75C4C"/>
        </w:tc>
      </w:tr>
      <w:tr w:rsidR="00F75C4C" w14:paraId="6242AD27" w14:textId="77777777">
        <w:trPr>
          <w:trHeight w:val="450"/>
        </w:trPr>
        <w:tc>
          <w:tcPr>
            <w:tcW w:w="0" w:type="auto"/>
            <w:gridSpan w:val="2"/>
            <w:vMerge/>
            <w:tcBorders>
              <w:top w:val="nil"/>
              <w:left w:val="nil"/>
              <w:bottom w:val="nil"/>
              <w:right w:val="single" w:sz="2" w:space="0" w:color="000000"/>
            </w:tcBorders>
          </w:tcPr>
          <w:p w14:paraId="0F2C85E2"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3A18E068"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6765BD30"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4517B83F" w14:textId="77777777" w:rsidR="00F75C4C" w:rsidRDefault="00F75C4C"/>
        </w:tc>
        <w:tc>
          <w:tcPr>
            <w:tcW w:w="0" w:type="auto"/>
            <w:gridSpan w:val="2"/>
            <w:vMerge/>
            <w:tcBorders>
              <w:top w:val="nil"/>
              <w:left w:val="single" w:sz="2" w:space="0" w:color="000000"/>
              <w:bottom w:val="single" w:sz="2" w:space="0" w:color="000000"/>
              <w:right w:val="single" w:sz="2" w:space="0" w:color="000000"/>
            </w:tcBorders>
          </w:tcPr>
          <w:p w14:paraId="3A04329C" w14:textId="77777777" w:rsidR="00F75C4C" w:rsidRDefault="00F75C4C"/>
        </w:tc>
        <w:tc>
          <w:tcPr>
            <w:tcW w:w="0" w:type="auto"/>
            <w:gridSpan w:val="2"/>
            <w:vMerge/>
            <w:tcBorders>
              <w:top w:val="nil"/>
              <w:left w:val="single" w:sz="2" w:space="0" w:color="000000"/>
              <w:bottom w:val="single" w:sz="2" w:space="0" w:color="000000"/>
              <w:right w:val="single" w:sz="2" w:space="0" w:color="000000"/>
            </w:tcBorders>
          </w:tcPr>
          <w:p w14:paraId="4E166FD3"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4DCCD3BC"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45E3A438" w14:textId="77777777" w:rsidR="00F75C4C" w:rsidRDefault="00F75C4C"/>
        </w:tc>
        <w:tc>
          <w:tcPr>
            <w:tcW w:w="288" w:type="dxa"/>
            <w:vMerge w:val="restart"/>
            <w:tcBorders>
              <w:top w:val="single" w:sz="2" w:space="0" w:color="000000"/>
              <w:left w:val="nil"/>
              <w:bottom w:val="single" w:sz="2" w:space="0" w:color="000000"/>
              <w:right w:val="nil"/>
            </w:tcBorders>
          </w:tcPr>
          <w:p w14:paraId="491FD8C7" w14:textId="77777777" w:rsidR="00F75C4C" w:rsidRDefault="00F75C4C"/>
        </w:tc>
        <w:tc>
          <w:tcPr>
            <w:tcW w:w="1200" w:type="dxa"/>
            <w:vMerge w:val="restart"/>
            <w:tcBorders>
              <w:top w:val="nil"/>
              <w:left w:val="nil"/>
              <w:bottom w:val="single" w:sz="2" w:space="0" w:color="000000"/>
              <w:right w:val="nil"/>
            </w:tcBorders>
          </w:tcPr>
          <w:p w14:paraId="65CC1B5D" w14:textId="77777777" w:rsidR="00F75C4C" w:rsidRDefault="00356D45">
            <w:pPr>
              <w:spacing w:after="0"/>
              <w:ind w:left="-6"/>
            </w:pPr>
            <w:r>
              <w:rPr>
                <w:noProof/>
              </w:rPr>
              <w:drawing>
                <wp:inline distT="0" distB="0" distL="0" distR="0" wp14:anchorId="401904D4" wp14:editId="1ADB2118">
                  <wp:extent cx="719328" cy="694944"/>
                  <wp:effectExtent l="0" t="0" r="0" b="0"/>
                  <wp:docPr id="487549" name="Picture 487549"/>
                  <wp:cNvGraphicFramePr/>
                  <a:graphic xmlns:a="http://schemas.openxmlformats.org/drawingml/2006/main">
                    <a:graphicData uri="http://schemas.openxmlformats.org/drawingml/2006/picture">
                      <pic:pic xmlns:pic="http://schemas.openxmlformats.org/drawingml/2006/picture">
                        <pic:nvPicPr>
                          <pic:cNvPr id="487549" name="Picture 487549"/>
                          <pic:cNvPicPr/>
                        </pic:nvPicPr>
                        <pic:blipFill>
                          <a:blip r:embed="rId680"/>
                          <a:stretch>
                            <a:fillRect/>
                          </a:stretch>
                        </pic:blipFill>
                        <pic:spPr>
                          <a:xfrm>
                            <a:off x="0" y="0"/>
                            <a:ext cx="719328" cy="694944"/>
                          </a:xfrm>
                          <a:prstGeom prst="rect">
                            <a:avLst/>
                          </a:prstGeom>
                        </pic:spPr>
                      </pic:pic>
                    </a:graphicData>
                  </a:graphic>
                </wp:inline>
              </w:drawing>
            </w:r>
          </w:p>
        </w:tc>
      </w:tr>
      <w:tr w:rsidR="00F75C4C" w14:paraId="174C5D7F" w14:textId="77777777">
        <w:trPr>
          <w:trHeight w:val="416"/>
        </w:trPr>
        <w:tc>
          <w:tcPr>
            <w:tcW w:w="0" w:type="auto"/>
            <w:gridSpan w:val="2"/>
            <w:vMerge/>
            <w:tcBorders>
              <w:top w:val="nil"/>
              <w:left w:val="nil"/>
              <w:bottom w:val="single" w:sz="2" w:space="0" w:color="000000"/>
              <w:right w:val="single" w:sz="2" w:space="0" w:color="000000"/>
            </w:tcBorders>
          </w:tcPr>
          <w:p w14:paraId="32F9A05D" w14:textId="77777777" w:rsidR="00F75C4C" w:rsidRDefault="00F75C4C"/>
        </w:tc>
        <w:tc>
          <w:tcPr>
            <w:tcW w:w="8986" w:type="dxa"/>
            <w:gridSpan w:val="9"/>
            <w:tcBorders>
              <w:top w:val="single" w:sz="2" w:space="0" w:color="000000"/>
              <w:left w:val="nil"/>
              <w:bottom w:val="nil"/>
              <w:right w:val="nil"/>
            </w:tcBorders>
          </w:tcPr>
          <w:p w14:paraId="2D89D88B" w14:textId="77777777" w:rsidR="00F75C4C" w:rsidRDefault="00F75C4C"/>
        </w:tc>
        <w:tc>
          <w:tcPr>
            <w:tcW w:w="0" w:type="auto"/>
            <w:vMerge/>
            <w:tcBorders>
              <w:top w:val="nil"/>
              <w:left w:val="nil"/>
              <w:bottom w:val="single" w:sz="2" w:space="0" w:color="000000"/>
              <w:right w:val="nil"/>
            </w:tcBorders>
          </w:tcPr>
          <w:p w14:paraId="1C450E49" w14:textId="77777777" w:rsidR="00F75C4C" w:rsidRDefault="00F75C4C"/>
        </w:tc>
        <w:tc>
          <w:tcPr>
            <w:tcW w:w="0" w:type="auto"/>
            <w:vMerge/>
            <w:tcBorders>
              <w:top w:val="nil"/>
              <w:left w:val="nil"/>
              <w:bottom w:val="nil"/>
              <w:right w:val="nil"/>
            </w:tcBorders>
          </w:tcPr>
          <w:p w14:paraId="2041CC6E" w14:textId="77777777" w:rsidR="00F75C4C" w:rsidRDefault="00F75C4C"/>
        </w:tc>
      </w:tr>
      <w:tr w:rsidR="00F75C4C" w14:paraId="203BB810" w14:textId="77777777">
        <w:trPr>
          <w:trHeight w:val="323"/>
        </w:trPr>
        <w:tc>
          <w:tcPr>
            <w:tcW w:w="692" w:type="dxa"/>
            <w:tcBorders>
              <w:top w:val="single" w:sz="2" w:space="0" w:color="000000"/>
              <w:left w:val="single" w:sz="2" w:space="0" w:color="000000"/>
              <w:bottom w:val="nil"/>
              <w:right w:val="single" w:sz="2" w:space="0" w:color="000000"/>
            </w:tcBorders>
          </w:tcPr>
          <w:p w14:paraId="67AB9A31" w14:textId="77777777" w:rsidR="00F75C4C" w:rsidRDefault="00F75C4C"/>
        </w:tc>
        <w:tc>
          <w:tcPr>
            <w:tcW w:w="4428" w:type="dxa"/>
            <w:gridSpan w:val="5"/>
            <w:tcBorders>
              <w:top w:val="single" w:sz="2" w:space="0" w:color="000000"/>
              <w:left w:val="single" w:sz="2" w:space="0" w:color="000000"/>
              <w:bottom w:val="nil"/>
              <w:right w:val="single" w:sz="2" w:space="0" w:color="000000"/>
            </w:tcBorders>
          </w:tcPr>
          <w:p w14:paraId="3D472776" w14:textId="77777777" w:rsidR="00F75C4C" w:rsidRDefault="00356D45">
            <w:pPr>
              <w:spacing w:after="0"/>
              <w:ind w:left="-1"/>
            </w:pPr>
            <w:r>
              <w:rPr>
                <w:noProof/>
              </w:rPr>
              <w:drawing>
                <wp:inline distT="0" distB="0" distL="0" distR="0" wp14:anchorId="639154A8" wp14:editId="5969A10C">
                  <wp:extent cx="1402080" cy="152400"/>
                  <wp:effectExtent l="0" t="0" r="0" b="0"/>
                  <wp:docPr id="487465" name="Picture 487465"/>
                  <wp:cNvGraphicFramePr/>
                  <a:graphic xmlns:a="http://schemas.openxmlformats.org/drawingml/2006/main">
                    <a:graphicData uri="http://schemas.openxmlformats.org/drawingml/2006/picture">
                      <pic:pic xmlns:pic="http://schemas.openxmlformats.org/drawingml/2006/picture">
                        <pic:nvPicPr>
                          <pic:cNvPr id="487465" name="Picture 487465"/>
                          <pic:cNvPicPr/>
                        </pic:nvPicPr>
                        <pic:blipFill>
                          <a:blip r:embed="rId681"/>
                          <a:stretch>
                            <a:fillRect/>
                          </a:stretch>
                        </pic:blipFill>
                        <pic:spPr>
                          <a:xfrm>
                            <a:off x="0" y="0"/>
                            <a:ext cx="1402080" cy="152400"/>
                          </a:xfrm>
                          <a:prstGeom prst="rect">
                            <a:avLst/>
                          </a:prstGeom>
                        </pic:spPr>
                      </pic:pic>
                    </a:graphicData>
                  </a:graphic>
                </wp:inline>
              </w:drawing>
            </w:r>
          </w:p>
        </w:tc>
        <w:tc>
          <w:tcPr>
            <w:tcW w:w="734" w:type="dxa"/>
            <w:gridSpan w:val="2"/>
            <w:tcBorders>
              <w:top w:val="nil"/>
              <w:left w:val="single" w:sz="2" w:space="0" w:color="000000"/>
              <w:bottom w:val="single" w:sz="2" w:space="0" w:color="000000"/>
              <w:right w:val="nil"/>
            </w:tcBorders>
          </w:tcPr>
          <w:p w14:paraId="6DC1B5A7" w14:textId="77777777" w:rsidR="00F75C4C" w:rsidRDefault="00F75C4C"/>
        </w:tc>
        <w:tc>
          <w:tcPr>
            <w:tcW w:w="347" w:type="dxa"/>
            <w:tcBorders>
              <w:top w:val="nil"/>
              <w:left w:val="nil"/>
              <w:bottom w:val="single" w:sz="2" w:space="0" w:color="000000"/>
              <w:right w:val="nil"/>
            </w:tcBorders>
          </w:tcPr>
          <w:p w14:paraId="3B62B510" w14:textId="77777777" w:rsidR="00F75C4C" w:rsidRDefault="00F75C4C"/>
        </w:tc>
        <w:tc>
          <w:tcPr>
            <w:tcW w:w="4192" w:type="dxa"/>
            <w:gridSpan w:val="3"/>
            <w:tcBorders>
              <w:top w:val="nil"/>
              <w:left w:val="nil"/>
              <w:bottom w:val="single" w:sz="2" w:space="0" w:color="000000"/>
              <w:right w:val="single" w:sz="2" w:space="0" w:color="000000"/>
            </w:tcBorders>
          </w:tcPr>
          <w:p w14:paraId="54C90825" w14:textId="77777777" w:rsidR="00F75C4C" w:rsidRDefault="00356D45">
            <w:pPr>
              <w:spacing w:after="0"/>
              <w:ind w:left="96"/>
            </w:pPr>
            <w:r>
              <w:rPr>
                <w:noProof/>
              </w:rPr>
              <w:drawing>
                <wp:inline distT="0" distB="0" distL="0" distR="0" wp14:anchorId="44543867" wp14:editId="6E04A899">
                  <wp:extent cx="2590800" cy="176785"/>
                  <wp:effectExtent l="0" t="0" r="0" b="0"/>
                  <wp:docPr id="487544" name="Picture 487544"/>
                  <wp:cNvGraphicFramePr/>
                  <a:graphic xmlns:a="http://schemas.openxmlformats.org/drawingml/2006/main">
                    <a:graphicData uri="http://schemas.openxmlformats.org/drawingml/2006/picture">
                      <pic:pic xmlns:pic="http://schemas.openxmlformats.org/drawingml/2006/picture">
                        <pic:nvPicPr>
                          <pic:cNvPr id="487544" name="Picture 487544"/>
                          <pic:cNvPicPr/>
                        </pic:nvPicPr>
                        <pic:blipFill>
                          <a:blip r:embed="rId682"/>
                          <a:stretch>
                            <a:fillRect/>
                          </a:stretch>
                        </pic:blipFill>
                        <pic:spPr>
                          <a:xfrm>
                            <a:off x="0" y="0"/>
                            <a:ext cx="2590800" cy="176785"/>
                          </a:xfrm>
                          <a:prstGeom prst="rect">
                            <a:avLst/>
                          </a:prstGeom>
                        </pic:spPr>
                      </pic:pic>
                    </a:graphicData>
                  </a:graphic>
                </wp:inline>
              </w:drawing>
            </w:r>
          </w:p>
        </w:tc>
        <w:tc>
          <w:tcPr>
            <w:tcW w:w="0" w:type="auto"/>
            <w:vMerge/>
            <w:tcBorders>
              <w:top w:val="nil"/>
              <w:left w:val="nil"/>
              <w:bottom w:val="single" w:sz="2" w:space="0" w:color="000000"/>
              <w:right w:val="nil"/>
            </w:tcBorders>
          </w:tcPr>
          <w:p w14:paraId="3F4A4B68" w14:textId="77777777" w:rsidR="00F75C4C" w:rsidRDefault="00F75C4C"/>
        </w:tc>
      </w:tr>
      <w:tr w:rsidR="00F75C4C" w14:paraId="18605642" w14:textId="77777777">
        <w:trPr>
          <w:trHeight w:val="787"/>
        </w:trPr>
        <w:tc>
          <w:tcPr>
            <w:tcW w:w="11593" w:type="dxa"/>
            <w:gridSpan w:val="13"/>
            <w:tcBorders>
              <w:top w:val="nil"/>
              <w:left w:val="nil"/>
              <w:bottom w:val="nil"/>
              <w:right w:val="single" w:sz="2" w:space="0" w:color="000000"/>
            </w:tcBorders>
            <w:vAlign w:val="bottom"/>
          </w:tcPr>
          <w:p w14:paraId="2E110B24" w14:textId="77777777" w:rsidR="00F75C4C" w:rsidRDefault="00356D45">
            <w:pPr>
              <w:spacing w:after="10"/>
              <w:ind w:right="150"/>
              <w:jc w:val="right"/>
            </w:pPr>
            <w:r>
              <w:rPr>
                <w:noProof/>
              </w:rPr>
              <w:drawing>
                <wp:anchor distT="0" distB="0" distL="114300" distR="114300" simplePos="0" relativeHeight="251753472" behindDoc="0" locked="0" layoutInCell="1" allowOverlap="0" wp14:anchorId="43C4E5F9" wp14:editId="73B76CFA">
                  <wp:simplePos x="0" y="0"/>
                  <wp:positionH relativeFrom="column">
                    <wp:posOffset>1840992</wp:posOffset>
                  </wp:positionH>
                  <wp:positionV relativeFrom="paragraph">
                    <wp:posOffset>-393950</wp:posOffset>
                  </wp:positionV>
                  <wp:extent cx="2042160" cy="591312"/>
                  <wp:effectExtent l="0" t="0" r="0" b="0"/>
                  <wp:wrapSquare wrapText="bothSides"/>
                  <wp:docPr id="1029774" name="Picture 1029774"/>
                  <wp:cNvGraphicFramePr/>
                  <a:graphic xmlns:a="http://schemas.openxmlformats.org/drawingml/2006/main">
                    <a:graphicData uri="http://schemas.openxmlformats.org/drawingml/2006/picture">
                      <pic:pic xmlns:pic="http://schemas.openxmlformats.org/drawingml/2006/picture">
                        <pic:nvPicPr>
                          <pic:cNvPr id="1029774" name="Picture 1029774"/>
                          <pic:cNvPicPr/>
                        </pic:nvPicPr>
                        <pic:blipFill>
                          <a:blip r:embed="rId683"/>
                          <a:stretch>
                            <a:fillRect/>
                          </a:stretch>
                        </pic:blipFill>
                        <pic:spPr>
                          <a:xfrm>
                            <a:off x="0" y="0"/>
                            <a:ext cx="2042160" cy="591312"/>
                          </a:xfrm>
                          <a:prstGeom prst="rect">
                            <a:avLst/>
                          </a:prstGeom>
                        </pic:spPr>
                      </pic:pic>
                    </a:graphicData>
                  </a:graphic>
                </wp:anchor>
              </w:drawing>
            </w:r>
            <w:r>
              <w:rPr>
                <w:noProof/>
              </w:rPr>
              <w:drawing>
                <wp:anchor distT="0" distB="0" distL="114300" distR="114300" simplePos="0" relativeHeight="251754496" behindDoc="0" locked="0" layoutInCell="1" allowOverlap="0" wp14:anchorId="5EDCA5C2" wp14:editId="51CFF5E4">
                  <wp:simplePos x="0" y="0"/>
                  <wp:positionH relativeFrom="column">
                    <wp:posOffset>4888993</wp:posOffset>
                  </wp:positionH>
                  <wp:positionV relativeFrom="paragraph">
                    <wp:posOffset>118112</wp:posOffset>
                  </wp:positionV>
                  <wp:extent cx="920495" cy="6097"/>
                  <wp:effectExtent l="0" t="0" r="0" b="0"/>
                  <wp:wrapSquare wrapText="bothSides"/>
                  <wp:docPr id="487410" name="Picture 487410"/>
                  <wp:cNvGraphicFramePr/>
                  <a:graphic xmlns:a="http://schemas.openxmlformats.org/drawingml/2006/main">
                    <a:graphicData uri="http://schemas.openxmlformats.org/drawingml/2006/picture">
                      <pic:pic xmlns:pic="http://schemas.openxmlformats.org/drawingml/2006/picture">
                        <pic:nvPicPr>
                          <pic:cNvPr id="487410" name="Picture 487410"/>
                          <pic:cNvPicPr/>
                        </pic:nvPicPr>
                        <pic:blipFill>
                          <a:blip r:embed="rId684"/>
                          <a:stretch>
                            <a:fillRect/>
                          </a:stretch>
                        </pic:blipFill>
                        <pic:spPr>
                          <a:xfrm>
                            <a:off x="0" y="0"/>
                            <a:ext cx="920495" cy="6097"/>
                          </a:xfrm>
                          <a:prstGeom prst="rect">
                            <a:avLst/>
                          </a:prstGeom>
                        </pic:spPr>
                      </pic:pic>
                    </a:graphicData>
                  </a:graphic>
                </wp:anchor>
              </w:drawing>
            </w:r>
            <w:r>
              <w:rPr>
                <w:sz w:val="24"/>
              </w:rPr>
              <w:t xml:space="preserve">7a. </w:t>
            </w:r>
            <w:proofErr w:type="spellStart"/>
            <w:r>
              <w:rPr>
                <w:sz w:val="24"/>
              </w:rPr>
              <w:t>Avericia</w:t>
            </w:r>
            <w:proofErr w:type="spellEnd"/>
            <w:r>
              <w:rPr>
                <w:sz w:val="24"/>
              </w:rPr>
              <w:t xml:space="preserve"> 7-32 zona '3. Guatemala, </w:t>
            </w:r>
            <w:proofErr w:type="spellStart"/>
            <w:r>
              <w:rPr>
                <w:sz w:val="24"/>
              </w:rPr>
              <w:t>Cuaternala</w:t>
            </w:r>
            <w:proofErr w:type="spellEnd"/>
            <w:r>
              <w:rPr>
                <w:sz w:val="24"/>
              </w:rPr>
              <w:t xml:space="preserve"> C.A. Código Postal: 01013</w:t>
            </w:r>
          </w:p>
          <w:p w14:paraId="5EE528F0" w14:textId="77777777" w:rsidR="00F75C4C" w:rsidRDefault="00356D45">
            <w:pPr>
              <w:spacing w:before="16" w:after="0"/>
              <w:ind w:left="2899" w:right="150"/>
              <w:jc w:val="right"/>
            </w:pPr>
            <w:r>
              <w:rPr>
                <w:sz w:val="24"/>
                <w:u w:val="single" w:color="000000"/>
              </w:rPr>
              <w:t>PBX: 15</w:t>
            </w:r>
            <w:r>
              <w:rPr>
                <w:sz w:val="24"/>
              </w:rPr>
              <w:t>02) 2417-8700, www.contraloria.gob.gt</w:t>
            </w:r>
          </w:p>
        </w:tc>
      </w:tr>
    </w:tbl>
    <w:p w14:paraId="42D9D800" w14:textId="77777777" w:rsidR="00F75C4C" w:rsidRDefault="00356D45">
      <w:pPr>
        <w:spacing w:after="0" w:line="216" w:lineRule="auto"/>
        <w:ind w:left="-15" w:right="-1776" w:hanging="10"/>
      </w:pPr>
      <w:r>
        <w:rPr>
          <w:noProof/>
        </w:rPr>
        <w:drawing>
          <wp:inline distT="0" distB="0" distL="0" distR="0" wp14:anchorId="321913AE" wp14:editId="0714CA9D">
            <wp:extent cx="7589520" cy="548640"/>
            <wp:effectExtent l="0" t="0" r="0" b="0"/>
            <wp:docPr id="1029776" name="Picture 1029776"/>
            <wp:cNvGraphicFramePr/>
            <a:graphic xmlns:a="http://schemas.openxmlformats.org/drawingml/2006/main">
              <a:graphicData uri="http://schemas.openxmlformats.org/drawingml/2006/picture">
                <pic:pic xmlns:pic="http://schemas.openxmlformats.org/drawingml/2006/picture">
                  <pic:nvPicPr>
                    <pic:cNvPr id="1029776" name="Picture 1029776"/>
                    <pic:cNvPicPr/>
                  </pic:nvPicPr>
                  <pic:blipFill>
                    <a:blip r:embed="rId685"/>
                    <a:stretch>
                      <a:fillRect/>
                    </a:stretch>
                  </pic:blipFill>
                  <pic:spPr>
                    <a:xfrm>
                      <a:off x="0" y="0"/>
                      <a:ext cx="7589520" cy="548640"/>
                    </a:xfrm>
                    <a:prstGeom prst="rect">
                      <a:avLst/>
                    </a:prstGeom>
                  </pic:spPr>
                </pic:pic>
              </a:graphicData>
            </a:graphic>
          </wp:inline>
        </w:drawing>
      </w:r>
      <w:r>
        <w:rPr>
          <w:rFonts w:ascii="Courier New" w:eastAsia="Courier New" w:hAnsi="Courier New" w:cs="Courier New"/>
          <w:sz w:val="14"/>
        </w:rPr>
        <w:t xml:space="preserve">1 i </w:t>
      </w:r>
      <w:proofErr w:type="spellStart"/>
      <w:r>
        <w:rPr>
          <w:rFonts w:ascii="Courier New" w:eastAsia="Courier New" w:hAnsi="Courier New" w:cs="Courier New"/>
          <w:sz w:val="14"/>
        </w:rPr>
        <w:t>Contraloéa</w:t>
      </w:r>
      <w:proofErr w:type="spellEnd"/>
      <w:r>
        <w:rPr>
          <w:rFonts w:ascii="Courier New" w:eastAsia="Courier New" w:hAnsi="Courier New" w:cs="Courier New"/>
          <w:sz w:val="14"/>
        </w:rPr>
        <w:t xml:space="preserve"> </w:t>
      </w:r>
      <w:proofErr w:type="spellStart"/>
      <w:proofErr w:type="gramStart"/>
      <w:r>
        <w:rPr>
          <w:rFonts w:ascii="Courier New" w:eastAsia="Courier New" w:hAnsi="Courier New" w:cs="Courier New"/>
          <w:sz w:val="14"/>
        </w:rPr>
        <w:t>cGcGer.e:a</w:t>
      </w:r>
      <w:proofErr w:type="spellEnd"/>
      <w:proofErr w:type="gramEnd"/>
    </w:p>
    <w:tbl>
      <w:tblPr>
        <w:tblStyle w:val="TableGrid"/>
        <w:tblpPr w:vertAnchor="text" w:tblpX="7834" w:tblpY="-2122"/>
        <w:tblOverlap w:val="never"/>
        <w:tblW w:w="2684" w:type="dxa"/>
        <w:tblInd w:w="0" w:type="dxa"/>
        <w:tblCellMar>
          <w:top w:w="48" w:type="dxa"/>
          <w:left w:w="0" w:type="dxa"/>
          <w:bottom w:w="0" w:type="dxa"/>
          <w:right w:w="54" w:type="dxa"/>
        </w:tblCellMar>
        <w:tblLook w:val="04A0" w:firstRow="1" w:lastRow="0" w:firstColumn="1" w:lastColumn="0" w:noHBand="0" w:noVBand="1"/>
      </w:tblPr>
      <w:tblGrid>
        <w:gridCol w:w="2684"/>
      </w:tblGrid>
      <w:tr w:rsidR="00F75C4C" w14:paraId="5059D93C" w14:textId="77777777">
        <w:trPr>
          <w:trHeight w:val="5309"/>
        </w:trPr>
        <w:tc>
          <w:tcPr>
            <w:tcW w:w="2684" w:type="dxa"/>
            <w:tcBorders>
              <w:top w:val="nil"/>
              <w:left w:val="nil"/>
              <w:bottom w:val="single" w:sz="2" w:space="0" w:color="000000"/>
              <w:right w:val="single" w:sz="2" w:space="0" w:color="000000"/>
            </w:tcBorders>
          </w:tcPr>
          <w:p w14:paraId="3A40506B" w14:textId="77777777" w:rsidR="00F75C4C" w:rsidRDefault="00356D45">
            <w:pPr>
              <w:spacing w:after="0"/>
              <w:ind w:left="-509" w:firstLine="1555"/>
            </w:pPr>
            <w:r>
              <w:rPr>
                <w:rFonts w:ascii="Courier New" w:eastAsia="Courier New" w:hAnsi="Courier New" w:cs="Courier New"/>
              </w:rPr>
              <w:lastRenderedPageBreak/>
              <w:t>trabajos</w:t>
            </w:r>
            <w:r>
              <w:rPr>
                <w:rFonts w:ascii="Courier New" w:eastAsia="Courier New" w:hAnsi="Courier New" w:cs="Courier New"/>
              </w:rPr>
              <w:tab/>
              <w:t xml:space="preserve">de construcción de una bodega en el escolar. Ellos pudieron que de los trabajos que estaban realizando no </w:t>
            </w:r>
            <w:proofErr w:type="spellStart"/>
            <w:r>
              <w:rPr>
                <w:rFonts w:ascii="Courier New" w:eastAsia="Courier New" w:hAnsi="Courier New" w:cs="Courier New"/>
              </w:rPr>
              <w:t>tenian</w:t>
            </w:r>
            <w:proofErr w:type="spellEnd"/>
            <w:r>
              <w:rPr>
                <w:rFonts w:ascii="Courier New" w:eastAsia="Courier New" w:hAnsi="Courier New" w:cs="Courier New"/>
              </w:rPr>
              <w:t xml:space="preserve"> información, pues la directora en con la presidenta administrando </w:t>
            </w:r>
            <w:r>
              <w:rPr>
                <w:rFonts w:ascii="Courier New" w:eastAsia="Courier New" w:hAnsi="Courier New" w:cs="Courier New"/>
              </w:rPr>
              <w:tab/>
              <w:t>los Cuando se habló con la y se le pidió el respaldo compras realiz</w:t>
            </w:r>
            <w:r>
              <w:rPr>
                <w:rFonts w:ascii="Courier New" w:eastAsia="Courier New" w:hAnsi="Courier New" w:cs="Courier New"/>
              </w:rPr>
              <w:t xml:space="preserve">adas, dijo no nada. </w:t>
            </w:r>
            <w:proofErr w:type="spellStart"/>
            <w:r>
              <w:rPr>
                <w:rFonts w:ascii="Courier New" w:eastAsia="Courier New" w:hAnsi="Courier New" w:cs="Courier New"/>
              </w:rPr>
              <w:t>Unicamente</w:t>
            </w:r>
            <w:proofErr w:type="spellEnd"/>
            <w:r>
              <w:rPr>
                <w:rFonts w:ascii="Courier New" w:eastAsia="Courier New" w:hAnsi="Courier New" w:cs="Courier New"/>
              </w:rPr>
              <w:t xml:space="preserve"> tenla cotizaciones que no con los materiales encontrados en obra y también no las cotizaciones con la de dinero desembolsado, pidió favor a los miembros COCODE que pudieran ayudar presidenta de la OPE ya que </w:t>
            </w:r>
            <w:proofErr w:type="spellStart"/>
            <w:r>
              <w:rPr>
                <w:rFonts w:ascii="Courier New" w:eastAsia="Courier New" w:hAnsi="Courier New" w:cs="Courier New"/>
              </w:rPr>
              <w:t>que</w:t>
            </w:r>
            <w:proofErr w:type="spellEnd"/>
            <w:r>
              <w:rPr>
                <w:rFonts w:ascii="Courier New" w:eastAsia="Courier New" w:hAnsi="Courier New" w:cs="Courier New"/>
              </w:rPr>
              <w:t xml:space="preserve"> es analfabeta</w:t>
            </w:r>
            <w:r>
              <w:rPr>
                <w:rFonts w:ascii="Courier New" w:eastAsia="Courier New" w:hAnsi="Courier New" w:cs="Courier New"/>
              </w:rPr>
              <w:t xml:space="preserve"> y no qué es lo que se </w:t>
            </w:r>
            <w:proofErr w:type="spellStart"/>
            <w:r>
              <w:rPr>
                <w:rFonts w:ascii="Courier New" w:eastAsia="Courier New" w:hAnsi="Courier New" w:cs="Courier New"/>
              </w:rPr>
              <w:t>esta</w:t>
            </w:r>
            <w:proofErr w:type="spellEnd"/>
            <w:r>
              <w:rPr>
                <w:rFonts w:ascii="Courier New" w:eastAsia="Courier New" w:hAnsi="Courier New" w:cs="Courier New"/>
              </w:rPr>
              <w:t xml:space="preserve"> realizando,</w:t>
            </w:r>
          </w:p>
        </w:tc>
      </w:tr>
    </w:tbl>
    <w:tbl>
      <w:tblPr>
        <w:tblStyle w:val="TableGrid"/>
        <w:tblpPr w:vertAnchor="text" w:tblpX="1536" w:tblpY="-2102"/>
        <w:tblOverlap w:val="never"/>
        <w:tblW w:w="6269" w:type="dxa"/>
        <w:tblInd w:w="0" w:type="dxa"/>
        <w:tblCellMar>
          <w:top w:w="19" w:type="dxa"/>
          <w:left w:w="52" w:type="dxa"/>
          <w:bottom w:w="0" w:type="dxa"/>
          <w:right w:w="0" w:type="dxa"/>
        </w:tblCellMar>
        <w:tblLook w:val="04A0" w:firstRow="1" w:lastRow="0" w:firstColumn="1" w:lastColumn="0" w:noHBand="0" w:noVBand="1"/>
      </w:tblPr>
      <w:tblGrid>
        <w:gridCol w:w="367"/>
        <w:gridCol w:w="1138"/>
        <w:gridCol w:w="825"/>
        <w:gridCol w:w="1194"/>
        <w:gridCol w:w="768"/>
        <w:gridCol w:w="594"/>
        <w:gridCol w:w="1383"/>
      </w:tblGrid>
      <w:tr w:rsidR="00F75C4C" w14:paraId="712D7234" w14:textId="77777777">
        <w:trPr>
          <w:trHeight w:val="5309"/>
        </w:trPr>
        <w:tc>
          <w:tcPr>
            <w:tcW w:w="428" w:type="dxa"/>
            <w:tcBorders>
              <w:top w:val="nil"/>
              <w:left w:val="single" w:sz="2" w:space="0" w:color="000000"/>
              <w:bottom w:val="single" w:sz="2" w:space="0" w:color="000000"/>
              <w:right w:val="single" w:sz="2" w:space="0" w:color="000000"/>
            </w:tcBorders>
          </w:tcPr>
          <w:p w14:paraId="21EFADC3" w14:textId="77777777" w:rsidR="00F75C4C" w:rsidRDefault="00F75C4C"/>
        </w:tc>
        <w:tc>
          <w:tcPr>
            <w:tcW w:w="1354" w:type="dxa"/>
            <w:tcBorders>
              <w:top w:val="nil"/>
              <w:left w:val="single" w:sz="2" w:space="0" w:color="000000"/>
              <w:bottom w:val="single" w:sz="2" w:space="0" w:color="000000"/>
              <w:right w:val="single" w:sz="2" w:space="0" w:color="000000"/>
            </w:tcBorders>
          </w:tcPr>
          <w:p w14:paraId="02E9D8F3" w14:textId="77777777" w:rsidR="00F75C4C" w:rsidRDefault="00F75C4C"/>
        </w:tc>
        <w:tc>
          <w:tcPr>
            <w:tcW w:w="979" w:type="dxa"/>
            <w:tcBorders>
              <w:top w:val="nil"/>
              <w:left w:val="single" w:sz="2" w:space="0" w:color="000000"/>
              <w:bottom w:val="single" w:sz="2" w:space="0" w:color="000000"/>
              <w:right w:val="single" w:sz="2" w:space="0" w:color="000000"/>
            </w:tcBorders>
          </w:tcPr>
          <w:p w14:paraId="6034A436" w14:textId="77777777" w:rsidR="00F75C4C" w:rsidRDefault="00F75C4C"/>
        </w:tc>
        <w:tc>
          <w:tcPr>
            <w:tcW w:w="1421" w:type="dxa"/>
            <w:tcBorders>
              <w:top w:val="nil"/>
              <w:left w:val="single" w:sz="2" w:space="0" w:color="000000"/>
              <w:bottom w:val="single" w:sz="2" w:space="0" w:color="000000"/>
              <w:right w:val="single" w:sz="2" w:space="0" w:color="000000"/>
            </w:tcBorders>
          </w:tcPr>
          <w:p w14:paraId="5E8CA5D3" w14:textId="77777777" w:rsidR="00F75C4C" w:rsidRDefault="00F75C4C"/>
        </w:tc>
        <w:tc>
          <w:tcPr>
            <w:tcW w:w="854" w:type="dxa"/>
            <w:tcBorders>
              <w:top w:val="nil"/>
              <w:left w:val="single" w:sz="2" w:space="0" w:color="000000"/>
              <w:bottom w:val="single" w:sz="2" w:space="0" w:color="000000"/>
              <w:right w:val="single" w:sz="2" w:space="0" w:color="000000"/>
            </w:tcBorders>
          </w:tcPr>
          <w:p w14:paraId="54C28A4F" w14:textId="77777777" w:rsidR="00F75C4C" w:rsidRDefault="00356D45">
            <w:pPr>
              <w:spacing w:after="0"/>
            </w:pPr>
            <w:r>
              <w:rPr>
                <w:rFonts w:ascii="Courier New" w:eastAsia="Courier New" w:hAnsi="Courier New" w:cs="Courier New"/>
                <w:sz w:val="24"/>
              </w:rPr>
              <w:t>43</w:t>
            </w:r>
          </w:p>
        </w:tc>
        <w:tc>
          <w:tcPr>
            <w:tcW w:w="701" w:type="dxa"/>
            <w:tcBorders>
              <w:top w:val="nil"/>
              <w:left w:val="single" w:sz="2" w:space="0" w:color="000000"/>
              <w:bottom w:val="single" w:sz="2" w:space="0" w:color="000000"/>
              <w:right w:val="single" w:sz="2" w:space="0" w:color="000000"/>
            </w:tcBorders>
          </w:tcPr>
          <w:p w14:paraId="4640DFCD" w14:textId="77777777" w:rsidR="00F75C4C" w:rsidRDefault="00F75C4C"/>
        </w:tc>
        <w:tc>
          <w:tcPr>
            <w:tcW w:w="532" w:type="dxa"/>
            <w:tcBorders>
              <w:top w:val="nil"/>
              <w:left w:val="single" w:sz="2" w:space="0" w:color="000000"/>
              <w:bottom w:val="single" w:sz="2" w:space="0" w:color="000000"/>
              <w:right w:val="nil"/>
            </w:tcBorders>
          </w:tcPr>
          <w:p w14:paraId="41D692EA" w14:textId="77777777" w:rsidR="00F75C4C" w:rsidRDefault="00356D45">
            <w:pPr>
              <w:spacing w:after="171"/>
              <w:ind w:left="10" w:right="-442"/>
            </w:pPr>
            <w:r>
              <w:rPr>
                <w:rFonts w:ascii="Courier New" w:eastAsia="Courier New" w:hAnsi="Courier New" w:cs="Courier New"/>
              </w:rPr>
              <w:t>realizando</w:t>
            </w:r>
          </w:p>
          <w:p w14:paraId="5FCEF3DF" w14:textId="77777777" w:rsidR="00F75C4C" w:rsidRDefault="00356D45">
            <w:pPr>
              <w:spacing w:after="175" w:line="216" w:lineRule="auto"/>
              <w:ind w:right="-269"/>
              <w:jc w:val="right"/>
            </w:pPr>
            <w:r>
              <w:rPr>
                <w:rFonts w:ascii="Courier New" w:eastAsia="Courier New" w:hAnsi="Courier New" w:cs="Courier New"/>
              </w:rPr>
              <w:t xml:space="preserve">centro informar se </w:t>
            </w:r>
          </w:p>
          <w:p w14:paraId="216E9C30" w14:textId="77777777" w:rsidR="00F75C4C" w:rsidRDefault="00356D45">
            <w:pPr>
              <w:spacing w:after="197" w:line="216" w:lineRule="auto"/>
              <w:ind w:left="1" w:right="-346" w:hanging="1"/>
              <w:jc w:val="right"/>
            </w:pPr>
            <w:r>
              <w:rPr>
                <w:rFonts w:ascii="Courier New" w:eastAsia="Courier New" w:hAnsi="Courier New" w:cs="Courier New"/>
              </w:rPr>
              <w:t xml:space="preserve">conjunto estaban recursos. </w:t>
            </w:r>
          </w:p>
          <w:p w14:paraId="2B6A9FAD" w14:textId="77777777" w:rsidR="00F75C4C" w:rsidRDefault="00356D45">
            <w:pPr>
              <w:spacing w:after="0" w:line="216" w:lineRule="auto"/>
              <w:ind w:right="-163"/>
              <w:jc w:val="right"/>
            </w:pPr>
            <w:r>
              <w:rPr>
                <w:rFonts w:ascii="Courier New" w:eastAsia="Courier New" w:hAnsi="Courier New" w:cs="Courier New"/>
                <w:sz w:val="24"/>
              </w:rPr>
              <w:t xml:space="preserve">de </w:t>
            </w:r>
            <w:r>
              <w:rPr>
                <w:noProof/>
              </w:rPr>
              <mc:AlternateContent>
                <mc:Choice Requires="wpg">
                  <w:drawing>
                    <wp:inline distT="0" distB="0" distL="0" distR="0" wp14:anchorId="43AD98B1" wp14:editId="75C785DB">
                      <wp:extent cx="207264" cy="121920"/>
                      <wp:effectExtent l="0" t="0" r="0" b="0"/>
                      <wp:docPr id="1007117" name="Group 1007117"/>
                      <wp:cNvGraphicFramePr/>
                      <a:graphic xmlns:a="http://schemas.openxmlformats.org/drawingml/2006/main">
                        <a:graphicData uri="http://schemas.microsoft.com/office/word/2010/wordprocessingGroup">
                          <wpg:wgp>
                            <wpg:cNvGrpSpPr/>
                            <wpg:grpSpPr>
                              <a:xfrm>
                                <a:off x="0" y="0"/>
                                <a:ext cx="207264" cy="121920"/>
                                <a:chOff x="0" y="0"/>
                                <a:chExt cx="207264" cy="121920"/>
                              </a:xfrm>
                            </wpg:grpSpPr>
                            <wps:wsp>
                              <wps:cNvPr id="488321" name="Rectangle 488321"/>
                              <wps:cNvSpPr/>
                              <wps:spPr>
                                <a:xfrm>
                                  <a:off x="0" y="0"/>
                                  <a:ext cx="275661" cy="162154"/>
                                </a:xfrm>
                                <a:prstGeom prst="rect">
                                  <a:avLst/>
                                </a:prstGeom>
                                <a:ln>
                                  <a:noFill/>
                                </a:ln>
                              </wps:spPr>
                              <wps:txbx>
                                <w:txbxContent>
                                  <w:p w14:paraId="166D5B0D" w14:textId="77777777" w:rsidR="00F75C4C" w:rsidRDefault="00356D45">
                                    <w:r>
                                      <w:rPr>
                                        <w:rFonts w:ascii="Courier New" w:eastAsia="Courier New" w:hAnsi="Courier New" w:cs="Courier New"/>
                                        <w:sz w:val="26"/>
                                      </w:rPr>
                                      <w:t xml:space="preserve">las </w:t>
                                    </w:r>
                                  </w:p>
                                </w:txbxContent>
                              </wps:txbx>
                              <wps:bodyPr horzOverflow="overflow" vert="horz" lIns="0" tIns="0" rIns="0" bIns="0" rtlCol="0">
                                <a:noAutofit/>
                              </wps:bodyPr>
                            </wps:wsp>
                          </wpg:wgp>
                        </a:graphicData>
                      </a:graphic>
                    </wp:inline>
                  </w:drawing>
                </mc:Choice>
                <mc:Fallback xmlns:a="http://schemas.openxmlformats.org/drawingml/2006/main">
                  <w:pict>
                    <v:group id="Group 1007117" style="width:16.32pt;height:9.60001pt;mso-position-horizontal-relative:char;mso-position-vertical-relative:line" coordsize="2072,1219">
                      <v:rect id="Rectangle 488321" style="position:absolute;width:2756;height:1621;left:0;top:0;" filled="f" stroked="f">
                        <v:textbox inset="0,0,0,0">
                          <w:txbxContent>
                            <w:p>
                              <w:pPr>
                                <w:spacing w:before="0" w:after="160" w:line="259" w:lineRule="auto"/>
                              </w:pPr>
                              <w:r>
                                <w:rPr>
                                  <w:rFonts w:cs="Courier New" w:hAnsi="Courier New" w:eastAsia="Courier New" w:ascii="Courier New"/>
                                  <w:sz w:val="26"/>
                                </w:rPr>
                                <w:t xml:space="preserve">las </w:t>
                              </w:r>
                            </w:p>
                          </w:txbxContent>
                        </v:textbox>
                      </v:rect>
                    </v:group>
                  </w:pict>
                </mc:Fallback>
              </mc:AlternateContent>
            </w:r>
            <w:r>
              <w:rPr>
                <w:rFonts w:ascii="Courier New" w:eastAsia="Courier New" w:hAnsi="Courier New" w:cs="Courier New"/>
                <w:sz w:val="24"/>
              </w:rPr>
              <w:t xml:space="preserve">saber unas </w:t>
            </w:r>
          </w:p>
          <w:p w14:paraId="347C7934" w14:textId="77777777" w:rsidR="00F75C4C" w:rsidRDefault="00356D45">
            <w:pPr>
              <w:spacing w:after="278"/>
              <w:ind w:left="19" w:right="-533"/>
            </w:pPr>
            <w:r>
              <w:rPr>
                <w:noProof/>
              </w:rPr>
              <mc:AlternateContent>
                <mc:Choice Requires="wpg">
                  <w:drawing>
                    <wp:inline distT="0" distB="0" distL="0" distR="0" wp14:anchorId="02670E4F" wp14:editId="469CA7F8">
                      <wp:extent cx="631147" cy="115825"/>
                      <wp:effectExtent l="0" t="0" r="0" b="0"/>
                      <wp:docPr id="1007118" name="Group 1007118"/>
                      <wp:cNvGraphicFramePr/>
                      <a:graphic xmlns:a="http://schemas.openxmlformats.org/drawingml/2006/main">
                        <a:graphicData uri="http://schemas.microsoft.com/office/word/2010/wordprocessingGroup">
                          <wpg:wgp>
                            <wpg:cNvGrpSpPr/>
                            <wpg:grpSpPr>
                              <a:xfrm>
                                <a:off x="0" y="0"/>
                                <a:ext cx="631147" cy="115825"/>
                                <a:chOff x="0" y="0"/>
                                <a:chExt cx="631147" cy="115825"/>
                              </a:xfrm>
                            </wpg:grpSpPr>
                            <wps:wsp>
                              <wps:cNvPr id="488334" name="Rectangle 488334"/>
                              <wps:cNvSpPr/>
                              <wps:spPr>
                                <a:xfrm>
                                  <a:off x="0" y="0"/>
                                  <a:ext cx="839426" cy="154047"/>
                                </a:xfrm>
                                <a:prstGeom prst="rect">
                                  <a:avLst/>
                                </a:prstGeom>
                                <a:ln>
                                  <a:noFill/>
                                </a:ln>
                              </wps:spPr>
                              <wps:txbx>
                                <w:txbxContent>
                                  <w:p w14:paraId="5BA599B6" w14:textId="77777777" w:rsidR="00F75C4C" w:rsidRDefault="00356D45">
                                    <w:r>
                                      <w:rPr>
                                        <w:rFonts w:ascii="Courier New" w:eastAsia="Courier New" w:hAnsi="Courier New" w:cs="Courier New"/>
                                      </w:rPr>
                                      <w:t xml:space="preserve">coincid[an </w:t>
                                    </w:r>
                                  </w:p>
                                </w:txbxContent>
                              </wps:txbx>
                              <wps:bodyPr horzOverflow="overflow" vert="horz" lIns="0" tIns="0" rIns="0" bIns="0" rtlCol="0">
                                <a:noAutofit/>
                              </wps:bodyPr>
                            </wps:wsp>
                          </wpg:wgp>
                        </a:graphicData>
                      </a:graphic>
                    </wp:inline>
                  </w:drawing>
                </mc:Choice>
                <mc:Fallback xmlns:a="http://schemas.openxmlformats.org/drawingml/2006/main">
                  <w:pict>
                    <v:group id="Group 1007118" style="width:49.6966pt;height:9.12006pt;mso-position-horizontal-relative:char;mso-position-vertical-relative:line" coordsize="6311,1158">
                      <v:rect id="Rectangle 488334" style="position:absolute;width:8394;height:1540;left:0;top:0;" filled="f" stroked="f">
                        <v:textbox inset="0,0,0,0">
                          <w:txbxContent>
                            <w:p>
                              <w:pPr>
                                <w:spacing w:before="0" w:after="160" w:line="259" w:lineRule="auto"/>
                              </w:pPr>
                              <w:r>
                                <w:rPr>
                                  <w:rFonts w:cs="Courier New" w:hAnsi="Courier New" w:eastAsia="Courier New" w:ascii="Courier New"/>
                                </w:rPr>
                                <w:t xml:space="preserve">coincid[an </w:t>
                              </w:r>
                            </w:p>
                          </w:txbxContent>
                        </v:textbox>
                      </v:rect>
                    </v:group>
                  </w:pict>
                </mc:Fallback>
              </mc:AlternateContent>
            </w:r>
          </w:p>
          <w:p w14:paraId="26429310" w14:textId="77777777" w:rsidR="00F75C4C" w:rsidRDefault="00356D45">
            <w:pPr>
              <w:spacing w:after="48"/>
              <w:ind w:left="19" w:right="-533"/>
            </w:pPr>
            <w:r>
              <w:rPr>
                <w:noProof/>
              </w:rPr>
              <mc:AlternateContent>
                <mc:Choice Requires="wpg">
                  <w:drawing>
                    <wp:inline distT="0" distB="0" distL="0" distR="0" wp14:anchorId="02E4A293" wp14:editId="183DA4D7">
                      <wp:extent cx="631147" cy="115824"/>
                      <wp:effectExtent l="0" t="0" r="0" b="0"/>
                      <wp:docPr id="1007119" name="Group 1007119"/>
                      <wp:cNvGraphicFramePr/>
                      <a:graphic xmlns:a="http://schemas.openxmlformats.org/drawingml/2006/main">
                        <a:graphicData uri="http://schemas.microsoft.com/office/word/2010/wordprocessingGroup">
                          <wpg:wgp>
                            <wpg:cNvGrpSpPr/>
                            <wpg:grpSpPr>
                              <a:xfrm>
                                <a:off x="0" y="0"/>
                                <a:ext cx="631147" cy="115824"/>
                                <a:chOff x="0" y="0"/>
                                <a:chExt cx="631147" cy="115824"/>
                              </a:xfrm>
                            </wpg:grpSpPr>
                            <wps:wsp>
                              <wps:cNvPr id="488344" name="Rectangle 488344"/>
                              <wps:cNvSpPr/>
                              <wps:spPr>
                                <a:xfrm>
                                  <a:off x="0" y="0"/>
                                  <a:ext cx="839426" cy="154046"/>
                                </a:xfrm>
                                <a:prstGeom prst="rect">
                                  <a:avLst/>
                                </a:prstGeom>
                                <a:ln>
                                  <a:noFill/>
                                </a:ln>
                              </wps:spPr>
                              <wps:txbx>
                                <w:txbxContent>
                                  <w:p w14:paraId="4E38CB91" w14:textId="77777777" w:rsidR="00F75C4C" w:rsidRDefault="00356D45">
                                    <w:r>
                                      <w:rPr>
                                        <w:rFonts w:ascii="Courier New" w:eastAsia="Courier New" w:hAnsi="Courier New" w:cs="Courier New"/>
                                      </w:rPr>
                                      <w:t xml:space="preserve">coincidfan </w:t>
                                    </w:r>
                                  </w:p>
                                </w:txbxContent>
                              </wps:txbx>
                              <wps:bodyPr horzOverflow="overflow" vert="horz" lIns="0" tIns="0" rIns="0" bIns="0" rtlCol="0">
                                <a:noAutofit/>
                              </wps:bodyPr>
                            </wps:wsp>
                          </wpg:wgp>
                        </a:graphicData>
                      </a:graphic>
                    </wp:inline>
                  </w:drawing>
                </mc:Choice>
                <mc:Fallback xmlns:a="http://schemas.openxmlformats.org/drawingml/2006/main">
                  <w:pict>
                    <v:group id="Group 1007119" style="width:49.6966pt;height:9.12003pt;mso-position-horizontal-relative:char;mso-position-vertical-relative:line" coordsize="6311,1158">
                      <v:rect id="Rectangle 488344" style="position:absolute;width:8394;height:1540;left:0;top:0;" filled="f" stroked="f">
                        <v:textbox inset="0,0,0,0">
                          <w:txbxContent>
                            <w:p>
                              <w:pPr>
                                <w:spacing w:before="0" w:after="160" w:line="259" w:lineRule="auto"/>
                              </w:pPr>
                              <w:r>
                                <w:rPr>
                                  <w:rFonts w:cs="Courier New" w:hAnsi="Courier New" w:eastAsia="Courier New" w:ascii="Courier New"/>
                                </w:rPr>
                                <w:t xml:space="preserve">coincidfan </w:t>
                              </w:r>
                            </w:p>
                          </w:txbxContent>
                        </v:textbox>
                      </v:rect>
                    </v:group>
                  </w:pict>
                </mc:Fallback>
              </mc:AlternateContent>
            </w:r>
          </w:p>
          <w:p w14:paraId="6310981D" w14:textId="77777777" w:rsidR="00F75C4C" w:rsidRDefault="00356D45">
            <w:pPr>
              <w:spacing w:after="0" w:line="216" w:lineRule="auto"/>
              <w:ind w:right="-298"/>
              <w:jc w:val="right"/>
            </w:pPr>
            <w:r>
              <w:rPr>
                <w:rFonts w:ascii="Courier New" w:eastAsia="Courier New" w:hAnsi="Courier New" w:cs="Courier New"/>
              </w:rPr>
              <w:t xml:space="preserve">cantidad Se </w:t>
            </w:r>
            <w:r>
              <w:rPr>
                <w:noProof/>
              </w:rPr>
              <mc:AlternateContent>
                <mc:Choice Requires="wpg">
                  <w:drawing>
                    <wp:inline distT="0" distB="0" distL="0" distR="0" wp14:anchorId="0FE991DF" wp14:editId="0E8DC040">
                      <wp:extent cx="155659" cy="115824"/>
                      <wp:effectExtent l="0" t="0" r="0" b="0"/>
                      <wp:docPr id="1007120" name="Group 1007120"/>
                      <wp:cNvGraphicFramePr/>
                      <a:graphic xmlns:a="http://schemas.openxmlformats.org/drawingml/2006/main">
                        <a:graphicData uri="http://schemas.microsoft.com/office/word/2010/wordprocessingGroup">
                          <wpg:wgp>
                            <wpg:cNvGrpSpPr/>
                            <wpg:grpSpPr>
                              <a:xfrm>
                                <a:off x="0" y="0"/>
                                <a:ext cx="155659" cy="115824"/>
                                <a:chOff x="0" y="0"/>
                                <a:chExt cx="155659" cy="115824"/>
                              </a:xfrm>
                            </wpg:grpSpPr>
                            <wps:wsp>
                              <wps:cNvPr id="488354" name="Rectangle 488354"/>
                              <wps:cNvSpPr/>
                              <wps:spPr>
                                <a:xfrm>
                                  <a:off x="0" y="0"/>
                                  <a:ext cx="207027" cy="154046"/>
                                </a:xfrm>
                                <a:prstGeom prst="rect">
                                  <a:avLst/>
                                </a:prstGeom>
                                <a:ln>
                                  <a:noFill/>
                                </a:ln>
                              </wps:spPr>
                              <wps:txbx>
                                <w:txbxContent>
                                  <w:p w14:paraId="68F32008" w14:textId="77777777" w:rsidR="00F75C4C" w:rsidRDefault="00356D45">
                                    <w:r>
                                      <w:rPr>
                                        <w:rFonts w:ascii="Courier New" w:eastAsia="Courier New" w:hAnsi="Courier New" w:cs="Courier New"/>
                                        <w:sz w:val="24"/>
                                      </w:rPr>
                                      <w:t xml:space="preserve">le </w:t>
                                    </w:r>
                                  </w:p>
                                </w:txbxContent>
                              </wps:txbx>
                              <wps:bodyPr horzOverflow="overflow" vert="horz" lIns="0" tIns="0" rIns="0" bIns="0" rtlCol="0">
                                <a:noAutofit/>
                              </wps:bodyPr>
                            </wps:wsp>
                          </wpg:wgp>
                        </a:graphicData>
                      </a:graphic>
                    </wp:inline>
                  </w:drawing>
                </mc:Choice>
                <mc:Fallback xmlns:a="http://schemas.openxmlformats.org/drawingml/2006/main">
                  <w:pict>
                    <v:group id="Group 1007120" style="width:12.2566pt;height:9.12pt;mso-position-horizontal-relative:char;mso-position-vertical-relative:line" coordsize="1556,1158">
                      <v:rect id="Rectangle 488354" style="position:absolute;width:2070;height:1540;left:0;top:0;" filled="f" stroked="f">
                        <v:textbox inset="0,0,0,0">
                          <w:txbxContent>
                            <w:p>
                              <w:pPr>
                                <w:spacing w:before="0" w:after="160" w:line="259" w:lineRule="auto"/>
                              </w:pPr>
                              <w:r>
                                <w:rPr>
                                  <w:rFonts w:cs="Courier New" w:hAnsi="Courier New" w:eastAsia="Courier New" w:ascii="Courier New"/>
                                  <w:sz w:val="24"/>
                                </w:rPr>
                                <w:t xml:space="preserve">le </w:t>
                              </w:r>
                            </w:p>
                          </w:txbxContent>
                        </v:textbox>
                      </v:rect>
                    </v:group>
                  </w:pict>
                </mc:Fallback>
              </mc:AlternateContent>
            </w:r>
          </w:p>
          <w:p w14:paraId="0EA87F6F" w14:textId="77777777" w:rsidR="00F75C4C" w:rsidRDefault="00356D45">
            <w:pPr>
              <w:spacing w:after="0"/>
              <w:ind w:right="-96"/>
              <w:jc w:val="right"/>
            </w:pPr>
            <w:r>
              <w:rPr>
                <w:rFonts w:ascii="Courier New" w:eastAsia="Courier New" w:hAnsi="Courier New" w:cs="Courier New"/>
                <w:sz w:val="24"/>
              </w:rPr>
              <w:t xml:space="preserve">del a la aduce sabe </w:t>
            </w:r>
          </w:p>
        </w:tc>
      </w:tr>
    </w:tbl>
    <w:p w14:paraId="77832D86" w14:textId="77777777" w:rsidR="00F75C4C" w:rsidRDefault="00356D45">
      <w:pPr>
        <w:spacing w:after="2959" w:line="265" w:lineRule="auto"/>
        <w:ind w:left="5156" w:hanging="10"/>
        <w:jc w:val="center"/>
      </w:pPr>
      <w:r>
        <w:rPr>
          <w:rFonts w:ascii="Courier New" w:eastAsia="Courier New" w:hAnsi="Courier New" w:cs="Courier New"/>
        </w:rPr>
        <w:t xml:space="preserve">presidenta </w:t>
      </w:r>
    </w:p>
    <w:p w14:paraId="7E765899" w14:textId="77777777" w:rsidR="00F75C4C" w:rsidRDefault="00356D45">
      <w:pPr>
        <w:spacing w:after="13" w:line="247" w:lineRule="auto"/>
        <w:ind w:left="1642" w:firstLine="9"/>
        <w:jc w:val="both"/>
      </w:pPr>
      <w:r>
        <w:rPr>
          <w:rFonts w:ascii="Courier New" w:eastAsia="Courier New" w:hAnsi="Courier New" w:cs="Courier New"/>
          <w:sz w:val="24"/>
        </w:rPr>
        <w:t>Fuente: Elaboración propia con información proporcionada por la Dirección de</w:t>
      </w:r>
    </w:p>
    <w:p w14:paraId="1D31ED94" w14:textId="77777777" w:rsidR="00F75C4C" w:rsidRDefault="00356D45">
      <w:pPr>
        <w:spacing w:after="714" w:line="218" w:lineRule="auto"/>
        <w:ind w:left="1642" w:right="523" w:firstLine="9"/>
        <w:jc w:val="both"/>
      </w:pPr>
      <w:r>
        <w:rPr>
          <w:rFonts w:ascii="Courier New" w:eastAsia="Courier New" w:hAnsi="Courier New" w:cs="Courier New"/>
          <w:sz w:val="26"/>
        </w:rPr>
        <w:t>Planificación Educativa -DIPLAN-, del Ministerio de Educación,</w:t>
      </w:r>
    </w:p>
    <w:p w14:paraId="1F741452" w14:textId="77777777" w:rsidR="00F75C4C" w:rsidRDefault="00356D45">
      <w:pPr>
        <w:spacing w:after="13" w:line="247" w:lineRule="auto"/>
        <w:ind w:left="2352" w:hanging="355"/>
        <w:jc w:val="both"/>
      </w:pPr>
      <w:r>
        <w:rPr>
          <w:rFonts w:ascii="Courier New" w:eastAsia="Courier New" w:hAnsi="Courier New" w:cs="Courier New"/>
          <w:sz w:val="24"/>
        </w:rPr>
        <w:t>3. CUR 570, del 25/06/2021, por Q</w:t>
      </w:r>
      <w:proofErr w:type="gramStart"/>
      <w:r>
        <w:rPr>
          <w:rFonts w:ascii="Courier New" w:eastAsia="Courier New" w:hAnsi="Courier New" w:cs="Courier New"/>
          <w:sz w:val="24"/>
        </w:rPr>
        <w:t>25,250.OO</w:t>
      </w:r>
      <w:proofErr w:type="gramEnd"/>
      <w:r>
        <w:rPr>
          <w:rFonts w:ascii="Courier New" w:eastAsia="Courier New" w:hAnsi="Courier New" w:cs="Courier New"/>
          <w:sz w:val="24"/>
        </w:rPr>
        <w:t xml:space="preserve">, honorarios por servicios profesionales de Angela Esther </w:t>
      </w:r>
      <w:proofErr w:type="spellStart"/>
      <w:r>
        <w:rPr>
          <w:rFonts w:ascii="Courier New" w:eastAsia="Courier New" w:hAnsi="Courier New" w:cs="Courier New"/>
          <w:sz w:val="24"/>
        </w:rPr>
        <w:t>lxcot</w:t>
      </w:r>
      <w:proofErr w:type="spellEnd"/>
      <w:r>
        <w:rPr>
          <w:rFonts w:ascii="Courier New" w:eastAsia="Courier New" w:hAnsi="Courier New" w:cs="Courier New"/>
          <w:sz w:val="24"/>
        </w:rPr>
        <w:t xml:space="preserve"> Reyna, pag</w:t>
      </w:r>
      <w:r>
        <w:rPr>
          <w:rFonts w:ascii="Courier New" w:eastAsia="Courier New" w:hAnsi="Courier New" w:cs="Courier New"/>
          <w:sz w:val="24"/>
        </w:rPr>
        <w:t xml:space="preserve">ados por el producto No. 4 de la fase ll. Adjunta Reporte No, </w:t>
      </w:r>
      <w:proofErr w:type="gramStart"/>
      <w:r>
        <w:rPr>
          <w:rFonts w:ascii="Courier New" w:eastAsia="Courier New" w:hAnsi="Courier New" w:cs="Courier New"/>
          <w:sz w:val="24"/>
        </w:rPr>
        <w:t>I ,</w:t>
      </w:r>
      <w:proofErr w:type="gramEnd"/>
      <w:r>
        <w:rPr>
          <w:rFonts w:ascii="Courier New" w:eastAsia="Courier New" w:hAnsi="Courier New" w:cs="Courier New"/>
          <w:sz w:val="24"/>
        </w:rPr>
        <w:t xml:space="preserve"> Reporte No. 2 y Reporte No. 3, los cuales forman parte del Informe del producto No. 4 elaborado por el consultor contratado, se estableció que el consultor realizó los siguientes reportes:</w:t>
      </w:r>
    </w:p>
    <w:tbl>
      <w:tblPr>
        <w:tblStyle w:val="TableGrid"/>
        <w:tblW w:w="10138" w:type="dxa"/>
        <w:tblInd w:w="1757" w:type="dxa"/>
        <w:tblCellMar>
          <w:top w:w="0" w:type="dxa"/>
          <w:left w:w="0" w:type="dxa"/>
          <w:bottom w:w="0" w:type="dxa"/>
          <w:right w:w="0" w:type="dxa"/>
        </w:tblCellMar>
        <w:tblLook w:val="04A0" w:firstRow="1" w:lastRow="0" w:firstColumn="1" w:lastColumn="0" w:noHBand="0" w:noVBand="1"/>
      </w:tblPr>
      <w:tblGrid>
        <w:gridCol w:w="302"/>
        <w:gridCol w:w="1343"/>
        <w:gridCol w:w="978"/>
        <w:gridCol w:w="1470"/>
        <w:gridCol w:w="850"/>
        <w:gridCol w:w="699"/>
        <w:gridCol w:w="3955"/>
        <w:gridCol w:w="541"/>
      </w:tblGrid>
      <w:tr w:rsidR="00F75C4C" w14:paraId="4EFBE7BB" w14:textId="77777777">
        <w:trPr>
          <w:trHeight w:val="382"/>
        </w:trPr>
        <w:tc>
          <w:tcPr>
            <w:tcW w:w="307" w:type="dxa"/>
            <w:tcBorders>
              <w:top w:val="nil"/>
              <w:left w:val="nil"/>
              <w:bottom w:val="nil"/>
              <w:right w:val="nil"/>
            </w:tcBorders>
          </w:tcPr>
          <w:p w14:paraId="433C4131" w14:textId="77777777" w:rsidR="00F75C4C" w:rsidRDefault="00F75C4C"/>
        </w:tc>
        <w:tc>
          <w:tcPr>
            <w:tcW w:w="3763" w:type="dxa"/>
            <w:gridSpan w:val="3"/>
            <w:tcBorders>
              <w:top w:val="nil"/>
              <w:left w:val="nil"/>
              <w:bottom w:val="nil"/>
              <w:right w:val="nil"/>
            </w:tcBorders>
          </w:tcPr>
          <w:p w14:paraId="799DBF80" w14:textId="77777777" w:rsidR="00F75C4C" w:rsidRDefault="00F75C4C"/>
        </w:tc>
        <w:tc>
          <w:tcPr>
            <w:tcW w:w="864" w:type="dxa"/>
            <w:tcBorders>
              <w:top w:val="nil"/>
              <w:left w:val="nil"/>
              <w:bottom w:val="nil"/>
              <w:right w:val="nil"/>
            </w:tcBorders>
          </w:tcPr>
          <w:p w14:paraId="33C89560" w14:textId="77777777" w:rsidR="00F75C4C" w:rsidRDefault="00F75C4C"/>
        </w:tc>
        <w:tc>
          <w:tcPr>
            <w:tcW w:w="701" w:type="dxa"/>
            <w:tcBorders>
              <w:top w:val="nil"/>
              <w:left w:val="nil"/>
              <w:bottom w:val="nil"/>
              <w:right w:val="nil"/>
            </w:tcBorders>
          </w:tcPr>
          <w:p w14:paraId="311751BA" w14:textId="77777777" w:rsidR="00F75C4C" w:rsidRDefault="00356D45">
            <w:pPr>
              <w:spacing w:after="0"/>
              <w:ind w:left="163" w:hanging="144"/>
            </w:pPr>
            <w:r>
              <w:rPr>
                <w:rFonts w:ascii="Courier New" w:eastAsia="Courier New" w:hAnsi="Courier New" w:cs="Courier New"/>
              </w:rPr>
              <w:t>Grado de</w:t>
            </w:r>
          </w:p>
        </w:tc>
        <w:tc>
          <w:tcPr>
            <w:tcW w:w="4051" w:type="dxa"/>
            <w:tcBorders>
              <w:top w:val="nil"/>
              <w:left w:val="nil"/>
              <w:bottom w:val="nil"/>
              <w:right w:val="nil"/>
            </w:tcBorders>
          </w:tcPr>
          <w:p w14:paraId="66A71BD8" w14:textId="77777777" w:rsidR="00F75C4C" w:rsidRDefault="00F75C4C"/>
        </w:tc>
        <w:tc>
          <w:tcPr>
            <w:tcW w:w="451" w:type="dxa"/>
            <w:tcBorders>
              <w:top w:val="nil"/>
              <w:left w:val="nil"/>
              <w:bottom w:val="nil"/>
              <w:right w:val="nil"/>
            </w:tcBorders>
          </w:tcPr>
          <w:p w14:paraId="33E40E0D" w14:textId="77777777" w:rsidR="00F75C4C" w:rsidRDefault="00F75C4C"/>
        </w:tc>
      </w:tr>
      <w:tr w:rsidR="00F75C4C" w14:paraId="22BDCEEA" w14:textId="77777777">
        <w:trPr>
          <w:trHeight w:val="221"/>
        </w:trPr>
        <w:tc>
          <w:tcPr>
            <w:tcW w:w="307" w:type="dxa"/>
            <w:tcBorders>
              <w:top w:val="nil"/>
              <w:left w:val="nil"/>
              <w:bottom w:val="nil"/>
              <w:right w:val="nil"/>
            </w:tcBorders>
          </w:tcPr>
          <w:p w14:paraId="30F5D710" w14:textId="77777777" w:rsidR="00F75C4C" w:rsidRDefault="00356D45">
            <w:pPr>
              <w:spacing w:after="0"/>
            </w:pPr>
            <w:r>
              <w:rPr>
                <w:rFonts w:ascii="Courier New" w:eastAsia="Courier New" w:hAnsi="Courier New" w:cs="Courier New"/>
                <w:sz w:val="28"/>
              </w:rPr>
              <w:t>N</w:t>
            </w:r>
          </w:p>
        </w:tc>
        <w:tc>
          <w:tcPr>
            <w:tcW w:w="3763" w:type="dxa"/>
            <w:gridSpan w:val="3"/>
            <w:tcBorders>
              <w:top w:val="nil"/>
              <w:left w:val="nil"/>
              <w:bottom w:val="nil"/>
              <w:right w:val="nil"/>
            </w:tcBorders>
          </w:tcPr>
          <w:p w14:paraId="62484A64" w14:textId="77777777" w:rsidR="00F75C4C" w:rsidRDefault="00356D45">
            <w:pPr>
              <w:spacing w:after="0"/>
              <w:ind w:left="38"/>
            </w:pPr>
            <w:proofErr w:type="spellStart"/>
            <w:r>
              <w:rPr>
                <w:rFonts w:ascii="Courier New" w:eastAsia="Courier New" w:hAnsi="Courier New" w:cs="Courier New"/>
                <w:sz w:val="24"/>
              </w:rPr>
              <w:t>Departamen</w:t>
            </w:r>
            <w:proofErr w:type="spellEnd"/>
            <w:r>
              <w:rPr>
                <w:rFonts w:ascii="Courier New" w:eastAsia="Courier New" w:hAnsi="Courier New" w:cs="Courier New"/>
                <w:sz w:val="24"/>
              </w:rPr>
              <w:t xml:space="preserve"> </w:t>
            </w:r>
            <w:proofErr w:type="spellStart"/>
            <w:r>
              <w:rPr>
                <w:rFonts w:ascii="Courier New" w:eastAsia="Courier New" w:hAnsi="Courier New" w:cs="Courier New"/>
                <w:sz w:val="24"/>
              </w:rPr>
              <w:t>Municipi</w:t>
            </w:r>
            <w:proofErr w:type="spellEnd"/>
            <w:r>
              <w:rPr>
                <w:rFonts w:ascii="Courier New" w:eastAsia="Courier New" w:hAnsi="Courier New" w:cs="Courier New"/>
                <w:sz w:val="24"/>
              </w:rPr>
              <w:t xml:space="preserve"> </w:t>
            </w:r>
            <w:proofErr w:type="spellStart"/>
            <w:r>
              <w:rPr>
                <w:rFonts w:ascii="Courier New" w:eastAsia="Courier New" w:hAnsi="Courier New" w:cs="Courier New"/>
                <w:sz w:val="24"/>
              </w:rPr>
              <w:t>Establecimie</w:t>
            </w:r>
            <w:proofErr w:type="spellEnd"/>
          </w:p>
        </w:tc>
        <w:tc>
          <w:tcPr>
            <w:tcW w:w="864" w:type="dxa"/>
            <w:tcBorders>
              <w:top w:val="nil"/>
              <w:left w:val="nil"/>
              <w:bottom w:val="nil"/>
              <w:right w:val="nil"/>
            </w:tcBorders>
          </w:tcPr>
          <w:p w14:paraId="0A5AC668" w14:textId="77777777" w:rsidR="00F75C4C" w:rsidRDefault="00F75C4C"/>
        </w:tc>
        <w:tc>
          <w:tcPr>
            <w:tcW w:w="701" w:type="dxa"/>
            <w:tcBorders>
              <w:top w:val="nil"/>
              <w:left w:val="nil"/>
              <w:bottom w:val="nil"/>
              <w:right w:val="nil"/>
            </w:tcBorders>
          </w:tcPr>
          <w:p w14:paraId="577A42B8" w14:textId="77777777" w:rsidR="00F75C4C" w:rsidRDefault="00356D45">
            <w:pPr>
              <w:spacing w:after="0"/>
            </w:pPr>
            <w:proofErr w:type="spellStart"/>
            <w:r>
              <w:rPr>
                <w:rFonts w:ascii="Courier New" w:eastAsia="Courier New" w:hAnsi="Courier New" w:cs="Courier New"/>
              </w:rPr>
              <w:t>Avanc</w:t>
            </w:r>
            <w:proofErr w:type="spellEnd"/>
          </w:p>
        </w:tc>
        <w:tc>
          <w:tcPr>
            <w:tcW w:w="4051" w:type="dxa"/>
            <w:tcBorders>
              <w:top w:val="nil"/>
              <w:left w:val="nil"/>
              <w:bottom w:val="nil"/>
              <w:right w:val="nil"/>
            </w:tcBorders>
          </w:tcPr>
          <w:p w14:paraId="085E7CDE" w14:textId="77777777" w:rsidR="00F75C4C" w:rsidRDefault="00F75C4C"/>
        </w:tc>
        <w:tc>
          <w:tcPr>
            <w:tcW w:w="451" w:type="dxa"/>
            <w:tcBorders>
              <w:top w:val="nil"/>
              <w:left w:val="nil"/>
              <w:bottom w:val="nil"/>
              <w:right w:val="nil"/>
            </w:tcBorders>
          </w:tcPr>
          <w:p w14:paraId="2BE8F2F8" w14:textId="77777777" w:rsidR="00F75C4C" w:rsidRDefault="00F75C4C"/>
        </w:tc>
      </w:tr>
      <w:tr w:rsidR="00F75C4C" w14:paraId="1F41CE53" w14:textId="77777777">
        <w:trPr>
          <w:trHeight w:val="514"/>
        </w:trPr>
        <w:tc>
          <w:tcPr>
            <w:tcW w:w="307" w:type="dxa"/>
            <w:tcBorders>
              <w:top w:val="nil"/>
              <w:left w:val="nil"/>
              <w:bottom w:val="nil"/>
              <w:right w:val="nil"/>
            </w:tcBorders>
          </w:tcPr>
          <w:p w14:paraId="66B7B109" w14:textId="77777777" w:rsidR="00F75C4C" w:rsidRDefault="00F75C4C"/>
        </w:tc>
        <w:tc>
          <w:tcPr>
            <w:tcW w:w="1354" w:type="dxa"/>
            <w:tcBorders>
              <w:top w:val="nil"/>
              <w:left w:val="nil"/>
              <w:bottom w:val="nil"/>
              <w:right w:val="nil"/>
            </w:tcBorders>
          </w:tcPr>
          <w:p w14:paraId="300F91CB" w14:textId="77777777" w:rsidR="00F75C4C" w:rsidRDefault="00356D45">
            <w:pPr>
              <w:spacing w:after="0"/>
              <w:ind w:right="134"/>
              <w:jc w:val="center"/>
            </w:pPr>
            <w:proofErr w:type="spellStart"/>
            <w:r>
              <w:rPr>
                <w:rFonts w:ascii="Courier New" w:eastAsia="Courier New" w:hAnsi="Courier New" w:cs="Courier New"/>
                <w:sz w:val="26"/>
              </w:rPr>
              <w:t>to</w:t>
            </w:r>
            <w:proofErr w:type="spellEnd"/>
          </w:p>
        </w:tc>
        <w:tc>
          <w:tcPr>
            <w:tcW w:w="998" w:type="dxa"/>
            <w:tcBorders>
              <w:top w:val="nil"/>
              <w:left w:val="nil"/>
              <w:bottom w:val="nil"/>
              <w:right w:val="nil"/>
            </w:tcBorders>
          </w:tcPr>
          <w:p w14:paraId="6058E552" w14:textId="77777777" w:rsidR="00F75C4C" w:rsidRDefault="00356D45">
            <w:pPr>
              <w:spacing w:after="0"/>
              <w:ind w:left="365"/>
            </w:pPr>
            <w:r>
              <w:rPr>
                <w:rFonts w:ascii="Courier New" w:eastAsia="Courier New" w:hAnsi="Courier New" w:cs="Courier New"/>
                <w:sz w:val="28"/>
              </w:rPr>
              <w:t>o</w:t>
            </w:r>
          </w:p>
        </w:tc>
        <w:tc>
          <w:tcPr>
            <w:tcW w:w="1411" w:type="dxa"/>
            <w:tcBorders>
              <w:top w:val="nil"/>
              <w:left w:val="nil"/>
              <w:bottom w:val="nil"/>
              <w:right w:val="nil"/>
            </w:tcBorders>
            <w:vAlign w:val="bottom"/>
          </w:tcPr>
          <w:p w14:paraId="4D626D0E" w14:textId="77777777" w:rsidR="00F75C4C" w:rsidRDefault="00356D45">
            <w:pPr>
              <w:spacing w:after="0"/>
              <w:ind w:left="10"/>
            </w:pPr>
            <w:r>
              <w:rPr>
                <w:rFonts w:ascii="Courier New" w:eastAsia="Courier New" w:hAnsi="Courier New" w:cs="Courier New"/>
                <w:sz w:val="24"/>
              </w:rPr>
              <w:t>EODP Anexa</w:t>
            </w:r>
          </w:p>
        </w:tc>
        <w:tc>
          <w:tcPr>
            <w:tcW w:w="864" w:type="dxa"/>
            <w:tcBorders>
              <w:top w:val="nil"/>
              <w:left w:val="nil"/>
              <w:bottom w:val="nil"/>
              <w:right w:val="nil"/>
            </w:tcBorders>
          </w:tcPr>
          <w:p w14:paraId="53FE8C00" w14:textId="77777777" w:rsidR="00F75C4C" w:rsidRDefault="00356D45">
            <w:pPr>
              <w:spacing w:after="0"/>
              <w:ind w:left="19"/>
              <w:jc w:val="both"/>
            </w:pPr>
            <w:proofErr w:type="spellStart"/>
            <w:r>
              <w:rPr>
                <w:rFonts w:ascii="Courier New" w:eastAsia="Courier New" w:hAnsi="Courier New" w:cs="Courier New"/>
                <w:sz w:val="26"/>
              </w:rPr>
              <w:t>Cód</w:t>
            </w:r>
            <w:proofErr w:type="spellEnd"/>
            <w:r>
              <w:rPr>
                <w:rFonts w:ascii="Courier New" w:eastAsia="Courier New" w:hAnsi="Courier New" w:cs="Courier New"/>
                <w:sz w:val="26"/>
              </w:rPr>
              <w:t xml:space="preserve"> o </w:t>
            </w:r>
          </w:p>
          <w:p w14:paraId="674DB4A3" w14:textId="77777777" w:rsidR="00F75C4C" w:rsidRDefault="00356D45">
            <w:pPr>
              <w:spacing w:after="0"/>
              <w:ind w:left="10"/>
            </w:pPr>
            <w:r>
              <w:rPr>
                <w:rFonts w:ascii="Courier New" w:eastAsia="Courier New" w:hAnsi="Courier New" w:cs="Courier New"/>
              </w:rPr>
              <w:t>01-15-</w:t>
            </w:r>
          </w:p>
        </w:tc>
        <w:tc>
          <w:tcPr>
            <w:tcW w:w="701" w:type="dxa"/>
            <w:tcBorders>
              <w:top w:val="nil"/>
              <w:left w:val="nil"/>
              <w:bottom w:val="nil"/>
              <w:right w:val="nil"/>
            </w:tcBorders>
          </w:tcPr>
          <w:p w14:paraId="2B17CCD9" w14:textId="77777777" w:rsidR="00F75C4C" w:rsidRDefault="00356D45">
            <w:pPr>
              <w:spacing w:after="0"/>
              <w:ind w:left="230"/>
            </w:pPr>
            <w:r>
              <w:rPr>
                <w:rFonts w:ascii="Courier New" w:eastAsia="Courier New" w:hAnsi="Courier New" w:cs="Courier New"/>
                <w:sz w:val="24"/>
              </w:rPr>
              <w:t>e</w:t>
            </w:r>
          </w:p>
        </w:tc>
        <w:tc>
          <w:tcPr>
            <w:tcW w:w="4051" w:type="dxa"/>
            <w:tcBorders>
              <w:top w:val="nil"/>
              <w:left w:val="nil"/>
              <w:bottom w:val="nil"/>
              <w:right w:val="nil"/>
            </w:tcBorders>
          </w:tcPr>
          <w:p w14:paraId="4B1A6F6E" w14:textId="77777777" w:rsidR="00F75C4C" w:rsidRDefault="00356D45">
            <w:pPr>
              <w:spacing w:after="0"/>
              <w:ind w:right="1421" w:firstLine="1171"/>
              <w:jc w:val="both"/>
            </w:pPr>
            <w:r>
              <w:rPr>
                <w:rFonts w:ascii="Courier New" w:eastAsia="Courier New" w:hAnsi="Courier New" w:cs="Courier New"/>
              </w:rPr>
              <w:t xml:space="preserve">Re </w:t>
            </w:r>
            <w:proofErr w:type="spellStart"/>
            <w:r>
              <w:rPr>
                <w:rFonts w:ascii="Courier New" w:eastAsia="Courier New" w:hAnsi="Courier New" w:cs="Courier New"/>
              </w:rPr>
              <w:t>orte</w:t>
            </w:r>
            <w:proofErr w:type="spellEnd"/>
            <w:r>
              <w:rPr>
                <w:rFonts w:ascii="Courier New" w:eastAsia="Courier New" w:hAnsi="Courier New" w:cs="Courier New"/>
              </w:rPr>
              <w:t xml:space="preserve"> Reporte No. 1</w:t>
            </w:r>
          </w:p>
        </w:tc>
        <w:tc>
          <w:tcPr>
            <w:tcW w:w="451" w:type="dxa"/>
            <w:tcBorders>
              <w:top w:val="nil"/>
              <w:left w:val="nil"/>
              <w:bottom w:val="nil"/>
              <w:right w:val="nil"/>
            </w:tcBorders>
          </w:tcPr>
          <w:p w14:paraId="5031BD8E" w14:textId="77777777" w:rsidR="00F75C4C" w:rsidRDefault="00F75C4C"/>
        </w:tc>
      </w:tr>
      <w:tr w:rsidR="00F75C4C" w14:paraId="16E5D2D1" w14:textId="77777777">
        <w:trPr>
          <w:trHeight w:val="225"/>
        </w:trPr>
        <w:tc>
          <w:tcPr>
            <w:tcW w:w="307" w:type="dxa"/>
            <w:tcBorders>
              <w:top w:val="nil"/>
              <w:left w:val="nil"/>
              <w:bottom w:val="nil"/>
              <w:right w:val="nil"/>
            </w:tcBorders>
          </w:tcPr>
          <w:p w14:paraId="3A95028C" w14:textId="77777777" w:rsidR="00F75C4C" w:rsidRDefault="00F75C4C"/>
        </w:tc>
        <w:tc>
          <w:tcPr>
            <w:tcW w:w="1354" w:type="dxa"/>
            <w:tcBorders>
              <w:top w:val="nil"/>
              <w:left w:val="nil"/>
              <w:bottom w:val="nil"/>
              <w:right w:val="nil"/>
            </w:tcBorders>
          </w:tcPr>
          <w:p w14:paraId="018F77C6" w14:textId="77777777" w:rsidR="00F75C4C" w:rsidRDefault="00F75C4C"/>
        </w:tc>
        <w:tc>
          <w:tcPr>
            <w:tcW w:w="998" w:type="dxa"/>
            <w:tcBorders>
              <w:top w:val="nil"/>
              <w:left w:val="nil"/>
              <w:bottom w:val="nil"/>
              <w:right w:val="nil"/>
            </w:tcBorders>
          </w:tcPr>
          <w:p w14:paraId="77F2A245" w14:textId="77777777" w:rsidR="00F75C4C" w:rsidRDefault="00356D45">
            <w:pPr>
              <w:spacing w:after="0"/>
            </w:pPr>
            <w:r>
              <w:rPr>
                <w:rFonts w:ascii="Courier New" w:eastAsia="Courier New" w:hAnsi="Courier New" w:cs="Courier New"/>
                <w:sz w:val="24"/>
              </w:rPr>
              <w:t>Villa</w:t>
            </w:r>
          </w:p>
        </w:tc>
        <w:tc>
          <w:tcPr>
            <w:tcW w:w="1411" w:type="dxa"/>
            <w:tcBorders>
              <w:top w:val="nil"/>
              <w:left w:val="nil"/>
              <w:bottom w:val="nil"/>
              <w:right w:val="nil"/>
            </w:tcBorders>
            <w:vAlign w:val="bottom"/>
          </w:tcPr>
          <w:p w14:paraId="32482BE0" w14:textId="77777777" w:rsidR="00F75C4C" w:rsidRDefault="00356D45">
            <w:pPr>
              <w:spacing w:after="0"/>
            </w:pPr>
            <w:r>
              <w:rPr>
                <w:rFonts w:ascii="Courier New" w:eastAsia="Courier New" w:hAnsi="Courier New" w:cs="Courier New"/>
                <w:sz w:val="26"/>
              </w:rPr>
              <w:t>a EORM 8 de</w:t>
            </w:r>
          </w:p>
        </w:tc>
        <w:tc>
          <w:tcPr>
            <w:tcW w:w="864" w:type="dxa"/>
            <w:tcBorders>
              <w:top w:val="nil"/>
              <w:left w:val="nil"/>
              <w:bottom w:val="nil"/>
              <w:right w:val="nil"/>
            </w:tcBorders>
          </w:tcPr>
          <w:p w14:paraId="15C80AAB" w14:textId="77777777" w:rsidR="00F75C4C" w:rsidRDefault="00356D45">
            <w:pPr>
              <w:spacing w:after="0"/>
              <w:ind w:left="10"/>
            </w:pPr>
            <w:r>
              <w:rPr>
                <w:rFonts w:ascii="Courier New" w:eastAsia="Courier New" w:hAnsi="Courier New" w:cs="Courier New"/>
              </w:rPr>
              <w:t>9179-</w:t>
            </w:r>
          </w:p>
        </w:tc>
        <w:tc>
          <w:tcPr>
            <w:tcW w:w="701" w:type="dxa"/>
            <w:tcBorders>
              <w:top w:val="nil"/>
              <w:left w:val="nil"/>
              <w:bottom w:val="nil"/>
              <w:right w:val="nil"/>
            </w:tcBorders>
          </w:tcPr>
          <w:p w14:paraId="364DF0E1" w14:textId="77777777" w:rsidR="00F75C4C" w:rsidRDefault="00F75C4C"/>
        </w:tc>
        <w:tc>
          <w:tcPr>
            <w:tcW w:w="4051" w:type="dxa"/>
            <w:tcBorders>
              <w:top w:val="nil"/>
              <w:left w:val="nil"/>
              <w:bottom w:val="nil"/>
              <w:right w:val="nil"/>
            </w:tcBorders>
          </w:tcPr>
          <w:p w14:paraId="671EA866" w14:textId="77777777" w:rsidR="00F75C4C" w:rsidRDefault="00356D45">
            <w:pPr>
              <w:spacing w:after="0"/>
            </w:pPr>
            <w:r>
              <w:rPr>
                <w:rFonts w:ascii="Courier New" w:eastAsia="Courier New" w:hAnsi="Courier New" w:cs="Courier New"/>
              </w:rPr>
              <w:t>(I) Aún no inician con trabajos de</w:t>
            </w:r>
          </w:p>
        </w:tc>
        <w:tc>
          <w:tcPr>
            <w:tcW w:w="451" w:type="dxa"/>
            <w:tcBorders>
              <w:top w:val="nil"/>
              <w:left w:val="nil"/>
              <w:bottom w:val="nil"/>
              <w:right w:val="nil"/>
            </w:tcBorders>
          </w:tcPr>
          <w:p w14:paraId="1E2F47E5" w14:textId="77777777" w:rsidR="00F75C4C" w:rsidRDefault="00F75C4C"/>
        </w:tc>
      </w:tr>
      <w:tr w:rsidR="00F75C4C" w14:paraId="3A863703" w14:textId="77777777">
        <w:trPr>
          <w:trHeight w:val="1794"/>
        </w:trPr>
        <w:tc>
          <w:tcPr>
            <w:tcW w:w="307" w:type="dxa"/>
            <w:tcBorders>
              <w:top w:val="nil"/>
              <w:left w:val="nil"/>
              <w:bottom w:val="nil"/>
              <w:right w:val="nil"/>
            </w:tcBorders>
          </w:tcPr>
          <w:p w14:paraId="09D55F5D" w14:textId="77777777" w:rsidR="00F75C4C" w:rsidRDefault="00356D45">
            <w:pPr>
              <w:spacing w:after="0"/>
              <w:ind w:left="77"/>
            </w:pPr>
            <w:r>
              <w:rPr>
                <w:rFonts w:ascii="Courier New" w:eastAsia="Courier New" w:hAnsi="Courier New" w:cs="Courier New"/>
                <w:sz w:val="26"/>
              </w:rPr>
              <w:t>1</w:t>
            </w:r>
          </w:p>
        </w:tc>
        <w:tc>
          <w:tcPr>
            <w:tcW w:w="1354" w:type="dxa"/>
            <w:tcBorders>
              <w:top w:val="nil"/>
              <w:left w:val="nil"/>
              <w:bottom w:val="nil"/>
              <w:right w:val="nil"/>
            </w:tcBorders>
          </w:tcPr>
          <w:p w14:paraId="59B8388B" w14:textId="77777777" w:rsidR="00F75C4C" w:rsidRDefault="00356D45">
            <w:pPr>
              <w:spacing w:after="0"/>
            </w:pPr>
            <w:r>
              <w:rPr>
                <w:rFonts w:ascii="Courier New" w:eastAsia="Courier New" w:hAnsi="Courier New" w:cs="Courier New"/>
              </w:rPr>
              <w:t>Guatemala</w:t>
            </w:r>
          </w:p>
        </w:tc>
        <w:tc>
          <w:tcPr>
            <w:tcW w:w="998" w:type="dxa"/>
            <w:tcBorders>
              <w:top w:val="nil"/>
              <w:left w:val="nil"/>
              <w:bottom w:val="nil"/>
              <w:right w:val="nil"/>
            </w:tcBorders>
          </w:tcPr>
          <w:p w14:paraId="0B5E0A76" w14:textId="77777777" w:rsidR="00F75C4C" w:rsidRDefault="00356D45">
            <w:pPr>
              <w:spacing w:after="0"/>
              <w:ind w:left="19"/>
            </w:pPr>
            <w:r>
              <w:rPr>
                <w:rFonts w:ascii="Courier New" w:eastAsia="Courier New" w:hAnsi="Courier New" w:cs="Courier New"/>
                <w:sz w:val="24"/>
              </w:rPr>
              <w:t>Nueva</w:t>
            </w:r>
          </w:p>
        </w:tc>
        <w:tc>
          <w:tcPr>
            <w:tcW w:w="1411" w:type="dxa"/>
            <w:tcBorders>
              <w:top w:val="nil"/>
              <w:left w:val="nil"/>
              <w:bottom w:val="nil"/>
              <w:right w:val="nil"/>
            </w:tcBorders>
          </w:tcPr>
          <w:p w14:paraId="31C3FBCD" w14:textId="77777777" w:rsidR="00F75C4C" w:rsidRDefault="00356D45">
            <w:pPr>
              <w:spacing w:after="0"/>
              <w:ind w:left="10"/>
            </w:pPr>
            <w:r>
              <w:rPr>
                <w:rFonts w:ascii="Courier New" w:eastAsia="Courier New" w:hAnsi="Courier New" w:cs="Courier New"/>
              </w:rPr>
              <w:t>Marzo</w:t>
            </w:r>
          </w:p>
        </w:tc>
        <w:tc>
          <w:tcPr>
            <w:tcW w:w="864" w:type="dxa"/>
            <w:tcBorders>
              <w:top w:val="nil"/>
              <w:left w:val="nil"/>
              <w:bottom w:val="nil"/>
              <w:right w:val="nil"/>
            </w:tcBorders>
          </w:tcPr>
          <w:p w14:paraId="469FC462" w14:textId="77777777" w:rsidR="00F75C4C" w:rsidRDefault="00356D45">
            <w:pPr>
              <w:spacing w:after="1256"/>
            </w:pPr>
            <w:r>
              <w:rPr>
                <w:rFonts w:ascii="Courier New" w:eastAsia="Courier New" w:hAnsi="Courier New" w:cs="Courier New"/>
              </w:rPr>
              <w:t>42</w:t>
            </w:r>
          </w:p>
          <w:p w14:paraId="7A3DC66E" w14:textId="77777777" w:rsidR="00F75C4C" w:rsidRDefault="00356D45">
            <w:pPr>
              <w:spacing w:after="0"/>
              <w:ind w:left="29"/>
            </w:pPr>
            <w:r>
              <w:rPr>
                <w:rFonts w:ascii="Courier New" w:eastAsia="Courier New" w:hAnsi="Courier New" w:cs="Courier New"/>
              </w:rPr>
              <w:t>01-15-</w:t>
            </w:r>
          </w:p>
        </w:tc>
        <w:tc>
          <w:tcPr>
            <w:tcW w:w="701" w:type="dxa"/>
            <w:tcBorders>
              <w:top w:val="nil"/>
              <w:left w:val="nil"/>
              <w:bottom w:val="nil"/>
              <w:right w:val="nil"/>
            </w:tcBorders>
          </w:tcPr>
          <w:p w14:paraId="2EF25A34" w14:textId="77777777" w:rsidR="00F75C4C" w:rsidRDefault="00356D45">
            <w:pPr>
              <w:spacing w:after="0"/>
              <w:ind w:left="154"/>
            </w:pPr>
            <w:r>
              <w:rPr>
                <w:rFonts w:ascii="Courier New" w:eastAsia="Courier New" w:hAnsi="Courier New" w:cs="Courier New"/>
              </w:rPr>
              <w:t>26%</w:t>
            </w:r>
          </w:p>
        </w:tc>
        <w:tc>
          <w:tcPr>
            <w:tcW w:w="4051" w:type="dxa"/>
            <w:tcBorders>
              <w:top w:val="nil"/>
              <w:left w:val="nil"/>
              <w:bottom w:val="nil"/>
              <w:right w:val="nil"/>
            </w:tcBorders>
          </w:tcPr>
          <w:p w14:paraId="227B5AA1" w14:textId="77777777" w:rsidR="00F75C4C" w:rsidRDefault="00356D45">
            <w:pPr>
              <w:spacing w:after="0"/>
              <w:ind w:right="691"/>
            </w:pPr>
            <w:r>
              <w:rPr>
                <w:rFonts w:ascii="Courier New" w:eastAsia="Courier New" w:hAnsi="Courier New" w:cs="Courier New"/>
              </w:rPr>
              <w:t xml:space="preserve">remozamientos teniendo ya los fondos en la cuenta de la OPF, (2) Manifiesta </w:t>
            </w:r>
            <w:proofErr w:type="gramStart"/>
            <w:r>
              <w:rPr>
                <w:rFonts w:ascii="Courier New" w:eastAsia="Courier New" w:hAnsi="Courier New" w:cs="Courier New"/>
              </w:rPr>
              <w:t>Presidente</w:t>
            </w:r>
            <w:proofErr w:type="gramEnd"/>
            <w:r>
              <w:rPr>
                <w:rFonts w:ascii="Courier New" w:eastAsia="Courier New" w:hAnsi="Courier New" w:cs="Courier New"/>
              </w:rPr>
              <w:t xml:space="preserve"> de OPF que los trabajos no inician porque se tiene la negativa del Director en Mención para proceder a cotizar materiales y trabajos de mano de Obra por parte de OPF.</w:t>
            </w:r>
          </w:p>
        </w:tc>
        <w:tc>
          <w:tcPr>
            <w:tcW w:w="451" w:type="dxa"/>
            <w:tcBorders>
              <w:top w:val="nil"/>
              <w:left w:val="nil"/>
              <w:bottom w:val="nil"/>
              <w:right w:val="nil"/>
            </w:tcBorders>
          </w:tcPr>
          <w:p w14:paraId="71508EE1" w14:textId="77777777" w:rsidR="00F75C4C" w:rsidRDefault="00F75C4C"/>
        </w:tc>
      </w:tr>
      <w:tr w:rsidR="00F75C4C" w14:paraId="01BE11F4" w14:textId="77777777">
        <w:trPr>
          <w:trHeight w:val="226"/>
        </w:trPr>
        <w:tc>
          <w:tcPr>
            <w:tcW w:w="307" w:type="dxa"/>
            <w:tcBorders>
              <w:top w:val="nil"/>
              <w:left w:val="nil"/>
              <w:bottom w:val="nil"/>
              <w:right w:val="nil"/>
            </w:tcBorders>
          </w:tcPr>
          <w:p w14:paraId="49F94FDF" w14:textId="77777777" w:rsidR="00F75C4C" w:rsidRDefault="00F75C4C"/>
        </w:tc>
        <w:tc>
          <w:tcPr>
            <w:tcW w:w="1354" w:type="dxa"/>
            <w:tcBorders>
              <w:top w:val="nil"/>
              <w:left w:val="nil"/>
              <w:bottom w:val="nil"/>
              <w:right w:val="nil"/>
            </w:tcBorders>
          </w:tcPr>
          <w:p w14:paraId="7C79F96C" w14:textId="77777777" w:rsidR="00F75C4C" w:rsidRDefault="00F75C4C"/>
        </w:tc>
        <w:tc>
          <w:tcPr>
            <w:tcW w:w="998" w:type="dxa"/>
            <w:tcBorders>
              <w:top w:val="nil"/>
              <w:left w:val="nil"/>
              <w:bottom w:val="nil"/>
              <w:right w:val="nil"/>
            </w:tcBorders>
          </w:tcPr>
          <w:p w14:paraId="6E629526" w14:textId="77777777" w:rsidR="00F75C4C" w:rsidRDefault="00356D45">
            <w:pPr>
              <w:spacing w:after="0"/>
              <w:ind w:left="19"/>
            </w:pPr>
            <w:r>
              <w:rPr>
                <w:rFonts w:ascii="Courier New" w:eastAsia="Courier New" w:hAnsi="Courier New" w:cs="Courier New"/>
                <w:sz w:val="24"/>
              </w:rPr>
              <w:t>Villa</w:t>
            </w:r>
          </w:p>
        </w:tc>
        <w:tc>
          <w:tcPr>
            <w:tcW w:w="1411" w:type="dxa"/>
            <w:tcBorders>
              <w:top w:val="nil"/>
              <w:left w:val="nil"/>
              <w:bottom w:val="nil"/>
              <w:right w:val="nil"/>
            </w:tcBorders>
          </w:tcPr>
          <w:p w14:paraId="5700C8D1" w14:textId="77777777" w:rsidR="00F75C4C" w:rsidRDefault="00356D45">
            <w:pPr>
              <w:spacing w:after="0"/>
              <w:ind w:left="29"/>
            </w:pPr>
            <w:r>
              <w:rPr>
                <w:rFonts w:ascii="Courier New" w:eastAsia="Courier New" w:hAnsi="Courier New" w:cs="Courier New"/>
                <w:sz w:val="24"/>
              </w:rPr>
              <w:t>EORM 8 de</w:t>
            </w:r>
          </w:p>
        </w:tc>
        <w:tc>
          <w:tcPr>
            <w:tcW w:w="864" w:type="dxa"/>
            <w:tcBorders>
              <w:top w:val="nil"/>
              <w:left w:val="nil"/>
              <w:bottom w:val="nil"/>
              <w:right w:val="nil"/>
            </w:tcBorders>
          </w:tcPr>
          <w:p w14:paraId="5424D710" w14:textId="77777777" w:rsidR="00F75C4C" w:rsidRDefault="00356D45">
            <w:pPr>
              <w:spacing w:after="0"/>
              <w:ind w:left="29"/>
            </w:pPr>
            <w:r>
              <w:rPr>
                <w:rFonts w:ascii="Courier New" w:eastAsia="Courier New" w:hAnsi="Courier New" w:cs="Courier New"/>
              </w:rPr>
              <w:t>9180-</w:t>
            </w:r>
          </w:p>
        </w:tc>
        <w:tc>
          <w:tcPr>
            <w:tcW w:w="701" w:type="dxa"/>
            <w:tcBorders>
              <w:top w:val="nil"/>
              <w:left w:val="nil"/>
              <w:bottom w:val="nil"/>
              <w:right w:val="nil"/>
            </w:tcBorders>
          </w:tcPr>
          <w:p w14:paraId="245B5230" w14:textId="77777777" w:rsidR="00F75C4C" w:rsidRDefault="00F75C4C"/>
        </w:tc>
        <w:tc>
          <w:tcPr>
            <w:tcW w:w="4051" w:type="dxa"/>
            <w:tcBorders>
              <w:top w:val="nil"/>
              <w:left w:val="nil"/>
              <w:bottom w:val="nil"/>
              <w:right w:val="nil"/>
            </w:tcBorders>
          </w:tcPr>
          <w:p w14:paraId="5E6CB8F4" w14:textId="77777777" w:rsidR="00F75C4C" w:rsidRDefault="00356D45">
            <w:pPr>
              <w:spacing w:after="0"/>
              <w:ind w:left="19"/>
            </w:pPr>
            <w:r>
              <w:rPr>
                <w:rFonts w:ascii="Courier New" w:eastAsia="Courier New" w:hAnsi="Courier New" w:cs="Courier New"/>
              </w:rPr>
              <w:t>habiéndose informado por parte</w:t>
            </w:r>
          </w:p>
        </w:tc>
        <w:tc>
          <w:tcPr>
            <w:tcW w:w="451" w:type="dxa"/>
            <w:tcBorders>
              <w:top w:val="nil"/>
              <w:left w:val="nil"/>
              <w:bottom w:val="nil"/>
              <w:right w:val="nil"/>
            </w:tcBorders>
          </w:tcPr>
          <w:p w14:paraId="0C00475A" w14:textId="77777777" w:rsidR="00F75C4C" w:rsidRDefault="00F75C4C"/>
        </w:tc>
      </w:tr>
      <w:tr w:rsidR="00F75C4C" w14:paraId="1680FC84" w14:textId="77777777">
        <w:trPr>
          <w:trHeight w:val="209"/>
        </w:trPr>
        <w:tc>
          <w:tcPr>
            <w:tcW w:w="307" w:type="dxa"/>
            <w:vMerge w:val="restart"/>
            <w:tcBorders>
              <w:top w:val="nil"/>
              <w:left w:val="nil"/>
              <w:bottom w:val="nil"/>
              <w:right w:val="nil"/>
            </w:tcBorders>
          </w:tcPr>
          <w:p w14:paraId="73C37157" w14:textId="77777777" w:rsidR="00F75C4C" w:rsidRDefault="00356D45">
            <w:pPr>
              <w:spacing w:after="0"/>
              <w:ind w:left="77"/>
            </w:pPr>
            <w:r>
              <w:rPr>
                <w:rFonts w:ascii="Courier New" w:eastAsia="Courier New" w:hAnsi="Courier New" w:cs="Courier New"/>
                <w:sz w:val="24"/>
              </w:rPr>
              <w:t>2</w:t>
            </w:r>
          </w:p>
        </w:tc>
        <w:tc>
          <w:tcPr>
            <w:tcW w:w="1354" w:type="dxa"/>
            <w:vMerge w:val="restart"/>
            <w:tcBorders>
              <w:top w:val="nil"/>
              <w:left w:val="nil"/>
              <w:bottom w:val="nil"/>
              <w:right w:val="nil"/>
            </w:tcBorders>
          </w:tcPr>
          <w:p w14:paraId="2BDFFD30" w14:textId="77777777" w:rsidR="00F75C4C" w:rsidRDefault="00356D45">
            <w:pPr>
              <w:spacing w:after="0"/>
              <w:ind w:left="29"/>
            </w:pPr>
            <w:r>
              <w:rPr>
                <w:rFonts w:ascii="Courier New" w:eastAsia="Courier New" w:hAnsi="Courier New" w:cs="Courier New"/>
              </w:rPr>
              <w:t>Guatemala</w:t>
            </w:r>
          </w:p>
        </w:tc>
        <w:tc>
          <w:tcPr>
            <w:tcW w:w="998" w:type="dxa"/>
            <w:vMerge w:val="restart"/>
            <w:tcBorders>
              <w:top w:val="nil"/>
              <w:left w:val="nil"/>
              <w:bottom w:val="nil"/>
              <w:right w:val="nil"/>
            </w:tcBorders>
          </w:tcPr>
          <w:p w14:paraId="4B00D81A" w14:textId="77777777" w:rsidR="00F75C4C" w:rsidRDefault="00356D45">
            <w:pPr>
              <w:spacing w:after="0"/>
              <w:ind w:left="29"/>
            </w:pPr>
            <w:r>
              <w:rPr>
                <w:rFonts w:ascii="Courier New" w:eastAsia="Courier New" w:hAnsi="Courier New" w:cs="Courier New"/>
                <w:sz w:val="24"/>
              </w:rPr>
              <w:t>Nueva</w:t>
            </w:r>
          </w:p>
        </w:tc>
        <w:tc>
          <w:tcPr>
            <w:tcW w:w="1411" w:type="dxa"/>
            <w:vMerge w:val="restart"/>
            <w:tcBorders>
              <w:top w:val="nil"/>
              <w:left w:val="nil"/>
              <w:bottom w:val="nil"/>
              <w:right w:val="nil"/>
            </w:tcBorders>
          </w:tcPr>
          <w:p w14:paraId="7A6F4A17" w14:textId="77777777" w:rsidR="00F75C4C" w:rsidRDefault="00356D45">
            <w:pPr>
              <w:spacing w:after="1016"/>
              <w:ind w:left="29"/>
            </w:pPr>
            <w:r>
              <w:rPr>
                <w:rFonts w:ascii="Courier New" w:eastAsia="Courier New" w:hAnsi="Courier New" w:cs="Courier New"/>
              </w:rPr>
              <w:t>Marzo</w:t>
            </w:r>
          </w:p>
          <w:p w14:paraId="1A7A3CBC" w14:textId="77777777" w:rsidR="00F75C4C" w:rsidRDefault="00356D45">
            <w:pPr>
              <w:spacing w:after="0"/>
              <w:ind w:left="893"/>
            </w:pPr>
            <w:r>
              <w:rPr>
                <w:rFonts w:ascii="Courier New" w:eastAsia="Courier New" w:hAnsi="Courier New" w:cs="Courier New"/>
                <w:sz w:val="24"/>
              </w:rPr>
              <w:t xml:space="preserve">'la, </w:t>
            </w:r>
          </w:p>
        </w:tc>
        <w:tc>
          <w:tcPr>
            <w:tcW w:w="864" w:type="dxa"/>
            <w:vMerge w:val="restart"/>
            <w:tcBorders>
              <w:top w:val="nil"/>
              <w:left w:val="nil"/>
              <w:bottom w:val="nil"/>
              <w:right w:val="nil"/>
            </w:tcBorders>
          </w:tcPr>
          <w:p w14:paraId="5E78ACD2" w14:textId="77777777" w:rsidR="00F75C4C" w:rsidRDefault="00F75C4C"/>
        </w:tc>
        <w:tc>
          <w:tcPr>
            <w:tcW w:w="701" w:type="dxa"/>
            <w:tcBorders>
              <w:top w:val="nil"/>
              <w:left w:val="nil"/>
              <w:bottom w:val="nil"/>
              <w:right w:val="nil"/>
            </w:tcBorders>
          </w:tcPr>
          <w:p w14:paraId="568ADACA" w14:textId="77777777" w:rsidR="00F75C4C" w:rsidRDefault="00356D45">
            <w:pPr>
              <w:spacing w:after="0"/>
              <w:ind w:left="173"/>
            </w:pPr>
            <w:r>
              <w:rPr>
                <w:rFonts w:ascii="Courier New" w:eastAsia="Courier New" w:hAnsi="Courier New" w:cs="Courier New"/>
              </w:rPr>
              <w:t>40%</w:t>
            </w:r>
          </w:p>
        </w:tc>
        <w:tc>
          <w:tcPr>
            <w:tcW w:w="4051" w:type="dxa"/>
            <w:tcBorders>
              <w:top w:val="nil"/>
              <w:left w:val="nil"/>
              <w:bottom w:val="nil"/>
              <w:right w:val="nil"/>
            </w:tcBorders>
          </w:tcPr>
          <w:p w14:paraId="27F863CE" w14:textId="77777777" w:rsidR="00F75C4C" w:rsidRDefault="00356D45">
            <w:pPr>
              <w:spacing w:after="0"/>
              <w:ind w:left="19"/>
            </w:pPr>
            <w:r>
              <w:rPr>
                <w:rFonts w:ascii="Courier New" w:eastAsia="Courier New" w:hAnsi="Courier New" w:cs="Courier New"/>
              </w:rPr>
              <w:t xml:space="preserve">del </w:t>
            </w:r>
            <w:proofErr w:type="gramStart"/>
            <w:r>
              <w:rPr>
                <w:rFonts w:ascii="Courier New" w:eastAsia="Courier New" w:hAnsi="Courier New" w:cs="Courier New"/>
              </w:rPr>
              <w:t>Director</w:t>
            </w:r>
            <w:proofErr w:type="gramEnd"/>
            <w:r>
              <w:rPr>
                <w:rFonts w:ascii="Courier New" w:eastAsia="Courier New" w:hAnsi="Courier New" w:cs="Courier New"/>
              </w:rPr>
              <w:t xml:space="preserve"> COCODE del l ar</w:t>
            </w:r>
          </w:p>
        </w:tc>
        <w:tc>
          <w:tcPr>
            <w:tcW w:w="451" w:type="dxa"/>
            <w:vMerge w:val="restart"/>
            <w:tcBorders>
              <w:top w:val="nil"/>
              <w:left w:val="nil"/>
              <w:bottom w:val="nil"/>
              <w:right w:val="nil"/>
            </w:tcBorders>
            <w:vAlign w:val="bottom"/>
          </w:tcPr>
          <w:p w14:paraId="7F19A94D" w14:textId="77777777" w:rsidR="00F75C4C" w:rsidRDefault="00356D45">
            <w:pPr>
              <w:spacing w:after="0"/>
              <w:jc w:val="both"/>
            </w:pPr>
            <w:r>
              <w:rPr>
                <w:rFonts w:ascii="Courier New" w:eastAsia="Courier New" w:hAnsi="Courier New" w:cs="Courier New"/>
                <w:sz w:val="18"/>
              </w:rPr>
              <w:t>01013</w:t>
            </w:r>
          </w:p>
        </w:tc>
      </w:tr>
      <w:tr w:rsidR="00F75C4C" w14:paraId="3AD43D11" w14:textId="77777777">
        <w:trPr>
          <w:trHeight w:val="1277"/>
        </w:trPr>
        <w:tc>
          <w:tcPr>
            <w:tcW w:w="0" w:type="auto"/>
            <w:vMerge/>
            <w:tcBorders>
              <w:top w:val="nil"/>
              <w:left w:val="nil"/>
              <w:bottom w:val="nil"/>
              <w:right w:val="nil"/>
            </w:tcBorders>
          </w:tcPr>
          <w:p w14:paraId="6D640C12" w14:textId="77777777" w:rsidR="00F75C4C" w:rsidRDefault="00F75C4C"/>
        </w:tc>
        <w:tc>
          <w:tcPr>
            <w:tcW w:w="0" w:type="auto"/>
            <w:vMerge/>
            <w:tcBorders>
              <w:top w:val="nil"/>
              <w:left w:val="nil"/>
              <w:bottom w:val="nil"/>
              <w:right w:val="nil"/>
            </w:tcBorders>
          </w:tcPr>
          <w:p w14:paraId="3230109E" w14:textId="77777777" w:rsidR="00F75C4C" w:rsidRDefault="00F75C4C"/>
        </w:tc>
        <w:tc>
          <w:tcPr>
            <w:tcW w:w="0" w:type="auto"/>
            <w:vMerge/>
            <w:tcBorders>
              <w:top w:val="nil"/>
              <w:left w:val="nil"/>
              <w:bottom w:val="nil"/>
              <w:right w:val="nil"/>
            </w:tcBorders>
          </w:tcPr>
          <w:p w14:paraId="78FA3D75" w14:textId="77777777" w:rsidR="00F75C4C" w:rsidRDefault="00F75C4C"/>
        </w:tc>
        <w:tc>
          <w:tcPr>
            <w:tcW w:w="0" w:type="auto"/>
            <w:vMerge/>
            <w:tcBorders>
              <w:top w:val="nil"/>
              <w:left w:val="nil"/>
              <w:bottom w:val="nil"/>
              <w:right w:val="nil"/>
            </w:tcBorders>
          </w:tcPr>
          <w:p w14:paraId="3314BD52" w14:textId="77777777" w:rsidR="00F75C4C" w:rsidRDefault="00F75C4C"/>
        </w:tc>
        <w:tc>
          <w:tcPr>
            <w:tcW w:w="0" w:type="auto"/>
            <w:vMerge/>
            <w:tcBorders>
              <w:top w:val="nil"/>
              <w:left w:val="nil"/>
              <w:bottom w:val="nil"/>
              <w:right w:val="nil"/>
            </w:tcBorders>
          </w:tcPr>
          <w:p w14:paraId="3DAFCA88" w14:textId="77777777" w:rsidR="00F75C4C" w:rsidRDefault="00F75C4C"/>
        </w:tc>
        <w:tc>
          <w:tcPr>
            <w:tcW w:w="4752" w:type="dxa"/>
            <w:gridSpan w:val="2"/>
            <w:tcBorders>
              <w:top w:val="nil"/>
              <w:left w:val="nil"/>
              <w:bottom w:val="nil"/>
              <w:right w:val="nil"/>
            </w:tcBorders>
            <w:vAlign w:val="bottom"/>
          </w:tcPr>
          <w:p w14:paraId="1BF991C9" w14:textId="77777777" w:rsidR="00F75C4C" w:rsidRDefault="00356D45">
            <w:pPr>
              <w:spacing w:after="0"/>
              <w:ind w:left="106"/>
            </w:pPr>
            <w:r>
              <w:rPr>
                <w:rFonts w:ascii="Courier New" w:eastAsia="Courier New" w:hAnsi="Courier New" w:cs="Courier New"/>
                <w:sz w:val="24"/>
              </w:rPr>
              <w:t xml:space="preserve">zona 13. </w:t>
            </w:r>
            <w:proofErr w:type="spellStart"/>
            <w:r>
              <w:rPr>
                <w:rFonts w:ascii="Courier New" w:eastAsia="Courier New" w:hAnsi="Courier New" w:cs="Courier New"/>
                <w:sz w:val="24"/>
              </w:rPr>
              <w:t>Cuatemaia</w:t>
            </w:r>
            <w:proofErr w:type="spellEnd"/>
            <w:r>
              <w:rPr>
                <w:rFonts w:ascii="Courier New" w:eastAsia="Courier New" w:hAnsi="Courier New" w:cs="Courier New"/>
                <w:sz w:val="24"/>
              </w:rPr>
              <w:t xml:space="preserve">, Guatemala </w:t>
            </w:r>
          </w:p>
        </w:tc>
        <w:tc>
          <w:tcPr>
            <w:tcW w:w="0" w:type="auto"/>
            <w:vMerge/>
            <w:tcBorders>
              <w:top w:val="nil"/>
              <w:left w:val="nil"/>
              <w:bottom w:val="nil"/>
              <w:right w:val="nil"/>
            </w:tcBorders>
          </w:tcPr>
          <w:p w14:paraId="505A7F58" w14:textId="77777777" w:rsidR="00F75C4C" w:rsidRDefault="00F75C4C"/>
        </w:tc>
      </w:tr>
    </w:tbl>
    <w:p w14:paraId="7B3796CE" w14:textId="77777777" w:rsidR="00F75C4C" w:rsidRDefault="00356D45">
      <w:pPr>
        <w:spacing w:after="13" w:line="247" w:lineRule="auto"/>
        <w:ind w:left="7632" w:right="532" w:firstLine="9"/>
        <w:jc w:val="both"/>
      </w:pPr>
      <w:r>
        <w:rPr>
          <w:rFonts w:ascii="Courier New" w:eastAsia="Courier New" w:hAnsi="Courier New" w:cs="Courier New"/>
          <w:sz w:val="24"/>
        </w:rPr>
        <w:t xml:space="preserve">PBX; (502) 247-8700. </w:t>
      </w:r>
    </w:p>
    <w:p w14:paraId="1EA150AD" w14:textId="77777777" w:rsidR="00F75C4C" w:rsidRDefault="00F75C4C">
      <w:pPr>
        <w:spacing w:after="0"/>
        <w:ind w:left="-154" w:right="10622"/>
      </w:pPr>
    </w:p>
    <w:tbl>
      <w:tblPr>
        <w:tblStyle w:val="TableGrid"/>
        <w:tblW w:w="10074" w:type="dxa"/>
        <w:tblInd w:w="1825" w:type="dxa"/>
        <w:tblCellMar>
          <w:top w:w="6" w:type="dxa"/>
          <w:left w:w="0" w:type="dxa"/>
          <w:bottom w:w="2" w:type="dxa"/>
          <w:right w:w="0" w:type="dxa"/>
        </w:tblCellMar>
        <w:tblLook w:val="04A0" w:firstRow="1" w:lastRow="0" w:firstColumn="1" w:lastColumn="0" w:noHBand="0" w:noVBand="1"/>
      </w:tblPr>
      <w:tblGrid>
        <w:gridCol w:w="1594"/>
        <w:gridCol w:w="989"/>
        <w:gridCol w:w="1421"/>
        <w:gridCol w:w="942"/>
        <w:gridCol w:w="4648"/>
        <w:gridCol w:w="480"/>
      </w:tblGrid>
      <w:tr w:rsidR="00F75C4C" w14:paraId="0723B3B7" w14:textId="77777777">
        <w:trPr>
          <w:trHeight w:val="10842"/>
        </w:trPr>
        <w:tc>
          <w:tcPr>
            <w:tcW w:w="1594" w:type="dxa"/>
            <w:tcBorders>
              <w:top w:val="nil"/>
              <w:left w:val="nil"/>
              <w:bottom w:val="nil"/>
              <w:right w:val="nil"/>
            </w:tcBorders>
          </w:tcPr>
          <w:p w14:paraId="2DA0CFCB" w14:textId="77777777" w:rsidR="00F75C4C" w:rsidRDefault="00F75C4C"/>
        </w:tc>
        <w:tc>
          <w:tcPr>
            <w:tcW w:w="989" w:type="dxa"/>
            <w:tcBorders>
              <w:top w:val="nil"/>
              <w:left w:val="nil"/>
              <w:bottom w:val="nil"/>
              <w:right w:val="nil"/>
            </w:tcBorders>
          </w:tcPr>
          <w:p w14:paraId="0D507B83" w14:textId="77777777" w:rsidR="00F75C4C" w:rsidRDefault="00F75C4C"/>
        </w:tc>
        <w:tc>
          <w:tcPr>
            <w:tcW w:w="1421" w:type="dxa"/>
            <w:tcBorders>
              <w:top w:val="nil"/>
              <w:left w:val="nil"/>
              <w:bottom w:val="nil"/>
              <w:right w:val="nil"/>
            </w:tcBorders>
          </w:tcPr>
          <w:p w14:paraId="639EFF1E" w14:textId="77777777" w:rsidR="00F75C4C" w:rsidRDefault="00F75C4C"/>
        </w:tc>
        <w:tc>
          <w:tcPr>
            <w:tcW w:w="941" w:type="dxa"/>
            <w:tcBorders>
              <w:top w:val="nil"/>
              <w:left w:val="nil"/>
              <w:bottom w:val="nil"/>
              <w:right w:val="nil"/>
            </w:tcBorders>
          </w:tcPr>
          <w:p w14:paraId="65AE1A62" w14:textId="77777777" w:rsidR="00F75C4C" w:rsidRDefault="00F75C4C"/>
        </w:tc>
        <w:tc>
          <w:tcPr>
            <w:tcW w:w="4648" w:type="dxa"/>
            <w:tcBorders>
              <w:top w:val="nil"/>
              <w:left w:val="nil"/>
              <w:bottom w:val="nil"/>
              <w:right w:val="nil"/>
            </w:tcBorders>
          </w:tcPr>
          <w:p w14:paraId="6336FE70" w14:textId="77777777" w:rsidR="00F75C4C" w:rsidRDefault="00356D45">
            <w:pPr>
              <w:spacing w:after="17" w:line="216" w:lineRule="auto"/>
              <w:ind w:left="547" w:right="864"/>
            </w:pPr>
            <w:r>
              <w:t xml:space="preserve">que ellos se encargarían del Proyecto dejando a OPF fuera de la intervención. (3) Al ponernos en comunicación con </w:t>
            </w:r>
            <w:proofErr w:type="gramStart"/>
            <w:r>
              <w:t>Director</w:t>
            </w:r>
            <w:proofErr w:type="gramEnd"/>
            <w:r>
              <w:t xml:space="preserve"> durante días anteriores manifestaba que la Municipalidad se </w:t>
            </w:r>
            <w:proofErr w:type="spellStart"/>
            <w:r>
              <w:t>haria</w:t>
            </w:r>
            <w:proofErr w:type="spellEnd"/>
            <w:r>
              <w:t xml:space="preserve"> cargo de los trabajos de mano de obra. (4) Se recibió cotización de</w:t>
            </w:r>
            <w:r>
              <w:t xml:space="preserve"> materiales por parte de </w:t>
            </w:r>
            <w:proofErr w:type="gramStart"/>
            <w:r>
              <w:t>Director</w:t>
            </w:r>
            <w:proofErr w:type="gramEnd"/>
            <w:r>
              <w:t xml:space="preserve"> en función pretendiendo que fuera la Municipalidad que se encargara de la compra de materiales y Ejecución COCODE. (5) se da aviso a Lic. Wilder Girón y </w:t>
            </w:r>
            <w:proofErr w:type="spellStart"/>
            <w:r>
              <w:t>Licda</w:t>
            </w:r>
            <w:proofErr w:type="spellEnd"/>
            <w:r>
              <w:t xml:space="preserve"> Liliana Dubón, en cuanto a la negativa de Director en función d</w:t>
            </w:r>
            <w:r>
              <w:t xml:space="preserve">e que la OPF lleve a cabo el Proyecto por ser ellos los principales a intervenir, quienes se encargaron de ponerse en contacto con Director Hugo </w:t>
            </w:r>
            <w:proofErr w:type="spellStart"/>
            <w:r>
              <w:t>Ramfrez</w:t>
            </w:r>
            <w:proofErr w:type="spellEnd"/>
            <w:r>
              <w:t xml:space="preserve"> ya que mi contacto fue bloqueado por su persona y no se logró </w:t>
            </w:r>
            <w:proofErr w:type="spellStart"/>
            <w:r>
              <w:t>mas</w:t>
            </w:r>
            <w:proofErr w:type="spellEnd"/>
            <w:r>
              <w:t xml:space="preserve"> comunicación (6) Se procede a dar nue</w:t>
            </w:r>
            <w:r>
              <w:t>vamente la total autorización a OPF para realizar cotizaciones y trabajos de remozamiento, dejando Acta firmada y sellada por quienes intervenimos,</w:t>
            </w:r>
          </w:p>
          <w:p w14:paraId="4FCBEA8D" w14:textId="77777777" w:rsidR="00F75C4C" w:rsidRDefault="00356D45">
            <w:pPr>
              <w:spacing w:after="0"/>
              <w:ind w:left="605"/>
            </w:pPr>
            <w:r>
              <w:t>Reporte No, 2</w:t>
            </w:r>
          </w:p>
          <w:p w14:paraId="5CF1F139" w14:textId="77777777" w:rsidR="00F75C4C" w:rsidRDefault="00356D45">
            <w:pPr>
              <w:spacing w:after="0"/>
              <w:ind w:left="595" w:right="941"/>
              <w:jc w:val="both"/>
            </w:pPr>
            <w:r>
              <w:t xml:space="preserve">(1) Inconformidad de COCODE en cuanto a los lineamientos para realizar los trabajos por parte </w:t>
            </w:r>
            <w:r>
              <w:t xml:space="preserve">de OPF. (2) Informan también que al momento no tienen legalidad del terreno por falta de interés en </w:t>
            </w:r>
            <w:proofErr w:type="gramStart"/>
            <w:r>
              <w:t>Alcalde</w:t>
            </w:r>
            <w:proofErr w:type="gramEnd"/>
            <w:r>
              <w:t xml:space="preserve">. (3) Manifiesta COCODE que ellos hablan solicitado llevar a cabo proyecto de remozamiento en otras oportunidades y con otras </w:t>
            </w:r>
            <w:proofErr w:type="spellStart"/>
            <w:r>
              <w:t>entjdades</w:t>
            </w:r>
            <w:proofErr w:type="spellEnd"/>
            <w:r>
              <w:t>. (4) Los trab</w:t>
            </w:r>
            <w:r>
              <w:t xml:space="preserve">ajos están detenidos ya que OPF ha informado que COCODE solicita se les haga entrega del Proyecto, </w:t>
            </w:r>
            <w:proofErr w:type="spellStart"/>
            <w:r>
              <w:t>asi</w:t>
            </w:r>
            <w:proofErr w:type="spellEnd"/>
            <w:r>
              <w:t xml:space="preserve"> como chequera y estado de cuenta. (5) COCODE ha hecho</w:t>
            </w:r>
          </w:p>
        </w:tc>
        <w:tc>
          <w:tcPr>
            <w:tcW w:w="480" w:type="dxa"/>
            <w:tcBorders>
              <w:top w:val="nil"/>
              <w:left w:val="nil"/>
              <w:bottom w:val="nil"/>
              <w:right w:val="nil"/>
            </w:tcBorders>
          </w:tcPr>
          <w:p w14:paraId="48BFF4EB" w14:textId="77777777" w:rsidR="00F75C4C" w:rsidRDefault="00F75C4C"/>
        </w:tc>
      </w:tr>
      <w:tr w:rsidR="00F75C4C" w14:paraId="64369621" w14:textId="77777777">
        <w:trPr>
          <w:trHeight w:val="231"/>
        </w:trPr>
        <w:tc>
          <w:tcPr>
            <w:tcW w:w="1594" w:type="dxa"/>
            <w:tcBorders>
              <w:top w:val="nil"/>
              <w:left w:val="nil"/>
              <w:bottom w:val="nil"/>
              <w:right w:val="nil"/>
            </w:tcBorders>
          </w:tcPr>
          <w:p w14:paraId="7FB22CDF" w14:textId="77777777" w:rsidR="00F75C4C" w:rsidRDefault="00F75C4C"/>
        </w:tc>
        <w:tc>
          <w:tcPr>
            <w:tcW w:w="989" w:type="dxa"/>
            <w:tcBorders>
              <w:top w:val="nil"/>
              <w:left w:val="nil"/>
              <w:bottom w:val="nil"/>
              <w:right w:val="nil"/>
            </w:tcBorders>
          </w:tcPr>
          <w:p w14:paraId="71706C75" w14:textId="77777777" w:rsidR="00F75C4C" w:rsidRDefault="00356D45">
            <w:pPr>
              <w:spacing w:after="0"/>
            </w:pPr>
            <w:r>
              <w:rPr>
                <w:sz w:val="24"/>
              </w:rPr>
              <w:t>Santa</w:t>
            </w:r>
          </w:p>
        </w:tc>
        <w:tc>
          <w:tcPr>
            <w:tcW w:w="1421" w:type="dxa"/>
            <w:tcBorders>
              <w:top w:val="nil"/>
              <w:left w:val="nil"/>
              <w:bottom w:val="nil"/>
              <w:right w:val="nil"/>
            </w:tcBorders>
          </w:tcPr>
          <w:p w14:paraId="00FDB1AE" w14:textId="77777777" w:rsidR="00F75C4C" w:rsidRDefault="00356D45">
            <w:pPr>
              <w:spacing w:after="0"/>
            </w:pPr>
            <w:r>
              <w:rPr>
                <w:sz w:val="24"/>
              </w:rPr>
              <w:t>EODP Anexa</w:t>
            </w:r>
          </w:p>
        </w:tc>
        <w:tc>
          <w:tcPr>
            <w:tcW w:w="941" w:type="dxa"/>
            <w:tcBorders>
              <w:top w:val="nil"/>
              <w:left w:val="nil"/>
              <w:bottom w:val="nil"/>
              <w:right w:val="nil"/>
            </w:tcBorders>
          </w:tcPr>
          <w:p w14:paraId="1F96065A" w14:textId="77777777" w:rsidR="00F75C4C" w:rsidRDefault="00F75C4C"/>
        </w:tc>
        <w:tc>
          <w:tcPr>
            <w:tcW w:w="4648" w:type="dxa"/>
            <w:tcBorders>
              <w:top w:val="nil"/>
              <w:left w:val="nil"/>
              <w:bottom w:val="nil"/>
              <w:right w:val="nil"/>
            </w:tcBorders>
          </w:tcPr>
          <w:p w14:paraId="597E6FA1" w14:textId="77777777" w:rsidR="00F75C4C" w:rsidRDefault="00356D45">
            <w:pPr>
              <w:spacing w:after="0"/>
              <w:ind w:left="615"/>
            </w:pPr>
            <w:r>
              <w:t>llegar solicitud a la Departamental</w:t>
            </w:r>
          </w:p>
        </w:tc>
        <w:tc>
          <w:tcPr>
            <w:tcW w:w="480" w:type="dxa"/>
            <w:tcBorders>
              <w:top w:val="nil"/>
              <w:left w:val="nil"/>
              <w:bottom w:val="nil"/>
              <w:right w:val="nil"/>
            </w:tcBorders>
          </w:tcPr>
          <w:p w14:paraId="628D5D06" w14:textId="77777777" w:rsidR="00F75C4C" w:rsidRDefault="00F75C4C"/>
        </w:tc>
      </w:tr>
      <w:tr w:rsidR="00F75C4C" w14:paraId="09357B91" w14:textId="77777777">
        <w:trPr>
          <w:trHeight w:val="224"/>
        </w:trPr>
        <w:tc>
          <w:tcPr>
            <w:tcW w:w="1594" w:type="dxa"/>
            <w:tcBorders>
              <w:top w:val="nil"/>
              <w:left w:val="nil"/>
              <w:bottom w:val="nil"/>
              <w:right w:val="nil"/>
            </w:tcBorders>
          </w:tcPr>
          <w:p w14:paraId="1D2A5FDC" w14:textId="77777777" w:rsidR="00F75C4C" w:rsidRDefault="00F75C4C"/>
        </w:tc>
        <w:tc>
          <w:tcPr>
            <w:tcW w:w="989" w:type="dxa"/>
            <w:tcBorders>
              <w:top w:val="nil"/>
              <w:left w:val="nil"/>
              <w:bottom w:val="nil"/>
              <w:right w:val="nil"/>
            </w:tcBorders>
          </w:tcPr>
          <w:p w14:paraId="7DAC35AA" w14:textId="77777777" w:rsidR="00F75C4C" w:rsidRDefault="00356D45">
            <w:pPr>
              <w:spacing w:after="0"/>
              <w:ind w:left="10"/>
            </w:pPr>
            <w:r>
              <w:rPr>
                <w:sz w:val="24"/>
              </w:rPr>
              <w:t>Lucia</w:t>
            </w:r>
          </w:p>
        </w:tc>
        <w:tc>
          <w:tcPr>
            <w:tcW w:w="1421" w:type="dxa"/>
            <w:tcBorders>
              <w:top w:val="nil"/>
              <w:left w:val="nil"/>
              <w:bottom w:val="nil"/>
              <w:right w:val="nil"/>
            </w:tcBorders>
          </w:tcPr>
          <w:p w14:paraId="5293A42E" w14:textId="77777777" w:rsidR="00F75C4C" w:rsidRDefault="00356D45">
            <w:pPr>
              <w:spacing w:after="0"/>
              <w:ind w:left="10"/>
            </w:pPr>
            <w:r>
              <w:rPr>
                <w:sz w:val="24"/>
              </w:rPr>
              <w:t>a EORM</w:t>
            </w:r>
          </w:p>
        </w:tc>
        <w:tc>
          <w:tcPr>
            <w:tcW w:w="941" w:type="dxa"/>
            <w:tcBorders>
              <w:top w:val="nil"/>
              <w:left w:val="nil"/>
              <w:bottom w:val="nil"/>
              <w:right w:val="nil"/>
            </w:tcBorders>
          </w:tcPr>
          <w:p w14:paraId="050E686F" w14:textId="77777777" w:rsidR="00F75C4C" w:rsidRDefault="00356D45">
            <w:pPr>
              <w:spacing w:after="0"/>
            </w:pPr>
            <w:r>
              <w:t>05-02-</w:t>
            </w:r>
          </w:p>
        </w:tc>
        <w:tc>
          <w:tcPr>
            <w:tcW w:w="4648" w:type="dxa"/>
            <w:tcBorders>
              <w:top w:val="nil"/>
              <w:left w:val="nil"/>
              <w:bottom w:val="nil"/>
              <w:right w:val="nil"/>
            </w:tcBorders>
          </w:tcPr>
          <w:p w14:paraId="14C91722" w14:textId="77777777" w:rsidR="00F75C4C" w:rsidRDefault="00356D45">
            <w:pPr>
              <w:spacing w:after="0"/>
              <w:ind w:left="624"/>
            </w:pPr>
            <w:r>
              <w:t xml:space="preserve">donde </w:t>
            </w:r>
            <w:proofErr w:type="spellStart"/>
            <w:r>
              <w:t>expgen</w:t>
            </w:r>
            <w:proofErr w:type="spellEnd"/>
            <w:r>
              <w:t xml:space="preserve"> el cambio de</w:t>
            </w:r>
          </w:p>
        </w:tc>
        <w:tc>
          <w:tcPr>
            <w:tcW w:w="480" w:type="dxa"/>
            <w:tcBorders>
              <w:top w:val="nil"/>
              <w:left w:val="nil"/>
              <w:bottom w:val="nil"/>
              <w:right w:val="nil"/>
            </w:tcBorders>
          </w:tcPr>
          <w:p w14:paraId="01893EA9" w14:textId="77777777" w:rsidR="00F75C4C" w:rsidRDefault="00F75C4C"/>
        </w:tc>
      </w:tr>
      <w:tr w:rsidR="00F75C4C" w14:paraId="616F9FCE" w14:textId="77777777">
        <w:trPr>
          <w:trHeight w:val="231"/>
        </w:trPr>
        <w:tc>
          <w:tcPr>
            <w:tcW w:w="1594" w:type="dxa"/>
            <w:tcBorders>
              <w:top w:val="nil"/>
              <w:left w:val="nil"/>
              <w:bottom w:val="nil"/>
              <w:right w:val="nil"/>
            </w:tcBorders>
          </w:tcPr>
          <w:p w14:paraId="63D2168F" w14:textId="77777777" w:rsidR="00F75C4C" w:rsidRDefault="00F75C4C"/>
        </w:tc>
        <w:tc>
          <w:tcPr>
            <w:tcW w:w="989" w:type="dxa"/>
            <w:tcBorders>
              <w:top w:val="nil"/>
              <w:left w:val="nil"/>
              <w:bottom w:val="nil"/>
              <w:right w:val="nil"/>
            </w:tcBorders>
          </w:tcPr>
          <w:p w14:paraId="0DB849BA" w14:textId="77777777" w:rsidR="00F75C4C" w:rsidRDefault="00356D45">
            <w:pPr>
              <w:spacing w:after="0"/>
            </w:pPr>
            <w:proofErr w:type="spellStart"/>
            <w:r>
              <w:rPr>
                <w:sz w:val="24"/>
              </w:rPr>
              <w:t>Coüumal</w:t>
            </w:r>
            <w:proofErr w:type="spellEnd"/>
          </w:p>
        </w:tc>
        <w:tc>
          <w:tcPr>
            <w:tcW w:w="1421" w:type="dxa"/>
            <w:tcBorders>
              <w:top w:val="nil"/>
              <w:left w:val="nil"/>
              <w:bottom w:val="nil"/>
              <w:right w:val="nil"/>
            </w:tcBorders>
          </w:tcPr>
          <w:p w14:paraId="71F1113A" w14:textId="77777777" w:rsidR="00F75C4C" w:rsidRDefault="00356D45">
            <w:pPr>
              <w:spacing w:after="0"/>
            </w:pPr>
            <w:proofErr w:type="spellStart"/>
            <w:r>
              <w:rPr>
                <w:sz w:val="24"/>
              </w:rPr>
              <w:t>Caserlo</w:t>
            </w:r>
            <w:proofErr w:type="spellEnd"/>
            <w:r>
              <w:rPr>
                <w:sz w:val="24"/>
              </w:rPr>
              <w:t xml:space="preserve"> El</w:t>
            </w:r>
          </w:p>
        </w:tc>
        <w:tc>
          <w:tcPr>
            <w:tcW w:w="941" w:type="dxa"/>
            <w:tcBorders>
              <w:top w:val="nil"/>
              <w:left w:val="nil"/>
              <w:bottom w:val="nil"/>
              <w:right w:val="nil"/>
            </w:tcBorders>
          </w:tcPr>
          <w:p w14:paraId="482EC1CD" w14:textId="77777777" w:rsidR="00F75C4C" w:rsidRDefault="00356D45">
            <w:pPr>
              <w:spacing w:after="0"/>
            </w:pPr>
            <w:r>
              <w:t>2887-</w:t>
            </w:r>
          </w:p>
        </w:tc>
        <w:tc>
          <w:tcPr>
            <w:tcW w:w="4648" w:type="dxa"/>
            <w:tcBorders>
              <w:top w:val="nil"/>
              <w:left w:val="nil"/>
              <w:bottom w:val="nil"/>
              <w:right w:val="nil"/>
            </w:tcBorders>
          </w:tcPr>
          <w:p w14:paraId="44CDA652" w14:textId="77777777" w:rsidR="00F75C4C" w:rsidRDefault="00356D45">
            <w:pPr>
              <w:spacing w:after="0"/>
              <w:ind w:left="615"/>
            </w:pPr>
            <w:r>
              <w:t>claustro de profesores. (6) OPF</w:t>
            </w:r>
          </w:p>
        </w:tc>
        <w:tc>
          <w:tcPr>
            <w:tcW w:w="480" w:type="dxa"/>
            <w:tcBorders>
              <w:top w:val="nil"/>
              <w:left w:val="nil"/>
              <w:bottom w:val="nil"/>
              <w:right w:val="nil"/>
            </w:tcBorders>
          </w:tcPr>
          <w:p w14:paraId="20727141" w14:textId="77777777" w:rsidR="00F75C4C" w:rsidRDefault="00F75C4C"/>
        </w:tc>
      </w:tr>
      <w:tr w:rsidR="00F75C4C" w14:paraId="39D76A10" w14:textId="77777777">
        <w:trPr>
          <w:trHeight w:val="1197"/>
        </w:trPr>
        <w:tc>
          <w:tcPr>
            <w:tcW w:w="1594" w:type="dxa"/>
            <w:tcBorders>
              <w:top w:val="nil"/>
              <w:left w:val="nil"/>
              <w:bottom w:val="nil"/>
              <w:right w:val="nil"/>
            </w:tcBorders>
          </w:tcPr>
          <w:p w14:paraId="12528FD5" w14:textId="77777777" w:rsidR="00F75C4C" w:rsidRDefault="00356D45">
            <w:pPr>
              <w:spacing w:after="0"/>
            </w:pPr>
            <w:r>
              <w:rPr>
                <w:sz w:val="24"/>
              </w:rPr>
              <w:t>3 Escuintla</w:t>
            </w:r>
          </w:p>
        </w:tc>
        <w:tc>
          <w:tcPr>
            <w:tcW w:w="989" w:type="dxa"/>
            <w:tcBorders>
              <w:top w:val="nil"/>
              <w:left w:val="nil"/>
              <w:bottom w:val="nil"/>
              <w:right w:val="nil"/>
            </w:tcBorders>
          </w:tcPr>
          <w:p w14:paraId="0464AABC" w14:textId="77777777" w:rsidR="00F75C4C" w:rsidRDefault="00356D45">
            <w:pPr>
              <w:spacing w:after="0"/>
              <w:ind w:left="106"/>
            </w:pPr>
            <w:proofErr w:type="spellStart"/>
            <w:r>
              <w:rPr>
                <w:sz w:val="26"/>
              </w:rPr>
              <w:t>ua</w:t>
            </w:r>
            <w:proofErr w:type="spellEnd"/>
          </w:p>
        </w:tc>
        <w:tc>
          <w:tcPr>
            <w:tcW w:w="1421" w:type="dxa"/>
            <w:tcBorders>
              <w:top w:val="nil"/>
              <w:left w:val="nil"/>
              <w:bottom w:val="nil"/>
              <w:right w:val="nil"/>
            </w:tcBorders>
          </w:tcPr>
          <w:p w14:paraId="24F6A54C" w14:textId="77777777" w:rsidR="00F75C4C" w:rsidRDefault="00356D45">
            <w:pPr>
              <w:spacing w:after="488"/>
              <w:ind w:left="10"/>
            </w:pPr>
            <w:r>
              <w:t>Brillante</w:t>
            </w:r>
          </w:p>
          <w:p w14:paraId="25301486" w14:textId="77777777" w:rsidR="00F75C4C" w:rsidRDefault="00356D45">
            <w:pPr>
              <w:spacing w:after="0"/>
              <w:ind w:left="739"/>
              <w:jc w:val="center"/>
            </w:pPr>
            <w:r>
              <w:rPr>
                <w:sz w:val="28"/>
              </w:rPr>
              <w:t>p</w:t>
            </w:r>
          </w:p>
        </w:tc>
        <w:tc>
          <w:tcPr>
            <w:tcW w:w="941" w:type="dxa"/>
            <w:tcBorders>
              <w:top w:val="nil"/>
              <w:left w:val="nil"/>
              <w:bottom w:val="nil"/>
              <w:right w:val="nil"/>
            </w:tcBorders>
          </w:tcPr>
          <w:p w14:paraId="40903032" w14:textId="77777777" w:rsidR="00F75C4C" w:rsidRDefault="00356D45">
            <w:pPr>
              <w:spacing w:after="0"/>
            </w:pPr>
            <w:r>
              <w:t>42</w:t>
            </w:r>
          </w:p>
        </w:tc>
        <w:tc>
          <w:tcPr>
            <w:tcW w:w="4648" w:type="dxa"/>
            <w:tcBorders>
              <w:top w:val="nil"/>
              <w:left w:val="nil"/>
              <w:bottom w:val="nil"/>
              <w:right w:val="nil"/>
            </w:tcBorders>
          </w:tcPr>
          <w:p w14:paraId="7695CDFF" w14:textId="77777777" w:rsidR="00F75C4C" w:rsidRDefault="00356D45">
            <w:pPr>
              <w:spacing w:after="0"/>
              <w:ind w:left="615"/>
            </w:pPr>
            <w:r>
              <w:t>ver estos inconvenientes re</w:t>
            </w:r>
          </w:p>
        </w:tc>
        <w:tc>
          <w:tcPr>
            <w:tcW w:w="480" w:type="dxa"/>
            <w:tcBorders>
              <w:top w:val="nil"/>
              <w:left w:val="nil"/>
              <w:bottom w:val="nil"/>
              <w:right w:val="nil"/>
            </w:tcBorders>
          </w:tcPr>
          <w:p w14:paraId="6C0C95B0" w14:textId="77777777" w:rsidR="00F75C4C" w:rsidRDefault="00F75C4C"/>
        </w:tc>
      </w:tr>
      <w:tr w:rsidR="00F75C4C" w14:paraId="1BB09534" w14:textId="77777777">
        <w:trPr>
          <w:trHeight w:val="596"/>
        </w:trPr>
        <w:tc>
          <w:tcPr>
            <w:tcW w:w="1594" w:type="dxa"/>
            <w:tcBorders>
              <w:top w:val="nil"/>
              <w:left w:val="nil"/>
              <w:bottom w:val="nil"/>
              <w:right w:val="nil"/>
            </w:tcBorders>
          </w:tcPr>
          <w:p w14:paraId="180CBBA9" w14:textId="77777777" w:rsidR="00F75C4C" w:rsidRDefault="00F75C4C"/>
        </w:tc>
        <w:tc>
          <w:tcPr>
            <w:tcW w:w="989" w:type="dxa"/>
            <w:tcBorders>
              <w:top w:val="nil"/>
              <w:left w:val="nil"/>
              <w:bottom w:val="nil"/>
              <w:right w:val="nil"/>
            </w:tcBorders>
          </w:tcPr>
          <w:p w14:paraId="3B87FFB0" w14:textId="77777777" w:rsidR="00F75C4C" w:rsidRDefault="00F75C4C"/>
        </w:tc>
        <w:tc>
          <w:tcPr>
            <w:tcW w:w="2363" w:type="dxa"/>
            <w:gridSpan w:val="2"/>
            <w:tcBorders>
              <w:top w:val="nil"/>
              <w:left w:val="nil"/>
              <w:bottom w:val="nil"/>
              <w:right w:val="nil"/>
            </w:tcBorders>
            <w:vAlign w:val="center"/>
          </w:tcPr>
          <w:p w14:paraId="6B68CCBD" w14:textId="77777777" w:rsidR="00F75C4C" w:rsidRDefault="00356D45">
            <w:pPr>
              <w:spacing w:after="0"/>
              <w:ind w:left="884"/>
            </w:pPr>
            <w:r>
              <w:rPr>
                <w:sz w:val="24"/>
              </w:rPr>
              <w:t xml:space="preserve">7ê. Avenida </w:t>
            </w:r>
          </w:p>
        </w:tc>
        <w:tc>
          <w:tcPr>
            <w:tcW w:w="4648" w:type="dxa"/>
            <w:tcBorders>
              <w:top w:val="nil"/>
              <w:left w:val="nil"/>
              <w:bottom w:val="nil"/>
              <w:right w:val="nil"/>
            </w:tcBorders>
            <w:vAlign w:val="bottom"/>
          </w:tcPr>
          <w:p w14:paraId="2E836BA4" w14:textId="77777777" w:rsidR="00F75C4C" w:rsidRDefault="00356D45">
            <w:pPr>
              <w:tabs>
                <w:tab w:val="center" w:pos="2521"/>
              </w:tabs>
              <w:spacing w:after="0"/>
            </w:pPr>
            <w:r>
              <w:rPr>
                <w:sz w:val="24"/>
              </w:rPr>
              <w:t xml:space="preserve">zona E. </w:t>
            </w:r>
            <w:r>
              <w:rPr>
                <w:sz w:val="24"/>
              </w:rPr>
              <w:tab/>
            </w:r>
            <w:proofErr w:type="spellStart"/>
            <w:r>
              <w:rPr>
                <w:sz w:val="24"/>
              </w:rPr>
              <w:t>ouat</w:t>
            </w:r>
            <w:r>
              <w:rPr>
                <w:sz w:val="24"/>
                <w:u w:val="single" w:color="000000"/>
              </w:rPr>
              <w:t>ernà</w:t>
            </w:r>
            <w:r>
              <w:rPr>
                <w:sz w:val="24"/>
              </w:rPr>
              <w:t>laC.A</w:t>
            </w:r>
            <w:proofErr w:type="spellEnd"/>
            <w:r>
              <w:rPr>
                <w:sz w:val="24"/>
              </w:rPr>
              <w:t xml:space="preserve">. </w:t>
            </w:r>
          </w:p>
          <w:p w14:paraId="02C54B86" w14:textId="77777777" w:rsidR="00F75C4C" w:rsidRDefault="00356D45">
            <w:pPr>
              <w:spacing w:after="0"/>
              <w:ind w:left="855"/>
            </w:pPr>
            <w:r>
              <w:t xml:space="preserve">PBX; i502) 2417-8/00, </w:t>
            </w:r>
          </w:p>
        </w:tc>
        <w:tc>
          <w:tcPr>
            <w:tcW w:w="480" w:type="dxa"/>
            <w:tcBorders>
              <w:top w:val="nil"/>
              <w:left w:val="nil"/>
              <w:bottom w:val="nil"/>
              <w:right w:val="nil"/>
            </w:tcBorders>
            <w:vAlign w:val="center"/>
          </w:tcPr>
          <w:p w14:paraId="65EEF818" w14:textId="77777777" w:rsidR="00F75C4C" w:rsidRDefault="00356D45">
            <w:pPr>
              <w:spacing w:after="0"/>
              <w:jc w:val="both"/>
            </w:pPr>
            <w:r>
              <w:rPr>
                <w:sz w:val="20"/>
              </w:rPr>
              <w:t>cnc13</w:t>
            </w:r>
          </w:p>
        </w:tc>
      </w:tr>
    </w:tbl>
    <w:p w14:paraId="6058A642" w14:textId="77777777" w:rsidR="00F75C4C" w:rsidRDefault="00F75C4C">
      <w:pPr>
        <w:sectPr w:rsidR="00F75C4C">
          <w:headerReference w:type="even" r:id="rId686"/>
          <w:headerReference w:type="default" r:id="rId687"/>
          <w:footerReference w:type="even" r:id="rId688"/>
          <w:footerReference w:type="default" r:id="rId689"/>
          <w:headerReference w:type="first" r:id="rId690"/>
          <w:footerReference w:type="first" r:id="rId691"/>
          <w:pgSz w:w="12403" w:h="15840"/>
          <w:pgMar w:top="240" w:right="1642" w:bottom="61" w:left="154" w:header="1123" w:footer="720" w:gutter="0"/>
          <w:cols w:space="720"/>
          <w:titlePg/>
        </w:sectPr>
      </w:pPr>
    </w:p>
    <w:p w14:paraId="43EF1EEC" w14:textId="77777777" w:rsidR="00F75C4C" w:rsidRDefault="00356D45">
      <w:pPr>
        <w:pStyle w:val="Ttulo3"/>
        <w:spacing w:after="0"/>
        <w:ind w:left="0" w:firstLine="0"/>
      </w:pPr>
      <w:r>
        <w:rPr>
          <w:sz w:val="64"/>
        </w:rPr>
        <w:lastRenderedPageBreak/>
        <w:t xml:space="preserve">CGC </w:t>
      </w:r>
    </w:p>
    <w:p w14:paraId="4782219F" w14:textId="77777777" w:rsidR="00F75C4C" w:rsidRDefault="00356D45">
      <w:pPr>
        <w:spacing w:after="158" w:line="265" w:lineRule="auto"/>
        <w:ind w:left="6461" w:right="-15" w:hanging="10"/>
        <w:jc w:val="right"/>
      </w:pPr>
      <w:r>
        <w:t>carta de renuncia y manifiestan no continuar con el proyecto. al no haber profesores pues han apoyado hasta el momento y ellos no tienen inconveniente en que sean reubicados.</w:t>
      </w:r>
    </w:p>
    <w:p w14:paraId="66509B17" w14:textId="77777777" w:rsidR="00F75C4C" w:rsidRDefault="00356D45">
      <w:pPr>
        <w:spacing w:after="0" w:line="265" w:lineRule="auto"/>
        <w:ind w:left="4791" w:hanging="10"/>
        <w:jc w:val="center"/>
      </w:pPr>
      <w:r>
        <w:t>Reporte No. 3</w:t>
      </w:r>
    </w:p>
    <w:p w14:paraId="3D5AA263" w14:textId="77777777" w:rsidR="00F75C4C" w:rsidRDefault="00356D45">
      <w:pPr>
        <w:spacing w:after="3" w:line="265" w:lineRule="auto"/>
        <w:ind w:left="6557" w:right="-15" w:hanging="10"/>
        <w:jc w:val="right"/>
      </w:pPr>
      <w:r>
        <w:t>(a)</w:t>
      </w:r>
      <w:r>
        <w:tab/>
        <w:t>Seguimiento</w:t>
      </w:r>
      <w:r>
        <w:tab/>
        <w:t xml:space="preserve">a inconformidades del </w:t>
      </w:r>
      <w:proofErr w:type="spellStart"/>
      <w:r>
        <w:t>dia</w:t>
      </w:r>
      <w:proofErr w:type="spellEnd"/>
      <w:r>
        <w:t xml:space="preserve"> 11-022021. (b) </w:t>
      </w:r>
      <w:proofErr w:type="gramStart"/>
      <w:r>
        <w:t>Directora</w:t>
      </w:r>
      <w:proofErr w:type="gramEnd"/>
      <w:r>
        <w:t xml:space="preserve"> </w:t>
      </w:r>
      <w:r>
        <w:t xml:space="preserve">Departamental Lic. Amalia Elisabeth menciona su preocupación en cuanto a la situación que se está teniendo por la inconformidad en el </w:t>
      </w:r>
      <w:proofErr w:type="spellStart"/>
      <w:r>
        <w:t>caserlo</w:t>
      </w:r>
      <w:proofErr w:type="spellEnd"/>
      <w:r>
        <w:t xml:space="preserve">, por </w:t>
      </w:r>
      <w:proofErr w:type="spellStart"/>
      <w:r>
        <w:t>Io</w:t>
      </w:r>
      <w:proofErr w:type="spellEnd"/>
      <w:r>
        <w:t xml:space="preserve"> que solicita sean manifestadas. (c) Padres de Familia que conforman el COCODE informan que el inconvenient</w:t>
      </w:r>
      <w:r>
        <w:t xml:space="preserve">e es el mal proceder de los Profesores hacia sus hijos por </w:t>
      </w:r>
      <w:proofErr w:type="spellStart"/>
      <w:r>
        <w:t>Io</w:t>
      </w:r>
      <w:proofErr w:type="spellEnd"/>
      <w:r>
        <w:t xml:space="preserve"> que solicitan sean reubicados. (d) OPF </w:t>
      </w:r>
      <w:proofErr w:type="spellStart"/>
      <w:r>
        <w:t>man</w:t>
      </w:r>
      <w:proofErr w:type="spellEnd"/>
      <w:r>
        <w:t xml:space="preserve"> fiesta que COCODE ha </w:t>
      </w:r>
      <w:proofErr w:type="spellStart"/>
      <w:r>
        <w:t>solictado</w:t>
      </w:r>
      <w:proofErr w:type="spellEnd"/>
      <w:r>
        <w:t xml:space="preserve"> chequera y estado de cuenta del proyecto</w:t>
      </w:r>
      <w:r>
        <w:tab/>
      </w:r>
      <w:proofErr w:type="gramStart"/>
      <w:r>
        <w:t>Directora</w:t>
      </w:r>
      <w:proofErr w:type="gramEnd"/>
      <w:r>
        <w:t xml:space="preserve"> Departamental </w:t>
      </w:r>
      <w:r>
        <w:tab/>
        <w:t xml:space="preserve">Lic. </w:t>
      </w:r>
      <w:r>
        <w:tab/>
        <w:t>Amalia Elisabeth les explica nuevamente los line</w:t>
      </w:r>
      <w:r>
        <w:t xml:space="preserve">amientos para llevar a cabo los diferentes programas. (0 Personal de </w:t>
      </w:r>
      <w:proofErr w:type="spellStart"/>
      <w:r>
        <w:t>Juridico</w:t>
      </w:r>
      <w:proofErr w:type="spellEnd"/>
      <w:r>
        <w:t xml:space="preserve"> explica sobre</w:t>
      </w:r>
    </w:p>
    <w:tbl>
      <w:tblPr>
        <w:tblStyle w:val="TableGrid"/>
        <w:tblW w:w="6614" w:type="dxa"/>
        <w:tblInd w:w="4646" w:type="dxa"/>
        <w:tblCellMar>
          <w:top w:w="0" w:type="dxa"/>
          <w:left w:w="0" w:type="dxa"/>
          <w:bottom w:w="18" w:type="dxa"/>
          <w:right w:w="0" w:type="dxa"/>
        </w:tblCellMar>
        <w:tblLook w:val="04A0" w:firstRow="1" w:lastRow="0" w:firstColumn="1" w:lastColumn="0" w:noHBand="0" w:noVBand="1"/>
      </w:tblPr>
      <w:tblGrid>
        <w:gridCol w:w="5875"/>
        <w:gridCol w:w="739"/>
      </w:tblGrid>
      <w:tr w:rsidR="00F75C4C" w14:paraId="5105670B" w14:textId="77777777">
        <w:trPr>
          <w:trHeight w:val="2083"/>
        </w:trPr>
        <w:tc>
          <w:tcPr>
            <w:tcW w:w="5875" w:type="dxa"/>
            <w:tcBorders>
              <w:top w:val="nil"/>
              <w:left w:val="nil"/>
              <w:bottom w:val="nil"/>
              <w:right w:val="nil"/>
            </w:tcBorders>
          </w:tcPr>
          <w:p w14:paraId="5914926B" w14:textId="77777777" w:rsidR="00F75C4C" w:rsidRDefault="00356D45">
            <w:pPr>
              <w:spacing w:after="0"/>
              <w:ind w:left="2074" w:right="701"/>
              <w:jc w:val="both"/>
            </w:pPr>
            <w:r>
              <w:t>la intervención de OPF en los programas y especialmente en remozamiento el cual está siendo afectado al momento. (g) Se les hace notar sobre los proyectos de Remozamiento que se han realizado</w:t>
            </w:r>
            <w:r>
              <w:tab/>
              <w:t>Otros establecimientos donde OPF han intervenido y se les hace u</w:t>
            </w:r>
            <w:r>
              <w:t>n</w:t>
            </w:r>
          </w:p>
        </w:tc>
        <w:tc>
          <w:tcPr>
            <w:tcW w:w="739" w:type="dxa"/>
            <w:tcBorders>
              <w:top w:val="nil"/>
              <w:left w:val="nil"/>
              <w:bottom w:val="nil"/>
              <w:right w:val="nil"/>
            </w:tcBorders>
          </w:tcPr>
          <w:p w14:paraId="054206A4" w14:textId="77777777" w:rsidR="00F75C4C" w:rsidRDefault="00F75C4C"/>
        </w:tc>
      </w:tr>
      <w:tr w:rsidR="00F75C4C" w14:paraId="6886DEF4" w14:textId="77777777">
        <w:trPr>
          <w:trHeight w:val="3321"/>
        </w:trPr>
        <w:tc>
          <w:tcPr>
            <w:tcW w:w="5875" w:type="dxa"/>
            <w:tcBorders>
              <w:top w:val="nil"/>
              <w:left w:val="nil"/>
              <w:bottom w:val="nil"/>
              <w:right w:val="nil"/>
            </w:tcBorders>
          </w:tcPr>
          <w:p w14:paraId="574EE3F1" w14:textId="77777777" w:rsidR="00F75C4C" w:rsidRDefault="00356D45">
            <w:pPr>
              <w:spacing w:after="0"/>
              <w:ind w:left="2074" w:right="672" w:firstLine="19"/>
              <w:jc w:val="both"/>
            </w:pPr>
            <w:r>
              <w:lastRenderedPageBreak/>
              <w:t xml:space="preserve">llamado a apoyar los trabajos que están destinados. (h) </w:t>
            </w:r>
            <w:proofErr w:type="spellStart"/>
            <w:r>
              <w:t>Lic</w:t>
            </w:r>
            <w:proofErr w:type="spellEnd"/>
            <w:r>
              <w:t xml:space="preserve"> Natareno indica que se llevará a cabo reunión inmediata en el lugar junto a </w:t>
            </w:r>
            <w:proofErr w:type="gramStart"/>
            <w:r>
              <w:t>Directora</w:t>
            </w:r>
            <w:proofErr w:type="gramEnd"/>
            <w:r>
              <w:t xml:space="preserve"> Departamental después de terminada la presente para tratar el asunto de reubicación de profesores. (i) Lic</w:t>
            </w:r>
            <w:r>
              <w:t xml:space="preserve">. Amalia </w:t>
            </w:r>
            <w:proofErr w:type="spellStart"/>
            <w:r>
              <w:t>lxcoy</w:t>
            </w:r>
            <w:proofErr w:type="spellEnd"/>
            <w:r>
              <w:t xml:space="preserve"> exhortó a los vecinos presentes a no dejarse llevar por pláticas sin fundamento </w:t>
            </w:r>
            <w:proofErr w:type="spellStart"/>
            <w:r>
              <w:t>entr</w:t>
            </w:r>
            <w:proofErr w:type="spellEnd"/>
            <w:r>
              <w:t xml:space="preserve"> vecinos sino a ar a</w:t>
            </w:r>
          </w:p>
        </w:tc>
        <w:tc>
          <w:tcPr>
            <w:tcW w:w="739" w:type="dxa"/>
            <w:tcBorders>
              <w:top w:val="nil"/>
              <w:left w:val="nil"/>
              <w:bottom w:val="nil"/>
              <w:right w:val="nil"/>
            </w:tcBorders>
          </w:tcPr>
          <w:p w14:paraId="088B7151" w14:textId="77777777" w:rsidR="00F75C4C" w:rsidRDefault="00356D45">
            <w:pPr>
              <w:spacing w:after="0"/>
            </w:pPr>
            <w:r>
              <w:rPr>
                <w:sz w:val="14"/>
              </w:rPr>
              <w:t>«-srAh'</w:t>
            </w:r>
            <w:proofErr w:type="gramStart"/>
            <w:r>
              <w:rPr>
                <w:sz w:val="14"/>
              </w:rPr>
              <w:t>7 .</w:t>
            </w:r>
            <w:proofErr w:type="gramEnd"/>
          </w:p>
        </w:tc>
      </w:tr>
      <w:tr w:rsidR="00F75C4C" w14:paraId="149479BB" w14:textId="77777777">
        <w:trPr>
          <w:trHeight w:val="821"/>
        </w:trPr>
        <w:tc>
          <w:tcPr>
            <w:tcW w:w="5875" w:type="dxa"/>
            <w:tcBorders>
              <w:top w:val="nil"/>
              <w:left w:val="nil"/>
              <w:bottom w:val="nil"/>
              <w:right w:val="nil"/>
            </w:tcBorders>
            <w:vAlign w:val="bottom"/>
          </w:tcPr>
          <w:p w14:paraId="19242F21" w14:textId="77777777" w:rsidR="00F75C4C" w:rsidRDefault="00356D45">
            <w:pPr>
              <w:tabs>
                <w:tab w:val="center" w:pos="4003"/>
              </w:tabs>
              <w:spacing w:after="0"/>
            </w:pPr>
            <w:r>
              <w:rPr>
                <w:sz w:val="24"/>
              </w:rPr>
              <w:t xml:space="preserve">Va] </w:t>
            </w:r>
            <w:r>
              <w:rPr>
                <w:sz w:val="24"/>
              </w:rPr>
              <w:tab/>
            </w:r>
            <w:proofErr w:type="spellStart"/>
            <w:r>
              <w:rPr>
                <w:sz w:val="24"/>
              </w:rPr>
              <w:t>Cuatemaja</w:t>
            </w:r>
            <w:proofErr w:type="spellEnd"/>
            <w:r>
              <w:rPr>
                <w:sz w:val="24"/>
              </w:rPr>
              <w:t xml:space="preserve"> </w:t>
            </w:r>
            <w:proofErr w:type="gramStart"/>
            <w:r>
              <w:rPr>
                <w:sz w:val="24"/>
              </w:rPr>
              <w:t>C,A.</w:t>
            </w:r>
            <w:proofErr w:type="gramEnd"/>
            <w:r>
              <w:rPr>
                <w:sz w:val="24"/>
              </w:rPr>
              <w:t xml:space="preserve"> </w:t>
            </w:r>
          </w:p>
        </w:tc>
        <w:tc>
          <w:tcPr>
            <w:tcW w:w="739" w:type="dxa"/>
            <w:tcBorders>
              <w:top w:val="nil"/>
              <w:left w:val="nil"/>
              <w:bottom w:val="nil"/>
              <w:right w:val="nil"/>
            </w:tcBorders>
            <w:vAlign w:val="bottom"/>
          </w:tcPr>
          <w:p w14:paraId="1C30BB77" w14:textId="77777777" w:rsidR="00F75C4C" w:rsidRDefault="00356D45">
            <w:pPr>
              <w:spacing w:after="0"/>
              <w:jc w:val="right"/>
            </w:pPr>
            <w:r>
              <w:rPr>
                <w:sz w:val="20"/>
              </w:rPr>
              <w:t>01013</w:t>
            </w:r>
          </w:p>
        </w:tc>
      </w:tr>
    </w:tbl>
    <w:p w14:paraId="1F0EC8F0" w14:textId="77777777" w:rsidR="00F75C4C" w:rsidRDefault="00356D45">
      <w:pPr>
        <w:spacing w:after="0"/>
        <w:ind w:left="7046"/>
        <w:jc w:val="center"/>
      </w:pPr>
      <w:r>
        <w:rPr>
          <w:sz w:val="20"/>
        </w:rPr>
        <w:t xml:space="preserve">2417-8700, </w:t>
      </w:r>
    </w:p>
    <w:p w14:paraId="153F560A" w14:textId="77777777" w:rsidR="00F75C4C" w:rsidRDefault="00356D45">
      <w:pPr>
        <w:spacing w:after="144" w:line="270" w:lineRule="auto"/>
        <w:ind w:left="1287" w:hanging="10"/>
        <w:jc w:val="both"/>
      </w:pPr>
      <w:r>
        <w:rPr>
          <w:sz w:val="18"/>
        </w:rPr>
        <w:t>Cuentas</w:t>
      </w:r>
    </w:p>
    <w:tbl>
      <w:tblPr>
        <w:tblStyle w:val="TableGrid"/>
        <w:tblW w:w="8934" w:type="dxa"/>
        <w:tblInd w:w="950" w:type="dxa"/>
        <w:tblCellMar>
          <w:top w:w="26" w:type="dxa"/>
          <w:left w:w="67" w:type="dxa"/>
          <w:bottom w:w="0" w:type="dxa"/>
          <w:right w:w="73" w:type="dxa"/>
        </w:tblCellMar>
        <w:tblLook w:val="04A0" w:firstRow="1" w:lastRow="0" w:firstColumn="1" w:lastColumn="0" w:noHBand="0" w:noVBand="1"/>
      </w:tblPr>
      <w:tblGrid>
        <w:gridCol w:w="371"/>
        <w:gridCol w:w="1348"/>
        <w:gridCol w:w="1004"/>
        <w:gridCol w:w="1415"/>
        <w:gridCol w:w="845"/>
        <w:gridCol w:w="710"/>
        <w:gridCol w:w="3241"/>
      </w:tblGrid>
      <w:tr w:rsidR="00F75C4C" w14:paraId="540B963D" w14:textId="77777777">
        <w:trPr>
          <w:trHeight w:val="1152"/>
        </w:trPr>
        <w:tc>
          <w:tcPr>
            <w:tcW w:w="371" w:type="dxa"/>
            <w:tcBorders>
              <w:top w:val="single" w:sz="2" w:space="0" w:color="000000"/>
              <w:left w:val="single" w:sz="2" w:space="0" w:color="000000"/>
              <w:bottom w:val="single" w:sz="2" w:space="0" w:color="000000"/>
              <w:right w:val="single" w:sz="2" w:space="0" w:color="000000"/>
            </w:tcBorders>
          </w:tcPr>
          <w:p w14:paraId="39D46F9C" w14:textId="77777777" w:rsidR="00F75C4C" w:rsidRDefault="00F75C4C"/>
        </w:tc>
        <w:tc>
          <w:tcPr>
            <w:tcW w:w="1348" w:type="dxa"/>
            <w:tcBorders>
              <w:top w:val="single" w:sz="2" w:space="0" w:color="000000"/>
              <w:left w:val="single" w:sz="2" w:space="0" w:color="000000"/>
              <w:bottom w:val="single" w:sz="2" w:space="0" w:color="000000"/>
              <w:right w:val="single" w:sz="2" w:space="0" w:color="000000"/>
            </w:tcBorders>
          </w:tcPr>
          <w:p w14:paraId="25CA936F" w14:textId="77777777" w:rsidR="00F75C4C" w:rsidRDefault="00F75C4C"/>
        </w:tc>
        <w:tc>
          <w:tcPr>
            <w:tcW w:w="1004" w:type="dxa"/>
            <w:tcBorders>
              <w:top w:val="single" w:sz="2" w:space="0" w:color="000000"/>
              <w:left w:val="single" w:sz="2" w:space="0" w:color="000000"/>
              <w:bottom w:val="single" w:sz="2" w:space="0" w:color="000000"/>
              <w:right w:val="single" w:sz="2" w:space="0" w:color="000000"/>
            </w:tcBorders>
          </w:tcPr>
          <w:p w14:paraId="6786C20B" w14:textId="77777777" w:rsidR="00F75C4C" w:rsidRDefault="00F75C4C"/>
        </w:tc>
        <w:tc>
          <w:tcPr>
            <w:tcW w:w="1415" w:type="dxa"/>
            <w:tcBorders>
              <w:top w:val="single" w:sz="2" w:space="0" w:color="000000"/>
              <w:left w:val="single" w:sz="2" w:space="0" w:color="000000"/>
              <w:bottom w:val="single" w:sz="2" w:space="0" w:color="000000"/>
              <w:right w:val="single" w:sz="2" w:space="0" w:color="000000"/>
            </w:tcBorders>
          </w:tcPr>
          <w:p w14:paraId="37CF0D18" w14:textId="77777777" w:rsidR="00F75C4C" w:rsidRDefault="00F75C4C"/>
        </w:tc>
        <w:tc>
          <w:tcPr>
            <w:tcW w:w="845" w:type="dxa"/>
            <w:tcBorders>
              <w:top w:val="single" w:sz="2" w:space="0" w:color="000000"/>
              <w:left w:val="single" w:sz="2" w:space="0" w:color="000000"/>
              <w:bottom w:val="single" w:sz="2" w:space="0" w:color="000000"/>
              <w:right w:val="single" w:sz="2" w:space="0" w:color="000000"/>
            </w:tcBorders>
          </w:tcPr>
          <w:p w14:paraId="1D36172E" w14:textId="77777777" w:rsidR="00F75C4C" w:rsidRDefault="00F75C4C"/>
        </w:tc>
        <w:tc>
          <w:tcPr>
            <w:tcW w:w="710" w:type="dxa"/>
            <w:tcBorders>
              <w:top w:val="single" w:sz="2" w:space="0" w:color="000000"/>
              <w:left w:val="single" w:sz="2" w:space="0" w:color="000000"/>
              <w:bottom w:val="single" w:sz="2" w:space="0" w:color="000000"/>
              <w:right w:val="single" w:sz="2" w:space="0" w:color="000000"/>
            </w:tcBorders>
          </w:tcPr>
          <w:p w14:paraId="3F2401CC" w14:textId="77777777" w:rsidR="00F75C4C" w:rsidRDefault="00F75C4C"/>
        </w:tc>
        <w:tc>
          <w:tcPr>
            <w:tcW w:w="3241" w:type="dxa"/>
            <w:tcBorders>
              <w:top w:val="single" w:sz="2" w:space="0" w:color="000000"/>
              <w:left w:val="single" w:sz="2" w:space="0" w:color="000000"/>
              <w:bottom w:val="single" w:sz="2" w:space="0" w:color="000000"/>
              <w:right w:val="single" w:sz="2" w:space="0" w:color="000000"/>
            </w:tcBorders>
          </w:tcPr>
          <w:p w14:paraId="6365D0E4" w14:textId="77777777" w:rsidR="00F75C4C" w:rsidRDefault="00356D45">
            <w:pPr>
              <w:spacing w:after="0"/>
              <w:ind w:firstLine="10"/>
              <w:jc w:val="both"/>
            </w:pPr>
            <w:r>
              <w:t>profesores y OPF en los distintos programas que se llevan a cabo, indicando que mientras exista OPF todos los programas continúan.</w:t>
            </w:r>
          </w:p>
        </w:tc>
      </w:tr>
    </w:tbl>
    <w:p w14:paraId="5B8F9313" w14:textId="77777777" w:rsidR="00F75C4C" w:rsidRDefault="00356D45">
      <w:pPr>
        <w:spacing w:after="164" w:line="265" w:lineRule="auto"/>
        <w:ind w:left="964" w:right="33" w:firstLine="9"/>
        <w:jc w:val="both"/>
      </w:pPr>
      <w:r>
        <w:rPr>
          <w:sz w:val="24"/>
        </w:rPr>
        <w:t>Fuente: Elaboración propia con información proporcionada por la Dirección de Planificación Educativa -DIPLAN-, del Ministeri</w:t>
      </w:r>
      <w:r>
        <w:rPr>
          <w:sz w:val="24"/>
        </w:rPr>
        <w:t>o de Educación.</w:t>
      </w:r>
    </w:p>
    <w:p w14:paraId="2E0A35D7" w14:textId="77777777" w:rsidR="00F75C4C" w:rsidRDefault="00356D45">
      <w:pPr>
        <w:spacing w:after="135" w:line="265" w:lineRule="auto"/>
        <w:ind w:left="964" w:right="33" w:firstLine="9"/>
        <w:jc w:val="both"/>
      </w:pPr>
      <w:r>
        <w:rPr>
          <w:sz w:val="24"/>
        </w:rPr>
        <w:t xml:space="preserve">De </w:t>
      </w:r>
      <w:proofErr w:type="spellStart"/>
      <w:r>
        <w:rPr>
          <w:sz w:val="24"/>
        </w:rPr>
        <w:t>Io</w:t>
      </w:r>
      <w:proofErr w:type="spellEnd"/>
      <w:r>
        <w:rPr>
          <w:sz w:val="24"/>
        </w:rPr>
        <w:t xml:space="preserve"> anterior, es importante indicar lo siguiente:</w:t>
      </w:r>
    </w:p>
    <w:p w14:paraId="58C04F32" w14:textId="77777777" w:rsidR="00F75C4C" w:rsidRDefault="00356D45">
      <w:pPr>
        <w:spacing w:after="188" w:line="265" w:lineRule="auto"/>
        <w:ind w:left="1700" w:right="33" w:hanging="346"/>
        <w:jc w:val="both"/>
      </w:pPr>
      <w:r>
        <w:rPr>
          <w:sz w:val="24"/>
        </w:rPr>
        <w:t>1. Los fondos para el pago de los productos entregados por los profesionales contratados para la consultoría "Contratación de Profesionales para Evaluaciones de Proyectos", son financiados</w:t>
      </w:r>
      <w:r>
        <w:rPr>
          <w:sz w:val="24"/>
        </w:rPr>
        <w:t xml:space="preserve"> mediante fuente 52, Préstamos </w:t>
      </w:r>
      <w:proofErr w:type="spellStart"/>
      <w:r>
        <w:rPr>
          <w:sz w:val="24"/>
        </w:rPr>
        <w:t>extemos</w:t>
      </w:r>
      <w:proofErr w:type="spellEnd"/>
      <w:r>
        <w:rPr>
          <w:sz w:val="24"/>
        </w:rPr>
        <w:t xml:space="preserve">, debido al contrato de préstamo número 3618/0C-GlJ, celebrado entre la República de Guatemala y el Banco Interamericano de Desarrollo (BID), por </w:t>
      </w:r>
      <w:proofErr w:type="spellStart"/>
      <w:r>
        <w:rPr>
          <w:sz w:val="24"/>
        </w:rPr>
        <w:t>Io</w:t>
      </w:r>
      <w:proofErr w:type="spellEnd"/>
      <w:r>
        <w:rPr>
          <w:sz w:val="24"/>
        </w:rPr>
        <w:t xml:space="preserve"> que de conformidad con el Manual de Auditoría Financiera Gubernamenta</w:t>
      </w:r>
      <w:r>
        <w:rPr>
          <w:sz w:val="24"/>
        </w:rPr>
        <w:t>l; cuya actualización fue aprobada mediante Acuerdo Número A-066-2021, del 25 de octubre de 2021, en el numeral 3.5, Identificación de cuentas, establece: "...Si existieran programas o subprogramas financiados por el Banco Interamericano de Desarrollo -BID</w:t>
      </w:r>
      <w:r>
        <w:rPr>
          <w:sz w:val="24"/>
        </w:rPr>
        <w:t>- en una entidad auditada, el equipo de auditoría debe considerar el Manual para auditar operaciones de proyectos financiados por el BID dentro de una auditoría gubernamental."</w:t>
      </w:r>
    </w:p>
    <w:p w14:paraId="64AB260D" w14:textId="77777777" w:rsidR="00F75C4C" w:rsidRDefault="00356D45">
      <w:pPr>
        <w:spacing w:after="96" w:line="265" w:lineRule="auto"/>
        <w:ind w:left="964" w:right="33" w:firstLine="9"/>
        <w:jc w:val="both"/>
      </w:pPr>
      <w:r>
        <w:rPr>
          <w:sz w:val="24"/>
        </w:rPr>
        <w:t>En virtud de lo expuesto anteriormente, y con fundamento en el artículo 52, Tipos de auditoría, y artículo 53, Procedimiento, ambos artículos del Acuerdo Gubernativo No. 962019, Reglamento de la Ley Orgánica de la Contraloría General de Cuentas, por este m</w:t>
      </w:r>
      <w:r>
        <w:rPr>
          <w:sz w:val="24"/>
        </w:rPr>
        <w:t xml:space="preserve">edio solicitamos sus buenos oficios, a efecto se lleve a cabo examen especial de auditoría al asunto </w:t>
      </w:r>
      <w:r>
        <w:rPr>
          <w:sz w:val="24"/>
        </w:rPr>
        <w:lastRenderedPageBreak/>
        <w:t xml:space="preserve">ya expuesto. Se anexa al presente oficio, escáner en medio magnético (DVD) de la documentación de soporte (Comprobantes únicos de registro, CUR, y oficios </w:t>
      </w:r>
      <w:r>
        <w:rPr>
          <w:sz w:val="24"/>
        </w:rPr>
        <w:t>identificados en la descripción de la deficiencia) que la evidencian, documentación que fue recabada en la auditoría financiera y de cumplimiento practicada a la Unidad Ejecutora 105, Dirección de Planificación Educativa -DIPLAN-, por el periodo comprendid</w:t>
      </w:r>
      <w:r>
        <w:rPr>
          <w:sz w:val="24"/>
        </w:rPr>
        <w:t>o del 01 de enero al 31 de diciembre de 2021.</w:t>
      </w:r>
    </w:p>
    <w:p w14:paraId="14DFA85A" w14:textId="77777777" w:rsidR="00F75C4C" w:rsidRDefault="00356D45">
      <w:pPr>
        <w:spacing w:after="1016" w:line="265" w:lineRule="auto"/>
        <w:ind w:left="964" w:right="33" w:firstLine="9"/>
        <w:jc w:val="both"/>
      </w:pPr>
      <w:r>
        <w:rPr>
          <w:sz w:val="24"/>
        </w:rPr>
        <w:t>Atentamente,</w:t>
      </w:r>
    </w:p>
    <w:p w14:paraId="634A4030" w14:textId="77777777" w:rsidR="00F75C4C" w:rsidRDefault="00356D45">
      <w:pPr>
        <w:spacing w:after="0" w:line="265" w:lineRule="auto"/>
        <w:ind w:left="864" w:hanging="10"/>
        <w:jc w:val="center"/>
      </w:pPr>
      <w:r>
        <w:rPr>
          <w:sz w:val="26"/>
        </w:rPr>
        <w:t xml:space="preserve">Lic. José Carl s </w:t>
      </w:r>
      <w:proofErr w:type="spellStart"/>
      <w:r>
        <w:rPr>
          <w:sz w:val="26"/>
        </w:rPr>
        <w:t>elá</w:t>
      </w:r>
      <w:proofErr w:type="spellEnd"/>
      <w:r>
        <w:rPr>
          <w:sz w:val="26"/>
        </w:rPr>
        <w:t xml:space="preserve"> </w:t>
      </w:r>
      <w:proofErr w:type="spellStart"/>
      <w:r>
        <w:rPr>
          <w:sz w:val="26"/>
        </w:rPr>
        <w:t>uez</w:t>
      </w:r>
      <w:proofErr w:type="spellEnd"/>
      <w:r>
        <w:rPr>
          <w:sz w:val="26"/>
        </w:rPr>
        <w:t xml:space="preserve"> López</w:t>
      </w:r>
    </w:p>
    <w:p w14:paraId="328D53D2" w14:textId="77777777" w:rsidR="00F75C4C" w:rsidRDefault="00356D45">
      <w:pPr>
        <w:spacing w:after="1233"/>
        <w:ind w:left="826"/>
        <w:jc w:val="center"/>
      </w:pPr>
      <w:r>
        <w:rPr>
          <w:sz w:val="24"/>
        </w:rPr>
        <w:t xml:space="preserve">Auditor </w:t>
      </w:r>
      <w:proofErr w:type="spellStart"/>
      <w:r>
        <w:rPr>
          <w:sz w:val="24"/>
        </w:rPr>
        <w:t>ubern</w:t>
      </w:r>
      <w:proofErr w:type="spellEnd"/>
      <w:r>
        <w:rPr>
          <w:sz w:val="24"/>
        </w:rPr>
        <w:t xml:space="preserve"> mental</w:t>
      </w:r>
    </w:p>
    <w:tbl>
      <w:tblPr>
        <w:tblStyle w:val="TableGrid"/>
        <w:tblW w:w="11866" w:type="dxa"/>
        <w:tblInd w:w="-538" w:type="dxa"/>
        <w:tblCellMar>
          <w:top w:w="0" w:type="dxa"/>
          <w:left w:w="115" w:type="dxa"/>
          <w:bottom w:w="18" w:type="dxa"/>
          <w:right w:w="154" w:type="dxa"/>
        </w:tblCellMar>
        <w:tblLook w:val="04A0" w:firstRow="1" w:lastRow="0" w:firstColumn="1" w:lastColumn="0" w:noHBand="0" w:noVBand="1"/>
      </w:tblPr>
      <w:tblGrid>
        <w:gridCol w:w="275"/>
        <w:gridCol w:w="11591"/>
      </w:tblGrid>
      <w:tr w:rsidR="00F75C4C" w14:paraId="0D3FE32E" w14:textId="77777777">
        <w:trPr>
          <w:trHeight w:val="701"/>
        </w:trPr>
        <w:tc>
          <w:tcPr>
            <w:tcW w:w="178" w:type="dxa"/>
            <w:vMerge w:val="restart"/>
            <w:tcBorders>
              <w:top w:val="nil"/>
              <w:left w:val="single" w:sz="2" w:space="0" w:color="000000"/>
              <w:bottom w:val="single" w:sz="2" w:space="0" w:color="000000"/>
              <w:right w:val="nil"/>
            </w:tcBorders>
          </w:tcPr>
          <w:p w14:paraId="72D565B8" w14:textId="77777777" w:rsidR="00F75C4C" w:rsidRDefault="00F75C4C"/>
        </w:tc>
        <w:tc>
          <w:tcPr>
            <w:tcW w:w="11688" w:type="dxa"/>
            <w:tcBorders>
              <w:top w:val="nil"/>
              <w:left w:val="single" w:sz="2" w:space="0" w:color="000000"/>
              <w:bottom w:val="nil"/>
              <w:right w:val="nil"/>
            </w:tcBorders>
          </w:tcPr>
          <w:p w14:paraId="7FAC3A27" w14:textId="77777777" w:rsidR="00F75C4C" w:rsidRDefault="00F75C4C"/>
        </w:tc>
      </w:tr>
      <w:tr w:rsidR="00F75C4C" w14:paraId="597C5DE1" w14:textId="77777777">
        <w:trPr>
          <w:trHeight w:val="840"/>
        </w:trPr>
        <w:tc>
          <w:tcPr>
            <w:tcW w:w="0" w:type="auto"/>
            <w:vMerge/>
            <w:tcBorders>
              <w:top w:val="nil"/>
              <w:left w:val="single" w:sz="2" w:space="0" w:color="000000"/>
              <w:bottom w:val="single" w:sz="2" w:space="0" w:color="000000"/>
              <w:right w:val="nil"/>
            </w:tcBorders>
          </w:tcPr>
          <w:p w14:paraId="66FB1CAC" w14:textId="77777777" w:rsidR="00F75C4C" w:rsidRDefault="00F75C4C"/>
        </w:tc>
        <w:tc>
          <w:tcPr>
            <w:tcW w:w="11688" w:type="dxa"/>
            <w:tcBorders>
              <w:top w:val="nil"/>
              <w:left w:val="nil"/>
              <w:bottom w:val="single" w:sz="2" w:space="0" w:color="000000"/>
              <w:right w:val="single" w:sz="2" w:space="0" w:color="000000"/>
            </w:tcBorders>
            <w:vAlign w:val="bottom"/>
          </w:tcPr>
          <w:p w14:paraId="4A87DED5" w14:textId="77777777" w:rsidR="00F75C4C" w:rsidRDefault="00356D45">
            <w:pPr>
              <w:spacing w:after="0"/>
              <w:ind w:left="4382"/>
              <w:jc w:val="right"/>
            </w:pPr>
            <w:r>
              <w:rPr>
                <w:sz w:val="24"/>
              </w:rPr>
              <w:t xml:space="preserve">Ta. Avenida 742 zona 13. </w:t>
            </w:r>
            <w:proofErr w:type="spellStart"/>
            <w:proofErr w:type="gramStart"/>
            <w:r>
              <w:rPr>
                <w:sz w:val="24"/>
              </w:rPr>
              <w:t>Cuaterna!a</w:t>
            </w:r>
            <w:proofErr w:type="spellEnd"/>
            <w:proofErr w:type="gramEnd"/>
            <w:r>
              <w:rPr>
                <w:sz w:val="24"/>
              </w:rPr>
              <w:t>, CL/</w:t>
            </w:r>
            <w:r>
              <w:rPr>
                <w:sz w:val="24"/>
                <w:u w:val="single" w:color="000000"/>
              </w:rPr>
              <w:t>3tetT1i*</w:t>
            </w:r>
            <w:r>
              <w:rPr>
                <w:sz w:val="24"/>
              </w:rPr>
              <w:t>la C.A. Código Postal: 010C pex: 1302', 241'7-870c, I www.contraloria.g</w:t>
            </w:r>
            <w:r>
              <w:rPr>
                <w:sz w:val="24"/>
                <w:u w:val="single" w:color="000000"/>
              </w:rPr>
              <w:t>ob.g</w:t>
            </w:r>
            <w:r>
              <w:rPr>
                <w:sz w:val="24"/>
              </w:rPr>
              <w:t>t</w:t>
            </w:r>
          </w:p>
        </w:tc>
      </w:tr>
    </w:tbl>
    <w:p w14:paraId="132A6C0A" w14:textId="77777777" w:rsidR="00F75C4C" w:rsidRDefault="00356D45">
      <w:pPr>
        <w:spacing w:after="671" w:line="218" w:lineRule="auto"/>
        <w:ind w:left="-451" w:right="-288" w:firstLine="9"/>
        <w:jc w:val="both"/>
      </w:pPr>
      <w:r>
        <w:rPr>
          <w:noProof/>
        </w:rPr>
        <w:lastRenderedPageBreak/>
        <w:drawing>
          <wp:anchor distT="0" distB="0" distL="114300" distR="114300" simplePos="0" relativeHeight="251755520" behindDoc="0" locked="0" layoutInCell="1" allowOverlap="0" wp14:anchorId="6F151F7A" wp14:editId="18658F6C">
            <wp:simplePos x="0" y="0"/>
            <wp:positionH relativeFrom="page">
              <wp:posOffset>121920</wp:posOffset>
            </wp:positionH>
            <wp:positionV relativeFrom="page">
              <wp:posOffset>4846320</wp:posOffset>
            </wp:positionV>
            <wp:extent cx="7613904" cy="5090161"/>
            <wp:effectExtent l="0" t="0" r="0" b="0"/>
            <wp:wrapTopAndBottom/>
            <wp:docPr id="1029780" name="Picture 1029780"/>
            <wp:cNvGraphicFramePr/>
            <a:graphic xmlns:a="http://schemas.openxmlformats.org/drawingml/2006/main">
              <a:graphicData uri="http://schemas.openxmlformats.org/drawingml/2006/picture">
                <pic:pic xmlns:pic="http://schemas.openxmlformats.org/drawingml/2006/picture">
                  <pic:nvPicPr>
                    <pic:cNvPr id="1029780" name="Picture 1029780"/>
                    <pic:cNvPicPr/>
                  </pic:nvPicPr>
                  <pic:blipFill>
                    <a:blip r:embed="rId692"/>
                    <a:stretch>
                      <a:fillRect/>
                    </a:stretch>
                  </pic:blipFill>
                  <pic:spPr>
                    <a:xfrm>
                      <a:off x="0" y="0"/>
                      <a:ext cx="7613904" cy="5090161"/>
                    </a:xfrm>
                    <a:prstGeom prst="rect">
                      <a:avLst/>
                    </a:prstGeom>
                  </pic:spPr>
                </pic:pic>
              </a:graphicData>
            </a:graphic>
          </wp:anchor>
        </w:drawing>
      </w:r>
      <w:r>
        <w:rPr>
          <w:noProof/>
        </w:rPr>
        <w:drawing>
          <wp:inline distT="0" distB="0" distL="0" distR="0" wp14:anchorId="0B3BDEB4" wp14:editId="12DB6946">
            <wp:extent cx="6699504" cy="1914144"/>
            <wp:effectExtent l="0" t="0" r="0" b="0"/>
            <wp:docPr id="1029778" name="Picture 1029778"/>
            <wp:cNvGraphicFramePr/>
            <a:graphic xmlns:a="http://schemas.openxmlformats.org/drawingml/2006/main">
              <a:graphicData uri="http://schemas.openxmlformats.org/drawingml/2006/picture">
                <pic:pic xmlns:pic="http://schemas.openxmlformats.org/drawingml/2006/picture">
                  <pic:nvPicPr>
                    <pic:cNvPr id="1029778" name="Picture 1029778"/>
                    <pic:cNvPicPr/>
                  </pic:nvPicPr>
                  <pic:blipFill>
                    <a:blip r:embed="rId693"/>
                    <a:stretch>
                      <a:fillRect/>
                    </a:stretch>
                  </pic:blipFill>
                  <pic:spPr>
                    <a:xfrm>
                      <a:off x="0" y="0"/>
                      <a:ext cx="6699504" cy="1914144"/>
                    </a:xfrm>
                    <a:prstGeom prst="rect">
                      <a:avLst/>
                    </a:prstGeom>
                  </pic:spPr>
                </pic:pic>
              </a:graphicData>
            </a:graphic>
          </wp:inline>
        </w:drawing>
      </w:r>
      <w:r>
        <w:rPr>
          <w:sz w:val="26"/>
        </w:rPr>
        <w:t xml:space="preserve">Licda. </w:t>
      </w:r>
      <w:proofErr w:type="spellStart"/>
      <w:r>
        <w:rPr>
          <w:sz w:val="26"/>
        </w:rPr>
        <w:t>Cla</w:t>
      </w:r>
      <w:proofErr w:type="spellEnd"/>
    </w:p>
    <w:p w14:paraId="5D7F734E" w14:textId="77777777" w:rsidR="00F75C4C" w:rsidRDefault="00356D45">
      <w:pPr>
        <w:spacing w:after="25" w:line="216" w:lineRule="auto"/>
        <w:ind w:left="903" w:hanging="10"/>
      </w:pPr>
      <w:r>
        <w:rPr>
          <w:rFonts w:ascii="Courier New" w:eastAsia="Courier New" w:hAnsi="Courier New" w:cs="Courier New"/>
          <w:sz w:val="14"/>
        </w:rPr>
        <w:t>C.c. Equipo de Auditoria</w:t>
      </w:r>
    </w:p>
    <w:p w14:paraId="7D774F99" w14:textId="77777777" w:rsidR="00F75C4C" w:rsidRDefault="00356D45">
      <w:pPr>
        <w:spacing w:after="177" w:line="226" w:lineRule="auto"/>
        <w:ind w:left="926" w:right="4" w:firstLine="9"/>
        <w:jc w:val="both"/>
      </w:pPr>
      <w:r>
        <w:rPr>
          <w:sz w:val="20"/>
        </w:rPr>
        <w:t>Anexo: 01 DVD con documentos de soporte en digital.</w:t>
      </w:r>
    </w:p>
    <w:p w14:paraId="65359FBC" w14:textId="77777777" w:rsidR="00F75C4C" w:rsidRDefault="00F75C4C">
      <w:pPr>
        <w:sectPr w:rsidR="00F75C4C">
          <w:headerReference w:type="even" r:id="rId694"/>
          <w:headerReference w:type="default" r:id="rId695"/>
          <w:footerReference w:type="even" r:id="rId696"/>
          <w:footerReference w:type="default" r:id="rId697"/>
          <w:headerReference w:type="first" r:id="rId698"/>
          <w:footerReference w:type="first" r:id="rId699"/>
          <w:pgSz w:w="12403" w:h="15840"/>
          <w:pgMar w:top="1008" w:right="1651" w:bottom="178" w:left="806" w:header="1123" w:footer="720" w:gutter="0"/>
          <w:cols w:space="720"/>
          <w:titlePg/>
        </w:sectPr>
      </w:pPr>
    </w:p>
    <w:p w14:paraId="553DD293" w14:textId="77777777" w:rsidR="00F75C4C" w:rsidRDefault="00356D45">
      <w:pPr>
        <w:spacing w:after="828"/>
        <w:jc w:val="right"/>
      </w:pPr>
      <w:proofErr w:type="spellStart"/>
      <w:r>
        <w:rPr>
          <w:rFonts w:ascii="Times New Roman" w:eastAsia="Times New Roman" w:hAnsi="Times New Roman" w:cs="Times New Roman"/>
          <w:sz w:val="80"/>
        </w:rPr>
        <w:lastRenderedPageBreak/>
        <w:t>maxell</w:t>
      </w:r>
      <w:proofErr w:type="spellEnd"/>
      <w:r>
        <w:rPr>
          <w:rFonts w:ascii="Times New Roman" w:eastAsia="Times New Roman" w:hAnsi="Times New Roman" w:cs="Times New Roman"/>
          <w:sz w:val="80"/>
        </w:rPr>
        <w:t xml:space="preserve"> DVD+R</w:t>
      </w:r>
    </w:p>
    <w:p w14:paraId="3FC44518" w14:textId="77777777" w:rsidR="00F75C4C" w:rsidRDefault="00356D45">
      <w:pPr>
        <w:spacing w:after="207" w:line="262" w:lineRule="auto"/>
        <w:ind w:left="1392" w:right="-2064" w:hanging="10"/>
        <w:jc w:val="both"/>
      </w:pPr>
      <w:r>
        <w:rPr>
          <w:rFonts w:ascii="Times New Roman" w:eastAsia="Times New Roman" w:hAnsi="Times New Roman" w:cs="Times New Roman"/>
          <w:sz w:val="30"/>
        </w:rPr>
        <w:t>OVO</w:t>
      </w:r>
      <w:r>
        <w:rPr>
          <w:noProof/>
        </w:rPr>
        <w:drawing>
          <wp:inline distT="0" distB="0" distL="0" distR="0" wp14:anchorId="066259A8" wp14:editId="0616307E">
            <wp:extent cx="3273552" cy="249936"/>
            <wp:effectExtent l="0" t="0" r="0" b="0"/>
            <wp:docPr id="1029784" name="Picture 1029784"/>
            <wp:cNvGraphicFramePr/>
            <a:graphic xmlns:a="http://schemas.openxmlformats.org/drawingml/2006/main">
              <a:graphicData uri="http://schemas.openxmlformats.org/drawingml/2006/picture">
                <pic:pic xmlns:pic="http://schemas.openxmlformats.org/drawingml/2006/picture">
                  <pic:nvPicPr>
                    <pic:cNvPr id="1029784" name="Picture 1029784"/>
                    <pic:cNvPicPr/>
                  </pic:nvPicPr>
                  <pic:blipFill>
                    <a:blip r:embed="rId700"/>
                    <a:stretch>
                      <a:fillRect/>
                    </a:stretch>
                  </pic:blipFill>
                  <pic:spPr>
                    <a:xfrm>
                      <a:off x="0" y="0"/>
                      <a:ext cx="3273552" cy="249936"/>
                    </a:xfrm>
                    <a:prstGeom prst="rect">
                      <a:avLst/>
                    </a:prstGeom>
                  </pic:spPr>
                </pic:pic>
              </a:graphicData>
            </a:graphic>
          </wp:inline>
        </w:drawing>
      </w:r>
    </w:p>
    <w:p w14:paraId="679B6E93" w14:textId="77777777" w:rsidR="00F75C4C" w:rsidRDefault="00356D45">
      <w:pPr>
        <w:spacing w:after="86"/>
        <w:ind w:right="-3216"/>
      </w:pPr>
      <w:r>
        <w:rPr>
          <w:noProof/>
        </w:rPr>
        <mc:AlternateContent>
          <mc:Choice Requires="wpg">
            <w:drawing>
              <wp:inline distT="0" distB="0" distL="0" distR="0" wp14:anchorId="1C4EF691" wp14:editId="1C55D346">
                <wp:extent cx="5340097" cy="2572512"/>
                <wp:effectExtent l="0" t="0" r="0" b="0"/>
                <wp:docPr id="1012114" name="Group 1012114"/>
                <wp:cNvGraphicFramePr/>
                <a:graphic xmlns:a="http://schemas.openxmlformats.org/drawingml/2006/main">
                  <a:graphicData uri="http://schemas.microsoft.com/office/word/2010/wordprocessingGroup">
                    <wpg:wgp>
                      <wpg:cNvGrpSpPr/>
                      <wpg:grpSpPr>
                        <a:xfrm>
                          <a:off x="0" y="0"/>
                          <a:ext cx="5340097" cy="2572512"/>
                          <a:chOff x="0" y="0"/>
                          <a:chExt cx="5340097" cy="2572512"/>
                        </a:xfrm>
                      </wpg:grpSpPr>
                      <pic:pic xmlns:pic="http://schemas.openxmlformats.org/drawingml/2006/picture">
                        <pic:nvPicPr>
                          <pic:cNvPr id="1029786" name="Picture 1029786"/>
                          <pic:cNvPicPr/>
                        </pic:nvPicPr>
                        <pic:blipFill>
                          <a:blip r:embed="rId701"/>
                          <a:stretch>
                            <a:fillRect/>
                          </a:stretch>
                        </pic:blipFill>
                        <pic:spPr>
                          <a:xfrm>
                            <a:off x="438912" y="0"/>
                            <a:ext cx="4535424" cy="2560320"/>
                          </a:xfrm>
                          <a:prstGeom prst="rect">
                            <a:avLst/>
                          </a:prstGeom>
                        </pic:spPr>
                      </pic:pic>
                      <wps:wsp>
                        <wps:cNvPr id="512243" name="Rectangle 512243"/>
                        <wps:cNvSpPr/>
                        <wps:spPr>
                          <a:xfrm>
                            <a:off x="0" y="2426208"/>
                            <a:ext cx="202692" cy="186476"/>
                          </a:xfrm>
                          <a:prstGeom prst="rect">
                            <a:avLst/>
                          </a:prstGeom>
                          <a:ln>
                            <a:noFill/>
                          </a:ln>
                        </wps:spPr>
                        <wps:txbx>
                          <w:txbxContent>
                            <w:p w14:paraId="4FDCB004" w14:textId="77777777" w:rsidR="00F75C4C" w:rsidRDefault="00356D45">
                              <w:r>
                                <w:rPr>
                                  <w:rFonts w:ascii="Times New Roman" w:eastAsia="Times New Roman" w:hAnsi="Times New Roman" w:cs="Times New Roman"/>
                                </w:rPr>
                                <w:t xml:space="preserve">EL </w:t>
                              </w:r>
                            </w:p>
                          </w:txbxContent>
                        </wps:txbx>
                        <wps:bodyPr horzOverflow="overflow" vert="horz" lIns="0" tIns="0" rIns="0" bIns="0" rtlCol="0">
                          <a:noAutofit/>
                        </wps:bodyPr>
                      </wps:wsp>
                      <wps:wsp>
                        <wps:cNvPr id="512244" name="Rectangle 512244"/>
                        <wps:cNvSpPr/>
                        <wps:spPr>
                          <a:xfrm>
                            <a:off x="152400" y="2426208"/>
                            <a:ext cx="810768" cy="186476"/>
                          </a:xfrm>
                          <a:prstGeom prst="rect">
                            <a:avLst/>
                          </a:prstGeom>
                          <a:ln>
                            <a:noFill/>
                          </a:ln>
                        </wps:spPr>
                        <wps:txbx>
                          <w:txbxContent>
                            <w:p w14:paraId="61E6B309" w14:textId="77777777" w:rsidR="00F75C4C" w:rsidRDefault="00356D45">
                              <w:r>
                                <w:rPr>
                                  <w:rFonts w:ascii="Times New Roman" w:eastAsia="Times New Roman" w:hAnsi="Times New Roman" w:cs="Times New Roman"/>
                                </w:rPr>
                                <w:t xml:space="preserve">PRESENTE </w:t>
                              </w:r>
                            </w:p>
                          </w:txbxContent>
                        </wps:txbx>
                        <wps:bodyPr horzOverflow="overflow" vert="horz" lIns="0" tIns="0" rIns="0" bIns="0" rtlCol="0">
                          <a:noAutofit/>
                        </wps:bodyPr>
                      </wps:wsp>
                      <wps:wsp>
                        <wps:cNvPr id="512253" name="Rectangle 512253"/>
                        <wps:cNvSpPr/>
                        <wps:spPr>
                          <a:xfrm>
                            <a:off x="4742689" y="2432304"/>
                            <a:ext cx="794553" cy="186476"/>
                          </a:xfrm>
                          <a:prstGeom prst="rect">
                            <a:avLst/>
                          </a:prstGeom>
                          <a:ln>
                            <a:noFill/>
                          </a:ln>
                        </wps:spPr>
                        <wps:txbx>
                          <w:txbxContent>
                            <w:p w14:paraId="49D581AB" w14:textId="77777777" w:rsidR="00F75C4C" w:rsidRDefault="00356D45">
                              <w:r>
                                <w:rPr>
                                  <w:rFonts w:ascii="Times New Roman" w:eastAsia="Times New Roman" w:hAnsi="Times New Roman" w:cs="Times New Roman"/>
                                </w:rPr>
                                <w:t>SIGUIENTE</w:t>
                              </w:r>
                            </w:p>
                          </w:txbxContent>
                        </wps:txbx>
                        <wps:bodyPr horzOverflow="overflow" vert="horz" lIns="0" tIns="0" rIns="0" bIns="0" rtlCol="0">
                          <a:noAutofit/>
                        </wps:bodyPr>
                      </wps:wsp>
                    </wpg:wgp>
                  </a:graphicData>
                </a:graphic>
              </wp:inline>
            </w:drawing>
          </mc:Choice>
          <mc:Fallback xmlns:a="http://schemas.openxmlformats.org/drawingml/2006/main">
            <w:pict>
              <v:group id="Group 1012114" style="width:420.48pt;height:202.56pt;mso-position-horizontal-relative:char;mso-position-vertical-relative:line" coordsize="53400,25725">
                <v:shape id="Picture 1029786" style="position:absolute;width:45354;height:25603;left:4389;top:0;" filled="f">
                  <v:imagedata r:id="rId702"/>
                </v:shape>
                <v:rect id="Rectangle 512243" style="position:absolute;width:2026;height:1864;left:0;top:24262;" filled="f" stroked="f">
                  <v:textbox inset="0,0,0,0">
                    <w:txbxContent>
                      <w:p>
                        <w:pPr>
                          <w:spacing w:before="0" w:after="160" w:line="259" w:lineRule="auto"/>
                        </w:pPr>
                        <w:r>
                          <w:rPr>
                            <w:rFonts w:cs="Times New Roman" w:hAnsi="Times New Roman" w:eastAsia="Times New Roman" w:ascii="Times New Roman"/>
                          </w:rPr>
                          <w:t xml:space="preserve">EL </w:t>
                        </w:r>
                      </w:p>
                    </w:txbxContent>
                  </v:textbox>
                </v:rect>
                <v:rect id="Rectangle 512244" style="position:absolute;width:8107;height:1864;left:1524;top:24262;" filled="f" stroked="f">
                  <v:textbox inset="0,0,0,0">
                    <w:txbxContent>
                      <w:p>
                        <w:pPr>
                          <w:spacing w:before="0" w:after="160" w:line="259" w:lineRule="auto"/>
                        </w:pPr>
                        <w:r>
                          <w:rPr>
                            <w:rFonts w:cs="Times New Roman" w:hAnsi="Times New Roman" w:eastAsia="Times New Roman" w:ascii="Times New Roman"/>
                          </w:rPr>
                          <w:t xml:space="preserve">PRESENTE </w:t>
                        </w:r>
                      </w:p>
                    </w:txbxContent>
                  </v:textbox>
                </v:rect>
                <v:rect id="Rectangle 512253" style="position:absolute;width:7945;height:1864;left:47426;top:24323;" filled="f" stroked="f">
                  <v:textbox inset="0,0,0,0">
                    <w:txbxContent>
                      <w:p>
                        <w:pPr>
                          <w:spacing w:before="0" w:after="160" w:line="259" w:lineRule="auto"/>
                        </w:pPr>
                        <w:r>
                          <w:rPr>
                            <w:rFonts w:cs="Times New Roman" w:hAnsi="Times New Roman" w:eastAsia="Times New Roman" w:ascii="Times New Roman"/>
                          </w:rPr>
                          <w:t xml:space="preserve">SIGUIENTE</w:t>
                        </w:r>
                      </w:p>
                    </w:txbxContent>
                  </v:textbox>
                </v:rect>
              </v:group>
            </w:pict>
          </mc:Fallback>
        </mc:AlternateContent>
      </w:r>
    </w:p>
    <w:p w14:paraId="50EDFAD5" w14:textId="77777777" w:rsidR="00F75C4C" w:rsidRDefault="00356D45">
      <w:pPr>
        <w:spacing w:after="217" w:line="262" w:lineRule="auto"/>
        <w:ind w:left="-5" w:right="595" w:hanging="10"/>
      </w:pPr>
      <w:r>
        <w:rPr>
          <w:rFonts w:ascii="Times New Roman" w:eastAsia="Times New Roman" w:hAnsi="Times New Roman" w:cs="Times New Roman"/>
        </w:rPr>
        <w:t>INFORMACIÓN:</w:t>
      </w:r>
    </w:p>
    <w:tbl>
      <w:tblPr>
        <w:tblStyle w:val="TableGrid"/>
        <w:tblW w:w="8842" w:type="dxa"/>
        <w:tblInd w:w="-29" w:type="dxa"/>
        <w:tblCellMar>
          <w:top w:w="61" w:type="dxa"/>
          <w:left w:w="0" w:type="dxa"/>
          <w:bottom w:w="0" w:type="dxa"/>
          <w:right w:w="115" w:type="dxa"/>
        </w:tblCellMar>
        <w:tblLook w:val="04A0" w:firstRow="1" w:lastRow="0" w:firstColumn="1" w:lastColumn="0" w:noHBand="0" w:noVBand="1"/>
      </w:tblPr>
      <w:tblGrid>
        <w:gridCol w:w="3024"/>
        <w:gridCol w:w="3322"/>
        <w:gridCol w:w="2496"/>
      </w:tblGrid>
      <w:tr w:rsidR="00F75C4C" w14:paraId="074A9697" w14:textId="77777777">
        <w:trPr>
          <w:trHeight w:val="384"/>
        </w:trPr>
        <w:tc>
          <w:tcPr>
            <w:tcW w:w="3024" w:type="dxa"/>
            <w:tcBorders>
              <w:top w:val="single" w:sz="2" w:space="0" w:color="000000"/>
              <w:left w:val="nil"/>
              <w:bottom w:val="single" w:sz="2" w:space="0" w:color="000000"/>
              <w:right w:val="nil"/>
            </w:tcBorders>
          </w:tcPr>
          <w:p w14:paraId="54BC99C4" w14:textId="77777777" w:rsidR="00F75C4C" w:rsidRDefault="00356D45">
            <w:pPr>
              <w:tabs>
                <w:tab w:val="center" w:pos="1003"/>
                <w:tab w:val="center" w:pos="2155"/>
              </w:tabs>
              <w:spacing w:after="0"/>
            </w:pPr>
            <w:r>
              <w:rPr>
                <w:sz w:val="18"/>
              </w:rPr>
              <w:tab/>
            </w:r>
            <w:r>
              <w:rPr>
                <w:rFonts w:ascii="Times New Roman" w:eastAsia="Times New Roman" w:hAnsi="Times New Roman" w:cs="Times New Roman"/>
                <w:sz w:val="18"/>
              </w:rPr>
              <w:t xml:space="preserve">de OVO </w:t>
            </w:r>
            <w:r>
              <w:rPr>
                <w:rFonts w:ascii="Times New Roman" w:eastAsia="Times New Roman" w:hAnsi="Times New Roman" w:cs="Times New Roman"/>
                <w:sz w:val="18"/>
              </w:rPr>
              <w:tab/>
              <w:t xml:space="preserve">Remozamientos </w:t>
            </w:r>
          </w:p>
        </w:tc>
        <w:tc>
          <w:tcPr>
            <w:tcW w:w="3322" w:type="dxa"/>
            <w:tcBorders>
              <w:top w:val="single" w:sz="2" w:space="0" w:color="000000"/>
              <w:left w:val="nil"/>
              <w:bottom w:val="single" w:sz="2" w:space="0" w:color="000000"/>
              <w:right w:val="nil"/>
            </w:tcBorders>
          </w:tcPr>
          <w:p w14:paraId="6263CC9E" w14:textId="77777777" w:rsidR="00F75C4C" w:rsidRDefault="00356D45">
            <w:pPr>
              <w:spacing w:after="0"/>
            </w:pPr>
            <w:r>
              <w:rPr>
                <w:rFonts w:ascii="Times New Roman" w:eastAsia="Times New Roman" w:hAnsi="Times New Roman" w:cs="Times New Roman"/>
                <w:sz w:val="18"/>
              </w:rPr>
              <w:t xml:space="preserve">Soporte Oficie Examen Especial Falta de </w:t>
            </w:r>
          </w:p>
        </w:tc>
        <w:tc>
          <w:tcPr>
            <w:tcW w:w="2496" w:type="dxa"/>
            <w:tcBorders>
              <w:top w:val="single" w:sz="2" w:space="0" w:color="000000"/>
              <w:left w:val="nil"/>
              <w:bottom w:val="single" w:sz="2" w:space="0" w:color="000000"/>
              <w:right w:val="nil"/>
            </w:tcBorders>
          </w:tcPr>
          <w:p w14:paraId="29ADB020" w14:textId="77777777" w:rsidR="00F75C4C" w:rsidRDefault="00356D45">
            <w:pPr>
              <w:spacing w:after="0"/>
            </w:pPr>
            <w:proofErr w:type="spellStart"/>
            <w:r>
              <w:rPr>
                <w:rFonts w:ascii="Times New Roman" w:eastAsia="Times New Roman" w:hAnsi="Times New Roman" w:cs="Times New Roman"/>
                <w:sz w:val="18"/>
              </w:rPr>
              <w:t>CIPtA.NRematan•ueMcs</w:t>
            </w:r>
            <w:proofErr w:type="spellEnd"/>
            <w:r>
              <w:rPr>
                <w:rFonts w:ascii="Times New Roman" w:eastAsia="Times New Roman" w:hAnsi="Times New Roman" w:cs="Times New Roman"/>
                <w:sz w:val="18"/>
              </w:rPr>
              <w:t>'</w:t>
            </w:r>
          </w:p>
        </w:tc>
      </w:tr>
      <w:tr w:rsidR="00F75C4C" w14:paraId="0C27D477" w14:textId="77777777">
        <w:trPr>
          <w:trHeight w:val="413"/>
        </w:trPr>
        <w:tc>
          <w:tcPr>
            <w:tcW w:w="3024" w:type="dxa"/>
            <w:tcBorders>
              <w:top w:val="single" w:sz="2" w:space="0" w:color="000000"/>
              <w:left w:val="nil"/>
              <w:bottom w:val="single" w:sz="2" w:space="0" w:color="000000"/>
              <w:right w:val="nil"/>
            </w:tcBorders>
            <w:vAlign w:val="center"/>
          </w:tcPr>
          <w:p w14:paraId="537FE5F6" w14:textId="77777777" w:rsidR="00F75C4C" w:rsidRDefault="00356D45">
            <w:pPr>
              <w:tabs>
                <w:tab w:val="center" w:pos="1042"/>
              </w:tabs>
              <w:spacing w:after="0"/>
            </w:pPr>
            <w:r>
              <w:rPr>
                <w:rFonts w:ascii="Times New Roman" w:eastAsia="Times New Roman" w:hAnsi="Times New Roman" w:cs="Times New Roman"/>
                <w:sz w:val="18"/>
              </w:rPr>
              <w:t xml:space="preserve">t </w:t>
            </w:r>
            <w:r>
              <w:rPr>
                <w:rFonts w:ascii="Times New Roman" w:eastAsia="Times New Roman" w:hAnsi="Times New Roman" w:cs="Times New Roman"/>
                <w:sz w:val="18"/>
              </w:rPr>
              <w:tab/>
              <w:t>Compartir con •</w:t>
            </w:r>
          </w:p>
        </w:tc>
        <w:tc>
          <w:tcPr>
            <w:tcW w:w="3322" w:type="dxa"/>
            <w:tcBorders>
              <w:top w:val="single" w:sz="2" w:space="0" w:color="000000"/>
              <w:left w:val="nil"/>
              <w:bottom w:val="single" w:sz="2" w:space="0" w:color="000000"/>
              <w:right w:val="nil"/>
            </w:tcBorders>
          </w:tcPr>
          <w:p w14:paraId="6CA5F6AA" w14:textId="77777777" w:rsidR="00F75C4C" w:rsidRDefault="00F75C4C"/>
        </w:tc>
        <w:tc>
          <w:tcPr>
            <w:tcW w:w="2496" w:type="dxa"/>
            <w:tcBorders>
              <w:top w:val="single" w:sz="2" w:space="0" w:color="000000"/>
              <w:left w:val="nil"/>
              <w:bottom w:val="single" w:sz="2" w:space="0" w:color="000000"/>
              <w:right w:val="nil"/>
            </w:tcBorders>
          </w:tcPr>
          <w:p w14:paraId="35F4D1F8" w14:textId="77777777" w:rsidR="00F75C4C" w:rsidRDefault="00F75C4C"/>
        </w:tc>
      </w:tr>
    </w:tbl>
    <w:p w14:paraId="6F0E83A3" w14:textId="77777777" w:rsidR="00F75C4C" w:rsidRDefault="00F75C4C">
      <w:pPr>
        <w:sectPr w:rsidR="00F75C4C">
          <w:headerReference w:type="even" r:id="rId703"/>
          <w:headerReference w:type="default" r:id="rId704"/>
          <w:footerReference w:type="even" r:id="rId705"/>
          <w:footerReference w:type="default" r:id="rId706"/>
          <w:headerReference w:type="first" r:id="rId707"/>
          <w:footerReference w:type="first" r:id="rId708"/>
          <w:pgSz w:w="12403" w:h="15840"/>
          <w:pgMar w:top="1661" w:right="5174" w:bottom="331" w:left="1920" w:header="720" w:footer="720" w:gutter="0"/>
          <w:cols w:space="720"/>
          <w:titlePg/>
        </w:sectPr>
      </w:pPr>
    </w:p>
    <w:p w14:paraId="1ADCFD14" w14:textId="77777777" w:rsidR="00F75C4C" w:rsidRDefault="00356D45">
      <w:pPr>
        <w:tabs>
          <w:tab w:val="center" w:pos="3374"/>
          <w:tab w:val="center" w:pos="7224"/>
          <w:tab w:val="center" w:pos="8313"/>
          <w:tab w:val="center" w:pos="9955"/>
        </w:tabs>
        <w:spacing w:after="146" w:line="265" w:lineRule="auto"/>
      </w:pPr>
      <w:r>
        <w:rPr>
          <w:sz w:val="18"/>
        </w:rPr>
        <w:tab/>
      </w:r>
      <w:r>
        <w:rPr>
          <w:noProof/>
        </w:rPr>
        <w:drawing>
          <wp:inline distT="0" distB="0" distL="0" distR="0" wp14:anchorId="2396D98E" wp14:editId="6D24EE1B">
            <wp:extent cx="121920" cy="85344"/>
            <wp:effectExtent l="0" t="0" r="0" b="0"/>
            <wp:docPr id="1029787" name="Picture 1029787"/>
            <wp:cNvGraphicFramePr/>
            <a:graphic xmlns:a="http://schemas.openxmlformats.org/drawingml/2006/main">
              <a:graphicData uri="http://schemas.openxmlformats.org/drawingml/2006/picture">
                <pic:pic xmlns:pic="http://schemas.openxmlformats.org/drawingml/2006/picture">
                  <pic:nvPicPr>
                    <pic:cNvPr id="1029787" name="Picture 1029787"/>
                    <pic:cNvPicPr/>
                  </pic:nvPicPr>
                  <pic:blipFill>
                    <a:blip r:embed="rId709"/>
                    <a:stretch>
                      <a:fillRect/>
                    </a:stretch>
                  </pic:blipFill>
                  <pic:spPr>
                    <a:xfrm>
                      <a:off x="0" y="0"/>
                      <a:ext cx="121920" cy="85344"/>
                    </a:xfrm>
                    <a:prstGeom prst="rect">
                      <a:avLst/>
                    </a:prstGeom>
                  </pic:spPr>
                </pic:pic>
              </a:graphicData>
            </a:graphic>
          </wp:inline>
        </w:drawing>
      </w:r>
      <w:proofErr w:type="spellStart"/>
      <w:r>
        <w:rPr>
          <w:rFonts w:ascii="Times New Roman" w:eastAsia="Times New Roman" w:hAnsi="Times New Roman" w:cs="Times New Roman"/>
          <w:sz w:val="18"/>
        </w:rPr>
        <w:t>mbre</w:t>
      </w:r>
      <w:proofErr w:type="spellEnd"/>
      <w:r>
        <w:rPr>
          <w:rFonts w:ascii="Times New Roman" w:eastAsia="Times New Roman" w:hAnsi="Times New Roman" w:cs="Times New Roman"/>
          <w:sz w:val="18"/>
        </w:rPr>
        <w:tab/>
        <w:t xml:space="preserve">Fecha de </w:t>
      </w:r>
      <w:proofErr w:type="spellStart"/>
      <w:r>
        <w:rPr>
          <w:rFonts w:ascii="Times New Roman" w:eastAsia="Times New Roman" w:hAnsi="Times New Roman" w:cs="Times New Roman"/>
          <w:sz w:val="18"/>
        </w:rPr>
        <w:t>moddin</w:t>
      </w:r>
      <w:proofErr w:type="spellEnd"/>
      <w:r>
        <w:rPr>
          <w:rFonts w:ascii="Times New Roman" w:eastAsia="Times New Roman" w:hAnsi="Times New Roman" w:cs="Times New Roman"/>
          <w:sz w:val="18"/>
        </w:rPr>
        <w:t>...</w:t>
      </w:r>
      <w:r>
        <w:rPr>
          <w:rFonts w:ascii="Times New Roman" w:eastAsia="Times New Roman" w:hAnsi="Times New Roman" w:cs="Times New Roman"/>
          <w:sz w:val="18"/>
        </w:rPr>
        <w:tab/>
      </w:r>
      <w:proofErr w:type="spellStart"/>
      <w:r>
        <w:rPr>
          <w:rFonts w:ascii="Times New Roman" w:eastAsia="Times New Roman" w:hAnsi="Times New Roman" w:cs="Times New Roman"/>
          <w:sz w:val="18"/>
        </w:rPr>
        <w:t>ipo</w:t>
      </w:r>
      <w:proofErr w:type="spellEnd"/>
      <w:r>
        <w:rPr>
          <w:rFonts w:ascii="Times New Roman" w:eastAsia="Times New Roman" w:hAnsi="Times New Roman" w:cs="Times New Roman"/>
          <w:sz w:val="18"/>
        </w:rPr>
        <w:tab/>
      </w:r>
      <w:proofErr w:type="spellStart"/>
      <w:r>
        <w:rPr>
          <w:rFonts w:ascii="Times New Roman" w:eastAsia="Times New Roman" w:hAnsi="Times New Roman" w:cs="Times New Roman"/>
          <w:sz w:val="18"/>
        </w:rPr>
        <w:t>Tamañ</w:t>
      </w:r>
      <w:proofErr w:type="spellEnd"/>
      <w:r>
        <w:rPr>
          <w:rFonts w:ascii="Times New Roman" w:eastAsia="Times New Roman" w:hAnsi="Times New Roman" w:cs="Times New Roman"/>
          <w:sz w:val="18"/>
        </w:rPr>
        <w:t>,</w:t>
      </w:r>
    </w:p>
    <w:p w14:paraId="2AE59B4B" w14:textId="77777777" w:rsidR="00F75C4C" w:rsidRDefault="00356D45">
      <w:pPr>
        <w:spacing w:after="65" w:line="265" w:lineRule="auto"/>
        <w:ind w:left="3111" w:hanging="10"/>
      </w:pPr>
      <w:r>
        <w:rPr>
          <w:rFonts w:ascii="Times New Roman" w:eastAsia="Times New Roman" w:hAnsi="Times New Roman" w:cs="Times New Roman"/>
          <w:sz w:val="16"/>
        </w:rPr>
        <w:t>24,03/2022de archivos</w:t>
      </w:r>
    </w:p>
    <w:p w14:paraId="45835A79" w14:textId="77777777" w:rsidR="00F75C4C" w:rsidRDefault="00356D45">
      <w:pPr>
        <w:spacing w:after="0" w:line="362" w:lineRule="auto"/>
        <w:ind w:left="3101" w:right="912"/>
      </w:pPr>
      <w:r>
        <w:rPr>
          <w:rFonts w:ascii="Times New Roman" w:eastAsia="Times New Roman" w:hAnsi="Times New Roman" w:cs="Times New Roman"/>
          <w:sz w:val="18"/>
        </w:rPr>
        <w:t>24/03/</w:t>
      </w:r>
      <w:proofErr w:type="gramStart"/>
      <w:r>
        <w:rPr>
          <w:rFonts w:ascii="Times New Roman" w:eastAsia="Times New Roman" w:hAnsi="Times New Roman" w:cs="Times New Roman"/>
          <w:sz w:val="18"/>
        </w:rPr>
        <w:t>202202:25 .</w:t>
      </w:r>
      <w:proofErr w:type="gram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C&amp;rpeta</w:t>
      </w:r>
      <w:proofErr w:type="spellEnd"/>
      <w:r>
        <w:rPr>
          <w:rFonts w:ascii="Times New Roman" w:eastAsia="Times New Roman" w:hAnsi="Times New Roman" w:cs="Times New Roman"/>
          <w:sz w:val="18"/>
        </w:rPr>
        <w:t xml:space="preserve"> de archivo* </w:t>
      </w:r>
      <w:r>
        <w:rPr>
          <w:rFonts w:ascii="Times New Roman" w:eastAsia="Times New Roman" w:hAnsi="Times New Roman" w:cs="Times New Roman"/>
          <w:sz w:val="18"/>
        </w:rPr>
        <w:t xml:space="preserve">24,03/2022 0238 </w:t>
      </w:r>
      <w:proofErr w:type="spellStart"/>
      <w:proofErr w:type="gramStart"/>
      <w:r>
        <w:rPr>
          <w:rFonts w:ascii="Times New Roman" w:eastAsia="Times New Roman" w:hAnsi="Times New Roman" w:cs="Times New Roman"/>
          <w:sz w:val="18"/>
        </w:rPr>
        <w:t>C»rpeta</w:t>
      </w:r>
      <w:proofErr w:type="spellEnd"/>
      <w:proofErr w:type="gramEnd"/>
      <w:r>
        <w:rPr>
          <w:rFonts w:ascii="Times New Roman" w:eastAsia="Times New Roman" w:hAnsi="Times New Roman" w:cs="Times New Roman"/>
          <w:sz w:val="18"/>
        </w:rPr>
        <w:t xml:space="preserve"> de archivos</w:t>
      </w:r>
    </w:p>
    <w:p w14:paraId="5B329FB5" w14:textId="77777777" w:rsidR="00F75C4C" w:rsidRDefault="00356D45">
      <w:pPr>
        <w:tabs>
          <w:tab w:val="center" w:pos="4253"/>
          <w:tab w:val="center" w:pos="7104"/>
          <w:tab w:val="center" w:pos="8793"/>
        </w:tabs>
        <w:spacing w:after="392" w:line="265" w:lineRule="auto"/>
      </w:pPr>
      <w:r>
        <w:rPr>
          <w:noProof/>
        </w:rPr>
        <w:drawing>
          <wp:anchor distT="0" distB="0" distL="114300" distR="114300" simplePos="0" relativeHeight="251756544" behindDoc="0" locked="0" layoutInCell="1" allowOverlap="0" wp14:anchorId="3CCF73A0" wp14:editId="7D9397AA">
            <wp:simplePos x="0" y="0"/>
            <wp:positionH relativeFrom="column">
              <wp:posOffset>1968879</wp:posOffset>
            </wp:positionH>
            <wp:positionV relativeFrom="paragraph">
              <wp:posOffset>-555253</wp:posOffset>
            </wp:positionV>
            <wp:extent cx="530352" cy="652272"/>
            <wp:effectExtent l="0" t="0" r="0" b="0"/>
            <wp:wrapSquare wrapText="bothSides"/>
            <wp:docPr id="1029789" name="Picture 1029789"/>
            <wp:cNvGraphicFramePr/>
            <a:graphic xmlns:a="http://schemas.openxmlformats.org/drawingml/2006/main">
              <a:graphicData uri="http://schemas.openxmlformats.org/drawingml/2006/picture">
                <pic:pic xmlns:pic="http://schemas.openxmlformats.org/drawingml/2006/picture">
                  <pic:nvPicPr>
                    <pic:cNvPr id="1029789" name="Picture 1029789"/>
                    <pic:cNvPicPr/>
                  </pic:nvPicPr>
                  <pic:blipFill>
                    <a:blip r:embed="rId710"/>
                    <a:stretch>
                      <a:fillRect/>
                    </a:stretch>
                  </pic:blipFill>
                  <pic:spPr>
                    <a:xfrm>
                      <a:off x="0" y="0"/>
                      <a:ext cx="530352" cy="652272"/>
                    </a:xfrm>
                    <a:prstGeom prst="rect">
                      <a:avLst/>
                    </a:prstGeom>
                  </pic:spPr>
                </pic:pic>
              </a:graphicData>
            </a:graphic>
          </wp:anchor>
        </w:drawing>
      </w:r>
      <w:r>
        <w:rPr>
          <w:sz w:val="18"/>
        </w:rPr>
        <w:tab/>
      </w:r>
      <w:r>
        <w:rPr>
          <w:rFonts w:ascii="Times New Roman" w:eastAsia="Times New Roman" w:hAnsi="Times New Roman" w:cs="Times New Roman"/>
          <w:sz w:val="18"/>
        </w:rPr>
        <w:t>Oficio DIPLAN.1-7S2-2022</w:t>
      </w:r>
      <w:r>
        <w:rPr>
          <w:rFonts w:ascii="Times New Roman" w:eastAsia="Times New Roman" w:hAnsi="Times New Roman" w:cs="Times New Roman"/>
          <w:sz w:val="18"/>
        </w:rPr>
        <w:tab/>
        <w:t>24,03/2022 01:53</w:t>
      </w:r>
      <w:r>
        <w:rPr>
          <w:rFonts w:ascii="Times New Roman" w:eastAsia="Times New Roman" w:hAnsi="Times New Roman" w:cs="Times New Roman"/>
          <w:sz w:val="18"/>
        </w:rPr>
        <w:tab/>
        <w:t>Carpeta de archivos</w:t>
      </w:r>
    </w:p>
    <w:p w14:paraId="4025D518" w14:textId="77777777" w:rsidR="00F75C4C" w:rsidRDefault="00356D45">
      <w:pPr>
        <w:spacing w:after="0"/>
        <w:ind w:left="9177"/>
      </w:pPr>
      <w:r>
        <w:rPr>
          <w:noProof/>
        </w:rPr>
        <w:drawing>
          <wp:inline distT="0" distB="0" distL="0" distR="0" wp14:anchorId="222E4D18" wp14:editId="655060C4">
            <wp:extent cx="1115568" cy="1127760"/>
            <wp:effectExtent l="0" t="0" r="0" b="0"/>
            <wp:docPr id="515866" name="Picture 515866"/>
            <wp:cNvGraphicFramePr/>
            <a:graphic xmlns:a="http://schemas.openxmlformats.org/drawingml/2006/main">
              <a:graphicData uri="http://schemas.openxmlformats.org/drawingml/2006/picture">
                <pic:pic xmlns:pic="http://schemas.openxmlformats.org/drawingml/2006/picture">
                  <pic:nvPicPr>
                    <pic:cNvPr id="515866" name="Picture 515866"/>
                    <pic:cNvPicPr/>
                  </pic:nvPicPr>
                  <pic:blipFill>
                    <a:blip r:embed="rId711"/>
                    <a:stretch>
                      <a:fillRect/>
                    </a:stretch>
                  </pic:blipFill>
                  <pic:spPr>
                    <a:xfrm>
                      <a:off x="0" y="0"/>
                      <a:ext cx="1115568" cy="1127760"/>
                    </a:xfrm>
                    <a:prstGeom prst="rect">
                      <a:avLst/>
                    </a:prstGeom>
                  </pic:spPr>
                </pic:pic>
              </a:graphicData>
            </a:graphic>
          </wp:inline>
        </w:drawing>
      </w:r>
    </w:p>
    <w:tbl>
      <w:tblPr>
        <w:tblStyle w:val="TableGrid"/>
        <w:tblpPr w:vertAnchor="text" w:tblpX="-171" w:tblpY="-1964"/>
        <w:tblOverlap w:val="never"/>
        <w:tblW w:w="7822" w:type="dxa"/>
        <w:tblInd w:w="0" w:type="dxa"/>
        <w:tblCellMar>
          <w:top w:w="685" w:type="dxa"/>
          <w:left w:w="0" w:type="dxa"/>
          <w:bottom w:w="0" w:type="dxa"/>
          <w:right w:w="0" w:type="dxa"/>
        </w:tblCellMar>
        <w:tblLook w:val="04A0" w:firstRow="1" w:lastRow="0" w:firstColumn="1" w:lastColumn="0" w:noHBand="0" w:noVBand="1"/>
      </w:tblPr>
      <w:tblGrid>
        <w:gridCol w:w="11257"/>
      </w:tblGrid>
      <w:tr w:rsidR="00F75C4C" w14:paraId="5340F586" w14:textId="77777777">
        <w:trPr>
          <w:trHeight w:val="15287"/>
        </w:trPr>
        <w:tc>
          <w:tcPr>
            <w:tcW w:w="7822" w:type="dxa"/>
            <w:tcBorders>
              <w:top w:val="single" w:sz="2" w:space="0" w:color="000000"/>
              <w:left w:val="single" w:sz="2" w:space="0" w:color="000000"/>
              <w:bottom w:val="nil"/>
              <w:right w:val="nil"/>
            </w:tcBorders>
          </w:tcPr>
          <w:p w14:paraId="066CDA9B" w14:textId="77777777" w:rsidR="00F75C4C" w:rsidRDefault="00356D45">
            <w:pPr>
              <w:spacing w:after="0"/>
              <w:ind w:left="122"/>
            </w:pPr>
            <w:r>
              <w:rPr>
                <w:noProof/>
              </w:rPr>
              <w:lastRenderedPageBreak/>
              <w:drawing>
                <wp:anchor distT="0" distB="0" distL="114300" distR="114300" simplePos="0" relativeHeight="251757568" behindDoc="0" locked="0" layoutInCell="1" allowOverlap="0" wp14:anchorId="579D313E" wp14:editId="447702E5">
                  <wp:simplePos x="0" y="0"/>
                  <wp:positionH relativeFrom="column">
                    <wp:posOffset>77724</wp:posOffset>
                  </wp:positionH>
                  <wp:positionV relativeFrom="paragraph">
                    <wp:posOffset>-188975</wp:posOffset>
                  </wp:positionV>
                  <wp:extent cx="24384" cy="1322832"/>
                  <wp:effectExtent l="0" t="0" r="0" b="0"/>
                  <wp:wrapSquare wrapText="bothSides"/>
                  <wp:docPr id="1029793" name="Picture 1029793"/>
                  <wp:cNvGraphicFramePr/>
                  <a:graphic xmlns:a="http://schemas.openxmlformats.org/drawingml/2006/main">
                    <a:graphicData uri="http://schemas.openxmlformats.org/drawingml/2006/picture">
                      <pic:pic xmlns:pic="http://schemas.openxmlformats.org/drawingml/2006/picture">
                        <pic:nvPicPr>
                          <pic:cNvPr id="1029793" name="Picture 1029793"/>
                          <pic:cNvPicPr/>
                        </pic:nvPicPr>
                        <pic:blipFill>
                          <a:blip r:embed="rId712"/>
                          <a:stretch>
                            <a:fillRect/>
                          </a:stretch>
                        </pic:blipFill>
                        <pic:spPr>
                          <a:xfrm>
                            <a:off x="0" y="0"/>
                            <a:ext cx="24384" cy="1322832"/>
                          </a:xfrm>
                          <a:prstGeom prst="rect">
                            <a:avLst/>
                          </a:prstGeom>
                        </pic:spPr>
                      </pic:pic>
                    </a:graphicData>
                  </a:graphic>
                </wp:anchor>
              </w:drawing>
            </w:r>
            <w:r>
              <w:rPr>
                <w:sz w:val="28"/>
              </w:rPr>
              <w:t>INTEGRIDAD,</w:t>
            </w:r>
          </w:p>
          <w:p w14:paraId="190B1A78" w14:textId="77777777" w:rsidR="00F75C4C" w:rsidRDefault="00356D45">
            <w:pPr>
              <w:spacing w:after="0"/>
              <w:ind w:left="122" w:right="588"/>
              <w:jc w:val="center"/>
            </w:pPr>
            <w:r>
              <w:rPr>
                <w:sz w:val="28"/>
              </w:rPr>
              <w:t>EFICIENCIA Y</w:t>
            </w:r>
          </w:p>
          <w:p w14:paraId="5A031CDF" w14:textId="77777777" w:rsidR="00F75C4C" w:rsidRDefault="00356D45">
            <w:pPr>
              <w:spacing w:after="0"/>
              <w:ind w:left="122"/>
              <w:jc w:val="center"/>
            </w:pPr>
            <w:r>
              <w:rPr>
                <w:sz w:val="28"/>
              </w:rPr>
              <w:t>TRANSPARENCIA</w:t>
            </w:r>
          </w:p>
          <w:p w14:paraId="44778874" w14:textId="77777777" w:rsidR="00F75C4C" w:rsidRDefault="00356D45">
            <w:pPr>
              <w:tabs>
                <w:tab w:val="center" w:pos="3108"/>
                <w:tab w:val="right" w:pos="7822"/>
              </w:tabs>
              <w:spacing w:after="214"/>
            </w:pPr>
            <w:r>
              <w:rPr>
                <w:sz w:val="26"/>
              </w:rPr>
              <w:tab/>
            </w:r>
            <w:r>
              <w:rPr>
                <w:sz w:val="26"/>
              </w:rPr>
              <w:t xml:space="preserve">DE </w:t>
            </w:r>
            <w:r>
              <w:rPr>
                <w:sz w:val="26"/>
              </w:rPr>
              <w:tab/>
              <w:t xml:space="preserve">SECTOR </w:t>
            </w:r>
            <w:proofErr w:type="spellStart"/>
            <w:r>
              <w:rPr>
                <w:sz w:val="26"/>
              </w:rPr>
              <w:t>ucA</w:t>
            </w:r>
            <w:proofErr w:type="spellEnd"/>
            <w:r>
              <w:rPr>
                <w:sz w:val="26"/>
              </w:rPr>
              <w:t xml:space="preserve"> </w:t>
            </w:r>
            <w:proofErr w:type="spellStart"/>
            <w:r>
              <w:rPr>
                <w:sz w:val="26"/>
              </w:rPr>
              <w:t>lóN</w:t>
            </w:r>
            <w:proofErr w:type="spellEnd"/>
            <w:r>
              <w:rPr>
                <w:sz w:val="26"/>
              </w:rPr>
              <w:t xml:space="preserve">, CIENCIA, </w:t>
            </w:r>
          </w:p>
          <w:p w14:paraId="38BAA421" w14:textId="77777777" w:rsidR="00F75C4C" w:rsidRDefault="00356D45">
            <w:pPr>
              <w:spacing w:after="1293"/>
              <w:ind w:left="122" w:right="931"/>
              <w:jc w:val="right"/>
            </w:pPr>
            <w:r>
              <w:t>No. DAS-03-0053-2021</w:t>
            </w:r>
          </w:p>
          <w:p w14:paraId="6B376598" w14:textId="77777777" w:rsidR="00F75C4C" w:rsidRDefault="00356D45">
            <w:pPr>
              <w:spacing w:after="0"/>
              <w:ind w:left="1553"/>
            </w:pPr>
            <w:r>
              <w:rPr>
                <w:sz w:val="24"/>
              </w:rPr>
              <w:t>Equipo de Auditoria</w:t>
            </w:r>
          </w:p>
          <w:p w14:paraId="47416FBB" w14:textId="77777777" w:rsidR="00F75C4C" w:rsidRDefault="00356D45">
            <w:pPr>
              <w:spacing w:after="0"/>
              <w:ind w:left="1562"/>
            </w:pPr>
            <w:r>
              <w:rPr>
                <w:sz w:val="26"/>
              </w:rPr>
              <w:t>LUIS ALBERTO NAJERA SOCOREO Supervisor</w:t>
            </w:r>
          </w:p>
          <w:p w14:paraId="346827FC" w14:textId="77777777" w:rsidR="00F75C4C" w:rsidRDefault="00356D45">
            <w:pPr>
              <w:spacing w:after="0"/>
              <w:ind w:left="1553" w:right="-173"/>
            </w:pPr>
            <w:r>
              <w:rPr>
                <w:sz w:val="24"/>
              </w:rPr>
              <w:t xml:space="preserve">CLAUDIA ROSANA AZURDIA AGUILERA DE HERNANDEZ (Coordinador </w:t>
            </w:r>
          </w:p>
          <w:p w14:paraId="1AD2BA3A" w14:textId="77777777" w:rsidR="00F75C4C" w:rsidRDefault="00356D45">
            <w:pPr>
              <w:spacing w:after="0"/>
              <w:ind w:left="1553" w:right="-115"/>
            </w:pPr>
            <w:r>
              <w:rPr>
                <w:sz w:val="24"/>
              </w:rPr>
              <w:t>ANA CUADAIUPE ROORIGUEZ DE SALAZAR (Auditor Gubernamental)</w:t>
            </w:r>
          </w:p>
          <w:p w14:paraId="213F0815" w14:textId="77777777" w:rsidR="00F75C4C" w:rsidRDefault="00356D45">
            <w:pPr>
              <w:spacing w:after="0"/>
              <w:ind w:left="1553"/>
            </w:pPr>
            <w:r>
              <w:t>ANGEL DANILO LOPEZ TOBAR (Auditor Gubernamental)</w:t>
            </w:r>
          </w:p>
          <w:p w14:paraId="0A25CC46" w14:textId="77777777" w:rsidR="00F75C4C" w:rsidRDefault="00356D45">
            <w:pPr>
              <w:spacing w:after="0"/>
              <w:ind w:left="1553"/>
            </w:pPr>
            <w:r>
              <w:rPr>
                <w:sz w:val="24"/>
              </w:rPr>
              <w:t>ASTRID CATALINA ROSALES MARTINEZ (Auditor Gubernamental)</w:t>
            </w:r>
          </w:p>
          <w:p w14:paraId="671A4735" w14:textId="77777777" w:rsidR="00F75C4C" w:rsidRDefault="00356D45">
            <w:pPr>
              <w:spacing w:after="0"/>
              <w:ind w:left="1553"/>
            </w:pPr>
            <w:r>
              <w:t>AXEL ANTONIO OOMINCUEZ IBARRA (Auditor Gubernamental)</w:t>
            </w:r>
          </w:p>
          <w:p w14:paraId="762ABBC7" w14:textId="77777777" w:rsidR="00F75C4C" w:rsidRDefault="00356D45">
            <w:pPr>
              <w:spacing w:after="0" w:line="216" w:lineRule="auto"/>
              <w:ind w:left="1572" w:hanging="10"/>
            </w:pPr>
            <w:r>
              <w:rPr>
                <w:sz w:val="24"/>
              </w:rPr>
              <w:t>CARIDAD ONIOIA SANTOS MAZARIEGOS (Auditor Gubernamental) DAMARIS ANNELIZZE ROMAN VASOUEZ (Auditor Gubernamental</w:t>
            </w:r>
          </w:p>
          <w:p w14:paraId="6072C757" w14:textId="77777777" w:rsidR="00F75C4C" w:rsidRDefault="00356D45">
            <w:pPr>
              <w:spacing w:after="0"/>
              <w:ind w:left="1572"/>
            </w:pPr>
            <w:r>
              <w:t>ELODIO AMADO COMEZ VASQUEZ (Audit</w:t>
            </w:r>
            <w:r>
              <w:t>or Gubernamental)</w:t>
            </w:r>
          </w:p>
          <w:p w14:paraId="2E562CCC" w14:textId="77777777" w:rsidR="00F75C4C" w:rsidRDefault="00356D45">
            <w:pPr>
              <w:spacing w:after="0"/>
              <w:ind w:left="1572"/>
            </w:pPr>
            <w:r>
              <w:t>HILDA RAQUEL PORTILLO MENOEZ (Auditor Gubernamental)</w:t>
            </w:r>
          </w:p>
          <w:p w14:paraId="3B015FEF" w14:textId="77777777" w:rsidR="00F75C4C" w:rsidRDefault="00356D45">
            <w:pPr>
              <w:spacing w:after="0"/>
              <w:ind w:left="1572"/>
            </w:pPr>
            <w:r>
              <w:rPr>
                <w:sz w:val="24"/>
              </w:rPr>
              <w:t>JESUS CASTAÑEDA ORCOÑEZ (Auditor Gubernamental)</w:t>
            </w:r>
          </w:p>
          <w:p w14:paraId="3ECA14CA" w14:textId="77777777" w:rsidR="00F75C4C" w:rsidRDefault="00356D45">
            <w:pPr>
              <w:spacing w:after="0"/>
              <w:ind w:left="1572"/>
            </w:pPr>
            <w:r>
              <w:rPr>
                <w:sz w:val="26"/>
              </w:rPr>
              <w:t>JOSE CARLOS VELASCUEZ LOPEZ (Auditor Gubernamental)</w:t>
            </w:r>
          </w:p>
          <w:p w14:paraId="698C4F5D" w14:textId="77777777" w:rsidR="00F75C4C" w:rsidRDefault="00356D45">
            <w:pPr>
              <w:spacing w:after="0"/>
              <w:ind w:left="1572"/>
            </w:pPr>
            <w:r>
              <w:t>JUAN CAYETANO ROSALES TAHAY (Auditor Gubernamental)</w:t>
            </w:r>
          </w:p>
          <w:p w14:paraId="46CD95A6" w14:textId="77777777" w:rsidR="00F75C4C" w:rsidRDefault="00356D45">
            <w:pPr>
              <w:spacing w:after="0"/>
              <w:ind w:left="2167"/>
            </w:pPr>
            <w:r>
              <w:t xml:space="preserve">MERARM ORDOÑEZ CASTILLO (Auditor </w:t>
            </w:r>
            <w:r>
              <w:t>Gubernamental)</w:t>
            </w:r>
          </w:p>
          <w:p w14:paraId="57F2EC9A" w14:textId="77777777" w:rsidR="00F75C4C" w:rsidRDefault="00356D45">
            <w:pPr>
              <w:spacing w:after="0"/>
              <w:ind w:left="1582"/>
            </w:pPr>
            <w:r>
              <w:t>MARTA CLADYS SALAZAR ZELADA (Auditor Gubernamental)</w:t>
            </w:r>
          </w:p>
          <w:p w14:paraId="1D6BADFC" w14:textId="77777777" w:rsidR="00F75C4C" w:rsidRDefault="00356D45">
            <w:pPr>
              <w:spacing w:after="0"/>
              <w:ind w:left="1582"/>
            </w:pPr>
            <w:r>
              <w:t>MARVIN GIOVANNI MEJIA PENADOS (Auditor Gubernamental)</w:t>
            </w:r>
          </w:p>
          <w:p w14:paraId="46FE4E73" w14:textId="77777777" w:rsidR="00F75C4C" w:rsidRDefault="00356D45">
            <w:pPr>
              <w:spacing w:after="0" w:line="216" w:lineRule="auto"/>
              <w:ind w:left="1592" w:right="221" w:hanging="10"/>
              <w:jc w:val="both"/>
            </w:pPr>
            <w:r>
              <w:rPr>
                <w:sz w:val="24"/>
              </w:rPr>
              <w:t>MAYRA PATRICIA ALDANA LEMUS (Auditor Gubernamental) SAYDA GUISELA VALDEZ (Auditor Gubernamental)</w:t>
            </w:r>
          </w:p>
          <w:p w14:paraId="25146A92" w14:textId="77777777" w:rsidR="00F75C4C" w:rsidRDefault="00356D45">
            <w:pPr>
              <w:spacing w:after="272" w:line="216" w:lineRule="auto"/>
              <w:ind w:left="1582"/>
              <w:jc w:val="both"/>
            </w:pPr>
            <w:r>
              <w:rPr>
                <w:sz w:val="24"/>
              </w:rPr>
              <w:t>TEÓFILO REMIGIO CAA'. BARRIENTOS (Auditor Gubernamental) WENDY MARISOL LOPEZ RAMIREZ (Auditor Gubernamental)</w:t>
            </w:r>
          </w:p>
          <w:p w14:paraId="1B491FE2" w14:textId="77777777" w:rsidR="00F75C4C" w:rsidRDefault="00356D45">
            <w:pPr>
              <w:spacing w:after="1" w:line="216" w:lineRule="auto"/>
              <w:ind w:left="1601" w:right="-278"/>
              <w:jc w:val="both"/>
            </w:pPr>
            <w:r>
              <w:t xml:space="preserve">En cumplimiento a los </w:t>
            </w:r>
            <w:proofErr w:type="spellStart"/>
            <w:r>
              <w:t>articulos</w:t>
            </w:r>
            <w:proofErr w:type="spellEnd"/>
            <w:r>
              <w:t xml:space="preserve"> 232 y 241 de 'a </w:t>
            </w:r>
            <w:proofErr w:type="spellStart"/>
            <w:r>
              <w:t>Co</w:t>
            </w:r>
            <w:r>
              <w:t>nstitucidn</w:t>
            </w:r>
            <w:proofErr w:type="spellEnd"/>
            <w:r>
              <w:t xml:space="preserve"> </w:t>
            </w:r>
            <w:proofErr w:type="spellStart"/>
            <w:r>
              <w:t>Polltica</w:t>
            </w:r>
            <w:proofErr w:type="spellEnd"/>
            <w:r>
              <w:t xml:space="preserve"> de </w:t>
            </w:r>
            <w:proofErr w:type="spellStart"/>
            <w:r>
              <w:t>artlculos</w:t>
            </w:r>
            <w:proofErr w:type="spellEnd"/>
            <w:r>
              <w:t xml:space="preserve"> 2 y 7 </w:t>
            </w:r>
            <w:proofErr w:type="spellStart"/>
            <w:r>
              <w:t>dal</w:t>
            </w:r>
            <w:proofErr w:type="spellEnd"/>
            <w:r>
              <w:t xml:space="preserve"> Decreto Número 31-2002. Ley Organice de la </w:t>
            </w:r>
            <w:proofErr w:type="spellStart"/>
            <w:r>
              <w:t>Contralor'a</w:t>
            </w:r>
            <w:proofErr w:type="spellEnd"/>
            <w:r>
              <w:t xml:space="preserve"> </w:t>
            </w:r>
            <w:proofErr w:type="gramStart"/>
            <w:r>
              <w:t>art[</w:t>
            </w:r>
            <w:proofErr w:type="gramEnd"/>
            <w:r>
              <w:t xml:space="preserve">culo 58 del Acuerdo Gubernativo Número 9-20191 Reglamento de </w:t>
            </w:r>
          </w:p>
          <w:p w14:paraId="5F58E775" w14:textId="77777777" w:rsidR="00F75C4C" w:rsidRDefault="00356D45">
            <w:pPr>
              <w:spacing w:after="33" w:line="216" w:lineRule="auto"/>
              <w:ind w:left="1601" w:right="-144"/>
              <w:jc w:val="both"/>
            </w:pPr>
            <w:r>
              <w:t>General de Cuentas, esta Dirección le(s) designa para que se MINISTERIO DE EDUCACION; para q</w:t>
            </w:r>
            <w:r>
              <w:t>ue practiquen auditoria financiera periodo comprendido del 01/01/2021 al 31/12,'2C21v</w:t>
            </w:r>
          </w:p>
          <w:p w14:paraId="70B462D8" w14:textId="77777777" w:rsidR="00F75C4C" w:rsidRDefault="00356D45">
            <w:pPr>
              <w:spacing w:after="0"/>
              <w:ind w:left="-2" w:right="-3658"/>
            </w:pPr>
            <w:r>
              <w:rPr>
                <w:noProof/>
              </w:rPr>
              <w:lastRenderedPageBreak/>
              <w:drawing>
                <wp:inline distT="0" distB="0" distL="0" distR="0" wp14:anchorId="24B6F032" wp14:editId="19298250">
                  <wp:extent cx="7290816" cy="2645664"/>
                  <wp:effectExtent l="0" t="0" r="0" b="0"/>
                  <wp:docPr id="1029791" name="Picture 1029791"/>
                  <wp:cNvGraphicFramePr/>
                  <a:graphic xmlns:a="http://schemas.openxmlformats.org/drawingml/2006/main">
                    <a:graphicData uri="http://schemas.openxmlformats.org/drawingml/2006/picture">
                      <pic:pic xmlns:pic="http://schemas.openxmlformats.org/drawingml/2006/picture">
                        <pic:nvPicPr>
                          <pic:cNvPr id="1029791" name="Picture 1029791"/>
                          <pic:cNvPicPr/>
                        </pic:nvPicPr>
                        <pic:blipFill>
                          <a:blip r:embed="rId713"/>
                          <a:stretch>
                            <a:fillRect/>
                          </a:stretch>
                        </pic:blipFill>
                        <pic:spPr>
                          <a:xfrm>
                            <a:off x="0" y="0"/>
                            <a:ext cx="7290816" cy="2645664"/>
                          </a:xfrm>
                          <a:prstGeom prst="rect">
                            <a:avLst/>
                          </a:prstGeom>
                        </pic:spPr>
                      </pic:pic>
                    </a:graphicData>
                  </a:graphic>
                </wp:inline>
              </w:drawing>
            </w:r>
          </w:p>
        </w:tc>
      </w:tr>
    </w:tbl>
    <w:p w14:paraId="7E17F5A9" w14:textId="77777777" w:rsidR="00F75C4C" w:rsidRDefault="00356D45">
      <w:pPr>
        <w:spacing w:after="1009" w:line="247" w:lineRule="auto"/>
        <w:ind w:left="7593" w:right="532" w:firstLine="9"/>
        <w:jc w:val="both"/>
      </w:pPr>
      <w:r>
        <w:rPr>
          <w:sz w:val="24"/>
        </w:rPr>
        <w:lastRenderedPageBreak/>
        <w:t>CULTU Y DEPORTE!</w:t>
      </w:r>
    </w:p>
    <w:p w14:paraId="78384861" w14:textId="77777777" w:rsidR="00F75C4C" w:rsidRDefault="00356D45">
      <w:pPr>
        <w:spacing w:after="0"/>
        <w:ind w:left="3600" w:right="-3590" w:hanging="10"/>
        <w:jc w:val="center"/>
      </w:pPr>
      <w:proofErr w:type="spellStart"/>
      <w:r>
        <w:rPr>
          <w:sz w:val="28"/>
        </w:rPr>
        <w:t>cuA</w:t>
      </w:r>
      <w:proofErr w:type="spellEnd"/>
      <w:r>
        <w:rPr>
          <w:sz w:val="28"/>
        </w:rPr>
        <w:t>:</w:t>
      </w:r>
    </w:p>
    <w:p w14:paraId="223DB856" w14:textId="77777777" w:rsidR="00F75C4C" w:rsidRDefault="00356D45">
      <w:pPr>
        <w:spacing w:after="75" w:line="265" w:lineRule="auto"/>
        <w:ind w:left="4200" w:right="-4190" w:hanging="10"/>
        <w:jc w:val="center"/>
      </w:pPr>
      <w:r>
        <w:t>01-4</w:t>
      </w:r>
    </w:p>
    <w:p w14:paraId="34D581E7" w14:textId="77777777" w:rsidR="00F75C4C" w:rsidRDefault="00356D45">
      <w:pPr>
        <w:spacing w:after="522" w:line="265" w:lineRule="auto"/>
        <w:ind w:left="7344" w:right="1118"/>
        <w:jc w:val="both"/>
      </w:pPr>
      <w:r>
        <w:t xml:space="preserve">Guatemala. 07 de </w:t>
      </w:r>
      <w:proofErr w:type="spellStart"/>
      <w:r>
        <w:t>lulio</w:t>
      </w:r>
      <w:proofErr w:type="spellEnd"/>
      <w:r>
        <w:t xml:space="preserve"> de 2021</w:t>
      </w:r>
    </w:p>
    <w:p w14:paraId="7DE53968" w14:textId="77777777" w:rsidR="00F75C4C" w:rsidRDefault="00356D45">
      <w:pPr>
        <w:spacing w:after="4442" w:line="265" w:lineRule="auto"/>
        <w:ind w:left="167" w:right="1118"/>
        <w:jc w:val="both"/>
      </w:pPr>
      <w:r>
        <w:rPr>
          <w:noProof/>
        </w:rPr>
        <w:drawing>
          <wp:anchor distT="0" distB="0" distL="114300" distR="114300" simplePos="0" relativeHeight="251758592" behindDoc="0" locked="0" layoutInCell="1" allowOverlap="0" wp14:anchorId="6878E9DD" wp14:editId="01B0A2F9">
            <wp:simplePos x="0" y="0"/>
            <wp:positionH relativeFrom="page">
              <wp:posOffset>7552944</wp:posOffset>
            </wp:positionH>
            <wp:positionV relativeFrom="page">
              <wp:posOffset>1261872</wp:posOffset>
            </wp:positionV>
            <wp:extent cx="54864" cy="530352"/>
            <wp:effectExtent l="0" t="0" r="0" b="0"/>
            <wp:wrapSquare wrapText="bothSides"/>
            <wp:docPr id="521648" name="Picture 521648"/>
            <wp:cNvGraphicFramePr/>
            <a:graphic xmlns:a="http://schemas.openxmlformats.org/drawingml/2006/main">
              <a:graphicData uri="http://schemas.openxmlformats.org/drawingml/2006/picture">
                <pic:pic xmlns:pic="http://schemas.openxmlformats.org/drawingml/2006/picture">
                  <pic:nvPicPr>
                    <pic:cNvPr id="521648" name="Picture 521648"/>
                    <pic:cNvPicPr/>
                  </pic:nvPicPr>
                  <pic:blipFill>
                    <a:blip r:embed="rId714"/>
                    <a:stretch>
                      <a:fillRect/>
                    </a:stretch>
                  </pic:blipFill>
                  <pic:spPr>
                    <a:xfrm>
                      <a:off x="0" y="0"/>
                      <a:ext cx="54864" cy="530352"/>
                    </a:xfrm>
                    <a:prstGeom prst="rect">
                      <a:avLst/>
                    </a:prstGeom>
                  </pic:spPr>
                </pic:pic>
              </a:graphicData>
            </a:graphic>
          </wp:anchor>
        </w:drawing>
      </w:r>
      <w:r>
        <w:rPr>
          <w:noProof/>
        </w:rPr>
        <w:drawing>
          <wp:anchor distT="0" distB="0" distL="114300" distR="114300" simplePos="0" relativeHeight="251759616" behindDoc="0" locked="0" layoutInCell="1" allowOverlap="0" wp14:anchorId="7068DC35" wp14:editId="01D4CE7A">
            <wp:simplePos x="0" y="0"/>
            <wp:positionH relativeFrom="page">
              <wp:posOffset>7589520</wp:posOffset>
            </wp:positionH>
            <wp:positionV relativeFrom="page">
              <wp:posOffset>256032</wp:posOffset>
            </wp:positionV>
            <wp:extent cx="12192" cy="146304"/>
            <wp:effectExtent l="0" t="0" r="0" b="0"/>
            <wp:wrapTopAndBottom/>
            <wp:docPr id="1029795" name="Picture 1029795"/>
            <wp:cNvGraphicFramePr/>
            <a:graphic xmlns:a="http://schemas.openxmlformats.org/drawingml/2006/main">
              <a:graphicData uri="http://schemas.openxmlformats.org/drawingml/2006/picture">
                <pic:pic xmlns:pic="http://schemas.openxmlformats.org/drawingml/2006/picture">
                  <pic:nvPicPr>
                    <pic:cNvPr id="1029795" name="Picture 1029795"/>
                    <pic:cNvPicPr/>
                  </pic:nvPicPr>
                  <pic:blipFill>
                    <a:blip r:embed="rId715"/>
                    <a:stretch>
                      <a:fillRect/>
                    </a:stretch>
                  </pic:blipFill>
                  <pic:spPr>
                    <a:xfrm>
                      <a:off x="0" y="0"/>
                      <a:ext cx="12192" cy="146304"/>
                    </a:xfrm>
                    <a:prstGeom prst="rect">
                      <a:avLst/>
                    </a:prstGeom>
                  </pic:spPr>
                </pic:pic>
              </a:graphicData>
            </a:graphic>
          </wp:anchor>
        </w:drawing>
      </w:r>
      <w:r>
        <w:rPr>
          <w:noProof/>
        </w:rPr>
        <w:drawing>
          <wp:anchor distT="0" distB="0" distL="114300" distR="114300" simplePos="0" relativeHeight="251760640" behindDoc="0" locked="0" layoutInCell="1" allowOverlap="0" wp14:anchorId="5C01D40B" wp14:editId="4D308CE7">
            <wp:simplePos x="0" y="0"/>
            <wp:positionH relativeFrom="page">
              <wp:posOffset>7595616</wp:posOffset>
            </wp:positionH>
            <wp:positionV relativeFrom="page">
              <wp:posOffset>2292096</wp:posOffset>
            </wp:positionV>
            <wp:extent cx="18287" cy="304800"/>
            <wp:effectExtent l="0" t="0" r="0" b="0"/>
            <wp:wrapSquare wrapText="bothSides"/>
            <wp:docPr id="1029797" name="Picture 1029797"/>
            <wp:cNvGraphicFramePr/>
            <a:graphic xmlns:a="http://schemas.openxmlformats.org/drawingml/2006/main">
              <a:graphicData uri="http://schemas.openxmlformats.org/drawingml/2006/picture">
                <pic:pic xmlns:pic="http://schemas.openxmlformats.org/drawingml/2006/picture">
                  <pic:nvPicPr>
                    <pic:cNvPr id="1029797" name="Picture 1029797"/>
                    <pic:cNvPicPr/>
                  </pic:nvPicPr>
                  <pic:blipFill>
                    <a:blip r:embed="rId716"/>
                    <a:stretch>
                      <a:fillRect/>
                    </a:stretch>
                  </pic:blipFill>
                  <pic:spPr>
                    <a:xfrm>
                      <a:off x="0" y="0"/>
                      <a:ext cx="18287" cy="304800"/>
                    </a:xfrm>
                    <a:prstGeom prst="rect">
                      <a:avLst/>
                    </a:prstGeom>
                  </pic:spPr>
                </pic:pic>
              </a:graphicData>
            </a:graphic>
          </wp:anchor>
        </w:drawing>
      </w:r>
      <w:r>
        <w:t>Gubernamental)'</w:t>
      </w:r>
    </w:p>
    <w:p w14:paraId="5DD8375A" w14:textId="77777777" w:rsidR="00F75C4C" w:rsidRDefault="00356D45">
      <w:pPr>
        <w:spacing w:after="424" w:line="265" w:lineRule="auto"/>
        <w:ind w:left="7536" w:right="1118"/>
        <w:jc w:val="both"/>
      </w:pPr>
      <w:r>
        <w:t xml:space="preserve">la República de Guatemala, General de Cuentes y el Ley Orgánica de la Contratarla constituya(n) en la entidad: y de </w:t>
      </w:r>
      <w:proofErr w:type="spellStart"/>
      <w:r>
        <w:t>cumplimientc</w:t>
      </w:r>
      <w:proofErr w:type="spellEnd"/>
      <w:r>
        <w:t xml:space="preserve"> por el</w:t>
      </w:r>
    </w:p>
    <w:p w14:paraId="4AD0592D" w14:textId="77777777" w:rsidR="00F75C4C" w:rsidRDefault="00356D45">
      <w:pPr>
        <w:spacing w:after="396" w:line="265" w:lineRule="auto"/>
        <w:ind w:left="7267" w:right="1118" w:firstLine="422"/>
        <w:jc w:val="both"/>
      </w:pPr>
      <w:r>
        <w:t>asignados por el equipo nombramiento No. DAS-06• del Estado de Liquidación de gestión financiera y de2 de conformidad co</w:t>
      </w:r>
      <w:r>
        <w:t xml:space="preserve">n las aplicables. La </w:t>
      </w:r>
      <w:proofErr w:type="spellStart"/>
      <w:r>
        <w:t>auditorla</w:t>
      </w:r>
      <w:proofErr w:type="spellEnd"/>
      <w:r>
        <w:t xml:space="preserve"> </w:t>
      </w:r>
      <w:proofErr w:type="spellStart"/>
      <w:r>
        <w:t>geoerà</w:t>
      </w:r>
      <w:proofErr w:type="spellEnd"/>
      <w:r>
        <w:t xml:space="preserve"> nive4 de seguridad </w:t>
      </w:r>
      <w:proofErr w:type="spellStart"/>
      <w:r>
        <w:t>raionaOle</w:t>
      </w:r>
      <w:proofErr w:type="spellEnd"/>
      <w:r>
        <w:t xml:space="preserve">. del Estado, al equipo </w:t>
      </w:r>
      <w:proofErr w:type="spellStart"/>
      <w:r>
        <w:t>d el</w:t>
      </w:r>
      <w:proofErr w:type="spellEnd"/>
      <w:r>
        <w:t xml:space="preserve"> </w:t>
      </w:r>
      <w:proofErr w:type="spellStart"/>
      <w:r>
        <w:t>anstisis</w:t>
      </w:r>
      <w:proofErr w:type="spellEnd"/>
      <w:r>
        <w:t xml:space="preserve"> del </w:t>
      </w:r>
      <w:proofErr w:type="spellStart"/>
      <w:r>
        <w:t>dictam</w:t>
      </w:r>
      <w:proofErr w:type="spellEnd"/>
    </w:p>
    <w:p w14:paraId="35F9F940" w14:textId="77777777" w:rsidR="00F75C4C" w:rsidRDefault="00356D45">
      <w:pPr>
        <w:spacing w:after="1092" w:line="226" w:lineRule="auto"/>
        <w:ind w:left="7325" w:right="4" w:firstLine="9"/>
        <w:jc w:val="both"/>
      </w:pPr>
      <w:r>
        <w:rPr>
          <w:sz w:val="20"/>
        </w:rPr>
        <w:t xml:space="preserve">ejecutoras. entidades </w:t>
      </w:r>
      <w:proofErr w:type="spellStart"/>
      <w:r>
        <w:rPr>
          <w:sz w:val="20"/>
        </w:rPr>
        <w:t>públ</w:t>
      </w:r>
      <w:proofErr w:type="spellEnd"/>
      <w:r>
        <w:rPr>
          <w:sz w:val="20"/>
        </w:rPr>
        <w:t>'</w:t>
      </w:r>
    </w:p>
    <w:p w14:paraId="51DBE74A" w14:textId="77777777" w:rsidR="00F75C4C" w:rsidRDefault="00356D45">
      <w:pPr>
        <w:spacing w:after="3" w:line="265" w:lineRule="auto"/>
        <w:ind w:left="10" w:right="-15" w:hanging="10"/>
        <w:jc w:val="right"/>
      </w:pPr>
      <w:r>
        <w:lastRenderedPageBreak/>
        <w:t>.c0</w:t>
      </w:r>
      <w:proofErr w:type="gramStart"/>
      <w:r>
        <w:t>ntralóila:•</w:t>
      </w:r>
      <w:proofErr w:type="gramEnd"/>
      <w:r>
        <w:t xml:space="preserve"> oba</w:t>
      </w:r>
    </w:p>
    <w:p w14:paraId="7C44CFF4" w14:textId="77777777" w:rsidR="00F75C4C" w:rsidRDefault="00356D45">
      <w:pPr>
        <w:spacing w:after="128"/>
        <w:ind w:left="-288" w:right="-77"/>
      </w:pPr>
      <w:r>
        <w:rPr>
          <w:noProof/>
        </w:rPr>
        <w:drawing>
          <wp:inline distT="0" distB="0" distL="0" distR="0" wp14:anchorId="5A9A61C4" wp14:editId="6FA592F6">
            <wp:extent cx="7235952" cy="1621536"/>
            <wp:effectExtent l="0" t="0" r="0" b="0"/>
            <wp:docPr id="1029801" name="Picture 1029801"/>
            <wp:cNvGraphicFramePr/>
            <a:graphic xmlns:a="http://schemas.openxmlformats.org/drawingml/2006/main">
              <a:graphicData uri="http://schemas.openxmlformats.org/drawingml/2006/picture">
                <pic:pic xmlns:pic="http://schemas.openxmlformats.org/drawingml/2006/picture">
                  <pic:nvPicPr>
                    <pic:cNvPr id="1029801" name="Picture 1029801"/>
                    <pic:cNvPicPr/>
                  </pic:nvPicPr>
                  <pic:blipFill>
                    <a:blip r:embed="rId717"/>
                    <a:stretch>
                      <a:fillRect/>
                    </a:stretch>
                  </pic:blipFill>
                  <pic:spPr>
                    <a:xfrm>
                      <a:off x="0" y="0"/>
                      <a:ext cx="7235952" cy="1621536"/>
                    </a:xfrm>
                    <a:prstGeom prst="rect">
                      <a:avLst/>
                    </a:prstGeom>
                  </pic:spPr>
                </pic:pic>
              </a:graphicData>
            </a:graphic>
          </wp:inline>
        </w:drawing>
      </w:r>
    </w:p>
    <w:p w14:paraId="76EACE2E" w14:textId="77777777" w:rsidR="00F75C4C" w:rsidRDefault="00356D45">
      <w:pPr>
        <w:spacing w:after="3" w:line="223" w:lineRule="auto"/>
        <w:ind w:left="2333" w:right="1243" w:hanging="855"/>
      </w:pPr>
      <w:r>
        <w:rPr>
          <w:sz w:val="24"/>
        </w:rPr>
        <w:t>DIRECCIÓN OE AUDITORIA AL SECTOR EDUCACIÓN, CIENCIA, CULTURA Y DEPORTES NOMBRAMIENTO DE AUDITORIA FINANCIERA Y DE CUMPLIMIENTO No. DAS.03-0063-2021</w:t>
      </w:r>
      <w:r>
        <w:rPr>
          <w:noProof/>
        </w:rPr>
        <w:drawing>
          <wp:inline distT="0" distB="0" distL="0" distR="0" wp14:anchorId="3E03E3C0" wp14:editId="3645044F">
            <wp:extent cx="3005328" cy="1237488"/>
            <wp:effectExtent l="0" t="0" r="0" b="0"/>
            <wp:docPr id="1029803" name="Picture 1029803"/>
            <wp:cNvGraphicFramePr/>
            <a:graphic xmlns:a="http://schemas.openxmlformats.org/drawingml/2006/main">
              <a:graphicData uri="http://schemas.openxmlformats.org/drawingml/2006/picture">
                <pic:pic xmlns:pic="http://schemas.openxmlformats.org/drawingml/2006/picture">
                  <pic:nvPicPr>
                    <pic:cNvPr id="1029803" name="Picture 1029803"/>
                    <pic:cNvPicPr/>
                  </pic:nvPicPr>
                  <pic:blipFill>
                    <a:blip r:embed="rId718"/>
                    <a:stretch>
                      <a:fillRect/>
                    </a:stretch>
                  </pic:blipFill>
                  <pic:spPr>
                    <a:xfrm>
                      <a:off x="0" y="0"/>
                      <a:ext cx="3005328" cy="1237488"/>
                    </a:xfrm>
                    <a:prstGeom prst="rect">
                      <a:avLst/>
                    </a:prstGeom>
                  </pic:spPr>
                </pic:pic>
              </a:graphicData>
            </a:graphic>
          </wp:inline>
        </w:drawing>
      </w:r>
    </w:p>
    <w:p w14:paraId="28F4B55F" w14:textId="77777777" w:rsidR="00F75C4C" w:rsidRDefault="00356D45">
      <w:pPr>
        <w:spacing w:after="3" w:line="265" w:lineRule="auto"/>
        <w:ind w:left="998" w:right="1267"/>
        <w:jc w:val="both"/>
      </w:pPr>
      <w:r>
        <w:t>Equipo de Auditoria</w:t>
      </w:r>
    </w:p>
    <w:p w14:paraId="4EDEBE53" w14:textId="77777777" w:rsidR="00F75C4C" w:rsidRDefault="00356D45">
      <w:pPr>
        <w:spacing w:after="177" w:line="226" w:lineRule="auto"/>
        <w:ind w:left="926" w:right="4" w:firstLine="9"/>
        <w:jc w:val="both"/>
      </w:pPr>
      <w:r>
        <w:rPr>
          <w:sz w:val="20"/>
        </w:rPr>
        <w:t>CARLOS ESCOBAR MORALES (Auditor Gubernamental)</w:t>
      </w:r>
    </w:p>
    <w:p w14:paraId="52385490" w14:textId="77777777" w:rsidR="00F75C4C" w:rsidRDefault="00356D45">
      <w:pPr>
        <w:spacing w:after="210" w:line="226" w:lineRule="auto"/>
        <w:ind w:left="926" w:right="1219" w:firstLine="9"/>
        <w:jc w:val="both"/>
      </w:pPr>
      <w:r>
        <w:rPr>
          <w:sz w:val="20"/>
        </w:rPr>
        <w:t xml:space="preserve">En cumplimiento a los </w:t>
      </w:r>
      <w:proofErr w:type="spellStart"/>
      <w:r>
        <w:rPr>
          <w:sz w:val="20"/>
        </w:rPr>
        <w:t>articulos</w:t>
      </w:r>
      <w:proofErr w:type="spellEnd"/>
      <w:r>
        <w:rPr>
          <w:sz w:val="20"/>
        </w:rPr>
        <w:t xml:space="preserve"> 232 y 24</w:t>
      </w:r>
      <w:r>
        <w:rPr>
          <w:sz w:val="20"/>
        </w:rPr>
        <w:t xml:space="preserve">1 de la Constitución </w:t>
      </w:r>
      <w:proofErr w:type="spellStart"/>
      <w:r>
        <w:rPr>
          <w:sz w:val="20"/>
        </w:rPr>
        <w:t>Politica</w:t>
      </w:r>
      <w:proofErr w:type="spellEnd"/>
      <w:r>
        <w:rPr>
          <w:sz w:val="20"/>
        </w:rPr>
        <w:t xml:space="preserve"> de la </w:t>
      </w:r>
      <w:proofErr w:type="spellStart"/>
      <w:r>
        <w:rPr>
          <w:sz w:val="20"/>
        </w:rPr>
        <w:t>Repúb'ice</w:t>
      </w:r>
      <w:proofErr w:type="spellEnd"/>
      <w:r>
        <w:rPr>
          <w:sz w:val="20"/>
        </w:rPr>
        <w:t xml:space="preserve"> de Guatemala; artlcu108 y 7 del Decreto Número 31-2002. </w:t>
      </w:r>
      <w:proofErr w:type="gramStart"/>
      <w:r>
        <w:rPr>
          <w:sz w:val="20"/>
        </w:rPr>
        <w:t>Ley Orgánica de la Contraloría General de Cuentas y e!</w:t>
      </w:r>
      <w:proofErr w:type="gramEnd"/>
      <w:r>
        <w:rPr>
          <w:sz w:val="20"/>
        </w:rPr>
        <w:t xml:space="preserve"> 56 del Acuerdo Gubernativo Número 96-2019. Reglamento de la Ley </w:t>
      </w:r>
      <w:proofErr w:type="spellStart"/>
      <w:r>
        <w:rPr>
          <w:sz w:val="20"/>
        </w:rPr>
        <w:t>Organica</w:t>
      </w:r>
      <w:proofErr w:type="spellEnd"/>
      <w:r>
        <w:rPr>
          <w:sz w:val="20"/>
        </w:rPr>
        <w:t xml:space="preserve"> de IB Contralarla General </w:t>
      </w:r>
      <w:r>
        <w:rPr>
          <w:sz w:val="20"/>
        </w:rPr>
        <w:t>de Cuentas, esta Dirección le(s) designa para que se constituya(n) en la entidad: MINISTERIO DE EDUCACIOV para que practiquen auditoria financiera de cumplimiento por el perlado comprendido del 01/01/2021 BI 31/'2/2021</w:t>
      </w:r>
      <w:r>
        <w:rPr>
          <w:noProof/>
        </w:rPr>
        <w:drawing>
          <wp:inline distT="0" distB="0" distL="0" distR="0" wp14:anchorId="10C31016" wp14:editId="264CD71D">
            <wp:extent cx="42672" cy="54864"/>
            <wp:effectExtent l="0" t="0" r="0" b="0"/>
            <wp:docPr id="1029805" name="Picture 1029805"/>
            <wp:cNvGraphicFramePr/>
            <a:graphic xmlns:a="http://schemas.openxmlformats.org/drawingml/2006/main">
              <a:graphicData uri="http://schemas.openxmlformats.org/drawingml/2006/picture">
                <pic:pic xmlns:pic="http://schemas.openxmlformats.org/drawingml/2006/picture">
                  <pic:nvPicPr>
                    <pic:cNvPr id="1029805" name="Picture 1029805"/>
                    <pic:cNvPicPr/>
                  </pic:nvPicPr>
                  <pic:blipFill>
                    <a:blip r:embed="rId719"/>
                    <a:stretch>
                      <a:fillRect/>
                    </a:stretch>
                  </pic:blipFill>
                  <pic:spPr>
                    <a:xfrm>
                      <a:off x="0" y="0"/>
                      <a:ext cx="42672" cy="54864"/>
                    </a:xfrm>
                    <a:prstGeom prst="rect">
                      <a:avLst/>
                    </a:prstGeom>
                  </pic:spPr>
                </pic:pic>
              </a:graphicData>
            </a:graphic>
          </wp:inline>
        </w:drawing>
      </w:r>
    </w:p>
    <w:p w14:paraId="5610ED0E" w14:textId="77777777" w:rsidR="00F75C4C" w:rsidRDefault="00356D45">
      <w:pPr>
        <w:spacing w:after="177" w:line="226" w:lineRule="auto"/>
        <w:ind w:left="1008" w:right="1210" w:firstLine="9"/>
        <w:jc w:val="both"/>
      </w:pPr>
      <w:r>
        <w:rPr>
          <w:noProof/>
        </w:rPr>
        <w:drawing>
          <wp:anchor distT="0" distB="0" distL="114300" distR="114300" simplePos="0" relativeHeight="251761664" behindDoc="0" locked="0" layoutInCell="1" allowOverlap="0" wp14:anchorId="6CE53312" wp14:editId="2FE53AF1">
            <wp:simplePos x="0" y="0"/>
            <wp:positionH relativeFrom="page">
              <wp:posOffset>128016</wp:posOffset>
            </wp:positionH>
            <wp:positionV relativeFrom="page">
              <wp:posOffset>8156448</wp:posOffset>
            </wp:positionV>
            <wp:extent cx="7321297" cy="1780032"/>
            <wp:effectExtent l="0" t="0" r="0" b="0"/>
            <wp:wrapTopAndBottom/>
            <wp:docPr id="1029807" name="Picture 1029807"/>
            <wp:cNvGraphicFramePr/>
            <a:graphic xmlns:a="http://schemas.openxmlformats.org/drawingml/2006/main">
              <a:graphicData uri="http://schemas.openxmlformats.org/drawingml/2006/picture">
                <pic:pic xmlns:pic="http://schemas.openxmlformats.org/drawingml/2006/picture">
                  <pic:nvPicPr>
                    <pic:cNvPr id="1029807" name="Picture 1029807"/>
                    <pic:cNvPicPr/>
                  </pic:nvPicPr>
                  <pic:blipFill>
                    <a:blip r:embed="rId720"/>
                    <a:stretch>
                      <a:fillRect/>
                    </a:stretch>
                  </pic:blipFill>
                  <pic:spPr>
                    <a:xfrm>
                      <a:off x="0" y="0"/>
                      <a:ext cx="7321297" cy="1780032"/>
                    </a:xfrm>
                    <a:prstGeom prst="rect">
                      <a:avLst/>
                    </a:prstGeom>
                  </pic:spPr>
                </pic:pic>
              </a:graphicData>
            </a:graphic>
          </wp:anchor>
        </w:drawing>
      </w:r>
      <w:r>
        <w:rPr>
          <w:sz w:val="20"/>
        </w:rPr>
        <w:t xml:space="preserve">El presente nombramiento es para que se integre al equipo de auditoria designado según nombramiento número DAS.03-0053-2023: para el efecto debe con la Coordinadora </w:t>
      </w:r>
      <w:proofErr w:type="spellStart"/>
      <w:r>
        <w:rPr>
          <w:sz w:val="20"/>
        </w:rPr>
        <w:t>LicenciBda</w:t>
      </w:r>
      <w:proofErr w:type="spellEnd"/>
      <w:r>
        <w:rPr>
          <w:sz w:val="20"/>
        </w:rPr>
        <w:t xml:space="preserve"> Claudia Rosana </w:t>
      </w:r>
      <w:proofErr w:type="spellStart"/>
      <w:r>
        <w:rPr>
          <w:sz w:val="20"/>
        </w:rPr>
        <w:t>Azurdla</w:t>
      </w:r>
      <w:proofErr w:type="spellEnd"/>
      <w:r>
        <w:rPr>
          <w:sz w:val="20"/>
        </w:rPr>
        <w:t xml:space="preserve"> Aguilera de </w:t>
      </w:r>
      <w:proofErr w:type="spellStart"/>
      <w:r>
        <w:rPr>
          <w:sz w:val="20"/>
        </w:rPr>
        <w:t>Hernendez</w:t>
      </w:r>
      <w:proofErr w:type="spellEnd"/>
      <w:r>
        <w:rPr>
          <w:sz w:val="20"/>
        </w:rPr>
        <w:t xml:space="preserve">. quien le </w:t>
      </w:r>
      <w:proofErr w:type="spellStart"/>
      <w:proofErr w:type="gramStart"/>
      <w:r>
        <w:rPr>
          <w:sz w:val="20"/>
        </w:rPr>
        <w:t>asienar</w:t>
      </w:r>
      <w:proofErr w:type="spellEnd"/>
      <w:r>
        <w:rPr>
          <w:sz w:val="20"/>
        </w:rPr>
        <w:t>¿ las</w:t>
      </w:r>
      <w:proofErr w:type="gramEnd"/>
      <w:r>
        <w:rPr>
          <w:sz w:val="20"/>
        </w:rPr>
        <w:t xml:space="preserve"> tareas a rea</w:t>
      </w:r>
      <w:r>
        <w:rPr>
          <w:sz w:val="20"/>
        </w:rPr>
        <w:t>lizar.</w:t>
      </w:r>
    </w:p>
    <w:p w14:paraId="62631CA2" w14:textId="77777777" w:rsidR="00F75C4C" w:rsidRDefault="00356D45">
      <w:pPr>
        <w:spacing w:after="250" w:line="226" w:lineRule="auto"/>
        <w:ind w:left="1017" w:right="1200" w:firstLine="9"/>
        <w:jc w:val="both"/>
      </w:pPr>
      <w:r>
        <w:rPr>
          <w:sz w:val="20"/>
        </w:rPr>
        <w:t xml:space="preserve">La </w:t>
      </w:r>
      <w:proofErr w:type="spellStart"/>
      <w:r>
        <w:rPr>
          <w:sz w:val="20"/>
        </w:rPr>
        <w:t>auditoria</w:t>
      </w:r>
      <w:proofErr w:type="spellEnd"/>
      <w:r>
        <w:rPr>
          <w:sz w:val="20"/>
        </w:rPr>
        <w:t xml:space="preserve"> financiera comprenderá la evaluación de los aspectos financieros asignados por el equipo de auditarle designado a la Dirección de Contabilidad Estado, según nombramiento NO. </w:t>
      </w:r>
      <w:r>
        <w:rPr>
          <w:noProof/>
        </w:rPr>
        <w:drawing>
          <wp:inline distT="0" distB="0" distL="0" distR="0" wp14:anchorId="0812FDB4" wp14:editId="5B9BA72C">
            <wp:extent cx="902209" cy="97536"/>
            <wp:effectExtent l="0" t="0" r="0" b="0"/>
            <wp:docPr id="526833" name="Picture 526833"/>
            <wp:cNvGraphicFramePr/>
            <a:graphic xmlns:a="http://schemas.openxmlformats.org/drawingml/2006/main">
              <a:graphicData uri="http://schemas.openxmlformats.org/drawingml/2006/picture">
                <pic:pic xmlns:pic="http://schemas.openxmlformats.org/drawingml/2006/picture">
                  <pic:nvPicPr>
                    <pic:cNvPr id="526833" name="Picture 526833"/>
                    <pic:cNvPicPr/>
                  </pic:nvPicPr>
                  <pic:blipFill>
                    <a:blip r:embed="rId721"/>
                    <a:stretch>
                      <a:fillRect/>
                    </a:stretch>
                  </pic:blipFill>
                  <pic:spPr>
                    <a:xfrm>
                      <a:off x="0" y="0"/>
                      <a:ext cx="902209" cy="97536"/>
                    </a:xfrm>
                    <a:prstGeom prst="rect">
                      <a:avLst/>
                    </a:prstGeom>
                  </pic:spPr>
                </pic:pic>
              </a:graphicData>
            </a:graphic>
          </wp:inline>
        </w:drawing>
      </w:r>
      <w:r>
        <w:rPr>
          <w:sz w:val="20"/>
        </w:rPr>
        <w:t xml:space="preserve"> de fecha 02,107/2021, </w:t>
      </w:r>
      <w:proofErr w:type="spellStart"/>
      <w:r>
        <w:rPr>
          <w:sz w:val="20"/>
        </w:rPr>
        <w:t>asimismci</w:t>
      </w:r>
      <w:proofErr w:type="spellEnd"/>
      <w:r>
        <w:rPr>
          <w:sz w:val="20"/>
        </w:rPr>
        <w:t xml:space="preserve"> comprenderá 13 </w:t>
      </w:r>
      <w:proofErr w:type="spellStart"/>
      <w:r>
        <w:rPr>
          <w:sz w:val="20"/>
        </w:rPr>
        <w:t>det</w:t>
      </w:r>
      <w:proofErr w:type="spellEnd"/>
      <w:r>
        <w:rPr>
          <w:sz w:val="20"/>
        </w:rPr>
        <w:t xml:space="preserve"> Estado de</w:t>
      </w:r>
      <w:r>
        <w:rPr>
          <w:sz w:val="20"/>
        </w:rPr>
        <w:t xml:space="preserve"> Liquidación Presupuestaria, </w:t>
      </w:r>
      <w:r>
        <w:rPr>
          <w:noProof/>
        </w:rPr>
        <w:drawing>
          <wp:inline distT="0" distB="0" distL="0" distR="0" wp14:anchorId="7D693971" wp14:editId="48CDAAEC">
            <wp:extent cx="109728" cy="91440"/>
            <wp:effectExtent l="0" t="0" r="0" b="0"/>
            <wp:docPr id="526676" name="Picture 526676"/>
            <wp:cNvGraphicFramePr/>
            <a:graphic xmlns:a="http://schemas.openxmlformats.org/drawingml/2006/main">
              <a:graphicData uri="http://schemas.openxmlformats.org/drawingml/2006/picture">
                <pic:pic xmlns:pic="http://schemas.openxmlformats.org/drawingml/2006/picture">
                  <pic:nvPicPr>
                    <pic:cNvPr id="526676" name="Picture 526676"/>
                    <pic:cNvPicPr/>
                  </pic:nvPicPr>
                  <pic:blipFill>
                    <a:blip r:embed="rId722"/>
                    <a:stretch>
                      <a:fillRect/>
                    </a:stretch>
                  </pic:blipFill>
                  <pic:spPr>
                    <a:xfrm>
                      <a:off x="0" y="0"/>
                      <a:ext cx="109728" cy="91440"/>
                    </a:xfrm>
                    <a:prstGeom prst="rect">
                      <a:avLst/>
                    </a:prstGeom>
                  </pic:spPr>
                </pic:pic>
              </a:graphicData>
            </a:graphic>
          </wp:inline>
        </w:drawing>
      </w:r>
      <w:r>
        <w:rPr>
          <w:sz w:val="20"/>
        </w:rPr>
        <w:t xml:space="preserve">auditarla d' cumplimiento comprenderá la evaluación de la gestión </w:t>
      </w:r>
      <w:proofErr w:type="spellStart"/>
      <w:r>
        <w:rPr>
          <w:sz w:val="20"/>
        </w:rPr>
        <w:t>fnanciera</w:t>
      </w:r>
      <w:proofErr w:type="spellEnd"/>
      <w:r>
        <w:rPr>
          <w:sz w:val="20"/>
        </w:rPr>
        <w:t xml:space="preserve"> y del uso de fondos asignados en el </w:t>
      </w:r>
      <w:proofErr w:type="spellStart"/>
      <w:r>
        <w:rPr>
          <w:sz w:val="20"/>
        </w:rPr>
        <w:t>presupuegtc</w:t>
      </w:r>
      <w:proofErr w:type="spellEnd"/>
      <w:r>
        <w:rPr>
          <w:sz w:val="20"/>
        </w:rPr>
        <w:t xml:space="preserve"> general de ingresos y egresos de conformidad con Pas leyes, reglement05, </w:t>
      </w:r>
      <w:proofErr w:type="spellStart"/>
      <w:r>
        <w:rPr>
          <w:sz w:val="20"/>
        </w:rPr>
        <w:t>ecueroos</w:t>
      </w:r>
      <w:proofErr w:type="spellEnd"/>
      <w:r>
        <w:rPr>
          <w:sz w:val="20"/>
        </w:rPr>
        <w:t xml:space="preserve"> </w:t>
      </w:r>
      <w:proofErr w:type="spellStart"/>
      <w:r>
        <w:rPr>
          <w:sz w:val="20"/>
        </w:rPr>
        <w:t>gubernetivos</w:t>
      </w:r>
      <w:proofErr w:type="spellEnd"/>
      <w:r>
        <w:rPr>
          <w:sz w:val="20"/>
        </w:rPr>
        <w:t xml:space="preserve"> y Otras</w:t>
      </w:r>
      <w:r>
        <w:rPr>
          <w:sz w:val="20"/>
        </w:rPr>
        <w:t xml:space="preserve"> disposiciones </w:t>
      </w:r>
      <w:proofErr w:type="spellStart"/>
      <w:r>
        <w:rPr>
          <w:sz w:val="20"/>
        </w:rPr>
        <w:t>epllcables</w:t>
      </w:r>
      <w:proofErr w:type="spellEnd"/>
      <w:r>
        <w:rPr>
          <w:sz w:val="20"/>
        </w:rPr>
        <w:t xml:space="preserve">, La </w:t>
      </w:r>
      <w:proofErr w:type="spellStart"/>
      <w:r>
        <w:rPr>
          <w:sz w:val="20"/>
        </w:rPr>
        <w:t>auditoria</w:t>
      </w:r>
      <w:proofErr w:type="spellEnd"/>
      <w:r>
        <w:rPr>
          <w:sz w:val="20"/>
        </w:rPr>
        <w:t xml:space="preserve"> deberá realizarse de forma combinada (financiera y de cumplimiento) con nivel de </w:t>
      </w:r>
      <w:proofErr w:type="spellStart"/>
      <w:r>
        <w:rPr>
          <w:sz w:val="20"/>
        </w:rPr>
        <w:t>seguridBd</w:t>
      </w:r>
      <w:proofErr w:type="spellEnd"/>
      <w:r>
        <w:rPr>
          <w:sz w:val="20"/>
        </w:rPr>
        <w:t xml:space="preserve"> razonable, debiendo comunicar los resultados que afecten los estados financieros del Estado. al equipo de </w:t>
      </w:r>
      <w:proofErr w:type="spellStart"/>
      <w:r>
        <w:rPr>
          <w:sz w:val="20"/>
        </w:rPr>
        <w:t>auditoria</w:t>
      </w:r>
      <w:proofErr w:type="spellEnd"/>
      <w:r>
        <w:rPr>
          <w:sz w:val="20"/>
        </w:rPr>
        <w:t xml:space="preserve"> que coord</w:t>
      </w:r>
      <w:r>
        <w:rPr>
          <w:sz w:val="20"/>
        </w:rPr>
        <w:t xml:space="preserve">ina la auditoria a </w:t>
      </w:r>
      <w:proofErr w:type="spellStart"/>
      <w:r>
        <w:rPr>
          <w:sz w:val="20"/>
        </w:rPr>
        <w:t>Contebilldad</w:t>
      </w:r>
      <w:proofErr w:type="spellEnd"/>
      <w:r>
        <w:rPr>
          <w:sz w:val="20"/>
        </w:rPr>
        <w:t xml:space="preserve"> del Estado, </w:t>
      </w:r>
      <w:proofErr w:type="spellStart"/>
      <w:r>
        <w:rPr>
          <w:sz w:val="20"/>
        </w:rPr>
        <w:t>pere</w:t>
      </w:r>
      <w:proofErr w:type="spellEnd"/>
      <w:r>
        <w:rPr>
          <w:sz w:val="20"/>
        </w:rPr>
        <w:t xml:space="preserve"> el análisis del </w:t>
      </w:r>
      <w:proofErr w:type="spellStart"/>
      <w:r>
        <w:rPr>
          <w:sz w:val="20"/>
        </w:rPr>
        <w:t>dlctaman</w:t>
      </w:r>
      <w:proofErr w:type="spellEnd"/>
      <w:r>
        <w:rPr>
          <w:sz w:val="20"/>
        </w:rPr>
        <w:t xml:space="preserve"> correspondiente.</w:t>
      </w:r>
    </w:p>
    <w:p w14:paraId="0F4E57EF" w14:textId="77777777" w:rsidR="00F75C4C" w:rsidRDefault="00356D45">
      <w:pPr>
        <w:spacing w:after="2" w:line="226" w:lineRule="auto"/>
        <w:ind w:left="1027" w:right="1190" w:firstLine="9"/>
        <w:jc w:val="both"/>
      </w:pPr>
      <w:r>
        <w:rPr>
          <w:sz w:val="20"/>
        </w:rPr>
        <w:lastRenderedPageBreak/>
        <w:t xml:space="preserve">Las acciones de fiscalización pueden extenderse a otras unidades ejecutaras, entidades públicas o privadas qua </w:t>
      </w:r>
      <w:proofErr w:type="gramStart"/>
      <w:r>
        <w:rPr>
          <w:sz w:val="20"/>
        </w:rPr>
        <w:t>hayan</w:t>
      </w:r>
      <w:proofErr w:type="gramEnd"/>
      <w:r>
        <w:rPr>
          <w:sz w:val="20"/>
        </w:rPr>
        <w:t xml:space="preserve"> estén administrando recursos del </w:t>
      </w:r>
      <w:proofErr w:type="spellStart"/>
      <w:r>
        <w:rPr>
          <w:sz w:val="20"/>
        </w:rPr>
        <w:t>Estaoo</w:t>
      </w:r>
      <w:proofErr w:type="spellEnd"/>
      <w:r>
        <w:rPr>
          <w:sz w:val="20"/>
        </w:rPr>
        <w:t xml:space="preserve">, asimismo, e otros ejercicios fiscales, </w:t>
      </w:r>
      <w:proofErr w:type="spellStart"/>
      <w:r>
        <w:rPr>
          <w:sz w:val="20"/>
        </w:rPr>
        <w:t>tuncionarios</w:t>
      </w:r>
      <w:proofErr w:type="spellEnd"/>
      <w:r>
        <w:rPr>
          <w:sz w:val="20"/>
        </w:rPr>
        <w:t>, empleados de Otras entidades públicas o priva</w:t>
      </w:r>
      <w:r>
        <w:rPr>
          <w:sz w:val="20"/>
        </w:rPr>
        <w:t>das, cuando corresponda, siempre que se deriven de la presente</w:t>
      </w:r>
    </w:p>
    <w:p w14:paraId="4B902093" w14:textId="77777777" w:rsidR="00F75C4C" w:rsidRDefault="00356D45">
      <w:pPr>
        <w:spacing w:after="9" w:line="247" w:lineRule="auto"/>
        <w:ind w:left="1037" w:right="653" w:hanging="10"/>
      </w:pPr>
      <w:r>
        <w:rPr>
          <w:sz w:val="18"/>
        </w:rPr>
        <w:t>auditoria.</w:t>
      </w:r>
    </w:p>
    <w:p w14:paraId="733E7C71" w14:textId="77777777" w:rsidR="00F75C4C" w:rsidRDefault="00356D45">
      <w:pPr>
        <w:spacing w:after="0"/>
        <w:ind w:left="125"/>
      </w:pPr>
      <w:r>
        <w:rPr>
          <w:rFonts w:ascii="Times New Roman" w:eastAsia="Times New Roman" w:hAnsi="Times New Roman" w:cs="Times New Roman"/>
          <w:sz w:val="46"/>
        </w:rPr>
        <w:t>O</w:t>
      </w:r>
    </w:p>
    <w:p w14:paraId="3F390179" w14:textId="77777777" w:rsidR="00F75C4C" w:rsidRDefault="00356D45">
      <w:pPr>
        <w:spacing w:after="177" w:line="226" w:lineRule="auto"/>
        <w:ind w:left="1037" w:right="1181" w:firstLine="9"/>
        <w:jc w:val="both"/>
      </w:pPr>
      <w:r>
        <w:rPr>
          <w:sz w:val="20"/>
        </w:rPr>
        <w:t xml:space="preserve">Para </w:t>
      </w:r>
      <w:proofErr w:type="spellStart"/>
      <w:r>
        <w:rPr>
          <w:sz w:val="20"/>
        </w:rPr>
        <w:t>sl</w:t>
      </w:r>
      <w:proofErr w:type="spellEnd"/>
      <w:r>
        <w:rPr>
          <w:sz w:val="20"/>
        </w:rPr>
        <w:t xml:space="preserve"> cumplimiento del presenta nombramiento, deberán </w:t>
      </w:r>
      <w:proofErr w:type="spellStart"/>
      <w:r>
        <w:rPr>
          <w:sz w:val="20"/>
        </w:rPr>
        <w:t>observer</w:t>
      </w:r>
      <w:proofErr w:type="spellEnd"/>
      <w:r>
        <w:rPr>
          <w:sz w:val="20"/>
        </w:rPr>
        <w:t xml:space="preserve"> las Normes Internacionales de las Entidades Fiscalizadoras Superiores adaptadas a Guatemala -ISSAI.GT% disposicione</w:t>
      </w:r>
      <w:r>
        <w:rPr>
          <w:sz w:val="20"/>
        </w:rPr>
        <w:t xml:space="preserve">s vigentes aplicables a la entidad auditada, Como </w:t>
      </w:r>
      <w:proofErr w:type="spellStart"/>
      <w:r>
        <w:rPr>
          <w:sz w:val="20"/>
        </w:rPr>
        <w:t>mfnimo</w:t>
      </w:r>
      <w:proofErr w:type="spellEnd"/>
      <w:r>
        <w:rPr>
          <w:sz w:val="20"/>
        </w:rPr>
        <w:t xml:space="preserve"> </w:t>
      </w:r>
      <w:proofErr w:type="spellStart"/>
      <w:r>
        <w:rPr>
          <w:sz w:val="20"/>
        </w:rPr>
        <w:t>deberén</w:t>
      </w:r>
      <w:proofErr w:type="spellEnd"/>
      <w:r>
        <w:rPr>
          <w:sz w:val="20"/>
        </w:rPr>
        <w:t xml:space="preserve"> otorgar 7 Olas hábiles entre IB notificación de los hallazgos y su respective discusión con </w:t>
      </w:r>
      <w:proofErr w:type="spellStart"/>
      <w:r>
        <w:rPr>
          <w:sz w:val="20"/>
        </w:rPr>
        <w:t>ros</w:t>
      </w:r>
      <w:proofErr w:type="spellEnd"/>
      <w:r>
        <w:rPr>
          <w:sz w:val="20"/>
        </w:rPr>
        <w:t xml:space="preserve"> responsables.</w:t>
      </w:r>
    </w:p>
    <w:p w14:paraId="08FA53B4" w14:textId="77777777" w:rsidR="00F75C4C" w:rsidRDefault="00356D45">
      <w:pPr>
        <w:spacing w:after="177" w:line="226" w:lineRule="auto"/>
        <w:ind w:left="1037" w:right="720" w:firstLine="9"/>
        <w:jc w:val="both"/>
      </w:pPr>
      <w:r>
        <w:rPr>
          <w:noProof/>
        </w:rPr>
        <w:drawing>
          <wp:inline distT="0" distB="0" distL="0" distR="0" wp14:anchorId="1522F7C7" wp14:editId="7988512D">
            <wp:extent cx="164592" cy="91439"/>
            <wp:effectExtent l="0" t="0" r="0" b="0"/>
            <wp:docPr id="1029809" name="Picture 1029809"/>
            <wp:cNvGraphicFramePr/>
            <a:graphic xmlns:a="http://schemas.openxmlformats.org/drawingml/2006/main">
              <a:graphicData uri="http://schemas.openxmlformats.org/drawingml/2006/picture">
                <pic:pic xmlns:pic="http://schemas.openxmlformats.org/drawingml/2006/picture">
                  <pic:nvPicPr>
                    <pic:cNvPr id="1029809" name="Picture 1029809"/>
                    <pic:cNvPicPr/>
                  </pic:nvPicPr>
                  <pic:blipFill>
                    <a:blip r:embed="rId723"/>
                    <a:stretch>
                      <a:fillRect/>
                    </a:stretch>
                  </pic:blipFill>
                  <pic:spPr>
                    <a:xfrm>
                      <a:off x="0" y="0"/>
                      <a:ext cx="164592" cy="91439"/>
                    </a:xfrm>
                    <a:prstGeom prst="rect">
                      <a:avLst/>
                    </a:prstGeom>
                  </pic:spPr>
                </pic:pic>
              </a:graphicData>
            </a:graphic>
          </wp:inline>
        </w:drawing>
      </w:r>
      <w:r>
        <w:rPr>
          <w:sz w:val="20"/>
        </w:rPr>
        <w:t>resultados de su actuación, 'Os harén constar en papeles de trabajo, actas circu</w:t>
      </w:r>
      <w:r>
        <w:rPr>
          <w:sz w:val="20"/>
        </w:rPr>
        <w:t>nstanciadas e informe, dando a conocer los resultados de los aspectos financieros avaluadas y las desviaciones determinadas de</w:t>
      </w:r>
    </w:p>
    <w:p w14:paraId="0669E494" w14:textId="77777777" w:rsidR="00F75C4C" w:rsidRDefault="00356D45">
      <w:pPr>
        <w:spacing w:after="14"/>
        <w:ind w:left="106" w:right="-192"/>
      </w:pPr>
      <w:r>
        <w:rPr>
          <w:noProof/>
        </w:rPr>
        <w:drawing>
          <wp:inline distT="0" distB="0" distL="0" distR="0" wp14:anchorId="7D9F1AEA" wp14:editId="5BD86EAE">
            <wp:extent cx="7135107" cy="1365504"/>
            <wp:effectExtent l="0" t="0" r="0" b="0"/>
            <wp:docPr id="1029811" name="Picture 1029811"/>
            <wp:cNvGraphicFramePr/>
            <a:graphic xmlns:a="http://schemas.openxmlformats.org/drawingml/2006/main">
              <a:graphicData uri="http://schemas.openxmlformats.org/drawingml/2006/picture">
                <pic:pic xmlns:pic="http://schemas.openxmlformats.org/drawingml/2006/picture">
                  <pic:nvPicPr>
                    <pic:cNvPr id="1029811" name="Picture 1029811"/>
                    <pic:cNvPicPr/>
                  </pic:nvPicPr>
                  <pic:blipFill>
                    <a:blip r:embed="rId724"/>
                    <a:stretch>
                      <a:fillRect/>
                    </a:stretch>
                  </pic:blipFill>
                  <pic:spPr>
                    <a:xfrm>
                      <a:off x="0" y="0"/>
                      <a:ext cx="7135107" cy="1365504"/>
                    </a:xfrm>
                    <a:prstGeom prst="rect">
                      <a:avLst/>
                    </a:prstGeom>
                  </pic:spPr>
                </pic:pic>
              </a:graphicData>
            </a:graphic>
          </wp:inline>
        </w:drawing>
      </w:r>
    </w:p>
    <w:p w14:paraId="2772C07C" w14:textId="77777777" w:rsidR="00F75C4C" w:rsidRDefault="00356D45">
      <w:pPr>
        <w:spacing w:after="24" w:line="216" w:lineRule="auto"/>
        <w:ind w:left="1100" w:right="1013"/>
        <w:jc w:val="center"/>
      </w:pPr>
      <w:r>
        <w:rPr>
          <w:rFonts w:ascii="Courier New" w:eastAsia="Courier New" w:hAnsi="Courier New" w:cs="Courier New"/>
          <w:sz w:val="24"/>
        </w:rPr>
        <w:t xml:space="preserve">DIRECCION DE AUDITORIA AL SECTOR EDUCACIÓN, CIENCIA, CULTURA Y DEPORTES NOMBRAMIENTO OE AUDITORIA </w:t>
      </w:r>
      <w:proofErr w:type="spellStart"/>
      <w:r>
        <w:rPr>
          <w:rFonts w:ascii="Courier New" w:eastAsia="Courier New" w:hAnsi="Courier New" w:cs="Courier New"/>
          <w:sz w:val="24"/>
        </w:rPr>
        <w:t>FiNANClERA</w:t>
      </w:r>
      <w:proofErr w:type="spellEnd"/>
      <w:r>
        <w:rPr>
          <w:rFonts w:ascii="Courier New" w:eastAsia="Courier New" w:hAnsi="Courier New" w:cs="Courier New"/>
          <w:sz w:val="24"/>
        </w:rPr>
        <w:t xml:space="preserve"> Y DE CUMPLIMIENTO</w:t>
      </w:r>
    </w:p>
    <w:p w14:paraId="784F09CB" w14:textId="77777777" w:rsidR="00F75C4C" w:rsidRDefault="00356D45">
      <w:pPr>
        <w:spacing w:after="604"/>
        <w:ind w:right="115"/>
        <w:jc w:val="center"/>
      </w:pPr>
      <w:r>
        <w:rPr>
          <w:rFonts w:ascii="Courier New" w:eastAsia="Courier New" w:hAnsi="Courier New" w:cs="Courier New"/>
        </w:rPr>
        <w:t>No. DAS.03-005g.2021</w:t>
      </w:r>
    </w:p>
    <w:p w14:paraId="0B37AC28" w14:textId="77777777" w:rsidR="00F75C4C" w:rsidRDefault="00356D45">
      <w:pPr>
        <w:pStyle w:val="Ttulo4"/>
        <w:ind w:left="0" w:right="1220" w:firstLine="0"/>
        <w:jc w:val="right"/>
      </w:pPr>
      <w:r>
        <w:rPr>
          <w:rFonts w:ascii="Courier New" w:eastAsia="Courier New" w:hAnsi="Courier New" w:cs="Courier New"/>
          <w:sz w:val="26"/>
        </w:rPr>
        <w:t>CIJA: 69668</w:t>
      </w:r>
    </w:p>
    <w:p w14:paraId="71D4344C" w14:textId="77777777" w:rsidR="00F75C4C" w:rsidRDefault="00356D45">
      <w:pPr>
        <w:spacing w:after="110"/>
        <w:ind w:right="1249"/>
        <w:jc w:val="right"/>
      </w:pPr>
      <w:r>
        <w:rPr>
          <w:rFonts w:ascii="Times New Roman" w:eastAsia="Times New Roman" w:hAnsi="Times New Roman" w:cs="Times New Roman"/>
          <w:sz w:val="28"/>
        </w:rPr>
        <w:t>014</w:t>
      </w:r>
    </w:p>
    <w:p w14:paraId="74E74988" w14:textId="77777777" w:rsidR="00F75C4C" w:rsidRDefault="00356D45">
      <w:pPr>
        <w:spacing w:after="0"/>
        <w:ind w:right="1278"/>
        <w:jc w:val="right"/>
      </w:pPr>
      <w:proofErr w:type="spellStart"/>
      <w:r>
        <w:rPr>
          <w:rFonts w:ascii="Courier New" w:eastAsia="Courier New" w:hAnsi="Courier New" w:cs="Courier New"/>
        </w:rPr>
        <w:t>Cuatemala</w:t>
      </w:r>
      <w:proofErr w:type="spellEnd"/>
      <w:r>
        <w:rPr>
          <w:rFonts w:ascii="Courier New" w:eastAsia="Courier New" w:hAnsi="Courier New" w:cs="Courier New"/>
        </w:rPr>
        <w:t>, 20 de julio de 2021</w:t>
      </w:r>
    </w:p>
    <w:p w14:paraId="67FCE568" w14:textId="77777777" w:rsidR="00F75C4C" w:rsidRDefault="00356D45">
      <w:pPr>
        <w:spacing w:after="0"/>
        <w:ind w:left="955" w:hanging="10"/>
      </w:pPr>
      <w:r>
        <w:rPr>
          <w:rFonts w:ascii="Courier New" w:eastAsia="Courier New" w:hAnsi="Courier New" w:cs="Courier New"/>
          <w:sz w:val="24"/>
        </w:rPr>
        <w:t xml:space="preserve">Equipo de </w:t>
      </w:r>
      <w:proofErr w:type="spellStart"/>
      <w:r>
        <w:rPr>
          <w:rFonts w:ascii="Courier New" w:eastAsia="Courier New" w:hAnsi="Courier New" w:cs="Courier New"/>
          <w:sz w:val="24"/>
        </w:rPr>
        <w:t>Audltoria</w:t>
      </w:r>
      <w:proofErr w:type="spellEnd"/>
    </w:p>
    <w:p w14:paraId="6BF9C27C" w14:textId="77777777" w:rsidR="00F75C4C" w:rsidRDefault="00356D45">
      <w:pPr>
        <w:spacing w:after="195"/>
        <w:ind w:left="955" w:hanging="10"/>
      </w:pPr>
      <w:r>
        <w:rPr>
          <w:rFonts w:ascii="Courier New" w:eastAsia="Courier New" w:hAnsi="Courier New" w:cs="Courier New"/>
          <w:sz w:val="24"/>
        </w:rPr>
        <w:t xml:space="preserve">HILMA KARINA RUANO GONZALEZ (Auditor </w:t>
      </w:r>
      <w:proofErr w:type="spellStart"/>
      <w:r>
        <w:rPr>
          <w:rFonts w:ascii="Courier New" w:eastAsia="Courier New" w:hAnsi="Courier New" w:cs="Courier New"/>
          <w:sz w:val="24"/>
        </w:rPr>
        <w:t>Gubernamentel</w:t>
      </w:r>
      <w:proofErr w:type="spellEnd"/>
      <w:r>
        <w:rPr>
          <w:rFonts w:ascii="Courier New" w:eastAsia="Courier New" w:hAnsi="Courier New" w:cs="Courier New"/>
          <w:sz w:val="24"/>
        </w:rPr>
        <w:t>)</w:t>
      </w:r>
    </w:p>
    <w:p w14:paraId="67A70AFA" w14:textId="77777777" w:rsidR="00F75C4C" w:rsidRDefault="00356D45">
      <w:pPr>
        <w:spacing w:after="184" w:line="249" w:lineRule="auto"/>
        <w:ind w:left="912" w:right="1291" w:firstLine="9"/>
        <w:jc w:val="both"/>
      </w:pPr>
      <w:r>
        <w:rPr>
          <w:rFonts w:ascii="Courier New" w:eastAsia="Courier New" w:hAnsi="Courier New" w:cs="Courier New"/>
          <w:sz w:val="20"/>
        </w:rPr>
        <w:t xml:space="preserve">En cumplimiento a los </w:t>
      </w:r>
      <w:proofErr w:type="spellStart"/>
      <w:r>
        <w:rPr>
          <w:rFonts w:ascii="Courier New" w:eastAsia="Courier New" w:hAnsi="Courier New" w:cs="Courier New"/>
          <w:sz w:val="20"/>
        </w:rPr>
        <w:t>artvculcs</w:t>
      </w:r>
      <w:proofErr w:type="spellEnd"/>
      <w:r>
        <w:rPr>
          <w:rFonts w:ascii="Courier New" w:eastAsia="Courier New" w:hAnsi="Courier New" w:cs="Courier New"/>
          <w:sz w:val="20"/>
        </w:rPr>
        <w:t xml:space="preserve"> 232 y 241 de IB Constitución </w:t>
      </w:r>
      <w:proofErr w:type="spellStart"/>
      <w:r>
        <w:rPr>
          <w:rFonts w:ascii="Courier New" w:eastAsia="Courier New" w:hAnsi="Courier New" w:cs="Courier New"/>
          <w:sz w:val="20"/>
        </w:rPr>
        <w:t>Pcfitice</w:t>
      </w:r>
      <w:proofErr w:type="spellEnd"/>
      <w:r>
        <w:rPr>
          <w:rFonts w:ascii="Courier New" w:eastAsia="Courier New" w:hAnsi="Courier New" w:cs="Courier New"/>
          <w:sz w:val="20"/>
        </w:rPr>
        <w:t xml:space="preserve"> da </w:t>
      </w:r>
      <w:proofErr w:type="spellStart"/>
      <w:r>
        <w:rPr>
          <w:rFonts w:ascii="Courier New" w:eastAsia="Courier New" w:hAnsi="Courier New" w:cs="Courier New"/>
          <w:sz w:val="20"/>
        </w:rPr>
        <w:t>ta</w:t>
      </w:r>
      <w:proofErr w:type="spellEnd"/>
      <w:r>
        <w:rPr>
          <w:rFonts w:ascii="Courier New" w:eastAsia="Courier New" w:hAnsi="Courier New" w:cs="Courier New"/>
          <w:sz w:val="20"/>
        </w:rPr>
        <w:t xml:space="preserve"> República de Guatemala. </w:t>
      </w:r>
      <w:proofErr w:type="spellStart"/>
      <w:r>
        <w:rPr>
          <w:rFonts w:ascii="Courier New" w:eastAsia="Courier New" w:hAnsi="Courier New" w:cs="Courier New"/>
          <w:sz w:val="20"/>
        </w:rPr>
        <w:t>articulcs</w:t>
      </w:r>
      <w:proofErr w:type="spellEnd"/>
      <w:r>
        <w:rPr>
          <w:rFonts w:ascii="Courier New" w:eastAsia="Courier New" w:hAnsi="Courier New" w:cs="Courier New"/>
          <w:sz w:val="20"/>
        </w:rPr>
        <w:t xml:space="preserve"> 2 7 del Decreto Número 31-2002. Ley Orgánica de </w:t>
      </w:r>
      <w:proofErr w:type="spellStart"/>
      <w:r>
        <w:rPr>
          <w:rFonts w:ascii="Courier New" w:eastAsia="Courier New" w:hAnsi="Courier New" w:cs="Courier New"/>
          <w:sz w:val="20"/>
        </w:rPr>
        <w:t>ta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Contratcrla</w:t>
      </w:r>
      <w:proofErr w:type="spellEnd"/>
      <w:r>
        <w:rPr>
          <w:rFonts w:ascii="Courier New" w:eastAsia="Courier New" w:hAnsi="Courier New" w:cs="Courier New"/>
          <w:sz w:val="20"/>
        </w:rPr>
        <w:t xml:space="preserve"> General de Cuentas y al </w:t>
      </w:r>
      <w:proofErr w:type="spellStart"/>
      <w:r>
        <w:rPr>
          <w:rFonts w:ascii="Courier New" w:eastAsia="Courier New" w:hAnsi="Courier New" w:cs="Courier New"/>
          <w:sz w:val="20"/>
        </w:rPr>
        <w:t>artIcuIO</w:t>
      </w:r>
      <w:proofErr w:type="spellEnd"/>
      <w:r>
        <w:rPr>
          <w:rFonts w:ascii="Courier New" w:eastAsia="Courier New" w:hAnsi="Courier New" w:cs="Courier New"/>
          <w:sz w:val="20"/>
        </w:rPr>
        <w:t xml:space="preserve"> 58 del Acuerdo Gubernativo Número 06-2019. Reglame</w:t>
      </w:r>
      <w:r>
        <w:rPr>
          <w:rFonts w:ascii="Courier New" w:eastAsia="Courier New" w:hAnsi="Courier New" w:cs="Courier New"/>
          <w:sz w:val="20"/>
        </w:rPr>
        <w:t xml:space="preserve">nto de la </w:t>
      </w:r>
      <w:proofErr w:type="spellStart"/>
      <w:r>
        <w:rPr>
          <w:rFonts w:ascii="Courier New" w:eastAsia="Courier New" w:hAnsi="Courier New" w:cs="Courier New"/>
          <w:sz w:val="20"/>
        </w:rPr>
        <w:t>tey</w:t>
      </w:r>
      <w:proofErr w:type="spellEnd"/>
      <w:r>
        <w:rPr>
          <w:rFonts w:ascii="Courier New" w:eastAsia="Courier New" w:hAnsi="Courier New" w:cs="Courier New"/>
          <w:sz w:val="20"/>
        </w:rPr>
        <w:t xml:space="preserve"> Orgánica de 18 </w:t>
      </w:r>
      <w:proofErr w:type="spellStart"/>
      <w:r>
        <w:rPr>
          <w:rFonts w:ascii="Courier New" w:eastAsia="Courier New" w:hAnsi="Courier New" w:cs="Courier New"/>
          <w:sz w:val="20"/>
        </w:rPr>
        <w:t>ContralorJB</w:t>
      </w:r>
      <w:proofErr w:type="spellEnd"/>
      <w:r>
        <w:rPr>
          <w:rFonts w:ascii="Courier New" w:eastAsia="Courier New" w:hAnsi="Courier New" w:cs="Courier New"/>
          <w:sz w:val="20"/>
        </w:rPr>
        <w:t xml:space="preserve"> General de Cuentas, esta </w:t>
      </w:r>
      <w:proofErr w:type="spellStart"/>
      <w:r>
        <w:rPr>
          <w:rFonts w:ascii="Courier New" w:eastAsia="Courier New" w:hAnsi="Courier New" w:cs="Courier New"/>
          <w:sz w:val="20"/>
        </w:rPr>
        <w:t>OtrecciOn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Ie</w:t>
      </w:r>
      <w:proofErr w:type="spellEnd"/>
      <w:r>
        <w:rPr>
          <w:rFonts w:ascii="Courier New" w:eastAsia="Courier New" w:hAnsi="Courier New" w:cs="Courier New"/>
          <w:sz w:val="20"/>
        </w:rPr>
        <w:t xml:space="preserve">(s) designa pera que se constituya(n) en entidad: MINISTERIO DE EDUCACION; para que practiquen auditoria financiera y do </w:t>
      </w:r>
      <w:proofErr w:type="spellStart"/>
      <w:r>
        <w:rPr>
          <w:rFonts w:ascii="Courier New" w:eastAsia="Courier New" w:hAnsi="Courier New" w:cs="Courier New"/>
          <w:sz w:val="20"/>
        </w:rPr>
        <w:t>cumplmlento</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pot</w:t>
      </w:r>
      <w:proofErr w:type="spellEnd"/>
      <w:r>
        <w:rPr>
          <w:rFonts w:ascii="Courier New" w:eastAsia="Courier New" w:hAnsi="Courier New" w:cs="Courier New"/>
          <w:sz w:val="20"/>
        </w:rPr>
        <w:t xml:space="preserve"> 01 periodo comprendido de' 01/01/2021 al </w:t>
      </w:r>
      <w:r>
        <w:rPr>
          <w:rFonts w:ascii="Courier New" w:eastAsia="Courier New" w:hAnsi="Courier New" w:cs="Courier New"/>
          <w:sz w:val="20"/>
        </w:rPr>
        <w:t>31/</w:t>
      </w:r>
      <w:proofErr w:type="gramStart"/>
      <w:r>
        <w:rPr>
          <w:rFonts w:ascii="Courier New" w:eastAsia="Courier New" w:hAnsi="Courier New" w:cs="Courier New"/>
          <w:sz w:val="20"/>
        </w:rPr>
        <w:t>1212021 ,</w:t>
      </w:r>
      <w:proofErr w:type="gramEnd"/>
    </w:p>
    <w:p w14:paraId="0E5D0372" w14:textId="77777777" w:rsidR="00F75C4C" w:rsidRDefault="00356D45">
      <w:pPr>
        <w:spacing w:after="120" w:line="304" w:lineRule="auto"/>
        <w:ind w:right="1291" w:firstLine="922"/>
        <w:jc w:val="both"/>
      </w:pPr>
      <w:r>
        <w:rPr>
          <w:rFonts w:ascii="Courier New" w:eastAsia="Courier New" w:hAnsi="Courier New" w:cs="Courier New"/>
          <w:sz w:val="20"/>
        </w:rPr>
        <w:t xml:space="preserve">El presente nombramiento es para que </w:t>
      </w:r>
      <w:proofErr w:type="spellStart"/>
      <w:r>
        <w:rPr>
          <w:rFonts w:ascii="Courier New" w:eastAsia="Courier New" w:hAnsi="Courier New" w:cs="Courier New"/>
          <w:sz w:val="20"/>
        </w:rPr>
        <w:t>ee</w:t>
      </w:r>
      <w:proofErr w:type="spellEnd"/>
      <w:r>
        <w:rPr>
          <w:rFonts w:ascii="Courier New" w:eastAsia="Courier New" w:hAnsi="Courier New" w:cs="Courier New"/>
          <w:sz w:val="20"/>
        </w:rPr>
        <w:t xml:space="preserve"> integre al equipo de </w:t>
      </w:r>
      <w:proofErr w:type="spellStart"/>
      <w:r>
        <w:rPr>
          <w:rFonts w:ascii="Courier New" w:eastAsia="Courier New" w:hAnsi="Courier New" w:cs="Courier New"/>
          <w:sz w:val="20"/>
        </w:rPr>
        <w:t>euditorla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designedO</w:t>
      </w:r>
      <w:proofErr w:type="spellEnd"/>
      <w:r>
        <w:rPr>
          <w:rFonts w:ascii="Courier New" w:eastAsia="Courier New" w:hAnsi="Courier New" w:cs="Courier New"/>
          <w:sz w:val="20"/>
        </w:rPr>
        <w:t xml:space="preserve"> según nombramiento o número DAS.03•0053-2021; para el efecto, debe </w:t>
      </w:r>
      <w:proofErr w:type="spellStart"/>
      <w:r>
        <w:rPr>
          <w:rFonts w:ascii="Courier New" w:eastAsia="Courier New" w:hAnsi="Courier New" w:cs="Courier New"/>
          <w:sz w:val="20"/>
        </w:rPr>
        <w:t>Bbocarse</w:t>
      </w:r>
      <w:proofErr w:type="spellEnd"/>
      <w:r>
        <w:rPr>
          <w:rFonts w:ascii="Courier New" w:eastAsia="Courier New" w:hAnsi="Courier New" w:cs="Courier New"/>
          <w:sz w:val="20"/>
        </w:rPr>
        <w:t xml:space="preserve"> con la Coordinadora </w:t>
      </w:r>
      <w:proofErr w:type="spellStart"/>
      <w:r>
        <w:rPr>
          <w:rFonts w:ascii="Courier New" w:eastAsia="Courier New" w:hAnsi="Courier New" w:cs="Courier New"/>
          <w:sz w:val="20"/>
        </w:rPr>
        <w:t>Cicenc.lacta</w:t>
      </w:r>
      <w:proofErr w:type="spellEnd"/>
      <w:r>
        <w:rPr>
          <w:rFonts w:ascii="Courier New" w:eastAsia="Courier New" w:hAnsi="Courier New" w:cs="Courier New"/>
          <w:sz w:val="20"/>
        </w:rPr>
        <w:t xml:space="preserve"> Claudia Rosana Azume Aguilera de </w:t>
      </w:r>
      <w:proofErr w:type="spellStart"/>
      <w:r>
        <w:rPr>
          <w:rFonts w:ascii="Courier New" w:eastAsia="Courier New" w:hAnsi="Courier New" w:cs="Courier New"/>
          <w:sz w:val="20"/>
        </w:rPr>
        <w:t>Hernindoz</w:t>
      </w:r>
      <w:proofErr w:type="spellEnd"/>
      <w:r>
        <w:rPr>
          <w:rFonts w:ascii="Courier New" w:eastAsia="Courier New" w:hAnsi="Courier New" w:cs="Courier New"/>
          <w:sz w:val="20"/>
        </w:rPr>
        <w:t xml:space="preserve">, quien 'e </w:t>
      </w:r>
      <w:r>
        <w:rPr>
          <w:rFonts w:ascii="Courier New" w:eastAsia="Courier New" w:hAnsi="Courier New" w:cs="Courier New"/>
          <w:sz w:val="20"/>
        </w:rPr>
        <w:t>asignara las tareas 8 realizar.</w:t>
      </w:r>
    </w:p>
    <w:p w14:paraId="2159F219" w14:textId="77777777" w:rsidR="00F75C4C" w:rsidRDefault="00356D45">
      <w:pPr>
        <w:spacing w:after="172" w:line="249" w:lineRule="auto"/>
        <w:ind w:left="826" w:right="1291" w:firstLine="58"/>
        <w:jc w:val="both"/>
      </w:pPr>
      <w:r>
        <w:rPr>
          <w:rFonts w:ascii="Courier New" w:eastAsia="Courier New" w:hAnsi="Courier New" w:cs="Courier New"/>
          <w:sz w:val="20"/>
        </w:rPr>
        <w:t xml:space="preserve">La </w:t>
      </w:r>
      <w:proofErr w:type="spellStart"/>
      <w:r>
        <w:rPr>
          <w:rFonts w:ascii="Courier New" w:eastAsia="Courier New" w:hAnsi="Courier New" w:cs="Courier New"/>
          <w:sz w:val="20"/>
        </w:rPr>
        <w:t>auditoria</w:t>
      </w:r>
      <w:proofErr w:type="spellEnd"/>
      <w:r>
        <w:rPr>
          <w:rFonts w:ascii="Courier New" w:eastAsia="Courier New" w:hAnsi="Courier New" w:cs="Courier New"/>
          <w:sz w:val="20"/>
        </w:rPr>
        <w:t xml:space="preserve"> financiera comprenderé </w:t>
      </w:r>
      <w:proofErr w:type="spellStart"/>
      <w:r>
        <w:rPr>
          <w:rFonts w:ascii="Courier New" w:eastAsia="Courier New" w:hAnsi="Courier New" w:cs="Courier New"/>
          <w:sz w:val="20"/>
        </w:rPr>
        <w:t>ta</w:t>
      </w:r>
      <w:proofErr w:type="spellEnd"/>
      <w:r>
        <w:rPr>
          <w:rFonts w:ascii="Courier New" w:eastAsia="Courier New" w:hAnsi="Courier New" w:cs="Courier New"/>
          <w:sz w:val="20"/>
        </w:rPr>
        <w:t xml:space="preserve"> evaluación de 105 </w:t>
      </w:r>
      <w:proofErr w:type="spellStart"/>
      <w:r>
        <w:rPr>
          <w:rFonts w:ascii="Courier New" w:eastAsia="Courier New" w:hAnsi="Courier New" w:cs="Courier New"/>
          <w:sz w:val="20"/>
        </w:rPr>
        <w:t>aspectog</w:t>
      </w:r>
      <w:proofErr w:type="spellEnd"/>
      <w:r>
        <w:rPr>
          <w:rFonts w:ascii="Courier New" w:eastAsia="Courier New" w:hAnsi="Courier New" w:cs="Courier New"/>
          <w:sz w:val="20"/>
        </w:rPr>
        <w:t xml:space="preserve"> financieros asignados </w:t>
      </w:r>
      <w:proofErr w:type="spellStart"/>
      <w:r>
        <w:rPr>
          <w:rFonts w:ascii="Courier New" w:eastAsia="Courier New" w:hAnsi="Courier New" w:cs="Courier New"/>
          <w:sz w:val="20"/>
        </w:rPr>
        <w:t>pot</w:t>
      </w:r>
      <w:proofErr w:type="spellEnd"/>
      <w:r>
        <w:rPr>
          <w:rFonts w:ascii="Courier New" w:eastAsia="Courier New" w:hAnsi="Courier New" w:cs="Courier New"/>
          <w:sz w:val="20"/>
        </w:rPr>
        <w:t xml:space="preserve"> el equipo de </w:t>
      </w:r>
      <w:proofErr w:type="spellStart"/>
      <w:r>
        <w:rPr>
          <w:rFonts w:ascii="Courier New" w:eastAsia="Courier New" w:hAnsi="Courier New" w:cs="Courier New"/>
          <w:sz w:val="20"/>
        </w:rPr>
        <w:t>auditorla</w:t>
      </w:r>
      <w:proofErr w:type="spellEnd"/>
      <w:r>
        <w:rPr>
          <w:rFonts w:ascii="Courier New" w:eastAsia="Courier New" w:hAnsi="Courier New" w:cs="Courier New"/>
          <w:sz w:val="20"/>
        </w:rPr>
        <w:t xml:space="preserve"> designado </w:t>
      </w:r>
      <w:proofErr w:type="gramStart"/>
      <w:r>
        <w:rPr>
          <w:rFonts w:ascii="Courier New" w:eastAsia="Courier New" w:hAnsi="Courier New" w:cs="Courier New"/>
          <w:sz w:val="20"/>
        </w:rPr>
        <w:t>e</w:t>
      </w:r>
      <w:proofErr w:type="gramEnd"/>
      <w:r>
        <w:rPr>
          <w:rFonts w:ascii="Courier New" w:eastAsia="Courier New" w:hAnsi="Courier New" w:cs="Courier New"/>
          <w:sz w:val="20"/>
        </w:rPr>
        <w:t xml:space="preserve"> le </w:t>
      </w:r>
      <w:proofErr w:type="spellStart"/>
      <w:r>
        <w:rPr>
          <w:rFonts w:ascii="Courier New" w:eastAsia="Courier New" w:hAnsi="Courier New" w:cs="Courier New"/>
          <w:sz w:val="20"/>
        </w:rPr>
        <w:t>Direcclôn</w:t>
      </w:r>
      <w:proofErr w:type="spellEnd"/>
      <w:r>
        <w:rPr>
          <w:rFonts w:ascii="Courier New" w:eastAsia="Courier New" w:hAnsi="Courier New" w:cs="Courier New"/>
          <w:sz w:val="20"/>
        </w:rPr>
        <w:t xml:space="preserve"> de </w:t>
      </w:r>
      <w:proofErr w:type="spellStart"/>
      <w:r>
        <w:rPr>
          <w:rFonts w:ascii="Courier New" w:eastAsia="Courier New" w:hAnsi="Courier New" w:cs="Courier New"/>
          <w:sz w:val="20"/>
        </w:rPr>
        <w:t>ContabdflCBd</w:t>
      </w:r>
      <w:proofErr w:type="spellEnd"/>
      <w:r>
        <w:rPr>
          <w:rFonts w:ascii="Courier New" w:eastAsia="Courier New" w:hAnsi="Courier New" w:cs="Courier New"/>
          <w:sz w:val="20"/>
        </w:rPr>
        <w:t xml:space="preserve"> del Estado, </w:t>
      </w:r>
      <w:proofErr w:type="spellStart"/>
      <w:r>
        <w:rPr>
          <w:rFonts w:ascii="Courier New" w:eastAsia="Courier New" w:hAnsi="Courier New" w:cs="Courier New"/>
          <w:sz w:val="20"/>
        </w:rPr>
        <w:t>segun</w:t>
      </w:r>
      <w:proofErr w:type="spellEnd"/>
      <w:r>
        <w:rPr>
          <w:rFonts w:ascii="Courier New" w:eastAsia="Courier New" w:hAnsi="Courier New" w:cs="Courier New"/>
          <w:sz w:val="20"/>
        </w:rPr>
        <w:t xml:space="preserve"> nombramiento </w:t>
      </w:r>
      <w:proofErr w:type="spellStart"/>
      <w:r>
        <w:rPr>
          <w:rFonts w:ascii="Courier New" w:eastAsia="Courier New" w:hAnsi="Courier New" w:cs="Courier New"/>
          <w:sz w:val="20"/>
        </w:rPr>
        <w:t>NOi</w:t>
      </w:r>
      <w:proofErr w:type="spellEnd"/>
      <w:r>
        <w:rPr>
          <w:rFonts w:ascii="Courier New" w:eastAsia="Courier New" w:hAnsi="Courier New" w:cs="Courier New"/>
          <w:sz w:val="20"/>
        </w:rPr>
        <w:t xml:space="preserve"> de fecha 02/07/2021, asimismo, </w:t>
      </w:r>
      <w:proofErr w:type="spellStart"/>
      <w:r>
        <w:rPr>
          <w:rFonts w:ascii="Courier New" w:eastAsia="Courier New" w:hAnsi="Courier New" w:cs="Courier New"/>
          <w:sz w:val="20"/>
        </w:rPr>
        <w:t>co</w:t>
      </w:r>
      <w:r>
        <w:rPr>
          <w:rFonts w:ascii="Courier New" w:eastAsia="Courier New" w:hAnsi="Courier New" w:cs="Courier New"/>
          <w:sz w:val="20"/>
        </w:rPr>
        <w:t>mprendere</w:t>
      </w:r>
      <w:proofErr w:type="spellEnd"/>
      <w:r>
        <w:rPr>
          <w:rFonts w:ascii="Courier New" w:eastAsia="Courier New" w:hAnsi="Courier New" w:cs="Courier New"/>
          <w:sz w:val="20"/>
        </w:rPr>
        <w:t xml:space="preserve"> 12 </w:t>
      </w:r>
      <w:proofErr w:type="spellStart"/>
      <w:r>
        <w:rPr>
          <w:rFonts w:ascii="Courier New" w:eastAsia="Courier New" w:hAnsi="Courier New" w:cs="Courier New"/>
          <w:sz w:val="20"/>
        </w:rPr>
        <w:t>evaluacion</w:t>
      </w:r>
      <w:proofErr w:type="spellEnd"/>
      <w:r>
        <w:rPr>
          <w:rFonts w:ascii="Courier New" w:eastAsia="Courier New" w:hAnsi="Courier New" w:cs="Courier New"/>
          <w:sz w:val="20"/>
        </w:rPr>
        <w:t xml:space="preserve"> del Estado de LlquiC3Cidn Presupuestaria. </w:t>
      </w:r>
      <w:proofErr w:type="spellStart"/>
      <w:r>
        <w:rPr>
          <w:rFonts w:ascii="Courier New" w:eastAsia="Courier New" w:hAnsi="Courier New" w:cs="Courier New"/>
          <w:sz w:val="20"/>
        </w:rPr>
        <w:t>gudltofle</w:t>
      </w:r>
      <w:proofErr w:type="spellEnd"/>
      <w:r>
        <w:rPr>
          <w:rFonts w:ascii="Courier New" w:eastAsia="Courier New" w:hAnsi="Courier New" w:cs="Courier New"/>
          <w:sz w:val="20"/>
        </w:rPr>
        <w:t xml:space="preserve"> de </w:t>
      </w:r>
      <w:proofErr w:type="spellStart"/>
      <w:r>
        <w:rPr>
          <w:rFonts w:ascii="Courier New" w:eastAsia="Courier New" w:hAnsi="Courier New" w:cs="Courier New"/>
          <w:sz w:val="20"/>
        </w:rPr>
        <w:t>cumplmlento</w:t>
      </w:r>
      <w:proofErr w:type="spellEnd"/>
      <w:r>
        <w:rPr>
          <w:rFonts w:ascii="Courier New" w:eastAsia="Courier New" w:hAnsi="Courier New" w:cs="Courier New"/>
          <w:sz w:val="20"/>
        </w:rPr>
        <w:t xml:space="preserve"> comprenderá la evaluación de la gestión financiera y del </w:t>
      </w:r>
      <w:proofErr w:type="spellStart"/>
      <w:r>
        <w:rPr>
          <w:rFonts w:ascii="Courier New" w:eastAsia="Courier New" w:hAnsi="Courier New" w:cs="Courier New"/>
          <w:sz w:val="20"/>
        </w:rPr>
        <w:t>ugo</w:t>
      </w:r>
      <w:proofErr w:type="spellEnd"/>
      <w:r>
        <w:rPr>
          <w:rFonts w:ascii="Courier New" w:eastAsia="Courier New" w:hAnsi="Courier New" w:cs="Courier New"/>
          <w:sz w:val="20"/>
        </w:rPr>
        <w:t xml:space="preserve"> de fondos asignados en el presupuesto general de ingresos y egresos de conformidad con </w:t>
      </w:r>
      <w:proofErr w:type="spellStart"/>
      <w:r>
        <w:rPr>
          <w:rFonts w:ascii="Courier New" w:eastAsia="Courier New" w:hAnsi="Courier New" w:cs="Courier New"/>
          <w:sz w:val="20"/>
        </w:rPr>
        <w:t>tas</w:t>
      </w:r>
      <w:proofErr w:type="spellEnd"/>
      <w:r>
        <w:rPr>
          <w:rFonts w:ascii="Courier New" w:eastAsia="Courier New" w:hAnsi="Courier New" w:cs="Courier New"/>
          <w:sz w:val="20"/>
        </w:rPr>
        <w:t xml:space="preserve"> leyes. reglam</w:t>
      </w:r>
      <w:r>
        <w:rPr>
          <w:rFonts w:ascii="Courier New" w:eastAsia="Courier New" w:hAnsi="Courier New" w:cs="Courier New"/>
          <w:sz w:val="20"/>
        </w:rPr>
        <w:t xml:space="preserve">entos, acuerdos gubernativos y otras </w:t>
      </w:r>
      <w:r>
        <w:rPr>
          <w:rFonts w:ascii="Courier New" w:eastAsia="Courier New" w:hAnsi="Courier New" w:cs="Courier New"/>
          <w:sz w:val="20"/>
        </w:rPr>
        <w:lastRenderedPageBreak/>
        <w:t xml:space="preserve">disposiciones aplicables, Le auditoria </w:t>
      </w:r>
      <w:proofErr w:type="spellStart"/>
      <w:r>
        <w:rPr>
          <w:rFonts w:ascii="Courier New" w:eastAsia="Courier New" w:hAnsi="Courier New" w:cs="Courier New"/>
          <w:sz w:val="20"/>
        </w:rPr>
        <w:t>debere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replizarse</w:t>
      </w:r>
      <w:proofErr w:type="spellEnd"/>
      <w:r>
        <w:rPr>
          <w:rFonts w:ascii="Courier New" w:eastAsia="Courier New" w:hAnsi="Courier New" w:cs="Courier New"/>
          <w:sz w:val="20"/>
        </w:rPr>
        <w:t xml:space="preserve"> de forma combinada (financiera y de cumplimiento) con nivel de seguridad </w:t>
      </w:r>
      <w:proofErr w:type="spellStart"/>
      <w:r>
        <w:rPr>
          <w:rFonts w:ascii="Courier New" w:eastAsia="Courier New" w:hAnsi="Courier New" w:cs="Courier New"/>
          <w:sz w:val="20"/>
        </w:rPr>
        <w:t>rezonabte</w:t>
      </w:r>
      <w:proofErr w:type="spellEnd"/>
      <w:r>
        <w:rPr>
          <w:rFonts w:ascii="Courier New" w:eastAsia="Courier New" w:hAnsi="Courier New" w:cs="Courier New"/>
          <w:sz w:val="20"/>
        </w:rPr>
        <w:t xml:space="preserve">, debiendo comunicar los resultados que afecten los estados financieros </w:t>
      </w:r>
      <w:proofErr w:type="spellStart"/>
      <w:r>
        <w:rPr>
          <w:rFonts w:ascii="Courier New" w:eastAsia="Courier New" w:hAnsi="Courier New" w:cs="Courier New"/>
          <w:sz w:val="20"/>
        </w:rPr>
        <w:t>dei</w:t>
      </w:r>
      <w:proofErr w:type="spellEnd"/>
      <w:r>
        <w:rPr>
          <w:rFonts w:ascii="Courier New" w:eastAsia="Courier New" w:hAnsi="Courier New" w:cs="Courier New"/>
          <w:sz w:val="20"/>
        </w:rPr>
        <w:t xml:space="preserve"> Esta</w:t>
      </w:r>
      <w:r>
        <w:rPr>
          <w:rFonts w:ascii="Courier New" w:eastAsia="Courier New" w:hAnsi="Courier New" w:cs="Courier New"/>
          <w:sz w:val="20"/>
        </w:rPr>
        <w:t xml:space="preserve">do, al equipo de </w:t>
      </w:r>
      <w:proofErr w:type="spellStart"/>
      <w:r>
        <w:rPr>
          <w:rFonts w:ascii="Courier New" w:eastAsia="Courier New" w:hAnsi="Courier New" w:cs="Courier New"/>
          <w:sz w:val="20"/>
        </w:rPr>
        <w:t>auditoria</w:t>
      </w:r>
      <w:proofErr w:type="spellEnd"/>
      <w:r>
        <w:rPr>
          <w:rFonts w:ascii="Courier New" w:eastAsia="Courier New" w:hAnsi="Courier New" w:cs="Courier New"/>
          <w:sz w:val="20"/>
        </w:rPr>
        <w:t xml:space="preserve"> que coordina ya </w:t>
      </w:r>
      <w:proofErr w:type="spellStart"/>
      <w:r>
        <w:rPr>
          <w:rFonts w:ascii="Courier New" w:eastAsia="Courier New" w:hAnsi="Courier New" w:cs="Courier New"/>
          <w:sz w:val="20"/>
        </w:rPr>
        <w:t>auditorta</w:t>
      </w:r>
      <w:proofErr w:type="spellEnd"/>
      <w:r>
        <w:rPr>
          <w:rFonts w:ascii="Courier New" w:eastAsia="Courier New" w:hAnsi="Courier New" w:cs="Courier New"/>
          <w:sz w:val="20"/>
        </w:rPr>
        <w:t xml:space="preserve"> a Contabilidad del Estado, para del dictamen correspondiente.</w:t>
      </w:r>
    </w:p>
    <w:p w14:paraId="12A98014" w14:textId="77777777" w:rsidR="00F75C4C" w:rsidRDefault="00356D45">
      <w:pPr>
        <w:spacing w:after="221" w:line="249" w:lineRule="auto"/>
        <w:ind w:left="724" w:right="1412" w:firstLine="9"/>
        <w:jc w:val="both"/>
      </w:pPr>
      <w:proofErr w:type="spellStart"/>
      <w:r>
        <w:rPr>
          <w:rFonts w:ascii="Courier New" w:eastAsia="Courier New" w:hAnsi="Courier New" w:cs="Courier New"/>
          <w:sz w:val="20"/>
        </w:rPr>
        <w:t>cas</w:t>
      </w:r>
      <w:proofErr w:type="spellEnd"/>
      <w:r>
        <w:rPr>
          <w:rFonts w:ascii="Courier New" w:eastAsia="Courier New" w:hAnsi="Courier New" w:cs="Courier New"/>
          <w:sz w:val="20"/>
        </w:rPr>
        <w:t xml:space="preserve"> acciones de fiscalización pueden </w:t>
      </w:r>
      <w:proofErr w:type="spellStart"/>
      <w:r>
        <w:rPr>
          <w:rFonts w:ascii="Courier New" w:eastAsia="Courier New" w:hAnsi="Courier New" w:cs="Courier New"/>
          <w:sz w:val="20"/>
        </w:rPr>
        <w:t>extsndorse</w:t>
      </w:r>
      <w:proofErr w:type="spellEnd"/>
      <w:r>
        <w:rPr>
          <w:rFonts w:ascii="Courier New" w:eastAsia="Courier New" w:hAnsi="Courier New" w:cs="Courier New"/>
          <w:sz w:val="20"/>
        </w:rPr>
        <w:t xml:space="preserve"> otres </w:t>
      </w:r>
      <w:proofErr w:type="spellStart"/>
      <w:r>
        <w:rPr>
          <w:rFonts w:ascii="Courier New" w:eastAsia="Courier New" w:hAnsi="Courier New" w:cs="Courier New"/>
          <w:sz w:val="20"/>
        </w:rPr>
        <w:t>unideues</w:t>
      </w:r>
      <w:proofErr w:type="spellEnd"/>
      <w:r>
        <w:rPr>
          <w:rFonts w:ascii="Courier New" w:eastAsia="Courier New" w:hAnsi="Courier New" w:cs="Courier New"/>
          <w:sz w:val="20"/>
        </w:rPr>
        <w:t xml:space="preserve"> ejecutoras, entidades públicas o </w:t>
      </w:r>
      <w:proofErr w:type="spellStart"/>
      <w:r>
        <w:rPr>
          <w:rFonts w:ascii="Courier New" w:eastAsia="Courier New" w:hAnsi="Courier New" w:cs="Courier New"/>
          <w:sz w:val="20"/>
        </w:rPr>
        <w:t>prívedas</w:t>
      </w:r>
      <w:proofErr w:type="spellEnd"/>
      <w:r>
        <w:rPr>
          <w:rFonts w:ascii="Courier New" w:eastAsia="Courier New" w:hAnsi="Courier New" w:cs="Courier New"/>
          <w:sz w:val="20"/>
        </w:rPr>
        <w:t xml:space="preserve"> qua a </w:t>
      </w:r>
      <w:proofErr w:type="spellStart"/>
      <w:r>
        <w:rPr>
          <w:rFonts w:ascii="Courier New" w:eastAsia="Courier New" w:hAnsi="Courier New" w:cs="Courier New"/>
          <w:sz w:val="20"/>
        </w:rPr>
        <w:t>astén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aemInistcandO</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recuroos</w:t>
      </w:r>
      <w:proofErr w:type="spellEnd"/>
      <w:r>
        <w:rPr>
          <w:rFonts w:ascii="Courier New" w:eastAsia="Courier New" w:hAnsi="Courier New" w:cs="Courier New"/>
          <w:sz w:val="20"/>
        </w:rPr>
        <w:t xml:space="preserve"> d</w:t>
      </w:r>
      <w:r>
        <w:rPr>
          <w:rFonts w:ascii="Courier New" w:eastAsia="Courier New" w:hAnsi="Courier New" w:cs="Courier New"/>
          <w:sz w:val="20"/>
        </w:rPr>
        <w:t xml:space="preserve">e' Estado. asimismo. a otros ejercicios fiscales, 'uncionarios. empleados de otras entidades públicas o privadas, cuando corresponda, siempre que </w:t>
      </w:r>
      <w:proofErr w:type="spellStart"/>
      <w:r>
        <w:rPr>
          <w:rFonts w:ascii="Courier New" w:eastAsia="Courier New" w:hAnsi="Courier New" w:cs="Courier New"/>
          <w:sz w:val="20"/>
        </w:rPr>
        <w:t>sg</w:t>
      </w:r>
      <w:proofErr w:type="spellEnd"/>
      <w:r>
        <w:rPr>
          <w:rFonts w:ascii="Courier New" w:eastAsia="Courier New" w:hAnsi="Courier New" w:cs="Courier New"/>
          <w:sz w:val="20"/>
        </w:rPr>
        <w:t xml:space="preserve"> deriven de la presente auditarla.</w:t>
      </w:r>
    </w:p>
    <w:p w14:paraId="0BA32E53" w14:textId="77777777" w:rsidR="00F75C4C" w:rsidRDefault="00356D45">
      <w:pPr>
        <w:spacing w:after="236" w:line="249" w:lineRule="auto"/>
        <w:ind w:left="724" w:right="1441" w:firstLine="9"/>
        <w:jc w:val="both"/>
      </w:pPr>
      <w:r>
        <w:rPr>
          <w:rFonts w:ascii="Courier New" w:eastAsia="Courier New" w:hAnsi="Courier New" w:cs="Courier New"/>
          <w:sz w:val="20"/>
        </w:rPr>
        <w:t xml:space="preserve">Para el </w:t>
      </w:r>
      <w:proofErr w:type="spellStart"/>
      <w:r>
        <w:rPr>
          <w:rFonts w:ascii="Courier New" w:eastAsia="Courier New" w:hAnsi="Courier New" w:cs="Courier New"/>
          <w:sz w:val="20"/>
        </w:rPr>
        <w:t>cumpiimiento</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dgt</w:t>
      </w:r>
      <w:proofErr w:type="spellEnd"/>
      <w:r>
        <w:rPr>
          <w:rFonts w:ascii="Courier New" w:eastAsia="Courier New" w:hAnsi="Courier New" w:cs="Courier New"/>
          <w:sz w:val="20"/>
        </w:rPr>
        <w:t xml:space="preserve"> presenta nombramiento, deberán observar las Norm</w:t>
      </w:r>
      <w:r>
        <w:rPr>
          <w:rFonts w:ascii="Courier New" w:eastAsia="Courier New" w:hAnsi="Courier New" w:cs="Courier New"/>
          <w:sz w:val="20"/>
        </w:rPr>
        <w:t>as internacionales de "las Entidades Fiscalizadoras Superiores adaptadas a Guatemala •</w:t>
      </w:r>
      <w:proofErr w:type="gramStart"/>
      <w:r>
        <w:rPr>
          <w:rFonts w:ascii="Courier New" w:eastAsia="Courier New" w:hAnsi="Courier New" w:cs="Courier New"/>
          <w:sz w:val="20"/>
        </w:rPr>
        <w:t>ISSAi.GT..</w:t>
      </w:r>
      <w:proofErr w:type="gramEnd"/>
      <w:r>
        <w:rPr>
          <w:rFonts w:ascii="Courier New" w:eastAsia="Courier New" w:hAnsi="Courier New" w:cs="Courier New"/>
          <w:sz w:val="20"/>
        </w:rPr>
        <w:t xml:space="preserve"> disposiciones vigentes aplicables a la </w:t>
      </w:r>
      <w:proofErr w:type="spellStart"/>
      <w:r>
        <w:rPr>
          <w:rFonts w:ascii="Courier New" w:eastAsia="Courier New" w:hAnsi="Courier New" w:cs="Courier New"/>
          <w:sz w:val="20"/>
        </w:rPr>
        <w:t>entided</w:t>
      </w:r>
      <w:proofErr w:type="spellEnd"/>
      <w:r>
        <w:rPr>
          <w:rFonts w:ascii="Courier New" w:eastAsia="Courier New" w:hAnsi="Courier New" w:cs="Courier New"/>
          <w:sz w:val="20"/>
        </w:rPr>
        <w:t xml:space="preserve"> auditada. Como </w:t>
      </w:r>
      <w:proofErr w:type="spellStart"/>
      <w:r>
        <w:rPr>
          <w:rFonts w:ascii="Courier New" w:eastAsia="Courier New" w:hAnsi="Courier New" w:cs="Courier New"/>
          <w:sz w:val="20"/>
        </w:rPr>
        <w:t>mlnimo</w:t>
      </w:r>
      <w:proofErr w:type="spellEnd"/>
      <w:r>
        <w:rPr>
          <w:rFonts w:ascii="Courier New" w:eastAsia="Courier New" w:hAnsi="Courier New" w:cs="Courier New"/>
          <w:sz w:val="20"/>
        </w:rPr>
        <w:t xml:space="preserve"> deberán otorgar 7 </w:t>
      </w:r>
      <w:proofErr w:type="spellStart"/>
      <w:r>
        <w:rPr>
          <w:rFonts w:ascii="Courier New" w:eastAsia="Courier New" w:hAnsi="Courier New" w:cs="Courier New"/>
          <w:sz w:val="20"/>
        </w:rPr>
        <w:t>dfas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hàOiIes</w:t>
      </w:r>
      <w:proofErr w:type="spellEnd"/>
      <w:r>
        <w:rPr>
          <w:rFonts w:ascii="Courier New" w:eastAsia="Courier New" w:hAnsi="Courier New" w:cs="Courier New"/>
          <w:sz w:val="20"/>
        </w:rPr>
        <w:t xml:space="preserve"> entre notificación de tos hallazgos y su </w:t>
      </w:r>
      <w:proofErr w:type="spellStart"/>
      <w:r>
        <w:rPr>
          <w:rFonts w:ascii="Courier New" w:eastAsia="Courier New" w:hAnsi="Courier New" w:cs="Courier New"/>
          <w:sz w:val="20"/>
        </w:rPr>
        <w:t>respecttva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discusl</w:t>
      </w:r>
      <w:r>
        <w:rPr>
          <w:rFonts w:ascii="Courier New" w:eastAsia="Courier New" w:hAnsi="Courier New" w:cs="Courier New"/>
          <w:sz w:val="20"/>
        </w:rPr>
        <w:t>On</w:t>
      </w:r>
      <w:proofErr w:type="spellEnd"/>
      <w:r>
        <w:rPr>
          <w:rFonts w:ascii="Courier New" w:eastAsia="Courier New" w:hAnsi="Courier New" w:cs="Courier New"/>
          <w:sz w:val="20"/>
        </w:rPr>
        <w:t xml:space="preserve"> con 108 responsables.</w:t>
      </w:r>
    </w:p>
    <w:p w14:paraId="0E34DC54" w14:textId="77777777" w:rsidR="00F75C4C" w:rsidRDefault="00356D45">
      <w:pPr>
        <w:spacing w:after="11" w:line="249" w:lineRule="auto"/>
        <w:ind w:left="724" w:right="1291" w:firstLine="9"/>
        <w:jc w:val="both"/>
      </w:pPr>
      <w:r>
        <w:rPr>
          <w:rFonts w:ascii="Courier New" w:eastAsia="Courier New" w:hAnsi="Courier New" w:cs="Courier New"/>
          <w:sz w:val="20"/>
        </w:rPr>
        <w:t xml:space="preserve">Los resultados de su actuación, 'os harán constar en pageles de trabajó </w:t>
      </w:r>
      <w:proofErr w:type="spellStart"/>
      <w:r>
        <w:rPr>
          <w:rFonts w:ascii="Courier New" w:eastAsia="Courier New" w:hAnsi="Courier New" w:cs="Courier New"/>
          <w:sz w:val="20"/>
        </w:rPr>
        <w:t>actes</w:t>
      </w:r>
      <w:proofErr w:type="spellEnd"/>
      <w:r>
        <w:rPr>
          <w:rFonts w:ascii="Courier New" w:eastAsia="Courier New" w:hAnsi="Courier New" w:cs="Courier New"/>
          <w:sz w:val="20"/>
        </w:rPr>
        <w:t xml:space="preserve"> circunstanciados a Informe,</w:t>
      </w:r>
    </w:p>
    <w:p w14:paraId="1CF54282" w14:textId="77777777" w:rsidR="00F75C4C" w:rsidRDefault="00356D45">
      <w:pPr>
        <w:spacing w:after="44" w:line="249" w:lineRule="auto"/>
        <w:ind w:left="663" w:right="1291" w:firstLine="9"/>
        <w:jc w:val="both"/>
      </w:pPr>
      <w:r>
        <w:rPr>
          <w:rFonts w:ascii="Courier New" w:eastAsia="Courier New" w:hAnsi="Courier New" w:cs="Courier New"/>
          <w:sz w:val="20"/>
        </w:rPr>
        <w:t xml:space="preserve">Aand0 a conocer 108 resultados de los aspectos </w:t>
      </w:r>
      <w:proofErr w:type="spellStart"/>
      <w:proofErr w:type="gramStart"/>
      <w:r>
        <w:rPr>
          <w:rFonts w:ascii="Courier New" w:eastAsia="Courier New" w:hAnsi="Courier New" w:cs="Courier New"/>
          <w:sz w:val="20"/>
        </w:rPr>
        <w:t>finan.os</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evaluaeos</w:t>
      </w:r>
      <w:proofErr w:type="spellEnd"/>
      <w:r>
        <w:rPr>
          <w:rFonts w:ascii="Courier New" w:eastAsia="Courier New" w:hAnsi="Courier New" w:cs="Courier New"/>
          <w:sz w:val="20"/>
        </w:rPr>
        <w:t xml:space="preserve"> les </w:t>
      </w:r>
      <w:proofErr w:type="spellStart"/>
      <w:r>
        <w:rPr>
          <w:rFonts w:ascii="Courier New" w:eastAsia="Courier New" w:hAnsi="Courier New" w:cs="Courier New"/>
          <w:sz w:val="20"/>
        </w:rPr>
        <w:t>desvia,Cicnes</w:t>
      </w:r>
      <w:proofErr w:type="spellEnd"/>
      <w:r>
        <w:rPr>
          <w:rFonts w:ascii="Courier New" w:eastAsia="Courier New" w:hAnsi="Courier New" w:cs="Courier New"/>
          <w:sz w:val="20"/>
        </w:rPr>
        <w:t xml:space="preserve"> determinadas de</w:t>
      </w:r>
    </w:p>
    <w:p w14:paraId="08052D5A" w14:textId="77777777" w:rsidR="00F75C4C" w:rsidRDefault="00356D45">
      <w:pPr>
        <w:spacing w:after="11" w:line="249" w:lineRule="auto"/>
        <w:ind w:left="3284" w:right="1291" w:firstLine="9"/>
        <w:jc w:val="both"/>
      </w:pPr>
      <w:proofErr w:type="spellStart"/>
      <w:r>
        <w:rPr>
          <w:rFonts w:ascii="Courier New" w:eastAsia="Courier New" w:hAnsi="Courier New" w:cs="Courier New"/>
          <w:sz w:val="20"/>
        </w:rPr>
        <w:t>Itorla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Gubernemental</w:t>
      </w:r>
      <w:proofErr w:type="spellEnd"/>
      <w:r>
        <w:rPr>
          <w:rFonts w:ascii="Courier New" w:eastAsia="Courier New" w:hAnsi="Courier New" w:cs="Courier New"/>
          <w:sz w:val="20"/>
        </w:rPr>
        <w:t xml:space="preserve"> cerrará candados </w:t>
      </w:r>
      <w:proofErr w:type="spellStart"/>
      <w:r>
        <w:rPr>
          <w:rFonts w:ascii="Courier New" w:eastAsia="Courier New" w:hAnsi="Courier New" w:cs="Courier New"/>
          <w:sz w:val="20"/>
        </w:rPr>
        <w:t>elec</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nicós</w:t>
      </w:r>
      <w:proofErr w:type="spellEnd"/>
      <w:r>
        <w:rPr>
          <w:rFonts w:ascii="Courier New" w:eastAsia="Courier New" w:hAnsi="Courier New" w:cs="Courier New"/>
          <w:sz w:val="20"/>
        </w:rPr>
        <w:t xml:space="preserve"> 1 09/05/2022</w:t>
      </w:r>
    </w:p>
    <w:p w14:paraId="49A98B0B" w14:textId="77777777" w:rsidR="00F75C4C" w:rsidRDefault="00F75C4C">
      <w:pPr>
        <w:sectPr w:rsidR="00F75C4C">
          <w:type w:val="continuous"/>
          <w:pgSz w:w="12403" w:h="15840"/>
          <w:pgMar w:top="288" w:right="624" w:bottom="269" w:left="519" w:header="720" w:footer="720" w:gutter="0"/>
          <w:cols w:space="720"/>
        </w:sectPr>
      </w:pPr>
    </w:p>
    <w:p w14:paraId="08480B6D" w14:textId="77777777" w:rsidR="00F75C4C" w:rsidRDefault="00356D45">
      <w:pPr>
        <w:tabs>
          <w:tab w:val="center" w:pos="1388"/>
          <w:tab w:val="center" w:pos="2156"/>
          <w:tab w:val="right" w:pos="6170"/>
        </w:tabs>
        <w:spacing w:after="222"/>
      </w:pPr>
      <w:r>
        <w:rPr>
          <w:sz w:val="20"/>
        </w:rPr>
        <w:tab/>
      </w:r>
      <w:r>
        <w:rPr>
          <w:rFonts w:ascii="Courier New" w:eastAsia="Courier New" w:hAnsi="Courier New" w:cs="Courier New"/>
          <w:sz w:val="20"/>
        </w:rPr>
        <w:t>o</w:t>
      </w:r>
      <w:r>
        <w:rPr>
          <w:rFonts w:ascii="Courier New" w:eastAsia="Courier New" w:hAnsi="Courier New" w:cs="Courier New"/>
          <w:sz w:val="20"/>
        </w:rPr>
        <w:tab/>
        <w:t>en Pérez</w:t>
      </w:r>
      <w:r>
        <w:rPr>
          <w:rFonts w:ascii="Courier New" w:eastAsia="Courier New" w:hAnsi="Courier New" w:cs="Courier New"/>
          <w:sz w:val="20"/>
        </w:rPr>
        <w:tab/>
      </w:r>
      <w:proofErr w:type="spellStart"/>
      <w:r>
        <w:rPr>
          <w:rFonts w:ascii="Courier New" w:eastAsia="Courier New" w:hAnsi="Courier New" w:cs="Courier New"/>
          <w:sz w:val="20"/>
        </w:rPr>
        <w:t>jose</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Aióetio</w:t>
      </w:r>
      <w:proofErr w:type="spellEnd"/>
    </w:p>
    <w:p w14:paraId="4EEB13B0" w14:textId="77777777" w:rsidR="00F75C4C" w:rsidRDefault="00356D45">
      <w:pPr>
        <w:spacing w:after="0"/>
        <w:ind w:left="980" w:right="2977" w:hanging="980"/>
      </w:pPr>
      <w:proofErr w:type="spellStart"/>
      <w:r>
        <w:rPr>
          <w:rFonts w:ascii="Courier New" w:eastAsia="Courier New" w:hAnsi="Courier New" w:cs="Courier New"/>
          <w:sz w:val="18"/>
        </w:rPr>
        <w:t>Educatiér</w:t>
      </w:r>
      <w:proofErr w:type="spellEnd"/>
      <w:r>
        <w:rPr>
          <w:rFonts w:ascii="Courier New" w:eastAsia="Courier New" w:hAnsi="Courier New" w:cs="Courier New"/>
          <w:sz w:val="18"/>
        </w:rPr>
        <w:t xml:space="preserve">, Clone". Cultura y </w:t>
      </w:r>
      <w:proofErr w:type="spellStart"/>
      <w:r>
        <w:rPr>
          <w:rFonts w:ascii="Courier New" w:eastAsia="Courier New" w:hAnsi="Courier New" w:cs="Courier New"/>
          <w:sz w:val="18"/>
        </w:rPr>
        <w:t>Dtporte</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O.n.rai</w:t>
      </w:r>
      <w:proofErr w:type="spellEnd"/>
      <w:r>
        <w:rPr>
          <w:rFonts w:ascii="Courier New" w:eastAsia="Courier New" w:hAnsi="Courier New" w:cs="Courier New"/>
          <w:sz w:val="18"/>
        </w:rPr>
        <w:t xml:space="preserve"> d.</w:t>
      </w:r>
    </w:p>
    <w:tbl>
      <w:tblPr>
        <w:tblStyle w:val="TableGrid"/>
        <w:tblW w:w="3603" w:type="dxa"/>
        <w:tblInd w:w="250" w:type="dxa"/>
        <w:tblCellMar>
          <w:top w:w="0" w:type="dxa"/>
          <w:left w:w="0" w:type="dxa"/>
          <w:bottom w:w="0" w:type="dxa"/>
          <w:right w:w="115" w:type="dxa"/>
        </w:tblCellMar>
        <w:tblLook w:val="04A0" w:firstRow="1" w:lastRow="0" w:firstColumn="1" w:lastColumn="0" w:noHBand="0" w:noVBand="1"/>
      </w:tblPr>
      <w:tblGrid>
        <w:gridCol w:w="1955"/>
        <w:gridCol w:w="1215"/>
        <w:gridCol w:w="433"/>
      </w:tblGrid>
      <w:tr w:rsidR="00F75C4C" w14:paraId="75B7F17A" w14:textId="77777777">
        <w:trPr>
          <w:trHeight w:val="248"/>
        </w:trPr>
        <w:tc>
          <w:tcPr>
            <w:tcW w:w="1954" w:type="dxa"/>
            <w:tcBorders>
              <w:top w:val="single" w:sz="2" w:space="0" w:color="000000"/>
              <w:left w:val="nil"/>
              <w:bottom w:val="nil"/>
              <w:right w:val="nil"/>
            </w:tcBorders>
          </w:tcPr>
          <w:p w14:paraId="2B5F1E88" w14:textId="77777777" w:rsidR="00F75C4C" w:rsidRDefault="00F75C4C"/>
        </w:tc>
        <w:tc>
          <w:tcPr>
            <w:tcW w:w="1215" w:type="dxa"/>
            <w:tcBorders>
              <w:top w:val="single" w:sz="2" w:space="0" w:color="000000"/>
              <w:left w:val="single" w:sz="2" w:space="0" w:color="000000"/>
              <w:bottom w:val="nil"/>
              <w:right w:val="nil"/>
            </w:tcBorders>
            <w:vAlign w:val="bottom"/>
          </w:tcPr>
          <w:p w14:paraId="7B2307D7" w14:textId="77777777" w:rsidR="00F75C4C" w:rsidRDefault="00356D45">
            <w:pPr>
              <w:spacing w:after="0"/>
              <w:ind w:left="283"/>
            </w:pPr>
            <w:r>
              <w:rPr>
                <w:rFonts w:ascii="Times New Roman" w:eastAsia="Times New Roman" w:hAnsi="Times New Roman" w:cs="Times New Roman"/>
                <w:sz w:val="10"/>
              </w:rPr>
              <w:t xml:space="preserve">1•' </w:t>
            </w:r>
          </w:p>
        </w:tc>
        <w:tc>
          <w:tcPr>
            <w:tcW w:w="433" w:type="dxa"/>
            <w:tcBorders>
              <w:top w:val="single" w:sz="2" w:space="0" w:color="000000"/>
              <w:left w:val="nil"/>
              <w:bottom w:val="nil"/>
              <w:right w:val="nil"/>
            </w:tcBorders>
            <w:vAlign w:val="bottom"/>
          </w:tcPr>
          <w:p w14:paraId="09F0CB67" w14:textId="77777777" w:rsidR="00F75C4C" w:rsidRDefault="00356D45">
            <w:pPr>
              <w:spacing w:after="0"/>
            </w:pPr>
            <w:r>
              <w:rPr>
                <w:rFonts w:ascii="Times New Roman" w:eastAsia="Times New Roman" w:hAnsi="Times New Roman" w:cs="Times New Roman"/>
                <w:sz w:val="12"/>
              </w:rPr>
              <w:t xml:space="preserve">. </w:t>
            </w:r>
            <w:proofErr w:type="gramStart"/>
            <w:r>
              <w:rPr>
                <w:rFonts w:ascii="Times New Roman" w:eastAsia="Times New Roman" w:hAnsi="Times New Roman" w:cs="Times New Roman"/>
                <w:sz w:val="12"/>
              </w:rPr>
              <w:t>•.•</w:t>
            </w:r>
            <w:proofErr w:type="spellStart"/>
            <w:proofErr w:type="gramEnd"/>
            <w:r>
              <w:rPr>
                <w:rFonts w:ascii="Times New Roman" w:eastAsia="Times New Roman" w:hAnsi="Times New Roman" w:cs="Times New Roman"/>
                <w:sz w:val="12"/>
              </w:rPr>
              <w:t>tit</w:t>
            </w:r>
            <w:proofErr w:type="spellEnd"/>
            <w:r>
              <w:rPr>
                <w:rFonts w:ascii="Times New Roman" w:eastAsia="Times New Roman" w:hAnsi="Times New Roman" w:cs="Times New Roman"/>
                <w:sz w:val="12"/>
              </w:rPr>
              <w:t>•</w:t>
            </w:r>
          </w:p>
        </w:tc>
      </w:tr>
    </w:tbl>
    <w:p w14:paraId="2CB7C4F7" w14:textId="77777777" w:rsidR="00F75C4C" w:rsidRDefault="00F75C4C">
      <w:pPr>
        <w:sectPr w:rsidR="00F75C4C">
          <w:type w:val="continuous"/>
          <w:pgSz w:w="12403" w:h="15840"/>
          <w:pgMar w:top="2287" w:right="4648" w:bottom="1162" w:left="1585" w:header="720" w:footer="720" w:gutter="0"/>
          <w:cols w:space="720"/>
        </w:sectPr>
      </w:pPr>
    </w:p>
    <w:p w14:paraId="210C0416" w14:textId="77777777" w:rsidR="00F75C4C" w:rsidRDefault="00356D45">
      <w:pPr>
        <w:spacing w:after="0" w:line="246" w:lineRule="auto"/>
        <w:ind w:left="3302" w:right="2842" w:firstLine="3370"/>
      </w:pPr>
      <w:r>
        <w:rPr>
          <w:sz w:val="40"/>
        </w:rPr>
        <w:lastRenderedPageBreak/>
        <w:t xml:space="preserve">g </w:t>
      </w:r>
      <w:proofErr w:type="spellStart"/>
      <w:r>
        <w:rPr>
          <w:sz w:val="40"/>
        </w:rPr>
        <w:t>trAP</w:t>
      </w:r>
      <w:proofErr w:type="spellEnd"/>
      <w:r>
        <w:rPr>
          <w:sz w:val="40"/>
        </w:rPr>
        <w:t>*</w:t>
      </w:r>
      <w:proofErr w:type="spellStart"/>
      <w:r>
        <w:rPr>
          <w:sz w:val="40"/>
        </w:rPr>
        <w:t>Ncw</w:t>
      </w:r>
      <w:proofErr w:type="spellEnd"/>
    </w:p>
    <w:p w14:paraId="650576FD" w14:textId="77777777" w:rsidR="00F75C4C" w:rsidRDefault="00356D45">
      <w:pPr>
        <w:spacing w:after="6" w:line="265" w:lineRule="auto"/>
        <w:ind w:left="10" w:right="1450" w:hanging="10"/>
        <w:jc w:val="right"/>
      </w:pPr>
      <w:r>
        <w:rPr>
          <w:sz w:val="26"/>
        </w:rPr>
        <w:t>CGC-AFC-DlPLAN-26-2022</w:t>
      </w:r>
    </w:p>
    <w:p w14:paraId="1DB2AE31" w14:textId="77777777" w:rsidR="00F75C4C" w:rsidRDefault="00356D45">
      <w:pPr>
        <w:spacing w:after="13" w:line="247" w:lineRule="auto"/>
        <w:ind w:left="6951" w:right="3283" w:hanging="5434"/>
        <w:jc w:val="both"/>
      </w:pPr>
      <w:r>
        <w:rPr>
          <w:sz w:val="24"/>
        </w:rPr>
        <w:t>2-0</w:t>
      </w:r>
      <w:r>
        <w:rPr>
          <w:sz w:val="24"/>
        </w:rPr>
        <w:tab/>
        <w:t xml:space="preserve">25 </w:t>
      </w:r>
      <w:r>
        <w:rPr>
          <w:sz w:val="24"/>
        </w:rPr>
        <w:tab/>
        <w:t xml:space="preserve">2022 </w:t>
      </w:r>
      <w:proofErr w:type="spellStart"/>
      <w:r>
        <w:rPr>
          <w:sz w:val="24"/>
        </w:rPr>
        <w:t>uatemala</w:t>
      </w:r>
      <w:proofErr w:type="spellEnd"/>
      <w:r>
        <w:rPr>
          <w:sz w:val="24"/>
        </w:rPr>
        <w:t>, 25</w:t>
      </w:r>
    </w:p>
    <w:p w14:paraId="6AD13EF4" w14:textId="77777777" w:rsidR="00F75C4C" w:rsidRDefault="00356D45">
      <w:pPr>
        <w:tabs>
          <w:tab w:val="center" w:pos="9158"/>
          <w:tab w:val="center" w:pos="10728"/>
        </w:tabs>
        <w:spacing w:after="64"/>
      </w:pPr>
      <w:r>
        <w:rPr>
          <w:sz w:val="16"/>
        </w:rPr>
        <w:tab/>
      </w:r>
      <w:r>
        <w:rPr>
          <w:sz w:val="16"/>
        </w:rPr>
        <w:t xml:space="preserve">CE </w:t>
      </w:r>
      <w:r>
        <w:rPr>
          <w:sz w:val="16"/>
        </w:rPr>
        <w:tab/>
        <w:t xml:space="preserve">SECTOR </w:t>
      </w:r>
      <w:proofErr w:type="spellStart"/>
      <w:r>
        <w:rPr>
          <w:sz w:val="16"/>
        </w:rPr>
        <w:t>toucwdn</w:t>
      </w:r>
      <w:proofErr w:type="spellEnd"/>
      <w:r>
        <w:rPr>
          <w:sz w:val="16"/>
        </w:rPr>
        <w:t>,</w:t>
      </w:r>
    </w:p>
    <w:p w14:paraId="7868F679" w14:textId="77777777" w:rsidR="00F75C4C" w:rsidRDefault="00356D45">
      <w:pPr>
        <w:tabs>
          <w:tab w:val="center" w:pos="1747"/>
          <w:tab w:val="center" w:pos="9182"/>
          <w:tab w:val="center" w:pos="10080"/>
        </w:tabs>
        <w:spacing w:after="99" w:line="218" w:lineRule="auto"/>
      </w:pPr>
      <w:r>
        <w:rPr>
          <w:sz w:val="26"/>
        </w:rPr>
        <w:tab/>
      </w:r>
      <w:r>
        <w:rPr>
          <w:sz w:val="26"/>
        </w:rPr>
        <w:t>Licenciado</w:t>
      </w:r>
      <w:r>
        <w:rPr>
          <w:sz w:val="26"/>
        </w:rPr>
        <w:tab/>
        <w:t xml:space="preserve">CIENCIA, </w:t>
      </w:r>
      <w:r>
        <w:rPr>
          <w:sz w:val="26"/>
        </w:rPr>
        <w:tab/>
        <w:t>Y</w:t>
      </w:r>
    </w:p>
    <w:p w14:paraId="6DC46615" w14:textId="77777777" w:rsidR="00F75C4C" w:rsidRDefault="00356D45">
      <w:pPr>
        <w:spacing w:after="48" w:line="218" w:lineRule="auto"/>
        <w:ind w:left="1229" w:right="523" w:firstLine="9"/>
        <w:jc w:val="both"/>
      </w:pPr>
      <w:r>
        <w:rPr>
          <w:sz w:val="26"/>
        </w:rPr>
        <w:t xml:space="preserve">Omar Orlando </w:t>
      </w:r>
      <w:proofErr w:type="spellStart"/>
      <w:r>
        <w:rPr>
          <w:sz w:val="26"/>
        </w:rPr>
        <w:t>Lorenti</w:t>
      </w:r>
      <w:proofErr w:type="spellEnd"/>
      <w:r>
        <w:rPr>
          <w:sz w:val="26"/>
        </w:rPr>
        <w:t xml:space="preserve"> Pérez</w:t>
      </w:r>
    </w:p>
    <w:p w14:paraId="228D23A6" w14:textId="77777777" w:rsidR="00F75C4C" w:rsidRDefault="00356D45">
      <w:pPr>
        <w:spacing w:after="232" w:line="218" w:lineRule="auto"/>
        <w:ind w:left="1219" w:right="2717" w:firstLine="9"/>
        <w:jc w:val="both"/>
      </w:pPr>
      <w:r>
        <w:rPr>
          <w:sz w:val="26"/>
        </w:rPr>
        <w:t>Director de Auditoría al Sector Educación, Ciencia, Cultura y de o Contraloría General de Cuentas</w:t>
      </w:r>
    </w:p>
    <w:p w14:paraId="1B9D6010" w14:textId="77777777" w:rsidR="00F75C4C" w:rsidRDefault="00356D45">
      <w:pPr>
        <w:spacing w:after="184"/>
        <w:ind w:left="1248" w:hanging="10"/>
      </w:pPr>
      <w:r>
        <w:rPr>
          <w:sz w:val="28"/>
        </w:rPr>
        <w:t xml:space="preserve">Licenciado </w:t>
      </w:r>
      <w:proofErr w:type="spellStart"/>
      <w:r>
        <w:rPr>
          <w:sz w:val="28"/>
        </w:rPr>
        <w:t>Lorenti</w:t>
      </w:r>
      <w:proofErr w:type="spellEnd"/>
      <w:r>
        <w:rPr>
          <w:sz w:val="28"/>
        </w:rPr>
        <w:t xml:space="preserve"> Pérez:</w:t>
      </w:r>
    </w:p>
    <w:p w14:paraId="7F7B0799" w14:textId="77777777" w:rsidR="00F75C4C" w:rsidRDefault="00356D45">
      <w:pPr>
        <w:spacing w:after="182" w:line="247" w:lineRule="auto"/>
        <w:ind w:left="1229" w:right="1421" w:firstLine="9"/>
        <w:jc w:val="both"/>
      </w:pPr>
      <w:r>
        <w:rPr>
          <w:sz w:val="24"/>
        </w:rPr>
        <w:t xml:space="preserve">De conformidad con los Nombramientos de Auditoría </w:t>
      </w:r>
      <w:proofErr w:type="spellStart"/>
      <w:r>
        <w:rPr>
          <w:sz w:val="24"/>
        </w:rPr>
        <w:t>Financieayd</w:t>
      </w:r>
      <w:proofErr w:type="spellEnd"/>
      <w:r>
        <w:rPr>
          <w:sz w:val="24"/>
        </w:rPr>
        <w:t>&amp; Cumplimiento, No. DAS-03-0053-2021 , de fecha 07 de julio de 2021 , D</w:t>
      </w:r>
      <w:r>
        <w:rPr>
          <w:sz w:val="24"/>
        </w:rPr>
        <w:t xml:space="preserve">AS-03-0058-2021 , de fecha 20 de julio de 2021 y DAS-03-0063-2021, de fecha 03 de agosto de 2021, emitidos por el Director de Auditoria al Sector Educación, </w:t>
      </w:r>
      <w:proofErr w:type="spellStart"/>
      <w:r>
        <w:rPr>
          <w:sz w:val="24"/>
        </w:rPr>
        <w:t>Cienciat</w:t>
      </w:r>
      <w:proofErr w:type="spellEnd"/>
      <w:r>
        <w:rPr>
          <w:sz w:val="24"/>
        </w:rPr>
        <w:t xml:space="preserve"> Cultura y Deportes, con el visto bueno del Subcontralor de Calidad de Gasto Público de la </w:t>
      </w:r>
      <w:r>
        <w:rPr>
          <w:sz w:val="24"/>
        </w:rPr>
        <w:t>Contraloría General de Cuentas, el cual nos designa para constituirnos en la entidad: MINISTERIO DE EDUCACIÓN, para que practiquemos Auditoría Financiera y de Cumplimiento por el período comprendido del 01/01/2021 al 31/12/2021.</w:t>
      </w:r>
    </w:p>
    <w:p w14:paraId="2DDF64DB" w14:textId="77777777" w:rsidR="00F75C4C" w:rsidRDefault="00356D45">
      <w:pPr>
        <w:spacing w:after="204" w:line="247" w:lineRule="auto"/>
        <w:ind w:left="1248" w:right="1411" w:firstLine="9"/>
        <w:jc w:val="both"/>
      </w:pPr>
      <w:r>
        <w:rPr>
          <w:sz w:val="24"/>
        </w:rPr>
        <w:t xml:space="preserve">Derivado de lo anterior, y </w:t>
      </w:r>
      <w:r>
        <w:rPr>
          <w:sz w:val="24"/>
        </w:rPr>
        <w:t>de los procedimientos de auditoría realizados en la Unidad Ejecutora 105, Dirección de Planificación Educativa -DIPLAN-, se estableció la siguiente deficiencia:</w:t>
      </w:r>
    </w:p>
    <w:p w14:paraId="6E2CEB2A" w14:textId="77777777" w:rsidR="00F75C4C" w:rsidRDefault="00356D45">
      <w:pPr>
        <w:spacing w:after="13" w:line="247" w:lineRule="auto"/>
        <w:ind w:left="1248" w:right="1411" w:firstLine="9"/>
        <w:jc w:val="both"/>
      </w:pPr>
      <w:r>
        <w:rPr>
          <w:sz w:val="24"/>
        </w:rPr>
        <w:t>En el Programa 11 Educación Escolar de Preprimaria, Renglón Presupuestario 329 Otras Maquinaria</w:t>
      </w:r>
      <w:r>
        <w:rPr>
          <w:sz w:val="24"/>
        </w:rPr>
        <w:t>s y Equipos, mediante la revisión a los siguientes Comprobantes Únicos de Registro y documentos de soporte, según muestra de auditoría: CUR 123, del 22 de abril de 2021, por 02,931 ,00000, CUR 124, del 22 de abril de 2021 , por y CUR 1362, del 29 de octubr</w:t>
      </w:r>
      <w:r>
        <w:rPr>
          <w:sz w:val="24"/>
        </w:rPr>
        <w:t>e de 2021, por se determinó que se efectuaron pagos al proveedor FAREX, Sociedad Anónima, según las siguientes facturas: número 380519695, serie 25721C96, del 20 de abril de 2021, por número</w:t>
      </w:r>
    </w:p>
    <w:p w14:paraId="4C46A0A5" w14:textId="77777777" w:rsidR="00F75C4C" w:rsidRDefault="00356D45">
      <w:pPr>
        <w:spacing w:after="1191" w:line="218" w:lineRule="auto"/>
        <w:ind w:left="14" w:right="29" w:firstLine="1258"/>
        <w:jc w:val="both"/>
      </w:pPr>
      <w:r>
        <w:rPr>
          <w:sz w:val="26"/>
        </w:rPr>
        <w:t>2105429197, serie DE3803EF, del 20 de abril de 2021, por y número</w:t>
      </w:r>
      <w:r>
        <w:rPr>
          <w:sz w:val="26"/>
        </w:rPr>
        <w:t xml:space="preserve"> 3455602245, serie 8B953BBE, del 29 dg octubre.de-202t por </w:t>
      </w:r>
      <w:proofErr w:type="spellStart"/>
      <w:r>
        <w:rPr>
          <w:sz w:val="26"/>
        </w:rPr>
        <w:t>por</w:t>
      </w:r>
      <w:proofErr w:type="spellEnd"/>
      <w:r>
        <w:rPr>
          <w:sz w:val="26"/>
        </w:rPr>
        <w:t xml:space="preserve"> la liquidación parcial al Contrato MINEDUC No. BNS-BID-01-2019Adquisición de Módulos Prefabricados para Centros Educativos del Ministerio de Educación, del 11 de octubre de 2019, sin embargo, d</w:t>
      </w:r>
      <w:r>
        <w:rPr>
          <w:sz w:val="26"/>
        </w:rPr>
        <w:t>e conformidad con la enmienda # DOS (2), del 18 de septiembre de 2020, efectuada al contrato MINEDUC No. BNS-BlD-01-2019, Adquisición de Módulos O Prefabricados para Centros Educativos del Ministerio de Educación, del II de octubre de 2019, la cual estable</w:t>
      </w:r>
      <w:r>
        <w:rPr>
          <w:sz w:val="26"/>
        </w:rPr>
        <w:t>ce: "PRIMERO: Se ENMIENDA la cláusula cinco (5) que estipula la vigencia del contrato, de la siguiente manera: Enmienda # DOS (2): El proveedor deberá hacer entrega de los servicios ofertados en un plazo que no podrá ser mayor de treinta y cuatro (34) sema</w:t>
      </w:r>
      <w:r>
        <w:rPr>
          <w:sz w:val="26"/>
        </w:rPr>
        <w:t xml:space="preserve">nas. El plazo inicial de 24 semanas empezó a computarse a Al partir de la firma del contrato. El plazo de las 3 </w:t>
      </w:r>
      <w:r>
        <w:rPr>
          <w:sz w:val="26"/>
        </w:rPr>
        <w:lastRenderedPageBreak/>
        <w:t xml:space="preserve">semanas finales otorgadas en la Enmienda # UNO (1) y la ampliación del plazo de 7 semanas adicionales empezarán a computarse a partir del 24 de </w:t>
      </w:r>
      <w:r>
        <w:rPr>
          <w:sz w:val="26"/>
        </w:rPr>
        <w:t xml:space="preserve">agosto del 2020. El plazo podrá ser modificado por escrito mediante cruce de cartas, de acuerdo a </w:t>
      </w:r>
      <w:proofErr w:type="spellStart"/>
      <w:r>
        <w:rPr>
          <w:sz w:val="26"/>
        </w:rPr>
        <w:t>Io</w:t>
      </w:r>
      <w:proofErr w:type="spellEnd"/>
      <w:r>
        <w:rPr>
          <w:sz w:val="26"/>
        </w:rPr>
        <w:t xml:space="preserve"> que las partes convengan previamente, mediante</w:t>
      </w:r>
    </w:p>
    <w:p w14:paraId="4C8DB37B" w14:textId="77777777" w:rsidR="00F75C4C" w:rsidRDefault="00356D45">
      <w:pPr>
        <w:tabs>
          <w:tab w:val="center" w:pos="5616"/>
          <w:tab w:val="right" w:pos="11626"/>
        </w:tabs>
        <w:spacing w:after="3" w:line="265" w:lineRule="auto"/>
        <w:ind w:right="-15"/>
      </w:pPr>
      <w:r>
        <w:tab/>
      </w:r>
      <w:r>
        <w:t xml:space="preserve">7a• Avenida 7•S2 </w:t>
      </w:r>
      <w:r>
        <w:tab/>
        <w:t xml:space="preserve">13. </w:t>
      </w:r>
      <w:proofErr w:type="spellStart"/>
      <w:r>
        <w:t>Ciúâtemaia</w:t>
      </w:r>
      <w:proofErr w:type="spellEnd"/>
      <w:r>
        <w:t>, G</w:t>
      </w:r>
      <w:r>
        <w:rPr>
          <w:u w:val="single" w:color="000000"/>
        </w:rPr>
        <w:t>uatem</w:t>
      </w:r>
      <w:r>
        <w:t>ala C.A. Código Postal', 01013</w:t>
      </w:r>
    </w:p>
    <w:p w14:paraId="732B51D8" w14:textId="77777777" w:rsidR="00F75C4C" w:rsidRDefault="00356D45">
      <w:pPr>
        <w:spacing w:after="3" w:line="265" w:lineRule="auto"/>
        <w:ind w:left="10" w:right="-15" w:hanging="10"/>
        <w:jc w:val="right"/>
      </w:pPr>
      <w:proofErr w:type="spellStart"/>
      <w:r>
        <w:t>PBXt</w:t>
      </w:r>
      <w:proofErr w:type="spellEnd"/>
      <w:r>
        <w:t xml:space="preserve"> (502] 24)7-evaa. I WWW.contraloria.g</w:t>
      </w:r>
      <w:r>
        <w:rPr>
          <w:u w:val="single" w:color="000000"/>
        </w:rPr>
        <w:t>ob.g</w:t>
      </w:r>
      <w:r>
        <w:t>t</w:t>
      </w:r>
    </w:p>
    <w:p w14:paraId="5FEFB557" w14:textId="77777777" w:rsidR="00F75C4C" w:rsidRDefault="00356D45">
      <w:pPr>
        <w:spacing w:after="0" w:line="261" w:lineRule="auto"/>
        <w:ind w:left="4100" w:hanging="10"/>
      </w:pPr>
      <w:r>
        <w:rPr>
          <w:rFonts w:ascii="Times New Roman" w:eastAsia="Times New Roman" w:hAnsi="Times New Roman" w:cs="Times New Roman"/>
          <w:sz w:val="28"/>
        </w:rPr>
        <w:t>Y</w:t>
      </w:r>
    </w:p>
    <w:p w14:paraId="0A0CBDC6" w14:textId="77777777" w:rsidR="00F75C4C" w:rsidRDefault="00356D45">
      <w:pPr>
        <w:spacing w:after="166" w:line="261" w:lineRule="auto"/>
        <w:ind w:left="2688" w:hanging="10"/>
      </w:pPr>
      <w:r>
        <w:rPr>
          <w:rFonts w:ascii="Times New Roman" w:eastAsia="Times New Roman" w:hAnsi="Times New Roman" w:cs="Times New Roman"/>
          <w:sz w:val="28"/>
        </w:rPr>
        <w:t>TRANSPARENCIA</w:t>
      </w:r>
    </w:p>
    <w:p w14:paraId="25D90F60" w14:textId="77777777" w:rsidR="00F75C4C" w:rsidRDefault="00356D45">
      <w:pPr>
        <w:spacing w:after="243" w:line="216" w:lineRule="auto"/>
        <w:ind w:left="1262" w:right="1377"/>
        <w:jc w:val="both"/>
      </w:pPr>
      <w:r>
        <w:rPr>
          <w:noProof/>
        </w:rPr>
        <w:drawing>
          <wp:anchor distT="0" distB="0" distL="114300" distR="114300" simplePos="0" relativeHeight="251762688" behindDoc="0" locked="0" layoutInCell="1" allowOverlap="0" wp14:anchorId="191AE3CD" wp14:editId="37A1FA1A">
            <wp:simplePos x="0" y="0"/>
            <wp:positionH relativeFrom="column">
              <wp:posOffset>6595873</wp:posOffset>
            </wp:positionH>
            <wp:positionV relativeFrom="paragraph">
              <wp:posOffset>-73151</wp:posOffset>
            </wp:positionV>
            <wp:extent cx="353568" cy="1018032"/>
            <wp:effectExtent l="0" t="0" r="0" b="0"/>
            <wp:wrapSquare wrapText="bothSides"/>
            <wp:docPr id="544389" name="Picture 544389"/>
            <wp:cNvGraphicFramePr/>
            <a:graphic xmlns:a="http://schemas.openxmlformats.org/drawingml/2006/main">
              <a:graphicData uri="http://schemas.openxmlformats.org/drawingml/2006/picture">
                <pic:pic xmlns:pic="http://schemas.openxmlformats.org/drawingml/2006/picture">
                  <pic:nvPicPr>
                    <pic:cNvPr id="544389" name="Picture 544389"/>
                    <pic:cNvPicPr/>
                  </pic:nvPicPr>
                  <pic:blipFill>
                    <a:blip r:embed="rId725"/>
                    <a:stretch>
                      <a:fillRect/>
                    </a:stretch>
                  </pic:blipFill>
                  <pic:spPr>
                    <a:xfrm>
                      <a:off x="0" y="0"/>
                      <a:ext cx="353568" cy="1018032"/>
                    </a:xfrm>
                    <a:prstGeom prst="rect">
                      <a:avLst/>
                    </a:prstGeom>
                  </pic:spPr>
                </pic:pic>
              </a:graphicData>
            </a:graphic>
          </wp:anchor>
        </w:drawing>
      </w:r>
      <w:r>
        <w:rPr>
          <w:sz w:val="24"/>
        </w:rPr>
        <w:t xml:space="preserve">enmienda al presente Contrato.", derivado de lo establecido en la última enmienda, el contrato estuvo vigente hasta el 01 de noviembre de 2020, por </w:t>
      </w:r>
      <w:proofErr w:type="spellStart"/>
      <w:r>
        <w:rPr>
          <w:sz w:val="24"/>
        </w:rPr>
        <w:t>Io</w:t>
      </w:r>
      <w:proofErr w:type="spellEnd"/>
      <w:r>
        <w:rPr>
          <w:sz w:val="24"/>
        </w:rPr>
        <w:t xml:space="preserve"> que los pagos efectuados en el ejercicio fiscal 2021, se realizaron estando vencido el plazo del contrato</w:t>
      </w:r>
      <w:r>
        <w:rPr>
          <w:sz w:val="24"/>
        </w:rPr>
        <w:t>; también se determinó que el contrato no establece la forma en que el proveedor debía hacer efectivo el monto en concepto por Liquidación por Daños y Perjuicios, según cláusula 27 del contrato; además, las fianzas no fueron ejecutadas oportunamente, ya se</w:t>
      </w:r>
      <w:r>
        <w:rPr>
          <w:sz w:val="24"/>
        </w:rPr>
        <w:t>a por el vencimiento del contrato, o bien, al alcanzar el monto máximo de la liquidación por daños y perjuicios, del 10% del monto del contrato, según las Condiciones Especiales del Contrato (CCC 27.1).</w:t>
      </w:r>
    </w:p>
    <w:p w14:paraId="132FA36E" w14:textId="77777777" w:rsidR="00F75C4C" w:rsidRDefault="00356D45">
      <w:pPr>
        <w:spacing w:after="295" w:line="216" w:lineRule="auto"/>
        <w:ind w:left="1262" w:right="1377"/>
        <w:jc w:val="both"/>
      </w:pPr>
      <w:r>
        <w:rPr>
          <w:sz w:val="24"/>
        </w:rPr>
        <w:t>Mediante Oficio No. DIPLAN-FE-877-2022, del 21 de feb</w:t>
      </w:r>
      <w:r>
        <w:rPr>
          <w:sz w:val="24"/>
        </w:rPr>
        <w:t xml:space="preserve">rero de 2022, la </w:t>
      </w:r>
      <w:proofErr w:type="gramStart"/>
      <w:r>
        <w:rPr>
          <w:sz w:val="24"/>
        </w:rPr>
        <w:t>Directora</w:t>
      </w:r>
      <w:proofErr w:type="gramEnd"/>
      <w:r>
        <w:rPr>
          <w:sz w:val="24"/>
        </w:rPr>
        <w:t xml:space="preserve"> de DIPLAN, informó en numeral 4: "...En los CUR 123, 124 y 1362 (685), no fue necesario realizar el cálculo de la penalización, ya que la empresa había llegado al monto máximo a penalizar de acuerdo a lo estipulado en el contrato</w:t>
      </w:r>
      <w:r>
        <w:rPr>
          <w:sz w:val="24"/>
        </w:rPr>
        <w:t>. La Comisión Receptora y Liquidadora como responsable de aplicar los porcentajes de la liquidación por daños y perjuicios, determinó en los pagos del I al II el monto máximo estipulado en el contrato."; en el numeral 5, informó: "...La penalización por li</w:t>
      </w:r>
      <w:r>
        <w:rPr>
          <w:sz w:val="24"/>
        </w:rPr>
        <w:t>quidación por daños y perjuicios asciende a la cantidad de Se informa que a la fecha se ha realizado el cobro de la mismas; sin embargo, el proveedor no ha realizado el depósito correspondiente (ver</w:t>
      </w:r>
    </w:p>
    <w:p w14:paraId="259D665D" w14:textId="77777777" w:rsidR="00F75C4C" w:rsidRDefault="00356D45">
      <w:pPr>
        <w:spacing w:after="47" w:line="216" w:lineRule="auto"/>
        <w:ind w:left="38" w:right="965"/>
        <w:jc w:val="both"/>
      </w:pPr>
      <w:r>
        <w:rPr>
          <w:sz w:val="26"/>
        </w:rPr>
        <w:t>O anexo 3)."</w:t>
      </w:r>
    </w:p>
    <w:p w14:paraId="226CC87E" w14:textId="77777777" w:rsidR="00F75C4C" w:rsidRDefault="00356D45">
      <w:pPr>
        <w:spacing w:after="214" w:line="216" w:lineRule="auto"/>
        <w:ind w:left="1262" w:right="1377"/>
        <w:jc w:val="both"/>
      </w:pPr>
      <w:r>
        <w:rPr>
          <w:sz w:val="24"/>
        </w:rPr>
        <w:t>Mediante Oficio No, DIPLAN-FE-1041-2022, del</w:t>
      </w:r>
      <w:r>
        <w:rPr>
          <w:sz w:val="24"/>
        </w:rPr>
        <w:t xml:space="preserve"> 03 de marzo de 2022, la Directora de DIPLAN, informó en numeral 5, inciso a: "La forma de pago de la liquidación por daños y perjuicios se establece en el contrato suscrito, en las condiciones especiales del contrato, cláusula 27.1 y que establece que: La</w:t>
      </w:r>
      <w:r>
        <w:rPr>
          <w:sz w:val="24"/>
        </w:rPr>
        <w:t xml:space="preserve"> Comisión Receptora y Liquidadora es la nombrada por la autoridad administrativa superior del Ministerio de Educación y es la responsable de aplicar los porcentajes de la liquidación por daños y perjuicios, en caso fuera necesario. Derivado de lo anterior,</w:t>
      </w:r>
      <w:r>
        <w:rPr>
          <w:sz w:val="24"/>
        </w:rPr>
        <w:t xml:space="preserve"> la Comisión Receptora y Liquidadora en las actas que suscriba indicará el monto de la penalización de acuerdo a lo indicado en la cláusula CGC 27.1 de las CEC,"; en inciso b: "La Dirección de Planificación Educativa -DIPLAN-, informó al proveedor por medi</w:t>
      </w:r>
      <w:r>
        <w:rPr>
          <w:sz w:val="24"/>
        </w:rPr>
        <w:t>o de correos electrónicos sobre la penalización de la liquidación por daños y perjuicios, derivado del monto indicado en cada acta suscrita por la Comisión Receptora y Liquidadora del contrato'; en inciso c: "Por medio de los oficios No. DIPLANFE-3035-2021</w:t>
      </w:r>
      <w:r>
        <w:rPr>
          <w:sz w:val="24"/>
        </w:rPr>
        <w:t xml:space="preserve"> y DIPLAN-FE-4153-2021 se notificó a la empresa </w:t>
      </w:r>
      <w:proofErr w:type="spellStart"/>
      <w:r>
        <w:rPr>
          <w:sz w:val="24"/>
        </w:rPr>
        <w:t>Farex</w:t>
      </w:r>
      <w:proofErr w:type="spellEnd"/>
      <w:r>
        <w:rPr>
          <w:sz w:val="24"/>
        </w:rPr>
        <w:t xml:space="preserve">, S.A., el monto de la penalización derivada de la liquidación por </w:t>
      </w:r>
      <w:r>
        <w:rPr>
          <w:sz w:val="24"/>
        </w:rPr>
        <w:lastRenderedPageBreak/>
        <w:t>daños y perjuicios (ver anexo 9</w:t>
      </w:r>
      <w:proofErr w:type="gramStart"/>
      <w:r>
        <w:rPr>
          <w:sz w:val="24"/>
        </w:rPr>
        <w:t>).</w:t>
      </w:r>
      <w:r>
        <w:rPr>
          <w:sz w:val="24"/>
          <w:vertAlign w:val="superscript"/>
        </w:rPr>
        <w:t>n</w:t>
      </w:r>
      <w:proofErr w:type="gramEnd"/>
      <w:r>
        <w:rPr>
          <w:sz w:val="24"/>
          <w:vertAlign w:val="superscript"/>
        </w:rPr>
        <w:t xml:space="preserve"> </w:t>
      </w:r>
      <w:r>
        <w:rPr>
          <w:sz w:val="24"/>
        </w:rPr>
        <w:t>; en anexo 8 de dicho oficio, informó sobre el estatus del contrato a la fecha, de la siguiente maner</w:t>
      </w:r>
      <w:r>
        <w:rPr>
          <w:sz w:val="24"/>
        </w:rPr>
        <w:t>a: 18 módulos no recibidos, valorados en 319 módulos recibidos, valorados en 285 módulos pagados, valorados en 34 módulos recibidos pendientes de pago, valorados en</w:t>
      </w:r>
    </w:p>
    <w:p w14:paraId="425440EC" w14:textId="77777777" w:rsidR="00F75C4C" w:rsidRDefault="00356D45">
      <w:pPr>
        <w:spacing w:after="214" w:line="216" w:lineRule="auto"/>
        <w:ind w:left="1262" w:right="1377"/>
        <w:jc w:val="both"/>
      </w:pPr>
      <w:r>
        <w:rPr>
          <w:sz w:val="24"/>
        </w:rPr>
        <w:t xml:space="preserve">De </w:t>
      </w:r>
      <w:proofErr w:type="spellStart"/>
      <w:r>
        <w:rPr>
          <w:sz w:val="24"/>
        </w:rPr>
        <w:t>Io</w:t>
      </w:r>
      <w:proofErr w:type="spellEnd"/>
      <w:r>
        <w:rPr>
          <w:sz w:val="24"/>
        </w:rPr>
        <w:t xml:space="preserve"> anterior, es importante indicar </w:t>
      </w:r>
      <w:proofErr w:type="spellStart"/>
      <w:r>
        <w:rPr>
          <w:sz w:val="24"/>
        </w:rPr>
        <w:t>Io</w:t>
      </w:r>
      <w:proofErr w:type="spellEnd"/>
      <w:r>
        <w:rPr>
          <w:sz w:val="24"/>
        </w:rPr>
        <w:t xml:space="preserve"> siguiente,</w:t>
      </w:r>
    </w:p>
    <w:p w14:paraId="354B6B96" w14:textId="77777777" w:rsidR="00F75C4C" w:rsidRDefault="00356D45">
      <w:pPr>
        <w:numPr>
          <w:ilvl w:val="0"/>
          <w:numId w:val="13"/>
        </w:numPr>
        <w:spacing w:after="47" w:line="216" w:lineRule="auto"/>
        <w:ind w:right="677" w:hanging="365"/>
        <w:jc w:val="both"/>
      </w:pPr>
      <w:r>
        <w:rPr>
          <w:sz w:val="26"/>
        </w:rPr>
        <w:t>El Contrato MINEDUC No. BNS-BlD-01-2019</w:t>
      </w:r>
      <w:r>
        <w:rPr>
          <w:sz w:val="26"/>
        </w:rPr>
        <w:t xml:space="preserve"> Adquisición de Módulos Prefabricados para Centros Educativos del Ministerio de Educación, fue suscrito el </w:t>
      </w:r>
      <w:r>
        <w:rPr>
          <w:noProof/>
        </w:rPr>
        <w:drawing>
          <wp:inline distT="0" distB="0" distL="0" distR="0" wp14:anchorId="5C048DFC" wp14:editId="35C7F4E2">
            <wp:extent cx="7595616" cy="1475232"/>
            <wp:effectExtent l="0" t="0" r="0" b="0"/>
            <wp:docPr id="1029815" name="Picture 1029815"/>
            <wp:cNvGraphicFramePr/>
            <a:graphic xmlns:a="http://schemas.openxmlformats.org/drawingml/2006/main">
              <a:graphicData uri="http://schemas.openxmlformats.org/drawingml/2006/picture">
                <pic:pic xmlns:pic="http://schemas.openxmlformats.org/drawingml/2006/picture">
                  <pic:nvPicPr>
                    <pic:cNvPr id="1029815" name="Picture 1029815"/>
                    <pic:cNvPicPr/>
                  </pic:nvPicPr>
                  <pic:blipFill>
                    <a:blip r:embed="rId726"/>
                    <a:stretch>
                      <a:fillRect/>
                    </a:stretch>
                  </pic:blipFill>
                  <pic:spPr>
                    <a:xfrm>
                      <a:off x="0" y="0"/>
                      <a:ext cx="7595616" cy="1475232"/>
                    </a:xfrm>
                    <a:prstGeom prst="rect">
                      <a:avLst/>
                    </a:prstGeom>
                  </pic:spPr>
                </pic:pic>
              </a:graphicData>
            </a:graphic>
          </wp:inline>
        </w:drawing>
      </w:r>
      <w:r>
        <w:rPr>
          <w:sz w:val="26"/>
        </w:rPr>
        <w:t xml:space="preserve">II de octubre de 2019 entre el Ministerio de Educación y la entidad </w:t>
      </w:r>
      <w:proofErr w:type="spellStart"/>
      <w:r>
        <w:rPr>
          <w:sz w:val="26"/>
        </w:rPr>
        <w:t>Farex</w:t>
      </w:r>
      <w:proofErr w:type="spellEnd"/>
      <w:r>
        <w:rPr>
          <w:sz w:val="26"/>
        </w:rPr>
        <w:t>, S.</w:t>
      </w:r>
    </w:p>
    <w:p w14:paraId="296B28C5" w14:textId="77777777" w:rsidR="00F75C4C" w:rsidRDefault="00356D45">
      <w:pPr>
        <w:spacing w:after="0"/>
        <w:ind w:right="106"/>
        <w:jc w:val="right"/>
      </w:pPr>
      <w:r>
        <w:rPr>
          <w:rFonts w:ascii="Courier New" w:eastAsia="Courier New" w:hAnsi="Courier New" w:cs="Courier New"/>
          <w:sz w:val="40"/>
        </w:rPr>
        <w:t>9</w:t>
      </w:r>
    </w:p>
    <w:p w14:paraId="0F07C7CA" w14:textId="77777777" w:rsidR="00F75C4C" w:rsidRDefault="00356D45">
      <w:pPr>
        <w:spacing w:after="9"/>
        <w:ind w:left="1709"/>
      </w:pPr>
      <w:r>
        <w:rPr>
          <w:noProof/>
        </w:rPr>
        <w:drawing>
          <wp:inline distT="0" distB="0" distL="0" distR="0" wp14:anchorId="530A5100" wp14:editId="4DD2511B">
            <wp:extent cx="73152" cy="97536"/>
            <wp:effectExtent l="0" t="0" r="0" b="0"/>
            <wp:docPr id="548505" name="Picture 548505"/>
            <wp:cNvGraphicFramePr/>
            <a:graphic xmlns:a="http://schemas.openxmlformats.org/drawingml/2006/main">
              <a:graphicData uri="http://schemas.openxmlformats.org/drawingml/2006/picture">
                <pic:pic xmlns:pic="http://schemas.openxmlformats.org/drawingml/2006/picture">
                  <pic:nvPicPr>
                    <pic:cNvPr id="548505" name="Picture 548505"/>
                    <pic:cNvPicPr/>
                  </pic:nvPicPr>
                  <pic:blipFill>
                    <a:blip r:embed="rId727"/>
                    <a:stretch>
                      <a:fillRect/>
                    </a:stretch>
                  </pic:blipFill>
                  <pic:spPr>
                    <a:xfrm>
                      <a:off x="0" y="0"/>
                      <a:ext cx="73152" cy="97536"/>
                    </a:xfrm>
                    <a:prstGeom prst="rect">
                      <a:avLst/>
                    </a:prstGeom>
                  </pic:spPr>
                </pic:pic>
              </a:graphicData>
            </a:graphic>
          </wp:inline>
        </w:drawing>
      </w:r>
    </w:p>
    <w:p w14:paraId="38884908" w14:textId="77777777" w:rsidR="00F75C4C" w:rsidRDefault="00356D45">
      <w:pPr>
        <w:tabs>
          <w:tab w:val="center" w:pos="874"/>
          <w:tab w:val="center" w:pos="4070"/>
        </w:tabs>
        <w:spacing w:after="0"/>
      </w:pPr>
      <w:r>
        <w:rPr>
          <w:noProof/>
        </w:rPr>
        <w:lastRenderedPageBreak/>
        <mc:AlternateContent>
          <mc:Choice Requires="wpg">
            <w:drawing>
              <wp:anchor distT="0" distB="0" distL="114300" distR="114300" simplePos="0" relativeHeight="251763712" behindDoc="0" locked="0" layoutInCell="1" allowOverlap="1" wp14:anchorId="187E4610" wp14:editId="3F5291B4">
                <wp:simplePos x="0" y="0"/>
                <wp:positionH relativeFrom="column">
                  <wp:posOffset>-231647</wp:posOffset>
                </wp:positionH>
                <wp:positionV relativeFrom="paragraph">
                  <wp:posOffset>6738</wp:posOffset>
                </wp:positionV>
                <wp:extent cx="706556" cy="8144257"/>
                <wp:effectExtent l="0" t="0" r="0" b="0"/>
                <wp:wrapSquare wrapText="bothSides"/>
                <wp:docPr id="1013120" name="Group 1013120"/>
                <wp:cNvGraphicFramePr/>
                <a:graphic xmlns:a="http://schemas.openxmlformats.org/drawingml/2006/main">
                  <a:graphicData uri="http://schemas.microsoft.com/office/word/2010/wordprocessingGroup">
                    <wpg:wgp>
                      <wpg:cNvGrpSpPr/>
                      <wpg:grpSpPr>
                        <a:xfrm>
                          <a:off x="0" y="0"/>
                          <a:ext cx="706556" cy="8144257"/>
                          <a:chOff x="0" y="0"/>
                          <a:chExt cx="706556" cy="8144257"/>
                        </a:xfrm>
                      </wpg:grpSpPr>
                      <pic:pic xmlns:pic="http://schemas.openxmlformats.org/drawingml/2006/picture">
                        <pic:nvPicPr>
                          <pic:cNvPr id="1029817" name="Picture 1029817"/>
                          <pic:cNvPicPr/>
                        </pic:nvPicPr>
                        <pic:blipFill>
                          <a:blip r:embed="rId728"/>
                          <a:stretch>
                            <a:fillRect/>
                          </a:stretch>
                        </pic:blipFill>
                        <pic:spPr>
                          <a:xfrm>
                            <a:off x="0" y="0"/>
                            <a:ext cx="438912" cy="8144257"/>
                          </a:xfrm>
                          <a:prstGeom prst="rect">
                            <a:avLst/>
                          </a:prstGeom>
                        </pic:spPr>
                      </pic:pic>
                      <wps:wsp>
                        <wps:cNvPr id="545110" name="Rectangle 545110"/>
                        <wps:cNvSpPr/>
                        <wps:spPr>
                          <a:xfrm>
                            <a:off x="140208" y="329184"/>
                            <a:ext cx="753243" cy="178369"/>
                          </a:xfrm>
                          <a:prstGeom prst="rect">
                            <a:avLst/>
                          </a:prstGeom>
                          <a:ln>
                            <a:noFill/>
                          </a:ln>
                        </wps:spPr>
                        <wps:txbx>
                          <w:txbxContent>
                            <w:p w14:paraId="07541DC8" w14:textId="77777777" w:rsidR="00F75C4C" w:rsidRDefault="00356D45">
                              <w:r>
                                <w:rPr>
                                  <w:rFonts w:ascii="Courier New" w:eastAsia="Courier New" w:hAnsi="Courier New" w:cs="Courier New"/>
                                  <w:sz w:val="20"/>
                                </w:rPr>
                                <w:t xml:space="preserve">Cor,r.rúria </w:t>
                              </w:r>
                            </w:p>
                          </w:txbxContent>
                        </wps:txbx>
                        <wps:bodyPr horzOverflow="overflow" vert="horz" lIns="0" tIns="0" rIns="0" bIns="0" rtlCol="0">
                          <a:noAutofit/>
                        </wps:bodyPr>
                      </wps:wsp>
                    </wpg:wgp>
                  </a:graphicData>
                </a:graphic>
              </wp:anchor>
            </w:drawing>
          </mc:Choice>
          <mc:Fallback xmlns:a="http://schemas.openxmlformats.org/drawingml/2006/main">
            <w:pict>
              <v:group id="Group 1013120" style="width:55.6343pt;height:641.28pt;position:absolute;mso-position-horizontal-relative:text;mso-position-horizontal:absolute;margin-left:-18.24pt;mso-position-vertical-relative:text;margin-top:0.530533pt;" coordsize="7065,81442">
                <v:shape id="Picture 1029817" style="position:absolute;width:4389;height:81442;left:0;top:0;" filled="f">
                  <v:imagedata r:id="rId729"/>
                </v:shape>
                <v:rect id="Rectangle 545110" style="position:absolute;width:7532;height:1783;left:1402;top:3291;" filled="f" stroked="f">
                  <v:textbox inset="0,0,0,0">
                    <w:txbxContent>
                      <w:p>
                        <w:pPr>
                          <w:spacing w:before="0" w:after="160" w:line="259" w:lineRule="auto"/>
                        </w:pPr>
                        <w:r>
                          <w:rPr>
                            <w:rFonts w:cs="Courier New" w:hAnsi="Courier New" w:eastAsia="Courier New" w:ascii="Courier New"/>
                            <w:sz w:val="20"/>
                          </w:rPr>
                          <w:t xml:space="preserve">Cor,r.rúria </w:t>
                        </w:r>
                      </w:p>
                    </w:txbxContent>
                  </v:textbox>
                </v:rect>
                <w10:wrap type="square"/>
              </v:group>
            </w:pict>
          </mc:Fallback>
        </mc:AlternateContent>
      </w:r>
      <w:r>
        <w:rPr>
          <w:noProof/>
        </w:rPr>
        <w:drawing>
          <wp:anchor distT="0" distB="0" distL="114300" distR="114300" simplePos="0" relativeHeight="251764736" behindDoc="0" locked="0" layoutInCell="1" allowOverlap="0" wp14:anchorId="5DAC8194" wp14:editId="3DF3E6C7">
            <wp:simplePos x="0" y="0"/>
            <wp:positionH relativeFrom="column">
              <wp:posOffset>1225296</wp:posOffset>
            </wp:positionH>
            <wp:positionV relativeFrom="paragraph">
              <wp:posOffset>4597026</wp:posOffset>
            </wp:positionV>
            <wp:extent cx="5327905" cy="3035807"/>
            <wp:effectExtent l="0" t="0" r="0" b="0"/>
            <wp:wrapSquare wrapText="bothSides"/>
            <wp:docPr id="1029818" name="Picture 1029818"/>
            <wp:cNvGraphicFramePr/>
            <a:graphic xmlns:a="http://schemas.openxmlformats.org/drawingml/2006/main">
              <a:graphicData uri="http://schemas.openxmlformats.org/drawingml/2006/picture">
                <pic:pic xmlns:pic="http://schemas.openxmlformats.org/drawingml/2006/picture">
                  <pic:nvPicPr>
                    <pic:cNvPr id="1029818" name="Picture 1029818"/>
                    <pic:cNvPicPr/>
                  </pic:nvPicPr>
                  <pic:blipFill>
                    <a:blip r:embed="rId730"/>
                    <a:stretch>
                      <a:fillRect/>
                    </a:stretch>
                  </pic:blipFill>
                  <pic:spPr>
                    <a:xfrm>
                      <a:off x="0" y="0"/>
                      <a:ext cx="5327905" cy="3035807"/>
                    </a:xfrm>
                    <a:prstGeom prst="rect">
                      <a:avLst/>
                    </a:prstGeom>
                  </pic:spPr>
                </pic:pic>
              </a:graphicData>
            </a:graphic>
          </wp:anchor>
        </w:drawing>
      </w:r>
      <w:r>
        <w:rPr>
          <w:sz w:val="76"/>
        </w:rPr>
        <w:tab/>
      </w:r>
      <w:proofErr w:type="spellStart"/>
      <w:r>
        <w:rPr>
          <w:rFonts w:ascii="Courier New" w:eastAsia="Courier New" w:hAnsi="Courier New" w:cs="Courier New"/>
          <w:sz w:val="76"/>
        </w:rPr>
        <w:t>cGc</w:t>
      </w:r>
      <w:proofErr w:type="spellEnd"/>
      <w:r>
        <w:rPr>
          <w:rFonts w:ascii="Courier New" w:eastAsia="Courier New" w:hAnsi="Courier New" w:cs="Courier New"/>
          <w:sz w:val="76"/>
        </w:rPr>
        <w:tab/>
        <w:t>Y</w:t>
      </w:r>
    </w:p>
    <w:p w14:paraId="5F6677AB" w14:textId="77777777" w:rsidR="00F75C4C" w:rsidRDefault="00356D45">
      <w:pPr>
        <w:tabs>
          <w:tab w:val="center" w:pos="1781"/>
          <w:tab w:val="center" w:pos="3720"/>
        </w:tabs>
        <w:spacing w:after="256" w:line="265" w:lineRule="auto"/>
      </w:pPr>
      <w:r>
        <w:rPr>
          <w:sz w:val="28"/>
        </w:rPr>
        <w:lastRenderedPageBreak/>
        <w:tab/>
      </w:r>
      <w:r>
        <w:rPr>
          <w:rFonts w:ascii="Courier New" w:eastAsia="Courier New" w:hAnsi="Courier New" w:cs="Courier New"/>
          <w:sz w:val="28"/>
        </w:rPr>
        <w:t>Cuentas</w:t>
      </w:r>
      <w:r>
        <w:rPr>
          <w:rFonts w:ascii="Courier New" w:eastAsia="Courier New" w:hAnsi="Courier New" w:cs="Courier New"/>
          <w:sz w:val="28"/>
        </w:rPr>
        <w:tab/>
        <w:t>TRANSPARENCIA</w:t>
      </w:r>
    </w:p>
    <w:p w14:paraId="7909CB10" w14:textId="77777777" w:rsidR="00F75C4C" w:rsidRDefault="00356D45">
      <w:pPr>
        <w:spacing w:after="276" w:line="216" w:lineRule="auto"/>
        <w:ind w:left="1262" w:right="1377"/>
        <w:jc w:val="both"/>
      </w:pPr>
      <w:r>
        <w:rPr>
          <w:rFonts w:ascii="Courier New" w:eastAsia="Courier New" w:hAnsi="Courier New" w:cs="Courier New"/>
          <w:sz w:val="24"/>
        </w:rPr>
        <w:t>es decir, durante un ejercicio fiscal diferente al fiscalizado de conformidad con los nombramientos identificados previamente.</w:t>
      </w:r>
    </w:p>
    <w:p w14:paraId="07C00CE4" w14:textId="77777777" w:rsidR="00F75C4C" w:rsidRDefault="00356D45">
      <w:pPr>
        <w:numPr>
          <w:ilvl w:val="0"/>
          <w:numId w:val="13"/>
        </w:numPr>
        <w:spacing w:after="214" w:line="216" w:lineRule="auto"/>
        <w:ind w:right="677" w:hanging="365"/>
        <w:jc w:val="both"/>
      </w:pPr>
      <w:r>
        <w:rPr>
          <w:rFonts w:ascii="Courier New" w:eastAsia="Courier New" w:hAnsi="Courier New" w:cs="Courier New"/>
          <w:sz w:val="24"/>
        </w:rPr>
        <w:t>Los fondos para dicho contrato son financiados mediante fuente 52, Préstamos externos, debido al contrato de préstamo número 3618</w:t>
      </w:r>
      <w:r>
        <w:rPr>
          <w:rFonts w:ascii="Courier New" w:eastAsia="Courier New" w:hAnsi="Courier New" w:cs="Courier New"/>
          <w:sz w:val="24"/>
        </w:rPr>
        <w:t>/0C-GU, celebrado entre la República de Guatemala y el Banco Interamericano de Desarrollo (BID), por lo que de conformidad con el Manual de Auditoría Financiera Gubernamental. cuya actualización fue aprobada mediante Acuerdo Número A-066-2C21, del 25 de oc</w:t>
      </w:r>
      <w:r>
        <w:rPr>
          <w:rFonts w:ascii="Courier New" w:eastAsia="Courier New" w:hAnsi="Courier New" w:cs="Courier New"/>
          <w:sz w:val="24"/>
        </w:rPr>
        <w:t>tubre de 2021, en el numeral 3.5, Identificación de cuentas, establece: "...Si existieran programas o subprogramas financiados por el Banco Interamericano de Desarrollo -BID- en una entidad auditada, el equipo de auditoría debe considerar el Manual para au</w:t>
      </w:r>
      <w:r>
        <w:rPr>
          <w:rFonts w:ascii="Courier New" w:eastAsia="Courier New" w:hAnsi="Courier New" w:cs="Courier New"/>
          <w:sz w:val="24"/>
        </w:rPr>
        <w:t xml:space="preserve">ditar operaciones de proyectos financiados por el BID dentro de una auditoría </w:t>
      </w:r>
      <w:proofErr w:type="spellStart"/>
      <w:r>
        <w:rPr>
          <w:rFonts w:ascii="Courier New" w:eastAsia="Courier New" w:hAnsi="Courier New" w:cs="Courier New"/>
          <w:sz w:val="24"/>
        </w:rPr>
        <w:t>gubemamental</w:t>
      </w:r>
      <w:proofErr w:type="spellEnd"/>
      <w:r>
        <w:rPr>
          <w:rFonts w:ascii="Courier New" w:eastAsia="Courier New" w:hAnsi="Courier New" w:cs="Courier New"/>
          <w:sz w:val="24"/>
        </w:rPr>
        <w:t>."</w:t>
      </w:r>
    </w:p>
    <w:p w14:paraId="6DBB45D7" w14:textId="77777777" w:rsidR="00F75C4C" w:rsidRDefault="00356D45">
      <w:pPr>
        <w:spacing w:after="183" w:line="216" w:lineRule="auto"/>
        <w:ind w:left="1181" w:right="1498"/>
        <w:jc w:val="both"/>
      </w:pPr>
      <w:r>
        <w:rPr>
          <w:noProof/>
        </w:rPr>
        <w:drawing>
          <wp:anchor distT="0" distB="0" distL="114300" distR="114300" simplePos="0" relativeHeight="251765760" behindDoc="0" locked="0" layoutInCell="1" allowOverlap="0" wp14:anchorId="50E93C3B" wp14:editId="1EB87868">
            <wp:simplePos x="0" y="0"/>
            <wp:positionH relativeFrom="page">
              <wp:posOffset>268224</wp:posOffset>
            </wp:positionH>
            <wp:positionV relativeFrom="page">
              <wp:posOffset>9180576</wp:posOffset>
            </wp:positionV>
            <wp:extent cx="7443216" cy="786384"/>
            <wp:effectExtent l="0" t="0" r="0" b="0"/>
            <wp:wrapTopAndBottom/>
            <wp:docPr id="1029820" name="Picture 1029820"/>
            <wp:cNvGraphicFramePr/>
            <a:graphic xmlns:a="http://schemas.openxmlformats.org/drawingml/2006/main">
              <a:graphicData uri="http://schemas.openxmlformats.org/drawingml/2006/picture">
                <pic:pic xmlns:pic="http://schemas.openxmlformats.org/drawingml/2006/picture">
                  <pic:nvPicPr>
                    <pic:cNvPr id="1029820" name="Picture 1029820"/>
                    <pic:cNvPicPr/>
                  </pic:nvPicPr>
                  <pic:blipFill>
                    <a:blip r:embed="rId731"/>
                    <a:stretch>
                      <a:fillRect/>
                    </a:stretch>
                  </pic:blipFill>
                  <pic:spPr>
                    <a:xfrm>
                      <a:off x="0" y="0"/>
                      <a:ext cx="7443216" cy="786384"/>
                    </a:xfrm>
                    <a:prstGeom prst="rect">
                      <a:avLst/>
                    </a:prstGeom>
                  </pic:spPr>
                </pic:pic>
              </a:graphicData>
            </a:graphic>
          </wp:anchor>
        </w:drawing>
      </w:r>
      <w:r>
        <w:rPr>
          <w:rFonts w:ascii="Courier New" w:eastAsia="Courier New" w:hAnsi="Courier New" w:cs="Courier New"/>
          <w:sz w:val="24"/>
        </w:rPr>
        <w:t>En virtud de lo expuesto anteriormente, y con fundamento en el artículo 52, Tipos de auditoría, y articulo 53, Procedimiento, ambos artículos del Acuerdo Gubernat</w:t>
      </w:r>
      <w:r>
        <w:rPr>
          <w:rFonts w:ascii="Courier New" w:eastAsia="Courier New" w:hAnsi="Courier New" w:cs="Courier New"/>
          <w:sz w:val="24"/>
        </w:rPr>
        <w:t>ivo No. 962019, Reglamento de la Ley Orgánica de la Contraloría General de Cuentas, por este medio solicitamos sus buenos oficios, a efecto se lleve a cabo examen especial de auditoría al asunto ya expuesto. Se anexa al presente oficio, escáner en medio ma</w:t>
      </w:r>
      <w:r>
        <w:rPr>
          <w:rFonts w:ascii="Courier New" w:eastAsia="Courier New" w:hAnsi="Courier New" w:cs="Courier New"/>
          <w:sz w:val="24"/>
        </w:rPr>
        <w:t xml:space="preserve">gnético (DVD) de la documentación de soporte (Comprobantes únicos de registro, CUR, y oficios identificados en la descripción de la deficiencia) que la evidencian, documentación que fue recabada en la auditoría financiera y de cumplimiento practicada a la </w:t>
      </w:r>
      <w:r>
        <w:rPr>
          <w:rFonts w:ascii="Courier New" w:eastAsia="Courier New" w:hAnsi="Courier New" w:cs="Courier New"/>
          <w:sz w:val="24"/>
        </w:rPr>
        <w:t>Unidad Ejecutora 105, Dirección de Planificación Educativa -DIPLAN-, por el período comprendido del 01 de enero al 31 de diciembre de 2021.</w:t>
      </w:r>
    </w:p>
    <w:p w14:paraId="44734017" w14:textId="77777777" w:rsidR="00F75C4C" w:rsidRDefault="00356D45">
      <w:pPr>
        <w:spacing w:after="3250" w:line="216" w:lineRule="auto"/>
        <w:ind w:left="1181" w:right="1377"/>
        <w:jc w:val="both"/>
      </w:pPr>
      <w:r>
        <w:rPr>
          <w:rFonts w:ascii="Courier New" w:eastAsia="Courier New" w:hAnsi="Courier New" w:cs="Courier New"/>
          <w:sz w:val="24"/>
        </w:rPr>
        <w:t>Atentamente,</w:t>
      </w:r>
    </w:p>
    <w:p w14:paraId="146E9D48" w14:textId="77777777" w:rsidR="00F75C4C" w:rsidRDefault="00356D45">
      <w:pPr>
        <w:spacing w:after="1192" w:line="216" w:lineRule="auto"/>
        <w:ind w:left="177" w:right="965"/>
        <w:jc w:val="both"/>
      </w:pPr>
      <w:r>
        <w:rPr>
          <w:rFonts w:ascii="Courier New" w:eastAsia="Courier New" w:hAnsi="Courier New" w:cs="Courier New"/>
          <w:sz w:val="26"/>
        </w:rPr>
        <w:t>Licda.</w:t>
      </w:r>
    </w:p>
    <w:p w14:paraId="72948E59" w14:textId="77777777" w:rsidR="00F75C4C" w:rsidRDefault="00356D45">
      <w:pPr>
        <w:spacing w:after="0"/>
        <w:ind w:left="1200"/>
      </w:pPr>
      <w:proofErr w:type="spellStart"/>
      <w:r>
        <w:rPr>
          <w:rFonts w:ascii="Courier New" w:eastAsia="Courier New" w:hAnsi="Courier New" w:cs="Courier New"/>
          <w:sz w:val="14"/>
        </w:rPr>
        <w:lastRenderedPageBreak/>
        <w:t>cc</w:t>
      </w:r>
      <w:proofErr w:type="spellEnd"/>
      <w:r>
        <w:rPr>
          <w:rFonts w:ascii="Courier New" w:eastAsia="Courier New" w:hAnsi="Courier New" w:cs="Courier New"/>
          <w:sz w:val="14"/>
        </w:rPr>
        <w:t>, Equipo de Auditoria</w:t>
      </w:r>
    </w:p>
    <w:p w14:paraId="4825D934" w14:textId="77777777" w:rsidR="00F75C4C" w:rsidRDefault="00356D45">
      <w:pPr>
        <w:spacing w:after="0"/>
        <w:ind w:left="1181"/>
      </w:pPr>
      <w:r>
        <w:rPr>
          <w:rFonts w:ascii="Courier New" w:eastAsia="Courier New" w:hAnsi="Courier New" w:cs="Courier New"/>
          <w:sz w:val="20"/>
        </w:rPr>
        <w:t>Anexo: OÍ DVD con documentos de soporte en digital.</w:t>
      </w:r>
    </w:p>
    <w:p w14:paraId="6F0A76E1" w14:textId="77777777" w:rsidR="00F75C4C" w:rsidRDefault="00F75C4C">
      <w:pPr>
        <w:sectPr w:rsidR="00F75C4C">
          <w:headerReference w:type="even" r:id="rId732"/>
          <w:headerReference w:type="default" r:id="rId733"/>
          <w:footerReference w:type="even" r:id="rId734"/>
          <w:footerReference w:type="default" r:id="rId735"/>
          <w:headerReference w:type="first" r:id="rId736"/>
          <w:footerReference w:type="first" r:id="rId737"/>
          <w:pgSz w:w="12403" w:h="15840"/>
          <w:pgMar w:top="624" w:right="269" w:bottom="192" w:left="509" w:header="1872" w:footer="423" w:gutter="0"/>
          <w:cols w:space="720"/>
        </w:sectPr>
      </w:pPr>
    </w:p>
    <w:p w14:paraId="7F7F9184" w14:textId="77777777" w:rsidR="00F75C4C" w:rsidRDefault="00356D45">
      <w:pPr>
        <w:spacing w:after="230"/>
        <w:ind w:left="4514"/>
      </w:pPr>
      <w:r>
        <w:rPr>
          <w:noProof/>
        </w:rPr>
        <w:lastRenderedPageBreak/>
        <mc:AlternateContent>
          <mc:Choice Requires="wpg">
            <w:drawing>
              <wp:inline distT="0" distB="0" distL="0" distR="0" wp14:anchorId="25EFE082" wp14:editId="7E84B3F0">
                <wp:extent cx="3189457" cy="18293"/>
                <wp:effectExtent l="0" t="0" r="0" b="0"/>
                <wp:docPr id="1029837" name="Group 1029837"/>
                <wp:cNvGraphicFramePr/>
                <a:graphic xmlns:a="http://schemas.openxmlformats.org/drawingml/2006/main">
                  <a:graphicData uri="http://schemas.microsoft.com/office/word/2010/wordprocessingGroup">
                    <wpg:wgp>
                      <wpg:cNvGrpSpPr/>
                      <wpg:grpSpPr>
                        <a:xfrm>
                          <a:off x="0" y="0"/>
                          <a:ext cx="3189457" cy="18293"/>
                          <a:chOff x="0" y="0"/>
                          <a:chExt cx="3189457" cy="18293"/>
                        </a:xfrm>
                      </wpg:grpSpPr>
                      <wps:wsp>
                        <wps:cNvPr id="1029836" name="Shape 1029836"/>
                        <wps:cNvSpPr/>
                        <wps:spPr>
                          <a:xfrm>
                            <a:off x="0" y="0"/>
                            <a:ext cx="3189457" cy="18293"/>
                          </a:xfrm>
                          <a:custGeom>
                            <a:avLst/>
                            <a:gdLst/>
                            <a:ahLst/>
                            <a:cxnLst/>
                            <a:rect l="0" t="0" r="0" b="0"/>
                            <a:pathLst>
                              <a:path w="3189457" h="18293">
                                <a:moveTo>
                                  <a:pt x="0" y="9147"/>
                                </a:moveTo>
                                <a:lnTo>
                                  <a:pt x="3189457"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29837" style="width:251.138pt;height:1.44043pt;mso-position-horizontal-relative:char;mso-position-vertical-relative:line" coordsize="31894,182">
                <v:shape id="Shape 1029836" style="position:absolute;width:31894;height:182;left:0;top:0;" coordsize="3189457,18293" path="m0,9147l3189457,9147">
                  <v:stroke weight="1.44043pt" endcap="flat" joinstyle="miter" miterlimit="1" on="true" color="#000000"/>
                  <v:fill on="false" color="#000000"/>
                </v:shape>
              </v:group>
            </w:pict>
          </mc:Fallback>
        </mc:AlternateContent>
      </w:r>
    </w:p>
    <w:p w14:paraId="5BFE77DA" w14:textId="77777777" w:rsidR="00F75C4C" w:rsidRDefault="00356D45">
      <w:pPr>
        <w:pStyle w:val="Ttulo3"/>
        <w:spacing w:after="1421"/>
        <w:ind w:left="2766" w:firstLine="0"/>
      </w:pPr>
      <w:proofErr w:type="spellStart"/>
      <w:r>
        <w:rPr>
          <w:sz w:val="78"/>
        </w:rPr>
        <w:t>maxell</w:t>
      </w:r>
      <w:proofErr w:type="spellEnd"/>
      <w:r>
        <w:rPr>
          <w:sz w:val="78"/>
        </w:rPr>
        <w:t xml:space="preserve"> DVD+R</w:t>
      </w:r>
      <w:r>
        <w:rPr>
          <w:noProof/>
        </w:rPr>
        <w:drawing>
          <wp:inline distT="0" distB="0" distL="0" distR="0" wp14:anchorId="43F800CA" wp14:editId="1C430FF0">
            <wp:extent cx="1408726" cy="347577"/>
            <wp:effectExtent l="0" t="0" r="0" b="0"/>
            <wp:docPr id="1029822" name="Picture 1029822"/>
            <wp:cNvGraphicFramePr/>
            <a:graphic xmlns:a="http://schemas.openxmlformats.org/drawingml/2006/main">
              <a:graphicData uri="http://schemas.openxmlformats.org/drawingml/2006/picture">
                <pic:pic xmlns:pic="http://schemas.openxmlformats.org/drawingml/2006/picture">
                  <pic:nvPicPr>
                    <pic:cNvPr id="1029822" name="Picture 1029822"/>
                    <pic:cNvPicPr/>
                  </pic:nvPicPr>
                  <pic:blipFill>
                    <a:blip r:embed="rId738"/>
                    <a:stretch>
                      <a:fillRect/>
                    </a:stretch>
                  </pic:blipFill>
                  <pic:spPr>
                    <a:xfrm>
                      <a:off x="0" y="0"/>
                      <a:ext cx="1408726" cy="347577"/>
                    </a:xfrm>
                    <a:prstGeom prst="rect">
                      <a:avLst/>
                    </a:prstGeom>
                  </pic:spPr>
                </pic:pic>
              </a:graphicData>
            </a:graphic>
          </wp:inline>
        </w:drawing>
      </w:r>
    </w:p>
    <w:p w14:paraId="4C48CC9F" w14:textId="77777777" w:rsidR="00F75C4C" w:rsidRDefault="00356D45">
      <w:pPr>
        <w:spacing w:before="38" w:after="259"/>
        <w:ind w:left="657" w:right="519" w:hanging="10"/>
      </w:pPr>
      <w:r>
        <w:rPr>
          <w:noProof/>
        </w:rPr>
        <w:drawing>
          <wp:anchor distT="0" distB="0" distL="114300" distR="114300" simplePos="0" relativeHeight="251766784" behindDoc="0" locked="0" layoutInCell="1" allowOverlap="0" wp14:anchorId="53C739C3" wp14:editId="1CFFC3EF">
            <wp:simplePos x="0" y="0"/>
            <wp:positionH relativeFrom="column">
              <wp:posOffset>-60911</wp:posOffset>
            </wp:positionH>
            <wp:positionV relativeFrom="paragraph">
              <wp:posOffset>-3896262</wp:posOffset>
            </wp:positionV>
            <wp:extent cx="128066" cy="823209"/>
            <wp:effectExtent l="0" t="0" r="0" b="0"/>
            <wp:wrapSquare wrapText="bothSides"/>
            <wp:docPr id="554506" name="Picture 554506"/>
            <wp:cNvGraphicFramePr/>
            <a:graphic xmlns:a="http://schemas.openxmlformats.org/drawingml/2006/main">
              <a:graphicData uri="http://schemas.openxmlformats.org/drawingml/2006/picture">
                <pic:pic xmlns:pic="http://schemas.openxmlformats.org/drawingml/2006/picture">
                  <pic:nvPicPr>
                    <pic:cNvPr id="554506" name="Picture 554506"/>
                    <pic:cNvPicPr/>
                  </pic:nvPicPr>
                  <pic:blipFill>
                    <a:blip r:embed="rId739"/>
                    <a:stretch>
                      <a:fillRect/>
                    </a:stretch>
                  </pic:blipFill>
                  <pic:spPr>
                    <a:xfrm>
                      <a:off x="0" y="0"/>
                      <a:ext cx="128066" cy="823209"/>
                    </a:xfrm>
                    <a:prstGeom prst="rect">
                      <a:avLst/>
                    </a:prstGeom>
                  </pic:spPr>
                </pic:pic>
              </a:graphicData>
            </a:graphic>
          </wp:anchor>
        </w:drawing>
      </w:r>
      <w:r>
        <w:rPr>
          <w:noProof/>
        </w:rPr>
        <w:drawing>
          <wp:anchor distT="0" distB="0" distL="114300" distR="114300" simplePos="0" relativeHeight="251767808" behindDoc="0" locked="0" layoutInCell="1" allowOverlap="0" wp14:anchorId="1B0C765A" wp14:editId="48251BF5">
            <wp:simplePos x="0" y="0"/>
            <wp:positionH relativeFrom="column">
              <wp:posOffset>1536865</wp:posOffset>
            </wp:positionH>
            <wp:positionV relativeFrom="paragraph">
              <wp:posOffset>-3140130</wp:posOffset>
            </wp:positionV>
            <wp:extent cx="4622577" cy="3115997"/>
            <wp:effectExtent l="0" t="0" r="0" b="0"/>
            <wp:wrapSquare wrapText="bothSides"/>
            <wp:docPr id="1029824" name="Picture 1029824"/>
            <wp:cNvGraphicFramePr/>
            <a:graphic xmlns:a="http://schemas.openxmlformats.org/drawingml/2006/main">
              <a:graphicData uri="http://schemas.openxmlformats.org/drawingml/2006/picture">
                <pic:pic xmlns:pic="http://schemas.openxmlformats.org/drawingml/2006/picture">
                  <pic:nvPicPr>
                    <pic:cNvPr id="1029824" name="Picture 1029824"/>
                    <pic:cNvPicPr/>
                  </pic:nvPicPr>
                  <pic:blipFill>
                    <a:blip r:embed="rId740"/>
                    <a:stretch>
                      <a:fillRect/>
                    </a:stretch>
                  </pic:blipFill>
                  <pic:spPr>
                    <a:xfrm>
                      <a:off x="0" y="0"/>
                      <a:ext cx="4622577" cy="3115997"/>
                    </a:xfrm>
                    <a:prstGeom prst="rect">
                      <a:avLst/>
                    </a:prstGeom>
                  </pic:spPr>
                </pic:pic>
              </a:graphicData>
            </a:graphic>
          </wp:anchor>
        </w:drawing>
      </w:r>
      <w:r>
        <w:rPr>
          <w:noProof/>
        </w:rPr>
        <w:drawing>
          <wp:anchor distT="0" distB="0" distL="114300" distR="114300" simplePos="0" relativeHeight="251768832" behindDoc="0" locked="0" layoutInCell="1" allowOverlap="0" wp14:anchorId="52AE67DC" wp14:editId="07D3454E">
            <wp:simplePos x="0" y="0"/>
            <wp:positionH relativeFrom="column">
              <wp:posOffset>-54813</wp:posOffset>
            </wp:positionH>
            <wp:positionV relativeFrom="paragraph">
              <wp:posOffset>-2859629</wp:posOffset>
            </wp:positionV>
            <wp:extent cx="432986" cy="3914815"/>
            <wp:effectExtent l="0" t="0" r="0" b="0"/>
            <wp:wrapSquare wrapText="bothSides"/>
            <wp:docPr id="554508" name="Picture 554508"/>
            <wp:cNvGraphicFramePr/>
            <a:graphic xmlns:a="http://schemas.openxmlformats.org/drawingml/2006/main">
              <a:graphicData uri="http://schemas.openxmlformats.org/drawingml/2006/picture">
                <pic:pic xmlns:pic="http://schemas.openxmlformats.org/drawingml/2006/picture">
                  <pic:nvPicPr>
                    <pic:cNvPr id="554508" name="Picture 554508"/>
                    <pic:cNvPicPr/>
                  </pic:nvPicPr>
                  <pic:blipFill>
                    <a:blip r:embed="rId741"/>
                    <a:stretch>
                      <a:fillRect/>
                    </a:stretch>
                  </pic:blipFill>
                  <pic:spPr>
                    <a:xfrm>
                      <a:off x="0" y="0"/>
                      <a:ext cx="432986" cy="3914815"/>
                    </a:xfrm>
                    <a:prstGeom prst="rect">
                      <a:avLst/>
                    </a:prstGeom>
                  </pic:spPr>
                </pic:pic>
              </a:graphicData>
            </a:graphic>
          </wp:anchor>
        </w:drawing>
      </w:r>
      <w:r>
        <w:rPr>
          <w:noProof/>
        </w:rPr>
        <w:drawing>
          <wp:anchor distT="0" distB="0" distL="114300" distR="114300" simplePos="0" relativeHeight="251769856" behindDoc="0" locked="0" layoutInCell="1" allowOverlap="0" wp14:anchorId="4F1687C5" wp14:editId="2E636084">
            <wp:simplePos x="0" y="0"/>
            <wp:positionH relativeFrom="column">
              <wp:posOffset>890436</wp:posOffset>
            </wp:positionH>
            <wp:positionV relativeFrom="paragraph">
              <wp:posOffset>506379</wp:posOffset>
            </wp:positionV>
            <wp:extent cx="5622714" cy="786621"/>
            <wp:effectExtent l="0" t="0" r="0" b="0"/>
            <wp:wrapSquare wrapText="bothSides"/>
            <wp:docPr id="1029826" name="Picture 1029826"/>
            <wp:cNvGraphicFramePr/>
            <a:graphic xmlns:a="http://schemas.openxmlformats.org/drawingml/2006/main">
              <a:graphicData uri="http://schemas.openxmlformats.org/drawingml/2006/picture">
                <pic:pic xmlns:pic="http://schemas.openxmlformats.org/drawingml/2006/picture">
                  <pic:nvPicPr>
                    <pic:cNvPr id="1029826" name="Picture 1029826"/>
                    <pic:cNvPicPr/>
                  </pic:nvPicPr>
                  <pic:blipFill>
                    <a:blip r:embed="rId742"/>
                    <a:stretch>
                      <a:fillRect/>
                    </a:stretch>
                  </pic:blipFill>
                  <pic:spPr>
                    <a:xfrm>
                      <a:off x="0" y="0"/>
                      <a:ext cx="5622714" cy="786621"/>
                    </a:xfrm>
                    <a:prstGeom prst="rect">
                      <a:avLst/>
                    </a:prstGeom>
                  </pic:spPr>
                </pic:pic>
              </a:graphicData>
            </a:graphic>
          </wp:anchor>
        </w:drawing>
      </w:r>
      <w:r>
        <w:t>EL PRESENTE DVD, ES ANEXO DEL OFICIO CGC.AFC.DlPLAN-Z6-2022 Y CONTIENE LA SIGUIENTE INFORMACIÓN:</w:t>
      </w:r>
    </w:p>
    <w:tbl>
      <w:tblPr>
        <w:tblStyle w:val="TableGrid"/>
        <w:tblW w:w="6127" w:type="dxa"/>
        <w:tblInd w:w="3112" w:type="dxa"/>
        <w:tblCellMar>
          <w:top w:w="0" w:type="dxa"/>
          <w:left w:w="0" w:type="dxa"/>
          <w:bottom w:w="0" w:type="dxa"/>
          <w:right w:w="0" w:type="dxa"/>
        </w:tblCellMar>
        <w:tblLook w:val="04A0" w:firstRow="1" w:lastRow="0" w:firstColumn="1" w:lastColumn="0" w:noHBand="0" w:noVBand="1"/>
      </w:tblPr>
      <w:tblGrid>
        <w:gridCol w:w="3659"/>
        <w:gridCol w:w="1143"/>
        <w:gridCol w:w="1325"/>
      </w:tblGrid>
      <w:tr w:rsidR="00F75C4C" w14:paraId="642A0B09" w14:textId="77777777">
        <w:trPr>
          <w:trHeight w:val="247"/>
        </w:trPr>
        <w:tc>
          <w:tcPr>
            <w:tcW w:w="3659" w:type="dxa"/>
            <w:tcBorders>
              <w:top w:val="nil"/>
              <w:left w:val="nil"/>
              <w:bottom w:val="nil"/>
              <w:right w:val="nil"/>
            </w:tcBorders>
          </w:tcPr>
          <w:p w14:paraId="1FDED538" w14:textId="77777777" w:rsidR="00F75C4C" w:rsidRDefault="00356D45">
            <w:pPr>
              <w:spacing w:after="0"/>
              <w:ind w:left="240"/>
            </w:pPr>
            <w:r>
              <w:rPr>
                <w:sz w:val="24"/>
              </w:rPr>
              <w:t>CURIE</w:t>
            </w:r>
          </w:p>
        </w:tc>
        <w:tc>
          <w:tcPr>
            <w:tcW w:w="1143" w:type="dxa"/>
            <w:tcBorders>
              <w:top w:val="nil"/>
              <w:left w:val="nil"/>
              <w:bottom w:val="nil"/>
              <w:right w:val="nil"/>
            </w:tcBorders>
          </w:tcPr>
          <w:p w14:paraId="42A67692" w14:textId="77777777" w:rsidR="00F75C4C" w:rsidRDefault="00356D45">
            <w:pPr>
              <w:spacing w:after="0"/>
              <w:ind w:left="394"/>
            </w:pPr>
            <w:r>
              <w:rPr>
                <w:noProof/>
              </w:rPr>
              <w:drawing>
                <wp:inline distT="0" distB="0" distL="0" distR="0" wp14:anchorId="357A7A86" wp14:editId="36BB46F7">
                  <wp:extent cx="359805" cy="79272"/>
                  <wp:effectExtent l="0" t="0" r="0" b="0"/>
                  <wp:docPr id="1029828" name="Picture 1029828"/>
                  <wp:cNvGraphicFramePr/>
                  <a:graphic xmlns:a="http://schemas.openxmlformats.org/drawingml/2006/main">
                    <a:graphicData uri="http://schemas.openxmlformats.org/drawingml/2006/picture">
                      <pic:pic xmlns:pic="http://schemas.openxmlformats.org/drawingml/2006/picture">
                        <pic:nvPicPr>
                          <pic:cNvPr id="1029828" name="Picture 1029828"/>
                          <pic:cNvPicPr/>
                        </pic:nvPicPr>
                        <pic:blipFill>
                          <a:blip r:embed="rId743"/>
                          <a:stretch>
                            <a:fillRect/>
                          </a:stretch>
                        </pic:blipFill>
                        <pic:spPr>
                          <a:xfrm>
                            <a:off x="0" y="0"/>
                            <a:ext cx="359805" cy="79272"/>
                          </a:xfrm>
                          <a:prstGeom prst="rect">
                            <a:avLst/>
                          </a:prstGeom>
                        </pic:spPr>
                      </pic:pic>
                    </a:graphicData>
                  </a:graphic>
                </wp:inline>
              </w:drawing>
            </w:r>
          </w:p>
        </w:tc>
        <w:tc>
          <w:tcPr>
            <w:tcW w:w="1325" w:type="dxa"/>
            <w:tcBorders>
              <w:top w:val="nil"/>
              <w:left w:val="nil"/>
              <w:bottom w:val="nil"/>
              <w:right w:val="nil"/>
            </w:tcBorders>
          </w:tcPr>
          <w:p w14:paraId="071FA5D8" w14:textId="77777777" w:rsidR="00F75C4C" w:rsidRDefault="00356D45">
            <w:pPr>
              <w:spacing w:after="0"/>
              <w:jc w:val="both"/>
            </w:pPr>
            <w:r>
              <w:rPr>
                <w:sz w:val="16"/>
              </w:rPr>
              <w:t>Carpeta de archivas</w:t>
            </w:r>
          </w:p>
        </w:tc>
      </w:tr>
      <w:tr w:rsidR="00F75C4C" w14:paraId="20EAF01F" w14:textId="77777777">
        <w:trPr>
          <w:trHeight w:val="263"/>
        </w:trPr>
        <w:tc>
          <w:tcPr>
            <w:tcW w:w="3659" w:type="dxa"/>
            <w:tcBorders>
              <w:top w:val="nil"/>
              <w:left w:val="nil"/>
              <w:bottom w:val="nil"/>
              <w:right w:val="nil"/>
            </w:tcBorders>
          </w:tcPr>
          <w:p w14:paraId="3BF6419F" w14:textId="77777777" w:rsidR="00F75C4C" w:rsidRDefault="00356D45">
            <w:pPr>
              <w:spacing w:after="0"/>
              <w:ind w:left="230"/>
            </w:pPr>
            <w:r>
              <w:rPr>
                <w:sz w:val="18"/>
              </w:rPr>
              <w:t>CUR 124</w:t>
            </w:r>
          </w:p>
        </w:tc>
        <w:tc>
          <w:tcPr>
            <w:tcW w:w="1143" w:type="dxa"/>
            <w:tcBorders>
              <w:top w:val="nil"/>
              <w:left w:val="nil"/>
              <w:bottom w:val="nil"/>
              <w:right w:val="nil"/>
            </w:tcBorders>
          </w:tcPr>
          <w:p w14:paraId="71403312" w14:textId="77777777" w:rsidR="00F75C4C" w:rsidRDefault="00356D45">
            <w:pPr>
              <w:spacing w:after="0"/>
              <w:ind w:left="394"/>
            </w:pPr>
            <w:r>
              <w:rPr>
                <w:noProof/>
              </w:rPr>
              <w:drawing>
                <wp:inline distT="0" distB="0" distL="0" distR="0" wp14:anchorId="499E34DE" wp14:editId="555EF8E5">
                  <wp:extent cx="359805" cy="85370"/>
                  <wp:effectExtent l="0" t="0" r="0" b="0"/>
                  <wp:docPr id="1029830" name="Picture 1029830"/>
                  <wp:cNvGraphicFramePr/>
                  <a:graphic xmlns:a="http://schemas.openxmlformats.org/drawingml/2006/main">
                    <a:graphicData uri="http://schemas.openxmlformats.org/drawingml/2006/picture">
                      <pic:pic xmlns:pic="http://schemas.openxmlformats.org/drawingml/2006/picture">
                        <pic:nvPicPr>
                          <pic:cNvPr id="1029830" name="Picture 1029830"/>
                          <pic:cNvPicPr/>
                        </pic:nvPicPr>
                        <pic:blipFill>
                          <a:blip r:embed="rId744"/>
                          <a:stretch>
                            <a:fillRect/>
                          </a:stretch>
                        </pic:blipFill>
                        <pic:spPr>
                          <a:xfrm>
                            <a:off x="0" y="0"/>
                            <a:ext cx="359805" cy="85370"/>
                          </a:xfrm>
                          <a:prstGeom prst="rect">
                            <a:avLst/>
                          </a:prstGeom>
                        </pic:spPr>
                      </pic:pic>
                    </a:graphicData>
                  </a:graphic>
                </wp:inline>
              </w:drawing>
            </w:r>
          </w:p>
        </w:tc>
        <w:tc>
          <w:tcPr>
            <w:tcW w:w="1325" w:type="dxa"/>
            <w:tcBorders>
              <w:top w:val="nil"/>
              <w:left w:val="nil"/>
              <w:bottom w:val="nil"/>
              <w:right w:val="nil"/>
            </w:tcBorders>
          </w:tcPr>
          <w:p w14:paraId="46F4303A" w14:textId="77777777" w:rsidR="00F75C4C" w:rsidRDefault="00356D45">
            <w:pPr>
              <w:spacing w:after="0"/>
              <w:jc w:val="both"/>
            </w:pPr>
            <w:r>
              <w:rPr>
                <w:sz w:val="16"/>
              </w:rPr>
              <w:t>Carpeta de archivos</w:t>
            </w:r>
          </w:p>
        </w:tc>
      </w:tr>
      <w:tr w:rsidR="00F75C4C" w14:paraId="7A48A0A7" w14:textId="77777777">
        <w:trPr>
          <w:trHeight w:val="270"/>
        </w:trPr>
        <w:tc>
          <w:tcPr>
            <w:tcW w:w="3659" w:type="dxa"/>
            <w:tcBorders>
              <w:top w:val="nil"/>
              <w:left w:val="nil"/>
              <w:bottom w:val="nil"/>
              <w:right w:val="nil"/>
            </w:tcBorders>
          </w:tcPr>
          <w:p w14:paraId="700AA0F0" w14:textId="77777777" w:rsidR="00F75C4C" w:rsidRDefault="00356D45">
            <w:pPr>
              <w:tabs>
                <w:tab w:val="center" w:pos="3505"/>
                <w:tab w:val="right" w:pos="3659"/>
              </w:tabs>
              <w:spacing w:after="0"/>
            </w:pPr>
            <w:r>
              <w:t>u CURES,'</w:t>
            </w:r>
            <w:r>
              <w:tab/>
            </w:r>
            <w:r>
              <w:rPr>
                <w:noProof/>
              </w:rPr>
              <w:drawing>
                <wp:inline distT="0" distB="0" distL="0" distR="0" wp14:anchorId="377F57A3" wp14:editId="2B51D804">
                  <wp:extent cx="85377" cy="73174"/>
                  <wp:effectExtent l="0" t="0" r="0" b="0"/>
                  <wp:docPr id="554332" name="Picture 554332"/>
                  <wp:cNvGraphicFramePr/>
                  <a:graphic xmlns:a="http://schemas.openxmlformats.org/drawingml/2006/main">
                    <a:graphicData uri="http://schemas.openxmlformats.org/drawingml/2006/picture">
                      <pic:pic xmlns:pic="http://schemas.openxmlformats.org/drawingml/2006/picture">
                        <pic:nvPicPr>
                          <pic:cNvPr id="554332" name="Picture 554332"/>
                          <pic:cNvPicPr/>
                        </pic:nvPicPr>
                        <pic:blipFill>
                          <a:blip r:embed="rId745"/>
                          <a:stretch>
                            <a:fillRect/>
                          </a:stretch>
                        </pic:blipFill>
                        <pic:spPr>
                          <a:xfrm>
                            <a:off x="0" y="0"/>
                            <a:ext cx="85377" cy="73174"/>
                          </a:xfrm>
                          <a:prstGeom prst="rect">
                            <a:avLst/>
                          </a:prstGeom>
                        </pic:spPr>
                      </pic:pic>
                    </a:graphicData>
                  </a:graphic>
                </wp:inline>
              </w:drawing>
            </w:r>
            <w:r>
              <w:tab/>
            </w:r>
            <w:r>
              <w:rPr>
                <w:noProof/>
              </w:rPr>
              <w:drawing>
                <wp:inline distT="0" distB="0" distL="0" distR="0" wp14:anchorId="7DD8D616" wp14:editId="0299F285">
                  <wp:extent cx="42688" cy="73174"/>
                  <wp:effectExtent l="0" t="0" r="0" b="0"/>
                  <wp:docPr id="554331" name="Picture 554331"/>
                  <wp:cNvGraphicFramePr/>
                  <a:graphic xmlns:a="http://schemas.openxmlformats.org/drawingml/2006/main">
                    <a:graphicData uri="http://schemas.openxmlformats.org/drawingml/2006/picture">
                      <pic:pic xmlns:pic="http://schemas.openxmlformats.org/drawingml/2006/picture">
                        <pic:nvPicPr>
                          <pic:cNvPr id="554331" name="Picture 554331"/>
                          <pic:cNvPicPr/>
                        </pic:nvPicPr>
                        <pic:blipFill>
                          <a:blip r:embed="rId746"/>
                          <a:stretch>
                            <a:fillRect/>
                          </a:stretch>
                        </pic:blipFill>
                        <pic:spPr>
                          <a:xfrm>
                            <a:off x="0" y="0"/>
                            <a:ext cx="42688" cy="73174"/>
                          </a:xfrm>
                          <a:prstGeom prst="rect">
                            <a:avLst/>
                          </a:prstGeom>
                        </pic:spPr>
                      </pic:pic>
                    </a:graphicData>
                  </a:graphic>
                </wp:inline>
              </w:drawing>
            </w:r>
          </w:p>
        </w:tc>
        <w:tc>
          <w:tcPr>
            <w:tcW w:w="1143" w:type="dxa"/>
            <w:tcBorders>
              <w:top w:val="nil"/>
              <w:left w:val="nil"/>
              <w:bottom w:val="nil"/>
              <w:right w:val="nil"/>
            </w:tcBorders>
          </w:tcPr>
          <w:p w14:paraId="62CD028F" w14:textId="77777777" w:rsidR="00F75C4C" w:rsidRDefault="00356D45">
            <w:pPr>
              <w:tabs>
                <w:tab w:val="center" w:pos="475"/>
              </w:tabs>
              <w:spacing w:after="0"/>
            </w:pPr>
            <w:r>
              <w:rPr>
                <w:noProof/>
              </w:rPr>
              <w:drawing>
                <wp:inline distT="0" distB="0" distL="0" distR="0" wp14:anchorId="66F99AC7" wp14:editId="10B3A28F">
                  <wp:extent cx="128066" cy="73174"/>
                  <wp:effectExtent l="0" t="0" r="0" b="0"/>
                  <wp:docPr id="554333" name="Picture 554333"/>
                  <wp:cNvGraphicFramePr/>
                  <a:graphic xmlns:a="http://schemas.openxmlformats.org/drawingml/2006/main">
                    <a:graphicData uri="http://schemas.openxmlformats.org/drawingml/2006/picture">
                      <pic:pic xmlns:pic="http://schemas.openxmlformats.org/drawingml/2006/picture">
                        <pic:nvPicPr>
                          <pic:cNvPr id="554333" name="Picture 554333"/>
                          <pic:cNvPicPr/>
                        </pic:nvPicPr>
                        <pic:blipFill>
                          <a:blip r:embed="rId747"/>
                          <a:stretch>
                            <a:fillRect/>
                          </a:stretch>
                        </pic:blipFill>
                        <pic:spPr>
                          <a:xfrm>
                            <a:off x="0" y="0"/>
                            <a:ext cx="128066" cy="73174"/>
                          </a:xfrm>
                          <a:prstGeom prst="rect">
                            <a:avLst/>
                          </a:prstGeom>
                        </pic:spPr>
                      </pic:pic>
                    </a:graphicData>
                  </a:graphic>
                </wp:inline>
              </w:drawing>
            </w:r>
            <w:r>
              <w:rPr>
                <w:sz w:val="16"/>
              </w:rPr>
              <w:tab/>
            </w:r>
            <w:r>
              <w:rPr>
                <w:noProof/>
              </w:rPr>
              <w:drawing>
                <wp:inline distT="0" distB="0" distL="0" distR="0" wp14:anchorId="566FFF65" wp14:editId="21A5AF6B">
                  <wp:extent cx="85377" cy="73174"/>
                  <wp:effectExtent l="0" t="0" r="0" b="0"/>
                  <wp:docPr id="554330" name="Picture 554330"/>
                  <wp:cNvGraphicFramePr/>
                  <a:graphic xmlns:a="http://schemas.openxmlformats.org/drawingml/2006/main">
                    <a:graphicData uri="http://schemas.openxmlformats.org/drawingml/2006/picture">
                      <pic:pic xmlns:pic="http://schemas.openxmlformats.org/drawingml/2006/picture">
                        <pic:nvPicPr>
                          <pic:cNvPr id="554330" name="Picture 554330"/>
                          <pic:cNvPicPr/>
                        </pic:nvPicPr>
                        <pic:blipFill>
                          <a:blip r:embed="rId748"/>
                          <a:stretch>
                            <a:fillRect/>
                          </a:stretch>
                        </pic:blipFill>
                        <pic:spPr>
                          <a:xfrm>
                            <a:off x="0" y="0"/>
                            <a:ext cx="85377" cy="73174"/>
                          </a:xfrm>
                          <a:prstGeom prst="rect">
                            <a:avLst/>
                          </a:prstGeom>
                        </pic:spPr>
                      </pic:pic>
                    </a:graphicData>
                  </a:graphic>
                </wp:inline>
              </w:drawing>
            </w:r>
            <w:r>
              <w:rPr>
                <w:sz w:val="16"/>
              </w:rPr>
              <w:t xml:space="preserve"> 11:59</w:t>
            </w:r>
          </w:p>
        </w:tc>
        <w:tc>
          <w:tcPr>
            <w:tcW w:w="1325" w:type="dxa"/>
            <w:tcBorders>
              <w:top w:val="nil"/>
              <w:left w:val="nil"/>
              <w:bottom w:val="nil"/>
              <w:right w:val="nil"/>
            </w:tcBorders>
          </w:tcPr>
          <w:p w14:paraId="6DE80D06" w14:textId="77777777" w:rsidR="00F75C4C" w:rsidRDefault="00356D45">
            <w:pPr>
              <w:spacing w:after="0"/>
              <w:ind w:left="10"/>
              <w:jc w:val="both"/>
            </w:pPr>
            <w:r>
              <w:rPr>
                <w:sz w:val="16"/>
              </w:rPr>
              <w:t>Carpeta de archivos</w:t>
            </w:r>
          </w:p>
        </w:tc>
      </w:tr>
      <w:tr w:rsidR="00F75C4C" w14:paraId="59F392DE" w14:textId="77777777">
        <w:trPr>
          <w:trHeight w:val="262"/>
        </w:trPr>
        <w:tc>
          <w:tcPr>
            <w:tcW w:w="3659" w:type="dxa"/>
            <w:tcBorders>
              <w:top w:val="nil"/>
              <w:left w:val="nil"/>
              <w:bottom w:val="nil"/>
              <w:right w:val="nil"/>
            </w:tcBorders>
          </w:tcPr>
          <w:p w14:paraId="4F482213" w14:textId="77777777" w:rsidR="00F75C4C" w:rsidRDefault="00356D45">
            <w:pPr>
              <w:tabs>
                <w:tab w:val="center" w:pos="1297"/>
                <w:tab w:val="center" w:pos="3357"/>
                <w:tab w:val="center" w:pos="3505"/>
                <w:tab w:val="right" w:pos="3659"/>
              </w:tabs>
              <w:spacing w:after="0"/>
              <w:ind w:right="-48"/>
            </w:pPr>
            <w:r>
              <w:rPr>
                <w:sz w:val="18"/>
              </w:rPr>
              <w:tab/>
            </w:r>
            <w:r>
              <w:rPr>
                <w:sz w:val="18"/>
              </w:rPr>
              <w:t>Oficio No. DIPLAN.FE.877-2022</w:t>
            </w:r>
            <w:r>
              <w:rPr>
                <w:sz w:val="18"/>
              </w:rPr>
              <w:tab/>
            </w:r>
            <w:r>
              <w:rPr>
                <w:noProof/>
              </w:rPr>
              <w:drawing>
                <wp:inline distT="0" distB="0" distL="0" distR="0" wp14:anchorId="6C475AA9" wp14:editId="086DE77B">
                  <wp:extent cx="91476" cy="79272"/>
                  <wp:effectExtent l="0" t="0" r="0" b="0"/>
                  <wp:docPr id="554334" name="Picture 554334"/>
                  <wp:cNvGraphicFramePr/>
                  <a:graphic xmlns:a="http://schemas.openxmlformats.org/drawingml/2006/main">
                    <a:graphicData uri="http://schemas.openxmlformats.org/drawingml/2006/picture">
                      <pic:pic xmlns:pic="http://schemas.openxmlformats.org/drawingml/2006/picture">
                        <pic:nvPicPr>
                          <pic:cNvPr id="554334" name="Picture 554334"/>
                          <pic:cNvPicPr/>
                        </pic:nvPicPr>
                        <pic:blipFill>
                          <a:blip r:embed="rId749"/>
                          <a:stretch>
                            <a:fillRect/>
                          </a:stretch>
                        </pic:blipFill>
                        <pic:spPr>
                          <a:xfrm>
                            <a:off x="0" y="0"/>
                            <a:ext cx="91476" cy="79272"/>
                          </a:xfrm>
                          <a:prstGeom prst="rect">
                            <a:avLst/>
                          </a:prstGeom>
                        </pic:spPr>
                      </pic:pic>
                    </a:graphicData>
                  </a:graphic>
                </wp:inline>
              </w:drawing>
            </w:r>
            <w:r>
              <w:rPr>
                <w:sz w:val="18"/>
              </w:rPr>
              <w:tab/>
            </w:r>
            <w:r>
              <w:rPr>
                <w:noProof/>
              </w:rPr>
              <w:drawing>
                <wp:inline distT="0" distB="0" distL="0" distR="0" wp14:anchorId="7B560451" wp14:editId="2DF07ED4">
                  <wp:extent cx="73181" cy="79272"/>
                  <wp:effectExtent l="0" t="0" r="0" b="0"/>
                  <wp:docPr id="554336" name="Picture 554336"/>
                  <wp:cNvGraphicFramePr/>
                  <a:graphic xmlns:a="http://schemas.openxmlformats.org/drawingml/2006/main">
                    <a:graphicData uri="http://schemas.openxmlformats.org/drawingml/2006/picture">
                      <pic:pic xmlns:pic="http://schemas.openxmlformats.org/drawingml/2006/picture">
                        <pic:nvPicPr>
                          <pic:cNvPr id="554336" name="Picture 554336"/>
                          <pic:cNvPicPr/>
                        </pic:nvPicPr>
                        <pic:blipFill>
                          <a:blip r:embed="rId750"/>
                          <a:stretch>
                            <a:fillRect/>
                          </a:stretch>
                        </pic:blipFill>
                        <pic:spPr>
                          <a:xfrm>
                            <a:off x="0" y="0"/>
                            <a:ext cx="73181" cy="79272"/>
                          </a:xfrm>
                          <a:prstGeom prst="rect">
                            <a:avLst/>
                          </a:prstGeom>
                        </pic:spPr>
                      </pic:pic>
                    </a:graphicData>
                  </a:graphic>
                </wp:inline>
              </w:drawing>
            </w:r>
            <w:r>
              <w:rPr>
                <w:sz w:val="18"/>
              </w:rPr>
              <w:tab/>
            </w:r>
            <w:r>
              <w:rPr>
                <w:noProof/>
              </w:rPr>
              <w:drawing>
                <wp:inline distT="0" distB="0" distL="0" distR="0" wp14:anchorId="7E3E57F7" wp14:editId="38C18D7A">
                  <wp:extent cx="85377" cy="79272"/>
                  <wp:effectExtent l="0" t="0" r="0" b="0"/>
                  <wp:docPr id="554335" name="Picture 554335"/>
                  <wp:cNvGraphicFramePr/>
                  <a:graphic xmlns:a="http://schemas.openxmlformats.org/drawingml/2006/main">
                    <a:graphicData uri="http://schemas.openxmlformats.org/drawingml/2006/picture">
                      <pic:pic xmlns:pic="http://schemas.openxmlformats.org/drawingml/2006/picture">
                        <pic:nvPicPr>
                          <pic:cNvPr id="554335" name="Picture 554335"/>
                          <pic:cNvPicPr/>
                        </pic:nvPicPr>
                        <pic:blipFill>
                          <a:blip r:embed="rId751"/>
                          <a:stretch>
                            <a:fillRect/>
                          </a:stretch>
                        </pic:blipFill>
                        <pic:spPr>
                          <a:xfrm>
                            <a:off x="0" y="0"/>
                            <a:ext cx="85377" cy="79272"/>
                          </a:xfrm>
                          <a:prstGeom prst="rect">
                            <a:avLst/>
                          </a:prstGeom>
                        </pic:spPr>
                      </pic:pic>
                    </a:graphicData>
                  </a:graphic>
                </wp:inline>
              </w:drawing>
            </w:r>
          </w:p>
        </w:tc>
        <w:tc>
          <w:tcPr>
            <w:tcW w:w="1143" w:type="dxa"/>
            <w:tcBorders>
              <w:top w:val="nil"/>
              <w:left w:val="nil"/>
              <w:bottom w:val="nil"/>
              <w:right w:val="nil"/>
            </w:tcBorders>
          </w:tcPr>
          <w:p w14:paraId="1D50130A" w14:textId="77777777" w:rsidR="00F75C4C" w:rsidRDefault="00356D45">
            <w:pPr>
              <w:spacing w:after="0"/>
              <w:ind w:right="279"/>
              <w:jc w:val="center"/>
            </w:pPr>
            <w:r>
              <w:rPr>
                <w:noProof/>
              </w:rPr>
              <w:drawing>
                <wp:inline distT="0" distB="0" distL="0" distR="0" wp14:anchorId="745D46C7" wp14:editId="397128BE">
                  <wp:extent cx="182952" cy="79272"/>
                  <wp:effectExtent l="0" t="0" r="0" b="0"/>
                  <wp:docPr id="554337" name="Picture 554337"/>
                  <wp:cNvGraphicFramePr/>
                  <a:graphic xmlns:a="http://schemas.openxmlformats.org/drawingml/2006/main">
                    <a:graphicData uri="http://schemas.openxmlformats.org/drawingml/2006/picture">
                      <pic:pic xmlns:pic="http://schemas.openxmlformats.org/drawingml/2006/picture">
                        <pic:nvPicPr>
                          <pic:cNvPr id="554337" name="Picture 554337"/>
                          <pic:cNvPicPr/>
                        </pic:nvPicPr>
                        <pic:blipFill>
                          <a:blip r:embed="rId752"/>
                          <a:stretch>
                            <a:fillRect/>
                          </a:stretch>
                        </pic:blipFill>
                        <pic:spPr>
                          <a:xfrm>
                            <a:off x="0" y="0"/>
                            <a:ext cx="182952" cy="79272"/>
                          </a:xfrm>
                          <a:prstGeom prst="rect">
                            <a:avLst/>
                          </a:prstGeom>
                        </pic:spPr>
                      </pic:pic>
                    </a:graphicData>
                  </a:graphic>
                </wp:inline>
              </w:drawing>
            </w:r>
            <w:r>
              <w:rPr>
                <w:sz w:val="16"/>
              </w:rPr>
              <w:t xml:space="preserve"> 01'</w:t>
            </w:r>
            <w:proofErr w:type="gramStart"/>
            <w:r>
              <w:rPr>
                <w:sz w:val="16"/>
              </w:rPr>
              <w:t>31 .</w:t>
            </w:r>
            <w:proofErr w:type="gramEnd"/>
          </w:p>
        </w:tc>
        <w:tc>
          <w:tcPr>
            <w:tcW w:w="1325" w:type="dxa"/>
            <w:tcBorders>
              <w:top w:val="nil"/>
              <w:left w:val="nil"/>
              <w:bottom w:val="nil"/>
              <w:right w:val="nil"/>
            </w:tcBorders>
          </w:tcPr>
          <w:p w14:paraId="23F71BD5" w14:textId="77777777" w:rsidR="00F75C4C" w:rsidRDefault="00356D45">
            <w:pPr>
              <w:spacing w:after="0"/>
              <w:ind w:left="10"/>
              <w:jc w:val="both"/>
            </w:pPr>
            <w:proofErr w:type="spellStart"/>
            <w:r>
              <w:rPr>
                <w:sz w:val="16"/>
              </w:rPr>
              <w:t>Cirpeta</w:t>
            </w:r>
            <w:proofErr w:type="spellEnd"/>
            <w:r>
              <w:rPr>
                <w:sz w:val="16"/>
              </w:rPr>
              <w:t xml:space="preserve"> de arçhr.res</w:t>
            </w:r>
          </w:p>
        </w:tc>
      </w:tr>
      <w:tr w:rsidR="00F75C4C" w14:paraId="7C8693A4" w14:textId="77777777">
        <w:trPr>
          <w:trHeight w:val="226"/>
        </w:trPr>
        <w:tc>
          <w:tcPr>
            <w:tcW w:w="3659" w:type="dxa"/>
            <w:tcBorders>
              <w:top w:val="nil"/>
              <w:left w:val="nil"/>
              <w:bottom w:val="nil"/>
              <w:right w:val="nil"/>
            </w:tcBorders>
          </w:tcPr>
          <w:p w14:paraId="70563C57" w14:textId="77777777" w:rsidR="00F75C4C" w:rsidRDefault="00356D45">
            <w:pPr>
              <w:spacing w:after="0"/>
            </w:pPr>
            <w:r>
              <w:rPr>
                <w:noProof/>
              </w:rPr>
              <w:drawing>
                <wp:inline distT="0" distB="0" distL="0" distR="0" wp14:anchorId="4534E2F4" wp14:editId="18F393FE">
                  <wp:extent cx="97574" cy="109762"/>
                  <wp:effectExtent l="0" t="0" r="0" b="0"/>
                  <wp:docPr id="554338" name="Picture 554338"/>
                  <wp:cNvGraphicFramePr/>
                  <a:graphic xmlns:a="http://schemas.openxmlformats.org/drawingml/2006/main">
                    <a:graphicData uri="http://schemas.openxmlformats.org/drawingml/2006/picture">
                      <pic:pic xmlns:pic="http://schemas.openxmlformats.org/drawingml/2006/picture">
                        <pic:nvPicPr>
                          <pic:cNvPr id="554338" name="Picture 554338"/>
                          <pic:cNvPicPr/>
                        </pic:nvPicPr>
                        <pic:blipFill>
                          <a:blip r:embed="rId753"/>
                          <a:stretch>
                            <a:fillRect/>
                          </a:stretch>
                        </pic:blipFill>
                        <pic:spPr>
                          <a:xfrm>
                            <a:off x="0" y="0"/>
                            <a:ext cx="97574" cy="109762"/>
                          </a:xfrm>
                          <a:prstGeom prst="rect">
                            <a:avLst/>
                          </a:prstGeom>
                        </pic:spPr>
                      </pic:pic>
                    </a:graphicData>
                  </a:graphic>
                </wp:inline>
              </w:drawing>
            </w:r>
            <w:r>
              <w:rPr>
                <w:sz w:val="16"/>
              </w:rPr>
              <w:t xml:space="preserve"> Oficio No. 01PlAN-FE-1041-2022</w:t>
            </w:r>
          </w:p>
        </w:tc>
        <w:tc>
          <w:tcPr>
            <w:tcW w:w="1143" w:type="dxa"/>
            <w:tcBorders>
              <w:top w:val="nil"/>
              <w:left w:val="nil"/>
              <w:bottom w:val="nil"/>
              <w:right w:val="nil"/>
            </w:tcBorders>
          </w:tcPr>
          <w:p w14:paraId="3755D2D0" w14:textId="77777777" w:rsidR="00F75C4C" w:rsidRDefault="00356D45">
            <w:pPr>
              <w:spacing w:after="0"/>
              <w:ind w:left="394"/>
            </w:pPr>
            <w:r>
              <w:rPr>
                <w:noProof/>
              </w:rPr>
              <w:drawing>
                <wp:inline distT="0" distB="0" distL="0" distR="0" wp14:anchorId="53813996" wp14:editId="1F8AFFD1">
                  <wp:extent cx="317116" cy="79273"/>
                  <wp:effectExtent l="0" t="0" r="0" b="0"/>
                  <wp:docPr id="1029832" name="Picture 1029832"/>
                  <wp:cNvGraphicFramePr/>
                  <a:graphic xmlns:a="http://schemas.openxmlformats.org/drawingml/2006/main">
                    <a:graphicData uri="http://schemas.openxmlformats.org/drawingml/2006/picture">
                      <pic:pic xmlns:pic="http://schemas.openxmlformats.org/drawingml/2006/picture">
                        <pic:nvPicPr>
                          <pic:cNvPr id="1029832" name="Picture 1029832"/>
                          <pic:cNvPicPr/>
                        </pic:nvPicPr>
                        <pic:blipFill>
                          <a:blip r:embed="rId754"/>
                          <a:stretch>
                            <a:fillRect/>
                          </a:stretch>
                        </pic:blipFill>
                        <pic:spPr>
                          <a:xfrm>
                            <a:off x="0" y="0"/>
                            <a:ext cx="317116" cy="79273"/>
                          </a:xfrm>
                          <a:prstGeom prst="rect">
                            <a:avLst/>
                          </a:prstGeom>
                        </pic:spPr>
                      </pic:pic>
                    </a:graphicData>
                  </a:graphic>
                </wp:inline>
              </w:drawing>
            </w:r>
          </w:p>
        </w:tc>
        <w:tc>
          <w:tcPr>
            <w:tcW w:w="1325" w:type="dxa"/>
            <w:tcBorders>
              <w:top w:val="nil"/>
              <w:left w:val="nil"/>
              <w:bottom w:val="nil"/>
              <w:right w:val="nil"/>
            </w:tcBorders>
          </w:tcPr>
          <w:p w14:paraId="72853D1E" w14:textId="77777777" w:rsidR="00F75C4C" w:rsidRDefault="00356D45">
            <w:pPr>
              <w:tabs>
                <w:tab w:val="center" w:pos="932"/>
                <w:tab w:val="center" w:pos="1013"/>
                <w:tab w:val="center" w:pos="1119"/>
                <w:tab w:val="right" w:pos="1325"/>
              </w:tabs>
              <w:spacing w:after="0"/>
            </w:pPr>
            <w:r>
              <w:rPr>
                <w:sz w:val="16"/>
              </w:rPr>
              <w:t xml:space="preserve">Carpeta de </w:t>
            </w:r>
            <w:r>
              <w:rPr>
                <w:noProof/>
              </w:rPr>
              <w:drawing>
                <wp:inline distT="0" distB="0" distL="0" distR="0" wp14:anchorId="3284C3FA" wp14:editId="2A5F1980">
                  <wp:extent cx="73180" cy="60978"/>
                  <wp:effectExtent l="0" t="0" r="0" b="0"/>
                  <wp:docPr id="554345" name="Picture 554345"/>
                  <wp:cNvGraphicFramePr/>
                  <a:graphic xmlns:a="http://schemas.openxmlformats.org/drawingml/2006/main">
                    <a:graphicData uri="http://schemas.openxmlformats.org/drawingml/2006/picture">
                      <pic:pic xmlns:pic="http://schemas.openxmlformats.org/drawingml/2006/picture">
                        <pic:nvPicPr>
                          <pic:cNvPr id="554345" name="Picture 554345"/>
                          <pic:cNvPicPr/>
                        </pic:nvPicPr>
                        <pic:blipFill>
                          <a:blip r:embed="rId755"/>
                          <a:stretch>
                            <a:fillRect/>
                          </a:stretch>
                        </pic:blipFill>
                        <pic:spPr>
                          <a:xfrm>
                            <a:off x="0" y="0"/>
                            <a:ext cx="73180" cy="60978"/>
                          </a:xfrm>
                          <a:prstGeom prst="rect">
                            <a:avLst/>
                          </a:prstGeom>
                        </pic:spPr>
                      </pic:pic>
                    </a:graphicData>
                  </a:graphic>
                </wp:inline>
              </w:drawing>
            </w:r>
            <w:r>
              <w:rPr>
                <w:sz w:val="16"/>
              </w:rPr>
              <w:tab/>
            </w:r>
            <w:r>
              <w:rPr>
                <w:noProof/>
              </w:rPr>
              <w:drawing>
                <wp:inline distT="0" distB="0" distL="0" distR="0" wp14:anchorId="1D620883" wp14:editId="54ED483B">
                  <wp:extent cx="36590" cy="54881"/>
                  <wp:effectExtent l="0" t="0" r="0" b="0"/>
                  <wp:docPr id="554347" name="Picture 554347"/>
                  <wp:cNvGraphicFramePr/>
                  <a:graphic xmlns:a="http://schemas.openxmlformats.org/drawingml/2006/main">
                    <a:graphicData uri="http://schemas.openxmlformats.org/drawingml/2006/picture">
                      <pic:pic xmlns:pic="http://schemas.openxmlformats.org/drawingml/2006/picture">
                        <pic:nvPicPr>
                          <pic:cNvPr id="554347" name="Picture 554347"/>
                          <pic:cNvPicPr/>
                        </pic:nvPicPr>
                        <pic:blipFill>
                          <a:blip r:embed="rId756"/>
                          <a:stretch>
                            <a:fillRect/>
                          </a:stretch>
                        </pic:blipFill>
                        <pic:spPr>
                          <a:xfrm>
                            <a:off x="0" y="0"/>
                            <a:ext cx="36590" cy="54881"/>
                          </a:xfrm>
                          <a:prstGeom prst="rect">
                            <a:avLst/>
                          </a:prstGeom>
                        </pic:spPr>
                      </pic:pic>
                    </a:graphicData>
                  </a:graphic>
                </wp:inline>
              </w:drawing>
            </w:r>
            <w:r>
              <w:rPr>
                <w:sz w:val="16"/>
              </w:rPr>
              <w:tab/>
            </w:r>
            <w:r>
              <w:rPr>
                <w:noProof/>
              </w:rPr>
              <w:drawing>
                <wp:inline distT="0" distB="0" distL="0" distR="0" wp14:anchorId="2DF8D394" wp14:editId="3DD9ADEE">
                  <wp:extent cx="42689" cy="67076"/>
                  <wp:effectExtent l="0" t="0" r="0" b="0"/>
                  <wp:docPr id="554343" name="Picture 554343"/>
                  <wp:cNvGraphicFramePr/>
                  <a:graphic xmlns:a="http://schemas.openxmlformats.org/drawingml/2006/main">
                    <a:graphicData uri="http://schemas.openxmlformats.org/drawingml/2006/picture">
                      <pic:pic xmlns:pic="http://schemas.openxmlformats.org/drawingml/2006/picture">
                        <pic:nvPicPr>
                          <pic:cNvPr id="554343" name="Picture 554343"/>
                          <pic:cNvPicPr/>
                        </pic:nvPicPr>
                        <pic:blipFill>
                          <a:blip r:embed="rId757"/>
                          <a:stretch>
                            <a:fillRect/>
                          </a:stretch>
                        </pic:blipFill>
                        <pic:spPr>
                          <a:xfrm>
                            <a:off x="0" y="0"/>
                            <a:ext cx="42689" cy="67076"/>
                          </a:xfrm>
                          <a:prstGeom prst="rect">
                            <a:avLst/>
                          </a:prstGeom>
                        </pic:spPr>
                      </pic:pic>
                    </a:graphicData>
                  </a:graphic>
                </wp:inline>
              </w:drawing>
            </w:r>
            <w:r>
              <w:rPr>
                <w:sz w:val="16"/>
              </w:rPr>
              <w:tab/>
            </w:r>
            <w:r>
              <w:rPr>
                <w:noProof/>
              </w:rPr>
              <w:drawing>
                <wp:inline distT="0" distB="0" distL="0" distR="0" wp14:anchorId="62F26324" wp14:editId="07D25A90">
                  <wp:extent cx="6099" cy="6097"/>
                  <wp:effectExtent l="0" t="0" r="0" b="0"/>
                  <wp:docPr id="554344" name="Picture 554344"/>
                  <wp:cNvGraphicFramePr/>
                  <a:graphic xmlns:a="http://schemas.openxmlformats.org/drawingml/2006/main">
                    <a:graphicData uri="http://schemas.openxmlformats.org/drawingml/2006/picture">
                      <pic:pic xmlns:pic="http://schemas.openxmlformats.org/drawingml/2006/picture">
                        <pic:nvPicPr>
                          <pic:cNvPr id="554344" name="Picture 554344"/>
                          <pic:cNvPicPr/>
                        </pic:nvPicPr>
                        <pic:blipFill>
                          <a:blip r:embed="rId758"/>
                          <a:stretch>
                            <a:fillRect/>
                          </a:stretch>
                        </pic:blipFill>
                        <pic:spPr>
                          <a:xfrm>
                            <a:off x="0" y="0"/>
                            <a:ext cx="6099" cy="6097"/>
                          </a:xfrm>
                          <a:prstGeom prst="rect">
                            <a:avLst/>
                          </a:prstGeom>
                        </pic:spPr>
                      </pic:pic>
                    </a:graphicData>
                  </a:graphic>
                </wp:inline>
              </w:drawing>
            </w:r>
            <w:r>
              <w:rPr>
                <w:noProof/>
              </w:rPr>
              <w:drawing>
                <wp:inline distT="0" distB="0" distL="0" distR="0" wp14:anchorId="2BE8EACE" wp14:editId="2184A5EC">
                  <wp:extent cx="67081" cy="54881"/>
                  <wp:effectExtent l="0" t="0" r="0" b="0"/>
                  <wp:docPr id="554349" name="Picture 554349"/>
                  <wp:cNvGraphicFramePr/>
                  <a:graphic xmlns:a="http://schemas.openxmlformats.org/drawingml/2006/main">
                    <a:graphicData uri="http://schemas.openxmlformats.org/drawingml/2006/picture">
                      <pic:pic xmlns:pic="http://schemas.openxmlformats.org/drawingml/2006/picture">
                        <pic:nvPicPr>
                          <pic:cNvPr id="554349" name="Picture 554349"/>
                          <pic:cNvPicPr/>
                        </pic:nvPicPr>
                        <pic:blipFill>
                          <a:blip r:embed="rId759"/>
                          <a:stretch>
                            <a:fillRect/>
                          </a:stretch>
                        </pic:blipFill>
                        <pic:spPr>
                          <a:xfrm>
                            <a:off x="0" y="0"/>
                            <a:ext cx="67081" cy="54881"/>
                          </a:xfrm>
                          <a:prstGeom prst="rect">
                            <a:avLst/>
                          </a:prstGeom>
                        </pic:spPr>
                      </pic:pic>
                    </a:graphicData>
                  </a:graphic>
                </wp:inline>
              </w:drawing>
            </w:r>
            <w:r>
              <w:rPr>
                <w:sz w:val="16"/>
              </w:rPr>
              <w:tab/>
            </w:r>
            <w:r>
              <w:rPr>
                <w:noProof/>
              </w:rPr>
              <w:drawing>
                <wp:inline distT="0" distB="0" distL="0" distR="0" wp14:anchorId="78DE1457" wp14:editId="7ABF43FD">
                  <wp:extent cx="91477" cy="60978"/>
                  <wp:effectExtent l="0" t="0" r="0" b="0"/>
                  <wp:docPr id="554346" name="Picture 554346"/>
                  <wp:cNvGraphicFramePr/>
                  <a:graphic xmlns:a="http://schemas.openxmlformats.org/drawingml/2006/main">
                    <a:graphicData uri="http://schemas.openxmlformats.org/drawingml/2006/picture">
                      <pic:pic xmlns:pic="http://schemas.openxmlformats.org/drawingml/2006/picture">
                        <pic:nvPicPr>
                          <pic:cNvPr id="554346" name="Picture 554346"/>
                          <pic:cNvPicPr/>
                        </pic:nvPicPr>
                        <pic:blipFill>
                          <a:blip r:embed="rId760"/>
                          <a:stretch>
                            <a:fillRect/>
                          </a:stretch>
                        </pic:blipFill>
                        <pic:spPr>
                          <a:xfrm>
                            <a:off x="0" y="0"/>
                            <a:ext cx="91477" cy="60978"/>
                          </a:xfrm>
                          <a:prstGeom prst="rect">
                            <a:avLst/>
                          </a:prstGeom>
                        </pic:spPr>
                      </pic:pic>
                    </a:graphicData>
                  </a:graphic>
                </wp:inline>
              </w:drawing>
            </w:r>
          </w:p>
        </w:tc>
      </w:tr>
    </w:tbl>
    <w:p w14:paraId="51DB0292" w14:textId="77777777" w:rsidR="00F75C4C" w:rsidRDefault="00356D45">
      <w:pPr>
        <w:spacing w:after="0"/>
        <w:ind w:left="9469"/>
      </w:pPr>
      <w:r>
        <w:rPr>
          <w:noProof/>
        </w:rPr>
        <w:drawing>
          <wp:inline distT="0" distB="0" distL="0" distR="0" wp14:anchorId="16A040D1" wp14:editId="1CE347CD">
            <wp:extent cx="1116005" cy="1122003"/>
            <wp:effectExtent l="0" t="0" r="0" b="0"/>
            <wp:docPr id="1029834" name="Picture 1029834"/>
            <wp:cNvGraphicFramePr/>
            <a:graphic xmlns:a="http://schemas.openxmlformats.org/drawingml/2006/main">
              <a:graphicData uri="http://schemas.openxmlformats.org/drawingml/2006/picture">
                <pic:pic xmlns:pic="http://schemas.openxmlformats.org/drawingml/2006/picture">
                  <pic:nvPicPr>
                    <pic:cNvPr id="1029834" name="Picture 1029834"/>
                    <pic:cNvPicPr/>
                  </pic:nvPicPr>
                  <pic:blipFill>
                    <a:blip r:embed="rId761"/>
                    <a:stretch>
                      <a:fillRect/>
                    </a:stretch>
                  </pic:blipFill>
                  <pic:spPr>
                    <a:xfrm>
                      <a:off x="0" y="0"/>
                      <a:ext cx="1116005" cy="1122003"/>
                    </a:xfrm>
                    <a:prstGeom prst="rect">
                      <a:avLst/>
                    </a:prstGeom>
                  </pic:spPr>
                </pic:pic>
              </a:graphicData>
            </a:graphic>
          </wp:inline>
        </w:drawing>
      </w:r>
    </w:p>
    <w:p w14:paraId="59FE8EF4" w14:textId="77777777" w:rsidR="00F75C4C" w:rsidRDefault="00356D45">
      <w:pPr>
        <w:spacing w:after="236"/>
        <w:ind w:left="797"/>
      </w:pPr>
      <w:r>
        <w:rPr>
          <w:noProof/>
        </w:rPr>
        <w:lastRenderedPageBreak/>
        <w:drawing>
          <wp:inline distT="0" distB="0" distL="0" distR="0" wp14:anchorId="56464DF3" wp14:editId="6229523F">
            <wp:extent cx="6903372" cy="420751"/>
            <wp:effectExtent l="0" t="0" r="0" b="0"/>
            <wp:docPr id="1029838" name="Picture 1029838"/>
            <wp:cNvGraphicFramePr/>
            <a:graphic xmlns:a="http://schemas.openxmlformats.org/drawingml/2006/main">
              <a:graphicData uri="http://schemas.openxmlformats.org/drawingml/2006/picture">
                <pic:pic xmlns:pic="http://schemas.openxmlformats.org/drawingml/2006/picture">
                  <pic:nvPicPr>
                    <pic:cNvPr id="1029838" name="Picture 1029838"/>
                    <pic:cNvPicPr/>
                  </pic:nvPicPr>
                  <pic:blipFill>
                    <a:blip r:embed="rId762"/>
                    <a:stretch>
                      <a:fillRect/>
                    </a:stretch>
                  </pic:blipFill>
                  <pic:spPr>
                    <a:xfrm>
                      <a:off x="0" y="0"/>
                      <a:ext cx="6903372" cy="420751"/>
                    </a:xfrm>
                    <a:prstGeom prst="rect">
                      <a:avLst/>
                    </a:prstGeom>
                  </pic:spPr>
                </pic:pic>
              </a:graphicData>
            </a:graphic>
          </wp:inline>
        </w:drawing>
      </w:r>
    </w:p>
    <w:p w14:paraId="15BF0068" w14:textId="77777777" w:rsidR="00F75C4C" w:rsidRDefault="00356D45">
      <w:pPr>
        <w:tabs>
          <w:tab w:val="center" w:pos="3477"/>
          <w:tab w:val="center" w:pos="6098"/>
        </w:tabs>
        <w:spacing w:after="0"/>
      </w:pPr>
      <w:r>
        <w:rPr>
          <w:sz w:val="28"/>
        </w:rPr>
        <w:tab/>
      </w:r>
      <w:r>
        <w:rPr>
          <w:sz w:val="28"/>
        </w:rPr>
        <w:t>INTEGRIDAD,</w:t>
      </w:r>
      <w:r>
        <w:rPr>
          <w:sz w:val="28"/>
        </w:rPr>
        <w:tab/>
        <w:t>/ 07</w:t>
      </w:r>
    </w:p>
    <w:p w14:paraId="5B7F607C" w14:textId="77777777" w:rsidR="00F75C4C" w:rsidRDefault="00356D45">
      <w:pPr>
        <w:tabs>
          <w:tab w:val="center" w:pos="903"/>
          <w:tab w:val="center" w:pos="3736"/>
        </w:tabs>
        <w:spacing w:after="0"/>
      </w:pPr>
      <w:r>
        <w:rPr>
          <w:sz w:val="28"/>
        </w:rPr>
        <w:tab/>
      </w:r>
      <w:r>
        <w:rPr>
          <w:noProof/>
        </w:rPr>
        <w:drawing>
          <wp:inline distT="0" distB="0" distL="0" distR="0" wp14:anchorId="66451519" wp14:editId="03475499">
            <wp:extent cx="18295" cy="152446"/>
            <wp:effectExtent l="0" t="0" r="0" b="0"/>
            <wp:docPr id="1029840" name="Picture 1029840"/>
            <wp:cNvGraphicFramePr/>
            <a:graphic xmlns:a="http://schemas.openxmlformats.org/drawingml/2006/main">
              <a:graphicData uri="http://schemas.openxmlformats.org/drawingml/2006/picture">
                <pic:pic xmlns:pic="http://schemas.openxmlformats.org/drawingml/2006/picture">
                  <pic:nvPicPr>
                    <pic:cNvPr id="1029840" name="Picture 1029840"/>
                    <pic:cNvPicPr/>
                  </pic:nvPicPr>
                  <pic:blipFill>
                    <a:blip r:embed="rId763"/>
                    <a:stretch>
                      <a:fillRect/>
                    </a:stretch>
                  </pic:blipFill>
                  <pic:spPr>
                    <a:xfrm>
                      <a:off x="0" y="0"/>
                      <a:ext cx="18295" cy="152446"/>
                    </a:xfrm>
                    <a:prstGeom prst="rect">
                      <a:avLst/>
                    </a:prstGeom>
                  </pic:spPr>
                </pic:pic>
              </a:graphicData>
            </a:graphic>
          </wp:inline>
        </w:drawing>
      </w:r>
      <w:r>
        <w:rPr>
          <w:sz w:val="28"/>
        </w:rPr>
        <w:tab/>
        <w:t>EFICIENCIA Y</w:t>
      </w:r>
    </w:p>
    <w:p w14:paraId="40A5528F" w14:textId="77777777" w:rsidR="00F75C4C" w:rsidRDefault="00356D45">
      <w:pPr>
        <w:tabs>
          <w:tab w:val="center" w:pos="4197"/>
          <w:tab w:val="center" w:pos="7030"/>
        </w:tabs>
        <w:spacing w:after="32"/>
      </w:pPr>
      <w:r>
        <w:rPr>
          <w:sz w:val="28"/>
        </w:rPr>
        <w:tab/>
      </w:r>
      <w:r>
        <w:rPr>
          <w:sz w:val="28"/>
        </w:rPr>
        <w:t>TRANSPARENCIA</w:t>
      </w:r>
      <w:r>
        <w:rPr>
          <w:sz w:val="28"/>
        </w:rPr>
        <w:tab/>
      </w:r>
      <w:r>
        <w:rPr>
          <w:noProof/>
        </w:rPr>
        <w:drawing>
          <wp:inline distT="0" distB="0" distL="0" distR="0" wp14:anchorId="6285365D" wp14:editId="2B838440">
            <wp:extent cx="24393" cy="219522"/>
            <wp:effectExtent l="0" t="0" r="0" b="0"/>
            <wp:docPr id="1029842" name="Picture 1029842"/>
            <wp:cNvGraphicFramePr/>
            <a:graphic xmlns:a="http://schemas.openxmlformats.org/drawingml/2006/main">
              <a:graphicData uri="http://schemas.openxmlformats.org/drawingml/2006/picture">
                <pic:pic xmlns:pic="http://schemas.openxmlformats.org/drawingml/2006/picture">
                  <pic:nvPicPr>
                    <pic:cNvPr id="1029842" name="Picture 1029842"/>
                    <pic:cNvPicPr/>
                  </pic:nvPicPr>
                  <pic:blipFill>
                    <a:blip r:embed="rId764"/>
                    <a:stretch>
                      <a:fillRect/>
                    </a:stretch>
                  </pic:blipFill>
                  <pic:spPr>
                    <a:xfrm>
                      <a:off x="0" y="0"/>
                      <a:ext cx="24393" cy="219522"/>
                    </a:xfrm>
                    <a:prstGeom prst="rect">
                      <a:avLst/>
                    </a:prstGeom>
                  </pic:spPr>
                </pic:pic>
              </a:graphicData>
            </a:graphic>
          </wp:inline>
        </w:drawing>
      </w:r>
    </w:p>
    <w:p w14:paraId="215D05CD" w14:textId="77777777" w:rsidR="00F75C4C" w:rsidRDefault="00356D45">
      <w:pPr>
        <w:spacing w:after="207"/>
        <w:ind w:left="1383" w:hanging="10"/>
        <w:jc w:val="center"/>
      </w:pPr>
      <w:r>
        <w:rPr>
          <w:sz w:val="24"/>
        </w:rPr>
        <w:t xml:space="preserve">OE AUDITORIA AL SECTOR OCA </w:t>
      </w:r>
      <w:proofErr w:type="spellStart"/>
      <w:r>
        <w:rPr>
          <w:sz w:val="24"/>
        </w:rPr>
        <w:t>lóNj</w:t>
      </w:r>
      <w:proofErr w:type="spellEnd"/>
      <w:r>
        <w:rPr>
          <w:sz w:val="24"/>
        </w:rPr>
        <w:t xml:space="preserve"> CIENCIA, CULTU Y DEPORTES</w:t>
      </w:r>
    </w:p>
    <w:tbl>
      <w:tblPr>
        <w:tblStyle w:val="TableGrid"/>
        <w:tblpPr w:vertAnchor="text" w:tblpX="8701" w:tblpY="58"/>
        <w:tblOverlap w:val="never"/>
        <w:tblW w:w="1412" w:type="dxa"/>
        <w:tblInd w:w="0" w:type="dxa"/>
        <w:tblCellMar>
          <w:top w:w="0" w:type="dxa"/>
          <w:left w:w="115" w:type="dxa"/>
          <w:bottom w:w="0" w:type="dxa"/>
          <w:right w:w="0" w:type="dxa"/>
        </w:tblCellMar>
        <w:tblLook w:val="04A0" w:firstRow="1" w:lastRow="0" w:firstColumn="1" w:lastColumn="0" w:noHBand="0" w:noVBand="1"/>
      </w:tblPr>
      <w:tblGrid>
        <w:gridCol w:w="236"/>
        <w:gridCol w:w="229"/>
        <w:gridCol w:w="154"/>
        <w:gridCol w:w="793"/>
      </w:tblGrid>
      <w:tr w:rsidR="00F75C4C" w14:paraId="3AF7F3FC" w14:textId="77777777">
        <w:trPr>
          <w:trHeight w:val="357"/>
        </w:trPr>
        <w:tc>
          <w:tcPr>
            <w:tcW w:w="236" w:type="dxa"/>
            <w:tcBorders>
              <w:top w:val="nil"/>
              <w:left w:val="nil"/>
              <w:bottom w:val="single" w:sz="2" w:space="0" w:color="000000"/>
              <w:right w:val="single" w:sz="2" w:space="0" w:color="000000"/>
            </w:tcBorders>
          </w:tcPr>
          <w:p w14:paraId="08B458C0" w14:textId="77777777" w:rsidR="00F75C4C" w:rsidRDefault="00F75C4C"/>
        </w:tc>
        <w:tc>
          <w:tcPr>
            <w:tcW w:w="229" w:type="dxa"/>
            <w:tcBorders>
              <w:top w:val="nil"/>
              <w:left w:val="nil"/>
              <w:bottom w:val="single" w:sz="2" w:space="0" w:color="000000"/>
              <w:right w:val="nil"/>
            </w:tcBorders>
          </w:tcPr>
          <w:p w14:paraId="09BD77F9" w14:textId="77777777" w:rsidR="00F75C4C" w:rsidRDefault="00F75C4C"/>
        </w:tc>
        <w:tc>
          <w:tcPr>
            <w:tcW w:w="154" w:type="dxa"/>
            <w:tcBorders>
              <w:top w:val="nil"/>
              <w:left w:val="nil"/>
              <w:bottom w:val="single" w:sz="2" w:space="0" w:color="000000"/>
              <w:right w:val="nil"/>
            </w:tcBorders>
          </w:tcPr>
          <w:p w14:paraId="44B0441A" w14:textId="77777777" w:rsidR="00F75C4C" w:rsidRDefault="00F75C4C"/>
        </w:tc>
        <w:tc>
          <w:tcPr>
            <w:tcW w:w="792" w:type="dxa"/>
            <w:tcBorders>
              <w:top w:val="nil"/>
              <w:left w:val="nil"/>
              <w:bottom w:val="single" w:sz="2" w:space="0" w:color="000000"/>
              <w:right w:val="nil"/>
            </w:tcBorders>
          </w:tcPr>
          <w:p w14:paraId="39317F93" w14:textId="77777777" w:rsidR="00F75C4C" w:rsidRDefault="00F75C4C"/>
        </w:tc>
      </w:tr>
      <w:tr w:rsidR="00F75C4C" w14:paraId="5BBFC4CF" w14:textId="77777777">
        <w:trPr>
          <w:trHeight w:val="441"/>
        </w:trPr>
        <w:tc>
          <w:tcPr>
            <w:tcW w:w="236" w:type="dxa"/>
            <w:tcBorders>
              <w:top w:val="single" w:sz="2" w:space="0" w:color="000000"/>
              <w:left w:val="nil"/>
              <w:bottom w:val="nil"/>
              <w:right w:val="single" w:sz="2" w:space="0" w:color="000000"/>
            </w:tcBorders>
          </w:tcPr>
          <w:p w14:paraId="5557CC42" w14:textId="77777777" w:rsidR="00F75C4C" w:rsidRDefault="00F75C4C"/>
        </w:tc>
        <w:tc>
          <w:tcPr>
            <w:tcW w:w="1175" w:type="dxa"/>
            <w:gridSpan w:val="3"/>
            <w:tcBorders>
              <w:top w:val="single" w:sz="2" w:space="0" w:color="000000"/>
              <w:left w:val="single" w:sz="2" w:space="0" w:color="000000"/>
              <w:bottom w:val="nil"/>
              <w:right w:val="nil"/>
            </w:tcBorders>
            <w:vAlign w:val="bottom"/>
          </w:tcPr>
          <w:p w14:paraId="2443E548" w14:textId="77777777" w:rsidR="00F75C4C" w:rsidRDefault="00356D45">
            <w:pPr>
              <w:spacing w:after="0"/>
              <w:ind w:right="-48"/>
              <w:jc w:val="right"/>
            </w:pPr>
            <w:r>
              <w:rPr>
                <w:sz w:val="24"/>
              </w:rPr>
              <w:t>CIJA: 6966</w:t>
            </w:r>
          </w:p>
        </w:tc>
      </w:tr>
    </w:tbl>
    <w:p w14:paraId="66EE283E" w14:textId="77777777" w:rsidR="00F75C4C" w:rsidRDefault="00356D45">
      <w:pPr>
        <w:spacing w:after="636" w:line="265" w:lineRule="auto"/>
        <w:ind w:left="4071" w:right="5050" w:hanging="10"/>
        <w:jc w:val="center"/>
      </w:pPr>
      <w:r>
        <w:t>DAS-03-0053-2021</w:t>
      </w:r>
    </w:p>
    <w:p w14:paraId="598AB3B4" w14:textId="77777777" w:rsidR="00F75C4C" w:rsidRDefault="00356D45">
      <w:pPr>
        <w:spacing w:after="3" w:line="265" w:lineRule="auto"/>
        <w:ind w:left="2507" w:right="1489" w:hanging="10"/>
        <w:jc w:val="right"/>
      </w:pPr>
      <w:r>
        <w:t xml:space="preserve">01-4 </w:t>
      </w:r>
      <w:r>
        <w:rPr>
          <w:noProof/>
        </w:rPr>
        <mc:AlternateContent>
          <mc:Choice Requires="wpg">
            <w:drawing>
              <wp:inline distT="0" distB="0" distL="0" distR="0" wp14:anchorId="6F755C65" wp14:editId="04668408">
                <wp:extent cx="271066" cy="292696"/>
                <wp:effectExtent l="0" t="0" r="0" b="0"/>
                <wp:docPr id="1029399" name="Group 1029399"/>
                <wp:cNvGraphicFramePr/>
                <a:graphic xmlns:a="http://schemas.openxmlformats.org/drawingml/2006/main">
                  <a:graphicData uri="http://schemas.microsoft.com/office/word/2010/wordprocessingGroup">
                    <wpg:wgp>
                      <wpg:cNvGrpSpPr/>
                      <wpg:grpSpPr>
                        <a:xfrm>
                          <a:off x="0" y="0"/>
                          <a:ext cx="271066" cy="292696"/>
                          <a:chOff x="0" y="0"/>
                          <a:chExt cx="271066" cy="292696"/>
                        </a:xfrm>
                      </wpg:grpSpPr>
                      <wps:wsp>
                        <wps:cNvPr id="554798" name="Rectangle 554798"/>
                        <wps:cNvSpPr/>
                        <wps:spPr>
                          <a:xfrm>
                            <a:off x="0" y="0"/>
                            <a:ext cx="360518" cy="389286"/>
                          </a:xfrm>
                          <a:prstGeom prst="rect">
                            <a:avLst/>
                          </a:prstGeom>
                          <a:ln>
                            <a:noFill/>
                          </a:ln>
                        </wps:spPr>
                        <wps:txbx>
                          <w:txbxContent>
                            <w:p w14:paraId="4E5A1655" w14:textId="77777777" w:rsidR="00F75C4C" w:rsidRDefault="00356D45">
                              <w:r>
                                <w:rPr>
                                  <w:sz w:val="76"/>
                                </w:rPr>
                                <w:t xml:space="preserve">0 </w:t>
                              </w:r>
                            </w:p>
                          </w:txbxContent>
                        </wps:txbx>
                        <wps:bodyPr horzOverflow="overflow" vert="horz" lIns="0" tIns="0" rIns="0" bIns="0" rtlCol="0">
                          <a:noAutofit/>
                        </wps:bodyPr>
                      </wps:wsp>
                    </wpg:wgp>
                  </a:graphicData>
                </a:graphic>
              </wp:inline>
            </w:drawing>
          </mc:Choice>
          <mc:Fallback xmlns:a="http://schemas.openxmlformats.org/drawingml/2006/main">
            <w:pict>
              <v:group id="Group 1029399" style="width:21.3438pt;height:23.047pt;mso-position-horizontal-relative:char;mso-position-vertical-relative:line" coordsize="2710,2926">
                <v:rect id="Rectangle 554798" style="position:absolute;width:3605;height:3892;left:0;top:0;" filled="f" stroked="f">
                  <v:textbox inset="0,0,0,0">
                    <w:txbxContent>
                      <w:p>
                        <w:pPr>
                          <w:spacing w:before="0" w:after="160" w:line="259" w:lineRule="auto"/>
                        </w:pPr>
                        <w:r>
                          <w:rPr>
                            <w:rFonts w:cs="Calibri" w:hAnsi="Calibri" w:eastAsia="Calibri" w:ascii="Calibri"/>
                            <w:sz w:val="76"/>
                          </w:rPr>
                          <w:t xml:space="preserve">0 </w:t>
                        </w:r>
                      </w:p>
                    </w:txbxContent>
                  </v:textbox>
                </v:rect>
              </v:group>
            </w:pict>
          </mc:Fallback>
        </mc:AlternateContent>
      </w:r>
      <w:r>
        <w:t xml:space="preserve"> </w:t>
      </w:r>
      <w:proofErr w:type="spellStart"/>
      <w:r>
        <w:t>pp</w:t>
      </w:r>
      <w:proofErr w:type="spellEnd"/>
      <w:r>
        <w:t xml:space="preserve"> </w:t>
      </w:r>
      <w:r>
        <w:tab/>
      </w:r>
      <w:proofErr w:type="spellStart"/>
      <w:r>
        <w:t>ó</w:t>
      </w:r>
      <w:proofErr w:type="spellEnd"/>
      <w:r>
        <w:tab/>
        <w:t>Guatemala, 07 de lolio de 2021</w:t>
      </w:r>
    </w:p>
    <w:p w14:paraId="391CF0C9" w14:textId="77777777" w:rsidR="00F75C4C" w:rsidRDefault="00356D45">
      <w:pPr>
        <w:spacing w:after="13" w:line="247" w:lineRule="auto"/>
        <w:ind w:left="1690" w:right="532" w:firstLine="9"/>
        <w:jc w:val="both"/>
      </w:pPr>
      <w:r>
        <w:rPr>
          <w:sz w:val="24"/>
        </w:rPr>
        <w:t>Equipo de Auditoria</w:t>
      </w:r>
    </w:p>
    <w:p w14:paraId="264E142E" w14:textId="77777777" w:rsidR="00F75C4C" w:rsidRDefault="00356D45">
      <w:pPr>
        <w:spacing w:after="3" w:line="265" w:lineRule="auto"/>
        <w:ind w:left="1690" w:right="1118"/>
        <w:jc w:val="both"/>
      </w:pPr>
      <w:r>
        <w:t xml:space="preserve">LUIS ALBERTO NAJERA SOCORE supervisor </w:t>
      </w:r>
      <w:proofErr w:type="spellStart"/>
      <w:r>
        <w:t>Cubernamental</w:t>
      </w:r>
      <w:proofErr w:type="spellEnd"/>
      <w:r>
        <w:t>)</w:t>
      </w:r>
    </w:p>
    <w:p w14:paraId="1C68F54A" w14:textId="77777777" w:rsidR="00F75C4C" w:rsidRDefault="00356D45">
      <w:pPr>
        <w:spacing w:after="13" w:line="247" w:lineRule="auto"/>
        <w:ind w:left="1690" w:right="532" w:firstLine="9"/>
        <w:jc w:val="both"/>
      </w:pPr>
      <w:r>
        <w:rPr>
          <w:sz w:val="24"/>
        </w:rPr>
        <w:t>CLAUDIA ROSANA AZURDIA AGUILERA DE HERNANDEZ (Coordinador Gubernamental)'</w:t>
      </w:r>
    </w:p>
    <w:p w14:paraId="0196E3CA" w14:textId="77777777" w:rsidR="00F75C4C" w:rsidRDefault="00356D45">
      <w:pPr>
        <w:tabs>
          <w:tab w:val="center" w:pos="3505"/>
          <w:tab w:val="center" w:pos="7011"/>
        </w:tabs>
        <w:spacing w:after="3" w:line="265" w:lineRule="auto"/>
      </w:pPr>
      <w:r>
        <w:tab/>
      </w:r>
      <w:r>
        <w:t xml:space="preserve">ANA GUADALUPE ROOR'CUEZ DE SA </w:t>
      </w:r>
      <w:r>
        <w:tab/>
        <w:t>(Auditor Gubernamental)</w:t>
      </w:r>
    </w:p>
    <w:p w14:paraId="14AD6FF0" w14:textId="77777777" w:rsidR="00F75C4C" w:rsidRDefault="00356D45">
      <w:pPr>
        <w:spacing w:after="13" w:line="247" w:lineRule="auto"/>
        <w:ind w:left="1690" w:right="532" w:firstLine="9"/>
        <w:jc w:val="both"/>
      </w:pPr>
      <w:r>
        <w:rPr>
          <w:sz w:val="24"/>
        </w:rPr>
        <w:t>ANGEL DANILO LOPEZ TOBAR {Auditor Gubernamental)</w:t>
      </w:r>
    </w:p>
    <w:p w14:paraId="5CABFC77" w14:textId="77777777" w:rsidR="00F75C4C" w:rsidRDefault="00356D45">
      <w:pPr>
        <w:spacing w:after="13" w:line="247" w:lineRule="auto"/>
        <w:ind w:left="1690" w:right="532" w:firstLine="9"/>
        <w:jc w:val="both"/>
      </w:pPr>
      <w:r>
        <w:rPr>
          <w:sz w:val="24"/>
        </w:rPr>
        <w:t>ASTRE CATALINA ROSALES M</w:t>
      </w:r>
      <w:r>
        <w:rPr>
          <w:sz w:val="24"/>
        </w:rPr>
        <w:t>ARTINEZ (Auditor Gubernamental)</w:t>
      </w:r>
    </w:p>
    <w:p w14:paraId="4D014200" w14:textId="77777777" w:rsidR="00F75C4C" w:rsidRDefault="00356D45">
      <w:pPr>
        <w:spacing w:after="13" w:line="247" w:lineRule="auto"/>
        <w:ind w:left="1690" w:right="3563" w:firstLine="9"/>
        <w:jc w:val="both"/>
      </w:pPr>
      <w:r>
        <w:rPr>
          <w:sz w:val="24"/>
        </w:rPr>
        <w:t>AXEL ANTONIO OOMINCUEZ IBARRA (Auditor Gubernamental) CARIDAD ONIDIA SANTOS MAZARIEGOS {Auditor Gubernamental)</w:t>
      </w:r>
    </w:p>
    <w:p w14:paraId="444DD736" w14:textId="77777777" w:rsidR="00F75C4C" w:rsidRDefault="00356D45">
      <w:pPr>
        <w:spacing w:after="13" w:line="247" w:lineRule="auto"/>
        <w:ind w:left="1700" w:right="532" w:firstLine="9"/>
        <w:jc w:val="both"/>
      </w:pPr>
      <w:r>
        <w:rPr>
          <w:sz w:val="24"/>
        </w:rPr>
        <w:t>DAMARIS ANNELIZZE ROMAN VASCUEZ (Auditor Gubernamental</w:t>
      </w:r>
    </w:p>
    <w:p w14:paraId="79460AF4" w14:textId="77777777" w:rsidR="00F75C4C" w:rsidRDefault="00356D45">
      <w:pPr>
        <w:spacing w:after="13" w:line="247" w:lineRule="auto"/>
        <w:ind w:left="1719" w:right="532" w:firstLine="9"/>
        <w:jc w:val="both"/>
      </w:pPr>
      <w:r>
        <w:rPr>
          <w:sz w:val="24"/>
        </w:rPr>
        <w:t>ELUDIC AMADO COMEZ VASQUEZ (Auditor Gubernamental)</w:t>
      </w:r>
    </w:p>
    <w:p w14:paraId="0F1F38C4" w14:textId="77777777" w:rsidR="00F75C4C" w:rsidRDefault="00356D45">
      <w:pPr>
        <w:spacing w:after="13" w:line="247" w:lineRule="auto"/>
        <w:ind w:left="1710" w:right="532" w:firstLine="9"/>
        <w:jc w:val="both"/>
      </w:pPr>
      <w:r>
        <w:rPr>
          <w:sz w:val="24"/>
        </w:rPr>
        <w:t>HILDA R</w:t>
      </w:r>
      <w:r>
        <w:rPr>
          <w:sz w:val="24"/>
        </w:rPr>
        <w:t>AQUEL PORTILLO MENDEZ (Auditor Gubernamental)</w:t>
      </w:r>
    </w:p>
    <w:p w14:paraId="3BD17013" w14:textId="77777777" w:rsidR="00F75C4C" w:rsidRDefault="00356D45">
      <w:pPr>
        <w:spacing w:after="13" w:line="247" w:lineRule="auto"/>
        <w:ind w:left="1719" w:right="532" w:firstLine="9"/>
        <w:jc w:val="both"/>
      </w:pPr>
      <w:r>
        <w:rPr>
          <w:sz w:val="24"/>
        </w:rPr>
        <w:t xml:space="preserve">JESUS CASTAÑEDA OROOÑEZ (Auditor </w:t>
      </w:r>
      <w:proofErr w:type="spellStart"/>
      <w:r>
        <w:rPr>
          <w:sz w:val="24"/>
        </w:rPr>
        <w:t>Gubernamertaf</w:t>
      </w:r>
      <w:proofErr w:type="spellEnd"/>
      <w:r>
        <w:rPr>
          <w:sz w:val="24"/>
        </w:rPr>
        <w:t>)</w:t>
      </w:r>
    </w:p>
    <w:p w14:paraId="6CC55D92" w14:textId="77777777" w:rsidR="00F75C4C" w:rsidRDefault="00356D45">
      <w:pPr>
        <w:tabs>
          <w:tab w:val="center" w:pos="3640"/>
          <w:tab w:val="center" w:pos="6492"/>
        </w:tabs>
        <w:spacing w:after="27" w:line="226" w:lineRule="auto"/>
      </w:pPr>
      <w:r>
        <w:rPr>
          <w:sz w:val="20"/>
        </w:rPr>
        <w:tab/>
      </w:r>
      <w:r>
        <w:rPr>
          <w:sz w:val="20"/>
        </w:rPr>
        <w:t xml:space="preserve">CARLOS VELASQUEZ LOPEZ </w:t>
      </w:r>
      <w:r>
        <w:rPr>
          <w:sz w:val="20"/>
        </w:rPr>
        <w:tab/>
        <w:t>Gubernamental)</w:t>
      </w:r>
    </w:p>
    <w:p w14:paraId="6AA38D9E" w14:textId="77777777" w:rsidR="00F75C4C" w:rsidRDefault="00356D45">
      <w:pPr>
        <w:spacing w:after="3" w:line="265" w:lineRule="auto"/>
        <w:ind w:left="1719" w:right="1118"/>
        <w:jc w:val="both"/>
      </w:pPr>
      <w:r>
        <w:t xml:space="preserve">JUAN CAYETANO ROSALES TAHAY (Auditor </w:t>
      </w:r>
      <w:proofErr w:type="spellStart"/>
      <w:r>
        <w:t>Cubernemental</w:t>
      </w:r>
      <w:proofErr w:type="spellEnd"/>
      <w:r>
        <w:t>)</w:t>
      </w:r>
    </w:p>
    <w:p w14:paraId="1F7CCFAD" w14:textId="77777777" w:rsidR="00F75C4C" w:rsidRDefault="00356D45">
      <w:pPr>
        <w:spacing w:after="13" w:line="247" w:lineRule="auto"/>
        <w:ind w:left="1729" w:right="532" w:firstLine="9"/>
        <w:jc w:val="both"/>
      </w:pPr>
      <w:r>
        <w:rPr>
          <w:sz w:val="24"/>
        </w:rPr>
        <w:t xml:space="preserve">KELY MERARY ORDOÑEZ </w:t>
      </w:r>
      <w:proofErr w:type="spellStart"/>
      <w:r>
        <w:rPr>
          <w:sz w:val="24"/>
        </w:rPr>
        <w:t>CASTiLLO</w:t>
      </w:r>
      <w:proofErr w:type="spellEnd"/>
      <w:r>
        <w:rPr>
          <w:sz w:val="24"/>
        </w:rPr>
        <w:t xml:space="preserve"> (Auditor Gubernamental)</w:t>
      </w:r>
    </w:p>
    <w:p w14:paraId="1237DB32" w14:textId="77777777" w:rsidR="00F75C4C" w:rsidRDefault="00356D45">
      <w:pPr>
        <w:spacing w:after="3" w:line="265" w:lineRule="auto"/>
        <w:ind w:left="1729" w:right="1118"/>
        <w:jc w:val="both"/>
      </w:pPr>
      <w:r>
        <w:t>MARTA GLADYS SALAZAR ZELADA (Auditor Gubernamental}</w:t>
      </w:r>
    </w:p>
    <w:p w14:paraId="03E0BB40" w14:textId="77777777" w:rsidR="00F75C4C" w:rsidRDefault="00356D45">
      <w:pPr>
        <w:spacing w:after="13" w:line="247" w:lineRule="auto"/>
        <w:ind w:left="1729" w:right="532" w:firstLine="9"/>
        <w:jc w:val="both"/>
      </w:pPr>
      <w:r>
        <w:rPr>
          <w:sz w:val="24"/>
        </w:rPr>
        <w:t>MARVIN GIOVANNI MEJIA PENADOS (Auditor Gubernamental)</w:t>
      </w:r>
    </w:p>
    <w:p w14:paraId="5F7C2E8F" w14:textId="77777777" w:rsidR="00F75C4C" w:rsidRDefault="00356D45">
      <w:pPr>
        <w:spacing w:after="13" w:line="247" w:lineRule="auto"/>
        <w:ind w:left="1729" w:right="532" w:firstLine="9"/>
        <w:jc w:val="both"/>
      </w:pPr>
      <w:r>
        <w:rPr>
          <w:sz w:val="24"/>
        </w:rPr>
        <w:t>MAYRA PATRICIA ALDANA LEMUS {Auditor Gubernamental)</w:t>
      </w:r>
    </w:p>
    <w:p w14:paraId="3A131983" w14:textId="77777777" w:rsidR="00F75C4C" w:rsidRDefault="00356D45">
      <w:pPr>
        <w:spacing w:after="13" w:line="247" w:lineRule="auto"/>
        <w:ind w:left="1729" w:right="532" w:firstLine="9"/>
        <w:jc w:val="both"/>
      </w:pPr>
      <w:r>
        <w:rPr>
          <w:sz w:val="24"/>
        </w:rPr>
        <w:t>SAYDA GUISELA VALDEZ (Auditor Gubernamental)</w:t>
      </w:r>
    </w:p>
    <w:p w14:paraId="09C69035" w14:textId="77777777" w:rsidR="00F75C4C" w:rsidRDefault="00356D45">
      <w:pPr>
        <w:spacing w:after="13" w:line="247" w:lineRule="auto"/>
        <w:ind w:left="1748" w:right="532" w:firstLine="9"/>
        <w:jc w:val="both"/>
      </w:pPr>
      <w:r>
        <w:rPr>
          <w:sz w:val="24"/>
        </w:rPr>
        <w:t>TEOFILO REMIGIO CAAL BARRIENTOS (</w:t>
      </w:r>
      <w:proofErr w:type="spellStart"/>
      <w:r>
        <w:rPr>
          <w:sz w:val="24"/>
        </w:rPr>
        <w:t>Auditcr</w:t>
      </w:r>
      <w:proofErr w:type="spellEnd"/>
      <w:r>
        <w:rPr>
          <w:sz w:val="24"/>
        </w:rPr>
        <w:t xml:space="preserve"> Gubernamental)</w:t>
      </w:r>
    </w:p>
    <w:p w14:paraId="2196FE06" w14:textId="77777777" w:rsidR="00F75C4C" w:rsidRDefault="00356D45">
      <w:pPr>
        <w:spacing w:after="211" w:line="247" w:lineRule="auto"/>
        <w:ind w:left="1729" w:right="532" w:firstLine="9"/>
        <w:jc w:val="both"/>
      </w:pPr>
      <w:r>
        <w:rPr>
          <w:sz w:val="24"/>
        </w:rPr>
        <w:t xml:space="preserve">WENDY MARISOL </w:t>
      </w:r>
      <w:proofErr w:type="spellStart"/>
      <w:r>
        <w:rPr>
          <w:sz w:val="24"/>
        </w:rPr>
        <w:t>LóPEZ</w:t>
      </w:r>
      <w:proofErr w:type="spellEnd"/>
      <w:r>
        <w:rPr>
          <w:sz w:val="24"/>
        </w:rPr>
        <w:t xml:space="preserve"> RAMIREZ (Auditor Gubernamental)</w:t>
      </w:r>
    </w:p>
    <w:p w14:paraId="389BEB92" w14:textId="77777777" w:rsidR="00F75C4C" w:rsidRDefault="00356D45">
      <w:pPr>
        <w:spacing w:after="166" w:line="265" w:lineRule="auto"/>
        <w:ind w:left="1758" w:right="1402"/>
        <w:jc w:val="both"/>
      </w:pPr>
      <w:r>
        <w:t xml:space="preserve">En cumplimiento a los articulas 232 y 243 de la </w:t>
      </w:r>
      <w:proofErr w:type="spellStart"/>
      <w:r>
        <w:t>Constitucion</w:t>
      </w:r>
      <w:proofErr w:type="spellEnd"/>
      <w:r>
        <w:t xml:space="preserve"> </w:t>
      </w:r>
      <w:proofErr w:type="spellStart"/>
      <w:r>
        <w:t>Poltica</w:t>
      </w:r>
      <w:proofErr w:type="spellEnd"/>
      <w:r>
        <w:t xml:space="preserve"> de la </w:t>
      </w:r>
      <w:proofErr w:type="spellStart"/>
      <w:r>
        <w:t>Repúblta</w:t>
      </w:r>
      <w:proofErr w:type="spellEnd"/>
      <w:r>
        <w:t xml:space="preserve"> de Guatemala, </w:t>
      </w:r>
      <w:proofErr w:type="spellStart"/>
      <w:r>
        <w:t>art'CuIcs</w:t>
      </w:r>
      <w:proofErr w:type="spellEnd"/>
      <w:r>
        <w:t xml:space="preserve"> 2 y 7 del Decreto Número 31-2002. Ley Or</w:t>
      </w:r>
      <w:r>
        <w:t xml:space="preserve">gÉniC8 de la </w:t>
      </w:r>
      <w:proofErr w:type="spellStart"/>
      <w:r>
        <w:t>Contra'crla</w:t>
      </w:r>
      <w:proofErr w:type="spellEnd"/>
      <w:r>
        <w:t xml:space="preserve"> General de Cuentes y el 58 del Acuerdo Gubernativo Número 96-201 g, Reglamento de la Ley Orgánica de la </w:t>
      </w:r>
      <w:proofErr w:type="spellStart"/>
      <w:r>
        <w:t>Contralorla</w:t>
      </w:r>
      <w:proofErr w:type="spellEnd"/>
      <w:r>
        <w:t xml:space="preserve"> General de Cuentas, esta </w:t>
      </w:r>
      <w:proofErr w:type="spellStart"/>
      <w:r>
        <w:t>DirecciOn</w:t>
      </w:r>
      <w:proofErr w:type="spellEnd"/>
      <w:r>
        <w:t xml:space="preserve"> </w:t>
      </w:r>
      <w:proofErr w:type="spellStart"/>
      <w:r>
        <w:t>Ie</w:t>
      </w:r>
      <w:proofErr w:type="spellEnd"/>
      <w:r>
        <w:t xml:space="preserve">(s) designa para que se constituya(n) en la entidad: MINISTERIO DE EDUCACION; </w:t>
      </w:r>
      <w:r>
        <w:t xml:space="preserve">para que practiquen auditoria financiera y de cumplimiento por 31 periodo comprendido </w:t>
      </w:r>
      <w:proofErr w:type="spellStart"/>
      <w:r>
        <w:t>dei</w:t>
      </w:r>
      <w:proofErr w:type="spellEnd"/>
      <w:r>
        <w:t xml:space="preserve"> 01/01/202 t al 31/12/2021.</w:t>
      </w:r>
    </w:p>
    <w:tbl>
      <w:tblPr>
        <w:tblStyle w:val="TableGrid"/>
        <w:tblpPr w:vertAnchor="text" w:tblpX="10420" w:tblpY="2099"/>
        <w:tblOverlap w:val="never"/>
        <w:tblW w:w="672" w:type="dxa"/>
        <w:tblInd w:w="0" w:type="dxa"/>
        <w:tblCellMar>
          <w:top w:w="10" w:type="dxa"/>
          <w:left w:w="10" w:type="dxa"/>
          <w:bottom w:w="0" w:type="dxa"/>
          <w:right w:w="115" w:type="dxa"/>
        </w:tblCellMar>
        <w:tblLook w:val="04A0" w:firstRow="1" w:lastRow="0" w:firstColumn="1" w:lastColumn="0" w:noHBand="0" w:noVBand="1"/>
      </w:tblPr>
      <w:tblGrid>
        <w:gridCol w:w="672"/>
      </w:tblGrid>
      <w:tr w:rsidR="00F75C4C" w14:paraId="0069F466" w14:textId="77777777">
        <w:trPr>
          <w:trHeight w:val="307"/>
        </w:trPr>
        <w:tc>
          <w:tcPr>
            <w:tcW w:w="672" w:type="dxa"/>
            <w:tcBorders>
              <w:top w:val="single" w:sz="2" w:space="0" w:color="000000"/>
              <w:left w:val="nil"/>
              <w:bottom w:val="nil"/>
              <w:right w:val="single" w:sz="2" w:space="0" w:color="000000"/>
            </w:tcBorders>
          </w:tcPr>
          <w:p w14:paraId="50A90D24" w14:textId="77777777" w:rsidR="00F75C4C" w:rsidRDefault="00356D45">
            <w:pPr>
              <w:spacing w:after="0"/>
            </w:pPr>
            <w:r>
              <w:rPr>
                <w:sz w:val="20"/>
              </w:rPr>
              <w:lastRenderedPageBreak/>
              <w:t>su5t</w:t>
            </w:r>
          </w:p>
        </w:tc>
      </w:tr>
    </w:tbl>
    <w:p w14:paraId="7BD1AA1E" w14:textId="77777777" w:rsidR="00F75C4C" w:rsidRDefault="00356D45">
      <w:pPr>
        <w:spacing w:after="3" w:line="265" w:lineRule="auto"/>
        <w:ind w:left="720" w:right="1118" w:firstLine="1056"/>
        <w:jc w:val="both"/>
      </w:pPr>
      <w:r>
        <w:t xml:space="preserve">La </w:t>
      </w:r>
      <w:proofErr w:type="spellStart"/>
      <w:r>
        <w:t>auditofla</w:t>
      </w:r>
      <w:proofErr w:type="spellEnd"/>
      <w:r>
        <w:t xml:space="preserve"> financiera comprenderá la </w:t>
      </w:r>
      <w:proofErr w:type="spellStart"/>
      <w:r>
        <w:t>evaluacién</w:t>
      </w:r>
      <w:proofErr w:type="spellEnd"/>
      <w:r>
        <w:t xml:space="preserve"> de los aspectos financieros asignados por el equipo de </w:t>
      </w:r>
      <w:proofErr w:type="spellStart"/>
      <w:r>
        <w:t>auditorla</w:t>
      </w:r>
      <w:proofErr w:type="spellEnd"/>
      <w:r>
        <w:t xml:space="preserve"> </w:t>
      </w:r>
      <w:proofErr w:type="spellStart"/>
      <w:r>
        <w:t>designadc</w:t>
      </w:r>
      <w:proofErr w:type="spellEnd"/>
      <w:r>
        <w:t xml:space="preserve"> a la Dirección de Contabilidad del Estado. según nombramiento DAS•oe0004-2021 de fecha 02107/</w:t>
      </w:r>
      <w:proofErr w:type="gramStart"/>
      <w:r>
        <w:t>2021 ,</w:t>
      </w:r>
      <w:proofErr w:type="spellStart"/>
      <w:r>
        <w:t>ásimísmo</w:t>
      </w:r>
      <w:proofErr w:type="spellEnd"/>
      <w:proofErr w:type="gramEnd"/>
      <w:r>
        <w:t xml:space="preserve">, comprenderé </w:t>
      </w:r>
      <w:proofErr w:type="spellStart"/>
      <w:r>
        <w:t>ta</w:t>
      </w:r>
      <w:proofErr w:type="spellEnd"/>
      <w:r>
        <w:t xml:space="preserve"> evaluac</w:t>
      </w:r>
      <w:r>
        <w:t xml:space="preserve">ión del </w:t>
      </w:r>
      <w:proofErr w:type="spellStart"/>
      <w:r>
        <w:t>Estadc</w:t>
      </w:r>
      <w:proofErr w:type="spellEnd"/>
      <w:r>
        <w:t xml:space="preserve"> de Liquidación Presupuestaria. La auditarla de cumplimiento comprenderá </w:t>
      </w:r>
      <w:proofErr w:type="spellStart"/>
      <w:r>
        <w:t>ia</w:t>
      </w:r>
      <w:proofErr w:type="spellEnd"/>
      <w:r>
        <w:t xml:space="preserve"> evaluación de la </w:t>
      </w:r>
      <w:proofErr w:type="spellStart"/>
      <w:r>
        <w:t>gestitn</w:t>
      </w:r>
      <w:proofErr w:type="spellEnd"/>
      <w:r>
        <w:t xml:space="preserve"> financiera y del uso de fondos asignados en el presupuesto general de ingresos y egresos de </w:t>
      </w:r>
      <w:proofErr w:type="spellStart"/>
      <w:r>
        <w:t>ccnformidad</w:t>
      </w:r>
      <w:proofErr w:type="spellEnd"/>
      <w:r>
        <w:t xml:space="preserve"> con las leyes, reglamentos, acuerdas </w:t>
      </w:r>
      <w:r>
        <w:t xml:space="preserve">gubernativos y otras disposiciones aplicables. Le auditarla deberá realizarse de forma (financiera y de </w:t>
      </w:r>
      <w:proofErr w:type="spellStart"/>
      <w:r>
        <w:t>cumpllmlentc</w:t>
      </w:r>
      <w:proofErr w:type="spellEnd"/>
      <w:r>
        <w:t xml:space="preserve">} can nivel dB seguridad razonable. debiendo comunicar los resultados que afecten los estados financieros de' Estado, al equipo d </w:t>
      </w:r>
      <w:proofErr w:type="spellStart"/>
      <w:r>
        <w:t>auditorra</w:t>
      </w:r>
      <w:proofErr w:type="spellEnd"/>
      <w:r>
        <w:t xml:space="preserve"> </w:t>
      </w:r>
      <w:proofErr w:type="spellStart"/>
      <w:r>
        <w:t>gue</w:t>
      </w:r>
      <w:proofErr w:type="spellEnd"/>
      <w:r>
        <w:t xml:space="preserve"> </w:t>
      </w:r>
      <w:proofErr w:type="spellStart"/>
      <w:r>
        <w:t>ccordina</w:t>
      </w:r>
      <w:proofErr w:type="spellEnd"/>
      <w:r>
        <w:t xml:space="preserve"> la </w:t>
      </w:r>
      <w:proofErr w:type="spellStart"/>
      <w:r>
        <w:t>auditorla</w:t>
      </w:r>
      <w:proofErr w:type="spellEnd"/>
      <w:r>
        <w:t xml:space="preserve"> a Contabilidad del Estado, para el análisis del dicta </w:t>
      </w:r>
      <w:r>
        <w:rPr>
          <w:noProof/>
        </w:rPr>
        <w:drawing>
          <wp:inline distT="0" distB="0" distL="0" distR="0" wp14:anchorId="6BE3EBC3" wp14:editId="21D89546">
            <wp:extent cx="24394" cy="353675"/>
            <wp:effectExtent l="0" t="0" r="0" b="0"/>
            <wp:docPr id="1029844" name="Picture 1029844"/>
            <wp:cNvGraphicFramePr/>
            <a:graphic xmlns:a="http://schemas.openxmlformats.org/drawingml/2006/main">
              <a:graphicData uri="http://schemas.openxmlformats.org/drawingml/2006/picture">
                <pic:pic xmlns:pic="http://schemas.openxmlformats.org/drawingml/2006/picture">
                  <pic:nvPicPr>
                    <pic:cNvPr id="1029844" name="Picture 1029844"/>
                    <pic:cNvPicPr/>
                  </pic:nvPicPr>
                  <pic:blipFill>
                    <a:blip r:embed="rId765"/>
                    <a:stretch>
                      <a:fillRect/>
                    </a:stretch>
                  </pic:blipFill>
                  <pic:spPr>
                    <a:xfrm>
                      <a:off x="0" y="0"/>
                      <a:ext cx="24394" cy="353675"/>
                    </a:xfrm>
                    <a:prstGeom prst="rect">
                      <a:avLst/>
                    </a:prstGeom>
                  </pic:spPr>
                </pic:pic>
              </a:graphicData>
            </a:graphic>
          </wp:inline>
        </w:drawing>
      </w:r>
      <w:r>
        <w:t xml:space="preserve"> correspondiente.</w:t>
      </w:r>
    </w:p>
    <w:p w14:paraId="35784287" w14:textId="77777777" w:rsidR="00F75C4C" w:rsidRDefault="00356D45">
      <w:pPr>
        <w:tabs>
          <w:tab w:val="center" w:pos="5863"/>
          <w:tab w:val="center" w:pos="11285"/>
        </w:tabs>
        <w:spacing w:after="3" w:line="265" w:lineRule="auto"/>
      </w:pPr>
      <w:r>
        <w:tab/>
      </w:r>
      <w:r>
        <w:t xml:space="preserve">Las acciones de fiscalización pueden extenderse a </w:t>
      </w:r>
      <w:proofErr w:type="spellStart"/>
      <w:r>
        <w:t>ctra</w:t>
      </w:r>
      <w:proofErr w:type="spellEnd"/>
      <w:r>
        <w:t xml:space="preserve"> un </w:t>
      </w:r>
      <w:proofErr w:type="spellStart"/>
      <w:r>
        <w:t>ades</w:t>
      </w:r>
      <w:proofErr w:type="spellEnd"/>
      <w:r>
        <w:t xml:space="preserve"> ejecutoras. entidades </w:t>
      </w:r>
      <w:proofErr w:type="spellStart"/>
      <w:r>
        <w:t>públi</w:t>
      </w:r>
      <w:proofErr w:type="spellEnd"/>
      <w:r>
        <w:tab/>
      </w:r>
      <w:proofErr w:type="spellStart"/>
      <w:r>
        <w:t>ficu</w:t>
      </w:r>
      <w:proofErr w:type="spellEnd"/>
    </w:p>
    <w:tbl>
      <w:tblPr>
        <w:tblStyle w:val="TableGrid"/>
        <w:tblW w:w="10795" w:type="dxa"/>
        <w:tblInd w:w="567" w:type="dxa"/>
        <w:tblCellMar>
          <w:top w:w="0" w:type="dxa"/>
          <w:left w:w="0" w:type="dxa"/>
          <w:bottom w:w="0" w:type="dxa"/>
          <w:right w:w="0" w:type="dxa"/>
        </w:tblCellMar>
        <w:tblLook w:val="04A0" w:firstRow="1" w:lastRow="0" w:firstColumn="1" w:lastColumn="0" w:noHBand="0" w:noVBand="1"/>
      </w:tblPr>
      <w:tblGrid>
        <w:gridCol w:w="8886"/>
        <w:gridCol w:w="1909"/>
      </w:tblGrid>
      <w:tr w:rsidR="00F75C4C" w14:paraId="70D05875" w14:textId="77777777">
        <w:trPr>
          <w:trHeight w:val="1162"/>
        </w:trPr>
        <w:tc>
          <w:tcPr>
            <w:tcW w:w="8886" w:type="dxa"/>
            <w:tcBorders>
              <w:top w:val="nil"/>
              <w:left w:val="nil"/>
              <w:bottom w:val="nil"/>
              <w:right w:val="nil"/>
            </w:tcBorders>
          </w:tcPr>
          <w:p w14:paraId="619D000B" w14:textId="77777777" w:rsidR="00F75C4C" w:rsidRDefault="00F75C4C">
            <w:pPr>
              <w:spacing w:after="0"/>
              <w:ind w:left="-855" w:right="17"/>
            </w:pPr>
          </w:p>
          <w:tbl>
            <w:tblPr>
              <w:tblStyle w:val="TableGrid"/>
              <w:tblW w:w="8869" w:type="dxa"/>
              <w:tblInd w:w="0" w:type="dxa"/>
              <w:tblCellMar>
                <w:top w:w="0" w:type="dxa"/>
                <w:left w:w="687" w:type="dxa"/>
                <w:bottom w:w="0" w:type="dxa"/>
                <w:right w:w="115" w:type="dxa"/>
              </w:tblCellMar>
              <w:tblLook w:val="04A0" w:firstRow="1" w:lastRow="0" w:firstColumn="1" w:lastColumn="0" w:noHBand="0" w:noVBand="1"/>
            </w:tblPr>
            <w:tblGrid>
              <w:gridCol w:w="4642"/>
              <w:gridCol w:w="1093"/>
              <w:gridCol w:w="2326"/>
              <w:gridCol w:w="808"/>
            </w:tblGrid>
            <w:tr w:rsidR="00F75C4C" w14:paraId="5F63D025" w14:textId="77777777">
              <w:trPr>
                <w:trHeight w:val="346"/>
              </w:trPr>
              <w:tc>
                <w:tcPr>
                  <w:tcW w:w="6257" w:type="dxa"/>
                  <w:gridSpan w:val="2"/>
                  <w:tcBorders>
                    <w:top w:val="nil"/>
                    <w:left w:val="nil"/>
                    <w:bottom w:val="nil"/>
                    <w:right w:val="single" w:sz="2" w:space="0" w:color="000000"/>
                  </w:tcBorders>
                </w:tcPr>
                <w:p w14:paraId="5F179F61" w14:textId="77777777" w:rsidR="00F75C4C" w:rsidRDefault="00F75C4C"/>
              </w:tc>
              <w:tc>
                <w:tcPr>
                  <w:tcW w:w="2448" w:type="dxa"/>
                  <w:vMerge w:val="restart"/>
                  <w:tcBorders>
                    <w:top w:val="nil"/>
                    <w:left w:val="single" w:sz="2" w:space="0" w:color="000000"/>
                    <w:bottom w:val="single" w:sz="2" w:space="0" w:color="000000"/>
                    <w:right w:val="nil"/>
                  </w:tcBorders>
                  <w:vAlign w:val="bottom"/>
                </w:tcPr>
                <w:p w14:paraId="284A2FF8" w14:textId="77777777" w:rsidR="00F75C4C" w:rsidRDefault="00356D45">
                  <w:pPr>
                    <w:spacing w:after="0"/>
                  </w:pPr>
                  <w:r>
                    <w:rPr>
                      <w:sz w:val="26"/>
                    </w:rPr>
                    <w:t>'</w:t>
                  </w:r>
                  <w:proofErr w:type="spellStart"/>
                  <w:r>
                    <w:rPr>
                      <w:sz w:val="26"/>
                    </w:rPr>
                    <w:t>iaàXi</w:t>
                  </w:r>
                  <w:proofErr w:type="spellEnd"/>
                </w:p>
              </w:tc>
              <w:tc>
                <w:tcPr>
                  <w:tcW w:w="164" w:type="dxa"/>
                  <w:vMerge w:val="restart"/>
                  <w:tcBorders>
                    <w:top w:val="nil"/>
                    <w:left w:val="nil"/>
                    <w:bottom w:val="single" w:sz="2" w:space="0" w:color="000000"/>
                    <w:right w:val="nil"/>
                  </w:tcBorders>
                </w:tcPr>
                <w:p w14:paraId="411F0DDE" w14:textId="77777777" w:rsidR="00F75C4C" w:rsidRDefault="00F75C4C"/>
              </w:tc>
            </w:tr>
            <w:tr w:rsidR="00F75C4C" w14:paraId="7BE062A2" w14:textId="77777777">
              <w:trPr>
                <w:trHeight w:val="787"/>
              </w:trPr>
              <w:tc>
                <w:tcPr>
                  <w:tcW w:w="5128" w:type="dxa"/>
                  <w:tcBorders>
                    <w:top w:val="nil"/>
                    <w:left w:val="nil"/>
                    <w:bottom w:val="single" w:sz="2" w:space="0" w:color="000000"/>
                    <w:right w:val="nil"/>
                  </w:tcBorders>
                </w:tcPr>
                <w:p w14:paraId="1334F4C2" w14:textId="77777777" w:rsidR="00F75C4C" w:rsidRDefault="00F75C4C"/>
              </w:tc>
              <w:tc>
                <w:tcPr>
                  <w:tcW w:w="1128" w:type="dxa"/>
                  <w:tcBorders>
                    <w:top w:val="single" w:sz="2" w:space="0" w:color="000000"/>
                    <w:left w:val="nil"/>
                    <w:bottom w:val="single" w:sz="2" w:space="0" w:color="000000"/>
                    <w:right w:val="single" w:sz="2" w:space="0" w:color="000000"/>
                  </w:tcBorders>
                </w:tcPr>
                <w:p w14:paraId="719E7DBB" w14:textId="77777777" w:rsidR="00F75C4C" w:rsidRDefault="00F75C4C"/>
              </w:tc>
              <w:tc>
                <w:tcPr>
                  <w:tcW w:w="0" w:type="auto"/>
                  <w:vMerge/>
                  <w:tcBorders>
                    <w:top w:val="nil"/>
                    <w:left w:val="single" w:sz="2" w:space="0" w:color="000000"/>
                    <w:bottom w:val="single" w:sz="2" w:space="0" w:color="000000"/>
                    <w:right w:val="nil"/>
                  </w:tcBorders>
                </w:tcPr>
                <w:p w14:paraId="684A652B" w14:textId="77777777" w:rsidR="00F75C4C" w:rsidRDefault="00F75C4C"/>
              </w:tc>
              <w:tc>
                <w:tcPr>
                  <w:tcW w:w="0" w:type="auto"/>
                  <w:vMerge/>
                  <w:tcBorders>
                    <w:top w:val="nil"/>
                    <w:left w:val="nil"/>
                    <w:bottom w:val="single" w:sz="2" w:space="0" w:color="000000"/>
                    <w:right w:val="nil"/>
                  </w:tcBorders>
                </w:tcPr>
                <w:p w14:paraId="091814BE" w14:textId="77777777" w:rsidR="00F75C4C" w:rsidRDefault="00F75C4C"/>
              </w:tc>
            </w:tr>
          </w:tbl>
          <w:p w14:paraId="6A34E818" w14:textId="77777777" w:rsidR="00F75C4C" w:rsidRDefault="00F75C4C"/>
        </w:tc>
        <w:tc>
          <w:tcPr>
            <w:tcW w:w="1909" w:type="dxa"/>
            <w:tcBorders>
              <w:top w:val="nil"/>
              <w:left w:val="nil"/>
              <w:bottom w:val="nil"/>
              <w:right w:val="nil"/>
            </w:tcBorders>
            <w:vAlign w:val="bottom"/>
          </w:tcPr>
          <w:p w14:paraId="0AB8DBAE" w14:textId="77777777" w:rsidR="00F75C4C" w:rsidRDefault="00356D45">
            <w:pPr>
              <w:spacing w:after="0"/>
              <w:ind w:left="17"/>
            </w:pPr>
            <w:r>
              <w:rPr>
                <w:noProof/>
              </w:rPr>
              <w:drawing>
                <wp:inline distT="0" distB="0" distL="0" distR="0" wp14:anchorId="0CE3549B" wp14:editId="08317E4D">
                  <wp:extent cx="1201382" cy="298794"/>
                  <wp:effectExtent l="0" t="0" r="0" b="0"/>
                  <wp:docPr id="1029846" name="Picture 1029846"/>
                  <wp:cNvGraphicFramePr/>
                  <a:graphic xmlns:a="http://schemas.openxmlformats.org/drawingml/2006/main">
                    <a:graphicData uri="http://schemas.openxmlformats.org/drawingml/2006/picture">
                      <pic:pic xmlns:pic="http://schemas.openxmlformats.org/drawingml/2006/picture">
                        <pic:nvPicPr>
                          <pic:cNvPr id="1029846" name="Picture 1029846"/>
                          <pic:cNvPicPr/>
                        </pic:nvPicPr>
                        <pic:blipFill>
                          <a:blip r:embed="rId766"/>
                          <a:stretch>
                            <a:fillRect/>
                          </a:stretch>
                        </pic:blipFill>
                        <pic:spPr>
                          <a:xfrm>
                            <a:off x="0" y="0"/>
                            <a:ext cx="1201382" cy="298794"/>
                          </a:xfrm>
                          <a:prstGeom prst="rect">
                            <a:avLst/>
                          </a:prstGeom>
                        </pic:spPr>
                      </pic:pic>
                    </a:graphicData>
                  </a:graphic>
                </wp:inline>
              </w:drawing>
            </w:r>
          </w:p>
        </w:tc>
      </w:tr>
    </w:tbl>
    <w:p w14:paraId="03DE6DD4" w14:textId="77777777" w:rsidR="00F75C4C" w:rsidRDefault="00356D45">
      <w:pPr>
        <w:spacing w:after="13" w:line="247" w:lineRule="auto"/>
        <w:ind w:left="2583" w:right="2054" w:hanging="874"/>
        <w:jc w:val="both"/>
      </w:pPr>
      <w:r>
        <w:rPr>
          <w:noProof/>
        </w:rPr>
        <w:drawing>
          <wp:inline distT="0" distB="0" distL="0" distR="0" wp14:anchorId="6DC70817" wp14:editId="078E5C6F">
            <wp:extent cx="6096" cy="6096"/>
            <wp:effectExtent l="0" t="0" r="0" b="0"/>
            <wp:docPr id="565455" name="Picture 565455"/>
            <wp:cNvGraphicFramePr/>
            <a:graphic xmlns:a="http://schemas.openxmlformats.org/drawingml/2006/main">
              <a:graphicData uri="http://schemas.openxmlformats.org/drawingml/2006/picture">
                <pic:pic xmlns:pic="http://schemas.openxmlformats.org/drawingml/2006/picture">
                  <pic:nvPicPr>
                    <pic:cNvPr id="565455" name="Picture 565455"/>
                    <pic:cNvPicPr/>
                  </pic:nvPicPr>
                  <pic:blipFill>
                    <a:blip r:embed="rId767"/>
                    <a:stretch>
                      <a:fillRect/>
                    </a:stretch>
                  </pic:blipFill>
                  <pic:spPr>
                    <a:xfrm>
                      <a:off x="0" y="0"/>
                      <a:ext cx="6096" cy="6096"/>
                    </a:xfrm>
                    <a:prstGeom prst="rect">
                      <a:avLst/>
                    </a:prstGeom>
                  </pic:spPr>
                </pic:pic>
              </a:graphicData>
            </a:graphic>
          </wp:inline>
        </w:drawing>
      </w:r>
      <w:r>
        <w:rPr>
          <w:sz w:val="24"/>
        </w:rPr>
        <w:t>DIRECCION OE AUDITORIA AL SECTOR EDUCACIÓN, CIENCIA, CULTURA Y DEPORTES NOMBRAMIENTO DE AUDITORIA FINANCIERA Y DE CUMPLIMIENTO No. DAS-03-0063-2021</w:t>
      </w:r>
    </w:p>
    <w:p w14:paraId="07281218" w14:textId="77777777" w:rsidR="00F75C4C" w:rsidRDefault="00356D45">
      <w:pPr>
        <w:spacing w:after="0"/>
        <w:ind w:left="5299"/>
      </w:pPr>
      <w:r>
        <w:rPr>
          <w:noProof/>
        </w:rPr>
        <w:drawing>
          <wp:inline distT="0" distB="0" distL="0" distR="0" wp14:anchorId="7B7CCE62" wp14:editId="7E06916A">
            <wp:extent cx="3011425" cy="1146048"/>
            <wp:effectExtent l="0" t="0" r="0" b="0"/>
            <wp:docPr id="1029849" name="Picture 1029849"/>
            <wp:cNvGraphicFramePr/>
            <a:graphic xmlns:a="http://schemas.openxmlformats.org/drawingml/2006/main">
              <a:graphicData uri="http://schemas.openxmlformats.org/drawingml/2006/picture">
                <pic:pic xmlns:pic="http://schemas.openxmlformats.org/drawingml/2006/picture">
                  <pic:nvPicPr>
                    <pic:cNvPr id="1029849" name="Picture 1029849"/>
                    <pic:cNvPicPr/>
                  </pic:nvPicPr>
                  <pic:blipFill>
                    <a:blip r:embed="rId768"/>
                    <a:stretch>
                      <a:fillRect/>
                    </a:stretch>
                  </pic:blipFill>
                  <pic:spPr>
                    <a:xfrm>
                      <a:off x="0" y="0"/>
                      <a:ext cx="3011425" cy="1146048"/>
                    </a:xfrm>
                    <a:prstGeom prst="rect">
                      <a:avLst/>
                    </a:prstGeom>
                  </pic:spPr>
                </pic:pic>
              </a:graphicData>
            </a:graphic>
          </wp:inline>
        </w:drawing>
      </w:r>
    </w:p>
    <w:p w14:paraId="274ADF6A" w14:textId="77777777" w:rsidR="00F75C4C" w:rsidRDefault="00356D45">
      <w:pPr>
        <w:spacing w:after="13" w:line="247" w:lineRule="auto"/>
        <w:ind w:left="1258" w:right="532" w:firstLine="9"/>
        <w:jc w:val="both"/>
      </w:pPr>
      <w:r>
        <w:rPr>
          <w:sz w:val="24"/>
        </w:rPr>
        <w:t>Equipo de Auditoria</w:t>
      </w:r>
    </w:p>
    <w:p w14:paraId="7E699DED" w14:textId="77777777" w:rsidR="00F75C4C" w:rsidRDefault="00356D45">
      <w:pPr>
        <w:tabs>
          <w:tab w:val="center" w:pos="2683"/>
          <w:tab w:val="center" w:pos="5578"/>
        </w:tabs>
        <w:spacing w:after="190" w:line="247" w:lineRule="auto"/>
      </w:pPr>
      <w:r>
        <w:rPr>
          <w:sz w:val="24"/>
        </w:rPr>
        <w:tab/>
      </w:r>
      <w:r>
        <w:rPr>
          <w:sz w:val="24"/>
        </w:rPr>
        <w:t xml:space="preserve">CARLOS ESCOBAR MORALES </w:t>
      </w:r>
      <w:r>
        <w:rPr>
          <w:sz w:val="24"/>
        </w:rPr>
        <w:tab/>
        <w:t>Gubernamental)</w:t>
      </w:r>
    </w:p>
    <w:p w14:paraId="34DC84AF" w14:textId="77777777" w:rsidR="00F75C4C" w:rsidRDefault="00356D45">
      <w:pPr>
        <w:spacing w:after="228" w:line="226" w:lineRule="auto"/>
        <w:ind w:left="926" w:right="1690" w:firstLine="9"/>
        <w:jc w:val="both"/>
      </w:pPr>
      <w:r>
        <w:rPr>
          <w:noProof/>
        </w:rPr>
        <w:drawing>
          <wp:anchor distT="0" distB="0" distL="114300" distR="114300" simplePos="0" relativeHeight="251770880" behindDoc="0" locked="0" layoutInCell="1" allowOverlap="0" wp14:anchorId="5D058D9C" wp14:editId="39168E7C">
            <wp:simplePos x="0" y="0"/>
            <wp:positionH relativeFrom="column">
              <wp:posOffset>-60959</wp:posOffset>
            </wp:positionH>
            <wp:positionV relativeFrom="paragraph">
              <wp:posOffset>427787</wp:posOffset>
            </wp:positionV>
            <wp:extent cx="463296" cy="627888"/>
            <wp:effectExtent l="0" t="0" r="0" b="0"/>
            <wp:wrapSquare wrapText="bothSides"/>
            <wp:docPr id="566189" name="Picture 566189"/>
            <wp:cNvGraphicFramePr/>
            <a:graphic xmlns:a="http://schemas.openxmlformats.org/drawingml/2006/main">
              <a:graphicData uri="http://schemas.openxmlformats.org/drawingml/2006/picture">
                <pic:pic xmlns:pic="http://schemas.openxmlformats.org/drawingml/2006/picture">
                  <pic:nvPicPr>
                    <pic:cNvPr id="566189" name="Picture 566189"/>
                    <pic:cNvPicPr/>
                  </pic:nvPicPr>
                  <pic:blipFill>
                    <a:blip r:embed="rId769"/>
                    <a:stretch>
                      <a:fillRect/>
                    </a:stretch>
                  </pic:blipFill>
                  <pic:spPr>
                    <a:xfrm>
                      <a:off x="0" y="0"/>
                      <a:ext cx="463296" cy="627888"/>
                    </a:xfrm>
                    <a:prstGeom prst="rect">
                      <a:avLst/>
                    </a:prstGeom>
                  </pic:spPr>
                </pic:pic>
              </a:graphicData>
            </a:graphic>
          </wp:anchor>
        </w:drawing>
      </w:r>
      <w:r>
        <w:rPr>
          <w:sz w:val="20"/>
        </w:rPr>
        <w:t xml:space="preserve">En </w:t>
      </w:r>
      <w:proofErr w:type="spellStart"/>
      <w:r>
        <w:rPr>
          <w:sz w:val="20"/>
        </w:rPr>
        <w:t>eumgllmhento</w:t>
      </w:r>
      <w:proofErr w:type="spellEnd"/>
      <w:r>
        <w:rPr>
          <w:sz w:val="20"/>
        </w:rPr>
        <w:t xml:space="preserve"> a tos </w:t>
      </w:r>
      <w:proofErr w:type="spellStart"/>
      <w:r>
        <w:rPr>
          <w:sz w:val="20"/>
        </w:rPr>
        <w:t>artlculos</w:t>
      </w:r>
      <w:proofErr w:type="spellEnd"/>
      <w:r>
        <w:rPr>
          <w:sz w:val="20"/>
        </w:rPr>
        <w:t xml:space="preserve"> 222 y 241 de </w:t>
      </w:r>
      <w:r>
        <w:rPr>
          <w:sz w:val="20"/>
        </w:rPr>
        <w:t xml:space="preserve">la </w:t>
      </w:r>
      <w:proofErr w:type="spellStart"/>
      <w:r>
        <w:rPr>
          <w:sz w:val="20"/>
        </w:rPr>
        <w:t>Constitucidn</w:t>
      </w:r>
      <w:proofErr w:type="spellEnd"/>
      <w:r>
        <w:rPr>
          <w:sz w:val="20"/>
        </w:rPr>
        <w:t xml:space="preserve"> </w:t>
      </w:r>
      <w:proofErr w:type="spellStart"/>
      <w:r>
        <w:rPr>
          <w:sz w:val="20"/>
        </w:rPr>
        <w:t>Poltica</w:t>
      </w:r>
      <w:proofErr w:type="spellEnd"/>
      <w:r>
        <w:rPr>
          <w:sz w:val="20"/>
        </w:rPr>
        <w:t xml:space="preserve"> de la Republica de </w:t>
      </w:r>
      <w:proofErr w:type="spellStart"/>
      <w:r>
        <w:rPr>
          <w:sz w:val="20"/>
        </w:rPr>
        <w:t>CuatemalBi</w:t>
      </w:r>
      <w:proofErr w:type="spellEnd"/>
      <w:r>
        <w:rPr>
          <w:sz w:val="20"/>
        </w:rPr>
        <w:t xml:space="preserve"> articules 2 y 7 del </w:t>
      </w:r>
      <w:proofErr w:type="spellStart"/>
      <w:r>
        <w:rPr>
          <w:sz w:val="20"/>
        </w:rPr>
        <w:t>Decrato</w:t>
      </w:r>
      <w:proofErr w:type="spellEnd"/>
      <w:r>
        <w:rPr>
          <w:sz w:val="20"/>
        </w:rPr>
        <w:t xml:space="preserve"> Número 31-2002. Ley </w:t>
      </w:r>
      <w:proofErr w:type="spellStart"/>
      <w:r>
        <w:rPr>
          <w:sz w:val="20"/>
        </w:rPr>
        <w:t>OrgÊnica</w:t>
      </w:r>
      <w:proofErr w:type="spellEnd"/>
      <w:r>
        <w:rPr>
          <w:sz w:val="20"/>
        </w:rPr>
        <w:t xml:space="preserve"> de la </w:t>
      </w:r>
      <w:proofErr w:type="spellStart"/>
      <w:r>
        <w:rPr>
          <w:sz w:val="20"/>
        </w:rPr>
        <w:t>Contralorla</w:t>
      </w:r>
      <w:proofErr w:type="spellEnd"/>
      <w:r>
        <w:rPr>
          <w:sz w:val="20"/>
        </w:rPr>
        <w:t xml:space="preserve"> General da Cuentas y el </w:t>
      </w:r>
      <w:proofErr w:type="spellStart"/>
      <w:r>
        <w:rPr>
          <w:sz w:val="20"/>
        </w:rPr>
        <w:t>artlculc</w:t>
      </w:r>
      <w:proofErr w:type="spellEnd"/>
      <w:r>
        <w:rPr>
          <w:sz w:val="20"/>
        </w:rPr>
        <w:t xml:space="preserve"> 58 del Acuerdo Gubernativo Número 96-2019, Reglamento de la Ley Orgánica de </w:t>
      </w:r>
      <w:proofErr w:type="spellStart"/>
      <w:r>
        <w:rPr>
          <w:sz w:val="20"/>
        </w:rPr>
        <w:t>ta</w:t>
      </w:r>
      <w:proofErr w:type="spellEnd"/>
      <w:r>
        <w:rPr>
          <w:sz w:val="20"/>
        </w:rPr>
        <w:t xml:space="preserve"> Contraloría Gen</w:t>
      </w:r>
      <w:r>
        <w:rPr>
          <w:sz w:val="20"/>
        </w:rPr>
        <w:t xml:space="preserve">eral de Cuentas. este </w:t>
      </w:r>
      <w:proofErr w:type="spellStart"/>
      <w:proofErr w:type="gramStart"/>
      <w:r>
        <w:rPr>
          <w:sz w:val="20"/>
        </w:rPr>
        <w:t>C.recciOn</w:t>
      </w:r>
      <w:proofErr w:type="spellEnd"/>
      <w:proofErr w:type="gramEnd"/>
      <w:r>
        <w:rPr>
          <w:sz w:val="20"/>
        </w:rPr>
        <w:t xml:space="preserve"> designa para que se constituye(n) la entidad, MINISTERIO DE EDUCACION¿ para que </w:t>
      </w:r>
      <w:proofErr w:type="spellStart"/>
      <w:r>
        <w:rPr>
          <w:sz w:val="20"/>
        </w:rPr>
        <w:t>prectiquen</w:t>
      </w:r>
      <w:proofErr w:type="spellEnd"/>
      <w:r>
        <w:rPr>
          <w:sz w:val="20"/>
        </w:rPr>
        <w:t xml:space="preserve"> auditoria financiera y de Cumplimiento por el penado comprendido del 01/01/2021 8131/12/2021.</w:t>
      </w:r>
    </w:p>
    <w:p w14:paraId="0ADB0385" w14:textId="77777777" w:rsidR="00F75C4C" w:rsidRDefault="00356D45">
      <w:pPr>
        <w:spacing w:after="177" w:line="226" w:lineRule="auto"/>
        <w:ind w:left="926" w:right="1670" w:firstLine="9"/>
        <w:jc w:val="both"/>
      </w:pPr>
      <w:r>
        <w:rPr>
          <w:noProof/>
        </w:rPr>
        <w:drawing>
          <wp:anchor distT="0" distB="0" distL="114300" distR="114300" simplePos="0" relativeHeight="251771904" behindDoc="0" locked="0" layoutInCell="1" allowOverlap="0" wp14:anchorId="31650BB5" wp14:editId="0C7EDE5F">
            <wp:simplePos x="0" y="0"/>
            <wp:positionH relativeFrom="page">
              <wp:posOffset>18288</wp:posOffset>
            </wp:positionH>
            <wp:positionV relativeFrom="page">
              <wp:posOffset>237744</wp:posOffset>
            </wp:positionV>
            <wp:extent cx="7455408" cy="1584960"/>
            <wp:effectExtent l="0" t="0" r="0" b="0"/>
            <wp:wrapTopAndBottom/>
            <wp:docPr id="1029851" name="Picture 1029851"/>
            <wp:cNvGraphicFramePr/>
            <a:graphic xmlns:a="http://schemas.openxmlformats.org/drawingml/2006/main">
              <a:graphicData uri="http://schemas.openxmlformats.org/drawingml/2006/picture">
                <pic:pic xmlns:pic="http://schemas.openxmlformats.org/drawingml/2006/picture">
                  <pic:nvPicPr>
                    <pic:cNvPr id="1029851" name="Picture 1029851"/>
                    <pic:cNvPicPr/>
                  </pic:nvPicPr>
                  <pic:blipFill>
                    <a:blip r:embed="rId770"/>
                    <a:stretch>
                      <a:fillRect/>
                    </a:stretch>
                  </pic:blipFill>
                  <pic:spPr>
                    <a:xfrm>
                      <a:off x="0" y="0"/>
                      <a:ext cx="7455408" cy="1584960"/>
                    </a:xfrm>
                    <a:prstGeom prst="rect">
                      <a:avLst/>
                    </a:prstGeom>
                  </pic:spPr>
                </pic:pic>
              </a:graphicData>
            </a:graphic>
          </wp:anchor>
        </w:drawing>
      </w:r>
      <w:r>
        <w:rPr>
          <w:sz w:val="20"/>
        </w:rPr>
        <w:t>El presenta nombramiento es pare que s</w:t>
      </w:r>
      <w:r>
        <w:rPr>
          <w:sz w:val="20"/>
        </w:rPr>
        <w:t xml:space="preserve">e integre al equipo de auditoria designado </w:t>
      </w:r>
      <w:proofErr w:type="spellStart"/>
      <w:r>
        <w:rPr>
          <w:sz w:val="20"/>
        </w:rPr>
        <w:t>segun</w:t>
      </w:r>
      <w:proofErr w:type="spellEnd"/>
      <w:r>
        <w:rPr>
          <w:sz w:val="20"/>
        </w:rPr>
        <w:t xml:space="preserve"> nombramiento número DAS03-0053-2021; para el efecto debe </w:t>
      </w:r>
      <w:proofErr w:type="spellStart"/>
      <w:r>
        <w:rPr>
          <w:sz w:val="20"/>
        </w:rPr>
        <w:t>ebocarso</w:t>
      </w:r>
      <w:proofErr w:type="spellEnd"/>
      <w:r>
        <w:rPr>
          <w:sz w:val="20"/>
        </w:rPr>
        <w:t xml:space="preserve"> con la Coordinadora Licenciada Claudia Rosana </w:t>
      </w:r>
      <w:proofErr w:type="spellStart"/>
      <w:r>
        <w:rPr>
          <w:sz w:val="20"/>
        </w:rPr>
        <w:t>Azurdla</w:t>
      </w:r>
      <w:proofErr w:type="spellEnd"/>
      <w:r>
        <w:rPr>
          <w:sz w:val="20"/>
        </w:rPr>
        <w:t xml:space="preserve"> Aguilera de </w:t>
      </w:r>
      <w:proofErr w:type="spellStart"/>
      <w:r>
        <w:rPr>
          <w:sz w:val="20"/>
        </w:rPr>
        <w:t>Hemendez</w:t>
      </w:r>
      <w:proofErr w:type="spellEnd"/>
      <w:r>
        <w:rPr>
          <w:sz w:val="20"/>
        </w:rPr>
        <w:t>, quien le asignara las tareas a realizar-</w:t>
      </w:r>
    </w:p>
    <w:p w14:paraId="0F22C5E8" w14:textId="77777777" w:rsidR="00F75C4C" w:rsidRDefault="00356D45">
      <w:pPr>
        <w:spacing w:after="215" w:line="226" w:lineRule="auto"/>
        <w:ind w:left="1315" w:right="1642" w:firstLine="9"/>
        <w:jc w:val="both"/>
      </w:pPr>
      <w:r>
        <w:rPr>
          <w:sz w:val="20"/>
        </w:rPr>
        <w:t xml:space="preserve">La auditarla financiera </w:t>
      </w:r>
      <w:r>
        <w:rPr>
          <w:sz w:val="20"/>
        </w:rPr>
        <w:t xml:space="preserve">comprenderá la evaluación de los aspectos financieros asignados por el equipo de auditarla designado a la Dirección de </w:t>
      </w:r>
      <w:proofErr w:type="spellStart"/>
      <w:r>
        <w:rPr>
          <w:sz w:val="20"/>
        </w:rPr>
        <w:t>ContabilldBd</w:t>
      </w:r>
      <w:proofErr w:type="spellEnd"/>
      <w:r>
        <w:rPr>
          <w:sz w:val="20"/>
        </w:rPr>
        <w:t xml:space="preserve"> del Estado. según nombramiento No, OAS•08-0004Q021 de fecha 0210712C21, asimismo, comprenderá la evaluación del Estado de Li</w:t>
      </w:r>
      <w:r>
        <w:rPr>
          <w:sz w:val="20"/>
        </w:rPr>
        <w:t xml:space="preserve">quidación Presupuestaria. Le auditoria da cumplimiento </w:t>
      </w:r>
      <w:proofErr w:type="spellStart"/>
      <w:r>
        <w:rPr>
          <w:sz w:val="20"/>
        </w:rPr>
        <w:t>comprendero</w:t>
      </w:r>
      <w:proofErr w:type="spellEnd"/>
      <w:r>
        <w:rPr>
          <w:sz w:val="20"/>
        </w:rPr>
        <w:t xml:space="preserve"> la evaluación de la gestión financiera y del uso de fondos asignados en el presupuesto general de ingresos y egresos de </w:t>
      </w:r>
      <w:proofErr w:type="spellStart"/>
      <w:r>
        <w:rPr>
          <w:sz w:val="20"/>
        </w:rPr>
        <w:t>eonforrnidad</w:t>
      </w:r>
      <w:proofErr w:type="spellEnd"/>
      <w:r>
        <w:rPr>
          <w:sz w:val="20"/>
        </w:rPr>
        <w:t xml:space="preserve"> con Fes leyes, </w:t>
      </w:r>
      <w:proofErr w:type="spellStart"/>
      <w:r>
        <w:rPr>
          <w:sz w:val="20"/>
        </w:rPr>
        <w:t>reg</w:t>
      </w:r>
      <w:proofErr w:type="spellEnd"/>
      <w:r>
        <w:rPr>
          <w:sz w:val="20"/>
        </w:rPr>
        <w:t>*</w:t>
      </w:r>
      <w:proofErr w:type="spellStart"/>
      <w:r>
        <w:rPr>
          <w:sz w:val="20"/>
        </w:rPr>
        <w:t>ementos</w:t>
      </w:r>
      <w:proofErr w:type="spellEnd"/>
      <w:r>
        <w:rPr>
          <w:sz w:val="20"/>
        </w:rPr>
        <w:t xml:space="preserve">, </w:t>
      </w:r>
      <w:proofErr w:type="spellStart"/>
      <w:r>
        <w:rPr>
          <w:sz w:val="20"/>
        </w:rPr>
        <w:t>B•cuerdcs</w:t>
      </w:r>
      <w:proofErr w:type="spellEnd"/>
      <w:r>
        <w:rPr>
          <w:sz w:val="20"/>
        </w:rPr>
        <w:t xml:space="preserve"> </w:t>
      </w:r>
      <w:r>
        <w:rPr>
          <w:sz w:val="20"/>
        </w:rPr>
        <w:lastRenderedPageBreak/>
        <w:t>gubernativos y otr</w:t>
      </w:r>
      <w:r>
        <w:rPr>
          <w:sz w:val="20"/>
        </w:rPr>
        <w:t xml:space="preserve">as disposiciones aplicables. La </w:t>
      </w:r>
      <w:proofErr w:type="spellStart"/>
      <w:r>
        <w:rPr>
          <w:sz w:val="20"/>
        </w:rPr>
        <w:t>auditoria</w:t>
      </w:r>
      <w:proofErr w:type="spellEnd"/>
      <w:r>
        <w:rPr>
          <w:sz w:val="20"/>
        </w:rPr>
        <w:t xml:space="preserve"> deberé realizarse da forme combinada (financiera </w:t>
      </w:r>
      <w:r>
        <w:rPr>
          <w:noProof/>
        </w:rPr>
        <w:drawing>
          <wp:inline distT="0" distB="0" distL="0" distR="0" wp14:anchorId="7A259E27" wp14:editId="10312E7D">
            <wp:extent cx="42672" cy="79248"/>
            <wp:effectExtent l="0" t="0" r="0" b="0"/>
            <wp:docPr id="565461" name="Picture 565461"/>
            <wp:cNvGraphicFramePr/>
            <a:graphic xmlns:a="http://schemas.openxmlformats.org/drawingml/2006/main">
              <a:graphicData uri="http://schemas.openxmlformats.org/drawingml/2006/picture">
                <pic:pic xmlns:pic="http://schemas.openxmlformats.org/drawingml/2006/picture">
                  <pic:nvPicPr>
                    <pic:cNvPr id="565461" name="Picture 565461"/>
                    <pic:cNvPicPr/>
                  </pic:nvPicPr>
                  <pic:blipFill>
                    <a:blip r:embed="rId771"/>
                    <a:stretch>
                      <a:fillRect/>
                    </a:stretch>
                  </pic:blipFill>
                  <pic:spPr>
                    <a:xfrm>
                      <a:off x="0" y="0"/>
                      <a:ext cx="42672" cy="79248"/>
                    </a:xfrm>
                    <a:prstGeom prst="rect">
                      <a:avLst/>
                    </a:prstGeom>
                  </pic:spPr>
                </pic:pic>
              </a:graphicData>
            </a:graphic>
          </wp:inline>
        </w:drawing>
      </w:r>
      <w:r>
        <w:rPr>
          <w:sz w:val="20"/>
        </w:rPr>
        <w:t xml:space="preserve">de </w:t>
      </w:r>
      <w:proofErr w:type="spellStart"/>
      <w:r>
        <w:rPr>
          <w:sz w:val="20"/>
        </w:rPr>
        <w:t>cumpl</w:t>
      </w:r>
      <w:proofErr w:type="spellEnd"/>
      <w:r>
        <w:rPr>
          <w:sz w:val="20"/>
        </w:rPr>
        <w:t xml:space="preserve">[miento) con nivel de seguridad razonable, debiendo comunicar los resultados que afecten los estados </w:t>
      </w:r>
      <w:r>
        <w:rPr>
          <w:noProof/>
        </w:rPr>
        <w:drawing>
          <wp:inline distT="0" distB="0" distL="0" distR="0" wp14:anchorId="49D12FAD" wp14:editId="791ED783">
            <wp:extent cx="335280" cy="85344"/>
            <wp:effectExtent l="0" t="0" r="0" b="0"/>
            <wp:docPr id="1029853" name="Picture 1029853"/>
            <wp:cNvGraphicFramePr/>
            <a:graphic xmlns:a="http://schemas.openxmlformats.org/drawingml/2006/main">
              <a:graphicData uri="http://schemas.openxmlformats.org/drawingml/2006/picture">
                <pic:pic xmlns:pic="http://schemas.openxmlformats.org/drawingml/2006/picture">
                  <pic:nvPicPr>
                    <pic:cNvPr id="1029853" name="Picture 1029853"/>
                    <pic:cNvPicPr/>
                  </pic:nvPicPr>
                  <pic:blipFill>
                    <a:blip r:embed="rId772"/>
                    <a:stretch>
                      <a:fillRect/>
                    </a:stretch>
                  </pic:blipFill>
                  <pic:spPr>
                    <a:xfrm>
                      <a:off x="0" y="0"/>
                      <a:ext cx="335280" cy="85344"/>
                    </a:xfrm>
                    <a:prstGeom prst="rect">
                      <a:avLst/>
                    </a:prstGeom>
                  </pic:spPr>
                </pic:pic>
              </a:graphicData>
            </a:graphic>
          </wp:inline>
        </w:drawing>
      </w:r>
      <w:r>
        <w:rPr>
          <w:sz w:val="20"/>
        </w:rPr>
        <w:t xml:space="preserve">del Estado, el equipo de </w:t>
      </w:r>
      <w:proofErr w:type="spellStart"/>
      <w:r>
        <w:rPr>
          <w:sz w:val="20"/>
        </w:rPr>
        <w:t>auditoria</w:t>
      </w:r>
      <w:proofErr w:type="spellEnd"/>
      <w:r>
        <w:rPr>
          <w:sz w:val="20"/>
        </w:rPr>
        <w:t xml:space="preserve"> que coordina la aud</w:t>
      </w:r>
      <w:r>
        <w:rPr>
          <w:sz w:val="20"/>
        </w:rPr>
        <w:t>itoria e Contabilidad del Estado. vare el análisis del d\</w:t>
      </w:r>
      <w:proofErr w:type="spellStart"/>
      <w:r>
        <w:rPr>
          <w:sz w:val="20"/>
        </w:rPr>
        <w:t>ctamen</w:t>
      </w:r>
      <w:proofErr w:type="spellEnd"/>
      <w:r>
        <w:rPr>
          <w:sz w:val="20"/>
        </w:rPr>
        <w:t xml:space="preserve"> correspondiente,</w:t>
      </w:r>
    </w:p>
    <w:p w14:paraId="440F1EC9" w14:textId="77777777" w:rsidR="00F75C4C" w:rsidRDefault="00356D45">
      <w:pPr>
        <w:spacing w:after="1550" w:line="226" w:lineRule="auto"/>
        <w:ind w:left="1325" w:right="1622" w:firstLine="9"/>
        <w:jc w:val="both"/>
      </w:pPr>
      <w:r>
        <w:rPr>
          <w:noProof/>
        </w:rPr>
        <mc:AlternateContent>
          <mc:Choice Requires="wpg">
            <w:drawing>
              <wp:anchor distT="0" distB="0" distL="114300" distR="114300" simplePos="0" relativeHeight="251772928" behindDoc="0" locked="0" layoutInCell="1" allowOverlap="1" wp14:anchorId="2F3EAA5C" wp14:editId="121A694F">
                <wp:simplePos x="0" y="0"/>
                <wp:positionH relativeFrom="column">
                  <wp:posOffset>-54863</wp:posOffset>
                </wp:positionH>
                <wp:positionV relativeFrom="paragraph">
                  <wp:posOffset>405867</wp:posOffset>
                </wp:positionV>
                <wp:extent cx="6516623" cy="2865121"/>
                <wp:effectExtent l="0" t="0" r="0" b="0"/>
                <wp:wrapSquare wrapText="bothSides"/>
                <wp:docPr id="1016666" name="Group 1016666"/>
                <wp:cNvGraphicFramePr/>
                <a:graphic xmlns:a="http://schemas.openxmlformats.org/drawingml/2006/main">
                  <a:graphicData uri="http://schemas.microsoft.com/office/word/2010/wordprocessingGroup">
                    <wpg:wgp>
                      <wpg:cNvGrpSpPr/>
                      <wpg:grpSpPr>
                        <a:xfrm>
                          <a:off x="0" y="0"/>
                          <a:ext cx="6516623" cy="2865121"/>
                          <a:chOff x="0" y="0"/>
                          <a:chExt cx="6516623" cy="2865121"/>
                        </a:xfrm>
                      </wpg:grpSpPr>
                      <pic:pic xmlns:pic="http://schemas.openxmlformats.org/drawingml/2006/picture">
                        <pic:nvPicPr>
                          <pic:cNvPr id="1029855" name="Picture 1029855"/>
                          <pic:cNvPicPr/>
                        </pic:nvPicPr>
                        <pic:blipFill>
                          <a:blip r:embed="rId773"/>
                          <a:stretch>
                            <a:fillRect/>
                          </a:stretch>
                        </pic:blipFill>
                        <pic:spPr>
                          <a:xfrm>
                            <a:off x="0" y="0"/>
                            <a:ext cx="6406896" cy="2865121"/>
                          </a:xfrm>
                          <a:prstGeom prst="rect">
                            <a:avLst/>
                          </a:prstGeom>
                        </pic:spPr>
                      </pic:pic>
                      <wps:wsp>
                        <wps:cNvPr id="561170" name="Rectangle 561170"/>
                        <wps:cNvSpPr/>
                        <wps:spPr>
                          <a:xfrm>
                            <a:off x="6382512" y="289560"/>
                            <a:ext cx="170262" cy="133777"/>
                          </a:xfrm>
                          <a:prstGeom prst="rect">
                            <a:avLst/>
                          </a:prstGeom>
                          <a:ln>
                            <a:noFill/>
                          </a:ln>
                        </wps:spPr>
                        <wps:txbx>
                          <w:txbxContent>
                            <w:p w14:paraId="2F8BF5B5" w14:textId="77777777" w:rsidR="00F75C4C" w:rsidRDefault="00356D45">
                              <w:r>
                                <w:t>las</w:t>
                              </w:r>
                            </w:p>
                          </w:txbxContent>
                        </wps:txbx>
                        <wps:bodyPr horzOverflow="overflow" vert="horz" lIns="0" tIns="0" rIns="0" bIns="0" rtlCol="0">
                          <a:noAutofit/>
                        </wps:bodyPr>
                      </wps:wsp>
                      <wps:wsp>
                        <wps:cNvPr id="561180" name="Rectangle 561180"/>
                        <wps:cNvSpPr/>
                        <wps:spPr>
                          <a:xfrm>
                            <a:off x="6120384" y="429768"/>
                            <a:ext cx="526998" cy="149992"/>
                          </a:xfrm>
                          <a:prstGeom prst="rect">
                            <a:avLst/>
                          </a:prstGeom>
                          <a:ln>
                            <a:noFill/>
                          </a:ln>
                        </wps:spPr>
                        <wps:txbx>
                          <w:txbxContent>
                            <w:p w14:paraId="5B12EE83" w14:textId="77777777" w:rsidR="00F75C4C" w:rsidRDefault="00356D45">
                              <w:r>
                                <w:rPr>
                                  <w:sz w:val="18"/>
                                </w:rPr>
                                <w:t>vigentes</w:t>
                              </w:r>
                            </w:p>
                          </w:txbxContent>
                        </wps:txbx>
                        <wps:bodyPr horzOverflow="overflow" vert="horz" lIns="0" tIns="0" rIns="0" bIns="0" rtlCol="0">
                          <a:noAutofit/>
                        </wps:bodyPr>
                      </wps:wsp>
                      <wps:wsp>
                        <wps:cNvPr id="561197" name="Rectangle 561197"/>
                        <wps:cNvSpPr/>
                        <wps:spPr>
                          <a:xfrm>
                            <a:off x="6388608" y="563880"/>
                            <a:ext cx="170261" cy="137830"/>
                          </a:xfrm>
                          <a:prstGeom prst="rect">
                            <a:avLst/>
                          </a:prstGeom>
                          <a:ln>
                            <a:noFill/>
                          </a:ln>
                        </wps:spPr>
                        <wps:txbx>
                          <w:txbxContent>
                            <w:p w14:paraId="55B91AE4" w14:textId="77777777" w:rsidR="00F75C4C" w:rsidRDefault="00356D45">
                              <w:r>
                                <w:rPr>
                                  <w:sz w:val="20"/>
                                </w:rPr>
                                <w:t>los</w:t>
                              </w:r>
                            </w:p>
                          </w:txbxContent>
                        </wps:txbx>
                        <wps:bodyPr horzOverflow="overflow" vert="horz" lIns="0" tIns="0" rIns="0" bIns="0" rtlCol="0">
                          <a:noAutofit/>
                        </wps:bodyPr>
                      </wps:wsp>
                      <wps:wsp>
                        <wps:cNvPr id="561219" name="Rectangle 561219"/>
                        <wps:cNvSpPr/>
                        <wps:spPr>
                          <a:xfrm>
                            <a:off x="6138672" y="978408"/>
                            <a:ext cx="502676" cy="141885"/>
                          </a:xfrm>
                          <a:prstGeom prst="rect">
                            <a:avLst/>
                          </a:prstGeom>
                          <a:ln>
                            <a:noFill/>
                          </a:ln>
                        </wps:spPr>
                        <wps:txbx>
                          <w:txbxContent>
                            <w:p w14:paraId="538550BA" w14:textId="77777777" w:rsidR="00F75C4C" w:rsidRDefault="00356D45">
                              <w:r>
                                <w:rPr>
                                  <w:sz w:val="18"/>
                                </w:rPr>
                                <w:t>informe,</w:t>
                              </w:r>
                            </w:p>
                          </w:txbxContent>
                        </wps:txbx>
                        <wps:bodyPr horzOverflow="overflow" vert="horz" lIns="0" tIns="0" rIns="0" bIns="0" rtlCol="0">
                          <a:noAutofit/>
                        </wps:bodyPr>
                      </wps:wsp>
                    </wpg:wgp>
                  </a:graphicData>
                </a:graphic>
              </wp:anchor>
            </w:drawing>
          </mc:Choice>
          <mc:Fallback xmlns:a="http://schemas.openxmlformats.org/drawingml/2006/main">
            <w:pict>
              <v:group id="Group 1016666" style="width:513.12pt;height:225.6pt;position:absolute;mso-position-horizontal-relative:text;mso-position-horizontal:absolute;margin-left:-4.32pt;mso-position-vertical-relative:text;margin-top:31.9581pt;" coordsize="65166,28651">
                <v:shape id="Picture 1029855" style="position:absolute;width:64068;height:28651;left:0;top:0;" filled="f">
                  <v:imagedata r:id="rId774"/>
                </v:shape>
                <v:rect id="Rectangle 561170" style="position:absolute;width:1702;height:1337;left:63825;top:2895;" filled="f" stroked="f">
                  <v:textbox inset="0,0,0,0">
                    <w:txbxContent>
                      <w:p>
                        <w:pPr>
                          <w:spacing w:before="0" w:after="160" w:line="259" w:lineRule="auto"/>
                        </w:pPr>
                        <w:r>
                          <w:rPr>
                            <w:rFonts w:cs="Calibri" w:hAnsi="Calibri" w:eastAsia="Calibri" w:ascii="Calibri"/>
                          </w:rPr>
                          <w:t xml:space="preserve">las</w:t>
                        </w:r>
                      </w:p>
                    </w:txbxContent>
                  </v:textbox>
                </v:rect>
                <v:rect id="Rectangle 561180" style="position:absolute;width:5269;height:1499;left:61203;top:4297;" filled="f" stroked="f">
                  <v:textbox inset="0,0,0,0">
                    <w:txbxContent>
                      <w:p>
                        <w:pPr>
                          <w:spacing w:before="0" w:after="160" w:line="259" w:lineRule="auto"/>
                        </w:pPr>
                        <w:r>
                          <w:rPr>
                            <w:rFonts w:cs="Calibri" w:hAnsi="Calibri" w:eastAsia="Calibri" w:ascii="Calibri"/>
                            <w:sz w:val="18"/>
                          </w:rPr>
                          <w:t xml:space="preserve">vigentes</w:t>
                        </w:r>
                      </w:p>
                    </w:txbxContent>
                  </v:textbox>
                </v:rect>
                <v:rect id="Rectangle 561197" style="position:absolute;width:1702;height:1378;left:63886;top:5638;" filled="f" stroked="f">
                  <v:textbox inset="0,0,0,0">
                    <w:txbxContent>
                      <w:p>
                        <w:pPr>
                          <w:spacing w:before="0" w:after="160" w:line="259" w:lineRule="auto"/>
                        </w:pPr>
                        <w:r>
                          <w:rPr>
                            <w:rFonts w:cs="Calibri" w:hAnsi="Calibri" w:eastAsia="Calibri" w:ascii="Calibri"/>
                            <w:sz w:val="20"/>
                          </w:rPr>
                          <w:t xml:space="preserve">los</w:t>
                        </w:r>
                      </w:p>
                    </w:txbxContent>
                  </v:textbox>
                </v:rect>
                <v:rect id="Rectangle 561219" style="position:absolute;width:5026;height:1418;left:61386;top:9784;" filled="f" stroked="f">
                  <v:textbox inset="0,0,0,0">
                    <w:txbxContent>
                      <w:p>
                        <w:pPr>
                          <w:spacing w:before="0" w:after="160" w:line="259" w:lineRule="auto"/>
                        </w:pPr>
                        <w:r>
                          <w:rPr>
                            <w:rFonts w:cs="Calibri" w:hAnsi="Calibri" w:eastAsia="Calibri" w:ascii="Calibri"/>
                            <w:sz w:val="18"/>
                          </w:rPr>
                          <w:t xml:space="preserve">informe,</w:t>
                        </w:r>
                      </w:p>
                    </w:txbxContent>
                  </v:textbox>
                </v:rect>
                <w10:wrap type="square"/>
              </v:group>
            </w:pict>
          </mc:Fallback>
        </mc:AlternateContent>
      </w:r>
      <w:r>
        <w:rPr>
          <w:sz w:val="20"/>
        </w:rPr>
        <w:t xml:space="preserve">Las acciones de fiscalización pueden extenderse </w:t>
      </w:r>
      <w:proofErr w:type="gramStart"/>
      <w:r>
        <w:rPr>
          <w:sz w:val="20"/>
        </w:rPr>
        <w:t>e</w:t>
      </w:r>
      <w:proofErr w:type="gramEnd"/>
      <w:r>
        <w:rPr>
          <w:sz w:val="20"/>
        </w:rPr>
        <w:t xml:space="preserve"> otras unidades ejecutoras, entidades públicas o privades que hayan o estén admiñi5tranoo recursos del Estado. asimismo, a otros ejercicios fiscales, funcionarios. empleados de otras </w:t>
      </w:r>
      <w:proofErr w:type="spellStart"/>
      <w:r>
        <w:rPr>
          <w:sz w:val="20"/>
        </w:rPr>
        <w:t>entidBdes</w:t>
      </w:r>
      <w:proofErr w:type="spellEnd"/>
      <w:r>
        <w:rPr>
          <w:sz w:val="20"/>
        </w:rPr>
        <w:t xml:space="preserve"> públicas o pri</w:t>
      </w:r>
      <w:r>
        <w:rPr>
          <w:sz w:val="20"/>
        </w:rPr>
        <w:t xml:space="preserve">vadas. </w:t>
      </w:r>
      <w:proofErr w:type="spellStart"/>
      <w:r>
        <w:rPr>
          <w:sz w:val="20"/>
        </w:rPr>
        <w:t>cuendo</w:t>
      </w:r>
      <w:proofErr w:type="spellEnd"/>
      <w:r>
        <w:rPr>
          <w:sz w:val="20"/>
        </w:rPr>
        <w:t xml:space="preserve"> corresponda. siempre que se deriven de la presente auditoria.</w:t>
      </w:r>
    </w:p>
    <w:p w14:paraId="131CE621" w14:textId="77777777" w:rsidR="00F75C4C" w:rsidRDefault="00356D45">
      <w:pPr>
        <w:spacing w:after="91"/>
        <w:ind w:left="10" w:right="1603" w:hanging="10"/>
        <w:jc w:val="right"/>
      </w:pPr>
      <w:r>
        <w:rPr>
          <w:sz w:val="20"/>
        </w:rPr>
        <w:t>de</w:t>
      </w:r>
    </w:p>
    <w:p w14:paraId="56B5430C" w14:textId="77777777" w:rsidR="00F75C4C" w:rsidRDefault="00356D45">
      <w:pPr>
        <w:spacing w:after="15"/>
        <w:ind w:left="326"/>
      </w:pPr>
      <w:r>
        <w:rPr>
          <w:noProof/>
        </w:rPr>
        <w:drawing>
          <wp:inline distT="0" distB="0" distL="0" distR="0" wp14:anchorId="1A46C608" wp14:editId="2827DB94">
            <wp:extent cx="7138416" cy="1170432"/>
            <wp:effectExtent l="0" t="0" r="0" b="0"/>
            <wp:docPr id="1029856" name="Picture 1029856"/>
            <wp:cNvGraphicFramePr/>
            <a:graphic xmlns:a="http://schemas.openxmlformats.org/drawingml/2006/main">
              <a:graphicData uri="http://schemas.openxmlformats.org/drawingml/2006/picture">
                <pic:pic xmlns:pic="http://schemas.openxmlformats.org/drawingml/2006/picture">
                  <pic:nvPicPr>
                    <pic:cNvPr id="1029856" name="Picture 1029856"/>
                    <pic:cNvPicPr/>
                  </pic:nvPicPr>
                  <pic:blipFill>
                    <a:blip r:embed="rId775"/>
                    <a:stretch>
                      <a:fillRect/>
                    </a:stretch>
                  </pic:blipFill>
                  <pic:spPr>
                    <a:xfrm>
                      <a:off x="0" y="0"/>
                      <a:ext cx="7138416" cy="1170432"/>
                    </a:xfrm>
                    <a:prstGeom prst="rect">
                      <a:avLst/>
                    </a:prstGeom>
                  </pic:spPr>
                </pic:pic>
              </a:graphicData>
            </a:graphic>
          </wp:inline>
        </w:drawing>
      </w:r>
    </w:p>
    <w:p w14:paraId="02DA1302" w14:textId="77777777" w:rsidR="00F75C4C" w:rsidRDefault="00356D45">
      <w:pPr>
        <w:spacing w:after="0"/>
        <w:ind w:left="1383" w:right="1441" w:hanging="10"/>
        <w:jc w:val="center"/>
      </w:pPr>
      <w:r>
        <w:rPr>
          <w:sz w:val="24"/>
        </w:rPr>
        <w:t>OIRECCION OE AUDITORIA AL SECTOR EDUCACIÓNE CIENCIA, CULTURA Y DEPORTES NOMBRAMIENTO OE AUDITORIA FINANCIERA Y OE CUMPLIMIENTO</w:t>
      </w:r>
    </w:p>
    <w:p w14:paraId="0317D992" w14:textId="77777777" w:rsidR="00F75C4C" w:rsidRDefault="00356D45">
      <w:pPr>
        <w:spacing w:after="0" w:line="265" w:lineRule="auto"/>
        <w:ind w:left="4071" w:right="4320" w:hanging="10"/>
        <w:jc w:val="center"/>
      </w:pPr>
      <w:r>
        <w:t>No. DAS.03-005e.20Z1</w:t>
      </w:r>
    </w:p>
    <w:p w14:paraId="45025F1A" w14:textId="77777777" w:rsidR="00F75C4C" w:rsidRDefault="00356D45">
      <w:pPr>
        <w:spacing w:after="0"/>
        <w:ind w:left="8246"/>
      </w:pPr>
      <w:r>
        <w:rPr>
          <w:noProof/>
        </w:rPr>
        <w:drawing>
          <wp:inline distT="0" distB="0" distL="0" distR="0" wp14:anchorId="1C1F78DC" wp14:editId="7E6C5D52">
            <wp:extent cx="1597151" cy="359664"/>
            <wp:effectExtent l="0" t="0" r="0" b="0"/>
            <wp:docPr id="572114" name="Picture 572114"/>
            <wp:cNvGraphicFramePr/>
            <a:graphic xmlns:a="http://schemas.openxmlformats.org/drawingml/2006/main">
              <a:graphicData uri="http://schemas.openxmlformats.org/drawingml/2006/picture">
                <pic:pic xmlns:pic="http://schemas.openxmlformats.org/drawingml/2006/picture">
                  <pic:nvPicPr>
                    <pic:cNvPr id="572114" name="Picture 572114"/>
                    <pic:cNvPicPr/>
                  </pic:nvPicPr>
                  <pic:blipFill>
                    <a:blip r:embed="rId776"/>
                    <a:stretch>
                      <a:fillRect/>
                    </a:stretch>
                  </pic:blipFill>
                  <pic:spPr>
                    <a:xfrm>
                      <a:off x="0" y="0"/>
                      <a:ext cx="1597151" cy="359664"/>
                    </a:xfrm>
                    <a:prstGeom prst="rect">
                      <a:avLst/>
                    </a:prstGeom>
                  </pic:spPr>
                </pic:pic>
              </a:graphicData>
            </a:graphic>
          </wp:inline>
        </w:drawing>
      </w:r>
    </w:p>
    <w:p w14:paraId="0707479A" w14:textId="77777777" w:rsidR="00F75C4C" w:rsidRDefault="00356D45">
      <w:pPr>
        <w:spacing w:after="177" w:line="226" w:lineRule="auto"/>
        <w:ind w:left="9571" w:right="1171" w:hanging="461"/>
        <w:jc w:val="both"/>
      </w:pPr>
      <w:r>
        <w:rPr>
          <w:sz w:val="20"/>
        </w:rPr>
        <w:t xml:space="preserve">CUA: 69668 </w:t>
      </w:r>
      <w:r>
        <w:rPr>
          <w:noProof/>
        </w:rPr>
        <w:drawing>
          <wp:inline distT="0" distB="0" distL="0" distR="0" wp14:anchorId="1E4504FB" wp14:editId="58DCE421">
            <wp:extent cx="12192" cy="12192"/>
            <wp:effectExtent l="0" t="0" r="0" b="0"/>
            <wp:docPr id="572017" name="Picture 572017"/>
            <wp:cNvGraphicFramePr/>
            <a:graphic xmlns:a="http://schemas.openxmlformats.org/drawingml/2006/main">
              <a:graphicData uri="http://schemas.openxmlformats.org/drawingml/2006/picture">
                <pic:pic xmlns:pic="http://schemas.openxmlformats.org/drawingml/2006/picture">
                  <pic:nvPicPr>
                    <pic:cNvPr id="572017" name="Picture 572017"/>
                    <pic:cNvPicPr/>
                  </pic:nvPicPr>
                  <pic:blipFill>
                    <a:blip r:embed="rId777"/>
                    <a:stretch>
                      <a:fillRect/>
                    </a:stretch>
                  </pic:blipFill>
                  <pic:spPr>
                    <a:xfrm>
                      <a:off x="0" y="0"/>
                      <a:ext cx="12192" cy="12192"/>
                    </a:xfrm>
                    <a:prstGeom prst="rect">
                      <a:avLst/>
                    </a:prstGeom>
                  </pic:spPr>
                </pic:pic>
              </a:graphicData>
            </a:graphic>
          </wp:inline>
        </w:drawing>
      </w:r>
      <w:r>
        <w:rPr>
          <w:sz w:val="20"/>
        </w:rPr>
        <w:t xml:space="preserve"> 014</w:t>
      </w:r>
    </w:p>
    <w:p w14:paraId="3D52A501" w14:textId="77777777" w:rsidR="00F75C4C" w:rsidRDefault="00356D45">
      <w:pPr>
        <w:spacing w:after="3" w:line="265" w:lineRule="auto"/>
        <w:ind w:left="10" w:right="1642" w:hanging="10"/>
        <w:jc w:val="right"/>
      </w:pPr>
      <w:proofErr w:type="spellStart"/>
      <w:r>
        <w:t>Cuatemala</w:t>
      </w:r>
      <w:proofErr w:type="spellEnd"/>
      <w:r>
        <w:t xml:space="preserve">. 20 </w:t>
      </w:r>
      <w:proofErr w:type="spellStart"/>
      <w:r>
        <w:t>ue</w:t>
      </w:r>
      <w:proofErr w:type="spellEnd"/>
      <w:r>
        <w:t xml:space="preserve"> julio de 2021</w:t>
      </w:r>
    </w:p>
    <w:p w14:paraId="2690EAD6" w14:textId="77777777" w:rsidR="00F75C4C" w:rsidRDefault="00356D45">
      <w:pPr>
        <w:spacing w:after="13" w:line="247" w:lineRule="auto"/>
        <w:ind w:left="1181" w:right="532" w:firstLine="9"/>
        <w:jc w:val="both"/>
      </w:pPr>
      <w:r>
        <w:rPr>
          <w:sz w:val="24"/>
        </w:rPr>
        <w:t>Equipo de Auditoria</w:t>
      </w:r>
    </w:p>
    <w:p w14:paraId="208DD48F" w14:textId="77777777" w:rsidR="00F75C4C" w:rsidRDefault="00356D45">
      <w:pPr>
        <w:spacing w:after="177" w:line="247" w:lineRule="auto"/>
        <w:ind w:left="1181" w:right="532" w:firstLine="9"/>
        <w:jc w:val="both"/>
      </w:pPr>
      <w:r>
        <w:rPr>
          <w:sz w:val="24"/>
        </w:rPr>
        <w:t>HILMA KARINA RUANO GONZALEZ (Auditor Gubernamental)</w:t>
      </w:r>
    </w:p>
    <w:p w14:paraId="7C2029FE" w14:textId="77777777" w:rsidR="00F75C4C" w:rsidRDefault="00356D45">
      <w:pPr>
        <w:spacing w:after="177" w:line="226" w:lineRule="auto"/>
        <w:ind w:left="1123" w:right="1651" w:firstLine="9"/>
        <w:jc w:val="both"/>
      </w:pPr>
      <w:r>
        <w:rPr>
          <w:sz w:val="20"/>
        </w:rPr>
        <w:lastRenderedPageBreak/>
        <w:t xml:space="preserve">En cumplimiento a 108 </w:t>
      </w:r>
      <w:proofErr w:type="spellStart"/>
      <w:r>
        <w:rPr>
          <w:sz w:val="20"/>
        </w:rPr>
        <w:t>artlculos</w:t>
      </w:r>
      <w:proofErr w:type="spellEnd"/>
      <w:r>
        <w:rPr>
          <w:sz w:val="20"/>
        </w:rPr>
        <w:t xml:space="preserve"> 232 y 241 de </w:t>
      </w:r>
      <w:proofErr w:type="spellStart"/>
      <w:r>
        <w:rPr>
          <w:sz w:val="20"/>
        </w:rPr>
        <w:t>ta</w:t>
      </w:r>
      <w:proofErr w:type="spellEnd"/>
      <w:r>
        <w:rPr>
          <w:sz w:val="20"/>
        </w:rPr>
        <w:t xml:space="preserve"> </w:t>
      </w:r>
      <w:proofErr w:type="spellStart"/>
      <w:r>
        <w:rPr>
          <w:sz w:val="20"/>
        </w:rPr>
        <w:t>Constitucitn</w:t>
      </w:r>
      <w:proofErr w:type="spellEnd"/>
      <w:r>
        <w:rPr>
          <w:sz w:val="20"/>
        </w:rPr>
        <w:t xml:space="preserve"> </w:t>
      </w:r>
      <w:proofErr w:type="spellStart"/>
      <w:r>
        <w:rPr>
          <w:sz w:val="20"/>
        </w:rPr>
        <w:t>Pc'itica</w:t>
      </w:r>
      <w:proofErr w:type="spellEnd"/>
      <w:r>
        <w:rPr>
          <w:sz w:val="20"/>
        </w:rPr>
        <w:t xml:space="preserve"> de </w:t>
      </w:r>
      <w:proofErr w:type="spellStart"/>
      <w:r>
        <w:rPr>
          <w:sz w:val="20"/>
        </w:rPr>
        <w:t>ta</w:t>
      </w:r>
      <w:proofErr w:type="spellEnd"/>
      <w:r>
        <w:rPr>
          <w:sz w:val="20"/>
        </w:rPr>
        <w:t xml:space="preserve"> República de Guatemala, articules Z y 7 de' Decreto Número 31-2002, Ley Orgán</w:t>
      </w:r>
      <w:r>
        <w:rPr>
          <w:sz w:val="20"/>
        </w:rPr>
        <w:t>ica de la Contralarla General de Cuentas y articulo 58 dg' Acuerdo Gubernativo Número 06-2010* Reglamento de la Ley Organice de la Contralor13 General de Cuentas. este Dirección le(s) designe para gus se constituya(n) en [a entidad: MINISTERIO DE EDUCACION</w:t>
      </w:r>
      <w:r>
        <w:rPr>
          <w:sz w:val="20"/>
        </w:rPr>
        <w:t xml:space="preserve">; para que practiquen auditorio </w:t>
      </w:r>
      <w:proofErr w:type="spellStart"/>
      <w:r>
        <w:rPr>
          <w:sz w:val="20"/>
        </w:rPr>
        <w:t>finaneera</w:t>
      </w:r>
      <w:proofErr w:type="spellEnd"/>
      <w:r>
        <w:rPr>
          <w:sz w:val="20"/>
        </w:rPr>
        <w:t xml:space="preserve"> y de </w:t>
      </w:r>
      <w:proofErr w:type="spellStart"/>
      <w:r>
        <w:rPr>
          <w:sz w:val="20"/>
        </w:rPr>
        <w:t>cumpumlento</w:t>
      </w:r>
      <w:proofErr w:type="spellEnd"/>
      <w:r>
        <w:rPr>
          <w:sz w:val="20"/>
        </w:rPr>
        <w:t xml:space="preserve"> por al </w:t>
      </w:r>
      <w:proofErr w:type="spellStart"/>
      <w:r>
        <w:rPr>
          <w:sz w:val="20"/>
        </w:rPr>
        <w:t>perlodo</w:t>
      </w:r>
      <w:proofErr w:type="spellEnd"/>
      <w:r>
        <w:rPr>
          <w:sz w:val="20"/>
        </w:rPr>
        <w:t xml:space="preserve"> comprendido del 01/01/2021 al 21/12/2021</w:t>
      </w:r>
    </w:p>
    <w:p w14:paraId="78F7F061" w14:textId="77777777" w:rsidR="00F75C4C" w:rsidRDefault="00356D45">
      <w:pPr>
        <w:spacing w:after="204" w:line="226" w:lineRule="auto"/>
        <w:ind w:left="1104" w:right="1680" w:firstLine="9"/>
        <w:jc w:val="both"/>
      </w:pPr>
      <w:r>
        <w:rPr>
          <w:sz w:val="20"/>
        </w:rPr>
        <w:t xml:space="preserve">El presente nombramiento es </w:t>
      </w:r>
      <w:proofErr w:type="spellStart"/>
      <w:r>
        <w:rPr>
          <w:sz w:val="20"/>
        </w:rPr>
        <w:t>pora</w:t>
      </w:r>
      <w:proofErr w:type="spellEnd"/>
      <w:r>
        <w:rPr>
          <w:sz w:val="20"/>
        </w:rPr>
        <w:t xml:space="preserve"> que se integre el equipo de </w:t>
      </w:r>
      <w:proofErr w:type="spellStart"/>
      <w:r>
        <w:rPr>
          <w:sz w:val="20"/>
        </w:rPr>
        <w:t>auditorla</w:t>
      </w:r>
      <w:proofErr w:type="spellEnd"/>
      <w:r>
        <w:rPr>
          <w:sz w:val="20"/>
        </w:rPr>
        <w:t xml:space="preserve"> designado según nombramiento número DAS-03-0053•2021: para el efecto. </w:t>
      </w:r>
      <w:r>
        <w:rPr>
          <w:sz w:val="20"/>
        </w:rPr>
        <w:t xml:space="preserve">debe abocarse con 'a Coordinadora Licenciad8 Claudia Rosana </w:t>
      </w:r>
      <w:proofErr w:type="spellStart"/>
      <w:r>
        <w:rPr>
          <w:sz w:val="20"/>
        </w:rPr>
        <w:t>Azurdio</w:t>
      </w:r>
      <w:proofErr w:type="spellEnd"/>
      <w:r>
        <w:rPr>
          <w:sz w:val="20"/>
        </w:rPr>
        <w:t xml:space="preserve"> Aguilera de </w:t>
      </w:r>
      <w:proofErr w:type="spellStart"/>
      <w:r>
        <w:rPr>
          <w:sz w:val="20"/>
        </w:rPr>
        <w:t>Hembndez</w:t>
      </w:r>
      <w:proofErr w:type="spellEnd"/>
      <w:r>
        <w:rPr>
          <w:sz w:val="20"/>
        </w:rPr>
        <w:t>, quien asignará tarea$ realizar.</w:t>
      </w:r>
    </w:p>
    <w:p w14:paraId="5ACDA3DC" w14:textId="77777777" w:rsidR="00F75C4C" w:rsidRDefault="00356D45">
      <w:pPr>
        <w:spacing w:after="0" w:line="226" w:lineRule="auto"/>
        <w:ind w:left="-96" w:right="509" w:firstLine="1190"/>
        <w:jc w:val="both"/>
      </w:pPr>
      <w:r>
        <w:rPr>
          <w:sz w:val="20"/>
        </w:rPr>
        <w:t xml:space="preserve">La </w:t>
      </w:r>
      <w:proofErr w:type="spellStart"/>
      <w:r>
        <w:rPr>
          <w:sz w:val="20"/>
        </w:rPr>
        <w:t>auditoria</w:t>
      </w:r>
      <w:proofErr w:type="spellEnd"/>
      <w:r>
        <w:rPr>
          <w:sz w:val="20"/>
        </w:rPr>
        <w:t xml:space="preserve"> </w:t>
      </w:r>
      <w:proofErr w:type="spellStart"/>
      <w:proofErr w:type="gramStart"/>
      <w:r>
        <w:rPr>
          <w:sz w:val="20"/>
        </w:rPr>
        <w:t>tlnar,Ciere</w:t>
      </w:r>
      <w:proofErr w:type="spellEnd"/>
      <w:proofErr w:type="gramEnd"/>
      <w:r>
        <w:rPr>
          <w:sz w:val="20"/>
        </w:rPr>
        <w:t xml:space="preserve"> comprenderá evaluación dB aspectos financieros asignados por el equipo de auditoria designado a la Dirección </w:t>
      </w:r>
      <w:proofErr w:type="spellStart"/>
      <w:r>
        <w:rPr>
          <w:sz w:val="20"/>
        </w:rPr>
        <w:t>ue</w:t>
      </w:r>
      <w:proofErr w:type="spellEnd"/>
      <w:r>
        <w:rPr>
          <w:sz w:val="20"/>
        </w:rPr>
        <w:t xml:space="preserve"> </w:t>
      </w:r>
      <w:proofErr w:type="spellStart"/>
      <w:r>
        <w:rPr>
          <w:sz w:val="20"/>
        </w:rPr>
        <w:t>Contgbllitec</w:t>
      </w:r>
      <w:proofErr w:type="spellEnd"/>
      <w:r>
        <w:rPr>
          <w:sz w:val="20"/>
        </w:rPr>
        <w:t xml:space="preserve"> del Estado, según nombramiento No. OAS•0d-OOC4-2021 de fecha 02/071'2021, asimismo. </w:t>
      </w:r>
      <w:proofErr w:type="spellStart"/>
      <w:r>
        <w:rPr>
          <w:sz w:val="20"/>
        </w:rPr>
        <w:t>comprendero</w:t>
      </w:r>
      <w:proofErr w:type="spellEnd"/>
      <w:r>
        <w:rPr>
          <w:sz w:val="20"/>
        </w:rPr>
        <w:t xml:space="preserve"> </w:t>
      </w:r>
      <w:proofErr w:type="spellStart"/>
      <w:r>
        <w:rPr>
          <w:sz w:val="20"/>
        </w:rPr>
        <w:t>ta</w:t>
      </w:r>
      <w:proofErr w:type="spellEnd"/>
      <w:r>
        <w:rPr>
          <w:sz w:val="20"/>
        </w:rPr>
        <w:t xml:space="preserve"> </w:t>
      </w:r>
      <w:proofErr w:type="spellStart"/>
      <w:proofErr w:type="gramStart"/>
      <w:r>
        <w:rPr>
          <w:sz w:val="20"/>
        </w:rPr>
        <w:t>evaluac!On</w:t>
      </w:r>
      <w:proofErr w:type="spellEnd"/>
      <w:proofErr w:type="gramEnd"/>
      <w:r>
        <w:rPr>
          <w:sz w:val="20"/>
        </w:rPr>
        <w:t xml:space="preserve"> del Estado de </w:t>
      </w:r>
      <w:proofErr w:type="spellStart"/>
      <w:r>
        <w:rPr>
          <w:sz w:val="20"/>
        </w:rPr>
        <w:t>Liquidaciôn</w:t>
      </w:r>
      <w:proofErr w:type="spellEnd"/>
      <w:r>
        <w:rPr>
          <w:sz w:val="20"/>
        </w:rPr>
        <w:t xml:space="preserve"> Presupuestaria. La </w:t>
      </w:r>
      <w:proofErr w:type="spellStart"/>
      <w:r>
        <w:rPr>
          <w:sz w:val="20"/>
        </w:rPr>
        <w:t>euditofle</w:t>
      </w:r>
      <w:proofErr w:type="spellEnd"/>
      <w:r>
        <w:rPr>
          <w:sz w:val="20"/>
        </w:rPr>
        <w:t xml:space="preserve"> de cumplimiento comprenderá </w:t>
      </w:r>
      <w:proofErr w:type="spellStart"/>
      <w:r>
        <w:rPr>
          <w:sz w:val="20"/>
        </w:rPr>
        <w:t>ta</w:t>
      </w:r>
      <w:proofErr w:type="spellEnd"/>
      <w:r>
        <w:rPr>
          <w:sz w:val="20"/>
        </w:rPr>
        <w:t xml:space="preserve"> evaluación de 13 gestión financiera y </w:t>
      </w:r>
      <w:proofErr w:type="spellStart"/>
      <w:r>
        <w:rPr>
          <w:sz w:val="20"/>
        </w:rPr>
        <w:t>det</w:t>
      </w:r>
      <w:proofErr w:type="spellEnd"/>
      <w:r>
        <w:rPr>
          <w:sz w:val="20"/>
        </w:rPr>
        <w:t xml:space="preserve"> us</w:t>
      </w:r>
      <w:r>
        <w:rPr>
          <w:sz w:val="20"/>
        </w:rPr>
        <w:t xml:space="preserve">o de fondos asignad" en </w:t>
      </w:r>
      <w:proofErr w:type="spellStart"/>
      <w:r>
        <w:rPr>
          <w:sz w:val="20"/>
        </w:rPr>
        <w:t>e</w:t>
      </w:r>
      <w:proofErr w:type="spellEnd"/>
      <w:r>
        <w:rPr>
          <w:sz w:val="20"/>
        </w:rPr>
        <w:t xml:space="preserve">' presupuesto general de Ingresos y egresos de conformidad con las leyes, </w:t>
      </w:r>
      <w:proofErr w:type="spellStart"/>
      <w:r>
        <w:rPr>
          <w:sz w:val="20"/>
        </w:rPr>
        <w:t>reglementos</w:t>
      </w:r>
      <w:proofErr w:type="spellEnd"/>
      <w:r>
        <w:rPr>
          <w:sz w:val="20"/>
        </w:rPr>
        <w:t xml:space="preserve">, acuerdos gubernativos y atrae </w:t>
      </w:r>
      <w:proofErr w:type="spellStart"/>
      <w:r>
        <w:rPr>
          <w:sz w:val="20"/>
        </w:rPr>
        <w:t>disposicjaneo</w:t>
      </w:r>
      <w:proofErr w:type="spellEnd"/>
      <w:r>
        <w:rPr>
          <w:sz w:val="20"/>
        </w:rPr>
        <w:t xml:space="preserve"> aplacables, La </w:t>
      </w:r>
      <w:proofErr w:type="spellStart"/>
      <w:r>
        <w:rPr>
          <w:sz w:val="20"/>
        </w:rPr>
        <w:t>audtorla</w:t>
      </w:r>
      <w:proofErr w:type="spellEnd"/>
      <w:r>
        <w:rPr>
          <w:sz w:val="20"/>
        </w:rPr>
        <w:t xml:space="preserve"> deberá realizarse de forma </w:t>
      </w:r>
      <w:proofErr w:type="spellStart"/>
      <w:r>
        <w:rPr>
          <w:sz w:val="20"/>
        </w:rPr>
        <w:t>combinadE</w:t>
      </w:r>
      <w:proofErr w:type="spellEnd"/>
      <w:r>
        <w:rPr>
          <w:sz w:val="20"/>
        </w:rPr>
        <w:t xml:space="preserve"> (financiera y de cumplimiento) con </w:t>
      </w:r>
      <w:proofErr w:type="spellStart"/>
      <w:r>
        <w:rPr>
          <w:sz w:val="20"/>
        </w:rPr>
        <w:t>ntve</w:t>
      </w:r>
      <w:r>
        <w:rPr>
          <w:sz w:val="20"/>
        </w:rPr>
        <w:t>l</w:t>
      </w:r>
      <w:proofErr w:type="spellEnd"/>
      <w:r>
        <w:rPr>
          <w:sz w:val="20"/>
        </w:rPr>
        <w:t xml:space="preserve"> seguridad razonable, debiendo comunicar los resultados que Necton tos </w:t>
      </w:r>
      <w:proofErr w:type="spellStart"/>
      <w:r>
        <w:rPr>
          <w:sz w:val="20"/>
        </w:rPr>
        <w:t>eatados</w:t>
      </w:r>
      <w:proofErr w:type="spellEnd"/>
      <w:r>
        <w:rPr>
          <w:sz w:val="20"/>
        </w:rPr>
        <w:t xml:space="preserve"> financieros del Estado. al equipo de auditarla que coordina la auditoria a Contabilidad del Estado, para el </w:t>
      </w:r>
      <w:r>
        <w:rPr>
          <w:noProof/>
        </w:rPr>
        <w:drawing>
          <wp:inline distT="0" distB="0" distL="0" distR="0" wp14:anchorId="2D28A2C0" wp14:editId="0AF874A6">
            <wp:extent cx="7193281" cy="4011168"/>
            <wp:effectExtent l="0" t="0" r="0" b="0"/>
            <wp:docPr id="1029858" name="Picture 1029858"/>
            <wp:cNvGraphicFramePr/>
            <a:graphic xmlns:a="http://schemas.openxmlformats.org/drawingml/2006/main">
              <a:graphicData uri="http://schemas.openxmlformats.org/drawingml/2006/picture">
                <pic:pic xmlns:pic="http://schemas.openxmlformats.org/drawingml/2006/picture">
                  <pic:nvPicPr>
                    <pic:cNvPr id="1029858" name="Picture 1029858"/>
                    <pic:cNvPicPr/>
                  </pic:nvPicPr>
                  <pic:blipFill>
                    <a:blip r:embed="rId778"/>
                    <a:stretch>
                      <a:fillRect/>
                    </a:stretch>
                  </pic:blipFill>
                  <pic:spPr>
                    <a:xfrm>
                      <a:off x="0" y="0"/>
                      <a:ext cx="7193281" cy="4011168"/>
                    </a:xfrm>
                    <a:prstGeom prst="rect">
                      <a:avLst/>
                    </a:prstGeom>
                  </pic:spPr>
                </pic:pic>
              </a:graphicData>
            </a:graphic>
          </wp:inline>
        </w:drawing>
      </w:r>
      <w:proofErr w:type="spellStart"/>
      <w:r>
        <w:rPr>
          <w:sz w:val="20"/>
        </w:rPr>
        <w:t>gn'lisis</w:t>
      </w:r>
      <w:proofErr w:type="spellEnd"/>
      <w:r>
        <w:rPr>
          <w:sz w:val="20"/>
        </w:rPr>
        <w:t xml:space="preserve"> del dictamen correspondiente.</w:t>
      </w:r>
    </w:p>
    <w:p w14:paraId="1E141B0C" w14:textId="77777777" w:rsidR="00F75C4C" w:rsidRDefault="00356D45">
      <w:pPr>
        <w:pStyle w:val="Ttulo4"/>
        <w:spacing w:after="426"/>
        <w:ind w:left="9350" w:right="0" w:firstLine="0"/>
      </w:pPr>
      <w:r>
        <w:rPr>
          <w:sz w:val="32"/>
        </w:rPr>
        <w:t>2 8</w:t>
      </w:r>
    </w:p>
    <w:p w14:paraId="045E52F6" w14:textId="77777777" w:rsidR="00F75C4C" w:rsidRDefault="00356D45">
      <w:pPr>
        <w:tabs>
          <w:tab w:val="center" w:pos="2078"/>
          <w:tab w:val="center" w:pos="4032"/>
        </w:tabs>
        <w:spacing w:after="269" w:line="247" w:lineRule="auto"/>
      </w:pPr>
      <w:r>
        <w:rPr>
          <w:sz w:val="18"/>
        </w:rPr>
        <w:t xml:space="preserve">Contralada </w:t>
      </w:r>
      <w:r>
        <w:rPr>
          <w:sz w:val="18"/>
        </w:rPr>
        <w:tab/>
        <w:t>Cuentas</w:t>
      </w:r>
      <w:r>
        <w:rPr>
          <w:sz w:val="18"/>
        </w:rPr>
        <w:tab/>
      </w:r>
      <w:proofErr w:type="spellStart"/>
      <w:proofErr w:type="gramStart"/>
      <w:r>
        <w:rPr>
          <w:sz w:val="18"/>
        </w:rPr>
        <w:t>n,AN</w:t>
      </w:r>
      <w:r>
        <w:rPr>
          <w:sz w:val="18"/>
        </w:rPr>
        <w:t>SPAFVÑCIA</w:t>
      </w:r>
      <w:proofErr w:type="spellEnd"/>
      <w:proofErr w:type="gramEnd"/>
    </w:p>
    <w:p w14:paraId="31A1524D" w14:textId="77777777" w:rsidR="00F75C4C" w:rsidRDefault="00356D45">
      <w:pPr>
        <w:tabs>
          <w:tab w:val="center" w:pos="8237"/>
          <w:tab w:val="center" w:pos="9624"/>
          <w:tab w:val="center" w:pos="10243"/>
        </w:tabs>
        <w:spacing w:after="184"/>
      </w:pPr>
      <w:r>
        <w:rPr>
          <w:sz w:val="28"/>
        </w:rPr>
        <w:tab/>
      </w:r>
      <w:r>
        <w:rPr>
          <w:sz w:val="28"/>
        </w:rPr>
        <w:t>CGC-AFC-DIP</w:t>
      </w:r>
      <w:r>
        <w:rPr>
          <w:sz w:val="28"/>
        </w:rPr>
        <w:tab/>
        <w:t>-25-</w:t>
      </w:r>
      <w:r>
        <w:rPr>
          <w:sz w:val="28"/>
        </w:rPr>
        <w:tab/>
        <w:t>2</w:t>
      </w:r>
    </w:p>
    <w:tbl>
      <w:tblPr>
        <w:tblStyle w:val="TableGrid"/>
        <w:tblpPr w:vertAnchor="text" w:tblpX="8554" w:tblpY="47"/>
        <w:tblOverlap w:val="never"/>
        <w:tblW w:w="3110" w:type="dxa"/>
        <w:tblInd w:w="0" w:type="dxa"/>
        <w:tblCellMar>
          <w:top w:w="71" w:type="dxa"/>
          <w:left w:w="115" w:type="dxa"/>
          <w:bottom w:w="0" w:type="dxa"/>
          <w:right w:w="58" w:type="dxa"/>
        </w:tblCellMar>
        <w:tblLook w:val="04A0" w:firstRow="1" w:lastRow="0" w:firstColumn="1" w:lastColumn="0" w:noHBand="0" w:noVBand="1"/>
      </w:tblPr>
      <w:tblGrid>
        <w:gridCol w:w="322"/>
        <w:gridCol w:w="562"/>
        <w:gridCol w:w="2226"/>
      </w:tblGrid>
      <w:tr w:rsidR="00F75C4C" w14:paraId="23FC78FA" w14:textId="77777777">
        <w:trPr>
          <w:trHeight w:val="83"/>
        </w:trPr>
        <w:tc>
          <w:tcPr>
            <w:tcW w:w="322" w:type="dxa"/>
            <w:tcBorders>
              <w:top w:val="nil"/>
              <w:left w:val="single" w:sz="2" w:space="0" w:color="000000"/>
              <w:bottom w:val="single" w:sz="2" w:space="0" w:color="000000"/>
              <w:right w:val="single" w:sz="2" w:space="0" w:color="000000"/>
            </w:tcBorders>
          </w:tcPr>
          <w:p w14:paraId="14DF30E3" w14:textId="77777777" w:rsidR="00F75C4C" w:rsidRDefault="00F75C4C"/>
        </w:tc>
        <w:tc>
          <w:tcPr>
            <w:tcW w:w="562" w:type="dxa"/>
            <w:tcBorders>
              <w:top w:val="nil"/>
              <w:left w:val="single" w:sz="2" w:space="0" w:color="000000"/>
              <w:bottom w:val="single" w:sz="2" w:space="0" w:color="000000"/>
              <w:right w:val="nil"/>
            </w:tcBorders>
          </w:tcPr>
          <w:p w14:paraId="516330EE" w14:textId="77777777" w:rsidR="00F75C4C" w:rsidRDefault="00F75C4C"/>
        </w:tc>
        <w:tc>
          <w:tcPr>
            <w:tcW w:w="2227" w:type="dxa"/>
            <w:tcBorders>
              <w:top w:val="nil"/>
              <w:left w:val="nil"/>
              <w:bottom w:val="single" w:sz="2" w:space="0" w:color="000000"/>
              <w:right w:val="nil"/>
            </w:tcBorders>
          </w:tcPr>
          <w:p w14:paraId="65590AB4" w14:textId="77777777" w:rsidR="00F75C4C" w:rsidRDefault="00F75C4C"/>
        </w:tc>
      </w:tr>
      <w:tr w:rsidR="00F75C4C" w14:paraId="2CE4D151" w14:textId="77777777">
        <w:trPr>
          <w:trHeight w:val="1837"/>
        </w:trPr>
        <w:tc>
          <w:tcPr>
            <w:tcW w:w="883" w:type="dxa"/>
            <w:gridSpan w:val="2"/>
            <w:tcBorders>
              <w:top w:val="single" w:sz="2" w:space="0" w:color="000000"/>
              <w:left w:val="single" w:sz="2" w:space="0" w:color="000000"/>
              <w:bottom w:val="single" w:sz="2" w:space="0" w:color="000000"/>
              <w:right w:val="nil"/>
            </w:tcBorders>
          </w:tcPr>
          <w:p w14:paraId="27B9E3A4" w14:textId="77777777" w:rsidR="00F75C4C" w:rsidRDefault="00356D45">
            <w:pPr>
              <w:spacing w:after="0"/>
              <w:ind w:left="192"/>
              <w:jc w:val="center"/>
            </w:pPr>
            <w:r>
              <w:rPr>
                <w:sz w:val="32"/>
              </w:rPr>
              <w:lastRenderedPageBreak/>
              <w:t xml:space="preserve">I </w:t>
            </w:r>
          </w:p>
        </w:tc>
        <w:tc>
          <w:tcPr>
            <w:tcW w:w="2227" w:type="dxa"/>
            <w:tcBorders>
              <w:top w:val="single" w:sz="2" w:space="0" w:color="000000"/>
              <w:left w:val="nil"/>
              <w:bottom w:val="single" w:sz="2" w:space="0" w:color="000000"/>
              <w:right w:val="single" w:sz="2" w:space="0" w:color="000000"/>
            </w:tcBorders>
          </w:tcPr>
          <w:p w14:paraId="215ED5BC" w14:textId="77777777" w:rsidR="00F75C4C" w:rsidRDefault="00356D45">
            <w:pPr>
              <w:spacing w:after="0"/>
              <w:jc w:val="right"/>
            </w:pPr>
            <w:proofErr w:type="spellStart"/>
            <w:r>
              <w:rPr>
                <w:sz w:val="18"/>
              </w:rPr>
              <w:t>AALS€crORELCAClÓh</w:t>
            </w:r>
            <w:proofErr w:type="spellEnd"/>
            <w:r>
              <w:rPr>
                <w:sz w:val="18"/>
              </w:rPr>
              <w:t>,</w:t>
            </w:r>
          </w:p>
          <w:p w14:paraId="4E3A47E4" w14:textId="77777777" w:rsidR="00F75C4C" w:rsidRDefault="00356D45">
            <w:pPr>
              <w:spacing w:after="0"/>
              <w:ind w:left="326"/>
              <w:jc w:val="center"/>
            </w:pPr>
            <w:r>
              <w:rPr>
                <w:sz w:val="16"/>
              </w:rPr>
              <w:t>DEPORTES.</w:t>
            </w:r>
          </w:p>
        </w:tc>
      </w:tr>
    </w:tbl>
    <w:p w14:paraId="613EE1F2" w14:textId="77777777" w:rsidR="00F75C4C" w:rsidRDefault="00356D45">
      <w:pPr>
        <w:spacing w:after="209"/>
        <w:ind w:left="3773" w:right="67" w:hanging="10"/>
        <w:jc w:val="center"/>
      </w:pPr>
      <w:r>
        <w:rPr>
          <w:sz w:val="24"/>
        </w:rPr>
        <w:t>Guatemala, 25</w:t>
      </w:r>
    </w:p>
    <w:p w14:paraId="446EF2BB" w14:textId="77777777" w:rsidR="00F75C4C" w:rsidRDefault="00356D45">
      <w:pPr>
        <w:spacing w:after="13" w:line="247" w:lineRule="auto"/>
        <w:ind w:left="1478" w:right="532" w:firstLine="9"/>
        <w:jc w:val="both"/>
      </w:pPr>
      <w:r>
        <w:rPr>
          <w:sz w:val="24"/>
        </w:rPr>
        <w:t xml:space="preserve">L </w:t>
      </w:r>
      <w:proofErr w:type="spellStart"/>
      <w:r>
        <w:rPr>
          <w:sz w:val="24"/>
        </w:rPr>
        <w:t>icenciado</w:t>
      </w:r>
      <w:proofErr w:type="spellEnd"/>
    </w:p>
    <w:p w14:paraId="6F62C666" w14:textId="77777777" w:rsidR="00F75C4C" w:rsidRDefault="00356D45">
      <w:pPr>
        <w:spacing w:after="48" w:line="218" w:lineRule="auto"/>
        <w:ind w:left="1478" w:right="523" w:firstLine="9"/>
        <w:jc w:val="both"/>
      </w:pPr>
      <w:r>
        <w:rPr>
          <w:sz w:val="26"/>
        </w:rPr>
        <w:t xml:space="preserve">Omar Orlando </w:t>
      </w:r>
      <w:proofErr w:type="spellStart"/>
      <w:r>
        <w:rPr>
          <w:sz w:val="26"/>
        </w:rPr>
        <w:t>Lorenti</w:t>
      </w:r>
      <w:proofErr w:type="spellEnd"/>
      <w:r>
        <w:rPr>
          <w:sz w:val="26"/>
        </w:rPr>
        <w:t xml:space="preserve"> Pérez</w:t>
      </w:r>
    </w:p>
    <w:p w14:paraId="3B62286C" w14:textId="77777777" w:rsidR="00F75C4C" w:rsidRDefault="00356D45">
      <w:pPr>
        <w:spacing w:after="217" w:line="218" w:lineRule="auto"/>
        <w:ind w:left="1478" w:right="523" w:firstLine="9"/>
        <w:jc w:val="both"/>
      </w:pPr>
      <w:r>
        <w:rPr>
          <w:sz w:val="26"/>
        </w:rPr>
        <w:t xml:space="preserve">Director de Auditoría al Sector Educación, Ciencia, Cultura y </w:t>
      </w:r>
      <w:proofErr w:type="spellStart"/>
      <w:r>
        <w:rPr>
          <w:sz w:val="26"/>
        </w:rPr>
        <w:t>Qgport</w:t>
      </w:r>
      <w:proofErr w:type="spellEnd"/>
      <w:r>
        <w:rPr>
          <w:sz w:val="26"/>
        </w:rPr>
        <w:t xml:space="preserve"> Contraloría General de Cuentas</w:t>
      </w:r>
    </w:p>
    <w:p w14:paraId="3FB58A55" w14:textId="77777777" w:rsidR="00F75C4C" w:rsidRDefault="00356D45">
      <w:pPr>
        <w:spacing w:after="251"/>
        <w:ind w:left="1498" w:right="67" w:hanging="10"/>
      </w:pPr>
      <w:r>
        <w:rPr>
          <w:sz w:val="28"/>
        </w:rPr>
        <w:t xml:space="preserve">Licenciado </w:t>
      </w:r>
      <w:proofErr w:type="spellStart"/>
      <w:r>
        <w:rPr>
          <w:sz w:val="28"/>
        </w:rPr>
        <w:t>Lorenti</w:t>
      </w:r>
      <w:proofErr w:type="spellEnd"/>
      <w:r>
        <w:rPr>
          <w:sz w:val="28"/>
        </w:rPr>
        <w:t xml:space="preserve"> Pérez:</w:t>
      </w:r>
    </w:p>
    <w:p w14:paraId="3288A337" w14:textId="77777777" w:rsidR="00F75C4C" w:rsidRDefault="00356D45">
      <w:pPr>
        <w:spacing w:after="240" w:line="218" w:lineRule="auto"/>
        <w:ind w:left="1488" w:right="1411" w:firstLine="9"/>
        <w:jc w:val="both"/>
      </w:pPr>
      <w:r>
        <w:rPr>
          <w:sz w:val="24"/>
        </w:rPr>
        <w:t xml:space="preserve">De conformidad con los Nombramientos de Auditoría </w:t>
      </w:r>
      <w:proofErr w:type="spellStart"/>
      <w:r>
        <w:rPr>
          <w:sz w:val="24"/>
        </w:rPr>
        <w:t>FinanqerábéÉUmplimiento</w:t>
      </w:r>
      <w:proofErr w:type="spellEnd"/>
      <w:r>
        <w:rPr>
          <w:sz w:val="24"/>
        </w:rPr>
        <w:t>, No. DAS-03-0053-2021, de fecha 07 de julio de 2021, DAS-03-OOdd- 1, de fecha 20 de julio de 2021 y DAS-03-0063-2021, de fecha 03 de agosto de 2021, emitidos por el Director de Audit</w:t>
      </w:r>
      <w:r>
        <w:rPr>
          <w:sz w:val="24"/>
        </w:rPr>
        <w:t xml:space="preserve">oría al Sector Educación, Ciencia, Cultura y Deportes, con el visto bueno del Subcontralor de Calidad de Gasto Público de la Contraloría General de Cuentas, el cual nos designa para constituirnos en </w:t>
      </w:r>
      <w:proofErr w:type="spellStart"/>
      <w:r>
        <w:rPr>
          <w:sz w:val="24"/>
        </w:rPr>
        <w:t>ia</w:t>
      </w:r>
      <w:proofErr w:type="spellEnd"/>
      <w:r>
        <w:rPr>
          <w:sz w:val="24"/>
        </w:rPr>
        <w:t xml:space="preserve"> entidad: MINISTERIO DE EDUCACIÓN, para que practiquemo</w:t>
      </w:r>
      <w:r>
        <w:rPr>
          <w:sz w:val="24"/>
        </w:rPr>
        <w:t>s Auditoría Financiera y de Cumplimiento por el periodo comprendido del 01/01/2021 al 31/12/2021.</w:t>
      </w:r>
    </w:p>
    <w:p w14:paraId="3EEA41A2" w14:textId="77777777" w:rsidR="00F75C4C" w:rsidRDefault="00356D45">
      <w:pPr>
        <w:spacing w:after="214" w:line="247" w:lineRule="auto"/>
        <w:ind w:left="1498" w:right="1402" w:firstLine="9"/>
        <w:jc w:val="both"/>
      </w:pPr>
      <w:r>
        <w:rPr>
          <w:sz w:val="24"/>
        </w:rPr>
        <w:t xml:space="preserve">Derivado de </w:t>
      </w:r>
      <w:proofErr w:type="spellStart"/>
      <w:r>
        <w:rPr>
          <w:sz w:val="24"/>
        </w:rPr>
        <w:t>Io</w:t>
      </w:r>
      <w:proofErr w:type="spellEnd"/>
      <w:r>
        <w:rPr>
          <w:sz w:val="24"/>
        </w:rPr>
        <w:t xml:space="preserve"> anterior, y de los procedimientos de auditoría realizados en la Unidad Ejecutora 105, Dirección de Planificación Educativa -DIPLAN-, se estable</w:t>
      </w:r>
      <w:r>
        <w:rPr>
          <w:sz w:val="24"/>
        </w:rPr>
        <w:t>ció la siguiente deficiencia:</w:t>
      </w:r>
    </w:p>
    <w:p w14:paraId="3BE4B6B9" w14:textId="77777777" w:rsidR="00F75C4C" w:rsidRDefault="00356D45">
      <w:pPr>
        <w:spacing w:after="48" w:line="218" w:lineRule="auto"/>
        <w:ind w:left="1498" w:right="523" w:firstLine="9"/>
        <w:jc w:val="both"/>
      </w:pPr>
      <w:r>
        <w:rPr>
          <w:sz w:val="26"/>
        </w:rPr>
        <w:t>En los Programas II Educación Escolar de Preprimaria y 12 Educación Escolar de</w:t>
      </w:r>
    </w:p>
    <w:p w14:paraId="5042AD00" w14:textId="77777777" w:rsidR="00F75C4C" w:rsidRDefault="00356D45">
      <w:pPr>
        <w:spacing w:after="343" w:line="247" w:lineRule="auto"/>
        <w:ind w:left="1488" w:right="1392" w:firstLine="9"/>
        <w:jc w:val="both"/>
      </w:pPr>
      <w:r>
        <w:rPr>
          <w:sz w:val="24"/>
        </w:rPr>
        <w:t>Primaria, Renglón Presupuestario 435, Transferencias a Otras Instituciones sin Fines de Lucro, mediante los siguientes Comprobantes Únicos de Regis</w:t>
      </w:r>
      <w:r>
        <w:rPr>
          <w:sz w:val="24"/>
        </w:rPr>
        <w:t>tro (CUR), se realizaron transferencias de fondos a las Organizaciones de Padres de Familia -OPF- para la ejecución del Programa "Mantenimiento de Edificios Escolares Públicos", los fondos provienen de financiamiento externo por contrato de préstamo número</w:t>
      </w:r>
      <w:r>
        <w:rPr>
          <w:sz w:val="24"/>
        </w:rPr>
        <w:t xml:space="preserve"> 3618/0C-GUt celebrado entre la República de Guatemala y el Banco Interamericano de Desarrollo (BID), asimismo, mediante el reporte: "LISTADO DE ESTABLECIMIENTOS QUE FUERON BENEFICIADOS CON TRASLADO DE FONDOS PARA REMOZAMIENTO AÑO 2020, Y QUE NO HAN PRESEN</w:t>
      </w:r>
      <w:r>
        <w:rPr>
          <w:sz w:val="24"/>
        </w:rPr>
        <w:t>TADO SU RENDICIÓN DE CUENTAS (Pra-For-94) AL 22/10/2021", emitido por la Subdirectora de Planificación de Infraestructura Educativa, y obtenido mediante oficio No. DIPLAN-I-5649-2021, del 05 de noviembre de 2021, se estableció el vencimiento de convenios d</w:t>
      </w:r>
      <w:r>
        <w:rPr>
          <w:sz w:val="24"/>
        </w:rPr>
        <w:t>e apoyo administrativo-financiero para dic</w:t>
      </w:r>
    </w:p>
    <w:p w14:paraId="28F3B204" w14:textId="77777777" w:rsidR="00F75C4C" w:rsidRDefault="00356D45">
      <w:pPr>
        <w:spacing w:after="48" w:line="218" w:lineRule="auto"/>
        <w:ind w:left="14" w:right="1382" w:firstLine="9"/>
        <w:jc w:val="both"/>
      </w:pPr>
      <w:r>
        <w:rPr>
          <w:sz w:val="26"/>
        </w:rPr>
        <w:t xml:space="preserve">1 programa de apoyo, no obstante, el avance físico de los remozamientos al 22 de </w:t>
      </w:r>
      <w:proofErr w:type="spellStart"/>
      <w:r>
        <w:rPr>
          <w:sz w:val="26"/>
        </w:rPr>
        <w:t>octubr</w:t>
      </w:r>
      <w:proofErr w:type="spellEnd"/>
      <w:r>
        <w:rPr>
          <w:sz w:val="26"/>
        </w:rPr>
        <w:t xml:space="preserve"> de 2021, fecha del reporte, era menor al 100% de avance físico, además, no se efectuaron las adendas para ampliar el plazo de</w:t>
      </w:r>
      <w:r>
        <w:rPr>
          <w:sz w:val="26"/>
        </w:rPr>
        <w:t xml:space="preserve"> los mismos, según consta en Oficio 1 DIPLAN FE-5810-2021, del 15 de noviembre de 2021, del </w:t>
      </w:r>
      <w:proofErr w:type="gramStart"/>
      <w:r>
        <w:rPr>
          <w:sz w:val="26"/>
        </w:rPr>
        <w:t>Director</w:t>
      </w:r>
      <w:proofErr w:type="gramEnd"/>
      <w:r>
        <w:rPr>
          <w:sz w:val="26"/>
        </w:rPr>
        <w:t xml:space="preserve"> en Funciones de</w:t>
      </w:r>
    </w:p>
    <w:p w14:paraId="28011534" w14:textId="77777777" w:rsidR="00F75C4C" w:rsidRDefault="00356D45">
      <w:pPr>
        <w:spacing w:after="433" w:line="247" w:lineRule="auto"/>
        <w:ind w:left="14" w:right="1392" w:firstLine="1488"/>
        <w:jc w:val="both"/>
      </w:pPr>
      <w:r>
        <w:rPr>
          <w:sz w:val="24"/>
        </w:rPr>
        <w:t xml:space="preserve">DIPLAN, </w:t>
      </w:r>
      <w:proofErr w:type="spellStart"/>
      <w:r>
        <w:rPr>
          <w:sz w:val="24"/>
        </w:rPr>
        <w:t>Io</w:t>
      </w:r>
      <w:proofErr w:type="spellEnd"/>
      <w:r>
        <w:rPr>
          <w:sz w:val="24"/>
        </w:rPr>
        <w:t xml:space="preserve"> cual dejó sin instrumento legal los compromisos y obligaciones establecidos 1 en los convenios. El monto total de los convenios </w:t>
      </w:r>
      <w:r>
        <w:rPr>
          <w:sz w:val="24"/>
        </w:rPr>
        <w:t>vencidos asciende a la cantidad Q2,618,646.55, el detalle es el siguiente:</w:t>
      </w:r>
    </w:p>
    <w:p w14:paraId="4C9725E2" w14:textId="77777777" w:rsidR="00F75C4C" w:rsidRDefault="00356D45">
      <w:pPr>
        <w:spacing w:after="0"/>
        <w:ind w:left="48"/>
      </w:pPr>
      <w:r>
        <w:rPr>
          <w:sz w:val="70"/>
        </w:rPr>
        <w:t>1</w:t>
      </w:r>
    </w:p>
    <w:p w14:paraId="5D953F91" w14:textId="77777777" w:rsidR="00F75C4C" w:rsidRDefault="00356D45">
      <w:pPr>
        <w:tabs>
          <w:tab w:val="center" w:pos="5856"/>
          <w:tab w:val="right" w:pos="11875"/>
        </w:tabs>
        <w:spacing w:after="3"/>
      </w:pPr>
      <w:r>
        <w:rPr>
          <w:sz w:val="24"/>
        </w:rPr>
        <w:lastRenderedPageBreak/>
        <w:tab/>
      </w:r>
      <w:r>
        <w:rPr>
          <w:sz w:val="24"/>
        </w:rPr>
        <w:t xml:space="preserve">70, Avenida ,9-32 </w:t>
      </w:r>
      <w:r>
        <w:rPr>
          <w:sz w:val="24"/>
        </w:rPr>
        <w:tab/>
        <w:t xml:space="preserve">Guatemala </w:t>
      </w:r>
      <w:proofErr w:type="gramStart"/>
      <w:r>
        <w:rPr>
          <w:sz w:val="24"/>
        </w:rPr>
        <w:t>C,A.</w:t>
      </w:r>
      <w:proofErr w:type="gramEnd"/>
      <w:r>
        <w:rPr>
          <w:sz w:val="24"/>
        </w:rPr>
        <w:t xml:space="preserve"> Código Postal: 01013</w:t>
      </w:r>
    </w:p>
    <w:p w14:paraId="41B4902B" w14:textId="77777777" w:rsidR="00F75C4C" w:rsidRDefault="00356D45">
      <w:pPr>
        <w:spacing w:after="3" w:line="265" w:lineRule="auto"/>
        <w:ind w:left="10" w:right="-15" w:hanging="10"/>
        <w:jc w:val="right"/>
      </w:pPr>
      <w:r>
        <w:t>PBX: 1302} 2417-8700. | www.contraloriamg</w:t>
      </w:r>
      <w:r>
        <w:rPr>
          <w:u w:val="single" w:color="000000"/>
        </w:rPr>
        <w:t>ob.g</w:t>
      </w:r>
      <w:r>
        <w:t>t</w:t>
      </w:r>
    </w:p>
    <w:p w14:paraId="470B8A14" w14:textId="77777777" w:rsidR="00F75C4C" w:rsidRDefault="00F75C4C">
      <w:pPr>
        <w:sectPr w:rsidR="00F75C4C">
          <w:headerReference w:type="even" r:id="rId779"/>
          <w:headerReference w:type="default" r:id="rId780"/>
          <w:footerReference w:type="even" r:id="rId781"/>
          <w:footerReference w:type="default" r:id="rId782"/>
          <w:headerReference w:type="first" r:id="rId783"/>
          <w:footerReference w:type="first" r:id="rId784"/>
          <w:pgSz w:w="12403" w:h="15840"/>
          <w:pgMar w:top="490" w:right="240" w:bottom="154" w:left="288" w:header="720" w:footer="720" w:gutter="0"/>
          <w:cols w:space="720"/>
          <w:titlePg/>
        </w:sectPr>
      </w:pPr>
    </w:p>
    <w:p w14:paraId="20BCED8B" w14:textId="77777777" w:rsidR="00F75C4C" w:rsidRDefault="00356D45">
      <w:pPr>
        <w:spacing w:after="163"/>
        <w:ind w:left="-19"/>
      </w:pPr>
      <w:r>
        <w:rPr>
          <w:noProof/>
        </w:rPr>
        <w:lastRenderedPageBreak/>
        <w:drawing>
          <wp:inline distT="0" distB="0" distL="0" distR="0" wp14:anchorId="789FB00F" wp14:editId="213232A7">
            <wp:extent cx="1627632" cy="883921"/>
            <wp:effectExtent l="0" t="0" r="0" b="0"/>
            <wp:docPr id="588191" name="Picture 588191"/>
            <wp:cNvGraphicFramePr/>
            <a:graphic xmlns:a="http://schemas.openxmlformats.org/drawingml/2006/main">
              <a:graphicData uri="http://schemas.openxmlformats.org/drawingml/2006/picture">
                <pic:pic xmlns:pic="http://schemas.openxmlformats.org/drawingml/2006/picture">
                  <pic:nvPicPr>
                    <pic:cNvPr id="588191" name="Picture 588191"/>
                    <pic:cNvPicPr/>
                  </pic:nvPicPr>
                  <pic:blipFill>
                    <a:blip r:embed="rId785"/>
                    <a:stretch>
                      <a:fillRect/>
                    </a:stretch>
                  </pic:blipFill>
                  <pic:spPr>
                    <a:xfrm>
                      <a:off x="0" y="0"/>
                      <a:ext cx="1627632" cy="883921"/>
                    </a:xfrm>
                    <a:prstGeom prst="rect">
                      <a:avLst/>
                    </a:prstGeom>
                  </pic:spPr>
                </pic:pic>
              </a:graphicData>
            </a:graphic>
          </wp:inline>
        </w:drawing>
      </w:r>
    </w:p>
    <w:tbl>
      <w:tblPr>
        <w:tblStyle w:val="TableGrid"/>
        <w:tblW w:w="11842" w:type="dxa"/>
        <w:tblInd w:w="-187" w:type="dxa"/>
        <w:tblCellMar>
          <w:top w:w="0" w:type="dxa"/>
          <w:left w:w="0" w:type="dxa"/>
          <w:bottom w:w="0" w:type="dxa"/>
          <w:right w:w="0" w:type="dxa"/>
        </w:tblCellMar>
        <w:tblLook w:val="04A0" w:firstRow="1" w:lastRow="0" w:firstColumn="1" w:lastColumn="0" w:noHBand="0" w:noVBand="1"/>
      </w:tblPr>
      <w:tblGrid>
        <w:gridCol w:w="219"/>
        <w:gridCol w:w="897"/>
        <w:gridCol w:w="341"/>
        <w:gridCol w:w="336"/>
        <w:gridCol w:w="461"/>
        <w:gridCol w:w="941"/>
        <w:gridCol w:w="1059"/>
        <w:gridCol w:w="1293"/>
        <w:gridCol w:w="565"/>
        <w:gridCol w:w="337"/>
        <w:gridCol w:w="270"/>
        <w:gridCol w:w="226"/>
        <w:gridCol w:w="956"/>
        <w:gridCol w:w="1019"/>
        <w:gridCol w:w="1382"/>
        <w:gridCol w:w="1738"/>
      </w:tblGrid>
      <w:tr w:rsidR="00F75C4C" w14:paraId="2CCCE707" w14:textId="77777777">
        <w:trPr>
          <w:trHeight w:val="54"/>
        </w:trPr>
        <w:tc>
          <w:tcPr>
            <w:tcW w:w="8669" w:type="dxa"/>
            <w:gridSpan w:val="14"/>
            <w:tcBorders>
              <w:top w:val="nil"/>
              <w:left w:val="nil"/>
              <w:bottom w:val="nil"/>
              <w:right w:val="nil"/>
            </w:tcBorders>
          </w:tcPr>
          <w:p w14:paraId="0AF1C3E4" w14:textId="77777777" w:rsidR="00F75C4C" w:rsidRDefault="00F75C4C"/>
        </w:tc>
        <w:tc>
          <w:tcPr>
            <w:tcW w:w="1435" w:type="dxa"/>
            <w:tcBorders>
              <w:top w:val="nil"/>
              <w:left w:val="nil"/>
              <w:bottom w:val="single" w:sz="2" w:space="0" w:color="000000"/>
              <w:right w:val="single" w:sz="2" w:space="0" w:color="000000"/>
            </w:tcBorders>
          </w:tcPr>
          <w:p w14:paraId="77F4C5DC" w14:textId="77777777" w:rsidR="00F75C4C" w:rsidRDefault="00F75C4C"/>
        </w:tc>
        <w:tc>
          <w:tcPr>
            <w:tcW w:w="1738" w:type="dxa"/>
            <w:vMerge w:val="restart"/>
            <w:tcBorders>
              <w:top w:val="nil"/>
              <w:left w:val="single" w:sz="2" w:space="0" w:color="000000"/>
              <w:bottom w:val="single" w:sz="2" w:space="0" w:color="000000"/>
              <w:right w:val="nil"/>
            </w:tcBorders>
            <w:vAlign w:val="bottom"/>
          </w:tcPr>
          <w:p w14:paraId="0457866E" w14:textId="77777777" w:rsidR="00F75C4C" w:rsidRDefault="00356D45">
            <w:pPr>
              <w:spacing w:after="0"/>
              <w:ind w:left="106"/>
            </w:pPr>
            <w:r>
              <w:rPr>
                <w:noProof/>
              </w:rPr>
              <w:drawing>
                <wp:inline distT="0" distB="0" distL="0" distR="0" wp14:anchorId="1DCDE63E" wp14:editId="7F06AD7D">
                  <wp:extent cx="999745" cy="1621535"/>
                  <wp:effectExtent l="0" t="0" r="0" b="0"/>
                  <wp:docPr id="1029860" name="Picture 1029860"/>
                  <wp:cNvGraphicFramePr/>
                  <a:graphic xmlns:a="http://schemas.openxmlformats.org/drawingml/2006/main">
                    <a:graphicData uri="http://schemas.openxmlformats.org/drawingml/2006/picture">
                      <pic:pic xmlns:pic="http://schemas.openxmlformats.org/drawingml/2006/picture">
                        <pic:nvPicPr>
                          <pic:cNvPr id="1029860" name="Picture 1029860"/>
                          <pic:cNvPicPr/>
                        </pic:nvPicPr>
                        <pic:blipFill>
                          <a:blip r:embed="rId786"/>
                          <a:stretch>
                            <a:fillRect/>
                          </a:stretch>
                        </pic:blipFill>
                        <pic:spPr>
                          <a:xfrm>
                            <a:off x="0" y="0"/>
                            <a:ext cx="999745" cy="1621535"/>
                          </a:xfrm>
                          <a:prstGeom prst="rect">
                            <a:avLst/>
                          </a:prstGeom>
                        </pic:spPr>
                      </pic:pic>
                    </a:graphicData>
                  </a:graphic>
                </wp:inline>
              </w:drawing>
            </w:r>
          </w:p>
        </w:tc>
      </w:tr>
      <w:tr w:rsidR="00F75C4C" w14:paraId="6CF8A484" w14:textId="77777777">
        <w:trPr>
          <w:trHeight w:val="278"/>
        </w:trPr>
        <w:tc>
          <w:tcPr>
            <w:tcW w:w="1392" w:type="dxa"/>
            <w:gridSpan w:val="3"/>
            <w:vMerge w:val="restart"/>
            <w:tcBorders>
              <w:top w:val="nil"/>
              <w:left w:val="nil"/>
              <w:bottom w:val="nil"/>
              <w:right w:val="single" w:sz="2" w:space="0" w:color="000000"/>
            </w:tcBorders>
            <w:vAlign w:val="bottom"/>
          </w:tcPr>
          <w:p w14:paraId="4BC7D2CE" w14:textId="77777777" w:rsidR="00F75C4C" w:rsidRDefault="00356D45">
            <w:pPr>
              <w:spacing w:after="0"/>
              <w:ind w:left="82" w:right="-62"/>
            </w:pPr>
            <w:r>
              <w:rPr>
                <w:noProof/>
              </w:rPr>
              <w:drawing>
                <wp:inline distT="0" distB="0" distL="0" distR="0" wp14:anchorId="3E3A93DD" wp14:editId="68475E13">
                  <wp:extent cx="871728" cy="402336"/>
                  <wp:effectExtent l="0" t="0" r="0" b="0"/>
                  <wp:docPr id="588161" name="Picture 588161"/>
                  <wp:cNvGraphicFramePr/>
                  <a:graphic xmlns:a="http://schemas.openxmlformats.org/drawingml/2006/main">
                    <a:graphicData uri="http://schemas.openxmlformats.org/drawingml/2006/picture">
                      <pic:pic xmlns:pic="http://schemas.openxmlformats.org/drawingml/2006/picture">
                        <pic:nvPicPr>
                          <pic:cNvPr id="588161" name="Picture 588161"/>
                          <pic:cNvPicPr/>
                        </pic:nvPicPr>
                        <pic:blipFill>
                          <a:blip r:embed="rId787"/>
                          <a:stretch>
                            <a:fillRect/>
                          </a:stretch>
                        </pic:blipFill>
                        <pic:spPr>
                          <a:xfrm>
                            <a:off x="0" y="0"/>
                            <a:ext cx="871728" cy="402336"/>
                          </a:xfrm>
                          <a:prstGeom prst="rect">
                            <a:avLst/>
                          </a:prstGeom>
                        </pic:spPr>
                      </pic:pic>
                    </a:graphicData>
                  </a:graphic>
                </wp:inline>
              </w:drawing>
            </w:r>
          </w:p>
        </w:tc>
        <w:tc>
          <w:tcPr>
            <w:tcW w:w="462" w:type="dxa"/>
            <w:vMerge w:val="restart"/>
            <w:tcBorders>
              <w:top w:val="single" w:sz="2" w:space="0" w:color="000000"/>
              <w:left w:val="single" w:sz="2" w:space="0" w:color="000000"/>
              <w:bottom w:val="single" w:sz="2" w:space="0" w:color="000000"/>
              <w:right w:val="single" w:sz="2" w:space="0" w:color="000000"/>
            </w:tcBorders>
          </w:tcPr>
          <w:p w14:paraId="4BEF0BD1" w14:textId="77777777" w:rsidR="00F75C4C" w:rsidRDefault="00F75C4C"/>
        </w:tc>
        <w:tc>
          <w:tcPr>
            <w:tcW w:w="461" w:type="dxa"/>
            <w:vMerge w:val="restart"/>
            <w:tcBorders>
              <w:top w:val="single" w:sz="2" w:space="0" w:color="000000"/>
              <w:left w:val="single" w:sz="2" w:space="0" w:color="000000"/>
              <w:bottom w:val="single" w:sz="2" w:space="0" w:color="000000"/>
              <w:right w:val="single" w:sz="2" w:space="0" w:color="000000"/>
            </w:tcBorders>
            <w:vAlign w:val="bottom"/>
          </w:tcPr>
          <w:p w14:paraId="2CA528BE" w14:textId="77777777" w:rsidR="00F75C4C" w:rsidRDefault="00356D45">
            <w:pPr>
              <w:spacing w:after="0"/>
              <w:ind w:left="52"/>
            </w:pPr>
            <w:r>
              <w:rPr>
                <w:rFonts w:ascii="Times New Roman" w:eastAsia="Times New Roman" w:hAnsi="Times New Roman" w:cs="Times New Roman"/>
                <w:sz w:val="18"/>
              </w:rPr>
              <w:t>CUR</w:t>
            </w:r>
          </w:p>
        </w:tc>
        <w:tc>
          <w:tcPr>
            <w:tcW w:w="941" w:type="dxa"/>
            <w:vMerge w:val="restart"/>
            <w:tcBorders>
              <w:top w:val="single" w:sz="2" w:space="0" w:color="000000"/>
              <w:left w:val="single" w:sz="2" w:space="0" w:color="000000"/>
              <w:bottom w:val="single" w:sz="2" w:space="0" w:color="000000"/>
              <w:right w:val="single" w:sz="2" w:space="0" w:color="000000"/>
            </w:tcBorders>
            <w:vAlign w:val="bottom"/>
          </w:tcPr>
          <w:p w14:paraId="5718D65E" w14:textId="77777777" w:rsidR="00F75C4C" w:rsidRDefault="00356D45">
            <w:pPr>
              <w:spacing w:after="0"/>
              <w:ind w:left="100"/>
            </w:pPr>
            <w:r>
              <w:rPr>
                <w:rFonts w:ascii="Times New Roman" w:eastAsia="Times New Roman" w:hAnsi="Times New Roman" w:cs="Times New Roman"/>
                <w:sz w:val="18"/>
              </w:rPr>
              <w:t>Fecha CUR</w:t>
            </w:r>
          </w:p>
        </w:tc>
        <w:tc>
          <w:tcPr>
            <w:tcW w:w="1085" w:type="dxa"/>
            <w:vMerge w:val="restart"/>
            <w:tcBorders>
              <w:top w:val="single" w:sz="2" w:space="0" w:color="000000"/>
              <w:left w:val="single" w:sz="2" w:space="0" w:color="000000"/>
              <w:bottom w:val="single" w:sz="2" w:space="0" w:color="000000"/>
              <w:right w:val="single" w:sz="2" w:space="0" w:color="000000"/>
            </w:tcBorders>
            <w:vAlign w:val="bottom"/>
          </w:tcPr>
          <w:p w14:paraId="6EE4A9B7" w14:textId="77777777" w:rsidR="00F75C4C" w:rsidRDefault="00356D45">
            <w:pPr>
              <w:spacing w:after="0"/>
              <w:ind w:left="109"/>
            </w:pPr>
            <w:r>
              <w:rPr>
                <w:rFonts w:ascii="Times New Roman" w:eastAsia="Times New Roman" w:hAnsi="Times New Roman" w:cs="Times New Roman"/>
                <w:sz w:val="16"/>
              </w:rPr>
              <w:t>Monto en</w:t>
            </w:r>
          </w:p>
        </w:tc>
        <w:tc>
          <w:tcPr>
            <w:tcW w:w="1318" w:type="dxa"/>
            <w:vMerge w:val="restart"/>
            <w:tcBorders>
              <w:top w:val="single" w:sz="2" w:space="0" w:color="000000"/>
              <w:left w:val="single" w:sz="2" w:space="0" w:color="000000"/>
              <w:bottom w:val="single" w:sz="2" w:space="0" w:color="000000"/>
              <w:right w:val="single" w:sz="2" w:space="0" w:color="000000"/>
            </w:tcBorders>
            <w:vAlign w:val="bottom"/>
          </w:tcPr>
          <w:p w14:paraId="554FBBF4" w14:textId="77777777" w:rsidR="00F75C4C" w:rsidRDefault="00356D45">
            <w:pPr>
              <w:spacing w:after="0"/>
              <w:ind w:left="61"/>
            </w:pPr>
            <w:r>
              <w:rPr>
                <w:rFonts w:ascii="Times New Roman" w:eastAsia="Times New Roman" w:hAnsi="Times New Roman" w:cs="Times New Roman"/>
                <w:sz w:val="16"/>
              </w:rPr>
              <w:t>Convenio número</w:t>
            </w:r>
          </w:p>
        </w:tc>
        <w:tc>
          <w:tcPr>
            <w:tcW w:w="1091" w:type="dxa"/>
            <w:gridSpan w:val="4"/>
            <w:vMerge w:val="restart"/>
            <w:tcBorders>
              <w:top w:val="single" w:sz="2" w:space="0" w:color="000000"/>
              <w:left w:val="single" w:sz="2" w:space="0" w:color="000000"/>
              <w:bottom w:val="single" w:sz="2" w:space="0" w:color="000000"/>
              <w:right w:val="single" w:sz="2" w:space="0" w:color="000000"/>
            </w:tcBorders>
            <w:vAlign w:val="bottom"/>
          </w:tcPr>
          <w:p w14:paraId="6EEA5DD3" w14:textId="77777777" w:rsidR="00F75C4C" w:rsidRDefault="00356D45">
            <w:pPr>
              <w:spacing w:after="0"/>
              <w:ind w:right="23"/>
              <w:jc w:val="center"/>
            </w:pPr>
            <w:r>
              <w:rPr>
                <w:rFonts w:ascii="Times New Roman" w:eastAsia="Times New Roman" w:hAnsi="Times New Roman" w:cs="Times New Roman"/>
                <w:sz w:val="16"/>
              </w:rPr>
              <w:t>Nivel Escolar</w:t>
            </w:r>
          </w:p>
        </w:tc>
        <w:tc>
          <w:tcPr>
            <w:tcW w:w="1920" w:type="dxa"/>
            <w:gridSpan w:val="2"/>
            <w:tcBorders>
              <w:top w:val="single" w:sz="2" w:space="0" w:color="000000"/>
              <w:left w:val="single" w:sz="2" w:space="0" w:color="000000"/>
              <w:bottom w:val="single" w:sz="2" w:space="0" w:color="000000"/>
              <w:right w:val="single" w:sz="2" w:space="0" w:color="000000"/>
            </w:tcBorders>
          </w:tcPr>
          <w:p w14:paraId="301E4DDB" w14:textId="77777777" w:rsidR="00F75C4C" w:rsidRDefault="00356D45">
            <w:pPr>
              <w:spacing w:after="0"/>
              <w:ind w:left="773"/>
            </w:pPr>
            <w:r>
              <w:rPr>
                <w:rFonts w:ascii="Times New Roman" w:eastAsia="Times New Roman" w:hAnsi="Times New Roman" w:cs="Times New Roman"/>
                <w:sz w:val="16"/>
              </w:rPr>
              <w:t xml:space="preserve">del </w:t>
            </w:r>
            <w:proofErr w:type="spellStart"/>
            <w:r>
              <w:rPr>
                <w:rFonts w:ascii="Times New Roman" w:eastAsia="Times New Roman" w:hAnsi="Times New Roman" w:cs="Times New Roman"/>
                <w:sz w:val="16"/>
              </w:rPr>
              <w:t>converiiO</w:t>
            </w:r>
            <w:proofErr w:type="spellEnd"/>
          </w:p>
        </w:tc>
        <w:tc>
          <w:tcPr>
            <w:tcW w:w="1435" w:type="dxa"/>
            <w:vMerge w:val="restart"/>
            <w:tcBorders>
              <w:top w:val="single" w:sz="2" w:space="0" w:color="000000"/>
              <w:left w:val="single" w:sz="2" w:space="0" w:color="000000"/>
              <w:bottom w:val="single" w:sz="2" w:space="0" w:color="000000"/>
              <w:right w:val="single" w:sz="2" w:space="0" w:color="000000"/>
            </w:tcBorders>
            <w:vAlign w:val="bottom"/>
          </w:tcPr>
          <w:p w14:paraId="159D9B1C" w14:textId="77777777" w:rsidR="00F75C4C" w:rsidRDefault="00356D45">
            <w:pPr>
              <w:spacing w:after="0"/>
              <w:ind w:left="206" w:hanging="144"/>
            </w:pPr>
            <w:r>
              <w:rPr>
                <w:rFonts w:ascii="Times New Roman" w:eastAsia="Times New Roman" w:hAnsi="Times New Roman" w:cs="Times New Roman"/>
                <w:sz w:val="16"/>
              </w:rPr>
              <w:t xml:space="preserve">% de Avance </w:t>
            </w:r>
            <w:proofErr w:type="spellStart"/>
            <w:r>
              <w:rPr>
                <w:rFonts w:ascii="Times New Roman" w:eastAsia="Times New Roman" w:hAnsi="Times New Roman" w:cs="Times New Roman"/>
                <w:sz w:val="16"/>
              </w:rPr>
              <w:t>fisico</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ali</w:t>
            </w:r>
            <w:proofErr w:type="spellEnd"/>
            <w:r>
              <w:rPr>
                <w:rFonts w:ascii="Times New Roman" w:eastAsia="Times New Roman" w:hAnsi="Times New Roman" w:cs="Times New Roman"/>
                <w:sz w:val="16"/>
              </w:rPr>
              <w:t xml:space="preserve"> 10/2021</w:t>
            </w:r>
          </w:p>
        </w:tc>
        <w:tc>
          <w:tcPr>
            <w:tcW w:w="0" w:type="auto"/>
            <w:vMerge/>
            <w:tcBorders>
              <w:top w:val="nil"/>
              <w:left w:val="single" w:sz="2" w:space="0" w:color="000000"/>
              <w:bottom w:val="nil"/>
              <w:right w:val="nil"/>
            </w:tcBorders>
          </w:tcPr>
          <w:p w14:paraId="5A543EC3" w14:textId="77777777" w:rsidR="00F75C4C" w:rsidRDefault="00F75C4C"/>
        </w:tc>
      </w:tr>
      <w:tr w:rsidR="00F75C4C" w14:paraId="03AE959A" w14:textId="77777777">
        <w:trPr>
          <w:trHeight w:val="326"/>
        </w:trPr>
        <w:tc>
          <w:tcPr>
            <w:tcW w:w="0" w:type="auto"/>
            <w:gridSpan w:val="3"/>
            <w:vMerge/>
            <w:tcBorders>
              <w:top w:val="nil"/>
              <w:left w:val="nil"/>
              <w:bottom w:val="nil"/>
              <w:right w:val="single" w:sz="2" w:space="0" w:color="000000"/>
            </w:tcBorders>
          </w:tcPr>
          <w:p w14:paraId="19CC4874"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4D043E37"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36D3A709"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70BBE30D"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7302614E" w14:textId="77777777" w:rsidR="00F75C4C" w:rsidRDefault="00F75C4C"/>
        </w:tc>
        <w:tc>
          <w:tcPr>
            <w:tcW w:w="0" w:type="auto"/>
            <w:vMerge/>
            <w:tcBorders>
              <w:top w:val="nil"/>
              <w:left w:val="single" w:sz="2" w:space="0" w:color="000000"/>
              <w:bottom w:val="single" w:sz="2" w:space="0" w:color="000000"/>
              <w:right w:val="single" w:sz="2" w:space="0" w:color="000000"/>
            </w:tcBorders>
          </w:tcPr>
          <w:p w14:paraId="3D5BE9A4" w14:textId="77777777" w:rsidR="00F75C4C" w:rsidRDefault="00F75C4C"/>
        </w:tc>
        <w:tc>
          <w:tcPr>
            <w:tcW w:w="0" w:type="auto"/>
            <w:gridSpan w:val="4"/>
            <w:vMerge/>
            <w:tcBorders>
              <w:top w:val="nil"/>
              <w:left w:val="single" w:sz="2" w:space="0" w:color="000000"/>
              <w:bottom w:val="single" w:sz="2" w:space="0" w:color="000000"/>
              <w:right w:val="single" w:sz="2" w:space="0" w:color="000000"/>
            </w:tcBorders>
          </w:tcPr>
          <w:p w14:paraId="0A1F1F9C" w14:textId="77777777" w:rsidR="00F75C4C" w:rsidRDefault="00F75C4C"/>
        </w:tc>
        <w:tc>
          <w:tcPr>
            <w:tcW w:w="901" w:type="dxa"/>
            <w:tcBorders>
              <w:top w:val="single" w:sz="2" w:space="0" w:color="000000"/>
              <w:left w:val="single" w:sz="2" w:space="0" w:color="000000"/>
              <w:bottom w:val="single" w:sz="2" w:space="0" w:color="000000"/>
              <w:right w:val="single" w:sz="2" w:space="0" w:color="000000"/>
            </w:tcBorders>
          </w:tcPr>
          <w:p w14:paraId="670C4DC8" w14:textId="77777777" w:rsidR="00F75C4C" w:rsidRDefault="00F75C4C"/>
        </w:tc>
        <w:tc>
          <w:tcPr>
            <w:tcW w:w="1019" w:type="dxa"/>
            <w:tcBorders>
              <w:top w:val="single" w:sz="2" w:space="0" w:color="000000"/>
              <w:left w:val="single" w:sz="2" w:space="0" w:color="000000"/>
              <w:bottom w:val="single" w:sz="2" w:space="0" w:color="000000"/>
              <w:right w:val="single" w:sz="2" w:space="0" w:color="000000"/>
            </w:tcBorders>
            <w:vAlign w:val="bottom"/>
          </w:tcPr>
          <w:p w14:paraId="5E10CEA4" w14:textId="77777777" w:rsidR="00F75C4C" w:rsidRDefault="00356D45">
            <w:pPr>
              <w:spacing w:after="0"/>
              <w:ind w:right="76"/>
              <w:jc w:val="center"/>
            </w:pPr>
            <w:r>
              <w:rPr>
                <w:rFonts w:ascii="Times New Roman" w:eastAsia="Times New Roman" w:hAnsi="Times New Roman" w:cs="Times New Roman"/>
                <w:sz w:val="18"/>
              </w:rPr>
              <w:t>Al</w:t>
            </w:r>
          </w:p>
        </w:tc>
        <w:tc>
          <w:tcPr>
            <w:tcW w:w="0" w:type="auto"/>
            <w:vMerge/>
            <w:tcBorders>
              <w:top w:val="nil"/>
              <w:left w:val="single" w:sz="2" w:space="0" w:color="000000"/>
              <w:bottom w:val="single" w:sz="2" w:space="0" w:color="000000"/>
              <w:right w:val="single" w:sz="2" w:space="0" w:color="000000"/>
            </w:tcBorders>
          </w:tcPr>
          <w:p w14:paraId="45D45360" w14:textId="77777777" w:rsidR="00F75C4C" w:rsidRDefault="00F75C4C"/>
        </w:tc>
        <w:tc>
          <w:tcPr>
            <w:tcW w:w="0" w:type="auto"/>
            <w:vMerge/>
            <w:tcBorders>
              <w:top w:val="nil"/>
              <w:left w:val="single" w:sz="2" w:space="0" w:color="000000"/>
              <w:bottom w:val="nil"/>
              <w:right w:val="nil"/>
            </w:tcBorders>
          </w:tcPr>
          <w:p w14:paraId="7D8F75FE" w14:textId="77777777" w:rsidR="00F75C4C" w:rsidRDefault="00F75C4C"/>
        </w:tc>
      </w:tr>
      <w:tr w:rsidR="00F75C4C" w14:paraId="5C4BA13D" w14:textId="77777777">
        <w:trPr>
          <w:trHeight w:val="355"/>
        </w:trPr>
        <w:tc>
          <w:tcPr>
            <w:tcW w:w="0" w:type="auto"/>
            <w:gridSpan w:val="3"/>
            <w:vMerge/>
            <w:tcBorders>
              <w:top w:val="nil"/>
              <w:left w:val="nil"/>
              <w:bottom w:val="nil"/>
              <w:right w:val="single" w:sz="2" w:space="0" w:color="000000"/>
            </w:tcBorders>
          </w:tcPr>
          <w:p w14:paraId="5BADE007"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38785764" w14:textId="77777777" w:rsidR="00F75C4C" w:rsidRDefault="00356D45">
            <w:pPr>
              <w:spacing w:after="0"/>
              <w:ind w:left="37"/>
              <w:jc w:val="center"/>
            </w:pPr>
            <w:r>
              <w:rPr>
                <w:rFonts w:ascii="Times New Roman" w:eastAsia="Times New Roman" w:hAnsi="Times New Roman" w:cs="Times New Roman"/>
                <w:sz w:val="26"/>
              </w:rPr>
              <w:t>1</w:t>
            </w:r>
          </w:p>
        </w:tc>
        <w:tc>
          <w:tcPr>
            <w:tcW w:w="461" w:type="dxa"/>
            <w:tcBorders>
              <w:top w:val="single" w:sz="2" w:space="0" w:color="000000"/>
              <w:left w:val="single" w:sz="2" w:space="0" w:color="000000"/>
              <w:bottom w:val="single" w:sz="2" w:space="0" w:color="000000"/>
              <w:right w:val="single" w:sz="2" w:space="0" w:color="000000"/>
            </w:tcBorders>
          </w:tcPr>
          <w:p w14:paraId="7BBD71EA" w14:textId="77777777" w:rsidR="00F75C4C" w:rsidRDefault="00F75C4C"/>
        </w:tc>
        <w:tc>
          <w:tcPr>
            <w:tcW w:w="941" w:type="dxa"/>
            <w:tcBorders>
              <w:top w:val="single" w:sz="2" w:space="0" w:color="000000"/>
              <w:left w:val="single" w:sz="2" w:space="0" w:color="000000"/>
              <w:bottom w:val="single" w:sz="2" w:space="0" w:color="000000"/>
              <w:right w:val="single" w:sz="2" w:space="0" w:color="000000"/>
            </w:tcBorders>
            <w:vAlign w:val="bottom"/>
          </w:tcPr>
          <w:p w14:paraId="2DC80F00" w14:textId="77777777" w:rsidR="00F75C4C" w:rsidRDefault="00356D45">
            <w:pPr>
              <w:spacing w:after="0"/>
              <w:ind w:left="282"/>
            </w:pPr>
            <w:r>
              <w:rPr>
                <w:rFonts w:ascii="Times New Roman" w:eastAsia="Times New Roman" w:hAnsi="Times New Roman" w:cs="Times New Roman"/>
                <w:sz w:val="18"/>
              </w:rPr>
              <w:t>12/2020</w:t>
            </w:r>
          </w:p>
        </w:tc>
        <w:tc>
          <w:tcPr>
            <w:tcW w:w="1085" w:type="dxa"/>
            <w:tcBorders>
              <w:top w:val="single" w:sz="2" w:space="0" w:color="000000"/>
              <w:left w:val="single" w:sz="2" w:space="0" w:color="000000"/>
              <w:bottom w:val="single" w:sz="2" w:space="0" w:color="000000"/>
              <w:right w:val="single" w:sz="2" w:space="0" w:color="000000"/>
            </w:tcBorders>
          </w:tcPr>
          <w:p w14:paraId="6EF4498A"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2CB62B78" w14:textId="77777777" w:rsidR="00F75C4C" w:rsidRDefault="00356D45">
            <w:pPr>
              <w:spacing w:after="0"/>
              <w:ind w:left="42"/>
            </w:pPr>
            <w:r>
              <w:rPr>
                <w:rFonts w:ascii="Times New Roman" w:eastAsia="Times New Roman" w:hAnsi="Times New Roman" w:cs="Times New Roman"/>
                <w:sz w:val="16"/>
              </w:rPr>
              <w:t>105-2020-001551</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63AE69A4" w14:textId="77777777" w:rsidR="00F75C4C" w:rsidRDefault="00356D45">
            <w:pPr>
              <w:spacing w:after="0"/>
              <w:ind w:right="13"/>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3517AA9F" w14:textId="77777777" w:rsidR="00F75C4C" w:rsidRDefault="00356D45">
            <w:pPr>
              <w:spacing w:after="0"/>
              <w:ind w:left="72"/>
              <w:jc w:val="both"/>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7F95AC5" w14:textId="77777777" w:rsidR="00F75C4C" w:rsidRDefault="00356D45">
            <w:pPr>
              <w:spacing w:after="0"/>
              <w:ind w:right="139"/>
              <w:jc w:val="right"/>
            </w:pPr>
            <w:r>
              <w:rPr>
                <w:rFonts w:ascii="Times New Roman" w:eastAsia="Times New Roman" w:hAnsi="Times New Roman" w:cs="Times New Roman"/>
                <w:sz w:val="18"/>
              </w:rPr>
              <w:t>21</w:t>
            </w:r>
          </w:p>
        </w:tc>
        <w:tc>
          <w:tcPr>
            <w:tcW w:w="1435" w:type="dxa"/>
            <w:tcBorders>
              <w:top w:val="single" w:sz="2" w:space="0" w:color="000000"/>
              <w:left w:val="single" w:sz="2" w:space="0" w:color="000000"/>
              <w:bottom w:val="single" w:sz="2" w:space="0" w:color="000000"/>
              <w:right w:val="single" w:sz="2" w:space="0" w:color="000000"/>
            </w:tcBorders>
            <w:vAlign w:val="bottom"/>
          </w:tcPr>
          <w:p w14:paraId="641C1C91" w14:textId="77777777" w:rsidR="00F75C4C" w:rsidRDefault="00356D45">
            <w:pPr>
              <w:spacing w:after="0"/>
              <w:ind w:right="101"/>
              <w:jc w:val="center"/>
            </w:pPr>
            <w:r>
              <w:rPr>
                <w:rFonts w:ascii="Times New Roman" w:eastAsia="Times New Roman" w:hAnsi="Times New Roman" w:cs="Times New Roman"/>
                <w:sz w:val="20"/>
              </w:rPr>
              <w:t>80</w:t>
            </w:r>
          </w:p>
        </w:tc>
        <w:tc>
          <w:tcPr>
            <w:tcW w:w="0" w:type="auto"/>
            <w:vMerge/>
            <w:tcBorders>
              <w:top w:val="nil"/>
              <w:left w:val="single" w:sz="2" w:space="0" w:color="000000"/>
              <w:bottom w:val="nil"/>
              <w:right w:val="nil"/>
            </w:tcBorders>
          </w:tcPr>
          <w:p w14:paraId="2580E12F" w14:textId="77777777" w:rsidR="00F75C4C" w:rsidRDefault="00F75C4C"/>
        </w:tc>
      </w:tr>
      <w:tr w:rsidR="00F75C4C" w14:paraId="0E68E11A" w14:textId="77777777">
        <w:trPr>
          <w:trHeight w:val="403"/>
        </w:trPr>
        <w:tc>
          <w:tcPr>
            <w:tcW w:w="0" w:type="auto"/>
            <w:gridSpan w:val="3"/>
            <w:vMerge/>
            <w:tcBorders>
              <w:top w:val="nil"/>
              <w:left w:val="nil"/>
              <w:bottom w:val="nil"/>
              <w:right w:val="single" w:sz="2" w:space="0" w:color="000000"/>
            </w:tcBorders>
          </w:tcPr>
          <w:p w14:paraId="5C7580D8"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22DCB696" w14:textId="77777777" w:rsidR="00F75C4C" w:rsidRDefault="00356D45">
            <w:pPr>
              <w:spacing w:after="0"/>
              <w:ind w:left="37"/>
              <w:jc w:val="center"/>
            </w:pPr>
            <w:r>
              <w:rPr>
                <w:rFonts w:ascii="Times New Roman" w:eastAsia="Times New Roman" w:hAnsi="Times New Roman" w:cs="Times New Roman"/>
                <w:sz w:val="16"/>
              </w:rPr>
              <w:t>2</w:t>
            </w:r>
          </w:p>
        </w:tc>
        <w:tc>
          <w:tcPr>
            <w:tcW w:w="461" w:type="dxa"/>
            <w:tcBorders>
              <w:top w:val="single" w:sz="2" w:space="0" w:color="000000"/>
              <w:left w:val="single" w:sz="2" w:space="0" w:color="000000"/>
              <w:bottom w:val="single" w:sz="2" w:space="0" w:color="000000"/>
              <w:right w:val="single" w:sz="2" w:space="0" w:color="000000"/>
            </w:tcBorders>
            <w:vAlign w:val="bottom"/>
          </w:tcPr>
          <w:p w14:paraId="08556359" w14:textId="77777777" w:rsidR="00F75C4C" w:rsidRDefault="00356D45">
            <w:pPr>
              <w:spacing w:after="0"/>
              <w:ind w:left="42"/>
            </w:pPr>
            <w:r>
              <w:rPr>
                <w:rFonts w:ascii="Times New Roman" w:eastAsia="Times New Roman" w:hAnsi="Times New Roman" w:cs="Times New Roman"/>
                <w:sz w:val="16"/>
              </w:rPr>
              <w:t>3399</w:t>
            </w:r>
          </w:p>
        </w:tc>
        <w:tc>
          <w:tcPr>
            <w:tcW w:w="941" w:type="dxa"/>
            <w:tcBorders>
              <w:top w:val="single" w:sz="2" w:space="0" w:color="000000"/>
              <w:left w:val="single" w:sz="2" w:space="0" w:color="000000"/>
              <w:bottom w:val="single" w:sz="2" w:space="0" w:color="000000"/>
              <w:right w:val="single" w:sz="2" w:space="0" w:color="000000"/>
            </w:tcBorders>
          </w:tcPr>
          <w:p w14:paraId="4ED1126A" w14:textId="77777777" w:rsidR="00F75C4C" w:rsidRDefault="00F75C4C"/>
        </w:tc>
        <w:tc>
          <w:tcPr>
            <w:tcW w:w="1085" w:type="dxa"/>
            <w:tcBorders>
              <w:top w:val="single" w:sz="2" w:space="0" w:color="000000"/>
              <w:left w:val="single" w:sz="2" w:space="0" w:color="000000"/>
              <w:bottom w:val="single" w:sz="2" w:space="0" w:color="000000"/>
              <w:right w:val="single" w:sz="2" w:space="0" w:color="000000"/>
            </w:tcBorders>
          </w:tcPr>
          <w:p w14:paraId="45BC587B"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659B36B4" w14:textId="77777777" w:rsidR="00F75C4C" w:rsidRDefault="00356D45">
            <w:pPr>
              <w:spacing w:after="0"/>
              <w:ind w:left="61"/>
            </w:pPr>
            <w:r>
              <w:rPr>
                <w:rFonts w:ascii="Times New Roman" w:eastAsia="Times New Roman" w:hAnsi="Times New Roman" w:cs="Times New Roman"/>
                <w:sz w:val="16"/>
              </w:rPr>
              <w:t>105-2020-001548</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0E8E974C" w14:textId="77777777" w:rsidR="00F75C4C" w:rsidRDefault="00356D45">
            <w:pPr>
              <w:spacing w:after="0"/>
              <w:ind w:right="13"/>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0F4EF469" w14:textId="77777777" w:rsidR="00F75C4C" w:rsidRDefault="00356D45">
            <w:pPr>
              <w:spacing w:after="0"/>
              <w:ind w:left="72"/>
              <w:jc w:val="both"/>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30323A7" w14:textId="77777777" w:rsidR="00F75C4C" w:rsidRDefault="00356D45">
            <w:pPr>
              <w:spacing w:after="0"/>
              <w:ind w:left="553"/>
            </w:pPr>
            <w:r>
              <w:rPr>
                <w:rFonts w:ascii="Times New Roman" w:eastAsia="Times New Roman" w:hAnsi="Times New Roman" w:cs="Times New Roman"/>
                <w:sz w:val="18"/>
              </w:rPr>
              <w:t>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0A7BB0C3" w14:textId="77777777" w:rsidR="00F75C4C" w:rsidRDefault="00356D45">
            <w:pPr>
              <w:spacing w:after="0"/>
              <w:ind w:right="110"/>
              <w:jc w:val="center"/>
            </w:pPr>
            <w:r>
              <w:rPr>
                <w:rFonts w:ascii="Times New Roman" w:eastAsia="Times New Roman" w:hAnsi="Times New Roman" w:cs="Times New Roman"/>
                <w:sz w:val="18"/>
              </w:rPr>
              <w:t>95</w:t>
            </w:r>
          </w:p>
        </w:tc>
        <w:tc>
          <w:tcPr>
            <w:tcW w:w="0" w:type="auto"/>
            <w:vMerge/>
            <w:tcBorders>
              <w:top w:val="nil"/>
              <w:left w:val="single" w:sz="2" w:space="0" w:color="000000"/>
              <w:bottom w:val="nil"/>
              <w:right w:val="nil"/>
            </w:tcBorders>
          </w:tcPr>
          <w:p w14:paraId="4638DC51" w14:textId="77777777" w:rsidR="00F75C4C" w:rsidRDefault="00F75C4C"/>
        </w:tc>
      </w:tr>
      <w:tr w:rsidR="00F75C4C" w14:paraId="64A0AAE9" w14:textId="77777777">
        <w:trPr>
          <w:trHeight w:val="392"/>
        </w:trPr>
        <w:tc>
          <w:tcPr>
            <w:tcW w:w="0" w:type="auto"/>
            <w:gridSpan w:val="3"/>
            <w:vMerge/>
            <w:tcBorders>
              <w:top w:val="nil"/>
              <w:left w:val="nil"/>
              <w:bottom w:val="nil"/>
              <w:right w:val="single" w:sz="2" w:space="0" w:color="000000"/>
            </w:tcBorders>
          </w:tcPr>
          <w:p w14:paraId="68905578"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042BD130" w14:textId="77777777" w:rsidR="00F75C4C" w:rsidRDefault="00356D45">
            <w:pPr>
              <w:spacing w:after="0"/>
              <w:ind w:left="37"/>
              <w:jc w:val="center"/>
            </w:pPr>
            <w:r>
              <w:rPr>
                <w:rFonts w:ascii="Times New Roman" w:eastAsia="Times New Roman" w:hAnsi="Times New Roman" w:cs="Times New Roman"/>
                <w:sz w:val="18"/>
              </w:rPr>
              <w:t>3</w:t>
            </w:r>
          </w:p>
        </w:tc>
        <w:tc>
          <w:tcPr>
            <w:tcW w:w="461" w:type="dxa"/>
            <w:tcBorders>
              <w:top w:val="single" w:sz="2" w:space="0" w:color="000000"/>
              <w:left w:val="single" w:sz="2" w:space="0" w:color="000000"/>
              <w:bottom w:val="single" w:sz="2" w:space="0" w:color="000000"/>
              <w:right w:val="single" w:sz="2" w:space="0" w:color="000000"/>
            </w:tcBorders>
            <w:vAlign w:val="bottom"/>
          </w:tcPr>
          <w:p w14:paraId="2004C3D4" w14:textId="77777777" w:rsidR="00F75C4C" w:rsidRDefault="00356D45">
            <w:pPr>
              <w:spacing w:after="0"/>
              <w:ind w:left="52"/>
            </w:pPr>
            <w:r>
              <w:rPr>
                <w:rFonts w:ascii="Times New Roman" w:eastAsia="Times New Roman" w:hAnsi="Times New Roman" w:cs="Times New Roman"/>
                <w:sz w:val="16"/>
              </w:rPr>
              <w:t>3406</w:t>
            </w:r>
          </w:p>
        </w:tc>
        <w:tc>
          <w:tcPr>
            <w:tcW w:w="941" w:type="dxa"/>
            <w:tcBorders>
              <w:top w:val="single" w:sz="2" w:space="0" w:color="000000"/>
              <w:left w:val="single" w:sz="2" w:space="0" w:color="000000"/>
              <w:bottom w:val="single" w:sz="2" w:space="0" w:color="000000"/>
              <w:right w:val="single" w:sz="2" w:space="0" w:color="000000"/>
            </w:tcBorders>
            <w:vAlign w:val="bottom"/>
          </w:tcPr>
          <w:p w14:paraId="71D967FD" w14:textId="77777777" w:rsidR="00F75C4C" w:rsidRDefault="00356D45">
            <w:pPr>
              <w:spacing w:after="0"/>
              <w:ind w:left="71"/>
            </w:pPr>
            <w:r>
              <w:rPr>
                <w:rFonts w:ascii="Times New Roman" w:eastAsia="Times New Roman" w:hAnsi="Times New Roman" w:cs="Times New Roman"/>
                <w:sz w:val="16"/>
              </w:rPr>
              <w:t>2 12/'2020</w:t>
            </w:r>
          </w:p>
        </w:tc>
        <w:tc>
          <w:tcPr>
            <w:tcW w:w="1085" w:type="dxa"/>
            <w:tcBorders>
              <w:top w:val="single" w:sz="2" w:space="0" w:color="000000"/>
              <w:left w:val="single" w:sz="2" w:space="0" w:color="000000"/>
              <w:bottom w:val="single" w:sz="2" w:space="0" w:color="000000"/>
              <w:right w:val="single" w:sz="2" w:space="0" w:color="000000"/>
            </w:tcBorders>
          </w:tcPr>
          <w:p w14:paraId="3C775C28"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tcPr>
          <w:p w14:paraId="4A173F20" w14:textId="77777777" w:rsidR="00F75C4C" w:rsidRDefault="00F75C4C"/>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78DD8B3C" w14:textId="77777777" w:rsidR="00F75C4C" w:rsidRDefault="00356D45">
            <w:pPr>
              <w:spacing w:after="0"/>
              <w:ind w:right="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66336A1E" w14:textId="77777777" w:rsidR="00F75C4C" w:rsidRDefault="00356D45">
            <w:pPr>
              <w:spacing w:after="0"/>
              <w:ind w:right="52"/>
              <w:jc w:val="right"/>
            </w:pPr>
            <w:r>
              <w:rPr>
                <w:rFonts w:ascii="Times New Roman" w:eastAsia="Times New Roman" w:hAnsi="Times New Roman" w:cs="Times New Roman"/>
                <w:sz w:val="18"/>
              </w:rPr>
              <w:t>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5D7ADB56" w14:textId="77777777" w:rsidR="00F75C4C" w:rsidRDefault="00356D45">
            <w:pPr>
              <w:tabs>
                <w:tab w:val="center" w:pos="304"/>
                <w:tab w:val="center" w:pos="846"/>
              </w:tabs>
              <w:spacing w:after="0"/>
            </w:pPr>
            <w:r>
              <w:rPr>
                <w:sz w:val="18"/>
              </w:rPr>
              <w:tab/>
            </w:r>
            <w:r>
              <w:rPr>
                <w:rFonts w:ascii="Times New Roman" w:eastAsia="Times New Roman" w:hAnsi="Times New Roman" w:cs="Times New Roman"/>
                <w:sz w:val="18"/>
              </w:rPr>
              <w:t xml:space="preserve">30/04 </w:t>
            </w:r>
            <w:r>
              <w:rPr>
                <w:rFonts w:ascii="Times New Roman" w:eastAsia="Times New Roman" w:hAnsi="Times New Roman" w:cs="Times New Roman"/>
                <w:sz w:val="18"/>
              </w:rPr>
              <w:tab/>
              <w:t>1</w:t>
            </w:r>
          </w:p>
        </w:tc>
        <w:tc>
          <w:tcPr>
            <w:tcW w:w="1435" w:type="dxa"/>
            <w:tcBorders>
              <w:top w:val="single" w:sz="2" w:space="0" w:color="000000"/>
              <w:left w:val="single" w:sz="2" w:space="0" w:color="000000"/>
              <w:bottom w:val="single" w:sz="2" w:space="0" w:color="000000"/>
              <w:right w:val="single" w:sz="2" w:space="0" w:color="000000"/>
            </w:tcBorders>
          </w:tcPr>
          <w:p w14:paraId="4D3D554C" w14:textId="77777777" w:rsidR="00F75C4C" w:rsidRDefault="00F75C4C"/>
        </w:tc>
        <w:tc>
          <w:tcPr>
            <w:tcW w:w="0" w:type="auto"/>
            <w:vMerge/>
            <w:tcBorders>
              <w:top w:val="nil"/>
              <w:left w:val="single" w:sz="2" w:space="0" w:color="000000"/>
              <w:bottom w:val="nil"/>
              <w:right w:val="nil"/>
            </w:tcBorders>
          </w:tcPr>
          <w:p w14:paraId="44FE2365" w14:textId="77777777" w:rsidR="00F75C4C" w:rsidRDefault="00F75C4C"/>
        </w:tc>
      </w:tr>
      <w:tr w:rsidR="00F75C4C" w14:paraId="463BB96D" w14:textId="77777777">
        <w:trPr>
          <w:trHeight w:val="390"/>
        </w:trPr>
        <w:tc>
          <w:tcPr>
            <w:tcW w:w="0" w:type="auto"/>
            <w:gridSpan w:val="3"/>
            <w:vMerge/>
            <w:tcBorders>
              <w:top w:val="nil"/>
              <w:left w:val="nil"/>
              <w:bottom w:val="nil"/>
              <w:right w:val="single" w:sz="2" w:space="0" w:color="000000"/>
            </w:tcBorders>
          </w:tcPr>
          <w:p w14:paraId="02C9A8F4"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0D63593B" w14:textId="77777777" w:rsidR="00F75C4C" w:rsidRDefault="00356D45">
            <w:pPr>
              <w:spacing w:after="0"/>
              <w:ind w:left="47"/>
              <w:jc w:val="center"/>
            </w:pPr>
            <w:r>
              <w:rPr>
                <w:rFonts w:ascii="Times New Roman" w:eastAsia="Times New Roman" w:hAnsi="Times New Roman" w:cs="Times New Roman"/>
                <w:sz w:val="18"/>
              </w:rPr>
              <w:t>4</w:t>
            </w:r>
          </w:p>
        </w:tc>
        <w:tc>
          <w:tcPr>
            <w:tcW w:w="461" w:type="dxa"/>
            <w:tcBorders>
              <w:top w:val="single" w:sz="2" w:space="0" w:color="000000"/>
              <w:left w:val="single" w:sz="2" w:space="0" w:color="000000"/>
              <w:bottom w:val="single" w:sz="2" w:space="0" w:color="000000"/>
              <w:right w:val="single" w:sz="2" w:space="0" w:color="000000"/>
            </w:tcBorders>
            <w:vAlign w:val="bottom"/>
          </w:tcPr>
          <w:p w14:paraId="3762F5F1" w14:textId="77777777" w:rsidR="00F75C4C" w:rsidRDefault="00356D45">
            <w:pPr>
              <w:spacing w:after="0"/>
              <w:ind w:left="52"/>
            </w:pPr>
            <w:r>
              <w:rPr>
                <w:rFonts w:ascii="Times New Roman" w:eastAsia="Times New Roman" w:hAnsi="Times New Roman" w:cs="Times New Roman"/>
                <w:sz w:val="16"/>
              </w:rPr>
              <w:t>3470</w:t>
            </w:r>
          </w:p>
        </w:tc>
        <w:tc>
          <w:tcPr>
            <w:tcW w:w="941" w:type="dxa"/>
            <w:tcBorders>
              <w:top w:val="single" w:sz="2" w:space="0" w:color="000000"/>
              <w:left w:val="single" w:sz="2" w:space="0" w:color="000000"/>
              <w:bottom w:val="single" w:sz="2" w:space="0" w:color="000000"/>
              <w:right w:val="single" w:sz="2" w:space="0" w:color="000000"/>
            </w:tcBorders>
            <w:vAlign w:val="bottom"/>
          </w:tcPr>
          <w:p w14:paraId="6A81F04C" w14:textId="77777777" w:rsidR="00F75C4C" w:rsidRDefault="00356D45">
            <w:pPr>
              <w:spacing w:after="0"/>
              <w:ind w:left="71"/>
            </w:pPr>
            <w:r>
              <w:rPr>
                <w:rFonts w:ascii="Times New Roman" w:eastAsia="Times New Roman" w:hAnsi="Times New Roman" w:cs="Times New Roman"/>
                <w:sz w:val="18"/>
              </w:rPr>
              <w:t>2 12/2020</w:t>
            </w:r>
          </w:p>
        </w:tc>
        <w:tc>
          <w:tcPr>
            <w:tcW w:w="1085" w:type="dxa"/>
            <w:tcBorders>
              <w:top w:val="single" w:sz="2" w:space="0" w:color="000000"/>
              <w:left w:val="single" w:sz="2" w:space="0" w:color="000000"/>
              <w:bottom w:val="single" w:sz="2" w:space="0" w:color="000000"/>
              <w:right w:val="single" w:sz="2" w:space="0" w:color="000000"/>
            </w:tcBorders>
          </w:tcPr>
          <w:p w14:paraId="15EC73F8"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2B29BB33" w14:textId="77777777" w:rsidR="00F75C4C" w:rsidRDefault="00356D45">
            <w:pPr>
              <w:spacing w:after="0"/>
              <w:ind w:left="61"/>
            </w:pPr>
            <w:r>
              <w:rPr>
                <w:rFonts w:ascii="Times New Roman" w:eastAsia="Times New Roman" w:hAnsi="Times New Roman" w:cs="Times New Roman"/>
                <w:sz w:val="18"/>
              </w:rPr>
              <w:t>105-2020.OCIS9i</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7AFF5FA7" w14:textId="77777777" w:rsidR="00F75C4C" w:rsidRDefault="00356D45">
            <w:pPr>
              <w:spacing w:after="0"/>
              <w:ind w:left="6"/>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3205787D" w14:textId="77777777" w:rsidR="00F75C4C" w:rsidRDefault="00356D45">
            <w:pPr>
              <w:tabs>
                <w:tab w:val="center" w:pos="115"/>
                <w:tab w:val="center" w:pos="691"/>
              </w:tabs>
              <w:spacing w:after="0"/>
            </w:pPr>
            <w:r>
              <w:rPr>
                <w:sz w:val="16"/>
              </w:rPr>
              <w:tab/>
            </w:r>
            <w:r>
              <w:rPr>
                <w:rFonts w:ascii="Times New Roman" w:eastAsia="Times New Roman" w:hAnsi="Times New Roman" w:cs="Times New Roman"/>
                <w:sz w:val="16"/>
              </w:rPr>
              <w:t>1</w:t>
            </w:r>
            <w:r>
              <w:rPr>
                <w:rFonts w:ascii="Times New Roman" w:eastAsia="Times New Roman" w:hAnsi="Times New Roman" w:cs="Times New Roman"/>
                <w:sz w:val="16"/>
              </w:rPr>
              <w:tab/>
              <w:t>2020</w:t>
            </w:r>
          </w:p>
        </w:tc>
        <w:tc>
          <w:tcPr>
            <w:tcW w:w="1019" w:type="dxa"/>
            <w:tcBorders>
              <w:top w:val="single" w:sz="2" w:space="0" w:color="000000"/>
              <w:left w:val="single" w:sz="2" w:space="0" w:color="000000"/>
              <w:bottom w:val="single" w:sz="2" w:space="0" w:color="000000"/>
              <w:right w:val="single" w:sz="2" w:space="0" w:color="000000"/>
            </w:tcBorders>
          </w:tcPr>
          <w:p w14:paraId="16EC1FC4"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tcPr>
          <w:p w14:paraId="7B8B5932" w14:textId="77777777" w:rsidR="00F75C4C" w:rsidRDefault="00F75C4C"/>
        </w:tc>
        <w:tc>
          <w:tcPr>
            <w:tcW w:w="0" w:type="auto"/>
            <w:vMerge/>
            <w:tcBorders>
              <w:top w:val="nil"/>
              <w:left w:val="single" w:sz="2" w:space="0" w:color="000000"/>
              <w:bottom w:val="nil"/>
              <w:right w:val="nil"/>
            </w:tcBorders>
          </w:tcPr>
          <w:p w14:paraId="2BE9DFCE" w14:textId="77777777" w:rsidR="00F75C4C" w:rsidRDefault="00F75C4C"/>
        </w:tc>
      </w:tr>
      <w:tr w:rsidR="00F75C4C" w14:paraId="2126A7E7" w14:textId="77777777">
        <w:trPr>
          <w:trHeight w:val="403"/>
        </w:trPr>
        <w:tc>
          <w:tcPr>
            <w:tcW w:w="0" w:type="auto"/>
            <w:gridSpan w:val="3"/>
            <w:vMerge/>
            <w:tcBorders>
              <w:top w:val="nil"/>
              <w:left w:val="nil"/>
              <w:bottom w:val="nil"/>
              <w:right w:val="single" w:sz="2" w:space="0" w:color="000000"/>
            </w:tcBorders>
          </w:tcPr>
          <w:p w14:paraId="7C457165"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0F1C37FD" w14:textId="77777777" w:rsidR="00F75C4C" w:rsidRDefault="00356D45">
            <w:pPr>
              <w:spacing w:after="0"/>
              <w:ind w:left="56"/>
              <w:jc w:val="center"/>
            </w:pPr>
            <w:r>
              <w:rPr>
                <w:rFonts w:ascii="Times New Roman" w:eastAsia="Times New Roman" w:hAnsi="Times New Roman" w:cs="Times New Roman"/>
              </w:rPr>
              <w:t>5</w:t>
            </w:r>
          </w:p>
        </w:tc>
        <w:tc>
          <w:tcPr>
            <w:tcW w:w="461" w:type="dxa"/>
            <w:tcBorders>
              <w:top w:val="single" w:sz="2" w:space="0" w:color="000000"/>
              <w:left w:val="single" w:sz="2" w:space="0" w:color="000000"/>
              <w:bottom w:val="single" w:sz="2" w:space="0" w:color="000000"/>
              <w:right w:val="single" w:sz="2" w:space="0" w:color="000000"/>
            </w:tcBorders>
            <w:vAlign w:val="bottom"/>
          </w:tcPr>
          <w:p w14:paraId="489CA7F9" w14:textId="77777777" w:rsidR="00F75C4C" w:rsidRDefault="00356D45">
            <w:pPr>
              <w:spacing w:after="0"/>
              <w:ind w:left="52"/>
            </w:pPr>
            <w:r>
              <w:rPr>
                <w:rFonts w:ascii="Times New Roman" w:eastAsia="Times New Roman" w:hAnsi="Times New Roman" w:cs="Times New Roman"/>
                <w:sz w:val="18"/>
              </w:rPr>
              <w:t>3471</w:t>
            </w:r>
          </w:p>
        </w:tc>
        <w:tc>
          <w:tcPr>
            <w:tcW w:w="941" w:type="dxa"/>
            <w:tcBorders>
              <w:top w:val="single" w:sz="2" w:space="0" w:color="000000"/>
              <w:left w:val="single" w:sz="2" w:space="0" w:color="000000"/>
              <w:bottom w:val="single" w:sz="2" w:space="0" w:color="000000"/>
              <w:right w:val="single" w:sz="2" w:space="0" w:color="000000"/>
            </w:tcBorders>
            <w:vAlign w:val="bottom"/>
          </w:tcPr>
          <w:p w14:paraId="3CE4C4BD" w14:textId="77777777" w:rsidR="00F75C4C" w:rsidRDefault="00356D45">
            <w:pPr>
              <w:spacing w:after="0"/>
              <w:ind w:right="92"/>
              <w:jc w:val="right"/>
            </w:pPr>
            <w:proofErr w:type="spellStart"/>
            <w:r>
              <w:rPr>
                <w:rFonts w:ascii="Times New Roman" w:eastAsia="Times New Roman" w:hAnsi="Times New Roman" w:cs="Times New Roman"/>
                <w:sz w:val="18"/>
              </w:rPr>
              <w:t>zozo</w:t>
            </w:r>
            <w:proofErr w:type="spellEnd"/>
          </w:p>
        </w:tc>
        <w:tc>
          <w:tcPr>
            <w:tcW w:w="1085" w:type="dxa"/>
            <w:tcBorders>
              <w:top w:val="single" w:sz="2" w:space="0" w:color="000000"/>
              <w:left w:val="single" w:sz="2" w:space="0" w:color="000000"/>
              <w:bottom w:val="single" w:sz="2" w:space="0" w:color="000000"/>
              <w:right w:val="single" w:sz="2" w:space="0" w:color="000000"/>
            </w:tcBorders>
            <w:vAlign w:val="bottom"/>
          </w:tcPr>
          <w:p w14:paraId="2F5C52DD" w14:textId="77777777" w:rsidR="00F75C4C" w:rsidRDefault="00356D45">
            <w:pPr>
              <w:spacing w:after="0"/>
              <w:ind w:left="349"/>
            </w:pPr>
            <w:r>
              <w:rPr>
                <w:rFonts w:ascii="Times New Roman" w:eastAsia="Times New Roman" w:hAnsi="Times New Roman" w:cs="Times New Roman"/>
                <w:sz w:val="16"/>
              </w:rPr>
              <w:t>74 994,50</w:t>
            </w:r>
          </w:p>
        </w:tc>
        <w:tc>
          <w:tcPr>
            <w:tcW w:w="1318" w:type="dxa"/>
            <w:tcBorders>
              <w:top w:val="single" w:sz="2" w:space="0" w:color="000000"/>
              <w:left w:val="single" w:sz="2" w:space="0" w:color="000000"/>
              <w:bottom w:val="single" w:sz="2" w:space="0" w:color="000000"/>
              <w:right w:val="single" w:sz="2" w:space="0" w:color="000000"/>
            </w:tcBorders>
            <w:vAlign w:val="bottom"/>
          </w:tcPr>
          <w:p w14:paraId="03E3B7B7" w14:textId="77777777" w:rsidR="00F75C4C" w:rsidRDefault="00356D45">
            <w:pPr>
              <w:spacing w:after="0"/>
              <w:ind w:left="61"/>
            </w:pPr>
            <w:r>
              <w:rPr>
                <w:rFonts w:ascii="Times New Roman" w:eastAsia="Times New Roman" w:hAnsi="Times New Roman" w:cs="Times New Roman"/>
                <w:sz w:val="16"/>
              </w:rPr>
              <w:t>105-2020-001S92</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520B8946" w14:textId="77777777" w:rsidR="00F75C4C" w:rsidRDefault="00356D45">
            <w:pPr>
              <w:spacing w:after="0"/>
              <w:ind w:left="6"/>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tcPr>
          <w:p w14:paraId="1F9E1933" w14:textId="77777777" w:rsidR="00F75C4C" w:rsidRDefault="00F75C4C"/>
        </w:tc>
        <w:tc>
          <w:tcPr>
            <w:tcW w:w="1019" w:type="dxa"/>
            <w:tcBorders>
              <w:top w:val="single" w:sz="2" w:space="0" w:color="000000"/>
              <w:left w:val="single" w:sz="2" w:space="0" w:color="000000"/>
              <w:bottom w:val="single" w:sz="2" w:space="0" w:color="000000"/>
              <w:right w:val="single" w:sz="2" w:space="0" w:color="000000"/>
            </w:tcBorders>
            <w:vAlign w:val="bottom"/>
          </w:tcPr>
          <w:p w14:paraId="0F397A0B" w14:textId="77777777" w:rsidR="00F75C4C" w:rsidRDefault="00356D45">
            <w:pPr>
              <w:spacing w:after="0"/>
              <w:ind w:right="130"/>
              <w:jc w:val="right"/>
            </w:pPr>
            <w:r>
              <w:rPr>
                <w:rFonts w:ascii="Times New Roman" w:eastAsia="Times New Roman" w:hAnsi="Times New Roman" w:cs="Times New Roman"/>
                <w:sz w:val="18"/>
              </w:rPr>
              <w:t>21</w:t>
            </w:r>
          </w:p>
        </w:tc>
        <w:tc>
          <w:tcPr>
            <w:tcW w:w="1435" w:type="dxa"/>
            <w:tcBorders>
              <w:top w:val="single" w:sz="2" w:space="0" w:color="000000"/>
              <w:left w:val="single" w:sz="2" w:space="0" w:color="000000"/>
              <w:bottom w:val="single" w:sz="2" w:space="0" w:color="000000"/>
              <w:right w:val="single" w:sz="2" w:space="0" w:color="000000"/>
            </w:tcBorders>
            <w:vAlign w:val="bottom"/>
          </w:tcPr>
          <w:p w14:paraId="2B0BBA89" w14:textId="77777777" w:rsidR="00F75C4C" w:rsidRDefault="00356D45">
            <w:pPr>
              <w:spacing w:after="0"/>
              <w:ind w:right="62"/>
              <w:jc w:val="center"/>
            </w:pPr>
            <w:r>
              <w:rPr>
                <w:rFonts w:ascii="Times New Roman" w:eastAsia="Times New Roman" w:hAnsi="Times New Roman" w:cs="Times New Roman"/>
                <w:sz w:val="18"/>
              </w:rPr>
              <w:t>50</w:t>
            </w:r>
          </w:p>
        </w:tc>
        <w:tc>
          <w:tcPr>
            <w:tcW w:w="0" w:type="auto"/>
            <w:vMerge/>
            <w:tcBorders>
              <w:top w:val="nil"/>
              <w:left w:val="single" w:sz="2" w:space="0" w:color="000000"/>
              <w:bottom w:val="nil"/>
              <w:right w:val="nil"/>
            </w:tcBorders>
          </w:tcPr>
          <w:p w14:paraId="7BFFD8A2" w14:textId="77777777" w:rsidR="00F75C4C" w:rsidRDefault="00F75C4C"/>
        </w:tc>
      </w:tr>
      <w:tr w:rsidR="00F75C4C" w14:paraId="6D827CD1" w14:textId="77777777">
        <w:trPr>
          <w:trHeight w:val="414"/>
        </w:trPr>
        <w:tc>
          <w:tcPr>
            <w:tcW w:w="0" w:type="auto"/>
            <w:gridSpan w:val="3"/>
            <w:vMerge/>
            <w:tcBorders>
              <w:top w:val="nil"/>
              <w:left w:val="nil"/>
              <w:bottom w:val="nil"/>
              <w:right w:val="single" w:sz="2" w:space="0" w:color="000000"/>
            </w:tcBorders>
          </w:tcPr>
          <w:p w14:paraId="630415DE"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tcPr>
          <w:p w14:paraId="2EC7D465" w14:textId="77777777" w:rsidR="00F75C4C" w:rsidRDefault="00F75C4C"/>
        </w:tc>
        <w:tc>
          <w:tcPr>
            <w:tcW w:w="461" w:type="dxa"/>
            <w:tcBorders>
              <w:top w:val="single" w:sz="2" w:space="0" w:color="000000"/>
              <w:left w:val="single" w:sz="2" w:space="0" w:color="000000"/>
              <w:bottom w:val="single" w:sz="2" w:space="0" w:color="000000"/>
              <w:right w:val="single" w:sz="2" w:space="0" w:color="000000"/>
            </w:tcBorders>
            <w:vAlign w:val="bottom"/>
          </w:tcPr>
          <w:p w14:paraId="432BEC00" w14:textId="77777777" w:rsidR="00F75C4C" w:rsidRDefault="00356D45">
            <w:pPr>
              <w:spacing w:after="0"/>
              <w:ind w:left="61"/>
              <w:jc w:val="both"/>
            </w:pPr>
            <w:r>
              <w:rPr>
                <w:rFonts w:ascii="Times New Roman" w:eastAsia="Times New Roman" w:hAnsi="Times New Roman" w:cs="Times New Roman"/>
                <w:sz w:val="18"/>
              </w:rPr>
              <w:t>3473</w:t>
            </w:r>
          </w:p>
        </w:tc>
        <w:tc>
          <w:tcPr>
            <w:tcW w:w="941" w:type="dxa"/>
            <w:tcBorders>
              <w:top w:val="single" w:sz="2" w:space="0" w:color="000000"/>
              <w:left w:val="single" w:sz="2" w:space="0" w:color="000000"/>
              <w:bottom w:val="single" w:sz="2" w:space="0" w:color="000000"/>
              <w:right w:val="single" w:sz="2" w:space="0" w:color="000000"/>
            </w:tcBorders>
          </w:tcPr>
          <w:p w14:paraId="07099684" w14:textId="77777777" w:rsidR="00F75C4C" w:rsidRDefault="00F75C4C"/>
        </w:tc>
        <w:tc>
          <w:tcPr>
            <w:tcW w:w="1085" w:type="dxa"/>
            <w:tcBorders>
              <w:top w:val="single" w:sz="2" w:space="0" w:color="000000"/>
              <w:left w:val="single" w:sz="2" w:space="0" w:color="000000"/>
              <w:bottom w:val="single" w:sz="2" w:space="0" w:color="000000"/>
              <w:right w:val="single" w:sz="2" w:space="0" w:color="000000"/>
            </w:tcBorders>
            <w:vAlign w:val="bottom"/>
          </w:tcPr>
          <w:p w14:paraId="15E0099E" w14:textId="77777777" w:rsidR="00F75C4C" w:rsidRDefault="00356D45">
            <w:pPr>
              <w:spacing w:after="0"/>
              <w:ind w:left="349"/>
            </w:pPr>
            <w:r>
              <w:rPr>
                <w:rFonts w:ascii="Times New Roman" w:eastAsia="Times New Roman" w:hAnsi="Times New Roman" w:cs="Times New Roman"/>
                <w:sz w:val="18"/>
              </w:rPr>
              <w:t>74</w:t>
            </w:r>
          </w:p>
        </w:tc>
        <w:tc>
          <w:tcPr>
            <w:tcW w:w="1318" w:type="dxa"/>
            <w:tcBorders>
              <w:top w:val="single" w:sz="2" w:space="0" w:color="000000"/>
              <w:left w:val="single" w:sz="2" w:space="0" w:color="000000"/>
              <w:bottom w:val="single" w:sz="2" w:space="0" w:color="000000"/>
              <w:right w:val="single" w:sz="2" w:space="0" w:color="000000"/>
            </w:tcBorders>
          </w:tcPr>
          <w:p w14:paraId="4EDDA6B3" w14:textId="77777777" w:rsidR="00F75C4C" w:rsidRDefault="00F75C4C"/>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2850F2A0" w14:textId="77777777" w:rsidR="00F75C4C" w:rsidRDefault="00356D45">
            <w:pPr>
              <w:spacing w:after="0"/>
              <w:ind w:left="16"/>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4478B68C" w14:textId="77777777" w:rsidR="00F75C4C" w:rsidRDefault="00356D45">
            <w:pPr>
              <w:spacing w:after="0"/>
              <w:ind w:right="52"/>
              <w:jc w:val="right"/>
            </w:pPr>
            <w:r>
              <w:rPr>
                <w:rFonts w:ascii="Times New Roman" w:eastAsia="Times New Roman" w:hAnsi="Times New Roman" w:cs="Times New Roman"/>
                <w:sz w:val="18"/>
              </w:rPr>
              <w:t>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5FFEB34" w14:textId="77777777" w:rsidR="00F75C4C" w:rsidRDefault="00356D45">
            <w:pPr>
              <w:spacing w:after="0"/>
              <w:ind w:left="121"/>
            </w:pPr>
            <w:r>
              <w:rPr>
                <w:rFonts w:ascii="Times New Roman" w:eastAsia="Times New Roman" w:hAnsi="Times New Roman" w:cs="Times New Roman"/>
                <w:sz w:val="16"/>
              </w:rPr>
              <w:t xml:space="preserve">30/04/ </w:t>
            </w:r>
            <w:proofErr w:type="spellStart"/>
            <w:r>
              <w:rPr>
                <w:rFonts w:ascii="Times New Roman" w:eastAsia="Times New Roman" w:hAnsi="Times New Roman" w:cs="Times New Roman"/>
                <w:sz w:val="16"/>
              </w:rPr>
              <w:t>zon</w:t>
            </w:r>
            <w:proofErr w:type="spellEnd"/>
          </w:p>
        </w:tc>
        <w:tc>
          <w:tcPr>
            <w:tcW w:w="1435" w:type="dxa"/>
            <w:tcBorders>
              <w:top w:val="single" w:sz="2" w:space="0" w:color="000000"/>
              <w:left w:val="single" w:sz="2" w:space="0" w:color="000000"/>
              <w:bottom w:val="single" w:sz="2" w:space="0" w:color="000000"/>
              <w:right w:val="single" w:sz="2" w:space="0" w:color="000000"/>
            </w:tcBorders>
            <w:vAlign w:val="bottom"/>
          </w:tcPr>
          <w:p w14:paraId="25EF1BA2" w14:textId="77777777" w:rsidR="00F75C4C" w:rsidRDefault="00356D45">
            <w:pPr>
              <w:spacing w:after="0"/>
              <w:ind w:right="53"/>
              <w:jc w:val="center"/>
            </w:pPr>
            <w:r>
              <w:rPr>
                <w:rFonts w:ascii="Times New Roman" w:eastAsia="Times New Roman" w:hAnsi="Times New Roman" w:cs="Times New Roman"/>
                <w:sz w:val="18"/>
              </w:rPr>
              <w:t>50</w:t>
            </w:r>
          </w:p>
        </w:tc>
        <w:tc>
          <w:tcPr>
            <w:tcW w:w="0" w:type="auto"/>
            <w:vMerge/>
            <w:tcBorders>
              <w:top w:val="nil"/>
              <w:left w:val="single" w:sz="2" w:space="0" w:color="000000"/>
              <w:bottom w:val="nil"/>
              <w:right w:val="nil"/>
            </w:tcBorders>
          </w:tcPr>
          <w:p w14:paraId="6103E559" w14:textId="77777777" w:rsidR="00F75C4C" w:rsidRDefault="00F75C4C"/>
        </w:tc>
      </w:tr>
      <w:tr w:rsidR="00F75C4C" w14:paraId="67F8ABAB" w14:textId="77777777">
        <w:trPr>
          <w:trHeight w:val="395"/>
        </w:trPr>
        <w:tc>
          <w:tcPr>
            <w:tcW w:w="0" w:type="auto"/>
            <w:gridSpan w:val="3"/>
            <w:vMerge/>
            <w:tcBorders>
              <w:top w:val="nil"/>
              <w:left w:val="nil"/>
              <w:bottom w:val="nil"/>
              <w:right w:val="single" w:sz="2" w:space="0" w:color="000000"/>
            </w:tcBorders>
          </w:tcPr>
          <w:p w14:paraId="41FB56EF"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6242F626" w14:textId="77777777" w:rsidR="00F75C4C" w:rsidRDefault="00356D45">
            <w:pPr>
              <w:spacing w:after="0"/>
              <w:ind w:left="66"/>
              <w:jc w:val="center"/>
            </w:pPr>
            <w:r>
              <w:rPr>
                <w:rFonts w:ascii="Times New Roman" w:eastAsia="Times New Roman" w:hAnsi="Times New Roman" w:cs="Times New Roman"/>
                <w:sz w:val="18"/>
              </w:rPr>
              <w:t>7</w:t>
            </w:r>
          </w:p>
        </w:tc>
        <w:tc>
          <w:tcPr>
            <w:tcW w:w="461" w:type="dxa"/>
            <w:tcBorders>
              <w:top w:val="single" w:sz="2" w:space="0" w:color="000000"/>
              <w:left w:val="single" w:sz="2" w:space="0" w:color="000000"/>
              <w:bottom w:val="single" w:sz="2" w:space="0" w:color="000000"/>
              <w:right w:val="single" w:sz="2" w:space="0" w:color="000000"/>
            </w:tcBorders>
            <w:vAlign w:val="bottom"/>
          </w:tcPr>
          <w:p w14:paraId="3DE9FC27" w14:textId="77777777" w:rsidR="00F75C4C" w:rsidRDefault="00356D45">
            <w:pPr>
              <w:spacing w:after="0"/>
              <w:ind w:left="71"/>
              <w:jc w:val="both"/>
            </w:pPr>
            <w:r>
              <w:rPr>
                <w:rFonts w:ascii="Times New Roman" w:eastAsia="Times New Roman" w:hAnsi="Times New Roman" w:cs="Times New Roman"/>
                <w:sz w:val="16"/>
              </w:rPr>
              <w:t>3558</w:t>
            </w:r>
          </w:p>
        </w:tc>
        <w:tc>
          <w:tcPr>
            <w:tcW w:w="941" w:type="dxa"/>
            <w:tcBorders>
              <w:top w:val="single" w:sz="2" w:space="0" w:color="000000"/>
              <w:left w:val="single" w:sz="2" w:space="0" w:color="000000"/>
              <w:bottom w:val="single" w:sz="2" w:space="0" w:color="000000"/>
              <w:right w:val="single" w:sz="2" w:space="0" w:color="000000"/>
            </w:tcBorders>
            <w:vAlign w:val="bottom"/>
          </w:tcPr>
          <w:p w14:paraId="547B30AB" w14:textId="77777777" w:rsidR="00F75C4C" w:rsidRDefault="00356D45">
            <w:pPr>
              <w:spacing w:after="0"/>
              <w:ind w:left="80"/>
            </w:pPr>
            <w:r>
              <w:rPr>
                <w:rFonts w:ascii="Times New Roman" w:eastAsia="Times New Roman" w:hAnsi="Times New Roman" w:cs="Times New Roman"/>
                <w:sz w:val="18"/>
              </w:rPr>
              <w:t>2</w:t>
            </w:r>
          </w:p>
        </w:tc>
        <w:tc>
          <w:tcPr>
            <w:tcW w:w="1085" w:type="dxa"/>
            <w:tcBorders>
              <w:top w:val="single" w:sz="2" w:space="0" w:color="000000"/>
              <w:left w:val="single" w:sz="2" w:space="0" w:color="000000"/>
              <w:bottom w:val="single" w:sz="2" w:space="0" w:color="000000"/>
              <w:right w:val="single" w:sz="2" w:space="0" w:color="000000"/>
            </w:tcBorders>
          </w:tcPr>
          <w:p w14:paraId="1506FB6C"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47E815E8" w14:textId="77777777" w:rsidR="00F75C4C" w:rsidRDefault="00356D45">
            <w:pPr>
              <w:spacing w:after="0"/>
              <w:ind w:left="71"/>
            </w:pPr>
            <w:r>
              <w:rPr>
                <w:rFonts w:ascii="Times New Roman" w:eastAsia="Times New Roman" w:hAnsi="Times New Roman" w:cs="Times New Roman"/>
                <w:sz w:val="16"/>
              </w:rPr>
              <w:t>105-2020-001595</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2D9D3D8C" w14:textId="77777777" w:rsidR="00F75C4C" w:rsidRDefault="00356D45">
            <w:pPr>
              <w:spacing w:after="0"/>
              <w:ind w:left="16"/>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044EFCA7" w14:textId="77777777" w:rsidR="00F75C4C" w:rsidRDefault="00356D45">
            <w:pPr>
              <w:spacing w:after="0"/>
              <w:ind w:left="101"/>
            </w:pPr>
            <w:r>
              <w:rPr>
                <w:rFonts w:ascii="Times New Roman" w:eastAsia="Times New Roman" w:hAnsi="Times New Roman" w:cs="Times New Roman"/>
                <w:sz w:val="16"/>
              </w:rPr>
              <w:t>LS/12/2020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53F4F82" w14:textId="77777777" w:rsidR="00F75C4C" w:rsidRDefault="00356D45">
            <w:pPr>
              <w:spacing w:after="0"/>
              <w:ind w:left="121"/>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48DA1AF3" w14:textId="77777777" w:rsidR="00F75C4C" w:rsidRDefault="00356D45">
            <w:pPr>
              <w:spacing w:after="0"/>
              <w:ind w:right="53"/>
              <w:jc w:val="center"/>
            </w:pPr>
            <w:r>
              <w:rPr>
                <w:rFonts w:ascii="Times New Roman" w:eastAsia="Times New Roman" w:hAnsi="Times New Roman" w:cs="Times New Roman"/>
                <w:sz w:val="16"/>
              </w:rPr>
              <w:t>SO</w:t>
            </w:r>
          </w:p>
        </w:tc>
        <w:tc>
          <w:tcPr>
            <w:tcW w:w="0" w:type="auto"/>
            <w:vMerge/>
            <w:tcBorders>
              <w:top w:val="nil"/>
              <w:left w:val="single" w:sz="2" w:space="0" w:color="000000"/>
              <w:bottom w:val="nil"/>
              <w:right w:val="nil"/>
            </w:tcBorders>
          </w:tcPr>
          <w:p w14:paraId="7248A541" w14:textId="77777777" w:rsidR="00F75C4C" w:rsidRDefault="00F75C4C"/>
        </w:tc>
      </w:tr>
      <w:tr w:rsidR="00F75C4C" w14:paraId="49E2EFA4" w14:textId="77777777">
        <w:trPr>
          <w:trHeight w:val="388"/>
        </w:trPr>
        <w:tc>
          <w:tcPr>
            <w:tcW w:w="0" w:type="auto"/>
            <w:gridSpan w:val="3"/>
            <w:vMerge/>
            <w:tcBorders>
              <w:top w:val="nil"/>
              <w:left w:val="nil"/>
              <w:bottom w:val="nil"/>
              <w:right w:val="single" w:sz="2" w:space="0" w:color="000000"/>
            </w:tcBorders>
          </w:tcPr>
          <w:p w14:paraId="49DE9F1B"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7C8A9C6E" w14:textId="77777777" w:rsidR="00F75C4C" w:rsidRDefault="00356D45">
            <w:pPr>
              <w:spacing w:after="0"/>
              <w:ind w:left="76"/>
              <w:jc w:val="center"/>
            </w:pPr>
            <w:r>
              <w:rPr>
                <w:rFonts w:ascii="Times New Roman" w:eastAsia="Times New Roman" w:hAnsi="Times New Roman" w:cs="Times New Roman"/>
              </w:rPr>
              <w:t>8</w:t>
            </w:r>
          </w:p>
        </w:tc>
        <w:tc>
          <w:tcPr>
            <w:tcW w:w="461" w:type="dxa"/>
            <w:tcBorders>
              <w:top w:val="single" w:sz="2" w:space="0" w:color="000000"/>
              <w:left w:val="single" w:sz="2" w:space="0" w:color="000000"/>
              <w:bottom w:val="single" w:sz="2" w:space="0" w:color="000000"/>
              <w:right w:val="single" w:sz="2" w:space="0" w:color="000000"/>
            </w:tcBorders>
            <w:vAlign w:val="bottom"/>
          </w:tcPr>
          <w:p w14:paraId="6CA02F0E" w14:textId="77777777" w:rsidR="00F75C4C" w:rsidRDefault="00356D45">
            <w:pPr>
              <w:spacing w:after="0"/>
              <w:ind w:left="71"/>
              <w:jc w:val="both"/>
            </w:pPr>
            <w:r>
              <w:rPr>
                <w:rFonts w:ascii="Times New Roman" w:eastAsia="Times New Roman" w:hAnsi="Times New Roman" w:cs="Times New Roman"/>
                <w:sz w:val="16"/>
              </w:rPr>
              <w:t>3559</w:t>
            </w:r>
          </w:p>
        </w:tc>
        <w:tc>
          <w:tcPr>
            <w:tcW w:w="941" w:type="dxa"/>
            <w:tcBorders>
              <w:top w:val="single" w:sz="2" w:space="0" w:color="000000"/>
              <w:left w:val="single" w:sz="2" w:space="0" w:color="000000"/>
              <w:bottom w:val="single" w:sz="2" w:space="0" w:color="000000"/>
              <w:right w:val="single" w:sz="2" w:space="0" w:color="000000"/>
            </w:tcBorders>
            <w:vAlign w:val="bottom"/>
          </w:tcPr>
          <w:p w14:paraId="583A191B" w14:textId="77777777" w:rsidR="00F75C4C" w:rsidRDefault="00356D45">
            <w:pPr>
              <w:spacing w:after="0"/>
              <w:ind w:left="80"/>
            </w:pPr>
            <w:r>
              <w:rPr>
                <w:rFonts w:ascii="Times New Roman" w:eastAsia="Times New Roman" w:hAnsi="Times New Roman" w:cs="Times New Roman"/>
                <w:sz w:val="18"/>
              </w:rPr>
              <w:t>2 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47E205BD" w14:textId="77777777" w:rsidR="00F75C4C" w:rsidRDefault="00356D45">
            <w:pPr>
              <w:spacing w:after="0"/>
              <w:ind w:right="73"/>
              <w:jc w:val="right"/>
            </w:pPr>
            <w:r>
              <w:rPr>
                <w:rFonts w:ascii="Times New Roman" w:eastAsia="Times New Roman" w:hAnsi="Times New Roman" w:cs="Times New Roman"/>
                <w:sz w:val="18"/>
              </w:rPr>
              <w:t>74,93820</w:t>
            </w:r>
          </w:p>
        </w:tc>
        <w:tc>
          <w:tcPr>
            <w:tcW w:w="1318" w:type="dxa"/>
            <w:tcBorders>
              <w:top w:val="single" w:sz="2" w:space="0" w:color="000000"/>
              <w:left w:val="single" w:sz="2" w:space="0" w:color="000000"/>
              <w:bottom w:val="single" w:sz="2" w:space="0" w:color="000000"/>
              <w:right w:val="single" w:sz="2" w:space="0" w:color="000000"/>
            </w:tcBorders>
            <w:vAlign w:val="bottom"/>
          </w:tcPr>
          <w:p w14:paraId="4502F0D6" w14:textId="77777777" w:rsidR="00F75C4C" w:rsidRDefault="00356D45">
            <w:pPr>
              <w:spacing w:after="0"/>
              <w:ind w:left="71"/>
            </w:pPr>
            <w:r>
              <w:rPr>
                <w:rFonts w:ascii="Times New Roman" w:eastAsia="Times New Roman" w:hAnsi="Times New Roman" w:cs="Times New Roman"/>
                <w:sz w:val="16"/>
              </w:rPr>
              <w:t>105-2020-001 no</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1CDE1F08" w14:textId="77777777" w:rsidR="00F75C4C" w:rsidRDefault="00356D45">
            <w:pPr>
              <w:spacing w:after="0"/>
              <w:ind w:left="35"/>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10592EDB" w14:textId="77777777" w:rsidR="00F75C4C" w:rsidRDefault="00356D45">
            <w:pPr>
              <w:spacing w:after="0"/>
              <w:ind w:left="101"/>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tcPr>
          <w:p w14:paraId="48673CD5"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vAlign w:val="bottom"/>
          </w:tcPr>
          <w:p w14:paraId="3B9596D7" w14:textId="77777777" w:rsidR="00F75C4C" w:rsidRDefault="00356D45">
            <w:pPr>
              <w:spacing w:after="0"/>
              <w:ind w:right="53"/>
              <w:jc w:val="center"/>
            </w:pPr>
            <w:r>
              <w:rPr>
                <w:rFonts w:ascii="Times New Roman" w:eastAsia="Times New Roman" w:hAnsi="Times New Roman" w:cs="Times New Roman"/>
                <w:sz w:val="16"/>
              </w:rPr>
              <w:t>SO</w:t>
            </w:r>
          </w:p>
        </w:tc>
        <w:tc>
          <w:tcPr>
            <w:tcW w:w="0" w:type="auto"/>
            <w:vMerge/>
            <w:tcBorders>
              <w:top w:val="nil"/>
              <w:left w:val="single" w:sz="2" w:space="0" w:color="000000"/>
              <w:bottom w:val="nil"/>
              <w:right w:val="nil"/>
            </w:tcBorders>
          </w:tcPr>
          <w:p w14:paraId="74C87950" w14:textId="77777777" w:rsidR="00F75C4C" w:rsidRDefault="00F75C4C"/>
        </w:tc>
      </w:tr>
      <w:tr w:rsidR="00F75C4C" w14:paraId="25E3EAEA" w14:textId="77777777">
        <w:trPr>
          <w:trHeight w:val="415"/>
        </w:trPr>
        <w:tc>
          <w:tcPr>
            <w:tcW w:w="0" w:type="auto"/>
            <w:gridSpan w:val="3"/>
            <w:vMerge/>
            <w:tcBorders>
              <w:top w:val="nil"/>
              <w:left w:val="nil"/>
              <w:bottom w:val="nil"/>
              <w:right w:val="single" w:sz="2" w:space="0" w:color="000000"/>
            </w:tcBorders>
          </w:tcPr>
          <w:p w14:paraId="221050E7"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tcPr>
          <w:p w14:paraId="66FC7E17" w14:textId="77777777" w:rsidR="00F75C4C" w:rsidRDefault="00F75C4C"/>
        </w:tc>
        <w:tc>
          <w:tcPr>
            <w:tcW w:w="461" w:type="dxa"/>
            <w:tcBorders>
              <w:top w:val="single" w:sz="2" w:space="0" w:color="000000"/>
              <w:left w:val="single" w:sz="2" w:space="0" w:color="000000"/>
              <w:bottom w:val="single" w:sz="2" w:space="0" w:color="000000"/>
              <w:right w:val="single" w:sz="2" w:space="0" w:color="000000"/>
            </w:tcBorders>
          </w:tcPr>
          <w:p w14:paraId="7F7E1FD4" w14:textId="77777777" w:rsidR="00F75C4C" w:rsidRDefault="00F75C4C"/>
        </w:tc>
        <w:tc>
          <w:tcPr>
            <w:tcW w:w="941" w:type="dxa"/>
            <w:tcBorders>
              <w:top w:val="single" w:sz="2" w:space="0" w:color="000000"/>
              <w:left w:val="single" w:sz="2" w:space="0" w:color="000000"/>
              <w:bottom w:val="single" w:sz="2" w:space="0" w:color="000000"/>
              <w:right w:val="single" w:sz="2" w:space="0" w:color="000000"/>
            </w:tcBorders>
            <w:vAlign w:val="bottom"/>
          </w:tcPr>
          <w:p w14:paraId="2498024D" w14:textId="77777777" w:rsidR="00F75C4C" w:rsidRDefault="00356D45">
            <w:pPr>
              <w:spacing w:after="0"/>
              <w:ind w:left="90"/>
            </w:pPr>
            <w:r>
              <w:rPr>
                <w:rFonts w:ascii="Times New Roman" w:eastAsia="Times New Roman" w:hAnsi="Times New Roman" w:cs="Times New Roman"/>
                <w:sz w:val="18"/>
              </w:rPr>
              <w:t>22/12/2020</w:t>
            </w:r>
          </w:p>
        </w:tc>
        <w:tc>
          <w:tcPr>
            <w:tcW w:w="1085" w:type="dxa"/>
            <w:tcBorders>
              <w:top w:val="single" w:sz="2" w:space="0" w:color="000000"/>
              <w:left w:val="single" w:sz="2" w:space="0" w:color="000000"/>
              <w:bottom w:val="single" w:sz="2" w:space="0" w:color="000000"/>
              <w:right w:val="single" w:sz="2" w:space="0" w:color="000000"/>
            </w:tcBorders>
          </w:tcPr>
          <w:p w14:paraId="769D083B"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0151AB7C" w14:textId="77777777" w:rsidR="00F75C4C" w:rsidRDefault="00356D45">
            <w:pPr>
              <w:spacing w:after="0"/>
              <w:ind w:left="71"/>
            </w:pPr>
            <w:r>
              <w:rPr>
                <w:rFonts w:ascii="Times New Roman" w:eastAsia="Times New Roman" w:hAnsi="Times New Roman" w:cs="Times New Roman"/>
                <w:sz w:val="16"/>
              </w:rPr>
              <w:t>105-</w:t>
            </w:r>
            <w:proofErr w:type="gramStart"/>
            <w:r>
              <w:rPr>
                <w:rFonts w:ascii="Times New Roman" w:eastAsia="Times New Roman" w:hAnsi="Times New Roman" w:cs="Times New Roman"/>
                <w:sz w:val="16"/>
              </w:rPr>
              <w:t>2020..</w:t>
            </w:r>
            <w:proofErr w:type="gramEnd"/>
            <w:r>
              <w:rPr>
                <w:rFonts w:ascii="Times New Roman" w:eastAsia="Times New Roman" w:hAnsi="Times New Roman" w:cs="Times New Roman"/>
                <w:sz w:val="16"/>
              </w:rPr>
              <w:t>001498</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352C64D4" w14:textId="77777777" w:rsidR="00F75C4C" w:rsidRDefault="00356D45">
            <w:pPr>
              <w:spacing w:after="0"/>
              <w:ind w:left="35"/>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0324D603" w14:textId="77777777" w:rsidR="00F75C4C" w:rsidRDefault="00356D45">
            <w:pPr>
              <w:spacing w:after="0"/>
              <w:ind w:left="101"/>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3732EA86" w14:textId="77777777" w:rsidR="00F75C4C" w:rsidRDefault="00356D45">
            <w:pPr>
              <w:spacing w:after="0"/>
              <w:ind w:left="131"/>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375BE612" w14:textId="77777777" w:rsidR="00F75C4C" w:rsidRDefault="00356D45">
            <w:pPr>
              <w:spacing w:after="0"/>
              <w:ind w:right="53"/>
              <w:jc w:val="center"/>
            </w:pPr>
            <w:r>
              <w:rPr>
                <w:rFonts w:ascii="Times New Roman" w:eastAsia="Times New Roman" w:hAnsi="Times New Roman" w:cs="Times New Roman"/>
                <w:sz w:val="18"/>
              </w:rPr>
              <w:t>60</w:t>
            </w:r>
          </w:p>
        </w:tc>
        <w:tc>
          <w:tcPr>
            <w:tcW w:w="0" w:type="auto"/>
            <w:vMerge/>
            <w:tcBorders>
              <w:top w:val="nil"/>
              <w:left w:val="single" w:sz="2" w:space="0" w:color="000000"/>
              <w:bottom w:val="nil"/>
              <w:right w:val="nil"/>
            </w:tcBorders>
          </w:tcPr>
          <w:p w14:paraId="5B9608FE" w14:textId="77777777" w:rsidR="00F75C4C" w:rsidRDefault="00F75C4C"/>
        </w:tc>
      </w:tr>
      <w:tr w:rsidR="00F75C4C" w14:paraId="15E87D1F" w14:textId="77777777">
        <w:trPr>
          <w:trHeight w:val="451"/>
        </w:trPr>
        <w:tc>
          <w:tcPr>
            <w:tcW w:w="0" w:type="auto"/>
            <w:gridSpan w:val="3"/>
            <w:vMerge/>
            <w:tcBorders>
              <w:top w:val="nil"/>
              <w:left w:val="nil"/>
              <w:bottom w:val="nil"/>
              <w:right w:val="single" w:sz="2" w:space="0" w:color="000000"/>
            </w:tcBorders>
          </w:tcPr>
          <w:p w14:paraId="33B7E967"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3181D874" w14:textId="77777777" w:rsidR="00F75C4C" w:rsidRDefault="00356D45">
            <w:pPr>
              <w:spacing w:after="0"/>
              <w:ind w:left="114"/>
              <w:jc w:val="center"/>
            </w:pPr>
            <w:r>
              <w:rPr>
                <w:rFonts w:ascii="Times New Roman" w:eastAsia="Times New Roman" w:hAnsi="Times New Roman" w:cs="Times New Roman"/>
                <w:sz w:val="16"/>
              </w:rPr>
              <w:t>10</w:t>
            </w:r>
          </w:p>
        </w:tc>
        <w:tc>
          <w:tcPr>
            <w:tcW w:w="461" w:type="dxa"/>
            <w:tcBorders>
              <w:top w:val="single" w:sz="2" w:space="0" w:color="000000"/>
              <w:left w:val="single" w:sz="2" w:space="0" w:color="000000"/>
              <w:bottom w:val="single" w:sz="2" w:space="0" w:color="000000"/>
              <w:right w:val="single" w:sz="2" w:space="0" w:color="000000"/>
            </w:tcBorders>
            <w:vAlign w:val="bottom"/>
          </w:tcPr>
          <w:p w14:paraId="5D59B148" w14:textId="77777777" w:rsidR="00F75C4C" w:rsidRDefault="00356D45">
            <w:pPr>
              <w:spacing w:after="0"/>
              <w:ind w:left="71"/>
            </w:pPr>
            <w:r>
              <w:rPr>
                <w:rFonts w:ascii="Times New Roman" w:eastAsia="Times New Roman" w:hAnsi="Times New Roman" w:cs="Times New Roman"/>
                <w:sz w:val="18"/>
              </w:rPr>
              <w:t>3S61</w:t>
            </w:r>
          </w:p>
        </w:tc>
        <w:tc>
          <w:tcPr>
            <w:tcW w:w="941" w:type="dxa"/>
            <w:tcBorders>
              <w:top w:val="single" w:sz="2" w:space="0" w:color="000000"/>
              <w:left w:val="single" w:sz="2" w:space="0" w:color="000000"/>
              <w:bottom w:val="single" w:sz="2" w:space="0" w:color="000000"/>
              <w:right w:val="single" w:sz="2" w:space="0" w:color="000000"/>
            </w:tcBorders>
            <w:vAlign w:val="bottom"/>
          </w:tcPr>
          <w:p w14:paraId="54F2FA83" w14:textId="77777777" w:rsidR="00F75C4C" w:rsidRDefault="00356D45">
            <w:pPr>
              <w:spacing w:after="0"/>
              <w:ind w:left="100"/>
            </w:pPr>
            <w:r>
              <w:rPr>
                <w:rFonts w:ascii="Times New Roman" w:eastAsia="Times New Roman" w:hAnsi="Times New Roman" w:cs="Times New Roman"/>
                <w:sz w:val="16"/>
              </w:rPr>
              <w:t>22/12/2020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088147E3" w14:textId="77777777" w:rsidR="00F75C4C" w:rsidRDefault="00356D45">
            <w:pPr>
              <w:spacing w:after="0"/>
              <w:ind w:right="73"/>
              <w:jc w:val="right"/>
            </w:pPr>
            <w:r>
              <w:rPr>
                <w:rFonts w:ascii="Times New Roman" w:eastAsia="Times New Roman" w:hAnsi="Times New Roman" w:cs="Times New Roman"/>
                <w:sz w:val="16"/>
              </w:rPr>
              <w:t>74,945.00</w:t>
            </w:r>
          </w:p>
        </w:tc>
        <w:tc>
          <w:tcPr>
            <w:tcW w:w="1318" w:type="dxa"/>
            <w:tcBorders>
              <w:top w:val="single" w:sz="2" w:space="0" w:color="000000"/>
              <w:left w:val="single" w:sz="2" w:space="0" w:color="000000"/>
              <w:bottom w:val="single" w:sz="2" w:space="0" w:color="000000"/>
              <w:right w:val="single" w:sz="2" w:space="0" w:color="000000"/>
            </w:tcBorders>
            <w:vAlign w:val="bottom"/>
          </w:tcPr>
          <w:p w14:paraId="62AF9033" w14:textId="77777777" w:rsidR="00F75C4C" w:rsidRDefault="00356D45">
            <w:pPr>
              <w:spacing w:after="0"/>
              <w:ind w:left="80"/>
            </w:pPr>
            <w:r>
              <w:rPr>
                <w:rFonts w:ascii="Times New Roman" w:eastAsia="Times New Roman" w:hAnsi="Times New Roman" w:cs="Times New Roman"/>
                <w:sz w:val="16"/>
              </w:rPr>
              <w:t>105-2020-001597</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043BF256" w14:textId="77777777" w:rsidR="00F75C4C" w:rsidRDefault="00356D45">
            <w:pPr>
              <w:spacing w:after="0"/>
              <w:ind w:left="4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0ACC7FBF" w14:textId="77777777" w:rsidR="00F75C4C" w:rsidRDefault="00356D45">
            <w:pPr>
              <w:spacing w:after="0"/>
              <w:ind w:right="42"/>
              <w:jc w:val="right"/>
            </w:pPr>
            <w:r>
              <w:rPr>
                <w:rFonts w:ascii="Times New Roman" w:eastAsia="Times New Roman" w:hAnsi="Times New Roman" w:cs="Times New Roman"/>
                <w:sz w:val="16"/>
              </w:rPr>
              <w:t>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24D8632" w14:textId="77777777" w:rsidR="00F75C4C" w:rsidRDefault="00356D45">
            <w:pPr>
              <w:spacing w:after="0"/>
              <w:ind w:left="131"/>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tcPr>
          <w:p w14:paraId="532214C3" w14:textId="77777777" w:rsidR="00F75C4C" w:rsidRDefault="00F75C4C"/>
        </w:tc>
        <w:tc>
          <w:tcPr>
            <w:tcW w:w="0" w:type="auto"/>
            <w:vMerge/>
            <w:tcBorders>
              <w:top w:val="nil"/>
              <w:left w:val="single" w:sz="2" w:space="0" w:color="000000"/>
              <w:bottom w:val="nil"/>
              <w:right w:val="nil"/>
            </w:tcBorders>
          </w:tcPr>
          <w:p w14:paraId="5D836C8E" w14:textId="77777777" w:rsidR="00F75C4C" w:rsidRDefault="00F75C4C"/>
        </w:tc>
      </w:tr>
      <w:tr w:rsidR="00F75C4C" w14:paraId="5E648D8F" w14:textId="77777777">
        <w:trPr>
          <w:trHeight w:val="352"/>
        </w:trPr>
        <w:tc>
          <w:tcPr>
            <w:tcW w:w="0" w:type="auto"/>
            <w:gridSpan w:val="3"/>
            <w:vMerge/>
            <w:tcBorders>
              <w:top w:val="nil"/>
              <w:left w:val="nil"/>
              <w:bottom w:val="nil"/>
              <w:right w:val="single" w:sz="2" w:space="0" w:color="000000"/>
            </w:tcBorders>
          </w:tcPr>
          <w:p w14:paraId="1314D991"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tcPr>
          <w:p w14:paraId="21EB5835" w14:textId="77777777" w:rsidR="00F75C4C" w:rsidRDefault="00F75C4C"/>
        </w:tc>
        <w:tc>
          <w:tcPr>
            <w:tcW w:w="461" w:type="dxa"/>
            <w:tcBorders>
              <w:top w:val="single" w:sz="2" w:space="0" w:color="000000"/>
              <w:left w:val="single" w:sz="2" w:space="0" w:color="000000"/>
              <w:bottom w:val="single" w:sz="2" w:space="0" w:color="000000"/>
              <w:right w:val="single" w:sz="2" w:space="0" w:color="000000"/>
            </w:tcBorders>
            <w:vAlign w:val="bottom"/>
          </w:tcPr>
          <w:p w14:paraId="5CA3BC7F" w14:textId="77777777" w:rsidR="00F75C4C" w:rsidRDefault="00356D45">
            <w:pPr>
              <w:spacing w:after="0"/>
              <w:ind w:left="71"/>
            </w:pPr>
            <w:r>
              <w:rPr>
                <w:rFonts w:ascii="Times New Roman" w:eastAsia="Times New Roman" w:hAnsi="Times New Roman" w:cs="Times New Roman"/>
                <w:sz w:val="16"/>
              </w:rPr>
              <w:t>g S 64</w:t>
            </w:r>
          </w:p>
        </w:tc>
        <w:tc>
          <w:tcPr>
            <w:tcW w:w="941" w:type="dxa"/>
            <w:tcBorders>
              <w:top w:val="single" w:sz="2" w:space="0" w:color="000000"/>
              <w:left w:val="single" w:sz="2" w:space="0" w:color="000000"/>
              <w:bottom w:val="single" w:sz="2" w:space="0" w:color="000000"/>
              <w:right w:val="single" w:sz="2" w:space="0" w:color="000000"/>
            </w:tcBorders>
          </w:tcPr>
          <w:p w14:paraId="10834CC6" w14:textId="77777777" w:rsidR="00F75C4C" w:rsidRDefault="00F75C4C"/>
        </w:tc>
        <w:tc>
          <w:tcPr>
            <w:tcW w:w="1085" w:type="dxa"/>
            <w:tcBorders>
              <w:top w:val="single" w:sz="2" w:space="0" w:color="000000"/>
              <w:left w:val="single" w:sz="2" w:space="0" w:color="000000"/>
              <w:bottom w:val="single" w:sz="2" w:space="0" w:color="000000"/>
              <w:right w:val="single" w:sz="2" w:space="0" w:color="000000"/>
            </w:tcBorders>
            <w:vAlign w:val="bottom"/>
          </w:tcPr>
          <w:p w14:paraId="18250C58" w14:textId="77777777" w:rsidR="00F75C4C" w:rsidRDefault="00356D45">
            <w:pPr>
              <w:spacing w:after="0"/>
              <w:ind w:right="73"/>
              <w:jc w:val="right"/>
            </w:pPr>
            <w:r>
              <w:rPr>
                <w:rFonts w:ascii="Times New Roman" w:eastAsia="Times New Roman" w:hAnsi="Times New Roman" w:cs="Times New Roman"/>
                <w:sz w:val="16"/>
              </w:rPr>
              <w:t>74.966,75</w:t>
            </w:r>
          </w:p>
        </w:tc>
        <w:tc>
          <w:tcPr>
            <w:tcW w:w="1318" w:type="dxa"/>
            <w:tcBorders>
              <w:top w:val="single" w:sz="2" w:space="0" w:color="000000"/>
              <w:left w:val="single" w:sz="2" w:space="0" w:color="000000"/>
              <w:bottom w:val="single" w:sz="2" w:space="0" w:color="000000"/>
              <w:right w:val="single" w:sz="2" w:space="0" w:color="000000"/>
            </w:tcBorders>
            <w:vAlign w:val="bottom"/>
          </w:tcPr>
          <w:p w14:paraId="60573939" w14:textId="77777777" w:rsidR="00F75C4C" w:rsidRDefault="00356D45">
            <w:pPr>
              <w:spacing w:after="0"/>
              <w:ind w:left="90"/>
            </w:pPr>
            <w:r>
              <w:rPr>
                <w:rFonts w:ascii="Times New Roman" w:eastAsia="Times New Roman" w:hAnsi="Times New Roman" w:cs="Times New Roman"/>
                <w:sz w:val="16"/>
              </w:rPr>
              <w:t>105-2020-001596</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0D3B34D3" w14:textId="77777777" w:rsidR="00F75C4C" w:rsidRDefault="00356D45">
            <w:pPr>
              <w:spacing w:after="0"/>
              <w:ind w:left="5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33663275" w14:textId="77777777" w:rsidR="00F75C4C" w:rsidRDefault="00356D45">
            <w:pPr>
              <w:spacing w:after="0"/>
              <w:ind w:left="101"/>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72AA87FF" w14:textId="77777777" w:rsidR="00F75C4C" w:rsidRDefault="00356D45">
            <w:pPr>
              <w:spacing w:after="0"/>
              <w:ind w:left="131"/>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13302525" w14:textId="77777777" w:rsidR="00F75C4C" w:rsidRDefault="00356D45">
            <w:pPr>
              <w:spacing w:after="0"/>
              <w:ind w:right="34"/>
              <w:jc w:val="center"/>
            </w:pPr>
            <w:r>
              <w:rPr>
                <w:rFonts w:ascii="Times New Roman" w:eastAsia="Times New Roman" w:hAnsi="Times New Roman" w:cs="Times New Roman"/>
                <w:sz w:val="18"/>
              </w:rPr>
              <w:t>50</w:t>
            </w:r>
          </w:p>
        </w:tc>
        <w:tc>
          <w:tcPr>
            <w:tcW w:w="0" w:type="auto"/>
            <w:vMerge/>
            <w:tcBorders>
              <w:top w:val="nil"/>
              <w:left w:val="single" w:sz="2" w:space="0" w:color="000000"/>
              <w:bottom w:val="nil"/>
              <w:right w:val="nil"/>
            </w:tcBorders>
          </w:tcPr>
          <w:p w14:paraId="390DB84F" w14:textId="77777777" w:rsidR="00F75C4C" w:rsidRDefault="00F75C4C"/>
        </w:tc>
      </w:tr>
      <w:tr w:rsidR="00F75C4C" w14:paraId="434C51A4" w14:textId="77777777">
        <w:trPr>
          <w:trHeight w:val="445"/>
        </w:trPr>
        <w:tc>
          <w:tcPr>
            <w:tcW w:w="0" w:type="auto"/>
            <w:gridSpan w:val="3"/>
            <w:vMerge/>
            <w:tcBorders>
              <w:top w:val="nil"/>
              <w:left w:val="nil"/>
              <w:bottom w:val="nil"/>
              <w:right w:val="single" w:sz="2" w:space="0" w:color="000000"/>
            </w:tcBorders>
          </w:tcPr>
          <w:p w14:paraId="52977F24"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18F559E7" w14:textId="77777777" w:rsidR="00F75C4C" w:rsidRDefault="00356D45">
            <w:pPr>
              <w:spacing w:after="0"/>
              <w:ind w:left="114"/>
              <w:jc w:val="center"/>
            </w:pPr>
            <w:r>
              <w:rPr>
                <w:rFonts w:ascii="Times New Roman" w:eastAsia="Times New Roman" w:hAnsi="Times New Roman" w:cs="Times New Roman"/>
                <w:sz w:val="16"/>
              </w:rPr>
              <w:t>22</w:t>
            </w:r>
          </w:p>
        </w:tc>
        <w:tc>
          <w:tcPr>
            <w:tcW w:w="461" w:type="dxa"/>
            <w:tcBorders>
              <w:top w:val="single" w:sz="2" w:space="0" w:color="000000"/>
              <w:left w:val="single" w:sz="2" w:space="0" w:color="000000"/>
              <w:bottom w:val="single" w:sz="2" w:space="0" w:color="000000"/>
              <w:right w:val="single" w:sz="2" w:space="0" w:color="000000"/>
            </w:tcBorders>
          </w:tcPr>
          <w:p w14:paraId="1786B3E2" w14:textId="77777777" w:rsidR="00F75C4C" w:rsidRDefault="00F75C4C"/>
        </w:tc>
        <w:tc>
          <w:tcPr>
            <w:tcW w:w="941" w:type="dxa"/>
            <w:tcBorders>
              <w:top w:val="single" w:sz="2" w:space="0" w:color="000000"/>
              <w:left w:val="single" w:sz="2" w:space="0" w:color="000000"/>
              <w:bottom w:val="single" w:sz="2" w:space="0" w:color="000000"/>
              <w:right w:val="single" w:sz="2" w:space="0" w:color="000000"/>
            </w:tcBorders>
            <w:vAlign w:val="bottom"/>
          </w:tcPr>
          <w:p w14:paraId="25AFAB16" w14:textId="77777777" w:rsidR="00F75C4C" w:rsidRDefault="00356D45">
            <w:pPr>
              <w:spacing w:after="0"/>
              <w:ind w:left="330"/>
            </w:pPr>
            <w:r>
              <w:rPr>
                <w:rFonts w:ascii="Times New Roman" w:eastAsia="Times New Roman" w:hAnsi="Times New Roman" w:cs="Times New Roman"/>
                <w:sz w:val="16"/>
              </w:rPr>
              <w:t>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5F43377E" w14:textId="77777777" w:rsidR="00F75C4C" w:rsidRDefault="00356D45">
            <w:pPr>
              <w:spacing w:after="0"/>
              <w:ind w:right="54"/>
              <w:jc w:val="right"/>
            </w:pPr>
            <w:r>
              <w:rPr>
                <w:rFonts w:ascii="Times New Roman" w:eastAsia="Times New Roman" w:hAnsi="Times New Roman" w:cs="Times New Roman"/>
                <w:sz w:val="18"/>
              </w:rPr>
              <w:t>74 99000</w:t>
            </w:r>
          </w:p>
        </w:tc>
        <w:tc>
          <w:tcPr>
            <w:tcW w:w="1318" w:type="dxa"/>
            <w:tcBorders>
              <w:top w:val="single" w:sz="2" w:space="0" w:color="000000"/>
              <w:left w:val="single" w:sz="2" w:space="0" w:color="000000"/>
              <w:bottom w:val="single" w:sz="2" w:space="0" w:color="000000"/>
              <w:right w:val="single" w:sz="2" w:space="0" w:color="000000"/>
            </w:tcBorders>
            <w:vAlign w:val="bottom"/>
          </w:tcPr>
          <w:p w14:paraId="30B4C812" w14:textId="77777777" w:rsidR="00F75C4C" w:rsidRDefault="00356D45">
            <w:pPr>
              <w:spacing w:after="0"/>
              <w:ind w:left="90"/>
            </w:pPr>
            <w:r>
              <w:rPr>
                <w:rFonts w:ascii="Times New Roman" w:eastAsia="Times New Roman" w:hAnsi="Times New Roman" w:cs="Times New Roman"/>
                <w:sz w:val="18"/>
              </w:rPr>
              <w:t xml:space="preserve">tos. </w:t>
            </w:r>
            <w:proofErr w:type="spellStart"/>
            <w:r>
              <w:rPr>
                <w:rFonts w:ascii="Times New Roman" w:eastAsia="Times New Roman" w:hAnsi="Times New Roman" w:cs="Times New Roman"/>
                <w:sz w:val="18"/>
              </w:rPr>
              <w:t>zozo-cotsos</w:t>
            </w:r>
            <w:proofErr w:type="spellEnd"/>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226C3894" w14:textId="77777777" w:rsidR="00F75C4C" w:rsidRDefault="00356D45">
            <w:pPr>
              <w:spacing w:after="0"/>
              <w:ind w:left="5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2CC337AB" w14:textId="77777777" w:rsidR="00F75C4C" w:rsidRDefault="00356D45">
            <w:pPr>
              <w:spacing w:after="0"/>
              <w:ind w:left="110"/>
            </w:pPr>
            <w:r>
              <w:rPr>
                <w:rFonts w:ascii="Times New Roman" w:eastAsia="Times New Roman" w:hAnsi="Times New Roman" w:cs="Times New Roman"/>
                <w:sz w:val="16"/>
              </w:rPr>
              <w:t>1 S/12/2020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583B73E9" w14:textId="77777777" w:rsidR="00F75C4C" w:rsidRDefault="00356D45">
            <w:pPr>
              <w:spacing w:after="0"/>
              <w:ind w:left="131"/>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tcPr>
          <w:p w14:paraId="7BDA94D9" w14:textId="77777777" w:rsidR="00F75C4C" w:rsidRDefault="00F75C4C"/>
        </w:tc>
        <w:tc>
          <w:tcPr>
            <w:tcW w:w="0" w:type="auto"/>
            <w:vMerge/>
            <w:tcBorders>
              <w:top w:val="nil"/>
              <w:left w:val="single" w:sz="2" w:space="0" w:color="000000"/>
              <w:bottom w:val="nil"/>
              <w:right w:val="nil"/>
            </w:tcBorders>
          </w:tcPr>
          <w:p w14:paraId="0B8D358E" w14:textId="77777777" w:rsidR="00F75C4C" w:rsidRDefault="00F75C4C"/>
        </w:tc>
      </w:tr>
      <w:tr w:rsidR="00F75C4C" w14:paraId="1D0DDBE8" w14:textId="77777777">
        <w:trPr>
          <w:trHeight w:val="353"/>
        </w:trPr>
        <w:tc>
          <w:tcPr>
            <w:tcW w:w="0" w:type="auto"/>
            <w:gridSpan w:val="3"/>
            <w:vMerge/>
            <w:tcBorders>
              <w:top w:val="nil"/>
              <w:left w:val="nil"/>
              <w:bottom w:val="nil"/>
              <w:right w:val="single" w:sz="2" w:space="0" w:color="000000"/>
            </w:tcBorders>
          </w:tcPr>
          <w:p w14:paraId="61E4DE3D"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242EA5F3" w14:textId="77777777" w:rsidR="00F75C4C" w:rsidRDefault="00356D45">
            <w:pPr>
              <w:spacing w:after="0"/>
              <w:ind w:left="114"/>
              <w:jc w:val="center"/>
            </w:pPr>
            <w:r>
              <w:rPr>
                <w:rFonts w:ascii="Times New Roman" w:eastAsia="Times New Roman" w:hAnsi="Times New Roman" w:cs="Times New Roman"/>
                <w:sz w:val="18"/>
              </w:rPr>
              <w:t>13</w:t>
            </w:r>
          </w:p>
        </w:tc>
        <w:tc>
          <w:tcPr>
            <w:tcW w:w="461" w:type="dxa"/>
            <w:tcBorders>
              <w:top w:val="single" w:sz="2" w:space="0" w:color="000000"/>
              <w:left w:val="single" w:sz="2" w:space="0" w:color="000000"/>
              <w:bottom w:val="single" w:sz="2" w:space="0" w:color="000000"/>
              <w:right w:val="single" w:sz="2" w:space="0" w:color="000000"/>
            </w:tcBorders>
            <w:vAlign w:val="bottom"/>
          </w:tcPr>
          <w:p w14:paraId="2CA12250" w14:textId="77777777" w:rsidR="00F75C4C" w:rsidRDefault="00356D45">
            <w:pPr>
              <w:spacing w:after="0"/>
              <w:ind w:left="80"/>
              <w:jc w:val="both"/>
            </w:pPr>
            <w:r>
              <w:rPr>
                <w:rFonts w:ascii="Times New Roman" w:eastAsia="Times New Roman" w:hAnsi="Times New Roman" w:cs="Times New Roman"/>
                <w:sz w:val="16"/>
              </w:rPr>
              <w:t>3567</w:t>
            </w:r>
          </w:p>
        </w:tc>
        <w:tc>
          <w:tcPr>
            <w:tcW w:w="941" w:type="dxa"/>
            <w:tcBorders>
              <w:top w:val="single" w:sz="2" w:space="0" w:color="000000"/>
              <w:left w:val="single" w:sz="2" w:space="0" w:color="000000"/>
              <w:bottom w:val="single" w:sz="2" w:space="0" w:color="000000"/>
              <w:right w:val="single" w:sz="2" w:space="0" w:color="000000"/>
            </w:tcBorders>
            <w:vAlign w:val="bottom"/>
          </w:tcPr>
          <w:p w14:paraId="3CAE1208" w14:textId="77777777" w:rsidR="00F75C4C" w:rsidRDefault="00356D45">
            <w:pPr>
              <w:spacing w:after="0"/>
              <w:ind w:left="100"/>
            </w:pPr>
            <w:r>
              <w:rPr>
                <w:rFonts w:ascii="Times New Roman" w:eastAsia="Times New Roman" w:hAnsi="Times New Roman" w:cs="Times New Roman"/>
                <w:sz w:val="18"/>
              </w:rPr>
              <w:t>22/12/2020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7CF694DE" w14:textId="77777777" w:rsidR="00F75C4C" w:rsidRDefault="00356D45">
            <w:pPr>
              <w:spacing w:after="0"/>
              <w:ind w:left="378"/>
            </w:pPr>
            <w:r>
              <w:rPr>
                <w:rFonts w:ascii="Times New Roman" w:eastAsia="Times New Roman" w:hAnsi="Times New Roman" w:cs="Times New Roman"/>
                <w:sz w:val="18"/>
              </w:rPr>
              <w:t>75</w:t>
            </w:r>
          </w:p>
        </w:tc>
        <w:tc>
          <w:tcPr>
            <w:tcW w:w="1318" w:type="dxa"/>
            <w:tcBorders>
              <w:top w:val="single" w:sz="2" w:space="0" w:color="000000"/>
              <w:left w:val="single" w:sz="2" w:space="0" w:color="000000"/>
              <w:bottom w:val="single" w:sz="2" w:space="0" w:color="000000"/>
              <w:right w:val="single" w:sz="2" w:space="0" w:color="000000"/>
            </w:tcBorders>
          </w:tcPr>
          <w:p w14:paraId="1ABA124B" w14:textId="77777777" w:rsidR="00F75C4C" w:rsidRDefault="00F75C4C"/>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6F5C94A5" w14:textId="77777777" w:rsidR="00F75C4C" w:rsidRDefault="00356D45">
            <w:pPr>
              <w:spacing w:after="0"/>
              <w:ind w:left="6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4DBF7022" w14:textId="77777777" w:rsidR="00F75C4C" w:rsidRDefault="00356D45">
            <w:pPr>
              <w:spacing w:after="0"/>
              <w:ind w:right="23"/>
              <w:jc w:val="right"/>
            </w:pPr>
            <w:r>
              <w:rPr>
                <w:rFonts w:ascii="Times New Roman" w:eastAsia="Times New Roman" w:hAnsi="Times New Roman" w:cs="Times New Roman"/>
                <w:sz w:val="18"/>
              </w:rPr>
              <w:t>1 020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443D9B4C" w14:textId="77777777" w:rsidR="00F75C4C" w:rsidRDefault="00356D45">
            <w:pPr>
              <w:spacing w:after="0"/>
              <w:ind w:left="150"/>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0A7B8F60" w14:textId="77777777" w:rsidR="00F75C4C" w:rsidRDefault="00356D45">
            <w:pPr>
              <w:spacing w:after="0"/>
              <w:ind w:right="24"/>
              <w:jc w:val="center"/>
            </w:pPr>
            <w:r>
              <w:rPr>
                <w:rFonts w:ascii="Times New Roman" w:eastAsia="Times New Roman" w:hAnsi="Times New Roman" w:cs="Times New Roman"/>
                <w:sz w:val="16"/>
              </w:rPr>
              <w:t>78</w:t>
            </w:r>
          </w:p>
        </w:tc>
        <w:tc>
          <w:tcPr>
            <w:tcW w:w="0" w:type="auto"/>
            <w:vMerge/>
            <w:tcBorders>
              <w:top w:val="nil"/>
              <w:left w:val="single" w:sz="2" w:space="0" w:color="000000"/>
              <w:bottom w:val="nil"/>
              <w:right w:val="nil"/>
            </w:tcBorders>
          </w:tcPr>
          <w:p w14:paraId="41380468" w14:textId="77777777" w:rsidR="00F75C4C" w:rsidRDefault="00F75C4C"/>
        </w:tc>
      </w:tr>
      <w:tr w:rsidR="00F75C4C" w14:paraId="7802EEBC" w14:textId="77777777">
        <w:trPr>
          <w:trHeight w:val="398"/>
        </w:trPr>
        <w:tc>
          <w:tcPr>
            <w:tcW w:w="0" w:type="auto"/>
            <w:gridSpan w:val="3"/>
            <w:vMerge/>
            <w:tcBorders>
              <w:top w:val="nil"/>
              <w:left w:val="nil"/>
              <w:bottom w:val="nil"/>
              <w:right w:val="single" w:sz="2" w:space="0" w:color="000000"/>
            </w:tcBorders>
          </w:tcPr>
          <w:p w14:paraId="37BA09C1"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77150CF9" w14:textId="77777777" w:rsidR="00F75C4C" w:rsidRDefault="00356D45">
            <w:pPr>
              <w:spacing w:after="0"/>
              <w:ind w:left="114"/>
              <w:jc w:val="center"/>
            </w:pPr>
            <w:r>
              <w:rPr>
                <w:rFonts w:ascii="Times New Roman" w:eastAsia="Times New Roman" w:hAnsi="Times New Roman" w:cs="Times New Roman"/>
                <w:sz w:val="16"/>
              </w:rPr>
              <w:t>14</w:t>
            </w:r>
          </w:p>
        </w:tc>
        <w:tc>
          <w:tcPr>
            <w:tcW w:w="461" w:type="dxa"/>
            <w:tcBorders>
              <w:top w:val="single" w:sz="2" w:space="0" w:color="000000"/>
              <w:left w:val="single" w:sz="2" w:space="0" w:color="000000"/>
              <w:bottom w:val="single" w:sz="2" w:space="0" w:color="000000"/>
              <w:right w:val="single" w:sz="2" w:space="0" w:color="000000"/>
            </w:tcBorders>
            <w:vAlign w:val="bottom"/>
          </w:tcPr>
          <w:p w14:paraId="7D9FA0D1" w14:textId="77777777" w:rsidR="00F75C4C" w:rsidRDefault="00356D45">
            <w:pPr>
              <w:spacing w:after="0"/>
              <w:ind w:left="80"/>
            </w:pPr>
            <w:r>
              <w:rPr>
                <w:rFonts w:ascii="Times New Roman" w:eastAsia="Times New Roman" w:hAnsi="Times New Roman" w:cs="Times New Roman"/>
                <w:sz w:val="18"/>
              </w:rPr>
              <w:t>3571</w:t>
            </w:r>
          </w:p>
        </w:tc>
        <w:tc>
          <w:tcPr>
            <w:tcW w:w="941" w:type="dxa"/>
            <w:tcBorders>
              <w:top w:val="single" w:sz="2" w:space="0" w:color="000000"/>
              <w:left w:val="single" w:sz="2" w:space="0" w:color="000000"/>
              <w:bottom w:val="single" w:sz="2" w:space="0" w:color="000000"/>
              <w:right w:val="single" w:sz="2" w:space="0" w:color="000000"/>
            </w:tcBorders>
            <w:vAlign w:val="bottom"/>
          </w:tcPr>
          <w:p w14:paraId="6FE97592" w14:textId="77777777" w:rsidR="00F75C4C" w:rsidRDefault="00356D45">
            <w:pPr>
              <w:tabs>
                <w:tab w:val="center" w:pos="133"/>
                <w:tab w:val="center" w:pos="752"/>
              </w:tabs>
              <w:spacing w:after="0"/>
            </w:pPr>
            <w:r>
              <w:rPr>
                <w:sz w:val="18"/>
              </w:rPr>
              <w:tab/>
            </w:r>
            <w:r>
              <w:rPr>
                <w:rFonts w:ascii="Times New Roman" w:eastAsia="Times New Roman" w:hAnsi="Times New Roman" w:cs="Times New Roman"/>
                <w:sz w:val="18"/>
              </w:rPr>
              <w:t>2</w:t>
            </w:r>
            <w:r>
              <w:rPr>
                <w:rFonts w:ascii="Times New Roman" w:eastAsia="Times New Roman" w:hAnsi="Times New Roman" w:cs="Times New Roman"/>
                <w:sz w:val="18"/>
              </w:rPr>
              <w:tab/>
              <w:t>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6A5067C9" w14:textId="77777777" w:rsidR="00F75C4C" w:rsidRDefault="00356D45">
            <w:pPr>
              <w:spacing w:after="0"/>
              <w:ind w:right="54"/>
              <w:jc w:val="right"/>
            </w:pPr>
            <w:r>
              <w:rPr>
                <w:rFonts w:ascii="Times New Roman" w:eastAsia="Times New Roman" w:hAnsi="Times New Roman" w:cs="Times New Roman"/>
                <w:sz w:val="16"/>
              </w:rPr>
              <w:t>75 000.00</w:t>
            </w:r>
          </w:p>
        </w:tc>
        <w:tc>
          <w:tcPr>
            <w:tcW w:w="1318" w:type="dxa"/>
            <w:tcBorders>
              <w:top w:val="single" w:sz="2" w:space="0" w:color="000000"/>
              <w:left w:val="single" w:sz="2" w:space="0" w:color="000000"/>
              <w:bottom w:val="single" w:sz="2" w:space="0" w:color="000000"/>
              <w:right w:val="single" w:sz="2" w:space="0" w:color="000000"/>
            </w:tcBorders>
          </w:tcPr>
          <w:p w14:paraId="29AA6CB4" w14:textId="77777777" w:rsidR="00F75C4C" w:rsidRDefault="00F75C4C"/>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0A18F156" w14:textId="77777777" w:rsidR="00F75C4C" w:rsidRDefault="00356D45">
            <w:pPr>
              <w:spacing w:after="0"/>
              <w:ind w:left="6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tcPr>
          <w:p w14:paraId="79EF2FB4" w14:textId="77777777" w:rsidR="00F75C4C" w:rsidRDefault="00356D45">
            <w:pPr>
              <w:spacing w:after="0"/>
              <w:ind w:left="110"/>
            </w:pPr>
            <w:r>
              <w:rPr>
                <w:noProof/>
              </w:rPr>
              <w:drawing>
                <wp:inline distT="0" distB="0" distL="0" distR="0" wp14:anchorId="14F0E21C" wp14:editId="781F1287">
                  <wp:extent cx="438912" cy="225553"/>
                  <wp:effectExtent l="0" t="0" r="0" b="0"/>
                  <wp:docPr id="587270" name="Picture 587270"/>
                  <wp:cNvGraphicFramePr/>
                  <a:graphic xmlns:a="http://schemas.openxmlformats.org/drawingml/2006/main">
                    <a:graphicData uri="http://schemas.openxmlformats.org/drawingml/2006/picture">
                      <pic:pic xmlns:pic="http://schemas.openxmlformats.org/drawingml/2006/picture">
                        <pic:nvPicPr>
                          <pic:cNvPr id="587270" name="Picture 587270"/>
                          <pic:cNvPicPr/>
                        </pic:nvPicPr>
                        <pic:blipFill>
                          <a:blip r:embed="rId788"/>
                          <a:stretch>
                            <a:fillRect/>
                          </a:stretch>
                        </pic:blipFill>
                        <pic:spPr>
                          <a:xfrm>
                            <a:off x="0" y="0"/>
                            <a:ext cx="438912" cy="225553"/>
                          </a:xfrm>
                          <a:prstGeom prst="rect">
                            <a:avLst/>
                          </a:prstGeom>
                        </pic:spPr>
                      </pic:pic>
                    </a:graphicData>
                  </a:graphic>
                </wp:inline>
              </w:drawing>
            </w:r>
          </w:p>
        </w:tc>
        <w:tc>
          <w:tcPr>
            <w:tcW w:w="1019" w:type="dxa"/>
            <w:tcBorders>
              <w:top w:val="single" w:sz="2" w:space="0" w:color="000000"/>
              <w:left w:val="single" w:sz="2" w:space="0" w:color="000000"/>
              <w:bottom w:val="single" w:sz="2" w:space="0" w:color="000000"/>
              <w:right w:val="single" w:sz="2" w:space="0" w:color="000000"/>
            </w:tcBorders>
          </w:tcPr>
          <w:p w14:paraId="680606D2" w14:textId="77777777" w:rsidR="00F75C4C" w:rsidRDefault="00356D45">
            <w:pPr>
              <w:spacing w:after="0"/>
              <w:ind w:left="-100"/>
            </w:pPr>
            <w:r>
              <w:rPr>
                <w:noProof/>
              </w:rPr>
              <w:drawing>
                <wp:inline distT="0" distB="0" distL="0" distR="0" wp14:anchorId="5B16B463" wp14:editId="111310CF">
                  <wp:extent cx="603504" cy="219457"/>
                  <wp:effectExtent l="0" t="0" r="0" b="0"/>
                  <wp:docPr id="587381" name="Picture 587381"/>
                  <wp:cNvGraphicFramePr/>
                  <a:graphic xmlns:a="http://schemas.openxmlformats.org/drawingml/2006/main">
                    <a:graphicData uri="http://schemas.openxmlformats.org/drawingml/2006/picture">
                      <pic:pic xmlns:pic="http://schemas.openxmlformats.org/drawingml/2006/picture">
                        <pic:nvPicPr>
                          <pic:cNvPr id="587381" name="Picture 587381"/>
                          <pic:cNvPicPr/>
                        </pic:nvPicPr>
                        <pic:blipFill>
                          <a:blip r:embed="rId789"/>
                          <a:stretch>
                            <a:fillRect/>
                          </a:stretch>
                        </pic:blipFill>
                        <pic:spPr>
                          <a:xfrm>
                            <a:off x="0" y="0"/>
                            <a:ext cx="603504" cy="219457"/>
                          </a:xfrm>
                          <a:prstGeom prst="rect">
                            <a:avLst/>
                          </a:prstGeom>
                        </pic:spPr>
                      </pic:pic>
                    </a:graphicData>
                  </a:graphic>
                </wp:inline>
              </w:drawing>
            </w:r>
          </w:p>
        </w:tc>
        <w:tc>
          <w:tcPr>
            <w:tcW w:w="1435" w:type="dxa"/>
            <w:tcBorders>
              <w:top w:val="single" w:sz="2" w:space="0" w:color="000000"/>
              <w:left w:val="single" w:sz="2" w:space="0" w:color="000000"/>
              <w:bottom w:val="single" w:sz="2" w:space="0" w:color="000000"/>
              <w:right w:val="single" w:sz="2" w:space="0" w:color="000000"/>
            </w:tcBorders>
          </w:tcPr>
          <w:p w14:paraId="4A409F00" w14:textId="77777777" w:rsidR="00F75C4C" w:rsidRDefault="00F75C4C"/>
        </w:tc>
        <w:tc>
          <w:tcPr>
            <w:tcW w:w="0" w:type="auto"/>
            <w:vMerge/>
            <w:tcBorders>
              <w:top w:val="nil"/>
              <w:left w:val="single" w:sz="2" w:space="0" w:color="000000"/>
              <w:bottom w:val="nil"/>
              <w:right w:val="nil"/>
            </w:tcBorders>
          </w:tcPr>
          <w:p w14:paraId="2C208E61" w14:textId="77777777" w:rsidR="00F75C4C" w:rsidRDefault="00F75C4C"/>
        </w:tc>
      </w:tr>
      <w:tr w:rsidR="00F75C4C" w14:paraId="34265068" w14:textId="77777777">
        <w:trPr>
          <w:trHeight w:val="394"/>
        </w:trPr>
        <w:tc>
          <w:tcPr>
            <w:tcW w:w="0" w:type="auto"/>
            <w:gridSpan w:val="3"/>
            <w:vMerge/>
            <w:tcBorders>
              <w:top w:val="nil"/>
              <w:left w:val="nil"/>
              <w:bottom w:val="nil"/>
              <w:right w:val="single" w:sz="2" w:space="0" w:color="000000"/>
            </w:tcBorders>
          </w:tcPr>
          <w:p w14:paraId="238D97C9"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0A04CCAB" w14:textId="77777777" w:rsidR="00F75C4C" w:rsidRDefault="00356D45">
            <w:pPr>
              <w:spacing w:after="0"/>
              <w:ind w:left="114"/>
              <w:jc w:val="center"/>
            </w:pPr>
            <w:r>
              <w:rPr>
                <w:rFonts w:ascii="Times New Roman" w:eastAsia="Times New Roman" w:hAnsi="Times New Roman" w:cs="Times New Roman"/>
                <w:sz w:val="18"/>
              </w:rPr>
              <w:t>15</w:t>
            </w:r>
          </w:p>
        </w:tc>
        <w:tc>
          <w:tcPr>
            <w:tcW w:w="461" w:type="dxa"/>
            <w:tcBorders>
              <w:top w:val="single" w:sz="2" w:space="0" w:color="000000"/>
              <w:left w:val="single" w:sz="2" w:space="0" w:color="000000"/>
              <w:bottom w:val="single" w:sz="2" w:space="0" w:color="000000"/>
              <w:right w:val="single" w:sz="2" w:space="0" w:color="000000"/>
            </w:tcBorders>
            <w:vAlign w:val="bottom"/>
          </w:tcPr>
          <w:p w14:paraId="752C7D02" w14:textId="77777777" w:rsidR="00F75C4C" w:rsidRDefault="00356D45">
            <w:pPr>
              <w:spacing w:after="0"/>
              <w:ind w:left="80"/>
            </w:pPr>
            <w:r>
              <w:rPr>
                <w:rFonts w:ascii="Times New Roman" w:eastAsia="Times New Roman" w:hAnsi="Times New Roman" w:cs="Times New Roman"/>
                <w:sz w:val="16"/>
              </w:rPr>
              <w:t>3573</w:t>
            </w:r>
          </w:p>
        </w:tc>
        <w:tc>
          <w:tcPr>
            <w:tcW w:w="941" w:type="dxa"/>
            <w:tcBorders>
              <w:top w:val="single" w:sz="2" w:space="0" w:color="000000"/>
              <w:left w:val="single" w:sz="2" w:space="0" w:color="000000"/>
              <w:bottom w:val="single" w:sz="2" w:space="0" w:color="000000"/>
              <w:right w:val="single" w:sz="2" w:space="0" w:color="000000"/>
            </w:tcBorders>
            <w:vAlign w:val="bottom"/>
          </w:tcPr>
          <w:p w14:paraId="46C49B1B" w14:textId="77777777" w:rsidR="00F75C4C" w:rsidRDefault="00356D45">
            <w:pPr>
              <w:spacing w:after="0"/>
              <w:ind w:left="100"/>
            </w:pPr>
            <w:r>
              <w:rPr>
                <w:rFonts w:ascii="Times New Roman" w:eastAsia="Times New Roman" w:hAnsi="Times New Roman" w:cs="Times New Roman"/>
                <w:sz w:val="18"/>
              </w:rPr>
              <w:t xml:space="preserve">2 1 </w:t>
            </w:r>
            <w:proofErr w:type="spellStart"/>
            <w:r>
              <w:rPr>
                <w:rFonts w:ascii="Times New Roman" w:eastAsia="Times New Roman" w:hAnsi="Times New Roman" w:cs="Times New Roman"/>
                <w:sz w:val="18"/>
              </w:rPr>
              <w:t>zozo</w:t>
            </w:r>
            <w:proofErr w:type="spellEnd"/>
          </w:p>
        </w:tc>
        <w:tc>
          <w:tcPr>
            <w:tcW w:w="1085" w:type="dxa"/>
            <w:tcBorders>
              <w:top w:val="single" w:sz="2" w:space="0" w:color="000000"/>
              <w:left w:val="single" w:sz="2" w:space="0" w:color="000000"/>
              <w:bottom w:val="single" w:sz="2" w:space="0" w:color="000000"/>
              <w:right w:val="single" w:sz="2" w:space="0" w:color="000000"/>
            </w:tcBorders>
            <w:vAlign w:val="bottom"/>
          </w:tcPr>
          <w:p w14:paraId="7F7F2B81" w14:textId="77777777" w:rsidR="00F75C4C" w:rsidRDefault="00356D45">
            <w:pPr>
              <w:spacing w:after="0"/>
              <w:ind w:right="54"/>
              <w:jc w:val="right"/>
            </w:pPr>
            <w:r>
              <w:rPr>
                <w:rFonts w:ascii="Times New Roman" w:eastAsia="Times New Roman" w:hAnsi="Times New Roman" w:cs="Times New Roman"/>
                <w:sz w:val="20"/>
              </w:rPr>
              <w:t>74,9000</w:t>
            </w:r>
          </w:p>
        </w:tc>
        <w:tc>
          <w:tcPr>
            <w:tcW w:w="1318" w:type="dxa"/>
            <w:tcBorders>
              <w:top w:val="single" w:sz="2" w:space="0" w:color="000000"/>
              <w:left w:val="single" w:sz="2" w:space="0" w:color="000000"/>
              <w:bottom w:val="single" w:sz="2" w:space="0" w:color="000000"/>
              <w:right w:val="single" w:sz="2" w:space="0" w:color="000000"/>
            </w:tcBorders>
          </w:tcPr>
          <w:p w14:paraId="4CB4E5C1" w14:textId="77777777" w:rsidR="00F75C4C" w:rsidRDefault="00356D45">
            <w:pPr>
              <w:spacing w:after="0"/>
              <w:ind w:left="90"/>
            </w:pPr>
            <w:r>
              <w:rPr>
                <w:noProof/>
              </w:rPr>
              <w:drawing>
                <wp:inline distT="0" distB="0" distL="0" distR="0" wp14:anchorId="23789CAF" wp14:editId="651FA3FD">
                  <wp:extent cx="737616" cy="225552"/>
                  <wp:effectExtent l="0" t="0" r="0" b="0"/>
                  <wp:docPr id="587808" name="Picture 587808"/>
                  <wp:cNvGraphicFramePr/>
                  <a:graphic xmlns:a="http://schemas.openxmlformats.org/drawingml/2006/main">
                    <a:graphicData uri="http://schemas.openxmlformats.org/drawingml/2006/picture">
                      <pic:pic xmlns:pic="http://schemas.openxmlformats.org/drawingml/2006/picture">
                        <pic:nvPicPr>
                          <pic:cNvPr id="587808" name="Picture 587808"/>
                          <pic:cNvPicPr/>
                        </pic:nvPicPr>
                        <pic:blipFill>
                          <a:blip r:embed="rId790"/>
                          <a:stretch>
                            <a:fillRect/>
                          </a:stretch>
                        </pic:blipFill>
                        <pic:spPr>
                          <a:xfrm>
                            <a:off x="0" y="0"/>
                            <a:ext cx="737616" cy="225552"/>
                          </a:xfrm>
                          <a:prstGeom prst="rect">
                            <a:avLst/>
                          </a:prstGeom>
                        </pic:spPr>
                      </pic:pic>
                    </a:graphicData>
                  </a:graphic>
                </wp:inline>
              </w:drawing>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52DEFA8C" w14:textId="77777777" w:rsidR="00F75C4C" w:rsidRDefault="00356D45">
            <w:pPr>
              <w:spacing w:after="0"/>
              <w:ind w:left="6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tcPr>
          <w:p w14:paraId="4F3EBA1B" w14:textId="77777777" w:rsidR="00F75C4C" w:rsidRDefault="00F75C4C"/>
        </w:tc>
        <w:tc>
          <w:tcPr>
            <w:tcW w:w="1019" w:type="dxa"/>
            <w:tcBorders>
              <w:top w:val="single" w:sz="2" w:space="0" w:color="000000"/>
              <w:left w:val="single" w:sz="2" w:space="0" w:color="000000"/>
              <w:bottom w:val="single" w:sz="2" w:space="0" w:color="000000"/>
              <w:right w:val="single" w:sz="2" w:space="0" w:color="000000"/>
            </w:tcBorders>
          </w:tcPr>
          <w:p w14:paraId="34767134"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vAlign w:val="bottom"/>
          </w:tcPr>
          <w:p w14:paraId="3EE1B819" w14:textId="77777777" w:rsidR="00F75C4C" w:rsidRDefault="00356D45">
            <w:pPr>
              <w:spacing w:after="0"/>
              <w:ind w:right="14"/>
              <w:jc w:val="center"/>
            </w:pPr>
            <w:r>
              <w:rPr>
                <w:rFonts w:ascii="Times New Roman" w:eastAsia="Times New Roman" w:hAnsi="Times New Roman" w:cs="Times New Roman"/>
                <w:sz w:val="20"/>
              </w:rPr>
              <w:t>so</w:t>
            </w:r>
          </w:p>
        </w:tc>
        <w:tc>
          <w:tcPr>
            <w:tcW w:w="0" w:type="auto"/>
            <w:vMerge/>
            <w:tcBorders>
              <w:top w:val="nil"/>
              <w:left w:val="single" w:sz="2" w:space="0" w:color="000000"/>
              <w:bottom w:val="nil"/>
              <w:right w:val="nil"/>
            </w:tcBorders>
          </w:tcPr>
          <w:p w14:paraId="7460799C" w14:textId="77777777" w:rsidR="00F75C4C" w:rsidRDefault="00F75C4C"/>
        </w:tc>
      </w:tr>
      <w:tr w:rsidR="00F75C4C" w14:paraId="5EDC5867" w14:textId="77777777">
        <w:trPr>
          <w:trHeight w:val="403"/>
        </w:trPr>
        <w:tc>
          <w:tcPr>
            <w:tcW w:w="0" w:type="auto"/>
            <w:gridSpan w:val="3"/>
            <w:vMerge/>
            <w:tcBorders>
              <w:top w:val="nil"/>
              <w:left w:val="nil"/>
              <w:bottom w:val="nil"/>
              <w:right w:val="single" w:sz="2" w:space="0" w:color="000000"/>
            </w:tcBorders>
          </w:tcPr>
          <w:p w14:paraId="3CE76DA3"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1565E77A" w14:textId="77777777" w:rsidR="00F75C4C" w:rsidRDefault="00356D45">
            <w:pPr>
              <w:spacing w:after="0"/>
              <w:ind w:left="124"/>
              <w:jc w:val="center"/>
            </w:pPr>
            <w:r>
              <w:rPr>
                <w:rFonts w:ascii="Times New Roman" w:eastAsia="Times New Roman" w:hAnsi="Times New Roman" w:cs="Times New Roman"/>
                <w:sz w:val="18"/>
              </w:rPr>
              <w:t>16</w:t>
            </w:r>
          </w:p>
        </w:tc>
        <w:tc>
          <w:tcPr>
            <w:tcW w:w="461" w:type="dxa"/>
            <w:tcBorders>
              <w:top w:val="single" w:sz="2" w:space="0" w:color="000000"/>
              <w:left w:val="single" w:sz="2" w:space="0" w:color="000000"/>
              <w:bottom w:val="single" w:sz="2" w:space="0" w:color="000000"/>
              <w:right w:val="single" w:sz="2" w:space="0" w:color="000000"/>
            </w:tcBorders>
            <w:vAlign w:val="bottom"/>
          </w:tcPr>
          <w:p w14:paraId="016DDDF5" w14:textId="77777777" w:rsidR="00F75C4C" w:rsidRDefault="00356D45">
            <w:pPr>
              <w:spacing w:after="0"/>
              <w:ind w:left="80"/>
            </w:pPr>
            <w:r>
              <w:rPr>
                <w:rFonts w:ascii="Times New Roman" w:eastAsia="Times New Roman" w:hAnsi="Times New Roman" w:cs="Times New Roman"/>
                <w:sz w:val="16"/>
              </w:rPr>
              <w:t>3574</w:t>
            </w:r>
          </w:p>
        </w:tc>
        <w:tc>
          <w:tcPr>
            <w:tcW w:w="941" w:type="dxa"/>
            <w:tcBorders>
              <w:top w:val="single" w:sz="2" w:space="0" w:color="000000"/>
              <w:left w:val="single" w:sz="2" w:space="0" w:color="000000"/>
              <w:bottom w:val="single" w:sz="2" w:space="0" w:color="000000"/>
              <w:right w:val="single" w:sz="2" w:space="0" w:color="000000"/>
            </w:tcBorders>
          </w:tcPr>
          <w:p w14:paraId="6EE8C10A" w14:textId="77777777" w:rsidR="00F75C4C" w:rsidRDefault="00F75C4C"/>
        </w:tc>
        <w:tc>
          <w:tcPr>
            <w:tcW w:w="1085" w:type="dxa"/>
            <w:tcBorders>
              <w:top w:val="single" w:sz="2" w:space="0" w:color="000000"/>
              <w:left w:val="single" w:sz="2" w:space="0" w:color="000000"/>
              <w:bottom w:val="single" w:sz="2" w:space="0" w:color="000000"/>
              <w:right w:val="single" w:sz="2" w:space="0" w:color="000000"/>
            </w:tcBorders>
          </w:tcPr>
          <w:p w14:paraId="72428FF2" w14:textId="77777777" w:rsidR="00F75C4C" w:rsidRDefault="00356D45">
            <w:pPr>
              <w:spacing w:after="0"/>
              <w:ind w:left="52"/>
            </w:pPr>
            <w:r>
              <w:rPr>
                <w:noProof/>
              </w:rPr>
              <w:drawing>
                <wp:inline distT="0" distB="0" distL="0" distR="0" wp14:anchorId="09E30684" wp14:editId="657DB51E">
                  <wp:extent cx="609600" cy="225552"/>
                  <wp:effectExtent l="0" t="0" r="0" b="0"/>
                  <wp:docPr id="587457" name="Picture 587457"/>
                  <wp:cNvGraphicFramePr/>
                  <a:graphic xmlns:a="http://schemas.openxmlformats.org/drawingml/2006/main">
                    <a:graphicData uri="http://schemas.openxmlformats.org/drawingml/2006/picture">
                      <pic:pic xmlns:pic="http://schemas.openxmlformats.org/drawingml/2006/picture">
                        <pic:nvPicPr>
                          <pic:cNvPr id="587457" name="Picture 587457"/>
                          <pic:cNvPicPr/>
                        </pic:nvPicPr>
                        <pic:blipFill>
                          <a:blip r:embed="rId791"/>
                          <a:stretch>
                            <a:fillRect/>
                          </a:stretch>
                        </pic:blipFill>
                        <pic:spPr>
                          <a:xfrm>
                            <a:off x="0" y="0"/>
                            <a:ext cx="609600" cy="225552"/>
                          </a:xfrm>
                          <a:prstGeom prst="rect">
                            <a:avLst/>
                          </a:prstGeom>
                        </pic:spPr>
                      </pic:pic>
                    </a:graphicData>
                  </a:graphic>
                </wp:inline>
              </w:drawing>
            </w:r>
          </w:p>
        </w:tc>
        <w:tc>
          <w:tcPr>
            <w:tcW w:w="1318" w:type="dxa"/>
            <w:tcBorders>
              <w:top w:val="single" w:sz="2" w:space="0" w:color="000000"/>
              <w:left w:val="single" w:sz="2" w:space="0" w:color="000000"/>
              <w:bottom w:val="single" w:sz="2" w:space="0" w:color="000000"/>
              <w:right w:val="single" w:sz="2" w:space="0" w:color="000000"/>
            </w:tcBorders>
          </w:tcPr>
          <w:p w14:paraId="7E993145" w14:textId="77777777" w:rsidR="00F75C4C" w:rsidRDefault="00F75C4C"/>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560415BB" w14:textId="77777777" w:rsidR="00F75C4C" w:rsidRDefault="00356D45">
            <w:pPr>
              <w:spacing w:after="0"/>
              <w:ind w:left="6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75C295E6" w14:textId="77777777" w:rsidR="00F75C4C" w:rsidRDefault="00356D45">
            <w:pPr>
              <w:spacing w:after="0"/>
              <w:ind w:left="110"/>
            </w:pPr>
            <w:r>
              <w:rPr>
                <w:rFonts w:ascii="Times New Roman" w:eastAsia="Times New Roman" w:hAnsi="Times New Roman" w:cs="Times New Roman"/>
                <w:sz w:val="18"/>
              </w:rPr>
              <w:t>15</w:t>
            </w:r>
          </w:p>
        </w:tc>
        <w:tc>
          <w:tcPr>
            <w:tcW w:w="1019" w:type="dxa"/>
            <w:tcBorders>
              <w:top w:val="single" w:sz="2" w:space="0" w:color="000000"/>
              <w:left w:val="single" w:sz="2" w:space="0" w:color="000000"/>
              <w:bottom w:val="single" w:sz="2" w:space="0" w:color="000000"/>
              <w:right w:val="single" w:sz="2" w:space="0" w:color="000000"/>
            </w:tcBorders>
          </w:tcPr>
          <w:p w14:paraId="44FD9922"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vAlign w:val="bottom"/>
          </w:tcPr>
          <w:p w14:paraId="4FE87B80" w14:textId="77777777" w:rsidR="00F75C4C" w:rsidRDefault="00356D45">
            <w:pPr>
              <w:spacing w:after="0"/>
              <w:ind w:right="5"/>
              <w:jc w:val="center"/>
            </w:pPr>
            <w:r>
              <w:rPr>
                <w:rFonts w:ascii="Times New Roman" w:eastAsia="Times New Roman" w:hAnsi="Times New Roman" w:cs="Times New Roman"/>
                <w:sz w:val="18"/>
              </w:rPr>
              <w:t>SO</w:t>
            </w:r>
          </w:p>
        </w:tc>
        <w:tc>
          <w:tcPr>
            <w:tcW w:w="0" w:type="auto"/>
            <w:vMerge/>
            <w:tcBorders>
              <w:top w:val="nil"/>
              <w:left w:val="single" w:sz="2" w:space="0" w:color="000000"/>
              <w:bottom w:val="nil"/>
              <w:right w:val="nil"/>
            </w:tcBorders>
          </w:tcPr>
          <w:p w14:paraId="24D6C8A6" w14:textId="77777777" w:rsidR="00F75C4C" w:rsidRDefault="00F75C4C"/>
        </w:tc>
      </w:tr>
      <w:tr w:rsidR="00F75C4C" w14:paraId="740558B8" w14:textId="77777777">
        <w:trPr>
          <w:trHeight w:val="474"/>
        </w:trPr>
        <w:tc>
          <w:tcPr>
            <w:tcW w:w="0" w:type="auto"/>
            <w:gridSpan w:val="3"/>
            <w:vMerge/>
            <w:tcBorders>
              <w:top w:val="nil"/>
              <w:left w:val="nil"/>
              <w:bottom w:val="nil"/>
              <w:right w:val="single" w:sz="2" w:space="0" w:color="000000"/>
            </w:tcBorders>
          </w:tcPr>
          <w:p w14:paraId="463847ED"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782C2723" w14:textId="77777777" w:rsidR="00F75C4C" w:rsidRDefault="00356D45">
            <w:pPr>
              <w:spacing w:after="0"/>
              <w:ind w:left="124"/>
              <w:jc w:val="center"/>
            </w:pPr>
            <w:r>
              <w:rPr>
                <w:rFonts w:ascii="Times New Roman" w:eastAsia="Times New Roman" w:hAnsi="Times New Roman" w:cs="Times New Roman"/>
                <w:sz w:val="18"/>
              </w:rPr>
              <w:t>17</w:t>
            </w:r>
          </w:p>
        </w:tc>
        <w:tc>
          <w:tcPr>
            <w:tcW w:w="461" w:type="dxa"/>
            <w:tcBorders>
              <w:top w:val="single" w:sz="2" w:space="0" w:color="000000"/>
              <w:left w:val="single" w:sz="2" w:space="0" w:color="000000"/>
              <w:bottom w:val="single" w:sz="2" w:space="0" w:color="000000"/>
              <w:right w:val="single" w:sz="2" w:space="0" w:color="000000"/>
            </w:tcBorders>
            <w:vAlign w:val="bottom"/>
          </w:tcPr>
          <w:p w14:paraId="50E653F6" w14:textId="77777777" w:rsidR="00F75C4C" w:rsidRDefault="00356D45">
            <w:pPr>
              <w:spacing w:after="0"/>
              <w:ind w:left="80"/>
            </w:pPr>
            <w:r>
              <w:rPr>
                <w:rFonts w:ascii="Times New Roman" w:eastAsia="Times New Roman" w:hAnsi="Times New Roman" w:cs="Times New Roman"/>
                <w:sz w:val="16"/>
              </w:rPr>
              <w:t>3575</w:t>
            </w:r>
          </w:p>
        </w:tc>
        <w:tc>
          <w:tcPr>
            <w:tcW w:w="941" w:type="dxa"/>
            <w:tcBorders>
              <w:top w:val="single" w:sz="2" w:space="0" w:color="000000"/>
              <w:left w:val="single" w:sz="2" w:space="0" w:color="000000"/>
              <w:bottom w:val="single" w:sz="2" w:space="0" w:color="000000"/>
              <w:right w:val="single" w:sz="2" w:space="0" w:color="000000"/>
            </w:tcBorders>
            <w:vAlign w:val="bottom"/>
          </w:tcPr>
          <w:p w14:paraId="2F2FF416" w14:textId="77777777" w:rsidR="00F75C4C" w:rsidRDefault="00356D45">
            <w:pPr>
              <w:spacing w:after="0"/>
              <w:ind w:left="100"/>
            </w:pPr>
            <w:r>
              <w:rPr>
                <w:rFonts w:ascii="Times New Roman" w:eastAsia="Times New Roman" w:hAnsi="Times New Roman" w:cs="Times New Roman"/>
                <w:sz w:val="18"/>
              </w:rPr>
              <w:t>22/12/2020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5DB3C329" w14:textId="77777777" w:rsidR="00F75C4C" w:rsidRDefault="00356D45">
            <w:pPr>
              <w:spacing w:after="0"/>
              <w:ind w:right="54"/>
              <w:jc w:val="right"/>
            </w:pPr>
            <w:r>
              <w:rPr>
                <w:rFonts w:ascii="Times New Roman" w:eastAsia="Times New Roman" w:hAnsi="Times New Roman" w:cs="Times New Roman"/>
                <w:sz w:val="18"/>
              </w:rPr>
              <w:t>75,00000</w:t>
            </w:r>
          </w:p>
        </w:tc>
        <w:tc>
          <w:tcPr>
            <w:tcW w:w="1318" w:type="dxa"/>
            <w:tcBorders>
              <w:top w:val="single" w:sz="2" w:space="0" w:color="000000"/>
              <w:left w:val="single" w:sz="2" w:space="0" w:color="000000"/>
              <w:bottom w:val="single" w:sz="2" w:space="0" w:color="000000"/>
              <w:right w:val="single" w:sz="2" w:space="0" w:color="000000"/>
            </w:tcBorders>
            <w:vAlign w:val="bottom"/>
          </w:tcPr>
          <w:p w14:paraId="5452ED8F" w14:textId="77777777" w:rsidR="00F75C4C" w:rsidRDefault="00356D45">
            <w:pPr>
              <w:spacing w:after="0"/>
              <w:ind w:left="90"/>
            </w:pPr>
            <w:r>
              <w:rPr>
                <w:rFonts w:ascii="Times New Roman" w:eastAsia="Times New Roman" w:hAnsi="Times New Roman" w:cs="Times New Roman"/>
                <w:sz w:val="16"/>
              </w:rPr>
              <w:t>105-2020-001958</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0C7075D9" w14:textId="77777777" w:rsidR="00F75C4C" w:rsidRDefault="00356D45">
            <w:pPr>
              <w:spacing w:after="0"/>
              <w:ind w:left="136"/>
            </w:pPr>
            <w:r>
              <w:rPr>
                <w:rFonts w:ascii="Times New Roman" w:eastAsia="Times New Roman" w:hAnsi="Times New Roman" w:cs="Times New Roman"/>
                <w:sz w:val="16"/>
              </w:rPr>
              <w:t>PREPRIMAR/A</w:t>
            </w:r>
          </w:p>
        </w:tc>
        <w:tc>
          <w:tcPr>
            <w:tcW w:w="901" w:type="dxa"/>
            <w:tcBorders>
              <w:top w:val="single" w:sz="2" w:space="0" w:color="000000"/>
              <w:left w:val="single" w:sz="2" w:space="0" w:color="000000"/>
              <w:bottom w:val="single" w:sz="2" w:space="0" w:color="000000"/>
              <w:right w:val="single" w:sz="2" w:space="0" w:color="000000"/>
            </w:tcBorders>
            <w:vAlign w:val="bottom"/>
          </w:tcPr>
          <w:p w14:paraId="5165B2B7" w14:textId="77777777" w:rsidR="00F75C4C" w:rsidRDefault="00356D45">
            <w:pPr>
              <w:tabs>
                <w:tab w:val="center" w:pos="221"/>
                <w:tab w:val="center" w:pos="802"/>
              </w:tabs>
              <w:spacing w:after="0"/>
            </w:pPr>
            <w:r>
              <w:rPr>
                <w:sz w:val="18"/>
              </w:rPr>
              <w:tab/>
            </w:r>
            <w:r>
              <w:rPr>
                <w:rFonts w:ascii="Times New Roman" w:eastAsia="Times New Roman" w:hAnsi="Times New Roman" w:cs="Times New Roman"/>
                <w:sz w:val="18"/>
              </w:rPr>
              <w:t xml:space="preserve">18/ </w:t>
            </w:r>
            <w:r>
              <w:rPr>
                <w:rFonts w:ascii="Times New Roman" w:eastAsia="Times New Roman" w:hAnsi="Times New Roman" w:cs="Times New Roman"/>
                <w:sz w:val="18"/>
              </w:rPr>
              <w:tab/>
              <w:t>20</w:t>
            </w:r>
          </w:p>
        </w:tc>
        <w:tc>
          <w:tcPr>
            <w:tcW w:w="1019" w:type="dxa"/>
            <w:tcBorders>
              <w:top w:val="single" w:sz="2" w:space="0" w:color="000000"/>
              <w:left w:val="single" w:sz="2" w:space="0" w:color="000000"/>
              <w:bottom w:val="single" w:sz="2" w:space="0" w:color="000000"/>
              <w:right w:val="single" w:sz="2" w:space="0" w:color="000000"/>
            </w:tcBorders>
            <w:vAlign w:val="bottom"/>
          </w:tcPr>
          <w:p w14:paraId="4585E8C0" w14:textId="77777777" w:rsidR="00F75C4C" w:rsidRDefault="00356D45">
            <w:pPr>
              <w:spacing w:after="0"/>
              <w:ind w:right="110"/>
              <w:jc w:val="right"/>
            </w:pPr>
            <w:r>
              <w:rPr>
                <w:rFonts w:ascii="Times New Roman" w:eastAsia="Times New Roman" w:hAnsi="Times New Roman" w:cs="Times New Roman"/>
                <w:sz w:val="16"/>
              </w:rPr>
              <w:t>21</w:t>
            </w:r>
          </w:p>
        </w:tc>
        <w:tc>
          <w:tcPr>
            <w:tcW w:w="1435" w:type="dxa"/>
            <w:tcBorders>
              <w:top w:val="single" w:sz="2" w:space="0" w:color="000000"/>
              <w:left w:val="single" w:sz="2" w:space="0" w:color="000000"/>
              <w:bottom w:val="single" w:sz="2" w:space="0" w:color="000000"/>
              <w:right w:val="single" w:sz="2" w:space="0" w:color="000000"/>
            </w:tcBorders>
            <w:vAlign w:val="bottom"/>
          </w:tcPr>
          <w:p w14:paraId="3D3EF886" w14:textId="77777777" w:rsidR="00F75C4C" w:rsidRDefault="00356D45">
            <w:pPr>
              <w:spacing w:after="0"/>
              <w:ind w:right="5"/>
              <w:jc w:val="center"/>
            </w:pPr>
            <w:r>
              <w:rPr>
                <w:rFonts w:ascii="Times New Roman" w:eastAsia="Times New Roman" w:hAnsi="Times New Roman" w:cs="Times New Roman"/>
                <w:sz w:val="18"/>
              </w:rPr>
              <w:t>50</w:t>
            </w:r>
          </w:p>
        </w:tc>
        <w:tc>
          <w:tcPr>
            <w:tcW w:w="0" w:type="auto"/>
            <w:vMerge/>
            <w:tcBorders>
              <w:top w:val="nil"/>
              <w:left w:val="single" w:sz="2" w:space="0" w:color="000000"/>
              <w:bottom w:val="nil"/>
              <w:right w:val="nil"/>
            </w:tcBorders>
          </w:tcPr>
          <w:p w14:paraId="33D1004D" w14:textId="77777777" w:rsidR="00F75C4C" w:rsidRDefault="00F75C4C"/>
        </w:tc>
      </w:tr>
      <w:tr w:rsidR="00F75C4C" w14:paraId="02975EA2" w14:textId="77777777">
        <w:trPr>
          <w:trHeight w:val="403"/>
        </w:trPr>
        <w:tc>
          <w:tcPr>
            <w:tcW w:w="0" w:type="auto"/>
            <w:gridSpan w:val="3"/>
            <w:vMerge/>
            <w:tcBorders>
              <w:top w:val="nil"/>
              <w:left w:val="nil"/>
              <w:bottom w:val="nil"/>
              <w:right w:val="single" w:sz="2" w:space="0" w:color="000000"/>
            </w:tcBorders>
          </w:tcPr>
          <w:p w14:paraId="0C298761"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303B4385" w14:textId="77777777" w:rsidR="00F75C4C" w:rsidRDefault="00356D45">
            <w:pPr>
              <w:spacing w:after="0"/>
              <w:ind w:left="124"/>
              <w:jc w:val="center"/>
            </w:pPr>
            <w:r>
              <w:rPr>
                <w:rFonts w:ascii="Times New Roman" w:eastAsia="Times New Roman" w:hAnsi="Times New Roman" w:cs="Times New Roman"/>
                <w:sz w:val="18"/>
              </w:rPr>
              <w:t>18</w:t>
            </w:r>
          </w:p>
        </w:tc>
        <w:tc>
          <w:tcPr>
            <w:tcW w:w="461" w:type="dxa"/>
            <w:tcBorders>
              <w:top w:val="single" w:sz="2" w:space="0" w:color="000000"/>
              <w:left w:val="single" w:sz="2" w:space="0" w:color="000000"/>
              <w:bottom w:val="single" w:sz="2" w:space="0" w:color="000000"/>
              <w:right w:val="single" w:sz="2" w:space="0" w:color="000000"/>
            </w:tcBorders>
            <w:vAlign w:val="bottom"/>
          </w:tcPr>
          <w:p w14:paraId="6C9A1064" w14:textId="77777777" w:rsidR="00F75C4C" w:rsidRDefault="00356D45">
            <w:pPr>
              <w:spacing w:after="0"/>
              <w:ind w:left="80"/>
            </w:pPr>
            <w:r>
              <w:rPr>
                <w:rFonts w:ascii="Times New Roman" w:eastAsia="Times New Roman" w:hAnsi="Times New Roman" w:cs="Times New Roman"/>
                <w:sz w:val="20"/>
              </w:rPr>
              <w:t>357'</w:t>
            </w:r>
          </w:p>
        </w:tc>
        <w:tc>
          <w:tcPr>
            <w:tcW w:w="941" w:type="dxa"/>
            <w:tcBorders>
              <w:top w:val="single" w:sz="2" w:space="0" w:color="000000"/>
              <w:left w:val="single" w:sz="2" w:space="0" w:color="000000"/>
              <w:bottom w:val="single" w:sz="2" w:space="0" w:color="000000"/>
              <w:right w:val="single" w:sz="2" w:space="0" w:color="000000"/>
            </w:tcBorders>
            <w:vAlign w:val="bottom"/>
          </w:tcPr>
          <w:p w14:paraId="6D73CCAE" w14:textId="77777777" w:rsidR="00F75C4C" w:rsidRDefault="00356D45">
            <w:pPr>
              <w:spacing w:after="0"/>
              <w:ind w:right="64"/>
              <w:jc w:val="right"/>
            </w:pPr>
            <w:r>
              <w:rPr>
                <w:rFonts w:ascii="Times New Roman" w:eastAsia="Times New Roman" w:hAnsi="Times New Roman" w:cs="Times New Roman"/>
                <w:sz w:val="16"/>
              </w:rPr>
              <w:t>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0E800EE6" w14:textId="77777777" w:rsidR="00F75C4C" w:rsidRDefault="00356D45">
            <w:pPr>
              <w:spacing w:after="0"/>
              <w:ind w:right="54"/>
              <w:jc w:val="right"/>
            </w:pPr>
            <w:r>
              <w:rPr>
                <w:rFonts w:ascii="Times New Roman" w:eastAsia="Times New Roman" w:hAnsi="Times New Roman" w:cs="Times New Roman"/>
                <w:sz w:val="16"/>
              </w:rPr>
              <w:t>74 998.00</w:t>
            </w:r>
          </w:p>
        </w:tc>
        <w:tc>
          <w:tcPr>
            <w:tcW w:w="1318" w:type="dxa"/>
            <w:tcBorders>
              <w:top w:val="single" w:sz="2" w:space="0" w:color="000000"/>
              <w:left w:val="single" w:sz="2" w:space="0" w:color="000000"/>
              <w:bottom w:val="single" w:sz="2" w:space="0" w:color="000000"/>
              <w:right w:val="single" w:sz="2" w:space="0" w:color="000000"/>
            </w:tcBorders>
            <w:vAlign w:val="bottom"/>
          </w:tcPr>
          <w:p w14:paraId="61C83F61" w14:textId="77777777" w:rsidR="00F75C4C" w:rsidRDefault="00356D45">
            <w:pPr>
              <w:spacing w:after="0"/>
              <w:ind w:left="100"/>
            </w:pPr>
            <w:r>
              <w:rPr>
                <w:rFonts w:ascii="Times New Roman" w:eastAsia="Times New Roman" w:hAnsi="Times New Roman" w:cs="Times New Roman"/>
                <w:sz w:val="16"/>
              </w:rPr>
              <w:t>105-2020-001512</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5A34646C" w14:textId="77777777" w:rsidR="00F75C4C" w:rsidRDefault="00356D45">
            <w:pPr>
              <w:spacing w:after="0"/>
              <w:ind w:left="64"/>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26FD6A90" w14:textId="77777777" w:rsidR="00F75C4C" w:rsidRDefault="00356D45">
            <w:pPr>
              <w:spacing w:after="0"/>
              <w:ind w:left="130"/>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2EDDC4B" w14:textId="77777777" w:rsidR="00F75C4C" w:rsidRDefault="00356D45">
            <w:pPr>
              <w:spacing w:after="0"/>
              <w:ind w:left="150"/>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5A291C1C" w14:textId="77777777" w:rsidR="00F75C4C" w:rsidRDefault="00356D45">
            <w:pPr>
              <w:spacing w:after="0"/>
              <w:ind w:right="5"/>
              <w:jc w:val="center"/>
            </w:pPr>
            <w:r>
              <w:rPr>
                <w:rFonts w:ascii="Times New Roman" w:eastAsia="Times New Roman" w:hAnsi="Times New Roman" w:cs="Times New Roman"/>
                <w:sz w:val="20"/>
              </w:rPr>
              <w:t>80</w:t>
            </w:r>
          </w:p>
        </w:tc>
        <w:tc>
          <w:tcPr>
            <w:tcW w:w="0" w:type="auto"/>
            <w:vMerge/>
            <w:tcBorders>
              <w:top w:val="nil"/>
              <w:left w:val="single" w:sz="2" w:space="0" w:color="000000"/>
              <w:bottom w:val="nil"/>
              <w:right w:val="nil"/>
            </w:tcBorders>
          </w:tcPr>
          <w:p w14:paraId="76284977" w14:textId="77777777" w:rsidR="00F75C4C" w:rsidRDefault="00F75C4C"/>
        </w:tc>
      </w:tr>
      <w:tr w:rsidR="00F75C4C" w14:paraId="2D21E74F" w14:textId="77777777">
        <w:trPr>
          <w:trHeight w:val="343"/>
        </w:trPr>
        <w:tc>
          <w:tcPr>
            <w:tcW w:w="0" w:type="auto"/>
            <w:gridSpan w:val="3"/>
            <w:vMerge/>
            <w:tcBorders>
              <w:top w:val="nil"/>
              <w:left w:val="nil"/>
              <w:bottom w:val="nil"/>
              <w:right w:val="single" w:sz="2" w:space="0" w:color="000000"/>
            </w:tcBorders>
          </w:tcPr>
          <w:p w14:paraId="04161ED5"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tcPr>
          <w:p w14:paraId="5FA98AC6" w14:textId="77777777" w:rsidR="00F75C4C" w:rsidRDefault="00F75C4C"/>
        </w:tc>
        <w:tc>
          <w:tcPr>
            <w:tcW w:w="461" w:type="dxa"/>
            <w:tcBorders>
              <w:top w:val="single" w:sz="2" w:space="0" w:color="000000"/>
              <w:left w:val="single" w:sz="2" w:space="0" w:color="000000"/>
              <w:bottom w:val="single" w:sz="2" w:space="0" w:color="000000"/>
              <w:right w:val="single" w:sz="2" w:space="0" w:color="000000"/>
            </w:tcBorders>
            <w:vAlign w:val="bottom"/>
          </w:tcPr>
          <w:p w14:paraId="063DC403" w14:textId="77777777" w:rsidR="00F75C4C" w:rsidRDefault="00356D45">
            <w:pPr>
              <w:spacing w:after="0"/>
              <w:ind w:left="80"/>
            </w:pPr>
            <w:r>
              <w:rPr>
                <w:rFonts w:ascii="Times New Roman" w:eastAsia="Times New Roman" w:hAnsi="Times New Roman" w:cs="Times New Roman"/>
                <w:sz w:val="18"/>
              </w:rPr>
              <w:t>3579</w:t>
            </w:r>
          </w:p>
        </w:tc>
        <w:tc>
          <w:tcPr>
            <w:tcW w:w="941" w:type="dxa"/>
            <w:tcBorders>
              <w:top w:val="single" w:sz="2" w:space="0" w:color="000000"/>
              <w:left w:val="single" w:sz="2" w:space="0" w:color="000000"/>
              <w:bottom w:val="single" w:sz="2" w:space="0" w:color="000000"/>
              <w:right w:val="single" w:sz="2" w:space="0" w:color="000000"/>
            </w:tcBorders>
            <w:vAlign w:val="bottom"/>
          </w:tcPr>
          <w:p w14:paraId="0A955579" w14:textId="77777777" w:rsidR="00F75C4C" w:rsidRDefault="00356D45">
            <w:pPr>
              <w:spacing w:after="0"/>
              <w:ind w:left="109"/>
            </w:pPr>
            <w:r>
              <w:rPr>
                <w:rFonts w:ascii="Times New Roman" w:eastAsia="Times New Roman" w:hAnsi="Times New Roman" w:cs="Times New Roman"/>
                <w:sz w:val="18"/>
              </w:rPr>
              <w:t>22/1 zazo</w:t>
            </w:r>
          </w:p>
        </w:tc>
        <w:tc>
          <w:tcPr>
            <w:tcW w:w="1085" w:type="dxa"/>
            <w:tcBorders>
              <w:top w:val="single" w:sz="2" w:space="0" w:color="000000"/>
              <w:left w:val="single" w:sz="2" w:space="0" w:color="000000"/>
              <w:bottom w:val="single" w:sz="2" w:space="0" w:color="000000"/>
              <w:right w:val="single" w:sz="2" w:space="0" w:color="000000"/>
            </w:tcBorders>
            <w:vAlign w:val="bottom"/>
          </w:tcPr>
          <w:p w14:paraId="1DFCC725" w14:textId="77777777" w:rsidR="00F75C4C" w:rsidRDefault="00356D45">
            <w:pPr>
              <w:spacing w:after="0"/>
              <w:ind w:right="54"/>
              <w:jc w:val="right"/>
            </w:pPr>
            <w:proofErr w:type="gramStart"/>
            <w:r>
              <w:rPr>
                <w:rFonts w:ascii="Times New Roman" w:eastAsia="Times New Roman" w:hAnsi="Times New Roman" w:cs="Times New Roman"/>
                <w:sz w:val="16"/>
              </w:rPr>
              <w:t>75 .</w:t>
            </w:r>
            <w:proofErr w:type="spellStart"/>
            <w:r>
              <w:rPr>
                <w:rFonts w:ascii="Times New Roman" w:eastAsia="Times New Roman" w:hAnsi="Times New Roman" w:cs="Times New Roman"/>
                <w:sz w:val="16"/>
              </w:rPr>
              <w:t>oo</w:t>
            </w:r>
            <w:proofErr w:type="spellEnd"/>
            <w:proofErr w:type="gramEnd"/>
          </w:p>
        </w:tc>
        <w:tc>
          <w:tcPr>
            <w:tcW w:w="1318" w:type="dxa"/>
            <w:tcBorders>
              <w:top w:val="single" w:sz="2" w:space="0" w:color="000000"/>
              <w:left w:val="single" w:sz="2" w:space="0" w:color="000000"/>
              <w:bottom w:val="single" w:sz="2" w:space="0" w:color="000000"/>
              <w:right w:val="single" w:sz="2" w:space="0" w:color="000000"/>
            </w:tcBorders>
            <w:vAlign w:val="bottom"/>
          </w:tcPr>
          <w:p w14:paraId="05709529" w14:textId="77777777" w:rsidR="00F75C4C" w:rsidRDefault="00356D45">
            <w:pPr>
              <w:spacing w:after="0"/>
              <w:ind w:left="100"/>
            </w:pPr>
            <w:r>
              <w:rPr>
                <w:rFonts w:ascii="Times New Roman" w:eastAsia="Times New Roman" w:hAnsi="Times New Roman" w:cs="Times New Roman"/>
                <w:sz w:val="16"/>
              </w:rPr>
              <w:t>105-2020-001599</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4B16FAA5" w14:textId="77777777" w:rsidR="00F75C4C" w:rsidRDefault="00356D45">
            <w:pPr>
              <w:spacing w:after="0"/>
              <w:ind w:left="73"/>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tcPr>
          <w:p w14:paraId="4B9A60FC" w14:textId="77777777" w:rsidR="00F75C4C" w:rsidRDefault="00F75C4C"/>
        </w:tc>
        <w:tc>
          <w:tcPr>
            <w:tcW w:w="1019" w:type="dxa"/>
            <w:tcBorders>
              <w:top w:val="single" w:sz="2" w:space="0" w:color="000000"/>
              <w:left w:val="single" w:sz="2" w:space="0" w:color="000000"/>
              <w:bottom w:val="single" w:sz="2" w:space="0" w:color="000000"/>
              <w:right w:val="single" w:sz="2" w:space="0" w:color="000000"/>
            </w:tcBorders>
            <w:vAlign w:val="bottom"/>
          </w:tcPr>
          <w:p w14:paraId="7C87839A" w14:textId="77777777" w:rsidR="00F75C4C" w:rsidRDefault="00356D45">
            <w:pPr>
              <w:spacing w:after="0"/>
              <w:ind w:left="150"/>
            </w:pPr>
            <w:r>
              <w:rPr>
                <w:rFonts w:ascii="Times New Roman" w:eastAsia="Times New Roman" w:hAnsi="Times New Roman" w:cs="Times New Roman"/>
                <w:sz w:val="18"/>
              </w:rPr>
              <w:t>30 2021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75D0A5E6" w14:textId="77777777" w:rsidR="00F75C4C" w:rsidRDefault="00356D45">
            <w:pPr>
              <w:spacing w:after="0"/>
              <w:ind w:right="5"/>
              <w:jc w:val="center"/>
            </w:pPr>
            <w:r>
              <w:rPr>
                <w:rFonts w:ascii="Times New Roman" w:eastAsia="Times New Roman" w:hAnsi="Times New Roman" w:cs="Times New Roman"/>
                <w:sz w:val="18"/>
              </w:rPr>
              <w:t>50</w:t>
            </w:r>
          </w:p>
        </w:tc>
        <w:tc>
          <w:tcPr>
            <w:tcW w:w="0" w:type="auto"/>
            <w:vMerge/>
            <w:tcBorders>
              <w:top w:val="nil"/>
              <w:left w:val="single" w:sz="2" w:space="0" w:color="000000"/>
              <w:bottom w:val="nil"/>
              <w:right w:val="nil"/>
            </w:tcBorders>
          </w:tcPr>
          <w:p w14:paraId="60796B9A" w14:textId="77777777" w:rsidR="00F75C4C" w:rsidRDefault="00F75C4C"/>
        </w:tc>
      </w:tr>
      <w:tr w:rsidR="00F75C4C" w14:paraId="01E3432C" w14:textId="77777777">
        <w:trPr>
          <w:trHeight w:val="396"/>
        </w:trPr>
        <w:tc>
          <w:tcPr>
            <w:tcW w:w="0" w:type="auto"/>
            <w:gridSpan w:val="3"/>
            <w:vMerge/>
            <w:tcBorders>
              <w:top w:val="nil"/>
              <w:left w:val="nil"/>
              <w:bottom w:val="nil"/>
              <w:right w:val="single" w:sz="2" w:space="0" w:color="000000"/>
            </w:tcBorders>
          </w:tcPr>
          <w:p w14:paraId="08B39EEA"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6DE428FC" w14:textId="77777777" w:rsidR="00F75C4C" w:rsidRDefault="00356D45">
            <w:pPr>
              <w:spacing w:after="0"/>
              <w:ind w:left="124"/>
              <w:jc w:val="center"/>
            </w:pPr>
            <w:r>
              <w:rPr>
                <w:rFonts w:ascii="Times New Roman" w:eastAsia="Times New Roman" w:hAnsi="Times New Roman" w:cs="Times New Roman"/>
                <w:sz w:val="14"/>
              </w:rPr>
              <w:t>2C</w:t>
            </w:r>
          </w:p>
        </w:tc>
        <w:tc>
          <w:tcPr>
            <w:tcW w:w="461" w:type="dxa"/>
            <w:tcBorders>
              <w:top w:val="single" w:sz="2" w:space="0" w:color="000000"/>
              <w:left w:val="single" w:sz="2" w:space="0" w:color="000000"/>
              <w:bottom w:val="single" w:sz="2" w:space="0" w:color="000000"/>
              <w:right w:val="single" w:sz="2" w:space="0" w:color="000000"/>
            </w:tcBorders>
            <w:vAlign w:val="bottom"/>
          </w:tcPr>
          <w:p w14:paraId="65052B4E" w14:textId="77777777" w:rsidR="00F75C4C" w:rsidRDefault="00356D45">
            <w:pPr>
              <w:spacing w:after="0"/>
              <w:ind w:left="80"/>
            </w:pPr>
            <w:r>
              <w:rPr>
                <w:rFonts w:ascii="Times New Roman" w:eastAsia="Times New Roman" w:hAnsi="Times New Roman" w:cs="Times New Roman"/>
                <w:sz w:val="18"/>
              </w:rPr>
              <w:t>3597</w:t>
            </w:r>
          </w:p>
        </w:tc>
        <w:tc>
          <w:tcPr>
            <w:tcW w:w="941" w:type="dxa"/>
            <w:tcBorders>
              <w:top w:val="single" w:sz="2" w:space="0" w:color="000000"/>
              <w:left w:val="single" w:sz="2" w:space="0" w:color="000000"/>
              <w:bottom w:val="single" w:sz="2" w:space="0" w:color="000000"/>
              <w:right w:val="single" w:sz="2" w:space="0" w:color="000000"/>
            </w:tcBorders>
          </w:tcPr>
          <w:p w14:paraId="125B2E93" w14:textId="77777777" w:rsidR="00F75C4C" w:rsidRDefault="00F75C4C"/>
        </w:tc>
        <w:tc>
          <w:tcPr>
            <w:tcW w:w="1085" w:type="dxa"/>
            <w:tcBorders>
              <w:top w:val="single" w:sz="2" w:space="0" w:color="000000"/>
              <w:left w:val="single" w:sz="2" w:space="0" w:color="000000"/>
              <w:bottom w:val="single" w:sz="2" w:space="0" w:color="000000"/>
              <w:right w:val="single" w:sz="2" w:space="0" w:color="000000"/>
            </w:tcBorders>
            <w:vAlign w:val="bottom"/>
          </w:tcPr>
          <w:p w14:paraId="4F166BB5" w14:textId="77777777" w:rsidR="00F75C4C" w:rsidRDefault="00356D45">
            <w:pPr>
              <w:spacing w:after="0"/>
              <w:ind w:right="54"/>
              <w:jc w:val="right"/>
            </w:pPr>
            <w:r>
              <w:rPr>
                <w:rFonts w:ascii="Times New Roman" w:eastAsia="Times New Roman" w:hAnsi="Times New Roman" w:cs="Times New Roman"/>
                <w:sz w:val="16"/>
              </w:rPr>
              <w:t>74.990,00</w:t>
            </w:r>
          </w:p>
        </w:tc>
        <w:tc>
          <w:tcPr>
            <w:tcW w:w="1318" w:type="dxa"/>
            <w:tcBorders>
              <w:top w:val="single" w:sz="2" w:space="0" w:color="000000"/>
              <w:left w:val="single" w:sz="2" w:space="0" w:color="000000"/>
              <w:bottom w:val="single" w:sz="2" w:space="0" w:color="000000"/>
              <w:right w:val="single" w:sz="2" w:space="0" w:color="000000"/>
            </w:tcBorders>
            <w:vAlign w:val="bottom"/>
          </w:tcPr>
          <w:p w14:paraId="2A2EE256" w14:textId="77777777" w:rsidR="00F75C4C" w:rsidRDefault="00356D45">
            <w:pPr>
              <w:spacing w:after="0"/>
              <w:ind w:left="100"/>
            </w:pPr>
            <w:r>
              <w:rPr>
                <w:rFonts w:ascii="Times New Roman" w:eastAsia="Times New Roman" w:hAnsi="Times New Roman" w:cs="Times New Roman"/>
                <w:sz w:val="16"/>
              </w:rPr>
              <w:t>105-2020-001588</w:t>
            </w:r>
          </w:p>
        </w:tc>
        <w:tc>
          <w:tcPr>
            <w:tcW w:w="1091" w:type="dxa"/>
            <w:gridSpan w:val="4"/>
            <w:tcBorders>
              <w:top w:val="single" w:sz="2" w:space="0" w:color="000000"/>
              <w:left w:val="single" w:sz="2" w:space="0" w:color="000000"/>
              <w:bottom w:val="single" w:sz="2" w:space="0" w:color="000000"/>
              <w:right w:val="single" w:sz="2" w:space="0" w:color="000000"/>
            </w:tcBorders>
          </w:tcPr>
          <w:p w14:paraId="63ADC014" w14:textId="77777777" w:rsidR="00F75C4C" w:rsidRDefault="00F75C4C"/>
        </w:tc>
        <w:tc>
          <w:tcPr>
            <w:tcW w:w="901" w:type="dxa"/>
            <w:tcBorders>
              <w:top w:val="single" w:sz="2" w:space="0" w:color="000000"/>
              <w:left w:val="single" w:sz="2" w:space="0" w:color="000000"/>
              <w:bottom w:val="single" w:sz="2" w:space="0" w:color="000000"/>
              <w:right w:val="single" w:sz="2" w:space="0" w:color="000000"/>
            </w:tcBorders>
            <w:vAlign w:val="bottom"/>
          </w:tcPr>
          <w:p w14:paraId="1BAE9A02" w14:textId="77777777" w:rsidR="00F75C4C" w:rsidRDefault="00356D45">
            <w:pPr>
              <w:spacing w:after="0"/>
              <w:ind w:left="130"/>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1456F0EE" w14:textId="77777777" w:rsidR="00F75C4C" w:rsidRDefault="00356D45">
            <w:pPr>
              <w:spacing w:after="0"/>
              <w:ind w:left="150"/>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6665A8C2" w14:textId="77777777" w:rsidR="00F75C4C" w:rsidRDefault="00356D45">
            <w:pPr>
              <w:spacing w:after="0"/>
              <w:ind w:left="5"/>
              <w:jc w:val="center"/>
            </w:pPr>
            <w:r>
              <w:rPr>
                <w:rFonts w:ascii="Times New Roman" w:eastAsia="Times New Roman" w:hAnsi="Times New Roman" w:cs="Times New Roman"/>
                <w:sz w:val="20"/>
              </w:rPr>
              <w:t>so</w:t>
            </w:r>
          </w:p>
        </w:tc>
        <w:tc>
          <w:tcPr>
            <w:tcW w:w="0" w:type="auto"/>
            <w:vMerge/>
            <w:tcBorders>
              <w:top w:val="nil"/>
              <w:left w:val="single" w:sz="2" w:space="0" w:color="000000"/>
              <w:bottom w:val="nil"/>
              <w:right w:val="nil"/>
            </w:tcBorders>
          </w:tcPr>
          <w:p w14:paraId="6508138F" w14:textId="77777777" w:rsidR="00F75C4C" w:rsidRDefault="00F75C4C"/>
        </w:tc>
      </w:tr>
      <w:tr w:rsidR="00F75C4C" w14:paraId="29471265" w14:textId="77777777">
        <w:trPr>
          <w:trHeight w:val="461"/>
        </w:trPr>
        <w:tc>
          <w:tcPr>
            <w:tcW w:w="0" w:type="auto"/>
            <w:gridSpan w:val="3"/>
            <w:vMerge/>
            <w:tcBorders>
              <w:top w:val="nil"/>
              <w:left w:val="nil"/>
              <w:bottom w:val="nil"/>
              <w:right w:val="single" w:sz="2" w:space="0" w:color="000000"/>
            </w:tcBorders>
          </w:tcPr>
          <w:p w14:paraId="0694A9E2"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1045EDBE" w14:textId="77777777" w:rsidR="00F75C4C" w:rsidRDefault="00356D45">
            <w:pPr>
              <w:spacing w:after="0"/>
              <w:ind w:left="124"/>
              <w:jc w:val="center"/>
            </w:pPr>
            <w:r>
              <w:rPr>
                <w:rFonts w:ascii="Times New Roman" w:eastAsia="Times New Roman" w:hAnsi="Times New Roman" w:cs="Times New Roman"/>
                <w:sz w:val="18"/>
              </w:rPr>
              <w:t>21</w:t>
            </w:r>
          </w:p>
        </w:tc>
        <w:tc>
          <w:tcPr>
            <w:tcW w:w="461" w:type="dxa"/>
            <w:tcBorders>
              <w:top w:val="single" w:sz="2" w:space="0" w:color="000000"/>
              <w:left w:val="single" w:sz="2" w:space="0" w:color="000000"/>
              <w:bottom w:val="single" w:sz="2" w:space="0" w:color="000000"/>
              <w:right w:val="single" w:sz="2" w:space="0" w:color="000000"/>
            </w:tcBorders>
            <w:vAlign w:val="bottom"/>
          </w:tcPr>
          <w:p w14:paraId="65BE43B1" w14:textId="77777777" w:rsidR="00F75C4C" w:rsidRDefault="00356D45">
            <w:pPr>
              <w:spacing w:after="0"/>
              <w:ind w:left="80"/>
            </w:pPr>
            <w:r>
              <w:rPr>
                <w:rFonts w:ascii="Times New Roman" w:eastAsia="Times New Roman" w:hAnsi="Times New Roman" w:cs="Times New Roman"/>
                <w:sz w:val="18"/>
              </w:rPr>
              <w:t>3598</w:t>
            </w:r>
          </w:p>
        </w:tc>
        <w:tc>
          <w:tcPr>
            <w:tcW w:w="941" w:type="dxa"/>
            <w:tcBorders>
              <w:top w:val="single" w:sz="2" w:space="0" w:color="000000"/>
              <w:left w:val="single" w:sz="2" w:space="0" w:color="000000"/>
              <w:bottom w:val="single" w:sz="2" w:space="0" w:color="000000"/>
              <w:right w:val="single" w:sz="2" w:space="0" w:color="000000"/>
            </w:tcBorders>
            <w:vAlign w:val="bottom"/>
          </w:tcPr>
          <w:p w14:paraId="4F37B84D" w14:textId="77777777" w:rsidR="00F75C4C" w:rsidRDefault="00356D45">
            <w:pPr>
              <w:spacing w:after="0"/>
              <w:ind w:left="109"/>
            </w:pPr>
            <w:r>
              <w:rPr>
                <w:rFonts w:ascii="Times New Roman" w:eastAsia="Times New Roman" w:hAnsi="Times New Roman" w:cs="Times New Roman"/>
                <w:sz w:val="18"/>
              </w:rPr>
              <w:t>22/12/2020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27A63FC9" w14:textId="77777777" w:rsidR="00F75C4C" w:rsidRDefault="00356D45">
            <w:pPr>
              <w:spacing w:after="0"/>
              <w:ind w:left="378"/>
            </w:pPr>
            <w:r>
              <w:rPr>
                <w:rFonts w:ascii="Times New Roman" w:eastAsia="Times New Roman" w:hAnsi="Times New Roman" w:cs="Times New Roman"/>
                <w:sz w:val="18"/>
              </w:rPr>
              <w:t>75</w:t>
            </w:r>
          </w:p>
        </w:tc>
        <w:tc>
          <w:tcPr>
            <w:tcW w:w="1318" w:type="dxa"/>
            <w:tcBorders>
              <w:top w:val="single" w:sz="2" w:space="0" w:color="000000"/>
              <w:left w:val="single" w:sz="2" w:space="0" w:color="000000"/>
              <w:bottom w:val="single" w:sz="2" w:space="0" w:color="000000"/>
              <w:right w:val="single" w:sz="2" w:space="0" w:color="000000"/>
            </w:tcBorders>
            <w:vAlign w:val="bottom"/>
          </w:tcPr>
          <w:p w14:paraId="2FE9C562" w14:textId="77777777" w:rsidR="00F75C4C" w:rsidRDefault="00356D45">
            <w:pPr>
              <w:spacing w:after="0"/>
              <w:ind w:left="100"/>
            </w:pPr>
            <w:r>
              <w:rPr>
                <w:rFonts w:ascii="Times New Roman" w:eastAsia="Times New Roman" w:hAnsi="Times New Roman" w:cs="Times New Roman"/>
                <w:sz w:val="18"/>
              </w:rPr>
              <w:t>105-2020001589</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3645FF64" w14:textId="77777777" w:rsidR="00F75C4C" w:rsidRDefault="00356D45">
            <w:pPr>
              <w:spacing w:after="0"/>
              <w:ind w:left="73"/>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36638169" w14:textId="77777777" w:rsidR="00F75C4C" w:rsidRDefault="00356D45">
            <w:pPr>
              <w:spacing w:after="0"/>
              <w:ind w:left="130"/>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22686A12" w14:textId="77777777" w:rsidR="00F75C4C" w:rsidRDefault="00356D45">
            <w:pPr>
              <w:spacing w:after="0"/>
              <w:ind w:left="68"/>
              <w:jc w:val="center"/>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1AB9EE9C" w14:textId="77777777" w:rsidR="00F75C4C" w:rsidRDefault="00356D45">
            <w:pPr>
              <w:spacing w:after="0"/>
              <w:ind w:left="5"/>
              <w:jc w:val="center"/>
            </w:pPr>
            <w:r>
              <w:rPr>
                <w:rFonts w:ascii="Times New Roman" w:eastAsia="Times New Roman" w:hAnsi="Times New Roman" w:cs="Times New Roman"/>
                <w:sz w:val="20"/>
              </w:rPr>
              <w:t>so</w:t>
            </w:r>
          </w:p>
        </w:tc>
        <w:tc>
          <w:tcPr>
            <w:tcW w:w="0" w:type="auto"/>
            <w:vMerge/>
            <w:tcBorders>
              <w:top w:val="nil"/>
              <w:left w:val="single" w:sz="2" w:space="0" w:color="000000"/>
              <w:bottom w:val="nil"/>
              <w:right w:val="nil"/>
            </w:tcBorders>
          </w:tcPr>
          <w:p w14:paraId="6A03A7BE" w14:textId="77777777" w:rsidR="00F75C4C" w:rsidRDefault="00F75C4C"/>
        </w:tc>
      </w:tr>
      <w:tr w:rsidR="00F75C4C" w14:paraId="425701FD" w14:textId="77777777">
        <w:trPr>
          <w:trHeight w:val="343"/>
        </w:trPr>
        <w:tc>
          <w:tcPr>
            <w:tcW w:w="0" w:type="auto"/>
            <w:gridSpan w:val="3"/>
            <w:vMerge/>
            <w:tcBorders>
              <w:top w:val="nil"/>
              <w:left w:val="nil"/>
              <w:bottom w:val="nil"/>
              <w:right w:val="single" w:sz="2" w:space="0" w:color="000000"/>
            </w:tcBorders>
          </w:tcPr>
          <w:p w14:paraId="26997586"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tcPr>
          <w:p w14:paraId="683E5E6F" w14:textId="77777777" w:rsidR="00F75C4C" w:rsidRDefault="00F75C4C"/>
        </w:tc>
        <w:tc>
          <w:tcPr>
            <w:tcW w:w="461" w:type="dxa"/>
            <w:tcBorders>
              <w:top w:val="single" w:sz="2" w:space="0" w:color="000000"/>
              <w:left w:val="single" w:sz="2" w:space="0" w:color="000000"/>
              <w:bottom w:val="single" w:sz="2" w:space="0" w:color="000000"/>
              <w:right w:val="single" w:sz="2" w:space="0" w:color="000000"/>
            </w:tcBorders>
            <w:vAlign w:val="bottom"/>
          </w:tcPr>
          <w:p w14:paraId="3BB9B07A" w14:textId="77777777" w:rsidR="00F75C4C" w:rsidRDefault="00356D45">
            <w:pPr>
              <w:spacing w:after="0"/>
              <w:ind w:left="100"/>
            </w:pPr>
            <w:r>
              <w:rPr>
                <w:rFonts w:ascii="Times New Roman" w:eastAsia="Times New Roman" w:hAnsi="Times New Roman" w:cs="Times New Roman"/>
                <w:sz w:val="16"/>
              </w:rPr>
              <w:t>a599</w:t>
            </w:r>
          </w:p>
        </w:tc>
        <w:tc>
          <w:tcPr>
            <w:tcW w:w="941" w:type="dxa"/>
            <w:tcBorders>
              <w:top w:val="single" w:sz="2" w:space="0" w:color="000000"/>
              <w:left w:val="single" w:sz="2" w:space="0" w:color="000000"/>
              <w:bottom w:val="single" w:sz="2" w:space="0" w:color="000000"/>
              <w:right w:val="single" w:sz="2" w:space="0" w:color="000000"/>
            </w:tcBorders>
            <w:vAlign w:val="bottom"/>
          </w:tcPr>
          <w:p w14:paraId="5DB3FE3A" w14:textId="77777777" w:rsidR="00F75C4C" w:rsidRDefault="00356D45">
            <w:pPr>
              <w:spacing w:after="0"/>
              <w:ind w:left="109"/>
            </w:pPr>
            <w:r>
              <w:rPr>
                <w:rFonts w:ascii="Times New Roman" w:eastAsia="Times New Roman" w:hAnsi="Times New Roman" w:cs="Times New Roman"/>
                <w:sz w:val="18"/>
              </w:rPr>
              <w:t>2</w:t>
            </w:r>
          </w:p>
        </w:tc>
        <w:tc>
          <w:tcPr>
            <w:tcW w:w="1085" w:type="dxa"/>
            <w:tcBorders>
              <w:top w:val="single" w:sz="2" w:space="0" w:color="000000"/>
              <w:left w:val="single" w:sz="2" w:space="0" w:color="000000"/>
              <w:bottom w:val="single" w:sz="2" w:space="0" w:color="000000"/>
              <w:right w:val="single" w:sz="2" w:space="0" w:color="000000"/>
            </w:tcBorders>
          </w:tcPr>
          <w:p w14:paraId="5D2CE2F7"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1E0C0D27" w14:textId="77777777" w:rsidR="00F75C4C" w:rsidRDefault="00356D45">
            <w:pPr>
              <w:spacing w:after="0"/>
              <w:ind w:left="100"/>
            </w:pPr>
            <w:r>
              <w:rPr>
                <w:rFonts w:ascii="Times New Roman" w:eastAsia="Times New Roman" w:hAnsi="Times New Roman" w:cs="Times New Roman"/>
                <w:sz w:val="18"/>
              </w:rPr>
              <w:t>105-2020-cmsgo</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4F614877" w14:textId="77777777" w:rsidR="00F75C4C" w:rsidRDefault="00356D45">
            <w:pPr>
              <w:spacing w:after="0"/>
              <w:ind w:left="92"/>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6225D904" w14:textId="77777777" w:rsidR="00F75C4C" w:rsidRDefault="00356D45">
            <w:pPr>
              <w:spacing w:after="0"/>
              <w:ind w:left="130"/>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61035BD9" w14:textId="77777777" w:rsidR="00F75C4C" w:rsidRDefault="00356D45">
            <w:pPr>
              <w:spacing w:after="0"/>
              <w:ind w:left="68"/>
              <w:jc w:val="center"/>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58E7752A" w14:textId="77777777" w:rsidR="00F75C4C" w:rsidRDefault="00356D45">
            <w:pPr>
              <w:spacing w:after="0"/>
              <w:ind w:left="5"/>
              <w:jc w:val="center"/>
            </w:pPr>
            <w:r>
              <w:rPr>
                <w:rFonts w:ascii="Times New Roman" w:eastAsia="Times New Roman" w:hAnsi="Times New Roman" w:cs="Times New Roman"/>
                <w:sz w:val="20"/>
              </w:rPr>
              <w:t>so</w:t>
            </w:r>
          </w:p>
        </w:tc>
        <w:tc>
          <w:tcPr>
            <w:tcW w:w="0" w:type="auto"/>
            <w:vMerge/>
            <w:tcBorders>
              <w:top w:val="nil"/>
              <w:left w:val="single" w:sz="2" w:space="0" w:color="000000"/>
              <w:bottom w:val="nil"/>
              <w:right w:val="nil"/>
            </w:tcBorders>
          </w:tcPr>
          <w:p w14:paraId="4286A439" w14:textId="77777777" w:rsidR="00F75C4C" w:rsidRDefault="00F75C4C"/>
        </w:tc>
      </w:tr>
      <w:tr w:rsidR="00F75C4C" w14:paraId="58BE3F65" w14:textId="77777777">
        <w:trPr>
          <w:trHeight w:val="457"/>
        </w:trPr>
        <w:tc>
          <w:tcPr>
            <w:tcW w:w="0" w:type="auto"/>
            <w:gridSpan w:val="3"/>
            <w:vMerge/>
            <w:tcBorders>
              <w:top w:val="nil"/>
              <w:left w:val="nil"/>
              <w:bottom w:val="nil"/>
              <w:right w:val="single" w:sz="2" w:space="0" w:color="000000"/>
            </w:tcBorders>
          </w:tcPr>
          <w:p w14:paraId="1EF4143D"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14B92D06" w14:textId="77777777" w:rsidR="00F75C4C" w:rsidRDefault="00356D45">
            <w:pPr>
              <w:spacing w:after="0"/>
              <w:ind w:left="133"/>
              <w:jc w:val="center"/>
            </w:pPr>
            <w:r>
              <w:rPr>
                <w:rFonts w:ascii="Times New Roman" w:eastAsia="Times New Roman" w:hAnsi="Times New Roman" w:cs="Times New Roman"/>
                <w:sz w:val="16"/>
              </w:rPr>
              <w:t>23</w:t>
            </w:r>
          </w:p>
        </w:tc>
        <w:tc>
          <w:tcPr>
            <w:tcW w:w="461" w:type="dxa"/>
            <w:tcBorders>
              <w:top w:val="single" w:sz="2" w:space="0" w:color="000000"/>
              <w:left w:val="single" w:sz="2" w:space="0" w:color="000000"/>
              <w:bottom w:val="single" w:sz="2" w:space="0" w:color="000000"/>
              <w:right w:val="single" w:sz="2" w:space="0" w:color="000000"/>
            </w:tcBorders>
            <w:vAlign w:val="bottom"/>
          </w:tcPr>
          <w:p w14:paraId="1F00EFE3" w14:textId="77777777" w:rsidR="00F75C4C" w:rsidRDefault="00356D45">
            <w:pPr>
              <w:spacing w:after="0"/>
              <w:ind w:left="100"/>
            </w:pPr>
            <w:r>
              <w:rPr>
                <w:rFonts w:ascii="Times New Roman" w:eastAsia="Times New Roman" w:hAnsi="Times New Roman" w:cs="Times New Roman"/>
                <w:sz w:val="16"/>
              </w:rPr>
              <w:t>370S</w:t>
            </w:r>
          </w:p>
        </w:tc>
        <w:tc>
          <w:tcPr>
            <w:tcW w:w="941" w:type="dxa"/>
            <w:tcBorders>
              <w:top w:val="single" w:sz="2" w:space="0" w:color="000000"/>
              <w:left w:val="single" w:sz="2" w:space="0" w:color="000000"/>
              <w:bottom w:val="single" w:sz="2" w:space="0" w:color="000000"/>
              <w:right w:val="single" w:sz="2" w:space="0" w:color="000000"/>
            </w:tcBorders>
            <w:vAlign w:val="bottom"/>
          </w:tcPr>
          <w:p w14:paraId="01FF8D7E" w14:textId="77777777" w:rsidR="00F75C4C" w:rsidRDefault="00356D45">
            <w:pPr>
              <w:spacing w:after="0"/>
              <w:ind w:left="109"/>
            </w:pPr>
            <w:r>
              <w:rPr>
                <w:rFonts w:ascii="Times New Roman" w:eastAsia="Times New Roman" w:hAnsi="Times New Roman" w:cs="Times New Roman"/>
                <w:sz w:val="18"/>
              </w:rPr>
              <w:t>2 12/2020</w:t>
            </w:r>
          </w:p>
        </w:tc>
        <w:tc>
          <w:tcPr>
            <w:tcW w:w="1085" w:type="dxa"/>
            <w:tcBorders>
              <w:top w:val="single" w:sz="2" w:space="0" w:color="000000"/>
              <w:left w:val="single" w:sz="2" w:space="0" w:color="000000"/>
              <w:bottom w:val="single" w:sz="2" w:space="0" w:color="000000"/>
              <w:right w:val="single" w:sz="2" w:space="0" w:color="000000"/>
            </w:tcBorders>
          </w:tcPr>
          <w:p w14:paraId="43E3CCD3" w14:textId="77777777" w:rsidR="00F75C4C" w:rsidRDefault="00F75C4C"/>
        </w:tc>
        <w:tc>
          <w:tcPr>
            <w:tcW w:w="1318" w:type="dxa"/>
            <w:tcBorders>
              <w:top w:val="single" w:sz="2" w:space="0" w:color="000000"/>
              <w:left w:val="single" w:sz="2" w:space="0" w:color="000000"/>
              <w:bottom w:val="single" w:sz="2" w:space="0" w:color="000000"/>
              <w:right w:val="single" w:sz="2" w:space="0" w:color="000000"/>
            </w:tcBorders>
            <w:vAlign w:val="bottom"/>
          </w:tcPr>
          <w:p w14:paraId="1535A162" w14:textId="77777777" w:rsidR="00F75C4C" w:rsidRDefault="00356D45">
            <w:pPr>
              <w:spacing w:after="0"/>
              <w:ind w:left="100"/>
            </w:pPr>
            <w:r>
              <w:rPr>
                <w:rFonts w:ascii="Times New Roman" w:eastAsia="Times New Roman" w:hAnsi="Times New Roman" w:cs="Times New Roman"/>
                <w:sz w:val="16"/>
              </w:rPr>
              <w:t>105-2020-001550</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457CF834" w14:textId="77777777" w:rsidR="00F75C4C" w:rsidRDefault="00356D45">
            <w:pPr>
              <w:spacing w:after="0"/>
              <w:ind w:left="92"/>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664AC74B" w14:textId="77777777" w:rsidR="00F75C4C" w:rsidRDefault="00356D45">
            <w:pPr>
              <w:spacing w:after="0"/>
              <w:ind w:left="88"/>
              <w:jc w:val="center"/>
            </w:pPr>
            <w:r>
              <w:rPr>
                <w:rFonts w:ascii="Times New Roman" w:eastAsia="Times New Roman" w:hAnsi="Times New Roman" w:cs="Times New Roman"/>
                <w:sz w:val="18"/>
              </w:rPr>
              <w:t>2/</w:t>
            </w:r>
          </w:p>
        </w:tc>
        <w:tc>
          <w:tcPr>
            <w:tcW w:w="1019" w:type="dxa"/>
            <w:tcBorders>
              <w:top w:val="single" w:sz="2" w:space="0" w:color="000000"/>
              <w:left w:val="single" w:sz="2" w:space="0" w:color="000000"/>
              <w:bottom w:val="single" w:sz="2" w:space="0" w:color="000000"/>
              <w:right w:val="single" w:sz="2" w:space="0" w:color="000000"/>
            </w:tcBorders>
          </w:tcPr>
          <w:p w14:paraId="5DCC715E" w14:textId="77777777" w:rsidR="00F75C4C" w:rsidRDefault="00F75C4C"/>
        </w:tc>
        <w:tc>
          <w:tcPr>
            <w:tcW w:w="1435" w:type="dxa"/>
            <w:tcBorders>
              <w:top w:val="single" w:sz="2" w:space="0" w:color="000000"/>
              <w:left w:val="single" w:sz="2" w:space="0" w:color="000000"/>
              <w:bottom w:val="single" w:sz="2" w:space="0" w:color="000000"/>
              <w:right w:val="single" w:sz="2" w:space="0" w:color="000000"/>
            </w:tcBorders>
            <w:vAlign w:val="bottom"/>
          </w:tcPr>
          <w:p w14:paraId="07261D49" w14:textId="77777777" w:rsidR="00F75C4C" w:rsidRDefault="00356D45">
            <w:pPr>
              <w:spacing w:after="0"/>
              <w:ind w:left="5"/>
              <w:jc w:val="center"/>
            </w:pPr>
            <w:r>
              <w:rPr>
                <w:rFonts w:ascii="Times New Roman" w:eastAsia="Times New Roman" w:hAnsi="Times New Roman" w:cs="Times New Roman"/>
                <w:sz w:val="18"/>
              </w:rPr>
              <w:t>40</w:t>
            </w:r>
          </w:p>
        </w:tc>
        <w:tc>
          <w:tcPr>
            <w:tcW w:w="0" w:type="auto"/>
            <w:vMerge/>
            <w:tcBorders>
              <w:top w:val="nil"/>
              <w:left w:val="single" w:sz="2" w:space="0" w:color="000000"/>
              <w:bottom w:val="nil"/>
              <w:right w:val="nil"/>
            </w:tcBorders>
          </w:tcPr>
          <w:p w14:paraId="5C3E2FD7" w14:textId="77777777" w:rsidR="00F75C4C" w:rsidRDefault="00F75C4C"/>
        </w:tc>
      </w:tr>
      <w:tr w:rsidR="00F75C4C" w14:paraId="046D3AF0" w14:textId="77777777">
        <w:trPr>
          <w:trHeight w:val="403"/>
        </w:trPr>
        <w:tc>
          <w:tcPr>
            <w:tcW w:w="0" w:type="auto"/>
            <w:gridSpan w:val="3"/>
            <w:vMerge/>
            <w:tcBorders>
              <w:top w:val="nil"/>
              <w:left w:val="nil"/>
              <w:bottom w:val="nil"/>
              <w:right w:val="single" w:sz="2" w:space="0" w:color="000000"/>
            </w:tcBorders>
          </w:tcPr>
          <w:p w14:paraId="1592DBF0"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3E0C3C49" w14:textId="77777777" w:rsidR="00F75C4C" w:rsidRDefault="00356D45">
            <w:pPr>
              <w:spacing w:after="0"/>
              <w:ind w:right="73"/>
              <w:jc w:val="right"/>
            </w:pPr>
            <w:r>
              <w:rPr>
                <w:rFonts w:ascii="Times New Roman" w:eastAsia="Times New Roman" w:hAnsi="Times New Roman" w:cs="Times New Roman"/>
                <w:sz w:val="18"/>
              </w:rPr>
              <w:t>24</w:t>
            </w:r>
          </w:p>
        </w:tc>
        <w:tc>
          <w:tcPr>
            <w:tcW w:w="461" w:type="dxa"/>
            <w:tcBorders>
              <w:top w:val="single" w:sz="2" w:space="0" w:color="000000"/>
              <w:left w:val="single" w:sz="2" w:space="0" w:color="000000"/>
              <w:bottom w:val="single" w:sz="2" w:space="0" w:color="000000"/>
              <w:right w:val="single" w:sz="2" w:space="0" w:color="000000"/>
            </w:tcBorders>
            <w:vAlign w:val="bottom"/>
          </w:tcPr>
          <w:p w14:paraId="76719BE6" w14:textId="77777777" w:rsidR="00F75C4C" w:rsidRDefault="00356D45">
            <w:pPr>
              <w:spacing w:after="0"/>
              <w:ind w:left="100"/>
            </w:pPr>
            <w:r>
              <w:rPr>
                <w:rFonts w:ascii="Times New Roman" w:eastAsia="Times New Roman" w:hAnsi="Times New Roman" w:cs="Times New Roman"/>
                <w:sz w:val="16"/>
              </w:rPr>
              <w:t>3729</w:t>
            </w:r>
          </w:p>
        </w:tc>
        <w:tc>
          <w:tcPr>
            <w:tcW w:w="941" w:type="dxa"/>
            <w:tcBorders>
              <w:top w:val="single" w:sz="2" w:space="0" w:color="000000"/>
              <w:left w:val="single" w:sz="2" w:space="0" w:color="000000"/>
              <w:bottom w:val="single" w:sz="2" w:space="0" w:color="000000"/>
              <w:right w:val="single" w:sz="2" w:space="0" w:color="000000"/>
            </w:tcBorders>
            <w:vAlign w:val="bottom"/>
          </w:tcPr>
          <w:p w14:paraId="7F76CF85" w14:textId="77777777" w:rsidR="00F75C4C" w:rsidRDefault="00356D45">
            <w:pPr>
              <w:spacing w:after="0"/>
              <w:ind w:left="109"/>
            </w:pPr>
            <w:r>
              <w:rPr>
                <w:rFonts w:ascii="Times New Roman" w:eastAsia="Times New Roman" w:hAnsi="Times New Roman" w:cs="Times New Roman"/>
                <w:sz w:val="18"/>
              </w:rPr>
              <w:t>23/12/2020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0C042305" w14:textId="77777777" w:rsidR="00F75C4C" w:rsidRDefault="00356D45">
            <w:pPr>
              <w:spacing w:after="0"/>
              <w:ind w:right="44"/>
              <w:jc w:val="right"/>
            </w:pPr>
            <w:proofErr w:type="gramStart"/>
            <w:r>
              <w:rPr>
                <w:rFonts w:ascii="Times New Roman" w:eastAsia="Times New Roman" w:hAnsi="Times New Roman" w:cs="Times New Roman"/>
                <w:sz w:val="16"/>
              </w:rPr>
              <w:t>73,655.oa</w:t>
            </w:r>
            <w:proofErr w:type="gramEnd"/>
          </w:p>
        </w:tc>
        <w:tc>
          <w:tcPr>
            <w:tcW w:w="1318" w:type="dxa"/>
            <w:tcBorders>
              <w:top w:val="single" w:sz="2" w:space="0" w:color="000000"/>
              <w:left w:val="single" w:sz="2" w:space="0" w:color="000000"/>
              <w:bottom w:val="single" w:sz="2" w:space="0" w:color="000000"/>
              <w:right w:val="single" w:sz="2" w:space="0" w:color="000000"/>
            </w:tcBorders>
            <w:vAlign w:val="bottom"/>
          </w:tcPr>
          <w:p w14:paraId="15C03A7B" w14:textId="77777777" w:rsidR="00F75C4C" w:rsidRDefault="00356D45">
            <w:pPr>
              <w:spacing w:after="0"/>
              <w:ind w:left="100"/>
            </w:pPr>
            <w:r>
              <w:rPr>
                <w:rFonts w:ascii="Times New Roman" w:eastAsia="Times New Roman" w:hAnsi="Times New Roman" w:cs="Times New Roman"/>
                <w:sz w:val="16"/>
              </w:rPr>
              <w:t>105-2020-001574</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0A9034FD" w14:textId="77777777" w:rsidR="00F75C4C" w:rsidRDefault="00356D45">
            <w:pPr>
              <w:spacing w:after="0"/>
              <w:ind w:left="102"/>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594D7924" w14:textId="77777777" w:rsidR="00F75C4C" w:rsidRDefault="00356D45">
            <w:pPr>
              <w:spacing w:after="0"/>
              <w:ind w:left="130"/>
            </w:pPr>
            <w:r>
              <w:rPr>
                <w:rFonts w:ascii="Times New Roman" w:eastAsia="Times New Roman" w:hAnsi="Times New Roman" w:cs="Times New Roman"/>
                <w:sz w:val="18"/>
              </w:rPr>
              <w:t>IS/12/2020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0C2D52DE" w14:textId="77777777" w:rsidR="00F75C4C" w:rsidRDefault="00356D45">
            <w:pPr>
              <w:spacing w:after="0"/>
              <w:ind w:right="91"/>
              <w:jc w:val="right"/>
            </w:pPr>
            <w:r>
              <w:rPr>
                <w:rFonts w:ascii="Times New Roman" w:eastAsia="Times New Roman" w:hAnsi="Times New Roman" w:cs="Times New Roman"/>
                <w:sz w:val="16"/>
              </w:rPr>
              <w:t>21</w:t>
            </w:r>
          </w:p>
        </w:tc>
        <w:tc>
          <w:tcPr>
            <w:tcW w:w="1435" w:type="dxa"/>
            <w:tcBorders>
              <w:top w:val="single" w:sz="2" w:space="0" w:color="000000"/>
              <w:left w:val="single" w:sz="2" w:space="0" w:color="000000"/>
              <w:bottom w:val="single" w:sz="2" w:space="0" w:color="000000"/>
              <w:right w:val="single" w:sz="2" w:space="0" w:color="000000"/>
            </w:tcBorders>
            <w:vAlign w:val="bottom"/>
          </w:tcPr>
          <w:p w14:paraId="41D0BAA2" w14:textId="77777777" w:rsidR="00F75C4C" w:rsidRDefault="00356D45">
            <w:pPr>
              <w:spacing w:after="0"/>
              <w:ind w:left="14"/>
              <w:jc w:val="center"/>
            </w:pPr>
            <w:r>
              <w:rPr>
                <w:rFonts w:ascii="Times New Roman" w:eastAsia="Times New Roman" w:hAnsi="Times New Roman" w:cs="Times New Roman"/>
                <w:sz w:val="18"/>
              </w:rPr>
              <w:t>7S</w:t>
            </w:r>
          </w:p>
        </w:tc>
        <w:tc>
          <w:tcPr>
            <w:tcW w:w="0" w:type="auto"/>
            <w:vMerge/>
            <w:tcBorders>
              <w:top w:val="nil"/>
              <w:left w:val="single" w:sz="2" w:space="0" w:color="000000"/>
              <w:bottom w:val="nil"/>
              <w:right w:val="nil"/>
            </w:tcBorders>
          </w:tcPr>
          <w:p w14:paraId="7F94A43A" w14:textId="77777777" w:rsidR="00F75C4C" w:rsidRDefault="00F75C4C"/>
        </w:tc>
      </w:tr>
      <w:tr w:rsidR="00F75C4C" w14:paraId="516670E8" w14:textId="77777777">
        <w:trPr>
          <w:trHeight w:val="394"/>
        </w:trPr>
        <w:tc>
          <w:tcPr>
            <w:tcW w:w="0" w:type="auto"/>
            <w:gridSpan w:val="3"/>
            <w:vMerge/>
            <w:tcBorders>
              <w:top w:val="nil"/>
              <w:left w:val="nil"/>
              <w:bottom w:val="nil"/>
              <w:right w:val="single" w:sz="2" w:space="0" w:color="000000"/>
            </w:tcBorders>
          </w:tcPr>
          <w:p w14:paraId="6D7AB205"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170C69CC" w14:textId="77777777" w:rsidR="00F75C4C" w:rsidRDefault="00356D45">
            <w:pPr>
              <w:spacing w:after="0"/>
              <w:ind w:right="73"/>
              <w:jc w:val="right"/>
            </w:pPr>
            <w:r>
              <w:rPr>
                <w:rFonts w:ascii="Times New Roman" w:eastAsia="Times New Roman" w:hAnsi="Times New Roman" w:cs="Times New Roman"/>
                <w:sz w:val="18"/>
              </w:rPr>
              <w:t>25</w:t>
            </w:r>
          </w:p>
        </w:tc>
        <w:tc>
          <w:tcPr>
            <w:tcW w:w="461" w:type="dxa"/>
            <w:tcBorders>
              <w:top w:val="single" w:sz="2" w:space="0" w:color="000000"/>
              <w:left w:val="single" w:sz="2" w:space="0" w:color="000000"/>
              <w:bottom w:val="single" w:sz="2" w:space="0" w:color="000000"/>
              <w:right w:val="single" w:sz="2" w:space="0" w:color="000000"/>
            </w:tcBorders>
            <w:vAlign w:val="bottom"/>
          </w:tcPr>
          <w:p w14:paraId="524373E0" w14:textId="77777777" w:rsidR="00F75C4C" w:rsidRDefault="00356D45">
            <w:pPr>
              <w:spacing w:after="0"/>
              <w:ind w:left="100"/>
            </w:pPr>
            <w:r>
              <w:rPr>
                <w:rFonts w:ascii="Times New Roman" w:eastAsia="Times New Roman" w:hAnsi="Times New Roman" w:cs="Times New Roman"/>
                <w:sz w:val="16"/>
              </w:rPr>
              <w:t>3733</w:t>
            </w:r>
          </w:p>
        </w:tc>
        <w:tc>
          <w:tcPr>
            <w:tcW w:w="941" w:type="dxa"/>
            <w:tcBorders>
              <w:top w:val="single" w:sz="2" w:space="0" w:color="000000"/>
              <w:left w:val="single" w:sz="2" w:space="0" w:color="000000"/>
              <w:bottom w:val="single" w:sz="2" w:space="0" w:color="000000"/>
              <w:right w:val="single" w:sz="2" w:space="0" w:color="000000"/>
            </w:tcBorders>
            <w:vAlign w:val="bottom"/>
          </w:tcPr>
          <w:p w14:paraId="00C13E22" w14:textId="77777777" w:rsidR="00F75C4C" w:rsidRDefault="00356D45">
            <w:pPr>
              <w:tabs>
                <w:tab w:val="center" w:pos="148"/>
                <w:tab w:val="center" w:pos="767"/>
              </w:tabs>
              <w:spacing w:after="0"/>
            </w:pPr>
            <w:r>
              <w:rPr>
                <w:sz w:val="16"/>
              </w:rPr>
              <w:tab/>
            </w:r>
            <w:r>
              <w:rPr>
                <w:rFonts w:ascii="Times New Roman" w:eastAsia="Times New Roman" w:hAnsi="Times New Roman" w:cs="Times New Roman"/>
                <w:sz w:val="16"/>
              </w:rPr>
              <w:t>2</w:t>
            </w:r>
            <w:r>
              <w:rPr>
                <w:rFonts w:ascii="Times New Roman" w:eastAsia="Times New Roman" w:hAnsi="Times New Roman" w:cs="Times New Roman"/>
                <w:sz w:val="16"/>
              </w:rPr>
              <w:tab/>
              <w:t>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10794518" w14:textId="77777777" w:rsidR="00F75C4C" w:rsidRDefault="00356D45">
            <w:pPr>
              <w:spacing w:after="0"/>
              <w:ind w:left="397"/>
            </w:pPr>
            <w:r>
              <w:rPr>
                <w:rFonts w:ascii="Times New Roman" w:eastAsia="Times New Roman" w:hAnsi="Times New Roman" w:cs="Times New Roman"/>
                <w:sz w:val="16"/>
              </w:rPr>
              <w:t>74</w:t>
            </w:r>
          </w:p>
        </w:tc>
        <w:tc>
          <w:tcPr>
            <w:tcW w:w="1318" w:type="dxa"/>
            <w:tcBorders>
              <w:top w:val="single" w:sz="2" w:space="0" w:color="000000"/>
              <w:left w:val="single" w:sz="2" w:space="0" w:color="000000"/>
              <w:bottom w:val="single" w:sz="2" w:space="0" w:color="000000"/>
              <w:right w:val="single" w:sz="2" w:space="0" w:color="000000"/>
            </w:tcBorders>
            <w:vAlign w:val="bottom"/>
          </w:tcPr>
          <w:p w14:paraId="175C59AD" w14:textId="77777777" w:rsidR="00F75C4C" w:rsidRDefault="00356D45">
            <w:pPr>
              <w:spacing w:after="0"/>
              <w:ind w:left="100"/>
            </w:pPr>
            <w:r>
              <w:rPr>
                <w:rFonts w:ascii="Times New Roman" w:eastAsia="Times New Roman" w:hAnsi="Times New Roman" w:cs="Times New Roman"/>
                <w:sz w:val="16"/>
              </w:rPr>
              <w:t>105-2020-001559</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4CE90A6A" w14:textId="77777777" w:rsidR="00F75C4C" w:rsidRDefault="00356D45">
            <w:pPr>
              <w:spacing w:after="0"/>
              <w:ind w:left="102"/>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23416E6C" w14:textId="77777777" w:rsidR="00F75C4C" w:rsidRDefault="00356D45">
            <w:pPr>
              <w:spacing w:after="0"/>
              <w:ind w:left="130"/>
            </w:pPr>
            <w:r>
              <w:rPr>
                <w:rFonts w:ascii="Times New Roman" w:eastAsia="Times New Roman" w:hAnsi="Times New Roman" w:cs="Times New Roman"/>
                <w:sz w:val="18"/>
              </w:rPr>
              <w:t>15/12/2020</w:t>
            </w:r>
          </w:p>
        </w:tc>
        <w:tc>
          <w:tcPr>
            <w:tcW w:w="1019" w:type="dxa"/>
            <w:tcBorders>
              <w:top w:val="single" w:sz="2" w:space="0" w:color="000000"/>
              <w:left w:val="single" w:sz="2" w:space="0" w:color="000000"/>
              <w:bottom w:val="single" w:sz="2" w:space="0" w:color="000000"/>
              <w:right w:val="single" w:sz="2" w:space="0" w:color="000000"/>
            </w:tcBorders>
            <w:vAlign w:val="bottom"/>
          </w:tcPr>
          <w:p w14:paraId="2035E23A" w14:textId="77777777" w:rsidR="00F75C4C" w:rsidRDefault="00356D45">
            <w:pPr>
              <w:spacing w:after="0"/>
              <w:ind w:left="78"/>
              <w:jc w:val="center"/>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4E349F5D" w14:textId="77777777" w:rsidR="00F75C4C" w:rsidRDefault="00356D45">
            <w:pPr>
              <w:spacing w:after="0"/>
              <w:ind w:left="14"/>
              <w:jc w:val="center"/>
            </w:pPr>
            <w:r>
              <w:rPr>
                <w:rFonts w:ascii="Times New Roman" w:eastAsia="Times New Roman" w:hAnsi="Times New Roman" w:cs="Times New Roman"/>
                <w:sz w:val="18"/>
              </w:rPr>
              <w:t>75</w:t>
            </w:r>
          </w:p>
        </w:tc>
        <w:tc>
          <w:tcPr>
            <w:tcW w:w="0" w:type="auto"/>
            <w:vMerge/>
            <w:tcBorders>
              <w:top w:val="nil"/>
              <w:left w:val="single" w:sz="2" w:space="0" w:color="000000"/>
              <w:bottom w:val="nil"/>
              <w:right w:val="nil"/>
            </w:tcBorders>
          </w:tcPr>
          <w:p w14:paraId="53D299E3" w14:textId="77777777" w:rsidR="00F75C4C" w:rsidRDefault="00F75C4C"/>
        </w:tc>
      </w:tr>
      <w:tr w:rsidR="00F75C4C" w14:paraId="319C19B5" w14:textId="77777777">
        <w:trPr>
          <w:trHeight w:val="340"/>
        </w:trPr>
        <w:tc>
          <w:tcPr>
            <w:tcW w:w="0" w:type="auto"/>
            <w:gridSpan w:val="3"/>
            <w:vMerge/>
            <w:tcBorders>
              <w:top w:val="nil"/>
              <w:left w:val="nil"/>
              <w:bottom w:val="nil"/>
              <w:right w:val="single" w:sz="2" w:space="0" w:color="000000"/>
            </w:tcBorders>
          </w:tcPr>
          <w:p w14:paraId="62064D25"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26CA6E9E" w14:textId="77777777" w:rsidR="00F75C4C" w:rsidRDefault="00356D45">
            <w:pPr>
              <w:spacing w:after="0"/>
              <w:ind w:right="73"/>
              <w:jc w:val="right"/>
            </w:pPr>
            <w:r>
              <w:rPr>
                <w:rFonts w:ascii="Times New Roman" w:eastAsia="Times New Roman" w:hAnsi="Times New Roman" w:cs="Times New Roman"/>
                <w:sz w:val="18"/>
              </w:rPr>
              <w:t>26</w:t>
            </w:r>
          </w:p>
        </w:tc>
        <w:tc>
          <w:tcPr>
            <w:tcW w:w="461" w:type="dxa"/>
            <w:tcBorders>
              <w:top w:val="single" w:sz="2" w:space="0" w:color="000000"/>
              <w:left w:val="single" w:sz="2" w:space="0" w:color="000000"/>
              <w:bottom w:val="single" w:sz="2" w:space="0" w:color="000000"/>
              <w:right w:val="single" w:sz="2" w:space="0" w:color="000000"/>
            </w:tcBorders>
            <w:vAlign w:val="bottom"/>
          </w:tcPr>
          <w:p w14:paraId="3F0265A3" w14:textId="77777777" w:rsidR="00F75C4C" w:rsidRDefault="00356D45">
            <w:pPr>
              <w:spacing w:after="0"/>
              <w:ind w:left="100"/>
            </w:pPr>
            <w:r>
              <w:rPr>
                <w:rFonts w:ascii="Times New Roman" w:eastAsia="Times New Roman" w:hAnsi="Times New Roman" w:cs="Times New Roman"/>
                <w:sz w:val="16"/>
              </w:rPr>
              <w:t>3778</w:t>
            </w:r>
          </w:p>
        </w:tc>
        <w:tc>
          <w:tcPr>
            <w:tcW w:w="941" w:type="dxa"/>
            <w:tcBorders>
              <w:top w:val="single" w:sz="2" w:space="0" w:color="000000"/>
              <w:left w:val="single" w:sz="2" w:space="0" w:color="000000"/>
              <w:bottom w:val="single" w:sz="2" w:space="0" w:color="000000"/>
              <w:right w:val="single" w:sz="2" w:space="0" w:color="000000"/>
            </w:tcBorders>
            <w:vAlign w:val="bottom"/>
          </w:tcPr>
          <w:p w14:paraId="5A01E792" w14:textId="77777777" w:rsidR="00F75C4C" w:rsidRDefault="00356D45">
            <w:pPr>
              <w:spacing w:after="0"/>
              <w:ind w:left="119"/>
            </w:pPr>
            <w:r>
              <w:rPr>
                <w:rFonts w:ascii="Times New Roman" w:eastAsia="Times New Roman" w:hAnsi="Times New Roman" w:cs="Times New Roman"/>
                <w:sz w:val="16"/>
              </w:rPr>
              <w:t>23,' 12/2020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161D9F36" w14:textId="77777777" w:rsidR="00F75C4C" w:rsidRDefault="00356D45">
            <w:pPr>
              <w:tabs>
                <w:tab w:val="center" w:pos="474"/>
                <w:tab w:val="center" w:pos="964"/>
              </w:tabs>
              <w:spacing w:after="0"/>
            </w:pPr>
            <w:r>
              <w:rPr>
                <w:sz w:val="18"/>
              </w:rPr>
              <w:tab/>
            </w:r>
            <w:r>
              <w:rPr>
                <w:rFonts w:ascii="Times New Roman" w:eastAsia="Times New Roman" w:hAnsi="Times New Roman" w:cs="Times New Roman"/>
                <w:sz w:val="18"/>
              </w:rPr>
              <w:t>75</w:t>
            </w:r>
            <w:r>
              <w:rPr>
                <w:rFonts w:ascii="Times New Roman" w:eastAsia="Times New Roman" w:hAnsi="Times New Roman" w:cs="Times New Roman"/>
                <w:sz w:val="18"/>
              </w:rPr>
              <w:tab/>
            </w:r>
            <w:proofErr w:type="spellStart"/>
            <w:r>
              <w:rPr>
                <w:rFonts w:ascii="Times New Roman" w:eastAsia="Times New Roman" w:hAnsi="Times New Roman" w:cs="Times New Roman"/>
                <w:sz w:val="18"/>
              </w:rPr>
              <w:t>oc</w:t>
            </w:r>
            <w:proofErr w:type="spellEnd"/>
          </w:p>
        </w:tc>
        <w:tc>
          <w:tcPr>
            <w:tcW w:w="1318" w:type="dxa"/>
            <w:tcBorders>
              <w:top w:val="single" w:sz="2" w:space="0" w:color="000000"/>
              <w:left w:val="single" w:sz="2" w:space="0" w:color="000000"/>
              <w:bottom w:val="single" w:sz="2" w:space="0" w:color="000000"/>
              <w:right w:val="single" w:sz="2" w:space="0" w:color="000000"/>
            </w:tcBorders>
            <w:vAlign w:val="bottom"/>
          </w:tcPr>
          <w:p w14:paraId="0971A5EC" w14:textId="77777777" w:rsidR="00F75C4C" w:rsidRDefault="00356D45">
            <w:pPr>
              <w:spacing w:after="0"/>
              <w:ind w:left="109"/>
            </w:pPr>
            <w:r>
              <w:rPr>
                <w:rFonts w:ascii="Times New Roman" w:eastAsia="Times New Roman" w:hAnsi="Times New Roman" w:cs="Times New Roman"/>
                <w:sz w:val="16"/>
              </w:rPr>
              <w:t>105-2020-0017 %</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67F71743" w14:textId="77777777" w:rsidR="00F75C4C" w:rsidRDefault="00356D45">
            <w:pPr>
              <w:spacing w:after="0"/>
              <w:ind w:left="112"/>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tcPr>
          <w:p w14:paraId="0D445EF4" w14:textId="77777777" w:rsidR="00F75C4C" w:rsidRDefault="00F75C4C"/>
        </w:tc>
        <w:tc>
          <w:tcPr>
            <w:tcW w:w="1019" w:type="dxa"/>
            <w:tcBorders>
              <w:top w:val="single" w:sz="2" w:space="0" w:color="000000"/>
              <w:left w:val="single" w:sz="2" w:space="0" w:color="000000"/>
              <w:bottom w:val="single" w:sz="2" w:space="0" w:color="000000"/>
              <w:right w:val="single" w:sz="2" w:space="0" w:color="000000"/>
            </w:tcBorders>
            <w:vAlign w:val="bottom"/>
          </w:tcPr>
          <w:p w14:paraId="12FB628D" w14:textId="77777777" w:rsidR="00F75C4C" w:rsidRDefault="00356D45">
            <w:pPr>
              <w:tabs>
                <w:tab w:val="center" w:pos="198"/>
                <w:tab w:val="center" w:pos="774"/>
              </w:tabs>
              <w:spacing w:after="0"/>
            </w:pPr>
            <w:r>
              <w:rPr>
                <w:sz w:val="18"/>
              </w:rPr>
              <w:tab/>
            </w:r>
            <w:r>
              <w:rPr>
                <w:rFonts w:ascii="Times New Roman" w:eastAsia="Times New Roman" w:hAnsi="Times New Roman" w:cs="Times New Roman"/>
                <w:sz w:val="18"/>
              </w:rPr>
              <w:t>3</w:t>
            </w:r>
            <w:r>
              <w:rPr>
                <w:rFonts w:ascii="Times New Roman" w:eastAsia="Times New Roman" w:hAnsi="Times New Roman" w:cs="Times New Roman"/>
                <w:sz w:val="18"/>
              </w:rPr>
              <w:tab/>
              <w:t>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51007FA2" w14:textId="77777777" w:rsidR="00F75C4C" w:rsidRDefault="00356D45">
            <w:pPr>
              <w:spacing w:after="0"/>
              <w:ind w:left="14"/>
              <w:jc w:val="center"/>
            </w:pPr>
            <w:r>
              <w:rPr>
                <w:rFonts w:ascii="Times New Roman" w:eastAsia="Times New Roman" w:hAnsi="Times New Roman" w:cs="Times New Roman"/>
                <w:sz w:val="18"/>
              </w:rPr>
              <w:t>50</w:t>
            </w:r>
          </w:p>
        </w:tc>
        <w:tc>
          <w:tcPr>
            <w:tcW w:w="0" w:type="auto"/>
            <w:vMerge/>
            <w:tcBorders>
              <w:top w:val="nil"/>
              <w:left w:val="single" w:sz="2" w:space="0" w:color="000000"/>
              <w:bottom w:val="nil"/>
              <w:right w:val="nil"/>
            </w:tcBorders>
          </w:tcPr>
          <w:p w14:paraId="1B2D3D79" w14:textId="77777777" w:rsidR="00F75C4C" w:rsidRDefault="00F75C4C"/>
        </w:tc>
      </w:tr>
      <w:tr w:rsidR="00F75C4C" w14:paraId="3931C6B8" w14:textId="77777777">
        <w:trPr>
          <w:trHeight w:val="390"/>
        </w:trPr>
        <w:tc>
          <w:tcPr>
            <w:tcW w:w="0" w:type="auto"/>
            <w:gridSpan w:val="3"/>
            <w:vMerge/>
            <w:tcBorders>
              <w:top w:val="nil"/>
              <w:left w:val="nil"/>
              <w:bottom w:val="nil"/>
              <w:right w:val="single" w:sz="2" w:space="0" w:color="000000"/>
            </w:tcBorders>
          </w:tcPr>
          <w:p w14:paraId="4C930AEC"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vAlign w:val="bottom"/>
          </w:tcPr>
          <w:p w14:paraId="4016D53A" w14:textId="77777777" w:rsidR="00F75C4C" w:rsidRDefault="00356D45">
            <w:pPr>
              <w:spacing w:after="0"/>
              <w:ind w:right="73"/>
              <w:jc w:val="right"/>
            </w:pPr>
            <w:r>
              <w:rPr>
                <w:rFonts w:ascii="Times New Roman" w:eastAsia="Times New Roman" w:hAnsi="Times New Roman" w:cs="Times New Roman"/>
                <w:sz w:val="18"/>
              </w:rPr>
              <w:t>27</w:t>
            </w:r>
          </w:p>
        </w:tc>
        <w:tc>
          <w:tcPr>
            <w:tcW w:w="461" w:type="dxa"/>
            <w:tcBorders>
              <w:top w:val="single" w:sz="2" w:space="0" w:color="000000"/>
              <w:left w:val="single" w:sz="2" w:space="0" w:color="000000"/>
              <w:bottom w:val="single" w:sz="2" w:space="0" w:color="000000"/>
              <w:right w:val="single" w:sz="2" w:space="0" w:color="000000"/>
            </w:tcBorders>
          </w:tcPr>
          <w:p w14:paraId="46FEF593" w14:textId="77777777" w:rsidR="00F75C4C" w:rsidRDefault="00F75C4C"/>
        </w:tc>
        <w:tc>
          <w:tcPr>
            <w:tcW w:w="941" w:type="dxa"/>
            <w:tcBorders>
              <w:top w:val="single" w:sz="2" w:space="0" w:color="000000"/>
              <w:left w:val="single" w:sz="2" w:space="0" w:color="000000"/>
              <w:bottom w:val="single" w:sz="2" w:space="0" w:color="000000"/>
              <w:right w:val="single" w:sz="2" w:space="0" w:color="000000"/>
            </w:tcBorders>
            <w:vAlign w:val="bottom"/>
          </w:tcPr>
          <w:p w14:paraId="3E1FEAA2" w14:textId="77777777" w:rsidR="00F75C4C" w:rsidRDefault="00356D45">
            <w:pPr>
              <w:spacing w:after="0"/>
              <w:ind w:right="54"/>
              <w:jc w:val="right"/>
            </w:pPr>
            <w:r>
              <w:rPr>
                <w:rFonts w:ascii="Times New Roman" w:eastAsia="Times New Roman" w:hAnsi="Times New Roman" w:cs="Times New Roman"/>
                <w:sz w:val="16"/>
              </w:rPr>
              <w:t>1 202C</w:t>
            </w:r>
          </w:p>
        </w:tc>
        <w:tc>
          <w:tcPr>
            <w:tcW w:w="1085" w:type="dxa"/>
            <w:tcBorders>
              <w:top w:val="single" w:sz="2" w:space="0" w:color="000000"/>
              <w:left w:val="single" w:sz="2" w:space="0" w:color="000000"/>
              <w:bottom w:val="single" w:sz="2" w:space="0" w:color="000000"/>
              <w:right w:val="single" w:sz="2" w:space="0" w:color="000000"/>
            </w:tcBorders>
            <w:vAlign w:val="bottom"/>
          </w:tcPr>
          <w:p w14:paraId="697927B5" w14:textId="77777777" w:rsidR="00F75C4C" w:rsidRDefault="00356D45">
            <w:pPr>
              <w:tabs>
                <w:tab w:val="center" w:pos="474"/>
                <w:tab w:val="center" w:pos="964"/>
              </w:tabs>
              <w:spacing w:after="0"/>
            </w:pPr>
            <w:r>
              <w:rPr>
                <w:sz w:val="18"/>
              </w:rPr>
              <w:tab/>
            </w:r>
            <w:r>
              <w:rPr>
                <w:rFonts w:ascii="Times New Roman" w:eastAsia="Times New Roman" w:hAnsi="Times New Roman" w:cs="Times New Roman"/>
                <w:sz w:val="18"/>
              </w:rPr>
              <w:t>75</w:t>
            </w:r>
            <w:r>
              <w:rPr>
                <w:rFonts w:ascii="Times New Roman" w:eastAsia="Times New Roman" w:hAnsi="Times New Roman" w:cs="Times New Roman"/>
                <w:sz w:val="18"/>
              </w:rPr>
              <w:tab/>
              <w:t>00</w:t>
            </w:r>
          </w:p>
        </w:tc>
        <w:tc>
          <w:tcPr>
            <w:tcW w:w="1318" w:type="dxa"/>
            <w:tcBorders>
              <w:top w:val="single" w:sz="2" w:space="0" w:color="000000"/>
              <w:left w:val="single" w:sz="2" w:space="0" w:color="000000"/>
              <w:bottom w:val="single" w:sz="2" w:space="0" w:color="000000"/>
              <w:right w:val="single" w:sz="2" w:space="0" w:color="000000"/>
            </w:tcBorders>
            <w:vAlign w:val="bottom"/>
          </w:tcPr>
          <w:p w14:paraId="67F5494E" w14:textId="77777777" w:rsidR="00F75C4C" w:rsidRDefault="00356D45">
            <w:pPr>
              <w:spacing w:after="0"/>
              <w:ind w:left="119"/>
            </w:pPr>
            <w:r>
              <w:rPr>
                <w:rFonts w:ascii="Times New Roman" w:eastAsia="Times New Roman" w:hAnsi="Times New Roman" w:cs="Times New Roman"/>
                <w:sz w:val="16"/>
              </w:rPr>
              <w:t>105-2020-001602</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480A2D85" w14:textId="77777777" w:rsidR="00F75C4C" w:rsidRDefault="00356D45">
            <w:pPr>
              <w:spacing w:after="0"/>
              <w:ind w:left="112"/>
              <w:jc w:val="center"/>
            </w:pPr>
            <w:r>
              <w:rPr>
                <w:rFonts w:ascii="Times New Roman" w:eastAsia="Times New Roman" w:hAnsi="Times New Roman" w:cs="Times New Roman"/>
                <w:sz w:val="16"/>
              </w:rPr>
              <w:t>PRIMARLA</w:t>
            </w:r>
          </w:p>
        </w:tc>
        <w:tc>
          <w:tcPr>
            <w:tcW w:w="901" w:type="dxa"/>
            <w:tcBorders>
              <w:top w:val="single" w:sz="2" w:space="0" w:color="000000"/>
              <w:left w:val="single" w:sz="2" w:space="0" w:color="000000"/>
              <w:bottom w:val="single" w:sz="2" w:space="0" w:color="000000"/>
              <w:right w:val="single" w:sz="2" w:space="0" w:color="000000"/>
            </w:tcBorders>
          </w:tcPr>
          <w:p w14:paraId="49812EA4" w14:textId="77777777" w:rsidR="00F75C4C" w:rsidRDefault="00F75C4C"/>
        </w:tc>
        <w:tc>
          <w:tcPr>
            <w:tcW w:w="1019" w:type="dxa"/>
            <w:tcBorders>
              <w:top w:val="single" w:sz="2" w:space="0" w:color="000000"/>
              <w:left w:val="single" w:sz="2" w:space="0" w:color="000000"/>
              <w:bottom w:val="single" w:sz="2" w:space="0" w:color="000000"/>
              <w:right w:val="single" w:sz="2" w:space="0" w:color="000000"/>
            </w:tcBorders>
            <w:vAlign w:val="bottom"/>
          </w:tcPr>
          <w:p w14:paraId="7BE735EC" w14:textId="77777777" w:rsidR="00F75C4C" w:rsidRDefault="00356D45">
            <w:pPr>
              <w:spacing w:after="0"/>
              <w:ind w:left="97"/>
              <w:jc w:val="center"/>
            </w:pPr>
            <w:r>
              <w:rPr>
                <w:rFonts w:ascii="Times New Roman" w:eastAsia="Times New Roman" w:hAnsi="Times New Roman" w:cs="Times New Roman"/>
                <w:sz w:val="18"/>
              </w:rPr>
              <w:t>30/04/2021</w:t>
            </w:r>
          </w:p>
        </w:tc>
        <w:tc>
          <w:tcPr>
            <w:tcW w:w="1435" w:type="dxa"/>
            <w:tcBorders>
              <w:top w:val="single" w:sz="2" w:space="0" w:color="000000"/>
              <w:left w:val="single" w:sz="2" w:space="0" w:color="000000"/>
              <w:bottom w:val="single" w:sz="2" w:space="0" w:color="000000"/>
              <w:right w:val="single" w:sz="2" w:space="0" w:color="000000"/>
            </w:tcBorders>
            <w:vAlign w:val="bottom"/>
          </w:tcPr>
          <w:p w14:paraId="700C9199" w14:textId="77777777" w:rsidR="00F75C4C" w:rsidRDefault="00356D45">
            <w:pPr>
              <w:spacing w:after="0"/>
              <w:ind w:left="34"/>
              <w:jc w:val="center"/>
            </w:pPr>
            <w:r>
              <w:rPr>
                <w:rFonts w:ascii="Times New Roman" w:eastAsia="Times New Roman" w:hAnsi="Times New Roman" w:cs="Times New Roman"/>
                <w:sz w:val="18"/>
              </w:rPr>
              <w:t>so</w:t>
            </w:r>
          </w:p>
        </w:tc>
        <w:tc>
          <w:tcPr>
            <w:tcW w:w="0" w:type="auto"/>
            <w:vMerge/>
            <w:tcBorders>
              <w:top w:val="nil"/>
              <w:left w:val="single" w:sz="2" w:space="0" w:color="000000"/>
              <w:bottom w:val="nil"/>
              <w:right w:val="nil"/>
            </w:tcBorders>
          </w:tcPr>
          <w:p w14:paraId="2D3A85F5" w14:textId="77777777" w:rsidR="00F75C4C" w:rsidRDefault="00F75C4C"/>
        </w:tc>
      </w:tr>
      <w:tr w:rsidR="00F75C4C" w14:paraId="6641A209" w14:textId="77777777">
        <w:trPr>
          <w:trHeight w:val="457"/>
        </w:trPr>
        <w:tc>
          <w:tcPr>
            <w:tcW w:w="0" w:type="auto"/>
            <w:gridSpan w:val="3"/>
            <w:vMerge/>
            <w:tcBorders>
              <w:top w:val="nil"/>
              <w:left w:val="nil"/>
              <w:bottom w:val="nil"/>
              <w:right w:val="single" w:sz="2" w:space="0" w:color="000000"/>
            </w:tcBorders>
          </w:tcPr>
          <w:p w14:paraId="45A15BF5" w14:textId="77777777" w:rsidR="00F75C4C" w:rsidRDefault="00F75C4C"/>
        </w:tc>
        <w:tc>
          <w:tcPr>
            <w:tcW w:w="462" w:type="dxa"/>
            <w:tcBorders>
              <w:top w:val="single" w:sz="2" w:space="0" w:color="000000"/>
              <w:left w:val="single" w:sz="2" w:space="0" w:color="000000"/>
              <w:bottom w:val="single" w:sz="2" w:space="0" w:color="000000"/>
              <w:right w:val="single" w:sz="2" w:space="0" w:color="000000"/>
            </w:tcBorders>
          </w:tcPr>
          <w:p w14:paraId="5A519B0C" w14:textId="77777777" w:rsidR="00F75C4C" w:rsidRDefault="00F75C4C"/>
        </w:tc>
        <w:tc>
          <w:tcPr>
            <w:tcW w:w="461" w:type="dxa"/>
            <w:tcBorders>
              <w:top w:val="single" w:sz="2" w:space="0" w:color="000000"/>
              <w:left w:val="single" w:sz="2" w:space="0" w:color="000000"/>
              <w:bottom w:val="single" w:sz="2" w:space="0" w:color="000000"/>
              <w:right w:val="single" w:sz="2" w:space="0" w:color="000000"/>
            </w:tcBorders>
          </w:tcPr>
          <w:p w14:paraId="07B5FB6C" w14:textId="77777777" w:rsidR="00F75C4C" w:rsidRDefault="00F75C4C"/>
        </w:tc>
        <w:tc>
          <w:tcPr>
            <w:tcW w:w="941" w:type="dxa"/>
            <w:tcBorders>
              <w:top w:val="single" w:sz="2" w:space="0" w:color="000000"/>
              <w:left w:val="single" w:sz="2" w:space="0" w:color="000000"/>
              <w:bottom w:val="single" w:sz="2" w:space="0" w:color="000000"/>
              <w:right w:val="single" w:sz="2" w:space="0" w:color="000000"/>
            </w:tcBorders>
            <w:vAlign w:val="bottom"/>
          </w:tcPr>
          <w:p w14:paraId="6B7B0C76" w14:textId="77777777" w:rsidR="00F75C4C" w:rsidRDefault="00356D45">
            <w:pPr>
              <w:spacing w:after="0"/>
              <w:ind w:left="128"/>
            </w:pPr>
            <w:r>
              <w:rPr>
                <w:rFonts w:ascii="Times New Roman" w:eastAsia="Times New Roman" w:hAnsi="Times New Roman" w:cs="Times New Roman"/>
                <w:sz w:val="16"/>
              </w:rPr>
              <w:t>23/22/2020</w:t>
            </w:r>
          </w:p>
        </w:tc>
        <w:tc>
          <w:tcPr>
            <w:tcW w:w="1085" w:type="dxa"/>
            <w:tcBorders>
              <w:top w:val="single" w:sz="2" w:space="0" w:color="000000"/>
              <w:left w:val="single" w:sz="2" w:space="0" w:color="000000"/>
              <w:bottom w:val="single" w:sz="2" w:space="0" w:color="000000"/>
              <w:right w:val="single" w:sz="2" w:space="0" w:color="000000"/>
            </w:tcBorders>
            <w:vAlign w:val="bottom"/>
          </w:tcPr>
          <w:p w14:paraId="6A9A0DD7" w14:textId="77777777" w:rsidR="00F75C4C" w:rsidRDefault="00356D45">
            <w:pPr>
              <w:spacing w:after="0"/>
              <w:ind w:right="44"/>
              <w:jc w:val="right"/>
            </w:pPr>
            <w:r>
              <w:rPr>
                <w:rFonts w:ascii="Times New Roman" w:eastAsia="Times New Roman" w:hAnsi="Times New Roman" w:cs="Times New Roman"/>
                <w:sz w:val="20"/>
              </w:rPr>
              <w:t>00</w:t>
            </w:r>
          </w:p>
        </w:tc>
        <w:tc>
          <w:tcPr>
            <w:tcW w:w="1318" w:type="dxa"/>
            <w:tcBorders>
              <w:top w:val="single" w:sz="2" w:space="0" w:color="000000"/>
              <w:left w:val="single" w:sz="2" w:space="0" w:color="000000"/>
              <w:bottom w:val="single" w:sz="2" w:space="0" w:color="000000"/>
              <w:right w:val="single" w:sz="2" w:space="0" w:color="000000"/>
            </w:tcBorders>
            <w:vAlign w:val="bottom"/>
          </w:tcPr>
          <w:p w14:paraId="3311DE6D" w14:textId="77777777" w:rsidR="00F75C4C" w:rsidRDefault="00356D45">
            <w:pPr>
              <w:spacing w:after="0"/>
              <w:ind w:left="119"/>
            </w:pPr>
            <w:r>
              <w:rPr>
                <w:rFonts w:ascii="Times New Roman" w:eastAsia="Times New Roman" w:hAnsi="Times New Roman" w:cs="Times New Roman"/>
                <w:sz w:val="16"/>
              </w:rPr>
              <w:t>105-2020-001608</w:t>
            </w:r>
          </w:p>
        </w:tc>
        <w:tc>
          <w:tcPr>
            <w:tcW w:w="1091" w:type="dxa"/>
            <w:gridSpan w:val="4"/>
            <w:tcBorders>
              <w:top w:val="single" w:sz="2" w:space="0" w:color="000000"/>
              <w:left w:val="single" w:sz="2" w:space="0" w:color="000000"/>
              <w:bottom w:val="single" w:sz="2" w:space="0" w:color="000000"/>
              <w:right w:val="single" w:sz="2" w:space="0" w:color="000000"/>
            </w:tcBorders>
            <w:vAlign w:val="bottom"/>
          </w:tcPr>
          <w:p w14:paraId="4F8ED5F6" w14:textId="77777777" w:rsidR="00F75C4C" w:rsidRDefault="00356D45">
            <w:pPr>
              <w:spacing w:after="0"/>
              <w:ind w:left="121"/>
              <w:jc w:val="center"/>
            </w:pPr>
            <w:r>
              <w:rPr>
                <w:rFonts w:ascii="Times New Roman" w:eastAsia="Times New Roman" w:hAnsi="Times New Roman" w:cs="Times New Roman"/>
                <w:sz w:val="16"/>
              </w:rPr>
              <w:t>PRIMARIA</w:t>
            </w:r>
          </w:p>
        </w:tc>
        <w:tc>
          <w:tcPr>
            <w:tcW w:w="901" w:type="dxa"/>
            <w:tcBorders>
              <w:top w:val="single" w:sz="2" w:space="0" w:color="000000"/>
              <w:left w:val="single" w:sz="2" w:space="0" w:color="000000"/>
              <w:bottom w:val="single" w:sz="2" w:space="0" w:color="000000"/>
              <w:right w:val="single" w:sz="2" w:space="0" w:color="000000"/>
            </w:tcBorders>
            <w:vAlign w:val="bottom"/>
          </w:tcPr>
          <w:p w14:paraId="35B31A74" w14:textId="77777777" w:rsidR="00F75C4C" w:rsidRDefault="00356D45">
            <w:pPr>
              <w:spacing w:after="0"/>
              <w:ind w:right="-6"/>
              <w:jc w:val="right"/>
            </w:pPr>
            <w:proofErr w:type="spellStart"/>
            <w:r>
              <w:rPr>
                <w:rFonts w:ascii="Times New Roman" w:eastAsia="Times New Roman" w:hAnsi="Times New Roman" w:cs="Times New Roman"/>
                <w:sz w:val="18"/>
              </w:rPr>
              <w:t>zozo</w:t>
            </w:r>
            <w:proofErr w:type="spellEnd"/>
          </w:p>
        </w:tc>
        <w:tc>
          <w:tcPr>
            <w:tcW w:w="1019" w:type="dxa"/>
            <w:tcBorders>
              <w:top w:val="single" w:sz="2" w:space="0" w:color="000000"/>
              <w:left w:val="single" w:sz="2" w:space="0" w:color="000000"/>
              <w:bottom w:val="single" w:sz="2" w:space="0" w:color="000000"/>
              <w:right w:val="single" w:sz="2" w:space="0" w:color="000000"/>
            </w:tcBorders>
            <w:vAlign w:val="bottom"/>
          </w:tcPr>
          <w:p w14:paraId="330AB70C" w14:textId="77777777" w:rsidR="00F75C4C" w:rsidRDefault="00356D45">
            <w:pPr>
              <w:tabs>
                <w:tab w:val="center" w:pos="366"/>
                <w:tab w:val="center" w:pos="904"/>
              </w:tabs>
              <w:spacing w:after="0"/>
            </w:pPr>
            <w:r>
              <w:rPr>
                <w:sz w:val="16"/>
              </w:rPr>
              <w:tab/>
            </w:r>
            <w:r>
              <w:rPr>
                <w:rFonts w:ascii="Times New Roman" w:eastAsia="Times New Roman" w:hAnsi="Times New Roman" w:cs="Times New Roman"/>
                <w:sz w:val="16"/>
              </w:rPr>
              <w:t xml:space="preserve">30/04 </w:t>
            </w:r>
            <w:r>
              <w:rPr>
                <w:rFonts w:ascii="Times New Roman" w:eastAsia="Times New Roman" w:hAnsi="Times New Roman" w:cs="Times New Roman"/>
                <w:sz w:val="16"/>
              </w:rPr>
              <w:tab/>
              <w:t>1</w:t>
            </w:r>
          </w:p>
        </w:tc>
        <w:tc>
          <w:tcPr>
            <w:tcW w:w="1435" w:type="dxa"/>
            <w:tcBorders>
              <w:top w:val="single" w:sz="2" w:space="0" w:color="000000"/>
              <w:left w:val="single" w:sz="2" w:space="0" w:color="000000"/>
              <w:bottom w:val="single" w:sz="2" w:space="0" w:color="000000"/>
              <w:right w:val="single" w:sz="2" w:space="0" w:color="000000"/>
            </w:tcBorders>
            <w:vAlign w:val="bottom"/>
          </w:tcPr>
          <w:p w14:paraId="3D1D1835" w14:textId="77777777" w:rsidR="00F75C4C" w:rsidRDefault="00356D45">
            <w:pPr>
              <w:spacing w:after="0"/>
              <w:ind w:left="43"/>
              <w:jc w:val="center"/>
            </w:pPr>
            <w:r>
              <w:rPr>
                <w:rFonts w:ascii="Times New Roman" w:eastAsia="Times New Roman" w:hAnsi="Times New Roman" w:cs="Times New Roman"/>
                <w:sz w:val="20"/>
              </w:rPr>
              <w:t>so</w:t>
            </w:r>
          </w:p>
        </w:tc>
        <w:tc>
          <w:tcPr>
            <w:tcW w:w="0" w:type="auto"/>
            <w:vMerge/>
            <w:tcBorders>
              <w:top w:val="nil"/>
              <w:left w:val="single" w:sz="2" w:space="0" w:color="000000"/>
              <w:bottom w:val="nil"/>
              <w:right w:val="nil"/>
            </w:tcBorders>
          </w:tcPr>
          <w:p w14:paraId="203682B8" w14:textId="77777777" w:rsidR="00F75C4C" w:rsidRDefault="00F75C4C"/>
        </w:tc>
      </w:tr>
      <w:tr w:rsidR="00F75C4C" w14:paraId="006C8391" w14:textId="77777777">
        <w:trPr>
          <w:trHeight w:val="439"/>
        </w:trPr>
        <w:tc>
          <w:tcPr>
            <w:tcW w:w="0" w:type="auto"/>
            <w:gridSpan w:val="3"/>
            <w:vMerge/>
            <w:tcBorders>
              <w:top w:val="nil"/>
              <w:left w:val="nil"/>
              <w:bottom w:val="nil"/>
              <w:right w:val="single" w:sz="2" w:space="0" w:color="000000"/>
            </w:tcBorders>
          </w:tcPr>
          <w:p w14:paraId="7EF22143" w14:textId="77777777" w:rsidR="00F75C4C" w:rsidRDefault="00F75C4C"/>
        </w:tc>
        <w:tc>
          <w:tcPr>
            <w:tcW w:w="8712" w:type="dxa"/>
            <w:gridSpan w:val="12"/>
            <w:tcBorders>
              <w:top w:val="single" w:sz="2" w:space="0" w:color="000000"/>
              <w:left w:val="nil"/>
              <w:bottom w:val="nil"/>
              <w:right w:val="nil"/>
            </w:tcBorders>
          </w:tcPr>
          <w:p w14:paraId="29F2FA0F" w14:textId="77777777" w:rsidR="00F75C4C" w:rsidRDefault="00F75C4C"/>
        </w:tc>
        <w:tc>
          <w:tcPr>
            <w:tcW w:w="0" w:type="auto"/>
            <w:vMerge/>
            <w:tcBorders>
              <w:top w:val="nil"/>
              <w:left w:val="single" w:sz="2" w:space="0" w:color="000000"/>
              <w:bottom w:val="nil"/>
              <w:right w:val="nil"/>
            </w:tcBorders>
          </w:tcPr>
          <w:p w14:paraId="696FC885" w14:textId="77777777" w:rsidR="00F75C4C" w:rsidRDefault="00F75C4C"/>
        </w:tc>
      </w:tr>
      <w:tr w:rsidR="00F75C4C" w14:paraId="71E467D9" w14:textId="77777777">
        <w:trPr>
          <w:trHeight w:val="257"/>
        </w:trPr>
        <w:tc>
          <w:tcPr>
            <w:tcW w:w="1067" w:type="dxa"/>
            <w:gridSpan w:val="2"/>
            <w:vMerge w:val="restart"/>
            <w:tcBorders>
              <w:top w:val="nil"/>
              <w:left w:val="single" w:sz="2" w:space="0" w:color="000000"/>
              <w:bottom w:val="nil"/>
              <w:right w:val="nil"/>
            </w:tcBorders>
          </w:tcPr>
          <w:p w14:paraId="5DFFFEB5" w14:textId="77777777" w:rsidR="00F75C4C" w:rsidRDefault="00356D45">
            <w:pPr>
              <w:spacing w:after="0"/>
              <w:ind w:left="178"/>
            </w:pPr>
            <w:r>
              <w:rPr>
                <w:noProof/>
              </w:rPr>
              <w:drawing>
                <wp:inline distT="0" distB="0" distL="0" distR="0" wp14:anchorId="229A1E76" wp14:editId="0D8F5130">
                  <wp:extent cx="18288" cy="286512"/>
                  <wp:effectExtent l="0" t="0" r="0" b="0"/>
                  <wp:docPr id="1029862" name="Picture 1029862"/>
                  <wp:cNvGraphicFramePr/>
                  <a:graphic xmlns:a="http://schemas.openxmlformats.org/drawingml/2006/main">
                    <a:graphicData uri="http://schemas.openxmlformats.org/drawingml/2006/picture">
                      <pic:pic xmlns:pic="http://schemas.openxmlformats.org/drawingml/2006/picture">
                        <pic:nvPicPr>
                          <pic:cNvPr id="1029862" name="Picture 1029862"/>
                          <pic:cNvPicPr/>
                        </pic:nvPicPr>
                        <pic:blipFill>
                          <a:blip r:embed="rId792"/>
                          <a:stretch>
                            <a:fillRect/>
                          </a:stretch>
                        </pic:blipFill>
                        <pic:spPr>
                          <a:xfrm>
                            <a:off x="0" y="0"/>
                            <a:ext cx="18288" cy="286512"/>
                          </a:xfrm>
                          <a:prstGeom prst="rect">
                            <a:avLst/>
                          </a:prstGeom>
                        </pic:spPr>
                      </pic:pic>
                    </a:graphicData>
                  </a:graphic>
                </wp:inline>
              </w:drawing>
            </w:r>
          </w:p>
        </w:tc>
        <w:tc>
          <w:tcPr>
            <w:tcW w:w="325" w:type="dxa"/>
            <w:vMerge w:val="restart"/>
            <w:tcBorders>
              <w:top w:val="single" w:sz="2" w:space="0" w:color="000000"/>
              <w:left w:val="nil"/>
              <w:bottom w:val="single" w:sz="2" w:space="0" w:color="000000"/>
              <w:right w:val="nil"/>
            </w:tcBorders>
          </w:tcPr>
          <w:p w14:paraId="40DB45F7" w14:textId="77777777" w:rsidR="00F75C4C" w:rsidRDefault="00F75C4C"/>
        </w:tc>
        <w:tc>
          <w:tcPr>
            <w:tcW w:w="4266" w:type="dxa"/>
            <w:gridSpan w:val="5"/>
            <w:vMerge w:val="restart"/>
            <w:tcBorders>
              <w:top w:val="single" w:sz="2" w:space="0" w:color="000000"/>
              <w:left w:val="nil"/>
              <w:bottom w:val="single" w:sz="2" w:space="0" w:color="000000"/>
              <w:right w:val="nil"/>
            </w:tcBorders>
          </w:tcPr>
          <w:p w14:paraId="3717DC5D" w14:textId="77777777" w:rsidR="00F75C4C" w:rsidRDefault="00356D45">
            <w:pPr>
              <w:spacing w:after="0"/>
              <w:ind w:left="-235"/>
            </w:pPr>
            <w:r>
              <w:rPr>
                <w:noProof/>
              </w:rPr>
              <mc:AlternateContent>
                <mc:Choice Requires="wpg">
                  <w:drawing>
                    <wp:inline distT="0" distB="0" distL="0" distR="0" wp14:anchorId="4E2A5A61" wp14:editId="49DA2111">
                      <wp:extent cx="2743200" cy="603505"/>
                      <wp:effectExtent l="0" t="0" r="0" b="0"/>
                      <wp:docPr id="1027201" name="Group 1027201"/>
                      <wp:cNvGraphicFramePr/>
                      <a:graphic xmlns:a="http://schemas.openxmlformats.org/drawingml/2006/main">
                        <a:graphicData uri="http://schemas.microsoft.com/office/word/2010/wordprocessingGroup">
                          <wpg:wgp>
                            <wpg:cNvGrpSpPr/>
                            <wpg:grpSpPr>
                              <a:xfrm>
                                <a:off x="0" y="0"/>
                                <a:ext cx="2743200" cy="603505"/>
                                <a:chOff x="0" y="0"/>
                                <a:chExt cx="2743200" cy="603505"/>
                              </a:xfrm>
                            </wpg:grpSpPr>
                            <pic:pic xmlns:pic="http://schemas.openxmlformats.org/drawingml/2006/picture">
                              <pic:nvPicPr>
                                <pic:cNvPr id="1029864" name="Picture 1029864"/>
                                <pic:cNvPicPr/>
                              </pic:nvPicPr>
                              <pic:blipFill>
                                <a:blip r:embed="rId793"/>
                                <a:stretch>
                                  <a:fillRect/>
                                </a:stretch>
                              </pic:blipFill>
                              <pic:spPr>
                                <a:xfrm>
                                  <a:off x="0" y="0"/>
                                  <a:ext cx="2700528" cy="603505"/>
                                </a:xfrm>
                                <a:prstGeom prst="rect">
                                  <a:avLst/>
                                </a:prstGeom>
                              </pic:spPr>
                            </pic:pic>
                            <wps:wsp>
                              <wps:cNvPr id="577821" name="Rectangle 577821"/>
                              <wps:cNvSpPr/>
                              <wps:spPr>
                                <a:xfrm>
                                  <a:off x="2554224" y="426720"/>
                                  <a:ext cx="251338" cy="149994"/>
                                </a:xfrm>
                                <a:prstGeom prst="rect">
                                  <a:avLst/>
                                </a:prstGeom>
                                <a:ln>
                                  <a:noFill/>
                                </a:ln>
                              </wps:spPr>
                              <wps:txbx>
                                <w:txbxContent>
                                  <w:p w14:paraId="38132509" w14:textId="77777777" w:rsidR="00F75C4C" w:rsidRDefault="00356D45">
                                    <w:r>
                                      <w:rPr>
                                        <w:rFonts w:ascii="Times New Roman" w:eastAsia="Times New Roman" w:hAnsi="Times New Roman" w:cs="Times New Roman"/>
                                      </w:rPr>
                                      <w:t xml:space="preserve">Va. </w:t>
                                    </w:r>
                                  </w:p>
                                </w:txbxContent>
                              </wps:txbx>
                              <wps:bodyPr horzOverflow="overflow" vert="horz" lIns="0" tIns="0" rIns="0" bIns="0" rtlCol="0">
                                <a:noAutofit/>
                              </wps:bodyPr>
                            </wps:wsp>
                          </wpg:wgp>
                        </a:graphicData>
                      </a:graphic>
                    </wp:inline>
                  </w:drawing>
                </mc:Choice>
                <mc:Fallback xmlns:a="http://schemas.openxmlformats.org/drawingml/2006/main">
                  <w:pict>
                    <v:group id="Group 1027201" style="width:216pt;height:47.5201pt;mso-position-horizontal-relative:char;mso-position-vertical-relative:line" coordsize="27432,6035">
                      <v:shape id="Picture 1029864" style="position:absolute;width:27005;height:6035;left:0;top:0;" filled="f">
                        <v:imagedata r:id="rId794"/>
                      </v:shape>
                      <v:rect id="Rectangle 577821" style="position:absolute;width:2513;height:1499;left:25542;top:4267;" filled="f" stroked="f">
                        <v:textbox inset="0,0,0,0">
                          <w:txbxContent>
                            <w:p>
                              <w:pPr>
                                <w:spacing w:before="0" w:after="160" w:line="259" w:lineRule="auto"/>
                              </w:pPr>
                              <w:r>
                                <w:rPr>
                                  <w:rFonts w:cs="Times New Roman" w:hAnsi="Times New Roman" w:eastAsia="Times New Roman" w:ascii="Times New Roman"/>
                                </w:rPr>
                                <w:t xml:space="preserve">Va. </w:t>
                              </w:r>
                            </w:p>
                          </w:txbxContent>
                        </v:textbox>
                      </v:rect>
                    </v:group>
                  </w:pict>
                </mc:Fallback>
              </mc:AlternateContent>
            </w:r>
          </w:p>
        </w:tc>
        <w:tc>
          <w:tcPr>
            <w:tcW w:w="595" w:type="dxa"/>
            <w:gridSpan w:val="2"/>
            <w:tcBorders>
              <w:top w:val="nil"/>
              <w:left w:val="single" w:sz="2" w:space="0" w:color="000000"/>
              <w:bottom w:val="single" w:sz="2" w:space="0" w:color="000000"/>
              <w:right w:val="nil"/>
            </w:tcBorders>
          </w:tcPr>
          <w:p w14:paraId="296DA824" w14:textId="77777777" w:rsidR="00F75C4C" w:rsidRDefault="00F75C4C"/>
        </w:tc>
        <w:tc>
          <w:tcPr>
            <w:tcW w:w="270" w:type="dxa"/>
            <w:tcBorders>
              <w:top w:val="nil"/>
              <w:left w:val="nil"/>
              <w:bottom w:val="single" w:sz="2" w:space="0" w:color="000000"/>
              <w:right w:val="nil"/>
            </w:tcBorders>
          </w:tcPr>
          <w:p w14:paraId="6ED82413" w14:textId="77777777" w:rsidR="00F75C4C" w:rsidRDefault="00F75C4C"/>
        </w:tc>
        <w:tc>
          <w:tcPr>
            <w:tcW w:w="3581" w:type="dxa"/>
            <w:gridSpan w:val="4"/>
            <w:tcBorders>
              <w:top w:val="nil"/>
              <w:left w:val="nil"/>
              <w:bottom w:val="single" w:sz="2" w:space="0" w:color="000000"/>
              <w:right w:val="nil"/>
            </w:tcBorders>
          </w:tcPr>
          <w:p w14:paraId="74ECD32D" w14:textId="77777777" w:rsidR="00F75C4C" w:rsidRDefault="00F75C4C"/>
        </w:tc>
        <w:tc>
          <w:tcPr>
            <w:tcW w:w="0" w:type="auto"/>
            <w:vMerge/>
            <w:tcBorders>
              <w:top w:val="nil"/>
              <w:left w:val="single" w:sz="2" w:space="0" w:color="000000"/>
              <w:bottom w:val="single" w:sz="2" w:space="0" w:color="000000"/>
              <w:right w:val="nil"/>
            </w:tcBorders>
          </w:tcPr>
          <w:p w14:paraId="3C6E634D" w14:textId="77777777" w:rsidR="00F75C4C" w:rsidRDefault="00F75C4C"/>
        </w:tc>
      </w:tr>
      <w:tr w:rsidR="00F75C4C" w14:paraId="66595916" w14:textId="77777777">
        <w:trPr>
          <w:trHeight w:val="450"/>
        </w:trPr>
        <w:tc>
          <w:tcPr>
            <w:tcW w:w="0" w:type="auto"/>
            <w:gridSpan w:val="2"/>
            <w:vMerge/>
            <w:tcBorders>
              <w:top w:val="nil"/>
              <w:left w:val="single" w:sz="2" w:space="0" w:color="000000"/>
              <w:bottom w:val="nil"/>
              <w:right w:val="nil"/>
            </w:tcBorders>
          </w:tcPr>
          <w:p w14:paraId="6270D8BB" w14:textId="77777777" w:rsidR="00F75C4C" w:rsidRDefault="00F75C4C"/>
        </w:tc>
        <w:tc>
          <w:tcPr>
            <w:tcW w:w="0" w:type="auto"/>
            <w:vMerge/>
            <w:tcBorders>
              <w:top w:val="nil"/>
              <w:left w:val="nil"/>
              <w:bottom w:val="nil"/>
              <w:right w:val="nil"/>
            </w:tcBorders>
          </w:tcPr>
          <w:p w14:paraId="1E37632A" w14:textId="77777777" w:rsidR="00F75C4C" w:rsidRDefault="00F75C4C"/>
        </w:tc>
        <w:tc>
          <w:tcPr>
            <w:tcW w:w="0" w:type="auto"/>
            <w:gridSpan w:val="5"/>
            <w:vMerge/>
            <w:tcBorders>
              <w:top w:val="nil"/>
              <w:left w:val="nil"/>
              <w:bottom w:val="nil"/>
              <w:right w:val="nil"/>
            </w:tcBorders>
          </w:tcPr>
          <w:p w14:paraId="4DE404F2" w14:textId="77777777" w:rsidR="00F75C4C" w:rsidRDefault="00F75C4C"/>
        </w:tc>
        <w:tc>
          <w:tcPr>
            <w:tcW w:w="227" w:type="dxa"/>
            <w:vMerge w:val="restart"/>
            <w:tcBorders>
              <w:top w:val="single" w:sz="2" w:space="0" w:color="000000"/>
              <w:left w:val="nil"/>
              <w:bottom w:val="single" w:sz="2" w:space="0" w:color="000000"/>
              <w:right w:val="nil"/>
            </w:tcBorders>
            <w:vAlign w:val="bottom"/>
          </w:tcPr>
          <w:p w14:paraId="3F9E84B7" w14:textId="77777777" w:rsidR="00F75C4C" w:rsidRDefault="00356D45">
            <w:pPr>
              <w:spacing w:after="0"/>
              <w:ind w:left="-181" w:right="-302"/>
            </w:pPr>
            <w:r>
              <w:rPr>
                <w:rFonts w:ascii="Times New Roman" w:eastAsia="Times New Roman" w:hAnsi="Times New Roman" w:cs="Times New Roman"/>
              </w:rPr>
              <w:t xml:space="preserve">Avenida </w:t>
            </w:r>
          </w:p>
        </w:tc>
        <w:tc>
          <w:tcPr>
            <w:tcW w:w="368" w:type="dxa"/>
            <w:vMerge w:val="restart"/>
            <w:tcBorders>
              <w:top w:val="single" w:sz="2" w:space="0" w:color="000000"/>
              <w:left w:val="nil"/>
              <w:bottom w:val="single" w:sz="2" w:space="0" w:color="000000"/>
              <w:right w:val="nil"/>
            </w:tcBorders>
          </w:tcPr>
          <w:p w14:paraId="3F56414A" w14:textId="77777777" w:rsidR="00F75C4C" w:rsidRDefault="00F75C4C"/>
        </w:tc>
        <w:tc>
          <w:tcPr>
            <w:tcW w:w="5588" w:type="dxa"/>
            <w:gridSpan w:val="6"/>
            <w:vMerge w:val="restart"/>
            <w:tcBorders>
              <w:top w:val="single" w:sz="2" w:space="0" w:color="000000"/>
              <w:left w:val="nil"/>
              <w:bottom w:val="single" w:sz="2" w:space="0" w:color="000000"/>
              <w:right w:val="single" w:sz="2" w:space="0" w:color="000000"/>
            </w:tcBorders>
            <w:vAlign w:val="bottom"/>
          </w:tcPr>
          <w:p w14:paraId="6B13816E" w14:textId="77777777" w:rsidR="00F75C4C" w:rsidRDefault="00356D45">
            <w:pPr>
              <w:tabs>
                <w:tab w:val="right" w:pos="5588"/>
              </w:tabs>
              <w:spacing w:after="0"/>
              <w:ind w:left="-882"/>
            </w:pPr>
            <w:r>
              <w:rPr>
                <w:noProof/>
              </w:rPr>
              <w:drawing>
                <wp:inline distT="0" distB="0" distL="0" distR="0" wp14:anchorId="50335D3F" wp14:editId="5D8D0C15">
                  <wp:extent cx="4108705" cy="408432"/>
                  <wp:effectExtent l="0" t="0" r="0" b="0"/>
                  <wp:docPr id="1029865" name="Picture 1029865"/>
                  <wp:cNvGraphicFramePr/>
                  <a:graphic xmlns:a="http://schemas.openxmlformats.org/drawingml/2006/main">
                    <a:graphicData uri="http://schemas.openxmlformats.org/drawingml/2006/picture">
                      <pic:pic xmlns:pic="http://schemas.openxmlformats.org/drawingml/2006/picture">
                        <pic:nvPicPr>
                          <pic:cNvPr id="1029865" name="Picture 1029865"/>
                          <pic:cNvPicPr/>
                        </pic:nvPicPr>
                        <pic:blipFill>
                          <a:blip r:embed="rId795"/>
                          <a:stretch>
                            <a:fillRect/>
                          </a:stretch>
                        </pic:blipFill>
                        <pic:spPr>
                          <a:xfrm>
                            <a:off x="0" y="0"/>
                            <a:ext cx="4108705" cy="408432"/>
                          </a:xfrm>
                          <a:prstGeom prst="rect">
                            <a:avLst/>
                          </a:prstGeom>
                        </pic:spPr>
                      </pic:pic>
                    </a:graphicData>
                  </a:graphic>
                </wp:inline>
              </w:drawing>
            </w:r>
            <w:proofErr w:type="spellStart"/>
            <w:r>
              <w:rPr>
                <w:rFonts w:ascii="Times New Roman" w:eastAsia="Times New Roman" w:hAnsi="Times New Roman" w:cs="Times New Roman"/>
                <w:sz w:val="24"/>
              </w:rPr>
              <w:t>PBXt</w:t>
            </w:r>
            <w:proofErr w:type="spellEnd"/>
            <w:r>
              <w:rPr>
                <w:rFonts w:ascii="Times New Roman" w:eastAsia="Times New Roman" w:hAnsi="Times New Roman" w:cs="Times New Roman"/>
                <w:sz w:val="24"/>
              </w:rPr>
              <w:t xml:space="preserve"> (502) </w:t>
            </w:r>
            <w:r>
              <w:rPr>
                <w:rFonts w:ascii="Times New Roman" w:eastAsia="Times New Roman" w:hAnsi="Times New Roman" w:cs="Times New Roman"/>
                <w:sz w:val="24"/>
              </w:rPr>
              <w:tab/>
              <w:t>I www.contraloria.gob.gt</w:t>
            </w:r>
          </w:p>
        </w:tc>
      </w:tr>
      <w:tr w:rsidR="00F75C4C" w14:paraId="42D3BBE3" w14:textId="77777777">
        <w:trPr>
          <w:trHeight w:val="534"/>
        </w:trPr>
        <w:tc>
          <w:tcPr>
            <w:tcW w:w="203" w:type="dxa"/>
            <w:tcBorders>
              <w:top w:val="single" w:sz="2" w:space="0" w:color="000000"/>
              <w:left w:val="single" w:sz="2" w:space="0" w:color="000000"/>
              <w:bottom w:val="nil"/>
              <w:right w:val="nil"/>
            </w:tcBorders>
          </w:tcPr>
          <w:p w14:paraId="0CBB9236" w14:textId="77777777" w:rsidR="00F75C4C" w:rsidRDefault="00F75C4C"/>
        </w:tc>
        <w:tc>
          <w:tcPr>
            <w:tcW w:w="864" w:type="dxa"/>
            <w:tcBorders>
              <w:top w:val="nil"/>
              <w:left w:val="nil"/>
              <w:bottom w:val="single" w:sz="2" w:space="0" w:color="000000"/>
              <w:right w:val="nil"/>
            </w:tcBorders>
          </w:tcPr>
          <w:p w14:paraId="12E4E6B4" w14:textId="77777777" w:rsidR="00F75C4C" w:rsidRDefault="00F75C4C"/>
        </w:tc>
        <w:tc>
          <w:tcPr>
            <w:tcW w:w="0" w:type="auto"/>
            <w:vMerge/>
            <w:tcBorders>
              <w:top w:val="nil"/>
              <w:left w:val="nil"/>
              <w:bottom w:val="single" w:sz="2" w:space="0" w:color="000000"/>
              <w:right w:val="nil"/>
            </w:tcBorders>
          </w:tcPr>
          <w:p w14:paraId="72734CFF" w14:textId="77777777" w:rsidR="00F75C4C" w:rsidRDefault="00F75C4C"/>
        </w:tc>
        <w:tc>
          <w:tcPr>
            <w:tcW w:w="0" w:type="auto"/>
            <w:gridSpan w:val="5"/>
            <w:vMerge/>
            <w:tcBorders>
              <w:top w:val="nil"/>
              <w:left w:val="nil"/>
              <w:bottom w:val="single" w:sz="2" w:space="0" w:color="000000"/>
              <w:right w:val="nil"/>
            </w:tcBorders>
          </w:tcPr>
          <w:p w14:paraId="4C5DC906" w14:textId="77777777" w:rsidR="00F75C4C" w:rsidRDefault="00F75C4C"/>
        </w:tc>
        <w:tc>
          <w:tcPr>
            <w:tcW w:w="0" w:type="auto"/>
            <w:vMerge/>
            <w:tcBorders>
              <w:top w:val="nil"/>
              <w:left w:val="nil"/>
              <w:bottom w:val="single" w:sz="2" w:space="0" w:color="000000"/>
              <w:right w:val="nil"/>
            </w:tcBorders>
          </w:tcPr>
          <w:p w14:paraId="44F5C4B8" w14:textId="77777777" w:rsidR="00F75C4C" w:rsidRDefault="00F75C4C"/>
        </w:tc>
        <w:tc>
          <w:tcPr>
            <w:tcW w:w="0" w:type="auto"/>
            <w:vMerge/>
            <w:tcBorders>
              <w:top w:val="nil"/>
              <w:left w:val="nil"/>
              <w:bottom w:val="single" w:sz="2" w:space="0" w:color="000000"/>
              <w:right w:val="nil"/>
            </w:tcBorders>
          </w:tcPr>
          <w:p w14:paraId="2388A302" w14:textId="77777777" w:rsidR="00F75C4C" w:rsidRDefault="00F75C4C"/>
        </w:tc>
        <w:tc>
          <w:tcPr>
            <w:tcW w:w="0" w:type="auto"/>
            <w:gridSpan w:val="6"/>
            <w:vMerge/>
            <w:tcBorders>
              <w:top w:val="nil"/>
              <w:left w:val="nil"/>
              <w:bottom w:val="single" w:sz="2" w:space="0" w:color="000000"/>
              <w:right w:val="single" w:sz="2" w:space="0" w:color="000000"/>
            </w:tcBorders>
          </w:tcPr>
          <w:p w14:paraId="4BE2473D" w14:textId="77777777" w:rsidR="00F75C4C" w:rsidRDefault="00F75C4C"/>
        </w:tc>
      </w:tr>
    </w:tbl>
    <w:p w14:paraId="4FDBCD4E" w14:textId="77777777" w:rsidR="00F75C4C" w:rsidRDefault="00356D45">
      <w:pPr>
        <w:tabs>
          <w:tab w:val="center" w:pos="11098"/>
        </w:tabs>
        <w:spacing w:after="0"/>
        <w:ind w:left="-192"/>
      </w:pPr>
      <w:r>
        <w:rPr>
          <w:noProof/>
        </w:rPr>
        <mc:AlternateContent>
          <mc:Choice Requires="wpg">
            <w:drawing>
              <wp:inline distT="0" distB="0" distL="0" distR="0" wp14:anchorId="07156570" wp14:editId="5AE12B10">
                <wp:extent cx="1395984" cy="713670"/>
                <wp:effectExtent l="0" t="0" r="0" b="0"/>
                <wp:docPr id="1023079" name="Group 1023079"/>
                <wp:cNvGraphicFramePr/>
                <a:graphic xmlns:a="http://schemas.openxmlformats.org/drawingml/2006/main">
                  <a:graphicData uri="http://schemas.microsoft.com/office/word/2010/wordprocessingGroup">
                    <wpg:wgp>
                      <wpg:cNvGrpSpPr/>
                      <wpg:grpSpPr>
                        <a:xfrm>
                          <a:off x="0" y="0"/>
                          <a:ext cx="1395984" cy="713670"/>
                          <a:chOff x="0" y="0"/>
                          <a:chExt cx="1395984" cy="713670"/>
                        </a:xfrm>
                      </wpg:grpSpPr>
                      <pic:pic xmlns:pic="http://schemas.openxmlformats.org/drawingml/2006/picture">
                        <pic:nvPicPr>
                          <pic:cNvPr id="1029867" name="Picture 1029867"/>
                          <pic:cNvPicPr/>
                        </pic:nvPicPr>
                        <pic:blipFill>
                          <a:blip r:embed="rId796"/>
                          <a:stretch>
                            <a:fillRect/>
                          </a:stretch>
                        </pic:blipFill>
                        <pic:spPr>
                          <a:xfrm>
                            <a:off x="164592" y="0"/>
                            <a:ext cx="1182624" cy="713670"/>
                          </a:xfrm>
                          <a:prstGeom prst="rect">
                            <a:avLst/>
                          </a:prstGeom>
                        </pic:spPr>
                      </pic:pic>
                      <wps:wsp>
                        <wps:cNvPr id="589292" name="Rectangle 589292"/>
                        <wps:cNvSpPr/>
                        <wps:spPr>
                          <a:xfrm>
                            <a:off x="1042416" y="548976"/>
                            <a:ext cx="470246" cy="129802"/>
                          </a:xfrm>
                          <a:prstGeom prst="rect">
                            <a:avLst/>
                          </a:prstGeom>
                          <a:ln>
                            <a:noFill/>
                          </a:ln>
                        </wps:spPr>
                        <wps:txbx>
                          <w:txbxContent>
                            <w:p w14:paraId="4EEB1A6E" w14:textId="77777777" w:rsidR="00F75C4C" w:rsidRDefault="00356D45">
                              <w:r>
                                <w:rPr>
                                  <w:rFonts w:ascii="Times New Roman" w:eastAsia="Times New Roman" w:hAnsi="Times New Roman" w:cs="Times New Roman"/>
                                  <w:sz w:val="18"/>
                                </w:rPr>
                                <w:t>Cuentas</w:t>
                              </w:r>
                            </w:p>
                          </w:txbxContent>
                        </wps:txbx>
                        <wps:bodyPr horzOverflow="overflow" vert="horz" lIns="0" tIns="0" rIns="0" bIns="0" rtlCol="0">
                          <a:noAutofit/>
                        </wps:bodyPr>
                      </wps:wsp>
                      <wps:wsp>
                        <wps:cNvPr id="589290" name="Rectangle 589290"/>
                        <wps:cNvSpPr/>
                        <wps:spPr>
                          <a:xfrm>
                            <a:off x="0" y="555076"/>
                            <a:ext cx="713476" cy="146028"/>
                          </a:xfrm>
                          <a:prstGeom prst="rect">
                            <a:avLst/>
                          </a:prstGeom>
                          <a:ln>
                            <a:noFill/>
                          </a:ln>
                        </wps:spPr>
                        <wps:txbx>
                          <w:txbxContent>
                            <w:p w14:paraId="3F040C18" w14:textId="77777777" w:rsidR="00F75C4C" w:rsidRDefault="00356D45">
                              <w:r>
                                <w:rPr>
                                  <w:rFonts w:ascii="Times New Roman" w:eastAsia="Times New Roman" w:hAnsi="Times New Roman" w:cs="Times New Roman"/>
                                  <w:sz w:val="18"/>
                                </w:rPr>
                                <w:t xml:space="preserve">Conrrak.ria </w:t>
                              </w:r>
                            </w:p>
                          </w:txbxContent>
                        </wps:txbx>
                        <wps:bodyPr horzOverflow="overflow" vert="horz" lIns="0" tIns="0" rIns="0" bIns="0" rtlCol="0">
                          <a:noAutofit/>
                        </wps:bodyPr>
                      </wps:wsp>
                    </wpg:wgp>
                  </a:graphicData>
                </a:graphic>
              </wp:inline>
            </w:drawing>
          </mc:Choice>
          <mc:Fallback xmlns:a="http://schemas.openxmlformats.org/drawingml/2006/main">
            <w:pict>
              <v:group id="Group 1023079" style="width:109.92pt;height:56.1945pt;mso-position-horizontal-relative:char;mso-position-vertical-relative:line" coordsize="13959,7136">
                <v:shape id="Picture 1029867" style="position:absolute;width:11826;height:7136;left:1645;top:0;" filled="f">
                  <v:imagedata r:id="rId797"/>
                </v:shape>
                <v:rect id="Rectangle 589292" style="position:absolute;width:4702;height:1298;left:10424;top:5489;" filled="f" stroked="f">
                  <v:textbox inset="0,0,0,0">
                    <w:txbxContent>
                      <w:p>
                        <w:pPr>
                          <w:spacing w:before="0" w:after="160" w:line="259" w:lineRule="auto"/>
                        </w:pPr>
                        <w:r>
                          <w:rPr>
                            <w:rFonts w:cs="Times New Roman" w:hAnsi="Times New Roman" w:eastAsia="Times New Roman" w:ascii="Times New Roman"/>
                            <w:sz w:val="18"/>
                          </w:rPr>
                          <w:t xml:space="preserve">Cuentas</w:t>
                        </w:r>
                      </w:p>
                    </w:txbxContent>
                  </v:textbox>
                </v:rect>
                <v:rect id="Rectangle 589290" style="position:absolute;width:7134;height:1460;left:0;top:5550;" filled="f" stroked="f">
                  <v:textbox inset="0,0,0,0">
                    <w:txbxContent>
                      <w:p>
                        <w:pPr>
                          <w:spacing w:before="0" w:after="160" w:line="259" w:lineRule="auto"/>
                        </w:pPr>
                        <w:r>
                          <w:rPr>
                            <w:rFonts w:cs="Times New Roman" w:hAnsi="Times New Roman" w:eastAsia="Times New Roman" w:ascii="Times New Roman"/>
                            <w:sz w:val="18"/>
                          </w:rPr>
                          <w:t xml:space="preserve">Conrrak.ria </w:t>
                        </w:r>
                      </w:p>
                    </w:txbxContent>
                  </v:textbox>
                </v:rect>
              </v:group>
            </w:pict>
          </mc:Fallback>
        </mc:AlternateContent>
      </w:r>
      <w:r>
        <w:rPr>
          <w:rFonts w:ascii="Times New Roman" w:eastAsia="Times New Roman" w:hAnsi="Times New Roman" w:cs="Times New Roman"/>
          <w:sz w:val="42"/>
        </w:rPr>
        <w:tab/>
        <w:t>V)</w:t>
      </w:r>
    </w:p>
    <w:tbl>
      <w:tblPr>
        <w:tblStyle w:val="TableGrid"/>
        <w:tblW w:w="8630" w:type="dxa"/>
        <w:tblInd w:w="1187" w:type="dxa"/>
        <w:tblCellMar>
          <w:top w:w="0" w:type="dxa"/>
          <w:left w:w="61" w:type="dxa"/>
          <w:bottom w:w="0" w:type="dxa"/>
          <w:right w:w="54" w:type="dxa"/>
        </w:tblCellMar>
        <w:tblLook w:val="04A0" w:firstRow="1" w:lastRow="0" w:firstColumn="1" w:lastColumn="0" w:noHBand="0" w:noVBand="1"/>
      </w:tblPr>
      <w:tblGrid>
        <w:gridCol w:w="359"/>
        <w:gridCol w:w="475"/>
        <w:gridCol w:w="971"/>
        <w:gridCol w:w="1094"/>
        <w:gridCol w:w="1277"/>
        <w:gridCol w:w="1210"/>
        <w:gridCol w:w="990"/>
        <w:gridCol w:w="984"/>
        <w:gridCol w:w="1270"/>
      </w:tblGrid>
      <w:tr w:rsidR="00F75C4C" w14:paraId="3C9DC61B" w14:textId="77777777">
        <w:trPr>
          <w:trHeight w:val="403"/>
        </w:trPr>
        <w:tc>
          <w:tcPr>
            <w:tcW w:w="365" w:type="dxa"/>
            <w:tcBorders>
              <w:top w:val="single" w:sz="2" w:space="0" w:color="000000"/>
              <w:left w:val="single" w:sz="2" w:space="0" w:color="000000"/>
              <w:bottom w:val="single" w:sz="2" w:space="0" w:color="000000"/>
              <w:right w:val="single" w:sz="2" w:space="0" w:color="000000"/>
            </w:tcBorders>
            <w:vAlign w:val="bottom"/>
          </w:tcPr>
          <w:p w14:paraId="3E5FFB02" w14:textId="77777777" w:rsidR="00F75C4C" w:rsidRDefault="00356D45">
            <w:pPr>
              <w:spacing w:after="0"/>
              <w:ind w:left="29"/>
            </w:pPr>
            <w:r>
              <w:rPr>
                <w:rFonts w:ascii="Times New Roman" w:eastAsia="Times New Roman" w:hAnsi="Times New Roman" w:cs="Times New Roman"/>
                <w:sz w:val="16"/>
              </w:rPr>
              <w:t>29</w:t>
            </w:r>
          </w:p>
        </w:tc>
        <w:tc>
          <w:tcPr>
            <w:tcW w:w="464" w:type="dxa"/>
            <w:tcBorders>
              <w:top w:val="single" w:sz="2" w:space="0" w:color="000000"/>
              <w:left w:val="single" w:sz="2" w:space="0" w:color="000000"/>
              <w:bottom w:val="single" w:sz="2" w:space="0" w:color="000000"/>
              <w:right w:val="single" w:sz="2" w:space="0" w:color="000000"/>
            </w:tcBorders>
            <w:vAlign w:val="bottom"/>
          </w:tcPr>
          <w:p w14:paraId="032D551F" w14:textId="77777777" w:rsidR="00F75C4C" w:rsidRDefault="00356D45">
            <w:pPr>
              <w:spacing w:after="0"/>
            </w:pPr>
            <w:r>
              <w:rPr>
                <w:rFonts w:ascii="Times New Roman" w:eastAsia="Times New Roman" w:hAnsi="Times New Roman" w:cs="Times New Roman"/>
                <w:sz w:val="18"/>
              </w:rPr>
              <w:t>3781</w:t>
            </w:r>
          </w:p>
        </w:tc>
        <w:tc>
          <w:tcPr>
            <w:tcW w:w="941" w:type="dxa"/>
            <w:tcBorders>
              <w:top w:val="single" w:sz="2" w:space="0" w:color="000000"/>
              <w:left w:val="single" w:sz="2" w:space="0" w:color="000000"/>
              <w:bottom w:val="single" w:sz="2" w:space="0" w:color="000000"/>
              <w:right w:val="single" w:sz="2" w:space="0" w:color="000000"/>
            </w:tcBorders>
            <w:vAlign w:val="bottom"/>
          </w:tcPr>
          <w:p w14:paraId="7D272E1F" w14:textId="77777777" w:rsidR="00F75C4C" w:rsidRDefault="00356D45">
            <w:pPr>
              <w:spacing w:after="0"/>
              <w:ind w:left="16"/>
            </w:pPr>
            <w:r>
              <w:rPr>
                <w:rFonts w:ascii="Times New Roman" w:eastAsia="Times New Roman" w:hAnsi="Times New Roman" w:cs="Times New Roman"/>
                <w:sz w:val="18"/>
              </w:rPr>
              <w:t>23 12/2020</w:t>
            </w:r>
          </w:p>
        </w:tc>
        <w:tc>
          <w:tcPr>
            <w:tcW w:w="1091" w:type="dxa"/>
            <w:tcBorders>
              <w:top w:val="single" w:sz="2" w:space="0" w:color="000000"/>
              <w:left w:val="single" w:sz="2" w:space="0" w:color="000000"/>
              <w:bottom w:val="single" w:sz="2" w:space="0" w:color="000000"/>
              <w:right w:val="single" w:sz="2" w:space="0" w:color="000000"/>
            </w:tcBorders>
            <w:vAlign w:val="bottom"/>
          </w:tcPr>
          <w:p w14:paraId="63214D61" w14:textId="77777777" w:rsidR="00F75C4C" w:rsidRDefault="00356D45">
            <w:pPr>
              <w:spacing w:after="0"/>
              <w:ind w:right="29"/>
              <w:jc w:val="right"/>
            </w:pPr>
            <w:r>
              <w:rPr>
                <w:rFonts w:ascii="Times New Roman" w:eastAsia="Times New Roman" w:hAnsi="Times New Roman" w:cs="Times New Roman"/>
                <w:sz w:val="18"/>
              </w:rPr>
              <w:t xml:space="preserve">75 </w:t>
            </w:r>
            <w:proofErr w:type="spellStart"/>
            <w:proofErr w:type="gramStart"/>
            <w:r>
              <w:rPr>
                <w:rFonts w:ascii="Times New Roman" w:eastAsia="Times New Roman" w:hAnsi="Times New Roman" w:cs="Times New Roman"/>
                <w:sz w:val="18"/>
              </w:rPr>
              <w:t>ooo.w</w:t>
            </w:r>
            <w:proofErr w:type="spellEnd"/>
            <w:proofErr w:type="gramEnd"/>
          </w:p>
        </w:tc>
        <w:tc>
          <w:tcPr>
            <w:tcW w:w="1354" w:type="dxa"/>
            <w:tcBorders>
              <w:top w:val="single" w:sz="2" w:space="0" w:color="000000"/>
              <w:left w:val="single" w:sz="2" w:space="0" w:color="000000"/>
              <w:bottom w:val="single" w:sz="2" w:space="0" w:color="000000"/>
              <w:right w:val="single" w:sz="2" w:space="0" w:color="000000"/>
            </w:tcBorders>
            <w:vAlign w:val="bottom"/>
          </w:tcPr>
          <w:p w14:paraId="0FA26539" w14:textId="77777777" w:rsidR="00F75C4C" w:rsidRDefault="00356D45">
            <w:pPr>
              <w:spacing w:after="0"/>
            </w:pPr>
            <w:r>
              <w:rPr>
                <w:rFonts w:ascii="Times New Roman" w:eastAsia="Times New Roman" w:hAnsi="Times New Roman" w:cs="Times New Roman"/>
                <w:sz w:val="16"/>
              </w:rPr>
              <w:t>105-2020-001604</w:t>
            </w:r>
          </w:p>
        </w:tc>
        <w:tc>
          <w:tcPr>
            <w:tcW w:w="1050" w:type="dxa"/>
            <w:tcBorders>
              <w:top w:val="single" w:sz="2" w:space="0" w:color="000000"/>
              <w:left w:val="single" w:sz="2" w:space="0" w:color="000000"/>
              <w:bottom w:val="single" w:sz="2" w:space="0" w:color="000000"/>
              <w:right w:val="single" w:sz="2" w:space="0" w:color="000000"/>
            </w:tcBorders>
            <w:vAlign w:val="bottom"/>
          </w:tcPr>
          <w:p w14:paraId="6411ED28" w14:textId="77777777" w:rsidR="00F75C4C" w:rsidRDefault="00356D45">
            <w:pPr>
              <w:spacing w:after="0"/>
              <w:ind w:right="13"/>
              <w:jc w:val="center"/>
            </w:pPr>
            <w:r>
              <w:rPr>
                <w:rFonts w:ascii="Times New Roman" w:eastAsia="Times New Roman" w:hAnsi="Times New Roman" w:cs="Times New Roman"/>
                <w:sz w:val="16"/>
              </w:rPr>
              <w:t>PRIMARIA</w:t>
            </w:r>
          </w:p>
        </w:tc>
        <w:tc>
          <w:tcPr>
            <w:tcW w:w="937" w:type="dxa"/>
            <w:tcBorders>
              <w:top w:val="single" w:sz="2" w:space="0" w:color="000000"/>
              <w:left w:val="single" w:sz="2" w:space="0" w:color="000000"/>
              <w:bottom w:val="single" w:sz="2" w:space="0" w:color="000000"/>
              <w:right w:val="single" w:sz="2" w:space="0" w:color="000000"/>
            </w:tcBorders>
            <w:vAlign w:val="bottom"/>
          </w:tcPr>
          <w:p w14:paraId="1EC4133D" w14:textId="77777777" w:rsidR="00F75C4C" w:rsidRDefault="00356D45">
            <w:pPr>
              <w:tabs>
                <w:tab w:val="right" w:pos="822"/>
              </w:tabs>
              <w:spacing w:after="0"/>
            </w:pPr>
            <w:r>
              <w:rPr>
                <w:rFonts w:ascii="Times New Roman" w:eastAsia="Times New Roman" w:hAnsi="Times New Roman" w:cs="Times New Roman"/>
                <w:sz w:val="18"/>
              </w:rPr>
              <w:t>15</w:t>
            </w:r>
            <w:r>
              <w:rPr>
                <w:rFonts w:ascii="Times New Roman" w:eastAsia="Times New Roman" w:hAnsi="Times New Roman" w:cs="Times New Roman"/>
                <w:sz w:val="18"/>
              </w:rPr>
              <w:tab/>
              <w:t>20</w:t>
            </w:r>
          </w:p>
        </w:tc>
        <w:tc>
          <w:tcPr>
            <w:tcW w:w="950" w:type="dxa"/>
            <w:tcBorders>
              <w:top w:val="single" w:sz="2" w:space="0" w:color="000000"/>
              <w:left w:val="single" w:sz="2" w:space="0" w:color="000000"/>
              <w:bottom w:val="single" w:sz="2" w:space="0" w:color="000000"/>
              <w:right w:val="single" w:sz="2" w:space="0" w:color="000000"/>
            </w:tcBorders>
            <w:vAlign w:val="bottom"/>
          </w:tcPr>
          <w:p w14:paraId="6322E0BA" w14:textId="77777777" w:rsidR="00F75C4C" w:rsidRDefault="00356D45">
            <w:pPr>
              <w:spacing w:after="0"/>
              <w:ind w:left="29"/>
            </w:pPr>
            <w:r>
              <w:rPr>
                <w:rFonts w:ascii="Times New Roman" w:eastAsia="Times New Roman" w:hAnsi="Times New Roman" w:cs="Times New Roman"/>
                <w:sz w:val="16"/>
              </w:rPr>
              <w:t>30,104/2021</w:t>
            </w:r>
          </w:p>
        </w:tc>
        <w:tc>
          <w:tcPr>
            <w:tcW w:w="1478" w:type="dxa"/>
            <w:tcBorders>
              <w:top w:val="single" w:sz="2" w:space="0" w:color="000000"/>
              <w:left w:val="single" w:sz="2" w:space="0" w:color="000000"/>
              <w:bottom w:val="single" w:sz="2" w:space="0" w:color="000000"/>
              <w:right w:val="single" w:sz="2" w:space="0" w:color="000000"/>
            </w:tcBorders>
            <w:vAlign w:val="bottom"/>
          </w:tcPr>
          <w:p w14:paraId="4C142A0B" w14:textId="77777777" w:rsidR="00F75C4C" w:rsidRDefault="00356D45">
            <w:pPr>
              <w:spacing w:after="0"/>
              <w:ind w:right="19"/>
              <w:jc w:val="center"/>
            </w:pPr>
            <w:r>
              <w:rPr>
                <w:rFonts w:ascii="Times New Roman" w:eastAsia="Times New Roman" w:hAnsi="Times New Roman" w:cs="Times New Roman"/>
                <w:sz w:val="16"/>
              </w:rPr>
              <w:t>SO</w:t>
            </w:r>
          </w:p>
        </w:tc>
      </w:tr>
      <w:tr w:rsidR="00F75C4C" w14:paraId="43D4BEF6" w14:textId="77777777">
        <w:trPr>
          <w:trHeight w:val="353"/>
        </w:trPr>
        <w:tc>
          <w:tcPr>
            <w:tcW w:w="365" w:type="dxa"/>
            <w:tcBorders>
              <w:top w:val="single" w:sz="2" w:space="0" w:color="000000"/>
              <w:left w:val="single" w:sz="2" w:space="0" w:color="000000"/>
              <w:bottom w:val="single" w:sz="2" w:space="0" w:color="000000"/>
              <w:right w:val="single" w:sz="2" w:space="0" w:color="000000"/>
            </w:tcBorders>
            <w:vAlign w:val="bottom"/>
          </w:tcPr>
          <w:p w14:paraId="0BC5D90C" w14:textId="77777777" w:rsidR="00F75C4C" w:rsidRDefault="00356D45">
            <w:pPr>
              <w:spacing w:after="0"/>
              <w:ind w:left="29"/>
            </w:pPr>
            <w:r>
              <w:rPr>
                <w:rFonts w:ascii="Times New Roman" w:eastAsia="Times New Roman" w:hAnsi="Times New Roman" w:cs="Times New Roman"/>
                <w:sz w:val="16"/>
              </w:rPr>
              <w:t>30</w:t>
            </w:r>
          </w:p>
        </w:tc>
        <w:tc>
          <w:tcPr>
            <w:tcW w:w="464" w:type="dxa"/>
            <w:tcBorders>
              <w:top w:val="single" w:sz="2" w:space="0" w:color="000000"/>
              <w:left w:val="single" w:sz="2" w:space="0" w:color="000000"/>
              <w:bottom w:val="single" w:sz="2" w:space="0" w:color="000000"/>
              <w:right w:val="single" w:sz="2" w:space="0" w:color="000000"/>
            </w:tcBorders>
            <w:vAlign w:val="bottom"/>
          </w:tcPr>
          <w:p w14:paraId="40244FAA" w14:textId="77777777" w:rsidR="00F75C4C" w:rsidRDefault="00356D45">
            <w:pPr>
              <w:spacing w:after="0"/>
              <w:ind w:left="10"/>
            </w:pPr>
            <w:r>
              <w:rPr>
                <w:rFonts w:ascii="Times New Roman" w:eastAsia="Times New Roman" w:hAnsi="Times New Roman" w:cs="Times New Roman"/>
                <w:sz w:val="16"/>
              </w:rPr>
              <w:t>3782</w:t>
            </w:r>
          </w:p>
        </w:tc>
        <w:tc>
          <w:tcPr>
            <w:tcW w:w="941" w:type="dxa"/>
            <w:tcBorders>
              <w:top w:val="single" w:sz="2" w:space="0" w:color="000000"/>
              <w:left w:val="single" w:sz="2" w:space="0" w:color="000000"/>
              <w:bottom w:val="single" w:sz="2" w:space="0" w:color="000000"/>
              <w:right w:val="single" w:sz="2" w:space="0" w:color="000000"/>
            </w:tcBorders>
            <w:vAlign w:val="bottom"/>
          </w:tcPr>
          <w:p w14:paraId="4C111056" w14:textId="77777777" w:rsidR="00F75C4C" w:rsidRDefault="00356D45">
            <w:pPr>
              <w:spacing w:after="0"/>
              <w:ind w:left="246"/>
            </w:pPr>
            <w:r>
              <w:rPr>
                <w:rFonts w:ascii="Times New Roman" w:eastAsia="Times New Roman" w:hAnsi="Times New Roman" w:cs="Times New Roman"/>
                <w:sz w:val="18"/>
              </w:rPr>
              <w:t>12/2020</w:t>
            </w:r>
          </w:p>
        </w:tc>
        <w:tc>
          <w:tcPr>
            <w:tcW w:w="1091" w:type="dxa"/>
            <w:tcBorders>
              <w:top w:val="single" w:sz="2" w:space="0" w:color="000000"/>
              <w:left w:val="single" w:sz="2" w:space="0" w:color="000000"/>
              <w:bottom w:val="single" w:sz="2" w:space="0" w:color="000000"/>
              <w:right w:val="single" w:sz="2" w:space="0" w:color="000000"/>
            </w:tcBorders>
          </w:tcPr>
          <w:p w14:paraId="45AC9C71" w14:textId="77777777" w:rsidR="00F75C4C" w:rsidRDefault="00F75C4C"/>
        </w:tc>
        <w:tc>
          <w:tcPr>
            <w:tcW w:w="1354" w:type="dxa"/>
            <w:tcBorders>
              <w:top w:val="single" w:sz="2" w:space="0" w:color="000000"/>
              <w:left w:val="single" w:sz="2" w:space="0" w:color="000000"/>
              <w:bottom w:val="single" w:sz="2" w:space="0" w:color="000000"/>
              <w:right w:val="single" w:sz="2" w:space="0" w:color="000000"/>
            </w:tcBorders>
          </w:tcPr>
          <w:p w14:paraId="09FA75CB" w14:textId="77777777" w:rsidR="00F75C4C" w:rsidRDefault="00F75C4C"/>
        </w:tc>
        <w:tc>
          <w:tcPr>
            <w:tcW w:w="1050" w:type="dxa"/>
            <w:tcBorders>
              <w:top w:val="single" w:sz="2" w:space="0" w:color="000000"/>
              <w:left w:val="single" w:sz="2" w:space="0" w:color="000000"/>
              <w:bottom w:val="single" w:sz="2" w:space="0" w:color="000000"/>
              <w:right w:val="single" w:sz="2" w:space="0" w:color="000000"/>
            </w:tcBorders>
            <w:vAlign w:val="bottom"/>
          </w:tcPr>
          <w:p w14:paraId="68859EF2" w14:textId="77777777" w:rsidR="00F75C4C" w:rsidRDefault="00356D45">
            <w:pPr>
              <w:spacing w:after="0"/>
              <w:ind w:right="13"/>
              <w:jc w:val="center"/>
            </w:pPr>
            <w:r>
              <w:rPr>
                <w:rFonts w:ascii="Times New Roman" w:eastAsia="Times New Roman" w:hAnsi="Times New Roman" w:cs="Times New Roman"/>
                <w:sz w:val="16"/>
              </w:rPr>
              <w:t>PRIMARIA</w:t>
            </w:r>
          </w:p>
        </w:tc>
        <w:tc>
          <w:tcPr>
            <w:tcW w:w="937" w:type="dxa"/>
            <w:tcBorders>
              <w:top w:val="single" w:sz="2" w:space="0" w:color="000000"/>
              <w:left w:val="single" w:sz="2" w:space="0" w:color="000000"/>
              <w:bottom w:val="single" w:sz="2" w:space="0" w:color="000000"/>
              <w:right w:val="single" w:sz="2" w:space="0" w:color="000000"/>
            </w:tcBorders>
            <w:vAlign w:val="bottom"/>
          </w:tcPr>
          <w:p w14:paraId="692F9E93" w14:textId="77777777" w:rsidR="00F75C4C" w:rsidRDefault="00356D45">
            <w:pPr>
              <w:spacing w:after="0"/>
              <w:ind w:left="35"/>
            </w:pPr>
            <w:r>
              <w:rPr>
                <w:rFonts w:ascii="Times New Roman" w:eastAsia="Times New Roman" w:hAnsi="Times New Roman" w:cs="Times New Roman"/>
                <w:sz w:val="18"/>
              </w:rPr>
              <w:t>15/12/2020</w:t>
            </w:r>
          </w:p>
        </w:tc>
        <w:tc>
          <w:tcPr>
            <w:tcW w:w="950" w:type="dxa"/>
            <w:tcBorders>
              <w:top w:val="single" w:sz="2" w:space="0" w:color="000000"/>
              <w:left w:val="single" w:sz="2" w:space="0" w:color="000000"/>
              <w:bottom w:val="single" w:sz="2" w:space="0" w:color="000000"/>
              <w:right w:val="single" w:sz="2" w:space="0" w:color="000000"/>
            </w:tcBorders>
            <w:vAlign w:val="bottom"/>
          </w:tcPr>
          <w:p w14:paraId="62E3667C" w14:textId="77777777" w:rsidR="00F75C4C" w:rsidRDefault="00356D45">
            <w:pPr>
              <w:spacing w:after="0"/>
              <w:ind w:left="29"/>
            </w:pPr>
            <w:r>
              <w:rPr>
                <w:rFonts w:ascii="Times New Roman" w:eastAsia="Times New Roman" w:hAnsi="Times New Roman" w:cs="Times New Roman"/>
                <w:sz w:val="18"/>
              </w:rPr>
              <w:t>30/04/2021</w:t>
            </w:r>
          </w:p>
        </w:tc>
        <w:tc>
          <w:tcPr>
            <w:tcW w:w="1478" w:type="dxa"/>
            <w:tcBorders>
              <w:top w:val="single" w:sz="2" w:space="0" w:color="000000"/>
              <w:left w:val="single" w:sz="2" w:space="0" w:color="000000"/>
              <w:bottom w:val="single" w:sz="2" w:space="0" w:color="000000"/>
              <w:right w:val="single" w:sz="2" w:space="0" w:color="000000"/>
            </w:tcBorders>
            <w:vAlign w:val="bottom"/>
          </w:tcPr>
          <w:p w14:paraId="48DF9144" w14:textId="77777777" w:rsidR="00F75C4C" w:rsidRDefault="00356D45">
            <w:pPr>
              <w:spacing w:after="0"/>
              <w:ind w:right="19"/>
              <w:jc w:val="center"/>
            </w:pPr>
            <w:r>
              <w:rPr>
                <w:rFonts w:ascii="Times New Roman" w:eastAsia="Times New Roman" w:hAnsi="Times New Roman" w:cs="Times New Roman"/>
                <w:sz w:val="16"/>
              </w:rPr>
              <w:t>50</w:t>
            </w:r>
          </w:p>
        </w:tc>
      </w:tr>
      <w:tr w:rsidR="00F75C4C" w14:paraId="639292EC" w14:textId="77777777">
        <w:trPr>
          <w:trHeight w:val="448"/>
        </w:trPr>
        <w:tc>
          <w:tcPr>
            <w:tcW w:w="365" w:type="dxa"/>
            <w:tcBorders>
              <w:top w:val="single" w:sz="2" w:space="0" w:color="000000"/>
              <w:left w:val="single" w:sz="2" w:space="0" w:color="000000"/>
              <w:bottom w:val="single" w:sz="2" w:space="0" w:color="000000"/>
              <w:right w:val="single" w:sz="2" w:space="0" w:color="000000"/>
            </w:tcBorders>
            <w:vAlign w:val="bottom"/>
          </w:tcPr>
          <w:p w14:paraId="53AEB45D" w14:textId="77777777" w:rsidR="00F75C4C" w:rsidRDefault="00356D45">
            <w:pPr>
              <w:spacing w:after="0"/>
              <w:ind w:left="38"/>
            </w:pPr>
            <w:r>
              <w:rPr>
                <w:rFonts w:ascii="Times New Roman" w:eastAsia="Times New Roman" w:hAnsi="Times New Roman" w:cs="Times New Roman"/>
                <w:sz w:val="18"/>
              </w:rPr>
              <w:t>31</w:t>
            </w:r>
          </w:p>
        </w:tc>
        <w:tc>
          <w:tcPr>
            <w:tcW w:w="464" w:type="dxa"/>
            <w:tcBorders>
              <w:top w:val="single" w:sz="2" w:space="0" w:color="000000"/>
              <w:left w:val="single" w:sz="2" w:space="0" w:color="000000"/>
              <w:bottom w:val="single" w:sz="2" w:space="0" w:color="000000"/>
              <w:right w:val="single" w:sz="2" w:space="0" w:color="000000"/>
            </w:tcBorders>
            <w:vAlign w:val="bottom"/>
          </w:tcPr>
          <w:p w14:paraId="704A3B2F" w14:textId="77777777" w:rsidR="00F75C4C" w:rsidRDefault="00356D45">
            <w:pPr>
              <w:spacing w:after="0"/>
              <w:ind w:left="10"/>
            </w:pPr>
            <w:r>
              <w:rPr>
                <w:rFonts w:ascii="Times New Roman" w:eastAsia="Times New Roman" w:hAnsi="Times New Roman" w:cs="Times New Roman"/>
                <w:sz w:val="16"/>
              </w:rPr>
              <w:t>3783</w:t>
            </w:r>
          </w:p>
        </w:tc>
        <w:tc>
          <w:tcPr>
            <w:tcW w:w="941" w:type="dxa"/>
            <w:tcBorders>
              <w:top w:val="single" w:sz="2" w:space="0" w:color="000000"/>
              <w:left w:val="single" w:sz="2" w:space="0" w:color="000000"/>
              <w:bottom w:val="single" w:sz="2" w:space="0" w:color="000000"/>
              <w:right w:val="single" w:sz="2" w:space="0" w:color="000000"/>
            </w:tcBorders>
            <w:vAlign w:val="bottom"/>
          </w:tcPr>
          <w:p w14:paraId="6ACD6D63" w14:textId="77777777" w:rsidR="00F75C4C" w:rsidRDefault="00356D45">
            <w:pPr>
              <w:spacing w:after="0"/>
              <w:ind w:left="16"/>
            </w:pPr>
            <w:r>
              <w:rPr>
                <w:rFonts w:ascii="Times New Roman" w:eastAsia="Times New Roman" w:hAnsi="Times New Roman" w:cs="Times New Roman"/>
                <w:sz w:val="18"/>
              </w:rPr>
              <w:t>23/12/2020</w:t>
            </w:r>
          </w:p>
        </w:tc>
        <w:tc>
          <w:tcPr>
            <w:tcW w:w="1091" w:type="dxa"/>
            <w:tcBorders>
              <w:top w:val="single" w:sz="2" w:space="0" w:color="000000"/>
              <w:left w:val="single" w:sz="2" w:space="0" w:color="000000"/>
              <w:bottom w:val="single" w:sz="2" w:space="0" w:color="000000"/>
              <w:right w:val="single" w:sz="2" w:space="0" w:color="000000"/>
            </w:tcBorders>
            <w:vAlign w:val="bottom"/>
          </w:tcPr>
          <w:p w14:paraId="65EA5DC8" w14:textId="77777777" w:rsidR="00F75C4C" w:rsidRDefault="00356D45">
            <w:pPr>
              <w:spacing w:after="0"/>
              <w:ind w:left="304"/>
            </w:pPr>
            <w:r>
              <w:rPr>
                <w:rFonts w:ascii="Times New Roman" w:eastAsia="Times New Roman" w:hAnsi="Times New Roman" w:cs="Times New Roman"/>
                <w:sz w:val="18"/>
              </w:rPr>
              <w:t>75,00000</w:t>
            </w:r>
          </w:p>
        </w:tc>
        <w:tc>
          <w:tcPr>
            <w:tcW w:w="1354" w:type="dxa"/>
            <w:tcBorders>
              <w:top w:val="single" w:sz="2" w:space="0" w:color="000000"/>
              <w:left w:val="single" w:sz="2" w:space="0" w:color="000000"/>
              <w:bottom w:val="single" w:sz="2" w:space="0" w:color="000000"/>
              <w:right w:val="single" w:sz="2" w:space="0" w:color="000000"/>
            </w:tcBorders>
            <w:vAlign w:val="bottom"/>
          </w:tcPr>
          <w:p w14:paraId="6B1CB45F" w14:textId="77777777" w:rsidR="00F75C4C" w:rsidRDefault="00356D45">
            <w:pPr>
              <w:spacing w:after="0"/>
              <w:ind w:left="19"/>
            </w:pPr>
            <w:r>
              <w:rPr>
                <w:rFonts w:ascii="Times New Roman" w:eastAsia="Times New Roman" w:hAnsi="Times New Roman" w:cs="Times New Roman"/>
                <w:sz w:val="16"/>
              </w:rPr>
              <w:t>205-2020-001603</w:t>
            </w:r>
          </w:p>
        </w:tc>
        <w:tc>
          <w:tcPr>
            <w:tcW w:w="1050" w:type="dxa"/>
            <w:tcBorders>
              <w:top w:val="single" w:sz="2" w:space="0" w:color="000000"/>
              <w:left w:val="single" w:sz="2" w:space="0" w:color="000000"/>
              <w:bottom w:val="single" w:sz="2" w:space="0" w:color="000000"/>
              <w:right w:val="single" w:sz="2" w:space="0" w:color="000000"/>
            </w:tcBorders>
          </w:tcPr>
          <w:p w14:paraId="47407DDF" w14:textId="77777777" w:rsidR="00F75C4C" w:rsidRDefault="00F75C4C"/>
        </w:tc>
        <w:tc>
          <w:tcPr>
            <w:tcW w:w="937" w:type="dxa"/>
            <w:tcBorders>
              <w:top w:val="single" w:sz="2" w:space="0" w:color="000000"/>
              <w:left w:val="single" w:sz="2" w:space="0" w:color="000000"/>
              <w:bottom w:val="single" w:sz="2" w:space="0" w:color="000000"/>
              <w:right w:val="single" w:sz="2" w:space="0" w:color="000000"/>
            </w:tcBorders>
            <w:vAlign w:val="bottom"/>
          </w:tcPr>
          <w:p w14:paraId="1029BA71" w14:textId="77777777" w:rsidR="00F75C4C" w:rsidRDefault="00356D45">
            <w:pPr>
              <w:spacing w:after="0"/>
              <w:ind w:left="44"/>
            </w:pPr>
            <w:r>
              <w:rPr>
                <w:rFonts w:ascii="Times New Roman" w:eastAsia="Times New Roman" w:hAnsi="Times New Roman" w:cs="Times New Roman"/>
                <w:sz w:val="18"/>
              </w:rPr>
              <w:t>15/12/2020</w:t>
            </w:r>
          </w:p>
        </w:tc>
        <w:tc>
          <w:tcPr>
            <w:tcW w:w="950" w:type="dxa"/>
            <w:tcBorders>
              <w:top w:val="single" w:sz="2" w:space="0" w:color="000000"/>
              <w:left w:val="single" w:sz="2" w:space="0" w:color="000000"/>
              <w:bottom w:val="single" w:sz="2" w:space="0" w:color="000000"/>
              <w:right w:val="single" w:sz="2" w:space="0" w:color="000000"/>
            </w:tcBorders>
            <w:vAlign w:val="bottom"/>
          </w:tcPr>
          <w:p w14:paraId="2BE24024" w14:textId="77777777" w:rsidR="00F75C4C" w:rsidRDefault="00356D45">
            <w:pPr>
              <w:spacing w:after="0"/>
              <w:ind w:right="29"/>
              <w:jc w:val="right"/>
            </w:pPr>
            <w:r>
              <w:rPr>
                <w:rFonts w:ascii="Times New Roman" w:eastAsia="Times New Roman" w:hAnsi="Times New Roman" w:cs="Times New Roman"/>
              </w:rPr>
              <w:t>non</w:t>
            </w:r>
          </w:p>
        </w:tc>
        <w:tc>
          <w:tcPr>
            <w:tcW w:w="1478" w:type="dxa"/>
            <w:tcBorders>
              <w:top w:val="single" w:sz="2" w:space="0" w:color="000000"/>
              <w:left w:val="single" w:sz="2" w:space="0" w:color="000000"/>
              <w:bottom w:val="single" w:sz="2" w:space="0" w:color="000000"/>
              <w:right w:val="single" w:sz="2" w:space="0" w:color="000000"/>
            </w:tcBorders>
            <w:vAlign w:val="bottom"/>
          </w:tcPr>
          <w:p w14:paraId="21C37CAC" w14:textId="77777777" w:rsidR="00F75C4C" w:rsidRDefault="00356D45">
            <w:pPr>
              <w:spacing w:after="0"/>
              <w:ind w:right="10"/>
              <w:jc w:val="center"/>
            </w:pPr>
            <w:r>
              <w:rPr>
                <w:rFonts w:ascii="Times New Roman" w:eastAsia="Times New Roman" w:hAnsi="Times New Roman" w:cs="Times New Roman"/>
                <w:sz w:val="18"/>
              </w:rPr>
              <w:t>50</w:t>
            </w:r>
          </w:p>
        </w:tc>
      </w:tr>
      <w:tr w:rsidR="00F75C4C" w14:paraId="6E22E7DB" w14:textId="77777777">
        <w:trPr>
          <w:trHeight w:val="390"/>
        </w:trPr>
        <w:tc>
          <w:tcPr>
            <w:tcW w:w="365" w:type="dxa"/>
            <w:tcBorders>
              <w:top w:val="single" w:sz="2" w:space="0" w:color="000000"/>
              <w:left w:val="single" w:sz="2" w:space="0" w:color="000000"/>
              <w:bottom w:val="single" w:sz="2" w:space="0" w:color="000000"/>
              <w:right w:val="single" w:sz="2" w:space="0" w:color="000000"/>
            </w:tcBorders>
            <w:vAlign w:val="bottom"/>
          </w:tcPr>
          <w:p w14:paraId="091B49AB" w14:textId="77777777" w:rsidR="00F75C4C" w:rsidRDefault="00356D45">
            <w:pPr>
              <w:spacing w:after="0"/>
              <w:ind w:left="38"/>
            </w:pPr>
            <w:r>
              <w:rPr>
                <w:rFonts w:ascii="Times New Roman" w:eastAsia="Times New Roman" w:hAnsi="Times New Roman" w:cs="Times New Roman"/>
                <w:sz w:val="16"/>
              </w:rPr>
              <w:t>32</w:t>
            </w:r>
          </w:p>
        </w:tc>
        <w:tc>
          <w:tcPr>
            <w:tcW w:w="464" w:type="dxa"/>
            <w:tcBorders>
              <w:top w:val="single" w:sz="2" w:space="0" w:color="000000"/>
              <w:left w:val="single" w:sz="2" w:space="0" w:color="000000"/>
              <w:bottom w:val="single" w:sz="2" w:space="0" w:color="000000"/>
              <w:right w:val="single" w:sz="2" w:space="0" w:color="000000"/>
            </w:tcBorders>
            <w:vAlign w:val="bottom"/>
          </w:tcPr>
          <w:p w14:paraId="76E5E81B" w14:textId="77777777" w:rsidR="00F75C4C" w:rsidRDefault="00356D45">
            <w:pPr>
              <w:spacing w:after="0"/>
              <w:ind w:left="10"/>
            </w:pPr>
            <w:r>
              <w:rPr>
                <w:rFonts w:ascii="Times New Roman" w:eastAsia="Times New Roman" w:hAnsi="Times New Roman" w:cs="Times New Roman"/>
                <w:sz w:val="20"/>
              </w:rPr>
              <w:t>3'84</w:t>
            </w:r>
          </w:p>
        </w:tc>
        <w:tc>
          <w:tcPr>
            <w:tcW w:w="941" w:type="dxa"/>
            <w:tcBorders>
              <w:top w:val="single" w:sz="2" w:space="0" w:color="000000"/>
              <w:left w:val="single" w:sz="2" w:space="0" w:color="000000"/>
              <w:bottom w:val="single" w:sz="2" w:space="0" w:color="000000"/>
              <w:right w:val="single" w:sz="2" w:space="0" w:color="000000"/>
            </w:tcBorders>
            <w:vAlign w:val="bottom"/>
          </w:tcPr>
          <w:p w14:paraId="6D063C7B" w14:textId="77777777" w:rsidR="00F75C4C" w:rsidRDefault="00356D45">
            <w:pPr>
              <w:tabs>
                <w:tab w:val="center" w:pos="289"/>
                <w:tab w:val="right" w:pos="826"/>
              </w:tabs>
              <w:spacing w:after="0"/>
            </w:pPr>
            <w:r>
              <w:rPr>
                <w:sz w:val="18"/>
              </w:rPr>
              <w:tab/>
            </w:r>
            <w:r>
              <w:rPr>
                <w:rFonts w:ascii="Times New Roman" w:eastAsia="Times New Roman" w:hAnsi="Times New Roman" w:cs="Times New Roman"/>
                <w:sz w:val="18"/>
              </w:rPr>
              <w:t>1</w:t>
            </w:r>
            <w:r>
              <w:rPr>
                <w:rFonts w:ascii="Times New Roman" w:eastAsia="Times New Roman" w:hAnsi="Times New Roman" w:cs="Times New Roman"/>
                <w:sz w:val="18"/>
              </w:rPr>
              <w:tab/>
              <w:t>20</w:t>
            </w:r>
          </w:p>
        </w:tc>
        <w:tc>
          <w:tcPr>
            <w:tcW w:w="1091" w:type="dxa"/>
            <w:tcBorders>
              <w:top w:val="single" w:sz="2" w:space="0" w:color="000000"/>
              <w:left w:val="single" w:sz="2" w:space="0" w:color="000000"/>
              <w:bottom w:val="single" w:sz="2" w:space="0" w:color="000000"/>
              <w:right w:val="single" w:sz="2" w:space="0" w:color="000000"/>
            </w:tcBorders>
            <w:vAlign w:val="bottom"/>
          </w:tcPr>
          <w:p w14:paraId="234B3172" w14:textId="77777777" w:rsidR="00F75C4C" w:rsidRDefault="00356D45">
            <w:pPr>
              <w:spacing w:after="0"/>
              <w:ind w:left="304"/>
            </w:pPr>
            <w:proofErr w:type="gramStart"/>
            <w:r>
              <w:rPr>
                <w:rFonts w:ascii="Times New Roman" w:eastAsia="Times New Roman" w:hAnsi="Times New Roman" w:cs="Times New Roman"/>
                <w:sz w:val="12"/>
              </w:rPr>
              <w:t>75 .</w:t>
            </w:r>
            <w:proofErr w:type="spellStart"/>
            <w:r>
              <w:rPr>
                <w:rFonts w:ascii="Times New Roman" w:eastAsia="Times New Roman" w:hAnsi="Times New Roman" w:cs="Times New Roman"/>
                <w:sz w:val="12"/>
              </w:rPr>
              <w:t>oo</w:t>
            </w:r>
            <w:proofErr w:type="spellEnd"/>
            <w:proofErr w:type="gramEnd"/>
          </w:p>
        </w:tc>
        <w:tc>
          <w:tcPr>
            <w:tcW w:w="1354" w:type="dxa"/>
            <w:tcBorders>
              <w:top w:val="single" w:sz="2" w:space="0" w:color="000000"/>
              <w:left w:val="single" w:sz="2" w:space="0" w:color="000000"/>
              <w:bottom w:val="single" w:sz="2" w:space="0" w:color="000000"/>
              <w:right w:val="single" w:sz="2" w:space="0" w:color="000000"/>
            </w:tcBorders>
            <w:vAlign w:val="bottom"/>
          </w:tcPr>
          <w:p w14:paraId="16B4B882" w14:textId="77777777" w:rsidR="00F75C4C" w:rsidRDefault="00356D45">
            <w:pPr>
              <w:spacing w:after="0"/>
              <w:ind w:left="19"/>
            </w:pPr>
            <w:r>
              <w:rPr>
                <w:rFonts w:ascii="Times New Roman" w:eastAsia="Times New Roman" w:hAnsi="Times New Roman" w:cs="Times New Roman"/>
                <w:sz w:val="16"/>
              </w:rPr>
              <w:t>105-2020001959</w:t>
            </w:r>
          </w:p>
        </w:tc>
        <w:tc>
          <w:tcPr>
            <w:tcW w:w="1050" w:type="dxa"/>
            <w:tcBorders>
              <w:top w:val="single" w:sz="2" w:space="0" w:color="000000"/>
              <w:left w:val="single" w:sz="2" w:space="0" w:color="000000"/>
              <w:bottom w:val="single" w:sz="2" w:space="0" w:color="000000"/>
              <w:right w:val="single" w:sz="2" w:space="0" w:color="000000"/>
            </w:tcBorders>
            <w:vAlign w:val="bottom"/>
          </w:tcPr>
          <w:p w14:paraId="2E1721C1" w14:textId="77777777" w:rsidR="00F75C4C" w:rsidRDefault="00356D45">
            <w:pPr>
              <w:spacing w:after="0"/>
              <w:ind w:left="19"/>
            </w:pPr>
            <w:r>
              <w:rPr>
                <w:rFonts w:ascii="Times New Roman" w:eastAsia="Times New Roman" w:hAnsi="Times New Roman" w:cs="Times New Roman"/>
                <w:sz w:val="16"/>
              </w:rPr>
              <w:t>PREPRIMARIA</w:t>
            </w:r>
          </w:p>
        </w:tc>
        <w:tc>
          <w:tcPr>
            <w:tcW w:w="937" w:type="dxa"/>
            <w:tcBorders>
              <w:top w:val="single" w:sz="2" w:space="0" w:color="000000"/>
              <w:left w:val="single" w:sz="2" w:space="0" w:color="000000"/>
              <w:bottom w:val="single" w:sz="2" w:space="0" w:color="000000"/>
              <w:right w:val="single" w:sz="2" w:space="0" w:color="000000"/>
            </w:tcBorders>
            <w:vAlign w:val="bottom"/>
          </w:tcPr>
          <w:p w14:paraId="4876AA60" w14:textId="77777777" w:rsidR="00F75C4C" w:rsidRDefault="00356D45">
            <w:pPr>
              <w:spacing w:after="0"/>
              <w:ind w:left="44"/>
            </w:pPr>
            <w:r>
              <w:rPr>
                <w:rFonts w:ascii="Times New Roman" w:eastAsia="Times New Roman" w:hAnsi="Times New Roman" w:cs="Times New Roman"/>
                <w:sz w:val="18"/>
              </w:rPr>
              <w:t>18/12/2020</w:t>
            </w:r>
          </w:p>
        </w:tc>
        <w:tc>
          <w:tcPr>
            <w:tcW w:w="950" w:type="dxa"/>
            <w:tcBorders>
              <w:top w:val="single" w:sz="2" w:space="0" w:color="000000"/>
              <w:left w:val="single" w:sz="2" w:space="0" w:color="000000"/>
              <w:bottom w:val="single" w:sz="2" w:space="0" w:color="000000"/>
              <w:right w:val="single" w:sz="2" w:space="0" w:color="000000"/>
            </w:tcBorders>
            <w:vAlign w:val="bottom"/>
          </w:tcPr>
          <w:p w14:paraId="0B7306BC" w14:textId="77777777" w:rsidR="00F75C4C" w:rsidRDefault="00356D45">
            <w:pPr>
              <w:spacing w:after="0"/>
              <w:ind w:left="48"/>
            </w:pPr>
            <w:r>
              <w:rPr>
                <w:rFonts w:ascii="Times New Roman" w:eastAsia="Times New Roman" w:hAnsi="Times New Roman" w:cs="Times New Roman"/>
                <w:sz w:val="18"/>
              </w:rPr>
              <w:t>30/04/2021</w:t>
            </w:r>
          </w:p>
        </w:tc>
        <w:tc>
          <w:tcPr>
            <w:tcW w:w="1478" w:type="dxa"/>
            <w:tcBorders>
              <w:top w:val="single" w:sz="2" w:space="0" w:color="000000"/>
              <w:left w:val="single" w:sz="2" w:space="0" w:color="000000"/>
              <w:bottom w:val="single" w:sz="2" w:space="0" w:color="000000"/>
              <w:right w:val="single" w:sz="2" w:space="0" w:color="000000"/>
            </w:tcBorders>
            <w:vAlign w:val="bottom"/>
          </w:tcPr>
          <w:p w14:paraId="56D61650" w14:textId="77777777" w:rsidR="00F75C4C" w:rsidRDefault="00356D45">
            <w:pPr>
              <w:spacing w:after="0"/>
              <w:ind w:right="10"/>
              <w:jc w:val="center"/>
            </w:pPr>
            <w:r>
              <w:rPr>
                <w:rFonts w:ascii="Times New Roman" w:eastAsia="Times New Roman" w:hAnsi="Times New Roman" w:cs="Times New Roman"/>
                <w:sz w:val="18"/>
              </w:rPr>
              <w:t>50</w:t>
            </w:r>
          </w:p>
        </w:tc>
      </w:tr>
      <w:tr w:rsidR="00F75C4C" w14:paraId="7947BEEE" w14:textId="77777777">
        <w:trPr>
          <w:trHeight w:val="358"/>
        </w:trPr>
        <w:tc>
          <w:tcPr>
            <w:tcW w:w="365" w:type="dxa"/>
            <w:tcBorders>
              <w:top w:val="single" w:sz="2" w:space="0" w:color="000000"/>
              <w:left w:val="single" w:sz="2" w:space="0" w:color="000000"/>
              <w:bottom w:val="single" w:sz="2" w:space="0" w:color="000000"/>
              <w:right w:val="single" w:sz="2" w:space="0" w:color="000000"/>
            </w:tcBorders>
            <w:vAlign w:val="bottom"/>
          </w:tcPr>
          <w:p w14:paraId="4C25B2DF" w14:textId="77777777" w:rsidR="00F75C4C" w:rsidRDefault="00356D45">
            <w:pPr>
              <w:spacing w:after="0"/>
              <w:ind w:left="38"/>
            </w:pPr>
            <w:r>
              <w:rPr>
                <w:rFonts w:ascii="Times New Roman" w:eastAsia="Times New Roman" w:hAnsi="Times New Roman" w:cs="Times New Roman"/>
                <w:sz w:val="18"/>
              </w:rPr>
              <w:t>33</w:t>
            </w:r>
          </w:p>
        </w:tc>
        <w:tc>
          <w:tcPr>
            <w:tcW w:w="464" w:type="dxa"/>
            <w:tcBorders>
              <w:top w:val="single" w:sz="2" w:space="0" w:color="000000"/>
              <w:left w:val="single" w:sz="2" w:space="0" w:color="000000"/>
              <w:bottom w:val="single" w:sz="2" w:space="0" w:color="000000"/>
              <w:right w:val="single" w:sz="2" w:space="0" w:color="000000"/>
            </w:tcBorders>
            <w:vAlign w:val="bottom"/>
          </w:tcPr>
          <w:p w14:paraId="5D4BE7A8" w14:textId="77777777" w:rsidR="00F75C4C" w:rsidRDefault="00356D45">
            <w:pPr>
              <w:spacing w:after="0"/>
              <w:ind w:left="10"/>
            </w:pPr>
            <w:r>
              <w:rPr>
                <w:rFonts w:ascii="Times New Roman" w:eastAsia="Times New Roman" w:hAnsi="Times New Roman" w:cs="Times New Roman"/>
                <w:sz w:val="16"/>
              </w:rPr>
              <w:t>3785</w:t>
            </w:r>
          </w:p>
        </w:tc>
        <w:tc>
          <w:tcPr>
            <w:tcW w:w="941" w:type="dxa"/>
            <w:tcBorders>
              <w:top w:val="single" w:sz="2" w:space="0" w:color="000000"/>
              <w:left w:val="single" w:sz="2" w:space="0" w:color="000000"/>
              <w:bottom w:val="single" w:sz="2" w:space="0" w:color="000000"/>
              <w:right w:val="single" w:sz="2" w:space="0" w:color="000000"/>
            </w:tcBorders>
            <w:vAlign w:val="bottom"/>
          </w:tcPr>
          <w:p w14:paraId="4402FF48" w14:textId="77777777" w:rsidR="00F75C4C" w:rsidRDefault="00356D45">
            <w:pPr>
              <w:spacing w:after="0"/>
              <w:ind w:left="35"/>
            </w:pPr>
            <w:r>
              <w:rPr>
                <w:rFonts w:ascii="Times New Roman" w:eastAsia="Times New Roman" w:hAnsi="Times New Roman" w:cs="Times New Roman"/>
                <w:sz w:val="18"/>
              </w:rPr>
              <w:t>23/12/2020</w:t>
            </w:r>
          </w:p>
        </w:tc>
        <w:tc>
          <w:tcPr>
            <w:tcW w:w="1091" w:type="dxa"/>
            <w:tcBorders>
              <w:top w:val="single" w:sz="2" w:space="0" w:color="000000"/>
              <w:left w:val="single" w:sz="2" w:space="0" w:color="000000"/>
              <w:bottom w:val="single" w:sz="2" w:space="0" w:color="000000"/>
              <w:right w:val="single" w:sz="2" w:space="0" w:color="000000"/>
            </w:tcBorders>
            <w:vAlign w:val="bottom"/>
          </w:tcPr>
          <w:p w14:paraId="42085289" w14:textId="77777777" w:rsidR="00F75C4C" w:rsidRDefault="00356D45">
            <w:pPr>
              <w:spacing w:after="0"/>
              <w:ind w:right="10"/>
              <w:jc w:val="right"/>
            </w:pPr>
            <w:r>
              <w:rPr>
                <w:rFonts w:ascii="Times New Roman" w:eastAsia="Times New Roman" w:hAnsi="Times New Roman" w:cs="Times New Roman"/>
                <w:sz w:val="16"/>
              </w:rPr>
              <w:t>75 000.00</w:t>
            </w:r>
          </w:p>
        </w:tc>
        <w:tc>
          <w:tcPr>
            <w:tcW w:w="1354" w:type="dxa"/>
            <w:tcBorders>
              <w:top w:val="single" w:sz="2" w:space="0" w:color="000000"/>
              <w:left w:val="single" w:sz="2" w:space="0" w:color="000000"/>
              <w:bottom w:val="single" w:sz="2" w:space="0" w:color="000000"/>
              <w:right w:val="single" w:sz="2" w:space="0" w:color="000000"/>
            </w:tcBorders>
          </w:tcPr>
          <w:p w14:paraId="54532264" w14:textId="77777777" w:rsidR="00F75C4C" w:rsidRDefault="00F75C4C"/>
        </w:tc>
        <w:tc>
          <w:tcPr>
            <w:tcW w:w="1050" w:type="dxa"/>
            <w:tcBorders>
              <w:top w:val="single" w:sz="2" w:space="0" w:color="000000"/>
              <w:left w:val="single" w:sz="2" w:space="0" w:color="000000"/>
              <w:bottom w:val="single" w:sz="2" w:space="0" w:color="000000"/>
              <w:right w:val="single" w:sz="2" w:space="0" w:color="000000"/>
            </w:tcBorders>
            <w:vAlign w:val="bottom"/>
          </w:tcPr>
          <w:p w14:paraId="145B4141" w14:textId="77777777" w:rsidR="00F75C4C" w:rsidRDefault="00356D45">
            <w:pPr>
              <w:spacing w:after="0"/>
              <w:ind w:left="6"/>
              <w:jc w:val="center"/>
            </w:pPr>
            <w:r>
              <w:rPr>
                <w:rFonts w:ascii="Times New Roman" w:eastAsia="Times New Roman" w:hAnsi="Times New Roman" w:cs="Times New Roman"/>
                <w:sz w:val="16"/>
              </w:rPr>
              <w:t>PRIMARIA</w:t>
            </w:r>
          </w:p>
        </w:tc>
        <w:tc>
          <w:tcPr>
            <w:tcW w:w="937" w:type="dxa"/>
            <w:tcBorders>
              <w:top w:val="single" w:sz="2" w:space="0" w:color="000000"/>
              <w:left w:val="single" w:sz="2" w:space="0" w:color="000000"/>
              <w:bottom w:val="single" w:sz="2" w:space="0" w:color="000000"/>
              <w:right w:val="single" w:sz="2" w:space="0" w:color="000000"/>
            </w:tcBorders>
            <w:vAlign w:val="bottom"/>
          </w:tcPr>
          <w:p w14:paraId="0BE315CF" w14:textId="77777777" w:rsidR="00F75C4C" w:rsidRDefault="00356D45">
            <w:pPr>
              <w:spacing w:after="0"/>
              <w:ind w:left="44"/>
            </w:pPr>
            <w:r>
              <w:rPr>
                <w:rFonts w:ascii="Times New Roman" w:eastAsia="Times New Roman" w:hAnsi="Times New Roman" w:cs="Times New Roman"/>
                <w:sz w:val="18"/>
              </w:rPr>
              <w:t>15/12/2020</w:t>
            </w:r>
          </w:p>
        </w:tc>
        <w:tc>
          <w:tcPr>
            <w:tcW w:w="950" w:type="dxa"/>
            <w:tcBorders>
              <w:top w:val="single" w:sz="2" w:space="0" w:color="000000"/>
              <w:left w:val="single" w:sz="2" w:space="0" w:color="000000"/>
              <w:bottom w:val="single" w:sz="2" w:space="0" w:color="000000"/>
              <w:right w:val="single" w:sz="2" w:space="0" w:color="000000"/>
            </w:tcBorders>
            <w:vAlign w:val="bottom"/>
          </w:tcPr>
          <w:p w14:paraId="21C86CB5" w14:textId="77777777" w:rsidR="00F75C4C" w:rsidRDefault="00356D45">
            <w:pPr>
              <w:spacing w:after="0"/>
              <w:ind w:left="48"/>
            </w:pPr>
            <w:r>
              <w:rPr>
                <w:rFonts w:ascii="Times New Roman" w:eastAsia="Times New Roman" w:hAnsi="Times New Roman" w:cs="Times New Roman"/>
                <w:sz w:val="18"/>
              </w:rPr>
              <w:t>30/04/2021</w:t>
            </w:r>
          </w:p>
        </w:tc>
        <w:tc>
          <w:tcPr>
            <w:tcW w:w="1478" w:type="dxa"/>
            <w:tcBorders>
              <w:top w:val="single" w:sz="2" w:space="0" w:color="000000"/>
              <w:left w:val="single" w:sz="2" w:space="0" w:color="000000"/>
              <w:bottom w:val="single" w:sz="2" w:space="0" w:color="000000"/>
              <w:right w:val="single" w:sz="2" w:space="0" w:color="000000"/>
            </w:tcBorders>
            <w:vAlign w:val="bottom"/>
          </w:tcPr>
          <w:p w14:paraId="20FF32AC" w14:textId="77777777" w:rsidR="00F75C4C" w:rsidRDefault="00356D45">
            <w:pPr>
              <w:spacing w:after="0"/>
              <w:ind w:left="10"/>
              <w:jc w:val="center"/>
            </w:pPr>
            <w:r>
              <w:rPr>
                <w:rFonts w:ascii="Times New Roman" w:eastAsia="Times New Roman" w:hAnsi="Times New Roman" w:cs="Times New Roman"/>
                <w:sz w:val="20"/>
              </w:rPr>
              <w:t>so</w:t>
            </w:r>
          </w:p>
        </w:tc>
      </w:tr>
      <w:tr w:rsidR="00F75C4C" w14:paraId="690D4572" w14:textId="77777777">
        <w:trPr>
          <w:trHeight w:val="449"/>
        </w:trPr>
        <w:tc>
          <w:tcPr>
            <w:tcW w:w="365" w:type="dxa"/>
            <w:tcBorders>
              <w:top w:val="single" w:sz="2" w:space="0" w:color="000000"/>
              <w:left w:val="single" w:sz="2" w:space="0" w:color="000000"/>
              <w:bottom w:val="single" w:sz="2" w:space="0" w:color="000000"/>
              <w:right w:val="single" w:sz="2" w:space="0" w:color="000000"/>
            </w:tcBorders>
            <w:vAlign w:val="bottom"/>
          </w:tcPr>
          <w:p w14:paraId="5074B77B" w14:textId="77777777" w:rsidR="00F75C4C" w:rsidRDefault="00356D45">
            <w:pPr>
              <w:spacing w:after="0"/>
              <w:ind w:left="38"/>
            </w:pPr>
            <w:r>
              <w:rPr>
                <w:rFonts w:ascii="Times New Roman" w:eastAsia="Times New Roman" w:hAnsi="Times New Roman" w:cs="Times New Roman"/>
                <w:sz w:val="18"/>
              </w:rPr>
              <w:t>34</w:t>
            </w:r>
          </w:p>
        </w:tc>
        <w:tc>
          <w:tcPr>
            <w:tcW w:w="464" w:type="dxa"/>
            <w:tcBorders>
              <w:top w:val="single" w:sz="2" w:space="0" w:color="000000"/>
              <w:left w:val="single" w:sz="2" w:space="0" w:color="000000"/>
              <w:bottom w:val="single" w:sz="2" w:space="0" w:color="000000"/>
              <w:right w:val="single" w:sz="2" w:space="0" w:color="000000"/>
            </w:tcBorders>
            <w:vAlign w:val="bottom"/>
          </w:tcPr>
          <w:p w14:paraId="28AFCFD0" w14:textId="77777777" w:rsidR="00F75C4C" w:rsidRDefault="00356D45">
            <w:pPr>
              <w:spacing w:after="0"/>
              <w:ind w:left="19"/>
            </w:pPr>
            <w:r>
              <w:rPr>
                <w:rFonts w:ascii="Times New Roman" w:eastAsia="Times New Roman" w:hAnsi="Times New Roman" w:cs="Times New Roman"/>
                <w:sz w:val="16"/>
              </w:rPr>
              <w:t>3785</w:t>
            </w:r>
          </w:p>
        </w:tc>
        <w:tc>
          <w:tcPr>
            <w:tcW w:w="941" w:type="dxa"/>
            <w:tcBorders>
              <w:top w:val="single" w:sz="2" w:space="0" w:color="000000"/>
              <w:left w:val="single" w:sz="2" w:space="0" w:color="000000"/>
              <w:bottom w:val="single" w:sz="2" w:space="0" w:color="000000"/>
              <w:right w:val="single" w:sz="2" w:space="0" w:color="000000"/>
            </w:tcBorders>
            <w:vAlign w:val="bottom"/>
          </w:tcPr>
          <w:p w14:paraId="7BC42824" w14:textId="77777777" w:rsidR="00F75C4C" w:rsidRDefault="00356D45">
            <w:pPr>
              <w:spacing w:after="0"/>
              <w:ind w:left="35"/>
            </w:pPr>
            <w:r>
              <w:rPr>
                <w:rFonts w:ascii="Times New Roman" w:eastAsia="Times New Roman" w:hAnsi="Times New Roman" w:cs="Times New Roman"/>
                <w:sz w:val="16"/>
              </w:rPr>
              <w:t>23/12 020</w:t>
            </w:r>
          </w:p>
        </w:tc>
        <w:tc>
          <w:tcPr>
            <w:tcW w:w="1091" w:type="dxa"/>
            <w:tcBorders>
              <w:top w:val="single" w:sz="2" w:space="0" w:color="000000"/>
              <w:left w:val="single" w:sz="2" w:space="0" w:color="000000"/>
              <w:bottom w:val="single" w:sz="2" w:space="0" w:color="000000"/>
              <w:right w:val="single" w:sz="2" w:space="0" w:color="000000"/>
            </w:tcBorders>
            <w:vAlign w:val="bottom"/>
          </w:tcPr>
          <w:p w14:paraId="2F44D528" w14:textId="77777777" w:rsidR="00F75C4C" w:rsidRDefault="00356D45">
            <w:pPr>
              <w:spacing w:after="0"/>
              <w:ind w:right="10"/>
              <w:jc w:val="right"/>
            </w:pPr>
            <w:r>
              <w:rPr>
                <w:rFonts w:ascii="Times New Roman" w:eastAsia="Times New Roman" w:hAnsi="Times New Roman" w:cs="Times New Roman"/>
                <w:sz w:val="18"/>
              </w:rPr>
              <w:t xml:space="preserve">75 </w:t>
            </w:r>
            <w:proofErr w:type="spellStart"/>
            <w:r>
              <w:rPr>
                <w:rFonts w:ascii="Times New Roman" w:eastAsia="Times New Roman" w:hAnsi="Times New Roman" w:cs="Times New Roman"/>
                <w:sz w:val="18"/>
              </w:rPr>
              <w:t>oooco</w:t>
            </w:r>
            <w:proofErr w:type="spellEnd"/>
          </w:p>
        </w:tc>
        <w:tc>
          <w:tcPr>
            <w:tcW w:w="1354" w:type="dxa"/>
            <w:tcBorders>
              <w:top w:val="single" w:sz="2" w:space="0" w:color="000000"/>
              <w:left w:val="single" w:sz="2" w:space="0" w:color="000000"/>
              <w:bottom w:val="single" w:sz="2" w:space="0" w:color="000000"/>
              <w:right w:val="single" w:sz="2" w:space="0" w:color="000000"/>
            </w:tcBorders>
            <w:vAlign w:val="bottom"/>
          </w:tcPr>
          <w:p w14:paraId="7EB21E8B" w14:textId="77777777" w:rsidR="00F75C4C" w:rsidRDefault="00356D45">
            <w:pPr>
              <w:spacing w:after="0"/>
              <w:ind w:left="19"/>
            </w:pPr>
            <w:r>
              <w:rPr>
                <w:rFonts w:ascii="Times New Roman" w:eastAsia="Times New Roman" w:hAnsi="Times New Roman" w:cs="Times New Roman"/>
                <w:sz w:val="16"/>
              </w:rPr>
              <w:t>105-2020-001606</w:t>
            </w:r>
          </w:p>
        </w:tc>
        <w:tc>
          <w:tcPr>
            <w:tcW w:w="1050" w:type="dxa"/>
            <w:tcBorders>
              <w:top w:val="single" w:sz="2" w:space="0" w:color="000000"/>
              <w:left w:val="single" w:sz="2" w:space="0" w:color="000000"/>
              <w:bottom w:val="single" w:sz="2" w:space="0" w:color="000000"/>
              <w:right w:val="single" w:sz="2" w:space="0" w:color="000000"/>
            </w:tcBorders>
            <w:vAlign w:val="bottom"/>
          </w:tcPr>
          <w:p w14:paraId="124AB17C" w14:textId="77777777" w:rsidR="00F75C4C" w:rsidRDefault="00356D45">
            <w:pPr>
              <w:spacing w:after="0"/>
              <w:ind w:left="6"/>
              <w:jc w:val="center"/>
            </w:pPr>
            <w:r>
              <w:rPr>
                <w:rFonts w:ascii="Times New Roman" w:eastAsia="Times New Roman" w:hAnsi="Times New Roman" w:cs="Times New Roman"/>
                <w:sz w:val="16"/>
              </w:rPr>
              <w:t>PRIMARIA</w:t>
            </w:r>
          </w:p>
        </w:tc>
        <w:tc>
          <w:tcPr>
            <w:tcW w:w="937" w:type="dxa"/>
            <w:tcBorders>
              <w:top w:val="single" w:sz="2" w:space="0" w:color="000000"/>
              <w:left w:val="single" w:sz="2" w:space="0" w:color="000000"/>
              <w:bottom w:val="single" w:sz="2" w:space="0" w:color="000000"/>
              <w:right w:val="single" w:sz="2" w:space="0" w:color="000000"/>
            </w:tcBorders>
            <w:vAlign w:val="bottom"/>
          </w:tcPr>
          <w:p w14:paraId="5687A69B" w14:textId="77777777" w:rsidR="00F75C4C" w:rsidRDefault="00356D45">
            <w:pPr>
              <w:spacing w:after="0"/>
              <w:ind w:left="54"/>
            </w:pPr>
            <w:r>
              <w:rPr>
                <w:rFonts w:ascii="Times New Roman" w:eastAsia="Times New Roman" w:hAnsi="Times New Roman" w:cs="Times New Roman"/>
                <w:sz w:val="18"/>
              </w:rPr>
              <w:t>15/12/2020</w:t>
            </w:r>
          </w:p>
        </w:tc>
        <w:tc>
          <w:tcPr>
            <w:tcW w:w="950" w:type="dxa"/>
            <w:tcBorders>
              <w:top w:val="single" w:sz="2" w:space="0" w:color="000000"/>
              <w:left w:val="single" w:sz="2" w:space="0" w:color="000000"/>
              <w:bottom w:val="single" w:sz="2" w:space="0" w:color="000000"/>
              <w:right w:val="single" w:sz="2" w:space="0" w:color="000000"/>
            </w:tcBorders>
            <w:vAlign w:val="bottom"/>
          </w:tcPr>
          <w:p w14:paraId="2D0F69DE" w14:textId="77777777" w:rsidR="00F75C4C" w:rsidRDefault="00356D45">
            <w:pPr>
              <w:spacing w:after="0"/>
              <w:ind w:left="48"/>
            </w:pPr>
            <w:r>
              <w:rPr>
                <w:rFonts w:ascii="Times New Roman" w:eastAsia="Times New Roman" w:hAnsi="Times New Roman" w:cs="Times New Roman"/>
                <w:sz w:val="18"/>
              </w:rPr>
              <w:t>30/ 2021</w:t>
            </w:r>
          </w:p>
        </w:tc>
        <w:tc>
          <w:tcPr>
            <w:tcW w:w="1478" w:type="dxa"/>
            <w:tcBorders>
              <w:top w:val="single" w:sz="2" w:space="0" w:color="000000"/>
              <w:left w:val="single" w:sz="2" w:space="0" w:color="000000"/>
              <w:bottom w:val="single" w:sz="2" w:space="0" w:color="000000"/>
              <w:right w:val="single" w:sz="2" w:space="0" w:color="000000"/>
            </w:tcBorders>
            <w:vAlign w:val="bottom"/>
          </w:tcPr>
          <w:p w14:paraId="435D3028" w14:textId="77777777" w:rsidR="00F75C4C" w:rsidRDefault="00356D45">
            <w:pPr>
              <w:spacing w:after="0"/>
              <w:ind w:left="10"/>
              <w:jc w:val="center"/>
            </w:pPr>
            <w:r>
              <w:rPr>
                <w:rFonts w:ascii="Times New Roman" w:eastAsia="Times New Roman" w:hAnsi="Times New Roman" w:cs="Times New Roman"/>
                <w:sz w:val="20"/>
              </w:rPr>
              <w:t>so</w:t>
            </w:r>
          </w:p>
        </w:tc>
      </w:tr>
      <w:tr w:rsidR="00F75C4C" w14:paraId="775D978F" w14:textId="77777777">
        <w:trPr>
          <w:trHeight w:val="397"/>
        </w:trPr>
        <w:tc>
          <w:tcPr>
            <w:tcW w:w="365" w:type="dxa"/>
            <w:tcBorders>
              <w:top w:val="single" w:sz="2" w:space="0" w:color="000000"/>
              <w:left w:val="single" w:sz="2" w:space="0" w:color="000000"/>
              <w:bottom w:val="single" w:sz="2" w:space="0" w:color="000000"/>
              <w:right w:val="single" w:sz="2" w:space="0" w:color="000000"/>
            </w:tcBorders>
          </w:tcPr>
          <w:p w14:paraId="3D2E1B3A" w14:textId="77777777" w:rsidR="00F75C4C" w:rsidRDefault="00F75C4C"/>
        </w:tc>
        <w:tc>
          <w:tcPr>
            <w:tcW w:w="464" w:type="dxa"/>
            <w:tcBorders>
              <w:top w:val="single" w:sz="2" w:space="0" w:color="000000"/>
              <w:left w:val="single" w:sz="2" w:space="0" w:color="000000"/>
              <w:bottom w:val="single" w:sz="2" w:space="0" w:color="000000"/>
              <w:right w:val="single" w:sz="2" w:space="0" w:color="000000"/>
            </w:tcBorders>
            <w:vAlign w:val="bottom"/>
          </w:tcPr>
          <w:p w14:paraId="2CD760BB" w14:textId="77777777" w:rsidR="00F75C4C" w:rsidRDefault="00356D45">
            <w:pPr>
              <w:spacing w:after="0"/>
              <w:ind w:left="19"/>
            </w:pPr>
            <w:r>
              <w:rPr>
                <w:rFonts w:ascii="Times New Roman" w:eastAsia="Times New Roman" w:hAnsi="Times New Roman" w:cs="Times New Roman"/>
                <w:sz w:val="16"/>
              </w:rPr>
              <w:t>3787</w:t>
            </w:r>
          </w:p>
        </w:tc>
        <w:tc>
          <w:tcPr>
            <w:tcW w:w="941" w:type="dxa"/>
            <w:tcBorders>
              <w:top w:val="single" w:sz="2" w:space="0" w:color="000000"/>
              <w:left w:val="single" w:sz="2" w:space="0" w:color="000000"/>
              <w:bottom w:val="single" w:sz="2" w:space="0" w:color="000000"/>
              <w:right w:val="single" w:sz="2" w:space="0" w:color="000000"/>
            </w:tcBorders>
            <w:vAlign w:val="bottom"/>
          </w:tcPr>
          <w:p w14:paraId="5DA6A58C" w14:textId="77777777" w:rsidR="00F75C4C" w:rsidRDefault="00356D45">
            <w:pPr>
              <w:spacing w:after="0"/>
              <w:ind w:left="44"/>
            </w:pPr>
            <w:r>
              <w:rPr>
                <w:rFonts w:ascii="Times New Roman" w:eastAsia="Times New Roman" w:hAnsi="Times New Roman" w:cs="Times New Roman"/>
                <w:sz w:val="18"/>
              </w:rPr>
              <w:t>23/1 2020</w:t>
            </w:r>
          </w:p>
        </w:tc>
        <w:tc>
          <w:tcPr>
            <w:tcW w:w="1091" w:type="dxa"/>
            <w:tcBorders>
              <w:top w:val="single" w:sz="2" w:space="0" w:color="000000"/>
              <w:left w:val="single" w:sz="2" w:space="0" w:color="000000"/>
              <w:bottom w:val="single" w:sz="2" w:space="0" w:color="000000"/>
              <w:right w:val="single" w:sz="2" w:space="0" w:color="000000"/>
            </w:tcBorders>
            <w:vAlign w:val="bottom"/>
          </w:tcPr>
          <w:p w14:paraId="5D29CDDD" w14:textId="77777777" w:rsidR="00F75C4C" w:rsidRDefault="00356D45">
            <w:pPr>
              <w:spacing w:after="0"/>
              <w:ind w:right="10"/>
              <w:jc w:val="right"/>
            </w:pPr>
            <w:r>
              <w:rPr>
                <w:rFonts w:ascii="Times New Roman" w:eastAsia="Times New Roman" w:hAnsi="Times New Roman" w:cs="Times New Roman"/>
                <w:sz w:val="16"/>
              </w:rPr>
              <w:t>75 000,00</w:t>
            </w:r>
          </w:p>
        </w:tc>
        <w:tc>
          <w:tcPr>
            <w:tcW w:w="1354" w:type="dxa"/>
            <w:tcBorders>
              <w:top w:val="single" w:sz="2" w:space="0" w:color="000000"/>
              <w:left w:val="single" w:sz="2" w:space="0" w:color="000000"/>
              <w:bottom w:val="single" w:sz="2" w:space="0" w:color="000000"/>
              <w:right w:val="single" w:sz="2" w:space="0" w:color="000000"/>
            </w:tcBorders>
            <w:vAlign w:val="bottom"/>
          </w:tcPr>
          <w:p w14:paraId="27CB879B" w14:textId="77777777" w:rsidR="00F75C4C" w:rsidRDefault="00356D45">
            <w:pPr>
              <w:spacing w:after="0"/>
              <w:ind w:left="29"/>
            </w:pPr>
            <w:r>
              <w:rPr>
                <w:rFonts w:ascii="Times New Roman" w:eastAsia="Times New Roman" w:hAnsi="Times New Roman" w:cs="Times New Roman"/>
                <w:sz w:val="16"/>
              </w:rPr>
              <w:t>105-2020-001609</w:t>
            </w:r>
          </w:p>
        </w:tc>
        <w:tc>
          <w:tcPr>
            <w:tcW w:w="1050" w:type="dxa"/>
            <w:tcBorders>
              <w:top w:val="single" w:sz="2" w:space="0" w:color="000000"/>
              <w:left w:val="single" w:sz="2" w:space="0" w:color="000000"/>
              <w:bottom w:val="single" w:sz="2" w:space="0" w:color="000000"/>
              <w:right w:val="single" w:sz="2" w:space="0" w:color="000000"/>
            </w:tcBorders>
            <w:vAlign w:val="bottom"/>
          </w:tcPr>
          <w:p w14:paraId="461E0380" w14:textId="77777777" w:rsidR="00F75C4C" w:rsidRDefault="00356D45">
            <w:pPr>
              <w:spacing w:after="0"/>
              <w:ind w:left="16"/>
              <w:jc w:val="center"/>
            </w:pPr>
            <w:r>
              <w:rPr>
                <w:rFonts w:ascii="Times New Roman" w:eastAsia="Times New Roman" w:hAnsi="Times New Roman" w:cs="Times New Roman"/>
                <w:sz w:val="16"/>
              </w:rPr>
              <w:t>PRIMARIA</w:t>
            </w:r>
          </w:p>
        </w:tc>
        <w:tc>
          <w:tcPr>
            <w:tcW w:w="937" w:type="dxa"/>
            <w:tcBorders>
              <w:top w:val="single" w:sz="2" w:space="0" w:color="000000"/>
              <w:left w:val="single" w:sz="2" w:space="0" w:color="000000"/>
              <w:bottom w:val="single" w:sz="2" w:space="0" w:color="000000"/>
              <w:right w:val="single" w:sz="2" w:space="0" w:color="000000"/>
            </w:tcBorders>
            <w:vAlign w:val="bottom"/>
          </w:tcPr>
          <w:p w14:paraId="08791634" w14:textId="77777777" w:rsidR="00F75C4C" w:rsidRDefault="00356D45">
            <w:pPr>
              <w:spacing w:after="0"/>
              <w:ind w:left="54"/>
            </w:pPr>
            <w:r>
              <w:rPr>
                <w:rFonts w:ascii="Times New Roman" w:eastAsia="Times New Roman" w:hAnsi="Times New Roman" w:cs="Times New Roman"/>
                <w:sz w:val="18"/>
              </w:rPr>
              <w:t>15/12 020</w:t>
            </w:r>
          </w:p>
        </w:tc>
        <w:tc>
          <w:tcPr>
            <w:tcW w:w="950" w:type="dxa"/>
            <w:tcBorders>
              <w:top w:val="single" w:sz="2" w:space="0" w:color="000000"/>
              <w:left w:val="single" w:sz="2" w:space="0" w:color="000000"/>
              <w:bottom w:val="single" w:sz="2" w:space="0" w:color="000000"/>
              <w:right w:val="single" w:sz="2" w:space="0" w:color="000000"/>
            </w:tcBorders>
            <w:vAlign w:val="bottom"/>
          </w:tcPr>
          <w:p w14:paraId="28556E0F" w14:textId="77777777" w:rsidR="00F75C4C" w:rsidRDefault="00356D45">
            <w:pPr>
              <w:spacing w:after="0"/>
              <w:ind w:left="58"/>
            </w:pPr>
            <w:r>
              <w:rPr>
                <w:rFonts w:ascii="Times New Roman" w:eastAsia="Times New Roman" w:hAnsi="Times New Roman" w:cs="Times New Roman"/>
                <w:sz w:val="18"/>
              </w:rPr>
              <w:t>30 /2021</w:t>
            </w:r>
          </w:p>
        </w:tc>
        <w:tc>
          <w:tcPr>
            <w:tcW w:w="1478" w:type="dxa"/>
            <w:tcBorders>
              <w:top w:val="single" w:sz="2" w:space="0" w:color="000000"/>
              <w:left w:val="single" w:sz="2" w:space="0" w:color="000000"/>
              <w:bottom w:val="single" w:sz="2" w:space="0" w:color="000000"/>
              <w:right w:val="single" w:sz="2" w:space="0" w:color="000000"/>
            </w:tcBorders>
            <w:vAlign w:val="bottom"/>
          </w:tcPr>
          <w:p w14:paraId="706BEC85" w14:textId="77777777" w:rsidR="00F75C4C" w:rsidRDefault="00356D45">
            <w:pPr>
              <w:spacing w:after="0"/>
              <w:ind w:left="10"/>
              <w:jc w:val="center"/>
            </w:pPr>
            <w:r>
              <w:rPr>
                <w:rFonts w:ascii="Times New Roman" w:eastAsia="Times New Roman" w:hAnsi="Times New Roman" w:cs="Times New Roman"/>
                <w:sz w:val="20"/>
              </w:rPr>
              <w:t>so</w:t>
            </w:r>
          </w:p>
        </w:tc>
      </w:tr>
      <w:tr w:rsidR="00F75C4C" w14:paraId="6875395E" w14:textId="77777777">
        <w:trPr>
          <w:trHeight w:val="317"/>
        </w:trPr>
        <w:tc>
          <w:tcPr>
            <w:tcW w:w="1770" w:type="dxa"/>
            <w:gridSpan w:val="3"/>
            <w:tcBorders>
              <w:top w:val="single" w:sz="2" w:space="0" w:color="000000"/>
              <w:left w:val="single" w:sz="2" w:space="0" w:color="000000"/>
              <w:bottom w:val="single" w:sz="2" w:space="0" w:color="000000"/>
              <w:right w:val="single" w:sz="2" w:space="0" w:color="000000"/>
            </w:tcBorders>
            <w:vAlign w:val="bottom"/>
          </w:tcPr>
          <w:p w14:paraId="5C8C42DB" w14:textId="77777777" w:rsidR="00F75C4C" w:rsidRDefault="00356D45">
            <w:pPr>
              <w:spacing w:after="0"/>
              <w:ind w:left="16"/>
              <w:jc w:val="center"/>
            </w:pPr>
            <w:r>
              <w:rPr>
                <w:rFonts w:ascii="Times New Roman" w:eastAsia="Times New Roman" w:hAnsi="Times New Roman" w:cs="Times New Roman"/>
                <w:sz w:val="16"/>
              </w:rPr>
              <w:t>Total</w:t>
            </w:r>
          </w:p>
        </w:tc>
        <w:tc>
          <w:tcPr>
            <w:tcW w:w="1091" w:type="dxa"/>
            <w:tcBorders>
              <w:top w:val="single" w:sz="2" w:space="0" w:color="000000"/>
              <w:left w:val="single" w:sz="2" w:space="0" w:color="000000"/>
              <w:bottom w:val="single" w:sz="2" w:space="0" w:color="000000"/>
              <w:right w:val="single" w:sz="2" w:space="0" w:color="000000"/>
            </w:tcBorders>
            <w:vAlign w:val="bottom"/>
          </w:tcPr>
          <w:p w14:paraId="0BEDB9C8" w14:textId="77777777" w:rsidR="00F75C4C" w:rsidRDefault="00356D45">
            <w:pPr>
              <w:spacing w:after="0"/>
              <w:ind w:right="10"/>
              <w:jc w:val="right"/>
            </w:pPr>
            <w:r>
              <w:rPr>
                <w:rFonts w:ascii="Times New Roman" w:eastAsia="Times New Roman" w:hAnsi="Times New Roman" w:cs="Times New Roman"/>
                <w:sz w:val="18"/>
              </w:rPr>
              <w:t xml:space="preserve">2 </w:t>
            </w:r>
            <w:proofErr w:type="gramStart"/>
            <w:r>
              <w:rPr>
                <w:rFonts w:ascii="Times New Roman" w:eastAsia="Times New Roman" w:hAnsi="Times New Roman" w:cs="Times New Roman"/>
                <w:sz w:val="18"/>
              </w:rPr>
              <w:t>618.646,ss</w:t>
            </w:r>
            <w:proofErr w:type="gramEnd"/>
          </w:p>
        </w:tc>
        <w:tc>
          <w:tcPr>
            <w:tcW w:w="1354" w:type="dxa"/>
            <w:tcBorders>
              <w:top w:val="single" w:sz="2" w:space="0" w:color="000000"/>
              <w:left w:val="single" w:sz="2" w:space="0" w:color="000000"/>
              <w:bottom w:val="single" w:sz="2" w:space="0" w:color="000000"/>
              <w:right w:val="nil"/>
            </w:tcBorders>
          </w:tcPr>
          <w:p w14:paraId="39FCE88D" w14:textId="77777777" w:rsidR="00F75C4C" w:rsidRDefault="00F75C4C"/>
        </w:tc>
        <w:tc>
          <w:tcPr>
            <w:tcW w:w="1050" w:type="dxa"/>
            <w:tcBorders>
              <w:top w:val="single" w:sz="2" w:space="0" w:color="000000"/>
              <w:left w:val="nil"/>
              <w:bottom w:val="single" w:sz="2" w:space="0" w:color="000000"/>
              <w:right w:val="nil"/>
            </w:tcBorders>
          </w:tcPr>
          <w:p w14:paraId="36723A39" w14:textId="77777777" w:rsidR="00F75C4C" w:rsidRDefault="00F75C4C"/>
        </w:tc>
        <w:tc>
          <w:tcPr>
            <w:tcW w:w="937" w:type="dxa"/>
            <w:tcBorders>
              <w:top w:val="single" w:sz="2" w:space="0" w:color="000000"/>
              <w:left w:val="nil"/>
              <w:bottom w:val="single" w:sz="2" w:space="0" w:color="000000"/>
              <w:right w:val="nil"/>
            </w:tcBorders>
          </w:tcPr>
          <w:p w14:paraId="57305DBE" w14:textId="77777777" w:rsidR="00F75C4C" w:rsidRDefault="00F75C4C"/>
        </w:tc>
        <w:tc>
          <w:tcPr>
            <w:tcW w:w="950" w:type="dxa"/>
            <w:tcBorders>
              <w:top w:val="single" w:sz="2" w:space="0" w:color="000000"/>
              <w:left w:val="nil"/>
              <w:bottom w:val="single" w:sz="2" w:space="0" w:color="000000"/>
              <w:right w:val="nil"/>
            </w:tcBorders>
          </w:tcPr>
          <w:p w14:paraId="75893556" w14:textId="77777777" w:rsidR="00F75C4C" w:rsidRDefault="00F75C4C"/>
        </w:tc>
        <w:tc>
          <w:tcPr>
            <w:tcW w:w="1478" w:type="dxa"/>
            <w:tcBorders>
              <w:top w:val="single" w:sz="2" w:space="0" w:color="000000"/>
              <w:left w:val="nil"/>
              <w:bottom w:val="single" w:sz="2" w:space="0" w:color="000000"/>
              <w:right w:val="single" w:sz="2" w:space="0" w:color="000000"/>
            </w:tcBorders>
          </w:tcPr>
          <w:p w14:paraId="2BD012FD" w14:textId="77777777" w:rsidR="00F75C4C" w:rsidRDefault="00F75C4C"/>
        </w:tc>
      </w:tr>
    </w:tbl>
    <w:p w14:paraId="7426B398" w14:textId="77777777" w:rsidR="00F75C4C" w:rsidRDefault="00356D45">
      <w:pPr>
        <w:spacing w:after="217" w:line="262" w:lineRule="auto"/>
        <w:ind w:left="1239" w:right="595" w:hanging="10"/>
      </w:pPr>
      <w:r>
        <w:rPr>
          <w:rFonts w:ascii="Times New Roman" w:eastAsia="Times New Roman" w:hAnsi="Times New Roman" w:cs="Times New Roman"/>
        </w:rPr>
        <w:t>Fuente: Elaboración propia con información proporcionada por la Dirección de Planificación Educativa -DIPLAN-, del Ministerio de Educación.</w:t>
      </w:r>
    </w:p>
    <w:p w14:paraId="0BC4D65E" w14:textId="77777777" w:rsidR="00F75C4C" w:rsidRDefault="00356D45">
      <w:pPr>
        <w:spacing w:after="370" w:line="217" w:lineRule="auto"/>
        <w:ind w:left="1243" w:right="1406" w:hanging="10"/>
        <w:jc w:val="both"/>
      </w:pPr>
      <w:r>
        <w:rPr>
          <w:rFonts w:ascii="Times New Roman" w:eastAsia="Times New Roman" w:hAnsi="Times New Roman" w:cs="Times New Roman"/>
          <w:sz w:val="24"/>
        </w:rPr>
        <w:t>De lo anterior, es importante indicar lo siguiente:</w:t>
      </w:r>
    </w:p>
    <w:p w14:paraId="19608946" w14:textId="77777777" w:rsidR="00F75C4C" w:rsidRDefault="00356D45">
      <w:pPr>
        <w:spacing w:after="258" w:line="217" w:lineRule="auto"/>
        <w:ind w:right="1406" w:firstLine="1603"/>
        <w:jc w:val="both"/>
      </w:pPr>
      <w:proofErr w:type="gramStart"/>
      <w:r>
        <w:rPr>
          <w:rFonts w:ascii="Times New Roman" w:eastAsia="Times New Roman" w:hAnsi="Times New Roman" w:cs="Times New Roman"/>
          <w:sz w:val="24"/>
        </w:rPr>
        <w:t>I .</w:t>
      </w:r>
      <w:proofErr w:type="gramEnd"/>
      <w:r>
        <w:rPr>
          <w:rFonts w:ascii="Times New Roman" w:eastAsia="Times New Roman" w:hAnsi="Times New Roman" w:cs="Times New Roman"/>
          <w:sz w:val="24"/>
        </w:rPr>
        <w:t xml:space="preserve"> Los fondos fueron transferidos mediante el renglón presupuestario 435 Transferencias a otras instituciones sin fines de lucro, a las diferentes O Organizaciones de Padres de Familia -OPF- de los centros educativos, durante el ejercicio fiscal 2020, por</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Io</w:t>
      </w:r>
      <w:proofErr w:type="spellEnd"/>
      <w:r>
        <w:rPr>
          <w:rFonts w:ascii="Times New Roman" w:eastAsia="Times New Roman" w:hAnsi="Times New Roman" w:cs="Times New Roman"/>
          <w:sz w:val="24"/>
        </w:rPr>
        <w:t xml:space="preserve"> que la erogación del gasto corresponde presupuestariamente a un ejercicio fiscal diferente al fiscalizado de conformidad con los nombramientos identificados previamente; por </w:t>
      </w:r>
      <w:proofErr w:type="spellStart"/>
      <w:r>
        <w:rPr>
          <w:rFonts w:ascii="Times New Roman" w:eastAsia="Times New Roman" w:hAnsi="Times New Roman" w:cs="Times New Roman"/>
          <w:sz w:val="24"/>
        </w:rPr>
        <w:t>Io</w:t>
      </w:r>
      <w:proofErr w:type="spellEnd"/>
      <w:r>
        <w:rPr>
          <w:rFonts w:ascii="Times New Roman" w:eastAsia="Times New Roman" w:hAnsi="Times New Roman" w:cs="Times New Roman"/>
          <w:sz w:val="24"/>
        </w:rPr>
        <w:t xml:space="preserve"> que de conformidad con el Manual de Auditoria Financiera </w:t>
      </w:r>
      <w:r>
        <w:rPr>
          <w:rFonts w:ascii="Times New Roman" w:eastAsia="Times New Roman" w:hAnsi="Times New Roman" w:cs="Times New Roman"/>
          <w:sz w:val="24"/>
        </w:rPr>
        <w:lastRenderedPageBreak/>
        <w:t>Gubernamental, cuy</w:t>
      </w:r>
      <w:r>
        <w:rPr>
          <w:rFonts w:ascii="Times New Roman" w:eastAsia="Times New Roman" w:hAnsi="Times New Roman" w:cs="Times New Roman"/>
          <w:sz w:val="24"/>
        </w:rPr>
        <w:t xml:space="preserve">a actualización fue aprobada mediante Acuerdo Número A-066-2021 , del 25 de octubre de 2021 en el numeral 7.5, Auditorías combinadas, establece: </w:t>
      </w:r>
      <w:proofErr w:type="spellStart"/>
      <w:r>
        <w:rPr>
          <w:rFonts w:ascii="Times New Roman" w:eastAsia="Times New Roman" w:hAnsi="Times New Roman" w:cs="Times New Roman"/>
          <w:sz w:val="24"/>
          <w:vertAlign w:val="superscript"/>
        </w:rPr>
        <w:t>O</w:t>
      </w:r>
      <w:r>
        <w:rPr>
          <w:rFonts w:ascii="Times New Roman" w:eastAsia="Times New Roman" w:hAnsi="Times New Roman" w:cs="Times New Roman"/>
          <w:sz w:val="24"/>
        </w:rPr>
        <w:t>La</w:t>
      </w:r>
      <w:proofErr w:type="spellEnd"/>
      <w:r>
        <w:rPr>
          <w:rFonts w:ascii="Times New Roman" w:eastAsia="Times New Roman" w:hAnsi="Times New Roman" w:cs="Times New Roman"/>
          <w:sz w:val="24"/>
        </w:rPr>
        <w:t xml:space="preserve"> Auditoría Gubernamental Financiera puede realizarse con la de Cumplimiento, predominando los procedimientos</w:t>
      </w:r>
      <w:r>
        <w:rPr>
          <w:rFonts w:ascii="Times New Roman" w:eastAsia="Times New Roman" w:hAnsi="Times New Roman" w:cs="Times New Roman"/>
          <w:sz w:val="24"/>
        </w:rPr>
        <w:t xml:space="preserve"> de la primera en mención."</w:t>
      </w:r>
    </w:p>
    <w:p w14:paraId="277F13F4" w14:textId="77777777" w:rsidR="00F75C4C" w:rsidRDefault="00356D45">
      <w:pPr>
        <w:spacing w:after="258" w:line="217" w:lineRule="auto"/>
        <w:ind w:left="1949" w:right="1406" w:hanging="355"/>
        <w:jc w:val="both"/>
      </w:pPr>
      <w:r>
        <w:rPr>
          <w:rFonts w:ascii="Times New Roman" w:eastAsia="Times New Roman" w:hAnsi="Times New Roman" w:cs="Times New Roman"/>
          <w:sz w:val="24"/>
        </w:rPr>
        <w:t xml:space="preserve">2. </w:t>
      </w:r>
      <w:r>
        <w:rPr>
          <w:rFonts w:ascii="Times New Roman" w:eastAsia="Times New Roman" w:hAnsi="Times New Roman" w:cs="Times New Roman"/>
          <w:sz w:val="24"/>
        </w:rPr>
        <w:t>Los fondos son financiados mediante fuente 52, Préstamos externos, debido al contrato de préstamo número 361810C-GU, celebrado entre la República de Guatemala y el Banco Interamericano de Desarrollo (BID), y de conformidad con el Manual de Auditoria Financ</w:t>
      </w:r>
      <w:r>
        <w:rPr>
          <w:rFonts w:ascii="Times New Roman" w:eastAsia="Times New Roman" w:hAnsi="Times New Roman" w:cs="Times New Roman"/>
          <w:sz w:val="24"/>
        </w:rPr>
        <w:t xml:space="preserve">iera Gubernamental, cuya actualización fue aprobada mediante Acuerdo Número A-06ô-2021, del 25 de octubre de 2021, en el numeral 3.5, Identificación de </w:t>
      </w:r>
      <w:proofErr w:type="spellStart"/>
      <w:r>
        <w:rPr>
          <w:rFonts w:ascii="Times New Roman" w:eastAsia="Times New Roman" w:hAnsi="Times New Roman" w:cs="Times New Roman"/>
          <w:sz w:val="24"/>
        </w:rPr>
        <w:t>cuentast</w:t>
      </w:r>
      <w:proofErr w:type="spellEnd"/>
      <w:r>
        <w:rPr>
          <w:rFonts w:ascii="Times New Roman" w:eastAsia="Times New Roman" w:hAnsi="Times New Roman" w:cs="Times New Roman"/>
          <w:sz w:val="24"/>
        </w:rPr>
        <w:t xml:space="preserve"> establece: "...Si existieran programas o subprogramas financiados por el Banco Interamericano d</w:t>
      </w:r>
      <w:r>
        <w:rPr>
          <w:rFonts w:ascii="Times New Roman" w:eastAsia="Times New Roman" w:hAnsi="Times New Roman" w:cs="Times New Roman"/>
          <w:sz w:val="24"/>
        </w:rPr>
        <w:t>e Desarrollo -BID- en una entidad auditada, el equipo de auditoria debe considerar el Manual para auditar operaciones de proyectos financiados por el BID dentro de una auditoria gubernamental."</w:t>
      </w:r>
    </w:p>
    <w:p w14:paraId="512D4318" w14:textId="77777777" w:rsidR="00F75C4C" w:rsidRDefault="00356D45">
      <w:pPr>
        <w:spacing w:after="1080" w:line="217" w:lineRule="auto"/>
        <w:ind w:left="1243" w:right="1406" w:hanging="10"/>
        <w:jc w:val="both"/>
      </w:pPr>
      <w:r>
        <w:rPr>
          <w:rFonts w:ascii="Times New Roman" w:eastAsia="Times New Roman" w:hAnsi="Times New Roman" w:cs="Times New Roman"/>
          <w:sz w:val="24"/>
        </w:rPr>
        <w:t>En virtud de lo expuesto anteriormente, y con fundamento en el</w:t>
      </w:r>
      <w:r>
        <w:rPr>
          <w:rFonts w:ascii="Times New Roman" w:eastAsia="Times New Roman" w:hAnsi="Times New Roman" w:cs="Times New Roman"/>
          <w:sz w:val="24"/>
        </w:rPr>
        <w:t xml:space="preserve"> artículo 52, Tipos de </w:t>
      </w:r>
      <w:proofErr w:type="spellStart"/>
      <w:r>
        <w:rPr>
          <w:rFonts w:ascii="Times New Roman" w:eastAsia="Times New Roman" w:hAnsi="Times New Roman" w:cs="Times New Roman"/>
          <w:sz w:val="24"/>
        </w:rPr>
        <w:t>auditoria</w:t>
      </w:r>
      <w:proofErr w:type="spellEnd"/>
      <w:r>
        <w:rPr>
          <w:rFonts w:ascii="Times New Roman" w:eastAsia="Times New Roman" w:hAnsi="Times New Roman" w:cs="Times New Roman"/>
          <w:sz w:val="24"/>
        </w:rPr>
        <w:t xml:space="preserve">, y artículo 53, Procedimiento, ambos artículos del Acuerdo Gubernativo No. 962019, Reglamento de la Ley Orgánica de la Contraloría General de Cuentas, por este medio solicitamos sus buenos oficios, a efecto se lleve a cabo </w:t>
      </w:r>
      <w:r>
        <w:rPr>
          <w:rFonts w:ascii="Times New Roman" w:eastAsia="Times New Roman" w:hAnsi="Times New Roman" w:cs="Times New Roman"/>
          <w:sz w:val="24"/>
        </w:rPr>
        <w:t xml:space="preserve">examen especial de auditoría al asunto ya expuesto. Se anexa al presente oficio, escáner en medio magnético (DVD) de la documentación de soporte (Comprobantes únicos de registro, CIJR, </w:t>
      </w:r>
      <w:proofErr w:type="spellStart"/>
      <w:r>
        <w:rPr>
          <w:rFonts w:ascii="Times New Roman" w:eastAsia="Times New Roman" w:hAnsi="Times New Roman" w:cs="Times New Roman"/>
          <w:sz w:val="24"/>
        </w:rPr>
        <w:t>rep</w:t>
      </w:r>
      <w:proofErr w:type="spellEnd"/>
    </w:p>
    <w:p w14:paraId="5073C62F" w14:textId="77777777" w:rsidR="00F75C4C" w:rsidRDefault="00356D45">
      <w:pPr>
        <w:spacing w:after="0"/>
        <w:jc w:val="right"/>
      </w:pPr>
      <w:r>
        <w:rPr>
          <w:rFonts w:ascii="Times New Roman" w:eastAsia="Times New Roman" w:hAnsi="Times New Roman" w:cs="Times New Roman"/>
        </w:rPr>
        <w:t xml:space="preserve">7à. Avenida 7-3270tiã E. </w:t>
      </w:r>
      <w:proofErr w:type="spellStart"/>
      <w:proofErr w:type="gramStart"/>
      <w:r>
        <w:rPr>
          <w:rFonts w:ascii="Times New Roman" w:eastAsia="Times New Roman" w:hAnsi="Times New Roman" w:cs="Times New Roman"/>
        </w:rPr>
        <w:t>C.uatemala</w:t>
      </w:r>
      <w:proofErr w:type="spellEnd"/>
      <w:proofErr w:type="gramEnd"/>
      <w:r>
        <w:rPr>
          <w:rFonts w:ascii="Times New Roman" w:eastAsia="Times New Roman" w:hAnsi="Times New Roman" w:cs="Times New Roman"/>
        </w:rPr>
        <w:t xml:space="preserve">, Guatemala C.A. Código Postal: </w:t>
      </w:r>
      <w:r>
        <w:rPr>
          <w:rFonts w:ascii="Times New Roman" w:eastAsia="Times New Roman" w:hAnsi="Times New Roman" w:cs="Times New Roman"/>
        </w:rPr>
        <w:t>01013</w:t>
      </w:r>
    </w:p>
    <w:p w14:paraId="0486EA72" w14:textId="77777777" w:rsidR="00F75C4C" w:rsidRDefault="00356D45">
      <w:pPr>
        <w:spacing w:after="0"/>
        <w:jc w:val="right"/>
      </w:pPr>
      <w:r>
        <w:rPr>
          <w:rFonts w:ascii="Times New Roman" w:eastAsia="Times New Roman" w:hAnsi="Times New Roman" w:cs="Times New Roman"/>
          <w:sz w:val="24"/>
          <w:u w:val="single" w:color="000000"/>
        </w:rPr>
        <w:t>PBX:</w:t>
      </w:r>
      <w:r>
        <w:rPr>
          <w:rFonts w:ascii="Times New Roman" w:eastAsia="Times New Roman" w:hAnsi="Times New Roman" w:cs="Times New Roman"/>
          <w:sz w:val="24"/>
        </w:rPr>
        <w:t xml:space="preserve"> (502) 2417</w:t>
      </w:r>
      <w:r>
        <w:rPr>
          <w:rFonts w:ascii="Times New Roman" w:eastAsia="Times New Roman" w:hAnsi="Times New Roman" w:cs="Times New Roman"/>
          <w:sz w:val="24"/>
          <w:u w:val="single" w:color="000000"/>
        </w:rPr>
        <w:t>-8700</w:t>
      </w:r>
      <w:r>
        <w:rPr>
          <w:rFonts w:ascii="Times New Roman" w:eastAsia="Times New Roman" w:hAnsi="Times New Roman" w:cs="Times New Roman"/>
          <w:sz w:val="24"/>
        </w:rPr>
        <w:t>. | www.contraloria.gob.gt</w:t>
      </w:r>
    </w:p>
    <w:p w14:paraId="46DCC412" w14:textId="77777777" w:rsidR="00F75C4C" w:rsidRDefault="00356D45">
      <w:pPr>
        <w:spacing w:after="0"/>
        <w:ind w:left="-221" w:right="-230"/>
      </w:pPr>
      <w:r>
        <w:rPr>
          <w:noProof/>
        </w:rPr>
        <w:lastRenderedPageBreak/>
        <w:drawing>
          <wp:inline distT="0" distB="0" distL="0" distR="0" wp14:anchorId="0B3DF98E" wp14:editId="639B6FE9">
            <wp:extent cx="7601712" cy="9534144"/>
            <wp:effectExtent l="0" t="0" r="0" b="0"/>
            <wp:docPr id="1029868" name="Picture 1029868"/>
            <wp:cNvGraphicFramePr/>
            <a:graphic xmlns:a="http://schemas.openxmlformats.org/drawingml/2006/main">
              <a:graphicData uri="http://schemas.openxmlformats.org/drawingml/2006/picture">
                <pic:pic xmlns:pic="http://schemas.openxmlformats.org/drawingml/2006/picture">
                  <pic:nvPicPr>
                    <pic:cNvPr id="1029868" name="Picture 1029868"/>
                    <pic:cNvPicPr/>
                  </pic:nvPicPr>
                  <pic:blipFill>
                    <a:blip r:embed="rId798"/>
                    <a:stretch>
                      <a:fillRect/>
                    </a:stretch>
                  </pic:blipFill>
                  <pic:spPr>
                    <a:xfrm>
                      <a:off x="0" y="0"/>
                      <a:ext cx="7601712" cy="9534144"/>
                    </a:xfrm>
                    <a:prstGeom prst="rect">
                      <a:avLst/>
                    </a:prstGeom>
                  </pic:spPr>
                </pic:pic>
              </a:graphicData>
            </a:graphic>
          </wp:inline>
        </w:drawing>
      </w:r>
    </w:p>
    <w:p w14:paraId="1E5ACA45" w14:textId="77777777" w:rsidR="00F75C4C" w:rsidRDefault="00F75C4C">
      <w:pPr>
        <w:sectPr w:rsidR="00F75C4C">
          <w:headerReference w:type="even" r:id="rId799"/>
          <w:headerReference w:type="default" r:id="rId800"/>
          <w:footerReference w:type="even" r:id="rId801"/>
          <w:footerReference w:type="default" r:id="rId802"/>
          <w:headerReference w:type="first" r:id="rId803"/>
          <w:footerReference w:type="first" r:id="rId804"/>
          <w:pgSz w:w="12403" w:h="15840"/>
          <w:pgMar w:top="653" w:right="346" w:bottom="138" w:left="422" w:header="1123" w:footer="720" w:gutter="0"/>
          <w:cols w:space="720"/>
        </w:sectPr>
      </w:pPr>
    </w:p>
    <w:p w14:paraId="1C0E89D7" w14:textId="77777777" w:rsidR="00F75C4C" w:rsidRDefault="00356D45">
      <w:pPr>
        <w:spacing w:after="57"/>
        <w:ind w:left="-826" w:right="3322"/>
      </w:pPr>
      <w:r>
        <w:rPr>
          <w:noProof/>
        </w:rPr>
        <w:lastRenderedPageBreak/>
        <w:drawing>
          <wp:anchor distT="0" distB="0" distL="114300" distR="114300" simplePos="0" relativeHeight="251773952" behindDoc="0" locked="0" layoutInCell="1" allowOverlap="0" wp14:anchorId="5D2127BE" wp14:editId="5BFE85A7">
            <wp:simplePos x="0" y="0"/>
            <wp:positionH relativeFrom="page">
              <wp:posOffset>158496</wp:posOffset>
            </wp:positionH>
            <wp:positionV relativeFrom="page">
              <wp:posOffset>6000279</wp:posOffset>
            </wp:positionV>
            <wp:extent cx="146304" cy="1365917"/>
            <wp:effectExtent l="0" t="0" r="0" b="0"/>
            <wp:wrapTopAndBottom/>
            <wp:docPr id="605646" name="Picture 605646"/>
            <wp:cNvGraphicFramePr/>
            <a:graphic xmlns:a="http://schemas.openxmlformats.org/drawingml/2006/main">
              <a:graphicData uri="http://schemas.openxmlformats.org/drawingml/2006/picture">
                <pic:pic xmlns:pic="http://schemas.openxmlformats.org/drawingml/2006/picture">
                  <pic:nvPicPr>
                    <pic:cNvPr id="605646" name="Picture 605646"/>
                    <pic:cNvPicPr/>
                  </pic:nvPicPr>
                  <pic:blipFill>
                    <a:blip r:embed="rId805"/>
                    <a:stretch>
                      <a:fillRect/>
                    </a:stretch>
                  </pic:blipFill>
                  <pic:spPr>
                    <a:xfrm>
                      <a:off x="0" y="0"/>
                      <a:ext cx="146304" cy="1365917"/>
                    </a:xfrm>
                    <a:prstGeom prst="rect">
                      <a:avLst/>
                    </a:prstGeom>
                  </pic:spPr>
                </pic:pic>
              </a:graphicData>
            </a:graphic>
          </wp:anchor>
        </w:drawing>
      </w:r>
      <w:r>
        <w:rPr>
          <w:noProof/>
        </w:rPr>
        <mc:AlternateContent>
          <mc:Choice Requires="wpg">
            <w:drawing>
              <wp:anchor distT="0" distB="0" distL="114300" distR="114300" simplePos="0" relativeHeight="251774976" behindDoc="0" locked="0" layoutInCell="1" allowOverlap="1" wp14:anchorId="4E5A4B82" wp14:editId="790F8D05">
                <wp:simplePos x="0" y="0"/>
                <wp:positionH relativeFrom="page">
                  <wp:posOffset>3236976</wp:posOffset>
                </wp:positionH>
                <wp:positionV relativeFrom="page">
                  <wp:posOffset>402458</wp:posOffset>
                </wp:positionV>
                <wp:extent cx="1371600" cy="12196"/>
                <wp:effectExtent l="0" t="0" r="0" b="0"/>
                <wp:wrapSquare wrapText="bothSides"/>
                <wp:docPr id="1029873" name="Group 1029873"/>
                <wp:cNvGraphicFramePr/>
                <a:graphic xmlns:a="http://schemas.openxmlformats.org/drawingml/2006/main">
                  <a:graphicData uri="http://schemas.microsoft.com/office/word/2010/wordprocessingGroup">
                    <wpg:wgp>
                      <wpg:cNvGrpSpPr/>
                      <wpg:grpSpPr>
                        <a:xfrm>
                          <a:off x="0" y="0"/>
                          <a:ext cx="1371600" cy="12196"/>
                          <a:chOff x="0" y="0"/>
                          <a:chExt cx="1371600" cy="12196"/>
                        </a:xfrm>
                      </wpg:grpSpPr>
                      <wps:wsp>
                        <wps:cNvPr id="1029872" name="Shape 1029872"/>
                        <wps:cNvSpPr/>
                        <wps:spPr>
                          <a:xfrm>
                            <a:off x="0" y="0"/>
                            <a:ext cx="1371600" cy="12196"/>
                          </a:xfrm>
                          <a:custGeom>
                            <a:avLst/>
                            <a:gdLst/>
                            <a:ahLst/>
                            <a:cxnLst/>
                            <a:rect l="0" t="0" r="0" b="0"/>
                            <a:pathLst>
                              <a:path w="1371600" h="12196">
                                <a:moveTo>
                                  <a:pt x="0" y="6098"/>
                                </a:moveTo>
                                <a:lnTo>
                                  <a:pt x="137160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029873" style="width:108pt;height:0.960293pt;position:absolute;mso-position-horizontal-relative:page;mso-position-horizontal:absolute;margin-left:254.88pt;mso-position-vertical-relative:page;margin-top:31.6896pt;" coordsize="13716,121">
                <v:shape id="Shape 1029872" style="position:absolute;width:13716;height:121;left:0;top:0;" coordsize="1371600,12196" path="m0,6098l1371600,6098">
                  <v:stroke weight="0.960293pt" endcap="flat" joinstyle="miter" miterlimit="1" on="true" color="#000000"/>
                  <v:fill on="false" color="#000000"/>
                </v:shape>
                <w10:wrap type="square"/>
              </v:group>
            </w:pict>
          </mc:Fallback>
        </mc:AlternateContent>
      </w:r>
    </w:p>
    <w:tbl>
      <w:tblPr>
        <w:tblStyle w:val="TableGrid"/>
        <w:tblW w:w="11606" w:type="dxa"/>
        <w:tblInd w:w="-576" w:type="dxa"/>
        <w:tblCellMar>
          <w:top w:w="0" w:type="dxa"/>
          <w:left w:w="0" w:type="dxa"/>
          <w:bottom w:w="0" w:type="dxa"/>
          <w:right w:w="0" w:type="dxa"/>
        </w:tblCellMar>
        <w:tblLook w:val="04A0" w:firstRow="1" w:lastRow="0" w:firstColumn="1" w:lastColumn="0" w:noHBand="0" w:noVBand="1"/>
      </w:tblPr>
      <w:tblGrid>
        <w:gridCol w:w="998"/>
        <w:gridCol w:w="4114"/>
        <w:gridCol w:w="6494"/>
      </w:tblGrid>
      <w:tr w:rsidR="00F75C4C" w14:paraId="3B8A2A6F" w14:textId="77777777">
        <w:trPr>
          <w:trHeight w:val="2158"/>
        </w:trPr>
        <w:tc>
          <w:tcPr>
            <w:tcW w:w="998" w:type="dxa"/>
            <w:vMerge w:val="restart"/>
            <w:tcBorders>
              <w:top w:val="nil"/>
              <w:left w:val="nil"/>
              <w:bottom w:val="nil"/>
              <w:right w:val="nil"/>
            </w:tcBorders>
          </w:tcPr>
          <w:p w14:paraId="74CACF99" w14:textId="77777777" w:rsidR="00F75C4C" w:rsidRDefault="00356D45">
            <w:pPr>
              <w:spacing w:after="0"/>
            </w:pPr>
            <w:r>
              <w:rPr>
                <w:noProof/>
              </w:rPr>
              <w:drawing>
                <wp:inline distT="0" distB="0" distL="0" distR="0" wp14:anchorId="64A1EE01" wp14:editId="33347980">
                  <wp:extent cx="396240" cy="4427035"/>
                  <wp:effectExtent l="0" t="0" r="0" b="0"/>
                  <wp:docPr id="605644" name="Picture 605644"/>
                  <wp:cNvGraphicFramePr/>
                  <a:graphic xmlns:a="http://schemas.openxmlformats.org/drawingml/2006/main">
                    <a:graphicData uri="http://schemas.openxmlformats.org/drawingml/2006/picture">
                      <pic:pic xmlns:pic="http://schemas.openxmlformats.org/drawingml/2006/picture">
                        <pic:nvPicPr>
                          <pic:cNvPr id="605644" name="Picture 605644"/>
                          <pic:cNvPicPr/>
                        </pic:nvPicPr>
                        <pic:blipFill>
                          <a:blip r:embed="rId806"/>
                          <a:stretch>
                            <a:fillRect/>
                          </a:stretch>
                        </pic:blipFill>
                        <pic:spPr>
                          <a:xfrm>
                            <a:off x="0" y="0"/>
                            <a:ext cx="396240" cy="4427035"/>
                          </a:xfrm>
                          <a:prstGeom prst="rect">
                            <a:avLst/>
                          </a:prstGeom>
                        </pic:spPr>
                      </pic:pic>
                    </a:graphicData>
                  </a:graphic>
                </wp:inline>
              </w:drawing>
            </w:r>
          </w:p>
        </w:tc>
        <w:tc>
          <w:tcPr>
            <w:tcW w:w="4114" w:type="dxa"/>
            <w:tcBorders>
              <w:top w:val="nil"/>
              <w:left w:val="nil"/>
              <w:bottom w:val="nil"/>
              <w:right w:val="nil"/>
            </w:tcBorders>
          </w:tcPr>
          <w:p w14:paraId="238B2043" w14:textId="77777777" w:rsidR="00F75C4C" w:rsidRDefault="00356D45">
            <w:pPr>
              <w:spacing w:after="0"/>
              <w:ind w:left="499"/>
            </w:pPr>
            <w:r>
              <w:rPr>
                <w:noProof/>
              </w:rPr>
              <w:drawing>
                <wp:inline distT="0" distB="0" distL="0" distR="0" wp14:anchorId="7F25F4DE" wp14:editId="6E2FF2E3">
                  <wp:extent cx="42672" cy="634176"/>
                  <wp:effectExtent l="0" t="0" r="0" b="0"/>
                  <wp:docPr id="605652" name="Picture 605652"/>
                  <wp:cNvGraphicFramePr/>
                  <a:graphic xmlns:a="http://schemas.openxmlformats.org/drawingml/2006/main">
                    <a:graphicData uri="http://schemas.openxmlformats.org/drawingml/2006/picture">
                      <pic:pic xmlns:pic="http://schemas.openxmlformats.org/drawingml/2006/picture">
                        <pic:nvPicPr>
                          <pic:cNvPr id="605652" name="Picture 605652"/>
                          <pic:cNvPicPr/>
                        </pic:nvPicPr>
                        <pic:blipFill>
                          <a:blip r:embed="rId807"/>
                          <a:stretch>
                            <a:fillRect/>
                          </a:stretch>
                        </pic:blipFill>
                        <pic:spPr>
                          <a:xfrm>
                            <a:off x="0" y="0"/>
                            <a:ext cx="42672" cy="634176"/>
                          </a:xfrm>
                          <a:prstGeom prst="rect">
                            <a:avLst/>
                          </a:prstGeom>
                        </pic:spPr>
                      </pic:pic>
                    </a:graphicData>
                  </a:graphic>
                </wp:inline>
              </w:drawing>
            </w:r>
          </w:p>
        </w:tc>
        <w:tc>
          <w:tcPr>
            <w:tcW w:w="6494" w:type="dxa"/>
            <w:tcBorders>
              <w:top w:val="nil"/>
              <w:left w:val="nil"/>
              <w:bottom w:val="nil"/>
              <w:right w:val="nil"/>
            </w:tcBorders>
          </w:tcPr>
          <w:p w14:paraId="2B617199" w14:textId="77777777" w:rsidR="00F75C4C" w:rsidRDefault="00F75C4C">
            <w:pPr>
              <w:spacing w:after="0"/>
              <w:ind w:left="-5362" w:right="1258"/>
            </w:pPr>
          </w:p>
          <w:tbl>
            <w:tblPr>
              <w:tblStyle w:val="TableGrid"/>
              <w:tblW w:w="1690" w:type="dxa"/>
              <w:tblInd w:w="3547" w:type="dxa"/>
              <w:tblCellMar>
                <w:top w:w="0" w:type="dxa"/>
                <w:left w:w="86" w:type="dxa"/>
                <w:bottom w:w="0" w:type="dxa"/>
                <w:right w:w="115" w:type="dxa"/>
              </w:tblCellMar>
              <w:tblLook w:val="04A0" w:firstRow="1" w:lastRow="0" w:firstColumn="1" w:lastColumn="0" w:noHBand="0" w:noVBand="1"/>
            </w:tblPr>
            <w:tblGrid>
              <w:gridCol w:w="1690"/>
            </w:tblGrid>
            <w:tr w:rsidR="00F75C4C" w14:paraId="1416B61C" w14:textId="77777777">
              <w:trPr>
                <w:trHeight w:val="1632"/>
              </w:trPr>
              <w:tc>
                <w:tcPr>
                  <w:tcW w:w="1690" w:type="dxa"/>
                  <w:tcBorders>
                    <w:top w:val="nil"/>
                    <w:left w:val="single" w:sz="2" w:space="0" w:color="000000"/>
                    <w:bottom w:val="single" w:sz="2" w:space="0" w:color="000000"/>
                    <w:right w:val="nil"/>
                  </w:tcBorders>
                  <w:vAlign w:val="center"/>
                </w:tcPr>
                <w:p w14:paraId="544FCA74" w14:textId="77777777" w:rsidR="00F75C4C" w:rsidRDefault="00356D45">
                  <w:pPr>
                    <w:spacing w:after="0"/>
                  </w:pPr>
                  <w:r>
                    <w:t>LA SIGUIENTE</w:t>
                  </w:r>
                </w:p>
              </w:tc>
            </w:tr>
            <w:tr w:rsidR="00F75C4C" w14:paraId="480F16BE" w14:textId="77777777">
              <w:trPr>
                <w:trHeight w:val="320"/>
              </w:trPr>
              <w:tc>
                <w:tcPr>
                  <w:tcW w:w="1690" w:type="dxa"/>
                  <w:tcBorders>
                    <w:top w:val="single" w:sz="2" w:space="0" w:color="000000"/>
                    <w:left w:val="single" w:sz="2" w:space="0" w:color="000000"/>
                    <w:bottom w:val="single" w:sz="2" w:space="0" w:color="000000"/>
                    <w:right w:val="nil"/>
                  </w:tcBorders>
                </w:tcPr>
                <w:p w14:paraId="46550E36" w14:textId="77777777" w:rsidR="00F75C4C" w:rsidRDefault="00F75C4C"/>
              </w:tc>
            </w:tr>
          </w:tbl>
          <w:p w14:paraId="05E84ACC" w14:textId="77777777" w:rsidR="00F75C4C" w:rsidRDefault="00F75C4C"/>
        </w:tc>
      </w:tr>
      <w:tr w:rsidR="00F75C4C" w14:paraId="14C3193D" w14:textId="77777777">
        <w:trPr>
          <w:trHeight w:val="11911"/>
        </w:trPr>
        <w:tc>
          <w:tcPr>
            <w:tcW w:w="0" w:type="auto"/>
            <w:vMerge/>
            <w:tcBorders>
              <w:top w:val="nil"/>
              <w:left w:val="nil"/>
              <w:bottom w:val="nil"/>
              <w:right w:val="nil"/>
            </w:tcBorders>
          </w:tcPr>
          <w:p w14:paraId="3E8AB240" w14:textId="77777777" w:rsidR="00F75C4C" w:rsidRDefault="00F75C4C"/>
        </w:tc>
        <w:tc>
          <w:tcPr>
            <w:tcW w:w="10608" w:type="dxa"/>
            <w:gridSpan w:val="2"/>
            <w:tcBorders>
              <w:top w:val="nil"/>
              <w:left w:val="nil"/>
              <w:bottom w:val="nil"/>
              <w:right w:val="nil"/>
            </w:tcBorders>
          </w:tcPr>
          <w:p w14:paraId="69E5177D" w14:textId="77777777" w:rsidR="00F75C4C" w:rsidRDefault="00356D45">
            <w:pPr>
              <w:spacing w:after="0"/>
              <w:ind w:left="374"/>
            </w:pPr>
            <w:r>
              <w:rPr>
                <w:noProof/>
              </w:rPr>
              <w:drawing>
                <wp:inline distT="0" distB="0" distL="0" distR="0" wp14:anchorId="4085F39D" wp14:editId="6DDF9F54">
                  <wp:extent cx="6498336" cy="7530837"/>
                  <wp:effectExtent l="0" t="0" r="0" b="0"/>
                  <wp:docPr id="1029870" name="Picture 1029870"/>
                  <wp:cNvGraphicFramePr/>
                  <a:graphic xmlns:a="http://schemas.openxmlformats.org/drawingml/2006/main">
                    <a:graphicData uri="http://schemas.openxmlformats.org/drawingml/2006/picture">
                      <pic:pic xmlns:pic="http://schemas.openxmlformats.org/drawingml/2006/picture">
                        <pic:nvPicPr>
                          <pic:cNvPr id="1029870" name="Picture 1029870"/>
                          <pic:cNvPicPr/>
                        </pic:nvPicPr>
                        <pic:blipFill>
                          <a:blip r:embed="rId808"/>
                          <a:stretch>
                            <a:fillRect/>
                          </a:stretch>
                        </pic:blipFill>
                        <pic:spPr>
                          <a:xfrm>
                            <a:off x="0" y="0"/>
                            <a:ext cx="6498336" cy="7530837"/>
                          </a:xfrm>
                          <a:prstGeom prst="rect">
                            <a:avLst/>
                          </a:prstGeom>
                        </pic:spPr>
                      </pic:pic>
                    </a:graphicData>
                  </a:graphic>
                </wp:inline>
              </w:drawing>
            </w:r>
          </w:p>
        </w:tc>
      </w:tr>
    </w:tbl>
    <w:tbl>
      <w:tblPr>
        <w:tblStyle w:val="TableGrid"/>
        <w:tblpPr w:vertAnchor="text" w:tblpX="-488"/>
        <w:tblOverlap w:val="never"/>
        <w:tblW w:w="11567" w:type="dxa"/>
        <w:tblInd w:w="0" w:type="dxa"/>
        <w:tblCellMar>
          <w:top w:w="0" w:type="dxa"/>
          <w:left w:w="28" w:type="dxa"/>
          <w:bottom w:w="0" w:type="dxa"/>
          <w:right w:w="0" w:type="dxa"/>
        </w:tblCellMar>
        <w:tblLook w:val="04A0" w:firstRow="1" w:lastRow="0" w:firstColumn="1" w:lastColumn="0" w:noHBand="0" w:noVBand="1"/>
      </w:tblPr>
      <w:tblGrid>
        <w:gridCol w:w="11567"/>
      </w:tblGrid>
      <w:tr w:rsidR="00F75C4C" w14:paraId="4B35DA8D" w14:textId="77777777">
        <w:trPr>
          <w:trHeight w:val="14377"/>
        </w:trPr>
        <w:tc>
          <w:tcPr>
            <w:tcW w:w="11567" w:type="dxa"/>
            <w:tcBorders>
              <w:top w:val="nil"/>
              <w:left w:val="single" w:sz="2" w:space="0" w:color="000000"/>
              <w:bottom w:val="nil"/>
              <w:right w:val="nil"/>
            </w:tcBorders>
            <w:vAlign w:val="bottom"/>
          </w:tcPr>
          <w:p w14:paraId="1BABF22F" w14:textId="77777777" w:rsidR="00F75C4C" w:rsidRDefault="00356D45">
            <w:pPr>
              <w:spacing w:after="4" w:line="265" w:lineRule="auto"/>
              <w:ind w:left="2804" w:right="2060" w:hanging="230"/>
            </w:pPr>
            <w:r>
              <w:rPr>
                <w:sz w:val="28"/>
              </w:rPr>
              <w:lastRenderedPageBreak/>
              <w:t>INTEGRIDAD,</w:t>
            </w:r>
            <w:r>
              <w:rPr>
                <w:sz w:val="28"/>
              </w:rPr>
              <w:tab/>
            </w:r>
            <w:r>
              <w:rPr>
                <w:sz w:val="28"/>
              </w:rPr>
              <w:t>Cinc-</w:t>
            </w:r>
            <w:proofErr w:type="spellStart"/>
            <w:r>
              <w:rPr>
                <w:sz w:val="28"/>
              </w:rPr>
              <w:t>ct'ó</w:t>
            </w:r>
            <w:proofErr w:type="spellEnd"/>
            <w:r>
              <w:rPr>
                <w:sz w:val="28"/>
              </w:rPr>
              <w:t>" OC EFICIENCIA Y</w:t>
            </w:r>
            <w:r>
              <w:rPr>
                <w:sz w:val="28"/>
              </w:rPr>
              <w:tab/>
              <w:t>C..</w:t>
            </w:r>
            <w:proofErr w:type="spellStart"/>
            <w:r>
              <w:rPr>
                <w:sz w:val="28"/>
              </w:rPr>
              <w:t>tg</w:t>
            </w:r>
            <w:proofErr w:type="spellEnd"/>
            <w:r>
              <w:rPr>
                <w:sz w:val="28"/>
              </w:rPr>
              <w:t>. TRANSPARENCIA</w:t>
            </w:r>
          </w:p>
          <w:p w14:paraId="2E76B151" w14:textId="77777777" w:rsidR="00F75C4C" w:rsidRDefault="00356D45">
            <w:pPr>
              <w:spacing w:after="161"/>
              <w:ind w:left="456"/>
              <w:jc w:val="center"/>
            </w:pPr>
            <w:r>
              <w:rPr>
                <w:sz w:val="26"/>
              </w:rPr>
              <w:t xml:space="preserve">OE AIJOITORIA AL SECTOR </w:t>
            </w:r>
            <w:proofErr w:type="spellStart"/>
            <w:r>
              <w:rPr>
                <w:sz w:val="26"/>
              </w:rPr>
              <w:t>ucA</w:t>
            </w:r>
            <w:proofErr w:type="spellEnd"/>
            <w:r>
              <w:rPr>
                <w:sz w:val="26"/>
              </w:rPr>
              <w:t xml:space="preserve"> </w:t>
            </w:r>
            <w:proofErr w:type="spellStart"/>
            <w:r>
              <w:rPr>
                <w:sz w:val="26"/>
              </w:rPr>
              <w:t>lóNl</w:t>
            </w:r>
            <w:proofErr w:type="spellEnd"/>
            <w:r>
              <w:rPr>
                <w:sz w:val="26"/>
              </w:rPr>
              <w:t xml:space="preserve"> CIENCIA, CULTU Y</w:t>
            </w:r>
          </w:p>
          <w:p w14:paraId="1A7D4BC4" w14:textId="77777777" w:rsidR="00F75C4C" w:rsidRDefault="00356D45">
            <w:pPr>
              <w:spacing w:after="582"/>
              <w:ind w:left="389"/>
              <w:jc w:val="center"/>
            </w:pPr>
            <w:r>
              <w:t>No, DAS.03-0053-20Z1</w:t>
            </w:r>
          </w:p>
          <w:p w14:paraId="53D061CA" w14:textId="77777777" w:rsidR="00F75C4C" w:rsidRDefault="00356D45">
            <w:pPr>
              <w:tabs>
                <w:tab w:val="center" w:pos="7822"/>
                <w:tab w:val="center" w:pos="9652"/>
              </w:tabs>
              <w:spacing w:after="0"/>
            </w:pPr>
            <w:r>
              <w:rPr>
                <w:sz w:val="54"/>
              </w:rPr>
              <w:tab/>
            </w:r>
            <w:r>
              <w:rPr>
                <w:sz w:val="54"/>
              </w:rPr>
              <w:t>13 -7-</w:t>
            </w:r>
            <w:r>
              <w:rPr>
                <w:sz w:val="54"/>
              </w:rPr>
              <w:tab/>
              <w:t>CUA: 6966</w:t>
            </w:r>
          </w:p>
          <w:p w14:paraId="7C445613" w14:textId="77777777" w:rsidR="00F75C4C" w:rsidRDefault="00356D45">
            <w:pPr>
              <w:spacing w:after="69"/>
              <w:ind w:right="1311"/>
              <w:jc w:val="right"/>
            </w:pPr>
            <w:r>
              <w:t>01-4</w:t>
            </w:r>
          </w:p>
          <w:p w14:paraId="64A712FB" w14:textId="77777777" w:rsidR="00F75C4C" w:rsidRDefault="00356D45">
            <w:pPr>
              <w:spacing w:after="66"/>
              <w:ind w:right="1340"/>
              <w:jc w:val="right"/>
            </w:pPr>
            <w:r>
              <w:t>Guatemala, 07 de julio de 2021</w:t>
            </w:r>
          </w:p>
          <w:p w14:paraId="78901F97" w14:textId="77777777" w:rsidR="00F75C4C" w:rsidRDefault="00356D45">
            <w:pPr>
              <w:spacing w:after="0"/>
              <w:ind w:left="1652"/>
            </w:pPr>
            <w:r>
              <w:rPr>
                <w:sz w:val="24"/>
              </w:rPr>
              <w:t>Equipo de Auditoria</w:t>
            </w:r>
          </w:p>
          <w:p w14:paraId="4C18E016" w14:textId="77777777" w:rsidR="00F75C4C" w:rsidRDefault="00356D45">
            <w:pPr>
              <w:spacing w:after="0"/>
              <w:ind w:left="1652"/>
            </w:pPr>
            <w:r>
              <w:t xml:space="preserve">LUIS ALBERTO NAJERA SOCOREC Supervisor </w:t>
            </w:r>
            <w:proofErr w:type="spellStart"/>
            <w:r>
              <w:t>Cubernamertal</w:t>
            </w:r>
            <w:proofErr w:type="spellEnd"/>
            <w:r>
              <w:t>)</w:t>
            </w:r>
          </w:p>
          <w:p w14:paraId="71598C1F" w14:textId="77777777" w:rsidR="00F75C4C" w:rsidRDefault="00356D45">
            <w:pPr>
              <w:spacing w:after="0"/>
              <w:ind w:left="1652"/>
            </w:pPr>
            <w:r>
              <w:rPr>
                <w:sz w:val="24"/>
              </w:rPr>
              <w:t>CLAUDIA ROSANA AZUROIA AGUILERA OE HERNANDEZ {Coordinador Gubernamental)</w:t>
            </w:r>
          </w:p>
          <w:p w14:paraId="13618331" w14:textId="77777777" w:rsidR="00F75C4C" w:rsidRDefault="00356D45">
            <w:pPr>
              <w:spacing w:after="0"/>
              <w:ind w:left="1652"/>
            </w:pPr>
            <w:r>
              <w:rPr>
                <w:sz w:val="24"/>
              </w:rPr>
              <w:t>ANA CUAOALUPE RODRIGUEZ OE SALAZAR (Auditor Gubernamental)</w:t>
            </w:r>
          </w:p>
          <w:p w14:paraId="1EF2A114" w14:textId="77777777" w:rsidR="00F75C4C" w:rsidRDefault="00356D45">
            <w:pPr>
              <w:spacing w:after="0"/>
              <w:ind w:left="1652"/>
            </w:pPr>
            <w:r>
              <w:rPr>
                <w:sz w:val="24"/>
              </w:rPr>
              <w:t xml:space="preserve">ANGEL DANILO LOPEZ TOBAR (Auditor </w:t>
            </w:r>
            <w:proofErr w:type="spellStart"/>
            <w:r>
              <w:rPr>
                <w:sz w:val="24"/>
              </w:rPr>
              <w:t>Cubernamental</w:t>
            </w:r>
            <w:proofErr w:type="spellEnd"/>
            <w:r>
              <w:rPr>
                <w:sz w:val="24"/>
              </w:rPr>
              <w:t>)</w:t>
            </w:r>
          </w:p>
          <w:p w14:paraId="5D1A5188" w14:textId="77777777" w:rsidR="00F75C4C" w:rsidRDefault="00356D45">
            <w:pPr>
              <w:spacing w:after="0"/>
              <w:ind w:left="1671"/>
            </w:pPr>
            <w:r>
              <w:rPr>
                <w:sz w:val="24"/>
              </w:rPr>
              <w:t>ASTRIC CATALINA ROSAL</w:t>
            </w:r>
            <w:r>
              <w:rPr>
                <w:sz w:val="24"/>
              </w:rPr>
              <w:t>ES MARTINEZ (Auditor Gubernamental)</w:t>
            </w:r>
          </w:p>
          <w:p w14:paraId="55B6C35E" w14:textId="77777777" w:rsidR="00F75C4C" w:rsidRDefault="00356D45">
            <w:pPr>
              <w:spacing w:after="0" w:line="216" w:lineRule="auto"/>
              <w:ind w:left="1671" w:right="3395"/>
              <w:jc w:val="both"/>
            </w:pPr>
            <w:r>
              <w:t>AXEL ANTONIO DOMINCUEZ IBARRA Gubernamental) CARDAD ONIDIA SANTOS MAZAREGOS (Auditor Gubernamental)</w:t>
            </w:r>
          </w:p>
          <w:p w14:paraId="5F71DBBE" w14:textId="77777777" w:rsidR="00F75C4C" w:rsidRDefault="00356D45">
            <w:pPr>
              <w:spacing w:after="0"/>
              <w:ind w:left="1681"/>
            </w:pPr>
            <w:r>
              <w:t>OAMAR'S ANNELIZZE ROMAN VASGUEZ (Auditor Gubernamental</w:t>
            </w:r>
          </w:p>
          <w:p w14:paraId="2E07E5C3" w14:textId="77777777" w:rsidR="00F75C4C" w:rsidRDefault="00356D45">
            <w:pPr>
              <w:spacing w:after="0"/>
              <w:ind w:left="1681"/>
            </w:pPr>
            <w:r>
              <w:rPr>
                <w:sz w:val="24"/>
              </w:rPr>
              <w:t>ELODIO AMADO GOMEZ VASQUEZ (Auditor Gubernamental)</w:t>
            </w:r>
          </w:p>
          <w:p w14:paraId="0006263C" w14:textId="77777777" w:rsidR="00F75C4C" w:rsidRDefault="00356D45">
            <w:pPr>
              <w:tabs>
                <w:tab w:val="center" w:pos="3347"/>
                <w:tab w:val="center" w:pos="6492"/>
              </w:tabs>
              <w:spacing w:after="0"/>
            </w:pPr>
            <w:r>
              <w:rPr>
                <w:noProof/>
              </w:rPr>
              <w:lastRenderedPageBreak/>
              <w:drawing>
                <wp:anchor distT="0" distB="0" distL="114300" distR="114300" simplePos="0" relativeHeight="251776000" behindDoc="0" locked="0" layoutInCell="1" allowOverlap="0" wp14:anchorId="36F05CCA" wp14:editId="3E249437">
                  <wp:simplePos x="0" y="0"/>
                  <wp:positionH relativeFrom="column">
                    <wp:posOffset>163894</wp:posOffset>
                  </wp:positionH>
                  <wp:positionV relativeFrom="paragraph">
                    <wp:posOffset>-15972</wp:posOffset>
                  </wp:positionV>
                  <wp:extent cx="518363" cy="1962912"/>
                  <wp:effectExtent l="0" t="0" r="0" b="0"/>
                  <wp:wrapSquare wrapText="bothSides"/>
                  <wp:docPr id="1029884" name="Picture 1029884"/>
                  <wp:cNvGraphicFramePr/>
                  <a:graphic xmlns:a="http://schemas.openxmlformats.org/drawingml/2006/main">
                    <a:graphicData uri="http://schemas.openxmlformats.org/drawingml/2006/picture">
                      <pic:pic xmlns:pic="http://schemas.openxmlformats.org/drawingml/2006/picture">
                        <pic:nvPicPr>
                          <pic:cNvPr id="1029884" name="Picture 1029884"/>
                          <pic:cNvPicPr/>
                        </pic:nvPicPr>
                        <pic:blipFill>
                          <a:blip r:embed="rId809"/>
                          <a:stretch>
                            <a:fillRect/>
                          </a:stretch>
                        </pic:blipFill>
                        <pic:spPr>
                          <a:xfrm>
                            <a:off x="0" y="0"/>
                            <a:ext cx="518363" cy="1962912"/>
                          </a:xfrm>
                          <a:prstGeom prst="rect">
                            <a:avLst/>
                          </a:prstGeom>
                        </pic:spPr>
                      </pic:pic>
                    </a:graphicData>
                  </a:graphic>
                </wp:anchor>
              </w:drawing>
            </w:r>
            <w:r>
              <w:rPr>
                <w:noProof/>
              </w:rPr>
              <w:drawing>
                <wp:anchor distT="0" distB="0" distL="114300" distR="114300" simplePos="0" relativeHeight="251777024" behindDoc="0" locked="0" layoutInCell="1" allowOverlap="0" wp14:anchorId="1C56CBDD" wp14:editId="48D79482">
                  <wp:simplePos x="0" y="0"/>
                  <wp:positionH relativeFrom="column">
                    <wp:posOffset>4682797</wp:posOffset>
                  </wp:positionH>
                  <wp:positionV relativeFrom="paragraph">
                    <wp:posOffset>118139</wp:posOffset>
                  </wp:positionV>
                  <wp:extent cx="2719880" cy="2243328"/>
                  <wp:effectExtent l="0" t="0" r="0" b="0"/>
                  <wp:wrapSquare wrapText="bothSides"/>
                  <wp:docPr id="1029876" name="Picture 1029876"/>
                  <wp:cNvGraphicFramePr/>
                  <a:graphic xmlns:a="http://schemas.openxmlformats.org/drawingml/2006/main">
                    <a:graphicData uri="http://schemas.openxmlformats.org/drawingml/2006/picture">
                      <pic:pic xmlns:pic="http://schemas.openxmlformats.org/drawingml/2006/picture">
                        <pic:nvPicPr>
                          <pic:cNvPr id="1029876" name="Picture 1029876"/>
                          <pic:cNvPicPr/>
                        </pic:nvPicPr>
                        <pic:blipFill>
                          <a:blip r:embed="rId810"/>
                          <a:stretch>
                            <a:fillRect/>
                          </a:stretch>
                        </pic:blipFill>
                        <pic:spPr>
                          <a:xfrm>
                            <a:off x="0" y="0"/>
                            <a:ext cx="2719880" cy="2243328"/>
                          </a:xfrm>
                          <a:prstGeom prst="rect">
                            <a:avLst/>
                          </a:prstGeom>
                        </pic:spPr>
                      </pic:pic>
                    </a:graphicData>
                  </a:graphic>
                </wp:anchor>
              </w:drawing>
            </w:r>
            <w:r>
              <w:rPr>
                <w:noProof/>
              </w:rPr>
              <w:drawing>
                <wp:anchor distT="0" distB="0" distL="114300" distR="114300" simplePos="0" relativeHeight="251778048" behindDoc="0" locked="0" layoutInCell="1" allowOverlap="0" wp14:anchorId="1169140C" wp14:editId="0732DB84">
                  <wp:simplePos x="0" y="0"/>
                  <wp:positionH relativeFrom="column">
                    <wp:posOffset>17533</wp:posOffset>
                  </wp:positionH>
                  <wp:positionV relativeFrom="paragraph">
                    <wp:posOffset>2355371</wp:posOffset>
                  </wp:positionV>
                  <wp:extent cx="1012332" cy="3090672"/>
                  <wp:effectExtent l="0" t="0" r="0" b="0"/>
                  <wp:wrapSquare wrapText="bothSides"/>
                  <wp:docPr id="1029886" name="Picture 1029886"/>
                  <wp:cNvGraphicFramePr/>
                  <a:graphic xmlns:a="http://schemas.openxmlformats.org/drawingml/2006/main">
                    <a:graphicData uri="http://schemas.openxmlformats.org/drawingml/2006/picture">
                      <pic:pic xmlns:pic="http://schemas.openxmlformats.org/drawingml/2006/picture">
                        <pic:nvPicPr>
                          <pic:cNvPr id="1029886" name="Picture 1029886"/>
                          <pic:cNvPicPr/>
                        </pic:nvPicPr>
                        <pic:blipFill>
                          <a:blip r:embed="rId811"/>
                          <a:stretch>
                            <a:fillRect/>
                          </a:stretch>
                        </pic:blipFill>
                        <pic:spPr>
                          <a:xfrm>
                            <a:off x="0" y="0"/>
                            <a:ext cx="1012332" cy="3090672"/>
                          </a:xfrm>
                          <a:prstGeom prst="rect">
                            <a:avLst/>
                          </a:prstGeom>
                        </pic:spPr>
                      </pic:pic>
                    </a:graphicData>
                  </a:graphic>
                </wp:anchor>
              </w:drawing>
            </w:r>
            <w:r>
              <w:rPr>
                <w:noProof/>
              </w:rPr>
              <w:drawing>
                <wp:anchor distT="0" distB="0" distL="114300" distR="114300" simplePos="0" relativeHeight="251779072" behindDoc="0" locked="0" layoutInCell="1" allowOverlap="0" wp14:anchorId="451C118C" wp14:editId="60DA0358">
                  <wp:simplePos x="0" y="0"/>
                  <wp:positionH relativeFrom="column">
                    <wp:posOffset>6689166</wp:posOffset>
                  </wp:positionH>
                  <wp:positionV relativeFrom="paragraph">
                    <wp:posOffset>2574827</wp:posOffset>
                  </wp:positionV>
                  <wp:extent cx="707413" cy="1018032"/>
                  <wp:effectExtent l="0" t="0" r="0" b="0"/>
                  <wp:wrapSquare wrapText="bothSides"/>
                  <wp:docPr id="1029878" name="Picture 1029878"/>
                  <wp:cNvGraphicFramePr/>
                  <a:graphic xmlns:a="http://schemas.openxmlformats.org/drawingml/2006/main">
                    <a:graphicData uri="http://schemas.openxmlformats.org/drawingml/2006/picture">
                      <pic:pic xmlns:pic="http://schemas.openxmlformats.org/drawingml/2006/picture">
                        <pic:nvPicPr>
                          <pic:cNvPr id="1029878" name="Picture 1029878"/>
                          <pic:cNvPicPr/>
                        </pic:nvPicPr>
                        <pic:blipFill>
                          <a:blip r:embed="rId812"/>
                          <a:stretch>
                            <a:fillRect/>
                          </a:stretch>
                        </pic:blipFill>
                        <pic:spPr>
                          <a:xfrm>
                            <a:off x="0" y="0"/>
                            <a:ext cx="707413" cy="1018032"/>
                          </a:xfrm>
                          <a:prstGeom prst="rect">
                            <a:avLst/>
                          </a:prstGeom>
                        </pic:spPr>
                      </pic:pic>
                    </a:graphicData>
                  </a:graphic>
                </wp:anchor>
              </w:drawing>
            </w:r>
            <w:r>
              <w:rPr>
                <w:noProof/>
              </w:rPr>
              <w:drawing>
                <wp:anchor distT="0" distB="0" distL="114300" distR="114300" simplePos="0" relativeHeight="251780096" behindDoc="0" locked="0" layoutInCell="1" allowOverlap="0" wp14:anchorId="26BF3EDB" wp14:editId="11DB2304">
                  <wp:simplePos x="0" y="0"/>
                  <wp:positionH relativeFrom="column">
                    <wp:posOffset>6329362</wp:posOffset>
                  </wp:positionH>
                  <wp:positionV relativeFrom="paragraph">
                    <wp:posOffset>3812314</wp:posOffset>
                  </wp:positionV>
                  <wp:extent cx="1061119" cy="1127761"/>
                  <wp:effectExtent l="0" t="0" r="0" b="0"/>
                  <wp:wrapSquare wrapText="bothSides"/>
                  <wp:docPr id="1029880" name="Picture 1029880"/>
                  <wp:cNvGraphicFramePr/>
                  <a:graphic xmlns:a="http://schemas.openxmlformats.org/drawingml/2006/main">
                    <a:graphicData uri="http://schemas.openxmlformats.org/drawingml/2006/picture">
                      <pic:pic xmlns:pic="http://schemas.openxmlformats.org/drawingml/2006/picture">
                        <pic:nvPicPr>
                          <pic:cNvPr id="1029880" name="Picture 1029880"/>
                          <pic:cNvPicPr/>
                        </pic:nvPicPr>
                        <pic:blipFill>
                          <a:blip r:embed="rId813"/>
                          <a:stretch>
                            <a:fillRect/>
                          </a:stretch>
                        </pic:blipFill>
                        <pic:spPr>
                          <a:xfrm>
                            <a:off x="0" y="0"/>
                            <a:ext cx="1061119" cy="1127761"/>
                          </a:xfrm>
                          <a:prstGeom prst="rect">
                            <a:avLst/>
                          </a:prstGeom>
                        </pic:spPr>
                      </pic:pic>
                    </a:graphicData>
                  </a:graphic>
                </wp:anchor>
              </w:drawing>
            </w:r>
            <w:r>
              <w:rPr>
                <w:sz w:val="24"/>
              </w:rPr>
              <w:tab/>
            </w:r>
            <w:r>
              <w:rPr>
                <w:sz w:val="24"/>
              </w:rPr>
              <w:t>HILDA RA</w:t>
            </w:r>
            <w:r>
              <w:rPr>
                <w:sz w:val="24"/>
              </w:rPr>
              <w:t xml:space="preserve">QUEL PORTILLO MENDEZ </w:t>
            </w:r>
            <w:r>
              <w:rPr>
                <w:sz w:val="24"/>
              </w:rPr>
              <w:tab/>
              <w:t>Gubernamental)</w:t>
            </w:r>
          </w:p>
          <w:p w14:paraId="06F58EB6" w14:textId="77777777" w:rsidR="00F75C4C" w:rsidRDefault="00356D45">
            <w:pPr>
              <w:spacing w:after="0"/>
              <w:ind w:left="230"/>
            </w:pPr>
            <w:r>
              <w:rPr>
                <w:sz w:val="20"/>
              </w:rPr>
              <w:t>JESUS CASTAÑEDA CROOÑEZ (Auditar Gubernamental)</w:t>
            </w:r>
          </w:p>
          <w:p w14:paraId="15709777" w14:textId="77777777" w:rsidR="00F75C4C" w:rsidRDefault="00356D45">
            <w:pPr>
              <w:spacing w:after="0"/>
              <w:ind w:left="230"/>
            </w:pPr>
            <w:r>
              <w:rPr>
                <w:sz w:val="26"/>
              </w:rPr>
              <w:t>JOSE CARLOS VELASQUEZ LOPEZ (Auditor Gubernamental)</w:t>
            </w:r>
          </w:p>
          <w:p w14:paraId="1B6F6BF8" w14:textId="77777777" w:rsidR="00F75C4C" w:rsidRDefault="00356D45">
            <w:pPr>
              <w:spacing w:after="0"/>
              <w:ind w:left="230"/>
            </w:pPr>
            <w:r>
              <w:t xml:space="preserve">JUAN CAYETANO ROSALES TAHAY (Auditor </w:t>
            </w:r>
            <w:proofErr w:type="spellStart"/>
            <w:r>
              <w:t>Gubernamentai</w:t>
            </w:r>
            <w:proofErr w:type="spellEnd"/>
            <w:r>
              <w:t>)</w:t>
            </w:r>
          </w:p>
          <w:p w14:paraId="1C8DD22C" w14:textId="77777777" w:rsidR="00F75C4C" w:rsidRDefault="00356D45">
            <w:pPr>
              <w:spacing w:after="0"/>
              <w:ind w:left="230"/>
            </w:pPr>
            <w:r>
              <w:rPr>
                <w:sz w:val="24"/>
              </w:rPr>
              <w:t>KEILY MERARY ORDOÑEZ CASTILLO (Auditor Gubernamental)</w:t>
            </w:r>
          </w:p>
          <w:p w14:paraId="07C4916B" w14:textId="77777777" w:rsidR="00F75C4C" w:rsidRDefault="00356D45">
            <w:pPr>
              <w:spacing w:after="0"/>
              <w:ind w:left="230"/>
            </w:pPr>
            <w:r>
              <w:rPr>
                <w:sz w:val="24"/>
              </w:rPr>
              <w:t xml:space="preserve">MARTA GLADYS </w:t>
            </w:r>
            <w:r>
              <w:rPr>
                <w:sz w:val="24"/>
              </w:rPr>
              <w:t>SALAZAR ZELAOA (Auditor Gubernamental)</w:t>
            </w:r>
          </w:p>
          <w:p w14:paraId="1B0B6886" w14:textId="77777777" w:rsidR="00F75C4C" w:rsidRDefault="00356D45">
            <w:pPr>
              <w:spacing w:after="0"/>
              <w:ind w:left="230"/>
            </w:pPr>
            <w:r>
              <w:t>MARVIN GIOVANNI MEJA PENADOS (Auditor Gubernamental)</w:t>
            </w:r>
          </w:p>
          <w:p w14:paraId="1FB5AE6E" w14:textId="77777777" w:rsidR="00F75C4C" w:rsidRDefault="00356D45">
            <w:pPr>
              <w:spacing w:after="0" w:line="216" w:lineRule="auto"/>
              <w:ind w:left="249" w:right="3837" w:hanging="19"/>
              <w:jc w:val="both"/>
            </w:pPr>
            <w:r>
              <w:rPr>
                <w:sz w:val="24"/>
              </w:rPr>
              <w:t>MAYRA PATRICIA ALDANA LEMUS (Auditor Gubernamental) SAYDA 3UlSELA VALDEZ (Auditor Gubernamental)</w:t>
            </w:r>
          </w:p>
          <w:p w14:paraId="17F16BF5" w14:textId="77777777" w:rsidR="00F75C4C" w:rsidRDefault="00356D45">
            <w:pPr>
              <w:spacing w:after="307" w:line="216" w:lineRule="auto"/>
              <w:ind w:left="230" w:right="3318"/>
              <w:jc w:val="both"/>
            </w:pPr>
            <w:r>
              <w:rPr>
                <w:sz w:val="24"/>
              </w:rPr>
              <w:t>TEÓFILO REMIGIO CA.AL BARRIENTOS (</w:t>
            </w:r>
            <w:proofErr w:type="spellStart"/>
            <w:r>
              <w:rPr>
                <w:sz w:val="24"/>
              </w:rPr>
              <w:t>Auditct</w:t>
            </w:r>
            <w:proofErr w:type="spellEnd"/>
            <w:r>
              <w:rPr>
                <w:sz w:val="24"/>
              </w:rPr>
              <w:t xml:space="preserve"> Gubernamental) WENDY MARISOL LÓPEZ RAMIREZ (Auditor Gubernamental)</w:t>
            </w:r>
          </w:p>
          <w:p w14:paraId="23C7601C" w14:textId="77777777" w:rsidR="00F75C4C" w:rsidRDefault="00356D45">
            <w:pPr>
              <w:spacing w:after="11" w:line="242" w:lineRule="auto"/>
              <w:ind w:left="230" w:right="3328"/>
              <w:jc w:val="both"/>
            </w:pPr>
            <w:r>
              <w:t xml:space="preserve">En cumplimiento a los </w:t>
            </w:r>
            <w:proofErr w:type="spellStart"/>
            <w:r>
              <w:t>ertlculos</w:t>
            </w:r>
            <w:proofErr w:type="spellEnd"/>
            <w:r>
              <w:t xml:space="preserve"> 232 y 241 de la Co</w:t>
            </w:r>
            <w:r>
              <w:t xml:space="preserve">nstitución </w:t>
            </w:r>
            <w:proofErr w:type="spellStart"/>
            <w:r>
              <w:t>Polltica</w:t>
            </w:r>
            <w:proofErr w:type="spellEnd"/>
            <w:r>
              <w:t xml:space="preserve"> articules 2 y 7 del Decreto Número 31-2002. Ley Orgánica de la </w:t>
            </w:r>
            <w:proofErr w:type="spellStart"/>
            <w:r>
              <w:t>Contralorla</w:t>
            </w:r>
            <w:proofErr w:type="spellEnd"/>
            <w:r>
              <w:t xml:space="preserve"> </w:t>
            </w:r>
            <w:proofErr w:type="spellStart"/>
            <w:r>
              <w:t>art'culo</w:t>
            </w:r>
            <w:proofErr w:type="spellEnd"/>
            <w:r>
              <w:t xml:space="preserve"> 58 Acuerdo Gubernativo Número 96-2019, Reglamento de </w:t>
            </w:r>
          </w:p>
          <w:p w14:paraId="32BEDE4D" w14:textId="77777777" w:rsidR="00F75C4C" w:rsidRDefault="00356D45">
            <w:pPr>
              <w:spacing w:after="232" w:line="219" w:lineRule="auto"/>
              <w:ind w:left="1757" w:right="466"/>
              <w:jc w:val="both"/>
            </w:pPr>
            <w:r>
              <w:t xml:space="preserve">General de Cuentas, esta </w:t>
            </w:r>
            <w:proofErr w:type="spellStart"/>
            <w:r>
              <w:t>Direccion</w:t>
            </w:r>
            <w:proofErr w:type="spellEnd"/>
            <w:r>
              <w:t xml:space="preserve"> </w:t>
            </w:r>
            <w:proofErr w:type="spellStart"/>
            <w:r>
              <w:t>Ie</w:t>
            </w:r>
            <w:proofErr w:type="spellEnd"/>
            <w:r>
              <w:t>(s) designa para que se constituya(</w:t>
            </w:r>
            <w:proofErr w:type="spellStart"/>
            <w:r>
              <w:t>tn</w:t>
            </w:r>
            <w:proofErr w:type="spellEnd"/>
            <w:r>
              <w:t xml:space="preserve">) en 'a entidad: </w:t>
            </w:r>
            <w:r>
              <w:rPr>
                <w:noProof/>
              </w:rPr>
              <w:drawing>
                <wp:inline distT="0" distB="0" distL="0" distR="0" wp14:anchorId="1EDB008F" wp14:editId="52B138F4">
                  <wp:extent cx="12197" cy="12192"/>
                  <wp:effectExtent l="0" t="0" r="0" b="0"/>
                  <wp:docPr id="612674" name="Picture 612674"/>
                  <wp:cNvGraphicFramePr/>
                  <a:graphic xmlns:a="http://schemas.openxmlformats.org/drawingml/2006/main">
                    <a:graphicData uri="http://schemas.openxmlformats.org/drawingml/2006/picture">
                      <pic:pic xmlns:pic="http://schemas.openxmlformats.org/drawingml/2006/picture">
                        <pic:nvPicPr>
                          <pic:cNvPr id="612674" name="Picture 612674"/>
                          <pic:cNvPicPr/>
                        </pic:nvPicPr>
                        <pic:blipFill>
                          <a:blip r:embed="rId814"/>
                          <a:stretch>
                            <a:fillRect/>
                          </a:stretch>
                        </pic:blipFill>
                        <pic:spPr>
                          <a:xfrm>
                            <a:off x="0" y="0"/>
                            <a:ext cx="12197" cy="12192"/>
                          </a:xfrm>
                          <a:prstGeom prst="rect">
                            <a:avLst/>
                          </a:prstGeom>
                        </pic:spPr>
                      </pic:pic>
                    </a:graphicData>
                  </a:graphic>
                </wp:inline>
              </w:drawing>
            </w:r>
            <w:r>
              <w:t>MINIST</w:t>
            </w:r>
            <w:r>
              <w:t>ERIO DE EDUCACION; para que practiquen auditora financiera y de cumplimiento por el periodo comprendido del 01/01/2021 al 31/12'2021.</w:t>
            </w:r>
          </w:p>
          <w:p w14:paraId="5F62F86D" w14:textId="77777777" w:rsidR="00F75C4C" w:rsidRDefault="00356D45">
            <w:pPr>
              <w:spacing w:after="226" w:line="231" w:lineRule="auto"/>
              <w:ind w:left="1767" w:right="1167"/>
              <w:jc w:val="both"/>
            </w:pPr>
            <w:r>
              <w:t xml:space="preserve">La </w:t>
            </w:r>
            <w:proofErr w:type="spellStart"/>
            <w:r>
              <w:t>auditorla</w:t>
            </w:r>
            <w:proofErr w:type="spellEnd"/>
            <w:r>
              <w:t xml:space="preserve"> financiera comprenderá la evaluación de los aspectos financieros asignados por. el equipo de </w:t>
            </w:r>
            <w:proofErr w:type="gramStart"/>
            <w:r>
              <w:t>auditor[</w:t>
            </w:r>
            <w:proofErr w:type="spellStart"/>
            <w:proofErr w:type="gramEnd"/>
            <w:r>
              <w:t>a</w:t>
            </w:r>
            <w:proofErr w:type="spellEnd"/>
            <w:r>
              <w:t xml:space="preserve"> design</w:t>
            </w:r>
            <w:r>
              <w:t xml:space="preserve">ado a la </w:t>
            </w:r>
            <w:proofErr w:type="spellStart"/>
            <w:r>
              <w:t>Direccitn</w:t>
            </w:r>
            <w:proofErr w:type="spellEnd"/>
            <w:r>
              <w:t xml:space="preserve"> de </w:t>
            </w:r>
            <w:proofErr w:type="spellStart"/>
            <w:r>
              <w:t>Ccntebilidad</w:t>
            </w:r>
            <w:proofErr w:type="spellEnd"/>
            <w:r>
              <w:t xml:space="preserve"> Estado. según nombramiento DAS-C60004-2021 de fecha </w:t>
            </w:r>
            <w:r>
              <w:rPr>
                <w:noProof/>
              </w:rPr>
              <w:drawing>
                <wp:inline distT="0" distB="0" distL="0" distR="0" wp14:anchorId="73E2BBA9" wp14:editId="5C46261F">
                  <wp:extent cx="1231874" cy="109728"/>
                  <wp:effectExtent l="0" t="0" r="0" b="0"/>
                  <wp:docPr id="612672" name="Picture 612672"/>
                  <wp:cNvGraphicFramePr/>
                  <a:graphic xmlns:a="http://schemas.openxmlformats.org/drawingml/2006/main">
                    <a:graphicData uri="http://schemas.openxmlformats.org/drawingml/2006/picture">
                      <pic:pic xmlns:pic="http://schemas.openxmlformats.org/drawingml/2006/picture">
                        <pic:nvPicPr>
                          <pic:cNvPr id="612672" name="Picture 612672"/>
                          <pic:cNvPicPr/>
                        </pic:nvPicPr>
                        <pic:blipFill>
                          <a:blip r:embed="rId815"/>
                          <a:stretch>
                            <a:fillRect/>
                          </a:stretch>
                        </pic:blipFill>
                        <pic:spPr>
                          <a:xfrm>
                            <a:off x="0" y="0"/>
                            <a:ext cx="1231874" cy="109728"/>
                          </a:xfrm>
                          <a:prstGeom prst="rect">
                            <a:avLst/>
                          </a:prstGeom>
                        </pic:spPr>
                      </pic:pic>
                    </a:graphicData>
                  </a:graphic>
                </wp:inline>
              </w:drawing>
            </w:r>
            <w:r>
              <w:t xml:space="preserve"> comprenderá </w:t>
            </w:r>
            <w:proofErr w:type="spellStart"/>
            <w:r>
              <w:t>ta</w:t>
            </w:r>
            <w:proofErr w:type="spellEnd"/>
            <w:r>
              <w:t xml:space="preserve"> evaluación del Estado de Liquidación Presupuestaria. La </w:t>
            </w:r>
            <w:proofErr w:type="spellStart"/>
            <w:r>
              <w:t>auditorle</w:t>
            </w:r>
            <w:proofErr w:type="spellEnd"/>
            <w:r>
              <w:t xml:space="preserve"> de cumplimiento comprenderé la evaluación de la gest4tn financiera y del uso de fondos</w:t>
            </w:r>
            <w:r>
              <w:t xml:space="preserve"> asignados en presupuesto general de </w:t>
            </w:r>
            <w:proofErr w:type="spellStart"/>
            <w:r>
              <w:t>ingresas</w:t>
            </w:r>
            <w:proofErr w:type="spellEnd"/>
            <w:r>
              <w:t xml:space="preserve"> y egresos de conformidad con Las [</w:t>
            </w:r>
            <w:proofErr w:type="spellStart"/>
            <w:r>
              <w:t>eyes</w:t>
            </w:r>
            <w:proofErr w:type="spellEnd"/>
            <w:r>
              <w:t xml:space="preserve">, reglamentos, acuerdos gubernativos y otras </w:t>
            </w:r>
            <w:proofErr w:type="spellStart"/>
            <w:r>
              <w:t>disposicaones</w:t>
            </w:r>
            <w:proofErr w:type="spellEnd"/>
            <w:r>
              <w:t xml:space="preserve"> aplicables. La </w:t>
            </w:r>
            <w:proofErr w:type="spellStart"/>
            <w:r>
              <w:t>auditoria</w:t>
            </w:r>
            <w:proofErr w:type="spellEnd"/>
            <w:r>
              <w:t xml:space="preserve"> </w:t>
            </w:r>
            <w:proofErr w:type="spellStart"/>
            <w:r>
              <w:t>deberg</w:t>
            </w:r>
            <w:proofErr w:type="spellEnd"/>
            <w:r>
              <w:t xml:space="preserve"> realizarse de forma combinada (financiera y de </w:t>
            </w:r>
            <w:proofErr w:type="spellStart"/>
            <w:r>
              <w:t>cumplim'ento</w:t>
            </w:r>
            <w:proofErr w:type="spellEnd"/>
            <w:r>
              <w:t>) con nivel de segurid</w:t>
            </w:r>
            <w:r>
              <w:t xml:space="preserve">ad razonable, debiendo comunicar los resultados que afecten los estados financieros del </w:t>
            </w:r>
            <w:proofErr w:type="spellStart"/>
            <w:r>
              <w:t>Estadov</w:t>
            </w:r>
            <w:proofErr w:type="spellEnd"/>
            <w:r>
              <w:t xml:space="preserve"> al equipo d </w:t>
            </w:r>
            <w:proofErr w:type="spellStart"/>
            <w:r>
              <w:t>auditcrla</w:t>
            </w:r>
            <w:proofErr w:type="spellEnd"/>
            <w:r>
              <w:t xml:space="preserve"> que coordina la auditarla a Contabilidad del Estado, para el análisis del dicta </w:t>
            </w:r>
            <w:proofErr w:type="spellStart"/>
            <w:r>
              <w:t>correspondientev</w:t>
            </w:r>
            <w:proofErr w:type="spellEnd"/>
          </w:p>
          <w:p w14:paraId="72E1603C" w14:textId="77777777" w:rsidR="00F75C4C" w:rsidRDefault="00356D45">
            <w:pPr>
              <w:spacing w:after="0"/>
              <w:ind w:left="1806"/>
            </w:pPr>
            <w:r>
              <w:t>Las acciones de fiscalización pueden exte</w:t>
            </w:r>
            <w:r>
              <w:t xml:space="preserve">nderse a otra un' </w:t>
            </w:r>
            <w:proofErr w:type="spellStart"/>
            <w:r>
              <w:t>ades</w:t>
            </w:r>
            <w:proofErr w:type="spellEnd"/>
            <w:r>
              <w:t xml:space="preserve"> ejecutoras, entidades </w:t>
            </w:r>
            <w:proofErr w:type="spellStart"/>
            <w:r>
              <w:t>públi</w:t>
            </w:r>
            <w:proofErr w:type="spellEnd"/>
          </w:p>
        </w:tc>
      </w:tr>
      <w:tr w:rsidR="00F75C4C" w14:paraId="7961B3C5" w14:textId="77777777">
        <w:trPr>
          <w:trHeight w:val="848"/>
        </w:trPr>
        <w:tc>
          <w:tcPr>
            <w:tcW w:w="11567" w:type="dxa"/>
            <w:tcBorders>
              <w:top w:val="nil"/>
              <w:left w:val="single" w:sz="2" w:space="0" w:color="000000"/>
              <w:bottom w:val="nil"/>
              <w:right w:val="nil"/>
            </w:tcBorders>
            <w:vAlign w:val="bottom"/>
          </w:tcPr>
          <w:p w14:paraId="6C0E3DB2" w14:textId="77777777" w:rsidR="00F75C4C" w:rsidRDefault="00356D45">
            <w:pPr>
              <w:spacing w:after="0"/>
              <w:ind w:right="101"/>
              <w:jc w:val="right"/>
            </w:pPr>
            <w:r>
              <w:rPr>
                <w:noProof/>
              </w:rPr>
              <w:lastRenderedPageBreak/>
              <w:drawing>
                <wp:inline distT="0" distB="0" distL="0" distR="0" wp14:anchorId="0A316A7A" wp14:editId="24CE7D6C">
                  <wp:extent cx="5641006" cy="548639"/>
                  <wp:effectExtent l="0" t="0" r="0" b="0"/>
                  <wp:docPr id="1029888" name="Picture 1029888"/>
                  <wp:cNvGraphicFramePr/>
                  <a:graphic xmlns:a="http://schemas.openxmlformats.org/drawingml/2006/main">
                    <a:graphicData uri="http://schemas.openxmlformats.org/drawingml/2006/picture">
                      <pic:pic xmlns:pic="http://schemas.openxmlformats.org/drawingml/2006/picture">
                        <pic:nvPicPr>
                          <pic:cNvPr id="1029888" name="Picture 1029888"/>
                          <pic:cNvPicPr/>
                        </pic:nvPicPr>
                        <pic:blipFill>
                          <a:blip r:embed="rId816"/>
                          <a:stretch>
                            <a:fillRect/>
                          </a:stretch>
                        </pic:blipFill>
                        <pic:spPr>
                          <a:xfrm>
                            <a:off x="0" y="0"/>
                            <a:ext cx="5641006" cy="548639"/>
                          </a:xfrm>
                          <a:prstGeom prst="rect">
                            <a:avLst/>
                          </a:prstGeom>
                        </pic:spPr>
                      </pic:pic>
                    </a:graphicData>
                  </a:graphic>
                </wp:inline>
              </w:drawing>
            </w:r>
            <w:r>
              <w:rPr>
                <w:sz w:val="18"/>
                <w:u w:val="single" w:color="000000"/>
              </w:rPr>
              <w:t>•</w:t>
            </w:r>
            <w:proofErr w:type="spellStart"/>
            <w:proofErr w:type="gramStart"/>
            <w:r>
              <w:rPr>
                <w:sz w:val="18"/>
                <w:u w:val="single" w:color="000000"/>
              </w:rPr>
              <w:t>WwW</w:t>
            </w:r>
            <w:proofErr w:type="spellEnd"/>
            <w:r>
              <w:rPr>
                <w:sz w:val="18"/>
                <w:u w:val="single" w:color="000000"/>
              </w:rPr>
              <w:t>.•</w:t>
            </w:r>
            <w:proofErr w:type="spellStart"/>
            <w:proofErr w:type="gramEnd"/>
            <w:r>
              <w:rPr>
                <w:sz w:val="18"/>
                <w:u w:val="single" w:color="000000"/>
              </w:rPr>
              <w:t>cOñtralória</w:t>
            </w:r>
            <w:proofErr w:type="spellEnd"/>
            <w:r>
              <w:rPr>
                <w:sz w:val="18"/>
                <w:u w:val="single" w:color="000000"/>
              </w:rPr>
              <w:t>.</w:t>
            </w:r>
            <w:r>
              <w:rPr>
                <w:sz w:val="18"/>
              </w:rPr>
              <w:t xml:space="preserve"> </w:t>
            </w:r>
            <w:proofErr w:type="spellStart"/>
            <w:r>
              <w:rPr>
                <w:sz w:val="18"/>
              </w:rPr>
              <w:t>ob</w:t>
            </w:r>
            <w:proofErr w:type="spellEnd"/>
            <w:r>
              <w:rPr>
                <w:sz w:val="18"/>
              </w:rPr>
              <w:t>,</w:t>
            </w:r>
          </w:p>
        </w:tc>
      </w:tr>
    </w:tbl>
    <w:p w14:paraId="343A922A" w14:textId="77777777" w:rsidR="00F75C4C" w:rsidRDefault="00356D45">
      <w:pPr>
        <w:spacing w:after="0"/>
        <w:ind w:left="-826" w:right="10574"/>
      </w:pPr>
      <w:r>
        <w:rPr>
          <w:noProof/>
        </w:rPr>
        <w:drawing>
          <wp:anchor distT="0" distB="0" distL="114300" distR="114300" simplePos="0" relativeHeight="251781120" behindDoc="0" locked="0" layoutInCell="1" allowOverlap="0" wp14:anchorId="20AE6D6E" wp14:editId="5EA8DC97">
            <wp:simplePos x="0" y="0"/>
            <wp:positionH relativeFrom="page">
              <wp:posOffset>7616883</wp:posOffset>
            </wp:positionH>
            <wp:positionV relativeFrom="page">
              <wp:posOffset>1274064</wp:posOffset>
            </wp:positionV>
            <wp:extent cx="48787" cy="530352"/>
            <wp:effectExtent l="0" t="0" r="0" b="0"/>
            <wp:wrapTopAndBottom/>
            <wp:docPr id="612733" name="Picture 612733"/>
            <wp:cNvGraphicFramePr/>
            <a:graphic xmlns:a="http://schemas.openxmlformats.org/drawingml/2006/main">
              <a:graphicData uri="http://schemas.openxmlformats.org/drawingml/2006/picture">
                <pic:pic xmlns:pic="http://schemas.openxmlformats.org/drawingml/2006/picture">
                  <pic:nvPicPr>
                    <pic:cNvPr id="612733" name="Picture 612733"/>
                    <pic:cNvPicPr/>
                  </pic:nvPicPr>
                  <pic:blipFill>
                    <a:blip r:embed="rId817"/>
                    <a:stretch>
                      <a:fillRect/>
                    </a:stretch>
                  </pic:blipFill>
                  <pic:spPr>
                    <a:xfrm>
                      <a:off x="0" y="0"/>
                      <a:ext cx="48787" cy="530352"/>
                    </a:xfrm>
                    <a:prstGeom prst="rect">
                      <a:avLst/>
                    </a:prstGeom>
                  </pic:spPr>
                </pic:pic>
              </a:graphicData>
            </a:graphic>
          </wp:anchor>
        </w:drawing>
      </w:r>
      <w:r>
        <w:rPr>
          <w:noProof/>
        </w:rPr>
        <w:drawing>
          <wp:anchor distT="0" distB="0" distL="114300" distR="114300" simplePos="0" relativeHeight="251782144" behindDoc="0" locked="0" layoutInCell="1" allowOverlap="0" wp14:anchorId="0F237F93" wp14:editId="5FE1E166">
            <wp:simplePos x="0" y="0"/>
            <wp:positionH relativeFrom="page">
              <wp:posOffset>7653473</wp:posOffset>
            </wp:positionH>
            <wp:positionV relativeFrom="page">
              <wp:posOffset>2298192</wp:posOffset>
            </wp:positionV>
            <wp:extent cx="18295" cy="323088"/>
            <wp:effectExtent l="0" t="0" r="0" b="0"/>
            <wp:wrapTopAndBottom/>
            <wp:docPr id="1029874" name="Picture 1029874"/>
            <wp:cNvGraphicFramePr/>
            <a:graphic xmlns:a="http://schemas.openxmlformats.org/drawingml/2006/main">
              <a:graphicData uri="http://schemas.openxmlformats.org/drawingml/2006/picture">
                <pic:pic xmlns:pic="http://schemas.openxmlformats.org/drawingml/2006/picture">
                  <pic:nvPicPr>
                    <pic:cNvPr id="1029874" name="Picture 1029874"/>
                    <pic:cNvPicPr/>
                  </pic:nvPicPr>
                  <pic:blipFill>
                    <a:blip r:embed="rId818"/>
                    <a:stretch>
                      <a:fillRect/>
                    </a:stretch>
                  </pic:blipFill>
                  <pic:spPr>
                    <a:xfrm>
                      <a:off x="0" y="0"/>
                      <a:ext cx="18295" cy="323088"/>
                    </a:xfrm>
                    <a:prstGeom prst="rect">
                      <a:avLst/>
                    </a:prstGeom>
                  </pic:spPr>
                </pic:pic>
              </a:graphicData>
            </a:graphic>
          </wp:anchor>
        </w:drawing>
      </w:r>
      <w:r>
        <w:rPr>
          <w:noProof/>
        </w:rPr>
        <w:drawing>
          <wp:anchor distT="0" distB="0" distL="114300" distR="114300" simplePos="0" relativeHeight="251783168" behindDoc="0" locked="0" layoutInCell="1" allowOverlap="0" wp14:anchorId="7790EC54" wp14:editId="0DC75066">
            <wp:simplePos x="0" y="0"/>
            <wp:positionH relativeFrom="page">
              <wp:posOffset>121968</wp:posOffset>
            </wp:positionH>
            <wp:positionV relativeFrom="page">
              <wp:posOffset>6364224</wp:posOffset>
            </wp:positionV>
            <wp:extent cx="103673" cy="3529584"/>
            <wp:effectExtent l="0" t="0" r="0" b="0"/>
            <wp:wrapTopAndBottom/>
            <wp:docPr id="612735" name="Picture 612735"/>
            <wp:cNvGraphicFramePr/>
            <a:graphic xmlns:a="http://schemas.openxmlformats.org/drawingml/2006/main">
              <a:graphicData uri="http://schemas.openxmlformats.org/drawingml/2006/picture">
                <pic:pic xmlns:pic="http://schemas.openxmlformats.org/drawingml/2006/picture">
                  <pic:nvPicPr>
                    <pic:cNvPr id="612735" name="Picture 612735"/>
                    <pic:cNvPicPr/>
                  </pic:nvPicPr>
                  <pic:blipFill>
                    <a:blip r:embed="rId819"/>
                    <a:stretch>
                      <a:fillRect/>
                    </a:stretch>
                  </pic:blipFill>
                  <pic:spPr>
                    <a:xfrm>
                      <a:off x="0" y="0"/>
                      <a:ext cx="103673" cy="3529584"/>
                    </a:xfrm>
                    <a:prstGeom prst="rect">
                      <a:avLst/>
                    </a:prstGeom>
                  </pic:spPr>
                </pic:pic>
              </a:graphicData>
            </a:graphic>
          </wp:anchor>
        </w:drawing>
      </w:r>
      <w:r>
        <w:br w:type="page"/>
      </w:r>
    </w:p>
    <w:p w14:paraId="46062A00" w14:textId="77777777" w:rsidR="00F75C4C" w:rsidRDefault="00356D45">
      <w:pPr>
        <w:spacing w:after="0" w:line="265" w:lineRule="auto"/>
        <w:ind w:left="2132" w:hanging="10"/>
      </w:pPr>
      <w:r>
        <w:rPr>
          <w:sz w:val="28"/>
        </w:rPr>
        <w:lastRenderedPageBreak/>
        <w:t>INTEGRIDAD,</w:t>
      </w:r>
    </w:p>
    <w:p w14:paraId="75862C8C" w14:textId="77777777" w:rsidR="00F75C4C" w:rsidRDefault="00356D45">
      <w:pPr>
        <w:spacing w:after="0" w:line="265" w:lineRule="auto"/>
        <w:ind w:left="2362" w:hanging="10"/>
      </w:pPr>
      <w:r>
        <w:rPr>
          <w:sz w:val="28"/>
        </w:rPr>
        <w:t>EFICIENCIA Y</w:t>
      </w:r>
    </w:p>
    <w:p w14:paraId="3767DBF0" w14:textId="77777777" w:rsidR="00F75C4C" w:rsidRDefault="00356D45">
      <w:pPr>
        <w:spacing w:after="2" w:line="264" w:lineRule="auto"/>
        <w:ind w:left="2583" w:hanging="10"/>
        <w:jc w:val="both"/>
      </w:pPr>
      <w:r>
        <w:rPr>
          <w:sz w:val="26"/>
        </w:rPr>
        <w:t>TRANSPARENCIA</w:t>
      </w:r>
    </w:p>
    <w:p w14:paraId="266D6161" w14:textId="77777777" w:rsidR="00F75C4C" w:rsidRDefault="00356D45">
      <w:pPr>
        <w:spacing w:after="13" w:line="247" w:lineRule="auto"/>
        <w:ind w:left="2284" w:hanging="854"/>
        <w:jc w:val="both"/>
      </w:pPr>
      <w:r>
        <w:rPr>
          <w:sz w:val="24"/>
        </w:rPr>
        <w:t>DIRECCION DE AUDITORIA AL SECTOR EDUCACIÓN, CIENCIA, CULTURA Y DEPORTES NOMBRAMIENTO DE AUDITORIA FINANCIERA Y DE CUMPLIMIENTO</w:t>
      </w:r>
    </w:p>
    <w:p w14:paraId="4D3D7BE3" w14:textId="77777777" w:rsidR="00F75C4C" w:rsidRDefault="00356D45">
      <w:pPr>
        <w:spacing w:after="435" w:line="265" w:lineRule="auto"/>
        <w:ind w:left="4071" w:right="3120" w:hanging="10"/>
        <w:jc w:val="center"/>
      </w:pPr>
      <w:r>
        <w:t>No. DAS.03-0063-2021</w:t>
      </w:r>
    </w:p>
    <w:p w14:paraId="4AC68F67" w14:textId="77777777" w:rsidR="00F75C4C" w:rsidRDefault="00356D45">
      <w:pPr>
        <w:spacing w:after="0" w:line="216" w:lineRule="auto"/>
        <w:ind w:left="6336" w:firstLine="2352"/>
      </w:pPr>
      <w:r>
        <w:rPr>
          <w:sz w:val="26"/>
        </w:rPr>
        <w:t>CIJA: 69668 01-4 q</w:t>
      </w:r>
    </w:p>
    <w:p w14:paraId="3E783763" w14:textId="77777777" w:rsidR="00F75C4C" w:rsidRDefault="00356D45">
      <w:pPr>
        <w:spacing w:after="177" w:line="265" w:lineRule="auto"/>
        <w:ind w:left="10" w:right="-15" w:hanging="10"/>
        <w:jc w:val="right"/>
      </w:pPr>
      <w:proofErr w:type="spellStart"/>
      <w:r>
        <w:t>atemala</w:t>
      </w:r>
      <w:proofErr w:type="spellEnd"/>
      <w:r>
        <w:t>, 03 de agosto de 2021</w:t>
      </w:r>
    </w:p>
    <w:p w14:paraId="24F1AA0E" w14:textId="77777777" w:rsidR="00F75C4C" w:rsidRDefault="00356D45">
      <w:pPr>
        <w:spacing w:after="3" w:line="265" w:lineRule="auto"/>
        <w:ind w:left="931" w:right="1118"/>
        <w:jc w:val="both"/>
      </w:pPr>
      <w:r>
        <w:t>Equipo de Auditoria</w:t>
      </w:r>
    </w:p>
    <w:p w14:paraId="6615B3CD" w14:textId="77777777" w:rsidR="00F75C4C" w:rsidRDefault="00356D45">
      <w:pPr>
        <w:spacing w:after="177" w:line="226" w:lineRule="auto"/>
        <w:ind w:left="926" w:right="4" w:firstLine="9"/>
        <w:jc w:val="both"/>
      </w:pPr>
      <w:r>
        <w:rPr>
          <w:sz w:val="20"/>
        </w:rPr>
        <w:t>CARLOS ESCOBAR MORALES (Auditor Guberna</w:t>
      </w:r>
      <w:r>
        <w:rPr>
          <w:sz w:val="20"/>
        </w:rPr>
        <w:t>mental)</w:t>
      </w:r>
    </w:p>
    <w:p w14:paraId="699F9BB5" w14:textId="77777777" w:rsidR="00F75C4C" w:rsidRDefault="00356D45">
      <w:pPr>
        <w:spacing w:after="227" w:line="226" w:lineRule="auto"/>
        <w:ind w:right="4" w:firstLine="931"/>
        <w:jc w:val="both"/>
      </w:pPr>
      <w:r>
        <w:rPr>
          <w:sz w:val="20"/>
        </w:rPr>
        <w:t xml:space="preserve">En </w:t>
      </w:r>
      <w:proofErr w:type="spellStart"/>
      <w:r>
        <w:rPr>
          <w:sz w:val="20"/>
        </w:rPr>
        <w:t>cumplimiemo</w:t>
      </w:r>
      <w:proofErr w:type="spellEnd"/>
      <w:r>
        <w:rPr>
          <w:sz w:val="20"/>
        </w:rPr>
        <w:t xml:space="preserve"> a los </w:t>
      </w:r>
      <w:proofErr w:type="spellStart"/>
      <w:r>
        <w:rPr>
          <w:sz w:val="20"/>
        </w:rPr>
        <w:t>articulos</w:t>
      </w:r>
      <w:proofErr w:type="spellEnd"/>
      <w:r>
        <w:rPr>
          <w:sz w:val="20"/>
        </w:rPr>
        <w:t xml:space="preserve"> 232 y 241 de 18 Constitución </w:t>
      </w:r>
      <w:proofErr w:type="spellStart"/>
      <w:r>
        <w:rPr>
          <w:sz w:val="20"/>
        </w:rPr>
        <w:t>Politica</w:t>
      </w:r>
      <w:proofErr w:type="spellEnd"/>
      <w:r>
        <w:rPr>
          <w:sz w:val="20"/>
        </w:rPr>
        <w:t xml:space="preserve"> de 1.8 República de Guatemala: articulas Z y 7 </w:t>
      </w:r>
      <w:proofErr w:type="spellStart"/>
      <w:r>
        <w:rPr>
          <w:sz w:val="20"/>
        </w:rPr>
        <w:t>deE</w:t>
      </w:r>
      <w:proofErr w:type="spellEnd"/>
      <w:r>
        <w:rPr>
          <w:sz w:val="20"/>
        </w:rPr>
        <w:t xml:space="preserve"> Decreto Número 31-2002. Ley Orgánica de la </w:t>
      </w:r>
      <w:proofErr w:type="spellStart"/>
      <w:r>
        <w:rPr>
          <w:sz w:val="20"/>
        </w:rPr>
        <w:t>Contratoria</w:t>
      </w:r>
      <w:proofErr w:type="spellEnd"/>
      <w:r>
        <w:rPr>
          <w:sz w:val="20"/>
        </w:rPr>
        <w:t xml:space="preserve"> </w:t>
      </w:r>
      <w:proofErr w:type="spellStart"/>
      <w:r>
        <w:rPr>
          <w:sz w:val="20"/>
        </w:rPr>
        <w:t>Generel</w:t>
      </w:r>
      <w:proofErr w:type="spellEnd"/>
      <w:r>
        <w:rPr>
          <w:sz w:val="20"/>
        </w:rPr>
        <w:t xml:space="preserve"> de Cuentas y el </w:t>
      </w:r>
      <w:proofErr w:type="spellStart"/>
      <w:r>
        <w:rPr>
          <w:sz w:val="20"/>
        </w:rPr>
        <w:t>articulo</w:t>
      </w:r>
      <w:proofErr w:type="spellEnd"/>
      <w:r>
        <w:rPr>
          <w:sz w:val="20"/>
        </w:rPr>
        <w:t xml:space="preserve"> 58 del Acuerda Gubernativo Número 96-201</w:t>
      </w:r>
      <w:r>
        <w:rPr>
          <w:sz w:val="20"/>
        </w:rPr>
        <w:t xml:space="preserve">9, Reglamento de la Ley Orgánica de la Contraloría Genera' de Cuentes, esta o Dirección designa para que se constituye(n) en IB entidad. MINISTERIO DE EDUCACICN; pare que practiquen financiera y de cumplimiento por </w:t>
      </w:r>
      <w:proofErr w:type="spellStart"/>
      <w:r>
        <w:rPr>
          <w:sz w:val="20"/>
        </w:rPr>
        <w:t>eg</w:t>
      </w:r>
      <w:proofErr w:type="spellEnd"/>
      <w:r>
        <w:rPr>
          <w:sz w:val="20"/>
        </w:rPr>
        <w:t xml:space="preserve"> periodo </w:t>
      </w:r>
      <w:proofErr w:type="spellStart"/>
      <w:r>
        <w:rPr>
          <w:sz w:val="20"/>
        </w:rPr>
        <w:t>cornprendido</w:t>
      </w:r>
      <w:proofErr w:type="spellEnd"/>
      <w:r>
        <w:rPr>
          <w:sz w:val="20"/>
        </w:rPr>
        <w:t xml:space="preserve"> del 01/01/2021 BI</w:t>
      </w:r>
      <w:r>
        <w:rPr>
          <w:sz w:val="20"/>
        </w:rPr>
        <w:t xml:space="preserve"> 31'12/2021.</w:t>
      </w:r>
    </w:p>
    <w:p w14:paraId="2B255F99" w14:textId="77777777" w:rsidR="00F75C4C" w:rsidRDefault="00356D45">
      <w:pPr>
        <w:spacing w:after="177" w:line="226" w:lineRule="auto"/>
        <w:ind w:left="926" w:right="4" w:firstLine="9"/>
        <w:jc w:val="both"/>
      </w:pPr>
      <w:r>
        <w:rPr>
          <w:sz w:val="20"/>
        </w:rPr>
        <w:t xml:space="preserve">El presenta </w:t>
      </w:r>
      <w:proofErr w:type="spellStart"/>
      <w:r>
        <w:rPr>
          <w:sz w:val="20"/>
        </w:rPr>
        <w:t>nombramiarto</w:t>
      </w:r>
      <w:proofErr w:type="spellEnd"/>
      <w:r>
        <w:rPr>
          <w:sz w:val="20"/>
        </w:rPr>
        <w:t xml:space="preserve"> es para que se integre BI equipo de auditoria designado según nombramiento número OAS-03-0053•2021; pera e] efecto debe abocarse con la Coordinadora Licenciada Claudia Rosana Azurdia Aguilera de Hernández, quien le asi</w:t>
      </w:r>
      <w:r>
        <w:rPr>
          <w:sz w:val="20"/>
        </w:rPr>
        <w:t xml:space="preserve">gnará las tareas a </w:t>
      </w:r>
      <w:proofErr w:type="spellStart"/>
      <w:r>
        <w:rPr>
          <w:sz w:val="20"/>
        </w:rPr>
        <w:t>readzar</w:t>
      </w:r>
      <w:proofErr w:type="spellEnd"/>
      <w:r>
        <w:rPr>
          <w:sz w:val="20"/>
        </w:rPr>
        <w:t>_</w:t>
      </w:r>
    </w:p>
    <w:p w14:paraId="53D13930" w14:textId="77777777" w:rsidR="00F75C4C" w:rsidRDefault="00356D45">
      <w:pPr>
        <w:spacing w:after="55" w:line="226" w:lineRule="auto"/>
        <w:ind w:left="926" w:right="4" w:firstLine="9"/>
        <w:jc w:val="both"/>
      </w:pPr>
      <w:r>
        <w:rPr>
          <w:sz w:val="20"/>
        </w:rPr>
        <w:t xml:space="preserve">La </w:t>
      </w:r>
      <w:proofErr w:type="spellStart"/>
      <w:r>
        <w:rPr>
          <w:sz w:val="20"/>
        </w:rPr>
        <w:t>auditoria</w:t>
      </w:r>
      <w:proofErr w:type="spellEnd"/>
      <w:r>
        <w:rPr>
          <w:sz w:val="20"/>
        </w:rPr>
        <w:t xml:space="preserve"> financiera comprenderá evaluación de los aspectos financieros asignados por el equipo de </w:t>
      </w:r>
      <w:proofErr w:type="spellStart"/>
      <w:r>
        <w:rPr>
          <w:sz w:val="20"/>
        </w:rPr>
        <w:t>auditorlE</w:t>
      </w:r>
      <w:proofErr w:type="spellEnd"/>
      <w:r>
        <w:rPr>
          <w:sz w:val="20"/>
        </w:rPr>
        <w:t xml:space="preserve"> designado a la </w:t>
      </w:r>
      <w:proofErr w:type="spellStart"/>
      <w:r>
        <w:rPr>
          <w:sz w:val="20"/>
        </w:rPr>
        <w:t>Olreccién</w:t>
      </w:r>
      <w:proofErr w:type="spellEnd"/>
      <w:r>
        <w:rPr>
          <w:sz w:val="20"/>
        </w:rPr>
        <w:t xml:space="preserve"> de Contabilidad del EstBd0, </w:t>
      </w:r>
      <w:proofErr w:type="spellStart"/>
      <w:r>
        <w:rPr>
          <w:sz w:val="20"/>
        </w:rPr>
        <w:t>segun</w:t>
      </w:r>
      <w:proofErr w:type="spellEnd"/>
      <w:r>
        <w:rPr>
          <w:sz w:val="20"/>
        </w:rPr>
        <w:t xml:space="preserve"> nombramiento No. DAS.06-0004f2C21 de fecha 02/07/2021, asimismo, </w:t>
      </w:r>
      <w:proofErr w:type="spellStart"/>
      <w:proofErr w:type="gramStart"/>
      <w:r>
        <w:rPr>
          <w:sz w:val="20"/>
        </w:rPr>
        <w:t>comprencer</w:t>
      </w:r>
      <w:proofErr w:type="spellEnd"/>
      <w:r>
        <w:rPr>
          <w:sz w:val="20"/>
        </w:rPr>
        <w:t>{ IB</w:t>
      </w:r>
      <w:proofErr w:type="gramEnd"/>
      <w:r>
        <w:rPr>
          <w:sz w:val="20"/>
        </w:rPr>
        <w:t xml:space="preserve"> evalu</w:t>
      </w:r>
      <w:r>
        <w:rPr>
          <w:sz w:val="20"/>
        </w:rPr>
        <w:t xml:space="preserve">ación de' Estado de Liquidación Presupuestaria. Le </w:t>
      </w:r>
      <w:proofErr w:type="spellStart"/>
      <w:r>
        <w:rPr>
          <w:sz w:val="20"/>
        </w:rPr>
        <w:t>auditorle</w:t>
      </w:r>
      <w:proofErr w:type="spellEnd"/>
      <w:r>
        <w:rPr>
          <w:sz w:val="20"/>
        </w:rPr>
        <w:t xml:space="preserve"> de Cumplimiento comprenderá IB </w:t>
      </w:r>
      <w:proofErr w:type="spellStart"/>
      <w:r>
        <w:rPr>
          <w:sz w:val="20"/>
        </w:rPr>
        <w:t>evaluaciOn</w:t>
      </w:r>
      <w:proofErr w:type="spellEnd"/>
      <w:r>
        <w:rPr>
          <w:sz w:val="20"/>
        </w:rPr>
        <w:t xml:space="preserve"> de 'a gestión financiera y del uso de fondos </w:t>
      </w:r>
      <w:proofErr w:type="spellStart"/>
      <w:r>
        <w:rPr>
          <w:sz w:val="20"/>
        </w:rPr>
        <w:t>asegnados</w:t>
      </w:r>
      <w:proofErr w:type="spellEnd"/>
      <w:r>
        <w:rPr>
          <w:sz w:val="20"/>
        </w:rPr>
        <w:t xml:space="preserve"> en presupuesto general de ingresos y egresos de conformidad con las leyes. reglamentos, acuerdos g</w:t>
      </w:r>
      <w:r>
        <w:rPr>
          <w:sz w:val="20"/>
        </w:rPr>
        <w:t xml:space="preserve">ubernativos y otres disposiciones </w:t>
      </w:r>
      <w:proofErr w:type="spellStart"/>
      <w:r>
        <w:rPr>
          <w:sz w:val="20"/>
        </w:rPr>
        <w:t>eplicables</w:t>
      </w:r>
      <w:proofErr w:type="spellEnd"/>
      <w:r>
        <w:rPr>
          <w:sz w:val="20"/>
        </w:rPr>
        <w:t xml:space="preserve">. La </w:t>
      </w:r>
      <w:proofErr w:type="spellStart"/>
      <w:r>
        <w:rPr>
          <w:sz w:val="20"/>
        </w:rPr>
        <w:t>auditoria</w:t>
      </w:r>
      <w:proofErr w:type="spellEnd"/>
      <w:r>
        <w:rPr>
          <w:sz w:val="20"/>
        </w:rPr>
        <w:t xml:space="preserve"> deberé realizarse dB </w:t>
      </w:r>
      <w:proofErr w:type="spellStart"/>
      <w:r>
        <w:rPr>
          <w:sz w:val="20"/>
        </w:rPr>
        <w:t>farma</w:t>
      </w:r>
      <w:proofErr w:type="spellEnd"/>
      <w:r>
        <w:rPr>
          <w:sz w:val="20"/>
        </w:rPr>
        <w:t xml:space="preserve"> combinada (financiera y de cumplimiento) con nivel Ce seguridad razonable, debiendo comunicar los resultados que </w:t>
      </w:r>
      <w:proofErr w:type="spellStart"/>
      <w:r>
        <w:rPr>
          <w:sz w:val="20"/>
        </w:rPr>
        <w:t>efecten</w:t>
      </w:r>
      <w:proofErr w:type="spellEnd"/>
      <w:r>
        <w:rPr>
          <w:sz w:val="20"/>
        </w:rPr>
        <w:t xml:space="preserve"> los estados</w:t>
      </w:r>
    </w:p>
    <w:p w14:paraId="1C8BC0A7" w14:textId="77777777" w:rsidR="00F75C4C" w:rsidRDefault="00356D45">
      <w:pPr>
        <w:spacing w:after="307" w:line="226" w:lineRule="auto"/>
        <w:ind w:left="926" w:right="4" w:firstLine="9"/>
        <w:jc w:val="both"/>
      </w:pPr>
      <w:proofErr w:type="spellStart"/>
      <w:r>
        <w:rPr>
          <w:sz w:val="20"/>
        </w:rPr>
        <w:t>financiem</w:t>
      </w:r>
      <w:proofErr w:type="spellEnd"/>
      <w:r>
        <w:rPr>
          <w:sz w:val="20"/>
        </w:rPr>
        <w:t xml:space="preserve"> del Estado. al equipo de </w:t>
      </w:r>
      <w:proofErr w:type="spellStart"/>
      <w:r>
        <w:rPr>
          <w:sz w:val="20"/>
        </w:rPr>
        <w:t>au</w:t>
      </w:r>
      <w:r>
        <w:rPr>
          <w:sz w:val="20"/>
        </w:rPr>
        <w:t>ditoria</w:t>
      </w:r>
      <w:proofErr w:type="spellEnd"/>
      <w:r>
        <w:rPr>
          <w:sz w:val="20"/>
        </w:rPr>
        <w:t xml:space="preserve"> que coordina la auditoria a </w:t>
      </w:r>
      <w:proofErr w:type="spellStart"/>
      <w:r>
        <w:rPr>
          <w:sz w:val="20"/>
        </w:rPr>
        <w:t>Contabilided</w:t>
      </w:r>
      <w:proofErr w:type="spellEnd"/>
      <w:r>
        <w:rPr>
          <w:sz w:val="20"/>
        </w:rPr>
        <w:t xml:space="preserve"> </w:t>
      </w:r>
      <w:proofErr w:type="spellStart"/>
      <w:r>
        <w:rPr>
          <w:sz w:val="20"/>
        </w:rPr>
        <w:t>dal</w:t>
      </w:r>
      <w:proofErr w:type="spellEnd"/>
      <w:r>
        <w:rPr>
          <w:sz w:val="20"/>
        </w:rPr>
        <w:t xml:space="preserve"> Estado. paro el </w:t>
      </w:r>
      <w:proofErr w:type="spellStart"/>
      <w:r>
        <w:rPr>
          <w:sz w:val="20"/>
        </w:rPr>
        <w:t>antlisis</w:t>
      </w:r>
      <w:proofErr w:type="spellEnd"/>
      <w:r>
        <w:rPr>
          <w:sz w:val="20"/>
        </w:rPr>
        <w:t xml:space="preserve"> del dictamen correspondiente.</w:t>
      </w:r>
    </w:p>
    <w:p w14:paraId="386A94D2" w14:textId="77777777" w:rsidR="00F75C4C" w:rsidRDefault="00356D45">
      <w:pPr>
        <w:spacing w:after="318" w:line="226" w:lineRule="auto"/>
        <w:ind w:left="926" w:right="4" w:firstLine="365"/>
        <w:jc w:val="both"/>
      </w:pPr>
      <w:r>
        <w:rPr>
          <w:sz w:val="20"/>
        </w:rPr>
        <w:t xml:space="preserve">acciones de fiscalización pueden extenderse a otras unidades ejecutoras. entidades públicas o privadas que </w:t>
      </w:r>
      <w:proofErr w:type="gramStart"/>
      <w:r>
        <w:rPr>
          <w:sz w:val="20"/>
        </w:rPr>
        <w:t>hayan</w:t>
      </w:r>
      <w:proofErr w:type="gramEnd"/>
      <w:r>
        <w:rPr>
          <w:sz w:val="20"/>
        </w:rPr>
        <w:t xml:space="preserve"> a estén administrando recursos del </w:t>
      </w:r>
      <w:r>
        <w:rPr>
          <w:sz w:val="20"/>
        </w:rPr>
        <w:t xml:space="preserve">Estado. asimismo, a otros ejercicios fiscales, funcionarios, empleados de otras entidades públicas o privadas, cuando corresponda. siempre que se deriven de 13 presente </w:t>
      </w:r>
      <w:proofErr w:type="spellStart"/>
      <w:r>
        <w:rPr>
          <w:sz w:val="20"/>
        </w:rPr>
        <w:t>aud'toria</w:t>
      </w:r>
      <w:proofErr w:type="spellEnd"/>
      <w:r>
        <w:rPr>
          <w:sz w:val="20"/>
        </w:rPr>
        <w:t>.</w:t>
      </w:r>
    </w:p>
    <w:p w14:paraId="6BDC0112" w14:textId="77777777" w:rsidR="00F75C4C" w:rsidRDefault="00356D45">
      <w:pPr>
        <w:spacing w:after="275" w:line="226" w:lineRule="auto"/>
        <w:ind w:left="926" w:right="4" w:firstLine="9"/>
        <w:jc w:val="both"/>
      </w:pPr>
      <w:r>
        <w:rPr>
          <w:sz w:val="20"/>
        </w:rPr>
        <w:t xml:space="preserve">Para el cumplimiento </w:t>
      </w:r>
      <w:proofErr w:type="spellStart"/>
      <w:r>
        <w:rPr>
          <w:sz w:val="20"/>
        </w:rPr>
        <w:t>dei</w:t>
      </w:r>
      <w:proofErr w:type="spellEnd"/>
      <w:r>
        <w:rPr>
          <w:sz w:val="20"/>
        </w:rPr>
        <w:t xml:space="preserve"> presente nombramiento, d3bergn observen las Normas </w:t>
      </w:r>
      <w:r>
        <w:rPr>
          <w:sz w:val="20"/>
        </w:rPr>
        <w:t xml:space="preserve">Internacionales do las Entidades Fiscalizadoras Superiores adaptadas a </w:t>
      </w:r>
      <w:proofErr w:type="gramStart"/>
      <w:r>
        <w:rPr>
          <w:sz w:val="20"/>
        </w:rPr>
        <w:t>Guatemala .ISSAI</w:t>
      </w:r>
      <w:proofErr w:type="gramEnd"/>
      <w:r>
        <w:rPr>
          <w:sz w:val="20"/>
        </w:rPr>
        <w:t xml:space="preserve">,GT-. leyes. disposiciones vigentes aplicables a la entidad auditada, Como </w:t>
      </w:r>
      <w:proofErr w:type="spellStart"/>
      <w:r>
        <w:rPr>
          <w:sz w:val="20"/>
        </w:rPr>
        <w:t>minima</w:t>
      </w:r>
      <w:proofErr w:type="spellEnd"/>
      <w:r>
        <w:rPr>
          <w:sz w:val="20"/>
        </w:rPr>
        <w:t xml:space="preserve"> deberán otorgar 7 </w:t>
      </w:r>
      <w:proofErr w:type="spellStart"/>
      <w:r>
        <w:rPr>
          <w:sz w:val="20"/>
        </w:rPr>
        <w:t>dias</w:t>
      </w:r>
      <w:proofErr w:type="spellEnd"/>
      <w:r>
        <w:rPr>
          <w:sz w:val="20"/>
        </w:rPr>
        <w:t xml:space="preserve"> </w:t>
      </w:r>
      <w:proofErr w:type="spellStart"/>
      <w:r>
        <w:rPr>
          <w:sz w:val="20"/>
        </w:rPr>
        <w:t>hébiles</w:t>
      </w:r>
      <w:proofErr w:type="spellEnd"/>
      <w:r>
        <w:rPr>
          <w:sz w:val="20"/>
        </w:rPr>
        <w:t xml:space="preserve"> entre la notificación de los hallazgos y su respectiva d</w:t>
      </w:r>
      <w:r>
        <w:rPr>
          <w:sz w:val="20"/>
        </w:rPr>
        <w:t>iscusión con 'os responsables.</w:t>
      </w:r>
    </w:p>
    <w:p w14:paraId="722205FF" w14:textId="77777777" w:rsidR="00F75C4C" w:rsidRDefault="00356D45">
      <w:pPr>
        <w:spacing w:after="897" w:line="226" w:lineRule="auto"/>
        <w:ind w:left="926" w:right="4" w:firstLine="9"/>
        <w:jc w:val="both"/>
      </w:pPr>
      <w:r>
        <w:rPr>
          <w:sz w:val="20"/>
        </w:rPr>
        <w:t xml:space="preserve">1-05 resultados de Su actuación, las harán constar en papeles dg trabajo, actas Circunstanciadas e informe, dando a conocer los resultados de 103 aspectos financieros </w:t>
      </w:r>
      <w:proofErr w:type="spellStart"/>
      <w:r>
        <w:rPr>
          <w:sz w:val="20"/>
        </w:rPr>
        <w:t>ovaluados</w:t>
      </w:r>
      <w:proofErr w:type="spellEnd"/>
      <w:r>
        <w:rPr>
          <w:sz w:val="20"/>
        </w:rPr>
        <w:t xml:space="preserve"> y les desviaciones determinadas E' Sistema de Au</w:t>
      </w:r>
      <w:r>
        <w:rPr>
          <w:sz w:val="20"/>
        </w:rPr>
        <w:t xml:space="preserve">ditoria Gubernamental cerraré candados </w:t>
      </w:r>
      <w:proofErr w:type="spellStart"/>
      <w:r>
        <w:rPr>
          <w:sz w:val="20"/>
        </w:rPr>
        <w:t>eletlrôfticos</w:t>
      </w:r>
      <w:proofErr w:type="spellEnd"/>
      <w:r>
        <w:rPr>
          <w:sz w:val="20"/>
        </w:rPr>
        <w:t xml:space="preserve"> el 09/05/2022.</w:t>
      </w:r>
    </w:p>
    <w:p w14:paraId="1E4D0E96" w14:textId="77777777" w:rsidR="00F75C4C" w:rsidRDefault="00356D45">
      <w:pPr>
        <w:spacing w:after="0"/>
        <w:ind w:left="1916" w:hanging="10"/>
      </w:pPr>
      <w:r>
        <w:rPr>
          <w:sz w:val="16"/>
        </w:rPr>
        <w:t>d.¯</w:t>
      </w:r>
      <w:proofErr w:type="spellStart"/>
      <w:r>
        <w:rPr>
          <w:sz w:val="16"/>
        </w:rPr>
        <w:t>AÓditórlo</w:t>
      </w:r>
      <w:proofErr w:type="spellEnd"/>
      <w:r>
        <w:rPr>
          <w:sz w:val="16"/>
        </w:rPr>
        <w:t xml:space="preserve"> dl </w:t>
      </w:r>
      <w:proofErr w:type="spellStart"/>
      <w:r>
        <w:rPr>
          <w:sz w:val="16"/>
        </w:rPr>
        <w:t>gactot</w:t>
      </w:r>
      <w:proofErr w:type="spellEnd"/>
    </w:p>
    <w:p w14:paraId="0D354937" w14:textId="77777777" w:rsidR="00F75C4C" w:rsidRDefault="00356D45">
      <w:pPr>
        <w:spacing w:after="0"/>
        <w:ind w:left="1815" w:hanging="10"/>
      </w:pPr>
      <w:r>
        <w:rPr>
          <w:sz w:val="16"/>
        </w:rPr>
        <w:t>Clan", Cultura y</w:t>
      </w:r>
    </w:p>
    <w:p w14:paraId="504689B6" w14:textId="77777777" w:rsidR="00F75C4C" w:rsidRDefault="00356D45">
      <w:pPr>
        <w:tabs>
          <w:tab w:val="center" w:pos="1992"/>
          <w:tab w:val="center" w:pos="7166"/>
          <w:tab w:val="center" w:pos="8376"/>
        </w:tabs>
        <w:spacing w:after="63" w:line="247" w:lineRule="auto"/>
      </w:pPr>
      <w:r>
        <w:rPr>
          <w:sz w:val="18"/>
        </w:rPr>
        <w:lastRenderedPageBreak/>
        <w:tab/>
      </w:r>
      <w:r>
        <w:rPr>
          <w:sz w:val="18"/>
        </w:rPr>
        <w:t xml:space="preserve">Contralarla </w:t>
      </w:r>
      <w:proofErr w:type="spellStart"/>
      <w:r>
        <w:rPr>
          <w:sz w:val="18"/>
        </w:rPr>
        <w:t>Gen.r•l</w:t>
      </w:r>
      <w:proofErr w:type="spellEnd"/>
      <w:r>
        <w:rPr>
          <w:sz w:val="18"/>
        </w:rPr>
        <w:t xml:space="preserve"> dg</w:t>
      </w:r>
      <w:r>
        <w:rPr>
          <w:sz w:val="18"/>
        </w:rPr>
        <w:tab/>
        <w:t xml:space="preserve">Ce </w:t>
      </w:r>
      <w:r>
        <w:rPr>
          <w:sz w:val="18"/>
        </w:rPr>
        <w:tab/>
      </w:r>
      <w:proofErr w:type="spellStart"/>
      <w:r>
        <w:rPr>
          <w:sz w:val="18"/>
        </w:rPr>
        <w:t>Gtúqtltr.o</w:t>
      </w:r>
      <w:proofErr w:type="spellEnd"/>
    </w:p>
    <w:p w14:paraId="3D1DF6F1" w14:textId="77777777" w:rsidR="00F75C4C" w:rsidRDefault="00356D45">
      <w:pPr>
        <w:spacing w:after="0"/>
        <w:ind w:left="5347"/>
        <w:jc w:val="center"/>
      </w:pPr>
      <w:r>
        <w:rPr>
          <w:sz w:val="16"/>
        </w:rPr>
        <w:t>Gene:»'</w:t>
      </w:r>
    </w:p>
    <w:p w14:paraId="41973DA3" w14:textId="77777777" w:rsidR="00F75C4C" w:rsidRDefault="00356D45">
      <w:pPr>
        <w:spacing w:after="13" w:line="247" w:lineRule="auto"/>
        <w:ind w:left="2219" w:right="-1401" w:hanging="2305"/>
        <w:jc w:val="both"/>
      </w:pPr>
      <w:r>
        <w:rPr>
          <w:noProof/>
        </w:rPr>
        <w:drawing>
          <wp:inline distT="0" distB="0" distL="0" distR="0" wp14:anchorId="32641287" wp14:editId="442784BB">
            <wp:extent cx="7135110" cy="1323232"/>
            <wp:effectExtent l="0" t="0" r="0" b="0"/>
            <wp:docPr id="1029890" name="Picture 1029890"/>
            <wp:cNvGraphicFramePr/>
            <a:graphic xmlns:a="http://schemas.openxmlformats.org/drawingml/2006/main">
              <a:graphicData uri="http://schemas.openxmlformats.org/drawingml/2006/picture">
                <pic:pic xmlns:pic="http://schemas.openxmlformats.org/drawingml/2006/picture">
                  <pic:nvPicPr>
                    <pic:cNvPr id="1029890" name="Picture 1029890"/>
                    <pic:cNvPicPr/>
                  </pic:nvPicPr>
                  <pic:blipFill>
                    <a:blip r:embed="rId820"/>
                    <a:stretch>
                      <a:fillRect/>
                    </a:stretch>
                  </pic:blipFill>
                  <pic:spPr>
                    <a:xfrm>
                      <a:off x="0" y="0"/>
                      <a:ext cx="7135110" cy="1323232"/>
                    </a:xfrm>
                    <a:prstGeom prst="rect">
                      <a:avLst/>
                    </a:prstGeom>
                  </pic:spPr>
                </pic:pic>
              </a:graphicData>
            </a:graphic>
          </wp:inline>
        </w:drawing>
      </w:r>
      <w:r>
        <w:rPr>
          <w:rFonts w:ascii="Courier New" w:eastAsia="Courier New" w:hAnsi="Courier New" w:cs="Courier New"/>
          <w:sz w:val="24"/>
        </w:rPr>
        <w:t>DIRECCION DE AUDITORIA AL SECTOR EDUCACIÓN, CIENCIA, CULTURA Y DEPORTES NOMBRAMIENTO DE AUDITORIA FINANCIERA Y DE CUMPLIMIENTO</w:t>
      </w:r>
    </w:p>
    <w:p w14:paraId="622477FF" w14:textId="77777777" w:rsidR="00F75C4C" w:rsidRDefault="00356D45">
      <w:pPr>
        <w:spacing w:after="0" w:line="265" w:lineRule="auto"/>
        <w:ind w:left="4071" w:right="3197" w:hanging="10"/>
        <w:jc w:val="center"/>
      </w:pPr>
      <w:r>
        <w:rPr>
          <w:rFonts w:ascii="Courier New" w:eastAsia="Courier New" w:hAnsi="Courier New" w:cs="Courier New"/>
        </w:rPr>
        <w:t>No. DAS-03-0058-2021</w:t>
      </w:r>
    </w:p>
    <w:p w14:paraId="2C1C4D0D" w14:textId="77777777" w:rsidR="00F75C4C" w:rsidRDefault="00356D45">
      <w:pPr>
        <w:spacing w:after="0"/>
        <w:ind w:left="7799" w:right="-585"/>
      </w:pPr>
      <w:r>
        <w:rPr>
          <w:noProof/>
        </w:rPr>
        <w:drawing>
          <wp:inline distT="0" distB="0" distL="0" distR="0" wp14:anchorId="3B1BE2E9" wp14:editId="37DCCA7B">
            <wp:extent cx="1609974" cy="353675"/>
            <wp:effectExtent l="0" t="0" r="0" b="0"/>
            <wp:docPr id="625475" name="Picture 625475"/>
            <wp:cNvGraphicFramePr/>
            <a:graphic xmlns:a="http://schemas.openxmlformats.org/drawingml/2006/main">
              <a:graphicData uri="http://schemas.openxmlformats.org/drawingml/2006/picture">
                <pic:pic xmlns:pic="http://schemas.openxmlformats.org/drawingml/2006/picture">
                  <pic:nvPicPr>
                    <pic:cNvPr id="625475" name="Picture 625475"/>
                    <pic:cNvPicPr/>
                  </pic:nvPicPr>
                  <pic:blipFill>
                    <a:blip r:embed="rId821"/>
                    <a:stretch>
                      <a:fillRect/>
                    </a:stretch>
                  </pic:blipFill>
                  <pic:spPr>
                    <a:xfrm>
                      <a:off x="0" y="0"/>
                      <a:ext cx="1609974" cy="353675"/>
                    </a:xfrm>
                    <a:prstGeom prst="rect">
                      <a:avLst/>
                    </a:prstGeom>
                  </pic:spPr>
                </pic:pic>
              </a:graphicData>
            </a:graphic>
          </wp:inline>
        </w:drawing>
      </w:r>
    </w:p>
    <w:p w14:paraId="54C4B646" w14:textId="77777777" w:rsidR="00F75C4C" w:rsidRDefault="00356D45">
      <w:pPr>
        <w:spacing w:after="218" w:line="226" w:lineRule="auto"/>
        <w:ind w:left="9288" w:right="4" w:hanging="615"/>
        <w:jc w:val="both"/>
      </w:pPr>
      <w:r>
        <w:rPr>
          <w:rFonts w:ascii="Courier New" w:eastAsia="Courier New" w:hAnsi="Courier New" w:cs="Courier New"/>
          <w:sz w:val="20"/>
        </w:rPr>
        <w:t xml:space="preserve">CUA: 69688 </w:t>
      </w:r>
      <w:r>
        <w:rPr>
          <w:sz w:val="20"/>
        </w:rPr>
        <w:t>01-4</w:t>
      </w:r>
    </w:p>
    <w:p w14:paraId="1991915F" w14:textId="77777777" w:rsidR="00F75C4C" w:rsidRDefault="00356D45">
      <w:pPr>
        <w:spacing w:after="3" w:line="265" w:lineRule="auto"/>
        <w:ind w:left="10" w:right="87" w:hanging="10"/>
        <w:jc w:val="right"/>
      </w:pPr>
      <w:r>
        <w:rPr>
          <w:rFonts w:ascii="Courier New" w:eastAsia="Courier New" w:hAnsi="Courier New" w:cs="Courier New"/>
        </w:rPr>
        <w:t>Guatemala, 20 de julio de 2021</w:t>
      </w:r>
    </w:p>
    <w:p w14:paraId="0082993F" w14:textId="77777777" w:rsidR="00F75C4C" w:rsidRDefault="00356D45">
      <w:pPr>
        <w:spacing w:after="13" w:line="247" w:lineRule="auto"/>
        <w:ind w:left="769" w:right="532" w:firstLine="9"/>
        <w:jc w:val="both"/>
      </w:pPr>
      <w:r>
        <w:rPr>
          <w:rFonts w:ascii="Courier New" w:eastAsia="Courier New" w:hAnsi="Courier New" w:cs="Courier New"/>
          <w:sz w:val="24"/>
        </w:rPr>
        <w:t>Equipo de Auditoria</w:t>
      </w:r>
    </w:p>
    <w:p w14:paraId="2D3DAE0D" w14:textId="77777777" w:rsidR="00F75C4C" w:rsidRDefault="00356D45">
      <w:pPr>
        <w:spacing w:after="122" w:line="265" w:lineRule="auto"/>
        <w:ind w:left="740" w:right="1118"/>
        <w:jc w:val="both"/>
      </w:pPr>
      <w:r>
        <w:rPr>
          <w:rFonts w:ascii="Courier New" w:eastAsia="Courier New" w:hAnsi="Courier New" w:cs="Courier New"/>
        </w:rPr>
        <w:t xml:space="preserve">HILMA KARINA RUANO CONZALEZ (Auditor </w:t>
      </w:r>
      <w:proofErr w:type="spellStart"/>
      <w:r>
        <w:rPr>
          <w:rFonts w:ascii="Courier New" w:eastAsia="Courier New" w:hAnsi="Courier New" w:cs="Courier New"/>
        </w:rPr>
        <w:t>Gubernamentel</w:t>
      </w:r>
      <w:proofErr w:type="spellEnd"/>
      <w:r>
        <w:rPr>
          <w:rFonts w:ascii="Courier New" w:eastAsia="Courier New" w:hAnsi="Courier New" w:cs="Courier New"/>
        </w:rPr>
        <w:t>)</w:t>
      </w:r>
    </w:p>
    <w:p w14:paraId="324AE9FD" w14:textId="77777777" w:rsidR="00F75C4C" w:rsidRDefault="00356D45">
      <w:pPr>
        <w:spacing w:after="177" w:line="226" w:lineRule="auto"/>
        <w:ind w:left="701" w:right="97" w:firstLine="9"/>
        <w:jc w:val="both"/>
      </w:pPr>
      <w:r>
        <w:rPr>
          <w:rFonts w:ascii="Courier New" w:eastAsia="Courier New" w:hAnsi="Courier New" w:cs="Courier New"/>
          <w:sz w:val="20"/>
        </w:rPr>
        <w:t xml:space="preserve">En cumplimiento 106 articu10S 232 y 241 de la </w:t>
      </w:r>
      <w:proofErr w:type="spellStart"/>
      <w:r>
        <w:rPr>
          <w:rFonts w:ascii="Courier New" w:eastAsia="Courier New" w:hAnsi="Courier New" w:cs="Courier New"/>
          <w:sz w:val="20"/>
        </w:rPr>
        <w:t>ConstituciOn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Pctitice</w:t>
      </w:r>
      <w:proofErr w:type="spellEnd"/>
      <w:r>
        <w:rPr>
          <w:rFonts w:ascii="Courier New" w:eastAsia="Courier New" w:hAnsi="Courier New" w:cs="Courier New"/>
          <w:sz w:val="20"/>
        </w:rPr>
        <w:t xml:space="preserve"> de la República de </w:t>
      </w:r>
      <w:proofErr w:type="spellStart"/>
      <w:r>
        <w:rPr>
          <w:rFonts w:ascii="Courier New" w:eastAsia="Courier New" w:hAnsi="Courier New" w:cs="Courier New"/>
          <w:sz w:val="20"/>
        </w:rPr>
        <w:t>GuatemalBi</w:t>
      </w:r>
      <w:proofErr w:type="spellEnd"/>
      <w:r>
        <w:rPr>
          <w:rFonts w:ascii="Courier New" w:eastAsia="Courier New" w:hAnsi="Courier New" w:cs="Courier New"/>
          <w:sz w:val="20"/>
        </w:rPr>
        <w:t xml:space="preserve"> articulas 2 y 7 del Decreto Número 31-20C2, Ley Orgánica de 13 Contralarla General de Cuentas y el </w:t>
      </w:r>
      <w:proofErr w:type="spellStart"/>
      <w:r>
        <w:rPr>
          <w:rFonts w:ascii="Courier New" w:eastAsia="Courier New" w:hAnsi="Courier New" w:cs="Courier New"/>
          <w:sz w:val="20"/>
        </w:rPr>
        <w:t>articul</w:t>
      </w:r>
      <w:r>
        <w:rPr>
          <w:rFonts w:ascii="Courier New" w:eastAsia="Courier New" w:hAnsi="Courier New" w:cs="Courier New"/>
          <w:sz w:val="20"/>
        </w:rPr>
        <w:t>o</w:t>
      </w:r>
      <w:proofErr w:type="spellEnd"/>
      <w:r>
        <w:rPr>
          <w:rFonts w:ascii="Courier New" w:eastAsia="Courier New" w:hAnsi="Courier New" w:cs="Courier New"/>
          <w:sz w:val="20"/>
        </w:rPr>
        <w:t xml:space="preserve"> 58 del Acuerdo Gubernativo Número 96-2010, Reglamento de la Ley </w:t>
      </w:r>
      <w:proofErr w:type="spellStart"/>
      <w:r>
        <w:rPr>
          <w:rFonts w:ascii="Courier New" w:eastAsia="Courier New" w:hAnsi="Courier New" w:cs="Courier New"/>
          <w:sz w:val="20"/>
        </w:rPr>
        <w:t>Orgônice</w:t>
      </w:r>
      <w:proofErr w:type="spellEnd"/>
      <w:r>
        <w:rPr>
          <w:rFonts w:ascii="Courier New" w:eastAsia="Courier New" w:hAnsi="Courier New" w:cs="Courier New"/>
          <w:sz w:val="20"/>
        </w:rPr>
        <w:t xml:space="preserve"> de la </w:t>
      </w:r>
      <w:proofErr w:type="spellStart"/>
      <w:r>
        <w:rPr>
          <w:rFonts w:ascii="Courier New" w:eastAsia="Courier New" w:hAnsi="Courier New" w:cs="Courier New"/>
          <w:sz w:val="20"/>
        </w:rPr>
        <w:t>Contralorlo</w:t>
      </w:r>
      <w:proofErr w:type="spellEnd"/>
      <w:r>
        <w:rPr>
          <w:rFonts w:ascii="Courier New" w:eastAsia="Courier New" w:hAnsi="Courier New" w:cs="Courier New"/>
          <w:sz w:val="20"/>
        </w:rPr>
        <w:t xml:space="preserve"> General de Cuentas, uta </w:t>
      </w:r>
      <w:proofErr w:type="spellStart"/>
      <w:r>
        <w:rPr>
          <w:rFonts w:ascii="Courier New" w:eastAsia="Courier New" w:hAnsi="Courier New" w:cs="Courier New"/>
          <w:sz w:val="20"/>
        </w:rPr>
        <w:t>DirecclCn</w:t>
      </w:r>
      <w:proofErr w:type="spellEnd"/>
      <w:r>
        <w:rPr>
          <w:rFonts w:ascii="Courier New" w:eastAsia="Courier New" w:hAnsi="Courier New" w:cs="Courier New"/>
          <w:sz w:val="20"/>
        </w:rPr>
        <w:t xml:space="preserve"> le(S) designa pera gua se constituya(n) en </w:t>
      </w:r>
      <w:proofErr w:type="spellStart"/>
      <w:r>
        <w:rPr>
          <w:rFonts w:ascii="Courier New" w:eastAsia="Courier New" w:hAnsi="Courier New" w:cs="Courier New"/>
          <w:sz w:val="20"/>
        </w:rPr>
        <w:t>ta</w:t>
      </w:r>
      <w:proofErr w:type="spellEnd"/>
      <w:r>
        <w:rPr>
          <w:rFonts w:ascii="Courier New" w:eastAsia="Courier New" w:hAnsi="Courier New" w:cs="Courier New"/>
          <w:sz w:val="20"/>
        </w:rPr>
        <w:t xml:space="preserve"> entidad: MINISTERIO DE EDUCACION; para que practiquen auditoria financiera y de cum</w:t>
      </w:r>
      <w:r>
        <w:rPr>
          <w:rFonts w:ascii="Courier New" w:eastAsia="Courier New" w:hAnsi="Courier New" w:cs="Courier New"/>
          <w:sz w:val="20"/>
        </w:rPr>
        <w:t>plimiento por el perlado comprendido del 01'01/2021 al 21/12/2021</w:t>
      </w:r>
    </w:p>
    <w:p w14:paraId="7EFF55E7" w14:textId="77777777" w:rsidR="00F75C4C" w:rsidRDefault="00356D45">
      <w:pPr>
        <w:spacing w:after="177" w:line="226" w:lineRule="auto"/>
        <w:ind w:left="663" w:right="145" w:firstLine="9"/>
        <w:jc w:val="both"/>
      </w:pPr>
      <w:r>
        <w:rPr>
          <w:rFonts w:ascii="Courier New" w:eastAsia="Courier New" w:hAnsi="Courier New" w:cs="Courier New"/>
          <w:sz w:val="20"/>
        </w:rPr>
        <w:t xml:space="preserve">El presente nombramiento es para que </w:t>
      </w:r>
      <w:proofErr w:type="spellStart"/>
      <w:r>
        <w:rPr>
          <w:rFonts w:ascii="Courier New" w:eastAsia="Courier New" w:hAnsi="Courier New" w:cs="Courier New"/>
          <w:sz w:val="20"/>
        </w:rPr>
        <w:t>sa</w:t>
      </w:r>
      <w:proofErr w:type="spellEnd"/>
      <w:r>
        <w:rPr>
          <w:rFonts w:ascii="Courier New" w:eastAsia="Courier New" w:hAnsi="Courier New" w:cs="Courier New"/>
          <w:sz w:val="20"/>
        </w:rPr>
        <w:t xml:space="preserve"> integre Bi equipo de auditarla designado según nombramiento número DAS•03-0053-2021', para el efecto. debe abocarse con la Coordinadora Licenciada Claudia Rosona Azurdia Aguilera de </w:t>
      </w:r>
      <w:proofErr w:type="spellStart"/>
      <w:r>
        <w:rPr>
          <w:rFonts w:ascii="Courier New" w:eastAsia="Courier New" w:hAnsi="Courier New" w:cs="Courier New"/>
          <w:sz w:val="20"/>
        </w:rPr>
        <w:t>Hernandez</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qulen</w:t>
      </w:r>
      <w:proofErr w:type="spellEnd"/>
      <w:r>
        <w:rPr>
          <w:rFonts w:ascii="Courier New" w:eastAsia="Courier New" w:hAnsi="Courier New" w:cs="Courier New"/>
          <w:sz w:val="20"/>
        </w:rPr>
        <w:t xml:space="preserve"> le asignará las t</w:t>
      </w:r>
      <w:r>
        <w:rPr>
          <w:rFonts w:ascii="Courier New" w:eastAsia="Courier New" w:hAnsi="Courier New" w:cs="Courier New"/>
          <w:sz w:val="20"/>
        </w:rPr>
        <w:t xml:space="preserve">areas </w:t>
      </w:r>
      <w:proofErr w:type="gramStart"/>
      <w:r>
        <w:rPr>
          <w:rFonts w:ascii="Courier New" w:eastAsia="Courier New" w:hAnsi="Courier New" w:cs="Courier New"/>
          <w:sz w:val="20"/>
        </w:rPr>
        <w:t>e</w:t>
      </w:r>
      <w:proofErr w:type="gramEnd"/>
      <w:r>
        <w:rPr>
          <w:rFonts w:ascii="Courier New" w:eastAsia="Courier New" w:hAnsi="Courier New" w:cs="Courier New"/>
          <w:sz w:val="20"/>
        </w:rPr>
        <w:t xml:space="preserve"> realizar.</w:t>
      </w:r>
    </w:p>
    <w:p w14:paraId="248F6FF3" w14:textId="77777777" w:rsidR="00F75C4C" w:rsidRDefault="00356D45">
      <w:pPr>
        <w:spacing w:after="151" w:line="226" w:lineRule="auto"/>
        <w:ind w:left="596" w:right="164" w:firstLine="67"/>
        <w:jc w:val="both"/>
      </w:pPr>
      <w:r>
        <w:rPr>
          <w:rFonts w:ascii="Courier New" w:eastAsia="Courier New" w:hAnsi="Courier New" w:cs="Courier New"/>
          <w:sz w:val="20"/>
        </w:rPr>
        <w:t xml:space="preserve">La </w:t>
      </w:r>
      <w:proofErr w:type="spellStart"/>
      <w:r>
        <w:rPr>
          <w:rFonts w:ascii="Courier New" w:eastAsia="Courier New" w:hAnsi="Courier New" w:cs="Courier New"/>
          <w:sz w:val="20"/>
        </w:rPr>
        <w:t>auditotla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hnanciera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comprencera</w:t>
      </w:r>
      <w:proofErr w:type="spellEnd"/>
      <w:r>
        <w:rPr>
          <w:rFonts w:ascii="Courier New" w:eastAsia="Courier New" w:hAnsi="Courier New" w:cs="Courier New"/>
          <w:sz w:val="20"/>
        </w:rPr>
        <w:t xml:space="preserve"> IB evaluación de aspectos financieros </w:t>
      </w:r>
      <w:proofErr w:type="spellStart"/>
      <w:r>
        <w:rPr>
          <w:rFonts w:ascii="Courier New" w:eastAsia="Courier New" w:hAnsi="Courier New" w:cs="Courier New"/>
          <w:sz w:val="20"/>
        </w:rPr>
        <w:t>asienedos</w:t>
      </w:r>
      <w:proofErr w:type="spellEnd"/>
      <w:r>
        <w:rPr>
          <w:rFonts w:ascii="Courier New" w:eastAsia="Courier New" w:hAnsi="Courier New" w:cs="Courier New"/>
          <w:sz w:val="20"/>
        </w:rPr>
        <w:t xml:space="preserve"> por </w:t>
      </w:r>
      <w:proofErr w:type="spellStart"/>
      <w:r>
        <w:rPr>
          <w:rFonts w:ascii="Courier New" w:eastAsia="Courier New" w:hAnsi="Courier New" w:cs="Courier New"/>
          <w:sz w:val="20"/>
        </w:rPr>
        <w:t>Gl</w:t>
      </w:r>
      <w:proofErr w:type="spellEnd"/>
      <w:r>
        <w:rPr>
          <w:rFonts w:ascii="Courier New" w:eastAsia="Courier New" w:hAnsi="Courier New" w:cs="Courier New"/>
          <w:sz w:val="20"/>
        </w:rPr>
        <w:t xml:space="preserve"> equipo de auditarla designado a </w:t>
      </w:r>
      <w:proofErr w:type="spellStart"/>
      <w:r>
        <w:rPr>
          <w:rFonts w:ascii="Courier New" w:eastAsia="Courier New" w:hAnsi="Courier New" w:cs="Courier New"/>
          <w:sz w:val="20"/>
        </w:rPr>
        <w:t>ia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DirecciOn</w:t>
      </w:r>
      <w:proofErr w:type="spellEnd"/>
      <w:r>
        <w:rPr>
          <w:rFonts w:ascii="Courier New" w:eastAsia="Courier New" w:hAnsi="Courier New" w:cs="Courier New"/>
          <w:sz w:val="20"/>
        </w:rPr>
        <w:t xml:space="preserve"> de </w:t>
      </w:r>
      <w:proofErr w:type="spellStart"/>
      <w:r>
        <w:rPr>
          <w:rFonts w:ascii="Courier New" w:eastAsia="Courier New" w:hAnsi="Courier New" w:cs="Courier New"/>
          <w:sz w:val="20"/>
        </w:rPr>
        <w:t>Contabillead</w:t>
      </w:r>
      <w:proofErr w:type="spellEnd"/>
      <w:r>
        <w:rPr>
          <w:rFonts w:ascii="Courier New" w:eastAsia="Courier New" w:hAnsi="Courier New" w:cs="Courier New"/>
          <w:sz w:val="20"/>
        </w:rPr>
        <w:t xml:space="preserve"> del Estado, </w:t>
      </w:r>
      <w:proofErr w:type="spellStart"/>
      <w:r>
        <w:rPr>
          <w:rFonts w:ascii="Courier New" w:eastAsia="Courier New" w:hAnsi="Courier New" w:cs="Courier New"/>
          <w:sz w:val="20"/>
        </w:rPr>
        <w:t>segun</w:t>
      </w:r>
      <w:proofErr w:type="spellEnd"/>
      <w:r>
        <w:rPr>
          <w:rFonts w:ascii="Courier New" w:eastAsia="Courier New" w:hAnsi="Courier New" w:cs="Courier New"/>
          <w:sz w:val="20"/>
        </w:rPr>
        <w:t xml:space="preserve"> nombramiento No, de fecha 02/07/2021, asimismo, comprenderá 18 </w:t>
      </w:r>
      <w:proofErr w:type="spellStart"/>
      <w:r>
        <w:rPr>
          <w:rFonts w:ascii="Courier New" w:eastAsia="Courier New" w:hAnsi="Courier New" w:cs="Courier New"/>
          <w:sz w:val="20"/>
        </w:rPr>
        <w:t>evalua</w:t>
      </w:r>
      <w:r>
        <w:rPr>
          <w:rFonts w:ascii="Courier New" w:eastAsia="Courier New" w:hAnsi="Courier New" w:cs="Courier New"/>
          <w:sz w:val="20"/>
        </w:rPr>
        <w:t>cion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dei</w:t>
      </w:r>
      <w:proofErr w:type="spellEnd"/>
      <w:r>
        <w:rPr>
          <w:rFonts w:ascii="Courier New" w:eastAsia="Courier New" w:hAnsi="Courier New" w:cs="Courier New"/>
          <w:sz w:val="20"/>
        </w:rPr>
        <w:t xml:space="preserve"> Estada de Liquidación Presupuestaria. La </w:t>
      </w:r>
      <w:proofErr w:type="spellStart"/>
      <w:r>
        <w:rPr>
          <w:rFonts w:ascii="Courier New" w:eastAsia="Courier New" w:hAnsi="Courier New" w:cs="Courier New"/>
          <w:sz w:val="20"/>
        </w:rPr>
        <w:t>auditoria</w:t>
      </w:r>
      <w:proofErr w:type="spellEnd"/>
      <w:r>
        <w:rPr>
          <w:rFonts w:ascii="Courier New" w:eastAsia="Courier New" w:hAnsi="Courier New" w:cs="Courier New"/>
          <w:sz w:val="20"/>
        </w:rPr>
        <w:t xml:space="preserve"> de cumplimiento </w:t>
      </w:r>
      <w:proofErr w:type="spellStart"/>
      <w:r>
        <w:rPr>
          <w:rFonts w:ascii="Courier New" w:eastAsia="Courier New" w:hAnsi="Courier New" w:cs="Courier New"/>
          <w:sz w:val="20"/>
        </w:rPr>
        <w:t>comprenaerà</w:t>
      </w:r>
      <w:proofErr w:type="spellEnd"/>
      <w:r>
        <w:rPr>
          <w:rFonts w:ascii="Courier New" w:eastAsia="Courier New" w:hAnsi="Courier New" w:cs="Courier New"/>
          <w:sz w:val="20"/>
        </w:rPr>
        <w:t xml:space="preserve"> la </w:t>
      </w:r>
      <w:proofErr w:type="spellStart"/>
      <w:r>
        <w:rPr>
          <w:rFonts w:ascii="Courier New" w:eastAsia="Courier New" w:hAnsi="Courier New" w:cs="Courier New"/>
          <w:sz w:val="20"/>
        </w:rPr>
        <w:t>evaluacjon</w:t>
      </w:r>
      <w:proofErr w:type="spellEnd"/>
      <w:r>
        <w:rPr>
          <w:rFonts w:ascii="Courier New" w:eastAsia="Courier New" w:hAnsi="Courier New" w:cs="Courier New"/>
          <w:sz w:val="20"/>
        </w:rPr>
        <w:t xml:space="preserve"> de la gestión financiera y del uso de fondos asiyned0S en </w:t>
      </w:r>
      <w:proofErr w:type="spellStart"/>
      <w:r>
        <w:rPr>
          <w:rFonts w:ascii="Courier New" w:eastAsia="Courier New" w:hAnsi="Courier New" w:cs="Courier New"/>
          <w:sz w:val="20"/>
        </w:rPr>
        <w:t>e</w:t>
      </w:r>
      <w:proofErr w:type="spellEnd"/>
      <w:r>
        <w:rPr>
          <w:rFonts w:ascii="Courier New" w:eastAsia="Courier New" w:hAnsi="Courier New" w:cs="Courier New"/>
          <w:sz w:val="20"/>
        </w:rPr>
        <w:t xml:space="preserve">' presupuesto general de ingresos y egresos de conformidad con las leyes. </w:t>
      </w:r>
      <w:proofErr w:type="spellStart"/>
      <w:r>
        <w:rPr>
          <w:rFonts w:ascii="Courier New" w:eastAsia="Courier New" w:hAnsi="Courier New" w:cs="Courier New"/>
          <w:sz w:val="20"/>
        </w:rPr>
        <w:t>reglementos</w:t>
      </w:r>
      <w:proofErr w:type="spellEnd"/>
      <w:r>
        <w:rPr>
          <w:rFonts w:ascii="Courier New" w:eastAsia="Courier New" w:hAnsi="Courier New" w:cs="Courier New"/>
          <w:sz w:val="20"/>
        </w:rPr>
        <w:t>, acuerdos</w:t>
      </w:r>
      <w:r>
        <w:rPr>
          <w:rFonts w:ascii="Courier New" w:eastAsia="Courier New" w:hAnsi="Courier New" w:cs="Courier New"/>
          <w:sz w:val="20"/>
        </w:rPr>
        <w:t xml:space="preserve"> gubernativos y </w:t>
      </w:r>
      <w:proofErr w:type="spellStart"/>
      <w:r>
        <w:rPr>
          <w:rFonts w:ascii="Courier New" w:eastAsia="Courier New" w:hAnsi="Courier New" w:cs="Courier New"/>
          <w:sz w:val="20"/>
        </w:rPr>
        <w:t>otrag</w:t>
      </w:r>
      <w:proofErr w:type="spellEnd"/>
      <w:r>
        <w:rPr>
          <w:rFonts w:ascii="Courier New" w:eastAsia="Courier New" w:hAnsi="Courier New" w:cs="Courier New"/>
          <w:sz w:val="20"/>
        </w:rPr>
        <w:t xml:space="preserve"> disposiciones aplicables. La </w:t>
      </w:r>
      <w:proofErr w:type="spellStart"/>
      <w:r>
        <w:rPr>
          <w:rFonts w:ascii="Courier New" w:eastAsia="Courier New" w:hAnsi="Courier New" w:cs="Courier New"/>
          <w:sz w:val="20"/>
        </w:rPr>
        <w:t>auditorva</w:t>
      </w:r>
      <w:proofErr w:type="spellEnd"/>
      <w:r>
        <w:rPr>
          <w:rFonts w:ascii="Courier New" w:eastAsia="Courier New" w:hAnsi="Courier New" w:cs="Courier New"/>
          <w:sz w:val="20"/>
        </w:rPr>
        <w:t xml:space="preserve"> deberá realizarse de forma combinada (financiera y de cumplimiento) con nivel </w:t>
      </w:r>
      <w:proofErr w:type="spellStart"/>
      <w:r>
        <w:rPr>
          <w:rFonts w:ascii="Courier New" w:eastAsia="Courier New" w:hAnsi="Courier New" w:cs="Courier New"/>
          <w:sz w:val="20"/>
        </w:rPr>
        <w:t>ue</w:t>
      </w:r>
      <w:proofErr w:type="spellEnd"/>
      <w:r>
        <w:rPr>
          <w:rFonts w:ascii="Courier New" w:eastAsia="Courier New" w:hAnsi="Courier New" w:cs="Courier New"/>
          <w:sz w:val="20"/>
        </w:rPr>
        <w:t xml:space="preserve"> seguridad razonable, debiendo </w:t>
      </w:r>
      <w:proofErr w:type="spellStart"/>
      <w:proofErr w:type="gramStart"/>
      <w:r>
        <w:rPr>
          <w:rFonts w:ascii="Courier New" w:eastAsia="Courier New" w:hAnsi="Courier New" w:cs="Courier New"/>
          <w:sz w:val="20"/>
        </w:rPr>
        <w:t>comuntca,r</w:t>
      </w:r>
      <w:proofErr w:type="spellEnd"/>
      <w:proofErr w:type="gramEnd"/>
      <w:r>
        <w:rPr>
          <w:rFonts w:ascii="Courier New" w:eastAsia="Courier New" w:hAnsi="Courier New" w:cs="Courier New"/>
          <w:sz w:val="20"/>
        </w:rPr>
        <w:t xml:space="preserve"> tos resultados que afecten </w:t>
      </w:r>
      <w:proofErr w:type="spellStart"/>
      <w:r>
        <w:rPr>
          <w:rFonts w:ascii="Courier New" w:eastAsia="Courier New" w:hAnsi="Courier New" w:cs="Courier New"/>
          <w:sz w:val="20"/>
        </w:rPr>
        <w:t>ios</w:t>
      </w:r>
      <w:proofErr w:type="spellEnd"/>
      <w:r>
        <w:rPr>
          <w:rFonts w:ascii="Courier New" w:eastAsia="Courier New" w:hAnsi="Courier New" w:cs="Courier New"/>
          <w:sz w:val="20"/>
        </w:rPr>
        <w:t xml:space="preserve"> estados </w:t>
      </w:r>
      <w:proofErr w:type="spellStart"/>
      <w:r>
        <w:rPr>
          <w:rFonts w:ascii="Courier New" w:eastAsia="Courier New" w:hAnsi="Courier New" w:cs="Courier New"/>
          <w:sz w:val="20"/>
        </w:rPr>
        <w:t>financeros</w:t>
      </w:r>
      <w:proofErr w:type="spellEnd"/>
      <w:r>
        <w:rPr>
          <w:rFonts w:ascii="Courier New" w:eastAsia="Courier New" w:hAnsi="Courier New" w:cs="Courier New"/>
          <w:sz w:val="20"/>
        </w:rPr>
        <w:t xml:space="preserve"> del Estado. al equipo d</w:t>
      </w:r>
      <w:r>
        <w:rPr>
          <w:rFonts w:ascii="Courier New" w:eastAsia="Courier New" w:hAnsi="Courier New" w:cs="Courier New"/>
          <w:sz w:val="20"/>
        </w:rPr>
        <w:t xml:space="preserve">e auditoria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coordina 18 auditoria a Contabilidad del Estado, para el del dictamen correspondiente.</w:t>
      </w:r>
    </w:p>
    <w:p w14:paraId="2DC6843C" w14:textId="77777777" w:rsidR="00F75C4C" w:rsidRDefault="00356D45">
      <w:pPr>
        <w:spacing w:after="215" w:line="226" w:lineRule="auto"/>
        <w:ind w:left="538" w:right="260" w:firstLine="9"/>
        <w:jc w:val="both"/>
      </w:pPr>
      <w:proofErr w:type="gramStart"/>
      <w:r>
        <w:rPr>
          <w:rFonts w:ascii="Courier New" w:eastAsia="Courier New" w:hAnsi="Courier New" w:cs="Courier New"/>
          <w:sz w:val="20"/>
        </w:rPr>
        <w:t>LOS acciones</w:t>
      </w:r>
      <w:proofErr w:type="gramEnd"/>
      <w:r>
        <w:rPr>
          <w:rFonts w:ascii="Courier New" w:eastAsia="Courier New" w:hAnsi="Courier New" w:cs="Courier New"/>
          <w:sz w:val="20"/>
        </w:rPr>
        <w:t xml:space="preserve"> de fiscalización pueden extenderse a otras </w:t>
      </w:r>
      <w:proofErr w:type="spellStart"/>
      <w:r>
        <w:rPr>
          <w:rFonts w:ascii="Courier New" w:eastAsia="Courier New" w:hAnsi="Courier New" w:cs="Courier New"/>
          <w:sz w:val="20"/>
        </w:rPr>
        <w:t>unidedes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oieculoras</w:t>
      </w:r>
      <w:proofErr w:type="spellEnd"/>
      <w:r>
        <w:rPr>
          <w:rFonts w:ascii="Courier New" w:eastAsia="Courier New" w:hAnsi="Courier New" w:cs="Courier New"/>
          <w:sz w:val="20"/>
        </w:rPr>
        <w:t xml:space="preserve">, entidades públicas O privadas gua hayan o </w:t>
      </w:r>
      <w:proofErr w:type="spellStart"/>
      <w:r>
        <w:rPr>
          <w:rFonts w:ascii="Courier New" w:eastAsia="Courier New" w:hAnsi="Courier New" w:cs="Courier New"/>
          <w:sz w:val="20"/>
        </w:rPr>
        <w:t>astén</w:t>
      </w:r>
      <w:proofErr w:type="spellEnd"/>
      <w:r>
        <w:rPr>
          <w:rFonts w:ascii="Courier New" w:eastAsia="Courier New" w:hAnsi="Courier New" w:cs="Courier New"/>
          <w:sz w:val="20"/>
        </w:rPr>
        <w:t xml:space="preserve"> recursos del Estatf0, asimis</w:t>
      </w:r>
      <w:r>
        <w:rPr>
          <w:rFonts w:ascii="Courier New" w:eastAsia="Courier New" w:hAnsi="Courier New" w:cs="Courier New"/>
          <w:sz w:val="20"/>
        </w:rPr>
        <w:t xml:space="preserve">mo, e otros ejercicios fiscales, funcionarios, empleados </w:t>
      </w:r>
      <w:proofErr w:type="spellStart"/>
      <w:r>
        <w:rPr>
          <w:rFonts w:ascii="Courier New" w:eastAsia="Courier New" w:hAnsi="Courier New" w:cs="Courier New"/>
          <w:sz w:val="20"/>
        </w:rPr>
        <w:t>ue</w:t>
      </w:r>
      <w:proofErr w:type="spellEnd"/>
      <w:r>
        <w:rPr>
          <w:rFonts w:ascii="Courier New" w:eastAsia="Courier New" w:hAnsi="Courier New" w:cs="Courier New"/>
          <w:sz w:val="20"/>
        </w:rPr>
        <w:t xml:space="preserve"> otres entidades públicas o privadas, cuando corresponda, siempre que se deriven de 'a presente auditoria.</w:t>
      </w:r>
    </w:p>
    <w:p w14:paraId="33CBCC29" w14:textId="77777777" w:rsidR="00F75C4C" w:rsidRDefault="00356D45">
      <w:pPr>
        <w:spacing w:after="224" w:line="226" w:lineRule="auto"/>
        <w:ind w:left="500" w:right="298" w:firstLine="9"/>
        <w:jc w:val="both"/>
      </w:pPr>
      <w:r>
        <w:rPr>
          <w:rFonts w:ascii="Courier New" w:eastAsia="Courier New" w:hAnsi="Courier New" w:cs="Courier New"/>
          <w:sz w:val="20"/>
        </w:rPr>
        <w:t xml:space="preserve">Para el cumplimiento </w:t>
      </w:r>
      <w:proofErr w:type="spellStart"/>
      <w:r>
        <w:rPr>
          <w:rFonts w:ascii="Courier New" w:eastAsia="Courier New" w:hAnsi="Courier New" w:cs="Courier New"/>
          <w:sz w:val="20"/>
        </w:rPr>
        <w:t>det</w:t>
      </w:r>
      <w:proofErr w:type="spellEnd"/>
      <w:r>
        <w:rPr>
          <w:rFonts w:ascii="Courier New" w:eastAsia="Courier New" w:hAnsi="Courier New" w:cs="Courier New"/>
          <w:sz w:val="20"/>
        </w:rPr>
        <w:t xml:space="preserve"> presente </w:t>
      </w:r>
      <w:proofErr w:type="spellStart"/>
      <w:r>
        <w:rPr>
          <w:rFonts w:ascii="Courier New" w:eastAsia="Courier New" w:hAnsi="Courier New" w:cs="Courier New"/>
          <w:sz w:val="20"/>
        </w:rPr>
        <w:t>nombremiento</w:t>
      </w:r>
      <w:proofErr w:type="spellEnd"/>
      <w:r>
        <w:rPr>
          <w:rFonts w:ascii="Courier New" w:eastAsia="Courier New" w:hAnsi="Courier New" w:cs="Courier New"/>
          <w:sz w:val="20"/>
        </w:rPr>
        <w:t>, deberán observar las Normas Internacionale</w:t>
      </w:r>
      <w:r>
        <w:rPr>
          <w:rFonts w:ascii="Courier New" w:eastAsia="Courier New" w:hAnsi="Courier New" w:cs="Courier New"/>
          <w:sz w:val="20"/>
        </w:rPr>
        <w:t xml:space="preserve">s de las Entidades </w:t>
      </w:r>
      <w:proofErr w:type="spellStart"/>
      <w:r>
        <w:rPr>
          <w:rFonts w:ascii="Courier New" w:eastAsia="Courier New" w:hAnsi="Courier New" w:cs="Courier New"/>
          <w:sz w:val="20"/>
        </w:rPr>
        <w:t>Fiacalizadoras</w:t>
      </w:r>
      <w:proofErr w:type="spellEnd"/>
      <w:r>
        <w:rPr>
          <w:rFonts w:ascii="Courier New" w:eastAsia="Courier New" w:hAnsi="Courier New" w:cs="Courier New"/>
          <w:sz w:val="20"/>
        </w:rPr>
        <w:t xml:space="preserve"> Superiores </w:t>
      </w:r>
      <w:proofErr w:type="spellStart"/>
      <w:r>
        <w:rPr>
          <w:rFonts w:ascii="Courier New" w:eastAsia="Courier New" w:hAnsi="Courier New" w:cs="Courier New"/>
          <w:sz w:val="20"/>
        </w:rPr>
        <w:t>aaamaaes</w:t>
      </w:r>
      <w:proofErr w:type="spellEnd"/>
      <w:r>
        <w:rPr>
          <w:rFonts w:ascii="Courier New" w:eastAsia="Courier New" w:hAnsi="Courier New" w:cs="Courier New"/>
          <w:sz w:val="20"/>
        </w:rPr>
        <w:t xml:space="preserve"> a Guatemala •</w:t>
      </w:r>
      <w:proofErr w:type="spellStart"/>
      <w:r>
        <w:rPr>
          <w:rFonts w:ascii="Courier New" w:eastAsia="Courier New" w:hAnsi="Courier New" w:cs="Courier New"/>
          <w:sz w:val="20"/>
        </w:rPr>
        <w:t>tSSAl.CT</w:t>
      </w:r>
      <w:proofErr w:type="spellEnd"/>
      <w:r>
        <w:rPr>
          <w:rFonts w:ascii="Courier New" w:eastAsia="Courier New" w:hAnsi="Courier New" w:cs="Courier New"/>
          <w:sz w:val="20"/>
        </w:rPr>
        <w:t xml:space="preserve">-, leyes, disposiciones </w:t>
      </w:r>
      <w:proofErr w:type="spellStart"/>
      <w:r>
        <w:rPr>
          <w:rFonts w:ascii="Courier New" w:eastAsia="Courier New" w:hAnsi="Courier New" w:cs="Courier New"/>
          <w:sz w:val="20"/>
        </w:rPr>
        <w:t>viçentee</w:t>
      </w:r>
      <w:proofErr w:type="spellEnd"/>
      <w:r>
        <w:rPr>
          <w:rFonts w:ascii="Courier New" w:eastAsia="Courier New" w:hAnsi="Courier New" w:cs="Courier New"/>
          <w:sz w:val="20"/>
        </w:rPr>
        <w:t xml:space="preserve"> aplicables a la entidad </w:t>
      </w:r>
      <w:r>
        <w:rPr>
          <w:rFonts w:ascii="Courier New" w:eastAsia="Courier New" w:hAnsi="Courier New" w:cs="Courier New"/>
          <w:sz w:val="20"/>
        </w:rPr>
        <w:lastRenderedPageBreak/>
        <w:t xml:space="preserve">auditada. Como </w:t>
      </w:r>
      <w:proofErr w:type="spellStart"/>
      <w:r>
        <w:rPr>
          <w:rFonts w:ascii="Courier New" w:eastAsia="Courier New" w:hAnsi="Courier New" w:cs="Courier New"/>
          <w:sz w:val="20"/>
        </w:rPr>
        <w:t>minimo</w:t>
      </w:r>
      <w:proofErr w:type="spellEnd"/>
      <w:r>
        <w:rPr>
          <w:rFonts w:ascii="Courier New" w:eastAsia="Courier New" w:hAnsi="Courier New" w:cs="Courier New"/>
          <w:sz w:val="20"/>
        </w:rPr>
        <w:t xml:space="preserve"> deberán otorgar 7 </w:t>
      </w:r>
      <w:proofErr w:type="spellStart"/>
      <w:r>
        <w:rPr>
          <w:rFonts w:ascii="Courier New" w:eastAsia="Courier New" w:hAnsi="Courier New" w:cs="Courier New"/>
          <w:sz w:val="20"/>
        </w:rPr>
        <w:t>dias</w:t>
      </w:r>
      <w:proofErr w:type="spellEnd"/>
      <w:r>
        <w:rPr>
          <w:rFonts w:ascii="Courier New" w:eastAsia="Courier New" w:hAnsi="Courier New" w:cs="Courier New"/>
          <w:sz w:val="20"/>
        </w:rPr>
        <w:t xml:space="preserve"> hábiles entre </w:t>
      </w:r>
      <w:proofErr w:type="spellStart"/>
      <w:r>
        <w:rPr>
          <w:rFonts w:ascii="Courier New" w:eastAsia="Courier New" w:hAnsi="Courier New" w:cs="Courier New"/>
          <w:sz w:val="20"/>
        </w:rPr>
        <w:t>ta</w:t>
      </w:r>
      <w:proofErr w:type="spellEnd"/>
      <w:r>
        <w:rPr>
          <w:rFonts w:ascii="Courier New" w:eastAsia="Courier New" w:hAnsi="Courier New" w:cs="Courier New"/>
          <w:sz w:val="20"/>
        </w:rPr>
        <w:t xml:space="preserve"> notificación de 108 hallazgos y su respectiva discusión con lo</w:t>
      </w:r>
      <w:r>
        <w:rPr>
          <w:rFonts w:ascii="Courier New" w:eastAsia="Courier New" w:hAnsi="Courier New" w:cs="Courier New"/>
          <w:sz w:val="20"/>
        </w:rPr>
        <w:t>s responsables.</w:t>
      </w:r>
    </w:p>
    <w:p w14:paraId="2C641CFC" w14:textId="77777777" w:rsidR="00F75C4C" w:rsidRDefault="00356D45">
      <w:pPr>
        <w:tabs>
          <w:tab w:val="center" w:pos="2704"/>
          <w:tab w:val="center" w:pos="7568"/>
        </w:tabs>
        <w:spacing w:after="27" w:line="226" w:lineRule="auto"/>
      </w:pPr>
      <w:r>
        <w:rPr>
          <w:sz w:val="20"/>
        </w:rPr>
        <w:tab/>
      </w:r>
      <w:r>
        <w:rPr>
          <w:rFonts w:ascii="Courier New" w:eastAsia="Courier New" w:hAnsi="Courier New" w:cs="Courier New"/>
          <w:sz w:val="20"/>
        </w:rPr>
        <w:t xml:space="preserve">LOS resultados de su actuación, 108 harán constar en </w:t>
      </w:r>
      <w:r>
        <w:rPr>
          <w:rFonts w:ascii="Courier New" w:eastAsia="Courier New" w:hAnsi="Courier New" w:cs="Courier New"/>
          <w:sz w:val="20"/>
        </w:rPr>
        <w:tab/>
        <w:t xml:space="preserve">de trabaj01 </w:t>
      </w:r>
      <w:proofErr w:type="spellStart"/>
      <w:r>
        <w:rPr>
          <w:rFonts w:ascii="Courier New" w:eastAsia="Courier New" w:hAnsi="Courier New" w:cs="Courier New"/>
          <w:sz w:val="20"/>
        </w:rPr>
        <w:t>actes</w:t>
      </w:r>
      <w:proofErr w:type="spellEnd"/>
      <w:r>
        <w:rPr>
          <w:rFonts w:ascii="Courier New" w:eastAsia="Courier New" w:hAnsi="Courier New" w:cs="Courier New"/>
          <w:sz w:val="20"/>
        </w:rPr>
        <w:t xml:space="preserve"> circunstanciadas e Informe,</w:t>
      </w:r>
    </w:p>
    <w:p w14:paraId="17B8AC17" w14:textId="77777777" w:rsidR="00F75C4C" w:rsidRDefault="00356D45">
      <w:pPr>
        <w:spacing w:after="177" w:line="408" w:lineRule="auto"/>
        <w:ind w:left="2930" w:right="4" w:hanging="2507"/>
        <w:jc w:val="both"/>
      </w:pPr>
      <w:proofErr w:type="spellStart"/>
      <w:r>
        <w:rPr>
          <w:rFonts w:ascii="Courier New" w:eastAsia="Courier New" w:hAnsi="Courier New" w:cs="Courier New"/>
          <w:sz w:val="20"/>
        </w:rPr>
        <w:t>Aando</w:t>
      </w:r>
      <w:proofErr w:type="spellEnd"/>
      <w:r>
        <w:rPr>
          <w:rFonts w:ascii="Courier New" w:eastAsia="Courier New" w:hAnsi="Courier New" w:cs="Courier New"/>
          <w:sz w:val="20"/>
        </w:rPr>
        <w:t xml:space="preserve"> a conocer IO' resultados de 'os aspectos </w:t>
      </w:r>
      <w:proofErr w:type="spellStart"/>
      <w:proofErr w:type="gramStart"/>
      <w:r>
        <w:rPr>
          <w:rFonts w:ascii="Courier New" w:eastAsia="Courier New" w:hAnsi="Courier New" w:cs="Courier New"/>
          <w:sz w:val="20"/>
        </w:rPr>
        <w:t>finan.os</w:t>
      </w:r>
      <w:proofErr w:type="spellEnd"/>
      <w:proofErr w:type="gramEnd"/>
      <w:r>
        <w:rPr>
          <w:rFonts w:ascii="Courier New" w:eastAsia="Courier New" w:hAnsi="Courier New" w:cs="Courier New"/>
          <w:sz w:val="20"/>
        </w:rPr>
        <w:t xml:space="preserve"> avaluados </w:t>
      </w:r>
      <w:proofErr w:type="spellStart"/>
      <w:r>
        <w:rPr>
          <w:rFonts w:ascii="Courier New" w:eastAsia="Courier New" w:hAnsi="Courier New" w:cs="Courier New"/>
          <w:sz w:val="20"/>
        </w:rPr>
        <w:t>yt</w:t>
      </w:r>
      <w:proofErr w:type="spellEnd"/>
      <w:r>
        <w:rPr>
          <w:rFonts w:ascii="Courier New" w:eastAsia="Courier New" w:hAnsi="Courier New" w:cs="Courier New"/>
          <w:sz w:val="20"/>
        </w:rPr>
        <w:t xml:space="preserve"> </w:t>
      </w:r>
      <w:r>
        <w:rPr>
          <w:rFonts w:ascii="Courier New" w:eastAsia="Courier New" w:hAnsi="Courier New" w:cs="Courier New"/>
          <w:sz w:val="20"/>
        </w:rPr>
        <w:tab/>
        <w:t xml:space="preserve">desviaciones determinad" de </w:t>
      </w:r>
      <w:proofErr w:type="spellStart"/>
      <w:r>
        <w:rPr>
          <w:rFonts w:ascii="Courier New" w:eastAsia="Courier New" w:hAnsi="Courier New" w:cs="Courier New"/>
          <w:sz w:val="20"/>
        </w:rPr>
        <w:t>ditorya</w:t>
      </w:r>
      <w:proofErr w:type="spellEnd"/>
      <w:r>
        <w:rPr>
          <w:rFonts w:ascii="Courier New" w:eastAsia="Courier New" w:hAnsi="Courier New" w:cs="Courier New"/>
          <w:sz w:val="20"/>
        </w:rPr>
        <w:t xml:space="preserve"> Gubernamental </w:t>
      </w:r>
      <w:proofErr w:type="spellStart"/>
      <w:r>
        <w:rPr>
          <w:rFonts w:ascii="Courier New" w:eastAsia="Courier New" w:hAnsi="Courier New" w:cs="Courier New"/>
          <w:sz w:val="20"/>
        </w:rPr>
        <w:t>cerrãfá</w:t>
      </w:r>
      <w:proofErr w:type="spellEnd"/>
      <w:r>
        <w:rPr>
          <w:rFonts w:ascii="Courier New" w:eastAsia="Courier New" w:hAnsi="Courier New" w:cs="Courier New"/>
          <w:sz w:val="20"/>
        </w:rPr>
        <w:t xml:space="preserve"> condados el</w:t>
      </w:r>
      <w:r>
        <w:rPr>
          <w:rFonts w:ascii="Courier New" w:eastAsia="Courier New" w:hAnsi="Courier New" w:cs="Courier New"/>
          <w:sz w:val="20"/>
        </w:rPr>
        <w:t>ectóniC06 t 09'05/2022.</w:t>
      </w:r>
    </w:p>
    <w:p w14:paraId="22AEBF35" w14:textId="77777777" w:rsidR="00F75C4C" w:rsidRDefault="00F75C4C">
      <w:pPr>
        <w:sectPr w:rsidR="00F75C4C">
          <w:headerReference w:type="even" r:id="rId822"/>
          <w:headerReference w:type="default" r:id="rId823"/>
          <w:footerReference w:type="even" r:id="rId824"/>
          <w:footerReference w:type="default" r:id="rId825"/>
          <w:headerReference w:type="first" r:id="rId826"/>
          <w:footerReference w:type="first" r:id="rId827"/>
          <w:pgSz w:w="12403" w:h="15840"/>
          <w:pgMar w:top="355" w:right="1699" w:bottom="298" w:left="826" w:header="720" w:footer="720" w:gutter="0"/>
          <w:cols w:space="720"/>
        </w:sectPr>
      </w:pPr>
    </w:p>
    <w:tbl>
      <w:tblPr>
        <w:tblStyle w:val="TableGrid"/>
        <w:tblW w:w="5724" w:type="dxa"/>
        <w:tblInd w:w="-221" w:type="dxa"/>
        <w:tblCellMar>
          <w:top w:w="10" w:type="dxa"/>
          <w:left w:w="0" w:type="dxa"/>
          <w:bottom w:w="0" w:type="dxa"/>
          <w:right w:w="0" w:type="dxa"/>
        </w:tblCellMar>
        <w:tblLook w:val="04A0" w:firstRow="1" w:lastRow="0" w:firstColumn="1" w:lastColumn="0" w:noHBand="0" w:noVBand="1"/>
      </w:tblPr>
      <w:tblGrid>
        <w:gridCol w:w="4082"/>
        <w:gridCol w:w="1642"/>
      </w:tblGrid>
      <w:tr w:rsidR="00F75C4C" w14:paraId="5D6E9C3E" w14:textId="77777777">
        <w:trPr>
          <w:trHeight w:val="497"/>
        </w:trPr>
        <w:tc>
          <w:tcPr>
            <w:tcW w:w="4082" w:type="dxa"/>
            <w:tcBorders>
              <w:top w:val="nil"/>
              <w:left w:val="nil"/>
              <w:bottom w:val="nil"/>
              <w:right w:val="nil"/>
            </w:tcBorders>
          </w:tcPr>
          <w:p w14:paraId="24EA075B" w14:textId="77777777" w:rsidR="00F75C4C" w:rsidRDefault="00356D45">
            <w:pPr>
              <w:spacing w:after="0"/>
              <w:ind w:left="538" w:right="2036" w:firstLine="58"/>
            </w:pPr>
            <w:r>
              <w:rPr>
                <w:rFonts w:ascii="Courier New" w:eastAsia="Courier New" w:hAnsi="Courier New" w:cs="Courier New"/>
                <w:sz w:val="16"/>
              </w:rPr>
              <w:t xml:space="preserve">o L a Pérez </w:t>
            </w:r>
            <w:proofErr w:type="spellStart"/>
            <w:r>
              <w:rPr>
                <w:rFonts w:ascii="Courier New" w:eastAsia="Courier New" w:hAnsi="Courier New" w:cs="Courier New"/>
                <w:sz w:val="16"/>
              </w:rPr>
              <w:t>itar</w:t>
            </w:r>
            <w:proofErr w:type="spellEnd"/>
            <w:r>
              <w:rPr>
                <w:rFonts w:ascii="Courier New" w:eastAsia="Courier New" w:hAnsi="Courier New" w:cs="Courier New"/>
                <w:sz w:val="16"/>
              </w:rPr>
              <w:t>;</w:t>
            </w:r>
          </w:p>
        </w:tc>
        <w:tc>
          <w:tcPr>
            <w:tcW w:w="1642" w:type="dxa"/>
            <w:tcBorders>
              <w:top w:val="nil"/>
              <w:left w:val="nil"/>
              <w:bottom w:val="nil"/>
              <w:right w:val="nil"/>
            </w:tcBorders>
          </w:tcPr>
          <w:p w14:paraId="41290341" w14:textId="77777777" w:rsidR="00F75C4C" w:rsidRDefault="00356D45">
            <w:pPr>
              <w:spacing w:after="0"/>
            </w:pPr>
            <w:r>
              <w:rPr>
                <w:sz w:val="20"/>
              </w:rPr>
              <w:t xml:space="preserve">O/. Jasé </w:t>
            </w:r>
            <w:proofErr w:type="spellStart"/>
            <w:r>
              <w:rPr>
                <w:sz w:val="20"/>
              </w:rPr>
              <w:t>Albeao</w:t>
            </w:r>
            <w:proofErr w:type="spellEnd"/>
          </w:p>
        </w:tc>
      </w:tr>
      <w:tr w:rsidR="00F75C4C" w14:paraId="39CD22BE" w14:textId="77777777">
        <w:trPr>
          <w:trHeight w:val="281"/>
        </w:trPr>
        <w:tc>
          <w:tcPr>
            <w:tcW w:w="4082" w:type="dxa"/>
            <w:tcBorders>
              <w:top w:val="nil"/>
              <w:left w:val="nil"/>
              <w:bottom w:val="nil"/>
              <w:right w:val="nil"/>
            </w:tcBorders>
          </w:tcPr>
          <w:p w14:paraId="776CE93C" w14:textId="77777777" w:rsidR="00F75C4C" w:rsidRDefault="00356D45">
            <w:pPr>
              <w:spacing w:after="0"/>
            </w:pPr>
            <w:proofErr w:type="spellStart"/>
            <w:r>
              <w:rPr>
                <w:rFonts w:ascii="Courier New" w:eastAsia="Courier New" w:hAnsi="Courier New" w:cs="Courier New"/>
                <w:sz w:val="18"/>
              </w:rPr>
              <w:t>Cl•nci</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Cgitur</w:t>
            </w:r>
            <w:proofErr w:type="spellEnd"/>
            <w:r>
              <w:rPr>
                <w:rFonts w:ascii="Courier New" w:eastAsia="Courier New" w:hAnsi="Courier New" w:cs="Courier New"/>
                <w:sz w:val="18"/>
              </w:rPr>
              <w:t>• y Departe.</w:t>
            </w:r>
          </w:p>
        </w:tc>
        <w:tc>
          <w:tcPr>
            <w:tcW w:w="1642" w:type="dxa"/>
            <w:tcBorders>
              <w:top w:val="nil"/>
              <w:left w:val="nil"/>
              <w:bottom w:val="nil"/>
              <w:right w:val="nil"/>
            </w:tcBorders>
            <w:vAlign w:val="bottom"/>
          </w:tcPr>
          <w:p w14:paraId="283CA686" w14:textId="77777777" w:rsidR="00F75C4C" w:rsidRDefault="00356D45">
            <w:pPr>
              <w:spacing w:after="0"/>
              <w:jc w:val="right"/>
            </w:pPr>
            <w:proofErr w:type="spellStart"/>
            <w:r>
              <w:rPr>
                <w:sz w:val="14"/>
              </w:rPr>
              <w:t>tle</w:t>
            </w:r>
            <w:proofErr w:type="spellEnd"/>
          </w:p>
        </w:tc>
      </w:tr>
    </w:tbl>
    <w:p w14:paraId="0DBAB87B" w14:textId="77777777" w:rsidR="00F75C4C" w:rsidRDefault="00356D45">
      <w:pPr>
        <w:spacing w:after="80" w:line="265" w:lineRule="auto"/>
        <w:ind w:left="10" w:hanging="10"/>
      </w:pPr>
      <w:r>
        <w:rPr>
          <w:sz w:val="18"/>
        </w:rPr>
        <w:t>General d' Cuenta</w:t>
      </w:r>
    </w:p>
    <w:p w14:paraId="4F43F7E9" w14:textId="77777777" w:rsidR="00F75C4C" w:rsidRDefault="00F75C4C">
      <w:pPr>
        <w:sectPr w:rsidR="00F75C4C">
          <w:type w:val="continuous"/>
          <w:pgSz w:w="12403" w:h="15840"/>
          <w:pgMar w:top="1902" w:right="8269" w:bottom="1693" w:left="2593" w:header="720" w:footer="720" w:gutter="0"/>
          <w:cols w:space="720"/>
        </w:sectPr>
      </w:pPr>
    </w:p>
    <w:p w14:paraId="7D8A8C71" w14:textId="77777777" w:rsidR="00F75C4C" w:rsidRDefault="00356D45">
      <w:pPr>
        <w:spacing w:after="171"/>
        <w:ind w:left="2949"/>
      </w:pPr>
      <w:r>
        <w:rPr>
          <w:sz w:val="34"/>
        </w:rPr>
        <w:lastRenderedPageBreak/>
        <w:t>C.</w:t>
      </w:r>
    </w:p>
    <w:p w14:paraId="473AD358" w14:textId="77777777" w:rsidR="00F75C4C" w:rsidRDefault="00356D45">
      <w:pPr>
        <w:spacing w:after="243"/>
        <w:ind w:left="87"/>
        <w:jc w:val="center"/>
      </w:pPr>
      <w:r>
        <w:rPr>
          <w:sz w:val="30"/>
        </w:rPr>
        <w:t>IMPLEMENTACIÓN DE RECOMENDACIONES</w:t>
      </w:r>
    </w:p>
    <w:tbl>
      <w:tblPr>
        <w:tblStyle w:val="TableGrid"/>
        <w:tblW w:w="8874" w:type="dxa"/>
        <w:tblInd w:w="55" w:type="dxa"/>
        <w:tblCellMar>
          <w:top w:w="7" w:type="dxa"/>
          <w:left w:w="13" w:type="dxa"/>
          <w:bottom w:w="0" w:type="dxa"/>
          <w:right w:w="0" w:type="dxa"/>
        </w:tblCellMar>
        <w:tblLook w:val="04A0" w:firstRow="1" w:lastRow="0" w:firstColumn="1" w:lastColumn="0" w:noHBand="0" w:noVBand="1"/>
      </w:tblPr>
      <w:tblGrid>
        <w:gridCol w:w="1047"/>
        <w:gridCol w:w="7827"/>
      </w:tblGrid>
      <w:tr w:rsidR="00F75C4C" w14:paraId="0E293BAA" w14:textId="77777777">
        <w:trPr>
          <w:trHeight w:val="230"/>
        </w:trPr>
        <w:tc>
          <w:tcPr>
            <w:tcW w:w="1012" w:type="dxa"/>
            <w:tcBorders>
              <w:top w:val="single" w:sz="2" w:space="0" w:color="000000"/>
              <w:left w:val="single" w:sz="2" w:space="0" w:color="000000"/>
              <w:bottom w:val="single" w:sz="2" w:space="0" w:color="000000"/>
              <w:right w:val="single" w:sz="2" w:space="0" w:color="000000"/>
            </w:tcBorders>
          </w:tcPr>
          <w:p w14:paraId="36CAC065" w14:textId="77777777" w:rsidR="00F75C4C" w:rsidRDefault="00356D45">
            <w:pPr>
              <w:spacing w:after="0"/>
              <w:ind w:left="144"/>
            </w:pPr>
            <w:proofErr w:type="spellStart"/>
            <w:r>
              <w:rPr>
                <w:sz w:val="18"/>
              </w:rPr>
              <w:t>rescon</w:t>
            </w:r>
            <w:proofErr w:type="spellEnd"/>
          </w:p>
        </w:tc>
        <w:tc>
          <w:tcPr>
            <w:tcW w:w="7862" w:type="dxa"/>
            <w:tcBorders>
              <w:top w:val="single" w:sz="2" w:space="0" w:color="000000"/>
              <w:left w:val="single" w:sz="2" w:space="0" w:color="000000"/>
              <w:bottom w:val="single" w:sz="2" w:space="0" w:color="000000"/>
              <w:right w:val="single" w:sz="2" w:space="0" w:color="000000"/>
            </w:tcBorders>
          </w:tcPr>
          <w:p w14:paraId="1B43ABF9" w14:textId="77777777" w:rsidR="00F75C4C" w:rsidRDefault="00356D45">
            <w:pPr>
              <w:spacing w:after="0"/>
              <w:ind w:left="16"/>
            </w:pPr>
            <w:r>
              <w:rPr>
                <w:sz w:val="18"/>
              </w:rPr>
              <w:t>OIRECCION CE AUDITORIA AL SECTOR EDUCACIÓN. CIENCIA, CULTURA Y DEPORTES</w:t>
            </w:r>
          </w:p>
        </w:tc>
      </w:tr>
      <w:tr w:rsidR="00F75C4C" w14:paraId="7FA2052D" w14:textId="77777777">
        <w:trPr>
          <w:trHeight w:val="428"/>
        </w:trPr>
        <w:tc>
          <w:tcPr>
            <w:tcW w:w="1012" w:type="dxa"/>
            <w:tcBorders>
              <w:top w:val="single" w:sz="2" w:space="0" w:color="000000"/>
              <w:left w:val="single" w:sz="2" w:space="0" w:color="000000"/>
              <w:bottom w:val="single" w:sz="2" w:space="0" w:color="000000"/>
              <w:right w:val="single" w:sz="2" w:space="0" w:color="000000"/>
            </w:tcBorders>
          </w:tcPr>
          <w:p w14:paraId="5EE291D1" w14:textId="77777777" w:rsidR="00F75C4C" w:rsidRDefault="00356D45">
            <w:pPr>
              <w:spacing w:after="0"/>
              <w:ind w:left="10"/>
            </w:pPr>
            <w:r>
              <w:rPr>
                <w:sz w:val="16"/>
              </w:rPr>
              <w:t>Nombre de la Entidad</w:t>
            </w:r>
          </w:p>
        </w:tc>
        <w:tc>
          <w:tcPr>
            <w:tcW w:w="7862" w:type="dxa"/>
            <w:tcBorders>
              <w:top w:val="single" w:sz="2" w:space="0" w:color="000000"/>
              <w:left w:val="single" w:sz="2" w:space="0" w:color="000000"/>
              <w:bottom w:val="single" w:sz="2" w:space="0" w:color="000000"/>
              <w:right w:val="single" w:sz="2" w:space="0" w:color="000000"/>
            </w:tcBorders>
          </w:tcPr>
          <w:p w14:paraId="3500ED72" w14:textId="77777777" w:rsidR="00F75C4C" w:rsidRDefault="00356D45">
            <w:pPr>
              <w:spacing w:after="0"/>
              <w:ind w:left="16"/>
            </w:pPr>
            <w:r>
              <w:rPr>
                <w:sz w:val="18"/>
              </w:rPr>
              <w:t>MINISTERIO OE EDUCACION</w:t>
            </w:r>
          </w:p>
        </w:tc>
      </w:tr>
      <w:tr w:rsidR="00F75C4C" w14:paraId="24131E87" w14:textId="77777777">
        <w:trPr>
          <w:trHeight w:val="426"/>
        </w:trPr>
        <w:tc>
          <w:tcPr>
            <w:tcW w:w="1012" w:type="dxa"/>
            <w:tcBorders>
              <w:top w:val="single" w:sz="2" w:space="0" w:color="000000"/>
              <w:left w:val="single" w:sz="2" w:space="0" w:color="000000"/>
              <w:bottom w:val="single" w:sz="2" w:space="0" w:color="000000"/>
              <w:right w:val="single" w:sz="2" w:space="0" w:color="000000"/>
            </w:tcBorders>
          </w:tcPr>
          <w:p w14:paraId="05AD9C97" w14:textId="77777777" w:rsidR="00F75C4C" w:rsidRDefault="00356D45">
            <w:pPr>
              <w:spacing w:after="0"/>
              <w:ind w:right="29"/>
              <w:jc w:val="right"/>
            </w:pPr>
            <w:proofErr w:type="spellStart"/>
            <w:r>
              <w:rPr>
                <w:sz w:val="16"/>
              </w:rPr>
              <w:t>ombte</w:t>
            </w:r>
            <w:proofErr w:type="spellEnd"/>
            <w:r>
              <w:rPr>
                <w:sz w:val="16"/>
              </w:rPr>
              <w:t xml:space="preserve"> d' </w:t>
            </w:r>
          </w:p>
          <w:p w14:paraId="705D0F77" w14:textId="77777777" w:rsidR="00F75C4C" w:rsidRDefault="00356D45">
            <w:pPr>
              <w:spacing w:after="0"/>
              <w:ind w:left="10"/>
            </w:pPr>
            <w:proofErr w:type="spellStart"/>
            <w:r>
              <w:rPr>
                <w:sz w:val="16"/>
              </w:rPr>
              <w:t>Cuentadancia</w:t>
            </w:r>
            <w:proofErr w:type="spellEnd"/>
          </w:p>
        </w:tc>
        <w:tc>
          <w:tcPr>
            <w:tcW w:w="7862" w:type="dxa"/>
            <w:tcBorders>
              <w:top w:val="single" w:sz="2" w:space="0" w:color="000000"/>
              <w:left w:val="single" w:sz="2" w:space="0" w:color="000000"/>
              <w:bottom w:val="single" w:sz="2" w:space="0" w:color="000000"/>
              <w:right w:val="single" w:sz="2" w:space="0" w:color="000000"/>
            </w:tcBorders>
          </w:tcPr>
          <w:p w14:paraId="3D27346D" w14:textId="77777777" w:rsidR="00F75C4C" w:rsidRDefault="00356D45">
            <w:pPr>
              <w:spacing w:after="0"/>
              <w:ind w:left="16"/>
            </w:pPr>
            <w:r>
              <w:rPr>
                <w:sz w:val="18"/>
              </w:rPr>
              <w:t>2022-100-101-'8068 MINISTERIO DE EDUCACION</w:t>
            </w:r>
          </w:p>
        </w:tc>
      </w:tr>
      <w:tr w:rsidR="00F75C4C" w14:paraId="3BB5BFBF" w14:textId="77777777">
        <w:trPr>
          <w:trHeight w:val="419"/>
        </w:trPr>
        <w:tc>
          <w:tcPr>
            <w:tcW w:w="1012" w:type="dxa"/>
            <w:tcBorders>
              <w:top w:val="single" w:sz="2" w:space="0" w:color="000000"/>
              <w:left w:val="single" w:sz="2" w:space="0" w:color="000000"/>
              <w:bottom w:val="single" w:sz="2" w:space="0" w:color="000000"/>
              <w:right w:val="single" w:sz="2" w:space="0" w:color="000000"/>
            </w:tcBorders>
          </w:tcPr>
          <w:p w14:paraId="0C86EE39" w14:textId="77777777" w:rsidR="00F75C4C" w:rsidRDefault="00356D45">
            <w:pPr>
              <w:tabs>
                <w:tab w:val="right" w:pos="999"/>
              </w:tabs>
              <w:spacing w:after="0"/>
            </w:pPr>
            <w:proofErr w:type="spellStart"/>
            <w:r>
              <w:rPr>
                <w:sz w:val="20"/>
              </w:rPr>
              <w:t>ipe</w:t>
            </w:r>
            <w:proofErr w:type="spellEnd"/>
            <w:r>
              <w:rPr>
                <w:sz w:val="20"/>
              </w:rPr>
              <w:tab/>
              <w:t xml:space="preserve">d e </w:t>
            </w:r>
          </w:p>
          <w:p w14:paraId="2F6DB7A1" w14:textId="77777777" w:rsidR="00F75C4C" w:rsidRDefault="00356D45">
            <w:pPr>
              <w:spacing w:after="0"/>
              <w:ind w:left="182"/>
            </w:pPr>
            <w:r>
              <w:rPr>
                <w:sz w:val="14"/>
              </w:rPr>
              <w:t>dataría</w:t>
            </w:r>
          </w:p>
        </w:tc>
        <w:tc>
          <w:tcPr>
            <w:tcW w:w="7862" w:type="dxa"/>
            <w:tcBorders>
              <w:top w:val="single" w:sz="2" w:space="0" w:color="000000"/>
              <w:left w:val="single" w:sz="2" w:space="0" w:color="000000"/>
              <w:bottom w:val="single" w:sz="2" w:space="0" w:color="000000"/>
              <w:right w:val="single" w:sz="2" w:space="0" w:color="000000"/>
            </w:tcBorders>
          </w:tcPr>
          <w:p w14:paraId="1F2A7ACD" w14:textId="77777777" w:rsidR="00F75C4C" w:rsidRDefault="00356D45">
            <w:pPr>
              <w:spacing w:after="0"/>
              <w:ind w:left="6"/>
            </w:pPr>
            <w:r>
              <w:rPr>
                <w:sz w:val="18"/>
              </w:rPr>
              <w:t>AUDITORIA DE CUMPLIMIENTO CON NIVEL DE SEGL'RIOAO LIMITADA</w:t>
            </w:r>
          </w:p>
        </w:tc>
      </w:tr>
      <w:tr w:rsidR="00F75C4C" w14:paraId="3F904E37" w14:textId="77777777">
        <w:trPr>
          <w:trHeight w:val="230"/>
        </w:trPr>
        <w:tc>
          <w:tcPr>
            <w:tcW w:w="1012" w:type="dxa"/>
            <w:tcBorders>
              <w:top w:val="single" w:sz="2" w:space="0" w:color="000000"/>
              <w:left w:val="single" w:sz="2" w:space="0" w:color="000000"/>
              <w:bottom w:val="single" w:sz="2" w:space="0" w:color="000000"/>
              <w:right w:val="single" w:sz="2" w:space="0" w:color="000000"/>
            </w:tcBorders>
          </w:tcPr>
          <w:p w14:paraId="4689E1D8" w14:textId="77777777" w:rsidR="00F75C4C" w:rsidRDefault="00356D45">
            <w:pPr>
              <w:spacing w:after="0"/>
              <w:ind w:right="67"/>
              <w:jc w:val="right"/>
            </w:pPr>
            <w:proofErr w:type="spellStart"/>
            <w:r>
              <w:rPr>
                <w:sz w:val="16"/>
              </w:rPr>
              <w:t>mbramiento</w:t>
            </w:r>
            <w:proofErr w:type="spellEnd"/>
            <w:r>
              <w:rPr>
                <w:sz w:val="16"/>
              </w:rPr>
              <w:t xml:space="preserve"> </w:t>
            </w:r>
          </w:p>
        </w:tc>
        <w:tc>
          <w:tcPr>
            <w:tcW w:w="7862" w:type="dxa"/>
            <w:tcBorders>
              <w:top w:val="single" w:sz="2" w:space="0" w:color="000000"/>
              <w:left w:val="single" w:sz="2" w:space="0" w:color="000000"/>
              <w:bottom w:val="single" w:sz="2" w:space="0" w:color="000000"/>
              <w:right w:val="single" w:sz="2" w:space="0" w:color="000000"/>
            </w:tcBorders>
          </w:tcPr>
          <w:p w14:paraId="32AA050B" w14:textId="77777777" w:rsidR="00F75C4C" w:rsidRDefault="00356D45">
            <w:pPr>
              <w:spacing w:after="0"/>
              <w:ind w:left="16"/>
            </w:pPr>
            <w:r>
              <w:rPr>
                <w:sz w:val="16"/>
              </w:rPr>
              <w:t>CAS.C30020•Z022</w:t>
            </w:r>
          </w:p>
        </w:tc>
      </w:tr>
      <w:tr w:rsidR="00F75C4C" w14:paraId="081908B0" w14:textId="77777777">
        <w:trPr>
          <w:trHeight w:val="422"/>
        </w:trPr>
        <w:tc>
          <w:tcPr>
            <w:tcW w:w="1012" w:type="dxa"/>
            <w:tcBorders>
              <w:top w:val="single" w:sz="2" w:space="0" w:color="000000"/>
              <w:left w:val="single" w:sz="2" w:space="0" w:color="000000"/>
              <w:bottom w:val="single" w:sz="2" w:space="0" w:color="000000"/>
              <w:right w:val="single" w:sz="2" w:space="0" w:color="000000"/>
            </w:tcBorders>
          </w:tcPr>
          <w:p w14:paraId="1E1557F1" w14:textId="77777777" w:rsidR="00F75C4C" w:rsidRDefault="00356D45">
            <w:pPr>
              <w:spacing w:after="0"/>
              <w:ind w:left="106" w:right="355" w:hanging="96"/>
              <w:jc w:val="both"/>
            </w:pPr>
            <w:r>
              <w:rPr>
                <w:sz w:val="16"/>
              </w:rPr>
              <w:t>P ario do u ditado</w:t>
            </w:r>
          </w:p>
        </w:tc>
        <w:tc>
          <w:tcPr>
            <w:tcW w:w="7862" w:type="dxa"/>
            <w:tcBorders>
              <w:top w:val="single" w:sz="2" w:space="0" w:color="000000"/>
              <w:left w:val="single" w:sz="2" w:space="0" w:color="000000"/>
              <w:bottom w:val="single" w:sz="2" w:space="0" w:color="000000"/>
              <w:right w:val="single" w:sz="2" w:space="0" w:color="000000"/>
            </w:tcBorders>
          </w:tcPr>
          <w:p w14:paraId="33DB88BA" w14:textId="77777777" w:rsidR="00F75C4C" w:rsidRDefault="00356D45">
            <w:pPr>
              <w:spacing w:after="0"/>
              <w:ind w:left="755"/>
            </w:pPr>
            <w:r>
              <w:rPr>
                <w:sz w:val="14"/>
              </w:rPr>
              <w:t>• 31105/2022</w:t>
            </w:r>
          </w:p>
        </w:tc>
      </w:tr>
      <w:tr w:rsidR="00F75C4C" w14:paraId="5BB4C016" w14:textId="77777777">
        <w:trPr>
          <w:trHeight w:val="614"/>
        </w:trPr>
        <w:tc>
          <w:tcPr>
            <w:tcW w:w="1012" w:type="dxa"/>
            <w:tcBorders>
              <w:top w:val="single" w:sz="2" w:space="0" w:color="000000"/>
              <w:left w:val="single" w:sz="2" w:space="0" w:color="000000"/>
              <w:bottom w:val="single" w:sz="2" w:space="0" w:color="000000"/>
              <w:right w:val="single" w:sz="2" w:space="0" w:color="000000"/>
            </w:tcBorders>
          </w:tcPr>
          <w:p w14:paraId="436EF57E" w14:textId="77777777" w:rsidR="00F75C4C" w:rsidRDefault="00356D45">
            <w:pPr>
              <w:spacing w:after="0"/>
            </w:pPr>
            <w:r>
              <w:rPr>
                <w:sz w:val="18"/>
              </w:rPr>
              <w:t>Auditor</w:t>
            </w:r>
          </w:p>
          <w:p w14:paraId="12CCCD66" w14:textId="77777777" w:rsidR="00F75C4C" w:rsidRDefault="00356D45">
            <w:pPr>
              <w:spacing w:after="0"/>
              <w:ind w:left="10"/>
              <w:jc w:val="both"/>
            </w:pPr>
            <w:r>
              <w:rPr>
                <w:sz w:val="16"/>
              </w:rPr>
              <w:t xml:space="preserve">Gubernamental </w:t>
            </w:r>
          </w:p>
        </w:tc>
        <w:tc>
          <w:tcPr>
            <w:tcW w:w="7862" w:type="dxa"/>
            <w:tcBorders>
              <w:top w:val="single" w:sz="2" w:space="0" w:color="000000"/>
              <w:left w:val="single" w:sz="2" w:space="0" w:color="000000"/>
              <w:bottom w:val="single" w:sz="2" w:space="0" w:color="000000"/>
              <w:right w:val="single" w:sz="2" w:space="0" w:color="000000"/>
            </w:tcBorders>
          </w:tcPr>
          <w:p w14:paraId="55F087BD" w14:textId="77777777" w:rsidR="00F75C4C" w:rsidRDefault="00356D45">
            <w:pPr>
              <w:spacing w:after="0"/>
              <w:ind w:left="16"/>
              <w:jc w:val="both"/>
            </w:pPr>
            <w:r>
              <w:rPr>
                <w:sz w:val="18"/>
              </w:rPr>
              <w:t xml:space="preserve">Licda. CLAUCA ROSANA AZURDIA AGUILERA DE HERNANDEZ Licda. ROSELYN JOHANNA PERDOMO </w:t>
            </w:r>
            <w:proofErr w:type="gramStart"/>
            <w:r>
              <w:rPr>
                <w:sz w:val="18"/>
              </w:rPr>
              <w:t>MASTERS .</w:t>
            </w:r>
            <w:proofErr w:type="gramEnd"/>
          </w:p>
          <w:p w14:paraId="079434A8" w14:textId="77777777" w:rsidR="00F75C4C" w:rsidRDefault="00356D45">
            <w:pPr>
              <w:spacing w:after="0"/>
              <w:ind w:left="6"/>
              <w:jc w:val="both"/>
            </w:pPr>
            <w:r>
              <w:rPr>
                <w:sz w:val="18"/>
              </w:rPr>
              <w:t xml:space="preserve">Lic. MYNOR RENE TOLEDO TARACENA Lic. HÉCTOR FRECY GARCIA </w:t>
            </w:r>
            <w:proofErr w:type="gramStart"/>
            <w:r>
              <w:rPr>
                <w:sz w:val="18"/>
              </w:rPr>
              <w:t>MCNDEZ .</w:t>
            </w:r>
            <w:proofErr w:type="gramEnd"/>
            <w:r>
              <w:rPr>
                <w:sz w:val="18"/>
              </w:rPr>
              <w:t xml:space="preserve"> Lic. GERARDO EMILIO CATALAN XICARA y CHRISTIAN OONATO LEPE TORRES</w:t>
            </w:r>
          </w:p>
        </w:tc>
      </w:tr>
      <w:tr w:rsidR="00F75C4C" w14:paraId="34276810" w14:textId="77777777">
        <w:trPr>
          <w:trHeight w:val="538"/>
        </w:trPr>
        <w:tc>
          <w:tcPr>
            <w:tcW w:w="1012" w:type="dxa"/>
            <w:tcBorders>
              <w:top w:val="single" w:sz="2" w:space="0" w:color="000000"/>
              <w:left w:val="single" w:sz="2" w:space="0" w:color="000000"/>
              <w:bottom w:val="single" w:sz="2" w:space="0" w:color="000000"/>
              <w:right w:val="single" w:sz="2" w:space="0" w:color="000000"/>
            </w:tcBorders>
          </w:tcPr>
          <w:p w14:paraId="4039E887" w14:textId="77777777" w:rsidR="00F75C4C" w:rsidRDefault="00356D45">
            <w:pPr>
              <w:spacing w:after="0"/>
              <w:ind w:left="115"/>
            </w:pPr>
            <w:proofErr w:type="spellStart"/>
            <w:r>
              <w:rPr>
                <w:sz w:val="18"/>
              </w:rPr>
              <w:t>uditõr</w:t>
            </w:r>
            <w:proofErr w:type="spellEnd"/>
          </w:p>
          <w:p w14:paraId="089A6966" w14:textId="77777777" w:rsidR="00F75C4C" w:rsidRDefault="00356D45">
            <w:pPr>
              <w:spacing w:after="0"/>
              <w:ind w:left="10"/>
            </w:pPr>
            <w:r>
              <w:rPr>
                <w:sz w:val="16"/>
              </w:rPr>
              <w:t>Independiente</w:t>
            </w:r>
          </w:p>
        </w:tc>
        <w:tc>
          <w:tcPr>
            <w:tcW w:w="7862" w:type="dxa"/>
            <w:tcBorders>
              <w:top w:val="single" w:sz="2" w:space="0" w:color="000000"/>
              <w:left w:val="single" w:sz="2" w:space="0" w:color="000000"/>
              <w:bottom w:val="single" w:sz="2" w:space="0" w:color="000000"/>
              <w:right w:val="single" w:sz="2" w:space="0" w:color="000000"/>
            </w:tcBorders>
            <w:vAlign w:val="bottom"/>
          </w:tcPr>
          <w:p w14:paraId="26CA262E" w14:textId="77777777" w:rsidR="00F75C4C" w:rsidRDefault="00356D45">
            <w:pPr>
              <w:spacing w:after="0"/>
              <w:ind w:left="6"/>
            </w:pPr>
            <w:r>
              <w:rPr>
                <w:sz w:val="18"/>
              </w:rPr>
              <w:t>Lic. NEFTALI GOMEZ AYALA</w:t>
            </w:r>
          </w:p>
        </w:tc>
      </w:tr>
    </w:tbl>
    <w:p w14:paraId="66CFEDE0" w14:textId="77777777" w:rsidR="00F75C4C" w:rsidRDefault="00356D45">
      <w:pPr>
        <w:spacing w:after="599" w:line="265" w:lineRule="auto"/>
        <w:ind w:left="34" w:hanging="10"/>
        <w:jc w:val="both"/>
      </w:pPr>
      <w:r>
        <w:rPr>
          <w:noProof/>
        </w:rPr>
        <w:drawing>
          <wp:anchor distT="0" distB="0" distL="114300" distR="114300" simplePos="0" relativeHeight="251784192" behindDoc="0" locked="0" layoutInCell="1" allowOverlap="0" wp14:anchorId="2C508F40" wp14:editId="2994576E">
            <wp:simplePos x="0" y="0"/>
            <wp:positionH relativeFrom="page">
              <wp:posOffset>5464148</wp:posOffset>
            </wp:positionH>
            <wp:positionV relativeFrom="page">
              <wp:posOffset>731520</wp:posOffset>
            </wp:positionV>
            <wp:extent cx="6099" cy="6096"/>
            <wp:effectExtent l="0" t="0" r="0" b="0"/>
            <wp:wrapTopAndBottom/>
            <wp:docPr id="629436" name="Picture 629436"/>
            <wp:cNvGraphicFramePr/>
            <a:graphic xmlns:a="http://schemas.openxmlformats.org/drawingml/2006/main">
              <a:graphicData uri="http://schemas.openxmlformats.org/drawingml/2006/picture">
                <pic:pic xmlns:pic="http://schemas.openxmlformats.org/drawingml/2006/picture">
                  <pic:nvPicPr>
                    <pic:cNvPr id="629436" name="Picture 629436"/>
                    <pic:cNvPicPr/>
                  </pic:nvPicPr>
                  <pic:blipFill>
                    <a:blip r:embed="rId828"/>
                    <a:stretch>
                      <a:fillRect/>
                    </a:stretch>
                  </pic:blipFill>
                  <pic:spPr>
                    <a:xfrm>
                      <a:off x="0" y="0"/>
                      <a:ext cx="6099" cy="6096"/>
                    </a:xfrm>
                    <a:prstGeom prst="rect">
                      <a:avLst/>
                    </a:prstGeom>
                  </pic:spPr>
                </pic:pic>
              </a:graphicData>
            </a:graphic>
          </wp:anchor>
        </w:drawing>
      </w:r>
      <w:r>
        <w:rPr>
          <w:sz w:val="30"/>
        </w:rPr>
        <w:t>Hallazgos relacionados con el cumplimiento de leyes y regulaciones</w:t>
      </w:r>
    </w:p>
    <w:p w14:paraId="51E58FD4" w14:textId="77777777" w:rsidR="00F75C4C" w:rsidRDefault="00356D45">
      <w:pPr>
        <w:spacing w:after="1020" w:line="227" w:lineRule="auto"/>
        <w:ind w:left="14" w:right="14" w:firstLine="9"/>
        <w:jc w:val="both"/>
      </w:pPr>
      <w:r>
        <w:rPr>
          <w:sz w:val="28"/>
        </w:rPr>
        <w:t>Área de cumplimiento</w:t>
      </w:r>
    </w:p>
    <w:p w14:paraId="6ECB8F9B" w14:textId="77777777" w:rsidR="00F75C4C" w:rsidRDefault="00356D45">
      <w:pPr>
        <w:spacing w:after="609" w:line="265" w:lineRule="auto"/>
        <w:ind w:left="34" w:hanging="10"/>
        <w:jc w:val="both"/>
      </w:pPr>
      <w:r>
        <w:rPr>
          <w:sz w:val="30"/>
        </w:rPr>
        <w:t>Falta de gestión oportuna para la contratación de Consultor</w:t>
      </w:r>
    </w:p>
    <w:p w14:paraId="1251141D" w14:textId="77777777" w:rsidR="00F75C4C" w:rsidRDefault="00356D45">
      <w:pPr>
        <w:spacing w:after="42" w:line="227" w:lineRule="auto"/>
        <w:ind w:left="14" w:right="14" w:firstLine="9"/>
        <w:jc w:val="both"/>
      </w:pPr>
      <w:r>
        <w:rPr>
          <w:sz w:val="28"/>
        </w:rPr>
        <w:t>En el Ministerio de Educación, Unidad Ejecutora 105, Dirección de Planificación Educativa -DIPLAN-, Programa 12 "Educación Escolar de Primaria", Renglón presupuestario 188 Servicios de ingeniería, arquitectura y supervisión de obras, Fuente de Financiamien</w:t>
      </w:r>
      <w:r>
        <w:rPr>
          <w:sz w:val="28"/>
        </w:rPr>
        <w:t>to 52 "Préstamos Externos", fondos provenientes del Contrato de Préstamo Número 3618/0C-GU, suscrito entre el Banco Interamericano de Desarrollo (BID) y la República de Guatemala, destinado para financiar el "Programa para el Mejoramiento de la Cobertura y</w:t>
      </w:r>
      <w:r>
        <w:rPr>
          <w:sz w:val="28"/>
        </w:rPr>
        <w:t xml:space="preserve"> Calidad Educativa"; se estableció que se contrató un Consultor Profesional, para dar seguimiento y liquidación al remozamiento, en la Escuela Oficial Rural Mixta El Mirador, Ubicada en la Colonia El Mirador, Municipio de Santa Cruz </w:t>
      </w:r>
      <w:proofErr w:type="spellStart"/>
      <w:r>
        <w:rPr>
          <w:sz w:val="28"/>
        </w:rPr>
        <w:t>Balanyá</w:t>
      </w:r>
      <w:proofErr w:type="spellEnd"/>
      <w:r>
        <w:rPr>
          <w:sz w:val="28"/>
        </w:rPr>
        <w:t xml:space="preserve">, </w:t>
      </w:r>
      <w:r>
        <w:rPr>
          <w:sz w:val="28"/>
        </w:rPr>
        <w:lastRenderedPageBreak/>
        <w:t>departamento d</w:t>
      </w:r>
      <w:r>
        <w:rPr>
          <w:sz w:val="28"/>
        </w:rPr>
        <w:t>e Chimaltenango, contratación realizada por la DIPLAN, sin embargo, el proceso de</w:t>
      </w:r>
    </w:p>
    <w:p w14:paraId="4B7D581A" w14:textId="77777777" w:rsidR="00F75C4C" w:rsidRDefault="00356D45">
      <w:pPr>
        <w:spacing w:after="346" w:line="265" w:lineRule="auto"/>
        <w:ind w:left="2846" w:hanging="10"/>
      </w:pPr>
      <w:r>
        <w:rPr>
          <w:rFonts w:ascii="Times New Roman" w:eastAsia="Times New Roman" w:hAnsi="Times New Roman" w:cs="Times New Roman"/>
          <w:sz w:val="18"/>
        </w:rPr>
        <w:t>CA.</w:t>
      </w:r>
    </w:p>
    <w:p w14:paraId="22A9C6CC" w14:textId="77777777" w:rsidR="00F75C4C" w:rsidRDefault="00356D45">
      <w:pPr>
        <w:spacing w:after="348" w:line="222" w:lineRule="auto"/>
        <w:ind w:left="14" w:right="10" w:firstLine="9"/>
        <w:jc w:val="both"/>
      </w:pPr>
      <w:r>
        <w:rPr>
          <w:sz w:val="26"/>
        </w:rPr>
        <w:t xml:space="preserve">contratación del consultor se inició el 30 de septiembre de 2021 y finalizó el 14 de febrero de 2022, período en el cual los trabajos de remozamiento ya habían culminado </w:t>
      </w:r>
      <w:r>
        <w:rPr>
          <w:sz w:val="26"/>
        </w:rPr>
        <w:t>en dicha escuela,</w:t>
      </w:r>
    </w:p>
    <w:p w14:paraId="663C426B" w14:textId="77777777" w:rsidR="00F75C4C" w:rsidRDefault="00356D45">
      <w:pPr>
        <w:spacing w:after="308" w:line="227" w:lineRule="auto"/>
        <w:ind w:left="14" w:right="14" w:firstLine="9"/>
        <w:jc w:val="both"/>
      </w:pPr>
      <w:r>
        <w:rPr>
          <w:noProof/>
        </w:rPr>
        <w:drawing>
          <wp:anchor distT="0" distB="0" distL="114300" distR="114300" simplePos="0" relativeHeight="251785216" behindDoc="0" locked="0" layoutInCell="1" allowOverlap="0" wp14:anchorId="3AEACDE2" wp14:editId="5CE93669">
            <wp:simplePos x="0" y="0"/>
            <wp:positionH relativeFrom="page">
              <wp:posOffset>1767840</wp:posOffset>
            </wp:positionH>
            <wp:positionV relativeFrom="page">
              <wp:posOffset>304800</wp:posOffset>
            </wp:positionV>
            <wp:extent cx="1670304" cy="725424"/>
            <wp:effectExtent l="0" t="0" r="0" b="0"/>
            <wp:wrapTopAndBottom/>
            <wp:docPr id="633398" name="Picture 633398"/>
            <wp:cNvGraphicFramePr/>
            <a:graphic xmlns:a="http://schemas.openxmlformats.org/drawingml/2006/main">
              <a:graphicData uri="http://schemas.openxmlformats.org/drawingml/2006/picture">
                <pic:pic xmlns:pic="http://schemas.openxmlformats.org/drawingml/2006/picture">
                  <pic:nvPicPr>
                    <pic:cNvPr id="633398" name="Picture 633398"/>
                    <pic:cNvPicPr/>
                  </pic:nvPicPr>
                  <pic:blipFill>
                    <a:blip r:embed="rId829"/>
                    <a:stretch>
                      <a:fillRect/>
                    </a:stretch>
                  </pic:blipFill>
                  <pic:spPr>
                    <a:xfrm>
                      <a:off x="0" y="0"/>
                      <a:ext cx="1670304" cy="725424"/>
                    </a:xfrm>
                    <a:prstGeom prst="rect">
                      <a:avLst/>
                    </a:prstGeom>
                  </pic:spPr>
                </pic:pic>
              </a:graphicData>
            </a:graphic>
          </wp:anchor>
        </w:drawing>
      </w:r>
      <w:r>
        <w:rPr>
          <w:sz w:val="28"/>
        </w:rPr>
        <w:t xml:space="preserve">En la Escuela Oficial Rural Mixta El Mirador, ubicada en la Colonia El Mirador, Municipio de Santa Cruz </w:t>
      </w:r>
      <w:proofErr w:type="spellStart"/>
      <w:r>
        <w:rPr>
          <w:sz w:val="28"/>
        </w:rPr>
        <w:t>Balanyá</w:t>
      </w:r>
      <w:proofErr w:type="spellEnd"/>
      <w:r>
        <w:rPr>
          <w:sz w:val="28"/>
        </w:rPr>
        <w:t>, departamento de Chimaltenango, Código del Establecimiento 04-10-0003-43, Convenio de Subvención para la Transferencia de Rec</w:t>
      </w:r>
      <w:r>
        <w:rPr>
          <w:sz w:val="28"/>
        </w:rPr>
        <w:t xml:space="preserve">ursos Financieros a la Organización de Padres de Familia -OPF-, de Centros Educativos Públicos -DIPLAN- BID, Número 105-2021-000546, con vigencia del 26/11/2021 al 31/12/2021, modificando dicha vigencia mediante adenda número 105-2021-000037, ampliando el </w:t>
      </w:r>
      <w:r>
        <w:rPr>
          <w:sz w:val="28"/>
        </w:rPr>
        <w:t>plazo al 30 de junio de 2022; se estableció que se realizó el pago el 2 de diciembre de 2021, mediante No. de Transferencia 251951963, por la cantidad de setenta y cuatro mil novecientos ochenta quetzales (Q74,980.00), de la cuenta monetaria No, 3350011862</w:t>
      </w:r>
      <w:r>
        <w:rPr>
          <w:sz w:val="28"/>
        </w:rPr>
        <w:t xml:space="preserve"> del Banco de Desarrollo Rural, S.A. para realizar los trabajos de remozamiento, según recibo fiscal, Serie AA No. 4459, trabajos que iniciaron el 03 de enero de 2022 y finalizaron el 18 de febrero de 2022, sin embargo, el Consultor fue contratado el 14 de</w:t>
      </w:r>
      <w:r>
        <w:rPr>
          <w:sz w:val="28"/>
        </w:rPr>
        <w:t xml:space="preserve"> febrero de 2022, según Contrato No. CSP-BID 3618-188-3-2022.</w:t>
      </w:r>
    </w:p>
    <w:p w14:paraId="30CCF98F" w14:textId="77777777" w:rsidR="00F75C4C" w:rsidRDefault="00356D45">
      <w:pPr>
        <w:spacing w:after="5" w:line="265" w:lineRule="auto"/>
        <w:ind w:left="34" w:hanging="10"/>
        <w:jc w:val="both"/>
      </w:pPr>
      <w:r>
        <w:rPr>
          <w:sz w:val="30"/>
        </w:rPr>
        <w:t>Recomendación</w:t>
      </w:r>
    </w:p>
    <w:p w14:paraId="428EB200" w14:textId="77777777" w:rsidR="00F75C4C" w:rsidRDefault="00356D45">
      <w:pPr>
        <w:spacing w:after="2252" w:line="222" w:lineRule="auto"/>
        <w:ind w:left="14" w:right="19" w:firstLine="9"/>
        <w:jc w:val="both"/>
      </w:pPr>
      <w:r>
        <w:rPr>
          <w:sz w:val="26"/>
        </w:rPr>
        <w:t xml:space="preserve">La </w:t>
      </w:r>
      <w:proofErr w:type="gramStart"/>
      <w:r>
        <w:rPr>
          <w:sz w:val="26"/>
        </w:rPr>
        <w:t>Ministra</w:t>
      </w:r>
      <w:proofErr w:type="gramEnd"/>
      <w:r>
        <w:rPr>
          <w:sz w:val="26"/>
        </w:rPr>
        <w:t xml:space="preserve"> de Educación, debe girar instrucciones a la Directora de Planificación Educativa, para que dé seguimiento a la contratación del Consultor profesional, y este a su vez, </w:t>
      </w:r>
      <w:r>
        <w:rPr>
          <w:sz w:val="26"/>
        </w:rPr>
        <w:t>al Subdirector de Planificación de Infraestructura Educativa, para que gestione oportunamente la contratación.</w:t>
      </w:r>
    </w:p>
    <w:p w14:paraId="774F75AD" w14:textId="77777777" w:rsidR="00F75C4C" w:rsidRDefault="00356D45">
      <w:pPr>
        <w:spacing w:after="615" w:line="265" w:lineRule="auto"/>
        <w:ind w:left="34" w:hanging="10"/>
        <w:jc w:val="both"/>
      </w:pPr>
      <w:r>
        <w:rPr>
          <w:sz w:val="30"/>
        </w:rPr>
        <w:lastRenderedPageBreak/>
        <w:t>Deficiencias en la planificación al incluir instalación de módulo prefabricado en propiedad no adscrita al Ministerio de Educación</w:t>
      </w:r>
    </w:p>
    <w:p w14:paraId="3E625938" w14:textId="77777777" w:rsidR="00F75C4C" w:rsidRDefault="00356D45">
      <w:pPr>
        <w:spacing w:after="8" w:line="227" w:lineRule="auto"/>
        <w:ind w:left="14" w:right="14" w:firstLine="9"/>
        <w:jc w:val="both"/>
      </w:pPr>
      <w:r>
        <w:rPr>
          <w:sz w:val="28"/>
        </w:rPr>
        <w:t>En el Ministerio de Educación, Unidad Ejecutora 105, Dirección de Planificación Educativa -DIPLAN-, Programa 11 "Educación Es</w:t>
      </w:r>
      <w:r>
        <w:rPr>
          <w:sz w:val="28"/>
        </w:rPr>
        <w:t>colar de Preprimaria", Renglón</w:t>
      </w:r>
    </w:p>
    <w:p w14:paraId="5E059E6C" w14:textId="77777777" w:rsidR="00F75C4C" w:rsidRDefault="00356D45">
      <w:pPr>
        <w:spacing w:after="162" w:line="227" w:lineRule="auto"/>
        <w:ind w:left="14" w:right="14" w:firstLine="9"/>
        <w:jc w:val="both"/>
      </w:pPr>
      <w:proofErr w:type="spellStart"/>
      <w:r>
        <w:rPr>
          <w:sz w:val="28"/>
        </w:rPr>
        <w:t>Presupuestano</w:t>
      </w:r>
      <w:proofErr w:type="spellEnd"/>
      <w:r>
        <w:rPr>
          <w:sz w:val="28"/>
        </w:rPr>
        <w:t xml:space="preserve"> 329 Otras maquinarias y equipos, Fuente de Financiamiento 52</w:t>
      </w:r>
    </w:p>
    <w:p w14:paraId="189B705A" w14:textId="77777777" w:rsidR="00F75C4C" w:rsidRDefault="00356D45">
      <w:pPr>
        <w:spacing w:after="0"/>
        <w:ind w:right="10"/>
        <w:jc w:val="center"/>
      </w:pPr>
      <w:r>
        <w:rPr>
          <w:rFonts w:ascii="Times New Roman" w:eastAsia="Times New Roman" w:hAnsi="Times New Roman" w:cs="Times New Roman"/>
          <w:sz w:val="16"/>
        </w:rPr>
        <w:t>2</w:t>
      </w:r>
    </w:p>
    <w:p w14:paraId="1E31DB61" w14:textId="77777777" w:rsidR="00F75C4C" w:rsidRDefault="00356D45">
      <w:pPr>
        <w:spacing w:after="413"/>
        <w:ind w:left="2909"/>
      </w:pPr>
      <w:r>
        <w:rPr>
          <w:rFonts w:ascii="Times New Roman" w:eastAsia="Times New Roman" w:hAnsi="Times New Roman" w:cs="Times New Roman"/>
          <w:sz w:val="14"/>
        </w:rPr>
        <w:t>C. A</w:t>
      </w:r>
      <w:r>
        <w:rPr>
          <w:noProof/>
        </w:rPr>
        <w:drawing>
          <wp:inline distT="0" distB="0" distL="0" distR="0" wp14:anchorId="79D935C7" wp14:editId="1CF1191E">
            <wp:extent cx="12192" cy="18294"/>
            <wp:effectExtent l="0" t="0" r="0" b="0"/>
            <wp:docPr id="637164" name="Picture 637164"/>
            <wp:cNvGraphicFramePr/>
            <a:graphic xmlns:a="http://schemas.openxmlformats.org/drawingml/2006/main">
              <a:graphicData uri="http://schemas.openxmlformats.org/drawingml/2006/picture">
                <pic:pic xmlns:pic="http://schemas.openxmlformats.org/drawingml/2006/picture">
                  <pic:nvPicPr>
                    <pic:cNvPr id="637164" name="Picture 637164"/>
                    <pic:cNvPicPr/>
                  </pic:nvPicPr>
                  <pic:blipFill>
                    <a:blip r:embed="rId830"/>
                    <a:stretch>
                      <a:fillRect/>
                    </a:stretch>
                  </pic:blipFill>
                  <pic:spPr>
                    <a:xfrm>
                      <a:off x="0" y="0"/>
                      <a:ext cx="12192" cy="18294"/>
                    </a:xfrm>
                    <a:prstGeom prst="rect">
                      <a:avLst/>
                    </a:prstGeom>
                  </pic:spPr>
                </pic:pic>
              </a:graphicData>
            </a:graphic>
          </wp:inline>
        </w:drawing>
      </w:r>
    </w:p>
    <w:p w14:paraId="79B9D1EE" w14:textId="77777777" w:rsidR="00F75C4C" w:rsidRDefault="00356D45">
      <w:pPr>
        <w:spacing w:after="289" w:line="227" w:lineRule="auto"/>
        <w:ind w:left="14" w:right="14" w:firstLine="9"/>
        <w:jc w:val="both"/>
      </w:pPr>
      <w:r>
        <w:rPr>
          <w:sz w:val="28"/>
        </w:rPr>
        <w:t>"Préstamos Externos", fondos provenientes del Contrato de Préstamo Número 361810C-GU, suscrito entre el Banco Interamericano de Desarrollo (BID) y la República de Guatemala, destinado para financiar el Programa para el</w:t>
      </w:r>
    </w:p>
    <w:p w14:paraId="68B7926B" w14:textId="77777777" w:rsidR="00F75C4C" w:rsidRDefault="00356D45">
      <w:pPr>
        <w:spacing w:after="318" w:line="227" w:lineRule="auto"/>
        <w:ind w:left="14" w:right="14" w:firstLine="9"/>
        <w:jc w:val="both"/>
      </w:pPr>
      <w:r>
        <w:rPr>
          <w:sz w:val="28"/>
        </w:rPr>
        <w:t>Remozamiento de Centros Escolares", L</w:t>
      </w:r>
      <w:r>
        <w:rPr>
          <w:sz w:val="28"/>
        </w:rPr>
        <w:t>icitación Pública Internacional SDO No. BID3618/OC-GU-LPl-BNS-01-2021, Adquisición de módulos prefabricados para centros educativos fase ll del Ministerio de Educación, adjudicado a la Empresa FAREX, S.A., según Contrato MINEDUC No. BNS-BlD-01-2021, por va</w:t>
      </w:r>
      <w:r>
        <w:rPr>
          <w:sz w:val="28"/>
        </w:rPr>
        <w:t xml:space="preserve">lor total de ciento diez millones setecientos cuarenta y cinco mil quetzales (Q110,745,000.00), se estableció que se incluyó en el Listado de Establecimientos Educativos Fase II Lote 8, la Escuela Oficial de Párvulos anexa a la Escuela Oficial Rural Mixta </w:t>
      </w:r>
      <w:r>
        <w:rPr>
          <w:sz w:val="28"/>
        </w:rPr>
        <w:t>del Caserío El Brillante, Santa Lucía Cotzumalguapa, Escuintla, Código de Establecimiento No. 05-02-2887-42, donde se instalaría un Módulo Prefabricado con fecha de entrega, 08 de noviembre de 2021, según Cronograma de Entrega Semanal para Módulos Prefabri</w:t>
      </w:r>
      <w:r>
        <w:rPr>
          <w:sz w:val="28"/>
        </w:rPr>
        <w:t>cados, sin embargo, el módulo no fue instalado en virtud de que el terreno no es propiedad del Ministerio de Educación.</w:t>
      </w:r>
    </w:p>
    <w:p w14:paraId="6578EF8E" w14:textId="77777777" w:rsidR="00F75C4C" w:rsidRDefault="00356D45">
      <w:pPr>
        <w:spacing w:after="5" w:line="265" w:lineRule="auto"/>
        <w:ind w:left="34" w:hanging="10"/>
        <w:jc w:val="both"/>
      </w:pPr>
      <w:r>
        <w:rPr>
          <w:sz w:val="30"/>
        </w:rPr>
        <w:t>Recomendación</w:t>
      </w:r>
    </w:p>
    <w:p w14:paraId="6B8B0EDF" w14:textId="77777777" w:rsidR="00F75C4C" w:rsidRDefault="00356D45">
      <w:pPr>
        <w:spacing w:after="2243" w:line="227" w:lineRule="auto"/>
        <w:ind w:left="14" w:right="14" w:firstLine="9"/>
        <w:jc w:val="both"/>
      </w:pPr>
      <w:r>
        <w:rPr>
          <w:sz w:val="28"/>
        </w:rPr>
        <w:t xml:space="preserve">La </w:t>
      </w:r>
      <w:proofErr w:type="gramStart"/>
      <w:r>
        <w:rPr>
          <w:sz w:val="28"/>
        </w:rPr>
        <w:t>Ministra</w:t>
      </w:r>
      <w:proofErr w:type="gramEnd"/>
      <w:r>
        <w:rPr>
          <w:sz w:val="28"/>
        </w:rPr>
        <w:t xml:space="preserve"> de Educación, debe girar instrucciones a la Directora de Planificación Educativa y esta a su vez, al Subdirect</w:t>
      </w:r>
      <w:r>
        <w:rPr>
          <w:sz w:val="28"/>
        </w:rPr>
        <w:t>or de Planificación de Infraestructura Educativa, para que considere en la planificación, que la instalación de módulos prefabricados se realicen únicamente en terrenos propiedad del Estado.</w:t>
      </w:r>
    </w:p>
    <w:p w14:paraId="50C67D9E" w14:textId="77777777" w:rsidR="00F75C4C" w:rsidRDefault="00356D45">
      <w:pPr>
        <w:spacing w:after="603" w:line="265" w:lineRule="auto"/>
        <w:ind w:left="34" w:hanging="10"/>
        <w:jc w:val="both"/>
      </w:pPr>
      <w:r>
        <w:rPr>
          <w:sz w:val="30"/>
        </w:rPr>
        <w:lastRenderedPageBreak/>
        <w:t>Incumplimiento en los plazos, avance físico y financiero de los convenios</w:t>
      </w:r>
    </w:p>
    <w:p w14:paraId="69CDF2EF" w14:textId="77777777" w:rsidR="00F75C4C" w:rsidRDefault="00356D45">
      <w:pPr>
        <w:spacing w:after="131" w:line="227" w:lineRule="auto"/>
        <w:ind w:left="14" w:right="14" w:firstLine="9"/>
        <w:jc w:val="both"/>
      </w:pPr>
      <w:r>
        <w:rPr>
          <w:sz w:val="28"/>
        </w:rPr>
        <w:t>En el Ministerio de Educación, Unidad Ejecutora 105, Dirección de Planificación Educativa, Programa 1 1 "Educación Escolar de Preprimaria" y Programa 12 "Educación Escolar de Primari</w:t>
      </w:r>
      <w:r>
        <w:rPr>
          <w:sz w:val="28"/>
        </w:rPr>
        <w:t>a", Renglón presupuestario 435 "Transferencias a Otras Instituciones sin Fines de Lucro", Fuente de Financiamiento 52 "Préstamos Externos", fondos provenientes del Contrato de Préstamo Número 361810C-Gl_J, suscrito entre el Banco Interamericano de Desarrol</w:t>
      </w:r>
      <w:r>
        <w:rPr>
          <w:sz w:val="28"/>
        </w:rPr>
        <w:t>lo (BID) y la República de</w:t>
      </w:r>
    </w:p>
    <w:p w14:paraId="1CEDA12E" w14:textId="77777777" w:rsidR="00F75C4C" w:rsidRDefault="00356D45">
      <w:pPr>
        <w:spacing w:after="0"/>
        <w:ind w:left="19"/>
        <w:jc w:val="center"/>
      </w:pPr>
      <w:r>
        <w:rPr>
          <w:rFonts w:ascii="Times New Roman" w:eastAsia="Times New Roman" w:hAnsi="Times New Roman" w:cs="Times New Roman"/>
          <w:sz w:val="18"/>
        </w:rPr>
        <w:t>3</w:t>
      </w:r>
    </w:p>
    <w:p w14:paraId="634D19D5" w14:textId="77777777" w:rsidR="00F75C4C" w:rsidRDefault="00356D45">
      <w:pPr>
        <w:spacing w:after="375" w:line="265" w:lineRule="auto"/>
        <w:ind w:left="2949" w:hanging="10"/>
      </w:pPr>
      <w:r>
        <w:rPr>
          <w:rFonts w:ascii="Times New Roman" w:eastAsia="Times New Roman" w:hAnsi="Times New Roman" w:cs="Times New Roman"/>
          <w:sz w:val="16"/>
        </w:rPr>
        <w:t>C.A.</w:t>
      </w:r>
    </w:p>
    <w:p w14:paraId="1FE4DC18" w14:textId="77777777" w:rsidR="00F75C4C" w:rsidRDefault="00356D45">
      <w:pPr>
        <w:spacing w:after="293" w:line="227" w:lineRule="auto"/>
        <w:ind w:left="14" w:right="14" w:firstLine="9"/>
        <w:jc w:val="both"/>
      </w:pPr>
      <w:r>
        <w:rPr>
          <w:noProof/>
        </w:rPr>
        <w:drawing>
          <wp:anchor distT="0" distB="0" distL="114300" distR="114300" simplePos="0" relativeHeight="251786240" behindDoc="0" locked="0" layoutInCell="1" allowOverlap="0" wp14:anchorId="685D5742" wp14:editId="5FE96421">
            <wp:simplePos x="0" y="0"/>
            <wp:positionH relativeFrom="page">
              <wp:posOffset>140263</wp:posOffset>
            </wp:positionH>
            <wp:positionV relativeFrom="page">
              <wp:posOffset>207264</wp:posOffset>
            </wp:positionV>
            <wp:extent cx="213443" cy="9692639"/>
            <wp:effectExtent l="0" t="0" r="0" b="0"/>
            <wp:wrapSquare wrapText="bothSides"/>
            <wp:docPr id="640456" name="Picture 640456"/>
            <wp:cNvGraphicFramePr/>
            <a:graphic xmlns:a="http://schemas.openxmlformats.org/drawingml/2006/main">
              <a:graphicData uri="http://schemas.openxmlformats.org/drawingml/2006/picture">
                <pic:pic xmlns:pic="http://schemas.openxmlformats.org/drawingml/2006/picture">
                  <pic:nvPicPr>
                    <pic:cNvPr id="640456" name="Picture 640456"/>
                    <pic:cNvPicPr/>
                  </pic:nvPicPr>
                  <pic:blipFill>
                    <a:blip r:embed="rId831"/>
                    <a:stretch>
                      <a:fillRect/>
                    </a:stretch>
                  </pic:blipFill>
                  <pic:spPr>
                    <a:xfrm>
                      <a:off x="0" y="0"/>
                      <a:ext cx="213443" cy="9692639"/>
                    </a:xfrm>
                    <a:prstGeom prst="rect">
                      <a:avLst/>
                    </a:prstGeom>
                  </pic:spPr>
                </pic:pic>
              </a:graphicData>
            </a:graphic>
          </wp:anchor>
        </w:drawing>
      </w:r>
      <w:r>
        <w:rPr>
          <w:noProof/>
        </w:rPr>
        <w:drawing>
          <wp:anchor distT="0" distB="0" distL="114300" distR="114300" simplePos="0" relativeHeight="251787264" behindDoc="0" locked="0" layoutInCell="1" allowOverlap="0" wp14:anchorId="17B32812" wp14:editId="4F150B76">
            <wp:simplePos x="0" y="0"/>
            <wp:positionH relativeFrom="page">
              <wp:posOffset>1786824</wp:posOffset>
            </wp:positionH>
            <wp:positionV relativeFrom="page">
              <wp:posOffset>323088</wp:posOffset>
            </wp:positionV>
            <wp:extent cx="1658759" cy="713232"/>
            <wp:effectExtent l="0" t="0" r="0" b="0"/>
            <wp:wrapTopAndBottom/>
            <wp:docPr id="640458" name="Picture 640458"/>
            <wp:cNvGraphicFramePr/>
            <a:graphic xmlns:a="http://schemas.openxmlformats.org/drawingml/2006/main">
              <a:graphicData uri="http://schemas.openxmlformats.org/drawingml/2006/picture">
                <pic:pic xmlns:pic="http://schemas.openxmlformats.org/drawingml/2006/picture">
                  <pic:nvPicPr>
                    <pic:cNvPr id="640458" name="Picture 640458"/>
                    <pic:cNvPicPr/>
                  </pic:nvPicPr>
                  <pic:blipFill>
                    <a:blip r:embed="rId832"/>
                    <a:stretch>
                      <a:fillRect/>
                    </a:stretch>
                  </pic:blipFill>
                  <pic:spPr>
                    <a:xfrm>
                      <a:off x="0" y="0"/>
                      <a:ext cx="1658759" cy="713232"/>
                    </a:xfrm>
                    <a:prstGeom prst="rect">
                      <a:avLst/>
                    </a:prstGeom>
                  </pic:spPr>
                </pic:pic>
              </a:graphicData>
            </a:graphic>
          </wp:anchor>
        </w:drawing>
      </w:r>
      <w:r>
        <w:rPr>
          <w:sz w:val="28"/>
        </w:rPr>
        <w:t>Guatemala, se estableció la suscripción de 30 Convenios de "Subvención para la Transferencia de Recursos Financieros a la Organización de Padres de Familia -OPF-, de Centros Educativos Públicos -DIPLAN-BID", para la dota</w:t>
      </w:r>
      <w:r>
        <w:rPr>
          <w:sz w:val="28"/>
        </w:rPr>
        <w:t>ción de recursos económicos otorgados dentro del Programa de Apoyo denominado "Mantenimiento de Edificios Escolares Públicos", por un monto total de Q2,243,829.55, con plazo de vencimiento al 30 de abril de 2021 | para la ejecución de los trabajos preventi</w:t>
      </w:r>
      <w:r>
        <w:rPr>
          <w:sz w:val="28"/>
        </w:rPr>
        <w:t>vos y correctivos de los establecimientos educativos, se estableció que al 30 de abril de 2021, no se había cumplido con el plazo establecido y con el avance físico del 100%, como se demuestra a continuación:</w:t>
      </w:r>
    </w:p>
    <w:p w14:paraId="29DC44C9" w14:textId="77777777" w:rsidR="00F75C4C" w:rsidRDefault="00356D45">
      <w:pPr>
        <w:spacing w:after="42" w:line="227" w:lineRule="auto"/>
        <w:ind w:left="14" w:right="14" w:firstLine="9"/>
        <w:jc w:val="both"/>
      </w:pPr>
      <w:r>
        <w:rPr>
          <w:sz w:val="28"/>
        </w:rPr>
        <w:t>Los convenios se describen a continuación:</w:t>
      </w:r>
    </w:p>
    <w:p w14:paraId="0247921D" w14:textId="77777777" w:rsidR="00F75C4C" w:rsidRDefault="00356D45">
      <w:pPr>
        <w:spacing w:after="0"/>
        <w:ind w:left="-902" w:right="-38"/>
      </w:pPr>
      <w:r>
        <w:rPr>
          <w:noProof/>
        </w:rPr>
        <w:lastRenderedPageBreak/>
        <w:drawing>
          <wp:inline distT="0" distB="0" distL="0" distR="0" wp14:anchorId="75658E4C" wp14:editId="5410F10B">
            <wp:extent cx="6269130" cy="5821680"/>
            <wp:effectExtent l="0" t="0" r="0" b="0"/>
            <wp:docPr id="640457" name="Picture 640457"/>
            <wp:cNvGraphicFramePr/>
            <a:graphic xmlns:a="http://schemas.openxmlformats.org/drawingml/2006/main">
              <a:graphicData uri="http://schemas.openxmlformats.org/drawingml/2006/picture">
                <pic:pic xmlns:pic="http://schemas.openxmlformats.org/drawingml/2006/picture">
                  <pic:nvPicPr>
                    <pic:cNvPr id="640457" name="Picture 640457"/>
                    <pic:cNvPicPr/>
                  </pic:nvPicPr>
                  <pic:blipFill>
                    <a:blip r:embed="rId833"/>
                    <a:stretch>
                      <a:fillRect/>
                    </a:stretch>
                  </pic:blipFill>
                  <pic:spPr>
                    <a:xfrm>
                      <a:off x="0" y="0"/>
                      <a:ext cx="6269130" cy="5821680"/>
                    </a:xfrm>
                    <a:prstGeom prst="rect">
                      <a:avLst/>
                    </a:prstGeom>
                  </pic:spPr>
                </pic:pic>
              </a:graphicData>
            </a:graphic>
          </wp:inline>
        </w:drawing>
      </w:r>
    </w:p>
    <w:p w14:paraId="0EBD13C4" w14:textId="77777777" w:rsidR="00F75C4C" w:rsidRDefault="00356D45">
      <w:pPr>
        <w:spacing w:after="0" w:line="265" w:lineRule="auto"/>
        <w:ind w:left="2846" w:hanging="10"/>
      </w:pPr>
      <w:r>
        <w:rPr>
          <w:noProof/>
        </w:rPr>
        <w:drawing>
          <wp:anchor distT="0" distB="0" distL="114300" distR="114300" simplePos="0" relativeHeight="251788288" behindDoc="0" locked="0" layoutInCell="1" allowOverlap="0" wp14:anchorId="28FC2184" wp14:editId="6B9E9BB8">
            <wp:simplePos x="0" y="0"/>
            <wp:positionH relativeFrom="page">
              <wp:posOffset>121920</wp:posOffset>
            </wp:positionH>
            <wp:positionV relativeFrom="page">
              <wp:posOffset>3840480</wp:posOffset>
            </wp:positionV>
            <wp:extent cx="195072" cy="5602224"/>
            <wp:effectExtent l="0" t="0" r="0" b="0"/>
            <wp:wrapTopAndBottom/>
            <wp:docPr id="642541" name="Picture 642541"/>
            <wp:cNvGraphicFramePr/>
            <a:graphic xmlns:a="http://schemas.openxmlformats.org/drawingml/2006/main">
              <a:graphicData uri="http://schemas.openxmlformats.org/drawingml/2006/picture">
                <pic:pic xmlns:pic="http://schemas.openxmlformats.org/drawingml/2006/picture">
                  <pic:nvPicPr>
                    <pic:cNvPr id="642541" name="Picture 642541"/>
                    <pic:cNvPicPr/>
                  </pic:nvPicPr>
                  <pic:blipFill>
                    <a:blip r:embed="rId834"/>
                    <a:stretch>
                      <a:fillRect/>
                    </a:stretch>
                  </pic:blipFill>
                  <pic:spPr>
                    <a:xfrm>
                      <a:off x="0" y="0"/>
                      <a:ext cx="195072" cy="5602224"/>
                    </a:xfrm>
                    <a:prstGeom prst="rect">
                      <a:avLst/>
                    </a:prstGeom>
                  </pic:spPr>
                </pic:pic>
              </a:graphicData>
            </a:graphic>
          </wp:anchor>
        </w:drawing>
      </w:r>
      <w:r>
        <w:rPr>
          <w:noProof/>
        </w:rPr>
        <w:drawing>
          <wp:anchor distT="0" distB="0" distL="114300" distR="114300" simplePos="0" relativeHeight="251789312" behindDoc="0" locked="0" layoutInCell="1" allowOverlap="0" wp14:anchorId="3EC8C8B8" wp14:editId="37C923D2">
            <wp:simplePos x="0" y="0"/>
            <wp:positionH relativeFrom="page">
              <wp:posOffset>1725168</wp:posOffset>
            </wp:positionH>
            <wp:positionV relativeFrom="page">
              <wp:posOffset>329184</wp:posOffset>
            </wp:positionV>
            <wp:extent cx="1670304" cy="713232"/>
            <wp:effectExtent l="0" t="0" r="0" b="0"/>
            <wp:wrapTopAndBottom/>
            <wp:docPr id="642542" name="Picture 642542"/>
            <wp:cNvGraphicFramePr/>
            <a:graphic xmlns:a="http://schemas.openxmlformats.org/drawingml/2006/main">
              <a:graphicData uri="http://schemas.openxmlformats.org/drawingml/2006/picture">
                <pic:pic xmlns:pic="http://schemas.openxmlformats.org/drawingml/2006/picture">
                  <pic:nvPicPr>
                    <pic:cNvPr id="642542" name="Picture 642542"/>
                    <pic:cNvPicPr/>
                  </pic:nvPicPr>
                  <pic:blipFill>
                    <a:blip r:embed="rId835"/>
                    <a:stretch>
                      <a:fillRect/>
                    </a:stretch>
                  </pic:blipFill>
                  <pic:spPr>
                    <a:xfrm>
                      <a:off x="0" y="0"/>
                      <a:ext cx="1670304" cy="713232"/>
                    </a:xfrm>
                    <a:prstGeom prst="rect">
                      <a:avLst/>
                    </a:prstGeom>
                  </pic:spPr>
                </pic:pic>
              </a:graphicData>
            </a:graphic>
          </wp:anchor>
        </w:drawing>
      </w:r>
      <w:r>
        <w:rPr>
          <w:rFonts w:ascii="Times New Roman" w:eastAsia="Times New Roman" w:hAnsi="Times New Roman" w:cs="Times New Roman"/>
          <w:sz w:val="18"/>
        </w:rPr>
        <w:t>CA.</w:t>
      </w:r>
    </w:p>
    <w:p w14:paraId="06AC06A6" w14:textId="77777777" w:rsidR="00F75C4C" w:rsidRDefault="00356D45">
      <w:pPr>
        <w:spacing w:after="0"/>
        <w:ind w:left="-950" w:right="-38"/>
      </w:pPr>
      <w:r>
        <w:rPr>
          <w:noProof/>
        </w:rPr>
        <w:lastRenderedPageBreak/>
        <w:drawing>
          <wp:inline distT="0" distB="0" distL="0" distR="0" wp14:anchorId="3A6FF51F" wp14:editId="741B8B30">
            <wp:extent cx="6272784" cy="8308848"/>
            <wp:effectExtent l="0" t="0" r="0" b="0"/>
            <wp:docPr id="642540" name="Picture 642540"/>
            <wp:cNvGraphicFramePr/>
            <a:graphic xmlns:a="http://schemas.openxmlformats.org/drawingml/2006/main">
              <a:graphicData uri="http://schemas.openxmlformats.org/drawingml/2006/picture">
                <pic:pic xmlns:pic="http://schemas.openxmlformats.org/drawingml/2006/picture">
                  <pic:nvPicPr>
                    <pic:cNvPr id="642540" name="Picture 642540"/>
                    <pic:cNvPicPr/>
                  </pic:nvPicPr>
                  <pic:blipFill>
                    <a:blip r:embed="rId836"/>
                    <a:stretch>
                      <a:fillRect/>
                    </a:stretch>
                  </pic:blipFill>
                  <pic:spPr>
                    <a:xfrm>
                      <a:off x="0" y="0"/>
                      <a:ext cx="6272784" cy="8308848"/>
                    </a:xfrm>
                    <a:prstGeom prst="rect">
                      <a:avLst/>
                    </a:prstGeom>
                  </pic:spPr>
                </pic:pic>
              </a:graphicData>
            </a:graphic>
          </wp:inline>
        </w:drawing>
      </w:r>
    </w:p>
    <w:p w14:paraId="1087BA84" w14:textId="77777777" w:rsidR="00F75C4C" w:rsidRDefault="00356D45">
      <w:pPr>
        <w:spacing w:after="0"/>
        <w:ind w:left="-1786" w:right="10699"/>
      </w:pPr>
      <w:r>
        <w:rPr>
          <w:noProof/>
        </w:rPr>
        <w:lastRenderedPageBreak/>
        <w:drawing>
          <wp:anchor distT="0" distB="0" distL="114300" distR="114300" simplePos="0" relativeHeight="251790336" behindDoc="0" locked="0" layoutInCell="1" allowOverlap="0" wp14:anchorId="5FB7A3FA" wp14:editId="231A8B42">
            <wp:simplePos x="0" y="0"/>
            <wp:positionH relativeFrom="page">
              <wp:posOffset>128066</wp:posOffset>
            </wp:positionH>
            <wp:positionV relativeFrom="page">
              <wp:posOffset>2280593</wp:posOffset>
            </wp:positionV>
            <wp:extent cx="201247" cy="7152768"/>
            <wp:effectExtent l="0" t="0" r="0" b="0"/>
            <wp:wrapTopAndBottom/>
            <wp:docPr id="644539" name="Picture 644539"/>
            <wp:cNvGraphicFramePr/>
            <a:graphic xmlns:a="http://schemas.openxmlformats.org/drawingml/2006/main">
              <a:graphicData uri="http://schemas.openxmlformats.org/drawingml/2006/picture">
                <pic:pic xmlns:pic="http://schemas.openxmlformats.org/drawingml/2006/picture">
                  <pic:nvPicPr>
                    <pic:cNvPr id="644539" name="Picture 644539"/>
                    <pic:cNvPicPr/>
                  </pic:nvPicPr>
                  <pic:blipFill>
                    <a:blip r:embed="rId837"/>
                    <a:stretch>
                      <a:fillRect/>
                    </a:stretch>
                  </pic:blipFill>
                  <pic:spPr>
                    <a:xfrm>
                      <a:off x="0" y="0"/>
                      <a:ext cx="201247" cy="7152768"/>
                    </a:xfrm>
                    <a:prstGeom prst="rect">
                      <a:avLst/>
                    </a:prstGeom>
                  </pic:spPr>
                </pic:pic>
              </a:graphicData>
            </a:graphic>
          </wp:anchor>
        </w:drawing>
      </w:r>
      <w:r>
        <w:rPr>
          <w:noProof/>
        </w:rPr>
        <w:drawing>
          <wp:anchor distT="0" distB="0" distL="114300" distR="114300" simplePos="0" relativeHeight="251791360" behindDoc="0" locked="0" layoutInCell="1" allowOverlap="0" wp14:anchorId="4C5D29DC" wp14:editId="2D1BB052">
            <wp:simplePos x="0" y="0"/>
            <wp:positionH relativeFrom="column">
              <wp:posOffset>-597198</wp:posOffset>
            </wp:positionH>
            <wp:positionV relativeFrom="paragraph">
              <wp:posOffset>0</wp:posOffset>
            </wp:positionV>
            <wp:extent cx="6275233" cy="9518731"/>
            <wp:effectExtent l="0" t="0" r="0" b="0"/>
            <wp:wrapSquare wrapText="bothSides"/>
            <wp:docPr id="1029898" name="Picture 1029898"/>
            <wp:cNvGraphicFramePr/>
            <a:graphic xmlns:a="http://schemas.openxmlformats.org/drawingml/2006/main">
              <a:graphicData uri="http://schemas.openxmlformats.org/drawingml/2006/picture">
                <pic:pic xmlns:pic="http://schemas.openxmlformats.org/drawingml/2006/picture">
                  <pic:nvPicPr>
                    <pic:cNvPr id="1029898" name="Picture 1029898"/>
                    <pic:cNvPicPr/>
                  </pic:nvPicPr>
                  <pic:blipFill>
                    <a:blip r:embed="rId838"/>
                    <a:stretch>
                      <a:fillRect/>
                    </a:stretch>
                  </pic:blipFill>
                  <pic:spPr>
                    <a:xfrm>
                      <a:off x="0" y="0"/>
                      <a:ext cx="6275233" cy="9518731"/>
                    </a:xfrm>
                    <a:prstGeom prst="rect">
                      <a:avLst/>
                    </a:prstGeom>
                  </pic:spPr>
                </pic:pic>
              </a:graphicData>
            </a:graphic>
          </wp:anchor>
        </w:drawing>
      </w:r>
    </w:p>
    <w:p w14:paraId="420B13DF" w14:textId="77777777" w:rsidR="00F75C4C" w:rsidRDefault="00F75C4C">
      <w:pPr>
        <w:sectPr w:rsidR="00F75C4C">
          <w:headerReference w:type="even" r:id="rId839"/>
          <w:headerReference w:type="default" r:id="rId840"/>
          <w:footerReference w:type="even" r:id="rId841"/>
          <w:footerReference w:type="default" r:id="rId842"/>
          <w:headerReference w:type="first" r:id="rId843"/>
          <w:footerReference w:type="first" r:id="rId844"/>
          <w:pgSz w:w="12403" w:h="15840"/>
          <w:pgMar w:top="2016" w:right="1603" w:bottom="374" w:left="1786" w:header="1142" w:footer="720" w:gutter="0"/>
          <w:cols w:space="720"/>
        </w:sectPr>
      </w:pPr>
    </w:p>
    <w:p w14:paraId="3E063B83" w14:textId="77777777" w:rsidR="00F75C4C" w:rsidRDefault="00356D45">
      <w:pPr>
        <w:spacing w:after="1400" w:line="265" w:lineRule="auto"/>
        <w:ind w:left="1738" w:hanging="10"/>
      </w:pPr>
      <w:r>
        <w:rPr>
          <w:rFonts w:ascii="Times New Roman" w:eastAsia="Times New Roman" w:hAnsi="Times New Roman" w:cs="Times New Roman"/>
          <w:sz w:val="16"/>
        </w:rPr>
        <w:lastRenderedPageBreak/>
        <w:t>CUAILMAL-A. C A</w:t>
      </w:r>
      <w:r>
        <w:rPr>
          <w:noProof/>
        </w:rPr>
        <w:drawing>
          <wp:inline distT="0" distB="0" distL="0" distR="0" wp14:anchorId="1A47F3A3" wp14:editId="555A7062">
            <wp:extent cx="18288" cy="18294"/>
            <wp:effectExtent l="0" t="0" r="0" b="0"/>
            <wp:docPr id="647947" name="Picture 647947"/>
            <wp:cNvGraphicFramePr/>
            <a:graphic xmlns:a="http://schemas.openxmlformats.org/drawingml/2006/main">
              <a:graphicData uri="http://schemas.openxmlformats.org/drawingml/2006/picture">
                <pic:pic xmlns:pic="http://schemas.openxmlformats.org/drawingml/2006/picture">
                  <pic:nvPicPr>
                    <pic:cNvPr id="647947" name="Picture 647947"/>
                    <pic:cNvPicPr/>
                  </pic:nvPicPr>
                  <pic:blipFill>
                    <a:blip r:embed="rId845"/>
                    <a:stretch>
                      <a:fillRect/>
                    </a:stretch>
                  </pic:blipFill>
                  <pic:spPr>
                    <a:xfrm>
                      <a:off x="0" y="0"/>
                      <a:ext cx="18288" cy="18294"/>
                    </a:xfrm>
                    <a:prstGeom prst="rect">
                      <a:avLst/>
                    </a:prstGeom>
                  </pic:spPr>
                </pic:pic>
              </a:graphicData>
            </a:graphic>
          </wp:inline>
        </w:drawing>
      </w:r>
    </w:p>
    <w:p w14:paraId="1025E0D7" w14:textId="77777777" w:rsidR="00F75C4C" w:rsidRDefault="00356D45">
      <w:pPr>
        <w:spacing w:after="58" w:line="270" w:lineRule="auto"/>
        <w:ind w:left="24" w:hanging="10"/>
        <w:jc w:val="both"/>
      </w:pPr>
      <w:r>
        <w:rPr>
          <w:sz w:val="18"/>
        </w:rPr>
        <w:t>Fuente: Elaboración propia, con información proporcionada en OFICIO-or-ACSL-MlNEDUC-DlPLAN-OAS.030020-2022 del</w:t>
      </w:r>
    </w:p>
    <w:p w14:paraId="182F6030" w14:textId="77777777" w:rsidR="00F75C4C" w:rsidRDefault="00356D45">
      <w:pPr>
        <w:spacing w:after="388" w:line="270" w:lineRule="auto"/>
        <w:ind w:left="24" w:hanging="10"/>
        <w:jc w:val="both"/>
      </w:pPr>
      <w:r>
        <w:rPr>
          <w:sz w:val="18"/>
        </w:rPr>
        <w:t xml:space="preserve">14 de </w:t>
      </w:r>
      <w:proofErr w:type="gramStart"/>
      <w:r>
        <w:rPr>
          <w:sz w:val="18"/>
        </w:rPr>
        <w:t>Junio</w:t>
      </w:r>
      <w:proofErr w:type="gramEnd"/>
      <w:r>
        <w:rPr>
          <w:sz w:val="18"/>
        </w:rPr>
        <w:t xml:space="preserve"> de 2022.</w:t>
      </w:r>
    </w:p>
    <w:p w14:paraId="6C89E13C" w14:textId="77777777" w:rsidR="00F75C4C" w:rsidRDefault="00356D45">
      <w:pPr>
        <w:spacing w:after="5" w:line="265" w:lineRule="auto"/>
        <w:ind w:left="34" w:hanging="10"/>
        <w:jc w:val="both"/>
      </w:pPr>
      <w:r>
        <w:rPr>
          <w:sz w:val="30"/>
        </w:rPr>
        <w:t>Recomendación</w:t>
      </w:r>
    </w:p>
    <w:p w14:paraId="0092A5CC" w14:textId="77777777" w:rsidR="00F75C4C" w:rsidRDefault="00356D45">
      <w:pPr>
        <w:spacing w:after="42" w:line="227" w:lineRule="auto"/>
        <w:ind w:left="14" w:right="14" w:firstLine="9"/>
        <w:jc w:val="both"/>
      </w:pPr>
      <w:r>
        <w:rPr>
          <w:sz w:val="28"/>
        </w:rPr>
        <w:t>La Ministra de Educación, debe girar instrucciones a la Directora de Planificación Educativa, para que cumpla con los plazos de los Convenios de Subvención para la Transferencia de Recursos Financieros a la Organización de Padres de Familia -OPF- de Centro</w:t>
      </w:r>
      <w:r>
        <w:rPr>
          <w:sz w:val="28"/>
        </w:rPr>
        <w:t>s Educativos Públicos - DIPLAN - BID y en su caso, se gestione la suscripción de las adendas que amplía el plazo de vencimiento de los convenios, además, debe girar instrucciones a la Subdirectora de Planificación de Infraestructura Educativa, para que rea</w:t>
      </w:r>
      <w:r>
        <w:rPr>
          <w:sz w:val="28"/>
        </w:rPr>
        <w:t>lice la supervisión de las actividades técnicas y administrativas de los Supervisores Profesionales responsables de las diferentes actividades relacionadas con las evaluaciones del plazo y avance físico y financiero, de la ejecución de los trabajos prevent</w:t>
      </w:r>
      <w:r>
        <w:rPr>
          <w:sz w:val="28"/>
        </w:rPr>
        <w:t>ivos y correctivos de los establecimientos educativos.</w:t>
      </w:r>
    </w:p>
    <w:tbl>
      <w:tblPr>
        <w:tblStyle w:val="TableGrid"/>
        <w:tblW w:w="8861" w:type="dxa"/>
        <w:tblInd w:w="6" w:type="dxa"/>
        <w:tblCellMar>
          <w:top w:w="31" w:type="dxa"/>
          <w:left w:w="23" w:type="dxa"/>
          <w:bottom w:w="0" w:type="dxa"/>
          <w:right w:w="32" w:type="dxa"/>
        </w:tblCellMar>
        <w:tblLook w:val="04A0" w:firstRow="1" w:lastRow="0" w:firstColumn="1" w:lastColumn="0" w:noHBand="0" w:noVBand="1"/>
      </w:tblPr>
      <w:tblGrid>
        <w:gridCol w:w="6209"/>
        <w:gridCol w:w="895"/>
        <w:gridCol w:w="877"/>
        <w:gridCol w:w="880"/>
      </w:tblGrid>
      <w:tr w:rsidR="00F75C4C" w14:paraId="56B50BA2" w14:textId="77777777">
        <w:trPr>
          <w:trHeight w:val="240"/>
        </w:trPr>
        <w:tc>
          <w:tcPr>
            <w:tcW w:w="6209" w:type="dxa"/>
            <w:vMerge w:val="restart"/>
            <w:tcBorders>
              <w:top w:val="single" w:sz="2" w:space="0" w:color="000000"/>
              <w:left w:val="single" w:sz="2" w:space="0" w:color="000000"/>
              <w:bottom w:val="single" w:sz="2" w:space="0" w:color="000000"/>
              <w:right w:val="single" w:sz="2" w:space="0" w:color="000000"/>
            </w:tcBorders>
          </w:tcPr>
          <w:p w14:paraId="14EF4546" w14:textId="77777777" w:rsidR="00F75C4C" w:rsidRDefault="00356D45">
            <w:pPr>
              <w:spacing w:after="0"/>
              <w:ind w:left="2362"/>
            </w:pPr>
            <w:r>
              <w:rPr>
                <w:sz w:val="16"/>
              </w:rPr>
              <w:t xml:space="preserve">C </w:t>
            </w:r>
            <w:proofErr w:type="spellStart"/>
            <w:r>
              <w:rPr>
                <w:sz w:val="16"/>
              </w:rPr>
              <w:t>argo</w:t>
            </w:r>
            <w:proofErr w:type="spellEnd"/>
            <w:r>
              <w:rPr>
                <w:sz w:val="16"/>
              </w:rPr>
              <w:t xml:space="preserve"> de</w:t>
            </w:r>
          </w:p>
        </w:tc>
        <w:tc>
          <w:tcPr>
            <w:tcW w:w="895" w:type="dxa"/>
            <w:tcBorders>
              <w:top w:val="single" w:sz="2" w:space="0" w:color="000000"/>
              <w:left w:val="single" w:sz="2" w:space="0" w:color="000000"/>
              <w:bottom w:val="single" w:sz="2" w:space="0" w:color="000000"/>
              <w:right w:val="nil"/>
            </w:tcBorders>
          </w:tcPr>
          <w:p w14:paraId="3A4150D1" w14:textId="77777777" w:rsidR="00F75C4C" w:rsidRDefault="00F75C4C"/>
        </w:tc>
        <w:tc>
          <w:tcPr>
            <w:tcW w:w="877" w:type="dxa"/>
            <w:tcBorders>
              <w:top w:val="single" w:sz="2" w:space="0" w:color="000000"/>
              <w:left w:val="nil"/>
              <w:bottom w:val="single" w:sz="2" w:space="0" w:color="000000"/>
              <w:right w:val="nil"/>
            </w:tcBorders>
          </w:tcPr>
          <w:p w14:paraId="76C644B7" w14:textId="77777777" w:rsidR="00F75C4C" w:rsidRDefault="00356D45">
            <w:pPr>
              <w:spacing w:after="0"/>
              <w:ind w:left="4"/>
              <w:jc w:val="center"/>
            </w:pPr>
            <w:r>
              <w:rPr>
                <w:sz w:val="16"/>
              </w:rPr>
              <w:t>Situación</w:t>
            </w:r>
          </w:p>
        </w:tc>
        <w:tc>
          <w:tcPr>
            <w:tcW w:w="880" w:type="dxa"/>
            <w:tcBorders>
              <w:top w:val="single" w:sz="2" w:space="0" w:color="000000"/>
              <w:left w:val="nil"/>
              <w:bottom w:val="single" w:sz="2" w:space="0" w:color="000000"/>
              <w:right w:val="single" w:sz="2" w:space="0" w:color="000000"/>
            </w:tcBorders>
          </w:tcPr>
          <w:p w14:paraId="2F472076" w14:textId="77777777" w:rsidR="00F75C4C" w:rsidRDefault="00F75C4C"/>
        </w:tc>
      </w:tr>
      <w:tr w:rsidR="00F75C4C" w14:paraId="004972A3" w14:textId="77777777">
        <w:trPr>
          <w:trHeight w:val="221"/>
        </w:trPr>
        <w:tc>
          <w:tcPr>
            <w:tcW w:w="0" w:type="auto"/>
            <w:vMerge/>
            <w:tcBorders>
              <w:top w:val="nil"/>
              <w:left w:val="single" w:sz="2" w:space="0" w:color="000000"/>
              <w:bottom w:val="single" w:sz="2" w:space="0" w:color="000000"/>
              <w:right w:val="single" w:sz="2" w:space="0" w:color="000000"/>
            </w:tcBorders>
          </w:tcPr>
          <w:p w14:paraId="7A8C2B9A" w14:textId="77777777" w:rsidR="00F75C4C" w:rsidRDefault="00F75C4C"/>
        </w:tc>
        <w:tc>
          <w:tcPr>
            <w:tcW w:w="895" w:type="dxa"/>
            <w:tcBorders>
              <w:top w:val="single" w:sz="2" w:space="0" w:color="000000"/>
              <w:left w:val="single" w:sz="2" w:space="0" w:color="000000"/>
              <w:bottom w:val="single" w:sz="2" w:space="0" w:color="000000"/>
              <w:right w:val="single" w:sz="2" w:space="0" w:color="000000"/>
            </w:tcBorders>
          </w:tcPr>
          <w:p w14:paraId="6E71A668" w14:textId="77777777" w:rsidR="00F75C4C" w:rsidRDefault="00356D45">
            <w:pPr>
              <w:spacing w:after="0"/>
              <w:jc w:val="center"/>
            </w:pPr>
            <w:r>
              <w:rPr>
                <w:sz w:val="16"/>
              </w:rPr>
              <w:t>Realizado</w:t>
            </w:r>
          </w:p>
        </w:tc>
        <w:tc>
          <w:tcPr>
            <w:tcW w:w="877" w:type="dxa"/>
            <w:tcBorders>
              <w:top w:val="single" w:sz="2" w:space="0" w:color="000000"/>
              <w:left w:val="single" w:sz="2" w:space="0" w:color="000000"/>
              <w:bottom w:val="single" w:sz="2" w:space="0" w:color="000000"/>
              <w:right w:val="single" w:sz="2" w:space="0" w:color="000000"/>
            </w:tcBorders>
          </w:tcPr>
          <w:p w14:paraId="1909E08A" w14:textId="77777777" w:rsidR="00F75C4C" w:rsidRDefault="00F75C4C"/>
        </w:tc>
        <w:tc>
          <w:tcPr>
            <w:tcW w:w="880" w:type="dxa"/>
            <w:tcBorders>
              <w:top w:val="single" w:sz="2" w:space="0" w:color="000000"/>
              <w:left w:val="single" w:sz="2" w:space="0" w:color="000000"/>
              <w:bottom w:val="single" w:sz="2" w:space="0" w:color="000000"/>
              <w:right w:val="single" w:sz="2" w:space="0" w:color="000000"/>
            </w:tcBorders>
          </w:tcPr>
          <w:p w14:paraId="2AF7D23F" w14:textId="77777777" w:rsidR="00F75C4C" w:rsidRDefault="00356D45">
            <w:pPr>
              <w:spacing w:after="0"/>
              <w:ind w:left="16"/>
              <w:jc w:val="both"/>
            </w:pPr>
            <w:r>
              <w:rPr>
                <w:sz w:val="16"/>
              </w:rPr>
              <w:t>NO Cumplido</w:t>
            </w:r>
          </w:p>
        </w:tc>
      </w:tr>
      <w:tr w:rsidR="00F75C4C" w14:paraId="02309DA7" w14:textId="77777777">
        <w:trPr>
          <w:trHeight w:val="426"/>
        </w:trPr>
        <w:tc>
          <w:tcPr>
            <w:tcW w:w="6209" w:type="dxa"/>
            <w:tcBorders>
              <w:top w:val="single" w:sz="2" w:space="0" w:color="000000"/>
              <w:left w:val="single" w:sz="2" w:space="0" w:color="000000"/>
              <w:bottom w:val="single" w:sz="2" w:space="0" w:color="000000"/>
              <w:right w:val="single" w:sz="2" w:space="0" w:color="000000"/>
            </w:tcBorders>
          </w:tcPr>
          <w:p w14:paraId="1CBF9017" w14:textId="77777777" w:rsidR="00F75C4C" w:rsidRDefault="00356D45">
            <w:pPr>
              <w:spacing w:after="0"/>
              <w:ind w:left="230" w:hanging="230"/>
            </w:pPr>
            <w:r>
              <w:rPr>
                <w:sz w:val="18"/>
              </w:rPr>
              <w:t>OIRFCTORA DE PLANIFICACION EDUCATIVA. MINISTRA OE EDUCACION SUBDIRECTORA PLANIFICACION DE INFRAESTRUCTURA</w:t>
            </w:r>
          </w:p>
        </w:tc>
        <w:tc>
          <w:tcPr>
            <w:tcW w:w="895" w:type="dxa"/>
            <w:tcBorders>
              <w:top w:val="single" w:sz="2" w:space="0" w:color="000000"/>
              <w:left w:val="single" w:sz="2" w:space="0" w:color="000000"/>
              <w:bottom w:val="single" w:sz="2" w:space="0" w:color="000000"/>
              <w:right w:val="single" w:sz="2" w:space="0" w:color="000000"/>
            </w:tcBorders>
          </w:tcPr>
          <w:p w14:paraId="7C0770A9" w14:textId="77777777" w:rsidR="00F75C4C" w:rsidRDefault="00F75C4C"/>
        </w:tc>
        <w:tc>
          <w:tcPr>
            <w:tcW w:w="877" w:type="dxa"/>
            <w:tcBorders>
              <w:top w:val="single" w:sz="2" w:space="0" w:color="000000"/>
              <w:left w:val="single" w:sz="2" w:space="0" w:color="000000"/>
              <w:bottom w:val="single" w:sz="2" w:space="0" w:color="000000"/>
              <w:right w:val="single" w:sz="2" w:space="0" w:color="000000"/>
            </w:tcBorders>
          </w:tcPr>
          <w:p w14:paraId="4479F55C" w14:textId="77777777" w:rsidR="00F75C4C" w:rsidRDefault="00F75C4C"/>
        </w:tc>
        <w:tc>
          <w:tcPr>
            <w:tcW w:w="880" w:type="dxa"/>
            <w:tcBorders>
              <w:top w:val="single" w:sz="2" w:space="0" w:color="000000"/>
              <w:left w:val="single" w:sz="2" w:space="0" w:color="000000"/>
              <w:bottom w:val="single" w:sz="2" w:space="0" w:color="000000"/>
              <w:right w:val="single" w:sz="2" w:space="0" w:color="000000"/>
            </w:tcBorders>
          </w:tcPr>
          <w:p w14:paraId="15C6AEE7" w14:textId="77777777" w:rsidR="00F75C4C" w:rsidRDefault="00F75C4C"/>
        </w:tc>
      </w:tr>
    </w:tbl>
    <w:p w14:paraId="1E1CB8F5" w14:textId="77777777" w:rsidR="00F75C4C" w:rsidRDefault="00356D45">
      <w:pPr>
        <w:spacing w:after="296" w:line="265" w:lineRule="auto"/>
        <w:ind w:left="34" w:hanging="10"/>
        <w:jc w:val="both"/>
      </w:pPr>
      <w:r>
        <w:rPr>
          <w:sz w:val="30"/>
        </w:rPr>
        <w:t>Hallazgo No. 4</w:t>
      </w:r>
    </w:p>
    <w:p w14:paraId="4EF045B4" w14:textId="77777777" w:rsidR="00F75C4C" w:rsidRDefault="00356D45">
      <w:pPr>
        <w:spacing w:after="267" w:line="265" w:lineRule="auto"/>
        <w:ind w:left="34" w:hanging="10"/>
        <w:jc w:val="both"/>
      </w:pPr>
      <w:r>
        <w:rPr>
          <w:sz w:val="30"/>
        </w:rPr>
        <w:t>Falta de liquidación de los remozamientos en los centros educativos públicos</w:t>
      </w:r>
    </w:p>
    <w:p w14:paraId="72AEEBCB" w14:textId="77777777" w:rsidR="00F75C4C" w:rsidRDefault="00356D45">
      <w:pPr>
        <w:spacing w:after="5" w:line="265" w:lineRule="auto"/>
        <w:ind w:left="34" w:hanging="10"/>
        <w:jc w:val="both"/>
      </w:pPr>
      <w:r>
        <w:rPr>
          <w:sz w:val="30"/>
        </w:rPr>
        <w:t>Condición</w:t>
      </w:r>
    </w:p>
    <w:p w14:paraId="3B98D00B" w14:textId="77777777" w:rsidR="00F75C4C" w:rsidRDefault="00356D45">
      <w:pPr>
        <w:spacing w:after="0" w:line="227" w:lineRule="auto"/>
        <w:ind w:left="14" w:right="14" w:firstLine="9"/>
        <w:jc w:val="both"/>
      </w:pPr>
      <w:r>
        <w:rPr>
          <w:sz w:val="28"/>
        </w:rPr>
        <w:t>En el Ministerio de Educación, Unidad Ejecutora 105, Dirección de Planificación Educativa -DIPLAN-, Programa 01 Actividades Centrales, Fuente de Financiamiento 52, "Prés</w:t>
      </w:r>
      <w:r>
        <w:rPr>
          <w:sz w:val="28"/>
        </w:rPr>
        <w:t xml:space="preserve">tamos externos", Renglón presupuestario 188, Servicios de ingeniería, arquitectura y supervisión de obras, se realizó verificación </w:t>
      </w:r>
      <w:proofErr w:type="spellStart"/>
      <w:r>
        <w:rPr>
          <w:sz w:val="28"/>
        </w:rPr>
        <w:t>fisica</w:t>
      </w:r>
      <w:proofErr w:type="spellEnd"/>
      <w:r>
        <w:rPr>
          <w:sz w:val="28"/>
        </w:rPr>
        <w:t xml:space="preserve"> de los remozamientos ejecutados en los centros educativos, </w:t>
      </w:r>
      <w:r>
        <w:rPr>
          <w:sz w:val="28"/>
        </w:rPr>
        <w:lastRenderedPageBreak/>
        <w:t>financiados con recursos del préstamo No. 3618/OC-</w:t>
      </w:r>
      <w:proofErr w:type="spellStart"/>
      <w:r>
        <w:rPr>
          <w:sz w:val="28"/>
        </w:rPr>
        <w:t>GlJ</w:t>
      </w:r>
      <w:proofErr w:type="spellEnd"/>
      <w:r>
        <w:rPr>
          <w:sz w:val="28"/>
        </w:rPr>
        <w:t>, Prog</w:t>
      </w:r>
      <w:r>
        <w:rPr>
          <w:sz w:val="28"/>
        </w:rPr>
        <w:t>rama para el Mejoramiento de la Cobertura y Calidad Educativa, suscrito entre la República de Guatemala y el Banco</w:t>
      </w:r>
    </w:p>
    <w:p w14:paraId="7072153A" w14:textId="77777777" w:rsidR="00F75C4C" w:rsidRDefault="00356D45">
      <w:pPr>
        <w:spacing w:after="42" w:line="227" w:lineRule="auto"/>
        <w:ind w:left="14" w:right="14" w:firstLine="9"/>
        <w:jc w:val="both"/>
      </w:pPr>
      <w:r>
        <w:rPr>
          <w:sz w:val="28"/>
        </w:rPr>
        <w:t>Interamericano de Desarrollo -BID-, en el departamento de Alta Verapaz, se</w:t>
      </w:r>
    </w:p>
    <w:p w14:paraId="63A54D1A" w14:textId="77777777" w:rsidR="00F75C4C" w:rsidRDefault="00356D45">
      <w:pPr>
        <w:spacing w:after="420"/>
        <w:ind w:left="1718"/>
      </w:pPr>
      <w:r>
        <w:rPr>
          <w:sz w:val="16"/>
        </w:rPr>
        <w:t xml:space="preserve">GUATEMALA, </w:t>
      </w:r>
      <w:r>
        <w:rPr>
          <w:noProof/>
        </w:rPr>
        <w:drawing>
          <wp:inline distT="0" distB="0" distL="0" distR="0" wp14:anchorId="099633F9" wp14:editId="62549F29">
            <wp:extent cx="182880" cy="85344"/>
            <wp:effectExtent l="0" t="0" r="0" b="0"/>
            <wp:docPr id="652187" name="Picture 652187"/>
            <wp:cNvGraphicFramePr/>
            <a:graphic xmlns:a="http://schemas.openxmlformats.org/drawingml/2006/main">
              <a:graphicData uri="http://schemas.openxmlformats.org/drawingml/2006/picture">
                <pic:pic xmlns:pic="http://schemas.openxmlformats.org/drawingml/2006/picture">
                  <pic:nvPicPr>
                    <pic:cNvPr id="652187" name="Picture 652187"/>
                    <pic:cNvPicPr/>
                  </pic:nvPicPr>
                  <pic:blipFill>
                    <a:blip r:embed="rId846"/>
                    <a:stretch>
                      <a:fillRect/>
                    </a:stretch>
                  </pic:blipFill>
                  <pic:spPr>
                    <a:xfrm>
                      <a:off x="0" y="0"/>
                      <a:ext cx="182880" cy="85344"/>
                    </a:xfrm>
                    <a:prstGeom prst="rect">
                      <a:avLst/>
                    </a:prstGeom>
                  </pic:spPr>
                </pic:pic>
              </a:graphicData>
            </a:graphic>
          </wp:inline>
        </w:drawing>
      </w:r>
    </w:p>
    <w:p w14:paraId="578BC22C" w14:textId="77777777" w:rsidR="00F75C4C" w:rsidRDefault="00356D45">
      <w:pPr>
        <w:spacing w:after="318" w:line="227" w:lineRule="auto"/>
        <w:ind w:left="14" w:right="14" w:firstLine="9"/>
        <w:jc w:val="both"/>
      </w:pPr>
      <w:r>
        <w:rPr>
          <w:sz w:val="28"/>
        </w:rPr>
        <w:t xml:space="preserve">confirmó que </w:t>
      </w:r>
      <w:proofErr w:type="gramStart"/>
      <w:r>
        <w:rPr>
          <w:sz w:val="28"/>
        </w:rPr>
        <w:t>su ejecución física se encuentran</w:t>
      </w:r>
      <w:proofErr w:type="gramEnd"/>
      <w:r>
        <w:rPr>
          <w:sz w:val="28"/>
        </w:rPr>
        <w:t xml:space="preserve"> al 100%, sin embargo al 31 de mayo 2022, no hablan sido liquidados.</w:t>
      </w:r>
    </w:p>
    <w:p w14:paraId="27A5091F" w14:textId="77777777" w:rsidR="00F75C4C" w:rsidRDefault="00356D45">
      <w:pPr>
        <w:spacing w:after="43" w:line="222" w:lineRule="auto"/>
        <w:ind w:left="14" w:firstLine="9"/>
        <w:jc w:val="both"/>
      </w:pPr>
      <w:r>
        <w:rPr>
          <w:noProof/>
        </w:rPr>
        <w:drawing>
          <wp:anchor distT="0" distB="0" distL="114300" distR="114300" simplePos="0" relativeHeight="251792384" behindDoc="0" locked="0" layoutInCell="1" allowOverlap="0" wp14:anchorId="636AE194" wp14:editId="165CC402">
            <wp:simplePos x="0" y="0"/>
            <wp:positionH relativeFrom="page">
              <wp:posOffset>1767840</wp:posOffset>
            </wp:positionH>
            <wp:positionV relativeFrom="page">
              <wp:posOffset>310896</wp:posOffset>
            </wp:positionV>
            <wp:extent cx="1658112" cy="713232"/>
            <wp:effectExtent l="0" t="0" r="0" b="0"/>
            <wp:wrapTopAndBottom/>
            <wp:docPr id="652351" name="Picture 652351"/>
            <wp:cNvGraphicFramePr/>
            <a:graphic xmlns:a="http://schemas.openxmlformats.org/drawingml/2006/main">
              <a:graphicData uri="http://schemas.openxmlformats.org/drawingml/2006/picture">
                <pic:pic xmlns:pic="http://schemas.openxmlformats.org/drawingml/2006/picture">
                  <pic:nvPicPr>
                    <pic:cNvPr id="652351" name="Picture 652351"/>
                    <pic:cNvPicPr/>
                  </pic:nvPicPr>
                  <pic:blipFill>
                    <a:blip r:embed="rId847"/>
                    <a:stretch>
                      <a:fillRect/>
                    </a:stretch>
                  </pic:blipFill>
                  <pic:spPr>
                    <a:xfrm>
                      <a:off x="0" y="0"/>
                      <a:ext cx="1658112" cy="713232"/>
                    </a:xfrm>
                    <a:prstGeom prst="rect">
                      <a:avLst/>
                    </a:prstGeom>
                  </pic:spPr>
                </pic:pic>
              </a:graphicData>
            </a:graphic>
          </wp:anchor>
        </w:drawing>
      </w:r>
      <w:r>
        <w:rPr>
          <w:noProof/>
        </w:rPr>
        <w:drawing>
          <wp:anchor distT="0" distB="0" distL="114300" distR="114300" simplePos="0" relativeHeight="251793408" behindDoc="0" locked="0" layoutInCell="1" allowOverlap="0" wp14:anchorId="7FD84103" wp14:editId="26430A73">
            <wp:simplePos x="0" y="0"/>
            <wp:positionH relativeFrom="page">
              <wp:posOffset>512064</wp:posOffset>
            </wp:positionH>
            <wp:positionV relativeFrom="page">
              <wp:posOffset>9424416</wp:posOffset>
            </wp:positionV>
            <wp:extent cx="1231392" cy="396240"/>
            <wp:effectExtent l="0" t="0" r="0" b="0"/>
            <wp:wrapTopAndBottom/>
            <wp:docPr id="652350" name="Picture 652350"/>
            <wp:cNvGraphicFramePr/>
            <a:graphic xmlns:a="http://schemas.openxmlformats.org/drawingml/2006/main">
              <a:graphicData uri="http://schemas.openxmlformats.org/drawingml/2006/picture">
                <pic:pic xmlns:pic="http://schemas.openxmlformats.org/drawingml/2006/picture">
                  <pic:nvPicPr>
                    <pic:cNvPr id="652350" name="Picture 652350"/>
                    <pic:cNvPicPr/>
                  </pic:nvPicPr>
                  <pic:blipFill>
                    <a:blip r:embed="rId848"/>
                    <a:stretch>
                      <a:fillRect/>
                    </a:stretch>
                  </pic:blipFill>
                  <pic:spPr>
                    <a:xfrm>
                      <a:off x="0" y="0"/>
                      <a:ext cx="1231392" cy="396240"/>
                    </a:xfrm>
                    <a:prstGeom prst="rect">
                      <a:avLst/>
                    </a:prstGeom>
                  </pic:spPr>
                </pic:pic>
              </a:graphicData>
            </a:graphic>
          </wp:anchor>
        </w:drawing>
      </w:r>
      <w:r>
        <w:rPr>
          <w:sz w:val="26"/>
        </w:rPr>
        <w:t>Cuadro de los remozamientos en los centros educativos pendientes de liquidación:</w:t>
      </w:r>
    </w:p>
    <w:tbl>
      <w:tblPr>
        <w:tblStyle w:val="TableGrid"/>
        <w:tblW w:w="8861" w:type="dxa"/>
        <w:tblInd w:w="-6" w:type="dxa"/>
        <w:tblCellMar>
          <w:top w:w="13" w:type="dxa"/>
          <w:left w:w="121" w:type="dxa"/>
          <w:bottom w:w="0" w:type="dxa"/>
          <w:right w:w="128" w:type="dxa"/>
        </w:tblCellMar>
        <w:tblLook w:val="04A0" w:firstRow="1" w:lastRow="0" w:firstColumn="1" w:lastColumn="0" w:noHBand="0" w:noVBand="1"/>
      </w:tblPr>
      <w:tblGrid>
        <w:gridCol w:w="621"/>
        <w:gridCol w:w="1942"/>
        <w:gridCol w:w="1693"/>
        <w:gridCol w:w="2314"/>
        <w:gridCol w:w="2291"/>
      </w:tblGrid>
      <w:tr w:rsidR="00F75C4C" w14:paraId="17EF4585" w14:textId="77777777">
        <w:trPr>
          <w:trHeight w:val="588"/>
        </w:trPr>
        <w:tc>
          <w:tcPr>
            <w:tcW w:w="566" w:type="dxa"/>
            <w:tcBorders>
              <w:top w:val="single" w:sz="2" w:space="0" w:color="000000"/>
              <w:left w:val="single" w:sz="2" w:space="0" w:color="000000"/>
              <w:bottom w:val="single" w:sz="2" w:space="0" w:color="000000"/>
              <w:right w:val="single" w:sz="2" w:space="0" w:color="000000"/>
            </w:tcBorders>
          </w:tcPr>
          <w:p w14:paraId="015BBCC3" w14:textId="77777777" w:rsidR="00F75C4C" w:rsidRDefault="00356D45">
            <w:pPr>
              <w:spacing w:after="0"/>
            </w:pPr>
            <w:r>
              <w:rPr>
                <w:sz w:val="26"/>
              </w:rPr>
              <w:t>No.</w:t>
            </w:r>
          </w:p>
        </w:tc>
        <w:tc>
          <w:tcPr>
            <w:tcW w:w="1964" w:type="dxa"/>
            <w:tcBorders>
              <w:top w:val="single" w:sz="2" w:space="0" w:color="000000"/>
              <w:left w:val="single" w:sz="2" w:space="0" w:color="000000"/>
              <w:bottom w:val="single" w:sz="2" w:space="0" w:color="000000"/>
              <w:right w:val="single" w:sz="2" w:space="0" w:color="000000"/>
            </w:tcBorders>
          </w:tcPr>
          <w:p w14:paraId="376537CB" w14:textId="77777777" w:rsidR="00F75C4C" w:rsidRDefault="00356D45">
            <w:pPr>
              <w:spacing w:after="0"/>
              <w:ind w:left="4"/>
              <w:jc w:val="center"/>
            </w:pPr>
            <w:r>
              <w:rPr>
                <w:sz w:val="24"/>
              </w:rPr>
              <w:t>Depto.</w:t>
            </w:r>
          </w:p>
        </w:tc>
        <w:tc>
          <w:tcPr>
            <w:tcW w:w="1702" w:type="dxa"/>
            <w:tcBorders>
              <w:top w:val="single" w:sz="2" w:space="0" w:color="000000"/>
              <w:left w:val="single" w:sz="2" w:space="0" w:color="000000"/>
              <w:bottom w:val="single" w:sz="2" w:space="0" w:color="000000"/>
              <w:right w:val="single" w:sz="2" w:space="0" w:color="000000"/>
            </w:tcBorders>
          </w:tcPr>
          <w:p w14:paraId="411A2E01" w14:textId="77777777" w:rsidR="00F75C4C" w:rsidRDefault="00356D45">
            <w:pPr>
              <w:spacing w:after="0"/>
              <w:ind w:left="14"/>
              <w:jc w:val="center"/>
            </w:pPr>
            <w:r>
              <w:rPr>
                <w:sz w:val="24"/>
              </w:rPr>
              <w:t>Municipio</w:t>
            </w:r>
          </w:p>
        </w:tc>
        <w:tc>
          <w:tcPr>
            <w:tcW w:w="2326" w:type="dxa"/>
            <w:tcBorders>
              <w:top w:val="single" w:sz="2" w:space="0" w:color="000000"/>
              <w:left w:val="single" w:sz="2" w:space="0" w:color="000000"/>
              <w:bottom w:val="single" w:sz="2" w:space="0" w:color="000000"/>
              <w:right w:val="single" w:sz="2" w:space="0" w:color="000000"/>
            </w:tcBorders>
          </w:tcPr>
          <w:p w14:paraId="2463B7B4" w14:textId="77777777" w:rsidR="00F75C4C" w:rsidRDefault="00356D45">
            <w:pPr>
              <w:spacing w:after="0"/>
              <w:ind w:left="10"/>
              <w:jc w:val="center"/>
            </w:pPr>
            <w:r>
              <w:rPr>
                <w:sz w:val="24"/>
              </w:rPr>
              <w:t>Establecimiento</w:t>
            </w:r>
          </w:p>
        </w:tc>
        <w:tc>
          <w:tcPr>
            <w:tcW w:w="2303" w:type="dxa"/>
            <w:tcBorders>
              <w:top w:val="single" w:sz="2" w:space="0" w:color="000000"/>
              <w:left w:val="single" w:sz="2" w:space="0" w:color="000000"/>
              <w:bottom w:val="single" w:sz="2" w:space="0" w:color="000000"/>
              <w:right w:val="single" w:sz="2" w:space="0" w:color="000000"/>
            </w:tcBorders>
          </w:tcPr>
          <w:p w14:paraId="208B37FA" w14:textId="77777777" w:rsidR="00F75C4C" w:rsidRDefault="00356D45">
            <w:pPr>
              <w:spacing w:after="0"/>
              <w:jc w:val="center"/>
            </w:pPr>
            <w:r>
              <w:rPr>
                <w:sz w:val="24"/>
              </w:rPr>
              <w:t>Código de Establecimiento</w:t>
            </w:r>
          </w:p>
        </w:tc>
      </w:tr>
      <w:tr w:rsidR="00F75C4C" w14:paraId="7DD50F07" w14:textId="77777777">
        <w:trPr>
          <w:trHeight w:val="556"/>
        </w:trPr>
        <w:tc>
          <w:tcPr>
            <w:tcW w:w="566" w:type="dxa"/>
            <w:tcBorders>
              <w:top w:val="single" w:sz="2" w:space="0" w:color="000000"/>
              <w:left w:val="single" w:sz="2" w:space="0" w:color="000000"/>
              <w:bottom w:val="single" w:sz="2" w:space="0" w:color="000000"/>
              <w:right w:val="single" w:sz="2" w:space="0" w:color="000000"/>
            </w:tcBorders>
          </w:tcPr>
          <w:p w14:paraId="514AAEAC" w14:textId="77777777" w:rsidR="00F75C4C" w:rsidRDefault="00F75C4C"/>
        </w:tc>
        <w:tc>
          <w:tcPr>
            <w:tcW w:w="1964" w:type="dxa"/>
            <w:tcBorders>
              <w:top w:val="single" w:sz="2" w:space="0" w:color="000000"/>
              <w:left w:val="single" w:sz="2" w:space="0" w:color="000000"/>
              <w:bottom w:val="single" w:sz="2" w:space="0" w:color="000000"/>
              <w:right w:val="single" w:sz="2" w:space="0" w:color="000000"/>
            </w:tcBorders>
          </w:tcPr>
          <w:p w14:paraId="391BCE88"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7ACF0D45" w14:textId="77777777" w:rsidR="00F75C4C" w:rsidRDefault="00356D45">
            <w:pPr>
              <w:spacing w:after="0"/>
              <w:ind w:left="14"/>
              <w:jc w:val="center"/>
            </w:pPr>
            <w:r>
              <w:rPr>
                <w:sz w:val="24"/>
              </w:rPr>
              <w:t>Lanquín</w:t>
            </w:r>
          </w:p>
        </w:tc>
        <w:tc>
          <w:tcPr>
            <w:tcW w:w="2326" w:type="dxa"/>
            <w:tcBorders>
              <w:top w:val="single" w:sz="2" w:space="0" w:color="000000"/>
              <w:left w:val="single" w:sz="2" w:space="0" w:color="000000"/>
              <w:bottom w:val="single" w:sz="2" w:space="0" w:color="000000"/>
              <w:right w:val="single" w:sz="2" w:space="0" w:color="000000"/>
            </w:tcBorders>
          </w:tcPr>
          <w:p w14:paraId="743D1669" w14:textId="77777777" w:rsidR="00F75C4C" w:rsidRDefault="00356D45">
            <w:pPr>
              <w:spacing w:after="0"/>
              <w:ind w:left="270" w:hanging="67"/>
              <w:jc w:val="both"/>
            </w:pPr>
            <w:r>
              <w:rPr>
                <w:sz w:val="24"/>
              </w:rPr>
              <w:t xml:space="preserve">Aldea Santa </w:t>
            </w:r>
            <w:proofErr w:type="spellStart"/>
            <w:r>
              <w:rPr>
                <w:sz w:val="24"/>
              </w:rPr>
              <w:t>Maria</w:t>
            </w:r>
            <w:proofErr w:type="spellEnd"/>
            <w:r>
              <w:rPr>
                <w:sz w:val="24"/>
              </w:rPr>
              <w:t xml:space="preserve"> </w:t>
            </w:r>
            <w:proofErr w:type="spellStart"/>
            <w:r>
              <w:rPr>
                <w:sz w:val="24"/>
              </w:rPr>
              <w:t>Semuc</w:t>
            </w:r>
            <w:proofErr w:type="spellEnd"/>
            <w:r>
              <w:rPr>
                <w:sz w:val="24"/>
              </w:rPr>
              <w:t xml:space="preserve"> </w:t>
            </w:r>
            <w:proofErr w:type="spellStart"/>
            <w:r>
              <w:rPr>
                <w:sz w:val="24"/>
              </w:rPr>
              <w:t>Champey</w:t>
            </w:r>
            <w:proofErr w:type="spellEnd"/>
          </w:p>
        </w:tc>
        <w:tc>
          <w:tcPr>
            <w:tcW w:w="2303" w:type="dxa"/>
            <w:tcBorders>
              <w:top w:val="single" w:sz="2" w:space="0" w:color="000000"/>
              <w:left w:val="single" w:sz="2" w:space="0" w:color="000000"/>
              <w:bottom w:val="single" w:sz="2" w:space="0" w:color="000000"/>
              <w:right w:val="single" w:sz="2" w:space="0" w:color="000000"/>
            </w:tcBorders>
          </w:tcPr>
          <w:p w14:paraId="6691AE35" w14:textId="77777777" w:rsidR="00F75C4C" w:rsidRDefault="00356D45">
            <w:pPr>
              <w:spacing w:after="0"/>
              <w:ind w:left="28"/>
              <w:jc w:val="center"/>
            </w:pPr>
            <w:r>
              <w:t>16-11-6615-43</w:t>
            </w:r>
          </w:p>
        </w:tc>
      </w:tr>
      <w:tr w:rsidR="00F75C4C" w14:paraId="285B9086" w14:textId="77777777">
        <w:trPr>
          <w:trHeight w:val="552"/>
        </w:trPr>
        <w:tc>
          <w:tcPr>
            <w:tcW w:w="566" w:type="dxa"/>
            <w:tcBorders>
              <w:top w:val="single" w:sz="2" w:space="0" w:color="000000"/>
              <w:left w:val="single" w:sz="2" w:space="0" w:color="000000"/>
              <w:bottom w:val="single" w:sz="2" w:space="0" w:color="000000"/>
              <w:right w:val="single" w:sz="2" w:space="0" w:color="000000"/>
            </w:tcBorders>
          </w:tcPr>
          <w:p w14:paraId="71AE6F55" w14:textId="77777777" w:rsidR="00F75C4C" w:rsidRDefault="00356D45">
            <w:pPr>
              <w:spacing w:after="0"/>
              <w:jc w:val="center"/>
            </w:pPr>
            <w:r>
              <w:rPr>
                <w:sz w:val="24"/>
              </w:rPr>
              <w:t>2</w:t>
            </w:r>
          </w:p>
        </w:tc>
        <w:tc>
          <w:tcPr>
            <w:tcW w:w="1964" w:type="dxa"/>
            <w:tcBorders>
              <w:top w:val="single" w:sz="2" w:space="0" w:color="000000"/>
              <w:left w:val="single" w:sz="2" w:space="0" w:color="000000"/>
              <w:bottom w:val="single" w:sz="2" w:space="0" w:color="000000"/>
              <w:right w:val="single" w:sz="2" w:space="0" w:color="000000"/>
            </w:tcBorders>
          </w:tcPr>
          <w:p w14:paraId="4BF21061"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206B46DC" w14:textId="77777777" w:rsidR="00F75C4C" w:rsidRDefault="00356D45">
            <w:pPr>
              <w:spacing w:after="0"/>
              <w:ind w:left="24"/>
              <w:jc w:val="center"/>
            </w:pPr>
            <w:r>
              <w:rPr>
                <w:sz w:val="24"/>
              </w:rPr>
              <w:t>Chisec</w:t>
            </w:r>
          </w:p>
        </w:tc>
        <w:tc>
          <w:tcPr>
            <w:tcW w:w="2326" w:type="dxa"/>
            <w:tcBorders>
              <w:top w:val="single" w:sz="2" w:space="0" w:color="000000"/>
              <w:left w:val="single" w:sz="2" w:space="0" w:color="000000"/>
              <w:bottom w:val="single" w:sz="2" w:space="0" w:color="000000"/>
              <w:right w:val="single" w:sz="2" w:space="0" w:color="000000"/>
            </w:tcBorders>
          </w:tcPr>
          <w:p w14:paraId="4E8A35CB" w14:textId="77777777" w:rsidR="00F75C4C" w:rsidRDefault="00356D45">
            <w:pPr>
              <w:spacing w:after="0"/>
              <w:ind w:left="433" w:hanging="192"/>
              <w:jc w:val="both"/>
            </w:pPr>
            <w:r>
              <w:t xml:space="preserve">Comunidad Santa </w:t>
            </w:r>
            <w:proofErr w:type="spellStart"/>
            <w:r>
              <w:t>Maria</w:t>
            </w:r>
            <w:proofErr w:type="spellEnd"/>
            <w:r>
              <w:t xml:space="preserve"> </w:t>
            </w:r>
            <w:proofErr w:type="spellStart"/>
            <w:r>
              <w:t>Setzuul</w:t>
            </w:r>
            <w:proofErr w:type="spellEnd"/>
          </w:p>
        </w:tc>
        <w:tc>
          <w:tcPr>
            <w:tcW w:w="2303" w:type="dxa"/>
            <w:tcBorders>
              <w:top w:val="single" w:sz="2" w:space="0" w:color="000000"/>
              <w:left w:val="single" w:sz="2" w:space="0" w:color="000000"/>
              <w:bottom w:val="single" w:sz="2" w:space="0" w:color="000000"/>
              <w:right w:val="single" w:sz="2" w:space="0" w:color="000000"/>
            </w:tcBorders>
          </w:tcPr>
          <w:p w14:paraId="273E9EB7" w14:textId="77777777" w:rsidR="00F75C4C" w:rsidRDefault="00356D45">
            <w:pPr>
              <w:spacing w:after="0"/>
              <w:ind w:left="28"/>
              <w:jc w:val="center"/>
            </w:pPr>
            <w:r>
              <w:t>16-13-0152-43</w:t>
            </w:r>
          </w:p>
        </w:tc>
      </w:tr>
      <w:tr w:rsidR="00F75C4C" w14:paraId="185102F4" w14:textId="77777777">
        <w:trPr>
          <w:trHeight w:val="563"/>
        </w:trPr>
        <w:tc>
          <w:tcPr>
            <w:tcW w:w="566" w:type="dxa"/>
            <w:tcBorders>
              <w:top w:val="single" w:sz="2" w:space="0" w:color="000000"/>
              <w:left w:val="single" w:sz="2" w:space="0" w:color="000000"/>
              <w:bottom w:val="single" w:sz="2" w:space="0" w:color="000000"/>
              <w:right w:val="single" w:sz="2" w:space="0" w:color="000000"/>
            </w:tcBorders>
          </w:tcPr>
          <w:p w14:paraId="5BC42770" w14:textId="77777777" w:rsidR="00F75C4C" w:rsidRDefault="00356D45">
            <w:pPr>
              <w:spacing w:after="0"/>
              <w:jc w:val="center"/>
            </w:pPr>
            <w:r>
              <w:t>3</w:t>
            </w:r>
          </w:p>
        </w:tc>
        <w:tc>
          <w:tcPr>
            <w:tcW w:w="1964" w:type="dxa"/>
            <w:tcBorders>
              <w:top w:val="single" w:sz="2" w:space="0" w:color="000000"/>
              <w:left w:val="single" w:sz="2" w:space="0" w:color="000000"/>
              <w:bottom w:val="single" w:sz="2" w:space="0" w:color="000000"/>
              <w:right w:val="single" w:sz="2" w:space="0" w:color="000000"/>
            </w:tcBorders>
          </w:tcPr>
          <w:p w14:paraId="0F29EDD3"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56956DF9" w14:textId="77777777" w:rsidR="00F75C4C" w:rsidRDefault="00356D45">
            <w:pPr>
              <w:spacing w:after="0"/>
              <w:ind w:left="24"/>
              <w:jc w:val="center"/>
            </w:pPr>
            <w:r>
              <w:rPr>
                <w:sz w:val="24"/>
              </w:rPr>
              <w:t>Chisec</w:t>
            </w:r>
          </w:p>
        </w:tc>
        <w:tc>
          <w:tcPr>
            <w:tcW w:w="2326" w:type="dxa"/>
            <w:tcBorders>
              <w:top w:val="single" w:sz="2" w:space="0" w:color="000000"/>
              <w:left w:val="single" w:sz="2" w:space="0" w:color="000000"/>
              <w:bottom w:val="single" w:sz="2" w:space="0" w:color="000000"/>
              <w:right w:val="single" w:sz="2" w:space="0" w:color="000000"/>
            </w:tcBorders>
          </w:tcPr>
          <w:p w14:paraId="3DA8DDBF" w14:textId="77777777" w:rsidR="00F75C4C" w:rsidRDefault="00356D45">
            <w:pPr>
              <w:spacing w:after="0"/>
              <w:jc w:val="center"/>
            </w:pPr>
            <w:r>
              <w:rPr>
                <w:sz w:val="24"/>
              </w:rPr>
              <w:t xml:space="preserve">Caserío </w:t>
            </w:r>
            <w:proofErr w:type="spellStart"/>
            <w:r>
              <w:rPr>
                <w:sz w:val="24"/>
              </w:rPr>
              <w:t>Serrania</w:t>
            </w:r>
            <w:proofErr w:type="spellEnd"/>
            <w:r>
              <w:rPr>
                <w:sz w:val="24"/>
              </w:rPr>
              <w:t xml:space="preserve"> Los Mayas</w:t>
            </w:r>
          </w:p>
        </w:tc>
        <w:tc>
          <w:tcPr>
            <w:tcW w:w="2303" w:type="dxa"/>
            <w:tcBorders>
              <w:top w:val="single" w:sz="2" w:space="0" w:color="000000"/>
              <w:left w:val="single" w:sz="2" w:space="0" w:color="000000"/>
              <w:bottom w:val="single" w:sz="2" w:space="0" w:color="000000"/>
              <w:right w:val="single" w:sz="2" w:space="0" w:color="000000"/>
            </w:tcBorders>
          </w:tcPr>
          <w:p w14:paraId="124FBEA2" w14:textId="77777777" w:rsidR="00F75C4C" w:rsidRDefault="00356D45">
            <w:pPr>
              <w:spacing w:after="0"/>
              <w:ind w:left="28"/>
              <w:jc w:val="center"/>
            </w:pPr>
            <w:r>
              <w:t>16-13-0203-43</w:t>
            </w:r>
          </w:p>
        </w:tc>
      </w:tr>
      <w:tr w:rsidR="00F75C4C" w14:paraId="4B7A95DB" w14:textId="77777777">
        <w:trPr>
          <w:trHeight w:val="560"/>
        </w:trPr>
        <w:tc>
          <w:tcPr>
            <w:tcW w:w="566" w:type="dxa"/>
            <w:tcBorders>
              <w:top w:val="single" w:sz="2" w:space="0" w:color="000000"/>
              <w:left w:val="single" w:sz="2" w:space="0" w:color="000000"/>
              <w:bottom w:val="single" w:sz="2" w:space="0" w:color="000000"/>
              <w:right w:val="single" w:sz="2" w:space="0" w:color="000000"/>
            </w:tcBorders>
          </w:tcPr>
          <w:p w14:paraId="76EB03A8" w14:textId="77777777" w:rsidR="00F75C4C" w:rsidRDefault="00356D45">
            <w:pPr>
              <w:spacing w:after="0"/>
              <w:ind w:right="19"/>
              <w:jc w:val="center"/>
            </w:pPr>
            <w:r>
              <w:rPr>
                <w:sz w:val="24"/>
              </w:rPr>
              <w:t>4</w:t>
            </w:r>
          </w:p>
        </w:tc>
        <w:tc>
          <w:tcPr>
            <w:tcW w:w="1964" w:type="dxa"/>
            <w:tcBorders>
              <w:top w:val="single" w:sz="2" w:space="0" w:color="000000"/>
              <w:left w:val="single" w:sz="2" w:space="0" w:color="000000"/>
              <w:bottom w:val="single" w:sz="2" w:space="0" w:color="000000"/>
              <w:right w:val="single" w:sz="2" w:space="0" w:color="000000"/>
            </w:tcBorders>
          </w:tcPr>
          <w:p w14:paraId="30F84D00"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40AED456" w14:textId="77777777" w:rsidR="00F75C4C" w:rsidRDefault="00356D45">
            <w:pPr>
              <w:spacing w:after="0"/>
              <w:ind w:left="147" w:hanging="86"/>
              <w:jc w:val="both"/>
            </w:pPr>
            <w:r>
              <w:t>Fray Bartolomé de las Casas</w:t>
            </w:r>
          </w:p>
        </w:tc>
        <w:tc>
          <w:tcPr>
            <w:tcW w:w="2326" w:type="dxa"/>
            <w:tcBorders>
              <w:top w:val="single" w:sz="2" w:space="0" w:color="000000"/>
              <w:left w:val="single" w:sz="2" w:space="0" w:color="000000"/>
              <w:bottom w:val="single" w:sz="2" w:space="0" w:color="000000"/>
              <w:right w:val="single" w:sz="2" w:space="0" w:color="000000"/>
            </w:tcBorders>
          </w:tcPr>
          <w:p w14:paraId="0E14D132" w14:textId="77777777" w:rsidR="00F75C4C" w:rsidRDefault="00356D45">
            <w:pPr>
              <w:spacing w:after="0"/>
              <w:jc w:val="center"/>
            </w:pPr>
            <w:r>
              <w:t xml:space="preserve">Comunidad </w:t>
            </w:r>
            <w:proofErr w:type="spellStart"/>
            <w:r>
              <w:t>Xalitzul</w:t>
            </w:r>
            <w:proofErr w:type="spellEnd"/>
          </w:p>
        </w:tc>
        <w:tc>
          <w:tcPr>
            <w:tcW w:w="2303" w:type="dxa"/>
            <w:tcBorders>
              <w:top w:val="single" w:sz="2" w:space="0" w:color="000000"/>
              <w:left w:val="single" w:sz="2" w:space="0" w:color="000000"/>
              <w:bottom w:val="single" w:sz="2" w:space="0" w:color="000000"/>
              <w:right w:val="single" w:sz="2" w:space="0" w:color="000000"/>
            </w:tcBorders>
          </w:tcPr>
          <w:p w14:paraId="4FAA187F" w14:textId="77777777" w:rsidR="00F75C4C" w:rsidRDefault="00356D45">
            <w:pPr>
              <w:spacing w:after="0"/>
              <w:ind w:left="133"/>
              <w:jc w:val="center"/>
            </w:pPr>
            <w:r>
              <w:t>6-15-6605-43</w:t>
            </w:r>
          </w:p>
        </w:tc>
      </w:tr>
      <w:tr w:rsidR="00F75C4C" w14:paraId="6D53E929" w14:textId="77777777">
        <w:trPr>
          <w:trHeight w:val="288"/>
        </w:trPr>
        <w:tc>
          <w:tcPr>
            <w:tcW w:w="566" w:type="dxa"/>
            <w:tcBorders>
              <w:top w:val="single" w:sz="2" w:space="0" w:color="000000"/>
              <w:left w:val="single" w:sz="2" w:space="0" w:color="000000"/>
              <w:bottom w:val="single" w:sz="2" w:space="0" w:color="000000"/>
              <w:right w:val="single" w:sz="2" w:space="0" w:color="000000"/>
            </w:tcBorders>
          </w:tcPr>
          <w:p w14:paraId="38D3C49B" w14:textId="77777777" w:rsidR="00F75C4C" w:rsidRDefault="00356D45">
            <w:pPr>
              <w:spacing w:after="0"/>
              <w:ind w:right="19"/>
              <w:jc w:val="center"/>
            </w:pPr>
            <w:r>
              <w:rPr>
                <w:sz w:val="28"/>
              </w:rPr>
              <w:t>5</w:t>
            </w:r>
          </w:p>
        </w:tc>
        <w:tc>
          <w:tcPr>
            <w:tcW w:w="1964" w:type="dxa"/>
            <w:tcBorders>
              <w:top w:val="single" w:sz="2" w:space="0" w:color="000000"/>
              <w:left w:val="single" w:sz="2" w:space="0" w:color="000000"/>
              <w:bottom w:val="single" w:sz="2" w:space="0" w:color="000000"/>
              <w:right w:val="single" w:sz="2" w:space="0" w:color="000000"/>
            </w:tcBorders>
          </w:tcPr>
          <w:p w14:paraId="2F2A442E"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03865256" w14:textId="77777777" w:rsidR="00F75C4C" w:rsidRDefault="00356D45">
            <w:pPr>
              <w:spacing w:after="0"/>
              <w:ind w:right="5"/>
              <w:jc w:val="center"/>
            </w:pPr>
            <w:r>
              <w:rPr>
                <w:sz w:val="24"/>
              </w:rPr>
              <w:t>Cobán</w:t>
            </w:r>
          </w:p>
        </w:tc>
        <w:tc>
          <w:tcPr>
            <w:tcW w:w="2326" w:type="dxa"/>
            <w:tcBorders>
              <w:top w:val="single" w:sz="2" w:space="0" w:color="000000"/>
              <w:left w:val="single" w:sz="2" w:space="0" w:color="000000"/>
              <w:bottom w:val="single" w:sz="2" w:space="0" w:color="000000"/>
              <w:right w:val="single" w:sz="2" w:space="0" w:color="000000"/>
            </w:tcBorders>
          </w:tcPr>
          <w:p w14:paraId="53115481" w14:textId="77777777" w:rsidR="00F75C4C" w:rsidRDefault="00356D45">
            <w:pPr>
              <w:spacing w:after="0"/>
              <w:ind w:right="106"/>
              <w:jc w:val="center"/>
            </w:pPr>
            <w:r>
              <w:t xml:space="preserve">Aldea </w:t>
            </w:r>
            <w:proofErr w:type="spellStart"/>
            <w:r>
              <w:t>Chitzuja</w:t>
            </w:r>
            <w:proofErr w:type="spellEnd"/>
          </w:p>
        </w:tc>
        <w:tc>
          <w:tcPr>
            <w:tcW w:w="2303" w:type="dxa"/>
            <w:tcBorders>
              <w:top w:val="single" w:sz="2" w:space="0" w:color="000000"/>
              <w:left w:val="single" w:sz="2" w:space="0" w:color="000000"/>
              <w:bottom w:val="single" w:sz="2" w:space="0" w:color="000000"/>
              <w:right w:val="single" w:sz="2" w:space="0" w:color="000000"/>
            </w:tcBorders>
          </w:tcPr>
          <w:p w14:paraId="5AE3B998" w14:textId="77777777" w:rsidR="00F75C4C" w:rsidRDefault="00356D45">
            <w:pPr>
              <w:spacing w:after="0"/>
              <w:ind w:left="18"/>
              <w:jc w:val="center"/>
            </w:pPr>
            <w:r>
              <w:t>16.C1-C090-43</w:t>
            </w:r>
          </w:p>
        </w:tc>
      </w:tr>
      <w:tr w:rsidR="00F75C4C" w14:paraId="41065E77" w14:textId="77777777">
        <w:trPr>
          <w:trHeight w:val="292"/>
        </w:trPr>
        <w:tc>
          <w:tcPr>
            <w:tcW w:w="566" w:type="dxa"/>
            <w:tcBorders>
              <w:top w:val="single" w:sz="2" w:space="0" w:color="000000"/>
              <w:left w:val="single" w:sz="2" w:space="0" w:color="000000"/>
              <w:bottom w:val="single" w:sz="2" w:space="0" w:color="000000"/>
              <w:right w:val="single" w:sz="2" w:space="0" w:color="000000"/>
            </w:tcBorders>
          </w:tcPr>
          <w:p w14:paraId="4724CE25" w14:textId="77777777" w:rsidR="00F75C4C" w:rsidRDefault="00356D45">
            <w:pPr>
              <w:spacing w:after="0"/>
              <w:ind w:right="19"/>
              <w:jc w:val="center"/>
            </w:pPr>
            <w:r>
              <w:rPr>
                <w:sz w:val="26"/>
              </w:rPr>
              <w:t>6</w:t>
            </w:r>
          </w:p>
        </w:tc>
        <w:tc>
          <w:tcPr>
            <w:tcW w:w="1964" w:type="dxa"/>
            <w:tcBorders>
              <w:top w:val="single" w:sz="2" w:space="0" w:color="000000"/>
              <w:left w:val="single" w:sz="2" w:space="0" w:color="000000"/>
              <w:bottom w:val="single" w:sz="2" w:space="0" w:color="000000"/>
              <w:right w:val="single" w:sz="2" w:space="0" w:color="000000"/>
            </w:tcBorders>
          </w:tcPr>
          <w:p w14:paraId="6A052BD8"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636FE578" w14:textId="77777777" w:rsidR="00F75C4C" w:rsidRDefault="00356D45">
            <w:pPr>
              <w:spacing w:after="0"/>
              <w:ind w:right="5"/>
              <w:jc w:val="center"/>
            </w:pPr>
            <w:r>
              <w:rPr>
                <w:sz w:val="24"/>
              </w:rPr>
              <w:t>Cobán</w:t>
            </w:r>
          </w:p>
        </w:tc>
        <w:tc>
          <w:tcPr>
            <w:tcW w:w="2326" w:type="dxa"/>
            <w:tcBorders>
              <w:top w:val="single" w:sz="2" w:space="0" w:color="000000"/>
              <w:left w:val="single" w:sz="2" w:space="0" w:color="000000"/>
              <w:bottom w:val="single" w:sz="2" w:space="0" w:color="000000"/>
              <w:right w:val="single" w:sz="2" w:space="0" w:color="000000"/>
            </w:tcBorders>
          </w:tcPr>
          <w:p w14:paraId="56C30AED" w14:textId="77777777" w:rsidR="00F75C4C" w:rsidRDefault="00356D45">
            <w:pPr>
              <w:spacing w:after="0"/>
              <w:ind w:right="10"/>
              <w:jc w:val="center"/>
            </w:pPr>
            <w:r>
              <w:rPr>
                <w:sz w:val="24"/>
              </w:rPr>
              <w:t xml:space="preserve">Aldea China </w:t>
            </w:r>
            <w:proofErr w:type="spellStart"/>
            <w:r>
              <w:rPr>
                <w:sz w:val="24"/>
              </w:rPr>
              <w:t>Ichab</w:t>
            </w:r>
            <w:proofErr w:type="spellEnd"/>
          </w:p>
        </w:tc>
        <w:tc>
          <w:tcPr>
            <w:tcW w:w="2303" w:type="dxa"/>
            <w:tcBorders>
              <w:top w:val="single" w:sz="2" w:space="0" w:color="000000"/>
              <w:left w:val="single" w:sz="2" w:space="0" w:color="000000"/>
              <w:bottom w:val="single" w:sz="2" w:space="0" w:color="000000"/>
              <w:right w:val="single" w:sz="2" w:space="0" w:color="000000"/>
            </w:tcBorders>
          </w:tcPr>
          <w:p w14:paraId="13871A3D" w14:textId="77777777" w:rsidR="00F75C4C" w:rsidRDefault="00356D45">
            <w:pPr>
              <w:spacing w:after="0"/>
              <w:ind w:left="28"/>
              <w:jc w:val="center"/>
            </w:pPr>
            <w:r>
              <w:t>16-C1-C12143</w:t>
            </w:r>
          </w:p>
        </w:tc>
      </w:tr>
      <w:tr w:rsidR="00F75C4C" w14:paraId="6F7F33F9" w14:textId="77777777">
        <w:trPr>
          <w:trHeight w:val="547"/>
        </w:trPr>
        <w:tc>
          <w:tcPr>
            <w:tcW w:w="566" w:type="dxa"/>
            <w:tcBorders>
              <w:top w:val="single" w:sz="2" w:space="0" w:color="000000"/>
              <w:left w:val="single" w:sz="2" w:space="0" w:color="000000"/>
              <w:bottom w:val="single" w:sz="2" w:space="0" w:color="000000"/>
              <w:right w:val="single" w:sz="2" w:space="0" w:color="000000"/>
            </w:tcBorders>
          </w:tcPr>
          <w:p w14:paraId="2C62DFF0" w14:textId="77777777" w:rsidR="00F75C4C" w:rsidRDefault="00356D45">
            <w:pPr>
              <w:spacing w:after="0"/>
              <w:ind w:right="10"/>
              <w:jc w:val="center"/>
            </w:pPr>
            <w:r>
              <w:t>7</w:t>
            </w:r>
          </w:p>
        </w:tc>
        <w:tc>
          <w:tcPr>
            <w:tcW w:w="1964" w:type="dxa"/>
            <w:tcBorders>
              <w:top w:val="single" w:sz="2" w:space="0" w:color="000000"/>
              <w:left w:val="single" w:sz="2" w:space="0" w:color="000000"/>
              <w:bottom w:val="single" w:sz="2" w:space="0" w:color="000000"/>
              <w:right w:val="single" w:sz="2" w:space="0" w:color="000000"/>
            </w:tcBorders>
          </w:tcPr>
          <w:p w14:paraId="6835B275"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6F0C1C26" w14:textId="77777777" w:rsidR="00F75C4C" w:rsidRDefault="00356D45">
            <w:pPr>
              <w:spacing w:after="0"/>
              <w:ind w:left="5"/>
              <w:jc w:val="center"/>
            </w:pPr>
            <w:r>
              <w:rPr>
                <w:sz w:val="24"/>
              </w:rPr>
              <w:t>Cobán</w:t>
            </w:r>
          </w:p>
        </w:tc>
        <w:tc>
          <w:tcPr>
            <w:tcW w:w="2326" w:type="dxa"/>
            <w:tcBorders>
              <w:top w:val="single" w:sz="2" w:space="0" w:color="000000"/>
              <w:left w:val="single" w:sz="2" w:space="0" w:color="000000"/>
              <w:bottom w:val="single" w:sz="2" w:space="0" w:color="000000"/>
              <w:right w:val="single" w:sz="2" w:space="0" w:color="000000"/>
            </w:tcBorders>
          </w:tcPr>
          <w:p w14:paraId="3EA0E25A" w14:textId="77777777" w:rsidR="00F75C4C" w:rsidRDefault="00356D45">
            <w:pPr>
              <w:spacing w:after="0"/>
              <w:ind w:left="673" w:right="1" w:hanging="403"/>
              <w:jc w:val="both"/>
            </w:pPr>
            <w:r>
              <w:rPr>
                <w:sz w:val="24"/>
              </w:rPr>
              <w:t>Aldea Bella Vista Chi mote</w:t>
            </w:r>
          </w:p>
        </w:tc>
        <w:tc>
          <w:tcPr>
            <w:tcW w:w="2303" w:type="dxa"/>
            <w:tcBorders>
              <w:top w:val="single" w:sz="2" w:space="0" w:color="000000"/>
              <w:left w:val="single" w:sz="2" w:space="0" w:color="000000"/>
              <w:bottom w:val="single" w:sz="2" w:space="0" w:color="000000"/>
              <w:right w:val="single" w:sz="2" w:space="0" w:color="000000"/>
            </w:tcBorders>
          </w:tcPr>
          <w:p w14:paraId="3D187CF9" w14:textId="77777777" w:rsidR="00F75C4C" w:rsidRDefault="00356D45">
            <w:pPr>
              <w:spacing w:after="0"/>
              <w:ind w:left="28"/>
              <w:jc w:val="center"/>
            </w:pPr>
            <w:r>
              <w:t>16-01-0431-43</w:t>
            </w:r>
          </w:p>
        </w:tc>
      </w:tr>
      <w:tr w:rsidR="00F75C4C" w14:paraId="41896258" w14:textId="77777777">
        <w:trPr>
          <w:trHeight w:val="290"/>
        </w:trPr>
        <w:tc>
          <w:tcPr>
            <w:tcW w:w="566" w:type="dxa"/>
            <w:tcBorders>
              <w:top w:val="single" w:sz="2" w:space="0" w:color="000000"/>
              <w:left w:val="single" w:sz="2" w:space="0" w:color="000000"/>
              <w:bottom w:val="single" w:sz="2" w:space="0" w:color="000000"/>
              <w:right w:val="single" w:sz="2" w:space="0" w:color="000000"/>
            </w:tcBorders>
          </w:tcPr>
          <w:p w14:paraId="7DF9B749" w14:textId="77777777" w:rsidR="00F75C4C" w:rsidRDefault="00356D45">
            <w:pPr>
              <w:spacing w:after="0"/>
              <w:ind w:right="19"/>
              <w:jc w:val="center"/>
            </w:pPr>
            <w:r>
              <w:rPr>
                <w:sz w:val="28"/>
              </w:rPr>
              <w:t>8</w:t>
            </w:r>
          </w:p>
        </w:tc>
        <w:tc>
          <w:tcPr>
            <w:tcW w:w="1964" w:type="dxa"/>
            <w:tcBorders>
              <w:top w:val="single" w:sz="2" w:space="0" w:color="000000"/>
              <w:left w:val="single" w:sz="2" w:space="0" w:color="000000"/>
              <w:bottom w:val="single" w:sz="2" w:space="0" w:color="000000"/>
              <w:right w:val="single" w:sz="2" w:space="0" w:color="000000"/>
            </w:tcBorders>
          </w:tcPr>
          <w:p w14:paraId="6FF97802" w14:textId="77777777" w:rsidR="00F75C4C" w:rsidRDefault="00356D45">
            <w:pPr>
              <w:spacing w:after="0"/>
              <w:ind w:right="6"/>
              <w:jc w:val="center"/>
            </w:pPr>
            <w:r>
              <w:rPr>
                <w:sz w:val="24"/>
              </w:rPr>
              <w:t>Alta Verapaz</w:t>
            </w:r>
          </w:p>
        </w:tc>
        <w:tc>
          <w:tcPr>
            <w:tcW w:w="1702" w:type="dxa"/>
            <w:tcBorders>
              <w:top w:val="single" w:sz="2" w:space="0" w:color="000000"/>
              <w:left w:val="single" w:sz="2" w:space="0" w:color="000000"/>
              <w:bottom w:val="single" w:sz="2" w:space="0" w:color="000000"/>
              <w:right w:val="single" w:sz="2" w:space="0" w:color="000000"/>
            </w:tcBorders>
          </w:tcPr>
          <w:p w14:paraId="507DD4BE" w14:textId="77777777" w:rsidR="00F75C4C" w:rsidRDefault="00356D45">
            <w:pPr>
              <w:spacing w:after="0"/>
              <w:ind w:right="5"/>
              <w:jc w:val="center"/>
            </w:pPr>
            <w:r>
              <w:rPr>
                <w:sz w:val="24"/>
              </w:rPr>
              <w:t>Cobán</w:t>
            </w:r>
          </w:p>
        </w:tc>
        <w:tc>
          <w:tcPr>
            <w:tcW w:w="2326" w:type="dxa"/>
            <w:tcBorders>
              <w:top w:val="single" w:sz="2" w:space="0" w:color="000000"/>
              <w:left w:val="single" w:sz="2" w:space="0" w:color="000000"/>
              <w:bottom w:val="single" w:sz="2" w:space="0" w:color="000000"/>
              <w:right w:val="single" w:sz="2" w:space="0" w:color="000000"/>
            </w:tcBorders>
          </w:tcPr>
          <w:p w14:paraId="06576C25" w14:textId="77777777" w:rsidR="00F75C4C" w:rsidRDefault="00356D45">
            <w:pPr>
              <w:spacing w:after="0"/>
              <w:ind w:right="10"/>
              <w:jc w:val="center"/>
            </w:pPr>
            <w:r>
              <w:rPr>
                <w:sz w:val="24"/>
              </w:rPr>
              <w:t xml:space="preserve">Aldea </w:t>
            </w:r>
            <w:proofErr w:type="spellStart"/>
            <w:r>
              <w:rPr>
                <w:sz w:val="24"/>
              </w:rPr>
              <w:t>Satex</w:t>
            </w:r>
            <w:proofErr w:type="spellEnd"/>
            <w:r>
              <w:rPr>
                <w:sz w:val="24"/>
              </w:rPr>
              <w:t xml:space="preserve"> ll</w:t>
            </w:r>
          </w:p>
        </w:tc>
        <w:tc>
          <w:tcPr>
            <w:tcW w:w="2303" w:type="dxa"/>
            <w:tcBorders>
              <w:top w:val="single" w:sz="2" w:space="0" w:color="000000"/>
              <w:left w:val="single" w:sz="2" w:space="0" w:color="000000"/>
              <w:bottom w:val="single" w:sz="2" w:space="0" w:color="000000"/>
              <w:right w:val="single" w:sz="2" w:space="0" w:color="000000"/>
            </w:tcBorders>
          </w:tcPr>
          <w:p w14:paraId="62DC893A" w14:textId="77777777" w:rsidR="00F75C4C" w:rsidRDefault="00356D45">
            <w:pPr>
              <w:spacing w:after="0"/>
              <w:ind w:left="28"/>
              <w:jc w:val="center"/>
            </w:pPr>
            <w:r>
              <w:t>16-01-1622-43</w:t>
            </w:r>
          </w:p>
        </w:tc>
      </w:tr>
    </w:tbl>
    <w:p w14:paraId="4E8E8F80" w14:textId="77777777" w:rsidR="00F75C4C" w:rsidRDefault="00356D45">
      <w:pPr>
        <w:spacing w:after="278" w:line="326" w:lineRule="auto"/>
        <w:ind w:left="3168" w:hanging="970"/>
      </w:pPr>
      <w:r>
        <w:rPr>
          <w:noProof/>
        </w:rPr>
        <w:lastRenderedPageBreak/>
        <mc:AlternateContent>
          <mc:Choice Requires="wpg">
            <w:drawing>
              <wp:anchor distT="0" distB="0" distL="114300" distR="114300" simplePos="0" relativeHeight="251794432" behindDoc="0" locked="0" layoutInCell="1" allowOverlap="1" wp14:anchorId="74F4A914" wp14:editId="69075328">
                <wp:simplePos x="0" y="0"/>
                <wp:positionH relativeFrom="column">
                  <wp:posOffset>0</wp:posOffset>
                </wp:positionH>
                <wp:positionV relativeFrom="paragraph">
                  <wp:posOffset>-2332</wp:posOffset>
                </wp:positionV>
                <wp:extent cx="1981200" cy="292608"/>
                <wp:effectExtent l="0" t="0" r="0" b="0"/>
                <wp:wrapSquare wrapText="bothSides"/>
                <wp:docPr id="1024338" name="Group 1024338"/>
                <wp:cNvGraphicFramePr/>
                <a:graphic xmlns:a="http://schemas.openxmlformats.org/drawingml/2006/main">
                  <a:graphicData uri="http://schemas.microsoft.com/office/word/2010/wordprocessingGroup">
                    <wpg:wgp>
                      <wpg:cNvGrpSpPr/>
                      <wpg:grpSpPr>
                        <a:xfrm>
                          <a:off x="0" y="0"/>
                          <a:ext cx="1981200" cy="292608"/>
                          <a:chOff x="0" y="0"/>
                          <a:chExt cx="1981200" cy="292608"/>
                        </a:xfrm>
                      </wpg:grpSpPr>
                      <pic:pic xmlns:pic="http://schemas.openxmlformats.org/drawingml/2006/picture">
                        <pic:nvPicPr>
                          <pic:cNvPr id="1029906" name="Picture 1029906"/>
                          <pic:cNvPicPr/>
                        </pic:nvPicPr>
                        <pic:blipFill>
                          <a:blip r:embed="rId849"/>
                          <a:stretch>
                            <a:fillRect/>
                          </a:stretch>
                        </pic:blipFill>
                        <pic:spPr>
                          <a:xfrm>
                            <a:off x="0" y="0"/>
                            <a:ext cx="1981200" cy="274320"/>
                          </a:xfrm>
                          <a:prstGeom prst="rect">
                            <a:avLst/>
                          </a:prstGeom>
                        </pic:spPr>
                      </pic:pic>
                      <wps:wsp>
                        <wps:cNvPr id="648498" name="Rectangle 648498"/>
                        <wps:cNvSpPr/>
                        <wps:spPr>
                          <a:xfrm>
                            <a:off x="0" y="195072"/>
                            <a:ext cx="625090" cy="129723"/>
                          </a:xfrm>
                          <a:prstGeom prst="rect">
                            <a:avLst/>
                          </a:prstGeom>
                          <a:ln>
                            <a:noFill/>
                          </a:ln>
                        </wps:spPr>
                        <wps:txbx>
                          <w:txbxContent>
                            <w:p w14:paraId="490338CC" w14:textId="77777777" w:rsidR="00F75C4C" w:rsidRDefault="00356D45">
                              <w:r>
                                <w:rPr>
                                  <w:sz w:val="18"/>
                                </w:rPr>
                                <w:t xml:space="preserve">Z6•2022. </w:t>
                              </w:r>
                            </w:p>
                          </w:txbxContent>
                        </wps:txbx>
                        <wps:bodyPr horzOverflow="overflow" vert="horz" lIns="0" tIns="0" rIns="0" bIns="0" rtlCol="0">
                          <a:noAutofit/>
                        </wps:bodyPr>
                      </wps:wsp>
                    </wpg:wgp>
                  </a:graphicData>
                </a:graphic>
              </wp:anchor>
            </w:drawing>
          </mc:Choice>
          <mc:Fallback xmlns:a="http://schemas.openxmlformats.org/drawingml/2006/main">
            <w:pict>
              <v:group id="Group 1024338" style="width:156pt;height:23.04pt;position:absolute;mso-position-horizontal-relative:text;mso-position-horizontal:absolute;margin-left:7.62939e-06pt;mso-position-vertical-relative:text;margin-top:-0.183685pt;" coordsize="19812,2926">
                <v:shape id="Picture 1029906" style="position:absolute;width:19812;height:2743;left:0;top:0;" filled="f">
                  <v:imagedata r:id="rId850"/>
                </v:shape>
                <v:rect id="Rectangle 648498" style="position:absolute;width:6250;height:1297;left:0;top:1950;" filled="f" stroked="f">
                  <v:textbox inset="0,0,0,0">
                    <w:txbxContent>
                      <w:p>
                        <w:pPr>
                          <w:spacing w:before="0" w:after="160" w:line="259" w:lineRule="auto"/>
                        </w:pPr>
                        <w:r>
                          <w:rPr>
                            <w:rFonts w:cs="Calibri" w:hAnsi="Calibri" w:eastAsia="Calibri" w:ascii="Calibri"/>
                            <w:sz w:val="18"/>
                          </w:rPr>
                          <w:t xml:space="preserve">Z6•2022. </w:t>
                        </w:r>
                      </w:p>
                    </w:txbxContent>
                  </v:textbox>
                </v:rect>
                <w10:wrap type="square"/>
              </v:group>
            </w:pict>
          </mc:Fallback>
        </mc:AlternateContent>
      </w:r>
      <w:r>
        <w:rPr>
          <w:noProof/>
        </w:rPr>
        <w:drawing>
          <wp:anchor distT="0" distB="0" distL="114300" distR="114300" simplePos="0" relativeHeight="251795456" behindDoc="0" locked="0" layoutInCell="1" allowOverlap="0" wp14:anchorId="590E1F23" wp14:editId="0DCD7A5A">
            <wp:simplePos x="0" y="0"/>
            <wp:positionH relativeFrom="column">
              <wp:posOffset>4133088</wp:posOffset>
            </wp:positionH>
            <wp:positionV relativeFrom="paragraph">
              <wp:posOffset>9859</wp:posOffset>
            </wp:positionV>
            <wp:extent cx="134112" cy="79248"/>
            <wp:effectExtent l="0" t="0" r="0" b="0"/>
            <wp:wrapSquare wrapText="bothSides"/>
            <wp:docPr id="652192" name="Picture 652192"/>
            <wp:cNvGraphicFramePr/>
            <a:graphic xmlns:a="http://schemas.openxmlformats.org/drawingml/2006/main">
              <a:graphicData uri="http://schemas.openxmlformats.org/drawingml/2006/picture">
                <pic:pic xmlns:pic="http://schemas.openxmlformats.org/drawingml/2006/picture">
                  <pic:nvPicPr>
                    <pic:cNvPr id="652192" name="Picture 652192"/>
                    <pic:cNvPicPr/>
                  </pic:nvPicPr>
                  <pic:blipFill>
                    <a:blip r:embed="rId851"/>
                    <a:stretch>
                      <a:fillRect/>
                    </a:stretch>
                  </pic:blipFill>
                  <pic:spPr>
                    <a:xfrm>
                      <a:off x="0" y="0"/>
                      <a:ext cx="134112" cy="79248"/>
                    </a:xfrm>
                    <a:prstGeom prst="rect">
                      <a:avLst/>
                    </a:prstGeom>
                  </pic:spPr>
                </pic:pic>
              </a:graphicData>
            </a:graphic>
          </wp:anchor>
        </w:drawing>
      </w:r>
      <w:r>
        <w:rPr>
          <w:noProof/>
        </w:rPr>
        <w:drawing>
          <wp:anchor distT="0" distB="0" distL="114300" distR="114300" simplePos="0" relativeHeight="251796480" behindDoc="0" locked="0" layoutInCell="1" allowOverlap="0" wp14:anchorId="1EDB931B" wp14:editId="68A7466D">
            <wp:simplePos x="0" y="0"/>
            <wp:positionH relativeFrom="column">
              <wp:posOffset>3956304</wp:posOffset>
            </wp:positionH>
            <wp:positionV relativeFrom="paragraph">
              <wp:posOffset>28148</wp:posOffset>
            </wp:positionV>
            <wp:extent cx="85344" cy="54864"/>
            <wp:effectExtent l="0" t="0" r="0" b="0"/>
            <wp:wrapSquare wrapText="bothSides"/>
            <wp:docPr id="652199" name="Picture 652199"/>
            <wp:cNvGraphicFramePr/>
            <a:graphic xmlns:a="http://schemas.openxmlformats.org/drawingml/2006/main">
              <a:graphicData uri="http://schemas.openxmlformats.org/drawingml/2006/picture">
                <pic:pic xmlns:pic="http://schemas.openxmlformats.org/drawingml/2006/picture">
                  <pic:nvPicPr>
                    <pic:cNvPr id="652199" name="Picture 652199"/>
                    <pic:cNvPicPr/>
                  </pic:nvPicPr>
                  <pic:blipFill>
                    <a:blip r:embed="rId852"/>
                    <a:stretch>
                      <a:fillRect/>
                    </a:stretch>
                  </pic:blipFill>
                  <pic:spPr>
                    <a:xfrm>
                      <a:off x="0" y="0"/>
                      <a:ext cx="85344" cy="54864"/>
                    </a:xfrm>
                    <a:prstGeom prst="rect">
                      <a:avLst/>
                    </a:prstGeom>
                  </pic:spPr>
                </pic:pic>
              </a:graphicData>
            </a:graphic>
          </wp:anchor>
        </w:drawing>
      </w:r>
      <w:r>
        <w:rPr>
          <w:sz w:val="14"/>
        </w:rPr>
        <w:t xml:space="preserve">proporcionaos </w:t>
      </w:r>
      <w:proofErr w:type="spellStart"/>
      <w:r>
        <w:rPr>
          <w:sz w:val="14"/>
        </w:rPr>
        <w:t>gor</w:t>
      </w:r>
      <w:proofErr w:type="spellEnd"/>
      <w:r>
        <w:rPr>
          <w:sz w:val="14"/>
        </w:rPr>
        <w:t xml:space="preserve"> DVLAR, </w:t>
      </w:r>
      <w:proofErr w:type="spellStart"/>
      <w:r>
        <w:rPr>
          <w:sz w:val="14"/>
        </w:rPr>
        <w:t>OneiQ</w:t>
      </w:r>
      <w:proofErr w:type="spellEnd"/>
      <w:r>
        <w:rPr>
          <w:sz w:val="14"/>
        </w:rPr>
        <w:t xml:space="preserve"> </w:t>
      </w:r>
      <w:proofErr w:type="spellStart"/>
      <w:r>
        <w:rPr>
          <w:sz w:val="14"/>
        </w:rPr>
        <w:t>Na</w:t>
      </w:r>
      <w:proofErr w:type="spellEnd"/>
      <w:r>
        <w:rPr>
          <w:sz w:val="14"/>
        </w:rPr>
        <w:t xml:space="preserve">. del </w:t>
      </w:r>
      <w:r>
        <w:rPr>
          <w:noProof/>
        </w:rPr>
        <w:drawing>
          <wp:inline distT="0" distB="0" distL="0" distR="0" wp14:anchorId="7445B8B5" wp14:editId="31CBF449">
            <wp:extent cx="926592" cy="60959"/>
            <wp:effectExtent l="0" t="0" r="0" b="0"/>
            <wp:docPr id="1029902" name="Picture 1029902"/>
            <wp:cNvGraphicFramePr/>
            <a:graphic xmlns:a="http://schemas.openxmlformats.org/drawingml/2006/main">
              <a:graphicData uri="http://schemas.openxmlformats.org/drawingml/2006/picture">
                <pic:pic xmlns:pic="http://schemas.openxmlformats.org/drawingml/2006/picture">
                  <pic:nvPicPr>
                    <pic:cNvPr id="1029902" name="Picture 1029902"/>
                    <pic:cNvPicPr/>
                  </pic:nvPicPr>
                  <pic:blipFill>
                    <a:blip r:embed="rId853"/>
                    <a:stretch>
                      <a:fillRect/>
                    </a:stretch>
                  </pic:blipFill>
                  <pic:spPr>
                    <a:xfrm>
                      <a:off x="0" y="0"/>
                      <a:ext cx="926592" cy="60959"/>
                    </a:xfrm>
                    <a:prstGeom prst="rect">
                      <a:avLst/>
                    </a:prstGeom>
                  </pic:spPr>
                </pic:pic>
              </a:graphicData>
            </a:graphic>
          </wp:inline>
        </w:drawing>
      </w:r>
      <w:r>
        <w:rPr>
          <w:sz w:val="14"/>
        </w:rPr>
        <w:t xml:space="preserve">Oficia DIFLAN-14014-2D22 </w:t>
      </w:r>
      <w:r>
        <w:rPr>
          <w:noProof/>
        </w:rPr>
        <w:drawing>
          <wp:inline distT="0" distB="0" distL="0" distR="0" wp14:anchorId="78676A29" wp14:editId="32609856">
            <wp:extent cx="103632" cy="67056"/>
            <wp:effectExtent l="0" t="0" r="0" b="0"/>
            <wp:docPr id="1029904" name="Picture 1029904"/>
            <wp:cNvGraphicFramePr/>
            <a:graphic xmlns:a="http://schemas.openxmlformats.org/drawingml/2006/main">
              <a:graphicData uri="http://schemas.openxmlformats.org/drawingml/2006/picture">
                <pic:pic xmlns:pic="http://schemas.openxmlformats.org/drawingml/2006/picture">
                  <pic:nvPicPr>
                    <pic:cNvPr id="1029904" name="Picture 1029904"/>
                    <pic:cNvPicPr/>
                  </pic:nvPicPr>
                  <pic:blipFill>
                    <a:blip r:embed="rId854"/>
                    <a:stretch>
                      <a:fillRect/>
                    </a:stretch>
                  </pic:blipFill>
                  <pic:spPr>
                    <a:xfrm>
                      <a:off x="0" y="0"/>
                      <a:ext cx="103632" cy="67056"/>
                    </a:xfrm>
                    <a:prstGeom prst="rect">
                      <a:avLst/>
                    </a:prstGeom>
                  </pic:spPr>
                </pic:pic>
              </a:graphicData>
            </a:graphic>
          </wp:inline>
        </w:drawing>
      </w:r>
      <w:r>
        <w:rPr>
          <w:sz w:val="14"/>
        </w:rPr>
        <w:t>pendientes d.</w:t>
      </w:r>
      <w:r>
        <w:rPr>
          <w:noProof/>
        </w:rPr>
        <w:drawing>
          <wp:inline distT="0" distB="0" distL="0" distR="0" wp14:anchorId="3EC0F562" wp14:editId="0B9277C9">
            <wp:extent cx="268224" cy="73152"/>
            <wp:effectExtent l="0" t="0" r="0" b="0"/>
            <wp:docPr id="652202" name="Picture 652202"/>
            <wp:cNvGraphicFramePr/>
            <a:graphic xmlns:a="http://schemas.openxmlformats.org/drawingml/2006/main">
              <a:graphicData uri="http://schemas.openxmlformats.org/drawingml/2006/picture">
                <pic:pic xmlns:pic="http://schemas.openxmlformats.org/drawingml/2006/picture">
                  <pic:nvPicPr>
                    <pic:cNvPr id="652202" name="Picture 652202"/>
                    <pic:cNvPicPr/>
                  </pic:nvPicPr>
                  <pic:blipFill>
                    <a:blip r:embed="rId855"/>
                    <a:stretch>
                      <a:fillRect/>
                    </a:stretch>
                  </pic:blipFill>
                  <pic:spPr>
                    <a:xfrm>
                      <a:off x="0" y="0"/>
                      <a:ext cx="268224" cy="73152"/>
                    </a:xfrm>
                    <a:prstGeom prst="rect">
                      <a:avLst/>
                    </a:prstGeom>
                  </pic:spPr>
                </pic:pic>
              </a:graphicData>
            </a:graphic>
          </wp:inline>
        </w:drawing>
      </w:r>
    </w:p>
    <w:p w14:paraId="4E2410EB" w14:textId="77777777" w:rsidR="00F75C4C" w:rsidRDefault="00356D45">
      <w:pPr>
        <w:spacing w:after="5" w:line="265" w:lineRule="auto"/>
        <w:ind w:left="34" w:hanging="10"/>
        <w:jc w:val="both"/>
      </w:pPr>
      <w:r>
        <w:rPr>
          <w:sz w:val="30"/>
        </w:rPr>
        <w:t>Recomendación</w:t>
      </w:r>
    </w:p>
    <w:p w14:paraId="58A9E508" w14:textId="77777777" w:rsidR="00F75C4C" w:rsidRDefault="00356D45">
      <w:pPr>
        <w:spacing w:after="42" w:line="227" w:lineRule="auto"/>
        <w:ind w:left="14" w:right="14" w:firstLine="9"/>
        <w:jc w:val="both"/>
      </w:pPr>
      <w:r>
        <w:rPr>
          <w:sz w:val="28"/>
        </w:rPr>
        <w:t xml:space="preserve">La </w:t>
      </w:r>
      <w:proofErr w:type="gramStart"/>
      <w:r>
        <w:rPr>
          <w:sz w:val="28"/>
        </w:rPr>
        <w:t>Ministra</w:t>
      </w:r>
      <w:proofErr w:type="gramEnd"/>
      <w:r>
        <w:rPr>
          <w:sz w:val="28"/>
        </w:rPr>
        <w:t xml:space="preserve"> de Educación, debe girar instrucciones a la Directora de Planificación Educativa, y esta a su vez al Subdirector de Planificación de Infraestructura Educativa, para que el Supervisor Profesional del programa realice la liquidación de los remoza</w:t>
      </w:r>
      <w:r>
        <w:rPr>
          <w:sz w:val="28"/>
        </w:rPr>
        <w:t>mientos en los centros educativos públicos,</w:t>
      </w:r>
    </w:p>
    <w:tbl>
      <w:tblPr>
        <w:tblStyle w:val="TableGrid"/>
        <w:tblW w:w="8866" w:type="dxa"/>
        <w:tblInd w:w="-10" w:type="dxa"/>
        <w:tblCellMar>
          <w:top w:w="13" w:type="dxa"/>
          <w:left w:w="0" w:type="dxa"/>
          <w:bottom w:w="0" w:type="dxa"/>
          <w:right w:w="34" w:type="dxa"/>
        </w:tblCellMar>
        <w:tblLook w:val="04A0" w:firstRow="1" w:lastRow="0" w:firstColumn="1" w:lastColumn="0" w:noHBand="0" w:noVBand="1"/>
      </w:tblPr>
      <w:tblGrid>
        <w:gridCol w:w="4139"/>
        <w:gridCol w:w="2083"/>
        <w:gridCol w:w="883"/>
        <w:gridCol w:w="883"/>
        <w:gridCol w:w="878"/>
      </w:tblGrid>
      <w:tr w:rsidR="00F75C4C" w14:paraId="57DC9849" w14:textId="77777777">
        <w:trPr>
          <w:trHeight w:val="250"/>
        </w:trPr>
        <w:tc>
          <w:tcPr>
            <w:tcW w:w="4138" w:type="dxa"/>
            <w:vMerge w:val="restart"/>
            <w:tcBorders>
              <w:top w:val="single" w:sz="2" w:space="0" w:color="000000"/>
              <w:left w:val="single" w:sz="2" w:space="0" w:color="000000"/>
              <w:bottom w:val="single" w:sz="2" w:space="0" w:color="000000"/>
              <w:right w:val="nil"/>
            </w:tcBorders>
          </w:tcPr>
          <w:p w14:paraId="08C43FB2" w14:textId="77777777" w:rsidR="00F75C4C" w:rsidRDefault="00356D45">
            <w:pPr>
              <w:spacing w:after="0"/>
              <w:ind w:right="283"/>
              <w:jc w:val="right"/>
            </w:pPr>
            <w:r>
              <w:rPr>
                <w:sz w:val="16"/>
              </w:rPr>
              <w:t xml:space="preserve">Cargo de </w:t>
            </w:r>
            <w:proofErr w:type="gramStart"/>
            <w:r>
              <w:rPr>
                <w:sz w:val="16"/>
              </w:rPr>
              <w:t>Responsable</w:t>
            </w:r>
            <w:proofErr w:type="gramEnd"/>
          </w:p>
        </w:tc>
        <w:tc>
          <w:tcPr>
            <w:tcW w:w="2083" w:type="dxa"/>
            <w:vMerge w:val="restart"/>
            <w:tcBorders>
              <w:top w:val="single" w:sz="2" w:space="0" w:color="000000"/>
              <w:left w:val="nil"/>
              <w:bottom w:val="single" w:sz="2" w:space="0" w:color="000000"/>
              <w:right w:val="single" w:sz="2" w:space="0" w:color="000000"/>
            </w:tcBorders>
          </w:tcPr>
          <w:p w14:paraId="6BCC56B2" w14:textId="77777777" w:rsidR="00F75C4C" w:rsidRDefault="00F75C4C"/>
        </w:tc>
        <w:tc>
          <w:tcPr>
            <w:tcW w:w="883" w:type="dxa"/>
            <w:tcBorders>
              <w:top w:val="single" w:sz="2" w:space="0" w:color="000000"/>
              <w:left w:val="single" w:sz="2" w:space="0" w:color="000000"/>
              <w:bottom w:val="single" w:sz="2" w:space="0" w:color="000000"/>
              <w:right w:val="nil"/>
            </w:tcBorders>
          </w:tcPr>
          <w:p w14:paraId="1926CC00" w14:textId="77777777" w:rsidR="00F75C4C" w:rsidRDefault="00F75C4C"/>
        </w:tc>
        <w:tc>
          <w:tcPr>
            <w:tcW w:w="883" w:type="dxa"/>
            <w:tcBorders>
              <w:top w:val="single" w:sz="2" w:space="0" w:color="000000"/>
              <w:left w:val="nil"/>
              <w:bottom w:val="single" w:sz="2" w:space="0" w:color="000000"/>
              <w:right w:val="nil"/>
            </w:tcBorders>
          </w:tcPr>
          <w:p w14:paraId="006CCDAF" w14:textId="77777777" w:rsidR="00F75C4C" w:rsidRDefault="00356D45">
            <w:pPr>
              <w:spacing w:after="0"/>
              <w:ind w:left="34"/>
              <w:jc w:val="center"/>
            </w:pPr>
            <w:r>
              <w:rPr>
                <w:sz w:val="16"/>
              </w:rPr>
              <w:t>Situación</w:t>
            </w:r>
          </w:p>
        </w:tc>
        <w:tc>
          <w:tcPr>
            <w:tcW w:w="878" w:type="dxa"/>
            <w:tcBorders>
              <w:top w:val="single" w:sz="2" w:space="0" w:color="000000"/>
              <w:left w:val="nil"/>
              <w:bottom w:val="single" w:sz="2" w:space="0" w:color="000000"/>
              <w:right w:val="single" w:sz="2" w:space="0" w:color="000000"/>
            </w:tcBorders>
          </w:tcPr>
          <w:p w14:paraId="691B5018" w14:textId="77777777" w:rsidR="00F75C4C" w:rsidRDefault="00F75C4C"/>
        </w:tc>
      </w:tr>
      <w:tr w:rsidR="00F75C4C" w14:paraId="655AA1B0" w14:textId="77777777">
        <w:trPr>
          <w:trHeight w:val="221"/>
        </w:trPr>
        <w:tc>
          <w:tcPr>
            <w:tcW w:w="0" w:type="auto"/>
            <w:vMerge/>
            <w:tcBorders>
              <w:top w:val="nil"/>
              <w:left w:val="single" w:sz="2" w:space="0" w:color="000000"/>
              <w:bottom w:val="single" w:sz="2" w:space="0" w:color="000000"/>
              <w:right w:val="nil"/>
            </w:tcBorders>
          </w:tcPr>
          <w:p w14:paraId="44CB1F95" w14:textId="77777777" w:rsidR="00F75C4C" w:rsidRDefault="00F75C4C"/>
        </w:tc>
        <w:tc>
          <w:tcPr>
            <w:tcW w:w="0" w:type="auto"/>
            <w:vMerge/>
            <w:tcBorders>
              <w:top w:val="nil"/>
              <w:left w:val="nil"/>
              <w:bottom w:val="single" w:sz="2" w:space="0" w:color="000000"/>
              <w:right w:val="single" w:sz="2" w:space="0" w:color="000000"/>
            </w:tcBorders>
          </w:tcPr>
          <w:p w14:paraId="3F8762A8" w14:textId="77777777" w:rsidR="00F75C4C" w:rsidRDefault="00F75C4C"/>
        </w:tc>
        <w:tc>
          <w:tcPr>
            <w:tcW w:w="883" w:type="dxa"/>
            <w:tcBorders>
              <w:top w:val="single" w:sz="2" w:space="0" w:color="000000"/>
              <w:left w:val="single" w:sz="2" w:space="0" w:color="000000"/>
              <w:bottom w:val="single" w:sz="2" w:space="0" w:color="000000"/>
              <w:right w:val="single" w:sz="2" w:space="0" w:color="000000"/>
            </w:tcBorders>
          </w:tcPr>
          <w:p w14:paraId="47E0A477" w14:textId="77777777" w:rsidR="00F75C4C" w:rsidRDefault="00356D45">
            <w:pPr>
              <w:spacing w:after="0"/>
              <w:ind w:left="125"/>
            </w:pPr>
            <w:r>
              <w:rPr>
                <w:sz w:val="16"/>
              </w:rPr>
              <w:t>Realizada</w:t>
            </w:r>
          </w:p>
        </w:tc>
        <w:tc>
          <w:tcPr>
            <w:tcW w:w="883" w:type="dxa"/>
            <w:tcBorders>
              <w:top w:val="single" w:sz="2" w:space="0" w:color="000000"/>
              <w:left w:val="single" w:sz="2" w:space="0" w:color="000000"/>
              <w:bottom w:val="single" w:sz="2" w:space="0" w:color="000000"/>
              <w:right w:val="single" w:sz="2" w:space="0" w:color="000000"/>
            </w:tcBorders>
          </w:tcPr>
          <w:p w14:paraId="1012567B" w14:textId="77777777" w:rsidR="00F75C4C" w:rsidRDefault="00356D45">
            <w:pPr>
              <w:spacing w:after="0"/>
              <w:ind w:left="34"/>
              <w:jc w:val="center"/>
            </w:pPr>
            <w:r>
              <w:rPr>
                <w:sz w:val="16"/>
              </w:rPr>
              <w:t>Proceso</w:t>
            </w:r>
          </w:p>
        </w:tc>
        <w:tc>
          <w:tcPr>
            <w:tcW w:w="878" w:type="dxa"/>
            <w:tcBorders>
              <w:top w:val="single" w:sz="2" w:space="0" w:color="000000"/>
              <w:left w:val="single" w:sz="2" w:space="0" w:color="000000"/>
              <w:bottom w:val="single" w:sz="2" w:space="0" w:color="000000"/>
              <w:right w:val="single" w:sz="2" w:space="0" w:color="000000"/>
            </w:tcBorders>
          </w:tcPr>
          <w:p w14:paraId="2A8C59B8" w14:textId="77777777" w:rsidR="00F75C4C" w:rsidRDefault="00356D45">
            <w:pPr>
              <w:spacing w:after="0"/>
              <w:ind w:left="48"/>
              <w:jc w:val="both"/>
            </w:pPr>
            <w:r>
              <w:rPr>
                <w:sz w:val="16"/>
              </w:rPr>
              <w:t>No Cumplido</w:t>
            </w:r>
          </w:p>
        </w:tc>
      </w:tr>
      <w:tr w:rsidR="00F75C4C" w14:paraId="5781A398" w14:textId="77777777">
        <w:trPr>
          <w:trHeight w:val="422"/>
        </w:trPr>
        <w:tc>
          <w:tcPr>
            <w:tcW w:w="4138" w:type="dxa"/>
            <w:tcBorders>
              <w:top w:val="single" w:sz="2" w:space="0" w:color="000000"/>
              <w:left w:val="single" w:sz="2" w:space="0" w:color="000000"/>
              <w:bottom w:val="single" w:sz="2" w:space="0" w:color="000000"/>
              <w:right w:val="nil"/>
            </w:tcBorders>
          </w:tcPr>
          <w:p w14:paraId="60F9BF77" w14:textId="77777777" w:rsidR="00F75C4C" w:rsidRDefault="00356D45">
            <w:pPr>
              <w:spacing w:after="17"/>
              <w:ind w:left="19"/>
            </w:pPr>
            <w:r>
              <w:rPr>
                <w:sz w:val="18"/>
              </w:rPr>
              <w:t xml:space="preserve">DIRECTORA MINISTRA </w:t>
            </w:r>
          </w:p>
          <w:p w14:paraId="683332F6" w14:textId="77777777" w:rsidR="00F75C4C" w:rsidRDefault="00356D45">
            <w:pPr>
              <w:tabs>
                <w:tab w:val="center" w:pos="2606"/>
              </w:tabs>
              <w:spacing w:after="0"/>
            </w:pPr>
            <w:r>
              <w:rPr>
                <w:sz w:val="18"/>
              </w:rPr>
              <w:t xml:space="preserve">DE </w:t>
            </w:r>
            <w:r>
              <w:rPr>
                <w:sz w:val="18"/>
              </w:rPr>
              <w:tab/>
              <w:t>OE NFRAESTRUCTURA EDUCATIVA</w:t>
            </w:r>
          </w:p>
        </w:tc>
        <w:tc>
          <w:tcPr>
            <w:tcW w:w="2083" w:type="dxa"/>
            <w:tcBorders>
              <w:top w:val="single" w:sz="2" w:space="0" w:color="000000"/>
              <w:left w:val="nil"/>
              <w:bottom w:val="single" w:sz="2" w:space="0" w:color="000000"/>
              <w:right w:val="single" w:sz="2" w:space="0" w:color="000000"/>
            </w:tcBorders>
          </w:tcPr>
          <w:p w14:paraId="0F36F571" w14:textId="77777777" w:rsidR="00F75C4C" w:rsidRDefault="00356D45">
            <w:pPr>
              <w:spacing w:after="0"/>
            </w:pPr>
            <w:r>
              <w:rPr>
                <w:sz w:val="18"/>
              </w:rPr>
              <w:t xml:space="preserve">EDUCACION, </w:t>
            </w:r>
            <w:r>
              <w:rPr>
                <w:noProof/>
              </w:rPr>
              <w:drawing>
                <wp:inline distT="0" distB="0" distL="0" distR="0" wp14:anchorId="0D0A22EE" wp14:editId="58EAADD2">
                  <wp:extent cx="701040" cy="103632"/>
                  <wp:effectExtent l="0" t="0" r="0" b="0"/>
                  <wp:docPr id="652106" name="Picture 652106"/>
                  <wp:cNvGraphicFramePr/>
                  <a:graphic xmlns:a="http://schemas.openxmlformats.org/drawingml/2006/main">
                    <a:graphicData uri="http://schemas.openxmlformats.org/drawingml/2006/picture">
                      <pic:pic xmlns:pic="http://schemas.openxmlformats.org/drawingml/2006/picture">
                        <pic:nvPicPr>
                          <pic:cNvPr id="652106" name="Picture 652106"/>
                          <pic:cNvPicPr/>
                        </pic:nvPicPr>
                        <pic:blipFill>
                          <a:blip r:embed="rId856"/>
                          <a:stretch>
                            <a:fillRect/>
                          </a:stretch>
                        </pic:blipFill>
                        <pic:spPr>
                          <a:xfrm>
                            <a:off x="0" y="0"/>
                            <a:ext cx="701040" cy="103632"/>
                          </a:xfrm>
                          <a:prstGeom prst="rect">
                            <a:avLst/>
                          </a:prstGeom>
                        </pic:spPr>
                      </pic:pic>
                    </a:graphicData>
                  </a:graphic>
                </wp:inline>
              </w:drawing>
            </w:r>
          </w:p>
        </w:tc>
        <w:tc>
          <w:tcPr>
            <w:tcW w:w="883" w:type="dxa"/>
            <w:tcBorders>
              <w:top w:val="single" w:sz="2" w:space="0" w:color="000000"/>
              <w:left w:val="single" w:sz="2" w:space="0" w:color="000000"/>
              <w:bottom w:val="single" w:sz="2" w:space="0" w:color="000000"/>
              <w:right w:val="single" w:sz="2" w:space="0" w:color="000000"/>
            </w:tcBorders>
          </w:tcPr>
          <w:p w14:paraId="4A729D02" w14:textId="77777777" w:rsidR="00F75C4C" w:rsidRDefault="00F75C4C"/>
        </w:tc>
        <w:tc>
          <w:tcPr>
            <w:tcW w:w="883" w:type="dxa"/>
            <w:tcBorders>
              <w:top w:val="single" w:sz="2" w:space="0" w:color="000000"/>
              <w:left w:val="single" w:sz="2" w:space="0" w:color="000000"/>
              <w:bottom w:val="single" w:sz="2" w:space="0" w:color="000000"/>
              <w:right w:val="single" w:sz="2" w:space="0" w:color="000000"/>
            </w:tcBorders>
          </w:tcPr>
          <w:p w14:paraId="29FE2EF8" w14:textId="77777777" w:rsidR="00F75C4C" w:rsidRDefault="00356D45">
            <w:pPr>
              <w:spacing w:after="0"/>
              <w:ind w:left="34"/>
              <w:jc w:val="center"/>
            </w:pPr>
            <w:r>
              <w:rPr>
                <w:sz w:val="26"/>
              </w:rPr>
              <w:t>x</w:t>
            </w:r>
          </w:p>
        </w:tc>
        <w:tc>
          <w:tcPr>
            <w:tcW w:w="878" w:type="dxa"/>
            <w:tcBorders>
              <w:top w:val="single" w:sz="2" w:space="0" w:color="000000"/>
              <w:left w:val="single" w:sz="2" w:space="0" w:color="000000"/>
              <w:bottom w:val="single" w:sz="2" w:space="0" w:color="000000"/>
              <w:right w:val="single" w:sz="2" w:space="0" w:color="000000"/>
            </w:tcBorders>
          </w:tcPr>
          <w:p w14:paraId="175CA063" w14:textId="77777777" w:rsidR="00F75C4C" w:rsidRDefault="00F75C4C"/>
        </w:tc>
      </w:tr>
    </w:tbl>
    <w:p w14:paraId="236DEFD0" w14:textId="77777777" w:rsidR="00F75C4C" w:rsidRDefault="00356D45">
      <w:pPr>
        <w:spacing w:after="276" w:line="265" w:lineRule="auto"/>
        <w:ind w:left="34" w:hanging="10"/>
        <w:jc w:val="both"/>
      </w:pPr>
      <w:r>
        <w:rPr>
          <w:sz w:val="30"/>
        </w:rPr>
        <w:t>Nota; El incumplimiento a estas recomendaciones serán motivo de sanción económica, según el artículo 39 numeral 2 del Decreto No. 31-2002, Ley Orgánica de la Contraloría General de Cuentas,</w:t>
      </w:r>
    </w:p>
    <w:p w14:paraId="4B95C020" w14:textId="77777777" w:rsidR="00F75C4C" w:rsidRDefault="00356D45">
      <w:pPr>
        <w:spacing w:after="42" w:line="227" w:lineRule="auto"/>
        <w:ind w:left="14" w:right="14" w:firstLine="9"/>
        <w:jc w:val="both"/>
      </w:pPr>
      <w:r>
        <w:rPr>
          <w:sz w:val="28"/>
        </w:rPr>
        <w:t>Fecha: Guatemala, 12 de mayo de 2023</w:t>
      </w:r>
    </w:p>
    <w:p w14:paraId="4AF862FE" w14:textId="77777777" w:rsidR="00F75C4C" w:rsidRDefault="00356D45">
      <w:pPr>
        <w:spacing w:after="1306"/>
        <w:ind w:left="86" w:right="-1286"/>
      </w:pPr>
      <w:r>
        <w:rPr>
          <w:noProof/>
        </w:rPr>
        <mc:AlternateContent>
          <mc:Choice Requires="wpg">
            <w:drawing>
              <wp:inline distT="0" distB="0" distL="0" distR="0" wp14:anchorId="3E1B3552" wp14:editId="34D95113">
                <wp:extent cx="6388608" cy="3646510"/>
                <wp:effectExtent l="0" t="0" r="0" b="0"/>
                <wp:docPr id="1019649" name="Group 1019649"/>
                <wp:cNvGraphicFramePr/>
                <a:graphic xmlns:a="http://schemas.openxmlformats.org/drawingml/2006/main">
                  <a:graphicData uri="http://schemas.microsoft.com/office/word/2010/wordprocessingGroup">
                    <wpg:wgp>
                      <wpg:cNvGrpSpPr/>
                      <wpg:grpSpPr>
                        <a:xfrm>
                          <a:off x="0" y="0"/>
                          <a:ext cx="6388608" cy="3646510"/>
                          <a:chOff x="0" y="0"/>
                          <a:chExt cx="6388608" cy="3646510"/>
                        </a:xfrm>
                      </wpg:grpSpPr>
                      <pic:pic xmlns:pic="http://schemas.openxmlformats.org/drawingml/2006/picture">
                        <pic:nvPicPr>
                          <pic:cNvPr id="1029907" name="Picture 1029907"/>
                          <pic:cNvPicPr/>
                        </pic:nvPicPr>
                        <pic:blipFill>
                          <a:blip r:embed="rId857"/>
                          <a:stretch>
                            <a:fillRect/>
                          </a:stretch>
                        </pic:blipFill>
                        <pic:spPr>
                          <a:xfrm>
                            <a:off x="0" y="0"/>
                            <a:ext cx="6388608" cy="3622118"/>
                          </a:xfrm>
                          <a:prstGeom prst="rect">
                            <a:avLst/>
                          </a:prstGeom>
                        </pic:spPr>
                      </pic:pic>
                      <wps:wsp>
                        <wps:cNvPr id="652877" name="Rectangle 652877"/>
                        <wps:cNvSpPr/>
                        <wps:spPr>
                          <a:xfrm>
                            <a:off x="3115056" y="3530651"/>
                            <a:ext cx="405384" cy="145982"/>
                          </a:xfrm>
                          <a:prstGeom prst="rect">
                            <a:avLst/>
                          </a:prstGeom>
                          <a:ln>
                            <a:noFill/>
                          </a:ln>
                        </wps:spPr>
                        <wps:txbx>
                          <w:txbxContent>
                            <w:p w14:paraId="68E8C53D" w14:textId="77777777" w:rsidR="00F75C4C" w:rsidRDefault="00356D45">
                              <w:r>
                                <w:t xml:space="preserve">Sello </w:t>
                              </w:r>
                            </w:p>
                          </w:txbxContent>
                        </wps:txbx>
                        <wps:bodyPr horzOverflow="overflow" vert="horz" lIns="0" tIns="0" rIns="0" bIns="0" rtlCol="0">
                          <a:noAutofit/>
                        </wps:bodyPr>
                      </wps:wsp>
                      <wps:wsp>
                        <wps:cNvPr id="652878" name="Rectangle 652878"/>
                        <wps:cNvSpPr/>
                        <wps:spPr>
                          <a:xfrm>
                            <a:off x="3419856" y="3530651"/>
                            <a:ext cx="218907" cy="154093"/>
                          </a:xfrm>
                          <a:prstGeom prst="rect">
                            <a:avLst/>
                          </a:prstGeom>
                          <a:ln>
                            <a:noFill/>
                          </a:ln>
                        </wps:spPr>
                        <wps:txbx>
                          <w:txbxContent>
                            <w:p w14:paraId="6C671CD6" w14:textId="77777777" w:rsidR="00F75C4C" w:rsidRDefault="00356D45">
                              <w:r>
                                <w:t xml:space="preserve">de </w:t>
                              </w:r>
                            </w:p>
                          </w:txbxContent>
                        </wps:txbx>
                        <wps:bodyPr horzOverflow="overflow" vert="horz" lIns="0" tIns="0" rIns="0" bIns="0" rtlCol="0">
                          <a:noAutofit/>
                        </wps:bodyPr>
                      </wps:wsp>
                      <wps:wsp>
                        <wps:cNvPr id="652879" name="Rectangle 652879"/>
                        <wps:cNvSpPr/>
                        <wps:spPr>
                          <a:xfrm>
                            <a:off x="3584448" y="3530651"/>
                            <a:ext cx="567537" cy="154093"/>
                          </a:xfrm>
                          <a:prstGeom prst="rect">
                            <a:avLst/>
                          </a:prstGeom>
                          <a:ln>
                            <a:noFill/>
                          </a:ln>
                        </wps:spPr>
                        <wps:txbx>
                          <w:txbxContent>
                            <w:p w14:paraId="4B278520" w14:textId="77777777" w:rsidR="00F75C4C" w:rsidRDefault="00356D45">
                              <w:r>
                                <w:t>Entidad:</w:t>
                              </w:r>
                            </w:p>
                          </w:txbxContent>
                        </wps:txbx>
                        <wps:bodyPr horzOverflow="overflow" vert="horz" lIns="0" tIns="0" rIns="0" bIns="0" rtlCol="0">
                          <a:noAutofit/>
                        </wps:bodyPr>
                      </wps:wsp>
                    </wpg:wgp>
                  </a:graphicData>
                </a:graphic>
              </wp:inline>
            </w:drawing>
          </mc:Choice>
          <mc:Fallback xmlns:a="http://schemas.openxmlformats.org/drawingml/2006/main">
            <w:pict>
              <v:group id="Group 1019649" style="width:503.04pt;height:287.127pt;mso-position-horizontal-relative:char;mso-position-vertical-relative:line" coordsize="63886,36465">
                <v:shape id="Picture 1029907" style="position:absolute;width:63886;height:36221;left:0;top:0;" filled="f">
                  <v:imagedata r:id="rId858"/>
                </v:shape>
                <v:rect id="Rectangle 652877" style="position:absolute;width:4053;height:1459;left:31150;top:35306;" filled="f" stroked="f">
                  <v:textbox inset="0,0,0,0">
                    <w:txbxContent>
                      <w:p>
                        <w:pPr>
                          <w:spacing w:before="0" w:after="160" w:line="259" w:lineRule="auto"/>
                        </w:pPr>
                        <w:r>
                          <w:rPr>
                            <w:rFonts w:cs="Calibri" w:hAnsi="Calibri" w:eastAsia="Calibri" w:ascii="Calibri"/>
                          </w:rPr>
                          <w:t xml:space="preserve">Sello </w:t>
                        </w:r>
                      </w:p>
                    </w:txbxContent>
                  </v:textbox>
                </v:rect>
                <v:rect id="Rectangle 652878" style="position:absolute;width:2189;height:1540;left:34198;top:35306;" filled="f" stroked="f">
                  <v:textbox inset="0,0,0,0">
                    <w:txbxContent>
                      <w:p>
                        <w:pPr>
                          <w:spacing w:before="0" w:after="160" w:line="259" w:lineRule="auto"/>
                        </w:pPr>
                        <w:r>
                          <w:rPr>
                            <w:rFonts w:cs="Calibri" w:hAnsi="Calibri" w:eastAsia="Calibri" w:ascii="Calibri"/>
                          </w:rPr>
                          <w:t xml:space="preserve">de </w:t>
                        </w:r>
                      </w:p>
                    </w:txbxContent>
                  </v:textbox>
                </v:rect>
                <v:rect id="Rectangle 652879" style="position:absolute;width:5675;height:1540;left:35844;top:35306;" filled="f" stroked="f">
                  <v:textbox inset="0,0,0,0">
                    <w:txbxContent>
                      <w:p>
                        <w:pPr>
                          <w:spacing w:before="0" w:after="160" w:line="259" w:lineRule="auto"/>
                        </w:pPr>
                        <w:r>
                          <w:rPr>
                            <w:rFonts w:cs="Calibri" w:hAnsi="Calibri" w:eastAsia="Calibri" w:ascii="Calibri"/>
                          </w:rPr>
                          <w:t xml:space="preserve">Entidad:</w:t>
                        </w:r>
                      </w:p>
                    </w:txbxContent>
                  </v:textbox>
                </v:rect>
              </v:group>
            </w:pict>
          </mc:Fallback>
        </mc:AlternateContent>
      </w:r>
    </w:p>
    <w:p w14:paraId="35FA7C2C" w14:textId="77777777" w:rsidR="00F75C4C" w:rsidRDefault="00356D45">
      <w:pPr>
        <w:spacing w:after="0"/>
        <w:ind w:left="6058"/>
      </w:pPr>
      <w:r>
        <w:rPr>
          <w:noProof/>
        </w:rPr>
        <w:lastRenderedPageBreak/>
        <w:drawing>
          <wp:anchor distT="0" distB="0" distL="114300" distR="114300" simplePos="0" relativeHeight="251797504" behindDoc="0" locked="0" layoutInCell="1" allowOverlap="0" wp14:anchorId="100807EB" wp14:editId="1F2476D3">
            <wp:simplePos x="0" y="0"/>
            <wp:positionH relativeFrom="page">
              <wp:posOffset>463296</wp:posOffset>
            </wp:positionH>
            <wp:positionV relativeFrom="page">
              <wp:posOffset>9408970</wp:posOffset>
            </wp:positionV>
            <wp:extent cx="1231392" cy="402458"/>
            <wp:effectExtent l="0" t="0" r="0" b="0"/>
            <wp:wrapTopAndBottom/>
            <wp:docPr id="655131" name="Picture 655131"/>
            <wp:cNvGraphicFramePr/>
            <a:graphic xmlns:a="http://schemas.openxmlformats.org/drawingml/2006/main">
              <a:graphicData uri="http://schemas.openxmlformats.org/drawingml/2006/picture">
                <pic:pic xmlns:pic="http://schemas.openxmlformats.org/drawingml/2006/picture">
                  <pic:nvPicPr>
                    <pic:cNvPr id="655131" name="Picture 655131"/>
                    <pic:cNvPicPr/>
                  </pic:nvPicPr>
                  <pic:blipFill>
                    <a:blip r:embed="rId859"/>
                    <a:stretch>
                      <a:fillRect/>
                    </a:stretch>
                  </pic:blipFill>
                  <pic:spPr>
                    <a:xfrm>
                      <a:off x="0" y="0"/>
                      <a:ext cx="1231392" cy="402458"/>
                    </a:xfrm>
                    <a:prstGeom prst="rect">
                      <a:avLst/>
                    </a:prstGeom>
                  </pic:spPr>
                </pic:pic>
              </a:graphicData>
            </a:graphic>
          </wp:anchor>
        </w:drawing>
      </w:r>
      <w:r>
        <w:rPr>
          <w:sz w:val="50"/>
        </w:rPr>
        <w:t>RECIBIDO</w:t>
      </w:r>
    </w:p>
    <w:p w14:paraId="657A6BEA" w14:textId="77777777" w:rsidR="00F75C4C" w:rsidRDefault="00356D45">
      <w:pPr>
        <w:spacing w:after="0"/>
        <w:ind w:left="6077"/>
      </w:pPr>
      <w:r>
        <w:rPr>
          <w:noProof/>
        </w:rPr>
        <mc:AlternateContent>
          <mc:Choice Requires="wpg">
            <w:drawing>
              <wp:inline distT="0" distB="0" distL="0" distR="0" wp14:anchorId="54EF35D2" wp14:editId="77F0A9D4">
                <wp:extent cx="1688592" cy="1018339"/>
                <wp:effectExtent l="0" t="0" r="0" b="0"/>
                <wp:docPr id="1019664" name="Group 1019664"/>
                <wp:cNvGraphicFramePr/>
                <a:graphic xmlns:a="http://schemas.openxmlformats.org/drawingml/2006/main">
                  <a:graphicData uri="http://schemas.microsoft.com/office/word/2010/wordprocessingGroup">
                    <wpg:wgp>
                      <wpg:cNvGrpSpPr/>
                      <wpg:grpSpPr>
                        <a:xfrm>
                          <a:off x="0" y="0"/>
                          <a:ext cx="1688592" cy="1018339"/>
                          <a:chOff x="0" y="0"/>
                          <a:chExt cx="1688592" cy="1018339"/>
                        </a:xfrm>
                      </wpg:grpSpPr>
                      <pic:pic xmlns:pic="http://schemas.openxmlformats.org/drawingml/2006/picture">
                        <pic:nvPicPr>
                          <pic:cNvPr id="1029908" name="Picture 1029908"/>
                          <pic:cNvPicPr/>
                        </pic:nvPicPr>
                        <pic:blipFill>
                          <a:blip r:embed="rId860"/>
                          <a:stretch>
                            <a:fillRect/>
                          </a:stretch>
                        </pic:blipFill>
                        <pic:spPr>
                          <a:xfrm>
                            <a:off x="18288" y="250011"/>
                            <a:ext cx="1670304" cy="768328"/>
                          </a:xfrm>
                          <a:prstGeom prst="rect">
                            <a:avLst/>
                          </a:prstGeom>
                        </pic:spPr>
                      </pic:pic>
                      <wps:wsp>
                        <wps:cNvPr id="652884" name="Rectangle 652884"/>
                        <wps:cNvSpPr/>
                        <wps:spPr>
                          <a:xfrm>
                            <a:off x="164592" y="121957"/>
                            <a:ext cx="810768" cy="170313"/>
                          </a:xfrm>
                          <a:prstGeom prst="rect">
                            <a:avLst/>
                          </a:prstGeom>
                          <a:ln>
                            <a:noFill/>
                          </a:ln>
                        </wps:spPr>
                        <wps:txbx>
                          <w:txbxContent>
                            <w:p w14:paraId="7C5A4113" w14:textId="77777777" w:rsidR="00F75C4C" w:rsidRDefault="00356D45">
                              <w:r>
                                <w:t xml:space="preserve">DESPACHO </w:t>
                              </w:r>
                            </w:p>
                          </w:txbxContent>
                        </wps:txbx>
                        <wps:bodyPr horzOverflow="overflow" vert="horz" lIns="0" tIns="0" rIns="0" bIns="0" rtlCol="0">
                          <a:noAutofit/>
                        </wps:bodyPr>
                      </wps:wsp>
                      <wps:wsp>
                        <wps:cNvPr id="652885" name="Rectangle 652885"/>
                        <wps:cNvSpPr/>
                        <wps:spPr>
                          <a:xfrm>
                            <a:off x="774192" y="121957"/>
                            <a:ext cx="697261" cy="170313"/>
                          </a:xfrm>
                          <a:prstGeom prst="rect">
                            <a:avLst/>
                          </a:prstGeom>
                          <a:ln>
                            <a:noFill/>
                          </a:ln>
                        </wps:spPr>
                        <wps:txbx>
                          <w:txbxContent>
                            <w:p w14:paraId="0F38CC3E" w14:textId="77777777" w:rsidR="00F75C4C" w:rsidRDefault="00356D45">
                              <w:r>
                                <w:rPr>
                                  <w:sz w:val="20"/>
                                </w:rPr>
                                <w:t>SUPERIOR</w:t>
                              </w:r>
                            </w:p>
                          </w:txbxContent>
                        </wps:txbx>
                        <wps:bodyPr horzOverflow="overflow" vert="horz" lIns="0" tIns="0" rIns="0" bIns="0" rtlCol="0">
                          <a:noAutofit/>
                        </wps:bodyPr>
                      </wps:wsp>
                      <wps:wsp>
                        <wps:cNvPr id="652881" name="Rectangle 652881"/>
                        <wps:cNvSpPr/>
                        <wps:spPr>
                          <a:xfrm>
                            <a:off x="0" y="15244"/>
                            <a:ext cx="875629" cy="133818"/>
                          </a:xfrm>
                          <a:prstGeom prst="rect">
                            <a:avLst/>
                          </a:prstGeom>
                          <a:ln>
                            <a:noFill/>
                          </a:ln>
                        </wps:spPr>
                        <wps:txbx>
                          <w:txbxContent>
                            <w:p w14:paraId="4F36BE0A" w14:textId="77777777" w:rsidR="00F75C4C" w:rsidRDefault="00356D45">
                              <w:r>
                                <w:t xml:space="preserve">WNISTERIO </w:t>
                              </w:r>
                            </w:p>
                          </w:txbxContent>
                        </wps:txbx>
                        <wps:bodyPr horzOverflow="overflow" vert="horz" lIns="0" tIns="0" rIns="0" bIns="0" rtlCol="0">
                          <a:noAutofit/>
                        </wps:bodyPr>
                      </wps:wsp>
                      <wps:wsp>
                        <wps:cNvPr id="652882" name="Rectangle 652882"/>
                        <wps:cNvSpPr/>
                        <wps:spPr>
                          <a:xfrm>
                            <a:off x="658368" y="3049"/>
                            <a:ext cx="227015" cy="158148"/>
                          </a:xfrm>
                          <a:prstGeom prst="rect">
                            <a:avLst/>
                          </a:prstGeom>
                          <a:ln>
                            <a:noFill/>
                          </a:ln>
                        </wps:spPr>
                        <wps:txbx>
                          <w:txbxContent>
                            <w:p w14:paraId="6D3CE89A" w14:textId="77777777" w:rsidR="00F75C4C" w:rsidRDefault="00356D45">
                              <w:r>
                                <w:t xml:space="preserve">DE </w:t>
                              </w:r>
                            </w:p>
                          </w:txbxContent>
                        </wps:txbx>
                        <wps:bodyPr horzOverflow="overflow" vert="horz" lIns="0" tIns="0" rIns="0" bIns="0" rtlCol="0">
                          <a:noAutofit/>
                        </wps:bodyPr>
                      </wps:wsp>
                      <wps:wsp>
                        <wps:cNvPr id="652883" name="Rectangle 652883"/>
                        <wps:cNvSpPr/>
                        <wps:spPr>
                          <a:xfrm>
                            <a:off x="829056" y="0"/>
                            <a:ext cx="843200" cy="162203"/>
                          </a:xfrm>
                          <a:prstGeom prst="rect">
                            <a:avLst/>
                          </a:prstGeom>
                          <a:ln>
                            <a:noFill/>
                          </a:ln>
                        </wps:spPr>
                        <wps:txbx>
                          <w:txbxContent>
                            <w:p w14:paraId="25CA2BDC" w14:textId="77777777" w:rsidR="00F75C4C" w:rsidRDefault="00356D45">
                              <w:r>
                                <w:rPr>
                                  <w:sz w:val="20"/>
                                </w:rPr>
                                <w:t>EDUCACIO!•.</w:t>
                              </w:r>
                            </w:p>
                          </w:txbxContent>
                        </wps:txbx>
                        <wps:bodyPr horzOverflow="overflow" vert="horz" lIns="0" tIns="0" rIns="0" bIns="0" rtlCol="0">
                          <a:noAutofit/>
                        </wps:bodyPr>
                      </wps:wsp>
                    </wpg:wgp>
                  </a:graphicData>
                </a:graphic>
              </wp:inline>
            </w:drawing>
          </mc:Choice>
          <mc:Fallback xmlns:a="http://schemas.openxmlformats.org/drawingml/2006/main">
            <w:pict>
              <v:group id="Group 1019664" style="width:132.96pt;height:80.1842pt;mso-position-horizontal-relative:char;mso-position-vertical-relative:line" coordsize="16885,10183">
                <v:shape id="Picture 1029908" style="position:absolute;width:16703;height:7683;left:182;top:2500;" filled="f">
                  <v:imagedata r:id="rId861"/>
                </v:shape>
                <v:rect id="Rectangle 652884" style="position:absolute;width:8107;height:1703;left:1645;top:1219;" filled="f" stroked="f">
                  <v:textbox inset="0,0,0,0">
                    <w:txbxContent>
                      <w:p>
                        <w:pPr>
                          <w:spacing w:before="0" w:after="160" w:line="259" w:lineRule="auto"/>
                        </w:pPr>
                        <w:r>
                          <w:rPr>
                            <w:rFonts w:cs="Calibri" w:hAnsi="Calibri" w:eastAsia="Calibri" w:ascii="Calibri"/>
                          </w:rPr>
                          <w:t xml:space="preserve">DESPACHO </w:t>
                        </w:r>
                      </w:p>
                    </w:txbxContent>
                  </v:textbox>
                </v:rect>
                <v:rect id="Rectangle 652885" style="position:absolute;width:6972;height:1703;left:7741;top:1219;" filled="f" stroked="f">
                  <v:textbox inset="0,0,0,0">
                    <w:txbxContent>
                      <w:p>
                        <w:pPr>
                          <w:spacing w:before="0" w:after="160" w:line="259" w:lineRule="auto"/>
                        </w:pPr>
                        <w:r>
                          <w:rPr>
                            <w:rFonts w:cs="Calibri" w:hAnsi="Calibri" w:eastAsia="Calibri" w:ascii="Calibri"/>
                            <w:sz w:val="20"/>
                          </w:rPr>
                          <w:t xml:space="preserve">SUPERIOR</w:t>
                        </w:r>
                      </w:p>
                    </w:txbxContent>
                  </v:textbox>
                </v:rect>
                <v:rect id="Rectangle 652881" style="position:absolute;width:8756;height:1338;left:0;top:152;" filled="f" stroked="f">
                  <v:textbox inset="0,0,0,0">
                    <w:txbxContent>
                      <w:p>
                        <w:pPr>
                          <w:spacing w:before="0" w:after="160" w:line="259" w:lineRule="auto"/>
                        </w:pPr>
                        <w:r>
                          <w:rPr>
                            <w:rFonts w:cs="Calibri" w:hAnsi="Calibri" w:eastAsia="Calibri" w:ascii="Calibri"/>
                          </w:rPr>
                          <w:t xml:space="preserve">WNISTERIO </w:t>
                        </w:r>
                      </w:p>
                    </w:txbxContent>
                  </v:textbox>
                </v:rect>
                <v:rect id="Rectangle 652882" style="position:absolute;width:2270;height:1581;left:6583;top:30;" filled="f" stroked="f">
                  <v:textbox inset="0,0,0,0">
                    <w:txbxContent>
                      <w:p>
                        <w:pPr>
                          <w:spacing w:before="0" w:after="160" w:line="259" w:lineRule="auto"/>
                        </w:pPr>
                        <w:r>
                          <w:rPr>
                            <w:rFonts w:cs="Calibri" w:hAnsi="Calibri" w:eastAsia="Calibri" w:ascii="Calibri"/>
                          </w:rPr>
                          <w:t xml:space="preserve">DE </w:t>
                        </w:r>
                      </w:p>
                    </w:txbxContent>
                  </v:textbox>
                </v:rect>
                <v:rect id="Rectangle 652883" style="position:absolute;width:8432;height:1622;left:8290;top:0;" filled="f" stroked="f">
                  <v:textbox inset="0,0,0,0">
                    <w:txbxContent>
                      <w:p>
                        <w:pPr>
                          <w:spacing w:before="0" w:after="160" w:line="259" w:lineRule="auto"/>
                        </w:pPr>
                        <w:r>
                          <w:rPr>
                            <w:rFonts w:cs="Calibri" w:hAnsi="Calibri" w:eastAsia="Calibri" w:ascii="Calibri"/>
                            <w:sz w:val="20"/>
                          </w:rPr>
                          <w:t xml:space="preserve">EDUCACIO!•.</w:t>
                        </w:r>
                      </w:p>
                    </w:txbxContent>
                  </v:textbox>
                </v:rect>
              </v:group>
            </w:pict>
          </mc:Fallback>
        </mc:AlternateContent>
      </w:r>
    </w:p>
    <w:p w14:paraId="248AD83C" w14:textId="77777777" w:rsidR="00F75C4C" w:rsidRDefault="00F75C4C">
      <w:pPr>
        <w:sectPr w:rsidR="00F75C4C">
          <w:headerReference w:type="even" r:id="rId862"/>
          <w:headerReference w:type="default" r:id="rId863"/>
          <w:footerReference w:type="even" r:id="rId864"/>
          <w:footerReference w:type="default" r:id="rId865"/>
          <w:headerReference w:type="first" r:id="rId866"/>
          <w:footerReference w:type="first" r:id="rId867"/>
          <w:pgSz w:w="12403" w:h="15840"/>
          <w:pgMar w:top="490" w:right="1594" w:bottom="1353" w:left="1814" w:header="1152" w:footer="720" w:gutter="0"/>
          <w:cols w:space="720"/>
        </w:sectPr>
      </w:pPr>
    </w:p>
    <w:p w14:paraId="7D9642AB" w14:textId="77777777" w:rsidR="00F75C4C" w:rsidRDefault="00356D45">
      <w:pPr>
        <w:spacing w:after="580"/>
        <w:ind w:left="-67" w:right="-979"/>
      </w:pPr>
      <w:r>
        <w:rPr>
          <w:noProof/>
        </w:rPr>
        <w:lastRenderedPageBreak/>
        <mc:AlternateContent>
          <mc:Choice Requires="wpg">
            <w:drawing>
              <wp:inline distT="0" distB="0" distL="0" distR="0" wp14:anchorId="66B02379" wp14:editId="0E4DC3BC">
                <wp:extent cx="7601711" cy="1121664"/>
                <wp:effectExtent l="0" t="0" r="0" b="0"/>
                <wp:docPr id="1019052" name="Group 1019052"/>
                <wp:cNvGraphicFramePr/>
                <a:graphic xmlns:a="http://schemas.openxmlformats.org/drawingml/2006/main">
                  <a:graphicData uri="http://schemas.microsoft.com/office/word/2010/wordprocessingGroup">
                    <wpg:wgp>
                      <wpg:cNvGrpSpPr/>
                      <wpg:grpSpPr>
                        <a:xfrm>
                          <a:off x="0" y="0"/>
                          <a:ext cx="7601711" cy="1121664"/>
                          <a:chOff x="0" y="0"/>
                          <a:chExt cx="7601711" cy="1121664"/>
                        </a:xfrm>
                      </wpg:grpSpPr>
                      <pic:pic xmlns:pic="http://schemas.openxmlformats.org/drawingml/2006/picture">
                        <pic:nvPicPr>
                          <pic:cNvPr id="1029909" name="Picture 1029909"/>
                          <pic:cNvPicPr/>
                        </pic:nvPicPr>
                        <pic:blipFill>
                          <a:blip r:embed="rId868"/>
                          <a:stretch>
                            <a:fillRect/>
                          </a:stretch>
                        </pic:blipFill>
                        <pic:spPr>
                          <a:xfrm>
                            <a:off x="0" y="0"/>
                            <a:ext cx="7601711" cy="1103376"/>
                          </a:xfrm>
                          <a:prstGeom prst="rect">
                            <a:avLst/>
                          </a:prstGeom>
                        </pic:spPr>
                      </pic:pic>
                      <wps:wsp>
                        <wps:cNvPr id="655304" name="Rectangle 655304"/>
                        <wps:cNvSpPr/>
                        <wps:spPr>
                          <a:xfrm>
                            <a:off x="1828800" y="950976"/>
                            <a:ext cx="1962059" cy="227015"/>
                          </a:xfrm>
                          <a:prstGeom prst="rect">
                            <a:avLst/>
                          </a:prstGeom>
                          <a:ln>
                            <a:noFill/>
                          </a:ln>
                        </wps:spPr>
                        <wps:txbx>
                          <w:txbxContent>
                            <w:p w14:paraId="4681465A" w14:textId="77777777" w:rsidR="00F75C4C" w:rsidRDefault="00356D45">
                              <w:r>
                                <w:rPr>
                                  <w:sz w:val="28"/>
                                </w:rPr>
                                <w:t>TRANSPARENCIA</w:t>
                              </w:r>
                            </w:p>
                          </w:txbxContent>
                        </wps:txbx>
                        <wps:bodyPr horzOverflow="overflow" vert="horz" lIns="0" tIns="0" rIns="0" bIns="0" rtlCol="0">
                          <a:noAutofit/>
                        </wps:bodyPr>
                      </wps:wsp>
                    </wpg:wgp>
                  </a:graphicData>
                </a:graphic>
              </wp:inline>
            </w:drawing>
          </mc:Choice>
          <mc:Fallback xmlns:a="http://schemas.openxmlformats.org/drawingml/2006/main">
            <w:pict>
              <v:group id="Group 1019052" style="width:598.56pt;height:88.32pt;mso-position-horizontal-relative:char;mso-position-vertical-relative:line" coordsize="76017,11216">
                <v:shape id="Picture 1029909" style="position:absolute;width:76017;height:11033;left:0;top:0;" filled="f">
                  <v:imagedata r:id="rId869"/>
                </v:shape>
                <v:rect id="Rectangle 655304" style="position:absolute;width:19620;height:2270;left:18288;top:9509;" filled="f" stroked="f">
                  <v:textbox inset="0,0,0,0">
                    <w:txbxContent>
                      <w:p>
                        <w:pPr>
                          <w:spacing w:before="0" w:after="160" w:line="259" w:lineRule="auto"/>
                        </w:pPr>
                        <w:r>
                          <w:rPr>
                            <w:rFonts w:cs="Calibri" w:hAnsi="Calibri" w:eastAsia="Calibri" w:ascii="Calibri"/>
                            <w:sz w:val="28"/>
                          </w:rPr>
                          <w:t xml:space="preserve">TRANSPARENCIA</w:t>
                        </w:r>
                      </w:p>
                    </w:txbxContent>
                  </v:textbox>
                </v:rect>
              </v:group>
            </w:pict>
          </mc:Fallback>
        </mc:AlternateContent>
      </w:r>
    </w:p>
    <w:p w14:paraId="0888A844" w14:textId="77777777" w:rsidR="00F75C4C" w:rsidRDefault="00356D45">
      <w:pPr>
        <w:spacing w:after="0"/>
        <w:ind w:left="29"/>
        <w:jc w:val="center"/>
      </w:pPr>
      <w:r>
        <w:rPr>
          <w:sz w:val="30"/>
        </w:rPr>
        <w:t>"Carta a la Entidad"</w:t>
      </w:r>
    </w:p>
    <w:p w14:paraId="7DABDBD7" w14:textId="77777777" w:rsidR="00F75C4C" w:rsidRDefault="00356D45">
      <w:pPr>
        <w:tabs>
          <w:tab w:val="center" w:pos="9480"/>
        </w:tabs>
        <w:spacing w:after="3"/>
      </w:pPr>
      <w:r>
        <w:rPr>
          <w:noProof/>
        </w:rPr>
        <mc:AlternateContent>
          <mc:Choice Requires="wpg">
            <w:drawing>
              <wp:inline distT="0" distB="0" distL="0" distR="0" wp14:anchorId="585AB08D" wp14:editId="2A340656">
                <wp:extent cx="140208" cy="304800"/>
                <wp:effectExtent l="0" t="0" r="0" b="0"/>
                <wp:docPr id="1029475" name="Group 1029475"/>
                <wp:cNvGraphicFramePr/>
                <a:graphic xmlns:a="http://schemas.openxmlformats.org/drawingml/2006/main">
                  <a:graphicData uri="http://schemas.microsoft.com/office/word/2010/wordprocessingGroup">
                    <wpg:wgp>
                      <wpg:cNvGrpSpPr/>
                      <wpg:grpSpPr>
                        <a:xfrm>
                          <a:off x="0" y="0"/>
                          <a:ext cx="140208" cy="304800"/>
                          <a:chOff x="0" y="0"/>
                          <a:chExt cx="140208" cy="304800"/>
                        </a:xfrm>
                      </wpg:grpSpPr>
                      <wps:wsp>
                        <wps:cNvPr id="655315" name="Rectangle 655315"/>
                        <wps:cNvSpPr/>
                        <wps:spPr>
                          <a:xfrm>
                            <a:off x="0" y="0"/>
                            <a:ext cx="186477" cy="405384"/>
                          </a:xfrm>
                          <a:prstGeom prst="rect">
                            <a:avLst/>
                          </a:prstGeom>
                          <a:ln>
                            <a:noFill/>
                          </a:ln>
                        </wps:spPr>
                        <wps:txbx>
                          <w:txbxContent>
                            <w:p w14:paraId="64F792AB" w14:textId="77777777" w:rsidR="00F75C4C" w:rsidRDefault="00356D45">
                              <w:r>
                                <w:rPr>
                                  <w:sz w:val="8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75" style="width:11.04pt;height:24pt;mso-position-horizontal-relative:char;mso-position-vertical-relative:line" coordsize="1402,3048">
                <v:rect id="Rectangle 655315" style="position:absolute;width:1864;height:4053;left:0;top:0;" filled="f" stroked="f">
                  <v:textbox inset="0,0,0,0">
                    <w:txbxContent>
                      <w:p>
                        <w:pPr>
                          <w:spacing w:before="0" w:after="160" w:line="259" w:lineRule="auto"/>
                        </w:pPr>
                        <w:r>
                          <w:rPr>
                            <w:rFonts w:cs="Calibri" w:hAnsi="Calibri" w:eastAsia="Calibri" w:ascii="Calibri"/>
                            <w:sz w:val="84"/>
                          </w:rPr>
                          <w:t xml:space="preserve">1</w:t>
                        </w:r>
                      </w:p>
                    </w:txbxContent>
                  </v:textbox>
                </v:rect>
              </v:group>
            </w:pict>
          </mc:Fallback>
        </mc:AlternateContent>
      </w:r>
      <w:r>
        <w:rPr>
          <w:sz w:val="24"/>
        </w:rPr>
        <w:tab/>
        <w:t>Fecha: 09/05/2023</w:t>
      </w:r>
    </w:p>
    <w:p w14:paraId="451DCE93" w14:textId="77777777" w:rsidR="00F75C4C" w:rsidRDefault="00356D45">
      <w:pPr>
        <w:spacing w:after="3"/>
        <w:ind w:left="39" w:right="518" w:hanging="10"/>
        <w:jc w:val="right"/>
      </w:pPr>
      <w:r>
        <w:rPr>
          <w:sz w:val="24"/>
        </w:rPr>
        <w:t>No. Referencia: DAS-03-0020-2022-01/2023</w:t>
      </w:r>
    </w:p>
    <w:p w14:paraId="238AC6D4" w14:textId="77777777" w:rsidR="00F75C4C" w:rsidRDefault="00356D45">
      <w:pPr>
        <w:spacing w:after="0"/>
        <w:ind w:left="39" w:right="503" w:hanging="10"/>
        <w:jc w:val="right"/>
      </w:pPr>
      <w:r>
        <w:rPr>
          <w:sz w:val="28"/>
        </w:rPr>
        <w:t>CONFIDENCIAL</w:t>
      </w:r>
    </w:p>
    <w:p w14:paraId="1DFA7C4C" w14:textId="77777777" w:rsidR="00F75C4C" w:rsidRDefault="00356D45">
      <w:pPr>
        <w:spacing w:after="1"/>
        <w:ind w:left="29"/>
      </w:pPr>
      <w:r>
        <w:rPr>
          <w:noProof/>
        </w:rPr>
        <mc:AlternateContent>
          <mc:Choice Requires="wpg">
            <w:drawing>
              <wp:inline distT="0" distB="0" distL="0" distR="0" wp14:anchorId="28E3E769" wp14:editId="4A317CA3">
                <wp:extent cx="140208" cy="304800"/>
                <wp:effectExtent l="0" t="0" r="0" b="0"/>
                <wp:docPr id="1029474" name="Group 1029474"/>
                <wp:cNvGraphicFramePr/>
                <a:graphic xmlns:a="http://schemas.openxmlformats.org/drawingml/2006/main">
                  <a:graphicData uri="http://schemas.microsoft.com/office/word/2010/wordprocessingGroup">
                    <wpg:wgp>
                      <wpg:cNvGrpSpPr/>
                      <wpg:grpSpPr>
                        <a:xfrm>
                          <a:off x="0" y="0"/>
                          <a:ext cx="140208" cy="304800"/>
                          <a:chOff x="0" y="0"/>
                          <a:chExt cx="140208" cy="304800"/>
                        </a:xfrm>
                      </wpg:grpSpPr>
                      <wps:wsp>
                        <wps:cNvPr id="655316" name="Rectangle 655316"/>
                        <wps:cNvSpPr/>
                        <wps:spPr>
                          <a:xfrm>
                            <a:off x="0" y="0"/>
                            <a:ext cx="186477" cy="405384"/>
                          </a:xfrm>
                          <a:prstGeom prst="rect">
                            <a:avLst/>
                          </a:prstGeom>
                          <a:ln>
                            <a:noFill/>
                          </a:ln>
                        </wps:spPr>
                        <wps:txbx>
                          <w:txbxContent>
                            <w:p w14:paraId="2D9FF440" w14:textId="77777777" w:rsidR="00F75C4C" w:rsidRDefault="00356D45">
                              <w:r>
                                <w:rPr>
                                  <w:sz w:val="8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74" style="width:11.04pt;height:24pt;mso-position-horizontal-relative:char;mso-position-vertical-relative:line" coordsize="1402,3048">
                <v:rect id="Rectangle 655316" style="position:absolute;width:1864;height:4053;left:0;top:0;" filled="f" stroked="f">
                  <v:textbox inset="0,0,0,0">
                    <w:txbxContent>
                      <w:p>
                        <w:pPr>
                          <w:spacing w:before="0" w:after="160" w:line="259" w:lineRule="auto"/>
                        </w:pPr>
                        <w:r>
                          <w:rPr>
                            <w:rFonts w:cs="Calibri" w:hAnsi="Calibri" w:eastAsia="Calibri" w:ascii="Calibri"/>
                            <w:sz w:val="84"/>
                          </w:rPr>
                          <w:t xml:space="preserve">1</w:t>
                        </w:r>
                      </w:p>
                    </w:txbxContent>
                  </v:textbox>
                </v:rect>
              </v:group>
            </w:pict>
          </mc:Fallback>
        </mc:AlternateContent>
      </w:r>
    </w:p>
    <w:p w14:paraId="2D7F3BD0" w14:textId="77777777" w:rsidR="00F75C4C" w:rsidRDefault="00356D45">
      <w:pPr>
        <w:pStyle w:val="Ttulo5"/>
        <w:ind w:left="1901" w:hanging="10"/>
        <w:jc w:val="left"/>
      </w:pPr>
      <w:r>
        <w:rPr>
          <w:sz w:val="30"/>
        </w:rPr>
        <w:t>REF: CARTA A LA ENTIDAD EJERCICIO AUDITORÍA DE CUMPLIMIENTO CON</w:t>
      </w:r>
    </w:p>
    <w:p w14:paraId="052669FE" w14:textId="77777777" w:rsidR="00F75C4C" w:rsidRDefault="00356D45">
      <w:pPr>
        <w:spacing w:after="0"/>
        <w:ind w:left="3600" w:right="3571" w:hanging="10"/>
        <w:jc w:val="center"/>
      </w:pPr>
      <w:r>
        <w:rPr>
          <w:noProof/>
        </w:rPr>
        <mc:AlternateContent>
          <mc:Choice Requires="wpg">
            <w:drawing>
              <wp:anchor distT="0" distB="0" distL="114300" distR="114300" simplePos="0" relativeHeight="251798528" behindDoc="0" locked="0" layoutInCell="1" allowOverlap="1" wp14:anchorId="67875CB8" wp14:editId="4EFCE113">
                <wp:simplePos x="0" y="0"/>
                <wp:positionH relativeFrom="column">
                  <wp:posOffset>12192</wp:posOffset>
                </wp:positionH>
                <wp:positionV relativeFrom="paragraph">
                  <wp:posOffset>12841</wp:posOffset>
                </wp:positionV>
                <wp:extent cx="146304" cy="304800"/>
                <wp:effectExtent l="0" t="0" r="0" b="0"/>
                <wp:wrapSquare wrapText="bothSides"/>
                <wp:docPr id="1029476" name="Group 1029476"/>
                <wp:cNvGraphicFramePr/>
                <a:graphic xmlns:a="http://schemas.openxmlformats.org/drawingml/2006/main">
                  <a:graphicData uri="http://schemas.microsoft.com/office/word/2010/wordprocessingGroup">
                    <wpg:wgp>
                      <wpg:cNvGrpSpPr/>
                      <wpg:grpSpPr>
                        <a:xfrm>
                          <a:off x="0" y="0"/>
                          <a:ext cx="146304" cy="304800"/>
                          <a:chOff x="0" y="0"/>
                          <a:chExt cx="146304" cy="304800"/>
                        </a:xfrm>
                      </wpg:grpSpPr>
                      <wps:wsp>
                        <wps:cNvPr id="655317" name="Rectangle 655317"/>
                        <wps:cNvSpPr/>
                        <wps:spPr>
                          <a:xfrm>
                            <a:off x="0" y="0"/>
                            <a:ext cx="194584" cy="405384"/>
                          </a:xfrm>
                          <a:prstGeom prst="rect">
                            <a:avLst/>
                          </a:prstGeom>
                          <a:ln>
                            <a:noFill/>
                          </a:ln>
                        </wps:spPr>
                        <wps:txbx>
                          <w:txbxContent>
                            <w:p w14:paraId="3A989D78" w14:textId="77777777" w:rsidR="00F75C4C" w:rsidRDefault="00356D45">
                              <w:r>
                                <w:rPr>
                                  <w:sz w:val="8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476" style="width:11.52pt;height:24pt;position:absolute;mso-position-horizontal-relative:text;mso-position-horizontal:absolute;margin-left:0.959999pt;mso-position-vertical-relative:text;margin-top:1.01114pt;" coordsize="1463,3048">
                <v:rect id="Rectangle 655317" style="position:absolute;width:1945;height:4053;left:0;top:0;" filled="f" stroked="f">
                  <v:textbox inset="0,0,0,0">
                    <w:txbxContent>
                      <w:p>
                        <w:pPr>
                          <w:spacing w:before="0" w:after="160" w:line="259" w:lineRule="auto"/>
                        </w:pPr>
                        <w:r>
                          <w:rPr>
                            <w:rFonts w:cs="Calibri" w:hAnsi="Calibri" w:eastAsia="Calibri" w:ascii="Calibri"/>
                            <w:sz w:val="88"/>
                          </w:rPr>
                          <w:t xml:space="preserve">1</w:t>
                        </w:r>
                      </w:p>
                    </w:txbxContent>
                  </v:textbox>
                </v:rect>
                <w10:wrap type="square"/>
              </v:group>
            </w:pict>
          </mc:Fallback>
        </mc:AlternateContent>
      </w:r>
      <w:r>
        <w:rPr>
          <w:sz w:val="28"/>
        </w:rPr>
        <w:t>NIVEL DE SEGURIDAD LIMITADA</w:t>
      </w:r>
    </w:p>
    <w:p w14:paraId="2DBCD711" w14:textId="77777777" w:rsidR="00F75C4C" w:rsidRDefault="00356D45">
      <w:pPr>
        <w:pStyle w:val="Ttulo5"/>
        <w:ind w:left="19"/>
      </w:pPr>
      <w:r>
        <w:t>TERMINADO AL 31 DE MAYO DE 2022</w:t>
      </w:r>
    </w:p>
    <w:p w14:paraId="40937DF1" w14:textId="77777777" w:rsidR="00F75C4C" w:rsidRDefault="00356D45">
      <w:pPr>
        <w:spacing w:after="0"/>
        <w:ind w:left="10" w:right="-15" w:hanging="10"/>
        <w:jc w:val="right"/>
      </w:pPr>
      <w:r>
        <w:rPr>
          <w:sz w:val="50"/>
        </w:rPr>
        <w:t>RECIBIDO</w:t>
      </w:r>
    </w:p>
    <w:p w14:paraId="75536D6D" w14:textId="77777777" w:rsidR="00F75C4C" w:rsidRDefault="00356D45">
      <w:pPr>
        <w:spacing w:after="3"/>
        <w:ind w:left="-43" w:right="-998" w:hanging="10"/>
      </w:pPr>
      <w:r>
        <w:rPr>
          <w:noProof/>
        </w:rPr>
        <w:drawing>
          <wp:anchor distT="0" distB="0" distL="114300" distR="114300" simplePos="0" relativeHeight="251799552" behindDoc="0" locked="0" layoutInCell="1" allowOverlap="0" wp14:anchorId="565374C3" wp14:editId="5AB33507">
            <wp:simplePos x="0" y="0"/>
            <wp:positionH relativeFrom="column">
              <wp:posOffset>5480304</wp:posOffset>
            </wp:positionH>
            <wp:positionV relativeFrom="paragraph">
              <wp:posOffset>24385</wp:posOffset>
            </wp:positionV>
            <wp:extent cx="1621536" cy="1066800"/>
            <wp:effectExtent l="0" t="0" r="0" b="0"/>
            <wp:wrapSquare wrapText="bothSides"/>
            <wp:docPr id="1029910" name="Picture 1029910"/>
            <wp:cNvGraphicFramePr/>
            <a:graphic xmlns:a="http://schemas.openxmlformats.org/drawingml/2006/main">
              <a:graphicData uri="http://schemas.openxmlformats.org/drawingml/2006/picture">
                <pic:pic xmlns:pic="http://schemas.openxmlformats.org/drawingml/2006/picture">
                  <pic:nvPicPr>
                    <pic:cNvPr id="1029910" name="Picture 1029910"/>
                    <pic:cNvPicPr/>
                  </pic:nvPicPr>
                  <pic:blipFill>
                    <a:blip r:embed="rId870"/>
                    <a:stretch>
                      <a:fillRect/>
                    </a:stretch>
                  </pic:blipFill>
                  <pic:spPr>
                    <a:xfrm>
                      <a:off x="0" y="0"/>
                      <a:ext cx="1621536" cy="1066800"/>
                    </a:xfrm>
                    <a:prstGeom prst="rect">
                      <a:avLst/>
                    </a:prstGeom>
                  </pic:spPr>
                </pic:pic>
              </a:graphicData>
            </a:graphic>
          </wp:anchor>
        </w:drawing>
      </w:r>
      <w:r>
        <w:rPr>
          <w:sz w:val="88"/>
        </w:rPr>
        <w:t>1</w:t>
      </w:r>
    </w:p>
    <w:p w14:paraId="1C99D780" w14:textId="77777777" w:rsidR="00F75C4C" w:rsidRDefault="00356D45">
      <w:pPr>
        <w:spacing w:after="48" w:line="218" w:lineRule="auto"/>
        <w:ind w:left="14" w:firstLine="9"/>
        <w:jc w:val="both"/>
      </w:pPr>
      <w:r>
        <w:rPr>
          <w:sz w:val="26"/>
        </w:rPr>
        <w:t>Magister</w:t>
      </w:r>
    </w:p>
    <w:p w14:paraId="54ED085D" w14:textId="77777777" w:rsidR="00F75C4C" w:rsidRDefault="00356D45">
      <w:pPr>
        <w:tabs>
          <w:tab w:val="center" w:pos="3758"/>
        </w:tabs>
        <w:spacing w:after="0"/>
      </w:pPr>
      <w:r>
        <w:rPr>
          <w:noProof/>
        </w:rPr>
        <mc:AlternateContent>
          <mc:Choice Requires="wpg">
            <w:drawing>
              <wp:inline distT="0" distB="0" distL="0" distR="0" wp14:anchorId="280645BB" wp14:editId="13ADD7E6">
                <wp:extent cx="146304" cy="298704"/>
                <wp:effectExtent l="0" t="0" r="0" b="0"/>
                <wp:docPr id="1029477" name="Group 1029477"/>
                <wp:cNvGraphicFramePr/>
                <a:graphic xmlns:a="http://schemas.openxmlformats.org/drawingml/2006/main">
                  <a:graphicData uri="http://schemas.microsoft.com/office/word/2010/wordprocessingGroup">
                    <wpg:wgp>
                      <wpg:cNvGrpSpPr/>
                      <wpg:grpSpPr>
                        <a:xfrm>
                          <a:off x="0" y="0"/>
                          <a:ext cx="146304" cy="298704"/>
                          <a:chOff x="0" y="0"/>
                          <a:chExt cx="146304" cy="298704"/>
                        </a:xfrm>
                      </wpg:grpSpPr>
                      <wps:wsp>
                        <wps:cNvPr id="655319" name="Rectangle 655319"/>
                        <wps:cNvSpPr/>
                        <wps:spPr>
                          <a:xfrm>
                            <a:off x="0" y="0"/>
                            <a:ext cx="194584" cy="397276"/>
                          </a:xfrm>
                          <a:prstGeom prst="rect">
                            <a:avLst/>
                          </a:prstGeom>
                          <a:ln>
                            <a:noFill/>
                          </a:ln>
                        </wps:spPr>
                        <wps:txbx>
                          <w:txbxContent>
                            <w:p w14:paraId="5B5A4699" w14:textId="77777777" w:rsidR="00F75C4C" w:rsidRDefault="00356D45">
                              <w:r>
                                <w:rPr>
                                  <w:sz w:val="88"/>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77" style="width:11.52pt;height:23.52pt;mso-position-horizontal-relative:char;mso-position-vertical-relative:line" coordsize="1463,2987">
                <v:rect id="Rectangle 655319" style="position:absolute;width:1945;height:3972;left:0;top:0;" filled="f" stroked="f">
                  <v:textbox inset="0,0,0,0">
                    <w:txbxContent>
                      <w:p>
                        <w:pPr>
                          <w:spacing w:before="0" w:after="160" w:line="259" w:lineRule="auto"/>
                        </w:pPr>
                        <w:r>
                          <w:rPr>
                            <w:rFonts w:cs="Calibri" w:hAnsi="Calibri" w:eastAsia="Calibri" w:ascii="Calibri"/>
                            <w:sz w:val="88"/>
                          </w:rPr>
                          <w:t xml:space="preserve">1</w:t>
                        </w:r>
                      </w:p>
                    </w:txbxContent>
                  </v:textbox>
                </v:rect>
              </v:group>
            </w:pict>
          </mc:Fallback>
        </mc:AlternateContent>
      </w:r>
      <w:r>
        <w:rPr>
          <w:sz w:val="28"/>
        </w:rPr>
        <w:tab/>
        <w:t>Claudia Patricia Ruiz Casasola de Estrada</w:t>
      </w:r>
    </w:p>
    <w:p w14:paraId="2466C0D6" w14:textId="77777777" w:rsidR="00F75C4C" w:rsidRDefault="00356D45">
      <w:pPr>
        <w:spacing w:after="0"/>
        <w:ind w:left="29" w:hanging="10"/>
      </w:pPr>
      <w:r>
        <w:rPr>
          <w:sz w:val="28"/>
        </w:rPr>
        <w:t>Ministra de Educación</w:t>
      </w:r>
    </w:p>
    <w:p w14:paraId="15009E8C" w14:textId="77777777" w:rsidR="00F75C4C" w:rsidRDefault="00356D45">
      <w:pPr>
        <w:spacing w:after="0"/>
        <w:ind w:left="19" w:firstLine="1536"/>
      </w:pPr>
      <w:r>
        <w:rPr>
          <w:sz w:val="28"/>
        </w:rPr>
        <w:t>MINISTERIO DE EDUCACIÓN 1</w:t>
      </w:r>
      <w:r>
        <w:rPr>
          <w:sz w:val="28"/>
        </w:rPr>
        <w:tab/>
        <w:t>Su Despacho</w:t>
      </w:r>
    </w:p>
    <w:p w14:paraId="53CF1B4D" w14:textId="77777777" w:rsidR="00F75C4C" w:rsidRDefault="00356D45">
      <w:pPr>
        <w:spacing w:after="147"/>
        <w:ind w:left="1565" w:hanging="10"/>
      </w:pPr>
      <w:r>
        <w:rPr>
          <w:sz w:val="28"/>
        </w:rPr>
        <w:t>M.A Ruíz Casasola:</w:t>
      </w:r>
    </w:p>
    <w:p w14:paraId="4B574CE3" w14:textId="77777777" w:rsidR="00F75C4C" w:rsidRDefault="00356D45">
      <w:pPr>
        <w:spacing w:after="237" w:line="247" w:lineRule="auto"/>
        <w:ind w:left="14" w:right="532" w:firstLine="1536"/>
        <w:jc w:val="both"/>
      </w:pPr>
      <w:r>
        <w:rPr>
          <w:sz w:val="24"/>
        </w:rPr>
        <w:t>Sírvase encontrar la carta a la entidad para el año terminado que se especif</w:t>
      </w:r>
      <w:r>
        <w:rPr>
          <w:sz w:val="24"/>
        </w:rPr>
        <w:t xml:space="preserve">ica arriba, para sus comentarios. La carta comprende ciertos asuntos relacionados con el control 1 interno de los que se tomó nota durante el curso de nuestra auditoría, que fue planificada y desarrollada para obtener seguridad razonable de que la materia </w:t>
      </w:r>
      <w:r>
        <w:rPr>
          <w:sz w:val="24"/>
        </w:rPr>
        <w:t>controlada cumplió con los criterios aplicables,</w:t>
      </w:r>
    </w:p>
    <w:p w14:paraId="6F2D7A3A" w14:textId="77777777" w:rsidR="00F75C4C" w:rsidRDefault="00356D45">
      <w:pPr>
        <w:spacing w:after="153" w:line="247" w:lineRule="auto"/>
        <w:ind w:left="14" w:right="532" w:firstLine="1536"/>
        <w:jc w:val="both"/>
      </w:pPr>
      <w:r>
        <w:rPr>
          <w:sz w:val="24"/>
        </w:rPr>
        <w:t xml:space="preserve">Una auditoría no está diseñada para identificar todas las debilidades significativas en el sistema de control interno de la entidad. Nuestra revisión de los sistemas de control 1 interno se lleva a cabo únicamente en la medida que se requiera para planear </w:t>
      </w:r>
      <w:r>
        <w:rPr>
          <w:sz w:val="24"/>
        </w:rPr>
        <w:t xml:space="preserve">los procedimientos de </w:t>
      </w:r>
      <w:proofErr w:type="spellStart"/>
      <w:r>
        <w:rPr>
          <w:sz w:val="24"/>
        </w:rPr>
        <w:t>auditoria</w:t>
      </w:r>
      <w:proofErr w:type="spellEnd"/>
      <w:r>
        <w:rPr>
          <w:sz w:val="24"/>
        </w:rPr>
        <w:t xml:space="preserve"> que son apropiados para expresar una conclusión. pero no para el propósito de emitir una conclusión sobre la efectividad del control interno. Por lo </w:t>
      </w:r>
      <w:r>
        <w:rPr>
          <w:noProof/>
        </w:rPr>
        <mc:AlternateContent>
          <mc:Choice Requires="wpg">
            <w:drawing>
              <wp:inline distT="0" distB="0" distL="0" distR="0" wp14:anchorId="0F40588A" wp14:editId="329172A3">
                <wp:extent cx="140208" cy="298704"/>
                <wp:effectExtent l="0" t="0" r="0" b="0"/>
                <wp:docPr id="1029478" name="Group 1029478"/>
                <wp:cNvGraphicFramePr/>
                <a:graphic xmlns:a="http://schemas.openxmlformats.org/drawingml/2006/main">
                  <a:graphicData uri="http://schemas.microsoft.com/office/word/2010/wordprocessingGroup">
                    <wpg:wgp>
                      <wpg:cNvGrpSpPr/>
                      <wpg:grpSpPr>
                        <a:xfrm>
                          <a:off x="0" y="0"/>
                          <a:ext cx="140208" cy="298704"/>
                          <a:chOff x="0" y="0"/>
                          <a:chExt cx="140208" cy="298704"/>
                        </a:xfrm>
                      </wpg:grpSpPr>
                      <wps:wsp>
                        <wps:cNvPr id="655323" name="Rectangle 655323"/>
                        <wps:cNvSpPr/>
                        <wps:spPr>
                          <a:xfrm>
                            <a:off x="0" y="0"/>
                            <a:ext cx="186477" cy="397277"/>
                          </a:xfrm>
                          <a:prstGeom prst="rect">
                            <a:avLst/>
                          </a:prstGeom>
                          <a:ln>
                            <a:noFill/>
                          </a:ln>
                        </wps:spPr>
                        <wps:txbx>
                          <w:txbxContent>
                            <w:p w14:paraId="5F7D4A2E" w14:textId="77777777" w:rsidR="00F75C4C" w:rsidRDefault="00356D45">
                              <w:r>
                                <w:rPr>
                                  <w:sz w:val="8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78" style="width:11.04pt;height:23.52pt;mso-position-horizontal-relative:char;mso-position-vertical-relative:line" coordsize="1402,2987">
                <v:rect id="Rectangle 655323" style="position:absolute;width:1864;height:3972;left:0;top:0;" filled="f" stroked="f">
                  <v:textbox inset="0,0,0,0">
                    <w:txbxContent>
                      <w:p>
                        <w:pPr>
                          <w:spacing w:before="0" w:after="160" w:line="259" w:lineRule="auto"/>
                        </w:pPr>
                        <w:r>
                          <w:rPr>
                            <w:rFonts w:cs="Calibri" w:hAnsi="Calibri" w:eastAsia="Calibri" w:ascii="Calibri"/>
                            <w:sz w:val="84"/>
                          </w:rPr>
                          <w:t xml:space="preserve">1</w:t>
                        </w:r>
                      </w:p>
                    </w:txbxContent>
                  </v:textbox>
                </v:rect>
              </v:group>
            </w:pict>
          </mc:Fallback>
        </mc:AlternateContent>
      </w:r>
      <w:r>
        <w:rPr>
          <w:sz w:val="24"/>
        </w:rPr>
        <w:t xml:space="preserve"> tanto, nuestra revisión y comentarios I recomendaciones derivados de </w:t>
      </w:r>
      <w:r>
        <w:rPr>
          <w:sz w:val="24"/>
        </w:rPr>
        <w:t xml:space="preserve">los mismos </w:t>
      </w:r>
      <w:r>
        <w:rPr>
          <w:sz w:val="24"/>
        </w:rPr>
        <w:lastRenderedPageBreak/>
        <w:t xml:space="preserve">no se deben considerar necesariamente como una lista general de posibles mejoras al sistema de control interno o de los procedimientos operativos que podría revelar una revisión más </w:t>
      </w:r>
      <w:r>
        <w:rPr>
          <w:noProof/>
        </w:rPr>
        <mc:AlternateContent>
          <mc:Choice Requires="wpg">
            <w:drawing>
              <wp:inline distT="0" distB="0" distL="0" distR="0" wp14:anchorId="10E79C27" wp14:editId="205E3BD8">
                <wp:extent cx="140208" cy="292608"/>
                <wp:effectExtent l="0" t="0" r="0" b="0"/>
                <wp:docPr id="1029479" name="Group 1029479"/>
                <wp:cNvGraphicFramePr/>
                <a:graphic xmlns:a="http://schemas.openxmlformats.org/drawingml/2006/main">
                  <a:graphicData uri="http://schemas.microsoft.com/office/word/2010/wordprocessingGroup">
                    <wpg:wgp>
                      <wpg:cNvGrpSpPr/>
                      <wpg:grpSpPr>
                        <a:xfrm>
                          <a:off x="0" y="0"/>
                          <a:ext cx="140208" cy="292608"/>
                          <a:chOff x="0" y="0"/>
                          <a:chExt cx="140208" cy="292608"/>
                        </a:xfrm>
                      </wpg:grpSpPr>
                      <wps:wsp>
                        <wps:cNvPr id="655324" name="Rectangle 655324"/>
                        <wps:cNvSpPr/>
                        <wps:spPr>
                          <a:xfrm>
                            <a:off x="0" y="0"/>
                            <a:ext cx="186477" cy="389168"/>
                          </a:xfrm>
                          <a:prstGeom prst="rect">
                            <a:avLst/>
                          </a:prstGeom>
                          <a:ln>
                            <a:noFill/>
                          </a:ln>
                        </wps:spPr>
                        <wps:txbx>
                          <w:txbxContent>
                            <w:p w14:paraId="137999BC" w14:textId="77777777" w:rsidR="00F75C4C" w:rsidRDefault="00356D45">
                              <w:r>
                                <w:rPr>
                                  <w:sz w:val="8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79" style="width:11.04pt;height:23.04pt;mso-position-horizontal-relative:char;mso-position-vertical-relative:line" coordsize="1402,2926">
                <v:rect id="Rectangle 655324" style="position:absolute;width:1864;height:3891;left:0;top:0;" filled="f" stroked="f">
                  <v:textbox inset="0,0,0,0">
                    <w:txbxContent>
                      <w:p>
                        <w:pPr>
                          <w:spacing w:before="0" w:after="160" w:line="259" w:lineRule="auto"/>
                        </w:pPr>
                        <w:r>
                          <w:rPr>
                            <w:rFonts w:cs="Calibri" w:hAnsi="Calibri" w:eastAsia="Calibri" w:ascii="Calibri"/>
                            <w:sz w:val="84"/>
                          </w:rPr>
                          <w:t xml:space="preserve">1</w:t>
                        </w:r>
                      </w:p>
                    </w:txbxContent>
                  </v:textbox>
                </v:rect>
              </v:group>
            </w:pict>
          </mc:Fallback>
        </mc:AlternateContent>
      </w:r>
      <w:r>
        <w:rPr>
          <w:sz w:val="24"/>
        </w:rPr>
        <w:t xml:space="preserve"> exhaustiva,</w:t>
      </w:r>
    </w:p>
    <w:p w14:paraId="3EB6F423" w14:textId="77777777" w:rsidR="00F75C4C" w:rsidRDefault="00356D45">
      <w:pPr>
        <w:spacing w:after="332" w:line="247" w:lineRule="auto"/>
        <w:ind w:left="14" w:right="532" w:firstLine="1536"/>
        <w:jc w:val="both"/>
      </w:pPr>
      <w:r>
        <w:rPr>
          <w:sz w:val="24"/>
        </w:rPr>
        <w:t>La carta es adicional y la información que co</w:t>
      </w:r>
      <w:r>
        <w:rPr>
          <w:sz w:val="24"/>
        </w:rPr>
        <w:t xml:space="preserve">ntiene es de carácter confidencial, ha sido 1 elaborada para el uso exclusivo de las autoridades de la entidad, La carta no se puede entregar a ningún tercero sin nuestro previo consentimiento escrito. Dicho consentimiento sólo se otorgará en el entendido </w:t>
      </w:r>
      <w:r>
        <w:rPr>
          <w:sz w:val="24"/>
        </w:rPr>
        <w:t>de que la carta no ha sido preparada considerando los 1 intereses de ningún tercero y que nosotros no aceptamos ninguna obligación, responsabilidad o pasivos de ninguna naturaleza ante esa parte.</w:t>
      </w:r>
    </w:p>
    <w:p w14:paraId="0BC0C04E" w14:textId="77777777" w:rsidR="00F75C4C" w:rsidRDefault="00356D45">
      <w:pPr>
        <w:spacing w:after="3"/>
        <w:ind w:left="-43" w:right="-998" w:hanging="10"/>
      </w:pPr>
      <w:r>
        <w:rPr>
          <w:noProof/>
        </w:rPr>
        <w:drawing>
          <wp:inline distT="0" distB="0" distL="0" distR="0" wp14:anchorId="5A2A7F5F" wp14:editId="2B65384E">
            <wp:extent cx="7595616" cy="786384"/>
            <wp:effectExtent l="0" t="0" r="0" b="0"/>
            <wp:docPr id="1029912" name="Picture 1029912"/>
            <wp:cNvGraphicFramePr/>
            <a:graphic xmlns:a="http://schemas.openxmlformats.org/drawingml/2006/main">
              <a:graphicData uri="http://schemas.openxmlformats.org/drawingml/2006/picture">
                <pic:pic xmlns:pic="http://schemas.openxmlformats.org/drawingml/2006/picture">
                  <pic:nvPicPr>
                    <pic:cNvPr id="1029912" name="Picture 1029912"/>
                    <pic:cNvPicPr/>
                  </pic:nvPicPr>
                  <pic:blipFill>
                    <a:blip r:embed="rId871"/>
                    <a:stretch>
                      <a:fillRect/>
                    </a:stretch>
                  </pic:blipFill>
                  <pic:spPr>
                    <a:xfrm>
                      <a:off x="0" y="0"/>
                      <a:ext cx="7595616" cy="786384"/>
                    </a:xfrm>
                    <a:prstGeom prst="rect">
                      <a:avLst/>
                    </a:prstGeom>
                  </pic:spPr>
                </pic:pic>
              </a:graphicData>
            </a:graphic>
          </wp:inline>
        </w:drawing>
      </w:r>
      <w:r>
        <w:rPr>
          <w:sz w:val="88"/>
        </w:rPr>
        <w:t>1</w:t>
      </w:r>
    </w:p>
    <w:p w14:paraId="7C9E1ECA" w14:textId="77777777" w:rsidR="00F75C4C" w:rsidRDefault="00356D45">
      <w:pPr>
        <w:spacing w:after="655" w:line="247" w:lineRule="auto"/>
        <w:ind w:left="1546" w:right="-979" w:hanging="1613"/>
        <w:jc w:val="both"/>
      </w:pPr>
      <w:r>
        <w:rPr>
          <w:noProof/>
        </w:rPr>
        <w:drawing>
          <wp:inline distT="0" distB="0" distL="0" distR="0" wp14:anchorId="652DC52D" wp14:editId="27F23C12">
            <wp:extent cx="7613904" cy="1383792"/>
            <wp:effectExtent l="0" t="0" r="0" b="0"/>
            <wp:docPr id="1029914" name="Picture 1029914"/>
            <wp:cNvGraphicFramePr/>
            <a:graphic xmlns:a="http://schemas.openxmlformats.org/drawingml/2006/main">
              <a:graphicData uri="http://schemas.openxmlformats.org/drawingml/2006/picture">
                <pic:pic xmlns:pic="http://schemas.openxmlformats.org/drawingml/2006/picture">
                  <pic:nvPicPr>
                    <pic:cNvPr id="1029914" name="Picture 1029914"/>
                    <pic:cNvPicPr/>
                  </pic:nvPicPr>
                  <pic:blipFill>
                    <a:blip r:embed="rId872"/>
                    <a:stretch>
                      <a:fillRect/>
                    </a:stretch>
                  </pic:blipFill>
                  <pic:spPr>
                    <a:xfrm>
                      <a:off x="0" y="0"/>
                      <a:ext cx="7613904" cy="1383792"/>
                    </a:xfrm>
                    <a:prstGeom prst="rect">
                      <a:avLst/>
                    </a:prstGeom>
                  </pic:spPr>
                </pic:pic>
              </a:graphicData>
            </a:graphic>
          </wp:inline>
        </w:drawing>
      </w:r>
      <w:r>
        <w:rPr>
          <w:sz w:val="24"/>
        </w:rPr>
        <w:t xml:space="preserve">Con base a </w:t>
      </w:r>
      <w:proofErr w:type="spellStart"/>
      <w:r>
        <w:rPr>
          <w:sz w:val="24"/>
        </w:rPr>
        <w:t>Io</w:t>
      </w:r>
      <w:proofErr w:type="spellEnd"/>
      <w:r>
        <w:rPr>
          <w:sz w:val="24"/>
        </w:rPr>
        <w:t xml:space="preserve"> anterior, las siguientes deficiencias no a</w:t>
      </w:r>
      <w:r>
        <w:rPr>
          <w:sz w:val="24"/>
        </w:rPr>
        <w:t xml:space="preserve">meritaron revelarse como </w:t>
      </w:r>
      <w:proofErr w:type="spellStart"/>
      <w:r>
        <w:rPr>
          <w:sz w:val="24"/>
        </w:rPr>
        <w:t>hàllazgos</w:t>
      </w:r>
      <w:proofErr w:type="spellEnd"/>
      <w:r>
        <w:rPr>
          <w:sz w:val="24"/>
        </w:rPr>
        <w:t xml:space="preserve"> en el informe de </w:t>
      </w:r>
      <w:proofErr w:type="spellStart"/>
      <w:r>
        <w:rPr>
          <w:sz w:val="24"/>
        </w:rPr>
        <w:t>auditoria</w:t>
      </w:r>
      <w:proofErr w:type="spellEnd"/>
      <w:r>
        <w:rPr>
          <w:sz w:val="24"/>
        </w:rPr>
        <w:t xml:space="preserve"> y otros que se hace necesario darle el seguimiento respectivo, de las cuales se considera importante que deben ser comunicadas, para que se atiendan las recomendaciones sugeridas, descritas de l</w:t>
      </w:r>
      <w:r>
        <w:rPr>
          <w:sz w:val="24"/>
        </w:rPr>
        <w:t>a siguiente manera:</w:t>
      </w:r>
    </w:p>
    <w:p w14:paraId="59101CE6" w14:textId="77777777" w:rsidR="00F75C4C" w:rsidRDefault="00356D45">
      <w:pPr>
        <w:tabs>
          <w:tab w:val="center" w:pos="5179"/>
        </w:tabs>
        <w:spacing w:after="13" w:line="247" w:lineRule="auto"/>
      </w:pPr>
      <w:r>
        <w:rPr>
          <w:sz w:val="24"/>
        </w:rPr>
        <w:t>1</w:t>
      </w:r>
      <w:r>
        <w:rPr>
          <w:sz w:val="24"/>
        </w:rPr>
        <w:tab/>
        <w:t>1, Gestiones inoportunas por incumplimiento contractual y cobro de fianza</w:t>
      </w:r>
    </w:p>
    <w:p w14:paraId="5A318496" w14:textId="77777777" w:rsidR="00F75C4C" w:rsidRDefault="00356D45">
      <w:pPr>
        <w:spacing w:after="120"/>
        <w:ind w:left="1556" w:hanging="10"/>
      </w:pPr>
      <w:r>
        <w:rPr>
          <w:sz w:val="28"/>
        </w:rPr>
        <w:t>CONDICIÓN</w:t>
      </w:r>
    </w:p>
    <w:p w14:paraId="38B850F3" w14:textId="77777777" w:rsidR="00F75C4C" w:rsidRDefault="00356D45">
      <w:pPr>
        <w:spacing w:after="0"/>
        <w:ind w:left="19"/>
      </w:pPr>
      <w:r>
        <w:rPr>
          <w:sz w:val="92"/>
        </w:rPr>
        <w:t>1</w:t>
      </w:r>
    </w:p>
    <w:p w14:paraId="120647AE" w14:textId="77777777" w:rsidR="00F75C4C" w:rsidRDefault="00356D45">
      <w:pPr>
        <w:spacing w:after="138" w:line="247" w:lineRule="auto"/>
        <w:ind w:left="14" w:right="532" w:firstLine="1546"/>
        <w:jc w:val="both"/>
      </w:pPr>
      <w:r>
        <w:rPr>
          <w:sz w:val="24"/>
        </w:rPr>
        <w:t xml:space="preserve">En el Ministerio de Educación, Unidad Ejecutora 105 Dirección de Planificación Educativa -DIPLAN-, Programa 1 1 "Educación Escolar de </w:t>
      </w:r>
      <w:r>
        <w:rPr>
          <w:noProof/>
        </w:rPr>
        <w:drawing>
          <wp:inline distT="0" distB="0" distL="0" distR="0" wp14:anchorId="12F74786" wp14:editId="337F9002">
            <wp:extent cx="786384" cy="140208"/>
            <wp:effectExtent l="0" t="0" r="0" b="0"/>
            <wp:docPr id="668650" name="Picture 668650"/>
            <wp:cNvGraphicFramePr/>
            <a:graphic xmlns:a="http://schemas.openxmlformats.org/drawingml/2006/main">
              <a:graphicData uri="http://schemas.openxmlformats.org/drawingml/2006/picture">
                <pic:pic xmlns:pic="http://schemas.openxmlformats.org/drawingml/2006/picture">
                  <pic:nvPicPr>
                    <pic:cNvPr id="668650" name="Picture 668650"/>
                    <pic:cNvPicPr/>
                  </pic:nvPicPr>
                  <pic:blipFill>
                    <a:blip r:embed="rId873"/>
                    <a:stretch>
                      <a:fillRect/>
                    </a:stretch>
                  </pic:blipFill>
                  <pic:spPr>
                    <a:xfrm>
                      <a:off x="0" y="0"/>
                      <a:ext cx="786384" cy="140208"/>
                    </a:xfrm>
                    <a:prstGeom prst="rect">
                      <a:avLst/>
                    </a:prstGeom>
                  </pic:spPr>
                </pic:pic>
              </a:graphicData>
            </a:graphic>
          </wp:inline>
        </w:drawing>
      </w:r>
      <w:r>
        <w:rPr>
          <w:sz w:val="24"/>
        </w:rPr>
        <w:t xml:space="preserve"> Fuente de Financiamiento </w:t>
      </w:r>
      <w:r>
        <w:rPr>
          <w:noProof/>
        </w:rPr>
        <mc:AlternateContent>
          <mc:Choice Requires="wpg">
            <w:drawing>
              <wp:inline distT="0" distB="0" distL="0" distR="0" wp14:anchorId="3FC47CA3" wp14:editId="6FEE3FDF">
                <wp:extent cx="152400" cy="292608"/>
                <wp:effectExtent l="0" t="0" r="0" b="0"/>
                <wp:docPr id="1029488" name="Group 1029488"/>
                <wp:cNvGraphicFramePr/>
                <a:graphic xmlns:a="http://schemas.openxmlformats.org/drawingml/2006/main">
                  <a:graphicData uri="http://schemas.microsoft.com/office/word/2010/wordprocessingGroup">
                    <wpg:wgp>
                      <wpg:cNvGrpSpPr/>
                      <wpg:grpSpPr>
                        <a:xfrm>
                          <a:off x="0" y="0"/>
                          <a:ext cx="152400" cy="292608"/>
                          <a:chOff x="0" y="0"/>
                          <a:chExt cx="152400" cy="292608"/>
                        </a:xfrm>
                      </wpg:grpSpPr>
                      <wps:wsp>
                        <wps:cNvPr id="661113" name="Rectangle 661113"/>
                        <wps:cNvSpPr/>
                        <wps:spPr>
                          <a:xfrm>
                            <a:off x="0" y="0"/>
                            <a:ext cx="202692" cy="389169"/>
                          </a:xfrm>
                          <a:prstGeom prst="rect">
                            <a:avLst/>
                          </a:prstGeom>
                          <a:ln>
                            <a:noFill/>
                          </a:ln>
                        </wps:spPr>
                        <wps:txbx>
                          <w:txbxContent>
                            <w:p w14:paraId="4476FFFA" w14:textId="77777777" w:rsidR="00F75C4C" w:rsidRDefault="00356D45">
                              <w:r>
                                <w:rPr>
                                  <w:sz w:val="92"/>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88" style="width:12pt;height:23.04pt;mso-position-horizontal-relative:char;mso-position-vertical-relative:line" coordsize="1524,2926">
                <v:rect id="Rectangle 661113" style="position:absolute;width:2026;height:3891;left:0;top:0;" filled="f" stroked="f">
                  <v:textbox inset="0,0,0,0">
                    <w:txbxContent>
                      <w:p>
                        <w:pPr>
                          <w:spacing w:before="0" w:after="160" w:line="259" w:lineRule="auto"/>
                        </w:pPr>
                        <w:r>
                          <w:rPr>
                            <w:rFonts w:cs="Calibri" w:hAnsi="Calibri" w:eastAsia="Calibri" w:ascii="Calibri"/>
                            <w:sz w:val="92"/>
                          </w:rPr>
                          <w:t xml:space="preserve">1</w:t>
                        </w:r>
                      </w:p>
                    </w:txbxContent>
                  </v:textbox>
                </v:rect>
              </v:group>
            </w:pict>
          </mc:Fallback>
        </mc:AlternateContent>
      </w:r>
      <w:r>
        <w:rPr>
          <w:sz w:val="24"/>
        </w:rPr>
        <w:t xml:space="preserve"> 52 "Préstamos externos", con fondos provenientes del préstamo 3618/0C-GU, suscrito entre </w:t>
      </w:r>
      <w:r>
        <w:rPr>
          <w:sz w:val="24"/>
        </w:rPr>
        <w:t xml:space="preserve">el Banco Interamericano de Desarrollo -BID- y la República de Guatemala, destinado para financiar el Programa para el Mejoramiento de la Cobertura y Calidad </w:t>
      </w:r>
      <w:r>
        <w:rPr>
          <w:noProof/>
        </w:rPr>
        <mc:AlternateContent>
          <mc:Choice Requires="wpg">
            <w:drawing>
              <wp:inline distT="0" distB="0" distL="0" distR="0" wp14:anchorId="221532DE" wp14:editId="224D3502">
                <wp:extent cx="146304" cy="298704"/>
                <wp:effectExtent l="0" t="0" r="0" b="0"/>
                <wp:docPr id="1029489" name="Group 1029489"/>
                <wp:cNvGraphicFramePr/>
                <a:graphic xmlns:a="http://schemas.openxmlformats.org/drawingml/2006/main">
                  <a:graphicData uri="http://schemas.microsoft.com/office/word/2010/wordprocessingGroup">
                    <wpg:wgp>
                      <wpg:cNvGrpSpPr/>
                      <wpg:grpSpPr>
                        <a:xfrm>
                          <a:off x="0" y="0"/>
                          <a:ext cx="146304" cy="298704"/>
                          <a:chOff x="0" y="0"/>
                          <a:chExt cx="146304" cy="298704"/>
                        </a:xfrm>
                      </wpg:grpSpPr>
                      <wps:wsp>
                        <wps:cNvPr id="661114" name="Rectangle 661114"/>
                        <wps:cNvSpPr/>
                        <wps:spPr>
                          <a:xfrm>
                            <a:off x="0" y="0"/>
                            <a:ext cx="194584" cy="397277"/>
                          </a:xfrm>
                          <a:prstGeom prst="rect">
                            <a:avLst/>
                          </a:prstGeom>
                          <a:ln>
                            <a:noFill/>
                          </a:ln>
                        </wps:spPr>
                        <wps:txbx>
                          <w:txbxContent>
                            <w:p w14:paraId="5154A830" w14:textId="77777777" w:rsidR="00F75C4C" w:rsidRDefault="00356D45">
                              <w:r>
                                <w:rPr>
                                  <w:sz w:val="88"/>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489" style="width:11.52pt;height:23.52pt;mso-position-horizontal-relative:char;mso-position-vertical-relative:line" coordsize="1463,2987">
                <v:rect id="Rectangle 661114" style="position:absolute;width:1945;height:3972;left:0;top:0;" filled="f" stroked="f">
                  <v:textbox inset="0,0,0,0">
                    <w:txbxContent>
                      <w:p>
                        <w:pPr>
                          <w:spacing w:before="0" w:after="160" w:line="259" w:lineRule="auto"/>
                        </w:pPr>
                        <w:r>
                          <w:rPr>
                            <w:rFonts w:cs="Calibri" w:hAnsi="Calibri" w:eastAsia="Calibri" w:ascii="Calibri"/>
                            <w:sz w:val="88"/>
                          </w:rPr>
                          <w:t xml:space="preserve">1</w:t>
                        </w:r>
                      </w:p>
                    </w:txbxContent>
                  </v:textbox>
                </v:rect>
              </v:group>
            </w:pict>
          </mc:Fallback>
        </mc:AlternateContent>
      </w:r>
      <w:r>
        <w:rPr>
          <w:sz w:val="24"/>
        </w:rPr>
        <w:t xml:space="preserve"> Educativa, renglón presupuestario 329 Otras maquinarias y equipos, Licitación </w:t>
      </w:r>
      <w:r>
        <w:rPr>
          <w:sz w:val="24"/>
        </w:rPr>
        <w:lastRenderedPageBreak/>
        <w:t>Pública Interna</w:t>
      </w:r>
      <w:r>
        <w:rPr>
          <w:sz w:val="24"/>
        </w:rPr>
        <w:t>cional LPl-BlD-3618/OC-GU-BNS-02-201g. Se adquirió con Número de Operación de Guatecompras -NOG- 10580042, "Adquisición de Módulos Prefabricados para Centros 1 Educativos del Ministerio de Educación". Se suscribió el Contrato MINEDUC No. BNS• BID-01-2019 c</w:t>
      </w:r>
      <w:r>
        <w:rPr>
          <w:sz w:val="24"/>
        </w:rPr>
        <w:t>on fecha II de octubre de dos mil diecinueve (11-10-2019) y la entidad FAREX„ SOCIEDAD ANÓNIMA, con el objeto de instalar la cantidad de 337 módulos 1 prefabricados por un monto que asciende a la cantidad de sesenta y cinco millones setecientos noventa y c</w:t>
      </w:r>
      <w:r>
        <w:rPr>
          <w:sz w:val="24"/>
        </w:rPr>
        <w:t xml:space="preserve">uatro mil quinientos quetzales exactos </w:t>
      </w:r>
      <w:r>
        <w:rPr>
          <w:noProof/>
        </w:rPr>
        <w:drawing>
          <wp:inline distT="0" distB="0" distL="0" distR="0" wp14:anchorId="06F756B6" wp14:editId="59C63472">
            <wp:extent cx="1164336" cy="152400"/>
            <wp:effectExtent l="0" t="0" r="0" b="0"/>
            <wp:docPr id="668651" name="Picture 668651"/>
            <wp:cNvGraphicFramePr/>
            <a:graphic xmlns:a="http://schemas.openxmlformats.org/drawingml/2006/main">
              <a:graphicData uri="http://schemas.openxmlformats.org/drawingml/2006/picture">
                <pic:pic xmlns:pic="http://schemas.openxmlformats.org/drawingml/2006/picture">
                  <pic:nvPicPr>
                    <pic:cNvPr id="668651" name="Picture 668651"/>
                    <pic:cNvPicPr/>
                  </pic:nvPicPr>
                  <pic:blipFill>
                    <a:blip r:embed="rId874"/>
                    <a:stretch>
                      <a:fillRect/>
                    </a:stretch>
                  </pic:blipFill>
                  <pic:spPr>
                    <a:xfrm>
                      <a:off x="0" y="0"/>
                      <a:ext cx="1164336" cy="152400"/>
                    </a:xfrm>
                    <a:prstGeom prst="rect">
                      <a:avLst/>
                    </a:prstGeom>
                  </pic:spPr>
                </pic:pic>
              </a:graphicData>
            </a:graphic>
          </wp:inline>
        </w:drawing>
      </w:r>
      <w:r>
        <w:rPr>
          <w:sz w:val="24"/>
        </w:rPr>
        <w:t xml:space="preserve"> Al realizar pruebas de cumplimiento se determinó lo siguiente:</w:t>
      </w:r>
    </w:p>
    <w:p w14:paraId="15F8AA0B" w14:textId="77777777" w:rsidR="00F75C4C" w:rsidRDefault="00356D45">
      <w:pPr>
        <w:spacing w:after="0"/>
        <w:ind w:left="10"/>
      </w:pPr>
      <w:r>
        <w:rPr>
          <w:sz w:val="84"/>
        </w:rPr>
        <w:t>1</w:t>
      </w:r>
    </w:p>
    <w:p w14:paraId="7FA01493" w14:textId="77777777" w:rsidR="00F75C4C" w:rsidRDefault="00356D45">
      <w:pPr>
        <w:spacing w:after="97" w:line="247" w:lineRule="auto"/>
        <w:ind w:left="14" w:right="532" w:firstLine="1536"/>
        <w:jc w:val="both"/>
      </w:pPr>
      <w:r>
        <w:rPr>
          <w:sz w:val="24"/>
        </w:rPr>
        <w:t xml:space="preserve">El Ministerio de Educación pago a la entidad FAREX, S.A., la cantidad de cincuenta y cinco millones seiscientos treinta y cinco mil quinientos </w:t>
      </w:r>
      <w:r>
        <w:rPr>
          <w:noProof/>
        </w:rPr>
        <w:drawing>
          <wp:inline distT="0" distB="0" distL="0" distR="0" wp14:anchorId="23D6D953" wp14:editId="045C0BD0">
            <wp:extent cx="1048512" cy="140208"/>
            <wp:effectExtent l="0" t="0" r="0" b="0"/>
            <wp:docPr id="668652" name="Picture 668652"/>
            <wp:cNvGraphicFramePr/>
            <a:graphic xmlns:a="http://schemas.openxmlformats.org/drawingml/2006/main">
              <a:graphicData uri="http://schemas.openxmlformats.org/drawingml/2006/picture">
                <pic:pic xmlns:pic="http://schemas.openxmlformats.org/drawingml/2006/picture">
                  <pic:nvPicPr>
                    <pic:cNvPr id="668652" name="Picture 668652"/>
                    <pic:cNvPicPr/>
                  </pic:nvPicPr>
                  <pic:blipFill>
                    <a:blip r:embed="rId875"/>
                    <a:stretch>
                      <a:fillRect/>
                    </a:stretch>
                  </pic:blipFill>
                  <pic:spPr>
                    <a:xfrm>
                      <a:off x="0" y="0"/>
                      <a:ext cx="1048512" cy="140208"/>
                    </a:xfrm>
                    <a:prstGeom prst="rect">
                      <a:avLst/>
                    </a:prstGeom>
                  </pic:spPr>
                </pic:pic>
              </a:graphicData>
            </a:graphic>
          </wp:inline>
        </w:drawing>
      </w:r>
      <w:r>
        <w:rPr>
          <w:sz w:val="24"/>
        </w:rPr>
        <w:t xml:space="preserve"> corre</w:t>
      </w:r>
      <w:r>
        <w:rPr>
          <w:sz w:val="24"/>
        </w:rPr>
        <w:t>spondiente 1 a 285 módulos instalados. De los 337 módulos según contrato MINEDUC No. BNS-BID01-2019, al 31 de mayo se encuentran instalados y pagados 285 módulos, 34 instalados pendientes de pago y 18 pendientes de instalación y no pagados.</w:t>
      </w:r>
    </w:p>
    <w:p w14:paraId="3B424E87" w14:textId="77777777" w:rsidR="00F75C4C" w:rsidRDefault="00356D45">
      <w:pPr>
        <w:spacing w:after="0"/>
        <w:ind w:left="10"/>
      </w:pPr>
      <w:r>
        <w:rPr>
          <w:sz w:val="80"/>
        </w:rPr>
        <w:t>1</w:t>
      </w:r>
    </w:p>
    <w:p w14:paraId="79CB6615" w14:textId="77777777" w:rsidR="00F75C4C" w:rsidRDefault="00356D45">
      <w:pPr>
        <w:spacing w:after="568" w:line="247" w:lineRule="auto"/>
        <w:ind w:left="14" w:right="532" w:firstLine="1517"/>
        <w:jc w:val="both"/>
      </w:pPr>
      <w:r>
        <w:rPr>
          <w:sz w:val="24"/>
        </w:rPr>
        <w:t>Los integrant</w:t>
      </w:r>
      <w:r>
        <w:rPr>
          <w:sz w:val="24"/>
        </w:rPr>
        <w:t>es de la Comisión Receptora y Liquidadora, procedió a suscribir actas y a calcular las penalizaciones correspondientes debido a que la entidad FAREX, S.A., no 1 cumplió con la instalación de los módulos según cronograma de entregas. dejando constancia en e</w:t>
      </w:r>
      <w:r>
        <w:rPr>
          <w:sz w:val="24"/>
        </w:rPr>
        <w:t>l punto QUINTO: PENALIZACIÓN.</w:t>
      </w:r>
    </w:p>
    <w:p w14:paraId="0B183A0E" w14:textId="77777777" w:rsidR="00F75C4C" w:rsidRDefault="00356D45">
      <w:pPr>
        <w:spacing w:after="13" w:line="247" w:lineRule="auto"/>
        <w:ind w:left="14" w:right="532" w:firstLine="9"/>
        <w:jc w:val="both"/>
      </w:pPr>
      <w:r>
        <w:rPr>
          <w:sz w:val="24"/>
        </w:rPr>
        <w:t xml:space="preserve">1 </w:t>
      </w:r>
      <w:proofErr w:type="gramStart"/>
      <w:r>
        <w:rPr>
          <w:sz w:val="24"/>
        </w:rPr>
        <w:t>Por</w:t>
      </w:r>
      <w:proofErr w:type="gramEnd"/>
      <w:r>
        <w:rPr>
          <w:sz w:val="24"/>
        </w:rPr>
        <w:t xml:space="preserve"> medio de Oficio No. DIPLAN-FE-3035-2021 de fecha 22 de junio de 2021, se le notifica a la entidad FAREX, S.A. que el monto de la penalización derivada de la liquidación por daños y perjuicios asciende a seis millones qui</w:t>
      </w:r>
      <w:r>
        <w:rPr>
          <w:sz w:val="24"/>
        </w:rPr>
        <w:t xml:space="preserve">nientos setenta y nueve mil 1 cuatrocientos cincuenta Quetzales con 00/100 (O. </w:t>
      </w:r>
      <w:r>
        <w:rPr>
          <w:noProof/>
        </w:rPr>
        <w:drawing>
          <wp:inline distT="0" distB="0" distL="0" distR="0" wp14:anchorId="5A3DE90D" wp14:editId="1422844C">
            <wp:extent cx="865632" cy="140207"/>
            <wp:effectExtent l="0" t="0" r="0" b="0"/>
            <wp:docPr id="668653" name="Picture 668653"/>
            <wp:cNvGraphicFramePr/>
            <a:graphic xmlns:a="http://schemas.openxmlformats.org/drawingml/2006/main">
              <a:graphicData uri="http://schemas.openxmlformats.org/drawingml/2006/picture">
                <pic:pic xmlns:pic="http://schemas.openxmlformats.org/drawingml/2006/picture">
                  <pic:nvPicPr>
                    <pic:cNvPr id="668653" name="Picture 668653"/>
                    <pic:cNvPicPr/>
                  </pic:nvPicPr>
                  <pic:blipFill>
                    <a:blip r:embed="rId876"/>
                    <a:stretch>
                      <a:fillRect/>
                    </a:stretch>
                  </pic:blipFill>
                  <pic:spPr>
                    <a:xfrm>
                      <a:off x="0" y="0"/>
                      <a:ext cx="865632" cy="140207"/>
                    </a:xfrm>
                    <a:prstGeom prst="rect">
                      <a:avLst/>
                    </a:prstGeom>
                  </pic:spPr>
                </pic:pic>
              </a:graphicData>
            </a:graphic>
          </wp:inline>
        </w:drawing>
      </w:r>
      <w:r>
        <w:rPr>
          <w:sz w:val="24"/>
        </w:rPr>
        <w:t xml:space="preserve"> el cual corresponde al monto máximo de la liquidación por daños y perjuicios indicada en la en la cláusula del contrato CGC 27.1, que es del 10% del monto del contrato.</w:t>
      </w:r>
    </w:p>
    <w:p w14:paraId="3B77D978" w14:textId="77777777" w:rsidR="00F75C4C" w:rsidRDefault="00356D45">
      <w:pPr>
        <w:spacing w:after="0"/>
        <w:ind w:left="10"/>
      </w:pPr>
      <w:r>
        <w:rPr>
          <w:sz w:val="78"/>
        </w:rPr>
        <w:t>1</w:t>
      </w:r>
    </w:p>
    <w:p w14:paraId="7FDE94C6" w14:textId="77777777" w:rsidR="00F75C4C" w:rsidRDefault="00356D45">
      <w:pPr>
        <w:spacing w:after="0"/>
        <w:ind w:left="-38" w:right="-998"/>
      </w:pPr>
      <w:r>
        <w:rPr>
          <w:noProof/>
        </w:rPr>
        <w:drawing>
          <wp:inline distT="0" distB="0" distL="0" distR="0" wp14:anchorId="0B3A12A8" wp14:editId="4DEA6F9A">
            <wp:extent cx="7607808" cy="1005840"/>
            <wp:effectExtent l="0" t="0" r="0" b="0"/>
            <wp:docPr id="1029916" name="Picture 1029916"/>
            <wp:cNvGraphicFramePr/>
            <a:graphic xmlns:a="http://schemas.openxmlformats.org/drawingml/2006/main">
              <a:graphicData uri="http://schemas.openxmlformats.org/drawingml/2006/picture">
                <pic:pic xmlns:pic="http://schemas.openxmlformats.org/drawingml/2006/picture">
                  <pic:nvPicPr>
                    <pic:cNvPr id="1029916" name="Picture 1029916"/>
                    <pic:cNvPicPr/>
                  </pic:nvPicPr>
                  <pic:blipFill>
                    <a:blip r:embed="rId877"/>
                    <a:stretch>
                      <a:fillRect/>
                    </a:stretch>
                  </pic:blipFill>
                  <pic:spPr>
                    <a:xfrm>
                      <a:off x="0" y="0"/>
                      <a:ext cx="7607808" cy="1005840"/>
                    </a:xfrm>
                    <a:prstGeom prst="rect">
                      <a:avLst/>
                    </a:prstGeom>
                  </pic:spPr>
                </pic:pic>
              </a:graphicData>
            </a:graphic>
          </wp:inline>
        </w:drawing>
      </w:r>
    </w:p>
    <w:p w14:paraId="18FE7B60" w14:textId="77777777" w:rsidR="00F75C4C" w:rsidRDefault="00356D45">
      <w:pPr>
        <w:spacing w:after="131"/>
        <w:ind w:left="855" w:right="4696" w:hanging="10"/>
      </w:pPr>
      <w:r>
        <w:rPr>
          <w:sz w:val="28"/>
        </w:rPr>
        <w:t>PAREN</w:t>
      </w:r>
      <w:r>
        <w:rPr>
          <w:noProof/>
        </w:rPr>
        <w:drawing>
          <wp:inline distT="0" distB="0" distL="0" distR="0" wp14:anchorId="35C8461B" wp14:editId="5F364782">
            <wp:extent cx="298821" cy="146304"/>
            <wp:effectExtent l="0" t="0" r="0" b="0"/>
            <wp:docPr id="1029919" name="Picture 1029919"/>
            <wp:cNvGraphicFramePr/>
            <a:graphic xmlns:a="http://schemas.openxmlformats.org/drawingml/2006/main">
              <a:graphicData uri="http://schemas.openxmlformats.org/drawingml/2006/picture">
                <pic:pic xmlns:pic="http://schemas.openxmlformats.org/drawingml/2006/picture">
                  <pic:nvPicPr>
                    <pic:cNvPr id="1029919" name="Picture 1029919"/>
                    <pic:cNvPicPr/>
                  </pic:nvPicPr>
                  <pic:blipFill>
                    <a:blip r:embed="rId878"/>
                    <a:stretch>
                      <a:fillRect/>
                    </a:stretch>
                  </pic:blipFill>
                  <pic:spPr>
                    <a:xfrm>
                      <a:off x="0" y="0"/>
                      <a:ext cx="298821" cy="146304"/>
                    </a:xfrm>
                    <a:prstGeom prst="rect">
                      <a:avLst/>
                    </a:prstGeom>
                  </pic:spPr>
                </pic:pic>
              </a:graphicData>
            </a:graphic>
          </wp:inline>
        </w:drawing>
      </w:r>
    </w:p>
    <w:p w14:paraId="75CFC6B2" w14:textId="77777777" w:rsidR="00F75C4C" w:rsidRDefault="00356D45">
      <w:pPr>
        <w:spacing w:after="254" w:line="247" w:lineRule="auto"/>
        <w:ind w:left="1594" w:right="532" w:firstLine="9"/>
        <w:jc w:val="both"/>
      </w:pPr>
      <w:r>
        <w:rPr>
          <w:noProof/>
        </w:rPr>
        <w:lastRenderedPageBreak/>
        <w:drawing>
          <wp:anchor distT="0" distB="0" distL="114300" distR="114300" simplePos="0" relativeHeight="251800576" behindDoc="0" locked="0" layoutInCell="1" allowOverlap="0" wp14:anchorId="40622DED" wp14:editId="1188C5ED">
            <wp:simplePos x="0" y="0"/>
            <wp:positionH relativeFrom="column">
              <wp:posOffset>42748</wp:posOffset>
            </wp:positionH>
            <wp:positionV relativeFrom="paragraph">
              <wp:posOffset>-974599</wp:posOffset>
            </wp:positionV>
            <wp:extent cx="2366170" cy="1060704"/>
            <wp:effectExtent l="0" t="0" r="0" b="0"/>
            <wp:wrapSquare wrapText="bothSides"/>
            <wp:docPr id="1029921" name="Picture 1029921"/>
            <wp:cNvGraphicFramePr/>
            <a:graphic xmlns:a="http://schemas.openxmlformats.org/drawingml/2006/main">
              <a:graphicData uri="http://schemas.openxmlformats.org/drawingml/2006/picture">
                <pic:pic xmlns:pic="http://schemas.openxmlformats.org/drawingml/2006/picture">
                  <pic:nvPicPr>
                    <pic:cNvPr id="1029921" name="Picture 1029921"/>
                    <pic:cNvPicPr/>
                  </pic:nvPicPr>
                  <pic:blipFill>
                    <a:blip r:embed="rId879"/>
                    <a:stretch>
                      <a:fillRect/>
                    </a:stretch>
                  </pic:blipFill>
                  <pic:spPr>
                    <a:xfrm>
                      <a:off x="0" y="0"/>
                      <a:ext cx="2366170" cy="1060704"/>
                    </a:xfrm>
                    <a:prstGeom prst="rect">
                      <a:avLst/>
                    </a:prstGeom>
                  </pic:spPr>
                </pic:pic>
              </a:graphicData>
            </a:graphic>
          </wp:anchor>
        </w:drawing>
      </w:r>
      <w:r>
        <w:rPr>
          <w:sz w:val="24"/>
        </w:rPr>
        <w:t xml:space="preserve">El contrato MINEDUC No. BNS-BlD-OI-2019, establece en las Condiciones Generales del Contrato (CCC), numeral 10, la Solución de Controversias, no se evidencia este </w:t>
      </w:r>
      <w:proofErr w:type="spellStart"/>
      <w:r>
        <w:rPr>
          <w:sz w:val="24"/>
        </w:rPr>
        <w:t>pr</w:t>
      </w:r>
      <w:proofErr w:type="spellEnd"/>
      <w:r>
        <w:rPr>
          <w:sz w:val="24"/>
        </w:rPr>
        <w:t>[</w:t>
      </w:r>
      <w:proofErr w:type="spellStart"/>
      <w:r>
        <w:rPr>
          <w:sz w:val="24"/>
        </w:rPr>
        <w:t>mer</w:t>
      </w:r>
      <w:proofErr w:type="spellEnd"/>
      <w:r>
        <w:rPr>
          <w:sz w:val="24"/>
        </w:rPr>
        <w:t xml:space="preserve"> paso en las gestiones realizadas por parte del Ministerio de Educación, para e</w:t>
      </w:r>
      <w:r>
        <w:rPr>
          <w:sz w:val="24"/>
        </w:rPr>
        <w:t>nmendar la falta de cumplimiento en el cronograma de instalación de módulos prefabricados, de la misma manera se establece en el numeral 27 una cláusula de indemnización por daños y perjuicios (clausula penal); en el numeral 35 se establece las causas de t</w:t>
      </w:r>
      <w:r>
        <w:rPr>
          <w:sz w:val="24"/>
        </w:rPr>
        <w:t xml:space="preserve">erminación por incumplimiento, indicado en el numeral 35,1 la forma como el comprador puede actuar cuando ocurre un incumplimiento </w:t>
      </w:r>
      <w:proofErr w:type="spellStart"/>
      <w:r>
        <w:rPr>
          <w:sz w:val="24"/>
        </w:rPr>
        <w:t>contractualy</w:t>
      </w:r>
      <w:proofErr w:type="spellEnd"/>
      <w:r>
        <w:rPr>
          <w:sz w:val="24"/>
        </w:rPr>
        <w:t xml:space="preserve"> teniendo la facultad de dar por terminado el contrato en su totalidad o en parte mediante una comunicación de in</w:t>
      </w:r>
      <w:r>
        <w:rPr>
          <w:sz w:val="24"/>
        </w:rPr>
        <w:t>cumplimiento por escrito al proveedor, debido a que el proveedor no entregó parte de los bienes dentro del periodo establecido en el contrato,</w:t>
      </w:r>
    </w:p>
    <w:p w14:paraId="3F069D0A" w14:textId="77777777" w:rsidR="00F75C4C" w:rsidRDefault="00356D45">
      <w:pPr>
        <w:spacing w:after="0" w:line="218" w:lineRule="auto"/>
        <w:ind w:left="1594" w:right="523" w:firstLine="9"/>
        <w:jc w:val="both"/>
      </w:pPr>
      <w:r>
        <w:rPr>
          <w:sz w:val="26"/>
        </w:rPr>
        <w:t>Por medio de Oficio No. DIPLAN-FE-5983-2021 de fecha 23 de noviembre de 2021, se envió a Seguros Privanza, S.A, s</w:t>
      </w:r>
      <w:r>
        <w:rPr>
          <w:sz w:val="26"/>
        </w:rPr>
        <w:t xml:space="preserve">olicitud para que se ejecute la Fianza de Cumplimiento Clase C-2 con número de póliza 199349, en virtud que la entidad </w:t>
      </w:r>
      <w:proofErr w:type="spellStart"/>
      <w:r>
        <w:rPr>
          <w:sz w:val="26"/>
        </w:rPr>
        <w:t>Farex</w:t>
      </w:r>
      <w:proofErr w:type="spellEnd"/>
      <w:r>
        <w:rPr>
          <w:sz w:val="26"/>
        </w:rPr>
        <w:t>, Sociedad</w:t>
      </w:r>
    </w:p>
    <w:p w14:paraId="7BC36491" w14:textId="77777777" w:rsidR="00F75C4C" w:rsidRDefault="00356D45">
      <w:pPr>
        <w:spacing w:after="250" w:line="247" w:lineRule="auto"/>
        <w:ind w:left="14" w:right="532" w:firstLine="9"/>
        <w:jc w:val="both"/>
      </w:pPr>
      <w:r>
        <w:rPr>
          <w:noProof/>
        </w:rPr>
        <mc:AlternateContent>
          <mc:Choice Requires="wpg">
            <w:drawing>
              <wp:anchor distT="0" distB="0" distL="114300" distR="114300" simplePos="0" relativeHeight="251801600" behindDoc="0" locked="0" layoutInCell="1" allowOverlap="1" wp14:anchorId="471DCCFE" wp14:editId="5D4E1971">
                <wp:simplePos x="0" y="0"/>
                <wp:positionH relativeFrom="column">
                  <wp:posOffset>30551</wp:posOffset>
                </wp:positionH>
                <wp:positionV relativeFrom="paragraph">
                  <wp:posOffset>243255</wp:posOffset>
                </wp:positionV>
                <wp:extent cx="152459" cy="316992"/>
                <wp:effectExtent l="0" t="0" r="0" b="0"/>
                <wp:wrapSquare wrapText="bothSides"/>
                <wp:docPr id="1029498" name="Group 1029498"/>
                <wp:cNvGraphicFramePr/>
                <a:graphic xmlns:a="http://schemas.openxmlformats.org/drawingml/2006/main">
                  <a:graphicData uri="http://schemas.microsoft.com/office/word/2010/wordprocessingGroup">
                    <wpg:wgp>
                      <wpg:cNvGrpSpPr/>
                      <wpg:grpSpPr>
                        <a:xfrm>
                          <a:off x="0" y="0"/>
                          <a:ext cx="152459" cy="316992"/>
                          <a:chOff x="0" y="0"/>
                          <a:chExt cx="152459" cy="316992"/>
                        </a:xfrm>
                      </wpg:grpSpPr>
                      <wps:wsp>
                        <wps:cNvPr id="669255" name="Rectangle 669255"/>
                        <wps:cNvSpPr/>
                        <wps:spPr>
                          <a:xfrm>
                            <a:off x="0" y="0"/>
                            <a:ext cx="202771" cy="421599"/>
                          </a:xfrm>
                          <a:prstGeom prst="rect">
                            <a:avLst/>
                          </a:prstGeom>
                          <a:ln>
                            <a:noFill/>
                          </a:ln>
                        </wps:spPr>
                        <wps:txbx>
                          <w:txbxContent>
                            <w:p w14:paraId="1D286BFD" w14:textId="77777777" w:rsidR="00F75C4C" w:rsidRDefault="00356D45">
                              <w:r>
                                <w:rPr>
                                  <w:sz w:val="92"/>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498" style="width:12.0047pt;height:24.96pt;position:absolute;mso-position-horizontal-relative:text;mso-position-horizontal:absolute;margin-left:2.40561pt;mso-position-vertical-relative:text;margin-top:19.1539pt;" coordsize="1524,3169">
                <v:rect id="Rectangle 669255" style="position:absolute;width:2027;height:4215;left:0;top:0;" filled="f" stroked="f">
                  <v:textbox inset="0,0,0,0">
                    <w:txbxContent>
                      <w:p>
                        <w:pPr>
                          <w:spacing w:before="0" w:after="160" w:line="259" w:lineRule="auto"/>
                        </w:pPr>
                        <w:r>
                          <w:rPr>
                            <w:rFonts w:cs="Calibri" w:hAnsi="Calibri" w:eastAsia="Calibri" w:ascii="Calibri"/>
                            <w:sz w:val="92"/>
                          </w:rPr>
                          <w:t xml:space="preserve">1</w:t>
                        </w:r>
                      </w:p>
                    </w:txbxContent>
                  </v:textbox>
                </v:rect>
                <w10:wrap type="square"/>
              </v:group>
            </w:pict>
          </mc:Fallback>
        </mc:AlternateContent>
      </w:r>
      <w:r>
        <w:rPr>
          <w:sz w:val="24"/>
        </w:rPr>
        <w:t>Anónima no instaló 18 módulos prefabricados en las ubicaciones requeridas por este Ministerio y no ha realizado el p</w:t>
      </w:r>
      <w:r>
        <w:rPr>
          <w:sz w:val="24"/>
        </w:rPr>
        <w:t>ago de la penalización por la liquidación por daños y perjuicios, en ese sentido la forma apropiada, para ejecutar la fianza debió ser por la obligación principal es decir relacionado al incumplimiento parcial sobre la falta de instalación de los 18 módulo</w:t>
      </w:r>
      <w:r>
        <w:rPr>
          <w:sz w:val="24"/>
        </w:rPr>
        <w:t>s prefabricados, no así por el pago de las penalizaciones y su liquidación por daños y perjuicios.</w:t>
      </w:r>
    </w:p>
    <w:p w14:paraId="11F60A03" w14:textId="77777777" w:rsidR="00F75C4C" w:rsidRDefault="00356D45">
      <w:pPr>
        <w:spacing w:after="362" w:line="247" w:lineRule="auto"/>
        <w:ind w:left="14" w:right="532" w:firstLine="1316"/>
        <w:jc w:val="both"/>
      </w:pPr>
      <w:r>
        <w:rPr>
          <w:noProof/>
        </w:rPr>
        <mc:AlternateContent>
          <mc:Choice Requires="wpg">
            <w:drawing>
              <wp:anchor distT="0" distB="0" distL="114300" distR="114300" simplePos="0" relativeHeight="251802624" behindDoc="0" locked="0" layoutInCell="1" allowOverlap="1" wp14:anchorId="1832F6D8" wp14:editId="76347A6E">
                <wp:simplePos x="0" y="0"/>
                <wp:positionH relativeFrom="column">
                  <wp:posOffset>24453</wp:posOffset>
                </wp:positionH>
                <wp:positionV relativeFrom="paragraph">
                  <wp:posOffset>61325</wp:posOffset>
                </wp:positionV>
                <wp:extent cx="152459" cy="310896"/>
                <wp:effectExtent l="0" t="0" r="0" b="0"/>
                <wp:wrapSquare wrapText="bothSides"/>
                <wp:docPr id="1029499" name="Group 1029499"/>
                <wp:cNvGraphicFramePr/>
                <a:graphic xmlns:a="http://schemas.openxmlformats.org/drawingml/2006/main">
                  <a:graphicData uri="http://schemas.microsoft.com/office/word/2010/wordprocessingGroup">
                    <wpg:wgp>
                      <wpg:cNvGrpSpPr/>
                      <wpg:grpSpPr>
                        <a:xfrm>
                          <a:off x="0" y="0"/>
                          <a:ext cx="152459" cy="310896"/>
                          <a:chOff x="0" y="0"/>
                          <a:chExt cx="152459" cy="310896"/>
                        </a:xfrm>
                      </wpg:grpSpPr>
                      <wps:wsp>
                        <wps:cNvPr id="669256" name="Rectangle 669256"/>
                        <wps:cNvSpPr/>
                        <wps:spPr>
                          <a:xfrm>
                            <a:off x="0" y="0"/>
                            <a:ext cx="202771" cy="413492"/>
                          </a:xfrm>
                          <a:prstGeom prst="rect">
                            <a:avLst/>
                          </a:prstGeom>
                          <a:ln>
                            <a:noFill/>
                          </a:ln>
                        </wps:spPr>
                        <wps:txbx>
                          <w:txbxContent>
                            <w:p w14:paraId="0FD57BA8" w14:textId="77777777" w:rsidR="00F75C4C" w:rsidRDefault="00356D45">
                              <w:r>
                                <w:rPr>
                                  <w:sz w:val="92"/>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499" style="width:12.0047pt;height:24.48pt;position:absolute;mso-position-horizontal-relative:text;mso-position-horizontal:absolute;margin-left:1.92542pt;mso-position-vertical-relative:text;margin-top:4.8287pt;" coordsize="1524,3108">
                <v:rect id="Rectangle 669256" style="position:absolute;width:2027;height:4134;left:0;top:0;" filled="f" stroked="f">
                  <v:textbox inset="0,0,0,0">
                    <w:txbxContent>
                      <w:p>
                        <w:pPr>
                          <w:spacing w:before="0" w:after="160" w:line="259" w:lineRule="auto"/>
                        </w:pPr>
                        <w:r>
                          <w:rPr>
                            <w:rFonts w:cs="Calibri" w:hAnsi="Calibri" w:eastAsia="Calibri" w:ascii="Calibri"/>
                            <w:sz w:val="92"/>
                          </w:rPr>
                          <w:t xml:space="preserve">1</w:t>
                        </w:r>
                      </w:p>
                    </w:txbxContent>
                  </v:textbox>
                </v:rect>
                <w10:wrap type="square"/>
              </v:group>
            </w:pict>
          </mc:Fallback>
        </mc:AlternateContent>
      </w:r>
      <w:r>
        <w:rPr>
          <w:sz w:val="24"/>
        </w:rPr>
        <w:t xml:space="preserve">Liquidación total del contrato, se determinó que la </w:t>
      </w:r>
      <w:proofErr w:type="gramStart"/>
      <w:r>
        <w:rPr>
          <w:sz w:val="24"/>
        </w:rPr>
        <w:t>Ministra</w:t>
      </w:r>
      <w:proofErr w:type="gramEnd"/>
      <w:r>
        <w:rPr>
          <w:sz w:val="24"/>
        </w:rPr>
        <w:t xml:space="preserve"> y Vice Ministra de Educación, emitieron la Resolución Administrativa NO. 1055-2022, del 06 </w:t>
      </w:r>
      <w:r>
        <w:rPr>
          <w:sz w:val="24"/>
        </w:rPr>
        <w:t xml:space="preserve">de abril de 2022, para aprobar la liquidación total del Contrato MINEDUC </w:t>
      </w:r>
      <w:proofErr w:type="spellStart"/>
      <w:r>
        <w:rPr>
          <w:sz w:val="24"/>
        </w:rPr>
        <w:t>Nor</w:t>
      </w:r>
      <w:proofErr w:type="spellEnd"/>
      <w:r>
        <w:rPr>
          <w:sz w:val="24"/>
        </w:rPr>
        <w:t xml:space="preserve"> BNS-01-2019, Enmienda número UNO (1) y Enmienda número DOS (2), relativo al proceso de Licitación Pública 1 Internacional identificado como: LPl-BlO-3618/OC-GU-BNS-02-2019, donde </w:t>
      </w:r>
      <w:r>
        <w:rPr>
          <w:sz w:val="24"/>
        </w:rPr>
        <w:t xml:space="preserve">se aprueba el saldo a favor del contratista correspondiente al pago pendiente, el cual asciende a Q6.645.000,00, la penalización por la liquidación por daños y perjuicios la cual asciende a 1 Q6.579.450,00, de tal razón el Señor Julio Cesar Morales Marín, </w:t>
      </w:r>
      <w:r>
        <w:rPr>
          <w:sz w:val="24"/>
        </w:rPr>
        <w:t>en su calidad de Presidente del Consejo de Administración y Representante Legal de la Entidad FARER SA, derivado de la inconformidad por la Resolución Administrativa No. 10551 2022, interpuso Recurso de Reposición, y a su vez, el Ministerio de Educación, p</w:t>
      </w:r>
      <w:r>
        <w:rPr>
          <w:sz w:val="24"/>
        </w:rPr>
        <w:t>or medio de Resolución Administrativa 1537-2022, del 23 de mayo de 2022, admite para su trámite el Recurso de Reposición y corre audiencia por el plazo de cinco días, al interesado, a la</w:t>
      </w:r>
    </w:p>
    <w:p w14:paraId="26EAC7F8" w14:textId="77777777" w:rsidR="00F75C4C" w:rsidRDefault="00356D45">
      <w:pPr>
        <w:spacing w:after="644" w:line="218" w:lineRule="auto"/>
        <w:ind w:left="1551" w:right="523" w:hanging="1537"/>
        <w:jc w:val="both"/>
      </w:pPr>
      <w:r>
        <w:rPr>
          <w:sz w:val="26"/>
        </w:rPr>
        <w:t xml:space="preserve">1 </w:t>
      </w:r>
      <w:proofErr w:type="gramStart"/>
      <w:r>
        <w:rPr>
          <w:sz w:val="26"/>
        </w:rPr>
        <w:t>Dirección</w:t>
      </w:r>
      <w:proofErr w:type="gramEnd"/>
      <w:r>
        <w:rPr>
          <w:sz w:val="26"/>
        </w:rPr>
        <w:t xml:space="preserve"> de Planificación Educativa, al órgano asesor legal del Mi</w:t>
      </w:r>
      <w:r>
        <w:rPr>
          <w:sz w:val="26"/>
        </w:rPr>
        <w:t>nisterio de Educación y a la Procuraduría General de la Nación.</w:t>
      </w:r>
    </w:p>
    <w:p w14:paraId="18063563" w14:textId="77777777" w:rsidR="00F75C4C" w:rsidRDefault="00356D45">
      <w:pPr>
        <w:spacing w:after="0" w:line="280" w:lineRule="auto"/>
        <w:ind w:left="14" w:right="523" w:firstLine="9"/>
        <w:jc w:val="both"/>
      </w:pPr>
      <w:r>
        <w:rPr>
          <w:sz w:val="26"/>
        </w:rPr>
        <w:t xml:space="preserve">1 </w:t>
      </w:r>
      <w:proofErr w:type="gramStart"/>
      <w:r>
        <w:rPr>
          <w:sz w:val="26"/>
        </w:rPr>
        <w:t>La</w:t>
      </w:r>
      <w:proofErr w:type="gramEnd"/>
      <w:r>
        <w:rPr>
          <w:sz w:val="26"/>
        </w:rPr>
        <w:t xml:space="preserve"> Dirección de </w:t>
      </w:r>
      <w:proofErr w:type="spellStart"/>
      <w:r>
        <w:rPr>
          <w:sz w:val="26"/>
        </w:rPr>
        <w:t>Asesoria</w:t>
      </w:r>
      <w:proofErr w:type="spellEnd"/>
      <w:r>
        <w:rPr>
          <w:sz w:val="26"/>
        </w:rPr>
        <w:t xml:space="preserve"> Jurídica del Ministerio de Educación por medio de DICTAMEN No.: 10-2022, del 18 de agosto de 2022, evacuó audiencia y trasladó el expediente a la Procuraduría General de la Nación. La Procuraduría General de la Nación mediante 1 DI</w:t>
      </w:r>
      <w:r>
        <w:rPr>
          <w:sz w:val="26"/>
        </w:rPr>
        <w:t>CTAMEN No, 1945-2022 de fecha 30 de agosto de 2022 evacuó su audiencia, por medio de su punto III DICTAMEN, manifiesta: "Esta institución, de conformidad con los</w:t>
      </w:r>
    </w:p>
    <w:p w14:paraId="413AC499" w14:textId="77777777" w:rsidR="00F75C4C" w:rsidRDefault="00356D45">
      <w:pPr>
        <w:spacing w:after="0"/>
        <w:ind w:left="-38" w:right="-979"/>
      </w:pPr>
      <w:r>
        <w:rPr>
          <w:noProof/>
        </w:rPr>
        <w:lastRenderedPageBreak/>
        <w:drawing>
          <wp:inline distT="0" distB="0" distL="0" distR="0" wp14:anchorId="5649D67B" wp14:editId="69B604B9">
            <wp:extent cx="7610774" cy="1018032"/>
            <wp:effectExtent l="0" t="0" r="0" b="0"/>
            <wp:docPr id="1029923" name="Picture 1029923"/>
            <wp:cNvGraphicFramePr/>
            <a:graphic xmlns:a="http://schemas.openxmlformats.org/drawingml/2006/main">
              <a:graphicData uri="http://schemas.openxmlformats.org/drawingml/2006/picture">
                <pic:pic xmlns:pic="http://schemas.openxmlformats.org/drawingml/2006/picture">
                  <pic:nvPicPr>
                    <pic:cNvPr id="1029923" name="Picture 1029923"/>
                    <pic:cNvPicPr/>
                  </pic:nvPicPr>
                  <pic:blipFill>
                    <a:blip r:embed="rId880"/>
                    <a:stretch>
                      <a:fillRect/>
                    </a:stretch>
                  </pic:blipFill>
                  <pic:spPr>
                    <a:xfrm>
                      <a:off x="0" y="0"/>
                      <a:ext cx="7610774" cy="1018032"/>
                    </a:xfrm>
                    <a:prstGeom prst="rect">
                      <a:avLst/>
                    </a:prstGeom>
                  </pic:spPr>
                </pic:pic>
              </a:graphicData>
            </a:graphic>
          </wp:inline>
        </w:drawing>
      </w:r>
    </w:p>
    <w:p w14:paraId="0694ECD0" w14:textId="77777777" w:rsidR="00F75C4C" w:rsidRDefault="00356D45">
      <w:pPr>
        <w:spacing w:after="75" w:line="265" w:lineRule="auto"/>
        <w:ind w:left="437" w:hanging="10"/>
      </w:pPr>
      <w:r>
        <w:rPr>
          <w:sz w:val="28"/>
        </w:rPr>
        <w:t>TRANSPARENCIA</w:t>
      </w:r>
    </w:p>
    <w:p w14:paraId="1A4DA921" w14:textId="77777777" w:rsidR="00F75C4C" w:rsidRDefault="00356D45">
      <w:pPr>
        <w:spacing w:after="0"/>
        <w:ind w:left="19"/>
      </w:pPr>
      <w:r>
        <w:rPr>
          <w:noProof/>
        </w:rPr>
        <w:drawing>
          <wp:anchor distT="0" distB="0" distL="114300" distR="114300" simplePos="0" relativeHeight="251803648" behindDoc="0" locked="0" layoutInCell="1" allowOverlap="0" wp14:anchorId="06E01776" wp14:editId="5DF0ACB5">
            <wp:simplePos x="0" y="0"/>
            <wp:positionH relativeFrom="column">
              <wp:posOffset>12192</wp:posOffset>
            </wp:positionH>
            <wp:positionV relativeFrom="paragraph">
              <wp:posOffset>-591670</wp:posOffset>
            </wp:positionV>
            <wp:extent cx="1664208" cy="670967"/>
            <wp:effectExtent l="0" t="0" r="0" b="0"/>
            <wp:wrapSquare wrapText="bothSides"/>
            <wp:docPr id="1029925" name="Picture 1029925"/>
            <wp:cNvGraphicFramePr/>
            <a:graphic xmlns:a="http://schemas.openxmlformats.org/drawingml/2006/main">
              <a:graphicData uri="http://schemas.openxmlformats.org/drawingml/2006/picture">
                <pic:pic xmlns:pic="http://schemas.openxmlformats.org/drawingml/2006/picture">
                  <pic:nvPicPr>
                    <pic:cNvPr id="1029925" name="Picture 1029925"/>
                    <pic:cNvPicPr/>
                  </pic:nvPicPr>
                  <pic:blipFill>
                    <a:blip r:embed="rId881"/>
                    <a:stretch>
                      <a:fillRect/>
                    </a:stretch>
                  </pic:blipFill>
                  <pic:spPr>
                    <a:xfrm>
                      <a:off x="0" y="0"/>
                      <a:ext cx="1664208" cy="670967"/>
                    </a:xfrm>
                    <a:prstGeom prst="rect">
                      <a:avLst/>
                    </a:prstGeom>
                  </pic:spPr>
                </pic:pic>
              </a:graphicData>
            </a:graphic>
          </wp:anchor>
        </w:drawing>
      </w:r>
      <w:r>
        <w:rPr>
          <w:sz w:val="96"/>
        </w:rPr>
        <w:t>1</w:t>
      </w:r>
    </w:p>
    <w:p w14:paraId="305E07FE" w14:textId="77777777" w:rsidR="00F75C4C" w:rsidRDefault="00356D45">
      <w:pPr>
        <w:spacing w:after="428" w:line="247" w:lineRule="auto"/>
        <w:ind w:left="14" w:right="532" w:firstLine="9"/>
        <w:jc w:val="both"/>
      </w:pPr>
      <w:r>
        <w:rPr>
          <w:noProof/>
        </w:rPr>
        <mc:AlternateContent>
          <mc:Choice Requires="wpg">
            <w:drawing>
              <wp:anchor distT="0" distB="0" distL="114300" distR="114300" simplePos="0" relativeHeight="251804672" behindDoc="0" locked="0" layoutInCell="1" allowOverlap="1" wp14:anchorId="751E8759" wp14:editId="2F3B5B3E">
                <wp:simplePos x="0" y="0"/>
                <wp:positionH relativeFrom="column">
                  <wp:posOffset>12192</wp:posOffset>
                </wp:positionH>
                <wp:positionV relativeFrom="paragraph">
                  <wp:posOffset>284765</wp:posOffset>
                </wp:positionV>
                <wp:extent cx="158496" cy="304985"/>
                <wp:effectExtent l="0" t="0" r="0" b="0"/>
                <wp:wrapSquare wrapText="bothSides"/>
                <wp:docPr id="1029502" name="Group 1029502"/>
                <wp:cNvGraphicFramePr/>
                <a:graphic xmlns:a="http://schemas.openxmlformats.org/drawingml/2006/main">
                  <a:graphicData uri="http://schemas.microsoft.com/office/word/2010/wordprocessingGroup">
                    <wpg:wgp>
                      <wpg:cNvGrpSpPr/>
                      <wpg:grpSpPr>
                        <a:xfrm>
                          <a:off x="0" y="0"/>
                          <a:ext cx="158496" cy="304985"/>
                          <a:chOff x="0" y="0"/>
                          <a:chExt cx="158496" cy="304985"/>
                        </a:xfrm>
                      </wpg:grpSpPr>
                      <wps:wsp>
                        <wps:cNvPr id="676024" name="Rectangle 676024"/>
                        <wps:cNvSpPr/>
                        <wps:spPr>
                          <a:xfrm>
                            <a:off x="0" y="0"/>
                            <a:ext cx="210800" cy="405630"/>
                          </a:xfrm>
                          <a:prstGeom prst="rect">
                            <a:avLst/>
                          </a:prstGeom>
                          <a:ln>
                            <a:noFill/>
                          </a:ln>
                        </wps:spPr>
                        <wps:txbx>
                          <w:txbxContent>
                            <w:p w14:paraId="6A4994F6" w14:textId="77777777" w:rsidR="00F75C4C" w:rsidRDefault="00356D45">
                              <w:r>
                                <w:rPr>
                                  <w:sz w:val="96"/>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502" style="width:12.48pt;height:24.0145pt;position:absolute;mso-position-horizontal-relative:text;mso-position-horizontal:absolute;margin-left:0.959999pt;mso-position-vertical-relative:text;margin-top:22.4225pt;" coordsize="1584,3049">
                <v:rect id="Rectangle 676024" style="position:absolute;width:2108;height:4056;left:0;top:0;" filled="f" stroked="f">
                  <v:textbox inset="0,0,0,0">
                    <w:txbxContent>
                      <w:p>
                        <w:pPr>
                          <w:spacing w:before="0" w:after="160" w:line="259" w:lineRule="auto"/>
                        </w:pPr>
                        <w:r>
                          <w:rPr>
                            <w:rFonts w:cs="Calibri" w:hAnsi="Calibri" w:eastAsia="Calibri" w:ascii="Calibri"/>
                            <w:sz w:val="96"/>
                          </w:rPr>
                          <w:t xml:space="preserve">1</w:t>
                        </w:r>
                      </w:p>
                    </w:txbxContent>
                  </v:textbox>
                </v:rect>
                <w10:wrap type="square"/>
              </v:group>
            </w:pict>
          </mc:Fallback>
        </mc:AlternateContent>
      </w:r>
      <w:r>
        <w:rPr>
          <w:sz w:val="24"/>
        </w:rPr>
        <w:t xml:space="preserve">antecedentes, lo considerado, argumentación de </w:t>
      </w:r>
      <w:proofErr w:type="spellStart"/>
      <w:r>
        <w:rPr>
          <w:sz w:val="24"/>
        </w:rPr>
        <w:t>ia</w:t>
      </w:r>
      <w:proofErr w:type="spellEnd"/>
      <w:r>
        <w:rPr>
          <w:sz w:val="24"/>
        </w:rPr>
        <w:t xml:space="preserve"> entidad recurrente y normativa citada, emite el pronunciamiento en los términos expuestos en el apartado precedente, para el efecto que la autoridad administrativa superior resuelva lo que en derecho corres</w:t>
      </w:r>
      <w:r>
        <w:rPr>
          <w:sz w:val="24"/>
        </w:rPr>
        <w:t>ponda, debiendo en todo momento resguardar la legalidad y juridicidad que el caso lo amerite."</w:t>
      </w:r>
    </w:p>
    <w:p w14:paraId="22656D2C" w14:textId="77777777" w:rsidR="00F75C4C" w:rsidRDefault="00356D45">
      <w:pPr>
        <w:spacing w:after="0"/>
        <w:ind w:left="19"/>
      </w:pPr>
      <w:r>
        <w:rPr>
          <w:sz w:val="92"/>
        </w:rPr>
        <w:t>1</w:t>
      </w:r>
    </w:p>
    <w:p w14:paraId="2819F8EB" w14:textId="77777777" w:rsidR="00F75C4C" w:rsidRDefault="00356D45">
      <w:pPr>
        <w:spacing w:after="206"/>
        <w:ind w:left="1556" w:hanging="10"/>
      </w:pPr>
      <w:r>
        <w:rPr>
          <w:sz w:val="28"/>
        </w:rPr>
        <w:t>RECOMENDACIÓN</w:t>
      </w:r>
    </w:p>
    <w:p w14:paraId="076F113D" w14:textId="77777777" w:rsidR="00F75C4C" w:rsidRDefault="00356D45">
      <w:pPr>
        <w:spacing w:after="334" w:line="247" w:lineRule="auto"/>
        <w:ind w:left="14" w:right="532" w:firstLine="1296"/>
        <w:jc w:val="both"/>
      </w:pPr>
      <w:r>
        <w:rPr>
          <w:noProof/>
        </w:rPr>
        <mc:AlternateContent>
          <mc:Choice Requires="wpg">
            <w:drawing>
              <wp:anchor distT="0" distB="0" distL="114300" distR="114300" simplePos="0" relativeHeight="251805696" behindDoc="0" locked="0" layoutInCell="1" allowOverlap="1" wp14:anchorId="13282162" wp14:editId="05956780">
                <wp:simplePos x="0" y="0"/>
                <wp:positionH relativeFrom="column">
                  <wp:posOffset>6096</wp:posOffset>
                </wp:positionH>
                <wp:positionV relativeFrom="paragraph">
                  <wp:posOffset>-72257</wp:posOffset>
                </wp:positionV>
                <wp:extent cx="146304" cy="311085"/>
                <wp:effectExtent l="0" t="0" r="0" b="0"/>
                <wp:wrapSquare wrapText="bothSides"/>
                <wp:docPr id="1029503" name="Group 1029503"/>
                <wp:cNvGraphicFramePr/>
                <a:graphic xmlns:a="http://schemas.openxmlformats.org/drawingml/2006/main">
                  <a:graphicData uri="http://schemas.microsoft.com/office/word/2010/wordprocessingGroup">
                    <wpg:wgp>
                      <wpg:cNvGrpSpPr/>
                      <wpg:grpSpPr>
                        <a:xfrm>
                          <a:off x="0" y="0"/>
                          <a:ext cx="146304" cy="311085"/>
                          <a:chOff x="0" y="0"/>
                          <a:chExt cx="146304" cy="311085"/>
                        </a:xfrm>
                      </wpg:grpSpPr>
                      <wps:wsp>
                        <wps:cNvPr id="676026" name="Rectangle 676026"/>
                        <wps:cNvSpPr/>
                        <wps:spPr>
                          <a:xfrm>
                            <a:off x="0" y="0"/>
                            <a:ext cx="194584" cy="413742"/>
                          </a:xfrm>
                          <a:prstGeom prst="rect">
                            <a:avLst/>
                          </a:prstGeom>
                          <a:ln>
                            <a:noFill/>
                          </a:ln>
                        </wps:spPr>
                        <wps:txbx>
                          <w:txbxContent>
                            <w:p w14:paraId="11349C76" w14:textId="77777777" w:rsidR="00F75C4C" w:rsidRDefault="00356D45">
                              <w:r>
                                <w:rPr>
                                  <w:sz w:val="8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029503" style="width:11.52pt;height:24.4948pt;position:absolute;mso-position-horizontal-relative:text;mso-position-horizontal:absolute;margin-left:0.48pt;mso-position-vertical-relative:text;margin-top:-5.68961pt;" coordsize="1463,3110">
                <v:rect id="Rectangle 676026" style="position:absolute;width:1945;height:4137;left:0;top:0;" filled="f" stroked="f">
                  <v:textbox inset="0,0,0,0">
                    <w:txbxContent>
                      <w:p>
                        <w:pPr>
                          <w:spacing w:before="0" w:after="160" w:line="259" w:lineRule="auto"/>
                        </w:pPr>
                        <w:r>
                          <w:rPr>
                            <w:rFonts w:cs="Calibri" w:hAnsi="Calibri" w:eastAsia="Calibri" w:ascii="Calibri"/>
                            <w:sz w:val="88"/>
                          </w:rPr>
                          <w:t xml:space="preserve">1</w:t>
                        </w:r>
                      </w:p>
                    </w:txbxContent>
                  </v:textbox>
                </v:rect>
                <w10:wrap type="square"/>
              </v:group>
            </w:pict>
          </mc:Fallback>
        </mc:AlternateContent>
      </w:r>
      <w:r>
        <w:rPr>
          <w:sz w:val="24"/>
        </w:rPr>
        <w:t>La Ministra de Educación debe girar instrucciones al Director y Director en Funciones de la Dirección de Planificación Educativa -DIPLAN-, a</w:t>
      </w:r>
      <w:r>
        <w:rPr>
          <w:sz w:val="24"/>
        </w:rPr>
        <w:t xml:space="preserve"> la Subdirectora de Planificación de Infraestructura Educativa y al Coordinador Administrativo Financiero de -DIPLAN-, para 1 que procedan a realizar oportunamente todas las acciones administrativas y </w:t>
      </w:r>
      <w:proofErr w:type="spellStart"/>
      <w:r>
        <w:rPr>
          <w:sz w:val="24"/>
        </w:rPr>
        <w:t>jurfdicas</w:t>
      </w:r>
      <w:proofErr w:type="spellEnd"/>
      <w:r>
        <w:rPr>
          <w:sz w:val="24"/>
        </w:rPr>
        <w:t xml:space="preserve"> y a la Dirección de Asesoría Jurídica del Min</w:t>
      </w:r>
      <w:r>
        <w:rPr>
          <w:sz w:val="24"/>
        </w:rPr>
        <w:t>isterio de Educación para dar el seguimiento administrativo y legal que corresponda al caso mencionado, para que el proveedor cumpla</w:t>
      </w:r>
    </w:p>
    <w:p w14:paraId="4AF4F7AC" w14:textId="77777777" w:rsidR="00F75C4C" w:rsidRDefault="00356D45">
      <w:pPr>
        <w:spacing w:after="0" w:line="396" w:lineRule="auto"/>
        <w:ind w:left="1521" w:right="523" w:hanging="1507"/>
        <w:jc w:val="both"/>
      </w:pPr>
      <w:r>
        <w:rPr>
          <w:sz w:val="26"/>
        </w:rPr>
        <w:t xml:space="preserve">1 </w:t>
      </w:r>
      <w:r>
        <w:rPr>
          <w:sz w:val="26"/>
        </w:rPr>
        <w:t>con las Condiciones Generales del Contrato y realicen gestiones oportunas para el trámite de la fianza de cumplimiento.</w:t>
      </w:r>
    </w:p>
    <w:p w14:paraId="32CE6943" w14:textId="77777777" w:rsidR="00F75C4C" w:rsidRDefault="00356D45">
      <w:pPr>
        <w:spacing w:after="503" w:line="247" w:lineRule="auto"/>
        <w:ind w:left="1521" w:right="532" w:hanging="1507"/>
        <w:jc w:val="both"/>
      </w:pPr>
      <w:r>
        <w:rPr>
          <w:noProof/>
        </w:rPr>
        <mc:AlternateContent>
          <mc:Choice Requires="wpg">
            <w:drawing>
              <wp:inline distT="0" distB="0" distL="0" distR="0" wp14:anchorId="4FB04422" wp14:editId="3832B3C1">
                <wp:extent cx="134112" cy="317185"/>
                <wp:effectExtent l="0" t="0" r="0" b="0"/>
                <wp:docPr id="1029504" name="Group 1029504"/>
                <wp:cNvGraphicFramePr/>
                <a:graphic xmlns:a="http://schemas.openxmlformats.org/drawingml/2006/main">
                  <a:graphicData uri="http://schemas.microsoft.com/office/word/2010/wordprocessingGroup">
                    <wpg:wgp>
                      <wpg:cNvGrpSpPr/>
                      <wpg:grpSpPr>
                        <a:xfrm>
                          <a:off x="0" y="0"/>
                          <a:ext cx="134112" cy="317185"/>
                          <a:chOff x="0" y="0"/>
                          <a:chExt cx="134112" cy="317185"/>
                        </a:xfrm>
                      </wpg:grpSpPr>
                      <wps:wsp>
                        <wps:cNvPr id="676029" name="Rectangle 676029"/>
                        <wps:cNvSpPr/>
                        <wps:spPr>
                          <a:xfrm>
                            <a:off x="0" y="0"/>
                            <a:ext cx="178369" cy="421855"/>
                          </a:xfrm>
                          <a:prstGeom prst="rect">
                            <a:avLst/>
                          </a:prstGeom>
                          <a:ln>
                            <a:noFill/>
                          </a:ln>
                        </wps:spPr>
                        <wps:txbx>
                          <w:txbxContent>
                            <w:p w14:paraId="36100D4C" w14:textId="77777777" w:rsidR="00F75C4C" w:rsidRDefault="00356D45">
                              <w:r>
                                <w:rPr>
                                  <w:sz w:val="8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504" style="width:10.56pt;height:24.9752pt;mso-position-horizontal-relative:char;mso-position-vertical-relative:line" coordsize="1341,3171">
                <v:rect id="Rectangle 676029" style="position:absolute;width:1783;height:4218;left:0;top:0;" filled="f" stroked="f">
                  <v:textbox inset="0,0,0,0">
                    <w:txbxContent>
                      <w:p>
                        <w:pPr>
                          <w:spacing w:before="0" w:after="160" w:line="259" w:lineRule="auto"/>
                        </w:pPr>
                        <w:r>
                          <w:rPr>
                            <w:rFonts w:cs="Calibri" w:hAnsi="Calibri" w:eastAsia="Calibri" w:ascii="Calibri"/>
                            <w:sz w:val="80"/>
                          </w:rPr>
                          <w:t xml:space="preserve">1</w:t>
                        </w:r>
                      </w:p>
                    </w:txbxContent>
                  </v:textbox>
                </v:rect>
              </v:group>
            </w:pict>
          </mc:Fallback>
        </mc:AlternateContent>
      </w:r>
      <w:r>
        <w:rPr>
          <w:sz w:val="24"/>
        </w:rPr>
        <w:t xml:space="preserve"> Que, de acuerdo a la legislación, se resuelva lo que en derecho corresponda y en atención a lo manifestado por la Procuraduría Gen</w:t>
      </w:r>
      <w:r>
        <w:rPr>
          <w:sz w:val="24"/>
        </w:rPr>
        <w:t>eral de la Nación.</w:t>
      </w:r>
    </w:p>
    <w:p w14:paraId="33A8F8C5" w14:textId="77777777" w:rsidR="00F75C4C" w:rsidRDefault="00356D45">
      <w:pPr>
        <w:spacing w:after="122" w:line="317" w:lineRule="auto"/>
        <w:ind w:left="1512" w:right="532" w:hanging="1498"/>
        <w:jc w:val="both"/>
      </w:pPr>
      <w:r>
        <w:rPr>
          <w:sz w:val="24"/>
        </w:rPr>
        <w:lastRenderedPageBreak/>
        <w:t xml:space="preserve">1 </w:t>
      </w:r>
      <w:proofErr w:type="gramStart"/>
      <w:r>
        <w:rPr>
          <w:sz w:val="24"/>
        </w:rPr>
        <w:t>Por</w:t>
      </w:r>
      <w:proofErr w:type="gramEnd"/>
      <w:r>
        <w:rPr>
          <w:sz w:val="24"/>
        </w:rPr>
        <w:t xml:space="preserve"> lo anterior expuesto, solicitamos informar respecto a las actuaciones, medidas y disposiciones administrativas aplicadas para el cumplimiento de las recomendaciones descritas anteriormente, para tal efecto se deberá informar en un </w:t>
      </w:r>
      <w:r>
        <w:rPr>
          <w:sz w:val="24"/>
        </w:rPr>
        <w:t>plazo de IO días hábiles</w:t>
      </w:r>
    </w:p>
    <w:p w14:paraId="745C77B4" w14:textId="77777777" w:rsidR="00F75C4C" w:rsidRDefault="00356D45">
      <w:pPr>
        <w:spacing w:after="13" w:line="397" w:lineRule="auto"/>
        <w:ind w:left="1512" w:right="532" w:hanging="1498"/>
        <w:jc w:val="both"/>
      </w:pPr>
      <w:r>
        <w:rPr>
          <w:sz w:val="24"/>
        </w:rPr>
        <w:t>1</w:t>
      </w:r>
      <w:r>
        <w:rPr>
          <w:sz w:val="24"/>
        </w:rPr>
        <w:tab/>
        <w:t>después de su notificación directamente a la Dirección de Auditoría al Sector Educación, Ciencia, Cultura y Deportes, de la Contraloría General de Cuentas</w:t>
      </w:r>
    </w:p>
    <w:p w14:paraId="1A6921F0" w14:textId="77777777" w:rsidR="00F75C4C" w:rsidRDefault="00356D45">
      <w:pPr>
        <w:spacing w:after="642" w:line="247" w:lineRule="auto"/>
        <w:ind w:left="1492" w:right="532" w:hanging="1478"/>
        <w:jc w:val="both"/>
      </w:pPr>
      <w:r>
        <w:rPr>
          <w:noProof/>
        </w:rPr>
        <mc:AlternateContent>
          <mc:Choice Requires="wpg">
            <w:drawing>
              <wp:inline distT="0" distB="0" distL="0" distR="0" wp14:anchorId="0C26C011" wp14:editId="45A3148E">
                <wp:extent cx="121920" cy="323284"/>
                <wp:effectExtent l="0" t="0" r="0" b="0"/>
                <wp:docPr id="1029505" name="Group 1029505"/>
                <wp:cNvGraphicFramePr/>
                <a:graphic xmlns:a="http://schemas.openxmlformats.org/drawingml/2006/main">
                  <a:graphicData uri="http://schemas.microsoft.com/office/word/2010/wordprocessingGroup">
                    <wpg:wgp>
                      <wpg:cNvGrpSpPr/>
                      <wpg:grpSpPr>
                        <a:xfrm>
                          <a:off x="0" y="0"/>
                          <a:ext cx="121920" cy="323284"/>
                          <a:chOff x="0" y="0"/>
                          <a:chExt cx="121920" cy="323284"/>
                        </a:xfrm>
                      </wpg:grpSpPr>
                      <wps:wsp>
                        <wps:cNvPr id="676032" name="Rectangle 676032"/>
                        <wps:cNvSpPr/>
                        <wps:spPr>
                          <a:xfrm>
                            <a:off x="0" y="0"/>
                            <a:ext cx="162154" cy="429968"/>
                          </a:xfrm>
                          <a:prstGeom prst="rect">
                            <a:avLst/>
                          </a:prstGeom>
                          <a:ln>
                            <a:noFill/>
                          </a:ln>
                        </wps:spPr>
                        <wps:txbx>
                          <w:txbxContent>
                            <w:p w14:paraId="07B2538B" w14:textId="77777777" w:rsidR="00F75C4C" w:rsidRDefault="00356D45">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029505" style="width:9.6pt;height:25.4554pt;mso-position-horizontal-relative:char;mso-position-vertical-relative:line" coordsize="1219,3232">
                <v:rect id="Rectangle 676032" style="position:absolute;width:1621;height:4299;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4"/>
        </w:rPr>
        <w:tab/>
        <w:t xml:space="preserve">Dicha información servirá para futuras intervenciones de equipos de </w:t>
      </w:r>
      <w:r>
        <w:rPr>
          <w:sz w:val="24"/>
        </w:rPr>
        <w:t>auditoría, sobre el particular.</w:t>
      </w:r>
    </w:p>
    <w:p w14:paraId="4E47BD3E" w14:textId="77777777" w:rsidR="00F75C4C" w:rsidRDefault="00356D45">
      <w:pPr>
        <w:spacing w:after="13" w:line="401" w:lineRule="auto"/>
        <w:ind w:left="1502" w:right="532" w:hanging="1488"/>
        <w:jc w:val="both"/>
      </w:pPr>
      <w:r>
        <w:rPr>
          <w:sz w:val="24"/>
        </w:rPr>
        <w:t xml:space="preserve">1 </w:t>
      </w:r>
      <w:proofErr w:type="gramStart"/>
      <w:r>
        <w:rPr>
          <w:sz w:val="24"/>
        </w:rPr>
        <w:t>Quedamos</w:t>
      </w:r>
      <w:proofErr w:type="gramEnd"/>
      <w:r>
        <w:rPr>
          <w:sz w:val="24"/>
        </w:rPr>
        <w:t xml:space="preserve"> a sus órdenes para ampliar o discutir los puntos anteriores y agradecemos la colaboración de los funcionarios y su personal para la </w:t>
      </w:r>
      <w:proofErr w:type="spellStart"/>
      <w:r>
        <w:rPr>
          <w:sz w:val="24"/>
        </w:rPr>
        <w:t>readización</w:t>
      </w:r>
      <w:proofErr w:type="spellEnd"/>
      <w:r>
        <w:rPr>
          <w:sz w:val="24"/>
        </w:rPr>
        <w:t xml:space="preserve"> de nuestro trabajo.</w:t>
      </w:r>
    </w:p>
    <w:p w14:paraId="3133D12F" w14:textId="77777777" w:rsidR="00F75C4C" w:rsidRDefault="00356D45">
      <w:pPr>
        <w:spacing w:after="0"/>
        <w:ind w:left="-77" w:right="-989"/>
      </w:pPr>
      <w:r>
        <w:rPr>
          <w:noProof/>
        </w:rPr>
        <w:drawing>
          <wp:inline distT="0" distB="0" distL="0" distR="0" wp14:anchorId="1C587743" wp14:editId="08E3F97E">
            <wp:extent cx="7601712" cy="3104746"/>
            <wp:effectExtent l="0" t="0" r="0" b="0"/>
            <wp:docPr id="1029927" name="Picture 1029927"/>
            <wp:cNvGraphicFramePr/>
            <a:graphic xmlns:a="http://schemas.openxmlformats.org/drawingml/2006/main">
              <a:graphicData uri="http://schemas.openxmlformats.org/drawingml/2006/picture">
                <pic:pic xmlns:pic="http://schemas.openxmlformats.org/drawingml/2006/picture">
                  <pic:nvPicPr>
                    <pic:cNvPr id="1029927" name="Picture 1029927"/>
                    <pic:cNvPicPr/>
                  </pic:nvPicPr>
                  <pic:blipFill>
                    <a:blip r:embed="rId882"/>
                    <a:stretch>
                      <a:fillRect/>
                    </a:stretch>
                  </pic:blipFill>
                  <pic:spPr>
                    <a:xfrm>
                      <a:off x="0" y="0"/>
                      <a:ext cx="7601712" cy="3104746"/>
                    </a:xfrm>
                    <a:prstGeom prst="rect">
                      <a:avLst/>
                    </a:prstGeom>
                  </pic:spPr>
                </pic:pic>
              </a:graphicData>
            </a:graphic>
          </wp:inline>
        </w:drawing>
      </w:r>
    </w:p>
    <w:sectPr w:rsidR="00F75C4C">
      <w:headerReference w:type="even" r:id="rId883"/>
      <w:headerReference w:type="default" r:id="rId884"/>
      <w:footerReference w:type="even" r:id="rId885"/>
      <w:footerReference w:type="default" r:id="rId886"/>
      <w:headerReference w:type="first" r:id="rId887"/>
      <w:footerReference w:type="first" r:id="rId888"/>
      <w:pgSz w:w="12403" w:h="15840"/>
      <w:pgMar w:top="250" w:right="1114" w:bottom="144" w:left="240" w:header="1008" w:footer="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924A7" w14:textId="77777777" w:rsidR="00000000" w:rsidRDefault="00356D45">
      <w:pPr>
        <w:spacing w:after="0" w:line="240" w:lineRule="auto"/>
      </w:pPr>
      <w:r>
        <w:separator/>
      </w:r>
    </w:p>
  </w:endnote>
  <w:endnote w:type="continuationSeparator" w:id="0">
    <w:p w14:paraId="737C09BA" w14:textId="77777777" w:rsidR="00000000" w:rsidRDefault="00356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1A2B" w14:textId="77777777" w:rsidR="00F75C4C" w:rsidRDefault="00F75C4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D761" w14:textId="77777777" w:rsidR="00F75C4C" w:rsidRDefault="00F75C4C"/>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C7A6" w14:textId="77777777" w:rsidR="00F75C4C" w:rsidRDefault="00356D45">
    <w:pPr>
      <w:spacing w:after="0"/>
      <w:ind w:left="1574"/>
      <w:jc w:val="center"/>
    </w:pPr>
    <w:r>
      <w:rPr>
        <w:sz w:val="24"/>
      </w:rPr>
      <w:t xml:space="preserve">zona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FC74" w14:textId="77777777" w:rsidR="00F75C4C" w:rsidRDefault="00356D45">
    <w:pPr>
      <w:spacing w:after="0"/>
      <w:ind w:left="1574"/>
      <w:jc w:val="center"/>
    </w:pPr>
    <w:r>
      <w:rPr>
        <w:sz w:val="24"/>
      </w:rPr>
      <w:t xml:space="preserve">zona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82E9" w14:textId="77777777" w:rsidR="00F75C4C" w:rsidRDefault="00356D45">
    <w:pPr>
      <w:spacing w:after="0"/>
      <w:ind w:left="1574"/>
      <w:jc w:val="center"/>
    </w:pPr>
    <w:r>
      <w:rPr>
        <w:sz w:val="24"/>
      </w:rPr>
      <w:t xml:space="preserve">zona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BDBF" w14:textId="77777777" w:rsidR="00F75C4C" w:rsidRDefault="00F75C4C"/>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B252" w14:textId="77777777" w:rsidR="00F75C4C" w:rsidRDefault="00F75C4C"/>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3FC6" w14:textId="77777777" w:rsidR="00F75C4C" w:rsidRDefault="00F75C4C"/>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07E3" w14:textId="77777777" w:rsidR="00F75C4C" w:rsidRDefault="00F75C4C"/>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2880" w14:textId="77777777" w:rsidR="00F75C4C" w:rsidRDefault="00F75C4C"/>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EFB8" w14:textId="77777777" w:rsidR="00F75C4C" w:rsidRDefault="00F75C4C"/>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01B0" w14:textId="77777777" w:rsidR="00F75C4C" w:rsidRDefault="00F75C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E6C5" w14:textId="77777777" w:rsidR="00F75C4C" w:rsidRDefault="00F75C4C"/>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316D" w14:textId="77777777" w:rsidR="00F75C4C" w:rsidRDefault="00F75C4C"/>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C492" w14:textId="77777777" w:rsidR="00F75C4C" w:rsidRDefault="00F75C4C"/>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3050" w14:textId="77777777" w:rsidR="00F75C4C" w:rsidRDefault="00F75C4C"/>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50DE" w14:textId="77777777" w:rsidR="00F75C4C" w:rsidRDefault="00F75C4C"/>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2BFC" w14:textId="77777777" w:rsidR="00F75C4C" w:rsidRDefault="00F75C4C"/>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3B71" w14:textId="77777777" w:rsidR="00F75C4C" w:rsidRDefault="00F75C4C"/>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9700" w14:textId="77777777" w:rsidR="00F75C4C" w:rsidRDefault="00F75C4C"/>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090A" w14:textId="77777777" w:rsidR="00F75C4C" w:rsidRDefault="00F75C4C"/>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EC8C" w14:textId="77777777" w:rsidR="00F75C4C" w:rsidRDefault="00356D45">
    <w:pPr>
      <w:spacing w:after="0"/>
      <w:ind w:left="1440"/>
      <w:jc w:val="center"/>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2B89" w14:textId="77777777" w:rsidR="00F75C4C" w:rsidRDefault="00356D45">
    <w:pPr>
      <w:spacing w:after="0"/>
      <w:ind w:left="1440"/>
      <w:jc w:val="center"/>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AC76" w14:textId="77777777" w:rsidR="00F75C4C" w:rsidRDefault="00F75C4C"/>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583C" w14:textId="77777777" w:rsidR="00F75C4C" w:rsidRDefault="00356D45">
    <w:pPr>
      <w:spacing w:after="0"/>
      <w:ind w:left="1440"/>
      <w:jc w:val="center"/>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5F91" w14:textId="77777777" w:rsidR="00F75C4C" w:rsidRDefault="00F75C4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0661" w14:textId="77777777" w:rsidR="00F75C4C" w:rsidRDefault="00F75C4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51FD" w14:textId="77777777" w:rsidR="00F75C4C" w:rsidRDefault="00F75C4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B977" w14:textId="77777777" w:rsidR="00F75C4C" w:rsidRDefault="00F75C4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F087" w14:textId="77777777" w:rsidR="00F75C4C" w:rsidRDefault="00F75C4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7FB4" w14:textId="77777777" w:rsidR="00F75C4C" w:rsidRDefault="00F75C4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ED40" w14:textId="77777777" w:rsidR="00F75C4C" w:rsidRDefault="00F75C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B781" w14:textId="77777777" w:rsidR="00F75C4C" w:rsidRDefault="00F75C4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BE07" w14:textId="77777777" w:rsidR="00F75C4C" w:rsidRDefault="00F75C4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9B80" w14:textId="77777777" w:rsidR="00F75C4C" w:rsidRDefault="00F75C4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A253" w14:textId="77777777" w:rsidR="00F75C4C" w:rsidRDefault="00F75C4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5FE0" w14:textId="77777777" w:rsidR="00F75C4C" w:rsidRDefault="00F75C4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FD8F" w14:textId="77777777" w:rsidR="00F75C4C" w:rsidRDefault="00F75C4C"/>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78C7" w14:textId="77777777" w:rsidR="00F75C4C" w:rsidRDefault="00F75C4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6A2D" w14:textId="77777777" w:rsidR="00F75C4C" w:rsidRDefault="00F75C4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9ACC" w14:textId="77777777" w:rsidR="00F75C4C" w:rsidRDefault="00F75C4C"/>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7869" w14:textId="77777777" w:rsidR="00F75C4C" w:rsidRDefault="00F75C4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03F1" w14:textId="77777777" w:rsidR="00F75C4C" w:rsidRDefault="00F75C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333E" w14:textId="77777777" w:rsidR="00F75C4C" w:rsidRDefault="00F75C4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4853" w14:textId="77777777" w:rsidR="00F75C4C" w:rsidRDefault="00F75C4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FC3F" w14:textId="77777777" w:rsidR="00F75C4C" w:rsidRDefault="00F75C4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87C" w14:textId="77777777" w:rsidR="00F75C4C" w:rsidRDefault="00F75C4C"/>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3815" w14:textId="77777777" w:rsidR="00F75C4C" w:rsidRDefault="00F75C4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46DE" w14:textId="77777777" w:rsidR="00F75C4C" w:rsidRDefault="00F75C4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1B42" w14:textId="77777777" w:rsidR="00F75C4C" w:rsidRDefault="00F75C4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1487" w14:textId="77777777" w:rsidR="00F75C4C" w:rsidRDefault="00F75C4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8939" w14:textId="77777777" w:rsidR="00F75C4C" w:rsidRDefault="00F75C4C"/>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015D" w14:textId="77777777" w:rsidR="00F75C4C" w:rsidRDefault="00F75C4C"/>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AA3A" w14:textId="77777777" w:rsidR="00F75C4C" w:rsidRDefault="00F75C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1D10" w14:textId="77777777" w:rsidR="00F75C4C" w:rsidRDefault="00F75C4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B2D7" w14:textId="77777777" w:rsidR="00F75C4C" w:rsidRDefault="00F75C4C"/>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5786" w14:textId="77777777" w:rsidR="00F75C4C" w:rsidRDefault="00F75C4C"/>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7E6E" w14:textId="77777777" w:rsidR="00F75C4C" w:rsidRDefault="00F75C4C"/>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1BC9" w14:textId="77777777" w:rsidR="00F75C4C" w:rsidRDefault="00F75C4C"/>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2A44" w14:textId="77777777" w:rsidR="00F75C4C" w:rsidRDefault="00F75C4C"/>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1581" w14:textId="77777777" w:rsidR="00F75C4C" w:rsidRDefault="00F75C4C"/>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CA7F" w14:textId="77777777" w:rsidR="00F75C4C" w:rsidRDefault="00F75C4C"/>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76EA" w14:textId="77777777" w:rsidR="00F75C4C" w:rsidRDefault="00F75C4C"/>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46E5" w14:textId="77777777" w:rsidR="00F75C4C" w:rsidRDefault="00F75C4C"/>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FA87" w14:textId="77777777" w:rsidR="00F75C4C" w:rsidRDefault="00F75C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C9CC" w14:textId="77777777" w:rsidR="00F75C4C" w:rsidRDefault="00F75C4C"/>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3571" w14:textId="77777777" w:rsidR="00F75C4C" w:rsidRDefault="00F75C4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D80C" w14:textId="77777777" w:rsidR="00F75C4C" w:rsidRDefault="00F75C4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03B6" w14:textId="77777777" w:rsidR="00F75C4C" w:rsidRDefault="00F75C4C"/>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26AE" w14:textId="77777777" w:rsidR="00F75C4C" w:rsidRDefault="00F75C4C"/>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762D" w14:textId="77777777" w:rsidR="00F75C4C" w:rsidRDefault="00F75C4C"/>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F8E3" w14:textId="77777777" w:rsidR="00F75C4C" w:rsidRDefault="00F75C4C"/>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0439" w14:textId="77777777" w:rsidR="00F75C4C" w:rsidRDefault="00F75C4C"/>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4A9D" w14:textId="77777777" w:rsidR="00F75C4C" w:rsidRDefault="00F75C4C"/>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7824" w14:textId="77777777" w:rsidR="00F75C4C" w:rsidRDefault="00F75C4C"/>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2674" w14:textId="77777777" w:rsidR="00F75C4C" w:rsidRDefault="00F75C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F8D2" w14:textId="77777777" w:rsidR="00F75C4C" w:rsidRDefault="00F75C4C"/>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1C1F" w14:textId="77777777" w:rsidR="00F75C4C" w:rsidRDefault="00F75C4C"/>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0DF" w14:textId="77777777" w:rsidR="00F75C4C" w:rsidRDefault="00F75C4C"/>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40FA" w14:textId="77777777" w:rsidR="00F75C4C" w:rsidRDefault="00F75C4C"/>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8813" w14:textId="77777777" w:rsidR="00F75C4C" w:rsidRDefault="00F75C4C"/>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AF47" w14:textId="77777777" w:rsidR="00F75C4C" w:rsidRDefault="00F75C4C"/>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1E53" w14:textId="77777777" w:rsidR="00F75C4C" w:rsidRDefault="00F75C4C"/>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07F6" w14:textId="77777777" w:rsidR="00F75C4C" w:rsidRDefault="00F75C4C"/>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6122" w14:textId="77777777" w:rsidR="00F75C4C" w:rsidRDefault="00356D45">
    <w:pPr>
      <w:spacing w:after="0" w:line="216" w:lineRule="auto"/>
      <w:ind w:left="6835" w:right="-1153" w:hanging="3312"/>
      <w:jc w:val="both"/>
    </w:pPr>
    <w:r>
      <w:t xml:space="preserve">Va. </w:t>
    </w:r>
    <w:r>
      <w:rPr>
        <w:sz w:val="24"/>
      </w:rPr>
      <w:t xml:space="preserve">Avenida </w:t>
    </w:r>
    <w:r>
      <w:t xml:space="preserve">7-32' </w:t>
    </w:r>
    <w:r>
      <w:rPr>
        <w:sz w:val="26"/>
      </w:rPr>
      <w:t xml:space="preserve">zona </w:t>
    </w:r>
    <w:proofErr w:type="spellStart"/>
    <w:r>
      <w:rPr>
        <w:sz w:val="24"/>
      </w:rPr>
      <w:t>Cuatemala</w:t>
    </w:r>
    <w:proofErr w:type="spellEnd"/>
    <w:r>
      <w:rPr>
        <w:sz w:val="24"/>
      </w:rPr>
      <w:t xml:space="preserve"> </w:t>
    </w:r>
    <w:r>
      <w:rPr>
        <w:sz w:val="20"/>
      </w:rPr>
      <w:t xml:space="preserve">C.A_ </w:t>
    </w:r>
    <w:r>
      <w:rPr>
        <w:sz w:val="24"/>
      </w:rPr>
      <w:t xml:space="preserve">Código Postal: </w:t>
    </w:r>
    <w:r>
      <w:rPr>
        <w:sz w:val="20"/>
      </w:rPr>
      <w:t xml:space="preserve">01013 2417-8700 </w:t>
    </w:r>
    <w:r>
      <w:rPr>
        <w:sz w:val="24"/>
      </w:rPr>
      <w:t>www.contraloria.gob.gt</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99E3" w14:textId="77777777" w:rsidR="00F75C4C" w:rsidRDefault="00F75C4C"/>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FCC1" w14:textId="77777777" w:rsidR="00F75C4C" w:rsidRDefault="00F75C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C6C0" w14:textId="77777777" w:rsidR="00F75C4C" w:rsidRDefault="00F75C4C"/>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4404" w14:textId="77777777" w:rsidR="00F75C4C" w:rsidRDefault="00356D45">
    <w:pPr>
      <w:spacing w:after="0" w:line="216" w:lineRule="auto"/>
      <w:ind w:left="8371" w:right="-58" w:hanging="3312"/>
      <w:jc w:val="both"/>
    </w:pPr>
    <w:r>
      <w:t xml:space="preserve">Va. </w:t>
    </w:r>
    <w:r>
      <w:rPr>
        <w:sz w:val="24"/>
      </w:rPr>
      <w:t xml:space="preserve">Avenida </w:t>
    </w:r>
    <w:r>
      <w:t xml:space="preserve">7-32' </w:t>
    </w:r>
    <w:r>
      <w:rPr>
        <w:sz w:val="26"/>
      </w:rPr>
      <w:t xml:space="preserve">zona </w:t>
    </w:r>
    <w:proofErr w:type="spellStart"/>
    <w:r>
      <w:rPr>
        <w:sz w:val="24"/>
      </w:rPr>
      <w:t>Cuatemala</w:t>
    </w:r>
    <w:proofErr w:type="spellEnd"/>
    <w:r>
      <w:rPr>
        <w:sz w:val="24"/>
      </w:rPr>
      <w:t xml:space="preserve"> </w:t>
    </w:r>
    <w:r>
      <w:rPr>
        <w:sz w:val="20"/>
      </w:rPr>
      <w:t xml:space="preserve">C.A_ </w:t>
    </w:r>
    <w:r>
      <w:rPr>
        <w:sz w:val="24"/>
      </w:rPr>
      <w:t xml:space="preserve">Código Postal: </w:t>
    </w:r>
    <w:r>
      <w:rPr>
        <w:sz w:val="20"/>
      </w:rPr>
      <w:t xml:space="preserve">01013 2417-8700 </w:t>
    </w:r>
    <w:r>
      <w:rPr>
        <w:sz w:val="24"/>
      </w:rPr>
      <w:t>www.contraloria.gob.gt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0327" w14:textId="77777777" w:rsidR="00F75C4C" w:rsidRDefault="00356D45">
    <w:pPr>
      <w:spacing w:after="0" w:line="216" w:lineRule="auto"/>
      <w:ind w:left="8400" w:right="-67" w:hanging="3005"/>
    </w:pPr>
    <w:r>
      <w:rPr>
        <w:sz w:val="24"/>
      </w:rPr>
      <w:t xml:space="preserve">Avenida </w:t>
    </w:r>
    <w:r>
      <w:rPr>
        <w:sz w:val="24"/>
      </w:rPr>
      <w:tab/>
      <w:t xml:space="preserve">zona </w:t>
    </w:r>
    <w:r>
      <w:rPr>
        <w:sz w:val="18"/>
      </w:rPr>
      <w:t xml:space="preserve">13. </w:t>
    </w:r>
    <w:r>
      <w:rPr>
        <w:sz w:val="18"/>
      </w:rPr>
      <w:tab/>
    </w:r>
    <w:r>
      <w:t xml:space="preserve">Guatemala </w:t>
    </w:r>
    <w:r>
      <w:rPr>
        <w:sz w:val="24"/>
      </w:rPr>
      <w:t xml:space="preserve">C.A. Código Postal: </w:t>
    </w:r>
    <w:r>
      <w:rPr>
        <w:sz w:val="18"/>
      </w:rPr>
      <w:t xml:space="preserve">C1013 </w:t>
    </w:r>
    <w:r>
      <w:rPr>
        <w:sz w:val="20"/>
      </w:rPr>
      <w:t xml:space="preserve">2417-8700 </w:t>
    </w:r>
    <w:r>
      <w:rPr>
        <w:sz w:val="24"/>
      </w:rPr>
      <w:t>www.contraloria.gob.gt</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D366" w14:textId="77777777" w:rsidR="00F75C4C" w:rsidRDefault="00356D45">
    <w:pPr>
      <w:spacing w:after="0" w:line="216" w:lineRule="auto"/>
      <w:ind w:left="2968" w:right="-149"/>
      <w:jc w:val="right"/>
    </w:pPr>
    <w:r>
      <w:rPr>
        <w:rFonts w:ascii="Courier New" w:eastAsia="Courier New" w:hAnsi="Courier New" w:cs="Courier New"/>
      </w:rPr>
      <w:t xml:space="preserve">7a. </w:t>
    </w:r>
    <w:r>
      <w:rPr>
        <w:rFonts w:ascii="Courier New" w:eastAsia="Courier New" w:hAnsi="Courier New" w:cs="Courier New"/>
        <w:sz w:val="24"/>
      </w:rPr>
      <w:t xml:space="preserve">Avenida </w:t>
    </w:r>
    <w:r>
      <w:rPr>
        <w:rFonts w:ascii="Courier New" w:eastAsia="Courier New" w:hAnsi="Courier New" w:cs="Courier New"/>
        <w:sz w:val="24"/>
      </w:rPr>
      <w:tab/>
      <w:t xml:space="preserve">zona </w:t>
    </w:r>
    <w:r>
      <w:rPr>
        <w:rFonts w:ascii="Courier New" w:eastAsia="Courier New" w:hAnsi="Courier New" w:cs="Courier New"/>
        <w:sz w:val="18"/>
      </w:rPr>
      <w:t xml:space="preserve">13. </w:t>
    </w:r>
    <w:r>
      <w:rPr>
        <w:rFonts w:ascii="Courier New" w:eastAsia="Courier New" w:hAnsi="Courier New" w:cs="Courier New"/>
        <w:sz w:val="18"/>
      </w:rPr>
      <w:tab/>
    </w:r>
    <w:r>
      <w:rPr>
        <w:rFonts w:ascii="Courier New" w:eastAsia="Courier New" w:hAnsi="Courier New" w:cs="Courier New"/>
        <w:sz w:val="24"/>
      </w:rPr>
      <w:t xml:space="preserve">C.A. </w:t>
    </w:r>
    <w:r>
      <w:rPr>
        <w:rFonts w:ascii="Courier New" w:eastAsia="Courier New" w:hAnsi="Courier New" w:cs="Courier New"/>
        <w:sz w:val="26"/>
      </w:rPr>
      <w:t xml:space="preserve">Código </w:t>
    </w:r>
    <w:r>
      <w:rPr>
        <w:rFonts w:ascii="Courier New" w:eastAsia="Courier New" w:hAnsi="Courier New" w:cs="Courier New"/>
        <w:sz w:val="24"/>
      </w:rPr>
      <w:t xml:space="preserve">Postal: </w:t>
    </w:r>
    <w:r>
      <w:rPr>
        <w:rFonts w:ascii="Courier New" w:eastAsia="Courier New" w:hAnsi="Courier New" w:cs="Courier New"/>
        <w:sz w:val="20"/>
      </w:rPr>
      <w:t xml:space="preserve">01013 </w:t>
    </w:r>
    <w:r>
      <w:rPr>
        <w:rFonts w:ascii="Courier New" w:eastAsia="Courier New" w:hAnsi="Courier New" w:cs="Courier New"/>
        <w:sz w:val="24"/>
      </w:rPr>
      <w:t>www.contraloria.gob.gt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32C2" w14:textId="77777777" w:rsidR="00F75C4C" w:rsidRDefault="00356D45">
    <w:pPr>
      <w:spacing w:after="0"/>
      <w:ind w:left="1046"/>
      <w:jc w:val="center"/>
    </w:pPr>
    <w:r>
      <w:rPr>
        <w:sz w:val="24"/>
      </w:rPr>
      <w:t xml:space="preserve">Avenida </w:t>
    </w:r>
    <w:r>
      <w:t xml:space="preserve">7-32 zona </w:t>
    </w:r>
    <w:r>
      <w:rPr>
        <w:sz w:val="18"/>
      </w:rPr>
      <w:t xml:space="preserve">13.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40BF" w14:textId="77777777" w:rsidR="00F75C4C" w:rsidRDefault="00356D45">
    <w:pPr>
      <w:spacing w:after="0" w:line="216" w:lineRule="auto"/>
      <w:ind w:left="8544" w:hanging="3014"/>
      <w:jc w:val="both"/>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r>
      <w:rPr>
        <w:rFonts w:ascii="Courier New" w:eastAsia="Courier New" w:hAnsi="Courier New" w:cs="Courier New"/>
        <w:sz w:val="18"/>
      </w:rPr>
      <w:t xml:space="preserve">13. </w:t>
    </w:r>
    <w:proofErr w:type="spellStart"/>
    <w:r>
      <w:rPr>
        <w:rFonts w:ascii="Courier New" w:eastAsia="Courier New" w:hAnsi="Courier New" w:cs="Courier New"/>
        <w:sz w:val="24"/>
      </w:rPr>
      <w:t>Cuatemala</w:t>
    </w:r>
    <w:proofErr w:type="spellEnd"/>
    <w:r>
      <w:rPr>
        <w:rFonts w:ascii="Courier New" w:eastAsia="Courier New" w:hAnsi="Courier New" w:cs="Courier New"/>
        <w:sz w:val="24"/>
      </w:rPr>
      <w:t xml:space="preserve"> C.A. Código </w:t>
    </w:r>
    <w:r>
      <w:rPr>
        <w:rFonts w:ascii="Courier New" w:eastAsia="Courier New" w:hAnsi="Courier New" w:cs="Courier New"/>
      </w:rPr>
      <w:t xml:space="preserve">Postal', </w:t>
    </w:r>
    <w:r>
      <w:rPr>
        <w:rFonts w:ascii="Courier New" w:eastAsia="Courier New" w:hAnsi="Courier New" w:cs="Courier New"/>
        <w:sz w:val="18"/>
      </w:rPr>
      <w:t xml:space="preserve">01013 </w:t>
    </w:r>
    <w:r>
      <w:rPr>
        <w:rFonts w:ascii="Courier New" w:eastAsia="Courier New" w:hAnsi="Courier New" w:cs="Courier New"/>
        <w:sz w:val="20"/>
      </w:rPr>
      <w:t xml:space="preserve">2417-8700 </w:t>
    </w:r>
    <w:r>
      <w:rPr>
        <w:rFonts w:ascii="Courier New" w:eastAsia="Courier New" w:hAnsi="Courier New" w:cs="Courier New"/>
        <w:sz w:val="24"/>
      </w:rPr>
      <w:t>www.contraloria.gob.gt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99E4" w14:textId="77777777" w:rsidR="00F75C4C" w:rsidRDefault="00356D45">
    <w:pPr>
      <w:spacing w:after="0" w:line="216" w:lineRule="auto"/>
      <w:ind w:left="8544" w:hanging="3014"/>
      <w:jc w:val="both"/>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r>
      <w:rPr>
        <w:rFonts w:ascii="Courier New" w:eastAsia="Courier New" w:hAnsi="Courier New" w:cs="Courier New"/>
        <w:sz w:val="18"/>
      </w:rPr>
      <w:t xml:space="preserve">13. </w:t>
    </w:r>
    <w:proofErr w:type="spellStart"/>
    <w:r>
      <w:rPr>
        <w:rFonts w:ascii="Courier New" w:eastAsia="Courier New" w:hAnsi="Courier New" w:cs="Courier New"/>
        <w:sz w:val="24"/>
      </w:rPr>
      <w:t>Cuatemala</w:t>
    </w:r>
    <w:proofErr w:type="spellEnd"/>
    <w:r>
      <w:rPr>
        <w:rFonts w:ascii="Courier New" w:eastAsia="Courier New" w:hAnsi="Courier New" w:cs="Courier New"/>
        <w:sz w:val="24"/>
      </w:rPr>
      <w:t xml:space="preserve"> C.A. Código </w:t>
    </w:r>
    <w:r>
      <w:rPr>
        <w:rFonts w:ascii="Courier New" w:eastAsia="Courier New" w:hAnsi="Courier New" w:cs="Courier New"/>
      </w:rPr>
      <w:t xml:space="preserve">Postal', </w:t>
    </w:r>
    <w:r>
      <w:rPr>
        <w:rFonts w:ascii="Courier New" w:eastAsia="Courier New" w:hAnsi="Courier New" w:cs="Courier New"/>
        <w:sz w:val="18"/>
      </w:rPr>
      <w:t xml:space="preserve">01013 </w:t>
    </w:r>
    <w:r>
      <w:rPr>
        <w:rFonts w:ascii="Courier New" w:eastAsia="Courier New" w:hAnsi="Courier New" w:cs="Courier New"/>
        <w:sz w:val="20"/>
      </w:rPr>
      <w:t xml:space="preserve">2417-8700 </w:t>
    </w:r>
    <w:r>
      <w:rPr>
        <w:rFonts w:ascii="Courier New" w:eastAsia="Courier New" w:hAnsi="Courier New" w:cs="Courier New"/>
        <w:sz w:val="24"/>
      </w:rPr>
      <w:t>www.contraloria.gob.gt</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0745" w14:textId="77777777" w:rsidR="00F75C4C" w:rsidRDefault="00F75C4C"/>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278F" w14:textId="77777777" w:rsidR="00F75C4C" w:rsidRDefault="00F75C4C"/>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03D" w14:textId="77777777" w:rsidR="00F75C4C" w:rsidRDefault="00356D45">
    <w:pPr>
      <w:spacing w:after="0"/>
      <w:ind w:left="672"/>
      <w:jc w:val="center"/>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B8B3" w14:textId="77777777" w:rsidR="00F75C4C" w:rsidRDefault="00F75C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A026" w14:textId="77777777" w:rsidR="00F75C4C" w:rsidRDefault="00F75C4C"/>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2351" w14:textId="77777777" w:rsidR="00F75C4C" w:rsidRDefault="00F75C4C"/>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6C67" w14:textId="77777777" w:rsidR="00F75C4C" w:rsidRDefault="00F75C4C"/>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48D7" w14:textId="77777777" w:rsidR="00F75C4C" w:rsidRDefault="00356D45">
    <w:pPr>
      <w:spacing w:after="0"/>
      <w:ind w:left="298"/>
      <w:jc w:val="center"/>
    </w:pPr>
    <w:r>
      <w:fldChar w:fldCharType="begin"/>
    </w:r>
    <w:r>
      <w:instrText xml:space="preserve"> PAGE   \* MERGEFORMAT </w:instrText>
    </w:r>
    <w:r>
      <w:fldChar w:fldCharType="separate"/>
    </w:r>
    <w:r>
      <w:rPr>
        <w:rFonts w:ascii="Times New Roman" w:eastAsia="Times New Roman" w:hAnsi="Times New Roman" w:cs="Times New Roman"/>
        <w:sz w:val="36"/>
      </w:rPr>
      <w:t>1</w:t>
    </w:r>
    <w:r>
      <w:rPr>
        <w:rFonts w:ascii="Times New Roman" w:eastAsia="Times New Roman" w:hAnsi="Times New Roman" w:cs="Times New Roman"/>
        <w:sz w:val="3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5581" w14:textId="77777777" w:rsidR="00F75C4C" w:rsidRDefault="00356D45">
    <w:pPr>
      <w:spacing w:after="0"/>
      <w:ind w:left="298"/>
      <w:jc w:val="center"/>
    </w:pPr>
    <w:r>
      <w:fldChar w:fldCharType="begin"/>
    </w:r>
    <w:r>
      <w:instrText xml:space="preserve"> PAGE   \* MERGEFORMAT </w:instrText>
    </w:r>
    <w:r>
      <w:fldChar w:fldCharType="separate"/>
    </w:r>
    <w:r>
      <w:rPr>
        <w:rFonts w:ascii="Times New Roman" w:eastAsia="Times New Roman" w:hAnsi="Times New Roman" w:cs="Times New Roman"/>
        <w:sz w:val="36"/>
      </w:rPr>
      <w:t>1</w:t>
    </w:r>
    <w:r>
      <w:rPr>
        <w:rFonts w:ascii="Times New Roman" w:eastAsia="Times New Roman" w:hAnsi="Times New Roman" w:cs="Times New Roman"/>
        <w:sz w:val="3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EBCB" w14:textId="77777777" w:rsidR="00F75C4C" w:rsidRDefault="00356D45">
    <w:pPr>
      <w:spacing w:after="0"/>
      <w:ind w:left="298"/>
      <w:jc w:val="center"/>
    </w:pPr>
    <w:r>
      <w:fldChar w:fldCharType="begin"/>
    </w:r>
    <w:r>
      <w:instrText xml:space="preserve"> PAGE   \* MERGEFORMAT </w:instrText>
    </w:r>
    <w:r>
      <w:fldChar w:fldCharType="separate"/>
    </w:r>
    <w:r>
      <w:rPr>
        <w:rFonts w:ascii="Times New Roman" w:eastAsia="Times New Roman" w:hAnsi="Times New Roman" w:cs="Times New Roman"/>
        <w:sz w:val="36"/>
      </w:rPr>
      <w:t>1</w:t>
    </w:r>
    <w:r>
      <w:rPr>
        <w:rFonts w:ascii="Times New Roman" w:eastAsia="Times New Roman" w:hAnsi="Times New Roman" w:cs="Times New Roman"/>
        <w:sz w:val="3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5E01" w14:textId="77777777" w:rsidR="00F75C4C" w:rsidRDefault="00F75C4C"/>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8FCE" w14:textId="77777777" w:rsidR="00F75C4C" w:rsidRDefault="00F75C4C"/>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A7FB" w14:textId="77777777" w:rsidR="00F75C4C" w:rsidRDefault="00F75C4C"/>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5EA6" w14:textId="77777777" w:rsidR="00F75C4C" w:rsidRDefault="00356D45">
    <w:pPr>
      <w:spacing w:after="1150"/>
      <w:ind w:right="413"/>
      <w:jc w:val="center"/>
    </w:pPr>
    <w:r>
      <w:rPr>
        <w:sz w:val="26"/>
      </w:rPr>
      <w:t>43</w:t>
    </w:r>
  </w:p>
  <w:p w14:paraId="1B7D059C" w14:textId="77777777" w:rsidR="00F75C4C" w:rsidRDefault="00356D45">
    <w:pPr>
      <w:tabs>
        <w:tab w:val="center" w:pos="6067"/>
        <w:tab w:val="center" w:pos="10046"/>
      </w:tabs>
      <w:spacing w:after="0"/>
    </w:pPr>
    <w:r>
      <w:tab/>
    </w:r>
    <w:r>
      <w:rPr>
        <w:sz w:val="24"/>
      </w:rPr>
      <w:t xml:space="preserve">Avenida 7'32 zona </w:t>
    </w:r>
    <w:r>
      <w:rPr>
        <w:sz w:val="24"/>
      </w:rPr>
      <w:tab/>
      <w:t xml:space="preserve">Código </w:t>
    </w:r>
  </w:p>
  <w:p w14:paraId="264CFC87" w14:textId="77777777" w:rsidR="00F75C4C" w:rsidRDefault="00356D45">
    <w:pPr>
      <w:tabs>
        <w:tab w:val="center" w:pos="7522"/>
        <w:tab w:val="right" w:pos="11741"/>
      </w:tabs>
      <w:spacing w:after="0"/>
    </w:pPr>
    <w:r>
      <w:tab/>
    </w:r>
    <w:r>
      <w:rPr>
        <w:sz w:val="26"/>
      </w:rPr>
      <w:t xml:space="preserve">PBX: </w:t>
    </w:r>
    <w:r>
      <w:rPr>
        <w:sz w:val="26"/>
      </w:rPr>
      <w:tab/>
    </w:r>
    <w:r>
      <w:rPr>
        <w:sz w:val="64"/>
      </w:rPr>
      <w:t xml:space="preserve">I </w:t>
    </w:r>
    <w:r>
      <w:rPr>
        <w:sz w:val="24"/>
      </w:rPr>
      <w:t>www.contraloria.gob.gt</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9399" w14:textId="77777777" w:rsidR="00F75C4C" w:rsidRDefault="00356D45">
    <w:pPr>
      <w:spacing w:after="0"/>
      <w:ind w:left="1690"/>
      <w:jc w:val="center"/>
    </w:pPr>
    <w:r>
      <w:rPr>
        <w:sz w:val="24"/>
      </w:rPr>
      <w:t xml:space="preserve">zona </w:t>
    </w:r>
  </w:p>
  <w:p w14:paraId="540724AE" w14:textId="77777777" w:rsidR="00F75C4C" w:rsidRDefault="00356D45">
    <w:pPr>
      <w:tabs>
        <w:tab w:val="center" w:pos="7570"/>
        <w:tab w:val="center" w:pos="9322"/>
      </w:tabs>
      <w:spacing w:after="0"/>
    </w:pPr>
    <w:r>
      <w:tab/>
    </w:r>
    <w:r>
      <w:rPr>
        <w:sz w:val="26"/>
      </w:rPr>
      <w:t xml:space="preserve">PBX: </w:t>
    </w:r>
    <w:r>
      <w:rPr>
        <w:sz w:val="26"/>
      </w:rPr>
      <w:tab/>
    </w:r>
    <w:r>
      <w:rPr>
        <w:sz w:val="48"/>
      </w:rPr>
      <w:t xml:space="preserve">I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9996" w14:textId="77777777" w:rsidR="00F75C4C" w:rsidRDefault="00F75C4C"/>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4527" w14:textId="77777777" w:rsidR="00F75C4C" w:rsidRDefault="00356D45">
    <w:pPr>
      <w:spacing w:after="1150"/>
      <w:ind w:right="413"/>
      <w:jc w:val="center"/>
    </w:pPr>
    <w:r>
      <w:rPr>
        <w:sz w:val="26"/>
      </w:rPr>
      <w:t>43</w:t>
    </w:r>
  </w:p>
  <w:p w14:paraId="63D0BCB6" w14:textId="77777777" w:rsidR="00F75C4C" w:rsidRDefault="00356D45">
    <w:pPr>
      <w:tabs>
        <w:tab w:val="center" w:pos="6067"/>
        <w:tab w:val="center" w:pos="10046"/>
      </w:tabs>
      <w:spacing w:after="0"/>
    </w:pPr>
    <w:r>
      <w:tab/>
    </w:r>
    <w:r>
      <w:rPr>
        <w:sz w:val="24"/>
      </w:rPr>
      <w:t xml:space="preserve">Avenida 7'32 zona </w:t>
    </w:r>
    <w:r>
      <w:rPr>
        <w:sz w:val="24"/>
      </w:rPr>
      <w:tab/>
      <w:t xml:space="preserve">Código </w:t>
    </w:r>
  </w:p>
  <w:p w14:paraId="59E48043" w14:textId="77777777" w:rsidR="00F75C4C" w:rsidRDefault="00356D45">
    <w:pPr>
      <w:tabs>
        <w:tab w:val="center" w:pos="7522"/>
        <w:tab w:val="right" w:pos="11741"/>
      </w:tabs>
      <w:spacing w:after="0"/>
    </w:pPr>
    <w:r>
      <w:tab/>
    </w:r>
    <w:r>
      <w:rPr>
        <w:sz w:val="26"/>
      </w:rPr>
      <w:t xml:space="preserve">PBX: </w:t>
    </w:r>
    <w:r>
      <w:rPr>
        <w:sz w:val="26"/>
      </w:rPr>
      <w:tab/>
    </w:r>
    <w:r>
      <w:rPr>
        <w:sz w:val="64"/>
      </w:rPr>
      <w:t xml:space="preserve">I </w:t>
    </w:r>
    <w:r>
      <w:rPr>
        <w:sz w:val="24"/>
      </w:rPr>
      <w:t>www.contraloria.gob.gt</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1172" w14:textId="77777777" w:rsidR="00F75C4C" w:rsidRDefault="00356D45">
    <w:pPr>
      <w:spacing w:after="1003"/>
      <w:ind w:left="1315"/>
      <w:jc w:val="center"/>
    </w:pPr>
    <w:r>
      <w:rPr>
        <w:rFonts w:ascii="Courier New" w:eastAsia="Courier New" w:hAnsi="Courier New" w:cs="Courier New"/>
        <w:sz w:val="24"/>
      </w:rPr>
      <w:t>43</w:t>
    </w:r>
  </w:p>
  <w:p w14:paraId="6CC71E6C" w14:textId="77777777" w:rsidR="00F75C4C" w:rsidRDefault="00356D45">
    <w:pPr>
      <w:tabs>
        <w:tab w:val="center" w:pos="6168"/>
        <w:tab w:val="right" w:pos="11386"/>
      </w:tabs>
      <w:spacing w:after="0"/>
      <w:ind w:right="-778"/>
    </w:pPr>
    <w:r>
      <w:tab/>
    </w:r>
    <w:r>
      <w:rPr>
        <w:rFonts w:ascii="Courier New" w:eastAsia="Courier New" w:hAnsi="Courier New" w:cs="Courier New"/>
        <w:sz w:val="24"/>
      </w:rPr>
      <w:t xml:space="preserve">Avenida </w:t>
    </w:r>
    <w:r>
      <w:rPr>
        <w:rFonts w:ascii="Courier New" w:eastAsia="Courier New" w:hAnsi="Courier New" w:cs="Courier New"/>
      </w:rPr>
      <w:t xml:space="preserve">7-32 </w:t>
    </w:r>
    <w:r>
      <w:rPr>
        <w:rFonts w:ascii="Courier New" w:eastAsia="Courier New" w:hAnsi="Courier New" w:cs="Courier New"/>
      </w:rPr>
      <w:tab/>
    </w:r>
    <w:r>
      <w:rPr>
        <w:rFonts w:ascii="Courier New" w:eastAsia="Courier New" w:hAnsi="Courier New" w:cs="Courier New"/>
        <w:sz w:val="24"/>
      </w:rPr>
      <w:t xml:space="preserve">Código Postal: </w:t>
    </w:r>
  </w:p>
  <w:p w14:paraId="2DE71789" w14:textId="77777777" w:rsidR="00F75C4C" w:rsidRDefault="00356D45">
    <w:pPr>
      <w:spacing w:after="0"/>
      <w:ind w:right="-1296"/>
      <w:jc w:val="right"/>
    </w:pPr>
    <w:r>
      <w:rPr>
        <w:rFonts w:ascii="Courier New" w:eastAsia="Courier New" w:hAnsi="Courier New" w:cs="Courier New"/>
        <w:sz w:val="70"/>
      </w:rPr>
      <w:t xml:space="preserve">| </w:t>
    </w:r>
    <w:r>
      <w:rPr>
        <w:rFonts w:ascii="Courier New" w:eastAsia="Courier New" w:hAnsi="Courier New" w:cs="Courier New"/>
        <w:sz w:val="24"/>
      </w:rPr>
      <w:t>www.contraioria.gobgt</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869F" w14:textId="77777777" w:rsidR="00F75C4C" w:rsidRDefault="00356D45">
    <w:pPr>
      <w:spacing w:after="0" w:line="216" w:lineRule="auto"/>
      <w:ind w:left="9585" w:right="-1282" w:hanging="3227"/>
      <w:jc w:val="both"/>
    </w:pPr>
    <w:r>
      <w:t xml:space="preserve">7-32 </w:t>
    </w:r>
    <w:r>
      <w:tab/>
    </w:r>
    <w:r>
      <w:rPr>
        <w:sz w:val="24"/>
      </w:rPr>
      <w:t xml:space="preserve">Código Postal: </w:t>
    </w:r>
    <w:r>
      <w:rPr>
        <w:sz w:val="54"/>
      </w:rPr>
      <w:t xml:space="preserve">| </w:t>
    </w:r>
    <w:r>
      <w:rPr>
        <w:sz w:val="24"/>
      </w:rPr>
      <w:t>Www.contraloria.gob.gt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E8F20" w14:textId="77777777" w:rsidR="00F75C4C" w:rsidRDefault="00F75C4C"/>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FFA0" w14:textId="77777777" w:rsidR="00F75C4C" w:rsidRDefault="00F75C4C"/>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DAB7" w14:textId="77777777" w:rsidR="00F75C4C" w:rsidRDefault="00F75C4C"/>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6182" w14:textId="77777777" w:rsidR="00F75C4C" w:rsidRDefault="00356D45">
    <w:pPr>
      <w:spacing w:after="0" w:line="216" w:lineRule="auto"/>
      <w:ind w:left="8932" w:right="-1291" w:hanging="3227"/>
      <w:jc w:val="both"/>
    </w:pPr>
    <w:r>
      <w:t xml:space="preserve">7-32 </w:t>
    </w:r>
    <w:r>
      <w:tab/>
    </w:r>
    <w:r>
      <w:rPr>
        <w:sz w:val="24"/>
      </w:rPr>
      <w:t xml:space="preserve">Código Postal: </w:t>
    </w:r>
    <w:r>
      <w:rPr>
        <w:sz w:val="54"/>
      </w:rPr>
      <w:t xml:space="preserve">| </w:t>
    </w:r>
    <w:r>
      <w:rPr>
        <w:sz w:val="24"/>
      </w:rPr>
      <w:t>Www.contraloria.gob.gt</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19CA" w14:textId="77777777" w:rsidR="00F75C4C" w:rsidRDefault="00F75C4C"/>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9CA1" w14:textId="77777777" w:rsidR="00F75C4C" w:rsidRDefault="00F75C4C"/>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BE0F" w14:textId="77777777" w:rsidR="00F75C4C" w:rsidRDefault="00F75C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71A6F" w14:textId="77777777" w:rsidR="00000000" w:rsidRDefault="00356D45">
      <w:pPr>
        <w:spacing w:after="0" w:line="240" w:lineRule="auto"/>
      </w:pPr>
      <w:r>
        <w:separator/>
      </w:r>
    </w:p>
  </w:footnote>
  <w:footnote w:type="continuationSeparator" w:id="0">
    <w:p w14:paraId="1AF63182" w14:textId="77777777" w:rsidR="00000000" w:rsidRDefault="00356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6B48" w14:textId="77777777" w:rsidR="00F75C4C" w:rsidRDefault="00F75C4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4219" w14:textId="77777777" w:rsidR="00F75C4C" w:rsidRDefault="00356D45">
    <w:pPr>
      <w:tabs>
        <w:tab w:val="center" w:pos="6718"/>
        <w:tab w:val="center" w:pos="8715"/>
        <w:tab w:val="right" w:pos="10751"/>
      </w:tabs>
      <w:spacing w:after="0"/>
    </w:pPr>
    <w:r>
      <w:tab/>
    </w:r>
    <w:r>
      <w:rPr>
        <w:sz w:val="16"/>
      </w:rPr>
      <w:t xml:space="preserve">OIRECCION </w:t>
    </w:r>
    <w:r>
      <w:rPr>
        <w:sz w:val="16"/>
      </w:rPr>
      <w:tab/>
      <w:t xml:space="preserve">AL SECTOR EDUCACION, </w:t>
    </w:r>
    <w:r>
      <w:rPr>
        <w:sz w:val="16"/>
      </w:rPr>
      <w:tab/>
    </w:r>
    <w:r>
      <w:rPr>
        <w:sz w:val="14"/>
      </w:rPr>
      <w:t>CULTURA</w:t>
    </w:r>
  </w:p>
  <w:p w14:paraId="6278A56D" w14:textId="77777777" w:rsidR="00F75C4C" w:rsidRDefault="00356D45">
    <w:pPr>
      <w:spacing w:after="0"/>
      <w:ind w:left="1719"/>
    </w:pPr>
    <w:r>
      <w:rPr>
        <w:sz w:val="16"/>
      </w:rPr>
      <w:t xml:space="preserve">CONTRALORIA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A3DA" w14:textId="77777777" w:rsidR="00F75C4C" w:rsidRDefault="00356D45">
    <w:pPr>
      <w:spacing w:after="0"/>
      <w:ind w:left="2170"/>
    </w:pPr>
    <w:r>
      <w:rPr>
        <w:rFonts w:ascii="Times New Roman" w:eastAsia="Times New Roman" w:hAnsi="Times New Roman" w:cs="Times New Roman"/>
        <w:sz w:val="28"/>
      </w:rPr>
      <w:t>INTEGRIDAD,</w:t>
    </w:r>
  </w:p>
  <w:p w14:paraId="1CC2BC69" w14:textId="77777777" w:rsidR="00F75C4C" w:rsidRDefault="00356D45">
    <w:pPr>
      <w:spacing w:after="0"/>
      <w:ind w:left="2400"/>
    </w:pPr>
    <w:r>
      <w:rPr>
        <w:rFonts w:ascii="Times New Roman" w:eastAsia="Times New Roman" w:hAnsi="Times New Roman" w:cs="Times New Roman"/>
        <w:sz w:val="28"/>
      </w:rPr>
      <w:t xml:space="preserve">EFICIENCIA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E665" w14:textId="77777777" w:rsidR="00F75C4C" w:rsidRDefault="00356D45">
    <w:pPr>
      <w:spacing w:after="0"/>
      <w:ind w:left="2170"/>
    </w:pPr>
    <w:r>
      <w:rPr>
        <w:rFonts w:ascii="Times New Roman" w:eastAsia="Times New Roman" w:hAnsi="Times New Roman" w:cs="Times New Roman"/>
        <w:sz w:val="28"/>
      </w:rPr>
      <w:t>INTEGRIDAD,</w:t>
    </w:r>
  </w:p>
  <w:p w14:paraId="00CA80F2" w14:textId="77777777" w:rsidR="00F75C4C" w:rsidRDefault="00356D45">
    <w:pPr>
      <w:spacing w:after="0"/>
      <w:ind w:left="2400"/>
    </w:pPr>
    <w:r>
      <w:rPr>
        <w:rFonts w:ascii="Times New Roman" w:eastAsia="Times New Roman" w:hAnsi="Times New Roman" w:cs="Times New Roman"/>
        <w:sz w:val="28"/>
      </w:rPr>
      <w:t xml:space="preserve">EFICIENCIA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4AEE" w14:textId="77777777" w:rsidR="00F75C4C" w:rsidRDefault="00356D45">
    <w:pPr>
      <w:spacing w:after="0"/>
      <w:ind w:left="2170"/>
    </w:pPr>
    <w:r>
      <w:rPr>
        <w:rFonts w:ascii="Times New Roman" w:eastAsia="Times New Roman" w:hAnsi="Times New Roman" w:cs="Times New Roman"/>
        <w:sz w:val="28"/>
      </w:rPr>
      <w:t>INTEGRIDAD,</w:t>
    </w:r>
  </w:p>
  <w:p w14:paraId="4F664661" w14:textId="77777777" w:rsidR="00F75C4C" w:rsidRDefault="00356D45">
    <w:pPr>
      <w:spacing w:after="0"/>
      <w:ind w:left="2400"/>
    </w:pPr>
    <w:r>
      <w:rPr>
        <w:rFonts w:ascii="Times New Roman" w:eastAsia="Times New Roman" w:hAnsi="Times New Roman" w:cs="Times New Roman"/>
        <w:sz w:val="28"/>
      </w:rPr>
      <w:t xml:space="preserve">EFICIENCIA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6B5E" w14:textId="77777777" w:rsidR="00F75C4C" w:rsidRDefault="00356D45">
    <w:pPr>
      <w:spacing w:after="0"/>
      <w:ind w:left="2390"/>
    </w:pPr>
    <w:r>
      <w:rPr>
        <w:rFonts w:ascii="Times New Roman" w:eastAsia="Times New Roman" w:hAnsi="Times New Roman" w:cs="Times New Roman"/>
        <w:sz w:val="28"/>
      </w:rPr>
      <w:t>INTEGRIDAD,</w:t>
    </w:r>
  </w:p>
  <w:p w14:paraId="2D73E026" w14:textId="77777777" w:rsidR="00F75C4C" w:rsidRDefault="00356D45">
    <w:pPr>
      <w:spacing w:after="0"/>
      <w:ind w:left="2621"/>
    </w:pPr>
    <w:r>
      <w:rPr>
        <w:rFonts w:ascii="Times New Roman" w:eastAsia="Times New Roman" w:hAnsi="Times New Roman" w:cs="Times New Roman"/>
        <w:sz w:val="28"/>
      </w:rPr>
      <w:t xml:space="preserve">EFICIENCIA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937C" w14:textId="77777777" w:rsidR="00F75C4C" w:rsidRDefault="00F75C4C"/>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F951" w14:textId="77777777" w:rsidR="00F75C4C" w:rsidRDefault="00F75C4C"/>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9884" w14:textId="77777777" w:rsidR="00F75C4C" w:rsidRDefault="00356D45">
    <w:pPr>
      <w:spacing w:after="15"/>
      <w:ind w:left="2352"/>
    </w:pPr>
    <w:r>
      <w:rPr>
        <w:rFonts w:ascii="Courier New" w:eastAsia="Courier New" w:hAnsi="Courier New" w:cs="Courier New"/>
        <w:sz w:val="28"/>
      </w:rPr>
      <w:t>INTEGRIDAD,</w:t>
    </w:r>
  </w:p>
  <w:p w14:paraId="4DBCC2DD" w14:textId="77777777" w:rsidR="00F75C4C" w:rsidRDefault="00356D45">
    <w:pPr>
      <w:spacing w:after="9"/>
      <w:ind w:left="2573"/>
    </w:pPr>
    <w:r>
      <w:rPr>
        <w:rFonts w:ascii="Courier New" w:eastAsia="Courier New" w:hAnsi="Courier New" w:cs="Courier New"/>
        <w:sz w:val="28"/>
      </w:rPr>
      <w:t xml:space="preserve">EFICIENCIA </w:t>
    </w:r>
    <w:r>
      <w:rPr>
        <w:rFonts w:ascii="Courier New" w:eastAsia="Courier New" w:hAnsi="Courier New" w:cs="Courier New"/>
        <w:sz w:val="26"/>
      </w:rPr>
      <w:t>Y</w:t>
    </w:r>
  </w:p>
  <w:p w14:paraId="5D8C79FD" w14:textId="77777777" w:rsidR="00F75C4C" w:rsidRDefault="00356D45">
    <w:pPr>
      <w:spacing w:after="0"/>
      <w:ind w:left="2803"/>
    </w:pPr>
    <w:r>
      <w:rPr>
        <w:rFonts w:ascii="Courier New" w:eastAsia="Courier New" w:hAnsi="Courier New" w:cs="Courier New"/>
        <w:sz w:val="28"/>
      </w:rPr>
      <w:t>TRANSPARENCIA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3684" w14:textId="77777777" w:rsidR="00F75C4C" w:rsidRDefault="00356D45">
    <w:pPr>
      <w:spacing w:after="15"/>
      <w:ind w:left="2352"/>
    </w:pPr>
    <w:r>
      <w:rPr>
        <w:rFonts w:ascii="Courier New" w:eastAsia="Courier New" w:hAnsi="Courier New" w:cs="Courier New"/>
        <w:sz w:val="28"/>
      </w:rPr>
      <w:t>INTEGRIDAD,</w:t>
    </w:r>
  </w:p>
  <w:p w14:paraId="4DC15BAA" w14:textId="77777777" w:rsidR="00F75C4C" w:rsidRDefault="00356D45">
    <w:pPr>
      <w:spacing w:after="9"/>
      <w:ind w:left="2573"/>
    </w:pPr>
    <w:r>
      <w:rPr>
        <w:rFonts w:ascii="Courier New" w:eastAsia="Courier New" w:hAnsi="Courier New" w:cs="Courier New"/>
        <w:sz w:val="28"/>
      </w:rPr>
      <w:t xml:space="preserve">EFICIENCIA </w:t>
    </w:r>
    <w:r>
      <w:rPr>
        <w:rFonts w:ascii="Courier New" w:eastAsia="Courier New" w:hAnsi="Courier New" w:cs="Courier New"/>
        <w:sz w:val="26"/>
      </w:rPr>
      <w:t>Y</w:t>
    </w:r>
  </w:p>
  <w:p w14:paraId="0DE67063" w14:textId="77777777" w:rsidR="00F75C4C" w:rsidRDefault="00356D45">
    <w:pPr>
      <w:spacing w:after="0"/>
      <w:ind w:left="2803"/>
    </w:pPr>
    <w:r>
      <w:rPr>
        <w:rFonts w:ascii="Courier New" w:eastAsia="Courier New" w:hAnsi="Courier New" w:cs="Courier New"/>
        <w:sz w:val="28"/>
      </w:rPr>
      <w:t>TRANSPARENCIA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159B" w14:textId="77777777" w:rsidR="00F75C4C" w:rsidRDefault="00356D45">
    <w:pPr>
      <w:spacing w:after="15"/>
      <w:ind w:left="2352"/>
    </w:pPr>
    <w:r>
      <w:rPr>
        <w:rFonts w:ascii="Courier New" w:eastAsia="Courier New" w:hAnsi="Courier New" w:cs="Courier New"/>
        <w:sz w:val="28"/>
      </w:rPr>
      <w:t>INTEGRIDAD,</w:t>
    </w:r>
  </w:p>
  <w:p w14:paraId="5707C4CE" w14:textId="77777777" w:rsidR="00F75C4C" w:rsidRDefault="00356D45">
    <w:pPr>
      <w:spacing w:after="9"/>
      <w:ind w:left="2573"/>
    </w:pPr>
    <w:r>
      <w:rPr>
        <w:rFonts w:ascii="Courier New" w:eastAsia="Courier New" w:hAnsi="Courier New" w:cs="Courier New"/>
        <w:sz w:val="28"/>
      </w:rPr>
      <w:t xml:space="preserve">EFICIENCIA </w:t>
    </w:r>
    <w:r>
      <w:rPr>
        <w:rFonts w:ascii="Courier New" w:eastAsia="Courier New" w:hAnsi="Courier New" w:cs="Courier New"/>
        <w:sz w:val="26"/>
      </w:rPr>
      <w:t>Y</w:t>
    </w:r>
  </w:p>
  <w:p w14:paraId="60160972" w14:textId="77777777" w:rsidR="00F75C4C" w:rsidRDefault="00356D45">
    <w:pPr>
      <w:spacing w:after="0"/>
      <w:ind w:left="2803"/>
    </w:pPr>
    <w:r>
      <w:rPr>
        <w:rFonts w:ascii="Courier New" w:eastAsia="Courier New" w:hAnsi="Courier New" w:cs="Courier New"/>
        <w:sz w:val="28"/>
      </w:rPr>
      <w:t>TRANSPARENCIA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30A1" w14:textId="77777777" w:rsidR="00F75C4C" w:rsidRDefault="00F75C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4F2A" w14:textId="77777777" w:rsidR="00F75C4C" w:rsidRDefault="00356D45">
    <w:pPr>
      <w:tabs>
        <w:tab w:val="center" w:pos="6557"/>
        <w:tab w:val="center" w:pos="9134"/>
      </w:tabs>
      <w:spacing w:after="0"/>
    </w:pPr>
    <w:r>
      <w:tab/>
    </w:r>
    <w:proofErr w:type="spellStart"/>
    <w:r>
      <w:rPr>
        <w:sz w:val="16"/>
      </w:rPr>
      <w:t>OIRECCiON</w:t>
    </w:r>
    <w:proofErr w:type="spellEnd"/>
    <w:r>
      <w:rPr>
        <w:sz w:val="16"/>
      </w:rPr>
      <w:t xml:space="preserve"> </w:t>
    </w:r>
    <w:r>
      <w:rPr>
        <w:sz w:val="16"/>
      </w:rPr>
      <w:tab/>
      <w:t>AL SECTOR EDUCACION CIENCIA. CULTURA</w:t>
    </w:r>
  </w:p>
  <w:p w14:paraId="4C75DC4B" w14:textId="77777777" w:rsidR="00F75C4C" w:rsidRDefault="00356D45">
    <w:pPr>
      <w:spacing w:after="0"/>
      <w:ind w:right="297"/>
      <w:jc w:val="right"/>
    </w:pPr>
    <w:r>
      <w:rPr>
        <w:sz w:val="16"/>
      </w:rPr>
      <w:t>DEPORTES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D066" w14:textId="77777777" w:rsidR="00F75C4C" w:rsidRDefault="00F75C4C"/>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AB13" w14:textId="77777777" w:rsidR="00F75C4C" w:rsidRDefault="00F75C4C"/>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0E19" w14:textId="77777777" w:rsidR="00F75C4C" w:rsidRDefault="00356D45">
    <w:pPr>
      <w:spacing w:after="0"/>
      <w:ind w:right="121"/>
      <w:jc w:val="right"/>
    </w:pPr>
    <w:r>
      <w:rPr>
        <w:sz w:val="34"/>
      </w:rPr>
      <w:t xml:space="preserve">Formulario </w:t>
    </w:r>
    <w:r>
      <w:rPr>
        <w:sz w:val="48"/>
      </w:rPr>
      <w:t>SRI</w:t>
    </w:r>
  </w:p>
  <w:p w14:paraId="60D0CF83" w14:textId="77777777" w:rsidR="00F75C4C" w:rsidRDefault="00356D45">
    <w:pPr>
      <w:spacing w:after="0"/>
      <w:ind w:left="193"/>
    </w:pPr>
    <w:r>
      <w:rPr>
        <w:sz w:val="36"/>
      </w:rPr>
      <w:t>Contraloría General de Cuentas</w:t>
    </w:r>
  </w:p>
  <w:p w14:paraId="45B5CD26" w14:textId="77777777" w:rsidR="00F75C4C" w:rsidRDefault="00356D45">
    <w:pPr>
      <w:spacing w:after="0"/>
      <w:ind w:left="1787"/>
    </w:pPr>
    <w:r>
      <w:rPr>
        <w:sz w:val="16"/>
      </w:rPr>
      <w:t xml:space="preserve">GUATEMALA,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4E6A" w14:textId="77777777" w:rsidR="00F75C4C" w:rsidRDefault="00356D45">
    <w:pPr>
      <w:spacing w:after="0"/>
      <w:ind w:right="121"/>
      <w:jc w:val="right"/>
    </w:pPr>
    <w:r>
      <w:rPr>
        <w:sz w:val="34"/>
      </w:rPr>
      <w:t xml:space="preserve">Formulario </w:t>
    </w:r>
    <w:r>
      <w:rPr>
        <w:sz w:val="48"/>
      </w:rPr>
      <w:t>SRI</w:t>
    </w:r>
  </w:p>
  <w:p w14:paraId="57E206E2" w14:textId="77777777" w:rsidR="00F75C4C" w:rsidRDefault="00356D45">
    <w:pPr>
      <w:spacing w:after="0"/>
      <w:ind w:left="193"/>
    </w:pPr>
    <w:r>
      <w:rPr>
        <w:sz w:val="36"/>
      </w:rPr>
      <w:t>Contraloría General de Cuentas</w:t>
    </w:r>
  </w:p>
  <w:p w14:paraId="152EE5CB" w14:textId="77777777" w:rsidR="00F75C4C" w:rsidRDefault="00356D45">
    <w:pPr>
      <w:spacing w:after="0"/>
      <w:ind w:left="1787"/>
    </w:pPr>
    <w:r>
      <w:rPr>
        <w:sz w:val="16"/>
      </w:rPr>
      <w:t xml:space="preserve">GUATEMALA,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A041" w14:textId="77777777" w:rsidR="00F75C4C" w:rsidRDefault="00356D45">
    <w:pPr>
      <w:spacing w:after="0"/>
      <w:ind w:right="121"/>
      <w:jc w:val="right"/>
    </w:pPr>
    <w:r>
      <w:rPr>
        <w:sz w:val="34"/>
      </w:rPr>
      <w:t xml:space="preserve">Formulario </w:t>
    </w:r>
    <w:r>
      <w:rPr>
        <w:sz w:val="48"/>
      </w:rPr>
      <w:t>SRI</w:t>
    </w:r>
  </w:p>
  <w:p w14:paraId="11B7AFBD" w14:textId="77777777" w:rsidR="00F75C4C" w:rsidRDefault="00356D45">
    <w:pPr>
      <w:spacing w:after="0"/>
      <w:ind w:left="193"/>
    </w:pPr>
    <w:r>
      <w:rPr>
        <w:sz w:val="36"/>
      </w:rPr>
      <w:t>Contraloría General de Cuentas</w:t>
    </w:r>
  </w:p>
  <w:p w14:paraId="4EDD9C22" w14:textId="77777777" w:rsidR="00F75C4C" w:rsidRDefault="00356D45">
    <w:pPr>
      <w:spacing w:after="0"/>
      <w:ind w:left="1787"/>
    </w:pPr>
    <w:r>
      <w:rPr>
        <w:sz w:val="16"/>
      </w:rPr>
      <w:t xml:space="preserve">GUATEMALA,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1008" w14:textId="77777777" w:rsidR="00F75C4C" w:rsidRDefault="00356D45">
    <w:pPr>
      <w:spacing w:after="0"/>
      <w:ind w:right="163"/>
      <w:jc w:val="right"/>
    </w:pPr>
    <w:r>
      <w:rPr>
        <w:sz w:val="34"/>
      </w:rPr>
      <w:t xml:space="preserve">Formulario </w:t>
    </w:r>
    <w:r>
      <w:rPr>
        <w:sz w:val="48"/>
      </w:rPr>
      <w:t>SRI</w:t>
    </w:r>
  </w:p>
  <w:p w14:paraId="65BCE2AA" w14:textId="77777777" w:rsidR="00F75C4C" w:rsidRDefault="00356D45">
    <w:pPr>
      <w:spacing w:after="0"/>
      <w:ind w:left="134"/>
    </w:pPr>
    <w:r>
      <w:rPr>
        <w:rFonts w:ascii="Times New Roman" w:eastAsia="Times New Roman" w:hAnsi="Times New Roman" w:cs="Times New Roman"/>
        <w:sz w:val="36"/>
      </w:rPr>
      <w:t>Contraloría General de Cuentas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28F34" w14:textId="77777777" w:rsidR="00F75C4C" w:rsidRDefault="00356D45">
    <w:pPr>
      <w:spacing w:after="0"/>
      <w:ind w:right="163"/>
      <w:jc w:val="right"/>
    </w:pPr>
    <w:r>
      <w:rPr>
        <w:sz w:val="34"/>
      </w:rPr>
      <w:t xml:space="preserve">Formulario </w:t>
    </w:r>
    <w:r>
      <w:rPr>
        <w:sz w:val="48"/>
      </w:rPr>
      <w:t>SRI</w:t>
    </w:r>
  </w:p>
  <w:p w14:paraId="494C8359" w14:textId="77777777" w:rsidR="00F75C4C" w:rsidRDefault="00356D45">
    <w:pPr>
      <w:spacing w:after="0"/>
      <w:ind w:left="134"/>
    </w:pPr>
    <w:r>
      <w:rPr>
        <w:rFonts w:ascii="Times New Roman" w:eastAsia="Times New Roman" w:hAnsi="Times New Roman" w:cs="Times New Roman"/>
        <w:sz w:val="36"/>
      </w:rPr>
      <w:t>Contraloría General de Cuentas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7F5E" w14:textId="77777777" w:rsidR="00F75C4C" w:rsidRDefault="00356D45">
    <w:pPr>
      <w:spacing w:after="0"/>
      <w:ind w:right="163"/>
      <w:jc w:val="right"/>
    </w:pPr>
    <w:r>
      <w:rPr>
        <w:sz w:val="34"/>
      </w:rPr>
      <w:t xml:space="preserve">Formulario </w:t>
    </w:r>
    <w:r>
      <w:rPr>
        <w:sz w:val="48"/>
      </w:rPr>
      <w:t>SRI</w:t>
    </w:r>
  </w:p>
  <w:p w14:paraId="7E2A038C" w14:textId="77777777" w:rsidR="00F75C4C" w:rsidRDefault="00356D45">
    <w:pPr>
      <w:spacing w:after="0"/>
      <w:ind w:left="134"/>
    </w:pPr>
    <w:r>
      <w:rPr>
        <w:rFonts w:ascii="Times New Roman" w:eastAsia="Times New Roman" w:hAnsi="Times New Roman" w:cs="Times New Roman"/>
        <w:sz w:val="36"/>
      </w:rPr>
      <w:t>Contraloría General de Cuentas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4C3C" w14:textId="77777777" w:rsidR="00F75C4C" w:rsidRDefault="00356D45">
    <w:pPr>
      <w:spacing w:after="11"/>
      <w:ind w:left="2582"/>
    </w:pPr>
    <w:r>
      <w:rPr>
        <w:rFonts w:ascii="Times New Roman" w:eastAsia="Times New Roman" w:hAnsi="Times New Roman" w:cs="Times New Roman"/>
        <w:sz w:val="28"/>
      </w:rPr>
      <w:t>INI'EGRIDAD,</w:t>
    </w:r>
  </w:p>
  <w:p w14:paraId="72ED7E7F" w14:textId="77777777" w:rsidR="00F75C4C" w:rsidRDefault="00356D45">
    <w:pPr>
      <w:spacing w:after="0"/>
      <w:ind w:left="2813"/>
    </w:pPr>
    <w:r>
      <w:rPr>
        <w:rFonts w:ascii="Times New Roman" w:eastAsia="Times New Roman" w:hAnsi="Times New Roman" w:cs="Times New Roman"/>
        <w:sz w:val="28"/>
      </w:rPr>
      <w:t>EFICIENCIA Y</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A913" w14:textId="77777777" w:rsidR="00F75C4C" w:rsidRDefault="00356D45">
    <w:pPr>
      <w:spacing w:after="11"/>
      <w:ind w:left="2582"/>
    </w:pPr>
    <w:r>
      <w:rPr>
        <w:rFonts w:ascii="Times New Roman" w:eastAsia="Times New Roman" w:hAnsi="Times New Roman" w:cs="Times New Roman"/>
        <w:sz w:val="28"/>
      </w:rPr>
      <w:t>INI'EGRIDAD,</w:t>
    </w:r>
  </w:p>
  <w:p w14:paraId="68BD230E" w14:textId="77777777" w:rsidR="00F75C4C" w:rsidRDefault="00356D45">
    <w:pPr>
      <w:spacing w:after="0"/>
      <w:ind w:left="2813"/>
    </w:pPr>
    <w:r>
      <w:rPr>
        <w:rFonts w:ascii="Times New Roman" w:eastAsia="Times New Roman" w:hAnsi="Times New Roman" w:cs="Times New Roman"/>
        <w:sz w:val="28"/>
      </w:rPr>
      <w:t>EFICIENCIA 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7B57" w14:textId="77777777" w:rsidR="00F75C4C" w:rsidRDefault="00356D45">
    <w:pPr>
      <w:tabs>
        <w:tab w:val="center" w:pos="6785"/>
        <w:tab w:val="center" w:pos="8787"/>
        <w:tab w:val="right" w:pos="10751"/>
      </w:tabs>
      <w:spacing w:after="0"/>
    </w:pPr>
    <w:r>
      <w:tab/>
    </w:r>
    <w:r>
      <w:rPr>
        <w:sz w:val="16"/>
      </w:rPr>
      <w:t xml:space="preserve">DIRECC'ON </w:t>
    </w:r>
    <w:r>
      <w:rPr>
        <w:sz w:val="14"/>
      </w:rPr>
      <w:t xml:space="preserve">OE </w:t>
    </w:r>
    <w:r>
      <w:rPr>
        <w:sz w:val="14"/>
      </w:rPr>
      <w:tab/>
    </w:r>
    <w:r>
      <w:rPr>
        <w:sz w:val="16"/>
      </w:rPr>
      <w:t xml:space="preserve">SECTOR EDUCACION </w:t>
    </w:r>
    <w:r>
      <w:rPr>
        <w:sz w:val="16"/>
      </w:rPr>
      <w:tab/>
      <w:t>CULTURA</w:t>
    </w:r>
  </w:p>
  <w:p w14:paraId="76387226" w14:textId="77777777" w:rsidR="00F75C4C" w:rsidRDefault="00356D45">
    <w:pPr>
      <w:spacing w:after="0"/>
      <w:ind w:left="3208"/>
    </w:pPr>
    <w:r>
      <w:rPr>
        <w:sz w:val="18"/>
      </w:rPr>
      <w:t xml:space="preserve">DE </w:t>
    </w:r>
  </w:p>
  <w:p w14:paraId="6E8008D3" w14:textId="77777777" w:rsidR="00F75C4C" w:rsidRDefault="00356D45">
    <w:pPr>
      <w:spacing w:after="0"/>
      <w:ind w:right="158"/>
      <w:jc w:val="right"/>
    </w:pPr>
    <w:r>
      <w:rPr>
        <w:sz w:val="16"/>
      </w:rPr>
      <w:t>DEPORTES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111F" w14:textId="77777777" w:rsidR="00F75C4C" w:rsidRDefault="00356D45">
    <w:pPr>
      <w:spacing w:after="11"/>
      <w:ind w:left="2582"/>
    </w:pPr>
    <w:r>
      <w:rPr>
        <w:rFonts w:ascii="Times New Roman" w:eastAsia="Times New Roman" w:hAnsi="Times New Roman" w:cs="Times New Roman"/>
        <w:sz w:val="28"/>
      </w:rPr>
      <w:t>INI'EGRIDAD,</w:t>
    </w:r>
  </w:p>
  <w:p w14:paraId="5F05C161" w14:textId="77777777" w:rsidR="00F75C4C" w:rsidRDefault="00356D45">
    <w:pPr>
      <w:spacing w:after="0"/>
      <w:ind w:left="2813"/>
    </w:pPr>
    <w:r>
      <w:rPr>
        <w:rFonts w:ascii="Times New Roman" w:eastAsia="Times New Roman" w:hAnsi="Times New Roman" w:cs="Times New Roman"/>
        <w:sz w:val="28"/>
      </w:rPr>
      <w:t>EFICIENCIA 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9530" w14:textId="77777777" w:rsidR="00F75C4C" w:rsidRDefault="00356D45">
    <w:pPr>
      <w:tabs>
        <w:tab w:val="center" w:pos="6778"/>
        <w:tab w:val="center" w:pos="8112"/>
      </w:tabs>
      <w:spacing w:after="0"/>
    </w:pPr>
    <w:r>
      <w:tab/>
    </w:r>
    <w:r>
      <w:rPr>
        <w:sz w:val="16"/>
      </w:rPr>
      <w:t xml:space="preserve">SECTOR </w:t>
    </w:r>
    <w:r>
      <w:rPr>
        <w:sz w:val="16"/>
      </w:rPr>
      <w:tab/>
    </w:r>
    <w:r>
      <w:rPr>
        <w:sz w:val="18"/>
      </w:rPr>
      <w:t xml:space="preserve">CENCA. </w:t>
    </w:r>
  </w:p>
  <w:p w14:paraId="6A4F2934" w14:textId="77777777" w:rsidR="00F75C4C" w:rsidRDefault="00356D45">
    <w:pPr>
      <w:tabs>
        <w:tab w:val="center" w:pos="2083"/>
      </w:tabs>
      <w:spacing w:after="0"/>
    </w:pPr>
    <w:r>
      <w:rPr>
        <w:sz w:val="16"/>
      </w:rPr>
      <w:t xml:space="preserve">CONTRALORÍA </w:t>
    </w:r>
    <w:r>
      <w:rPr>
        <w:sz w:val="16"/>
      </w:rPr>
      <w:tab/>
      <w:t>CUENTAS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C61B" w14:textId="77777777" w:rsidR="00F75C4C" w:rsidRDefault="00356D45">
    <w:pPr>
      <w:tabs>
        <w:tab w:val="center" w:pos="5875"/>
        <w:tab w:val="center" w:pos="8410"/>
      </w:tabs>
      <w:spacing w:after="0"/>
    </w:pPr>
    <w:r>
      <w:tab/>
    </w:r>
    <w:r>
      <w:rPr>
        <w:sz w:val="16"/>
      </w:rPr>
      <w:t xml:space="preserve">DIRECCION </w:t>
    </w:r>
    <w:r>
      <w:rPr>
        <w:sz w:val="14"/>
      </w:rPr>
      <w:t xml:space="preserve">AUDITORIA </w:t>
    </w:r>
    <w:r>
      <w:rPr>
        <w:sz w:val="16"/>
      </w:rPr>
      <w:t xml:space="preserve">AL SECTOR </w:t>
    </w:r>
    <w:r>
      <w:rPr>
        <w:sz w:val="16"/>
      </w:rPr>
      <w:tab/>
      <w:t>CIENCIA. CULTURA</w:t>
    </w:r>
  </w:p>
  <w:p w14:paraId="0F9CB8AD" w14:textId="77777777" w:rsidR="00F75C4C" w:rsidRDefault="00356D45">
    <w:pPr>
      <w:spacing w:after="0"/>
      <w:ind w:right="1632"/>
      <w:jc w:val="right"/>
    </w:pPr>
    <w:r>
      <w:rPr>
        <w:sz w:val="16"/>
      </w:rPr>
      <w:t>DEPORTES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5C00" w14:textId="77777777" w:rsidR="00F75C4C" w:rsidRDefault="00356D45">
    <w:pPr>
      <w:spacing w:after="0"/>
      <w:ind w:right="1718"/>
      <w:jc w:val="right"/>
    </w:pPr>
    <w:r>
      <w:rPr>
        <w:sz w:val="16"/>
      </w:rPr>
      <w:t>CIE'C*A. CULTURA</w:t>
    </w:r>
  </w:p>
  <w:p w14:paraId="62185772" w14:textId="77777777" w:rsidR="00F75C4C" w:rsidRDefault="00356D45">
    <w:pPr>
      <w:tabs>
        <w:tab w:val="center" w:pos="1987"/>
        <w:tab w:val="center" w:pos="8563"/>
      </w:tabs>
      <w:spacing w:after="0"/>
    </w:pPr>
    <w:r>
      <w:rPr>
        <w:sz w:val="14"/>
      </w:rPr>
      <w:t xml:space="preserve">CONTRAL.CRIA </w:t>
    </w:r>
    <w:r>
      <w:rPr>
        <w:sz w:val="14"/>
      </w:rPr>
      <w:tab/>
    </w:r>
    <w:r>
      <w:rPr>
        <w:sz w:val="16"/>
      </w:rPr>
      <w:t>CUENTAS</w:t>
    </w:r>
    <w:r>
      <w:rPr>
        <w:sz w:val="16"/>
      </w:rPr>
      <w:tab/>
      <w:t>DEPORTES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87F0" w14:textId="77777777" w:rsidR="00F75C4C" w:rsidRDefault="00356D45">
    <w:pPr>
      <w:tabs>
        <w:tab w:val="center" w:pos="6254"/>
        <w:tab w:val="center" w:pos="8026"/>
      </w:tabs>
      <w:spacing w:after="0"/>
    </w:pPr>
    <w:r>
      <w:tab/>
    </w:r>
    <w:r>
      <w:rPr>
        <w:sz w:val="14"/>
      </w:rPr>
      <w:t xml:space="preserve">AUDITORIA </w:t>
    </w:r>
    <w:r>
      <w:rPr>
        <w:sz w:val="16"/>
      </w:rPr>
      <w:t xml:space="preserve">SECTOR </w:t>
    </w:r>
    <w:r>
      <w:rPr>
        <w:sz w:val="16"/>
      </w:rPr>
      <w:tab/>
    </w:r>
    <w:r>
      <w:rPr>
        <w:sz w:val="14"/>
      </w:rPr>
      <w:t>CIENCIA,</w:t>
    </w:r>
  </w:p>
  <w:p w14:paraId="061FEC11" w14:textId="77777777" w:rsidR="00F75C4C" w:rsidRDefault="00356D45">
    <w:pPr>
      <w:tabs>
        <w:tab w:val="center" w:pos="1992"/>
      </w:tabs>
      <w:spacing w:after="0"/>
    </w:pPr>
    <w:r>
      <w:rPr>
        <w:sz w:val="16"/>
      </w:rPr>
      <w:t xml:space="preserve">CONIRALORIA </w:t>
    </w:r>
    <w:r>
      <w:rPr>
        <w:sz w:val="16"/>
      </w:rPr>
      <w:tab/>
      <w:t>CUENTAS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FDF9" w14:textId="77777777" w:rsidR="00F75C4C" w:rsidRDefault="00356D45">
    <w:pPr>
      <w:tabs>
        <w:tab w:val="center" w:pos="5520"/>
        <w:tab w:val="center" w:pos="8318"/>
      </w:tabs>
      <w:spacing w:after="0"/>
    </w:pPr>
    <w:r>
      <w:tab/>
    </w:r>
    <w:proofErr w:type="spellStart"/>
    <w:r>
      <w:rPr>
        <w:sz w:val="16"/>
      </w:rPr>
      <w:t>OIRECCiON</w:t>
    </w:r>
    <w:proofErr w:type="spellEnd"/>
    <w:r>
      <w:rPr>
        <w:sz w:val="16"/>
      </w:rPr>
      <w:t xml:space="preserve"> </w:t>
    </w:r>
    <w:r>
      <w:rPr>
        <w:sz w:val="14"/>
      </w:rPr>
      <w:t xml:space="preserve">AUDITORIA </w:t>
    </w:r>
    <w:r>
      <w:rPr>
        <w:sz w:val="16"/>
      </w:rPr>
      <w:t xml:space="preserve">AL </w:t>
    </w:r>
    <w:r>
      <w:rPr>
        <w:sz w:val="16"/>
      </w:rPr>
      <w:tab/>
    </w:r>
    <w:proofErr w:type="spellStart"/>
    <w:r>
      <w:rPr>
        <w:sz w:val="16"/>
      </w:rPr>
      <w:t>C'ENCtA</w:t>
    </w:r>
    <w:proofErr w:type="spellEnd"/>
    <w:r>
      <w:rPr>
        <w:sz w:val="16"/>
      </w:rPr>
      <w:t>. CULTURA</w:t>
    </w:r>
  </w:p>
  <w:p w14:paraId="48420B21" w14:textId="77777777" w:rsidR="00F75C4C" w:rsidRDefault="00356D45">
    <w:pPr>
      <w:spacing w:after="0"/>
      <w:ind w:left="893"/>
    </w:pPr>
    <w:r>
      <w:rPr>
        <w:sz w:val="16"/>
      </w:rPr>
      <w:t>GENERAL CUENTAS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9993" w14:textId="77777777" w:rsidR="00F75C4C" w:rsidRDefault="00356D45">
    <w:pPr>
      <w:tabs>
        <w:tab w:val="center" w:pos="5818"/>
        <w:tab w:val="center" w:pos="8050"/>
      </w:tabs>
      <w:spacing w:after="0"/>
    </w:pPr>
    <w:r>
      <w:tab/>
    </w:r>
    <w:r>
      <w:rPr>
        <w:sz w:val="16"/>
      </w:rPr>
      <w:t xml:space="preserve">DIRECCION AUCITORIA AL SECTOR </w:t>
    </w:r>
    <w:r>
      <w:rPr>
        <w:sz w:val="16"/>
      </w:rPr>
      <w:tab/>
      <w:t xml:space="preserve">CIENCIA. </w:t>
    </w:r>
  </w:p>
  <w:p w14:paraId="643069CD" w14:textId="77777777" w:rsidR="00F75C4C" w:rsidRDefault="00356D45">
    <w:pPr>
      <w:spacing w:after="0"/>
      <w:ind w:left="1738"/>
    </w:pPr>
    <w:r>
      <w:rPr>
        <w:sz w:val="16"/>
      </w:rPr>
      <w:t>CUENTAS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2210" w14:textId="77777777" w:rsidR="00F75C4C" w:rsidRDefault="00356D45">
    <w:pPr>
      <w:tabs>
        <w:tab w:val="center" w:pos="7219"/>
        <w:tab w:val="center" w:pos="8990"/>
      </w:tabs>
      <w:spacing w:after="0"/>
    </w:pPr>
    <w:r>
      <w:tab/>
    </w:r>
    <w:r>
      <w:rPr>
        <w:sz w:val="16"/>
      </w:rPr>
      <w:t xml:space="preserve">AUUITCRIA </w:t>
    </w:r>
    <w:r>
      <w:rPr>
        <w:sz w:val="12"/>
      </w:rPr>
      <w:t xml:space="preserve">AL. </w:t>
    </w:r>
    <w:r>
      <w:rPr>
        <w:sz w:val="16"/>
      </w:rPr>
      <w:t xml:space="preserve">SECTOR </w:t>
    </w:r>
    <w:r>
      <w:rPr>
        <w:sz w:val="16"/>
      </w:rPr>
      <w:tab/>
      <w:t xml:space="preserve">CIENCIA </w:t>
    </w:r>
  </w:p>
  <w:p w14:paraId="5EE391EF" w14:textId="77777777" w:rsidR="00F75C4C" w:rsidRDefault="00356D45">
    <w:pPr>
      <w:tabs>
        <w:tab w:val="center" w:pos="1411"/>
        <w:tab w:val="center" w:pos="2966"/>
      </w:tabs>
      <w:spacing w:after="0"/>
    </w:pPr>
    <w:r>
      <w:tab/>
    </w:r>
    <w:r>
      <w:rPr>
        <w:sz w:val="14"/>
      </w:rPr>
      <w:t xml:space="preserve">CONTRALORJA </w:t>
    </w:r>
    <w:r>
      <w:rPr>
        <w:sz w:val="14"/>
      </w:rPr>
      <w:tab/>
    </w:r>
    <w:r>
      <w:rPr>
        <w:sz w:val="16"/>
      </w:rPr>
      <w:t>CUENTAS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E528" w14:textId="77777777" w:rsidR="00F75C4C" w:rsidRDefault="00F75C4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E141" w14:textId="77777777" w:rsidR="00F75C4C" w:rsidRDefault="00356D45">
    <w:pPr>
      <w:tabs>
        <w:tab w:val="center" w:pos="7224"/>
        <w:tab w:val="right" w:pos="10003"/>
      </w:tabs>
      <w:spacing w:after="0"/>
    </w:pPr>
    <w:r>
      <w:tab/>
    </w:r>
    <w:r>
      <w:rPr>
        <w:sz w:val="14"/>
      </w:rPr>
      <w:t xml:space="preserve">AUDITORIA </w:t>
    </w:r>
    <w:r>
      <w:rPr>
        <w:sz w:val="16"/>
      </w:rPr>
      <w:t xml:space="preserve">AL SECTOR </w:t>
    </w:r>
    <w:r>
      <w:rPr>
        <w:sz w:val="16"/>
      </w:rPr>
      <w:tab/>
    </w:r>
    <w:r>
      <w:rPr>
        <w:sz w:val="14"/>
      </w:rPr>
      <w:t xml:space="preserve">CIENCIA. </w:t>
    </w:r>
    <w:r>
      <w:rPr>
        <w:sz w:val="16"/>
      </w:rPr>
      <w:t>CULTURA</w:t>
    </w:r>
  </w:p>
  <w:p w14:paraId="259A6EFB" w14:textId="77777777" w:rsidR="00F75C4C" w:rsidRDefault="00356D45">
    <w:pPr>
      <w:spacing w:after="0"/>
      <w:ind w:left="979"/>
    </w:pPr>
    <w:r>
      <w:rPr>
        <w:sz w:val="14"/>
      </w:rPr>
      <w:t xml:space="preserve">CONTÑALORIA </w:t>
    </w:r>
    <w:r>
      <w:rPr>
        <w:sz w:val="16"/>
      </w:rPr>
      <w:t>GENERAL CUENTAS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3E40" w14:textId="77777777" w:rsidR="00F75C4C" w:rsidRDefault="00356D45">
    <w:pPr>
      <w:tabs>
        <w:tab w:val="center" w:pos="7632"/>
        <w:tab w:val="right" w:pos="10003"/>
      </w:tabs>
      <w:spacing w:after="0"/>
    </w:pPr>
    <w:r>
      <w:tab/>
    </w:r>
    <w:r>
      <w:rPr>
        <w:sz w:val="16"/>
      </w:rPr>
      <w:t xml:space="preserve">SECTOR </w:t>
    </w:r>
    <w:r>
      <w:rPr>
        <w:sz w:val="16"/>
      </w:rPr>
      <w:tab/>
      <w:t>CIENCIA. CULTURA</w:t>
    </w:r>
  </w:p>
  <w:p w14:paraId="295605C7" w14:textId="77777777" w:rsidR="00F75C4C" w:rsidRDefault="00356D45">
    <w:pPr>
      <w:spacing w:after="0"/>
      <w:ind w:left="941"/>
    </w:pPr>
    <w:r>
      <w:rPr>
        <w:sz w:val="16"/>
      </w:rPr>
      <w:t>CONTRALORIA GENERAL CUENTAS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2DCD" w14:textId="77777777" w:rsidR="00F75C4C" w:rsidRDefault="00356D45">
    <w:pPr>
      <w:spacing w:after="0"/>
      <w:ind w:left="2640"/>
      <w:jc w:val="center"/>
    </w:pPr>
    <w:r>
      <w:rPr>
        <w:sz w:val="14"/>
      </w:rPr>
      <w:t xml:space="preserve">AUO'TORIA </w:t>
    </w:r>
  </w:p>
  <w:p w14:paraId="7A53D2F5" w14:textId="77777777" w:rsidR="00F75C4C" w:rsidRDefault="00356D45">
    <w:pPr>
      <w:tabs>
        <w:tab w:val="center" w:pos="8683"/>
      </w:tabs>
      <w:spacing w:after="0"/>
    </w:pPr>
    <w:r>
      <w:rPr>
        <w:sz w:val="14"/>
      </w:rPr>
      <w:t xml:space="preserve">CONTRACORIA </w:t>
    </w:r>
    <w:r>
      <w:rPr>
        <w:sz w:val="16"/>
      </w:rPr>
      <w:t xml:space="preserve">GENERAL </w:t>
    </w:r>
    <w:r>
      <w:rPr>
        <w:sz w:val="16"/>
      </w:rPr>
      <w:tab/>
      <w:t>CULTURA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F04B" w14:textId="77777777" w:rsidR="00F75C4C" w:rsidRDefault="00356D45">
    <w:pPr>
      <w:tabs>
        <w:tab w:val="center" w:pos="6734"/>
        <w:tab w:val="center" w:pos="8074"/>
      </w:tabs>
      <w:spacing w:after="0"/>
    </w:pPr>
    <w:r>
      <w:tab/>
    </w:r>
    <w:r>
      <w:rPr>
        <w:sz w:val="16"/>
      </w:rPr>
      <w:t xml:space="preserve">SECTOR </w:t>
    </w:r>
    <w:r>
      <w:rPr>
        <w:sz w:val="16"/>
      </w:rPr>
      <w:tab/>
      <w:t>CIENCIA.</w:t>
    </w:r>
  </w:p>
  <w:p w14:paraId="4CB86235" w14:textId="77777777" w:rsidR="00F75C4C" w:rsidRDefault="00356D45">
    <w:pPr>
      <w:spacing w:after="0"/>
      <w:ind w:left="58"/>
    </w:pPr>
    <w:r>
      <w:rPr>
        <w:sz w:val="16"/>
      </w:rPr>
      <w:t>CONTRALORIA</w:t>
    </w:r>
    <w:r>
      <w:rPr>
        <w:sz w:val="16"/>
      </w:rPr>
      <w:t xml:space="preserve"> </w:t>
    </w:r>
  </w:p>
  <w:p w14:paraId="589C79EC" w14:textId="77777777" w:rsidR="00F75C4C" w:rsidRDefault="00356D45">
    <w:pPr>
      <w:spacing w:after="0"/>
      <w:ind w:right="1056"/>
      <w:jc w:val="right"/>
    </w:pPr>
    <w:r>
      <w:rPr>
        <w:sz w:val="18"/>
      </w:rPr>
      <w:t xml:space="preserve">Y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1288" w14:textId="77777777" w:rsidR="00F75C4C" w:rsidRDefault="00356D45">
    <w:pPr>
      <w:spacing w:after="0"/>
      <w:ind w:left="4042"/>
      <w:jc w:val="center"/>
    </w:pPr>
    <w:r>
      <w:rPr>
        <w:sz w:val="16"/>
      </w:rPr>
      <w:t xml:space="preserve">AL SECTOR </w:t>
    </w:r>
  </w:p>
  <w:p w14:paraId="48FCA8FF" w14:textId="77777777" w:rsidR="00F75C4C" w:rsidRDefault="00356D45">
    <w:pPr>
      <w:spacing w:after="0"/>
      <w:ind w:left="67"/>
    </w:pPr>
    <w:r>
      <w:rPr>
        <w:sz w:val="16"/>
      </w:rPr>
      <w:t xml:space="preserve">CONTRALORIA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8605" w14:textId="77777777" w:rsidR="00F75C4C" w:rsidRDefault="00356D45">
    <w:pPr>
      <w:tabs>
        <w:tab w:val="center" w:pos="5126"/>
        <w:tab w:val="center" w:pos="6830"/>
        <w:tab w:val="right" w:pos="9158"/>
      </w:tabs>
      <w:spacing w:after="0"/>
    </w:pPr>
    <w:r>
      <w:tab/>
    </w:r>
    <w:r>
      <w:rPr>
        <w:sz w:val="16"/>
      </w:rPr>
      <w:t xml:space="preserve">DIRECCON </w:t>
    </w:r>
    <w:r>
      <w:rPr>
        <w:sz w:val="16"/>
      </w:rPr>
      <w:tab/>
      <w:t xml:space="preserve">SECTOR </w:t>
    </w:r>
    <w:r>
      <w:rPr>
        <w:sz w:val="16"/>
      </w:rPr>
      <w:tab/>
      <w:t>CULTURA</w:t>
    </w:r>
  </w:p>
  <w:p w14:paraId="01724C9B" w14:textId="77777777" w:rsidR="00F75C4C" w:rsidRDefault="00356D45">
    <w:pPr>
      <w:spacing w:after="0"/>
      <w:ind w:left="144"/>
    </w:pPr>
    <w:r>
      <w:rPr>
        <w:sz w:val="14"/>
      </w:rPr>
      <w:t xml:space="preserve">CONTRALCRLA </w:t>
    </w:r>
    <w:r>
      <w:rPr>
        <w:sz w:val="16"/>
      </w:rPr>
      <w:t>GENERAL CUENTAS</w:t>
    </w:r>
  </w:p>
  <w:p w14:paraId="18F1812C" w14:textId="77777777" w:rsidR="00F75C4C" w:rsidRDefault="00356D45">
    <w:pPr>
      <w:spacing w:after="0"/>
      <w:ind w:right="125"/>
      <w:jc w:val="right"/>
    </w:pPr>
    <w:r>
      <w:rPr>
        <w:sz w:val="16"/>
      </w:rPr>
      <w:t>DEPORTES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9AC3" w14:textId="77777777" w:rsidR="00F75C4C" w:rsidRDefault="00356D45">
    <w:pPr>
      <w:tabs>
        <w:tab w:val="center" w:pos="5102"/>
        <w:tab w:val="center" w:pos="6715"/>
        <w:tab w:val="center" w:pos="8146"/>
      </w:tabs>
      <w:spacing w:after="0"/>
    </w:pPr>
    <w:r>
      <w:tab/>
    </w:r>
    <w:r>
      <w:rPr>
        <w:sz w:val="16"/>
      </w:rPr>
      <w:t xml:space="preserve">DIRECCION </w:t>
    </w:r>
    <w:r>
      <w:rPr>
        <w:sz w:val="16"/>
      </w:rPr>
      <w:tab/>
      <w:t xml:space="preserve">AL SECTOR </w:t>
    </w:r>
    <w:r>
      <w:rPr>
        <w:sz w:val="16"/>
      </w:rPr>
      <w:tab/>
      <w:t xml:space="preserve">CIENCIA, </w:t>
    </w:r>
  </w:p>
  <w:p w14:paraId="09A6295C" w14:textId="77777777" w:rsidR="00F75C4C" w:rsidRDefault="00356D45">
    <w:pPr>
      <w:tabs>
        <w:tab w:val="center" w:pos="1301"/>
        <w:tab w:val="center" w:pos="8270"/>
      </w:tabs>
      <w:spacing w:after="0"/>
    </w:pPr>
    <w:r>
      <w:tab/>
    </w:r>
    <w:r>
      <w:rPr>
        <w:sz w:val="16"/>
      </w:rPr>
      <w:t xml:space="preserve">GENERAL </w:t>
    </w:r>
    <w:r>
      <w:rPr>
        <w:sz w:val="16"/>
      </w:rPr>
      <w:tab/>
      <w:t xml:space="preserve">Y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AD47" w14:textId="77777777" w:rsidR="00F75C4C" w:rsidRDefault="00356D45">
    <w:pPr>
      <w:tabs>
        <w:tab w:val="center" w:pos="6254"/>
        <w:tab w:val="center" w:pos="8602"/>
      </w:tabs>
      <w:spacing w:after="0"/>
    </w:pPr>
    <w:r>
      <w:tab/>
    </w:r>
    <w:r>
      <w:rPr>
        <w:sz w:val="14"/>
      </w:rPr>
      <w:t xml:space="preserve">AUDITORIA </w:t>
    </w:r>
    <w:r>
      <w:rPr>
        <w:sz w:val="16"/>
      </w:rPr>
      <w:t xml:space="preserve">SECTOR </w:t>
    </w:r>
    <w:r>
      <w:rPr>
        <w:sz w:val="16"/>
      </w:rPr>
      <w:tab/>
    </w:r>
    <w:r>
      <w:rPr>
        <w:sz w:val="14"/>
      </w:rPr>
      <w:t>CULTURA</w:t>
    </w:r>
  </w:p>
  <w:p w14:paraId="141B67A5" w14:textId="77777777" w:rsidR="00F75C4C" w:rsidRDefault="00356D45">
    <w:pPr>
      <w:spacing w:after="0"/>
      <w:ind w:left="893"/>
    </w:pPr>
    <w:r>
      <w:rPr>
        <w:sz w:val="16"/>
      </w:rPr>
      <w:t>GENERAL CUENTAS</w:t>
    </w:r>
  </w:p>
  <w:p w14:paraId="7A63D92A" w14:textId="77777777" w:rsidR="00F75C4C" w:rsidRDefault="00356D45">
    <w:pPr>
      <w:spacing w:after="0"/>
      <w:ind w:right="278"/>
      <w:jc w:val="right"/>
    </w:pPr>
    <w:r>
      <w:rPr>
        <w:sz w:val="16"/>
      </w:rPr>
      <w:t xml:space="preserve">Y </w:t>
    </w:r>
    <w:r>
      <w:rPr>
        <w:sz w:val="18"/>
      </w:rPr>
      <w:t>*PORTES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74BF" w14:textId="77777777" w:rsidR="00F75C4C" w:rsidRDefault="00356D45">
    <w:pPr>
      <w:tabs>
        <w:tab w:val="center" w:pos="2094"/>
        <w:tab w:val="center" w:pos="5897"/>
        <w:tab w:val="center" w:pos="8438"/>
      </w:tabs>
      <w:spacing w:after="25"/>
    </w:pPr>
    <w:r>
      <w:rPr>
        <w:sz w:val="16"/>
      </w:rPr>
      <w:t xml:space="preserve">CONTRALORIA </w:t>
    </w:r>
    <w:r>
      <w:rPr>
        <w:sz w:val="16"/>
      </w:rPr>
      <w:tab/>
      <w:t>CUENTAS</w:t>
    </w:r>
    <w:r>
      <w:rPr>
        <w:sz w:val="16"/>
      </w:rPr>
      <w:tab/>
    </w:r>
    <w:r>
      <w:rPr>
        <w:sz w:val="14"/>
      </w:rPr>
      <w:t xml:space="preserve">DIRECCÉON </w:t>
    </w:r>
    <w:r>
      <w:rPr>
        <w:sz w:val="16"/>
      </w:rPr>
      <w:t xml:space="preserve">OE </w:t>
    </w:r>
    <w:r>
      <w:rPr>
        <w:sz w:val="14"/>
      </w:rPr>
      <w:t xml:space="preserve">AUDITORIA </w:t>
    </w:r>
    <w:r>
      <w:rPr>
        <w:sz w:val="16"/>
      </w:rPr>
      <w:t xml:space="preserve">AL SECTOR </w:t>
    </w:r>
    <w:r>
      <w:rPr>
        <w:sz w:val="16"/>
      </w:rPr>
      <w:tab/>
      <w:t>CIENCIA CLATURA</w:t>
    </w:r>
  </w:p>
  <w:p w14:paraId="16729822" w14:textId="77777777" w:rsidR="00F75C4C" w:rsidRDefault="00356D45">
    <w:pPr>
      <w:spacing w:after="0"/>
      <w:ind w:right="399"/>
      <w:jc w:val="right"/>
    </w:pPr>
    <w:r>
      <w:rPr>
        <w:sz w:val="16"/>
      </w:rPr>
      <w:t>DEPORTES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B0D9" w14:textId="77777777" w:rsidR="00F75C4C" w:rsidRDefault="00356D45">
    <w:pPr>
      <w:spacing w:after="0"/>
      <w:ind w:left="2918"/>
      <w:jc w:val="center"/>
    </w:pPr>
    <w:r>
      <w:rPr>
        <w:sz w:val="14"/>
      </w:rPr>
      <w:t xml:space="preserve">OE AUDITORIA </w:t>
    </w:r>
    <w:r>
      <w:rPr>
        <w:sz w:val="16"/>
      </w:rPr>
      <w:t xml:space="preserve">AL SECTOR </w:t>
    </w:r>
  </w:p>
  <w:p w14:paraId="3FC84FF2" w14:textId="77777777" w:rsidR="00F75C4C" w:rsidRDefault="00356D45">
    <w:pPr>
      <w:tabs>
        <w:tab w:val="center" w:pos="1603"/>
        <w:tab w:val="center" w:pos="8338"/>
      </w:tabs>
      <w:spacing w:after="0"/>
    </w:pPr>
    <w:r>
      <w:tab/>
    </w:r>
    <w:r>
      <w:rPr>
        <w:sz w:val="16"/>
      </w:rPr>
      <w:t>GENERAL CUENTAS</w:t>
    </w:r>
    <w:r>
      <w:rPr>
        <w:sz w:val="16"/>
      </w:rPr>
      <w:tab/>
      <w:t>CIENCIA. CIATURA</w:t>
    </w:r>
  </w:p>
  <w:p w14:paraId="02AFCBF6" w14:textId="77777777" w:rsidR="00F75C4C" w:rsidRDefault="00356D45">
    <w:pPr>
      <w:spacing w:after="0"/>
      <w:ind w:right="499"/>
      <w:jc w:val="right"/>
    </w:pPr>
    <w:r>
      <w:rPr>
        <w:sz w:val="16"/>
      </w:rPr>
      <w:t>DEPORTES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4915" w14:textId="77777777" w:rsidR="00F75C4C" w:rsidRDefault="00F75C4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5F88" w14:textId="77777777" w:rsidR="00F75C4C" w:rsidRDefault="00356D45">
    <w:pPr>
      <w:tabs>
        <w:tab w:val="center" w:pos="5878"/>
        <w:tab w:val="center" w:pos="8111"/>
      </w:tabs>
      <w:spacing w:after="0"/>
    </w:pPr>
    <w:r>
      <w:tab/>
    </w:r>
    <w:r>
      <w:rPr>
        <w:sz w:val="16"/>
      </w:rPr>
      <w:t xml:space="preserve">DIRECCION </w:t>
    </w:r>
    <w:r>
      <w:rPr>
        <w:sz w:val="14"/>
      </w:rPr>
      <w:t xml:space="preserve">AUDITORIA </w:t>
    </w:r>
    <w:r>
      <w:rPr>
        <w:sz w:val="16"/>
      </w:rPr>
      <w:t xml:space="preserve">AL SECTOR </w:t>
    </w:r>
    <w:r>
      <w:rPr>
        <w:sz w:val="16"/>
      </w:rPr>
      <w:tab/>
      <w:t xml:space="preserve">CIENCIA, </w:t>
    </w:r>
  </w:p>
  <w:p w14:paraId="4C41C750" w14:textId="77777777" w:rsidR="00F75C4C" w:rsidRDefault="00356D45">
    <w:pPr>
      <w:spacing w:after="0"/>
      <w:ind w:left="980"/>
    </w:pPr>
    <w:r>
      <w:rPr>
        <w:sz w:val="16"/>
      </w:rPr>
      <w:t>GENERAL CUENTAS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B3CE" w14:textId="77777777" w:rsidR="00F75C4C" w:rsidRDefault="00356D45">
    <w:pPr>
      <w:tabs>
        <w:tab w:val="center" w:pos="6257"/>
        <w:tab w:val="center" w:pos="8610"/>
      </w:tabs>
      <w:spacing w:after="0"/>
    </w:pPr>
    <w:r>
      <w:tab/>
    </w:r>
    <w:r>
      <w:rPr>
        <w:sz w:val="14"/>
      </w:rPr>
      <w:t xml:space="preserve">AUO•ITORIA </w:t>
    </w:r>
    <w:r>
      <w:rPr>
        <w:sz w:val="16"/>
      </w:rPr>
      <w:t xml:space="preserve">SECTOR </w:t>
    </w:r>
    <w:r>
      <w:rPr>
        <w:sz w:val="16"/>
      </w:rPr>
      <w:tab/>
    </w:r>
    <w:r>
      <w:rPr>
        <w:sz w:val="14"/>
      </w:rPr>
      <w:t>CULTURA</w:t>
    </w:r>
  </w:p>
  <w:p w14:paraId="3A37B077" w14:textId="77777777" w:rsidR="00F75C4C" w:rsidRDefault="00356D45">
    <w:pPr>
      <w:spacing w:after="0"/>
      <w:ind w:left="893"/>
    </w:pPr>
    <w:r>
      <w:rPr>
        <w:sz w:val="16"/>
      </w:rPr>
      <w:t>GENERAL CUEVTAS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CCE7" w14:textId="77777777" w:rsidR="00F75C4C" w:rsidRDefault="00356D45">
    <w:pPr>
      <w:tabs>
        <w:tab w:val="center" w:pos="6777"/>
        <w:tab w:val="center" w:pos="8692"/>
      </w:tabs>
      <w:spacing w:after="0"/>
    </w:pPr>
    <w:r>
      <w:tab/>
    </w:r>
    <w:r>
      <w:rPr>
        <w:sz w:val="16"/>
      </w:rPr>
      <w:t xml:space="preserve">SECTOR </w:t>
    </w:r>
    <w:r>
      <w:rPr>
        <w:sz w:val="16"/>
      </w:rPr>
      <w:tab/>
      <w:t>CULTURA</w:t>
    </w:r>
  </w:p>
  <w:p w14:paraId="011688D2" w14:textId="77777777" w:rsidR="00F75C4C" w:rsidRDefault="00356D45">
    <w:pPr>
      <w:spacing w:after="0"/>
      <w:ind w:left="988"/>
    </w:pPr>
    <w:r>
      <w:rPr>
        <w:sz w:val="16"/>
      </w:rPr>
      <w:t>GENERAL CUENTAS</w:t>
    </w:r>
  </w:p>
  <w:p w14:paraId="588B9E07" w14:textId="77777777" w:rsidR="00F75C4C" w:rsidRDefault="00356D45">
    <w:pPr>
      <w:spacing w:after="0"/>
      <w:ind w:right="1430"/>
      <w:jc w:val="right"/>
    </w:pPr>
    <w:r>
      <w:rPr>
        <w:sz w:val="16"/>
      </w:rPr>
      <w:t>DEPORTES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FD18" w14:textId="77777777" w:rsidR="00F75C4C" w:rsidRDefault="00356D45">
    <w:pPr>
      <w:tabs>
        <w:tab w:val="center" w:pos="6278"/>
        <w:tab w:val="center" w:pos="8462"/>
      </w:tabs>
      <w:spacing w:after="0"/>
    </w:pPr>
    <w:r>
      <w:tab/>
    </w:r>
    <w:r>
      <w:rPr>
        <w:sz w:val="16"/>
      </w:rPr>
      <w:t xml:space="preserve">OE </w:t>
    </w:r>
    <w:r>
      <w:rPr>
        <w:sz w:val="14"/>
      </w:rPr>
      <w:t xml:space="preserve">AUDITORIA </w:t>
    </w:r>
    <w:r>
      <w:rPr>
        <w:sz w:val="16"/>
      </w:rPr>
      <w:t xml:space="preserve">AL SECTOR </w:t>
    </w:r>
    <w:r>
      <w:rPr>
        <w:sz w:val="16"/>
      </w:rPr>
      <w:tab/>
      <w:t>CENCLA. CVLTURA</w:t>
    </w:r>
  </w:p>
  <w:p w14:paraId="706B7734" w14:textId="77777777" w:rsidR="00F75C4C" w:rsidRDefault="00356D45">
    <w:pPr>
      <w:spacing w:after="0"/>
      <w:ind w:left="134"/>
    </w:pPr>
    <w:r>
      <w:rPr>
        <w:sz w:val="14"/>
      </w:rPr>
      <w:t xml:space="preserve">CONTRALOREA </w:t>
    </w:r>
    <w:r>
      <w:rPr>
        <w:sz w:val="16"/>
      </w:rPr>
      <w:t>GENERAL CUENTAS</w:t>
    </w:r>
  </w:p>
  <w:p w14:paraId="65C8FEE6" w14:textId="77777777" w:rsidR="00F75C4C" w:rsidRDefault="00356D45">
    <w:pPr>
      <w:spacing w:after="0"/>
      <w:ind w:right="1382"/>
      <w:jc w:val="right"/>
    </w:pPr>
    <w:r>
      <w:rPr>
        <w:sz w:val="16"/>
      </w:rPr>
      <w:t>DEPORTES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3CD0" w14:textId="77777777" w:rsidR="00F75C4C" w:rsidRDefault="00356D45">
    <w:pPr>
      <w:tabs>
        <w:tab w:val="center" w:pos="6247"/>
        <w:tab w:val="right" w:pos="9062"/>
      </w:tabs>
      <w:spacing w:after="0"/>
    </w:pPr>
    <w:r>
      <w:tab/>
    </w:r>
    <w:proofErr w:type="spellStart"/>
    <w:r>
      <w:rPr>
        <w:rFonts w:ascii="Times New Roman" w:eastAsia="Times New Roman" w:hAnsi="Times New Roman" w:cs="Times New Roman"/>
        <w:sz w:val="14"/>
      </w:rPr>
      <w:t>AUDITORiA</w:t>
    </w:r>
    <w:proofErr w:type="spellEnd"/>
    <w:r>
      <w:rPr>
        <w:rFonts w:ascii="Times New Roman" w:eastAsia="Times New Roman" w:hAnsi="Times New Roman" w:cs="Times New Roman"/>
        <w:sz w:val="14"/>
      </w:rPr>
      <w:t xml:space="preserve"> </w:t>
    </w:r>
    <w:r>
      <w:rPr>
        <w:rFonts w:ascii="Times New Roman" w:eastAsia="Times New Roman" w:hAnsi="Times New Roman" w:cs="Times New Roman"/>
        <w:sz w:val="16"/>
      </w:rPr>
      <w:t xml:space="preserve">SECTOR </w:t>
    </w:r>
    <w:r>
      <w:rPr>
        <w:rFonts w:ascii="Times New Roman" w:eastAsia="Times New Roman" w:hAnsi="Times New Roman" w:cs="Times New Roman"/>
        <w:sz w:val="16"/>
      </w:rPr>
      <w:tab/>
    </w:r>
    <w:r>
      <w:rPr>
        <w:rFonts w:ascii="Times New Roman" w:eastAsia="Times New Roman" w:hAnsi="Times New Roman" w:cs="Times New Roman"/>
        <w:sz w:val="14"/>
      </w:rPr>
      <w:t>CULTURA</w:t>
    </w:r>
  </w:p>
  <w:p w14:paraId="3214CD5B" w14:textId="77777777" w:rsidR="00F75C4C" w:rsidRDefault="00356D45">
    <w:pPr>
      <w:tabs>
        <w:tab w:val="center" w:pos="1993"/>
      </w:tabs>
      <w:spacing w:after="0"/>
    </w:pPr>
    <w:r>
      <w:rPr>
        <w:rFonts w:ascii="Times New Roman" w:eastAsia="Times New Roman" w:hAnsi="Times New Roman" w:cs="Times New Roman"/>
        <w:sz w:val="16"/>
      </w:rPr>
      <w:t xml:space="preserve">CONTRALORIA </w:t>
    </w:r>
    <w:r>
      <w:rPr>
        <w:rFonts w:ascii="Times New Roman" w:eastAsia="Times New Roman" w:hAnsi="Times New Roman" w:cs="Times New Roman"/>
        <w:sz w:val="16"/>
      </w:rPr>
      <w:tab/>
      <w:t>CUENTAS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ABA7" w14:textId="77777777" w:rsidR="00F75C4C" w:rsidRDefault="00356D45">
    <w:pPr>
      <w:spacing w:after="0" w:line="216" w:lineRule="auto"/>
      <w:ind w:left="-1" w:right="173" w:firstLine="6259"/>
      <w:jc w:val="both"/>
    </w:pPr>
    <w:r>
      <w:rPr>
        <w:sz w:val="16"/>
      </w:rPr>
      <w:t xml:space="preserve">AL SECTOR </w:t>
    </w:r>
    <w:r>
      <w:rPr>
        <w:sz w:val="14"/>
      </w:rPr>
      <w:t xml:space="preserve">EOOCACION. </w:t>
    </w:r>
    <w:r>
      <w:rPr>
        <w:sz w:val="16"/>
      </w:rPr>
      <w:t xml:space="preserve">CONTRALORIA </w:t>
    </w:r>
    <w:r>
      <w:rPr>
        <w:sz w:val="14"/>
      </w:rPr>
      <w:t xml:space="preserve">OE </w:t>
    </w:r>
    <w:r>
      <w:rPr>
        <w:sz w:val="16"/>
      </w:rPr>
      <w:t>CUENTAS</w:t>
    </w:r>
    <w:r>
      <w:rPr>
        <w:sz w:val="16"/>
      </w:rPr>
      <w:tab/>
      <w:t>DEPORTES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135F" w14:textId="77777777" w:rsidR="00F75C4C" w:rsidRDefault="00356D45">
    <w:pPr>
      <w:tabs>
        <w:tab w:val="center" w:pos="6259"/>
        <w:tab w:val="right" w:pos="9062"/>
      </w:tabs>
      <w:spacing w:after="0"/>
    </w:pPr>
    <w:r>
      <w:tab/>
    </w:r>
    <w:r>
      <w:rPr>
        <w:sz w:val="14"/>
      </w:rPr>
      <w:t xml:space="preserve">AUDITORIA </w:t>
    </w:r>
    <w:r>
      <w:rPr>
        <w:sz w:val="16"/>
      </w:rPr>
      <w:t xml:space="preserve">AL </w:t>
    </w:r>
    <w:r>
      <w:rPr>
        <w:sz w:val="18"/>
      </w:rPr>
      <w:t xml:space="preserve">SECIOR </w:t>
    </w:r>
    <w:r>
      <w:rPr>
        <w:sz w:val="18"/>
      </w:rPr>
      <w:tab/>
    </w:r>
    <w:r>
      <w:rPr>
        <w:sz w:val="14"/>
      </w:rPr>
      <w:t>CULTURA</w:t>
    </w:r>
  </w:p>
  <w:p w14:paraId="5CCFE094" w14:textId="77777777" w:rsidR="00F75C4C" w:rsidRDefault="00356D45">
    <w:pPr>
      <w:tabs>
        <w:tab w:val="right" w:pos="9062"/>
      </w:tabs>
      <w:spacing w:after="0"/>
    </w:pPr>
    <w:r>
      <w:rPr>
        <w:sz w:val="14"/>
      </w:rPr>
      <w:t xml:space="preserve">CONTRALORIA </w:t>
    </w:r>
    <w:r>
      <w:rPr>
        <w:sz w:val="14"/>
      </w:rPr>
      <w:tab/>
    </w:r>
    <w:r>
      <w:rPr>
        <w:sz w:val="16"/>
      </w:rPr>
      <w:t>DEPORTES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4D7A" w14:textId="77777777" w:rsidR="00F75C4C" w:rsidRDefault="00356D45">
    <w:pPr>
      <w:tabs>
        <w:tab w:val="center" w:pos="5576"/>
        <w:tab w:val="center" w:pos="7112"/>
        <w:tab w:val="right" w:pos="9178"/>
      </w:tabs>
      <w:spacing w:after="0"/>
    </w:pPr>
    <w:r>
      <w:tab/>
    </w:r>
    <w:r>
      <w:rPr>
        <w:sz w:val="14"/>
      </w:rPr>
      <w:t xml:space="preserve">OE </w:t>
    </w:r>
    <w:r>
      <w:rPr>
        <w:sz w:val="14"/>
      </w:rPr>
      <w:tab/>
    </w:r>
    <w:r>
      <w:rPr>
        <w:sz w:val="16"/>
      </w:rPr>
      <w:t xml:space="preserve">AL SECTOR EVOCACION </w:t>
    </w:r>
    <w:r>
      <w:rPr>
        <w:sz w:val="16"/>
      </w:rPr>
      <w:tab/>
      <w:t>CULTURA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AADF" w14:textId="77777777" w:rsidR="00F75C4C" w:rsidRDefault="00356D45">
    <w:pPr>
      <w:tabs>
        <w:tab w:val="center" w:pos="5448"/>
        <w:tab w:val="center" w:pos="6331"/>
      </w:tabs>
      <w:spacing w:after="0"/>
    </w:pPr>
    <w:r>
      <w:tab/>
    </w:r>
    <w:r>
      <w:rPr>
        <w:sz w:val="16"/>
      </w:rPr>
      <w:t xml:space="preserve">OE </w:t>
    </w:r>
    <w:r>
      <w:rPr>
        <w:sz w:val="16"/>
      </w:rPr>
      <w:tab/>
      <w:t xml:space="preserve">AL </w:t>
    </w:r>
  </w:p>
  <w:p w14:paraId="25B11923" w14:textId="77777777" w:rsidR="00F75C4C" w:rsidRDefault="00356D45">
    <w:pPr>
      <w:tabs>
        <w:tab w:val="center" w:pos="1896"/>
        <w:tab w:val="center" w:pos="7354"/>
        <w:tab w:val="center" w:pos="8602"/>
      </w:tabs>
      <w:spacing w:after="0"/>
    </w:pPr>
    <w:r>
      <w:rPr>
        <w:sz w:val="16"/>
      </w:rPr>
      <w:t xml:space="preserve">CONTRALORIA </w:t>
    </w:r>
    <w:r>
      <w:rPr>
        <w:sz w:val="16"/>
      </w:rPr>
      <w:tab/>
      <w:t>OE CUENTAS</w:t>
    </w:r>
    <w:r>
      <w:rPr>
        <w:sz w:val="16"/>
      </w:rPr>
      <w:tab/>
      <w:t xml:space="preserve">EDUCACION. </w:t>
    </w:r>
    <w:r>
      <w:rPr>
        <w:sz w:val="16"/>
      </w:rPr>
      <w:tab/>
    </w:r>
    <w:r>
      <w:rPr>
        <w:sz w:val="14"/>
      </w:rPr>
      <w:t>CULTURA</w:t>
    </w:r>
  </w:p>
  <w:p w14:paraId="161E0B64" w14:textId="77777777" w:rsidR="00F75C4C" w:rsidRDefault="00356D45">
    <w:pPr>
      <w:spacing w:after="0"/>
      <w:ind w:right="298"/>
      <w:jc w:val="right"/>
    </w:pPr>
    <w:r>
      <w:rPr>
        <w:sz w:val="16"/>
      </w:rPr>
      <w:t>OE*ORTES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94AE" w14:textId="77777777" w:rsidR="00F75C4C" w:rsidRDefault="00356D45">
    <w:pPr>
      <w:tabs>
        <w:tab w:val="center" w:pos="7219"/>
        <w:tab w:val="right" w:pos="9178"/>
      </w:tabs>
      <w:spacing w:after="0"/>
    </w:pPr>
    <w:r>
      <w:tab/>
    </w:r>
    <w:r>
      <w:rPr>
        <w:sz w:val="16"/>
      </w:rPr>
      <w:t xml:space="preserve">SECTOR EWCACION. </w:t>
    </w:r>
    <w:r>
      <w:rPr>
        <w:sz w:val="16"/>
      </w:rPr>
      <w:tab/>
    </w:r>
    <w:proofErr w:type="spellStart"/>
    <w:r>
      <w:rPr>
        <w:sz w:val="16"/>
      </w:rPr>
      <w:t>CULfURA</w:t>
    </w:r>
    <w:proofErr w:type="spellEnd"/>
  </w:p>
  <w:p w14:paraId="4B8CB71E" w14:textId="77777777" w:rsidR="00F75C4C" w:rsidRDefault="00356D45">
    <w:pPr>
      <w:tabs>
        <w:tab w:val="center" w:pos="2035"/>
      </w:tabs>
      <w:spacing w:after="0"/>
    </w:pPr>
    <w:r>
      <w:rPr>
        <w:sz w:val="16"/>
      </w:rPr>
      <w:t xml:space="preserve">CONTRALORIA </w:t>
    </w:r>
    <w:r>
      <w:rPr>
        <w:sz w:val="16"/>
      </w:rPr>
      <w:tab/>
    </w:r>
    <w:r>
      <w:rPr>
        <w:sz w:val="14"/>
      </w:rPr>
      <w:t xml:space="preserve">OE </w:t>
    </w:r>
    <w:r>
      <w:rPr>
        <w:sz w:val="16"/>
      </w:rPr>
      <w:t>CUENTAS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05C3" w14:textId="77777777" w:rsidR="00F75C4C" w:rsidRDefault="00356D45">
    <w:pPr>
      <w:spacing w:after="11"/>
      <w:ind w:left="1046"/>
    </w:pPr>
    <w:r>
      <w:rPr>
        <w:rFonts w:ascii="Times New Roman" w:eastAsia="Times New Roman" w:hAnsi="Times New Roman" w:cs="Times New Roman"/>
        <w:sz w:val="28"/>
      </w:rPr>
      <w:t>INI'EGRIDAD,</w:t>
    </w:r>
  </w:p>
  <w:p w14:paraId="3898CC60" w14:textId="77777777" w:rsidR="00F75C4C" w:rsidRDefault="00356D45">
    <w:pPr>
      <w:spacing w:after="0"/>
      <w:ind w:left="1277"/>
    </w:pPr>
    <w:r>
      <w:rPr>
        <w:rFonts w:ascii="Times New Roman" w:eastAsia="Times New Roman" w:hAnsi="Times New Roman" w:cs="Times New Roman"/>
        <w:sz w:val="28"/>
      </w:rPr>
      <w:t>EFICIENCIA Y</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F9F0" w14:textId="77777777" w:rsidR="00F75C4C" w:rsidRDefault="00356D45">
    <w:pPr>
      <w:tabs>
        <w:tab w:val="center" w:pos="5582"/>
        <w:tab w:val="center" w:pos="6734"/>
        <w:tab w:val="right" w:pos="9149"/>
      </w:tabs>
      <w:spacing w:after="0"/>
    </w:pPr>
    <w:r>
      <w:tab/>
    </w:r>
    <w:r>
      <w:rPr>
        <w:sz w:val="16"/>
      </w:rPr>
      <w:t xml:space="preserve">OE </w:t>
    </w:r>
    <w:r>
      <w:rPr>
        <w:sz w:val="16"/>
      </w:rPr>
      <w:tab/>
      <w:t xml:space="preserve">AL SECTOR </w:t>
    </w:r>
    <w:r>
      <w:rPr>
        <w:sz w:val="16"/>
      </w:rPr>
      <w:tab/>
      <w:t>CULTURA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4F6F" w14:textId="77777777" w:rsidR="00F75C4C" w:rsidRDefault="00356D45">
    <w:pPr>
      <w:spacing w:after="0"/>
      <w:ind w:left="4426"/>
      <w:jc w:val="center"/>
    </w:pPr>
    <w:r>
      <w:rPr>
        <w:rFonts w:ascii="Times New Roman" w:eastAsia="Times New Roman" w:hAnsi="Times New Roman" w:cs="Times New Roman"/>
        <w:sz w:val="16"/>
      </w:rPr>
      <w:t xml:space="preserve">SECTOR </w:t>
    </w:r>
  </w:p>
  <w:p w14:paraId="5FD51BFB" w14:textId="77777777" w:rsidR="00F75C4C" w:rsidRDefault="00356D45">
    <w:pPr>
      <w:tabs>
        <w:tab w:val="center" w:pos="2098"/>
      </w:tabs>
      <w:spacing w:after="0"/>
    </w:pPr>
    <w:r>
      <w:rPr>
        <w:rFonts w:ascii="Times New Roman" w:eastAsia="Times New Roman" w:hAnsi="Times New Roman" w:cs="Times New Roman"/>
        <w:sz w:val="16"/>
      </w:rPr>
      <w:t xml:space="preserve">CONTRALORÍA </w:t>
    </w:r>
    <w:r>
      <w:rPr>
        <w:rFonts w:ascii="Times New Roman" w:eastAsia="Times New Roman" w:hAnsi="Times New Roman" w:cs="Times New Roman"/>
        <w:sz w:val="16"/>
      </w:rPr>
      <w:tab/>
      <w:t>CUENTAS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9BF5" w14:textId="77777777" w:rsidR="00F75C4C" w:rsidRDefault="00356D45">
    <w:pPr>
      <w:tabs>
        <w:tab w:val="center" w:pos="5443"/>
        <w:tab w:val="center" w:pos="6595"/>
        <w:tab w:val="center" w:pos="8597"/>
      </w:tabs>
      <w:spacing w:after="0"/>
    </w:pPr>
    <w:r>
      <w:tab/>
    </w:r>
    <w:r>
      <w:rPr>
        <w:sz w:val="14"/>
      </w:rPr>
      <w:t xml:space="preserve">OE </w:t>
    </w:r>
    <w:r>
      <w:rPr>
        <w:sz w:val="14"/>
      </w:rPr>
      <w:tab/>
    </w:r>
    <w:r>
      <w:rPr>
        <w:sz w:val="16"/>
      </w:rPr>
      <w:t xml:space="preserve">AL SECTOR </w:t>
    </w:r>
    <w:r>
      <w:rPr>
        <w:sz w:val="16"/>
      </w:rPr>
      <w:tab/>
      <w:t>CV.TURA</w:t>
    </w:r>
  </w:p>
  <w:p w14:paraId="3F53D55A" w14:textId="77777777" w:rsidR="00F75C4C" w:rsidRDefault="00356D45">
    <w:pPr>
      <w:tabs>
        <w:tab w:val="center" w:pos="1997"/>
      </w:tabs>
      <w:spacing w:after="0"/>
    </w:pPr>
    <w:r>
      <w:rPr>
        <w:sz w:val="14"/>
      </w:rPr>
      <w:t xml:space="preserve">CONTRALOREA </w:t>
    </w:r>
    <w:r>
      <w:rPr>
        <w:sz w:val="14"/>
      </w:rPr>
      <w:tab/>
    </w:r>
    <w:r>
      <w:rPr>
        <w:sz w:val="16"/>
      </w:rPr>
      <w:t>CUENTAS</w:t>
    </w:r>
  </w:p>
  <w:p w14:paraId="0E2CC540" w14:textId="77777777" w:rsidR="00F75C4C" w:rsidRDefault="00356D45">
    <w:pPr>
      <w:spacing w:after="0"/>
      <w:ind w:right="259"/>
      <w:jc w:val="right"/>
    </w:pPr>
    <w:r>
      <w:rPr>
        <w:sz w:val="16"/>
      </w:rPr>
      <w:t>DEPORTES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3925" w14:textId="77777777" w:rsidR="00F75C4C" w:rsidRDefault="00356D45">
    <w:pPr>
      <w:tabs>
        <w:tab w:val="center" w:pos="5458"/>
        <w:tab w:val="center" w:pos="6706"/>
        <w:tab w:val="right" w:pos="9091"/>
      </w:tabs>
      <w:spacing w:after="0"/>
    </w:pPr>
    <w:r>
      <w:tab/>
    </w:r>
    <w:r>
      <w:rPr>
        <w:sz w:val="16"/>
      </w:rPr>
      <w:t xml:space="preserve">OE </w:t>
    </w:r>
    <w:r>
      <w:rPr>
        <w:sz w:val="16"/>
      </w:rPr>
      <w:tab/>
      <w:t xml:space="preserve">SECTOR </w:t>
    </w:r>
    <w:r>
      <w:rPr>
        <w:sz w:val="16"/>
      </w:rPr>
      <w:tab/>
      <w:t>CIENCIA CULTURA</w:t>
    </w:r>
  </w:p>
  <w:p w14:paraId="1CC52E97" w14:textId="77777777" w:rsidR="00F75C4C" w:rsidRDefault="00356D45">
    <w:pPr>
      <w:spacing w:after="0"/>
      <w:ind w:left="1718"/>
    </w:pPr>
    <w:r>
      <w:rPr>
        <w:sz w:val="16"/>
      </w:rPr>
      <w:t>CUENTAS</w:t>
    </w:r>
  </w:p>
  <w:p w14:paraId="53990AEE" w14:textId="77777777" w:rsidR="00F75C4C" w:rsidRDefault="00356D45">
    <w:pPr>
      <w:spacing w:after="0"/>
      <w:ind w:right="192"/>
      <w:jc w:val="right"/>
    </w:pPr>
    <w:r>
      <w:rPr>
        <w:sz w:val="16"/>
      </w:rPr>
      <w:t>DEPORTES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B9BD" w14:textId="77777777" w:rsidR="00F75C4C" w:rsidRDefault="00356D45">
    <w:pPr>
      <w:tabs>
        <w:tab w:val="center" w:pos="6739"/>
        <w:tab w:val="right" w:pos="9091"/>
      </w:tabs>
      <w:spacing w:after="0"/>
    </w:pPr>
    <w:r>
      <w:tab/>
    </w:r>
    <w:r>
      <w:rPr>
        <w:sz w:val="16"/>
      </w:rPr>
      <w:t xml:space="preserve">SECTOR </w:t>
    </w:r>
    <w:r>
      <w:rPr>
        <w:sz w:val="16"/>
      </w:rPr>
      <w:tab/>
    </w:r>
    <w:proofErr w:type="spellStart"/>
    <w:r>
      <w:rPr>
        <w:sz w:val="16"/>
      </w:rPr>
      <w:t>CUtTURA</w:t>
    </w:r>
    <w:proofErr w:type="spellEnd"/>
  </w:p>
  <w:p w14:paraId="22AE58E2" w14:textId="77777777" w:rsidR="00F75C4C" w:rsidRDefault="00356D45">
    <w:pPr>
      <w:tabs>
        <w:tab w:val="center" w:pos="2054"/>
      </w:tabs>
      <w:spacing w:after="0"/>
    </w:pPr>
    <w:r>
      <w:rPr>
        <w:sz w:val="16"/>
      </w:rPr>
      <w:t xml:space="preserve">CONTRALORIA </w:t>
    </w:r>
    <w:r>
      <w:rPr>
        <w:sz w:val="16"/>
      </w:rPr>
      <w:tab/>
      <w:t>CUENTAS</w:t>
    </w:r>
  </w:p>
  <w:p w14:paraId="1594AC0C" w14:textId="77777777" w:rsidR="00F75C4C" w:rsidRDefault="00356D45">
    <w:pPr>
      <w:spacing w:after="0"/>
      <w:ind w:right="144"/>
      <w:jc w:val="right"/>
    </w:pPr>
    <w:r>
      <w:rPr>
        <w:sz w:val="16"/>
      </w:rPr>
      <w:t>DEPORTES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FEC1" w14:textId="77777777" w:rsidR="00F75C4C" w:rsidRDefault="00F75C4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235E" w14:textId="77777777" w:rsidR="00F75C4C" w:rsidRDefault="00356D45">
    <w:pPr>
      <w:spacing w:after="0" w:line="216" w:lineRule="auto"/>
      <w:ind w:left="1728" w:right="1651" w:firstLine="3658"/>
      <w:jc w:val="both"/>
    </w:pPr>
    <w:r>
      <w:rPr>
        <w:sz w:val="16"/>
      </w:rPr>
      <w:t xml:space="preserve">OE SECTOR CIENCIA. </w:t>
    </w:r>
    <w:proofErr w:type="spellStart"/>
    <w:r>
      <w:rPr>
        <w:sz w:val="16"/>
      </w:rPr>
      <w:t>cuENTAS</w:t>
    </w:r>
    <w:proofErr w:type="spellEnd"/>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11CE" w14:textId="77777777" w:rsidR="00F75C4C" w:rsidRDefault="00356D45">
    <w:pPr>
      <w:tabs>
        <w:tab w:val="center" w:pos="5602"/>
        <w:tab w:val="center" w:pos="6754"/>
        <w:tab w:val="center" w:pos="8179"/>
      </w:tabs>
      <w:spacing w:after="0"/>
    </w:pPr>
    <w:r>
      <w:tab/>
    </w:r>
    <w:r>
      <w:rPr>
        <w:sz w:val="16"/>
      </w:rPr>
      <w:t xml:space="preserve">OE </w:t>
    </w:r>
    <w:r>
      <w:rPr>
        <w:sz w:val="16"/>
      </w:rPr>
      <w:tab/>
      <w:t xml:space="preserve">AL SECTOR </w:t>
    </w:r>
    <w:r>
      <w:rPr>
        <w:sz w:val="16"/>
      </w:rPr>
      <w:tab/>
    </w:r>
    <w:r>
      <w:rPr>
        <w:sz w:val="14"/>
      </w:rPr>
      <w:t>CIENCIA,</w:t>
    </w:r>
  </w:p>
  <w:p w14:paraId="3B30CE86" w14:textId="77777777" w:rsidR="00F75C4C" w:rsidRDefault="00356D45">
    <w:pPr>
      <w:spacing w:after="0"/>
      <w:ind w:left="1056"/>
    </w:pPr>
    <w:r>
      <w:rPr>
        <w:sz w:val="18"/>
      </w:rPr>
      <w:t xml:space="preserve">GENERA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166A" w14:textId="77777777" w:rsidR="00F75C4C" w:rsidRDefault="00356D45">
    <w:pPr>
      <w:tabs>
        <w:tab w:val="center" w:pos="6744"/>
        <w:tab w:val="center" w:pos="8472"/>
      </w:tabs>
      <w:spacing w:after="0"/>
    </w:pPr>
    <w:r>
      <w:tab/>
    </w:r>
    <w:r>
      <w:rPr>
        <w:sz w:val="16"/>
      </w:rPr>
      <w:t xml:space="preserve">AL SECTOR </w:t>
    </w:r>
    <w:r>
      <w:rPr>
        <w:sz w:val="16"/>
      </w:rPr>
      <w:tab/>
      <w:t>CIENCIA. CULTURA</w:t>
    </w:r>
  </w:p>
  <w:p w14:paraId="3D67AE5C" w14:textId="77777777" w:rsidR="00F75C4C" w:rsidRDefault="00356D45">
    <w:pPr>
      <w:tabs>
        <w:tab w:val="center" w:pos="2141"/>
      </w:tabs>
      <w:spacing w:after="0"/>
    </w:pPr>
    <w:r>
      <w:rPr>
        <w:sz w:val="16"/>
      </w:rPr>
      <w:t xml:space="preserve">CONTRALORIA </w:t>
    </w:r>
    <w:r>
      <w:rPr>
        <w:sz w:val="16"/>
      </w:rPr>
      <w:tab/>
      <w:t>CUENTAS</w:t>
    </w:r>
  </w:p>
  <w:p w14:paraId="4D98CEB2" w14:textId="77777777" w:rsidR="00F75C4C" w:rsidRDefault="00356D45">
    <w:pPr>
      <w:spacing w:after="0"/>
      <w:ind w:right="1526"/>
      <w:jc w:val="right"/>
    </w:pPr>
    <w:r>
      <w:rPr>
        <w:sz w:val="16"/>
      </w:rPr>
      <w:t>DEPORTES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045E" w14:textId="77777777" w:rsidR="00F75C4C" w:rsidRDefault="00356D45">
    <w:pPr>
      <w:tabs>
        <w:tab w:val="center" w:pos="5119"/>
        <w:tab w:val="center" w:pos="6728"/>
        <w:tab w:val="center" w:pos="8053"/>
      </w:tabs>
      <w:spacing w:after="0"/>
    </w:pPr>
    <w:r>
      <w:tab/>
    </w:r>
    <w:r>
      <w:rPr>
        <w:sz w:val="16"/>
      </w:rPr>
      <w:t xml:space="preserve">OIRECCION OE </w:t>
    </w:r>
    <w:r>
      <w:rPr>
        <w:sz w:val="16"/>
      </w:rPr>
      <w:tab/>
      <w:t xml:space="preserve">SECTOR </w:t>
    </w:r>
    <w:r>
      <w:rPr>
        <w:sz w:val="16"/>
      </w:rPr>
      <w:tab/>
      <w:t xml:space="preserve">CENCIA, </w:t>
    </w:r>
  </w:p>
  <w:p w14:paraId="41A17239" w14:textId="77777777" w:rsidR="00F75C4C" w:rsidRDefault="00356D45">
    <w:pPr>
      <w:spacing w:after="0"/>
      <w:ind w:left="932"/>
    </w:pPr>
    <w:r>
      <w:rPr>
        <w:sz w:val="16"/>
      </w:rPr>
      <w:t>GENERAL CUENTAS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227E" w14:textId="77777777" w:rsidR="00F75C4C" w:rsidRDefault="00356D45">
    <w:pPr>
      <w:spacing w:after="11"/>
      <w:ind w:left="1046"/>
    </w:pPr>
    <w:r>
      <w:rPr>
        <w:rFonts w:ascii="Times New Roman" w:eastAsia="Times New Roman" w:hAnsi="Times New Roman" w:cs="Times New Roman"/>
        <w:sz w:val="28"/>
      </w:rPr>
      <w:t>INI'EGRIDAD,</w:t>
    </w:r>
  </w:p>
  <w:p w14:paraId="31BE2EF0" w14:textId="77777777" w:rsidR="00F75C4C" w:rsidRDefault="00356D45">
    <w:pPr>
      <w:spacing w:after="0"/>
      <w:ind w:left="1277"/>
    </w:pPr>
    <w:r>
      <w:rPr>
        <w:rFonts w:ascii="Times New Roman" w:eastAsia="Times New Roman" w:hAnsi="Times New Roman" w:cs="Times New Roman"/>
        <w:sz w:val="28"/>
      </w:rPr>
      <w:t>EFICIENCIA 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6EBE" w14:textId="77777777" w:rsidR="00F75C4C" w:rsidRDefault="00356D45">
    <w:pPr>
      <w:tabs>
        <w:tab w:val="center" w:pos="6696"/>
        <w:tab w:val="center" w:pos="8030"/>
      </w:tabs>
      <w:spacing w:after="0"/>
    </w:pPr>
    <w:r>
      <w:tab/>
    </w:r>
    <w:r>
      <w:rPr>
        <w:sz w:val="16"/>
      </w:rPr>
      <w:t xml:space="preserve">SECTOR </w:t>
    </w:r>
    <w:r>
      <w:rPr>
        <w:sz w:val="16"/>
      </w:rPr>
      <w:tab/>
      <w:t xml:space="preserve">CIENCIA. </w:t>
    </w:r>
  </w:p>
  <w:p w14:paraId="6C9C5E11" w14:textId="77777777" w:rsidR="00F75C4C" w:rsidRDefault="00356D45">
    <w:pPr>
      <w:spacing w:after="0"/>
      <w:ind w:left="912"/>
    </w:pPr>
    <w:r>
      <w:rPr>
        <w:sz w:val="16"/>
      </w:rPr>
      <w:t>GENERAL CUENTAS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F8E8" w14:textId="77777777" w:rsidR="00F75C4C" w:rsidRDefault="00356D45">
    <w:pPr>
      <w:tabs>
        <w:tab w:val="center" w:pos="6618"/>
        <w:tab w:val="center" w:pos="8039"/>
      </w:tabs>
      <w:spacing w:after="0"/>
    </w:pPr>
    <w:r>
      <w:tab/>
    </w:r>
    <w:r>
      <w:rPr>
        <w:sz w:val="16"/>
      </w:rPr>
      <w:t xml:space="preserve">AL SECTOR </w:t>
    </w:r>
    <w:r>
      <w:rPr>
        <w:sz w:val="16"/>
      </w:rPr>
      <w:tab/>
      <w:t xml:space="preserve">CIENCIA, </w:t>
    </w:r>
  </w:p>
  <w:p w14:paraId="1378C6AF" w14:textId="77777777" w:rsidR="00F75C4C" w:rsidRDefault="00356D45">
    <w:pPr>
      <w:spacing w:after="0"/>
      <w:ind w:left="913"/>
    </w:pPr>
    <w:r>
      <w:rPr>
        <w:sz w:val="16"/>
      </w:rPr>
      <w:t>GENERAL CUENTAS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63A2" w14:textId="77777777" w:rsidR="00F75C4C" w:rsidRDefault="00356D45">
    <w:pPr>
      <w:spacing w:after="0"/>
      <w:ind w:left="2707"/>
      <w:jc w:val="center"/>
    </w:pPr>
    <w:r>
      <w:rPr>
        <w:sz w:val="16"/>
      </w:rPr>
      <w:t xml:space="preserve">DIRECCON </w:t>
    </w:r>
    <w:r>
      <w:rPr>
        <w:sz w:val="14"/>
      </w:rPr>
      <w:t xml:space="preserve">AUD'TOR'A </w:t>
    </w:r>
    <w:r>
      <w:rPr>
        <w:sz w:val="16"/>
      </w:rPr>
      <w:t xml:space="preserve">SECTOR </w:t>
    </w:r>
  </w:p>
  <w:p w14:paraId="3237F5F9" w14:textId="77777777" w:rsidR="00F75C4C" w:rsidRDefault="00356D45">
    <w:pPr>
      <w:spacing w:after="0"/>
      <w:ind w:left="970"/>
    </w:pPr>
    <w:r>
      <w:rPr>
        <w:sz w:val="16"/>
      </w:rPr>
      <w:t>GENERAL CUENTAS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B10C" w14:textId="77777777" w:rsidR="00F75C4C" w:rsidRDefault="00356D45">
    <w:pPr>
      <w:tabs>
        <w:tab w:val="center" w:pos="5504"/>
        <w:tab w:val="center" w:pos="6747"/>
        <w:tab w:val="right" w:pos="9024"/>
      </w:tabs>
      <w:spacing w:after="0"/>
    </w:pPr>
    <w:r>
      <w:tab/>
    </w:r>
    <w:r>
      <w:rPr>
        <w:sz w:val="14"/>
      </w:rPr>
      <w:t xml:space="preserve">OE </w:t>
    </w:r>
    <w:r>
      <w:rPr>
        <w:sz w:val="14"/>
      </w:rPr>
      <w:tab/>
    </w:r>
    <w:r>
      <w:rPr>
        <w:sz w:val="16"/>
      </w:rPr>
      <w:t xml:space="preserve">SESTO* </w:t>
    </w:r>
    <w:r>
      <w:rPr>
        <w:sz w:val="16"/>
      </w:rPr>
      <w:tab/>
      <w:t>CIENCIA, CULTURA</w:t>
    </w:r>
  </w:p>
  <w:p w14:paraId="2A85FED0" w14:textId="77777777" w:rsidR="00F75C4C" w:rsidRDefault="00356D45">
    <w:pPr>
      <w:spacing w:after="0"/>
      <w:ind w:left="961"/>
    </w:pPr>
    <w:r>
      <w:rPr>
        <w:sz w:val="16"/>
      </w:rPr>
      <w:t>GENERAL CUENTAS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B663" w14:textId="77777777" w:rsidR="00F75C4C" w:rsidRDefault="00356D45">
    <w:pPr>
      <w:tabs>
        <w:tab w:val="center" w:pos="4982"/>
        <w:tab w:val="center" w:pos="8021"/>
      </w:tabs>
      <w:spacing w:after="0"/>
    </w:pPr>
    <w:r>
      <w:tab/>
    </w:r>
    <w:r>
      <w:rPr>
        <w:sz w:val="16"/>
      </w:rPr>
      <w:t xml:space="preserve">OIRECC'ON </w:t>
    </w:r>
    <w:r>
      <w:rPr>
        <w:sz w:val="16"/>
      </w:rPr>
      <w:tab/>
      <w:t xml:space="preserve">CIENCIA. </w:t>
    </w:r>
  </w:p>
  <w:p w14:paraId="6762BFB7" w14:textId="77777777" w:rsidR="00F75C4C" w:rsidRDefault="00356D45">
    <w:pPr>
      <w:spacing w:after="0"/>
      <w:ind w:left="893"/>
    </w:pPr>
    <w:r>
      <w:rPr>
        <w:sz w:val="16"/>
      </w:rPr>
      <w:t>OENERAL CUENTAS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0C81" w14:textId="77777777" w:rsidR="00F75C4C" w:rsidRDefault="00356D45">
    <w:pPr>
      <w:spacing w:after="0"/>
      <w:ind w:right="796"/>
      <w:jc w:val="right"/>
    </w:pPr>
    <w:r>
      <w:rPr>
        <w:sz w:val="16"/>
      </w:rPr>
      <w:t>D</w:t>
    </w:r>
    <w:r>
      <w:rPr>
        <w:sz w:val="16"/>
      </w:rPr>
      <w:t xml:space="preserve">IRECCION </w:t>
    </w:r>
    <w:r>
      <w:rPr>
        <w:sz w:val="14"/>
      </w:rPr>
      <w:t>AUDETOR</w:t>
    </w:r>
    <w:proofErr w:type="gramStart"/>
    <w:r>
      <w:rPr>
        <w:sz w:val="14"/>
      </w:rPr>
      <w:t>'.A</w:t>
    </w:r>
    <w:proofErr w:type="gramEnd"/>
    <w:r>
      <w:rPr>
        <w:sz w:val="14"/>
      </w:rPr>
      <w:t xml:space="preserve"> </w:t>
    </w:r>
    <w:r>
      <w:rPr>
        <w:sz w:val="16"/>
      </w:rPr>
      <w:t xml:space="preserve">AL SECTOR EDUCACION. CIENCIA </w:t>
    </w:r>
  </w:p>
  <w:p w14:paraId="27E2A24E" w14:textId="77777777" w:rsidR="00F75C4C" w:rsidRDefault="00356D45">
    <w:pPr>
      <w:spacing w:after="0"/>
      <w:ind w:left="893"/>
    </w:pPr>
    <w:r>
      <w:rPr>
        <w:sz w:val="16"/>
      </w:rPr>
      <w:t>GENERAL CUENTAS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A3C3" w14:textId="77777777" w:rsidR="00F75C4C" w:rsidRDefault="00356D45">
    <w:pPr>
      <w:tabs>
        <w:tab w:val="center" w:pos="2026"/>
        <w:tab w:val="center" w:pos="5832"/>
        <w:tab w:val="right" w:pos="9071"/>
      </w:tabs>
      <w:spacing w:after="0"/>
    </w:pPr>
    <w:r>
      <w:tab/>
    </w:r>
    <w:r>
      <w:rPr>
        <w:sz w:val="16"/>
      </w:rPr>
      <w:t>CUENTAS</w:t>
    </w:r>
    <w:r>
      <w:rPr>
        <w:sz w:val="16"/>
      </w:rPr>
      <w:tab/>
      <w:t xml:space="preserve">OIRECCION </w:t>
    </w:r>
    <w:r>
      <w:rPr>
        <w:sz w:val="14"/>
      </w:rPr>
      <w:t xml:space="preserve">OE AUOITOR'A </w:t>
    </w:r>
    <w:r>
      <w:rPr>
        <w:sz w:val="16"/>
      </w:rPr>
      <w:t xml:space="preserve">SECTOR </w:t>
    </w:r>
    <w:r>
      <w:rPr>
        <w:sz w:val="16"/>
      </w:rPr>
      <w:tab/>
      <w:t>CIENCIA: CULTURA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425A" w14:textId="77777777" w:rsidR="00F75C4C" w:rsidRDefault="00356D45">
    <w:pPr>
      <w:tabs>
        <w:tab w:val="center" w:pos="5825"/>
        <w:tab w:val="right" w:pos="9071"/>
      </w:tabs>
      <w:spacing w:after="0"/>
    </w:pPr>
    <w:r>
      <w:tab/>
    </w:r>
    <w:r>
      <w:rPr>
        <w:sz w:val="16"/>
      </w:rPr>
      <w:t xml:space="preserve">DIRECCION </w:t>
    </w:r>
    <w:r>
      <w:rPr>
        <w:sz w:val="14"/>
      </w:rPr>
      <w:t xml:space="preserve">AUDITORIA </w:t>
    </w:r>
    <w:r>
      <w:rPr>
        <w:sz w:val="16"/>
      </w:rPr>
      <w:t xml:space="preserve">AL SECTOR </w:t>
    </w:r>
    <w:r>
      <w:rPr>
        <w:sz w:val="16"/>
      </w:rPr>
      <w:tab/>
      <w:t>CIENCIA, CINTURA</w:t>
    </w:r>
  </w:p>
  <w:p w14:paraId="6789370E" w14:textId="77777777" w:rsidR="00F75C4C" w:rsidRDefault="00356D45">
    <w:pPr>
      <w:spacing w:after="0"/>
      <w:ind w:left="932"/>
    </w:pPr>
    <w:r>
      <w:rPr>
        <w:sz w:val="16"/>
      </w:rPr>
      <w:t>GENERAL CUENTAS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2416" w14:textId="77777777" w:rsidR="00F75C4C" w:rsidRDefault="00356D45">
    <w:pPr>
      <w:spacing w:after="0"/>
      <w:ind w:right="1286"/>
      <w:jc w:val="right"/>
    </w:pPr>
    <w:r>
      <w:rPr>
        <w:sz w:val="14"/>
      </w:rPr>
      <w:t xml:space="preserve">AUDITORIA </w:t>
    </w:r>
    <w:r>
      <w:rPr>
        <w:sz w:val="16"/>
      </w:rPr>
      <w:t xml:space="preserve">AL SECTOR EDUCACION CIENCIA, </w:t>
    </w:r>
  </w:p>
  <w:p w14:paraId="6CED43A5" w14:textId="77777777" w:rsidR="00F75C4C" w:rsidRDefault="00356D45">
    <w:pPr>
      <w:spacing w:after="0"/>
      <w:ind w:left="902"/>
    </w:pPr>
    <w:r>
      <w:rPr>
        <w:sz w:val="16"/>
      </w:rPr>
      <w:t xml:space="preserve">GENERAL </w:t>
    </w:r>
    <w:proofErr w:type="spellStart"/>
    <w:r>
      <w:rPr>
        <w:sz w:val="16"/>
      </w:rPr>
      <w:t>cuENTAS</w:t>
    </w:r>
    <w:proofErr w:type="spellEnd"/>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65DD" w14:textId="77777777" w:rsidR="00F75C4C" w:rsidRDefault="00356D45">
    <w:pPr>
      <w:spacing w:after="0"/>
      <w:ind w:right="1795"/>
      <w:jc w:val="right"/>
    </w:pPr>
    <w:r>
      <w:rPr>
        <w:sz w:val="14"/>
      </w:rPr>
      <w:t xml:space="preserve">EOUCACION, </w:t>
    </w:r>
  </w:p>
  <w:p w14:paraId="229CAF32" w14:textId="77777777" w:rsidR="00F75C4C" w:rsidRDefault="00356D45">
    <w:pPr>
      <w:spacing w:after="0"/>
      <w:ind w:left="970"/>
    </w:pPr>
    <w:r>
      <w:rPr>
        <w:sz w:val="16"/>
      </w:rPr>
      <w:t xml:space="preserve">SENERAL </w:t>
    </w:r>
    <w:r>
      <w:rPr>
        <w:sz w:val="14"/>
      </w:rPr>
      <w:t xml:space="preserve">OE </w:t>
    </w:r>
    <w:r>
      <w:rPr>
        <w:sz w:val="16"/>
      </w:rPr>
      <w:t>CUENTAS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ABB1" w14:textId="77777777" w:rsidR="00F75C4C" w:rsidRDefault="00356D45">
    <w:pPr>
      <w:spacing w:after="11"/>
      <w:ind w:left="1046"/>
    </w:pPr>
    <w:r>
      <w:rPr>
        <w:rFonts w:ascii="Times New Roman" w:eastAsia="Times New Roman" w:hAnsi="Times New Roman" w:cs="Times New Roman"/>
        <w:sz w:val="28"/>
      </w:rPr>
      <w:t>INI'EGRIDAD,</w:t>
    </w:r>
  </w:p>
  <w:p w14:paraId="207A7673" w14:textId="77777777" w:rsidR="00F75C4C" w:rsidRDefault="00356D45">
    <w:pPr>
      <w:spacing w:after="0"/>
      <w:ind w:left="1277"/>
    </w:pPr>
    <w:r>
      <w:rPr>
        <w:rFonts w:ascii="Times New Roman" w:eastAsia="Times New Roman" w:hAnsi="Times New Roman" w:cs="Times New Roman"/>
        <w:sz w:val="28"/>
      </w:rPr>
      <w:t>EFICIENCIA Y</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F94A" w14:textId="77777777" w:rsidR="00F75C4C" w:rsidRDefault="00356D45">
    <w:pPr>
      <w:spacing w:after="0"/>
      <w:ind w:left="720"/>
      <w:jc w:val="center"/>
    </w:pPr>
    <w:r>
      <w:rPr>
        <w:sz w:val="16"/>
      </w:rPr>
      <w:t xml:space="preserve">OIRÉCC'ON OE </w:t>
    </w:r>
  </w:p>
  <w:p w14:paraId="0632528B" w14:textId="77777777" w:rsidR="00F75C4C" w:rsidRDefault="00356D45">
    <w:pPr>
      <w:tabs>
        <w:tab w:val="center" w:pos="1642"/>
        <w:tab w:val="center" w:pos="7411"/>
      </w:tabs>
      <w:spacing w:after="0"/>
    </w:pPr>
    <w:r>
      <w:tab/>
    </w:r>
    <w:r>
      <w:rPr>
        <w:sz w:val="16"/>
      </w:rPr>
      <w:t>GENERAL OE CUENTAS</w:t>
    </w:r>
    <w:r>
      <w:rPr>
        <w:sz w:val="16"/>
      </w:rPr>
      <w:tab/>
      <w:t xml:space="preserve">SECTOR EDUCACION, CIENCIA.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6B45" w14:textId="77777777" w:rsidR="00F75C4C" w:rsidRDefault="00356D45">
    <w:pPr>
      <w:spacing w:after="0"/>
      <w:ind w:left="4656"/>
    </w:pPr>
    <w:r>
      <w:rPr>
        <w:sz w:val="16"/>
      </w:rPr>
      <w:t xml:space="preserve">OIRECCION </w:t>
    </w:r>
    <w:r>
      <w:rPr>
        <w:sz w:val="14"/>
      </w:rPr>
      <w:t xml:space="preserve">AUDITORIA </w:t>
    </w:r>
    <w:r>
      <w:rPr>
        <w:sz w:val="16"/>
      </w:rPr>
      <w:t xml:space="preserve">AL SECTOR EDUCACION CIENCIA. </w:t>
    </w:r>
  </w:p>
  <w:p w14:paraId="53331539" w14:textId="77777777" w:rsidR="00F75C4C" w:rsidRDefault="00356D45">
    <w:pPr>
      <w:spacing w:after="0"/>
      <w:ind w:left="912"/>
    </w:pPr>
    <w:r>
      <w:rPr>
        <w:sz w:val="16"/>
      </w:rPr>
      <w:t>GENERAL OE CUENTAS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B044" w14:textId="77777777" w:rsidR="00F75C4C" w:rsidRDefault="00356D45">
    <w:pPr>
      <w:spacing w:after="0"/>
      <w:ind w:left="2938"/>
      <w:jc w:val="center"/>
    </w:pPr>
    <w:r>
      <w:rPr>
        <w:sz w:val="16"/>
      </w:rPr>
      <w:t>SECTOR</w:t>
    </w:r>
  </w:p>
  <w:p w14:paraId="40FC0987" w14:textId="77777777" w:rsidR="00F75C4C" w:rsidRDefault="00356D45">
    <w:pPr>
      <w:spacing w:after="0"/>
      <w:ind w:left="1517"/>
    </w:pPr>
    <w:r>
      <w:rPr>
        <w:sz w:val="16"/>
      </w:rPr>
      <w:t>OE CUENTAS</w:t>
    </w:r>
  </w:p>
  <w:p w14:paraId="20065E4E" w14:textId="77777777" w:rsidR="00F75C4C" w:rsidRDefault="00356D45">
    <w:pPr>
      <w:spacing w:after="0"/>
      <w:ind w:right="1565"/>
      <w:jc w:val="right"/>
    </w:pPr>
    <w:r>
      <w:rPr>
        <w:sz w:val="16"/>
      </w:rPr>
      <w:t>DEPORTES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B86E" w14:textId="77777777" w:rsidR="00F75C4C" w:rsidRDefault="00356D45">
    <w:pPr>
      <w:spacing w:after="0"/>
      <w:ind w:right="451"/>
      <w:jc w:val="center"/>
    </w:pPr>
    <w:r>
      <w:rPr>
        <w:sz w:val="16"/>
      </w:rPr>
      <w:t xml:space="preserve">OIRECC'ON </w:t>
    </w:r>
  </w:p>
  <w:p w14:paraId="5FCF2568" w14:textId="77777777" w:rsidR="00F75C4C" w:rsidRDefault="00356D45">
    <w:pPr>
      <w:tabs>
        <w:tab w:val="center" w:pos="1301"/>
        <w:tab w:val="center" w:pos="7373"/>
      </w:tabs>
      <w:spacing w:after="0"/>
    </w:pPr>
    <w:r>
      <w:tab/>
    </w:r>
    <w:r>
      <w:rPr>
        <w:sz w:val="16"/>
      </w:rPr>
      <w:t xml:space="preserve">GENERAL OE </w:t>
    </w:r>
    <w:r>
      <w:rPr>
        <w:sz w:val="16"/>
      </w:rPr>
      <w:tab/>
      <w:t xml:space="preserve">SECTOR EOVCACION. CIENCIA.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F4BC" w14:textId="77777777" w:rsidR="00F75C4C" w:rsidRDefault="00356D45">
    <w:pPr>
      <w:tabs>
        <w:tab w:val="center" w:pos="6250"/>
        <w:tab w:val="right" w:pos="9091"/>
      </w:tabs>
      <w:spacing w:after="0"/>
    </w:pPr>
    <w:r>
      <w:tab/>
    </w:r>
    <w:r>
      <w:rPr>
        <w:rFonts w:ascii="Times New Roman" w:eastAsia="Times New Roman" w:hAnsi="Times New Roman" w:cs="Times New Roman"/>
        <w:sz w:val="16"/>
      </w:rPr>
      <w:t xml:space="preserve">DIRECCION </w:t>
    </w:r>
    <w:r>
      <w:rPr>
        <w:rFonts w:ascii="Times New Roman" w:eastAsia="Times New Roman" w:hAnsi="Times New Roman" w:cs="Times New Roman"/>
        <w:sz w:val="14"/>
      </w:rPr>
      <w:t xml:space="preserve">AUDITORIA </w:t>
    </w:r>
    <w:r>
      <w:rPr>
        <w:rFonts w:ascii="Times New Roman" w:eastAsia="Times New Roman" w:hAnsi="Times New Roman" w:cs="Times New Roman"/>
        <w:sz w:val="16"/>
      </w:rPr>
      <w:t xml:space="preserve">AL SECTOR EDUCACION </w:t>
    </w:r>
    <w:r>
      <w:rPr>
        <w:rFonts w:ascii="Times New Roman" w:eastAsia="Times New Roman" w:hAnsi="Times New Roman" w:cs="Times New Roman"/>
        <w:sz w:val="16"/>
      </w:rPr>
      <w:tab/>
      <w:t>CULTURA</w:t>
    </w:r>
  </w:p>
  <w:p w14:paraId="3764A258" w14:textId="77777777" w:rsidR="00F75C4C" w:rsidRDefault="00356D45">
    <w:pPr>
      <w:spacing w:after="0"/>
      <w:ind w:left="960"/>
    </w:pPr>
    <w:r>
      <w:rPr>
        <w:rFonts w:ascii="Times New Roman" w:eastAsia="Times New Roman" w:hAnsi="Times New Roman" w:cs="Times New Roman"/>
        <w:sz w:val="16"/>
      </w:rPr>
      <w:t xml:space="preserve">GENERAL </w:t>
    </w:r>
    <w:r>
      <w:rPr>
        <w:rFonts w:ascii="Times New Roman" w:eastAsia="Times New Roman" w:hAnsi="Times New Roman" w:cs="Times New Roman"/>
        <w:sz w:val="14"/>
      </w:rPr>
      <w:t xml:space="preserve">OE </w:t>
    </w:r>
    <w:r>
      <w:rPr>
        <w:rFonts w:ascii="Times New Roman" w:eastAsia="Times New Roman" w:hAnsi="Times New Roman" w:cs="Times New Roman"/>
        <w:sz w:val="16"/>
      </w:rPr>
      <w:t>CUENTAS</w:t>
    </w:r>
  </w:p>
  <w:p w14:paraId="2AB4DFD7" w14:textId="77777777" w:rsidR="00F75C4C" w:rsidRDefault="00356D45">
    <w:pPr>
      <w:spacing w:after="0"/>
      <w:ind w:right="134"/>
      <w:jc w:val="right"/>
    </w:pPr>
    <w:r>
      <w:rPr>
        <w:rFonts w:ascii="Times New Roman" w:eastAsia="Times New Roman" w:hAnsi="Times New Roman" w:cs="Times New Roman"/>
        <w:sz w:val="16"/>
      </w:rPr>
      <w:t>DEPORTES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5133" w14:textId="77777777" w:rsidR="00F75C4C" w:rsidRDefault="00356D45">
    <w:pPr>
      <w:tabs>
        <w:tab w:val="center" w:pos="4997"/>
        <w:tab w:val="center" w:pos="7666"/>
      </w:tabs>
      <w:spacing w:after="0"/>
    </w:pPr>
    <w:r>
      <w:tab/>
    </w:r>
    <w:r>
      <w:rPr>
        <w:sz w:val="16"/>
      </w:rPr>
      <w:t xml:space="preserve">OIRÉCC'ON </w:t>
    </w:r>
    <w:r>
      <w:rPr>
        <w:sz w:val="16"/>
      </w:rPr>
      <w:tab/>
      <w:t>SECTOR E</w:t>
    </w:r>
    <w:r>
      <w:rPr>
        <w:sz w:val="16"/>
      </w:rPr>
      <w:t xml:space="preserve">DUCACION </w:t>
    </w:r>
    <w:r>
      <w:rPr>
        <w:sz w:val="14"/>
      </w:rPr>
      <w:t>CIENC8A. CULTURA</w:t>
    </w:r>
  </w:p>
  <w:p w14:paraId="467FCBE5" w14:textId="77777777" w:rsidR="00F75C4C" w:rsidRDefault="00356D45">
    <w:pPr>
      <w:spacing w:after="0"/>
      <w:ind w:left="912"/>
    </w:pPr>
    <w:r>
      <w:rPr>
        <w:sz w:val="16"/>
      </w:rPr>
      <w:t>GENERAL OE CUENTAS</w:t>
    </w:r>
  </w:p>
  <w:p w14:paraId="2FBDFD23" w14:textId="77777777" w:rsidR="00F75C4C" w:rsidRDefault="00356D45">
    <w:pPr>
      <w:spacing w:after="0"/>
      <w:ind w:right="202"/>
      <w:jc w:val="right"/>
    </w:pPr>
    <w:r>
      <w:rPr>
        <w:sz w:val="16"/>
      </w:rPr>
      <w:t>DEPORTES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CA6A" w14:textId="77777777" w:rsidR="00F75C4C" w:rsidRDefault="00356D45">
    <w:pPr>
      <w:tabs>
        <w:tab w:val="center" w:pos="5779"/>
        <w:tab w:val="center" w:pos="8318"/>
      </w:tabs>
      <w:spacing w:after="0"/>
    </w:pPr>
    <w:r>
      <w:tab/>
    </w:r>
    <w:r>
      <w:rPr>
        <w:sz w:val="16"/>
      </w:rPr>
      <w:t xml:space="preserve">DIRECCION </w:t>
    </w:r>
    <w:r>
      <w:rPr>
        <w:sz w:val="14"/>
      </w:rPr>
      <w:t xml:space="preserve">AUDITORIA </w:t>
    </w:r>
    <w:r>
      <w:rPr>
        <w:sz w:val="16"/>
      </w:rPr>
      <w:t xml:space="preserve">AL SECTOR </w:t>
    </w:r>
    <w:r>
      <w:rPr>
        <w:sz w:val="16"/>
      </w:rPr>
      <w:tab/>
    </w:r>
    <w:proofErr w:type="spellStart"/>
    <w:r>
      <w:rPr>
        <w:sz w:val="16"/>
      </w:rPr>
      <w:t>CiENC'A</w:t>
    </w:r>
    <w:proofErr w:type="spellEnd"/>
    <w:r>
      <w:rPr>
        <w:sz w:val="16"/>
      </w:rPr>
      <w:t xml:space="preserve">. </w:t>
    </w:r>
    <w:r>
      <w:rPr>
        <w:sz w:val="14"/>
      </w:rPr>
      <w:t>CVUTURA</w:t>
    </w:r>
  </w:p>
  <w:p w14:paraId="705A1773" w14:textId="77777777" w:rsidR="00F75C4C" w:rsidRDefault="00356D45">
    <w:pPr>
      <w:tabs>
        <w:tab w:val="center" w:pos="1584"/>
        <w:tab w:val="center" w:pos="8549"/>
      </w:tabs>
      <w:spacing w:after="0"/>
    </w:pPr>
    <w:r>
      <w:tab/>
    </w:r>
    <w:r>
      <w:rPr>
        <w:sz w:val="16"/>
      </w:rPr>
      <w:t>GENERAL CUENTAS</w:t>
    </w:r>
    <w:r>
      <w:rPr>
        <w:sz w:val="16"/>
      </w:rPr>
      <w:tab/>
    </w:r>
    <w:r>
      <w:rPr>
        <w:sz w:val="18"/>
      </w:rPr>
      <w:t>OEPORES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5231" w14:textId="77777777" w:rsidR="00F75C4C" w:rsidRDefault="00356D45">
    <w:pPr>
      <w:spacing w:after="1"/>
      <w:ind w:left="719"/>
    </w:pPr>
    <w:r>
      <w:rPr>
        <w:sz w:val="26"/>
      </w:rPr>
      <w:t>INTEGRIDAD,</w:t>
    </w:r>
  </w:p>
  <w:p w14:paraId="4A69FE7D" w14:textId="77777777" w:rsidR="00F75C4C" w:rsidRDefault="00356D45">
    <w:pPr>
      <w:spacing w:after="0"/>
      <w:ind w:left="940"/>
    </w:pPr>
    <w:r>
      <w:rPr>
        <w:sz w:val="26"/>
      </w:rPr>
      <w:t>EFICIENCIA Y</w:t>
    </w:r>
  </w:p>
  <w:p w14:paraId="5F54CF56" w14:textId="77777777" w:rsidR="00F75C4C" w:rsidRDefault="00356D45">
    <w:pPr>
      <w:spacing w:after="0"/>
      <w:ind w:left="163"/>
    </w:pPr>
    <w:r>
      <w:rPr>
        <w:sz w:val="16"/>
        <w:vertAlign w:val="superscript"/>
      </w:rPr>
      <w:t>Cuentas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2D83" w14:textId="77777777" w:rsidR="00F75C4C" w:rsidRDefault="00356D45">
    <w:pPr>
      <w:spacing w:after="0"/>
      <w:ind w:right="825"/>
      <w:jc w:val="right"/>
    </w:pPr>
    <w:proofErr w:type="spellStart"/>
    <w:r>
      <w:rPr>
        <w:sz w:val="14"/>
      </w:rPr>
      <w:t>ãDUCACION</w:t>
    </w:r>
    <w:proofErr w:type="spellEnd"/>
    <w:r>
      <w:rPr>
        <w:sz w:val="14"/>
      </w:rPr>
      <w:t xml:space="preserve">, </w:t>
    </w:r>
    <w:r>
      <w:rPr>
        <w:sz w:val="16"/>
      </w:rPr>
      <w:t xml:space="preserve">CIENCIA, </w:t>
    </w:r>
  </w:p>
  <w:p w14:paraId="2779B39D" w14:textId="77777777" w:rsidR="00F75C4C" w:rsidRDefault="00356D45">
    <w:pPr>
      <w:spacing w:after="0"/>
      <w:ind w:left="1391"/>
    </w:pPr>
    <w:r>
      <w:rPr>
        <w:sz w:val="14"/>
      </w:rPr>
      <w:t xml:space="preserve">OE </w:t>
    </w:r>
    <w:r>
      <w:rPr>
        <w:sz w:val="16"/>
      </w:rPr>
      <w:t>CUENTAS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5FC5" w14:textId="77777777" w:rsidR="00F75C4C" w:rsidRDefault="00356D45">
    <w:pPr>
      <w:spacing w:after="0"/>
      <w:ind w:right="687"/>
      <w:jc w:val="right"/>
    </w:pPr>
    <w:r>
      <w:rPr>
        <w:sz w:val="16"/>
      </w:rPr>
      <w:t>EDUCACION. CIENCIA,</w:t>
    </w:r>
  </w:p>
  <w:p w14:paraId="0C2EDE5D" w14:textId="77777777" w:rsidR="00F75C4C" w:rsidRDefault="00356D45">
    <w:pPr>
      <w:spacing w:after="0"/>
      <w:ind w:left="922"/>
    </w:pPr>
    <w:r>
      <w:rPr>
        <w:sz w:val="16"/>
      </w:rPr>
      <w:t>GENERAL OE CUENTAS</w:t>
    </w:r>
  </w:p>
  <w:p w14:paraId="7D15486F" w14:textId="77777777" w:rsidR="00F75C4C" w:rsidRDefault="00356D45">
    <w:pPr>
      <w:spacing w:after="0"/>
      <w:ind w:right="82"/>
      <w:jc w:val="right"/>
    </w:pPr>
    <w:r>
      <w:rPr>
        <w:sz w:val="16"/>
      </w:rPr>
      <w:t>OFPORTES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0049" w14:textId="77777777" w:rsidR="00F75C4C" w:rsidRDefault="00356D45">
    <w:pPr>
      <w:tabs>
        <w:tab w:val="center" w:pos="6768"/>
        <w:tab w:val="center" w:pos="8285"/>
      </w:tabs>
      <w:spacing w:after="0"/>
    </w:pPr>
    <w:r>
      <w:tab/>
    </w:r>
    <w:r>
      <w:rPr>
        <w:sz w:val="16"/>
      </w:rPr>
      <w:t xml:space="preserve">DIRECCION </w:t>
    </w:r>
    <w:r>
      <w:rPr>
        <w:sz w:val="14"/>
      </w:rPr>
      <w:t xml:space="preserve">OE </w:t>
    </w:r>
    <w:r>
      <w:rPr>
        <w:sz w:val="14"/>
      </w:rPr>
      <w:tab/>
    </w:r>
    <w:r>
      <w:rPr>
        <w:sz w:val="16"/>
      </w:rPr>
      <w:t xml:space="preserve">AL SECTOR </w:t>
    </w:r>
  </w:p>
  <w:p w14:paraId="2443C830" w14:textId="77777777" w:rsidR="00F75C4C" w:rsidRDefault="00356D45">
    <w:pPr>
      <w:tabs>
        <w:tab w:val="center" w:pos="3581"/>
        <w:tab w:val="center" w:pos="10291"/>
      </w:tabs>
      <w:spacing w:after="0"/>
    </w:pPr>
    <w:r>
      <w:tab/>
    </w:r>
    <w:r>
      <w:rPr>
        <w:sz w:val="18"/>
      </w:rPr>
      <w:t xml:space="preserve">DE </w:t>
    </w:r>
    <w:r>
      <w:rPr>
        <w:sz w:val="16"/>
      </w:rPr>
      <w:t>CUENTAS</w:t>
    </w:r>
    <w:r>
      <w:rPr>
        <w:sz w:val="16"/>
      </w:rPr>
      <w:tab/>
    </w:r>
    <w:r>
      <w:rPr>
        <w:sz w:val="14"/>
      </w:rPr>
      <w:t>CULTURA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3C62" w14:textId="77777777" w:rsidR="00F75C4C" w:rsidRDefault="00356D45">
    <w:pPr>
      <w:spacing w:after="11"/>
      <w:ind w:left="2438"/>
    </w:pPr>
    <w:r>
      <w:rPr>
        <w:rFonts w:ascii="Times New Roman" w:eastAsia="Times New Roman" w:hAnsi="Times New Roman" w:cs="Times New Roman"/>
        <w:sz w:val="26"/>
      </w:rPr>
      <w:t>INTEGRIDAD,</w:t>
    </w:r>
  </w:p>
  <w:p w14:paraId="01552C02" w14:textId="77777777" w:rsidR="00F75C4C" w:rsidRDefault="00356D45">
    <w:pPr>
      <w:spacing w:after="0"/>
      <w:ind w:left="2650"/>
    </w:pPr>
    <w:r>
      <w:rPr>
        <w:rFonts w:ascii="Times New Roman" w:eastAsia="Times New Roman" w:hAnsi="Times New Roman" w:cs="Times New Roman"/>
        <w:sz w:val="26"/>
      </w:rPr>
      <w:t>EFICIENCIA Y</w:t>
    </w:r>
  </w:p>
  <w:p w14:paraId="3B86093E" w14:textId="77777777" w:rsidR="00F75C4C" w:rsidRDefault="00356D45">
    <w:pPr>
      <w:spacing w:after="0"/>
      <w:ind w:left="1872"/>
    </w:pPr>
    <w:r>
      <w:rPr>
        <w:rFonts w:ascii="Times New Roman" w:eastAsia="Times New Roman" w:hAnsi="Times New Roman" w:cs="Times New Roman"/>
        <w:sz w:val="16"/>
      </w:rPr>
      <w:t>Cuentas</w:t>
    </w:r>
  </w:p>
  <w:p w14:paraId="201D5210" w14:textId="77777777" w:rsidR="00F75C4C" w:rsidRDefault="00356D45">
    <w:pPr>
      <w:spacing w:after="496"/>
      <w:ind w:left="2861"/>
    </w:pPr>
    <w:r>
      <w:rPr>
        <w:rFonts w:ascii="Times New Roman" w:eastAsia="Times New Roman" w:hAnsi="Times New Roman" w:cs="Times New Roman"/>
        <w:sz w:val="26"/>
      </w:rPr>
      <w:t>TRANSPARENCIA</w:t>
    </w:r>
  </w:p>
  <w:p w14:paraId="1FE1FA25" w14:textId="77777777" w:rsidR="00F75C4C" w:rsidRDefault="00356D45">
    <w:pPr>
      <w:spacing w:after="0"/>
      <w:ind w:left="547"/>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CCA2" w14:textId="77777777" w:rsidR="00F75C4C" w:rsidRDefault="00356D45">
    <w:pPr>
      <w:spacing w:after="6"/>
      <w:ind w:left="2314"/>
    </w:pPr>
    <w:r>
      <w:rPr>
        <w:rFonts w:ascii="Times New Roman" w:eastAsia="Times New Roman" w:hAnsi="Times New Roman" w:cs="Times New Roman"/>
        <w:sz w:val="26"/>
      </w:rPr>
      <w:t>INTEGRIDAD,</w:t>
    </w:r>
  </w:p>
  <w:p w14:paraId="2B1209E4" w14:textId="77777777" w:rsidR="00F75C4C" w:rsidRDefault="00356D45">
    <w:pPr>
      <w:spacing w:after="0"/>
      <w:ind w:left="2544"/>
    </w:pPr>
    <w:r>
      <w:rPr>
        <w:rFonts w:ascii="Times New Roman" w:eastAsia="Times New Roman" w:hAnsi="Times New Roman" w:cs="Times New Roman"/>
        <w:sz w:val="26"/>
      </w:rPr>
      <w:t xml:space="preserve">EFICIENCIA </w:t>
    </w:r>
    <w:r>
      <w:rPr>
        <w:rFonts w:ascii="Times New Roman" w:eastAsia="Times New Roman" w:hAnsi="Times New Roman" w:cs="Times New Roman"/>
        <w:sz w:val="28"/>
      </w:rPr>
      <w:t>Y</w:t>
    </w:r>
  </w:p>
  <w:p w14:paraId="6E123BA7" w14:textId="77777777" w:rsidR="00F75C4C" w:rsidRDefault="00356D45">
    <w:pPr>
      <w:spacing w:after="0"/>
      <w:ind w:left="1766"/>
    </w:pPr>
    <w:r>
      <w:rPr>
        <w:sz w:val="16"/>
      </w:rPr>
      <w:t>Cuentas</w:t>
    </w:r>
  </w:p>
  <w:p w14:paraId="4C876EFA" w14:textId="77777777" w:rsidR="00F75C4C" w:rsidRDefault="00356D45">
    <w:pPr>
      <w:spacing w:after="474"/>
      <w:ind w:left="2755"/>
    </w:pPr>
    <w:r>
      <w:rPr>
        <w:rFonts w:ascii="Times New Roman" w:eastAsia="Times New Roman" w:hAnsi="Times New Roman" w:cs="Times New Roman"/>
        <w:sz w:val="26"/>
      </w:rPr>
      <w:t>TRANSPARENCIA</w:t>
    </w:r>
  </w:p>
  <w:p w14:paraId="02B949A9" w14:textId="77777777" w:rsidR="00F75C4C" w:rsidRDefault="00356D45">
    <w:pPr>
      <w:spacing w:after="227"/>
      <w:ind w:left="317"/>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p w14:paraId="194B8DE5" w14:textId="77777777" w:rsidR="00F75C4C" w:rsidRDefault="00356D45">
    <w:pPr>
      <w:tabs>
        <w:tab w:val="center" w:pos="6830"/>
        <w:tab w:val="center" w:pos="9782"/>
      </w:tabs>
      <w:spacing w:after="0"/>
    </w:pPr>
    <w:r>
      <w:tab/>
    </w:r>
    <w:r>
      <w:rPr>
        <w:rFonts w:ascii="Courier New" w:eastAsia="Courier New" w:hAnsi="Courier New" w:cs="Courier New"/>
      </w:rPr>
      <w:t xml:space="preserve">en </w:t>
    </w:r>
    <w:r>
      <w:rPr>
        <w:rFonts w:ascii="Courier New" w:eastAsia="Courier New" w:hAnsi="Courier New" w:cs="Courier New"/>
        <w:sz w:val="20"/>
      </w:rPr>
      <w:t>mi calidad de AUDITOR</w:t>
    </w:r>
    <w:r>
      <w:rPr>
        <w:rFonts w:ascii="Courier New" w:eastAsia="Courier New" w:hAnsi="Courier New" w:cs="Courier New"/>
        <w:sz w:val="20"/>
      </w:rPr>
      <w:tab/>
      <w:t xml:space="preserve">GOBERNAMENTAL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67FD" w14:textId="77777777" w:rsidR="00F75C4C" w:rsidRDefault="00356D45">
    <w:pPr>
      <w:spacing w:after="9"/>
      <w:ind w:left="2411"/>
    </w:pPr>
    <w:r>
      <w:rPr>
        <w:rFonts w:ascii="Courier New" w:eastAsia="Courier New" w:hAnsi="Courier New" w:cs="Courier New"/>
        <w:sz w:val="26"/>
      </w:rPr>
      <w:t>INTEGRIDAD</w:t>
    </w:r>
  </w:p>
  <w:p w14:paraId="159CFF06" w14:textId="77777777" w:rsidR="00F75C4C" w:rsidRDefault="00356D45">
    <w:pPr>
      <w:spacing w:after="0"/>
      <w:ind w:left="2622"/>
    </w:pPr>
    <w:r>
      <w:rPr>
        <w:rFonts w:ascii="Courier New" w:eastAsia="Courier New" w:hAnsi="Courier New" w:cs="Courier New"/>
        <w:sz w:val="34"/>
      </w:rPr>
      <w:t xml:space="preserve">EFICIENCIA </w:t>
    </w:r>
    <w:r>
      <w:rPr>
        <w:rFonts w:ascii="Courier New" w:eastAsia="Courier New" w:hAnsi="Courier New" w:cs="Courier New"/>
        <w:sz w:val="40"/>
      </w:rPr>
      <w:t>Y</w:t>
    </w:r>
  </w:p>
  <w:p w14:paraId="42F03FCD" w14:textId="77777777" w:rsidR="00F75C4C" w:rsidRDefault="00356D45">
    <w:pPr>
      <w:spacing w:after="715"/>
      <w:ind w:left="1844"/>
    </w:pPr>
    <w:proofErr w:type="spellStart"/>
    <w:r>
      <w:rPr>
        <w:rFonts w:ascii="Courier New" w:eastAsia="Courier New" w:hAnsi="Courier New" w:cs="Courier New"/>
        <w:sz w:val="14"/>
      </w:rPr>
      <w:t>Cucnta_s</w:t>
    </w:r>
    <w:proofErr w:type="spellEnd"/>
  </w:p>
  <w:p w14:paraId="15CC8546" w14:textId="77777777" w:rsidR="00F75C4C" w:rsidRDefault="00356D45">
    <w:pPr>
      <w:spacing w:after="0"/>
      <w:ind w:left="495"/>
      <w:jc w:val="center"/>
    </w:pPr>
    <w:r>
      <w:rPr>
        <w:rFonts w:ascii="Courier New" w:eastAsia="Courier New" w:hAnsi="Courier New" w:cs="Courier New"/>
        <w:sz w:val="24"/>
      </w:rPr>
      <w:t xml:space="preserve">DECIARACIÓN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769C" w14:textId="77777777" w:rsidR="00F75C4C" w:rsidRDefault="00356D45">
    <w:pPr>
      <w:spacing w:after="26"/>
      <w:ind w:left="2534"/>
    </w:pPr>
    <w:r>
      <w:rPr>
        <w:rFonts w:ascii="Courier New" w:eastAsia="Courier New" w:hAnsi="Courier New" w:cs="Courier New"/>
        <w:sz w:val="28"/>
      </w:rPr>
      <w:t>INTEGRIDAD,</w:t>
    </w:r>
  </w:p>
  <w:p w14:paraId="7B40FB23" w14:textId="77777777" w:rsidR="00F75C4C" w:rsidRDefault="00356D45">
    <w:pPr>
      <w:spacing w:after="0"/>
      <w:ind w:left="2784"/>
    </w:pPr>
    <w:r>
      <w:rPr>
        <w:rFonts w:ascii="Courier New" w:eastAsia="Courier New" w:hAnsi="Courier New" w:cs="Courier New"/>
        <w:sz w:val="28"/>
      </w:rPr>
      <w:t>EFICIENCIA Y</w:t>
    </w:r>
  </w:p>
  <w:p w14:paraId="06EF5DF6" w14:textId="77777777" w:rsidR="00F75C4C" w:rsidRDefault="00356D45">
    <w:pPr>
      <w:tabs>
        <w:tab w:val="center" w:pos="2222"/>
        <w:tab w:val="center" w:pos="4171"/>
      </w:tabs>
      <w:spacing w:after="0"/>
    </w:pPr>
    <w:r>
      <w:tab/>
    </w:r>
    <w:r>
      <w:rPr>
        <w:rFonts w:ascii="Courier New" w:eastAsia="Courier New" w:hAnsi="Courier New" w:cs="Courier New"/>
        <w:sz w:val="14"/>
      </w:rPr>
      <w:t>Cuentas</w:t>
    </w:r>
    <w:r>
      <w:rPr>
        <w:rFonts w:ascii="Courier New" w:eastAsia="Courier New" w:hAnsi="Courier New" w:cs="Courier New"/>
        <w:sz w:val="14"/>
      </w:rPr>
      <w:tab/>
    </w:r>
    <w:r>
      <w:rPr>
        <w:rFonts w:ascii="Courier New" w:eastAsia="Courier New" w:hAnsi="Courier New" w:cs="Courier New"/>
        <w:sz w:val="28"/>
      </w:rPr>
      <w:t>TRANSPARENCIA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FE6A" w14:textId="77777777" w:rsidR="00F75C4C" w:rsidRDefault="00356D45">
    <w:pPr>
      <w:spacing w:after="6"/>
      <w:ind w:left="2429"/>
    </w:pPr>
    <w:r>
      <w:rPr>
        <w:rFonts w:ascii="Times New Roman" w:eastAsia="Times New Roman" w:hAnsi="Times New Roman" w:cs="Times New Roman"/>
        <w:sz w:val="26"/>
      </w:rPr>
      <w:t>INTEGRIDAD,</w:t>
    </w:r>
  </w:p>
  <w:p w14:paraId="417911C8" w14:textId="77777777" w:rsidR="00F75C4C" w:rsidRDefault="00356D45">
    <w:pPr>
      <w:spacing w:after="0"/>
      <w:ind w:left="2659"/>
    </w:pPr>
    <w:r>
      <w:rPr>
        <w:rFonts w:ascii="Times New Roman" w:eastAsia="Times New Roman" w:hAnsi="Times New Roman" w:cs="Times New Roman"/>
        <w:sz w:val="26"/>
      </w:rPr>
      <w:t xml:space="preserve">EFICIENCIA </w:t>
    </w:r>
    <w:r>
      <w:rPr>
        <w:rFonts w:ascii="Times New Roman" w:eastAsia="Times New Roman" w:hAnsi="Times New Roman" w:cs="Times New Roman"/>
        <w:sz w:val="28"/>
      </w:rPr>
      <w:t>Y</w:t>
    </w:r>
  </w:p>
  <w:p w14:paraId="5CAC075C" w14:textId="77777777" w:rsidR="00F75C4C" w:rsidRDefault="00356D45">
    <w:pPr>
      <w:spacing w:after="0"/>
      <w:ind w:left="1882"/>
    </w:pPr>
    <w:r>
      <w:rPr>
        <w:sz w:val="16"/>
      </w:rPr>
      <w:t>Cuentas</w:t>
    </w:r>
  </w:p>
  <w:p w14:paraId="4EA34F3B" w14:textId="77777777" w:rsidR="00F75C4C" w:rsidRDefault="00356D45">
    <w:pPr>
      <w:spacing w:after="474"/>
      <w:ind w:left="2870"/>
    </w:pPr>
    <w:r>
      <w:rPr>
        <w:rFonts w:ascii="Times New Roman" w:eastAsia="Times New Roman" w:hAnsi="Times New Roman" w:cs="Times New Roman"/>
        <w:sz w:val="26"/>
      </w:rPr>
      <w:t>TRANSPARENCIA</w:t>
    </w:r>
  </w:p>
  <w:p w14:paraId="6A23591B" w14:textId="77777777" w:rsidR="00F75C4C" w:rsidRDefault="00356D45">
    <w:pPr>
      <w:spacing w:after="227"/>
      <w:ind w:left="192"/>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p w14:paraId="691E565E" w14:textId="77777777" w:rsidR="00F75C4C" w:rsidRDefault="00356D45">
    <w:pPr>
      <w:tabs>
        <w:tab w:val="center" w:pos="6946"/>
        <w:tab w:val="center" w:pos="9898"/>
      </w:tabs>
      <w:spacing w:after="0"/>
    </w:pPr>
    <w:r>
      <w:tab/>
    </w:r>
    <w:r>
      <w:rPr>
        <w:rFonts w:ascii="Courier New" w:eastAsia="Courier New" w:hAnsi="Courier New" w:cs="Courier New"/>
      </w:rPr>
      <w:t xml:space="preserve">en </w:t>
    </w:r>
    <w:r>
      <w:rPr>
        <w:rFonts w:ascii="Courier New" w:eastAsia="Courier New" w:hAnsi="Courier New" w:cs="Courier New"/>
        <w:sz w:val="20"/>
      </w:rPr>
      <w:t>mi calidad de AUDITOR</w:t>
    </w:r>
    <w:r>
      <w:rPr>
        <w:rFonts w:ascii="Courier New" w:eastAsia="Courier New" w:hAnsi="Courier New" w:cs="Courier New"/>
        <w:sz w:val="20"/>
      </w:rPr>
      <w:tab/>
      <w:t xml:space="preserve">GOBERNAMENTAL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5B9C" w14:textId="77777777" w:rsidR="00F75C4C" w:rsidRDefault="00356D45">
    <w:pPr>
      <w:spacing w:after="6"/>
      <w:ind w:left="2429"/>
    </w:pPr>
    <w:r>
      <w:rPr>
        <w:rFonts w:ascii="Times New Roman" w:eastAsia="Times New Roman" w:hAnsi="Times New Roman" w:cs="Times New Roman"/>
        <w:sz w:val="26"/>
      </w:rPr>
      <w:t>INTEGRIDAD,</w:t>
    </w:r>
  </w:p>
  <w:p w14:paraId="332C2493" w14:textId="77777777" w:rsidR="00F75C4C" w:rsidRDefault="00356D45">
    <w:pPr>
      <w:spacing w:after="0"/>
      <w:ind w:left="2659"/>
    </w:pPr>
    <w:r>
      <w:rPr>
        <w:rFonts w:ascii="Times New Roman" w:eastAsia="Times New Roman" w:hAnsi="Times New Roman" w:cs="Times New Roman"/>
        <w:sz w:val="26"/>
      </w:rPr>
      <w:t xml:space="preserve">EFICIENCIA </w:t>
    </w:r>
    <w:r>
      <w:rPr>
        <w:rFonts w:ascii="Times New Roman" w:eastAsia="Times New Roman" w:hAnsi="Times New Roman" w:cs="Times New Roman"/>
        <w:sz w:val="28"/>
      </w:rPr>
      <w:t>Y</w:t>
    </w:r>
  </w:p>
  <w:p w14:paraId="3F83D805" w14:textId="77777777" w:rsidR="00F75C4C" w:rsidRDefault="00356D45">
    <w:pPr>
      <w:spacing w:after="0"/>
      <w:ind w:left="1882"/>
    </w:pPr>
    <w:r>
      <w:rPr>
        <w:sz w:val="16"/>
      </w:rPr>
      <w:t>Cuentas</w:t>
    </w:r>
  </w:p>
  <w:p w14:paraId="40030FA2" w14:textId="77777777" w:rsidR="00F75C4C" w:rsidRDefault="00356D45">
    <w:pPr>
      <w:spacing w:after="474"/>
      <w:ind w:left="2870"/>
    </w:pPr>
    <w:r>
      <w:rPr>
        <w:rFonts w:ascii="Times New Roman" w:eastAsia="Times New Roman" w:hAnsi="Times New Roman" w:cs="Times New Roman"/>
        <w:sz w:val="26"/>
      </w:rPr>
      <w:t>TRANSPARENCIA</w:t>
    </w:r>
  </w:p>
  <w:p w14:paraId="507B8F32" w14:textId="77777777" w:rsidR="00F75C4C" w:rsidRDefault="00356D45">
    <w:pPr>
      <w:spacing w:after="227"/>
      <w:ind w:left="192"/>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p w14:paraId="2F3146BC" w14:textId="77777777" w:rsidR="00F75C4C" w:rsidRDefault="00356D45">
    <w:pPr>
      <w:tabs>
        <w:tab w:val="center" w:pos="6946"/>
        <w:tab w:val="center" w:pos="9898"/>
      </w:tabs>
      <w:spacing w:after="0"/>
    </w:pPr>
    <w:r>
      <w:tab/>
    </w:r>
    <w:r>
      <w:rPr>
        <w:rFonts w:ascii="Courier New" w:eastAsia="Courier New" w:hAnsi="Courier New" w:cs="Courier New"/>
      </w:rPr>
      <w:t xml:space="preserve">en </w:t>
    </w:r>
    <w:r>
      <w:rPr>
        <w:rFonts w:ascii="Courier New" w:eastAsia="Courier New" w:hAnsi="Courier New" w:cs="Courier New"/>
        <w:sz w:val="20"/>
      </w:rPr>
      <w:t>mi calidad de AUDITOR</w:t>
    </w:r>
    <w:r>
      <w:rPr>
        <w:rFonts w:ascii="Courier New" w:eastAsia="Courier New" w:hAnsi="Courier New" w:cs="Courier New"/>
        <w:sz w:val="20"/>
      </w:rPr>
      <w:tab/>
      <w:t xml:space="preserve">GOBERNAMENTAL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FD7A" w14:textId="77777777" w:rsidR="00F75C4C" w:rsidRDefault="00F75C4C"/>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629E" w14:textId="77777777" w:rsidR="00F75C4C" w:rsidRDefault="00356D45">
    <w:pPr>
      <w:spacing w:after="15"/>
      <w:ind w:left="2544"/>
    </w:pPr>
    <w:r>
      <w:rPr>
        <w:rFonts w:ascii="Courier New" w:eastAsia="Courier New" w:hAnsi="Courier New" w:cs="Courier New"/>
        <w:sz w:val="28"/>
      </w:rPr>
      <w:t>INTEGRIDAD,</w:t>
    </w:r>
  </w:p>
  <w:p w14:paraId="622602BD" w14:textId="77777777" w:rsidR="00F75C4C" w:rsidRDefault="00356D45">
    <w:pPr>
      <w:spacing w:after="9"/>
      <w:ind w:left="2765"/>
    </w:pPr>
    <w:r>
      <w:rPr>
        <w:rFonts w:ascii="Courier New" w:eastAsia="Courier New" w:hAnsi="Courier New" w:cs="Courier New"/>
        <w:sz w:val="28"/>
      </w:rPr>
      <w:t xml:space="preserve">EFICIENCIA </w:t>
    </w:r>
    <w:r>
      <w:rPr>
        <w:rFonts w:ascii="Courier New" w:eastAsia="Courier New" w:hAnsi="Courier New" w:cs="Courier New"/>
        <w:sz w:val="26"/>
      </w:rPr>
      <w:t>Y</w:t>
    </w:r>
  </w:p>
  <w:p w14:paraId="67440777" w14:textId="77777777" w:rsidR="00F75C4C" w:rsidRDefault="00356D45">
    <w:pPr>
      <w:spacing w:after="0"/>
      <w:ind w:left="2995"/>
    </w:pPr>
    <w:r>
      <w:rPr>
        <w:rFonts w:ascii="Courier New" w:eastAsia="Courier New" w:hAnsi="Courier New" w:cs="Courier New"/>
        <w:sz w:val="28"/>
      </w:rPr>
      <w:t>TRANSPARENCIA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CEB5" w14:textId="77777777" w:rsidR="00F75C4C" w:rsidRDefault="00356D45">
    <w:pPr>
      <w:spacing w:after="15"/>
      <w:ind w:left="2544"/>
    </w:pPr>
    <w:r>
      <w:rPr>
        <w:rFonts w:ascii="Courier New" w:eastAsia="Courier New" w:hAnsi="Courier New" w:cs="Courier New"/>
        <w:sz w:val="28"/>
      </w:rPr>
      <w:t>INTEGRIDAD,</w:t>
    </w:r>
  </w:p>
  <w:p w14:paraId="0994CC26" w14:textId="77777777" w:rsidR="00F75C4C" w:rsidRDefault="00356D45">
    <w:pPr>
      <w:spacing w:after="9"/>
      <w:ind w:left="2765"/>
    </w:pPr>
    <w:r>
      <w:rPr>
        <w:rFonts w:ascii="Courier New" w:eastAsia="Courier New" w:hAnsi="Courier New" w:cs="Courier New"/>
        <w:sz w:val="28"/>
      </w:rPr>
      <w:t xml:space="preserve">EFICIENCIA </w:t>
    </w:r>
    <w:r>
      <w:rPr>
        <w:rFonts w:ascii="Courier New" w:eastAsia="Courier New" w:hAnsi="Courier New" w:cs="Courier New"/>
        <w:sz w:val="26"/>
      </w:rPr>
      <w:t>Y</w:t>
    </w:r>
  </w:p>
  <w:p w14:paraId="2C6891D7" w14:textId="77777777" w:rsidR="00F75C4C" w:rsidRDefault="00356D45">
    <w:pPr>
      <w:spacing w:after="0"/>
      <w:ind w:left="2995"/>
    </w:pPr>
    <w:r>
      <w:rPr>
        <w:rFonts w:ascii="Courier New" w:eastAsia="Courier New" w:hAnsi="Courier New" w:cs="Courier New"/>
        <w:sz w:val="28"/>
      </w:rPr>
      <w:t>TRANSPARENCIA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BF1A" w14:textId="77777777" w:rsidR="00F75C4C" w:rsidRDefault="00356D45">
    <w:pPr>
      <w:spacing w:after="15"/>
      <w:ind w:left="2630"/>
    </w:pPr>
    <w:r>
      <w:rPr>
        <w:rFonts w:ascii="Courier New" w:eastAsia="Courier New" w:hAnsi="Courier New" w:cs="Courier New"/>
        <w:sz w:val="28"/>
      </w:rPr>
      <w:t>INTEGRIDAD,</w:t>
    </w:r>
  </w:p>
  <w:p w14:paraId="604726DA" w14:textId="77777777" w:rsidR="00F75C4C" w:rsidRDefault="00356D45">
    <w:pPr>
      <w:spacing w:after="9"/>
      <w:ind w:left="2851"/>
    </w:pPr>
    <w:r>
      <w:rPr>
        <w:rFonts w:ascii="Courier New" w:eastAsia="Courier New" w:hAnsi="Courier New" w:cs="Courier New"/>
        <w:sz w:val="28"/>
      </w:rPr>
      <w:t xml:space="preserve">EFICIENCIA </w:t>
    </w:r>
    <w:r>
      <w:rPr>
        <w:rFonts w:ascii="Courier New" w:eastAsia="Courier New" w:hAnsi="Courier New" w:cs="Courier New"/>
        <w:sz w:val="26"/>
      </w:rPr>
      <w:t>Y</w:t>
    </w:r>
  </w:p>
  <w:p w14:paraId="24AA744E" w14:textId="77777777" w:rsidR="00F75C4C" w:rsidRDefault="00356D45">
    <w:pPr>
      <w:spacing w:after="0"/>
      <w:ind w:left="3082"/>
    </w:pPr>
    <w:r>
      <w:rPr>
        <w:rFonts w:ascii="Courier New" w:eastAsia="Courier New" w:hAnsi="Courier New" w:cs="Courier New"/>
        <w:sz w:val="28"/>
      </w:rPr>
      <w:t>TRANSPARENCIA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5C48" w14:textId="77777777" w:rsidR="00F75C4C" w:rsidRDefault="00356D45">
    <w:pPr>
      <w:tabs>
        <w:tab w:val="center" w:pos="7147"/>
        <w:tab w:val="center" w:pos="8395"/>
      </w:tabs>
      <w:spacing w:after="0"/>
    </w:pPr>
    <w:r>
      <w:tab/>
    </w:r>
    <w:r>
      <w:rPr>
        <w:sz w:val="16"/>
      </w:rPr>
      <w:t xml:space="preserve">OE </w:t>
    </w:r>
    <w:r>
      <w:rPr>
        <w:sz w:val="16"/>
      </w:rPr>
      <w:tab/>
    </w:r>
    <w:r>
      <w:rPr>
        <w:sz w:val="18"/>
      </w:rPr>
      <w:t xml:space="preserve">SECIOR </w:t>
    </w:r>
  </w:p>
  <w:p w14:paraId="3BC6F984" w14:textId="77777777" w:rsidR="00F75C4C" w:rsidRDefault="00356D45">
    <w:pPr>
      <w:spacing w:after="0"/>
      <w:ind w:left="3206"/>
    </w:pPr>
    <w:r>
      <w:rPr>
        <w:sz w:val="18"/>
      </w:rPr>
      <w:t xml:space="preserve">DE </w:t>
    </w:r>
    <w:r>
      <w:rPr>
        <w:sz w:val="16"/>
      </w:rPr>
      <w:t>CUENTAS</w:t>
    </w:r>
  </w:p>
  <w:p w14:paraId="5B5F221B" w14:textId="77777777" w:rsidR="00F75C4C" w:rsidRDefault="00356D45">
    <w:pPr>
      <w:spacing w:after="0"/>
      <w:ind w:right="413"/>
      <w:jc w:val="right"/>
    </w:pPr>
    <w:r>
      <w:rPr>
        <w:sz w:val="16"/>
      </w:rPr>
      <w:t>OEPORTES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0B65" w14:textId="77777777" w:rsidR="00F75C4C" w:rsidRDefault="00356D45">
    <w:pPr>
      <w:spacing w:after="15"/>
      <w:ind w:left="2630"/>
    </w:pPr>
    <w:r>
      <w:rPr>
        <w:rFonts w:ascii="Courier New" w:eastAsia="Courier New" w:hAnsi="Courier New" w:cs="Courier New"/>
        <w:sz w:val="28"/>
      </w:rPr>
      <w:t>INTEGRIDAD,</w:t>
    </w:r>
  </w:p>
  <w:p w14:paraId="3325FCCE" w14:textId="77777777" w:rsidR="00F75C4C" w:rsidRDefault="00356D45">
    <w:pPr>
      <w:spacing w:after="9"/>
      <w:ind w:left="2851"/>
    </w:pPr>
    <w:r>
      <w:rPr>
        <w:rFonts w:ascii="Courier New" w:eastAsia="Courier New" w:hAnsi="Courier New" w:cs="Courier New"/>
        <w:sz w:val="28"/>
      </w:rPr>
      <w:t xml:space="preserve">EFICIENCIA </w:t>
    </w:r>
    <w:r>
      <w:rPr>
        <w:rFonts w:ascii="Courier New" w:eastAsia="Courier New" w:hAnsi="Courier New" w:cs="Courier New"/>
        <w:sz w:val="26"/>
      </w:rPr>
      <w:t>Y</w:t>
    </w:r>
  </w:p>
  <w:p w14:paraId="53603FE1" w14:textId="77777777" w:rsidR="00F75C4C" w:rsidRDefault="00356D45">
    <w:pPr>
      <w:spacing w:after="0"/>
      <w:ind w:left="3082"/>
    </w:pPr>
    <w:r>
      <w:rPr>
        <w:rFonts w:ascii="Courier New" w:eastAsia="Courier New" w:hAnsi="Courier New" w:cs="Courier New"/>
        <w:sz w:val="28"/>
      </w:rPr>
      <w:t>TRANSPARENCIA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4341" w14:textId="77777777" w:rsidR="00F75C4C" w:rsidRDefault="00356D45">
    <w:pPr>
      <w:spacing w:after="15"/>
      <w:ind w:left="2630"/>
    </w:pPr>
    <w:r>
      <w:rPr>
        <w:rFonts w:ascii="Courier New" w:eastAsia="Courier New" w:hAnsi="Courier New" w:cs="Courier New"/>
        <w:sz w:val="28"/>
      </w:rPr>
      <w:t>INTEGRIDAD,</w:t>
    </w:r>
  </w:p>
  <w:p w14:paraId="2D9BF785" w14:textId="77777777" w:rsidR="00F75C4C" w:rsidRDefault="00356D45">
    <w:pPr>
      <w:spacing w:after="9"/>
      <w:ind w:left="2851"/>
    </w:pPr>
    <w:r>
      <w:rPr>
        <w:rFonts w:ascii="Courier New" w:eastAsia="Courier New" w:hAnsi="Courier New" w:cs="Courier New"/>
        <w:sz w:val="28"/>
      </w:rPr>
      <w:t xml:space="preserve">EFICIENCIA </w:t>
    </w:r>
    <w:r>
      <w:rPr>
        <w:rFonts w:ascii="Courier New" w:eastAsia="Courier New" w:hAnsi="Courier New" w:cs="Courier New"/>
        <w:sz w:val="26"/>
      </w:rPr>
      <w:t>Y</w:t>
    </w:r>
  </w:p>
  <w:p w14:paraId="53737A2A" w14:textId="77777777" w:rsidR="00F75C4C" w:rsidRDefault="00356D45">
    <w:pPr>
      <w:spacing w:after="0"/>
      <w:ind w:left="3082"/>
    </w:pPr>
    <w:r>
      <w:rPr>
        <w:rFonts w:ascii="Courier New" w:eastAsia="Courier New" w:hAnsi="Courier New" w:cs="Courier New"/>
        <w:sz w:val="28"/>
      </w:rPr>
      <w:t>TRANSPARENCIA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8613" w14:textId="77777777" w:rsidR="00F75C4C" w:rsidRDefault="00F75C4C"/>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449D" w14:textId="77777777" w:rsidR="00F75C4C" w:rsidRDefault="00F75C4C"/>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7E61" w14:textId="77777777" w:rsidR="00F75C4C" w:rsidRDefault="00F75C4C"/>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B6B9" w14:textId="77777777" w:rsidR="00F75C4C" w:rsidRDefault="00356D45">
    <w:pPr>
      <w:spacing w:after="11"/>
      <w:ind w:left="2746"/>
    </w:pPr>
    <w:r>
      <w:rPr>
        <w:rFonts w:ascii="Times New Roman" w:eastAsia="Times New Roman" w:hAnsi="Times New Roman" w:cs="Times New Roman"/>
        <w:sz w:val="28"/>
      </w:rPr>
      <w:t>INI'EGRIDAD,</w:t>
    </w:r>
  </w:p>
  <w:p w14:paraId="1790B6AB" w14:textId="77777777" w:rsidR="00F75C4C" w:rsidRDefault="00356D45">
    <w:pPr>
      <w:spacing w:after="0"/>
      <w:ind w:left="2976"/>
    </w:pPr>
    <w:r>
      <w:rPr>
        <w:rFonts w:ascii="Times New Roman" w:eastAsia="Times New Roman" w:hAnsi="Times New Roman" w:cs="Times New Roman"/>
        <w:sz w:val="28"/>
      </w:rPr>
      <w:t>EFICIENCIA Y</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A7118" w14:textId="77777777" w:rsidR="00F75C4C" w:rsidRDefault="00356D45">
    <w:pPr>
      <w:spacing w:after="0"/>
      <w:ind w:left="2555"/>
    </w:pPr>
    <w:r>
      <w:rPr>
        <w:sz w:val="28"/>
      </w:rPr>
      <w:t>INTEGRIDAD,</w:t>
    </w:r>
  </w:p>
  <w:p w14:paraId="4A91900B" w14:textId="77777777" w:rsidR="00F75C4C" w:rsidRDefault="00356D45">
    <w:pPr>
      <w:spacing w:after="0"/>
      <w:ind w:left="2795"/>
    </w:pPr>
    <w:r>
      <w:rPr>
        <w:sz w:val="28"/>
      </w:rPr>
      <w:t xml:space="preserve">EFICIENCIA </w:t>
    </w:r>
  </w:p>
  <w:p w14:paraId="4D4FC62B" w14:textId="77777777" w:rsidR="00F75C4C" w:rsidRDefault="00356D45">
    <w:pPr>
      <w:spacing w:after="0"/>
      <w:ind w:left="1959"/>
    </w:pPr>
    <w:r>
      <w:rPr>
        <w:sz w:val="18"/>
      </w:rPr>
      <w:t>Cuenta'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604C" w14:textId="77777777" w:rsidR="00F75C4C" w:rsidRDefault="00F75C4C"/>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A92F" w14:textId="77777777" w:rsidR="00F75C4C" w:rsidRDefault="00356D45">
    <w:pPr>
      <w:spacing w:after="11"/>
      <w:ind w:left="2400"/>
    </w:pPr>
    <w:r>
      <w:rPr>
        <w:rFonts w:ascii="Times New Roman" w:eastAsia="Times New Roman" w:hAnsi="Times New Roman" w:cs="Times New Roman"/>
        <w:sz w:val="28"/>
      </w:rPr>
      <w:t>INI'EGRIDAD,</w:t>
    </w:r>
  </w:p>
  <w:p w14:paraId="5EFF6842" w14:textId="77777777" w:rsidR="00F75C4C" w:rsidRDefault="00356D45">
    <w:pPr>
      <w:spacing w:after="0"/>
      <w:ind w:left="2630"/>
    </w:pPr>
    <w:r>
      <w:rPr>
        <w:rFonts w:ascii="Times New Roman" w:eastAsia="Times New Roman" w:hAnsi="Times New Roman" w:cs="Times New Roman"/>
        <w:sz w:val="28"/>
      </w:rPr>
      <w:t>EFICIENCIA Y</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DD52" w14:textId="77777777" w:rsidR="00F75C4C" w:rsidRDefault="00356D45">
    <w:pPr>
      <w:spacing w:after="26"/>
      <w:ind w:left="2227"/>
    </w:pPr>
    <w:r>
      <w:rPr>
        <w:rFonts w:ascii="Courier New" w:eastAsia="Courier New" w:hAnsi="Courier New" w:cs="Courier New"/>
        <w:sz w:val="28"/>
      </w:rPr>
      <w:t>INTEGRIDAD,</w:t>
    </w:r>
  </w:p>
  <w:p w14:paraId="3E815F4B" w14:textId="77777777" w:rsidR="00F75C4C" w:rsidRDefault="00356D45">
    <w:pPr>
      <w:spacing w:after="0"/>
      <w:ind w:left="2477"/>
    </w:pPr>
    <w:r>
      <w:rPr>
        <w:rFonts w:ascii="Courier New" w:eastAsia="Courier New" w:hAnsi="Courier New" w:cs="Courier New"/>
        <w:sz w:val="28"/>
      </w:rPr>
      <w:t>EFICIENCIA Y</w:t>
    </w:r>
  </w:p>
  <w:p w14:paraId="0431852F" w14:textId="77777777" w:rsidR="00F75C4C" w:rsidRDefault="00356D45">
    <w:pPr>
      <w:tabs>
        <w:tab w:val="center" w:pos="1915"/>
        <w:tab w:val="center" w:pos="3864"/>
      </w:tabs>
      <w:spacing w:after="0"/>
    </w:pPr>
    <w:r>
      <w:tab/>
    </w:r>
    <w:r>
      <w:rPr>
        <w:rFonts w:ascii="Courier New" w:eastAsia="Courier New" w:hAnsi="Courier New" w:cs="Courier New"/>
        <w:sz w:val="14"/>
      </w:rPr>
      <w:t>Cuentas</w:t>
    </w:r>
    <w:r>
      <w:rPr>
        <w:rFonts w:ascii="Courier New" w:eastAsia="Courier New" w:hAnsi="Courier New" w:cs="Courier New"/>
        <w:sz w:val="14"/>
      </w:rPr>
      <w:tab/>
    </w:r>
    <w:r>
      <w:rPr>
        <w:rFonts w:ascii="Courier New" w:eastAsia="Courier New" w:hAnsi="Courier New" w:cs="Courier New"/>
        <w:sz w:val="28"/>
      </w:rPr>
      <w:t>TRANSPARENCIA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8965" w14:textId="77777777" w:rsidR="00F75C4C" w:rsidRDefault="00356D45">
    <w:pPr>
      <w:tabs>
        <w:tab w:val="center" w:pos="7131"/>
        <w:tab w:val="center" w:pos="8283"/>
        <w:tab w:val="center" w:pos="10295"/>
      </w:tabs>
      <w:spacing w:after="0"/>
    </w:pPr>
    <w:r>
      <w:tab/>
    </w:r>
    <w:r>
      <w:rPr>
        <w:sz w:val="16"/>
      </w:rPr>
      <w:t xml:space="preserve">OE </w:t>
    </w:r>
    <w:r>
      <w:rPr>
        <w:sz w:val="16"/>
      </w:rPr>
      <w:tab/>
      <w:t xml:space="preserve">AL SECTOR </w:t>
    </w:r>
    <w:r>
      <w:rPr>
        <w:sz w:val="16"/>
      </w:rPr>
      <w:tab/>
      <w:t>CULTURA</w:t>
    </w:r>
  </w:p>
  <w:p w14:paraId="5F84B072" w14:textId="77777777" w:rsidR="00F75C4C" w:rsidRDefault="00356D45">
    <w:pPr>
      <w:spacing w:after="0"/>
      <w:ind w:left="3390"/>
    </w:pPr>
    <w:proofErr w:type="spellStart"/>
    <w:r>
      <w:rPr>
        <w:sz w:val="16"/>
      </w:rPr>
      <w:t>cuENTAS</w:t>
    </w:r>
    <w:proofErr w:type="spellEnd"/>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F5E2" w14:textId="77777777" w:rsidR="00F75C4C" w:rsidRDefault="00356D45">
    <w:pPr>
      <w:spacing w:after="11"/>
      <w:ind w:left="2400"/>
    </w:pPr>
    <w:r>
      <w:rPr>
        <w:rFonts w:ascii="Times New Roman" w:eastAsia="Times New Roman" w:hAnsi="Times New Roman" w:cs="Times New Roman"/>
        <w:sz w:val="28"/>
      </w:rPr>
      <w:t>INI'EGRIDAD,</w:t>
    </w:r>
  </w:p>
  <w:p w14:paraId="3CD8C95A" w14:textId="77777777" w:rsidR="00F75C4C" w:rsidRDefault="00356D45">
    <w:pPr>
      <w:spacing w:after="0"/>
      <w:ind w:left="2630"/>
    </w:pPr>
    <w:r>
      <w:rPr>
        <w:rFonts w:ascii="Times New Roman" w:eastAsia="Times New Roman" w:hAnsi="Times New Roman" w:cs="Times New Roman"/>
        <w:sz w:val="28"/>
      </w:rPr>
      <w:t>EFICIENCIA Y</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499C" w14:textId="77777777" w:rsidR="00F75C4C" w:rsidRDefault="00356D45">
    <w:pPr>
      <w:spacing w:after="15"/>
      <w:ind w:left="2621"/>
    </w:pPr>
    <w:r>
      <w:rPr>
        <w:rFonts w:ascii="Courier New" w:eastAsia="Courier New" w:hAnsi="Courier New" w:cs="Courier New"/>
        <w:sz w:val="28"/>
      </w:rPr>
      <w:t>INTEGRIDAD,</w:t>
    </w:r>
  </w:p>
  <w:p w14:paraId="00B2A657" w14:textId="77777777" w:rsidR="00F75C4C" w:rsidRDefault="00356D45">
    <w:pPr>
      <w:spacing w:after="9"/>
      <w:ind w:left="2842"/>
    </w:pPr>
    <w:r>
      <w:rPr>
        <w:rFonts w:ascii="Courier New" w:eastAsia="Courier New" w:hAnsi="Courier New" w:cs="Courier New"/>
        <w:sz w:val="28"/>
      </w:rPr>
      <w:t xml:space="preserve">EFICIENCIA </w:t>
    </w:r>
    <w:r>
      <w:rPr>
        <w:rFonts w:ascii="Courier New" w:eastAsia="Courier New" w:hAnsi="Courier New" w:cs="Courier New"/>
        <w:sz w:val="26"/>
      </w:rPr>
      <w:t>Y</w:t>
    </w:r>
  </w:p>
  <w:p w14:paraId="60A401B7" w14:textId="77777777" w:rsidR="00F75C4C" w:rsidRDefault="00356D45">
    <w:pPr>
      <w:spacing w:after="0"/>
      <w:ind w:left="3072"/>
    </w:pPr>
    <w:r>
      <w:rPr>
        <w:rFonts w:ascii="Courier New" w:eastAsia="Courier New" w:hAnsi="Courier New" w:cs="Courier New"/>
        <w:sz w:val="28"/>
      </w:rPr>
      <w:t>TRANSPARENCIA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187F" w14:textId="77777777" w:rsidR="00F75C4C" w:rsidRDefault="00356D45">
    <w:pPr>
      <w:spacing w:after="15"/>
      <w:ind w:left="2621"/>
    </w:pPr>
    <w:r>
      <w:rPr>
        <w:rFonts w:ascii="Courier New" w:eastAsia="Courier New" w:hAnsi="Courier New" w:cs="Courier New"/>
        <w:sz w:val="28"/>
      </w:rPr>
      <w:t>INTEGRIDAD,</w:t>
    </w:r>
  </w:p>
  <w:p w14:paraId="65CD7DE0" w14:textId="77777777" w:rsidR="00F75C4C" w:rsidRDefault="00356D45">
    <w:pPr>
      <w:spacing w:after="9"/>
      <w:ind w:left="2842"/>
    </w:pPr>
    <w:r>
      <w:rPr>
        <w:rFonts w:ascii="Courier New" w:eastAsia="Courier New" w:hAnsi="Courier New" w:cs="Courier New"/>
        <w:sz w:val="28"/>
      </w:rPr>
      <w:t xml:space="preserve">EFICIENCIA </w:t>
    </w:r>
    <w:r>
      <w:rPr>
        <w:rFonts w:ascii="Courier New" w:eastAsia="Courier New" w:hAnsi="Courier New" w:cs="Courier New"/>
        <w:sz w:val="26"/>
      </w:rPr>
      <w:t>Y</w:t>
    </w:r>
  </w:p>
  <w:p w14:paraId="1762EDFE" w14:textId="77777777" w:rsidR="00F75C4C" w:rsidRDefault="00356D45">
    <w:pPr>
      <w:spacing w:after="0"/>
      <w:ind w:left="3072"/>
    </w:pPr>
    <w:r>
      <w:rPr>
        <w:rFonts w:ascii="Courier New" w:eastAsia="Courier New" w:hAnsi="Courier New" w:cs="Courier New"/>
        <w:sz w:val="28"/>
      </w:rPr>
      <w:t>TRANSPARENCIA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BDAC" w14:textId="77777777" w:rsidR="00F75C4C" w:rsidRDefault="00356D45">
    <w:pPr>
      <w:spacing w:after="15"/>
      <w:ind w:left="2621"/>
    </w:pPr>
    <w:r>
      <w:rPr>
        <w:rFonts w:ascii="Courier New" w:eastAsia="Courier New" w:hAnsi="Courier New" w:cs="Courier New"/>
        <w:sz w:val="28"/>
      </w:rPr>
      <w:t>INTEGRIDAD,</w:t>
    </w:r>
  </w:p>
  <w:p w14:paraId="03F93672" w14:textId="77777777" w:rsidR="00F75C4C" w:rsidRDefault="00356D45">
    <w:pPr>
      <w:spacing w:after="9"/>
      <w:ind w:left="2842"/>
    </w:pPr>
    <w:r>
      <w:rPr>
        <w:rFonts w:ascii="Courier New" w:eastAsia="Courier New" w:hAnsi="Courier New" w:cs="Courier New"/>
        <w:sz w:val="28"/>
      </w:rPr>
      <w:t xml:space="preserve">EFICIENCIA </w:t>
    </w:r>
    <w:r>
      <w:rPr>
        <w:rFonts w:ascii="Courier New" w:eastAsia="Courier New" w:hAnsi="Courier New" w:cs="Courier New"/>
        <w:sz w:val="26"/>
      </w:rPr>
      <w:t>Y</w:t>
    </w:r>
  </w:p>
  <w:p w14:paraId="0AAA676B" w14:textId="77777777" w:rsidR="00F75C4C" w:rsidRDefault="00356D45">
    <w:pPr>
      <w:spacing w:after="0"/>
      <w:ind w:left="3072"/>
    </w:pPr>
    <w:r>
      <w:rPr>
        <w:rFonts w:ascii="Courier New" w:eastAsia="Courier New" w:hAnsi="Courier New" w:cs="Courier New"/>
        <w:sz w:val="28"/>
      </w:rPr>
      <w:t>TRANSPARENCIA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EE6C" w14:textId="77777777" w:rsidR="00F75C4C" w:rsidRDefault="00356D45">
    <w:pPr>
      <w:spacing w:after="15"/>
      <w:ind w:left="1968"/>
    </w:pPr>
    <w:r>
      <w:rPr>
        <w:rFonts w:ascii="Courier New" w:eastAsia="Courier New" w:hAnsi="Courier New" w:cs="Courier New"/>
        <w:sz w:val="28"/>
      </w:rPr>
      <w:t>INTEGRIDAD,</w:t>
    </w:r>
  </w:p>
  <w:p w14:paraId="2E707A6E" w14:textId="77777777" w:rsidR="00F75C4C" w:rsidRDefault="00356D45">
    <w:pPr>
      <w:spacing w:after="9"/>
      <w:ind w:left="2189"/>
    </w:pPr>
    <w:r>
      <w:rPr>
        <w:rFonts w:ascii="Courier New" w:eastAsia="Courier New" w:hAnsi="Courier New" w:cs="Courier New"/>
        <w:sz w:val="28"/>
      </w:rPr>
      <w:t xml:space="preserve">EFICIENCIA </w:t>
    </w:r>
    <w:r>
      <w:rPr>
        <w:rFonts w:ascii="Courier New" w:eastAsia="Courier New" w:hAnsi="Courier New" w:cs="Courier New"/>
        <w:sz w:val="26"/>
      </w:rPr>
      <w:t>Y</w:t>
    </w:r>
  </w:p>
  <w:p w14:paraId="2C159598" w14:textId="77777777" w:rsidR="00F75C4C" w:rsidRDefault="00356D45">
    <w:pPr>
      <w:spacing w:after="0"/>
      <w:ind w:left="2419"/>
    </w:pPr>
    <w:r>
      <w:rPr>
        <w:rFonts w:ascii="Courier New" w:eastAsia="Courier New" w:hAnsi="Courier New" w:cs="Courier New"/>
        <w:sz w:val="28"/>
      </w:rPr>
      <w:t>TRANSPARENCIA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2266" w14:textId="77777777" w:rsidR="00F75C4C" w:rsidRDefault="00356D45">
    <w:pPr>
      <w:spacing w:after="15"/>
      <w:ind w:left="1968"/>
    </w:pPr>
    <w:r>
      <w:rPr>
        <w:rFonts w:ascii="Courier New" w:eastAsia="Courier New" w:hAnsi="Courier New" w:cs="Courier New"/>
        <w:sz w:val="28"/>
      </w:rPr>
      <w:t>INTEGRIDAD,</w:t>
    </w:r>
  </w:p>
  <w:p w14:paraId="66388954" w14:textId="77777777" w:rsidR="00F75C4C" w:rsidRDefault="00356D45">
    <w:pPr>
      <w:spacing w:after="9"/>
      <w:ind w:left="2189"/>
    </w:pPr>
    <w:r>
      <w:rPr>
        <w:rFonts w:ascii="Courier New" w:eastAsia="Courier New" w:hAnsi="Courier New" w:cs="Courier New"/>
        <w:sz w:val="28"/>
      </w:rPr>
      <w:t xml:space="preserve">EFICIENCIA </w:t>
    </w:r>
    <w:r>
      <w:rPr>
        <w:rFonts w:ascii="Courier New" w:eastAsia="Courier New" w:hAnsi="Courier New" w:cs="Courier New"/>
        <w:sz w:val="26"/>
      </w:rPr>
      <w:t>Y</w:t>
    </w:r>
  </w:p>
  <w:p w14:paraId="21F95979" w14:textId="77777777" w:rsidR="00F75C4C" w:rsidRDefault="00356D45">
    <w:pPr>
      <w:spacing w:after="0"/>
      <w:ind w:left="2419"/>
    </w:pPr>
    <w:r>
      <w:rPr>
        <w:rFonts w:ascii="Courier New" w:eastAsia="Courier New" w:hAnsi="Courier New" w:cs="Courier New"/>
        <w:sz w:val="28"/>
      </w:rPr>
      <w:t>TRANSPARENCIA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48DB" w14:textId="77777777" w:rsidR="00F75C4C" w:rsidRDefault="00356D45">
    <w:pPr>
      <w:spacing w:after="15"/>
      <w:ind w:left="1968"/>
    </w:pPr>
    <w:r>
      <w:rPr>
        <w:rFonts w:ascii="Courier New" w:eastAsia="Courier New" w:hAnsi="Courier New" w:cs="Courier New"/>
        <w:sz w:val="28"/>
      </w:rPr>
      <w:t>INTEGRIDAD,</w:t>
    </w:r>
  </w:p>
  <w:p w14:paraId="257FEF1F" w14:textId="77777777" w:rsidR="00F75C4C" w:rsidRDefault="00356D45">
    <w:pPr>
      <w:spacing w:after="9"/>
      <w:ind w:left="2189"/>
    </w:pPr>
    <w:r>
      <w:rPr>
        <w:rFonts w:ascii="Courier New" w:eastAsia="Courier New" w:hAnsi="Courier New" w:cs="Courier New"/>
        <w:sz w:val="28"/>
      </w:rPr>
      <w:t xml:space="preserve">EFICIENCIA </w:t>
    </w:r>
    <w:r>
      <w:rPr>
        <w:rFonts w:ascii="Courier New" w:eastAsia="Courier New" w:hAnsi="Courier New" w:cs="Courier New"/>
        <w:sz w:val="26"/>
      </w:rPr>
      <w:t>Y</w:t>
    </w:r>
  </w:p>
  <w:p w14:paraId="380551F4" w14:textId="77777777" w:rsidR="00F75C4C" w:rsidRDefault="00356D45">
    <w:pPr>
      <w:spacing w:after="0"/>
      <w:ind w:left="2419"/>
    </w:pPr>
    <w:r>
      <w:rPr>
        <w:rFonts w:ascii="Courier New" w:eastAsia="Courier New" w:hAnsi="Courier New" w:cs="Courier New"/>
        <w:sz w:val="28"/>
      </w:rPr>
      <w:t>TRANSPARENCIA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1D30" w14:textId="77777777" w:rsidR="00F75C4C" w:rsidRDefault="00F75C4C"/>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8C58" w14:textId="77777777" w:rsidR="00F75C4C" w:rsidRDefault="00356D45">
    <w:pPr>
      <w:spacing w:after="0"/>
      <w:ind w:left="758"/>
    </w:pPr>
    <w:r>
      <w:rPr>
        <w:rFonts w:ascii="Times New Roman" w:eastAsia="Times New Roman" w:hAnsi="Times New Roman" w:cs="Times New Roman"/>
        <w:sz w:val="28"/>
      </w:rPr>
      <w:t>INTEGRIDAD,</w:t>
    </w:r>
  </w:p>
  <w:p w14:paraId="25DCFF96" w14:textId="77777777" w:rsidR="00F75C4C" w:rsidRDefault="00356D45">
    <w:pPr>
      <w:spacing w:after="0"/>
      <w:ind w:left="989"/>
    </w:pPr>
    <w:r>
      <w:rPr>
        <w:rFonts w:ascii="Times New Roman" w:eastAsia="Times New Roman" w:hAnsi="Times New Roman" w:cs="Times New Roman"/>
        <w:sz w:val="28"/>
      </w:rPr>
      <w:t xml:space="preserve">EFICIENCIA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DE99" w14:textId="77777777" w:rsidR="00F75C4C" w:rsidRDefault="00F75C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E4AE5"/>
    <w:multiLevelType w:val="hybridMultilevel"/>
    <w:tmpl w:val="EB48C132"/>
    <w:lvl w:ilvl="0" w:tplc="32C4CFF8">
      <w:start w:val="4"/>
      <w:numFmt w:val="decimal"/>
      <w:lvlText w:val="%1."/>
      <w:lvlJc w:val="left"/>
      <w:pPr>
        <w:ind w:left="19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1D2FDA8">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DCE4A8">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024FEE8">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C06E902">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702ED7A">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A0E96D0">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B2E8888">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5A65DB8">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6AA2F9D"/>
    <w:multiLevelType w:val="hybridMultilevel"/>
    <w:tmpl w:val="C2083168"/>
    <w:lvl w:ilvl="0" w:tplc="B058BD68">
      <w:start w:val="1"/>
      <w:numFmt w:val="lowerLetter"/>
      <w:lvlText w:val="%1)"/>
      <w:lvlJc w:val="left"/>
      <w:pPr>
        <w:ind w:left="17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B7F47A6E">
      <w:start w:val="1"/>
      <w:numFmt w:val="lowerLetter"/>
      <w:lvlText w:val="%2"/>
      <w:lvlJc w:val="left"/>
      <w:pPr>
        <w:ind w:left="10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5DA6247E">
      <w:start w:val="1"/>
      <w:numFmt w:val="lowerRoman"/>
      <w:lvlText w:val="%3"/>
      <w:lvlJc w:val="left"/>
      <w:pPr>
        <w:ind w:left="18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447495C2">
      <w:start w:val="1"/>
      <w:numFmt w:val="decimal"/>
      <w:lvlText w:val="%4"/>
      <w:lvlJc w:val="left"/>
      <w:pPr>
        <w:ind w:left="25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4965C4A">
      <w:start w:val="1"/>
      <w:numFmt w:val="lowerLetter"/>
      <w:lvlText w:val="%5"/>
      <w:lvlJc w:val="left"/>
      <w:pPr>
        <w:ind w:left="32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DCF436AA">
      <w:start w:val="1"/>
      <w:numFmt w:val="lowerRoman"/>
      <w:lvlText w:val="%6"/>
      <w:lvlJc w:val="left"/>
      <w:pPr>
        <w:ind w:left="39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80B2D112">
      <w:start w:val="1"/>
      <w:numFmt w:val="decimal"/>
      <w:lvlText w:val="%7"/>
      <w:lvlJc w:val="left"/>
      <w:pPr>
        <w:ind w:left="46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87CA36A">
      <w:start w:val="1"/>
      <w:numFmt w:val="lowerLetter"/>
      <w:lvlText w:val="%8"/>
      <w:lvlJc w:val="left"/>
      <w:pPr>
        <w:ind w:left="54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4363E72">
      <w:start w:val="1"/>
      <w:numFmt w:val="lowerRoman"/>
      <w:lvlText w:val="%9"/>
      <w:lvlJc w:val="left"/>
      <w:pPr>
        <w:ind w:left="61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17B11A92"/>
    <w:multiLevelType w:val="hybridMultilevel"/>
    <w:tmpl w:val="0F8AA674"/>
    <w:lvl w:ilvl="0" w:tplc="3D820EAA">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9AC84E">
      <w:start w:val="4"/>
      <w:numFmt w:val="decimal"/>
      <w:lvlRestart w:val="0"/>
      <w:lvlText w:val="%2."/>
      <w:lvlJc w:val="left"/>
      <w:pPr>
        <w:ind w:left="1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AE23804">
      <w:start w:val="1"/>
      <w:numFmt w:val="lowerRoman"/>
      <w:lvlText w:val="%3"/>
      <w:lvlJc w:val="left"/>
      <w:pPr>
        <w:ind w:left="27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623362">
      <w:start w:val="1"/>
      <w:numFmt w:val="decimal"/>
      <w:lvlText w:val="%4"/>
      <w:lvlJc w:val="left"/>
      <w:pPr>
        <w:ind w:left="35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6EBD36">
      <w:start w:val="1"/>
      <w:numFmt w:val="lowerLetter"/>
      <w:lvlText w:val="%5"/>
      <w:lvlJc w:val="left"/>
      <w:pPr>
        <w:ind w:left="42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6C4DB4A">
      <w:start w:val="1"/>
      <w:numFmt w:val="lowerRoman"/>
      <w:lvlText w:val="%6"/>
      <w:lvlJc w:val="left"/>
      <w:pPr>
        <w:ind w:left="49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F3273C0">
      <w:start w:val="1"/>
      <w:numFmt w:val="decimal"/>
      <w:lvlText w:val="%7"/>
      <w:lvlJc w:val="left"/>
      <w:pPr>
        <w:ind w:left="56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F1C901E">
      <w:start w:val="1"/>
      <w:numFmt w:val="lowerLetter"/>
      <w:lvlText w:val="%8"/>
      <w:lvlJc w:val="left"/>
      <w:pPr>
        <w:ind w:left="63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08ACCDC">
      <w:start w:val="1"/>
      <w:numFmt w:val="lowerRoman"/>
      <w:lvlText w:val="%9"/>
      <w:lvlJc w:val="left"/>
      <w:pPr>
        <w:ind w:left="71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EB94F76"/>
    <w:multiLevelType w:val="hybridMultilevel"/>
    <w:tmpl w:val="2B7C8A3E"/>
    <w:lvl w:ilvl="0" w:tplc="EAC87B9E">
      <w:start w:val="1"/>
      <w:numFmt w:val="decimal"/>
      <w:lvlText w:val="%1."/>
      <w:lvlJc w:val="left"/>
      <w:pPr>
        <w:ind w:left="8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A61E6E">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ACC69A">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32A39C">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665318">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70AD4C">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5C14D0">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407252">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706E20">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8926B8"/>
    <w:multiLevelType w:val="hybridMultilevel"/>
    <w:tmpl w:val="2B76BA70"/>
    <w:lvl w:ilvl="0" w:tplc="FC866A72">
      <w:start w:val="6"/>
      <w:numFmt w:val="decimal"/>
      <w:lvlText w:val="%1"/>
      <w:lvlJc w:val="left"/>
      <w:pPr>
        <w:ind w:left="2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272968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ABA6290">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5FAFF4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95CA01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D0A92A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F8EE05A">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83A110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8344F3E">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9265C8D"/>
    <w:multiLevelType w:val="hybridMultilevel"/>
    <w:tmpl w:val="C486E844"/>
    <w:lvl w:ilvl="0" w:tplc="F8C8D19A">
      <w:start w:val="11"/>
      <w:numFmt w:val="decimal"/>
      <w:lvlText w:val="%1."/>
      <w:lvlJc w:val="left"/>
      <w:pPr>
        <w:ind w:left="20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D3A81B2">
      <w:start w:val="1"/>
      <w:numFmt w:val="lowerLetter"/>
      <w:lvlText w:val="%2"/>
      <w:lvlJc w:val="left"/>
      <w:pPr>
        <w:ind w:left="10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9DADAC8">
      <w:start w:val="1"/>
      <w:numFmt w:val="lowerRoman"/>
      <w:lvlText w:val="%3"/>
      <w:lvlJc w:val="left"/>
      <w:pPr>
        <w:ind w:left="18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608D478">
      <w:start w:val="1"/>
      <w:numFmt w:val="decimal"/>
      <w:lvlText w:val="%4"/>
      <w:lvlJc w:val="left"/>
      <w:pPr>
        <w:ind w:left="25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DE7590">
      <w:start w:val="1"/>
      <w:numFmt w:val="lowerLetter"/>
      <w:lvlText w:val="%5"/>
      <w:lvlJc w:val="left"/>
      <w:pPr>
        <w:ind w:left="32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9E214C4">
      <w:start w:val="1"/>
      <w:numFmt w:val="lowerRoman"/>
      <w:lvlText w:val="%6"/>
      <w:lvlJc w:val="left"/>
      <w:pPr>
        <w:ind w:left="39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6ECB38">
      <w:start w:val="1"/>
      <w:numFmt w:val="decimal"/>
      <w:lvlText w:val="%7"/>
      <w:lvlJc w:val="left"/>
      <w:pPr>
        <w:ind w:left="46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8CEBC8">
      <w:start w:val="1"/>
      <w:numFmt w:val="lowerLetter"/>
      <w:lvlText w:val="%8"/>
      <w:lvlJc w:val="left"/>
      <w:pPr>
        <w:ind w:left="54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F28C7E0">
      <w:start w:val="1"/>
      <w:numFmt w:val="lowerRoman"/>
      <w:lvlText w:val="%9"/>
      <w:lvlJc w:val="left"/>
      <w:pPr>
        <w:ind w:left="61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B741885"/>
    <w:multiLevelType w:val="hybridMultilevel"/>
    <w:tmpl w:val="D5189C62"/>
    <w:lvl w:ilvl="0" w:tplc="0CAEC52E">
      <w:start w:val="1"/>
      <w:numFmt w:val="decimal"/>
      <w:lvlText w:val="%1."/>
      <w:lvlJc w:val="left"/>
      <w:pPr>
        <w:ind w:left="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8C2E13C">
      <w:start w:val="1"/>
      <w:numFmt w:val="lowerLetter"/>
      <w:lvlText w:val="%2"/>
      <w:lvlJc w:val="left"/>
      <w:pPr>
        <w:ind w:left="14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8AE4028">
      <w:start w:val="1"/>
      <w:numFmt w:val="lowerRoman"/>
      <w:lvlText w:val="%3"/>
      <w:lvlJc w:val="left"/>
      <w:pPr>
        <w:ind w:left="2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27AA61C">
      <w:start w:val="1"/>
      <w:numFmt w:val="decimal"/>
      <w:lvlText w:val="%4"/>
      <w:lvlJc w:val="left"/>
      <w:pPr>
        <w:ind w:left="28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416E8EE">
      <w:start w:val="1"/>
      <w:numFmt w:val="lowerLetter"/>
      <w:lvlText w:val="%5"/>
      <w:lvlJc w:val="left"/>
      <w:pPr>
        <w:ind w:left="3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E42B89A">
      <w:start w:val="1"/>
      <w:numFmt w:val="lowerRoman"/>
      <w:lvlText w:val="%6"/>
      <w:lvlJc w:val="left"/>
      <w:pPr>
        <w:ind w:left="4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96A1430">
      <w:start w:val="1"/>
      <w:numFmt w:val="decimal"/>
      <w:lvlText w:val="%7"/>
      <w:lvlJc w:val="left"/>
      <w:pPr>
        <w:ind w:left="5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79E75AE">
      <w:start w:val="1"/>
      <w:numFmt w:val="lowerLetter"/>
      <w:lvlText w:val="%8"/>
      <w:lvlJc w:val="left"/>
      <w:pPr>
        <w:ind w:left="5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342FCB2">
      <w:start w:val="1"/>
      <w:numFmt w:val="lowerRoman"/>
      <w:lvlText w:val="%9"/>
      <w:lvlJc w:val="left"/>
      <w:pPr>
        <w:ind w:left="6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C3044A4"/>
    <w:multiLevelType w:val="hybridMultilevel"/>
    <w:tmpl w:val="2494C7EA"/>
    <w:lvl w:ilvl="0" w:tplc="E40E9410">
      <w:start w:val="1"/>
      <w:numFmt w:val="lowerLetter"/>
      <w:lvlText w:val="%1."/>
      <w:lvlJc w:val="left"/>
      <w:pPr>
        <w:ind w:left="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623D18">
      <w:start w:val="1"/>
      <w:numFmt w:val="lowerLetter"/>
      <w:lvlText w:val="%2"/>
      <w:lvlJc w:val="left"/>
      <w:pPr>
        <w:ind w:left="10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CAA13E">
      <w:start w:val="1"/>
      <w:numFmt w:val="lowerRoman"/>
      <w:lvlText w:val="%3"/>
      <w:lvlJc w:val="left"/>
      <w:pPr>
        <w:ind w:left="18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9D21B70">
      <w:start w:val="1"/>
      <w:numFmt w:val="decimal"/>
      <w:lvlText w:val="%4"/>
      <w:lvlJc w:val="left"/>
      <w:pPr>
        <w:ind w:left="25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22E1C32">
      <w:start w:val="1"/>
      <w:numFmt w:val="lowerLetter"/>
      <w:lvlText w:val="%5"/>
      <w:lvlJc w:val="left"/>
      <w:pPr>
        <w:ind w:left="3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2181264">
      <w:start w:val="1"/>
      <w:numFmt w:val="lowerRoman"/>
      <w:lvlText w:val="%6"/>
      <w:lvlJc w:val="left"/>
      <w:pPr>
        <w:ind w:left="3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C2BDA8">
      <w:start w:val="1"/>
      <w:numFmt w:val="decimal"/>
      <w:lvlText w:val="%7"/>
      <w:lvlJc w:val="left"/>
      <w:pPr>
        <w:ind w:left="4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15443BA">
      <w:start w:val="1"/>
      <w:numFmt w:val="lowerLetter"/>
      <w:lvlText w:val="%8"/>
      <w:lvlJc w:val="left"/>
      <w:pPr>
        <w:ind w:left="5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C166648">
      <w:start w:val="1"/>
      <w:numFmt w:val="lowerRoman"/>
      <w:lvlText w:val="%9"/>
      <w:lvlJc w:val="left"/>
      <w:pPr>
        <w:ind w:left="6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0AE602C"/>
    <w:multiLevelType w:val="multilevel"/>
    <w:tmpl w:val="776C0D12"/>
    <w:lvl w:ilvl="0">
      <w:start w:val="9"/>
      <w:numFmt w:val="decimal"/>
      <w:lvlText w:val="%1."/>
      <w:lvlJc w:val="left"/>
      <w:pPr>
        <w:ind w:left="2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219239E"/>
    <w:multiLevelType w:val="hybridMultilevel"/>
    <w:tmpl w:val="41FE0BFE"/>
    <w:lvl w:ilvl="0" w:tplc="73829EB6">
      <w:start w:val="7"/>
      <w:numFmt w:val="decimal"/>
      <w:lvlText w:val="%1."/>
      <w:lvlJc w:val="left"/>
      <w:pPr>
        <w:ind w:left="19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41E2EC54">
      <w:start w:val="1"/>
      <w:numFmt w:val="lowerLetter"/>
      <w:lvlText w:val="%2"/>
      <w:lvlJc w:val="left"/>
      <w:pPr>
        <w:ind w:left="10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0C94CE30">
      <w:start w:val="1"/>
      <w:numFmt w:val="lowerRoman"/>
      <w:lvlText w:val="%3"/>
      <w:lvlJc w:val="left"/>
      <w:pPr>
        <w:ind w:left="18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0ECBEBC">
      <w:start w:val="1"/>
      <w:numFmt w:val="decimal"/>
      <w:lvlText w:val="%4"/>
      <w:lvlJc w:val="left"/>
      <w:pPr>
        <w:ind w:left="25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C388E430">
      <w:start w:val="1"/>
      <w:numFmt w:val="lowerLetter"/>
      <w:lvlText w:val="%5"/>
      <w:lvlJc w:val="left"/>
      <w:pPr>
        <w:ind w:left="32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0521F88">
      <w:start w:val="1"/>
      <w:numFmt w:val="lowerRoman"/>
      <w:lvlText w:val="%6"/>
      <w:lvlJc w:val="left"/>
      <w:pPr>
        <w:ind w:left="39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30E3AB4">
      <w:start w:val="1"/>
      <w:numFmt w:val="decimal"/>
      <w:lvlText w:val="%7"/>
      <w:lvlJc w:val="left"/>
      <w:pPr>
        <w:ind w:left="46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B70CF04">
      <w:start w:val="1"/>
      <w:numFmt w:val="lowerLetter"/>
      <w:lvlText w:val="%8"/>
      <w:lvlJc w:val="left"/>
      <w:pPr>
        <w:ind w:left="54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816A1A2">
      <w:start w:val="1"/>
      <w:numFmt w:val="lowerRoman"/>
      <w:lvlText w:val="%9"/>
      <w:lvlJc w:val="left"/>
      <w:pPr>
        <w:ind w:left="61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693E3FCD"/>
    <w:multiLevelType w:val="multilevel"/>
    <w:tmpl w:val="DF429A3A"/>
    <w:lvl w:ilvl="0">
      <w:start w:val="1"/>
      <w:numFmt w:val="decimal"/>
      <w:lvlText w:val="%1."/>
      <w:lvlJc w:val="left"/>
      <w:pPr>
        <w:ind w:left="19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21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0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34F67E1"/>
    <w:multiLevelType w:val="multilevel"/>
    <w:tmpl w:val="E452A074"/>
    <w:lvl w:ilvl="0">
      <w:start w:val="1"/>
      <w:numFmt w:val="decimal"/>
      <w:lvlText w:val="%1."/>
      <w:lvlJc w:val="left"/>
      <w:pPr>
        <w:ind w:left="19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74602A9"/>
    <w:multiLevelType w:val="hybridMultilevel"/>
    <w:tmpl w:val="5DB8F212"/>
    <w:lvl w:ilvl="0" w:tplc="3B72D358">
      <w:start w:val="2"/>
      <w:numFmt w:val="decimal"/>
      <w:lvlText w:val="%1"/>
      <w:lvlJc w:val="left"/>
      <w:pPr>
        <w:ind w:left="9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94AB148">
      <w:start w:val="1"/>
      <w:numFmt w:val="lowerLetter"/>
      <w:lvlText w:val="%2"/>
      <w:lvlJc w:val="left"/>
      <w:pPr>
        <w:ind w:left="10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D00F9E8">
      <w:start w:val="1"/>
      <w:numFmt w:val="lowerRoman"/>
      <w:lvlText w:val="%3"/>
      <w:lvlJc w:val="left"/>
      <w:pPr>
        <w:ind w:left="18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05C29DA">
      <w:start w:val="1"/>
      <w:numFmt w:val="decimal"/>
      <w:lvlText w:val="%4"/>
      <w:lvlJc w:val="left"/>
      <w:pPr>
        <w:ind w:left="25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BBA4E92">
      <w:start w:val="1"/>
      <w:numFmt w:val="lowerLetter"/>
      <w:lvlText w:val="%5"/>
      <w:lvlJc w:val="left"/>
      <w:pPr>
        <w:ind w:left="32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4A60A30">
      <w:start w:val="1"/>
      <w:numFmt w:val="lowerRoman"/>
      <w:lvlText w:val="%6"/>
      <w:lvlJc w:val="left"/>
      <w:pPr>
        <w:ind w:left="39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DBC34CC">
      <w:start w:val="1"/>
      <w:numFmt w:val="decimal"/>
      <w:lvlText w:val="%7"/>
      <w:lvlJc w:val="left"/>
      <w:pPr>
        <w:ind w:left="46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A1CF140">
      <w:start w:val="1"/>
      <w:numFmt w:val="lowerLetter"/>
      <w:lvlText w:val="%8"/>
      <w:lvlJc w:val="left"/>
      <w:pPr>
        <w:ind w:left="54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B608456">
      <w:start w:val="1"/>
      <w:numFmt w:val="lowerRoman"/>
      <w:lvlText w:val="%9"/>
      <w:lvlJc w:val="left"/>
      <w:pPr>
        <w:ind w:left="61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11"/>
  </w:num>
  <w:num w:numId="2">
    <w:abstractNumId w:val="0"/>
  </w:num>
  <w:num w:numId="3">
    <w:abstractNumId w:val="9"/>
  </w:num>
  <w:num w:numId="4">
    <w:abstractNumId w:val="5"/>
  </w:num>
  <w:num w:numId="5">
    <w:abstractNumId w:val="6"/>
  </w:num>
  <w:num w:numId="6">
    <w:abstractNumId w:val="10"/>
  </w:num>
  <w:num w:numId="7">
    <w:abstractNumId w:val="1"/>
  </w:num>
  <w:num w:numId="8">
    <w:abstractNumId w:val="2"/>
  </w:num>
  <w:num w:numId="9">
    <w:abstractNumId w:val="8"/>
  </w:num>
  <w:num w:numId="10">
    <w:abstractNumId w:val="12"/>
  </w:num>
  <w:num w:numId="11">
    <w:abstractNumId w:val="4"/>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C4C"/>
    <w:rsid w:val="00356D45"/>
    <w:rsid w:val="00F75C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38C7A"/>
  <w15:docId w15:val="{4BAF0B8D-01F9-498E-8107-56B6FA7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59" w:line="265" w:lineRule="auto"/>
      <w:ind w:left="20" w:right="-404" w:hanging="10"/>
      <w:outlineLvl w:val="0"/>
    </w:pPr>
    <w:rPr>
      <w:rFonts w:ascii="Calibri" w:eastAsia="Calibri" w:hAnsi="Calibri" w:cs="Calibri"/>
      <w:color w:val="000000"/>
      <w:sz w:val="32"/>
    </w:rPr>
  </w:style>
  <w:style w:type="paragraph" w:styleId="Ttulo2">
    <w:name w:val="heading 2"/>
    <w:next w:val="Normal"/>
    <w:link w:val="Ttulo2Car"/>
    <w:uiPriority w:val="9"/>
    <w:unhideWhenUsed/>
    <w:qFormat/>
    <w:pPr>
      <w:keepNext/>
      <w:keepLines/>
      <w:spacing w:after="0"/>
      <w:ind w:left="29" w:hanging="10"/>
      <w:outlineLvl w:val="1"/>
    </w:pPr>
    <w:rPr>
      <w:rFonts w:ascii="Calibri" w:eastAsia="Calibri" w:hAnsi="Calibri" w:cs="Calibri"/>
      <w:color w:val="000000"/>
      <w:sz w:val="90"/>
    </w:rPr>
  </w:style>
  <w:style w:type="paragraph" w:styleId="Ttulo3">
    <w:name w:val="heading 3"/>
    <w:next w:val="Normal"/>
    <w:link w:val="Ttulo3Car"/>
    <w:uiPriority w:val="9"/>
    <w:unhideWhenUsed/>
    <w:qFormat/>
    <w:pPr>
      <w:keepNext/>
      <w:keepLines/>
      <w:spacing w:after="3"/>
      <w:ind w:left="183" w:hanging="10"/>
      <w:outlineLvl w:val="2"/>
    </w:pPr>
    <w:rPr>
      <w:rFonts w:ascii="Calibri" w:eastAsia="Calibri" w:hAnsi="Calibri" w:cs="Calibri"/>
      <w:color w:val="000000"/>
      <w:sz w:val="32"/>
    </w:rPr>
  </w:style>
  <w:style w:type="paragraph" w:styleId="Ttulo4">
    <w:name w:val="heading 4"/>
    <w:next w:val="Normal"/>
    <w:link w:val="Ttulo4Car"/>
    <w:uiPriority w:val="9"/>
    <w:unhideWhenUsed/>
    <w:qFormat/>
    <w:pPr>
      <w:keepNext/>
      <w:keepLines/>
      <w:spacing w:after="0"/>
      <w:ind w:left="10" w:right="720" w:hanging="10"/>
      <w:outlineLvl w:val="3"/>
    </w:pPr>
    <w:rPr>
      <w:rFonts w:ascii="Calibri" w:eastAsia="Calibri" w:hAnsi="Calibri" w:cs="Calibri"/>
      <w:color w:val="000000"/>
      <w:sz w:val="30"/>
    </w:rPr>
  </w:style>
  <w:style w:type="paragraph" w:styleId="Ttulo5">
    <w:name w:val="heading 5"/>
    <w:next w:val="Normal"/>
    <w:link w:val="Ttulo5Car"/>
    <w:uiPriority w:val="9"/>
    <w:unhideWhenUsed/>
    <w:qFormat/>
    <w:pPr>
      <w:keepNext/>
      <w:keepLines/>
      <w:spacing w:after="0"/>
      <w:ind w:left="173"/>
      <w:jc w:val="center"/>
      <w:outlineLvl w:val="4"/>
    </w:pPr>
    <w:rPr>
      <w:rFonts w:ascii="Calibri" w:eastAsia="Calibri" w:hAnsi="Calibri" w:cs="Calibri"/>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libri" w:eastAsia="Calibri" w:hAnsi="Calibri" w:cs="Calibri"/>
      <w:color w:val="000000"/>
      <w:sz w:val="26"/>
    </w:rPr>
  </w:style>
  <w:style w:type="character" w:customStyle="1" w:styleId="Ttulo1Car">
    <w:name w:val="Título 1 Car"/>
    <w:link w:val="Ttulo1"/>
    <w:rPr>
      <w:rFonts w:ascii="Calibri" w:eastAsia="Calibri" w:hAnsi="Calibri" w:cs="Calibri"/>
      <w:color w:val="000000"/>
      <w:sz w:val="32"/>
    </w:rPr>
  </w:style>
  <w:style w:type="character" w:customStyle="1" w:styleId="Ttulo2Car">
    <w:name w:val="Título 2 Car"/>
    <w:link w:val="Ttulo2"/>
    <w:rPr>
      <w:rFonts w:ascii="Calibri" w:eastAsia="Calibri" w:hAnsi="Calibri" w:cs="Calibri"/>
      <w:color w:val="000000"/>
      <w:sz w:val="90"/>
    </w:rPr>
  </w:style>
  <w:style w:type="character" w:customStyle="1" w:styleId="Ttulo4Car">
    <w:name w:val="Título 4 Car"/>
    <w:link w:val="Ttulo4"/>
    <w:rPr>
      <w:rFonts w:ascii="Calibri" w:eastAsia="Calibri" w:hAnsi="Calibri" w:cs="Calibri"/>
      <w:color w:val="000000"/>
      <w:sz w:val="30"/>
    </w:rPr>
  </w:style>
  <w:style w:type="character" w:customStyle="1" w:styleId="Ttulo3Car">
    <w:name w:val="Título 3 Car"/>
    <w:link w:val="Ttulo3"/>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671" Type="http://schemas.openxmlformats.org/officeDocument/2006/relationships/footer" Target="footer89.xml"/><Relationship Id="rId769" Type="http://schemas.openxmlformats.org/officeDocument/2006/relationships/image" Target="media/image298.jpg"/><Relationship Id="rId324" Type="http://schemas.openxmlformats.org/officeDocument/2006/relationships/image" Target="media/image32.jpg"/><Relationship Id="rId531" Type="http://schemas.openxmlformats.org/officeDocument/2006/relationships/header" Target="header73.xml"/><Relationship Id="rId629" Type="http://schemas.openxmlformats.org/officeDocument/2006/relationships/image" Target="media/image204.jpg"/><Relationship Id="rId836" Type="http://schemas.openxmlformats.org/officeDocument/2006/relationships/image" Target="media/image345.jpg"/><Relationship Id="rId268" Type="http://schemas.openxmlformats.org/officeDocument/2006/relationships/image" Target="media/image14.jpg"/><Relationship Id="rId475" Type="http://schemas.openxmlformats.org/officeDocument/2006/relationships/footer" Target="footer63.xml"/><Relationship Id="rId682" Type="http://schemas.openxmlformats.org/officeDocument/2006/relationships/image" Target="media/image237.jpg"/><Relationship Id="rId335" Type="http://schemas.openxmlformats.org/officeDocument/2006/relationships/header" Target="header25.xml"/><Relationship Id="rId542" Type="http://schemas.openxmlformats.org/officeDocument/2006/relationships/footer" Target="footer76.xml"/><Relationship Id="rId402" Type="http://schemas.openxmlformats.org/officeDocument/2006/relationships/image" Target="media/image73.jpg"/><Relationship Id="rId847" Type="http://schemas.openxmlformats.org/officeDocument/2006/relationships/image" Target="media/image350.jpg"/><Relationship Id="rId279" Type="http://schemas.openxmlformats.org/officeDocument/2006/relationships/image" Target="media/image18.jpg"/><Relationship Id="rId486" Type="http://schemas.openxmlformats.org/officeDocument/2006/relationships/image" Target="media/image106.jpg"/><Relationship Id="rId693" Type="http://schemas.openxmlformats.org/officeDocument/2006/relationships/image" Target="media/image242.jpg"/><Relationship Id="rId707" Type="http://schemas.openxmlformats.org/officeDocument/2006/relationships/header" Target="header99.xml"/><Relationship Id="rId346" Type="http://schemas.openxmlformats.org/officeDocument/2006/relationships/image" Target="media/image47.jpg"/><Relationship Id="rId553" Type="http://schemas.openxmlformats.org/officeDocument/2006/relationships/image" Target="media/image145.jpg"/><Relationship Id="rId760" Type="http://schemas.openxmlformats.org/officeDocument/2006/relationships/image" Target="media/image289.jpg"/><Relationship Id="rId413" Type="http://schemas.openxmlformats.org/officeDocument/2006/relationships/image" Target="media/image84.jpg"/><Relationship Id="rId858" Type="http://schemas.openxmlformats.org/officeDocument/2006/relationships/image" Target="media/image2759.jpg"/><Relationship Id="rId497" Type="http://schemas.openxmlformats.org/officeDocument/2006/relationships/header" Target="header69.xml"/><Relationship Id="rId620" Type="http://schemas.openxmlformats.org/officeDocument/2006/relationships/image" Target="media/image197.jpg"/><Relationship Id="rId718" Type="http://schemas.openxmlformats.org/officeDocument/2006/relationships/image" Target="media/image254.jpg"/><Relationship Id="rId357" Type="http://schemas.openxmlformats.org/officeDocument/2006/relationships/footer" Target="footer28.xml"/><Relationship Id="rId564" Type="http://schemas.openxmlformats.org/officeDocument/2006/relationships/image" Target="media/image149.jpg"/><Relationship Id="rId771" Type="http://schemas.openxmlformats.org/officeDocument/2006/relationships/image" Target="media/image300.jpg"/><Relationship Id="rId869" Type="http://schemas.openxmlformats.org/officeDocument/2006/relationships/image" Target="media/image2761.jpg"/><Relationship Id="rId424" Type="http://schemas.openxmlformats.org/officeDocument/2006/relationships/image" Target="media/image2674.jpg"/><Relationship Id="rId631" Type="http://schemas.openxmlformats.org/officeDocument/2006/relationships/image" Target="media/image206.jpg"/><Relationship Id="rId729" Type="http://schemas.openxmlformats.org/officeDocument/2006/relationships/image" Target="media/image1967.jpg"/><Relationship Id="rId270" Type="http://schemas.openxmlformats.org/officeDocument/2006/relationships/image" Target="media/image2646.jpg"/><Relationship Id="rId368" Type="http://schemas.openxmlformats.org/officeDocument/2006/relationships/footer" Target="footer32.xml"/><Relationship Id="rId575" Type="http://schemas.openxmlformats.org/officeDocument/2006/relationships/image" Target="media/image160.jpg"/><Relationship Id="rId782" Type="http://schemas.openxmlformats.org/officeDocument/2006/relationships/footer" Target="footer104.xml"/><Relationship Id="rId435" Type="http://schemas.openxmlformats.org/officeDocument/2006/relationships/header" Target="header50.xml"/><Relationship Id="rId642" Type="http://schemas.openxmlformats.org/officeDocument/2006/relationships/image" Target="media/image212.jpg"/><Relationship Id="rId281" Type="http://schemas.openxmlformats.org/officeDocument/2006/relationships/image" Target="media/image20.jpg"/><Relationship Id="rId502" Type="http://schemas.openxmlformats.org/officeDocument/2006/relationships/image" Target="media/image116.jpg"/><Relationship Id="rId379" Type="http://schemas.openxmlformats.org/officeDocument/2006/relationships/image" Target="media/image62.jpg"/><Relationship Id="rId586" Type="http://schemas.openxmlformats.org/officeDocument/2006/relationships/image" Target="media/image171.jpg"/><Relationship Id="rId793" Type="http://schemas.openxmlformats.org/officeDocument/2006/relationships/image" Target="media/image315.jpg"/><Relationship Id="rId807" Type="http://schemas.openxmlformats.org/officeDocument/2006/relationships/image" Target="media/image321.jpg"/><Relationship Id="rId7" Type="http://schemas.openxmlformats.org/officeDocument/2006/relationships/image" Target="media/image1.jpg"/><Relationship Id="rId446" Type="http://schemas.openxmlformats.org/officeDocument/2006/relationships/image" Target="media/image98.jpg"/><Relationship Id="rId653" Type="http://schemas.openxmlformats.org/officeDocument/2006/relationships/image" Target="media/image221.jpg"/><Relationship Id="rId292" Type="http://schemas.openxmlformats.org/officeDocument/2006/relationships/image" Target="media/image24.jpg"/><Relationship Id="rId306" Type="http://schemas.openxmlformats.org/officeDocument/2006/relationships/image" Target="media/image26.jpg"/><Relationship Id="rId860" Type="http://schemas.openxmlformats.org/officeDocument/2006/relationships/image" Target="media/image361.jpg"/><Relationship Id="rId513" Type="http://schemas.openxmlformats.org/officeDocument/2006/relationships/image" Target="media/image2690.jpg"/><Relationship Id="rId597" Type="http://schemas.openxmlformats.org/officeDocument/2006/relationships/image" Target="media/image182.jpg"/><Relationship Id="rId720" Type="http://schemas.openxmlformats.org/officeDocument/2006/relationships/image" Target="media/image256.jpg"/><Relationship Id="rId818" Type="http://schemas.openxmlformats.org/officeDocument/2006/relationships/image" Target="media/image333.jpg"/><Relationship Id="rId457" Type="http://schemas.openxmlformats.org/officeDocument/2006/relationships/footer" Target="footer54.xml"/><Relationship Id="rId664" Type="http://schemas.openxmlformats.org/officeDocument/2006/relationships/footer" Target="footer86.xml"/><Relationship Id="rId871" Type="http://schemas.openxmlformats.org/officeDocument/2006/relationships/image" Target="media/image364.jpg"/><Relationship Id="rId317" Type="http://schemas.openxmlformats.org/officeDocument/2006/relationships/header" Target="header22.xml"/><Relationship Id="rId524" Type="http://schemas.openxmlformats.org/officeDocument/2006/relationships/image" Target="media/image128.jpg"/><Relationship Id="rId731" Type="http://schemas.openxmlformats.org/officeDocument/2006/relationships/image" Target="media/image266.jpg"/><Relationship Id="rId370" Type="http://schemas.openxmlformats.org/officeDocument/2006/relationships/footer" Target="footer33.xml"/><Relationship Id="rId829" Type="http://schemas.openxmlformats.org/officeDocument/2006/relationships/image" Target="media/image338.jpg"/><Relationship Id="rId468" Type="http://schemas.openxmlformats.org/officeDocument/2006/relationships/header" Target="header60.xml"/><Relationship Id="rId675" Type="http://schemas.openxmlformats.org/officeDocument/2006/relationships/image" Target="media/image2709.jpg"/><Relationship Id="rId882" Type="http://schemas.openxmlformats.org/officeDocument/2006/relationships/image" Target="media/image375.jpg"/><Relationship Id="rId328" Type="http://schemas.openxmlformats.org/officeDocument/2006/relationships/image" Target="media/image36.jpg"/><Relationship Id="rId535" Type="http://schemas.openxmlformats.org/officeDocument/2006/relationships/header" Target="header75.xml"/><Relationship Id="rId742" Type="http://schemas.openxmlformats.org/officeDocument/2006/relationships/image" Target="media/image271.jpg"/><Relationship Id="rId381" Type="http://schemas.openxmlformats.org/officeDocument/2006/relationships/header" Target="header38.xml"/><Relationship Id="rId602" Type="http://schemas.openxmlformats.org/officeDocument/2006/relationships/image" Target="media/image1617.jpg"/><Relationship Id="rId479" Type="http://schemas.openxmlformats.org/officeDocument/2006/relationships/image" Target="media/image105.jpg"/><Relationship Id="rId686" Type="http://schemas.openxmlformats.org/officeDocument/2006/relationships/header" Target="header91.xml"/><Relationship Id="rId339" Type="http://schemas.openxmlformats.org/officeDocument/2006/relationships/header" Target="header27.xml"/><Relationship Id="rId546" Type="http://schemas.openxmlformats.org/officeDocument/2006/relationships/image" Target="media/image138.jpg"/><Relationship Id="rId753" Type="http://schemas.openxmlformats.org/officeDocument/2006/relationships/image" Target="media/image282.jpg"/><Relationship Id="rId406" Type="http://schemas.openxmlformats.org/officeDocument/2006/relationships/image" Target="media/image77.jpg"/><Relationship Id="rId392" Type="http://schemas.openxmlformats.org/officeDocument/2006/relationships/image" Target="media/image69.jpg"/><Relationship Id="rId613" Type="http://schemas.openxmlformats.org/officeDocument/2006/relationships/image" Target="media/image196.jpg"/><Relationship Id="rId697" Type="http://schemas.openxmlformats.org/officeDocument/2006/relationships/footer" Target="footer95.xml"/><Relationship Id="rId820" Type="http://schemas.openxmlformats.org/officeDocument/2006/relationships/image" Target="media/image335.jpg"/><Relationship Id="rId252" Type="http://schemas.openxmlformats.org/officeDocument/2006/relationships/header" Target="header2.xml"/><Relationship Id="rId557" Type="http://schemas.openxmlformats.org/officeDocument/2006/relationships/image" Target="media/image1547.jpg"/><Relationship Id="rId764" Type="http://schemas.openxmlformats.org/officeDocument/2006/relationships/image" Target="media/image293.jpg"/><Relationship Id="rId417" Type="http://schemas.openxmlformats.org/officeDocument/2006/relationships/header" Target="header44.xml"/><Relationship Id="rId624" Type="http://schemas.openxmlformats.org/officeDocument/2006/relationships/image" Target="media/image201.jpg"/><Relationship Id="rId831" Type="http://schemas.openxmlformats.org/officeDocument/2006/relationships/image" Target="media/image340.jpg"/><Relationship Id="rId263" Type="http://schemas.openxmlformats.org/officeDocument/2006/relationships/header" Target="header5.xml"/><Relationship Id="rId470" Type="http://schemas.openxmlformats.org/officeDocument/2006/relationships/header" Target="header61.xml"/><Relationship Id="rId330" Type="http://schemas.openxmlformats.org/officeDocument/2006/relationships/image" Target="media/image38.jpg"/><Relationship Id="rId568" Type="http://schemas.openxmlformats.org/officeDocument/2006/relationships/image" Target="media/image153.jpg"/><Relationship Id="rId775" Type="http://schemas.openxmlformats.org/officeDocument/2006/relationships/image" Target="media/image303.jpg"/><Relationship Id="rId372" Type="http://schemas.openxmlformats.org/officeDocument/2006/relationships/header" Target="header35.xml"/><Relationship Id="rId428" Type="http://schemas.openxmlformats.org/officeDocument/2006/relationships/header" Target="header46.xml"/><Relationship Id="rId635" Type="http://schemas.openxmlformats.org/officeDocument/2006/relationships/image" Target="media/image208.jpg"/><Relationship Id="rId677" Type="http://schemas.openxmlformats.org/officeDocument/2006/relationships/image" Target="media/image232.jpg"/><Relationship Id="rId800" Type="http://schemas.openxmlformats.org/officeDocument/2006/relationships/header" Target="header107.xml"/><Relationship Id="rId842" Type="http://schemas.openxmlformats.org/officeDocument/2006/relationships/footer" Target="footer113.xml"/><Relationship Id="rId274" Type="http://schemas.openxmlformats.org/officeDocument/2006/relationships/footer" Target="footer8.xml"/><Relationship Id="rId481" Type="http://schemas.openxmlformats.org/officeDocument/2006/relationships/header" Target="header65.xml"/><Relationship Id="rId702" Type="http://schemas.openxmlformats.org/officeDocument/2006/relationships/image" Target="media/image1879.jpg"/><Relationship Id="rId884" Type="http://schemas.openxmlformats.org/officeDocument/2006/relationships/header" Target="header119.xml"/><Relationship Id="rId537" Type="http://schemas.openxmlformats.org/officeDocument/2006/relationships/image" Target="media/image135.jpg"/><Relationship Id="rId579" Type="http://schemas.openxmlformats.org/officeDocument/2006/relationships/image" Target="media/image164.jpg"/><Relationship Id="rId744" Type="http://schemas.openxmlformats.org/officeDocument/2006/relationships/image" Target="media/image273.jpg"/><Relationship Id="rId786" Type="http://schemas.openxmlformats.org/officeDocument/2006/relationships/image" Target="media/image308.jpg"/><Relationship Id="rId341" Type="http://schemas.openxmlformats.org/officeDocument/2006/relationships/image" Target="media/image43.jpg"/><Relationship Id="rId383" Type="http://schemas.openxmlformats.org/officeDocument/2006/relationships/footer" Target="footer38.xml"/><Relationship Id="rId439" Type="http://schemas.openxmlformats.org/officeDocument/2006/relationships/footer" Target="footer51.xml"/><Relationship Id="rId590" Type="http://schemas.openxmlformats.org/officeDocument/2006/relationships/image" Target="media/image175.jpg"/><Relationship Id="rId604" Type="http://schemas.openxmlformats.org/officeDocument/2006/relationships/image" Target="media/image1622.jpg"/><Relationship Id="rId646" Type="http://schemas.openxmlformats.org/officeDocument/2006/relationships/image" Target="media/image2707.jpg"/><Relationship Id="rId811" Type="http://schemas.openxmlformats.org/officeDocument/2006/relationships/image" Target="media/image326.jpg"/><Relationship Id="rId243" Type="http://schemas.openxmlformats.org/officeDocument/2006/relationships/image" Target="media/image2641.jpg"/><Relationship Id="rId285" Type="http://schemas.openxmlformats.org/officeDocument/2006/relationships/footer" Target="footer10.xml"/><Relationship Id="rId450" Type="http://schemas.openxmlformats.org/officeDocument/2006/relationships/image" Target="media/image2679.jpg"/><Relationship Id="rId506" Type="http://schemas.openxmlformats.org/officeDocument/2006/relationships/header" Target="header71.xml"/><Relationship Id="rId688" Type="http://schemas.openxmlformats.org/officeDocument/2006/relationships/footer" Target="footer91.xml"/><Relationship Id="rId853" Type="http://schemas.openxmlformats.org/officeDocument/2006/relationships/image" Target="media/image355.jpg"/><Relationship Id="rId310" Type="http://schemas.openxmlformats.org/officeDocument/2006/relationships/image" Target="media/image30.jpg"/><Relationship Id="rId492" Type="http://schemas.openxmlformats.org/officeDocument/2006/relationships/image" Target="media/image112.jpg"/><Relationship Id="rId548" Type="http://schemas.openxmlformats.org/officeDocument/2006/relationships/image" Target="media/image140.jpg"/><Relationship Id="rId713" Type="http://schemas.openxmlformats.org/officeDocument/2006/relationships/image" Target="media/image249.jpg"/><Relationship Id="rId755" Type="http://schemas.openxmlformats.org/officeDocument/2006/relationships/image" Target="media/image284.jpg"/><Relationship Id="rId797" Type="http://schemas.openxmlformats.org/officeDocument/2006/relationships/image" Target="media/image2743.jpg"/><Relationship Id="rId352" Type="http://schemas.openxmlformats.org/officeDocument/2006/relationships/image" Target="media/image53.jpg"/><Relationship Id="rId394" Type="http://schemas.openxmlformats.org/officeDocument/2006/relationships/header" Target="header41.xml"/><Relationship Id="rId408" Type="http://schemas.openxmlformats.org/officeDocument/2006/relationships/image" Target="media/image79.jpg"/><Relationship Id="rId615" Type="http://schemas.openxmlformats.org/officeDocument/2006/relationships/header" Target="header83.xml"/><Relationship Id="rId822" Type="http://schemas.openxmlformats.org/officeDocument/2006/relationships/header" Target="header109.xml"/><Relationship Id="rId254" Type="http://schemas.openxmlformats.org/officeDocument/2006/relationships/footer" Target="footer2.xml"/><Relationship Id="rId657" Type="http://schemas.openxmlformats.org/officeDocument/2006/relationships/image" Target="media/image225.jpg"/><Relationship Id="rId699" Type="http://schemas.openxmlformats.org/officeDocument/2006/relationships/footer" Target="footer96.xml"/><Relationship Id="rId864" Type="http://schemas.openxmlformats.org/officeDocument/2006/relationships/footer" Target="footer115.xml"/><Relationship Id="rId296" Type="http://schemas.openxmlformats.org/officeDocument/2006/relationships/footer" Target="footer14.xml"/><Relationship Id="rId461" Type="http://schemas.openxmlformats.org/officeDocument/2006/relationships/footer" Target="footer56.xml"/><Relationship Id="rId517" Type="http://schemas.openxmlformats.org/officeDocument/2006/relationships/image" Target="media/image123.jpg"/><Relationship Id="rId559" Type="http://schemas.openxmlformats.org/officeDocument/2006/relationships/header" Target="header80.xml"/><Relationship Id="rId724" Type="http://schemas.openxmlformats.org/officeDocument/2006/relationships/image" Target="media/image260.jpg"/><Relationship Id="rId766" Type="http://schemas.openxmlformats.org/officeDocument/2006/relationships/image" Target="media/image295.jpg"/><Relationship Id="rId321" Type="http://schemas.openxmlformats.org/officeDocument/2006/relationships/header" Target="header24.xml"/><Relationship Id="rId363" Type="http://schemas.openxmlformats.org/officeDocument/2006/relationships/image" Target="media/image58.jpg"/><Relationship Id="rId419" Type="http://schemas.openxmlformats.org/officeDocument/2006/relationships/footer" Target="footer44.xml"/><Relationship Id="rId570" Type="http://schemas.openxmlformats.org/officeDocument/2006/relationships/image" Target="media/image155.jpg"/><Relationship Id="rId626" Type="http://schemas.openxmlformats.org/officeDocument/2006/relationships/image" Target="media/image203.jpg"/><Relationship Id="rId430" Type="http://schemas.openxmlformats.org/officeDocument/2006/relationships/footer" Target="footer46.xml"/><Relationship Id="rId668" Type="http://schemas.openxmlformats.org/officeDocument/2006/relationships/header" Target="header88.xml"/><Relationship Id="rId833" Type="http://schemas.openxmlformats.org/officeDocument/2006/relationships/image" Target="media/image342.jpg"/><Relationship Id="rId875" Type="http://schemas.openxmlformats.org/officeDocument/2006/relationships/image" Target="media/image368.jpg"/><Relationship Id="rId265" Type="http://schemas.openxmlformats.org/officeDocument/2006/relationships/footer" Target="footer5.xml"/><Relationship Id="rId472" Type="http://schemas.openxmlformats.org/officeDocument/2006/relationships/footer" Target="footer61.xml"/><Relationship Id="rId528" Type="http://schemas.openxmlformats.org/officeDocument/2006/relationships/image" Target="media/image132.jpg"/><Relationship Id="rId735" Type="http://schemas.openxmlformats.org/officeDocument/2006/relationships/footer" Target="footer101.xml"/><Relationship Id="rId332" Type="http://schemas.openxmlformats.org/officeDocument/2006/relationships/image" Target="media/image40.jpg"/><Relationship Id="rId374" Type="http://schemas.openxmlformats.org/officeDocument/2006/relationships/footer" Target="footer35.xml"/><Relationship Id="rId581" Type="http://schemas.openxmlformats.org/officeDocument/2006/relationships/image" Target="media/image166.jpg"/><Relationship Id="rId777" Type="http://schemas.openxmlformats.org/officeDocument/2006/relationships/image" Target="media/image305.jpg"/><Relationship Id="rId637" Type="http://schemas.openxmlformats.org/officeDocument/2006/relationships/image" Target="media/image1717.jpg"/><Relationship Id="rId679" Type="http://schemas.openxmlformats.org/officeDocument/2006/relationships/image" Target="media/image234.jpg"/><Relationship Id="rId802" Type="http://schemas.openxmlformats.org/officeDocument/2006/relationships/footer" Target="footer107.xml"/><Relationship Id="rId844" Type="http://schemas.openxmlformats.org/officeDocument/2006/relationships/footer" Target="footer114.xml"/><Relationship Id="rId886" Type="http://schemas.openxmlformats.org/officeDocument/2006/relationships/footer" Target="footer119.xml"/><Relationship Id="rId2" Type="http://schemas.openxmlformats.org/officeDocument/2006/relationships/styles" Target="styles.xml"/><Relationship Id="rId276" Type="http://schemas.openxmlformats.org/officeDocument/2006/relationships/footer" Target="footer9.xml"/><Relationship Id="rId441" Type="http://schemas.openxmlformats.org/officeDocument/2006/relationships/image" Target="media/image93.jpg"/><Relationship Id="rId483" Type="http://schemas.openxmlformats.org/officeDocument/2006/relationships/footer" Target="footer65.xml"/><Relationship Id="rId539" Type="http://schemas.openxmlformats.org/officeDocument/2006/relationships/image" Target="media/image137.jpg"/><Relationship Id="rId690" Type="http://schemas.openxmlformats.org/officeDocument/2006/relationships/header" Target="header93.xml"/><Relationship Id="rId704" Type="http://schemas.openxmlformats.org/officeDocument/2006/relationships/header" Target="header98.xml"/><Relationship Id="rId746" Type="http://schemas.openxmlformats.org/officeDocument/2006/relationships/image" Target="media/image275.jpg"/><Relationship Id="rId301" Type="http://schemas.openxmlformats.org/officeDocument/2006/relationships/footer" Target="footer16.xml"/><Relationship Id="rId343" Type="http://schemas.openxmlformats.org/officeDocument/2006/relationships/image" Target="media/image44.jpg"/><Relationship Id="rId550" Type="http://schemas.openxmlformats.org/officeDocument/2006/relationships/image" Target="media/image142.jpg"/><Relationship Id="rId788" Type="http://schemas.openxmlformats.org/officeDocument/2006/relationships/image" Target="media/image310.jpg"/><Relationship Id="rId385" Type="http://schemas.openxmlformats.org/officeDocument/2006/relationships/footer" Target="footer39.xml"/><Relationship Id="rId592" Type="http://schemas.openxmlformats.org/officeDocument/2006/relationships/image" Target="media/image177.jpg"/><Relationship Id="rId606" Type="http://schemas.openxmlformats.org/officeDocument/2006/relationships/image" Target="media/image189.jpg"/><Relationship Id="rId648" Type="http://schemas.openxmlformats.org/officeDocument/2006/relationships/image" Target="media/image216.jpg"/><Relationship Id="rId813" Type="http://schemas.openxmlformats.org/officeDocument/2006/relationships/image" Target="media/image328.jpg"/><Relationship Id="rId855" Type="http://schemas.openxmlformats.org/officeDocument/2006/relationships/image" Target="media/image357.jpg"/><Relationship Id="rId245" Type="http://schemas.openxmlformats.org/officeDocument/2006/relationships/image" Target="media/image5.jpg"/><Relationship Id="rId287" Type="http://schemas.openxmlformats.org/officeDocument/2006/relationships/header" Target="header12.xml"/><Relationship Id="rId410" Type="http://schemas.openxmlformats.org/officeDocument/2006/relationships/image" Target="media/image81.jpg"/><Relationship Id="rId452" Type="http://schemas.openxmlformats.org/officeDocument/2006/relationships/header" Target="header52.xml"/><Relationship Id="rId494" Type="http://schemas.openxmlformats.org/officeDocument/2006/relationships/header" Target="header68.xml"/><Relationship Id="rId508" Type="http://schemas.openxmlformats.org/officeDocument/2006/relationships/footer" Target="footer71.xml"/><Relationship Id="rId715" Type="http://schemas.openxmlformats.org/officeDocument/2006/relationships/image" Target="media/image251.jpg"/><Relationship Id="rId312" Type="http://schemas.openxmlformats.org/officeDocument/2006/relationships/header" Target="header20.xml"/><Relationship Id="rId354" Type="http://schemas.openxmlformats.org/officeDocument/2006/relationships/image" Target="media/image55.jpg"/><Relationship Id="rId757" Type="http://schemas.openxmlformats.org/officeDocument/2006/relationships/image" Target="media/image286.jpg"/><Relationship Id="rId799" Type="http://schemas.openxmlformats.org/officeDocument/2006/relationships/header" Target="header106.xml"/><Relationship Id="rId396" Type="http://schemas.openxmlformats.org/officeDocument/2006/relationships/footer" Target="footer41.xml"/><Relationship Id="rId561" Type="http://schemas.openxmlformats.org/officeDocument/2006/relationships/footer" Target="footer80.xml"/><Relationship Id="rId617" Type="http://schemas.openxmlformats.org/officeDocument/2006/relationships/footer" Target="footer83.xml"/><Relationship Id="rId659" Type="http://schemas.openxmlformats.org/officeDocument/2006/relationships/image" Target="media/image227.jpg"/><Relationship Id="rId824" Type="http://schemas.openxmlformats.org/officeDocument/2006/relationships/footer" Target="footer109.xml"/><Relationship Id="rId866" Type="http://schemas.openxmlformats.org/officeDocument/2006/relationships/header" Target="header117.xml"/><Relationship Id="rId256" Type="http://schemas.openxmlformats.org/officeDocument/2006/relationships/footer" Target="footer3.xml"/><Relationship Id="rId298" Type="http://schemas.openxmlformats.org/officeDocument/2006/relationships/footer" Target="footer15.xml"/><Relationship Id="rId421" Type="http://schemas.openxmlformats.org/officeDocument/2006/relationships/footer" Target="footer45.xml"/><Relationship Id="rId463" Type="http://schemas.openxmlformats.org/officeDocument/2006/relationships/footer" Target="footer57.xml"/><Relationship Id="rId519" Type="http://schemas.openxmlformats.org/officeDocument/2006/relationships/image" Target="media/image125.jpg"/><Relationship Id="rId670" Type="http://schemas.openxmlformats.org/officeDocument/2006/relationships/footer" Target="footer88.xml"/><Relationship Id="rId323" Type="http://schemas.openxmlformats.org/officeDocument/2006/relationships/image" Target="media/image31.jpg"/><Relationship Id="rId530" Type="http://schemas.openxmlformats.org/officeDocument/2006/relationships/image" Target="media/image134.jpg"/><Relationship Id="rId726" Type="http://schemas.openxmlformats.org/officeDocument/2006/relationships/image" Target="media/image262.jpg"/><Relationship Id="rId768" Type="http://schemas.openxmlformats.org/officeDocument/2006/relationships/image" Target="media/image297.jpg"/><Relationship Id="rId365" Type="http://schemas.openxmlformats.org/officeDocument/2006/relationships/header" Target="header31.xml"/><Relationship Id="rId572" Type="http://schemas.openxmlformats.org/officeDocument/2006/relationships/image" Target="media/image157.jpg"/><Relationship Id="rId628" Type="http://schemas.openxmlformats.org/officeDocument/2006/relationships/image" Target="media/image1649.jpg"/><Relationship Id="rId835" Type="http://schemas.openxmlformats.org/officeDocument/2006/relationships/image" Target="media/image344.jpg"/><Relationship Id="rId267" Type="http://schemas.openxmlformats.org/officeDocument/2006/relationships/footer" Target="footer6.xml"/><Relationship Id="rId432" Type="http://schemas.openxmlformats.org/officeDocument/2006/relationships/header" Target="header48.xml"/><Relationship Id="rId474" Type="http://schemas.openxmlformats.org/officeDocument/2006/relationships/header" Target="header63.xml"/><Relationship Id="rId877" Type="http://schemas.openxmlformats.org/officeDocument/2006/relationships/image" Target="media/image370.jpg"/><Relationship Id="rId681" Type="http://schemas.openxmlformats.org/officeDocument/2006/relationships/image" Target="media/image236.jpg"/><Relationship Id="rId737" Type="http://schemas.openxmlformats.org/officeDocument/2006/relationships/footer" Target="footer102.xml"/><Relationship Id="rId779" Type="http://schemas.openxmlformats.org/officeDocument/2006/relationships/header" Target="header103.xml"/><Relationship Id="rId334" Type="http://schemas.openxmlformats.org/officeDocument/2006/relationships/image" Target="media/image42.jpg"/><Relationship Id="rId376" Type="http://schemas.openxmlformats.org/officeDocument/2006/relationships/footer" Target="footer36.xml"/><Relationship Id="rId541" Type="http://schemas.openxmlformats.org/officeDocument/2006/relationships/header" Target="header77.xml"/><Relationship Id="rId583" Type="http://schemas.openxmlformats.org/officeDocument/2006/relationships/image" Target="media/image168.jpg"/><Relationship Id="rId639" Type="http://schemas.openxmlformats.org/officeDocument/2006/relationships/image" Target="media/image210.jpg"/><Relationship Id="rId790" Type="http://schemas.openxmlformats.org/officeDocument/2006/relationships/image" Target="media/image312.jpg"/><Relationship Id="rId804" Type="http://schemas.openxmlformats.org/officeDocument/2006/relationships/footer" Target="footer108.xml"/><Relationship Id="rId4" Type="http://schemas.openxmlformats.org/officeDocument/2006/relationships/webSettings" Target="webSettings.xml"/><Relationship Id="rId278" Type="http://schemas.openxmlformats.org/officeDocument/2006/relationships/image" Target="media/image17.jpg"/><Relationship Id="rId401" Type="http://schemas.openxmlformats.org/officeDocument/2006/relationships/image" Target="media/image72.jpg"/><Relationship Id="rId443" Type="http://schemas.openxmlformats.org/officeDocument/2006/relationships/image" Target="media/image95.jpg"/><Relationship Id="rId650" Type="http://schemas.openxmlformats.org/officeDocument/2006/relationships/image" Target="media/image218.jpg"/><Relationship Id="rId846" Type="http://schemas.openxmlformats.org/officeDocument/2006/relationships/image" Target="media/image349.jpg"/><Relationship Id="rId888" Type="http://schemas.openxmlformats.org/officeDocument/2006/relationships/footer" Target="footer120.xml"/><Relationship Id="rId303" Type="http://schemas.openxmlformats.org/officeDocument/2006/relationships/header" Target="header18.xml"/><Relationship Id="rId485" Type="http://schemas.openxmlformats.org/officeDocument/2006/relationships/footer" Target="footer66.xml"/><Relationship Id="rId692" Type="http://schemas.openxmlformats.org/officeDocument/2006/relationships/image" Target="media/image241.jpg"/><Relationship Id="rId706" Type="http://schemas.openxmlformats.org/officeDocument/2006/relationships/footer" Target="footer98.xml"/><Relationship Id="rId748" Type="http://schemas.openxmlformats.org/officeDocument/2006/relationships/image" Target="media/image277.jpg"/><Relationship Id="rId345" Type="http://schemas.openxmlformats.org/officeDocument/2006/relationships/image" Target="media/image46.jpg"/><Relationship Id="rId387" Type="http://schemas.openxmlformats.org/officeDocument/2006/relationships/image" Target="media/image64.jpg"/><Relationship Id="rId510" Type="http://schemas.openxmlformats.org/officeDocument/2006/relationships/footer" Target="footer72.xml"/><Relationship Id="rId552" Type="http://schemas.openxmlformats.org/officeDocument/2006/relationships/image" Target="media/image144.jpg"/><Relationship Id="rId594" Type="http://schemas.openxmlformats.org/officeDocument/2006/relationships/image" Target="media/image179.jpg"/><Relationship Id="rId608" Type="http://schemas.openxmlformats.org/officeDocument/2006/relationships/image" Target="media/image191.jpg"/><Relationship Id="rId815" Type="http://schemas.openxmlformats.org/officeDocument/2006/relationships/image" Target="media/image330.jpg"/><Relationship Id="rId247" Type="http://schemas.openxmlformats.org/officeDocument/2006/relationships/image" Target="media/image6.jpg"/><Relationship Id="rId412" Type="http://schemas.openxmlformats.org/officeDocument/2006/relationships/image" Target="media/image83.jpg"/><Relationship Id="rId857" Type="http://schemas.openxmlformats.org/officeDocument/2006/relationships/image" Target="media/image359.jpg"/><Relationship Id="rId289" Type="http://schemas.openxmlformats.org/officeDocument/2006/relationships/image" Target="media/image22.jpg"/><Relationship Id="rId454" Type="http://schemas.openxmlformats.org/officeDocument/2006/relationships/footer" Target="footer52.xml"/><Relationship Id="rId496" Type="http://schemas.openxmlformats.org/officeDocument/2006/relationships/footer" Target="footer68.xml"/><Relationship Id="rId661" Type="http://schemas.openxmlformats.org/officeDocument/2006/relationships/header" Target="header85.xml"/><Relationship Id="rId717" Type="http://schemas.openxmlformats.org/officeDocument/2006/relationships/image" Target="media/image253.jpg"/><Relationship Id="rId759" Type="http://schemas.openxmlformats.org/officeDocument/2006/relationships/image" Target="media/image288.jpg"/><Relationship Id="rId314" Type="http://schemas.openxmlformats.org/officeDocument/2006/relationships/footer" Target="footer20.xml"/><Relationship Id="rId356" Type="http://schemas.openxmlformats.org/officeDocument/2006/relationships/header" Target="header29.xml"/><Relationship Id="rId398" Type="http://schemas.openxmlformats.org/officeDocument/2006/relationships/footer" Target="footer42.xml"/><Relationship Id="rId521" Type="http://schemas.openxmlformats.org/officeDocument/2006/relationships/image" Target="media/image126.jpg"/><Relationship Id="rId563" Type="http://schemas.openxmlformats.org/officeDocument/2006/relationships/footer" Target="footer81.xml"/><Relationship Id="rId619" Type="http://schemas.openxmlformats.org/officeDocument/2006/relationships/footer" Target="footer84.xml"/><Relationship Id="rId770" Type="http://schemas.openxmlformats.org/officeDocument/2006/relationships/image" Target="media/image299.jpg"/><Relationship Id="rId423" Type="http://schemas.openxmlformats.org/officeDocument/2006/relationships/image" Target="media/image88.jpg"/><Relationship Id="rId826" Type="http://schemas.openxmlformats.org/officeDocument/2006/relationships/header" Target="header111.xml"/><Relationship Id="rId868" Type="http://schemas.openxmlformats.org/officeDocument/2006/relationships/image" Target="media/image362.jpg"/><Relationship Id="rId258" Type="http://schemas.openxmlformats.org/officeDocument/2006/relationships/image" Target="media/image10.jpg"/><Relationship Id="rId465" Type="http://schemas.openxmlformats.org/officeDocument/2006/relationships/header" Target="header59.xml"/><Relationship Id="rId630" Type="http://schemas.openxmlformats.org/officeDocument/2006/relationships/image" Target="media/image205.jpg"/><Relationship Id="rId672" Type="http://schemas.openxmlformats.org/officeDocument/2006/relationships/header" Target="header90.xml"/><Relationship Id="rId728" Type="http://schemas.openxmlformats.org/officeDocument/2006/relationships/image" Target="media/image264.jpg"/><Relationship Id="rId325" Type="http://schemas.openxmlformats.org/officeDocument/2006/relationships/image" Target="media/image33.jpg"/><Relationship Id="rId367" Type="http://schemas.openxmlformats.org/officeDocument/2006/relationships/footer" Target="footer31.xml"/><Relationship Id="rId532" Type="http://schemas.openxmlformats.org/officeDocument/2006/relationships/header" Target="header74.xml"/><Relationship Id="rId574" Type="http://schemas.openxmlformats.org/officeDocument/2006/relationships/image" Target="media/image159.jpg"/><Relationship Id="rId781" Type="http://schemas.openxmlformats.org/officeDocument/2006/relationships/footer" Target="footer103.xml"/><Relationship Id="rId837" Type="http://schemas.openxmlformats.org/officeDocument/2006/relationships/image" Target="media/image346.jpg"/><Relationship Id="rId879" Type="http://schemas.openxmlformats.org/officeDocument/2006/relationships/image" Target="media/image372.jpg"/><Relationship Id="rId269" Type="http://schemas.openxmlformats.org/officeDocument/2006/relationships/image" Target="media/image15.jpg"/><Relationship Id="rId434" Type="http://schemas.openxmlformats.org/officeDocument/2006/relationships/header" Target="header49.xml"/><Relationship Id="rId476" Type="http://schemas.openxmlformats.org/officeDocument/2006/relationships/image" Target="media/image103.jpg"/><Relationship Id="rId641" Type="http://schemas.openxmlformats.org/officeDocument/2006/relationships/image" Target="media/image211.jpg"/><Relationship Id="rId683" Type="http://schemas.openxmlformats.org/officeDocument/2006/relationships/image" Target="media/image238.jpg"/><Relationship Id="rId739" Type="http://schemas.openxmlformats.org/officeDocument/2006/relationships/image" Target="media/image268.jpg"/><Relationship Id="rId890" Type="http://schemas.openxmlformats.org/officeDocument/2006/relationships/theme" Target="theme/theme1.xml"/><Relationship Id="rId280" Type="http://schemas.openxmlformats.org/officeDocument/2006/relationships/image" Target="media/image19.jpg"/><Relationship Id="rId336" Type="http://schemas.openxmlformats.org/officeDocument/2006/relationships/header" Target="header26.xml"/><Relationship Id="rId501" Type="http://schemas.openxmlformats.org/officeDocument/2006/relationships/image" Target="media/image115.jpg"/><Relationship Id="rId543" Type="http://schemas.openxmlformats.org/officeDocument/2006/relationships/footer" Target="footer77.xml"/><Relationship Id="rId378" Type="http://schemas.openxmlformats.org/officeDocument/2006/relationships/image" Target="media/image61.jpg"/><Relationship Id="rId403" Type="http://schemas.openxmlformats.org/officeDocument/2006/relationships/image" Target="media/image74.jpg"/><Relationship Id="rId585" Type="http://schemas.openxmlformats.org/officeDocument/2006/relationships/image" Target="media/image170.jpg"/><Relationship Id="rId750" Type="http://schemas.openxmlformats.org/officeDocument/2006/relationships/image" Target="media/image279.jpg"/><Relationship Id="rId792" Type="http://schemas.openxmlformats.org/officeDocument/2006/relationships/image" Target="media/image314.jpg"/><Relationship Id="rId806" Type="http://schemas.openxmlformats.org/officeDocument/2006/relationships/image" Target="media/image320.jpg"/><Relationship Id="rId848" Type="http://schemas.openxmlformats.org/officeDocument/2006/relationships/image" Target="media/image351.jpg"/><Relationship Id="rId6" Type="http://schemas.openxmlformats.org/officeDocument/2006/relationships/endnotes" Target="endnotes.xml"/><Relationship Id="rId445" Type="http://schemas.openxmlformats.org/officeDocument/2006/relationships/image" Target="media/image97.jpg"/><Relationship Id="rId487" Type="http://schemas.openxmlformats.org/officeDocument/2006/relationships/image" Target="media/image107.jpg"/><Relationship Id="rId610" Type="http://schemas.openxmlformats.org/officeDocument/2006/relationships/image" Target="media/image193.jpg"/><Relationship Id="rId652" Type="http://schemas.openxmlformats.org/officeDocument/2006/relationships/image" Target="media/image220.jpg"/><Relationship Id="rId694" Type="http://schemas.openxmlformats.org/officeDocument/2006/relationships/header" Target="header94.xml"/><Relationship Id="rId708" Type="http://schemas.openxmlformats.org/officeDocument/2006/relationships/footer" Target="footer99.xml"/><Relationship Id="rId291" Type="http://schemas.openxmlformats.org/officeDocument/2006/relationships/image" Target="media/image443.jpg"/><Relationship Id="rId305" Type="http://schemas.openxmlformats.org/officeDocument/2006/relationships/image" Target="media/image25.jpg"/><Relationship Id="rId347" Type="http://schemas.openxmlformats.org/officeDocument/2006/relationships/image" Target="media/image48.jpg"/><Relationship Id="rId512" Type="http://schemas.openxmlformats.org/officeDocument/2006/relationships/image" Target="media/image119.jpg"/><Relationship Id="rId389" Type="http://schemas.openxmlformats.org/officeDocument/2006/relationships/image" Target="media/image66.jpg"/><Relationship Id="rId554" Type="http://schemas.openxmlformats.org/officeDocument/2006/relationships/image" Target="media/image146.jpg"/><Relationship Id="rId596" Type="http://schemas.openxmlformats.org/officeDocument/2006/relationships/image" Target="media/image181.jpg"/><Relationship Id="rId761" Type="http://schemas.openxmlformats.org/officeDocument/2006/relationships/image" Target="media/image290.jpg"/><Relationship Id="rId817" Type="http://schemas.openxmlformats.org/officeDocument/2006/relationships/image" Target="media/image332.jpg"/><Relationship Id="rId859" Type="http://schemas.openxmlformats.org/officeDocument/2006/relationships/image" Target="media/image360.jpg"/><Relationship Id="rId249" Type="http://schemas.openxmlformats.org/officeDocument/2006/relationships/image" Target="media/image8.jpg"/><Relationship Id="rId414" Type="http://schemas.openxmlformats.org/officeDocument/2006/relationships/image" Target="media/image85.jpg"/><Relationship Id="rId456" Type="http://schemas.openxmlformats.org/officeDocument/2006/relationships/header" Target="header54.xml"/><Relationship Id="rId498" Type="http://schemas.openxmlformats.org/officeDocument/2006/relationships/footer" Target="footer69.xml"/><Relationship Id="rId621" Type="http://schemas.openxmlformats.org/officeDocument/2006/relationships/image" Target="media/image198.jpg"/><Relationship Id="rId663" Type="http://schemas.openxmlformats.org/officeDocument/2006/relationships/footer" Target="footer85.xml"/><Relationship Id="rId870" Type="http://schemas.openxmlformats.org/officeDocument/2006/relationships/image" Target="media/image363.jpg"/><Relationship Id="rId260" Type="http://schemas.openxmlformats.org/officeDocument/2006/relationships/image" Target="media/image12.jpg"/><Relationship Id="rId316" Type="http://schemas.openxmlformats.org/officeDocument/2006/relationships/footer" Target="footer21.xml"/><Relationship Id="rId523" Type="http://schemas.openxmlformats.org/officeDocument/2006/relationships/image" Target="media/image2692.jpg"/><Relationship Id="rId719" Type="http://schemas.openxmlformats.org/officeDocument/2006/relationships/image" Target="media/image255.jpg"/><Relationship Id="rId358" Type="http://schemas.openxmlformats.org/officeDocument/2006/relationships/footer" Target="footer29.xml"/><Relationship Id="rId565" Type="http://schemas.openxmlformats.org/officeDocument/2006/relationships/image" Target="media/image150.jpg"/><Relationship Id="rId730" Type="http://schemas.openxmlformats.org/officeDocument/2006/relationships/image" Target="media/image265.jpg"/><Relationship Id="rId772" Type="http://schemas.openxmlformats.org/officeDocument/2006/relationships/image" Target="media/image301.jpg"/><Relationship Id="rId828" Type="http://schemas.openxmlformats.org/officeDocument/2006/relationships/image" Target="media/image337.jpg"/><Relationship Id="rId425" Type="http://schemas.openxmlformats.org/officeDocument/2006/relationships/image" Target="media/image89.jpg"/><Relationship Id="rId467" Type="http://schemas.openxmlformats.org/officeDocument/2006/relationships/footer" Target="footer59.xml"/><Relationship Id="rId632" Type="http://schemas.openxmlformats.org/officeDocument/2006/relationships/image" Target="media/image1714.jpg"/><Relationship Id="rId271" Type="http://schemas.openxmlformats.org/officeDocument/2006/relationships/header" Target="header7.xml"/><Relationship Id="rId674" Type="http://schemas.openxmlformats.org/officeDocument/2006/relationships/image" Target="media/image230.jpg"/><Relationship Id="rId881" Type="http://schemas.openxmlformats.org/officeDocument/2006/relationships/image" Target="media/image374.jpg"/><Relationship Id="rId327" Type="http://schemas.openxmlformats.org/officeDocument/2006/relationships/image" Target="media/image35.jpg"/><Relationship Id="rId369" Type="http://schemas.openxmlformats.org/officeDocument/2006/relationships/header" Target="header33.xml"/><Relationship Id="rId534" Type="http://schemas.openxmlformats.org/officeDocument/2006/relationships/footer" Target="footer74.xml"/><Relationship Id="rId576" Type="http://schemas.openxmlformats.org/officeDocument/2006/relationships/image" Target="media/image161.jpg"/><Relationship Id="rId741" Type="http://schemas.openxmlformats.org/officeDocument/2006/relationships/image" Target="media/image270.jpg"/><Relationship Id="rId783" Type="http://schemas.openxmlformats.org/officeDocument/2006/relationships/header" Target="header105.xml"/><Relationship Id="rId839" Type="http://schemas.openxmlformats.org/officeDocument/2006/relationships/header" Target="header112.xml"/><Relationship Id="rId380" Type="http://schemas.openxmlformats.org/officeDocument/2006/relationships/header" Target="header37.xml"/><Relationship Id="rId436" Type="http://schemas.openxmlformats.org/officeDocument/2006/relationships/footer" Target="footer49.xml"/><Relationship Id="rId601" Type="http://schemas.openxmlformats.org/officeDocument/2006/relationships/image" Target="media/image186.jpg"/><Relationship Id="rId643" Type="http://schemas.openxmlformats.org/officeDocument/2006/relationships/image" Target="media/image213.jpg"/><Relationship Id="rId478" Type="http://schemas.openxmlformats.org/officeDocument/2006/relationships/image" Target="media/image104.jpg"/><Relationship Id="rId685" Type="http://schemas.openxmlformats.org/officeDocument/2006/relationships/image" Target="media/image240.jpg"/><Relationship Id="rId850" Type="http://schemas.openxmlformats.org/officeDocument/2006/relationships/image" Target="media/image2560.jpg"/><Relationship Id="rId282" Type="http://schemas.openxmlformats.org/officeDocument/2006/relationships/image" Target="media/image21.jpg"/><Relationship Id="rId338" Type="http://schemas.openxmlformats.org/officeDocument/2006/relationships/footer" Target="footer26.xml"/><Relationship Id="rId503" Type="http://schemas.openxmlformats.org/officeDocument/2006/relationships/image" Target="media/image1338.jpg"/><Relationship Id="rId545" Type="http://schemas.openxmlformats.org/officeDocument/2006/relationships/footer" Target="footer78.xml"/><Relationship Id="rId587" Type="http://schemas.openxmlformats.org/officeDocument/2006/relationships/image" Target="media/image172.jpg"/><Relationship Id="rId710" Type="http://schemas.openxmlformats.org/officeDocument/2006/relationships/image" Target="media/image246.jpg"/><Relationship Id="rId752" Type="http://schemas.openxmlformats.org/officeDocument/2006/relationships/image" Target="media/image281.jpg"/><Relationship Id="rId808" Type="http://schemas.openxmlformats.org/officeDocument/2006/relationships/image" Target="media/image322.jpg"/><Relationship Id="rId8" Type="http://schemas.openxmlformats.org/officeDocument/2006/relationships/image" Target="media/image2.jpg"/><Relationship Id="rId391" Type="http://schemas.openxmlformats.org/officeDocument/2006/relationships/image" Target="media/image68.jpg"/><Relationship Id="rId405" Type="http://schemas.openxmlformats.org/officeDocument/2006/relationships/image" Target="media/image76.jpg"/><Relationship Id="rId447" Type="http://schemas.openxmlformats.org/officeDocument/2006/relationships/image" Target="media/image99.jpg"/><Relationship Id="rId612" Type="http://schemas.openxmlformats.org/officeDocument/2006/relationships/image" Target="media/image195.jpg"/><Relationship Id="rId794" Type="http://schemas.openxmlformats.org/officeDocument/2006/relationships/image" Target="media/image2741.jpg"/><Relationship Id="rId251" Type="http://schemas.openxmlformats.org/officeDocument/2006/relationships/header" Target="header1.xml"/><Relationship Id="rId489" Type="http://schemas.openxmlformats.org/officeDocument/2006/relationships/image" Target="media/image109.jpg"/><Relationship Id="rId654" Type="http://schemas.openxmlformats.org/officeDocument/2006/relationships/image" Target="media/image222.jpg"/><Relationship Id="rId696" Type="http://schemas.openxmlformats.org/officeDocument/2006/relationships/footer" Target="footer94.xml"/><Relationship Id="rId861" Type="http://schemas.openxmlformats.org/officeDocument/2006/relationships/image" Target="media/image2760.jpg"/><Relationship Id="rId293" Type="http://schemas.openxmlformats.org/officeDocument/2006/relationships/header" Target="header13.xml"/><Relationship Id="rId307" Type="http://schemas.openxmlformats.org/officeDocument/2006/relationships/image" Target="media/image27.jpg"/><Relationship Id="rId349" Type="http://schemas.openxmlformats.org/officeDocument/2006/relationships/image" Target="media/image50.jpg"/><Relationship Id="rId514" Type="http://schemas.openxmlformats.org/officeDocument/2006/relationships/image" Target="media/image120.jpg"/><Relationship Id="rId556" Type="http://schemas.openxmlformats.org/officeDocument/2006/relationships/image" Target="media/image148.jpg"/><Relationship Id="rId721" Type="http://schemas.openxmlformats.org/officeDocument/2006/relationships/image" Target="media/image257.jpg"/><Relationship Id="rId763" Type="http://schemas.openxmlformats.org/officeDocument/2006/relationships/image" Target="media/image292.jpg"/><Relationship Id="rId360" Type="http://schemas.openxmlformats.org/officeDocument/2006/relationships/footer" Target="footer30.xml"/><Relationship Id="rId416" Type="http://schemas.openxmlformats.org/officeDocument/2006/relationships/header" Target="header43.xml"/><Relationship Id="rId598" Type="http://schemas.openxmlformats.org/officeDocument/2006/relationships/image" Target="media/image183.jpg"/><Relationship Id="rId819" Type="http://schemas.openxmlformats.org/officeDocument/2006/relationships/image" Target="media/image334.jpg"/><Relationship Id="rId458" Type="http://schemas.openxmlformats.org/officeDocument/2006/relationships/header" Target="header55.xml"/><Relationship Id="rId623" Type="http://schemas.openxmlformats.org/officeDocument/2006/relationships/image" Target="media/image200.jpg"/><Relationship Id="rId665" Type="http://schemas.openxmlformats.org/officeDocument/2006/relationships/header" Target="header87.xml"/><Relationship Id="rId830" Type="http://schemas.openxmlformats.org/officeDocument/2006/relationships/image" Target="media/image339.jpg"/><Relationship Id="rId872" Type="http://schemas.openxmlformats.org/officeDocument/2006/relationships/image" Target="media/image365.jpg"/><Relationship Id="rId262" Type="http://schemas.openxmlformats.org/officeDocument/2006/relationships/header" Target="header4.xml"/><Relationship Id="rId318" Type="http://schemas.openxmlformats.org/officeDocument/2006/relationships/header" Target="header23.xml"/><Relationship Id="rId525" Type="http://schemas.openxmlformats.org/officeDocument/2006/relationships/image" Target="media/image129.jpg"/><Relationship Id="rId567" Type="http://schemas.openxmlformats.org/officeDocument/2006/relationships/image" Target="media/image152.jpg"/><Relationship Id="rId732" Type="http://schemas.openxmlformats.org/officeDocument/2006/relationships/header" Target="header100.xml"/><Relationship Id="rId371" Type="http://schemas.openxmlformats.org/officeDocument/2006/relationships/header" Target="header34.xml"/><Relationship Id="rId774" Type="http://schemas.openxmlformats.org/officeDocument/2006/relationships/image" Target="media/image2736.jpg"/><Relationship Id="rId427" Type="http://schemas.openxmlformats.org/officeDocument/2006/relationships/image" Target="media/image91.jpg"/><Relationship Id="rId469" Type="http://schemas.openxmlformats.org/officeDocument/2006/relationships/footer" Target="footer60.xml"/><Relationship Id="rId634" Type="http://schemas.openxmlformats.org/officeDocument/2006/relationships/image" Target="media/image207.jpg"/><Relationship Id="rId676" Type="http://schemas.openxmlformats.org/officeDocument/2006/relationships/image" Target="media/image231.jpg"/><Relationship Id="rId841" Type="http://schemas.openxmlformats.org/officeDocument/2006/relationships/footer" Target="footer112.xml"/><Relationship Id="rId883" Type="http://schemas.openxmlformats.org/officeDocument/2006/relationships/header" Target="header118.xml"/><Relationship Id="rId273" Type="http://schemas.openxmlformats.org/officeDocument/2006/relationships/footer" Target="footer7.xml"/><Relationship Id="rId329" Type="http://schemas.openxmlformats.org/officeDocument/2006/relationships/image" Target="media/image37.jpg"/><Relationship Id="rId480" Type="http://schemas.openxmlformats.org/officeDocument/2006/relationships/header" Target="header64.xml"/><Relationship Id="rId536" Type="http://schemas.openxmlformats.org/officeDocument/2006/relationships/footer" Target="footer75.xml"/><Relationship Id="rId701" Type="http://schemas.openxmlformats.org/officeDocument/2006/relationships/image" Target="media/image244.jpg"/><Relationship Id="rId340" Type="http://schemas.openxmlformats.org/officeDocument/2006/relationships/footer" Target="footer27.xml"/><Relationship Id="rId578" Type="http://schemas.openxmlformats.org/officeDocument/2006/relationships/image" Target="media/image163.jpg"/><Relationship Id="rId743" Type="http://schemas.openxmlformats.org/officeDocument/2006/relationships/image" Target="media/image272.jpg"/><Relationship Id="rId785" Type="http://schemas.openxmlformats.org/officeDocument/2006/relationships/image" Target="media/image307.jpg"/><Relationship Id="rId382" Type="http://schemas.openxmlformats.org/officeDocument/2006/relationships/footer" Target="footer37.xml"/><Relationship Id="rId438" Type="http://schemas.openxmlformats.org/officeDocument/2006/relationships/header" Target="header51.xml"/><Relationship Id="rId603" Type="http://schemas.openxmlformats.org/officeDocument/2006/relationships/image" Target="media/image187.jpg"/><Relationship Id="rId645" Type="http://schemas.openxmlformats.org/officeDocument/2006/relationships/image" Target="media/image1722.jpg"/><Relationship Id="rId687" Type="http://schemas.openxmlformats.org/officeDocument/2006/relationships/header" Target="header92.xml"/><Relationship Id="rId810" Type="http://schemas.openxmlformats.org/officeDocument/2006/relationships/image" Target="media/image325.jpg"/><Relationship Id="rId852" Type="http://schemas.openxmlformats.org/officeDocument/2006/relationships/image" Target="media/image354.jpg"/><Relationship Id="rId284" Type="http://schemas.openxmlformats.org/officeDocument/2006/relationships/header" Target="header11.xml"/><Relationship Id="rId491" Type="http://schemas.openxmlformats.org/officeDocument/2006/relationships/image" Target="media/image111.jpg"/><Relationship Id="rId505" Type="http://schemas.openxmlformats.org/officeDocument/2006/relationships/header" Target="header70.xml"/><Relationship Id="rId712" Type="http://schemas.openxmlformats.org/officeDocument/2006/relationships/image" Target="media/image248.jpg"/><Relationship Id="rId547" Type="http://schemas.openxmlformats.org/officeDocument/2006/relationships/image" Target="media/image139.jpg"/><Relationship Id="rId589" Type="http://schemas.openxmlformats.org/officeDocument/2006/relationships/image" Target="media/image174.jpg"/><Relationship Id="rId754" Type="http://schemas.openxmlformats.org/officeDocument/2006/relationships/image" Target="media/image283.jpg"/><Relationship Id="rId796" Type="http://schemas.openxmlformats.org/officeDocument/2006/relationships/image" Target="media/image317.jpg"/><Relationship Id="rId351" Type="http://schemas.openxmlformats.org/officeDocument/2006/relationships/image" Target="media/image52.jpg"/><Relationship Id="rId393" Type="http://schemas.openxmlformats.org/officeDocument/2006/relationships/header" Target="header40.xml"/><Relationship Id="rId407" Type="http://schemas.openxmlformats.org/officeDocument/2006/relationships/image" Target="media/image78.jpg"/><Relationship Id="rId449" Type="http://schemas.openxmlformats.org/officeDocument/2006/relationships/image" Target="media/image101.jpg"/><Relationship Id="rId614" Type="http://schemas.openxmlformats.org/officeDocument/2006/relationships/header" Target="header82.xml"/><Relationship Id="rId656" Type="http://schemas.openxmlformats.org/officeDocument/2006/relationships/image" Target="media/image224.jpg"/><Relationship Id="rId821" Type="http://schemas.openxmlformats.org/officeDocument/2006/relationships/image" Target="media/image336.jpg"/><Relationship Id="rId863" Type="http://schemas.openxmlformats.org/officeDocument/2006/relationships/header" Target="header116.xml"/><Relationship Id="rId253" Type="http://schemas.openxmlformats.org/officeDocument/2006/relationships/footer" Target="footer1.xml"/><Relationship Id="rId295" Type="http://schemas.openxmlformats.org/officeDocument/2006/relationships/footer" Target="footer13.xml"/><Relationship Id="rId309" Type="http://schemas.openxmlformats.org/officeDocument/2006/relationships/image" Target="media/image29.jpg"/><Relationship Id="rId460" Type="http://schemas.openxmlformats.org/officeDocument/2006/relationships/footer" Target="footer55.xml"/><Relationship Id="rId516" Type="http://schemas.openxmlformats.org/officeDocument/2006/relationships/image" Target="media/image122.jpg"/><Relationship Id="rId698" Type="http://schemas.openxmlformats.org/officeDocument/2006/relationships/header" Target="header96.xml"/><Relationship Id="rId320" Type="http://schemas.openxmlformats.org/officeDocument/2006/relationships/footer" Target="footer23.xml"/><Relationship Id="rId558" Type="http://schemas.openxmlformats.org/officeDocument/2006/relationships/header" Target="header79.xml"/><Relationship Id="rId723" Type="http://schemas.openxmlformats.org/officeDocument/2006/relationships/image" Target="media/image259.jpg"/><Relationship Id="rId765" Type="http://schemas.openxmlformats.org/officeDocument/2006/relationships/image" Target="media/image294.jpg"/><Relationship Id="rId362" Type="http://schemas.openxmlformats.org/officeDocument/2006/relationships/image" Target="media/image57.jpg"/><Relationship Id="rId418" Type="http://schemas.openxmlformats.org/officeDocument/2006/relationships/footer" Target="footer43.xml"/><Relationship Id="rId625" Type="http://schemas.openxmlformats.org/officeDocument/2006/relationships/image" Target="media/image202.jpg"/><Relationship Id="rId832" Type="http://schemas.openxmlformats.org/officeDocument/2006/relationships/image" Target="media/image341.jpg"/><Relationship Id="rId264" Type="http://schemas.openxmlformats.org/officeDocument/2006/relationships/footer" Target="footer4.xml"/><Relationship Id="rId471" Type="http://schemas.openxmlformats.org/officeDocument/2006/relationships/header" Target="header62.xml"/><Relationship Id="rId667" Type="http://schemas.openxmlformats.org/officeDocument/2006/relationships/image" Target="media/image229.jpg"/><Relationship Id="rId874" Type="http://schemas.openxmlformats.org/officeDocument/2006/relationships/image" Target="media/image367.jpg"/><Relationship Id="rId527" Type="http://schemas.openxmlformats.org/officeDocument/2006/relationships/image" Target="media/image131.jpg"/><Relationship Id="rId569" Type="http://schemas.openxmlformats.org/officeDocument/2006/relationships/image" Target="media/image154.jpg"/><Relationship Id="rId734" Type="http://schemas.openxmlformats.org/officeDocument/2006/relationships/footer" Target="footer100.xml"/><Relationship Id="rId776" Type="http://schemas.openxmlformats.org/officeDocument/2006/relationships/image" Target="media/image304.jpg"/><Relationship Id="rId331" Type="http://schemas.openxmlformats.org/officeDocument/2006/relationships/image" Target="media/image39.jpg"/><Relationship Id="rId373" Type="http://schemas.openxmlformats.org/officeDocument/2006/relationships/footer" Target="footer34.xml"/><Relationship Id="rId429" Type="http://schemas.openxmlformats.org/officeDocument/2006/relationships/header" Target="header47.xml"/><Relationship Id="rId580" Type="http://schemas.openxmlformats.org/officeDocument/2006/relationships/image" Target="media/image165.jpg"/><Relationship Id="rId636" Type="http://schemas.openxmlformats.org/officeDocument/2006/relationships/image" Target="media/image1716.jpg"/><Relationship Id="rId801" Type="http://schemas.openxmlformats.org/officeDocument/2006/relationships/footer" Target="footer106.xml"/><Relationship Id="rId1" Type="http://schemas.openxmlformats.org/officeDocument/2006/relationships/numbering" Target="numbering.xml"/><Relationship Id="rId440" Type="http://schemas.openxmlformats.org/officeDocument/2006/relationships/image" Target="media/image92.jpg"/><Relationship Id="rId678" Type="http://schemas.openxmlformats.org/officeDocument/2006/relationships/image" Target="media/image233.jpg"/><Relationship Id="rId843" Type="http://schemas.openxmlformats.org/officeDocument/2006/relationships/header" Target="header114.xml"/><Relationship Id="rId885" Type="http://schemas.openxmlformats.org/officeDocument/2006/relationships/footer" Target="footer118.xml"/><Relationship Id="rId275" Type="http://schemas.openxmlformats.org/officeDocument/2006/relationships/header" Target="header9.xml"/><Relationship Id="rId300" Type="http://schemas.openxmlformats.org/officeDocument/2006/relationships/header" Target="header17.xml"/><Relationship Id="rId482" Type="http://schemas.openxmlformats.org/officeDocument/2006/relationships/footer" Target="footer64.xml"/><Relationship Id="rId538" Type="http://schemas.openxmlformats.org/officeDocument/2006/relationships/image" Target="media/image136.jpg"/><Relationship Id="rId703" Type="http://schemas.openxmlformats.org/officeDocument/2006/relationships/header" Target="header97.xml"/><Relationship Id="rId745" Type="http://schemas.openxmlformats.org/officeDocument/2006/relationships/image" Target="media/image274.jpg"/><Relationship Id="rId342" Type="http://schemas.openxmlformats.org/officeDocument/2006/relationships/image" Target="media/image2656.jpg"/><Relationship Id="rId384" Type="http://schemas.openxmlformats.org/officeDocument/2006/relationships/header" Target="header39.xml"/><Relationship Id="rId591" Type="http://schemas.openxmlformats.org/officeDocument/2006/relationships/image" Target="media/image176.jpg"/><Relationship Id="rId605" Type="http://schemas.openxmlformats.org/officeDocument/2006/relationships/image" Target="media/image188.jpg"/><Relationship Id="rId787" Type="http://schemas.openxmlformats.org/officeDocument/2006/relationships/image" Target="media/image309.jpg"/><Relationship Id="rId812" Type="http://schemas.openxmlformats.org/officeDocument/2006/relationships/image" Target="media/image327.jpg"/><Relationship Id="rId244" Type="http://schemas.openxmlformats.org/officeDocument/2006/relationships/image" Target="media/image4.jpg"/><Relationship Id="rId647" Type="http://schemas.openxmlformats.org/officeDocument/2006/relationships/image" Target="media/image215.jpg"/><Relationship Id="rId689" Type="http://schemas.openxmlformats.org/officeDocument/2006/relationships/footer" Target="footer92.xml"/><Relationship Id="rId854" Type="http://schemas.openxmlformats.org/officeDocument/2006/relationships/image" Target="media/image356.jpg"/><Relationship Id="rId286" Type="http://schemas.openxmlformats.org/officeDocument/2006/relationships/footer" Target="footer11.xml"/><Relationship Id="rId451" Type="http://schemas.openxmlformats.org/officeDocument/2006/relationships/image" Target="media/image102.jpg"/><Relationship Id="rId493" Type="http://schemas.openxmlformats.org/officeDocument/2006/relationships/header" Target="header67.xml"/><Relationship Id="rId507" Type="http://schemas.openxmlformats.org/officeDocument/2006/relationships/footer" Target="footer70.xml"/><Relationship Id="rId549" Type="http://schemas.openxmlformats.org/officeDocument/2006/relationships/image" Target="media/image141.jpg"/><Relationship Id="rId714" Type="http://schemas.openxmlformats.org/officeDocument/2006/relationships/image" Target="media/image250.jpg"/><Relationship Id="rId756" Type="http://schemas.openxmlformats.org/officeDocument/2006/relationships/image" Target="media/image285.jpg"/><Relationship Id="rId311" Type="http://schemas.openxmlformats.org/officeDocument/2006/relationships/header" Target="header19.xml"/><Relationship Id="rId353" Type="http://schemas.openxmlformats.org/officeDocument/2006/relationships/image" Target="media/image54.jpg"/><Relationship Id="rId395" Type="http://schemas.openxmlformats.org/officeDocument/2006/relationships/footer" Target="footer40.xml"/><Relationship Id="rId409" Type="http://schemas.openxmlformats.org/officeDocument/2006/relationships/image" Target="media/image80.jpg"/><Relationship Id="rId560" Type="http://schemas.openxmlformats.org/officeDocument/2006/relationships/footer" Target="footer79.xml"/><Relationship Id="rId798" Type="http://schemas.openxmlformats.org/officeDocument/2006/relationships/image" Target="media/image318.jpg"/><Relationship Id="rId420" Type="http://schemas.openxmlformats.org/officeDocument/2006/relationships/header" Target="header45.xml"/><Relationship Id="rId616" Type="http://schemas.openxmlformats.org/officeDocument/2006/relationships/footer" Target="footer82.xml"/><Relationship Id="rId658" Type="http://schemas.openxmlformats.org/officeDocument/2006/relationships/image" Target="media/image226.jpg"/><Relationship Id="rId823" Type="http://schemas.openxmlformats.org/officeDocument/2006/relationships/header" Target="header110.xml"/><Relationship Id="rId865" Type="http://schemas.openxmlformats.org/officeDocument/2006/relationships/footer" Target="footer116.xml"/><Relationship Id="rId255" Type="http://schemas.openxmlformats.org/officeDocument/2006/relationships/header" Target="header3.xml"/><Relationship Id="rId297" Type="http://schemas.openxmlformats.org/officeDocument/2006/relationships/header" Target="header15.xml"/><Relationship Id="rId462" Type="http://schemas.openxmlformats.org/officeDocument/2006/relationships/header" Target="header57.xml"/><Relationship Id="rId518" Type="http://schemas.openxmlformats.org/officeDocument/2006/relationships/image" Target="media/image124.jpg"/><Relationship Id="rId725" Type="http://schemas.openxmlformats.org/officeDocument/2006/relationships/image" Target="media/image261.jpg"/><Relationship Id="rId322" Type="http://schemas.openxmlformats.org/officeDocument/2006/relationships/footer" Target="footer24.xml"/><Relationship Id="rId364" Type="http://schemas.openxmlformats.org/officeDocument/2006/relationships/image" Target="media/image59.jpg"/><Relationship Id="rId767" Type="http://schemas.openxmlformats.org/officeDocument/2006/relationships/image" Target="media/image296.jpg"/><Relationship Id="rId571" Type="http://schemas.openxmlformats.org/officeDocument/2006/relationships/image" Target="media/image156.jpg"/><Relationship Id="rId627" Type="http://schemas.openxmlformats.org/officeDocument/2006/relationships/image" Target="media/image1648.jpg"/><Relationship Id="rId669" Type="http://schemas.openxmlformats.org/officeDocument/2006/relationships/header" Target="header89.xml"/><Relationship Id="rId834" Type="http://schemas.openxmlformats.org/officeDocument/2006/relationships/image" Target="media/image343.jpg"/><Relationship Id="rId876" Type="http://schemas.openxmlformats.org/officeDocument/2006/relationships/image" Target="media/image369.jpg"/><Relationship Id="rId266" Type="http://schemas.openxmlformats.org/officeDocument/2006/relationships/header" Target="header6.xml"/><Relationship Id="rId431" Type="http://schemas.openxmlformats.org/officeDocument/2006/relationships/footer" Target="footer47.xml"/><Relationship Id="rId473" Type="http://schemas.openxmlformats.org/officeDocument/2006/relationships/footer" Target="footer62.xml"/><Relationship Id="rId529" Type="http://schemas.openxmlformats.org/officeDocument/2006/relationships/image" Target="media/image133.jpg"/><Relationship Id="rId680" Type="http://schemas.openxmlformats.org/officeDocument/2006/relationships/image" Target="media/image235.jpg"/><Relationship Id="rId736" Type="http://schemas.openxmlformats.org/officeDocument/2006/relationships/header" Target="header102.xml"/><Relationship Id="rId333" Type="http://schemas.openxmlformats.org/officeDocument/2006/relationships/image" Target="media/image41.jpg"/><Relationship Id="rId540" Type="http://schemas.openxmlformats.org/officeDocument/2006/relationships/header" Target="header76.xml"/><Relationship Id="rId778" Type="http://schemas.openxmlformats.org/officeDocument/2006/relationships/image" Target="media/image306.jpg"/><Relationship Id="rId375" Type="http://schemas.openxmlformats.org/officeDocument/2006/relationships/header" Target="header36.xml"/><Relationship Id="rId582" Type="http://schemas.openxmlformats.org/officeDocument/2006/relationships/image" Target="media/image167.jpg"/><Relationship Id="rId638" Type="http://schemas.openxmlformats.org/officeDocument/2006/relationships/image" Target="media/image209.jpg"/><Relationship Id="rId803" Type="http://schemas.openxmlformats.org/officeDocument/2006/relationships/header" Target="header108.xml"/><Relationship Id="rId845" Type="http://schemas.openxmlformats.org/officeDocument/2006/relationships/image" Target="media/image348.jpg"/><Relationship Id="rId3" Type="http://schemas.openxmlformats.org/officeDocument/2006/relationships/settings" Target="settings.xml"/><Relationship Id="rId277" Type="http://schemas.openxmlformats.org/officeDocument/2006/relationships/image" Target="media/image16.jpg"/><Relationship Id="rId400" Type="http://schemas.openxmlformats.org/officeDocument/2006/relationships/image" Target="media/image71.jpg"/><Relationship Id="rId442" Type="http://schemas.openxmlformats.org/officeDocument/2006/relationships/image" Target="media/image94.jpg"/><Relationship Id="rId484" Type="http://schemas.openxmlformats.org/officeDocument/2006/relationships/header" Target="header66.xml"/><Relationship Id="rId705" Type="http://schemas.openxmlformats.org/officeDocument/2006/relationships/footer" Target="footer97.xml"/><Relationship Id="rId887" Type="http://schemas.openxmlformats.org/officeDocument/2006/relationships/header" Target="header120.xml"/><Relationship Id="rId302" Type="http://schemas.openxmlformats.org/officeDocument/2006/relationships/footer" Target="footer17.xml"/><Relationship Id="rId344" Type="http://schemas.openxmlformats.org/officeDocument/2006/relationships/image" Target="media/image45.jpg"/><Relationship Id="rId691" Type="http://schemas.openxmlformats.org/officeDocument/2006/relationships/footer" Target="footer93.xml"/><Relationship Id="rId747" Type="http://schemas.openxmlformats.org/officeDocument/2006/relationships/image" Target="media/image276.jpg"/><Relationship Id="rId789" Type="http://schemas.openxmlformats.org/officeDocument/2006/relationships/image" Target="media/image311.jpg"/><Relationship Id="rId386" Type="http://schemas.openxmlformats.org/officeDocument/2006/relationships/image" Target="media/image63.jpg"/><Relationship Id="rId551" Type="http://schemas.openxmlformats.org/officeDocument/2006/relationships/image" Target="media/image143.jpg"/><Relationship Id="rId593" Type="http://schemas.openxmlformats.org/officeDocument/2006/relationships/image" Target="media/image178.jpg"/><Relationship Id="rId607" Type="http://schemas.openxmlformats.org/officeDocument/2006/relationships/image" Target="media/image190.jpg"/><Relationship Id="rId649" Type="http://schemas.openxmlformats.org/officeDocument/2006/relationships/image" Target="media/image217.jpg"/><Relationship Id="rId814" Type="http://schemas.openxmlformats.org/officeDocument/2006/relationships/image" Target="media/image329.jpg"/><Relationship Id="rId856" Type="http://schemas.openxmlformats.org/officeDocument/2006/relationships/image" Target="media/image358.jpg"/><Relationship Id="rId246" Type="http://schemas.openxmlformats.org/officeDocument/2006/relationships/image" Target="media/image2642.jpg"/><Relationship Id="rId288" Type="http://schemas.openxmlformats.org/officeDocument/2006/relationships/footer" Target="footer12.xml"/><Relationship Id="rId411" Type="http://schemas.openxmlformats.org/officeDocument/2006/relationships/image" Target="media/image82.jpg"/><Relationship Id="rId453" Type="http://schemas.openxmlformats.org/officeDocument/2006/relationships/header" Target="header53.xml"/><Relationship Id="rId509" Type="http://schemas.openxmlformats.org/officeDocument/2006/relationships/header" Target="header72.xml"/><Relationship Id="rId660" Type="http://schemas.openxmlformats.org/officeDocument/2006/relationships/image" Target="media/image228.jpg"/><Relationship Id="rId313" Type="http://schemas.openxmlformats.org/officeDocument/2006/relationships/footer" Target="footer19.xml"/><Relationship Id="rId495" Type="http://schemas.openxmlformats.org/officeDocument/2006/relationships/footer" Target="footer67.xml"/><Relationship Id="rId716" Type="http://schemas.openxmlformats.org/officeDocument/2006/relationships/image" Target="media/image252.jpg"/><Relationship Id="rId758" Type="http://schemas.openxmlformats.org/officeDocument/2006/relationships/image" Target="media/image287.jpg"/><Relationship Id="rId355" Type="http://schemas.openxmlformats.org/officeDocument/2006/relationships/header" Target="header28.xml"/><Relationship Id="rId397" Type="http://schemas.openxmlformats.org/officeDocument/2006/relationships/header" Target="header42.xml"/><Relationship Id="rId520" Type="http://schemas.openxmlformats.org/officeDocument/2006/relationships/image" Target="media/image1431.jpg"/><Relationship Id="rId562" Type="http://schemas.openxmlformats.org/officeDocument/2006/relationships/header" Target="header81.xml"/><Relationship Id="rId618" Type="http://schemas.openxmlformats.org/officeDocument/2006/relationships/header" Target="header84.xml"/><Relationship Id="rId825" Type="http://schemas.openxmlformats.org/officeDocument/2006/relationships/footer" Target="footer110.xml"/><Relationship Id="rId257" Type="http://schemas.openxmlformats.org/officeDocument/2006/relationships/image" Target="media/image9.jpg"/><Relationship Id="rId422" Type="http://schemas.openxmlformats.org/officeDocument/2006/relationships/image" Target="media/image87.jpg"/><Relationship Id="rId464" Type="http://schemas.openxmlformats.org/officeDocument/2006/relationships/header" Target="header58.xml"/><Relationship Id="rId867" Type="http://schemas.openxmlformats.org/officeDocument/2006/relationships/footer" Target="footer117.xml"/><Relationship Id="rId299" Type="http://schemas.openxmlformats.org/officeDocument/2006/relationships/header" Target="header16.xml"/><Relationship Id="rId727" Type="http://schemas.openxmlformats.org/officeDocument/2006/relationships/image" Target="media/image263.jpg"/><Relationship Id="rId366" Type="http://schemas.openxmlformats.org/officeDocument/2006/relationships/header" Target="header32.xml"/><Relationship Id="rId573" Type="http://schemas.openxmlformats.org/officeDocument/2006/relationships/image" Target="media/image158.jpg"/><Relationship Id="rId780" Type="http://schemas.openxmlformats.org/officeDocument/2006/relationships/header" Target="header104.xml"/><Relationship Id="rId433" Type="http://schemas.openxmlformats.org/officeDocument/2006/relationships/footer" Target="footer48.xml"/><Relationship Id="rId878" Type="http://schemas.openxmlformats.org/officeDocument/2006/relationships/image" Target="media/image371.jpg"/><Relationship Id="rId640" Type="http://schemas.openxmlformats.org/officeDocument/2006/relationships/image" Target="media/image1719.jpg"/><Relationship Id="rId738" Type="http://schemas.openxmlformats.org/officeDocument/2006/relationships/image" Target="media/image267.jpg"/><Relationship Id="rId377" Type="http://schemas.openxmlformats.org/officeDocument/2006/relationships/image" Target="media/image60.jpg"/><Relationship Id="rId500" Type="http://schemas.openxmlformats.org/officeDocument/2006/relationships/image" Target="media/image114.jpg"/><Relationship Id="rId584" Type="http://schemas.openxmlformats.org/officeDocument/2006/relationships/image" Target="media/image169.jpg"/><Relationship Id="rId805" Type="http://schemas.openxmlformats.org/officeDocument/2006/relationships/image" Target="media/image319.jpg"/><Relationship Id="rId5" Type="http://schemas.openxmlformats.org/officeDocument/2006/relationships/footnotes" Target="footnotes.xml"/><Relationship Id="rId791" Type="http://schemas.openxmlformats.org/officeDocument/2006/relationships/image" Target="media/image313.jpg"/><Relationship Id="rId889" Type="http://schemas.openxmlformats.org/officeDocument/2006/relationships/fontTable" Target="fontTable.xml"/><Relationship Id="rId444" Type="http://schemas.openxmlformats.org/officeDocument/2006/relationships/image" Target="media/image96.jpg"/><Relationship Id="rId651" Type="http://schemas.openxmlformats.org/officeDocument/2006/relationships/image" Target="media/image219.jpg"/><Relationship Id="rId749" Type="http://schemas.openxmlformats.org/officeDocument/2006/relationships/image" Target="media/image278.jpg"/><Relationship Id="rId290" Type="http://schemas.openxmlformats.org/officeDocument/2006/relationships/image" Target="media/image23.jpg"/><Relationship Id="rId304" Type="http://schemas.openxmlformats.org/officeDocument/2006/relationships/footer" Target="footer18.xml"/><Relationship Id="rId388" Type="http://schemas.openxmlformats.org/officeDocument/2006/relationships/image" Target="media/image65.jpg"/><Relationship Id="rId511" Type="http://schemas.openxmlformats.org/officeDocument/2006/relationships/image" Target="media/image118.jpg"/><Relationship Id="rId609" Type="http://schemas.openxmlformats.org/officeDocument/2006/relationships/image" Target="media/image192.jpg"/><Relationship Id="rId595" Type="http://schemas.openxmlformats.org/officeDocument/2006/relationships/image" Target="media/image180.jpg"/><Relationship Id="rId816" Type="http://schemas.openxmlformats.org/officeDocument/2006/relationships/image" Target="media/image331.jpg"/><Relationship Id="rId248" Type="http://schemas.openxmlformats.org/officeDocument/2006/relationships/image" Target="media/image7.jpg"/><Relationship Id="rId455" Type="http://schemas.openxmlformats.org/officeDocument/2006/relationships/footer" Target="footer53.xml"/><Relationship Id="rId662" Type="http://schemas.openxmlformats.org/officeDocument/2006/relationships/header" Target="header86.xml"/><Relationship Id="rId315" Type="http://schemas.openxmlformats.org/officeDocument/2006/relationships/header" Target="header21.xml"/><Relationship Id="rId522" Type="http://schemas.openxmlformats.org/officeDocument/2006/relationships/image" Target="media/image127.jpg"/><Relationship Id="rId399" Type="http://schemas.openxmlformats.org/officeDocument/2006/relationships/image" Target="media/image70.jpg"/><Relationship Id="rId827" Type="http://schemas.openxmlformats.org/officeDocument/2006/relationships/footer" Target="footer111.xml"/><Relationship Id="rId259" Type="http://schemas.openxmlformats.org/officeDocument/2006/relationships/image" Target="media/image11.jpg"/><Relationship Id="rId466" Type="http://schemas.openxmlformats.org/officeDocument/2006/relationships/footer" Target="footer58.xml"/><Relationship Id="rId673" Type="http://schemas.openxmlformats.org/officeDocument/2006/relationships/footer" Target="footer90.xml"/><Relationship Id="rId880" Type="http://schemas.openxmlformats.org/officeDocument/2006/relationships/image" Target="media/image373.jpg"/><Relationship Id="rId326" Type="http://schemas.openxmlformats.org/officeDocument/2006/relationships/image" Target="media/image34.jpg"/><Relationship Id="rId533" Type="http://schemas.openxmlformats.org/officeDocument/2006/relationships/footer" Target="footer73.xml"/><Relationship Id="rId740" Type="http://schemas.openxmlformats.org/officeDocument/2006/relationships/image" Target="media/image269.jpg"/><Relationship Id="rId838" Type="http://schemas.openxmlformats.org/officeDocument/2006/relationships/image" Target="media/image347.jpg"/><Relationship Id="rId477" Type="http://schemas.openxmlformats.org/officeDocument/2006/relationships/image" Target="media/image1252.jpg"/><Relationship Id="rId600" Type="http://schemas.openxmlformats.org/officeDocument/2006/relationships/image" Target="media/image185.jpg"/><Relationship Id="rId684" Type="http://schemas.openxmlformats.org/officeDocument/2006/relationships/image" Target="media/image239.jpg"/><Relationship Id="rId337" Type="http://schemas.openxmlformats.org/officeDocument/2006/relationships/footer" Target="footer25.xml"/><Relationship Id="rId544" Type="http://schemas.openxmlformats.org/officeDocument/2006/relationships/header" Target="header78.xml"/><Relationship Id="rId751" Type="http://schemas.openxmlformats.org/officeDocument/2006/relationships/image" Target="media/image280.jpg"/><Relationship Id="rId849" Type="http://schemas.openxmlformats.org/officeDocument/2006/relationships/image" Target="media/image352.jpg"/><Relationship Id="rId390" Type="http://schemas.openxmlformats.org/officeDocument/2006/relationships/image" Target="media/image67.jpg"/><Relationship Id="rId404" Type="http://schemas.openxmlformats.org/officeDocument/2006/relationships/image" Target="media/image75.jpg"/><Relationship Id="rId611" Type="http://schemas.openxmlformats.org/officeDocument/2006/relationships/image" Target="media/image194.jpg"/><Relationship Id="rId250" Type="http://schemas.openxmlformats.org/officeDocument/2006/relationships/image" Target="media/image323.jpg"/><Relationship Id="rId488" Type="http://schemas.openxmlformats.org/officeDocument/2006/relationships/image" Target="media/image108.jpg"/><Relationship Id="rId695" Type="http://schemas.openxmlformats.org/officeDocument/2006/relationships/header" Target="header95.xml"/><Relationship Id="rId709" Type="http://schemas.openxmlformats.org/officeDocument/2006/relationships/image" Target="media/image245.jpg"/><Relationship Id="rId348" Type="http://schemas.openxmlformats.org/officeDocument/2006/relationships/image" Target="media/image49.jpg"/><Relationship Id="rId555" Type="http://schemas.openxmlformats.org/officeDocument/2006/relationships/image" Target="media/image147.jpg"/><Relationship Id="rId762" Type="http://schemas.openxmlformats.org/officeDocument/2006/relationships/image" Target="media/image291.jpg"/><Relationship Id="rId415" Type="http://schemas.openxmlformats.org/officeDocument/2006/relationships/image" Target="media/image86.jpg"/><Relationship Id="rId622" Type="http://schemas.openxmlformats.org/officeDocument/2006/relationships/image" Target="media/image199.jpg"/><Relationship Id="rId261" Type="http://schemas.openxmlformats.org/officeDocument/2006/relationships/image" Target="media/image13.jpg"/><Relationship Id="rId499" Type="http://schemas.openxmlformats.org/officeDocument/2006/relationships/image" Target="media/image113.jpg"/><Relationship Id="rId359" Type="http://schemas.openxmlformats.org/officeDocument/2006/relationships/header" Target="header30.xml"/><Relationship Id="rId566" Type="http://schemas.openxmlformats.org/officeDocument/2006/relationships/image" Target="media/image151.jpg"/><Relationship Id="rId773" Type="http://schemas.openxmlformats.org/officeDocument/2006/relationships/image" Target="media/image302.jpg"/><Relationship Id="rId426" Type="http://schemas.openxmlformats.org/officeDocument/2006/relationships/image" Target="media/image90.jpg"/><Relationship Id="rId633" Type="http://schemas.openxmlformats.org/officeDocument/2006/relationships/image" Target="media/image1715.jpg"/><Relationship Id="rId840" Type="http://schemas.openxmlformats.org/officeDocument/2006/relationships/header" Target="header113.xml"/><Relationship Id="rId272" Type="http://schemas.openxmlformats.org/officeDocument/2006/relationships/header" Target="header8.xml"/><Relationship Id="rId577" Type="http://schemas.openxmlformats.org/officeDocument/2006/relationships/image" Target="media/image162.jpg"/><Relationship Id="rId700" Type="http://schemas.openxmlformats.org/officeDocument/2006/relationships/image" Target="media/image243.jpg"/><Relationship Id="rId784" Type="http://schemas.openxmlformats.org/officeDocument/2006/relationships/footer" Target="footer105.xml"/><Relationship Id="rId437" Type="http://schemas.openxmlformats.org/officeDocument/2006/relationships/footer" Target="footer50.xml"/><Relationship Id="rId644" Type="http://schemas.openxmlformats.org/officeDocument/2006/relationships/image" Target="media/image214.jpg"/><Relationship Id="rId851" Type="http://schemas.openxmlformats.org/officeDocument/2006/relationships/image" Target="media/image353.jpg"/><Relationship Id="rId283" Type="http://schemas.openxmlformats.org/officeDocument/2006/relationships/header" Target="header10.xml"/><Relationship Id="rId490" Type="http://schemas.openxmlformats.org/officeDocument/2006/relationships/image" Target="media/image110.jpg"/><Relationship Id="rId504" Type="http://schemas.openxmlformats.org/officeDocument/2006/relationships/image" Target="media/image117.jpg"/><Relationship Id="rId711" Type="http://schemas.openxmlformats.org/officeDocument/2006/relationships/image" Target="media/image247.jpg"/><Relationship Id="rId350" Type="http://schemas.openxmlformats.org/officeDocument/2006/relationships/image" Target="media/image51.jpg"/><Relationship Id="rId588" Type="http://schemas.openxmlformats.org/officeDocument/2006/relationships/image" Target="media/image173.jpg"/><Relationship Id="rId795" Type="http://schemas.openxmlformats.org/officeDocument/2006/relationships/image" Target="media/image316.jpg"/><Relationship Id="rId809" Type="http://schemas.openxmlformats.org/officeDocument/2006/relationships/image" Target="media/image324.jpg"/><Relationship Id="rId9" Type="http://schemas.openxmlformats.org/officeDocument/2006/relationships/image" Target="media/image3.jpg"/><Relationship Id="rId448" Type="http://schemas.openxmlformats.org/officeDocument/2006/relationships/image" Target="media/image100.jpg"/><Relationship Id="rId655" Type="http://schemas.openxmlformats.org/officeDocument/2006/relationships/image" Target="media/image223.jpg"/><Relationship Id="rId862" Type="http://schemas.openxmlformats.org/officeDocument/2006/relationships/header" Target="header115.xml"/><Relationship Id="rId294" Type="http://schemas.openxmlformats.org/officeDocument/2006/relationships/header" Target="header14.xml"/><Relationship Id="rId308" Type="http://schemas.openxmlformats.org/officeDocument/2006/relationships/image" Target="media/image28.jpg"/><Relationship Id="rId515" Type="http://schemas.openxmlformats.org/officeDocument/2006/relationships/image" Target="media/image121.jpg"/><Relationship Id="rId722" Type="http://schemas.openxmlformats.org/officeDocument/2006/relationships/image" Target="media/image258.jpg"/><Relationship Id="rId361" Type="http://schemas.openxmlformats.org/officeDocument/2006/relationships/image" Target="media/image56.jpg"/><Relationship Id="rId599" Type="http://schemas.openxmlformats.org/officeDocument/2006/relationships/image" Target="media/image184.jpg"/><Relationship Id="rId459" Type="http://schemas.openxmlformats.org/officeDocument/2006/relationships/header" Target="header56.xml"/><Relationship Id="rId666" Type="http://schemas.openxmlformats.org/officeDocument/2006/relationships/footer" Target="footer87.xml"/><Relationship Id="rId873" Type="http://schemas.openxmlformats.org/officeDocument/2006/relationships/image" Target="media/image366.jpg"/><Relationship Id="rId319" Type="http://schemas.openxmlformats.org/officeDocument/2006/relationships/footer" Target="footer22.xml"/><Relationship Id="rId526" Type="http://schemas.openxmlformats.org/officeDocument/2006/relationships/image" Target="media/image130.jpg"/><Relationship Id="rId733" Type="http://schemas.openxmlformats.org/officeDocument/2006/relationships/header" Target="header10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269</Pages>
  <Words>49623</Words>
  <Characters>272927</Characters>
  <Application>Microsoft Office Word</Application>
  <DocSecurity>0</DocSecurity>
  <Lines>2274</Lines>
  <Paragraphs>643</Paragraphs>
  <ScaleCrop>false</ScaleCrop>
  <Company/>
  <LinksUpToDate>false</LinksUpToDate>
  <CharactersWithSpaces>321907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2023-05-31T16:16:00Z</dcterms:created>
  <dcterms:modified xsi:type="dcterms:W3CDTF">2023-05-31T16:16:00Z</dcterms:modified>
</cp:coreProperties>
</file>