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9294" w14:textId="77777777" w:rsidR="00AB01AF" w:rsidRDefault="00AB01AF" w:rsidP="002247E0">
      <w:pPr>
        <w:spacing w:after="33" w:line="256" w:lineRule="auto"/>
        <w:ind w:left="722"/>
        <w:jc w:val="center"/>
        <w:rPr>
          <w:b/>
        </w:rPr>
      </w:pPr>
    </w:p>
    <w:p w14:paraId="6DA84144" w14:textId="77777777" w:rsidR="003C2A45" w:rsidRPr="00FC73B5" w:rsidRDefault="003C2A45" w:rsidP="003C2A45">
      <w:pPr>
        <w:jc w:val="center"/>
        <w:rPr>
          <w:b/>
          <w:szCs w:val="24"/>
        </w:rPr>
      </w:pPr>
      <w:r w:rsidRPr="00FC73B5">
        <w:rPr>
          <w:b/>
          <w:szCs w:val="24"/>
        </w:rPr>
        <w:t>MINISTERIO DE EDUCACIÓN</w:t>
      </w:r>
    </w:p>
    <w:p w14:paraId="6ADCC2E4" w14:textId="77777777" w:rsidR="003C2A45" w:rsidRPr="00FC73B5" w:rsidRDefault="003C2A45" w:rsidP="003C2A45">
      <w:pPr>
        <w:jc w:val="center"/>
        <w:rPr>
          <w:b/>
          <w:szCs w:val="24"/>
        </w:rPr>
      </w:pPr>
      <w:r w:rsidRPr="00FC73B5">
        <w:rPr>
          <w:b/>
          <w:szCs w:val="24"/>
        </w:rPr>
        <w:t>AUDITORÍA INTERNA</w:t>
      </w:r>
    </w:p>
    <w:p w14:paraId="322D81F7" w14:textId="70435ACD" w:rsidR="003C2A45" w:rsidRPr="00B82A12" w:rsidRDefault="003C2A45" w:rsidP="003C2A45">
      <w:pPr>
        <w:jc w:val="center"/>
        <w:rPr>
          <w:b/>
          <w:szCs w:val="24"/>
        </w:rPr>
      </w:pPr>
      <w:r w:rsidRPr="00B82A12">
        <w:rPr>
          <w:b/>
          <w:szCs w:val="24"/>
        </w:rPr>
        <w:t>INFORME O-DIDAI/</w:t>
      </w:r>
      <w:r w:rsidRPr="00B82A12">
        <w:rPr>
          <w:b/>
          <w:bCs/>
        </w:rPr>
        <w:t xml:space="preserve"> SUB-</w:t>
      </w:r>
      <w:r>
        <w:rPr>
          <w:b/>
          <w:bCs/>
        </w:rPr>
        <w:t>18</w:t>
      </w:r>
      <w:r w:rsidR="00C27249">
        <w:rPr>
          <w:b/>
          <w:bCs/>
        </w:rPr>
        <w:t>4</w:t>
      </w:r>
      <w:r>
        <w:rPr>
          <w:b/>
          <w:bCs/>
        </w:rPr>
        <w:t>-2023</w:t>
      </w:r>
    </w:p>
    <w:p w14:paraId="16DFB22E" w14:textId="58710954" w:rsidR="003C2A45" w:rsidRPr="004A3FAA" w:rsidRDefault="003C2A45" w:rsidP="003C2A45">
      <w:pPr>
        <w:jc w:val="center"/>
        <w:rPr>
          <w:b/>
          <w:bCs/>
          <w:szCs w:val="24"/>
        </w:rPr>
      </w:pPr>
      <w:r w:rsidRPr="004A3FAA">
        <w:rPr>
          <w:b/>
          <w:bCs/>
          <w:szCs w:val="24"/>
        </w:rPr>
        <w:t>SIAD</w:t>
      </w:r>
      <w:r>
        <w:rPr>
          <w:b/>
          <w:bCs/>
          <w:szCs w:val="24"/>
        </w:rPr>
        <w:t>: 63</w:t>
      </w:r>
      <w:r w:rsidR="00C27249">
        <w:rPr>
          <w:b/>
          <w:bCs/>
          <w:szCs w:val="24"/>
        </w:rPr>
        <w:t>3173</w:t>
      </w:r>
    </w:p>
    <w:p w14:paraId="1EC35333" w14:textId="77777777" w:rsidR="003C2A45" w:rsidRPr="00FC73B5" w:rsidRDefault="003C2A45" w:rsidP="003C2A45">
      <w:pPr>
        <w:rPr>
          <w:szCs w:val="24"/>
        </w:rPr>
      </w:pPr>
    </w:p>
    <w:p w14:paraId="465B7FC1" w14:textId="77777777" w:rsidR="003C2A45" w:rsidRPr="00FC73B5" w:rsidRDefault="003C2A45" w:rsidP="003C2A45">
      <w:pPr>
        <w:rPr>
          <w:szCs w:val="24"/>
        </w:rPr>
      </w:pPr>
    </w:p>
    <w:p w14:paraId="3F40D9BE" w14:textId="77777777" w:rsidR="003C2A45" w:rsidRPr="00FC73B5" w:rsidRDefault="003C2A45" w:rsidP="003C2A45">
      <w:pPr>
        <w:ind w:left="0" w:firstLine="0"/>
        <w:rPr>
          <w:szCs w:val="24"/>
        </w:rPr>
      </w:pPr>
    </w:p>
    <w:p w14:paraId="35EE2491" w14:textId="77777777" w:rsidR="003C2A45" w:rsidRPr="00FC73B5" w:rsidRDefault="003C2A45" w:rsidP="003C2A45">
      <w:pPr>
        <w:rPr>
          <w:szCs w:val="24"/>
        </w:rPr>
      </w:pPr>
    </w:p>
    <w:p w14:paraId="0BFDA0A7" w14:textId="77777777" w:rsidR="003C2A45" w:rsidRPr="00FC73B5" w:rsidRDefault="003C2A45" w:rsidP="003C2A45">
      <w:pPr>
        <w:rPr>
          <w:szCs w:val="24"/>
        </w:rPr>
      </w:pPr>
    </w:p>
    <w:p w14:paraId="1C08CF35" w14:textId="2661AECF" w:rsidR="003C2A45" w:rsidRDefault="003C2A45" w:rsidP="003C2A45">
      <w:pPr>
        <w:rPr>
          <w:szCs w:val="24"/>
        </w:rPr>
      </w:pPr>
    </w:p>
    <w:p w14:paraId="0C7C0CF3" w14:textId="77777777" w:rsidR="00894D2B" w:rsidRPr="00FC73B5" w:rsidRDefault="00894D2B" w:rsidP="003C2A45">
      <w:pPr>
        <w:rPr>
          <w:szCs w:val="24"/>
        </w:rPr>
      </w:pPr>
    </w:p>
    <w:p w14:paraId="1901E1FF" w14:textId="77777777" w:rsidR="003C2A45" w:rsidRPr="00FC73B5" w:rsidRDefault="003C2A45" w:rsidP="003C2A45">
      <w:pPr>
        <w:rPr>
          <w:szCs w:val="24"/>
        </w:rPr>
      </w:pPr>
    </w:p>
    <w:p w14:paraId="7847C0E2" w14:textId="7E8DF5F3" w:rsidR="003C2A45" w:rsidRDefault="003C2A45" w:rsidP="003C2A45">
      <w:pPr>
        <w:rPr>
          <w:szCs w:val="24"/>
        </w:rPr>
      </w:pPr>
    </w:p>
    <w:p w14:paraId="27216ACF" w14:textId="480B40AB" w:rsidR="00C27249" w:rsidRDefault="00C27249" w:rsidP="003C2A45">
      <w:pPr>
        <w:rPr>
          <w:szCs w:val="24"/>
        </w:rPr>
      </w:pPr>
    </w:p>
    <w:p w14:paraId="72BCC62C" w14:textId="77777777" w:rsidR="00C27249" w:rsidRPr="00FC73B5" w:rsidRDefault="00C27249" w:rsidP="003C2A45">
      <w:pPr>
        <w:rPr>
          <w:szCs w:val="24"/>
        </w:rPr>
      </w:pPr>
    </w:p>
    <w:p w14:paraId="73BFA8B7" w14:textId="77777777" w:rsidR="003C2A45" w:rsidRPr="00FC73B5" w:rsidRDefault="003C2A45" w:rsidP="003C2A45">
      <w:pPr>
        <w:rPr>
          <w:szCs w:val="24"/>
        </w:rPr>
      </w:pPr>
    </w:p>
    <w:p w14:paraId="1AB8762F" w14:textId="77777777" w:rsidR="003C2A45" w:rsidRPr="00FC73B5" w:rsidRDefault="003C2A45" w:rsidP="003C2A45">
      <w:pPr>
        <w:rPr>
          <w:szCs w:val="24"/>
        </w:rPr>
      </w:pPr>
    </w:p>
    <w:p w14:paraId="319AACBC" w14:textId="67995A92" w:rsidR="003C2A45" w:rsidRPr="00EC72A9" w:rsidRDefault="003C2A45" w:rsidP="003C2A45">
      <w:pPr>
        <w:jc w:val="center"/>
        <w:rPr>
          <w:b/>
          <w:bCs/>
          <w:sz w:val="28"/>
          <w:szCs w:val="28"/>
        </w:rPr>
      </w:pPr>
      <w:r w:rsidRPr="00EC72A9">
        <w:rPr>
          <w:b/>
          <w:bCs/>
          <w:spacing w:val="9"/>
          <w:sz w:val="28"/>
          <w:szCs w:val="28"/>
          <w:shd w:val="clear" w:color="auto" w:fill="FFFFFF"/>
        </w:rPr>
        <w:t xml:space="preserve">Consejo o consultoría de </w:t>
      </w:r>
      <w:r w:rsidRPr="00EC72A9">
        <w:rPr>
          <w:b/>
          <w:bCs/>
          <w:sz w:val="28"/>
          <w:szCs w:val="28"/>
        </w:rPr>
        <w:t>verificación del cumplimiento de la normativa aplicable a los movimiento</w:t>
      </w:r>
      <w:r>
        <w:rPr>
          <w:b/>
          <w:bCs/>
          <w:sz w:val="28"/>
          <w:szCs w:val="28"/>
        </w:rPr>
        <w:t>s</w:t>
      </w:r>
      <w:r w:rsidRPr="00EC72A9">
        <w:rPr>
          <w:b/>
          <w:bCs/>
          <w:sz w:val="28"/>
          <w:szCs w:val="28"/>
        </w:rPr>
        <w:t xml:space="preserve"> administrativos y bloqueo de salarios, por el período comprendido del 1 de enero de 2023 al 30 de septiembre de 2023, en la Dirección Departamental de Educación de </w:t>
      </w:r>
      <w:r w:rsidR="00C27249">
        <w:rPr>
          <w:b/>
          <w:bCs/>
          <w:sz w:val="28"/>
          <w:szCs w:val="28"/>
        </w:rPr>
        <w:t>Pet</w:t>
      </w:r>
      <w:r w:rsidR="00C500FF">
        <w:rPr>
          <w:b/>
          <w:bCs/>
          <w:sz w:val="28"/>
          <w:szCs w:val="28"/>
        </w:rPr>
        <w:t>é</w:t>
      </w:r>
      <w:r w:rsidR="00C27249">
        <w:rPr>
          <w:b/>
          <w:bCs/>
          <w:sz w:val="28"/>
          <w:szCs w:val="28"/>
        </w:rPr>
        <w:t>n</w:t>
      </w:r>
      <w:r w:rsidRPr="00EC72A9">
        <w:rPr>
          <w:b/>
          <w:bCs/>
          <w:sz w:val="28"/>
          <w:szCs w:val="28"/>
        </w:rPr>
        <w:t>.</w:t>
      </w:r>
    </w:p>
    <w:p w14:paraId="15E182F7" w14:textId="08B40E1C" w:rsidR="003C2A45" w:rsidRPr="00D05827" w:rsidRDefault="003C2A45" w:rsidP="003C2A45">
      <w:pPr>
        <w:jc w:val="center"/>
        <w:rPr>
          <w:b/>
          <w:bCs/>
          <w:spacing w:val="9"/>
          <w:shd w:val="clear" w:color="auto" w:fill="FFFFFF"/>
        </w:rPr>
      </w:pPr>
    </w:p>
    <w:p w14:paraId="0769E8F8" w14:textId="77777777" w:rsidR="003C2A45" w:rsidRPr="00D05827" w:rsidRDefault="003C2A45" w:rsidP="003C2A45">
      <w:pPr>
        <w:jc w:val="center"/>
        <w:rPr>
          <w:b/>
          <w:bCs/>
          <w:szCs w:val="24"/>
        </w:rPr>
      </w:pPr>
    </w:p>
    <w:p w14:paraId="7C609083" w14:textId="77777777" w:rsidR="003C2A45" w:rsidRPr="00D05827" w:rsidRDefault="003C2A45" w:rsidP="003C2A45">
      <w:pPr>
        <w:jc w:val="center"/>
        <w:rPr>
          <w:b/>
          <w:bCs/>
          <w:szCs w:val="24"/>
        </w:rPr>
      </w:pPr>
    </w:p>
    <w:p w14:paraId="1F94E355" w14:textId="77777777" w:rsidR="003C2A45" w:rsidRPr="00FC73B5" w:rsidRDefault="003C2A45" w:rsidP="003C2A45">
      <w:pPr>
        <w:rPr>
          <w:szCs w:val="24"/>
        </w:rPr>
      </w:pPr>
    </w:p>
    <w:p w14:paraId="2DE20387" w14:textId="77777777" w:rsidR="003C2A45" w:rsidRPr="00FC73B5" w:rsidRDefault="003C2A45" w:rsidP="003C2A45">
      <w:pPr>
        <w:rPr>
          <w:szCs w:val="24"/>
        </w:rPr>
      </w:pPr>
    </w:p>
    <w:p w14:paraId="52AE2F1A" w14:textId="77777777" w:rsidR="003C2A45" w:rsidRPr="00FC73B5" w:rsidRDefault="003C2A45" w:rsidP="003C2A45">
      <w:pPr>
        <w:rPr>
          <w:szCs w:val="24"/>
        </w:rPr>
      </w:pPr>
    </w:p>
    <w:p w14:paraId="7F51E935" w14:textId="77777777" w:rsidR="003C2A45" w:rsidRPr="00FC73B5" w:rsidRDefault="003C2A45" w:rsidP="003C2A45">
      <w:pPr>
        <w:rPr>
          <w:szCs w:val="24"/>
        </w:rPr>
      </w:pPr>
    </w:p>
    <w:p w14:paraId="046CA49F" w14:textId="77777777" w:rsidR="003C2A45" w:rsidRDefault="003C2A45" w:rsidP="003C2A45">
      <w:pPr>
        <w:rPr>
          <w:szCs w:val="24"/>
        </w:rPr>
      </w:pPr>
    </w:p>
    <w:p w14:paraId="56F41FBB" w14:textId="77777777" w:rsidR="003C2A45" w:rsidRDefault="003C2A45" w:rsidP="003C2A45">
      <w:pPr>
        <w:rPr>
          <w:szCs w:val="24"/>
        </w:rPr>
      </w:pPr>
    </w:p>
    <w:p w14:paraId="6E723D12" w14:textId="77777777" w:rsidR="003C2A45" w:rsidRDefault="003C2A45" w:rsidP="003C2A45">
      <w:pPr>
        <w:rPr>
          <w:szCs w:val="24"/>
        </w:rPr>
      </w:pPr>
    </w:p>
    <w:p w14:paraId="2F9DCA36" w14:textId="77777777" w:rsidR="003C2A45" w:rsidRPr="00FC73B5" w:rsidRDefault="003C2A45" w:rsidP="003C2A45">
      <w:pPr>
        <w:rPr>
          <w:szCs w:val="24"/>
        </w:rPr>
      </w:pPr>
    </w:p>
    <w:p w14:paraId="53633808" w14:textId="77777777" w:rsidR="003C2A45" w:rsidRPr="00FC73B5" w:rsidRDefault="003C2A45" w:rsidP="003C2A45">
      <w:pPr>
        <w:rPr>
          <w:szCs w:val="24"/>
        </w:rPr>
      </w:pPr>
    </w:p>
    <w:p w14:paraId="20697083" w14:textId="77777777" w:rsidR="003C2A45" w:rsidRDefault="003C2A45" w:rsidP="003C2A45">
      <w:pPr>
        <w:rPr>
          <w:szCs w:val="24"/>
        </w:rPr>
      </w:pPr>
    </w:p>
    <w:p w14:paraId="080E10C2" w14:textId="77777777" w:rsidR="003C2A45" w:rsidRDefault="003C2A45" w:rsidP="003C2A45">
      <w:pPr>
        <w:rPr>
          <w:szCs w:val="24"/>
        </w:rPr>
      </w:pPr>
    </w:p>
    <w:p w14:paraId="1EA59AAD" w14:textId="77777777" w:rsidR="003C2A45" w:rsidRDefault="003C2A45" w:rsidP="003C2A45">
      <w:pPr>
        <w:rPr>
          <w:szCs w:val="24"/>
        </w:rPr>
      </w:pPr>
    </w:p>
    <w:p w14:paraId="522B9B2A" w14:textId="77777777" w:rsidR="003C2A45" w:rsidRPr="00FC73B5" w:rsidRDefault="003C2A45" w:rsidP="003C2A45">
      <w:pPr>
        <w:rPr>
          <w:szCs w:val="24"/>
        </w:rPr>
      </w:pPr>
    </w:p>
    <w:p w14:paraId="6DEC7C90" w14:textId="77777777" w:rsidR="003C2A45" w:rsidRPr="00FC73B5" w:rsidRDefault="003C2A45" w:rsidP="003C2A45">
      <w:pPr>
        <w:jc w:val="center"/>
        <w:rPr>
          <w:b/>
          <w:szCs w:val="24"/>
        </w:rPr>
      </w:pPr>
      <w:r w:rsidRPr="00FC73B5">
        <w:rPr>
          <w:b/>
          <w:szCs w:val="24"/>
        </w:rPr>
        <w:t>GUATEMALA,</w:t>
      </w:r>
      <w:r>
        <w:rPr>
          <w:b/>
          <w:szCs w:val="24"/>
        </w:rPr>
        <w:t xml:space="preserve"> NOVIEMBRE</w:t>
      </w:r>
      <w:r w:rsidRPr="00FC73B5">
        <w:rPr>
          <w:b/>
          <w:szCs w:val="24"/>
        </w:rPr>
        <w:t xml:space="preserve"> DE 202</w:t>
      </w:r>
      <w:r>
        <w:rPr>
          <w:b/>
          <w:szCs w:val="24"/>
        </w:rPr>
        <w:t>3</w:t>
      </w:r>
    </w:p>
    <w:p w14:paraId="24738624" w14:textId="77777777" w:rsidR="003C2A45" w:rsidRDefault="003C2A45" w:rsidP="003C2A45">
      <w:pPr>
        <w:spacing w:after="33" w:line="259" w:lineRule="auto"/>
        <w:ind w:left="722" w:right="1"/>
        <w:jc w:val="center"/>
        <w:rPr>
          <w:b/>
        </w:rPr>
      </w:pPr>
    </w:p>
    <w:p w14:paraId="7EEDE738" w14:textId="77777777" w:rsidR="003C2A45" w:rsidRDefault="003C2A45" w:rsidP="003C2A45">
      <w:pPr>
        <w:spacing w:after="33" w:line="259" w:lineRule="auto"/>
        <w:ind w:left="722" w:right="1"/>
        <w:jc w:val="center"/>
        <w:rPr>
          <w:b/>
        </w:rPr>
      </w:pPr>
    </w:p>
    <w:p w14:paraId="07CC4EE0" w14:textId="77777777" w:rsidR="003C2A45" w:rsidRDefault="003C2A45" w:rsidP="003C2A45">
      <w:pPr>
        <w:spacing w:after="33" w:line="259" w:lineRule="auto"/>
        <w:ind w:left="722" w:right="1"/>
        <w:jc w:val="center"/>
        <w:rPr>
          <w:b/>
        </w:rPr>
      </w:pPr>
    </w:p>
    <w:p w14:paraId="43FAA0D8" w14:textId="77777777" w:rsidR="003C2A45" w:rsidRDefault="003C2A45" w:rsidP="003C2A45">
      <w:pPr>
        <w:spacing w:after="33" w:line="259" w:lineRule="auto"/>
        <w:ind w:left="722" w:right="1"/>
        <w:jc w:val="center"/>
        <w:rPr>
          <w:b/>
        </w:rPr>
      </w:pPr>
    </w:p>
    <w:p w14:paraId="00F96486" w14:textId="77777777" w:rsidR="003C2A45" w:rsidRDefault="003C2A45" w:rsidP="003C2A45">
      <w:pPr>
        <w:spacing w:after="33" w:line="259" w:lineRule="auto"/>
        <w:ind w:left="722" w:right="1"/>
        <w:jc w:val="center"/>
        <w:rPr>
          <w:b/>
        </w:rPr>
      </w:pPr>
    </w:p>
    <w:p w14:paraId="7A922B4A" w14:textId="77777777" w:rsidR="003C2A45" w:rsidRDefault="003C2A45" w:rsidP="003C2A45">
      <w:pPr>
        <w:spacing w:after="33" w:line="259" w:lineRule="auto"/>
        <w:ind w:left="722" w:right="1"/>
        <w:jc w:val="center"/>
        <w:rPr>
          <w:b/>
        </w:rPr>
      </w:pPr>
    </w:p>
    <w:p w14:paraId="5493A214" w14:textId="77777777" w:rsidR="003C2A45" w:rsidRDefault="003C2A45" w:rsidP="003C2A45">
      <w:pPr>
        <w:spacing w:after="33" w:line="259" w:lineRule="auto"/>
        <w:ind w:left="722" w:right="709"/>
        <w:jc w:val="center"/>
      </w:pPr>
      <w:r>
        <w:rPr>
          <w:b/>
        </w:rPr>
        <w:t>INDICE</w:t>
      </w:r>
    </w:p>
    <w:p w14:paraId="3EBDC9BC" w14:textId="77777777" w:rsidR="003C2A45" w:rsidRDefault="003C2A45" w:rsidP="003C2A45">
      <w:pPr>
        <w:spacing w:after="22" w:line="259" w:lineRule="auto"/>
        <w:ind w:left="0" w:firstLine="0"/>
        <w:jc w:val="left"/>
      </w:pPr>
      <w:r>
        <w:t xml:space="preserve"> </w:t>
      </w:r>
    </w:p>
    <w:p w14:paraId="11F0FD6D" w14:textId="77777777" w:rsidR="003C2A45" w:rsidRDefault="003C2A45" w:rsidP="003C2A45">
      <w:pPr>
        <w:spacing w:after="85" w:line="259" w:lineRule="auto"/>
        <w:ind w:left="0" w:firstLine="0"/>
        <w:jc w:val="left"/>
      </w:pPr>
      <w:r>
        <w:t xml:space="preserve"> </w:t>
      </w:r>
    </w:p>
    <w:p w14:paraId="6537070D" w14:textId="77777777" w:rsidR="003C2A45" w:rsidRDefault="003C2A45" w:rsidP="003C2A45">
      <w:pPr>
        <w:pStyle w:val="TDC1"/>
        <w:tabs>
          <w:tab w:val="right" w:pos="8117"/>
        </w:tabs>
      </w:pPr>
    </w:p>
    <w:p w14:paraId="0B16705E" w14:textId="78300400" w:rsidR="003C2A45" w:rsidRDefault="003C2A45" w:rsidP="008C53E6">
      <w:pPr>
        <w:pStyle w:val="TDC1"/>
        <w:numPr>
          <w:ilvl w:val="0"/>
          <w:numId w:val="24"/>
        </w:numPr>
        <w:tabs>
          <w:tab w:val="right" w:pos="8117"/>
        </w:tabs>
      </w:pPr>
      <w:r>
        <w:t xml:space="preserve">INTRODUCCION </w:t>
      </w:r>
      <w:r>
        <w:tab/>
        <w:t>1</w:t>
      </w:r>
    </w:p>
    <w:p w14:paraId="76E1762D" w14:textId="77777777" w:rsidR="003C2A45" w:rsidRDefault="003C2A45" w:rsidP="003C2A45">
      <w:pPr>
        <w:pStyle w:val="TDC1"/>
        <w:tabs>
          <w:tab w:val="right" w:pos="8117"/>
        </w:tabs>
      </w:pPr>
    </w:p>
    <w:p w14:paraId="427F86BF" w14:textId="39B0A85D" w:rsidR="003C2A45" w:rsidRDefault="003C2A45" w:rsidP="008C53E6">
      <w:pPr>
        <w:pStyle w:val="TDC1"/>
        <w:numPr>
          <w:ilvl w:val="0"/>
          <w:numId w:val="24"/>
        </w:numPr>
        <w:tabs>
          <w:tab w:val="right" w:pos="8117"/>
        </w:tabs>
      </w:pPr>
      <w:r>
        <w:t>OBJETIVOS</w:t>
      </w:r>
      <w:r>
        <w:tab/>
        <w:t>1</w:t>
      </w:r>
    </w:p>
    <w:p w14:paraId="31612488" w14:textId="77777777" w:rsidR="003C2A45" w:rsidRDefault="003C2A45" w:rsidP="003C2A45">
      <w:pPr>
        <w:pStyle w:val="TDC1"/>
        <w:tabs>
          <w:tab w:val="right" w:pos="8117"/>
        </w:tabs>
      </w:pPr>
    </w:p>
    <w:p w14:paraId="76C33265" w14:textId="38071CB9" w:rsidR="003C2A45" w:rsidRDefault="003C2A45" w:rsidP="008C53E6">
      <w:pPr>
        <w:pStyle w:val="TDC1"/>
        <w:numPr>
          <w:ilvl w:val="0"/>
          <w:numId w:val="24"/>
        </w:numPr>
        <w:tabs>
          <w:tab w:val="right" w:pos="8117"/>
        </w:tabs>
        <w:spacing w:line="276" w:lineRule="auto"/>
      </w:pPr>
      <w:r>
        <w:t>ALCANCE DE LA ACTIVIDAD</w:t>
      </w:r>
      <w:r>
        <w:tab/>
        <w:t>1</w:t>
      </w:r>
    </w:p>
    <w:p w14:paraId="60EE2A91" w14:textId="77777777" w:rsidR="006679CB" w:rsidRDefault="006679CB" w:rsidP="006679CB">
      <w:pPr>
        <w:pStyle w:val="TDC1"/>
        <w:tabs>
          <w:tab w:val="right" w:pos="8117"/>
        </w:tabs>
        <w:spacing w:line="276" w:lineRule="auto"/>
      </w:pPr>
    </w:p>
    <w:p w14:paraId="49CB0882" w14:textId="283112F5" w:rsidR="003C2A45" w:rsidRDefault="003C2A45" w:rsidP="008C53E6">
      <w:pPr>
        <w:pStyle w:val="TDC1"/>
        <w:numPr>
          <w:ilvl w:val="0"/>
          <w:numId w:val="24"/>
        </w:numPr>
        <w:tabs>
          <w:tab w:val="right" w:pos="8117"/>
        </w:tabs>
        <w:spacing w:line="276" w:lineRule="auto"/>
      </w:pPr>
      <w:r>
        <w:t>RESULTADOS DE LA ACTIVIDAD</w:t>
      </w:r>
      <w:r>
        <w:tab/>
      </w:r>
      <w:r w:rsidR="008C53E6">
        <w:t>1</w:t>
      </w:r>
    </w:p>
    <w:p w14:paraId="6D110CBA" w14:textId="0155ECBC" w:rsidR="006679CB" w:rsidRDefault="006679CB" w:rsidP="006679CB">
      <w:pPr>
        <w:pStyle w:val="TDC1"/>
        <w:tabs>
          <w:tab w:val="right" w:pos="8117"/>
        </w:tabs>
        <w:spacing w:line="276" w:lineRule="auto"/>
      </w:pPr>
    </w:p>
    <w:p w14:paraId="4EB3E34E" w14:textId="1A981D1F" w:rsidR="006679CB" w:rsidRPr="005A0853" w:rsidRDefault="00A35C00" w:rsidP="006679CB">
      <w:pPr>
        <w:widowControl w:val="0"/>
        <w:kinsoku w:val="0"/>
        <w:overflowPunct w:val="0"/>
        <w:autoSpaceDE w:val="0"/>
        <w:autoSpaceDN w:val="0"/>
        <w:adjustRightInd w:val="0"/>
        <w:spacing w:after="0" w:line="240" w:lineRule="auto"/>
        <w:jc w:val="left"/>
        <w:rPr>
          <w:b/>
          <w:bCs/>
          <w:spacing w:val="-2"/>
        </w:rPr>
      </w:pPr>
      <w:r>
        <w:rPr>
          <w:b/>
          <w:bCs/>
          <w:spacing w:val="4"/>
        </w:rPr>
        <w:t>5.</w:t>
      </w:r>
      <w:r w:rsidR="008C53E6">
        <w:rPr>
          <w:b/>
          <w:bCs/>
          <w:spacing w:val="4"/>
        </w:rPr>
        <w:t xml:space="preserve"> CONCLUSIÓN</w:t>
      </w:r>
      <w:r w:rsidR="006679CB">
        <w:rPr>
          <w:b/>
          <w:bCs/>
          <w:spacing w:val="-2"/>
        </w:rPr>
        <w:tab/>
      </w:r>
      <w:r w:rsidR="006679CB">
        <w:rPr>
          <w:b/>
          <w:bCs/>
          <w:spacing w:val="-2"/>
        </w:rPr>
        <w:tab/>
      </w:r>
      <w:r w:rsidR="006679CB">
        <w:rPr>
          <w:b/>
          <w:bCs/>
          <w:spacing w:val="-2"/>
        </w:rPr>
        <w:tab/>
      </w:r>
      <w:r w:rsidR="006679CB">
        <w:rPr>
          <w:b/>
          <w:bCs/>
          <w:spacing w:val="-2"/>
        </w:rPr>
        <w:tab/>
      </w:r>
      <w:r w:rsidR="006679CB">
        <w:rPr>
          <w:b/>
          <w:bCs/>
          <w:spacing w:val="-2"/>
        </w:rPr>
        <w:tab/>
      </w:r>
      <w:r w:rsidR="006679CB">
        <w:rPr>
          <w:b/>
          <w:bCs/>
          <w:spacing w:val="-2"/>
        </w:rPr>
        <w:tab/>
        <w:t xml:space="preserve">        </w:t>
      </w:r>
      <w:r w:rsidR="00F52D5E">
        <w:rPr>
          <w:b/>
          <w:bCs/>
          <w:spacing w:val="-2"/>
        </w:rPr>
        <w:tab/>
      </w:r>
      <w:r w:rsidR="00F52D5E">
        <w:rPr>
          <w:b/>
          <w:bCs/>
          <w:spacing w:val="-2"/>
        </w:rPr>
        <w:tab/>
        <w:t xml:space="preserve">        </w:t>
      </w:r>
      <w:r w:rsidR="006679CB">
        <w:rPr>
          <w:b/>
          <w:bCs/>
          <w:spacing w:val="-2"/>
        </w:rPr>
        <w:t xml:space="preserve">  </w:t>
      </w:r>
      <w:r w:rsidR="00D11030">
        <w:rPr>
          <w:b/>
          <w:bCs/>
          <w:spacing w:val="-2"/>
        </w:rPr>
        <w:t xml:space="preserve">    </w:t>
      </w:r>
      <w:r w:rsidR="006679CB">
        <w:rPr>
          <w:b/>
          <w:bCs/>
          <w:spacing w:val="-2"/>
        </w:rPr>
        <w:t>2</w:t>
      </w:r>
    </w:p>
    <w:p w14:paraId="344824AD" w14:textId="44B24114" w:rsidR="006679CB" w:rsidRPr="008C53E6" w:rsidRDefault="006679CB" w:rsidP="006679CB">
      <w:pPr>
        <w:pStyle w:val="TDC1"/>
        <w:tabs>
          <w:tab w:val="right" w:pos="8117"/>
        </w:tabs>
        <w:spacing w:line="276" w:lineRule="auto"/>
        <w:rPr>
          <w:sz w:val="32"/>
          <w:szCs w:val="32"/>
        </w:rPr>
      </w:pPr>
    </w:p>
    <w:p w14:paraId="106CDEF6" w14:textId="3E9F81D6" w:rsidR="003C2A45" w:rsidRDefault="00A35C00" w:rsidP="006679CB">
      <w:pPr>
        <w:pStyle w:val="TDC1"/>
        <w:tabs>
          <w:tab w:val="right" w:pos="8117"/>
        </w:tabs>
        <w:spacing w:line="276" w:lineRule="auto"/>
        <w:ind w:left="0" w:firstLine="0"/>
      </w:pPr>
      <w:r>
        <w:t>6.</w:t>
      </w:r>
      <w:r w:rsidR="008C53E6">
        <w:t xml:space="preserve"> </w:t>
      </w:r>
      <w:r w:rsidR="003C2A45">
        <w:t>RECOMENDACIONES</w:t>
      </w:r>
      <w:proofErr w:type="gramStart"/>
      <w:r w:rsidR="003C2A45">
        <w:tab/>
      </w:r>
      <w:r w:rsidR="00D11030">
        <w:t xml:space="preserve">  </w:t>
      </w:r>
      <w:r w:rsidR="008C53E6">
        <w:t>3</w:t>
      </w:r>
      <w:proofErr w:type="gramEnd"/>
    </w:p>
    <w:p w14:paraId="6145F973" w14:textId="77777777" w:rsidR="008C53E6" w:rsidRDefault="008C53E6" w:rsidP="006679CB">
      <w:pPr>
        <w:pStyle w:val="TDC1"/>
        <w:tabs>
          <w:tab w:val="right" w:pos="8117"/>
        </w:tabs>
        <w:spacing w:line="276" w:lineRule="auto"/>
      </w:pPr>
    </w:p>
    <w:p w14:paraId="488A500C" w14:textId="23BC7292" w:rsidR="003C2A45" w:rsidRDefault="003C2A45" w:rsidP="006679CB">
      <w:pPr>
        <w:pStyle w:val="TDC1"/>
        <w:tabs>
          <w:tab w:val="right" w:pos="8117"/>
        </w:tabs>
        <w:spacing w:line="276" w:lineRule="auto"/>
      </w:pPr>
      <w:r>
        <w:t>ANEXOS</w:t>
      </w:r>
      <w:r>
        <w:tab/>
      </w:r>
      <w:r w:rsidR="00F52D5E">
        <w:t>5</w:t>
      </w:r>
    </w:p>
    <w:p w14:paraId="6F02EB09" w14:textId="659F03E1" w:rsidR="006E19FA" w:rsidRDefault="006E19FA" w:rsidP="006679CB">
      <w:pPr>
        <w:pStyle w:val="TDC1"/>
        <w:tabs>
          <w:tab w:val="right" w:pos="8117"/>
        </w:tabs>
        <w:spacing w:line="276" w:lineRule="auto"/>
        <w:sectPr w:rsidR="006E19FA" w:rsidSect="004A0EA2">
          <w:headerReference w:type="default" r:id="rId11"/>
          <w:pgSz w:w="12240" w:h="15840"/>
          <w:pgMar w:top="1159" w:right="2412" w:bottom="665" w:left="1701" w:header="720" w:footer="519" w:gutter="0"/>
          <w:cols w:space="720"/>
        </w:sectPr>
      </w:pPr>
    </w:p>
    <w:p w14:paraId="52A97028" w14:textId="77777777" w:rsidR="006E19FA" w:rsidRDefault="006E19FA" w:rsidP="006E19FA">
      <w:pPr>
        <w:pStyle w:val="Prrafodelista"/>
        <w:spacing w:after="0" w:line="276" w:lineRule="auto"/>
        <w:ind w:left="350" w:firstLine="0"/>
        <w:rPr>
          <w:rFonts w:eastAsia="Times New Roman"/>
          <w:b/>
          <w:color w:val="auto"/>
          <w:szCs w:val="24"/>
          <w:bdr w:val="none" w:sz="0" w:space="0" w:color="auto" w:frame="1"/>
        </w:rPr>
      </w:pPr>
    </w:p>
    <w:p w14:paraId="3511C3B9" w14:textId="2064B611" w:rsidR="003C2A45" w:rsidRPr="00AD5DFB" w:rsidRDefault="003C2A45" w:rsidP="00AD5DFB">
      <w:pPr>
        <w:pStyle w:val="Prrafodelista"/>
        <w:numPr>
          <w:ilvl w:val="0"/>
          <w:numId w:val="18"/>
        </w:numPr>
        <w:spacing w:after="0" w:line="276" w:lineRule="auto"/>
        <w:rPr>
          <w:rFonts w:eastAsia="Times New Roman"/>
          <w:b/>
          <w:color w:val="auto"/>
          <w:szCs w:val="24"/>
          <w:bdr w:val="none" w:sz="0" w:space="0" w:color="auto" w:frame="1"/>
        </w:rPr>
      </w:pPr>
      <w:r w:rsidRPr="00AD5DFB">
        <w:rPr>
          <w:rFonts w:eastAsia="Times New Roman"/>
          <w:b/>
          <w:color w:val="auto"/>
          <w:szCs w:val="24"/>
          <w:bdr w:val="none" w:sz="0" w:space="0" w:color="auto" w:frame="1"/>
        </w:rPr>
        <w:t>INTRODUCCIÓN</w:t>
      </w:r>
    </w:p>
    <w:p w14:paraId="058E6135" w14:textId="700CEAD2" w:rsidR="003C2A45" w:rsidRPr="009C3996" w:rsidRDefault="003C2A45" w:rsidP="003C2A45">
      <w:r w:rsidRPr="009C3996">
        <w:rPr>
          <w:rStyle w:val="normaltextrun"/>
          <w:lang w:val="es-ES"/>
        </w:rPr>
        <w:t xml:space="preserve">De conformidad con el nombramiento de Auditoría </w:t>
      </w:r>
      <w:r w:rsidRPr="009C3996">
        <w:rPr>
          <w:rStyle w:val="normaltextrun"/>
          <w:b/>
          <w:bCs/>
          <w:lang w:val="es-ES"/>
        </w:rPr>
        <w:t>O-DIDAI/SUB-18</w:t>
      </w:r>
      <w:r w:rsidR="00C27249">
        <w:rPr>
          <w:rStyle w:val="normaltextrun"/>
          <w:b/>
          <w:bCs/>
          <w:lang w:val="es-ES"/>
        </w:rPr>
        <w:t>4</w:t>
      </w:r>
      <w:r w:rsidRPr="009C3996">
        <w:rPr>
          <w:rStyle w:val="normaltextrun"/>
          <w:b/>
          <w:bCs/>
          <w:lang w:val="es-ES"/>
        </w:rPr>
        <w:t>-2023</w:t>
      </w:r>
      <w:r w:rsidRPr="009C3996">
        <w:rPr>
          <w:rStyle w:val="normaltextrun"/>
          <w:lang w:val="es-ES"/>
        </w:rPr>
        <w:t xml:space="preserve"> de fecha 2</w:t>
      </w:r>
      <w:r w:rsidR="00C27249">
        <w:rPr>
          <w:rStyle w:val="normaltextrun"/>
          <w:lang w:val="es-ES"/>
        </w:rPr>
        <w:t>7</w:t>
      </w:r>
      <w:r w:rsidRPr="009C3996">
        <w:rPr>
          <w:rStyle w:val="normaltextrun"/>
          <w:lang w:val="es-ES"/>
        </w:rPr>
        <w:t xml:space="preserve"> de octubre de 2023, </w:t>
      </w:r>
      <w:r w:rsidRPr="009C3996">
        <w:t xml:space="preserve">emitido por la </w:t>
      </w:r>
      <w:proofErr w:type="gramStart"/>
      <w:r w:rsidRPr="009C3996">
        <w:t>Directora</w:t>
      </w:r>
      <w:proofErr w:type="gramEnd"/>
      <w:r w:rsidRPr="009C3996">
        <w:t xml:space="preserve"> de Auditoría Interna del Ministerio de Educación, fui designad</w:t>
      </w:r>
      <w:r w:rsidR="006D4EC5">
        <w:t>o</w:t>
      </w:r>
      <w:r w:rsidRPr="009C3996">
        <w:t xml:space="preserve"> para realizar consejo o consultoría de verificación del cumplimiento de la normativa aplicable a los movimiento administrativos y bloqueo de salarios, por el período comprendido del 1 de enero de 2023 al 30 de septiembre de 2023, en la Dirección Departamental de Educación de </w:t>
      </w:r>
      <w:r w:rsidR="00C27249">
        <w:t>Pet</w:t>
      </w:r>
      <w:r w:rsidR="006D4EC5">
        <w:t>é</w:t>
      </w:r>
      <w:r w:rsidR="00C27249">
        <w:t>n</w:t>
      </w:r>
      <w:r w:rsidRPr="009C3996">
        <w:t>.</w:t>
      </w:r>
    </w:p>
    <w:p w14:paraId="4233EF4B" w14:textId="77777777" w:rsidR="003C2A45" w:rsidRPr="0079760A" w:rsidRDefault="003C2A45" w:rsidP="003C2A45">
      <w:pPr>
        <w:widowControl w:val="0"/>
        <w:tabs>
          <w:tab w:val="left" w:pos="5241"/>
        </w:tabs>
        <w:autoSpaceDE w:val="0"/>
        <w:autoSpaceDN w:val="0"/>
        <w:adjustRightInd w:val="0"/>
        <w:spacing w:line="240" w:lineRule="auto"/>
        <w:ind w:left="0" w:right="-660" w:firstLine="0"/>
        <w:rPr>
          <w:rFonts w:eastAsia="Times New Roman"/>
          <w:color w:val="auto"/>
          <w:szCs w:val="24"/>
          <w:bdr w:val="none" w:sz="0" w:space="0" w:color="auto" w:frame="1"/>
        </w:rPr>
      </w:pPr>
    </w:p>
    <w:p w14:paraId="5D6FDD32" w14:textId="106EF076" w:rsidR="003C2A45" w:rsidRPr="00AD5DFB" w:rsidRDefault="003C2A45" w:rsidP="00AD5DFB">
      <w:pPr>
        <w:pStyle w:val="Prrafodelista"/>
        <w:numPr>
          <w:ilvl w:val="0"/>
          <w:numId w:val="18"/>
        </w:numPr>
        <w:spacing w:after="0" w:line="276" w:lineRule="auto"/>
        <w:rPr>
          <w:rFonts w:eastAsia="Times New Roman"/>
          <w:b/>
          <w:color w:val="auto"/>
          <w:szCs w:val="24"/>
          <w:bdr w:val="none" w:sz="0" w:space="0" w:color="auto" w:frame="1"/>
        </w:rPr>
      </w:pPr>
      <w:r w:rsidRPr="00AD5DFB">
        <w:rPr>
          <w:rFonts w:eastAsia="Times New Roman"/>
          <w:b/>
          <w:color w:val="auto"/>
          <w:szCs w:val="24"/>
          <w:bdr w:val="none" w:sz="0" w:space="0" w:color="auto" w:frame="1"/>
        </w:rPr>
        <w:t>OBJETIVOS</w:t>
      </w:r>
    </w:p>
    <w:p w14:paraId="2785B5E9" w14:textId="77777777" w:rsidR="003C2A45" w:rsidRPr="0079760A" w:rsidRDefault="003C2A45" w:rsidP="003C2A45">
      <w:pPr>
        <w:spacing w:after="0" w:line="276" w:lineRule="auto"/>
        <w:ind w:left="0"/>
        <w:rPr>
          <w:rFonts w:eastAsia="Times New Roman"/>
          <w:b/>
          <w:color w:val="auto"/>
          <w:szCs w:val="24"/>
          <w:bdr w:val="none" w:sz="0" w:space="0" w:color="auto" w:frame="1"/>
        </w:rPr>
      </w:pPr>
    </w:p>
    <w:p w14:paraId="4FA070F4" w14:textId="77777777" w:rsidR="003C2A45" w:rsidRPr="0079760A" w:rsidRDefault="003C2A45" w:rsidP="003C2A45">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General</w:t>
      </w:r>
    </w:p>
    <w:p w14:paraId="591A1B27" w14:textId="77777777" w:rsidR="003C2A45" w:rsidRDefault="003C2A45" w:rsidP="00343991">
      <w:pPr>
        <w:spacing w:after="0" w:line="276" w:lineRule="auto"/>
        <w:ind w:left="0"/>
        <w:rPr>
          <w:rFonts w:eastAsia="Times New Roman"/>
          <w:color w:val="auto"/>
          <w:szCs w:val="24"/>
          <w:bdr w:val="none" w:sz="0" w:space="0" w:color="auto" w:frame="1"/>
        </w:rPr>
      </w:pPr>
      <w:r>
        <w:rPr>
          <w:rFonts w:eastAsia="Times New Roman"/>
          <w:color w:val="auto"/>
          <w:szCs w:val="24"/>
          <w:bdr w:val="none" w:sz="0" w:space="0" w:color="auto" w:frame="1"/>
        </w:rPr>
        <w:t>Verificar el cumplimiento de la normativa aplicable a los movimientos administrativos y bloqueo de salarios.</w:t>
      </w:r>
    </w:p>
    <w:p w14:paraId="59909131" w14:textId="77777777" w:rsidR="003C2A45" w:rsidRPr="0079760A" w:rsidRDefault="003C2A45" w:rsidP="003C2A45">
      <w:pPr>
        <w:spacing w:after="0" w:line="276" w:lineRule="auto"/>
        <w:ind w:left="0"/>
        <w:rPr>
          <w:rFonts w:eastAsia="Times New Roman"/>
          <w:color w:val="auto"/>
          <w:szCs w:val="24"/>
          <w:bdr w:val="none" w:sz="0" w:space="0" w:color="auto" w:frame="1"/>
        </w:rPr>
      </w:pPr>
    </w:p>
    <w:p w14:paraId="1A1EDF77" w14:textId="77777777" w:rsidR="003C2A45" w:rsidRPr="0079760A" w:rsidRDefault="003C2A45" w:rsidP="003C2A45">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Específico</w:t>
      </w:r>
    </w:p>
    <w:p w14:paraId="2D6FA9D4" w14:textId="77777777" w:rsidR="003C2A45" w:rsidRPr="00983424" w:rsidRDefault="003C2A45" w:rsidP="003C2A45">
      <w:pPr>
        <w:pStyle w:val="Prrafodelista"/>
        <w:numPr>
          <w:ilvl w:val="0"/>
          <w:numId w:val="16"/>
        </w:numPr>
        <w:spacing w:after="0" w:line="276" w:lineRule="auto"/>
        <w:ind w:left="284" w:hanging="284"/>
        <w:rPr>
          <w:rFonts w:eastAsia="Times New Roman"/>
          <w:color w:val="auto"/>
          <w:szCs w:val="24"/>
          <w:bdr w:val="none" w:sz="0" w:space="0" w:color="auto" w:frame="1"/>
        </w:rPr>
      </w:pPr>
      <w:r w:rsidRPr="00983424">
        <w:rPr>
          <w:rFonts w:eastAsia="Times New Roman"/>
          <w:color w:val="auto"/>
          <w:szCs w:val="24"/>
          <w:bdr w:val="none" w:sz="0" w:space="0" w:color="auto" w:frame="1"/>
        </w:rPr>
        <w:t>Verificar si los movimientos administrativos generaron sueldos pagados no devengados.</w:t>
      </w:r>
    </w:p>
    <w:p w14:paraId="2FD2FC70" w14:textId="77777777" w:rsidR="003C2A45" w:rsidRDefault="003C2A45" w:rsidP="00343991">
      <w:pPr>
        <w:spacing w:after="0" w:line="240" w:lineRule="auto"/>
        <w:ind w:left="0"/>
        <w:rPr>
          <w:rFonts w:eastAsia="Times New Roman"/>
          <w:color w:val="auto"/>
          <w:szCs w:val="24"/>
          <w:bdr w:val="none" w:sz="0" w:space="0" w:color="auto" w:frame="1"/>
        </w:rPr>
      </w:pPr>
    </w:p>
    <w:p w14:paraId="4C2B2709" w14:textId="77777777" w:rsidR="003C2A45" w:rsidRPr="00983424" w:rsidRDefault="003C2A45" w:rsidP="003C2A45">
      <w:pPr>
        <w:pStyle w:val="Prrafodelista"/>
        <w:numPr>
          <w:ilvl w:val="0"/>
          <w:numId w:val="16"/>
        </w:numPr>
        <w:spacing w:after="0" w:line="276" w:lineRule="auto"/>
        <w:ind w:left="284" w:hanging="284"/>
        <w:rPr>
          <w:rFonts w:eastAsia="Times New Roman"/>
          <w:color w:val="auto"/>
          <w:szCs w:val="24"/>
          <w:bdr w:val="none" w:sz="0" w:space="0" w:color="auto" w:frame="1"/>
        </w:rPr>
      </w:pPr>
      <w:r w:rsidRPr="00983424">
        <w:rPr>
          <w:rFonts w:eastAsia="Times New Roman"/>
          <w:color w:val="auto"/>
          <w:szCs w:val="24"/>
          <w:bdr w:val="none" w:sz="0" w:space="0" w:color="auto" w:frame="1"/>
        </w:rPr>
        <w:t>Verificar si se realizó el bloqueo de salarios oportunamente, así como el registro en tiempo de los movimientos administrativos</w:t>
      </w:r>
      <w:r>
        <w:rPr>
          <w:rFonts w:eastAsia="Times New Roman"/>
          <w:color w:val="auto"/>
          <w:szCs w:val="24"/>
          <w:bdr w:val="none" w:sz="0" w:space="0" w:color="auto" w:frame="1"/>
        </w:rPr>
        <w:t>.</w:t>
      </w:r>
    </w:p>
    <w:p w14:paraId="2E854FA6" w14:textId="77777777" w:rsidR="003C2A45" w:rsidRPr="0079760A" w:rsidRDefault="003C2A45" w:rsidP="00343991">
      <w:pPr>
        <w:spacing w:after="0" w:line="240" w:lineRule="auto"/>
        <w:ind w:left="0"/>
        <w:rPr>
          <w:rFonts w:eastAsia="Times New Roman"/>
          <w:color w:val="auto"/>
          <w:szCs w:val="24"/>
          <w:bdr w:val="none" w:sz="0" w:space="0" w:color="auto" w:frame="1"/>
        </w:rPr>
      </w:pPr>
    </w:p>
    <w:p w14:paraId="4B4D62CE" w14:textId="1455F9B0" w:rsidR="003C2A45" w:rsidRPr="00AD5DFB" w:rsidRDefault="003C2A45" w:rsidP="00AD5DFB">
      <w:pPr>
        <w:pStyle w:val="Prrafodelista"/>
        <w:numPr>
          <w:ilvl w:val="0"/>
          <w:numId w:val="18"/>
        </w:numPr>
        <w:spacing w:after="0" w:line="276" w:lineRule="auto"/>
        <w:rPr>
          <w:rFonts w:eastAsia="Times New Roman"/>
          <w:b/>
          <w:color w:val="auto"/>
          <w:szCs w:val="24"/>
          <w:bdr w:val="none" w:sz="0" w:space="0" w:color="auto" w:frame="1"/>
        </w:rPr>
      </w:pPr>
      <w:r w:rsidRPr="00AD5DFB">
        <w:rPr>
          <w:rFonts w:eastAsia="Times New Roman"/>
          <w:b/>
          <w:color w:val="auto"/>
          <w:szCs w:val="24"/>
          <w:bdr w:val="none" w:sz="0" w:space="0" w:color="auto" w:frame="1"/>
        </w:rPr>
        <w:t xml:space="preserve">ALCANCE DE LA ACTIVIDAD </w:t>
      </w:r>
    </w:p>
    <w:p w14:paraId="72D447F5" w14:textId="6130B445" w:rsidR="003C2A45" w:rsidRDefault="003C2A45" w:rsidP="006C23F9">
      <w:pPr>
        <w:spacing w:line="245" w:lineRule="auto"/>
        <w:ind w:right="46"/>
      </w:pPr>
      <w:bookmarkStart w:id="0" w:name="_Hlk150442279"/>
      <w:r>
        <w:t>En la v</w:t>
      </w:r>
      <w:r w:rsidRPr="009C3996">
        <w:t>erificación del cumplimiento de la normativa aplicable a los movimiento</w:t>
      </w:r>
      <w:r>
        <w:t>s</w:t>
      </w:r>
      <w:r w:rsidRPr="009C3996">
        <w:t xml:space="preserve"> administrativos y bloqueo de salarios</w:t>
      </w:r>
      <w:r>
        <w:t xml:space="preserve"> de conformidad con el Nombramiento de </w:t>
      </w:r>
      <w:r w:rsidR="006C23F9" w:rsidRPr="009C3996">
        <w:rPr>
          <w:rStyle w:val="normaltextrun"/>
          <w:lang w:val="es-ES"/>
        </w:rPr>
        <w:t xml:space="preserve"> Auditoría </w:t>
      </w:r>
      <w:r w:rsidR="006C23F9" w:rsidRPr="006C23F9">
        <w:rPr>
          <w:rStyle w:val="normaltextrun"/>
          <w:lang w:val="es-ES"/>
        </w:rPr>
        <w:t>O-DIDAI/SUB-18</w:t>
      </w:r>
      <w:r w:rsidR="00C27249">
        <w:rPr>
          <w:rStyle w:val="normaltextrun"/>
          <w:lang w:val="es-ES"/>
        </w:rPr>
        <w:t>4</w:t>
      </w:r>
      <w:r w:rsidR="006C23F9" w:rsidRPr="006C23F9">
        <w:rPr>
          <w:rStyle w:val="normaltextrun"/>
          <w:lang w:val="es-ES"/>
        </w:rPr>
        <w:t>-2023</w:t>
      </w:r>
      <w:r w:rsidR="006C23F9" w:rsidRPr="009C3996">
        <w:rPr>
          <w:rStyle w:val="normaltextrun"/>
          <w:lang w:val="es-ES"/>
        </w:rPr>
        <w:t xml:space="preserve"> de fecha 2</w:t>
      </w:r>
      <w:r w:rsidR="00C27249">
        <w:rPr>
          <w:rStyle w:val="normaltextrun"/>
          <w:lang w:val="es-ES"/>
        </w:rPr>
        <w:t>7</w:t>
      </w:r>
      <w:r w:rsidR="006C23F9" w:rsidRPr="009C3996">
        <w:rPr>
          <w:rStyle w:val="normaltextrun"/>
          <w:lang w:val="es-ES"/>
        </w:rPr>
        <w:t xml:space="preserve"> de octubre de 2023</w:t>
      </w:r>
      <w:r>
        <w:t xml:space="preserve"> emitido por la Directora de Auditoría Interna del Ministerio de Educación, comprendió la revisión del proceso de registro de los movimientos administrativos de personal, generados en el </w:t>
      </w:r>
      <w:r w:rsidR="005D7595">
        <w:t>S</w:t>
      </w:r>
      <w:r>
        <w:t xml:space="preserve">istema de </w:t>
      </w:r>
      <w:r w:rsidR="005D7595">
        <w:t>N</w:t>
      </w:r>
      <w:r>
        <w:t xml:space="preserve">óminas </w:t>
      </w:r>
      <w:r w:rsidR="005D7595">
        <w:t>-</w:t>
      </w:r>
      <w:r>
        <w:t>G</w:t>
      </w:r>
      <w:r w:rsidR="005D7595">
        <w:t>UATENOMINAS-</w:t>
      </w:r>
      <w:r>
        <w:t xml:space="preserve">, para verificar si se efectuaron pagos de salarios no devengados, así como el registro oportuno de bloqueo de salarios, de conformidad con la normativa aplicable, en la Dirección Departamental de Educación de </w:t>
      </w:r>
      <w:r w:rsidR="00C27249">
        <w:t>Pet</w:t>
      </w:r>
      <w:r w:rsidR="006D4EC5">
        <w:t>é</w:t>
      </w:r>
      <w:r w:rsidR="00C27249">
        <w:t>n</w:t>
      </w:r>
      <w:r>
        <w:t>, por el período comprendido del 01 de enero al 3</w:t>
      </w:r>
      <w:r w:rsidR="006C23F9">
        <w:t>0</w:t>
      </w:r>
      <w:r>
        <w:t xml:space="preserve"> de </w:t>
      </w:r>
      <w:r w:rsidR="006C23F9">
        <w:t>septiembre</w:t>
      </w:r>
      <w:r>
        <w:t xml:space="preserve"> de 202</w:t>
      </w:r>
      <w:r w:rsidR="006C23F9">
        <w:t>3</w:t>
      </w:r>
      <w:r>
        <w:t>.</w:t>
      </w:r>
    </w:p>
    <w:bookmarkEnd w:id="0"/>
    <w:p w14:paraId="54D97B03" w14:textId="77777777" w:rsidR="003C2A45" w:rsidRDefault="003C2A45" w:rsidP="003C2A45">
      <w:pPr>
        <w:spacing w:line="247" w:lineRule="exact"/>
        <w:rPr>
          <w:rFonts w:ascii="Times New Roman" w:eastAsia="Times New Roman" w:hAnsi="Times New Roman"/>
        </w:rPr>
      </w:pPr>
    </w:p>
    <w:p w14:paraId="3651096B" w14:textId="10D3DD1A" w:rsidR="003C2A45" w:rsidRDefault="003C2A45" w:rsidP="0020633B">
      <w:pPr>
        <w:spacing w:line="262" w:lineRule="auto"/>
        <w:ind w:right="46"/>
      </w:pPr>
      <w:r>
        <w:t xml:space="preserve">Se evaluó el 100% de casos, integrados de la siguiente forma: </w:t>
      </w:r>
      <w:r w:rsidR="006E19FA">
        <w:t>5</w:t>
      </w:r>
      <w:r>
        <w:t xml:space="preserve"> casos por </w:t>
      </w:r>
      <w:r w:rsidR="006E19FA">
        <w:t>destitución</w:t>
      </w:r>
      <w:r>
        <w:t xml:space="preserve">; </w:t>
      </w:r>
      <w:r w:rsidR="006E19FA">
        <w:t>23</w:t>
      </w:r>
      <w:r>
        <w:t xml:space="preserve"> casos por </w:t>
      </w:r>
      <w:r w:rsidR="006E19FA">
        <w:t>fallecimiento</w:t>
      </w:r>
      <w:r>
        <w:t>; 5</w:t>
      </w:r>
      <w:r w:rsidR="006E19FA">
        <w:t>0</w:t>
      </w:r>
      <w:r>
        <w:t xml:space="preserve"> caso</w:t>
      </w:r>
      <w:r w:rsidR="006E19FA">
        <w:t>s</w:t>
      </w:r>
      <w:r>
        <w:t xml:space="preserve"> por </w:t>
      </w:r>
      <w:r w:rsidR="006E19FA">
        <w:t>jubilación</w:t>
      </w:r>
      <w:r>
        <w:t>, 7 casos por re</w:t>
      </w:r>
      <w:r w:rsidR="006E19FA">
        <w:t>nuncia</w:t>
      </w:r>
      <w:r>
        <w:t xml:space="preserve">; </w:t>
      </w:r>
      <w:r w:rsidR="006E19FA">
        <w:t>y 20</w:t>
      </w:r>
      <w:r>
        <w:t xml:space="preserve"> caso</w:t>
      </w:r>
      <w:r w:rsidR="006E19FA">
        <w:t>s</w:t>
      </w:r>
      <w:r>
        <w:t xml:space="preserve"> por </w:t>
      </w:r>
      <w:r w:rsidR="006E19FA">
        <w:t>rescisión de contrato</w:t>
      </w:r>
      <w:r>
        <w:t xml:space="preserve">, </w:t>
      </w:r>
      <w:r w:rsidR="006C23F9">
        <w:t xml:space="preserve">para </w:t>
      </w:r>
      <w:r>
        <w:t xml:space="preserve">un total de </w:t>
      </w:r>
      <w:r w:rsidR="006E19FA">
        <w:t>105</w:t>
      </w:r>
      <w:r>
        <w:t xml:space="preserve"> casos. </w:t>
      </w:r>
    </w:p>
    <w:p w14:paraId="6A5569F3" w14:textId="77777777" w:rsidR="003C2A45" w:rsidRDefault="003C2A45" w:rsidP="003C2A45">
      <w:pPr>
        <w:spacing w:line="0" w:lineRule="atLeast"/>
        <w:ind w:left="0" w:firstLine="0"/>
        <w:rPr>
          <w:b/>
          <w:bCs/>
        </w:rPr>
      </w:pPr>
    </w:p>
    <w:p w14:paraId="15B22314" w14:textId="1A26D32B" w:rsidR="00AD5DFB" w:rsidRPr="00AD5DFB" w:rsidRDefault="00AD5DFB" w:rsidP="00AD5DFB">
      <w:pPr>
        <w:pStyle w:val="Prrafodelista"/>
        <w:numPr>
          <w:ilvl w:val="0"/>
          <w:numId w:val="18"/>
        </w:numPr>
        <w:spacing w:after="0" w:line="276" w:lineRule="auto"/>
        <w:rPr>
          <w:rFonts w:eastAsia="Times New Roman"/>
          <w:b/>
          <w:color w:val="auto"/>
          <w:szCs w:val="24"/>
          <w:bdr w:val="none" w:sz="0" w:space="0" w:color="auto" w:frame="1"/>
        </w:rPr>
      </w:pPr>
      <w:r w:rsidRPr="00AD5DFB">
        <w:rPr>
          <w:rFonts w:eastAsia="Times New Roman"/>
          <w:b/>
          <w:color w:val="auto"/>
          <w:szCs w:val="24"/>
          <w:bdr w:val="none" w:sz="0" w:space="0" w:color="auto" w:frame="1"/>
        </w:rPr>
        <w:t>RESULTADOS DE LA ACTIVIDAD</w:t>
      </w:r>
    </w:p>
    <w:p w14:paraId="6DF86BE9" w14:textId="37FA5C83" w:rsidR="00AD5DFB" w:rsidRDefault="00AD5DFB" w:rsidP="00AD5DFB">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El resultado del trabajo realizado se resume a continuación:</w:t>
      </w:r>
    </w:p>
    <w:p w14:paraId="32749942" w14:textId="77777777" w:rsidR="00AD5DFB" w:rsidRDefault="00AD5DFB" w:rsidP="00AD5DFB">
      <w:pPr>
        <w:spacing w:after="0" w:line="276" w:lineRule="auto"/>
        <w:ind w:left="0"/>
        <w:rPr>
          <w:rFonts w:eastAsia="Times New Roman"/>
          <w:color w:val="auto"/>
          <w:szCs w:val="24"/>
          <w:bdr w:val="none" w:sz="0" w:space="0" w:color="auto" w:frame="1"/>
        </w:rPr>
      </w:pPr>
    </w:p>
    <w:p w14:paraId="56BFC33F" w14:textId="0E098046" w:rsidR="00AD5DFB" w:rsidRDefault="00AD5DFB" w:rsidP="003C2A45">
      <w:pPr>
        <w:spacing w:line="0" w:lineRule="atLeast"/>
        <w:ind w:left="0" w:firstLine="0"/>
        <w:rPr>
          <w:b/>
          <w:bCs/>
        </w:rPr>
      </w:pPr>
    </w:p>
    <w:p w14:paraId="1D8AC789" w14:textId="77777777" w:rsidR="00894D2B" w:rsidRDefault="00894D2B" w:rsidP="003C2A45">
      <w:pPr>
        <w:spacing w:line="0" w:lineRule="atLeast"/>
        <w:ind w:left="0" w:firstLine="0"/>
        <w:rPr>
          <w:b/>
          <w:bCs/>
        </w:rPr>
      </w:pPr>
    </w:p>
    <w:tbl>
      <w:tblPr>
        <w:tblW w:w="6980" w:type="dxa"/>
        <w:jc w:val="center"/>
        <w:tblCellMar>
          <w:left w:w="70" w:type="dxa"/>
          <w:right w:w="70" w:type="dxa"/>
        </w:tblCellMar>
        <w:tblLook w:val="04A0" w:firstRow="1" w:lastRow="0" w:firstColumn="1" w:lastColumn="0" w:noHBand="0" w:noVBand="1"/>
      </w:tblPr>
      <w:tblGrid>
        <w:gridCol w:w="452"/>
        <w:gridCol w:w="1760"/>
        <w:gridCol w:w="1263"/>
        <w:gridCol w:w="1263"/>
        <w:gridCol w:w="1263"/>
        <w:gridCol w:w="1263"/>
      </w:tblGrid>
      <w:tr w:rsidR="008B27F8" w:rsidRPr="008B27F8" w14:paraId="209C01CD" w14:textId="77777777" w:rsidTr="008B27F8">
        <w:trPr>
          <w:trHeight w:val="255"/>
          <w:jc w:val="center"/>
        </w:trPr>
        <w:tc>
          <w:tcPr>
            <w:tcW w:w="6980" w:type="dxa"/>
            <w:gridSpan w:val="6"/>
            <w:tcBorders>
              <w:top w:val="nil"/>
              <w:left w:val="nil"/>
              <w:bottom w:val="nil"/>
              <w:right w:val="nil"/>
            </w:tcBorders>
            <w:shd w:val="clear" w:color="auto" w:fill="auto"/>
            <w:noWrap/>
            <w:vAlign w:val="center"/>
            <w:hideMark/>
          </w:tcPr>
          <w:p w14:paraId="717B41E6"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 xml:space="preserve">Ministerio de Educación </w:t>
            </w:r>
          </w:p>
        </w:tc>
      </w:tr>
      <w:tr w:rsidR="008B27F8" w:rsidRPr="008B27F8" w14:paraId="76E12C98" w14:textId="77777777" w:rsidTr="008B27F8">
        <w:trPr>
          <w:trHeight w:val="255"/>
          <w:jc w:val="center"/>
        </w:trPr>
        <w:tc>
          <w:tcPr>
            <w:tcW w:w="6980" w:type="dxa"/>
            <w:gridSpan w:val="6"/>
            <w:tcBorders>
              <w:top w:val="nil"/>
              <w:left w:val="nil"/>
              <w:bottom w:val="nil"/>
              <w:right w:val="nil"/>
            </w:tcBorders>
            <w:shd w:val="clear" w:color="auto" w:fill="auto"/>
            <w:noWrap/>
            <w:vAlign w:val="center"/>
            <w:hideMark/>
          </w:tcPr>
          <w:p w14:paraId="1BFDE905" w14:textId="752ACAF3"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Dirección Departamental de Educación de Pet</w:t>
            </w:r>
            <w:r w:rsidR="006D4EC5">
              <w:rPr>
                <w:rFonts w:eastAsia="Times New Roman"/>
                <w:sz w:val="20"/>
                <w:szCs w:val="20"/>
              </w:rPr>
              <w:t>é</w:t>
            </w:r>
            <w:r w:rsidRPr="008B27F8">
              <w:rPr>
                <w:rFonts w:eastAsia="Times New Roman"/>
                <w:sz w:val="20"/>
                <w:szCs w:val="20"/>
              </w:rPr>
              <w:t>n</w:t>
            </w:r>
          </w:p>
        </w:tc>
      </w:tr>
      <w:tr w:rsidR="008B27F8" w:rsidRPr="008B27F8" w14:paraId="2EFF1735" w14:textId="77777777" w:rsidTr="008B27F8">
        <w:trPr>
          <w:trHeight w:val="495"/>
          <w:jc w:val="center"/>
        </w:trPr>
        <w:tc>
          <w:tcPr>
            <w:tcW w:w="6980" w:type="dxa"/>
            <w:gridSpan w:val="6"/>
            <w:tcBorders>
              <w:top w:val="nil"/>
              <w:left w:val="nil"/>
              <w:bottom w:val="nil"/>
              <w:right w:val="nil"/>
            </w:tcBorders>
            <w:shd w:val="clear" w:color="auto" w:fill="auto"/>
            <w:vAlign w:val="center"/>
            <w:hideMark/>
          </w:tcPr>
          <w:p w14:paraId="3778C3DF" w14:textId="77777777" w:rsidR="008B27F8" w:rsidRPr="008B27F8" w:rsidRDefault="008B27F8" w:rsidP="008B27F8">
            <w:pPr>
              <w:spacing w:after="0" w:line="240" w:lineRule="auto"/>
              <w:ind w:left="0" w:firstLine="0"/>
              <w:jc w:val="center"/>
              <w:rPr>
                <w:rFonts w:eastAsia="Times New Roman"/>
                <w:b/>
                <w:bCs/>
                <w:sz w:val="20"/>
                <w:szCs w:val="20"/>
              </w:rPr>
            </w:pPr>
            <w:r w:rsidRPr="008B27F8">
              <w:rPr>
                <w:rFonts w:eastAsia="Times New Roman"/>
                <w:b/>
                <w:bCs/>
                <w:sz w:val="20"/>
                <w:szCs w:val="20"/>
              </w:rPr>
              <w:t>Verificación del cumplimiento de la normativa aplicable a los movimientos administrativos y bloqueo de salarios</w:t>
            </w:r>
          </w:p>
        </w:tc>
      </w:tr>
      <w:tr w:rsidR="008B27F8" w:rsidRPr="008B27F8" w14:paraId="6849B7D1" w14:textId="77777777" w:rsidTr="008B27F8">
        <w:trPr>
          <w:trHeight w:val="255"/>
          <w:jc w:val="center"/>
        </w:trPr>
        <w:tc>
          <w:tcPr>
            <w:tcW w:w="6980" w:type="dxa"/>
            <w:gridSpan w:val="6"/>
            <w:tcBorders>
              <w:top w:val="nil"/>
              <w:left w:val="nil"/>
              <w:bottom w:val="nil"/>
              <w:right w:val="nil"/>
            </w:tcBorders>
            <w:shd w:val="clear" w:color="auto" w:fill="auto"/>
            <w:noWrap/>
            <w:vAlign w:val="center"/>
            <w:hideMark/>
          </w:tcPr>
          <w:p w14:paraId="0B2A13E4"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Del 1 de enero al 30 de septiembre de 2023</w:t>
            </w:r>
          </w:p>
        </w:tc>
      </w:tr>
      <w:tr w:rsidR="008B27F8" w:rsidRPr="008B27F8" w14:paraId="107BB005" w14:textId="77777777" w:rsidTr="008B27F8">
        <w:trPr>
          <w:trHeight w:val="255"/>
          <w:jc w:val="center"/>
        </w:trPr>
        <w:tc>
          <w:tcPr>
            <w:tcW w:w="420" w:type="dxa"/>
            <w:tcBorders>
              <w:top w:val="nil"/>
              <w:left w:val="nil"/>
              <w:bottom w:val="nil"/>
              <w:right w:val="nil"/>
            </w:tcBorders>
            <w:shd w:val="clear" w:color="auto" w:fill="auto"/>
            <w:noWrap/>
            <w:hideMark/>
          </w:tcPr>
          <w:p w14:paraId="6F1DAA49" w14:textId="77777777" w:rsidR="008B27F8" w:rsidRPr="008B27F8" w:rsidRDefault="008B27F8" w:rsidP="008B27F8">
            <w:pPr>
              <w:spacing w:after="0" w:line="240" w:lineRule="auto"/>
              <w:ind w:left="0" w:firstLine="0"/>
              <w:jc w:val="center"/>
              <w:rPr>
                <w:rFonts w:eastAsia="Times New Roman"/>
                <w:sz w:val="20"/>
                <w:szCs w:val="20"/>
              </w:rPr>
            </w:pPr>
          </w:p>
        </w:tc>
        <w:tc>
          <w:tcPr>
            <w:tcW w:w="1760" w:type="dxa"/>
            <w:tcBorders>
              <w:top w:val="nil"/>
              <w:left w:val="nil"/>
              <w:bottom w:val="nil"/>
              <w:right w:val="nil"/>
            </w:tcBorders>
            <w:shd w:val="clear" w:color="auto" w:fill="auto"/>
            <w:noWrap/>
            <w:hideMark/>
          </w:tcPr>
          <w:p w14:paraId="601A98CC" w14:textId="77777777" w:rsidR="008B27F8" w:rsidRPr="008B27F8" w:rsidRDefault="008B27F8" w:rsidP="008B27F8">
            <w:pPr>
              <w:spacing w:after="0" w:line="240" w:lineRule="auto"/>
              <w:ind w:left="0" w:firstLine="0"/>
              <w:jc w:val="left"/>
              <w:rPr>
                <w:rFonts w:ascii="Times New Roman" w:eastAsia="Times New Roman" w:hAnsi="Times New Roman" w:cs="Times New Roman"/>
                <w:color w:val="auto"/>
                <w:sz w:val="20"/>
                <w:szCs w:val="20"/>
              </w:rPr>
            </w:pPr>
          </w:p>
        </w:tc>
        <w:tc>
          <w:tcPr>
            <w:tcW w:w="1200" w:type="dxa"/>
            <w:tcBorders>
              <w:top w:val="nil"/>
              <w:left w:val="nil"/>
              <w:bottom w:val="nil"/>
              <w:right w:val="nil"/>
            </w:tcBorders>
            <w:shd w:val="clear" w:color="auto" w:fill="auto"/>
            <w:noWrap/>
            <w:hideMark/>
          </w:tcPr>
          <w:p w14:paraId="7764A1B3" w14:textId="77777777" w:rsidR="008B27F8" w:rsidRPr="008B27F8" w:rsidRDefault="008B27F8" w:rsidP="008B27F8">
            <w:pPr>
              <w:spacing w:after="0" w:line="240" w:lineRule="auto"/>
              <w:ind w:left="0" w:firstLine="0"/>
              <w:jc w:val="left"/>
              <w:rPr>
                <w:rFonts w:ascii="Times New Roman" w:eastAsia="Times New Roman" w:hAnsi="Times New Roman" w:cs="Times New Roman"/>
                <w:color w:val="auto"/>
                <w:sz w:val="20"/>
                <w:szCs w:val="20"/>
              </w:rPr>
            </w:pPr>
          </w:p>
        </w:tc>
        <w:tc>
          <w:tcPr>
            <w:tcW w:w="1200" w:type="dxa"/>
            <w:tcBorders>
              <w:top w:val="nil"/>
              <w:left w:val="nil"/>
              <w:bottom w:val="nil"/>
              <w:right w:val="nil"/>
            </w:tcBorders>
            <w:shd w:val="clear" w:color="auto" w:fill="auto"/>
            <w:noWrap/>
            <w:hideMark/>
          </w:tcPr>
          <w:p w14:paraId="6A9C36D4" w14:textId="77777777" w:rsidR="008B27F8" w:rsidRPr="008B27F8" w:rsidRDefault="008B27F8" w:rsidP="008B27F8">
            <w:pPr>
              <w:spacing w:after="0" w:line="240" w:lineRule="auto"/>
              <w:ind w:left="0" w:firstLine="0"/>
              <w:jc w:val="left"/>
              <w:rPr>
                <w:rFonts w:ascii="Times New Roman" w:eastAsia="Times New Roman" w:hAnsi="Times New Roman" w:cs="Times New Roman"/>
                <w:color w:val="auto"/>
                <w:sz w:val="20"/>
                <w:szCs w:val="20"/>
              </w:rPr>
            </w:pPr>
          </w:p>
        </w:tc>
        <w:tc>
          <w:tcPr>
            <w:tcW w:w="1200" w:type="dxa"/>
            <w:tcBorders>
              <w:top w:val="nil"/>
              <w:left w:val="nil"/>
              <w:bottom w:val="nil"/>
              <w:right w:val="nil"/>
            </w:tcBorders>
            <w:shd w:val="clear" w:color="auto" w:fill="auto"/>
            <w:noWrap/>
            <w:hideMark/>
          </w:tcPr>
          <w:p w14:paraId="05F044F3" w14:textId="77777777" w:rsidR="008B27F8" w:rsidRPr="008B27F8" w:rsidRDefault="008B27F8" w:rsidP="008B27F8">
            <w:pPr>
              <w:spacing w:after="0" w:line="240" w:lineRule="auto"/>
              <w:ind w:left="0" w:firstLine="0"/>
              <w:jc w:val="left"/>
              <w:rPr>
                <w:rFonts w:ascii="Times New Roman" w:eastAsia="Times New Roman" w:hAnsi="Times New Roman" w:cs="Times New Roman"/>
                <w:color w:val="auto"/>
                <w:sz w:val="20"/>
                <w:szCs w:val="20"/>
              </w:rPr>
            </w:pPr>
          </w:p>
        </w:tc>
        <w:tc>
          <w:tcPr>
            <w:tcW w:w="1200" w:type="dxa"/>
            <w:tcBorders>
              <w:top w:val="nil"/>
              <w:left w:val="nil"/>
              <w:bottom w:val="nil"/>
              <w:right w:val="nil"/>
            </w:tcBorders>
            <w:shd w:val="clear" w:color="auto" w:fill="auto"/>
            <w:noWrap/>
            <w:hideMark/>
          </w:tcPr>
          <w:p w14:paraId="6D91E143" w14:textId="77777777" w:rsidR="008B27F8" w:rsidRPr="008B27F8" w:rsidRDefault="008B27F8" w:rsidP="008B27F8">
            <w:pPr>
              <w:spacing w:after="0" w:line="240" w:lineRule="auto"/>
              <w:ind w:left="0" w:firstLine="0"/>
              <w:jc w:val="left"/>
              <w:rPr>
                <w:rFonts w:ascii="Times New Roman" w:eastAsia="Times New Roman" w:hAnsi="Times New Roman" w:cs="Times New Roman"/>
                <w:color w:val="auto"/>
                <w:sz w:val="20"/>
                <w:szCs w:val="20"/>
              </w:rPr>
            </w:pPr>
          </w:p>
        </w:tc>
      </w:tr>
      <w:tr w:rsidR="008B27F8" w:rsidRPr="008B27F8" w14:paraId="5C52674F" w14:textId="77777777" w:rsidTr="00202936">
        <w:trPr>
          <w:trHeight w:val="1318"/>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C59D9"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 xml:space="preserve">No.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7EAFD636"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AB9C38A" w14:textId="55818B6B"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Cantidad de movimientos</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38F4A98"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Movimientos con atraso en bloqueo</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B2D6B4F" w14:textId="55C4D01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Movimientos con pagos no devengados reintegr</w:t>
            </w:r>
            <w:r w:rsidR="00202936">
              <w:rPr>
                <w:rFonts w:eastAsia="Times New Roman"/>
                <w:sz w:val="20"/>
                <w:szCs w:val="20"/>
              </w:rPr>
              <w:t>ados</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87A711F"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Movimientos con pagos no devengados sin reintegro</w:t>
            </w:r>
          </w:p>
        </w:tc>
      </w:tr>
      <w:tr w:rsidR="008B27F8" w:rsidRPr="008B27F8" w14:paraId="25E3E83E" w14:textId="77777777" w:rsidTr="008B27F8">
        <w:trPr>
          <w:trHeight w:val="255"/>
          <w:jc w:val="center"/>
        </w:trPr>
        <w:tc>
          <w:tcPr>
            <w:tcW w:w="420" w:type="dxa"/>
            <w:tcBorders>
              <w:top w:val="nil"/>
              <w:left w:val="single" w:sz="4" w:space="0" w:color="auto"/>
              <w:bottom w:val="single" w:sz="4" w:space="0" w:color="auto"/>
              <w:right w:val="single" w:sz="4" w:space="0" w:color="auto"/>
            </w:tcBorders>
            <w:shd w:val="clear" w:color="auto" w:fill="auto"/>
            <w:noWrap/>
            <w:hideMark/>
          </w:tcPr>
          <w:p w14:paraId="6052329D"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1</w:t>
            </w:r>
          </w:p>
        </w:tc>
        <w:tc>
          <w:tcPr>
            <w:tcW w:w="1760" w:type="dxa"/>
            <w:tcBorders>
              <w:top w:val="nil"/>
              <w:left w:val="nil"/>
              <w:bottom w:val="single" w:sz="4" w:space="0" w:color="auto"/>
              <w:right w:val="single" w:sz="4" w:space="0" w:color="auto"/>
            </w:tcBorders>
            <w:shd w:val="clear" w:color="auto" w:fill="auto"/>
            <w:noWrap/>
            <w:hideMark/>
          </w:tcPr>
          <w:p w14:paraId="4C6CA6F9" w14:textId="77777777" w:rsidR="008B27F8" w:rsidRPr="008B27F8" w:rsidRDefault="008B27F8" w:rsidP="008B27F8">
            <w:pPr>
              <w:spacing w:after="0" w:line="240" w:lineRule="auto"/>
              <w:ind w:left="0" w:firstLine="0"/>
              <w:jc w:val="left"/>
              <w:rPr>
                <w:rFonts w:eastAsia="Times New Roman"/>
                <w:sz w:val="20"/>
                <w:szCs w:val="20"/>
              </w:rPr>
            </w:pPr>
            <w:r w:rsidRPr="008B27F8">
              <w:rPr>
                <w:rFonts w:eastAsia="Times New Roman"/>
                <w:sz w:val="20"/>
                <w:szCs w:val="20"/>
              </w:rPr>
              <w:t>Destitución</w:t>
            </w:r>
          </w:p>
        </w:tc>
        <w:tc>
          <w:tcPr>
            <w:tcW w:w="1200" w:type="dxa"/>
            <w:tcBorders>
              <w:top w:val="nil"/>
              <w:left w:val="nil"/>
              <w:bottom w:val="single" w:sz="4" w:space="0" w:color="auto"/>
              <w:right w:val="single" w:sz="4" w:space="0" w:color="auto"/>
            </w:tcBorders>
            <w:shd w:val="clear" w:color="auto" w:fill="auto"/>
            <w:noWrap/>
            <w:hideMark/>
          </w:tcPr>
          <w:p w14:paraId="7F4E748C"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5</w:t>
            </w:r>
          </w:p>
        </w:tc>
        <w:tc>
          <w:tcPr>
            <w:tcW w:w="1200" w:type="dxa"/>
            <w:tcBorders>
              <w:top w:val="nil"/>
              <w:left w:val="nil"/>
              <w:bottom w:val="single" w:sz="4" w:space="0" w:color="auto"/>
              <w:right w:val="single" w:sz="4" w:space="0" w:color="auto"/>
            </w:tcBorders>
            <w:shd w:val="clear" w:color="auto" w:fill="auto"/>
            <w:noWrap/>
            <w:vAlign w:val="center"/>
            <w:hideMark/>
          </w:tcPr>
          <w:p w14:paraId="7FDA13BE"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1</w:t>
            </w:r>
          </w:p>
        </w:tc>
        <w:tc>
          <w:tcPr>
            <w:tcW w:w="1200" w:type="dxa"/>
            <w:tcBorders>
              <w:top w:val="nil"/>
              <w:left w:val="nil"/>
              <w:bottom w:val="single" w:sz="4" w:space="0" w:color="auto"/>
              <w:right w:val="single" w:sz="4" w:space="0" w:color="auto"/>
            </w:tcBorders>
            <w:shd w:val="clear" w:color="auto" w:fill="auto"/>
            <w:noWrap/>
            <w:vAlign w:val="center"/>
            <w:hideMark/>
          </w:tcPr>
          <w:p w14:paraId="6C346E03"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326D4B06"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2</w:t>
            </w:r>
          </w:p>
        </w:tc>
      </w:tr>
      <w:tr w:rsidR="008B27F8" w:rsidRPr="008B27F8" w14:paraId="7E394B31" w14:textId="77777777" w:rsidTr="008B27F8">
        <w:trPr>
          <w:trHeight w:val="255"/>
          <w:jc w:val="center"/>
        </w:trPr>
        <w:tc>
          <w:tcPr>
            <w:tcW w:w="420" w:type="dxa"/>
            <w:tcBorders>
              <w:top w:val="nil"/>
              <w:left w:val="single" w:sz="4" w:space="0" w:color="auto"/>
              <w:bottom w:val="single" w:sz="4" w:space="0" w:color="auto"/>
              <w:right w:val="single" w:sz="4" w:space="0" w:color="auto"/>
            </w:tcBorders>
            <w:shd w:val="clear" w:color="auto" w:fill="auto"/>
            <w:noWrap/>
            <w:hideMark/>
          </w:tcPr>
          <w:p w14:paraId="33515BCE"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2</w:t>
            </w:r>
          </w:p>
        </w:tc>
        <w:tc>
          <w:tcPr>
            <w:tcW w:w="1760" w:type="dxa"/>
            <w:tcBorders>
              <w:top w:val="nil"/>
              <w:left w:val="nil"/>
              <w:bottom w:val="single" w:sz="4" w:space="0" w:color="auto"/>
              <w:right w:val="single" w:sz="4" w:space="0" w:color="auto"/>
            </w:tcBorders>
            <w:shd w:val="clear" w:color="auto" w:fill="auto"/>
            <w:noWrap/>
            <w:hideMark/>
          </w:tcPr>
          <w:p w14:paraId="533BBA0A" w14:textId="77777777" w:rsidR="008B27F8" w:rsidRPr="008B27F8" w:rsidRDefault="008B27F8" w:rsidP="008B27F8">
            <w:pPr>
              <w:spacing w:after="0" w:line="240" w:lineRule="auto"/>
              <w:ind w:left="0" w:firstLine="0"/>
              <w:jc w:val="left"/>
              <w:rPr>
                <w:rFonts w:eastAsia="Times New Roman"/>
                <w:sz w:val="20"/>
                <w:szCs w:val="20"/>
              </w:rPr>
            </w:pPr>
            <w:r w:rsidRPr="008B27F8">
              <w:rPr>
                <w:rFonts w:eastAsia="Times New Roman"/>
                <w:sz w:val="20"/>
                <w:szCs w:val="20"/>
              </w:rPr>
              <w:t>Fallecimiento</w:t>
            </w:r>
          </w:p>
        </w:tc>
        <w:tc>
          <w:tcPr>
            <w:tcW w:w="1200" w:type="dxa"/>
            <w:tcBorders>
              <w:top w:val="nil"/>
              <w:left w:val="nil"/>
              <w:bottom w:val="single" w:sz="4" w:space="0" w:color="auto"/>
              <w:right w:val="single" w:sz="4" w:space="0" w:color="auto"/>
            </w:tcBorders>
            <w:shd w:val="clear" w:color="auto" w:fill="auto"/>
            <w:noWrap/>
            <w:hideMark/>
          </w:tcPr>
          <w:p w14:paraId="355CE10F"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23</w:t>
            </w:r>
          </w:p>
        </w:tc>
        <w:tc>
          <w:tcPr>
            <w:tcW w:w="1200" w:type="dxa"/>
            <w:tcBorders>
              <w:top w:val="nil"/>
              <w:left w:val="nil"/>
              <w:bottom w:val="single" w:sz="4" w:space="0" w:color="auto"/>
              <w:right w:val="single" w:sz="4" w:space="0" w:color="auto"/>
            </w:tcBorders>
            <w:shd w:val="clear" w:color="auto" w:fill="auto"/>
            <w:noWrap/>
            <w:vAlign w:val="center"/>
            <w:hideMark/>
          </w:tcPr>
          <w:p w14:paraId="4732C49B"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2</w:t>
            </w:r>
          </w:p>
        </w:tc>
        <w:tc>
          <w:tcPr>
            <w:tcW w:w="1200" w:type="dxa"/>
            <w:tcBorders>
              <w:top w:val="nil"/>
              <w:left w:val="nil"/>
              <w:bottom w:val="single" w:sz="4" w:space="0" w:color="auto"/>
              <w:right w:val="single" w:sz="4" w:space="0" w:color="auto"/>
            </w:tcBorders>
            <w:shd w:val="clear" w:color="auto" w:fill="auto"/>
            <w:noWrap/>
            <w:vAlign w:val="center"/>
            <w:hideMark/>
          </w:tcPr>
          <w:p w14:paraId="01AD4514"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10</w:t>
            </w:r>
          </w:p>
        </w:tc>
        <w:tc>
          <w:tcPr>
            <w:tcW w:w="1200" w:type="dxa"/>
            <w:tcBorders>
              <w:top w:val="nil"/>
              <w:left w:val="nil"/>
              <w:bottom w:val="single" w:sz="4" w:space="0" w:color="auto"/>
              <w:right w:val="single" w:sz="4" w:space="0" w:color="auto"/>
            </w:tcBorders>
            <w:shd w:val="clear" w:color="auto" w:fill="auto"/>
            <w:noWrap/>
            <w:vAlign w:val="center"/>
            <w:hideMark/>
          </w:tcPr>
          <w:p w14:paraId="6F3FD0C7"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2</w:t>
            </w:r>
          </w:p>
        </w:tc>
      </w:tr>
      <w:tr w:rsidR="008B27F8" w:rsidRPr="008B27F8" w14:paraId="110A7D5F" w14:textId="77777777" w:rsidTr="008B27F8">
        <w:trPr>
          <w:trHeight w:val="255"/>
          <w:jc w:val="center"/>
        </w:trPr>
        <w:tc>
          <w:tcPr>
            <w:tcW w:w="420" w:type="dxa"/>
            <w:tcBorders>
              <w:top w:val="nil"/>
              <w:left w:val="single" w:sz="4" w:space="0" w:color="auto"/>
              <w:bottom w:val="single" w:sz="4" w:space="0" w:color="auto"/>
              <w:right w:val="single" w:sz="4" w:space="0" w:color="auto"/>
            </w:tcBorders>
            <w:shd w:val="clear" w:color="auto" w:fill="auto"/>
            <w:noWrap/>
            <w:hideMark/>
          </w:tcPr>
          <w:p w14:paraId="7706931B"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3</w:t>
            </w:r>
          </w:p>
        </w:tc>
        <w:tc>
          <w:tcPr>
            <w:tcW w:w="1760" w:type="dxa"/>
            <w:tcBorders>
              <w:top w:val="nil"/>
              <w:left w:val="nil"/>
              <w:bottom w:val="single" w:sz="4" w:space="0" w:color="auto"/>
              <w:right w:val="single" w:sz="4" w:space="0" w:color="auto"/>
            </w:tcBorders>
            <w:shd w:val="clear" w:color="auto" w:fill="auto"/>
            <w:noWrap/>
            <w:hideMark/>
          </w:tcPr>
          <w:p w14:paraId="524659D6" w14:textId="77777777" w:rsidR="008B27F8" w:rsidRPr="008B27F8" w:rsidRDefault="008B27F8" w:rsidP="008B27F8">
            <w:pPr>
              <w:spacing w:after="0" w:line="240" w:lineRule="auto"/>
              <w:ind w:left="0" w:firstLine="0"/>
              <w:jc w:val="left"/>
              <w:rPr>
                <w:rFonts w:eastAsia="Times New Roman"/>
                <w:sz w:val="20"/>
                <w:szCs w:val="20"/>
              </w:rPr>
            </w:pPr>
            <w:r w:rsidRPr="008B27F8">
              <w:rPr>
                <w:rFonts w:eastAsia="Times New Roman"/>
                <w:sz w:val="20"/>
                <w:szCs w:val="20"/>
              </w:rPr>
              <w:t>Jubilación</w:t>
            </w:r>
          </w:p>
        </w:tc>
        <w:tc>
          <w:tcPr>
            <w:tcW w:w="1200" w:type="dxa"/>
            <w:tcBorders>
              <w:top w:val="nil"/>
              <w:left w:val="nil"/>
              <w:bottom w:val="single" w:sz="4" w:space="0" w:color="auto"/>
              <w:right w:val="single" w:sz="4" w:space="0" w:color="auto"/>
            </w:tcBorders>
            <w:shd w:val="clear" w:color="auto" w:fill="auto"/>
            <w:noWrap/>
            <w:hideMark/>
          </w:tcPr>
          <w:p w14:paraId="6FF1374A"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50</w:t>
            </w:r>
          </w:p>
        </w:tc>
        <w:tc>
          <w:tcPr>
            <w:tcW w:w="1200" w:type="dxa"/>
            <w:tcBorders>
              <w:top w:val="nil"/>
              <w:left w:val="nil"/>
              <w:bottom w:val="single" w:sz="4" w:space="0" w:color="auto"/>
              <w:right w:val="single" w:sz="4" w:space="0" w:color="auto"/>
            </w:tcBorders>
            <w:shd w:val="clear" w:color="auto" w:fill="auto"/>
            <w:noWrap/>
            <w:vAlign w:val="center"/>
            <w:hideMark/>
          </w:tcPr>
          <w:p w14:paraId="13E2F5D7"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5</w:t>
            </w:r>
          </w:p>
        </w:tc>
        <w:tc>
          <w:tcPr>
            <w:tcW w:w="1200" w:type="dxa"/>
            <w:tcBorders>
              <w:top w:val="nil"/>
              <w:left w:val="nil"/>
              <w:bottom w:val="single" w:sz="4" w:space="0" w:color="auto"/>
              <w:right w:val="single" w:sz="4" w:space="0" w:color="auto"/>
            </w:tcBorders>
            <w:shd w:val="clear" w:color="auto" w:fill="auto"/>
            <w:noWrap/>
            <w:vAlign w:val="center"/>
            <w:hideMark/>
          </w:tcPr>
          <w:p w14:paraId="04FDF893"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2</w:t>
            </w:r>
          </w:p>
        </w:tc>
        <w:tc>
          <w:tcPr>
            <w:tcW w:w="1200" w:type="dxa"/>
            <w:tcBorders>
              <w:top w:val="nil"/>
              <w:left w:val="nil"/>
              <w:bottom w:val="single" w:sz="4" w:space="0" w:color="auto"/>
              <w:right w:val="single" w:sz="4" w:space="0" w:color="auto"/>
            </w:tcBorders>
            <w:shd w:val="clear" w:color="auto" w:fill="auto"/>
            <w:noWrap/>
            <w:vAlign w:val="center"/>
            <w:hideMark/>
          </w:tcPr>
          <w:p w14:paraId="1E35CD1C"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 </w:t>
            </w:r>
          </w:p>
        </w:tc>
      </w:tr>
      <w:tr w:rsidR="008B27F8" w:rsidRPr="008B27F8" w14:paraId="131A1D80" w14:textId="77777777" w:rsidTr="002D5F1E">
        <w:trPr>
          <w:trHeight w:val="255"/>
          <w:jc w:val="center"/>
        </w:trPr>
        <w:tc>
          <w:tcPr>
            <w:tcW w:w="420" w:type="dxa"/>
            <w:tcBorders>
              <w:top w:val="nil"/>
              <w:left w:val="single" w:sz="4" w:space="0" w:color="auto"/>
              <w:bottom w:val="single" w:sz="4" w:space="0" w:color="auto"/>
              <w:right w:val="single" w:sz="4" w:space="0" w:color="auto"/>
            </w:tcBorders>
            <w:shd w:val="clear" w:color="auto" w:fill="auto"/>
            <w:noWrap/>
            <w:hideMark/>
          </w:tcPr>
          <w:p w14:paraId="5A7862F4"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4</w:t>
            </w:r>
          </w:p>
        </w:tc>
        <w:tc>
          <w:tcPr>
            <w:tcW w:w="1760" w:type="dxa"/>
            <w:tcBorders>
              <w:top w:val="nil"/>
              <w:left w:val="nil"/>
              <w:bottom w:val="single" w:sz="4" w:space="0" w:color="auto"/>
              <w:right w:val="single" w:sz="4" w:space="0" w:color="auto"/>
            </w:tcBorders>
            <w:shd w:val="clear" w:color="auto" w:fill="auto"/>
            <w:noWrap/>
            <w:hideMark/>
          </w:tcPr>
          <w:p w14:paraId="57790261" w14:textId="77777777" w:rsidR="008B27F8" w:rsidRPr="008B27F8" w:rsidRDefault="008B27F8" w:rsidP="008B27F8">
            <w:pPr>
              <w:spacing w:after="0" w:line="240" w:lineRule="auto"/>
              <w:ind w:left="0" w:firstLine="0"/>
              <w:jc w:val="left"/>
              <w:rPr>
                <w:rFonts w:eastAsia="Times New Roman"/>
                <w:sz w:val="20"/>
                <w:szCs w:val="20"/>
              </w:rPr>
            </w:pPr>
            <w:r w:rsidRPr="008B27F8">
              <w:rPr>
                <w:rFonts w:eastAsia="Times New Roman"/>
                <w:sz w:val="20"/>
                <w:szCs w:val="20"/>
              </w:rPr>
              <w:t>Renuncia</w:t>
            </w:r>
          </w:p>
        </w:tc>
        <w:tc>
          <w:tcPr>
            <w:tcW w:w="1200" w:type="dxa"/>
            <w:tcBorders>
              <w:top w:val="nil"/>
              <w:left w:val="nil"/>
              <w:bottom w:val="single" w:sz="4" w:space="0" w:color="auto"/>
              <w:right w:val="single" w:sz="4" w:space="0" w:color="auto"/>
            </w:tcBorders>
            <w:shd w:val="clear" w:color="auto" w:fill="auto"/>
            <w:noWrap/>
            <w:hideMark/>
          </w:tcPr>
          <w:p w14:paraId="585D37FA"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7</w:t>
            </w:r>
          </w:p>
        </w:tc>
        <w:tc>
          <w:tcPr>
            <w:tcW w:w="1200" w:type="dxa"/>
            <w:tcBorders>
              <w:top w:val="nil"/>
              <w:left w:val="nil"/>
              <w:bottom w:val="single" w:sz="4" w:space="0" w:color="auto"/>
              <w:right w:val="single" w:sz="4" w:space="0" w:color="auto"/>
            </w:tcBorders>
            <w:shd w:val="clear" w:color="auto" w:fill="auto"/>
            <w:noWrap/>
            <w:vAlign w:val="center"/>
            <w:hideMark/>
          </w:tcPr>
          <w:p w14:paraId="0B394B83"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3012A454"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5636E5C8"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 </w:t>
            </w:r>
          </w:p>
        </w:tc>
      </w:tr>
      <w:tr w:rsidR="008B27F8" w:rsidRPr="008B27F8" w14:paraId="46E60C24" w14:textId="77777777" w:rsidTr="002D5F1E">
        <w:trPr>
          <w:trHeight w:val="255"/>
          <w:jc w:val="center"/>
        </w:trPr>
        <w:tc>
          <w:tcPr>
            <w:tcW w:w="420" w:type="dxa"/>
            <w:tcBorders>
              <w:top w:val="nil"/>
              <w:left w:val="single" w:sz="4" w:space="0" w:color="auto"/>
              <w:bottom w:val="single" w:sz="4" w:space="0" w:color="auto"/>
              <w:right w:val="single" w:sz="4" w:space="0" w:color="auto"/>
            </w:tcBorders>
            <w:shd w:val="clear" w:color="auto" w:fill="auto"/>
            <w:noWrap/>
            <w:hideMark/>
          </w:tcPr>
          <w:p w14:paraId="6BEA63EE"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5</w:t>
            </w:r>
          </w:p>
        </w:tc>
        <w:tc>
          <w:tcPr>
            <w:tcW w:w="1760" w:type="dxa"/>
            <w:tcBorders>
              <w:top w:val="nil"/>
              <w:left w:val="nil"/>
              <w:bottom w:val="single" w:sz="4" w:space="0" w:color="auto"/>
              <w:right w:val="single" w:sz="4" w:space="0" w:color="auto"/>
            </w:tcBorders>
            <w:shd w:val="clear" w:color="auto" w:fill="auto"/>
            <w:noWrap/>
            <w:hideMark/>
          </w:tcPr>
          <w:p w14:paraId="1A0896A7" w14:textId="77777777" w:rsidR="008B27F8" w:rsidRPr="008B27F8" w:rsidRDefault="008B27F8" w:rsidP="008B27F8">
            <w:pPr>
              <w:spacing w:after="0" w:line="240" w:lineRule="auto"/>
              <w:ind w:left="0" w:firstLine="0"/>
              <w:jc w:val="left"/>
              <w:rPr>
                <w:rFonts w:eastAsia="Times New Roman"/>
                <w:sz w:val="20"/>
                <w:szCs w:val="20"/>
              </w:rPr>
            </w:pPr>
            <w:r w:rsidRPr="008B27F8">
              <w:rPr>
                <w:rFonts w:eastAsia="Times New Roman"/>
                <w:sz w:val="20"/>
                <w:szCs w:val="20"/>
              </w:rPr>
              <w:t>Rescisión</w:t>
            </w:r>
          </w:p>
        </w:tc>
        <w:tc>
          <w:tcPr>
            <w:tcW w:w="1200" w:type="dxa"/>
            <w:tcBorders>
              <w:top w:val="single" w:sz="4" w:space="0" w:color="auto"/>
              <w:left w:val="single" w:sz="4" w:space="0" w:color="auto"/>
              <w:bottom w:val="single" w:sz="12" w:space="0" w:color="auto"/>
              <w:right w:val="single" w:sz="4" w:space="0" w:color="auto"/>
            </w:tcBorders>
            <w:shd w:val="clear" w:color="auto" w:fill="auto"/>
            <w:noWrap/>
            <w:hideMark/>
          </w:tcPr>
          <w:p w14:paraId="56883B71"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20</w:t>
            </w:r>
          </w:p>
        </w:tc>
        <w:tc>
          <w:tcPr>
            <w:tcW w:w="120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35D2F6C"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 </w:t>
            </w:r>
          </w:p>
        </w:tc>
        <w:tc>
          <w:tcPr>
            <w:tcW w:w="120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8F1261D"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 </w:t>
            </w:r>
          </w:p>
        </w:tc>
        <w:tc>
          <w:tcPr>
            <w:tcW w:w="120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6500540"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 </w:t>
            </w:r>
          </w:p>
        </w:tc>
      </w:tr>
      <w:tr w:rsidR="008B27F8" w:rsidRPr="008B27F8" w14:paraId="4C2967C7" w14:textId="77777777" w:rsidTr="002D5F1E">
        <w:trPr>
          <w:trHeight w:val="270"/>
          <w:jc w:val="center"/>
        </w:trPr>
        <w:tc>
          <w:tcPr>
            <w:tcW w:w="420" w:type="dxa"/>
            <w:tcBorders>
              <w:top w:val="nil"/>
              <w:left w:val="single" w:sz="4" w:space="0" w:color="auto"/>
              <w:bottom w:val="single" w:sz="4" w:space="0" w:color="auto"/>
              <w:right w:val="nil"/>
            </w:tcBorders>
            <w:shd w:val="clear" w:color="auto" w:fill="auto"/>
            <w:noWrap/>
            <w:hideMark/>
          </w:tcPr>
          <w:p w14:paraId="026C9B25" w14:textId="77777777" w:rsidR="008B27F8" w:rsidRPr="008B27F8" w:rsidRDefault="008B27F8" w:rsidP="008B27F8">
            <w:pPr>
              <w:spacing w:after="0" w:line="240" w:lineRule="auto"/>
              <w:ind w:left="0" w:firstLine="0"/>
              <w:jc w:val="left"/>
              <w:rPr>
                <w:rFonts w:eastAsia="Times New Roman"/>
                <w:sz w:val="20"/>
                <w:szCs w:val="20"/>
              </w:rPr>
            </w:pPr>
            <w:r w:rsidRPr="008B27F8">
              <w:rPr>
                <w:rFonts w:eastAsia="Times New Roman"/>
                <w:sz w:val="20"/>
                <w:szCs w:val="20"/>
              </w:rPr>
              <w:t> </w:t>
            </w:r>
          </w:p>
        </w:tc>
        <w:tc>
          <w:tcPr>
            <w:tcW w:w="1760" w:type="dxa"/>
            <w:tcBorders>
              <w:top w:val="nil"/>
              <w:left w:val="nil"/>
              <w:bottom w:val="single" w:sz="4" w:space="0" w:color="auto"/>
              <w:right w:val="single" w:sz="4" w:space="0" w:color="auto"/>
            </w:tcBorders>
            <w:shd w:val="clear" w:color="auto" w:fill="auto"/>
            <w:noWrap/>
            <w:hideMark/>
          </w:tcPr>
          <w:p w14:paraId="1B889AA8" w14:textId="77777777" w:rsidR="008B27F8" w:rsidRPr="008B27F8" w:rsidRDefault="008B27F8" w:rsidP="008B27F8">
            <w:pPr>
              <w:spacing w:after="0" w:line="240" w:lineRule="auto"/>
              <w:ind w:left="0" w:firstLine="0"/>
              <w:jc w:val="left"/>
              <w:rPr>
                <w:rFonts w:eastAsia="Times New Roman"/>
                <w:sz w:val="20"/>
                <w:szCs w:val="20"/>
              </w:rPr>
            </w:pPr>
            <w:r w:rsidRPr="008B27F8">
              <w:rPr>
                <w:rFonts w:eastAsia="Times New Roman"/>
                <w:sz w:val="20"/>
                <w:szCs w:val="20"/>
              </w:rPr>
              <w:t>Total</w:t>
            </w:r>
          </w:p>
        </w:tc>
        <w:tc>
          <w:tcPr>
            <w:tcW w:w="1200" w:type="dxa"/>
            <w:tcBorders>
              <w:top w:val="single" w:sz="12" w:space="0" w:color="auto"/>
              <w:left w:val="nil"/>
              <w:bottom w:val="double" w:sz="6" w:space="0" w:color="auto"/>
              <w:right w:val="single" w:sz="4" w:space="0" w:color="auto"/>
            </w:tcBorders>
            <w:shd w:val="clear" w:color="auto" w:fill="auto"/>
            <w:noWrap/>
            <w:hideMark/>
          </w:tcPr>
          <w:p w14:paraId="62A1EC0F"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105</w:t>
            </w:r>
          </w:p>
        </w:tc>
        <w:tc>
          <w:tcPr>
            <w:tcW w:w="1200" w:type="dxa"/>
            <w:tcBorders>
              <w:top w:val="single" w:sz="12" w:space="0" w:color="auto"/>
              <w:left w:val="nil"/>
              <w:bottom w:val="double" w:sz="6" w:space="0" w:color="auto"/>
              <w:right w:val="single" w:sz="4" w:space="0" w:color="auto"/>
            </w:tcBorders>
            <w:shd w:val="clear" w:color="auto" w:fill="auto"/>
            <w:noWrap/>
            <w:vAlign w:val="center"/>
            <w:hideMark/>
          </w:tcPr>
          <w:p w14:paraId="78E9E1CC"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8</w:t>
            </w:r>
          </w:p>
        </w:tc>
        <w:tc>
          <w:tcPr>
            <w:tcW w:w="1200" w:type="dxa"/>
            <w:tcBorders>
              <w:top w:val="single" w:sz="12" w:space="0" w:color="auto"/>
              <w:left w:val="nil"/>
              <w:bottom w:val="double" w:sz="6" w:space="0" w:color="auto"/>
              <w:right w:val="single" w:sz="4" w:space="0" w:color="auto"/>
            </w:tcBorders>
            <w:shd w:val="clear" w:color="auto" w:fill="auto"/>
            <w:noWrap/>
            <w:vAlign w:val="center"/>
            <w:hideMark/>
          </w:tcPr>
          <w:p w14:paraId="3F8853F5"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12</w:t>
            </w:r>
          </w:p>
        </w:tc>
        <w:tc>
          <w:tcPr>
            <w:tcW w:w="1200" w:type="dxa"/>
            <w:tcBorders>
              <w:top w:val="single" w:sz="12" w:space="0" w:color="auto"/>
              <w:left w:val="nil"/>
              <w:bottom w:val="double" w:sz="6" w:space="0" w:color="auto"/>
              <w:right w:val="single" w:sz="4" w:space="0" w:color="auto"/>
            </w:tcBorders>
            <w:shd w:val="clear" w:color="auto" w:fill="auto"/>
            <w:noWrap/>
            <w:vAlign w:val="center"/>
            <w:hideMark/>
          </w:tcPr>
          <w:p w14:paraId="6C09B9CA" w14:textId="77777777" w:rsidR="008B27F8" w:rsidRPr="008B27F8" w:rsidRDefault="008B27F8" w:rsidP="008B27F8">
            <w:pPr>
              <w:spacing w:after="0" w:line="240" w:lineRule="auto"/>
              <w:ind w:left="0" w:firstLine="0"/>
              <w:jc w:val="center"/>
              <w:rPr>
                <w:rFonts w:eastAsia="Times New Roman"/>
                <w:sz w:val="20"/>
                <w:szCs w:val="20"/>
              </w:rPr>
            </w:pPr>
            <w:r w:rsidRPr="008B27F8">
              <w:rPr>
                <w:rFonts w:eastAsia="Times New Roman"/>
                <w:sz w:val="20"/>
                <w:szCs w:val="20"/>
              </w:rPr>
              <w:t>4</w:t>
            </w:r>
          </w:p>
        </w:tc>
      </w:tr>
      <w:tr w:rsidR="008B27F8" w:rsidRPr="008B27F8" w14:paraId="2C0EA8C0" w14:textId="77777777" w:rsidTr="008B27F8">
        <w:trPr>
          <w:trHeight w:val="270"/>
          <w:jc w:val="center"/>
        </w:trPr>
        <w:tc>
          <w:tcPr>
            <w:tcW w:w="420" w:type="dxa"/>
            <w:tcBorders>
              <w:top w:val="nil"/>
              <w:left w:val="nil"/>
              <w:bottom w:val="nil"/>
              <w:right w:val="nil"/>
            </w:tcBorders>
            <w:shd w:val="clear" w:color="auto" w:fill="auto"/>
            <w:noWrap/>
            <w:hideMark/>
          </w:tcPr>
          <w:p w14:paraId="6B7F1E9F" w14:textId="77777777" w:rsidR="008B27F8" w:rsidRPr="008B27F8" w:rsidRDefault="008B27F8" w:rsidP="008B27F8">
            <w:pPr>
              <w:spacing w:after="0" w:line="240" w:lineRule="auto"/>
              <w:ind w:left="0" w:firstLine="0"/>
              <w:jc w:val="center"/>
              <w:rPr>
                <w:rFonts w:eastAsia="Times New Roman"/>
                <w:sz w:val="20"/>
                <w:szCs w:val="20"/>
              </w:rPr>
            </w:pPr>
          </w:p>
        </w:tc>
        <w:tc>
          <w:tcPr>
            <w:tcW w:w="1760" w:type="dxa"/>
            <w:tcBorders>
              <w:top w:val="nil"/>
              <w:left w:val="nil"/>
              <w:bottom w:val="nil"/>
              <w:right w:val="nil"/>
            </w:tcBorders>
            <w:shd w:val="clear" w:color="auto" w:fill="auto"/>
            <w:noWrap/>
            <w:hideMark/>
          </w:tcPr>
          <w:p w14:paraId="06C6B818" w14:textId="77777777" w:rsidR="008B27F8" w:rsidRPr="008B27F8" w:rsidRDefault="008B27F8" w:rsidP="008B27F8">
            <w:pPr>
              <w:spacing w:after="0" w:line="240" w:lineRule="auto"/>
              <w:ind w:left="0" w:firstLine="0"/>
              <w:jc w:val="center"/>
              <w:rPr>
                <w:rFonts w:eastAsia="Times New Roman"/>
                <w:b/>
                <w:bCs/>
                <w:sz w:val="20"/>
                <w:szCs w:val="20"/>
              </w:rPr>
            </w:pPr>
            <w:r w:rsidRPr="008B27F8">
              <w:rPr>
                <w:rFonts w:eastAsia="Times New Roman"/>
                <w:b/>
                <w:bCs/>
                <w:sz w:val="20"/>
                <w:szCs w:val="20"/>
              </w:rPr>
              <w:t>Nota</w:t>
            </w:r>
          </w:p>
        </w:tc>
        <w:tc>
          <w:tcPr>
            <w:tcW w:w="1200" w:type="dxa"/>
            <w:tcBorders>
              <w:top w:val="nil"/>
              <w:left w:val="nil"/>
              <w:bottom w:val="nil"/>
              <w:right w:val="nil"/>
            </w:tcBorders>
            <w:shd w:val="clear" w:color="auto" w:fill="auto"/>
            <w:noWrap/>
            <w:hideMark/>
          </w:tcPr>
          <w:p w14:paraId="10912DCA" w14:textId="77777777" w:rsidR="008B27F8" w:rsidRPr="008B27F8" w:rsidRDefault="008B27F8" w:rsidP="008B27F8">
            <w:pPr>
              <w:spacing w:after="0" w:line="240" w:lineRule="auto"/>
              <w:ind w:left="0" w:firstLine="0"/>
              <w:jc w:val="center"/>
              <w:rPr>
                <w:rFonts w:eastAsia="Times New Roman"/>
                <w:b/>
                <w:bCs/>
                <w:sz w:val="20"/>
                <w:szCs w:val="20"/>
              </w:rPr>
            </w:pPr>
          </w:p>
        </w:tc>
        <w:tc>
          <w:tcPr>
            <w:tcW w:w="1200" w:type="dxa"/>
            <w:tcBorders>
              <w:top w:val="nil"/>
              <w:left w:val="nil"/>
              <w:bottom w:val="nil"/>
              <w:right w:val="nil"/>
            </w:tcBorders>
            <w:shd w:val="clear" w:color="auto" w:fill="auto"/>
            <w:noWrap/>
            <w:vAlign w:val="center"/>
            <w:hideMark/>
          </w:tcPr>
          <w:p w14:paraId="2C965349" w14:textId="77777777" w:rsidR="008B27F8" w:rsidRPr="008B27F8" w:rsidRDefault="008B27F8" w:rsidP="008B27F8">
            <w:pPr>
              <w:spacing w:after="0" w:line="240" w:lineRule="auto"/>
              <w:ind w:left="0" w:firstLine="0"/>
              <w:jc w:val="center"/>
              <w:rPr>
                <w:rFonts w:eastAsia="Times New Roman"/>
                <w:b/>
                <w:bCs/>
                <w:sz w:val="20"/>
                <w:szCs w:val="20"/>
              </w:rPr>
            </w:pPr>
            <w:r w:rsidRPr="008B27F8">
              <w:rPr>
                <w:rFonts w:eastAsia="Times New Roman"/>
                <w:b/>
                <w:bCs/>
                <w:sz w:val="20"/>
                <w:szCs w:val="20"/>
              </w:rPr>
              <w:t>1</w:t>
            </w:r>
          </w:p>
        </w:tc>
        <w:tc>
          <w:tcPr>
            <w:tcW w:w="1200" w:type="dxa"/>
            <w:tcBorders>
              <w:top w:val="nil"/>
              <w:left w:val="nil"/>
              <w:bottom w:val="nil"/>
              <w:right w:val="nil"/>
            </w:tcBorders>
            <w:shd w:val="clear" w:color="auto" w:fill="auto"/>
            <w:noWrap/>
            <w:vAlign w:val="center"/>
            <w:hideMark/>
          </w:tcPr>
          <w:p w14:paraId="1E05D424" w14:textId="77777777" w:rsidR="008B27F8" w:rsidRPr="008B27F8" w:rsidRDefault="008B27F8" w:rsidP="008B27F8">
            <w:pPr>
              <w:spacing w:after="0" w:line="240" w:lineRule="auto"/>
              <w:ind w:left="0" w:firstLine="0"/>
              <w:jc w:val="center"/>
              <w:rPr>
                <w:rFonts w:eastAsia="Times New Roman"/>
                <w:b/>
                <w:bCs/>
                <w:sz w:val="20"/>
                <w:szCs w:val="20"/>
              </w:rPr>
            </w:pPr>
            <w:r w:rsidRPr="008B27F8">
              <w:rPr>
                <w:rFonts w:eastAsia="Times New Roman"/>
                <w:b/>
                <w:bCs/>
                <w:sz w:val="20"/>
                <w:szCs w:val="20"/>
              </w:rPr>
              <w:t>2</w:t>
            </w:r>
          </w:p>
        </w:tc>
        <w:tc>
          <w:tcPr>
            <w:tcW w:w="1200" w:type="dxa"/>
            <w:tcBorders>
              <w:top w:val="nil"/>
              <w:left w:val="nil"/>
              <w:bottom w:val="nil"/>
              <w:right w:val="nil"/>
            </w:tcBorders>
            <w:shd w:val="clear" w:color="auto" w:fill="auto"/>
            <w:noWrap/>
            <w:vAlign w:val="center"/>
            <w:hideMark/>
          </w:tcPr>
          <w:p w14:paraId="60A81A87" w14:textId="77777777" w:rsidR="008B27F8" w:rsidRPr="008B27F8" w:rsidRDefault="008B27F8" w:rsidP="008B27F8">
            <w:pPr>
              <w:spacing w:after="0" w:line="240" w:lineRule="auto"/>
              <w:ind w:left="0" w:firstLine="0"/>
              <w:jc w:val="center"/>
              <w:rPr>
                <w:rFonts w:eastAsia="Times New Roman"/>
                <w:b/>
                <w:bCs/>
                <w:sz w:val="20"/>
                <w:szCs w:val="20"/>
              </w:rPr>
            </w:pPr>
            <w:r w:rsidRPr="008B27F8">
              <w:rPr>
                <w:rFonts w:eastAsia="Times New Roman"/>
                <w:b/>
                <w:bCs/>
                <w:sz w:val="20"/>
                <w:szCs w:val="20"/>
              </w:rPr>
              <w:t>3</w:t>
            </w:r>
          </w:p>
        </w:tc>
      </w:tr>
      <w:tr w:rsidR="008B27F8" w:rsidRPr="008B27F8" w14:paraId="42E31A21" w14:textId="77777777" w:rsidTr="008B27F8">
        <w:trPr>
          <w:trHeight w:val="255"/>
          <w:jc w:val="center"/>
        </w:trPr>
        <w:tc>
          <w:tcPr>
            <w:tcW w:w="2180" w:type="dxa"/>
            <w:gridSpan w:val="2"/>
            <w:tcBorders>
              <w:top w:val="nil"/>
              <w:left w:val="nil"/>
              <w:bottom w:val="nil"/>
              <w:right w:val="nil"/>
            </w:tcBorders>
            <w:shd w:val="clear" w:color="auto" w:fill="auto"/>
            <w:noWrap/>
            <w:hideMark/>
          </w:tcPr>
          <w:p w14:paraId="496CA351" w14:textId="3C95319D" w:rsidR="008B27F8" w:rsidRPr="008B27F8" w:rsidRDefault="008B27F8" w:rsidP="008B27F8">
            <w:pPr>
              <w:spacing w:after="0" w:line="240" w:lineRule="auto"/>
              <w:ind w:left="0" w:firstLine="0"/>
              <w:jc w:val="left"/>
              <w:rPr>
                <w:rFonts w:eastAsia="Times New Roman"/>
                <w:sz w:val="18"/>
                <w:szCs w:val="18"/>
              </w:rPr>
            </w:pPr>
            <w:r w:rsidRPr="008B27F8">
              <w:rPr>
                <w:rFonts w:eastAsia="Times New Roman"/>
                <w:b/>
                <w:bCs/>
                <w:sz w:val="18"/>
                <w:szCs w:val="18"/>
              </w:rPr>
              <w:t>Fuente:</w:t>
            </w:r>
            <w:r w:rsidRPr="008B27F8">
              <w:rPr>
                <w:rFonts w:eastAsia="Times New Roman"/>
                <w:sz w:val="18"/>
                <w:szCs w:val="18"/>
              </w:rPr>
              <w:t xml:space="preserve"> </w:t>
            </w:r>
            <w:proofErr w:type="spellStart"/>
            <w:r w:rsidRPr="008B27F8">
              <w:rPr>
                <w:rFonts w:eastAsia="Times New Roman"/>
                <w:sz w:val="18"/>
                <w:szCs w:val="18"/>
              </w:rPr>
              <w:t>Guaten</w:t>
            </w:r>
            <w:r>
              <w:rPr>
                <w:rFonts w:eastAsia="Times New Roman"/>
                <w:sz w:val="18"/>
                <w:szCs w:val="18"/>
              </w:rPr>
              <w:t>ó</w:t>
            </w:r>
            <w:r w:rsidRPr="008B27F8">
              <w:rPr>
                <w:rFonts w:eastAsia="Times New Roman"/>
                <w:sz w:val="18"/>
                <w:szCs w:val="18"/>
              </w:rPr>
              <w:t>minas</w:t>
            </w:r>
            <w:proofErr w:type="spellEnd"/>
            <w:r w:rsidRPr="008B27F8">
              <w:rPr>
                <w:rFonts w:eastAsia="Times New Roman"/>
                <w:sz w:val="18"/>
                <w:szCs w:val="18"/>
              </w:rPr>
              <w:t>.</w:t>
            </w:r>
          </w:p>
        </w:tc>
        <w:tc>
          <w:tcPr>
            <w:tcW w:w="1200" w:type="dxa"/>
            <w:tcBorders>
              <w:top w:val="nil"/>
              <w:left w:val="nil"/>
              <w:bottom w:val="nil"/>
              <w:right w:val="nil"/>
            </w:tcBorders>
            <w:shd w:val="clear" w:color="auto" w:fill="auto"/>
            <w:noWrap/>
            <w:hideMark/>
          </w:tcPr>
          <w:p w14:paraId="67C244E6" w14:textId="77777777" w:rsidR="008B27F8" w:rsidRPr="008B27F8" w:rsidRDefault="008B27F8" w:rsidP="008B27F8">
            <w:pPr>
              <w:spacing w:after="0" w:line="240" w:lineRule="auto"/>
              <w:ind w:left="0" w:firstLine="0"/>
              <w:jc w:val="left"/>
              <w:rPr>
                <w:rFonts w:eastAsia="Times New Roman"/>
                <w:sz w:val="18"/>
                <w:szCs w:val="18"/>
              </w:rPr>
            </w:pPr>
          </w:p>
        </w:tc>
        <w:tc>
          <w:tcPr>
            <w:tcW w:w="1200" w:type="dxa"/>
            <w:tcBorders>
              <w:top w:val="nil"/>
              <w:left w:val="nil"/>
              <w:bottom w:val="nil"/>
              <w:right w:val="nil"/>
            </w:tcBorders>
            <w:shd w:val="clear" w:color="auto" w:fill="auto"/>
            <w:noWrap/>
            <w:hideMark/>
          </w:tcPr>
          <w:p w14:paraId="22DA09AB" w14:textId="77777777" w:rsidR="008B27F8" w:rsidRPr="008B27F8" w:rsidRDefault="008B27F8" w:rsidP="008B27F8">
            <w:pPr>
              <w:spacing w:after="0" w:line="240" w:lineRule="auto"/>
              <w:ind w:left="0" w:firstLine="0"/>
              <w:jc w:val="left"/>
              <w:rPr>
                <w:rFonts w:ascii="Times New Roman" w:eastAsia="Times New Roman" w:hAnsi="Times New Roman" w:cs="Times New Roman"/>
                <w:color w:val="auto"/>
                <w:sz w:val="20"/>
                <w:szCs w:val="20"/>
              </w:rPr>
            </w:pPr>
          </w:p>
        </w:tc>
        <w:tc>
          <w:tcPr>
            <w:tcW w:w="1200" w:type="dxa"/>
            <w:tcBorders>
              <w:top w:val="nil"/>
              <w:left w:val="nil"/>
              <w:bottom w:val="nil"/>
              <w:right w:val="nil"/>
            </w:tcBorders>
            <w:shd w:val="clear" w:color="auto" w:fill="auto"/>
            <w:noWrap/>
            <w:hideMark/>
          </w:tcPr>
          <w:p w14:paraId="21B19DFE" w14:textId="77777777" w:rsidR="008B27F8" w:rsidRPr="008B27F8" w:rsidRDefault="008B27F8" w:rsidP="008B27F8">
            <w:pPr>
              <w:spacing w:after="0" w:line="240" w:lineRule="auto"/>
              <w:ind w:left="0" w:firstLine="0"/>
              <w:jc w:val="left"/>
              <w:rPr>
                <w:rFonts w:ascii="Times New Roman" w:eastAsia="Times New Roman" w:hAnsi="Times New Roman" w:cs="Times New Roman"/>
                <w:color w:val="auto"/>
                <w:sz w:val="20"/>
                <w:szCs w:val="20"/>
              </w:rPr>
            </w:pPr>
          </w:p>
        </w:tc>
        <w:tc>
          <w:tcPr>
            <w:tcW w:w="1200" w:type="dxa"/>
            <w:tcBorders>
              <w:top w:val="nil"/>
              <w:left w:val="nil"/>
              <w:bottom w:val="nil"/>
              <w:right w:val="nil"/>
            </w:tcBorders>
            <w:shd w:val="clear" w:color="auto" w:fill="auto"/>
            <w:noWrap/>
            <w:hideMark/>
          </w:tcPr>
          <w:p w14:paraId="3606EDF1" w14:textId="77777777" w:rsidR="008B27F8" w:rsidRPr="008B27F8" w:rsidRDefault="008B27F8" w:rsidP="008B27F8">
            <w:pPr>
              <w:spacing w:after="0" w:line="240" w:lineRule="auto"/>
              <w:ind w:left="0" w:firstLine="0"/>
              <w:jc w:val="left"/>
              <w:rPr>
                <w:rFonts w:ascii="Times New Roman" w:eastAsia="Times New Roman" w:hAnsi="Times New Roman" w:cs="Times New Roman"/>
                <w:color w:val="auto"/>
                <w:sz w:val="20"/>
                <w:szCs w:val="20"/>
              </w:rPr>
            </w:pPr>
          </w:p>
        </w:tc>
      </w:tr>
    </w:tbl>
    <w:p w14:paraId="1A6E9390" w14:textId="77777777" w:rsidR="0063434E" w:rsidRDefault="0063434E" w:rsidP="003C2A45">
      <w:pPr>
        <w:spacing w:line="0" w:lineRule="atLeast"/>
        <w:ind w:left="0" w:firstLine="0"/>
        <w:rPr>
          <w:b/>
          <w:bCs/>
        </w:rPr>
      </w:pPr>
    </w:p>
    <w:p w14:paraId="57A9CD4C" w14:textId="77777777" w:rsidR="003C2A45" w:rsidRPr="00983424" w:rsidRDefault="003C2A45" w:rsidP="003C2A45">
      <w:pPr>
        <w:widowControl w:val="0"/>
        <w:autoSpaceDE w:val="0"/>
        <w:autoSpaceDN w:val="0"/>
        <w:ind w:left="0" w:firstLine="0"/>
        <w:rPr>
          <w:rFonts w:eastAsia="Arial MT"/>
          <w:b/>
          <w:bCs/>
          <w:szCs w:val="24"/>
          <w:lang w:val="es-ES" w:eastAsia="en-US"/>
        </w:rPr>
      </w:pPr>
      <w:r w:rsidRPr="00983424">
        <w:rPr>
          <w:rFonts w:eastAsia="Arial MT"/>
          <w:b/>
          <w:bCs/>
          <w:szCs w:val="24"/>
          <w:lang w:val="es-ES" w:eastAsia="en-US"/>
        </w:rPr>
        <w:t>NOTA No. 1</w:t>
      </w:r>
    </w:p>
    <w:p w14:paraId="7FAA6797" w14:textId="07ADEDD4" w:rsidR="00B74DD4" w:rsidRDefault="003C2A45" w:rsidP="0020633B">
      <w:pPr>
        <w:spacing w:line="262" w:lineRule="auto"/>
        <w:ind w:right="46"/>
      </w:pPr>
      <w:r>
        <w:t xml:space="preserve">Se </w:t>
      </w:r>
      <w:r w:rsidR="00B74DD4">
        <w:t xml:space="preserve">determinó </w:t>
      </w:r>
      <w:proofErr w:type="gramStart"/>
      <w:r w:rsidR="00B74DD4">
        <w:t>que</w:t>
      </w:r>
      <w:proofErr w:type="gramEnd"/>
      <w:r w:rsidR="00B74DD4">
        <w:t xml:space="preserve"> del total de casos </w:t>
      </w:r>
      <w:r w:rsidR="00B45296">
        <w:t xml:space="preserve">de </w:t>
      </w:r>
      <w:r>
        <w:t>movimientos administrativos</w:t>
      </w:r>
      <w:r w:rsidR="0020633B">
        <w:t xml:space="preserve">, </w:t>
      </w:r>
      <w:r w:rsidR="00B45296">
        <w:t xml:space="preserve">existen </w:t>
      </w:r>
      <w:r w:rsidR="004A3326">
        <w:t>8</w:t>
      </w:r>
      <w:r w:rsidR="002D5F1E">
        <w:t xml:space="preserve"> casos</w:t>
      </w:r>
      <w:r w:rsidR="004A3326">
        <w:t xml:space="preserve"> con</w:t>
      </w:r>
      <w:r>
        <w:t xml:space="preserve"> atraso </w:t>
      </w:r>
      <w:r w:rsidR="00B835C8">
        <w:t xml:space="preserve">en </w:t>
      </w:r>
      <w:r>
        <w:t>el bloqueo</w:t>
      </w:r>
      <w:r w:rsidR="00B835C8">
        <w:t xml:space="preserve"> de salarios</w:t>
      </w:r>
      <w:r w:rsidR="004A3326">
        <w:t>, de los cuales</w:t>
      </w:r>
      <w:r w:rsidR="00B835C8">
        <w:t>,</w:t>
      </w:r>
      <w:r w:rsidR="004A3326">
        <w:t xml:space="preserve"> en 3 casos el atraso incidió en el pago de salarios pagados no devengados</w:t>
      </w:r>
      <w:r>
        <w:t xml:space="preserve">. </w:t>
      </w:r>
      <w:r w:rsidR="00B74DD4">
        <w:t xml:space="preserve">(Ver anexo </w:t>
      </w:r>
      <w:r w:rsidR="00C20526">
        <w:t>I)</w:t>
      </w:r>
    </w:p>
    <w:p w14:paraId="3020C5E4" w14:textId="47550EAE" w:rsidR="003C2A45" w:rsidRDefault="003C2A45" w:rsidP="003C2A45">
      <w:pPr>
        <w:spacing w:line="262" w:lineRule="auto"/>
        <w:ind w:right="460"/>
      </w:pPr>
    </w:p>
    <w:p w14:paraId="685E1C90" w14:textId="77777777" w:rsidR="003C2A45" w:rsidRPr="00983424" w:rsidRDefault="003C2A45" w:rsidP="003C2A45">
      <w:pPr>
        <w:widowControl w:val="0"/>
        <w:autoSpaceDE w:val="0"/>
        <w:autoSpaceDN w:val="0"/>
        <w:ind w:left="0" w:firstLine="0"/>
        <w:rPr>
          <w:rFonts w:eastAsia="Arial MT"/>
          <w:b/>
          <w:bCs/>
          <w:szCs w:val="24"/>
          <w:lang w:val="es-ES" w:eastAsia="en-US"/>
        </w:rPr>
      </w:pPr>
      <w:r w:rsidRPr="00983424">
        <w:rPr>
          <w:rFonts w:eastAsia="Arial MT"/>
          <w:b/>
          <w:bCs/>
          <w:szCs w:val="24"/>
          <w:lang w:val="es-ES" w:eastAsia="en-US"/>
        </w:rPr>
        <w:t xml:space="preserve">NOTA No. </w:t>
      </w:r>
      <w:r>
        <w:rPr>
          <w:rFonts w:eastAsia="Arial MT"/>
          <w:b/>
          <w:bCs/>
          <w:szCs w:val="24"/>
          <w:lang w:val="es-ES" w:eastAsia="en-US"/>
        </w:rPr>
        <w:t>2</w:t>
      </w:r>
    </w:p>
    <w:p w14:paraId="676C6E51" w14:textId="6BC88BF4" w:rsidR="003C2A45" w:rsidRDefault="00B45296" w:rsidP="0020633B">
      <w:pPr>
        <w:spacing w:line="262" w:lineRule="auto"/>
        <w:ind w:right="46"/>
      </w:pPr>
      <w:r>
        <w:t xml:space="preserve">Se determinó </w:t>
      </w:r>
      <w:proofErr w:type="gramStart"/>
      <w:r>
        <w:t>que</w:t>
      </w:r>
      <w:proofErr w:type="gramEnd"/>
      <w:r>
        <w:t xml:space="preserve"> del total de casos de </w:t>
      </w:r>
      <w:r w:rsidR="003C2A45">
        <w:t>movimientos administrativos</w:t>
      </w:r>
      <w:r w:rsidR="00FC2EF2">
        <w:t xml:space="preserve">, </w:t>
      </w:r>
      <w:r w:rsidR="004A3326">
        <w:t>en</w:t>
      </w:r>
      <w:r w:rsidR="00FC2EF2">
        <w:t xml:space="preserve"> </w:t>
      </w:r>
      <w:r w:rsidR="00683F82">
        <w:t>1</w:t>
      </w:r>
      <w:r w:rsidR="004A3326">
        <w:t>2</w:t>
      </w:r>
      <w:r w:rsidR="002D5F1E">
        <w:t xml:space="preserve"> casos</w:t>
      </w:r>
      <w:r w:rsidR="004A3326">
        <w:t xml:space="preserve"> se realizaron pagos de salarios no devengados, los cuales fueron reintegrados en su totalidad</w:t>
      </w:r>
      <w:r w:rsidR="00501DCA">
        <w:t xml:space="preserve"> por Q32,873.20</w:t>
      </w:r>
      <w:r w:rsidR="004A3326">
        <w:t>; de estos</w:t>
      </w:r>
      <w:r w:rsidR="00501DCA">
        <w:t>, en 2 casos se debió al atraso en el bloqueo de salarios.</w:t>
      </w:r>
      <w:r w:rsidR="00683F82">
        <w:t xml:space="preserve"> </w:t>
      </w:r>
      <w:r w:rsidR="003C2A45">
        <w:t xml:space="preserve">(Ver anexo </w:t>
      </w:r>
      <w:r w:rsidR="00C20526">
        <w:t>II</w:t>
      </w:r>
      <w:r w:rsidR="003C2A45">
        <w:t>)</w:t>
      </w:r>
    </w:p>
    <w:p w14:paraId="084FB28A" w14:textId="74811592" w:rsidR="00501DCA" w:rsidRDefault="00501DCA" w:rsidP="0020633B">
      <w:pPr>
        <w:spacing w:line="262" w:lineRule="auto"/>
        <w:ind w:right="46"/>
      </w:pPr>
    </w:p>
    <w:p w14:paraId="4CA65EE2" w14:textId="1D2EF39F" w:rsidR="00501DCA" w:rsidRPr="00501DCA" w:rsidRDefault="00501DCA" w:rsidP="00501DCA">
      <w:pPr>
        <w:spacing w:line="262" w:lineRule="auto"/>
        <w:ind w:right="46"/>
        <w:rPr>
          <w:b/>
          <w:bCs/>
        </w:rPr>
      </w:pPr>
      <w:r w:rsidRPr="00501DCA">
        <w:rPr>
          <w:b/>
          <w:bCs/>
        </w:rPr>
        <w:t>NOTA No. 3</w:t>
      </w:r>
    </w:p>
    <w:p w14:paraId="11498730" w14:textId="35839120" w:rsidR="00501DCA" w:rsidRDefault="00501DCA" w:rsidP="00501DCA">
      <w:pPr>
        <w:spacing w:line="262" w:lineRule="auto"/>
        <w:ind w:right="46"/>
      </w:pPr>
      <w:r>
        <w:t xml:space="preserve">Se determinó </w:t>
      </w:r>
      <w:proofErr w:type="gramStart"/>
      <w:r>
        <w:t>que</w:t>
      </w:r>
      <w:proofErr w:type="gramEnd"/>
      <w:r>
        <w:t xml:space="preserve"> del total de casos de movimientos administrativos, en 4</w:t>
      </w:r>
      <w:r w:rsidR="002D5F1E">
        <w:t xml:space="preserve"> casos</w:t>
      </w:r>
      <w:r>
        <w:t xml:space="preserve"> se realizaron pagos de salarios no devengados, los cuales no han sido reintegrados y suman en total Q7,172.03; de estos, </w:t>
      </w:r>
      <w:r w:rsidR="00473950">
        <w:t>en 1</w:t>
      </w:r>
      <w:r>
        <w:t xml:space="preserve"> caso se debió al atraso en el bloqueo de salarios. (Ver anexo </w:t>
      </w:r>
      <w:r w:rsidR="00C20526">
        <w:t>III</w:t>
      </w:r>
      <w:r>
        <w:t>)</w:t>
      </w:r>
    </w:p>
    <w:p w14:paraId="1EDC569C" w14:textId="4CD3EBA4" w:rsidR="00501DCA" w:rsidRPr="00A47F3B" w:rsidRDefault="00501DCA" w:rsidP="00501DCA">
      <w:pPr>
        <w:widowControl w:val="0"/>
        <w:autoSpaceDE w:val="0"/>
        <w:autoSpaceDN w:val="0"/>
        <w:rPr>
          <w:rFonts w:eastAsia="Arial MT"/>
          <w:szCs w:val="24"/>
          <w:lang w:val="es-ES" w:eastAsia="en-US"/>
        </w:rPr>
      </w:pPr>
    </w:p>
    <w:p w14:paraId="0FE12264" w14:textId="09D8376F" w:rsidR="00A44383" w:rsidRDefault="005D7595" w:rsidP="001A6016">
      <w:pPr>
        <w:widowControl w:val="0"/>
        <w:tabs>
          <w:tab w:val="left" w:pos="142"/>
        </w:tabs>
        <w:kinsoku w:val="0"/>
        <w:overflowPunct w:val="0"/>
        <w:autoSpaceDE w:val="0"/>
        <w:autoSpaceDN w:val="0"/>
        <w:adjustRightInd w:val="0"/>
        <w:spacing w:after="0" w:line="240" w:lineRule="auto"/>
        <w:jc w:val="left"/>
        <w:rPr>
          <w:sz w:val="22"/>
        </w:rPr>
      </w:pPr>
      <w:r>
        <w:rPr>
          <w:b/>
          <w:bCs/>
          <w:spacing w:val="4"/>
        </w:rPr>
        <w:t>5.</w:t>
      </w:r>
      <w:r w:rsidR="00F61405">
        <w:rPr>
          <w:b/>
          <w:bCs/>
          <w:spacing w:val="4"/>
        </w:rPr>
        <w:t xml:space="preserve"> CONCLUSIÓN </w:t>
      </w:r>
    </w:p>
    <w:p w14:paraId="4EBDDA8F" w14:textId="471A06A9" w:rsidR="00FC2EF2" w:rsidRDefault="005B3211" w:rsidP="001A6016">
      <w:pPr>
        <w:spacing w:after="0" w:line="259" w:lineRule="auto"/>
      </w:pPr>
      <w:r w:rsidRPr="0063434E">
        <w:rPr>
          <w:szCs w:val="24"/>
        </w:rPr>
        <w:t>En la Dirección Departamental de Educación de</w:t>
      </w:r>
      <w:r w:rsidR="00473950">
        <w:rPr>
          <w:szCs w:val="24"/>
        </w:rPr>
        <w:t xml:space="preserve"> Peten</w:t>
      </w:r>
      <w:r w:rsidRPr="0063434E">
        <w:rPr>
          <w:szCs w:val="24"/>
        </w:rPr>
        <w:t>,</w:t>
      </w:r>
      <w:r w:rsidRPr="0063434E">
        <w:rPr>
          <w:szCs w:val="24"/>
          <w:lang w:val="es-ES"/>
        </w:rPr>
        <w:t xml:space="preserve"> </w:t>
      </w:r>
      <w:r w:rsidR="00473950">
        <w:rPr>
          <w:szCs w:val="24"/>
          <w:lang w:val="es-ES"/>
        </w:rPr>
        <w:t xml:space="preserve">en el </w:t>
      </w:r>
      <w:r w:rsidR="00473950" w:rsidRPr="0063434E">
        <w:rPr>
          <w:szCs w:val="24"/>
        </w:rPr>
        <w:t xml:space="preserve">período </w:t>
      </w:r>
      <w:r w:rsidR="00473950">
        <w:rPr>
          <w:szCs w:val="24"/>
        </w:rPr>
        <w:t xml:space="preserve">comprendido </w:t>
      </w:r>
      <w:r w:rsidR="00473950" w:rsidRPr="0063434E">
        <w:rPr>
          <w:szCs w:val="24"/>
        </w:rPr>
        <w:t>del 01 de enero al 30 de septiembre de 2023</w:t>
      </w:r>
      <w:r w:rsidR="00473950">
        <w:rPr>
          <w:szCs w:val="24"/>
        </w:rPr>
        <w:t xml:space="preserve">, </w:t>
      </w:r>
      <w:r w:rsidRPr="0063434E">
        <w:rPr>
          <w:szCs w:val="24"/>
          <w:lang w:val="es-ES"/>
        </w:rPr>
        <w:t xml:space="preserve">al </w:t>
      </w:r>
      <w:r w:rsidR="00B93967" w:rsidRPr="0063434E">
        <w:rPr>
          <w:szCs w:val="24"/>
        </w:rPr>
        <w:t xml:space="preserve">realizar análisis y verificación de los </w:t>
      </w:r>
      <w:r w:rsidR="00473950">
        <w:rPr>
          <w:szCs w:val="24"/>
        </w:rPr>
        <w:t xml:space="preserve">movimientos administrativos de personal </w:t>
      </w:r>
      <w:r w:rsidR="00F244F1" w:rsidRPr="0063434E">
        <w:rPr>
          <w:szCs w:val="24"/>
        </w:rPr>
        <w:t>en el sistema de nóminas G</w:t>
      </w:r>
      <w:r w:rsidR="00473950">
        <w:rPr>
          <w:szCs w:val="24"/>
        </w:rPr>
        <w:t>UATENÓMINAS</w:t>
      </w:r>
      <w:r w:rsidR="00470AE8">
        <w:rPr>
          <w:szCs w:val="24"/>
        </w:rPr>
        <w:t>,</w:t>
      </w:r>
      <w:r w:rsidR="008258CE">
        <w:rPr>
          <w:szCs w:val="24"/>
        </w:rPr>
        <w:t xml:space="preserve"> </w:t>
      </w:r>
      <w:r w:rsidR="00B237A7" w:rsidRPr="0063434E">
        <w:rPr>
          <w:szCs w:val="24"/>
        </w:rPr>
        <w:t>por</w:t>
      </w:r>
      <w:r w:rsidR="00473950">
        <w:rPr>
          <w:szCs w:val="24"/>
        </w:rPr>
        <w:t xml:space="preserve"> </w:t>
      </w:r>
      <w:r w:rsidR="001F62F5">
        <w:rPr>
          <w:szCs w:val="24"/>
        </w:rPr>
        <w:t xml:space="preserve">las </w:t>
      </w:r>
      <w:r w:rsidR="00B237A7" w:rsidRPr="0063434E">
        <w:rPr>
          <w:szCs w:val="24"/>
        </w:rPr>
        <w:t>causa</w:t>
      </w:r>
      <w:r w:rsidR="001F62F5">
        <w:rPr>
          <w:szCs w:val="24"/>
        </w:rPr>
        <w:t>s</w:t>
      </w:r>
      <w:r w:rsidR="00B237A7" w:rsidRPr="0063434E">
        <w:rPr>
          <w:szCs w:val="24"/>
        </w:rPr>
        <w:t xml:space="preserve"> de</w:t>
      </w:r>
      <w:r w:rsidR="00473950">
        <w:rPr>
          <w:szCs w:val="24"/>
        </w:rPr>
        <w:t xml:space="preserve"> destitución,</w:t>
      </w:r>
      <w:r w:rsidR="00B237A7" w:rsidRPr="0063434E">
        <w:rPr>
          <w:szCs w:val="24"/>
        </w:rPr>
        <w:t xml:space="preserve"> fallecimiento, jubilación</w:t>
      </w:r>
      <w:r w:rsidR="00473950">
        <w:rPr>
          <w:szCs w:val="24"/>
        </w:rPr>
        <w:t>,</w:t>
      </w:r>
      <w:r w:rsidR="00B237A7" w:rsidRPr="0063434E">
        <w:rPr>
          <w:szCs w:val="24"/>
        </w:rPr>
        <w:t xml:space="preserve"> renuncia, rescisión de contrato</w:t>
      </w:r>
      <w:r w:rsidR="008258CE">
        <w:rPr>
          <w:szCs w:val="24"/>
        </w:rPr>
        <w:t>;</w:t>
      </w:r>
      <w:r w:rsidR="00FC2EF2" w:rsidRPr="0063434E">
        <w:rPr>
          <w:szCs w:val="24"/>
        </w:rPr>
        <w:t xml:space="preserve"> </w:t>
      </w:r>
      <w:r w:rsidR="008258CE">
        <w:rPr>
          <w:szCs w:val="24"/>
        </w:rPr>
        <w:t xml:space="preserve">y en consulta realizada </w:t>
      </w:r>
      <w:r w:rsidR="00D35E9C">
        <w:rPr>
          <w:szCs w:val="24"/>
        </w:rPr>
        <w:t>a</w:t>
      </w:r>
      <w:r w:rsidR="008258CE">
        <w:rPr>
          <w:szCs w:val="24"/>
        </w:rPr>
        <w:t xml:space="preserve"> la referida Dirección,</w:t>
      </w:r>
      <w:r w:rsidR="008258CE" w:rsidRPr="0063434E">
        <w:rPr>
          <w:szCs w:val="24"/>
        </w:rPr>
        <w:t xml:space="preserve"> </w:t>
      </w:r>
      <w:r w:rsidR="00FC2EF2" w:rsidRPr="0063434E">
        <w:rPr>
          <w:szCs w:val="24"/>
        </w:rPr>
        <w:t>se</w:t>
      </w:r>
      <w:r w:rsidR="00A44383" w:rsidRPr="0063434E">
        <w:rPr>
          <w:szCs w:val="24"/>
        </w:rPr>
        <w:t xml:space="preserve"> </w:t>
      </w:r>
      <w:r w:rsidR="0020633B" w:rsidRPr="0063434E">
        <w:rPr>
          <w:szCs w:val="24"/>
        </w:rPr>
        <w:t>concluye que</w:t>
      </w:r>
      <w:r w:rsidR="0020633B">
        <w:t>:</w:t>
      </w:r>
      <w:r w:rsidR="00A44383">
        <w:t xml:space="preserve"> </w:t>
      </w:r>
    </w:p>
    <w:p w14:paraId="4C7E6C8B" w14:textId="2916E099" w:rsidR="001A6016" w:rsidRDefault="001A6016" w:rsidP="001A6016">
      <w:pPr>
        <w:spacing w:after="0" w:line="259" w:lineRule="auto"/>
      </w:pPr>
    </w:p>
    <w:p w14:paraId="6DB307B9" w14:textId="083C429D" w:rsidR="001A6016" w:rsidRDefault="001A6016" w:rsidP="001A6016">
      <w:pPr>
        <w:spacing w:after="0" w:line="259" w:lineRule="auto"/>
      </w:pPr>
    </w:p>
    <w:p w14:paraId="753A3FD7" w14:textId="6125C771" w:rsidR="00B93967" w:rsidRPr="0063434E" w:rsidRDefault="00FC2EF2" w:rsidP="0063434E">
      <w:pPr>
        <w:pStyle w:val="Prrafodelista"/>
        <w:numPr>
          <w:ilvl w:val="0"/>
          <w:numId w:val="19"/>
        </w:numPr>
        <w:spacing w:after="160" w:line="259" w:lineRule="auto"/>
        <w:ind w:left="284" w:hanging="284"/>
        <w:rPr>
          <w:sz w:val="22"/>
          <w:lang w:val="es-ES"/>
        </w:rPr>
      </w:pPr>
      <w:r>
        <w:t>E</w:t>
      </w:r>
      <w:r w:rsidR="00A44383">
        <w:t>xist</w:t>
      </w:r>
      <w:r w:rsidR="009B7AE7">
        <w:t xml:space="preserve">en </w:t>
      </w:r>
      <w:r w:rsidR="00637610">
        <w:t>8</w:t>
      </w:r>
      <w:r w:rsidR="009B7AE7">
        <w:t xml:space="preserve"> </w:t>
      </w:r>
      <w:r w:rsidR="0096671F">
        <w:t xml:space="preserve">casos de </w:t>
      </w:r>
      <w:r w:rsidR="00637610">
        <w:t xml:space="preserve">movimientos administrativos, a los cuales se realizó bloqueo de salarios </w:t>
      </w:r>
      <w:r w:rsidR="00A65B00">
        <w:t>posterior a</w:t>
      </w:r>
      <w:r w:rsidR="002D5F1E">
        <w:t xml:space="preserve"> </w:t>
      </w:r>
      <w:r w:rsidR="00A65B00">
        <w:t>l</w:t>
      </w:r>
      <w:r w:rsidR="002D5F1E">
        <w:t>os 4 días establecidos</w:t>
      </w:r>
      <w:r w:rsidR="0063434E">
        <w:t xml:space="preserve"> </w:t>
      </w:r>
      <w:r w:rsidR="00A44383">
        <w:t>en</w:t>
      </w:r>
      <w:r w:rsidR="0063434E">
        <w:t xml:space="preserve"> </w:t>
      </w:r>
      <w:r w:rsidR="00A44383">
        <w:t xml:space="preserve">el Instructivo RHU- INS-15 </w:t>
      </w:r>
      <w:r w:rsidR="00815EFF">
        <w:t>“</w:t>
      </w:r>
      <w:r w:rsidR="00A44383">
        <w:t>Bloqueo de Salarios y Conformación de Expedientes de Acciones o Movimientos de Personal para los Renglones 011 "Personal Permanente" y 022 "Personal por Contrato</w:t>
      </w:r>
      <w:r w:rsidR="00815EFF">
        <w:t>”</w:t>
      </w:r>
      <w:r w:rsidR="00110C26">
        <w:t>.</w:t>
      </w:r>
      <w:r w:rsidR="00A44383">
        <w:t xml:space="preserve"> </w:t>
      </w:r>
      <w:r w:rsidR="00827F50">
        <w:t xml:space="preserve">De estos casos, 3 incidieron en el pago de salarios no devengados, de los cuales 1 </w:t>
      </w:r>
      <w:r w:rsidR="00055FFA">
        <w:t>está</w:t>
      </w:r>
      <w:r w:rsidR="00827F50">
        <w:t xml:space="preserve"> pendiente de reintegro</w:t>
      </w:r>
      <w:r w:rsidR="0027457B">
        <w:t>.</w:t>
      </w:r>
      <w:r w:rsidR="00827F50">
        <w:t xml:space="preserve"> </w:t>
      </w:r>
      <w:r w:rsidR="00B93967" w:rsidRPr="0063434E">
        <w:rPr>
          <w:szCs w:val="24"/>
        </w:rPr>
        <w:t>(</w:t>
      </w:r>
      <w:r w:rsidR="00B93967" w:rsidRPr="00815EFF">
        <w:rPr>
          <w:b/>
          <w:bCs/>
          <w:szCs w:val="24"/>
        </w:rPr>
        <w:t xml:space="preserve">Ver anexo </w:t>
      </w:r>
      <w:r w:rsidR="00C20526">
        <w:rPr>
          <w:b/>
          <w:bCs/>
          <w:color w:val="auto"/>
          <w:szCs w:val="24"/>
        </w:rPr>
        <w:t>I</w:t>
      </w:r>
      <w:r w:rsidR="00B93967" w:rsidRPr="0063434E">
        <w:rPr>
          <w:szCs w:val="24"/>
        </w:rPr>
        <w:t>)</w:t>
      </w:r>
    </w:p>
    <w:p w14:paraId="56AFFF0F" w14:textId="77777777" w:rsidR="00B93967" w:rsidRPr="00DE30E6" w:rsidRDefault="00B93967" w:rsidP="00B93967">
      <w:pPr>
        <w:pStyle w:val="Prrafodelista"/>
        <w:spacing w:after="160" w:line="259" w:lineRule="auto"/>
        <w:ind w:firstLine="0"/>
        <w:rPr>
          <w:sz w:val="22"/>
          <w:lang w:val="es-ES"/>
        </w:rPr>
      </w:pPr>
    </w:p>
    <w:p w14:paraId="2C2FECCC" w14:textId="0B3379C0" w:rsidR="00010585" w:rsidRPr="00010585" w:rsidRDefault="002F17E6" w:rsidP="00010585">
      <w:pPr>
        <w:pStyle w:val="Prrafodelista"/>
        <w:numPr>
          <w:ilvl w:val="0"/>
          <w:numId w:val="19"/>
        </w:numPr>
        <w:spacing w:after="160" w:line="259" w:lineRule="auto"/>
        <w:ind w:left="284" w:hanging="284"/>
        <w:rPr>
          <w:szCs w:val="24"/>
          <w:lang w:val="es-ES"/>
        </w:rPr>
      </w:pPr>
      <w:r>
        <w:t>Existen 12 casos de movimientos administrativos, a los cuales se les pago salarios pagados no devengados por un total de Q32,873.20, los cuales fueron reintegrados en su totalidad; en 2 de los casos, fue por causa del atraso en el bloqueo de salario, en los restantes 10 casos, se debió a que la nómina se emitió con anterioridad a la fecha del acontecimiento</w:t>
      </w:r>
      <w:r w:rsidR="00010585">
        <w:t>. (</w:t>
      </w:r>
      <w:r w:rsidR="00010585" w:rsidRPr="00815EFF">
        <w:rPr>
          <w:b/>
          <w:bCs/>
          <w:szCs w:val="24"/>
        </w:rPr>
        <w:t xml:space="preserve">Ver anexo </w:t>
      </w:r>
      <w:r w:rsidR="00C20526">
        <w:rPr>
          <w:b/>
          <w:bCs/>
          <w:color w:val="auto"/>
          <w:szCs w:val="24"/>
        </w:rPr>
        <w:t>II</w:t>
      </w:r>
      <w:r w:rsidR="00010585">
        <w:rPr>
          <w:color w:val="auto"/>
          <w:szCs w:val="24"/>
        </w:rPr>
        <w:t>)</w:t>
      </w:r>
    </w:p>
    <w:p w14:paraId="459C1BA9" w14:textId="77777777" w:rsidR="00010585" w:rsidRDefault="00010585" w:rsidP="00010585">
      <w:pPr>
        <w:pStyle w:val="Prrafodelista"/>
      </w:pPr>
    </w:p>
    <w:p w14:paraId="5ADDBCC4" w14:textId="79B9B6C7" w:rsidR="00010585" w:rsidRPr="00010585" w:rsidRDefault="00A73E00" w:rsidP="00010585">
      <w:pPr>
        <w:pStyle w:val="Prrafodelista"/>
        <w:numPr>
          <w:ilvl w:val="0"/>
          <w:numId w:val="19"/>
        </w:numPr>
        <w:spacing w:after="160" w:line="259" w:lineRule="auto"/>
        <w:ind w:left="284" w:hanging="284"/>
        <w:rPr>
          <w:szCs w:val="24"/>
          <w:lang w:val="es-ES"/>
        </w:rPr>
      </w:pPr>
      <w:r>
        <w:t xml:space="preserve">Existen 4 casos de movimientos administrativos, a los cuales se les pagaron salarios no devengados que no han sido reintegrados por un total de Q7,172.03, determinándose </w:t>
      </w:r>
      <w:proofErr w:type="gramStart"/>
      <w:r>
        <w:t>que</w:t>
      </w:r>
      <w:proofErr w:type="gramEnd"/>
      <w:r>
        <w:t xml:space="preserve"> para la recuperación de los mismos, no se </w:t>
      </w:r>
      <w:r w:rsidR="00C25085">
        <w:t>ha</w:t>
      </w:r>
      <w:r>
        <w:t xml:space="preserve"> </w:t>
      </w:r>
      <w:r w:rsidR="00C25085">
        <w:t xml:space="preserve">cumplido con los plazos </w:t>
      </w:r>
      <w:r w:rsidR="00815EFF">
        <w:t>señalados</w:t>
      </w:r>
      <w:r w:rsidR="00B9326A">
        <w:t xml:space="preserve"> para cada acción, conforme </w:t>
      </w:r>
      <w:r w:rsidR="00815EFF">
        <w:t xml:space="preserve">lo establecido en </w:t>
      </w:r>
      <w:r w:rsidR="00B9326A">
        <w:t xml:space="preserve">el </w:t>
      </w:r>
      <w:r w:rsidR="00815EFF">
        <w:t>Instructivo RHU-INS-14 “Reintegros de Salarios no Devengados”</w:t>
      </w:r>
      <w:r w:rsidR="00010585">
        <w:t>.  (</w:t>
      </w:r>
      <w:r w:rsidR="00010585" w:rsidRPr="00815EFF">
        <w:rPr>
          <w:b/>
          <w:bCs/>
          <w:szCs w:val="24"/>
        </w:rPr>
        <w:t>Ver anexo</w:t>
      </w:r>
      <w:r w:rsidR="00C20526">
        <w:rPr>
          <w:b/>
          <w:bCs/>
          <w:szCs w:val="24"/>
        </w:rPr>
        <w:t xml:space="preserve"> III</w:t>
      </w:r>
      <w:r w:rsidR="00010585">
        <w:rPr>
          <w:color w:val="auto"/>
          <w:szCs w:val="24"/>
        </w:rPr>
        <w:t>)</w:t>
      </w:r>
    </w:p>
    <w:p w14:paraId="51E730E5" w14:textId="0DDC2A44" w:rsidR="00010585" w:rsidRPr="00010585" w:rsidRDefault="00010585" w:rsidP="00010585">
      <w:pPr>
        <w:pStyle w:val="Prrafodelista"/>
        <w:spacing w:after="160" w:line="259" w:lineRule="auto"/>
        <w:ind w:left="284" w:firstLine="0"/>
        <w:rPr>
          <w:szCs w:val="24"/>
          <w:lang w:val="es-ES"/>
        </w:rPr>
      </w:pPr>
    </w:p>
    <w:p w14:paraId="6DE63C40" w14:textId="46D36422" w:rsidR="00FC2EF2" w:rsidRPr="00C60329" w:rsidRDefault="00F0486D" w:rsidP="001A6016">
      <w:pPr>
        <w:spacing w:line="276" w:lineRule="auto"/>
        <w:ind w:left="0" w:firstLine="0"/>
        <w:rPr>
          <w:b/>
          <w:bCs/>
        </w:rPr>
      </w:pPr>
      <w:r>
        <w:rPr>
          <w:b/>
          <w:bCs/>
        </w:rPr>
        <w:t xml:space="preserve">6. </w:t>
      </w:r>
      <w:r w:rsidR="00C60329" w:rsidRPr="00F0486D">
        <w:rPr>
          <w:b/>
          <w:bCs/>
        </w:rPr>
        <w:t>RECOMENDACIÓN:</w:t>
      </w:r>
    </w:p>
    <w:p w14:paraId="3FB299C0" w14:textId="07FC58B2" w:rsidR="00C85635" w:rsidRDefault="00C60329" w:rsidP="00C85635">
      <w:pPr>
        <w:spacing w:line="276" w:lineRule="auto"/>
        <w:rPr>
          <w:szCs w:val="24"/>
        </w:rPr>
      </w:pPr>
      <w:r w:rsidRPr="00F05E81">
        <w:rPr>
          <w:szCs w:val="24"/>
        </w:rPr>
        <w:t xml:space="preserve">Que </w:t>
      </w:r>
      <w:r w:rsidR="001F62F5">
        <w:rPr>
          <w:szCs w:val="24"/>
        </w:rPr>
        <w:t>la</w:t>
      </w:r>
      <w:r w:rsidRPr="00F05E81">
        <w:rPr>
          <w:szCs w:val="24"/>
        </w:rPr>
        <w:t xml:space="preserve"> </w:t>
      </w:r>
      <w:proofErr w:type="gramStart"/>
      <w:r w:rsidRPr="00F05E81">
        <w:rPr>
          <w:szCs w:val="24"/>
        </w:rPr>
        <w:t>Director</w:t>
      </w:r>
      <w:r w:rsidR="001F62F5">
        <w:rPr>
          <w:szCs w:val="24"/>
        </w:rPr>
        <w:t>a</w:t>
      </w:r>
      <w:proofErr w:type="gramEnd"/>
      <w:r w:rsidRPr="00F05E81">
        <w:rPr>
          <w:szCs w:val="24"/>
        </w:rPr>
        <w:t xml:space="preserve"> Departamental de Educación de </w:t>
      </w:r>
      <w:r w:rsidR="001F62F5">
        <w:rPr>
          <w:szCs w:val="24"/>
        </w:rPr>
        <w:t>Pet</w:t>
      </w:r>
      <w:r w:rsidR="001A6016">
        <w:rPr>
          <w:szCs w:val="24"/>
        </w:rPr>
        <w:t>é</w:t>
      </w:r>
      <w:r w:rsidR="001F62F5">
        <w:rPr>
          <w:szCs w:val="24"/>
        </w:rPr>
        <w:t>n</w:t>
      </w:r>
      <w:r w:rsidRPr="00F05E81">
        <w:rPr>
          <w:szCs w:val="24"/>
        </w:rPr>
        <w:t>, gire</w:t>
      </w:r>
      <w:r w:rsidR="003340D2" w:rsidRPr="00F05E81">
        <w:rPr>
          <w:szCs w:val="24"/>
        </w:rPr>
        <w:t xml:space="preserve"> </w:t>
      </w:r>
      <w:r w:rsidRPr="00F05E81">
        <w:rPr>
          <w:szCs w:val="24"/>
        </w:rPr>
        <w:t>instrucciones por escrito a</w:t>
      </w:r>
      <w:r w:rsidR="00F05E81" w:rsidRPr="00F05E81">
        <w:rPr>
          <w:szCs w:val="24"/>
        </w:rPr>
        <w:t xml:space="preserve"> </w:t>
      </w:r>
      <w:r w:rsidR="0068346E">
        <w:rPr>
          <w:szCs w:val="24"/>
        </w:rPr>
        <w:t xml:space="preserve">la </w:t>
      </w:r>
      <w:r w:rsidR="00F05E81" w:rsidRPr="00F05E81">
        <w:rPr>
          <w:szCs w:val="24"/>
        </w:rPr>
        <w:t xml:space="preserve">Subdirectora Administrativa Financiera y </w:t>
      </w:r>
      <w:r w:rsidR="002D5F1E">
        <w:rPr>
          <w:szCs w:val="24"/>
        </w:rPr>
        <w:t>é</w:t>
      </w:r>
      <w:r w:rsidR="00F05E81" w:rsidRPr="00F05E81">
        <w:rPr>
          <w:szCs w:val="24"/>
        </w:rPr>
        <w:t>sta a su vez</w:t>
      </w:r>
      <w:r w:rsidR="00D5560F">
        <w:rPr>
          <w:szCs w:val="24"/>
        </w:rPr>
        <w:t xml:space="preserve"> </w:t>
      </w:r>
      <w:r w:rsidR="00C85635">
        <w:rPr>
          <w:szCs w:val="24"/>
        </w:rPr>
        <w:t xml:space="preserve">al </w:t>
      </w:r>
      <w:r w:rsidR="001F62F5">
        <w:rPr>
          <w:szCs w:val="24"/>
        </w:rPr>
        <w:t xml:space="preserve">Coordinador de Sección </w:t>
      </w:r>
      <w:r w:rsidR="00C85635">
        <w:rPr>
          <w:szCs w:val="24"/>
        </w:rPr>
        <w:t>de Recursos Humanos</w:t>
      </w:r>
      <w:r w:rsidR="001F62F5">
        <w:rPr>
          <w:szCs w:val="24"/>
        </w:rPr>
        <w:t>,</w:t>
      </w:r>
      <w:r w:rsidR="00C85635">
        <w:rPr>
          <w:szCs w:val="24"/>
        </w:rPr>
        <w:t xml:space="preserve"> a efecto </w:t>
      </w:r>
      <w:r w:rsidR="001F62F5">
        <w:rPr>
          <w:szCs w:val="24"/>
        </w:rPr>
        <w:t>se realice lo siguiente</w:t>
      </w:r>
      <w:r w:rsidR="00C85635">
        <w:rPr>
          <w:szCs w:val="24"/>
        </w:rPr>
        <w:t>:</w:t>
      </w:r>
    </w:p>
    <w:p w14:paraId="2962152E" w14:textId="77777777" w:rsidR="00C85635" w:rsidRDefault="00C85635" w:rsidP="00C85635">
      <w:pPr>
        <w:spacing w:line="276" w:lineRule="auto"/>
        <w:rPr>
          <w:szCs w:val="24"/>
        </w:rPr>
      </w:pPr>
    </w:p>
    <w:p w14:paraId="7C4C1422" w14:textId="59802130" w:rsidR="00C60329" w:rsidRDefault="00C85635" w:rsidP="00C85635">
      <w:pPr>
        <w:pStyle w:val="Prrafodelista"/>
        <w:numPr>
          <w:ilvl w:val="0"/>
          <w:numId w:val="17"/>
        </w:numPr>
        <w:spacing w:line="276" w:lineRule="auto"/>
        <w:ind w:left="284" w:hanging="284"/>
      </w:pPr>
      <w:r>
        <w:t xml:space="preserve">Conjuntamente </w:t>
      </w:r>
      <w:r w:rsidR="00C60329">
        <w:t xml:space="preserve">con </w:t>
      </w:r>
      <w:r w:rsidR="001F62F5">
        <w:t>el</w:t>
      </w:r>
      <w:r w:rsidR="00C60329">
        <w:t xml:space="preserve"> Coordinador </w:t>
      </w:r>
      <w:r>
        <w:t xml:space="preserve">de la </w:t>
      </w:r>
      <w:r w:rsidR="00C60329">
        <w:t xml:space="preserve">Unidad de Gestión </w:t>
      </w:r>
      <w:r w:rsidR="001F62F5">
        <w:t xml:space="preserve">y Desarrollo </w:t>
      </w:r>
      <w:r w:rsidR="00C60329">
        <w:t>de Personal, implementen las acciones necesarias q</w:t>
      </w:r>
      <w:r w:rsidR="001F62F5">
        <w:t>ue coadyuven a</w:t>
      </w:r>
      <w:r w:rsidR="00C60329">
        <w:t xml:space="preserve"> </w:t>
      </w:r>
      <w:r w:rsidR="001F62F5">
        <w:t xml:space="preserve">mejorar el </w:t>
      </w:r>
      <w:r w:rsidR="00C60329">
        <w:t>cumpli</w:t>
      </w:r>
      <w:r w:rsidR="001F62F5">
        <w:t>miento</w:t>
      </w:r>
      <w:r w:rsidR="00C60329">
        <w:t xml:space="preserve"> </w:t>
      </w:r>
      <w:r w:rsidR="001F62F5">
        <w:t>de</w:t>
      </w:r>
      <w:r w:rsidR="00C60329">
        <w:t xml:space="preserve"> los plazos establecidos en el Instructivo RHU-INS-15, Bloqueo de Salarios y Conformación de Expedientes de Acciones o Movimientos de Personal para los Renglones 011 "Personal Permanente" y 022 "Personal por Contrato"</w:t>
      </w:r>
      <w:r w:rsidR="001F62F5">
        <w:t xml:space="preserve"> e Instructivo RHU-INS-14 “Reintegros de Salarios no Devengados”, </w:t>
      </w:r>
      <w:r w:rsidR="00C60329">
        <w:t xml:space="preserve">con </w:t>
      </w:r>
      <w:r w:rsidR="00843CAE">
        <w:t xml:space="preserve">la </w:t>
      </w:r>
      <w:r w:rsidR="00C60329">
        <w:t>fin</w:t>
      </w:r>
      <w:r w:rsidR="00843CAE">
        <w:t>alidad</w:t>
      </w:r>
      <w:r w:rsidR="00C60329">
        <w:t xml:space="preserve"> de</w:t>
      </w:r>
      <w:r w:rsidR="00843CAE">
        <w:t xml:space="preserve"> hacer más</w:t>
      </w:r>
      <w:r w:rsidR="00C60329">
        <w:t xml:space="preserve"> eficient</w:t>
      </w:r>
      <w:r w:rsidR="00843CAE">
        <w:t>es</w:t>
      </w:r>
      <w:r w:rsidR="00C60329">
        <w:t xml:space="preserve"> los procesos </w:t>
      </w:r>
      <w:r w:rsidR="00843CAE">
        <w:t xml:space="preserve">correspondientes a </w:t>
      </w:r>
      <w:r w:rsidR="00FC2EF2">
        <w:t>los movimientos</w:t>
      </w:r>
      <w:r w:rsidR="00C60329">
        <w:t xml:space="preserve"> de personal y bloqueo de salarios.</w:t>
      </w:r>
    </w:p>
    <w:p w14:paraId="62E316AB" w14:textId="77777777" w:rsidR="00C85635" w:rsidRDefault="00C85635" w:rsidP="00C85635">
      <w:pPr>
        <w:pStyle w:val="Prrafodelista"/>
        <w:spacing w:line="276" w:lineRule="auto"/>
        <w:ind w:left="284" w:firstLine="0"/>
      </w:pPr>
    </w:p>
    <w:p w14:paraId="4A269A22" w14:textId="1C80760A" w:rsidR="00C85635" w:rsidRDefault="00C85635" w:rsidP="00793647">
      <w:pPr>
        <w:pStyle w:val="Prrafodelista"/>
        <w:numPr>
          <w:ilvl w:val="0"/>
          <w:numId w:val="17"/>
        </w:numPr>
        <w:spacing w:line="240" w:lineRule="auto"/>
        <w:ind w:left="284" w:hanging="284"/>
      </w:pPr>
      <w:r>
        <w:rPr>
          <w:szCs w:val="24"/>
        </w:rPr>
        <w:t>L</w:t>
      </w:r>
      <w:r w:rsidR="00793647" w:rsidRPr="00793647">
        <w:rPr>
          <w:szCs w:val="24"/>
        </w:rPr>
        <w:t xml:space="preserve">os </w:t>
      </w:r>
      <w:r w:rsidR="00C60329" w:rsidRPr="00793647">
        <w:rPr>
          <w:szCs w:val="24"/>
        </w:rPr>
        <w:t>Supervisores</w:t>
      </w:r>
      <w:r w:rsidR="00C60329">
        <w:t xml:space="preserve"> Educativos y </w:t>
      </w:r>
      <w:proofErr w:type="gramStart"/>
      <w:r w:rsidR="00C60329">
        <w:t>Directores</w:t>
      </w:r>
      <w:proofErr w:type="gramEnd"/>
      <w:r w:rsidR="00C60329">
        <w:t xml:space="preserve"> de establecimientos educativos oficiales </w:t>
      </w:r>
      <w:r>
        <w:t>cumplan con los plazos establecidos para</w:t>
      </w:r>
      <w:r w:rsidR="002D5F1E">
        <w:t xml:space="preserve"> presentar la solicitudes de</w:t>
      </w:r>
      <w:r>
        <w:t xml:space="preserve"> bloqueo de salarios </w:t>
      </w:r>
      <w:r w:rsidR="002D5F1E">
        <w:t xml:space="preserve">y documentos de respaldo, </w:t>
      </w:r>
      <w:r>
        <w:t>del personal a su cargo, con el fin de evitar pago de salarios no devengados.</w:t>
      </w:r>
    </w:p>
    <w:p w14:paraId="7CCB1642" w14:textId="77777777" w:rsidR="00C85635" w:rsidRDefault="00C85635" w:rsidP="00C85635">
      <w:pPr>
        <w:pStyle w:val="Prrafodelista"/>
        <w:spacing w:line="240" w:lineRule="auto"/>
        <w:ind w:left="284" w:firstLine="0"/>
      </w:pPr>
    </w:p>
    <w:p w14:paraId="5EBE7226" w14:textId="420E4295" w:rsidR="003340D2" w:rsidRPr="00C85635" w:rsidRDefault="00843CAE" w:rsidP="00C85635">
      <w:pPr>
        <w:pStyle w:val="Prrafodelista"/>
        <w:numPr>
          <w:ilvl w:val="0"/>
          <w:numId w:val="17"/>
        </w:numPr>
        <w:spacing w:line="240" w:lineRule="auto"/>
        <w:ind w:left="284" w:hanging="284"/>
      </w:pPr>
      <w:r>
        <w:t xml:space="preserve">Se establezca </w:t>
      </w:r>
      <w:r w:rsidR="00D32A8A">
        <w:t xml:space="preserve">el </w:t>
      </w:r>
      <w:r w:rsidR="001A6016">
        <w:t xml:space="preserve">personal </w:t>
      </w:r>
      <w:r>
        <w:t>responsable del atraso en el bloqueo de salarios y falta de acciones en recuperación de los salarios pagados no devengados, y se a</w:t>
      </w:r>
      <w:r w:rsidR="00C85635">
        <w:t>nali</w:t>
      </w:r>
      <w:r w:rsidR="00FC2EF2">
        <w:t>ce</w:t>
      </w:r>
      <w:r w:rsidR="00C85635">
        <w:t xml:space="preserve"> imponer sanción </w:t>
      </w:r>
      <w:r w:rsidR="007C021A">
        <w:t>administrativas</w:t>
      </w:r>
      <w:r w:rsidR="00C85635">
        <w:t xml:space="preserve"> </w:t>
      </w:r>
      <w:r>
        <w:t>a los mismos</w:t>
      </w:r>
      <w:r w:rsidR="00C85635">
        <w:t xml:space="preserve">, </w:t>
      </w:r>
      <w:r w:rsidR="00585208">
        <w:t xml:space="preserve">conforme lo establece el </w:t>
      </w:r>
      <w:r w:rsidR="00C85635">
        <w:t xml:space="preserve"> </w:t>
      </w:r>
      <w:r w:rsidR="00C85635">
        <w:lastRenderedPageBreak/>
        <w:t>Acuerdo Ministerial 1500-2019  “</w:t>
      </w:r>
      <w:r w:rsidR="007450A6">
        <w:t>Normativo Disciplinario Aplicable al Personal del Ministerio de Educación</w:t>
      </w:r>
      <w:r w:rsidR="00C85635">
        <w:t>”</w:t>
      </w:r>
      <w:r w:rsidR="004A7FA3">
        <w:t>,</w:t>
      </w:r>
      <w:r w:rsidR="00C85635">
        <w:t xml:space="preserve"> </w:t>
      </w:r>
      <w:r w:rsidR="004A7FA3">
        <w:t xml:space="preserve">por el incumplimiento de los plazos establecidos en el </w:t>
      </w:r>
      <w:r w:rsidR="004A7FA3" w:rsidRPr="00C85635">
        <w:rPr>
          <w:szCs w:val="24"/>
        </w:rPr>
        <w:t xml:space="preserve">Instructivo RHU-INS-15, Bloqueo de Salarios y Conformación de Expedientes de Acciones o Movimientos de Personal para los Renglones 011 "Personal Permanente" y 022 "Personal por Contrato", </w:t>
      </w:r>
      <w:r w:rsidR="003340D2" w:rsidRPr="00C85635">
        <w:rPr>
          <w:color w:val="000000" w:themeColor="text1"/>
          <w:szCs w:val="24"/>
        </w:rPr>
        <w:t xml:space="preserve">con </w:t>
      </w:r>
      <w:r w:rsidR="00C85635">
        <w:rPr>
          <w:color w:val="000000" w:themeColor="text1"/>
          <w:szCs w:val="24"/>
        </w:rPr>
        <w:t xml:space="preserve">el fin </w:t>
      </w:r>
      <w:r w:rsidR="003340D2" w:rsidRPr="00C85635">
        <w:rPr>
          <w:color w:val="000000" w:themeColor="text1"/>
          <w:szCs w:val="24"/>
        </w:rPr>
        <w:t>de evitar posibles sanciones por parte del ente fiscalizador estatal.</w:t>
      </w:r>
    </w:p>
    <w:p w14:paraId="4B2E066D" w14:textId="77777777" w:rsidR="003340D2" w:rsidRPr="004A7FA3" w:rsidRDefault="003340D2" w:rsidP="003340D2">
      <w:pPr>
        <w:pStyle w:val="Prrafodelista"/>
        <w:spacing w:line="276" w:lineRule="auto"/>
        <w:ind w:left="400" w:firstLine="0"/>
        <w:rPr>
          <w:szCs w:val="24"/>
        </w:rPr>
      </w:pPr>
    </w:p>
    <w:p w14:paraId="5140854F" w14:textId="77777777" w:rsidR="003340D2" w:rsidRDefault="003340D2" w:rsidP="003340D2">
      <w:pPr>
        <w:spacing w:line="240" w:lineRule="auto"/>
      </w:pPr>
    </w:p>
    <w:p w14:paraId="462760DF" w14:textId="012A151E" w:rsidR="00010585" w:rsidRDefault="00010585" w:rsidP="00010585">
      <w:pPr>
        <w:pStyle w:val="Prrafodelista"/>
        <w:spacing w:after="160" w:line="259" w:lineRule="auto"/>
        <w:ind w:left="284" w:firstLine="0"/>
        <w:rPr>
          <w:szCs w:val="24"/>
          <w:lang w:val="es-ES"/>
        </w:rPr>
      </w:pPr>
    </w:p>
    <w:p w14:paraId="4678CBBB" w14:textId="232CA8BE" w:rsidR="004A7FA3" w:rsidRDefault="004A7FA3" w:rsidP="00010585">
      <w:pPr>
        <w:pStyle w:val="Prrafodelista"/>
        <w:spacing w:after="160" w:line="259" w:lineRule="auto"/>
        <w:ind w:left="284" w:firstLine="0"/>
        <w:rPr>
          <w:szCs w:val="24"/>
          <w:lang w:val="es-ES"/>
        </w:rPr>
      </w:pPr>
    </w:p>
    <w:p w14:paraId="03523DDF" w14:textId="051C3403" w:rsidR="004A7FA3" w:rsidRDefault="004A7FA3" w:rsidP="00010585">
      <w:pPr>
        <w:pStyle w:val="Prrafodelista"/>
        <w:spacing w:after="160" w:line="259" w:lineRule="auto"/>
        <w:ind w:left="284" w:firstLine="0"/>
        <w:rPr>
          <w:szCs w:val="24"/>
          <w:lang w:val="es-ES"/>
        </w:rPr>
      </w:pPr>
    </w:p>
    <w:p w14:paraId="2603F9B6" w14:textId="018F8272" w:rsidR="004A7FA3" w:rsidRDefault="004A7FA3" w:rsidP="00010585">
      <w:pPr>
        <w:pStyle w:val="Prrafodelista"/>
        <w:spacing w:after="160" w:line="259" w:lineRule="auto"/>
        <w:ind w:left="284" w:firstLine="0"/>
        <w:rPr>
          <w:szCs w:val="24"/>
          <w:lang w:val="es-ES"/>
        </w:rPr>
      </w:pPr>
    </w:p>
    <w:p w14:paraId="798BF0A4" w14:textId="089BC5FF" w:rsidR="004A7FA3" w:rsidRDefault="004A7FA3" w:rsidP="00010585">
      <w:pPr>
        <w:pStyle w:val="Prrafodelista"/>
        <w:spacing w:after="160" w:line="259" w:lineRule="auto"/>
        <w:ind w:left="284" w:firstLine="0"/>
        <w:rPr>
          <w:szCs w:val="24"/>
          <w:lang w:val="es-ES"/>
        </w:rPr>
      </w:pPr>
    </w:p>
    <w:p w14:paraId="5B077903" w14:textId="48BA5CD4" w:rsidR="004A7FA3" w:rsidRDefault="004A7FA3" w:rsidP="00010585">
      <w:pPr>
        <w:pStyle w:val="Prrafodelista"/>
        <w:spacing w:after="160" w:line="259" w:lineRule="auto"/>
        <w:ind w:left="284" w:firstLine="0"/>
        <w:rPr>
          <w:szCs w:val="24"/>
          <w:lang w:val="es-ES"/>
        </w:rPr>
      </w:pPr>
    </w:p>
    <w:p w14:paraId="30880AB5" w14:textId="6E0F857D" w:rsidR="004A7FA3" w:rsidRDefault="004A7FA3" w:rsidP="00010585">
      <w:pPr>
        <w:pStyle w:val="Prrafodelista"/>
        <w:spacing w:after="160" w:line="259" w:lineRule="auto"/>
        <w:ind w:left="284" w:firstLine="0"/>
        <w:rPr>
          <w:szCs w:val="24"/>
          <w:lang w:val="es-ES"/>
        </w:rPr>
      </w:pPr>
    </w:p>
    <w:p w14:paraId="6480EE0A" w14:textId="4138E98C" w:rsidR="004A7FA3" w:rsidRDefault="004A7FA3" w:rsidP="00010585">
      <w:pPr>
        <w:pStyle w:val="Prrafodelista"/>
        <w:spacing w:after="160" w:line="259" w:lineRule="auto"/>
        <w:ind w:left="284" w:firstLine="0"/>
        <w:rPr>
          <w:szCs w:val="24"/>
          <w:lang w:val="es-ES"/>
        </w:rPr>
      </w:pPr>
    </w:p>
    <w:p w14:paraId="3F6479A0" w14:textId="0C9AB9D5" w:rsidR="004A7FA3" w:rsidRDefault="004A7FA3" w:rsidP="00010585">
      <w:pPr>
        <w:pStyle w:val="Prrafodelista"/>
        <w:spacing w:after="160" w:line="259" w:lineRule="auto"/>
        <w:ind w:left="284" w:firstLine="0"/>
        <w:rPr>
          <w:szCs w:val="24"/>
          <w:lang w:val="es-ES"/>
        </w:rPr>
      </w:pPr>
    </w:p>
    <w:p w14:paraId="26D7D787" w14:textId="417423E5" w:rsidR="004A7FA3" w:rsidRDefault="004A7FA3" w:rsidP="00010585">
      <w:pPr>
        <w:pStyle w:val="Prrafodelista"/>
        <w:spacing w:after="160" w:line="259" w:lineRule="auto"/>
        <w:ind w:left="284" w:firstLine="0"/>
        <w:rPr>
          <w:szCs w:val="24"/>
          <w:lang w:val="es-ES"/>
        </w:rPr>
      </w:pPr>
    </w:p>
    <w:p w14:paraId="1F91D778" w14:textId="3903D0D0" w:rsidR="004A7FA3" w:rsidRDefault="004A7FA3" w:rsidP="00010585">
      <w:pPr>
        <w:pStyle w:val="Prrafodelista"/>
        <w:spacing w:after="160" w:line="259" w:lineRule="auto"/>
        <w:ind w:left="284" w:firstLine="0"/>
        <w:rPr>
          <w:szCs w:val="24"/>
          <w:lang w:val="es-ES"/>
        </w:rPr>
      </w:pPr>
    </w:p>
    <w:p w14:paraId="626E9A92" w14:textId="482CB92B" w:rsidR="004A7FA3" w:rsidRDefault="004A7FA3" w:rsidP="00010585">
      <w:pPr>
        <w:pStyle w:val="Prrafodelista"/>
        <w:spacing w:after="160" w:line="259" w:lineRule="auto"/>
        <w:ind w:left="284" w:firstLine="0"/>
        <w:rPr>
          <w:szCs w:val="24"/>
          <w:lang w:val="es-ES"/>
        </w:rPr>
      </w:pPr>
    </w:p>
    <w:p w14:paraId="76C87033" w14:textId="02853C9B" w:rsidR="004A7FA3" w:rsidRDefault="004A7FA3" w:rsidP="00010585">
      <w:pPr>
        <w:pStyle w:val="Prrafodelista"/>
        <w:spacing w:after="160" w:line="259" w:lineRule="auto"/>
        <w:ind w:left="284" w:firstLine="0"/>
        <w:rPr>
          <w:szCs w:val="24"/>
          <w:lang w:val="es-ES"/>
        </w:rPr>
      </w:pPr>
    </w:p>
    <w:p w14:paraId="4C72C553" w14:textId="6A08D1C6" w:rsidR="004A7FA3" w:rsidRDefault="004A7FA3" w:rsidP="00010585">
      <w:pPr>
        <w:pStyle w:val="Prrafodelista"/>
        <w:spacing w:after="160" w:line="259" w:lineRule="auto"/>
        <w:ind w:left="284" w:firstLine="0"/>
        <w:rPr>
          <w:szCs w:val="24"/>
          <w:lang w:val="es-ES"/>
        </w:rPr>
      </w:pPr>
    </w:p>
    <w:p w14:paraId="6F649ADA" w14:textId="01959C0E" w:rsidR="004A7FA3" w:rsidRDefault="004A7FA3" w:rsidP="00010585">
      <w:pPr>
        <w:pStyle w:val="Prrafodelista"/>
        <w:spacing w:after="160" w:line="259" w:lineRule="auto"/>
        <w:ind w:left="284" w:firstLine="0"/>
        <w:rPr>
          <w:szCs w:val="24"/>
          <w:lang w:val="es-ES"/>
        </w:rPr>
      </w:pPr>
    </w:p>
    <w:p w14:paraId="63906621" w14:textId="35AADDCD" w:rsidR="004A7FA3" w:rsidRDefault="004A7FA3" w:rsidP="00010585">
      <w:pPr>
        <w:pStyle w:val="Prrafodelista"/>
        <w:spacing w:after="160" w:line="259" w:lineRule="auto"/>
        <w:ind w:left="284" w:firstLine="0"/>
        <w:rPr>
          <w:szCs w:val="24"/>
          <w:lang w:val="es-ES"/>
        </w:rPr>
      </w:pPr>
    </w:p>
    <w:p w14:paraId="770BD04B" w14:textId="1B42D0BF" w:rsidR="004A7FA3" w:rsidRDefault="004A7FA3" w:rsidP="00010585">
      <w:pPr>
        <w:pStyle w:val="Prrafodelista"/>
        <w:spacing w:after="160" w:line="259" w:lineRule="auto"/>
        <w:ind w:left="284" w:firstLine="0"/>
        <w:rPr>
          <w:szCs w:val="24"/>
          <w:lang w:val="es-ES"/>
        </w:rPr>
      </w:pPr>
    </w:p>
    <w:p w14:paraId="6D4F00D5" w14:textId="0ADFD63B" w:rsidR="004A7FA3" w:rsidRDefault="004A7FA3" w:rsidP="00010585">
      <w:pPr>
        <w:pStyle w:val="Prrafodelista"/>
        <w:spacing w:after="160" w:line="259" w:lineRule="auto"/>
        <w:ind w:left="284" w:firstLine="0"/>
        <w:rPr>
          <w:szCs w:val="24"/>
          <w:lang w:val="es-ES"/>
        </w:rPr>
      </w:pPr>
    </w:p>
    <w:p w14:paraId="482A49CF" w14:textId="77777777" w:rsidR="004A7FA3" w:rsidRPr="0096671F" w:rsidRDefault="004A7FA3" w:rsidP="00010585">
      <w:pPr>
        <w:pStyle w:val="Prrafodelista"/>
        <w:spacing w:after="160" w:line="259" w:lineRule="auto"/>
        <w:ind w:left="284" w:firstLine="0"/>
        <w:rPr>
          <w:szCs w:val="24"/>
          <w:lang w:val="es-ES"/>
        </w:rPr>
      </w:pPr>
    </w:p>
    <w:p w14:paraId="2DBBD16A" w14:textId="77777777" w:rsidR="00B93967" w:rsidRDefault="00B93967" w:rsidP="003C2A45">
      <w:pPr>
        <w:widowControl w:val="0"/>
        <w:tabs>
          <w:tab w:val="left" w:pos="142"/>
        </w:tabs>
        <w:kinsoku w:val="0"/>
        <w:overflowPunct w:val="0"/>
        <w:autoSpaceDE w:val="0"/>
        <w:autoSpaceDN w:val="0"/>
        <w:adjustRightInd w:val="0"/>
        <w:spacing w:after="0" w:line="276" w:lineRule="auto"/>
        <w:ind w:right="84"/>
      </w:pPr>
    </w:p>
    <w:p w14:paraId="6CBFB384"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49EBA823"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7F33C3A8"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3688002F"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1A779FCF"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3181E3B1"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70355D21"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79DDFD88"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4020FB75"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6F4B557E"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1A3F3793"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7182496E"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190E74B4"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41673773"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00BBC742"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7B8768C4" w14:textId="77777777" w:rsidR="004A7FA3" w:rsidRDefault="004A7FA3" w:rsidP="004A7FA3">
      <w:pPr>
        <w:widowControl w:val="0"/>
        <w:tabs>
          <w:tab w:val="left" w:pos="142"/>
        </w:tabs>
        <w:kinsoku w:val="0"/>
        <w:overflowPunct w:val="0"/>
        <w:autoSpaceDE w:val="0"/>
        <w:autoSpaceDN w:val="0"/>
        <w:adjustRightInd w:val="0"/>
        <w:spacing w:after="0" w:line="276" w:lineRule="auto"/>
        <w:ind w:right="84"/>
        <w:jc w:val="center"/>
        <w:rPr>
          <w:b/>
          <w:bCs/>
        </w:rPr>
      </w:pPr>
    </w:p>
    <w:p w14:paraId="379B9680" w14:textId="703F805D" w:rsidR="00B93967" w:rsidRDefault="004A7FA3" w:rsidP="004A7FA3">
      <w:pPr>
        <w:widowControl w:val="0"/>
        <w:tabs>
          <w:tab w:val="left" w:pos="142"/>
        </w:tabs>
        <w:kinsoku w:val="0"/>
        <w:overflowPunct w:val="0"/>
        <w:autoSpaceDE w:val="0"/>
        <w:autoSpaceDN w:val="0"/>
        <w:adjustRightInd w:val="0"/>
        <w:spacing w:after="0" w:line="276" w:lineRule="auto"/>
        <w:ind w:right="84"/>
        <w:jc w:val="center"/>
        <w:rPr>
          <w:rFonts w:ascii="Comic Sans MS" w:hAnsi="Comic Sans MS"/>
          <w:b/>
          <w:bCs/>
          <w:sz w:val="28"/>
          <w:szCs w:val="28"/>
        </w:rPr>
      </w:pPr>
      <w:r w:rsidRPr="004E7E23">
        <w:rPr>
          <w:rFonts w:ascii="Comic Sans MS" w:hAnsi="Comic Sans MS"/>
          <w:b/>
          <w:bCs/>
          <w:sz w:val="28"/>
          <w:szCs w:val="28"/>
        </w:rPr>
        <w:t xml:space="preserve">ANEXO </w:t>
      </w:r>
      <w:r w:rsidR="004E7E23" w:rsidRPr="004E7E23">
        <w:rPr>
          <w:rFonts w:ascii="Comic Sans MS" w:hAnsi="Comic Sans MS"/>
          <w:b/>
          <w:bCs/>
          <w:sz w:val="28"/>
          <w:szCs w:val="28"/>
        </w:rPr>
        <w:t>I</w:t>
      </w:r>
    </w:p>
    <w:p w14:paraId="1E4FEF18" w14:textId="1ACD1C10" w:rsidR="004E7E23" w:rsidRPr="00A71C71" w:rsidRDefault="00BE3933" w:rsidP="004A7FA3">
      <w:pPr>
        <w:widowControl w:val="0"/>
        <w:tabs>
          <w:tab w:val="left" w:pos="142"/>
        </w:tabs>
        <w:kinsoku w:val="0"/>
        <w:overflowPunct w:val="0"/>
        <w:autoSpaceDE w:val="0"/>
        <w:autoSpaceDN w:val="0"/>
        <w:adjustRightInd w:val="0"/>
        <w:spacing w:after="0" w:line="276" w:lineRule="auto"/>
        <w:ind w:right="84"/>
        <w:jc w:val="center"/>
        <w:rPr>
          <w:b/>
          <w:bCs/>
          <w:sz w:val="28"/>
          <w:szCs w:val="28"/>
        </w:rPr>
      </w:pPr>
      <w:r w:rsidRPr="00BE3933">
        <w:rPr>
          <w:noProof/>
        </w:rPr>
        <w:drawing>
          <wp:inline distT="0" distB="0" distL="0" distR="0" wp14:anchorId="5D9427E5" wp14:editId="232C2977">
            <wp:extent cx="7645865" cy="4505307"/>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7679156" cy="4524924"/>
                    </a:xfrm>
                    <a:prstGeom prst="rect">
                      <a:avLst/>
                    </a:prstGeom>
                    <a:noFill/>
                    <a:ln>
                      <a:noFill/>
                    </a:ln>
                  </pic:spPr>
                </pic:pic>
              </a:graphicData>
            </a:graphic>
          </wp:inline>
        </w:drawing>
      </w:r>
    </w:p>
    <w:p w14:paraId="3D1AB909" w14:textId="1A8D3352" w:rsidR="00A71C71" w:rsidRPr="004A7FA3" w:rsidRDefault="00A71C71" w:rsidP="004A7FA3">
      <w:pPr>
        <w:widowControl w:val="0"/>
        <w:tabs>
          <w:tab w:val="left" w:pos="142"/>
        </w:tabs>
        <w:kinsoku w:val="0"/>
        <w:overflowPunct w:val="0"/>
        <w:autoSpaceDE w:val="0"/>
        <w:autoSpaceDN w:val="0"/>
        <w:adjustRightInd w:val="0"/>
        <w:spacing w:after="0" w:line="276" w:lineRule="auto"/>
        <w:ind w:right="84"/>
        <w:jc w:val="center"/>
        <w:rPr>
          <w:b/>
          <w:bCs/>
        </w:rPr>
      </w:pPr>
    </w:p>
    <w:p w14:paraId="51A88447" w14:textId="25E6EFA1" w:rsidR="00A71C71" w:rsidRDefault="00A71C71" w:rsidP="004E7E23">
      <w:pPr>
        <w:widowControl w:val="0"/>
        <w:tabs>
          <w:tab w:val="left" w:pos="142"/>
        </w:tabs>
        <w:kinsoku w:val="0"/>
        <w:overflowPunct w:val="0"/>
        <w:autoSpaceDE w:val="0"/>
        <w:autoSpaceDN w:val="0"/>
        <w:adjustRightInd w:val="0"/>
        <w:spacing w:after="0" w:line="276" w:lineRule="auto"/>
        <w:ind w:right="84"/>
        <w:jc w:val="center"/>
        <w:rPr>
          <w:rFonts w:ascii="Comic Sans MS" w:hAnsi="Comic Sans MS"/>
          <w:b/>
          <w:bCs/>
          <w:sz w:val="28"/>
          <w:szCs w:val="28"/>
        </w:rPr>
      </w:pPr>
      <w:r w:rsidRPr="004E7E23">
        <w:rPr>
          <w:rFonts w:ascii="Comic Sans MS" w:hAnsi="Comic Sans MS"/>
          <w:b/>
          <w:bCs/>
          <w:sz w:val="28"/>
          <w:szCs w:val="28"/>
        </w:rPr>
        <w:lastRenderedPageBreak/>
        <w:t xml:space="preserve">ANEXO </w:t>
      </w:r>
      <w:r w:rsidR="00A679CC">
        <w:rPr>
          <w:rFonts w:ascii="Comic Sans MS" w:hAnsi="Comic Sans MS"/>
          <w:b/>
          <w:bCs/>
          <w:sz w:val="28"/>
          <w:szCs w:val="28"/>
        </w:rPr>
        <w:t>II</w:t>
      </w:r>
    </w:p>
    <w:p w14:paraId="2783CC6E" w14:textId="77777777" w:rsidR="00E17FF0" w:rsidRDefault="00E17FF0" w:rsidP="004E7E23">
      <w:pPr>
        <w:widowControl w:val="0"/>
        <w:tabs>
          <w:tab w:val="left" w:pos="142"/>
        </w:tabs>
        <w:kinsoku w:val="0"/>
        <w:overflowPunct w:val="0"/>
        <w:autoSpaceDE w:val="0"/>
        <w:autoSpaceDN w:val="0"/>
        <w:adjustRightInd w:val="0"/>
        <w:spacing w:after="0" w:line="276" w:lineRule="auto"/>
        <w:ind w:right="84"/>
        <w:jc w:val="center"/>
        <w:rPr>
          <w:rFonts w:ascii="Comic Sans MS" w:hAnsi="Comic Sans MS"/>
          <w:b/>
          <w:bCs/>
          <w:sz w:val="28"/>
          <w:szCs w:val="28"/>
        </w:rPr>
      </w:pPr>
    </w:p>
    <w:p w14:paraId="352147C8" w14:textId="68A370D8" w:rsidR="00A679CC" w:rsidRPr="004E7E23" w:rsidRDefault="00E17FF0" w:rsidP="004E7E23">
      <w:pPr>
        <w:widowControl w:val="0"/>
        <w:tabs>
          <w:tab w:val="left" w:pos="142"/>
        </w:tabs>
        <w:kinsoku w:val="0"/>
        <w:overflowPunct w:val="0"/>
        <w:autoSpaceDE w:val="0"/>
        <w:autoSpaceDN w:val="0"/>
        <w:adjustRightInd w:val="0"/>
        <w:spacing w:after="0" w:line="276" w:lineRule="auto"/>
        <w:ind w:right="84"/>
        <w:jc w:val="center"/>
        <w:rPr>
          <w:rFonts w:ascii="Comic Sans MS" w:hAnsi="Comic Sans MS"/>
          <w:b/>
          <w:bCs/>
          <w:sz w:val="28"/>
          <w:szCs w:val="28"/>
        </w:rPr>
      </w:pPr>
      <w:r w:rsidRPr="00E17FF0">
        <w:rPr>
          <w:noProof/>
        </w:rPr>
        <w:drawing>
          <wp:inline distT="0" distB="0" distL="0" distR="0" wp14:anchorId="02525781" wp14:editId="72A2325E">
            <wp:extent cx="6673854" cy="335921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6695017" cy="3369863"/>
                    </a:xfrm>
                    <a:prstGeom prst="rect">
                      <a:avLst/>
                    </a:prstGeom>
                    <a:noFill/>
                    <a:ln>
                      <a:noFill/>
                    </a:ln>
                  </pic:spPr>
                </pic:pic>
              </a:graphicData>
            </a:graphic>
          </wp:inline>
        </w:drawing>
      </w:r>
    </w:p>
    <w:p w14:paraId="75EE0BDD" w14:textId="2A254481" w:rsidR="00A71C71" w:rsidRDefault="00A71C71" w:rsidP="00D11030">
      <w:pPr>
        <w:spacing w:line="262" w:lineRule="auto"/>
        <w:ind w:right="460"/>
        <w:jc w:val="center"/>
        <w:rPr>
          <w:noProof/>
        </w:rPr>
      </w:pPr>
    </w:p>
    <w:p w14:paraId="3A7B4C28" w14:textId="065D4CCF" w:rsidR="00A71C71" w:rsidRDefault="00A71C71" w:rsidP="00C124CD">
      <w:pPr>
        <w:spacing w:line="253" w:lineRule="auto"/>
        <w:ind w:left="0" w:firstLine="0"/>
        <w:rPr>
          <w:noProof/>
        </w:rPr>
      </w:pPr>
    </w:p>
    <w:p w14:paraId="55D7A0EE" w14:textId="799BC03C" w:rsidR="003F591A" w:rsidRDefault="003F591A" w:rsidP="003F591A">
      <w:pPr>
        <w:spacing w:line="262" w:lineRule="auto"/>
        <w:ind w:right="460"/>
        <w:rPr>
          <w:sz w:val="16"/>
          <w:szCs w:val="16"/>
        </w:rPr>
      </w:pPr>
    </w:p>
    <w:p w14:paraId="672AB59B" w14:textId="77777777" w:rsidR="00D11030" w:rsidRPr="00343991" w:rsidRDefault="00D11030" w:rsidP="003F591A">
      <w:pPr>
        <w:spacing w:line="262" w:lineRule="auto"/>
        <w:ind w:right="460"/>
        <w:rPr>
          <w:sz w:val="16"/>
          <w:szCs w:val="16"/>
        </w:rPr>
      </w:pPr>
    </w:p>
    <w:p w14:paraId="2C9523D4" w14:textId="124ABBDE" w:rsidR="00BE1060" w:rsidRDefault="00BE1060" w:rsidP="001C0D8A">
      <w:pPr>
        <w:spacing w:line="276" w:lineRule="auto"/>
        <w:ind w:left="0" w:firstLine="0"/>
        <w:rPr>
          <w:szCs w:val="24"/>
        </w:rPr>
      </w:pPr>
    </w:p>
    <w:p w14:paraId="6B01EC94" w14:textId="5F7D5D6C" w:rsidR="00A679CC" w:rsidRDefault="00684AE8" w:rsidP="00C20526">
      <w:pPr>
        <w:spacing w:line="276" w:lineRule="auto"/>
        <w:ind w:left="0" w:firstLine="0"/>
        <w:jc w:val="center"/>
        <w:rPr>
          <w:rFonts w:ascii="Comic Sans MS" w:hAnsi="Comic Sans MS"/>
          <w:b/>
          <w:bCs/>
          <w:sz w:val="28"/>
          <w:szCs w:val="28"/>
        </w:rPr>
      </w:pPr>
      <w:r>
        <w:rPr>
          <w:b/>
          <w:bCs/>
          <w:sz w:val="28"/>
          <w:szCs w:val="28"/>
        </w:rPr>
        <w:lastRenderedPageBreak/>
        <w:t xml:space="preserve">    </w:t>
      </w:r>
      <w:r w:rsidR="00A679CC" w:rsidRPr="004E7E23">
        <w:rPr>
          <w:rFonts w:ascii="Comic Sans MS" w:hAnsi="Comic Sans MS"/>
          <w:b/>
          <w:bCs/>
          <w:sz w:val="28"/>
          <w:szCs w:val="28"/>
        </w:rPr>
        <w:t xml:space="preserve">ANEXO </w:t>
      </w:r>
      <w:r w:rsidR="00A679CC">
        <w:rPr>
          <w:rFonts w:ascii="Comic Sans MS" w:hAnsi="Comic Sans MS"/>
          <w:b/>
          <w:bCs/>
          <w:sz w:val="28"/>
          <w:szCs w:val="28"/>
        </w:rPr>
        <w:t>II</w:t>
      </w:r>
      <w:r w:rsidR="00C20526">
        <w:rPr>
          <w:rFonts w:ascii="Comic Sans MS" w:hAnsi="Comic Sans MS"/>
          <w:b/>
          <w:bCs/>
          <w:sz w:val="28"/>
          <w:szCs w:val="28"/>
        </w:rPr>
        <w:t>I</w:t>
      </w:r>
    </w:p>
    <w:p w14:paraId="7A179DC2" w14:textId="26511A8F" w:rsidR="00A71C71" w:rsidRPr="00760576" w:rsidRDefault="00A71C71" w:rsidP="00545057">
      <w:pPr>
        <w:spacing w:line="276" w:lineRule="auto"/>
        <w:ind w:left="0" w:firstLine="0"/>
        <w:jc w:val="center"/>
        <w:rPr>
          <w:b/>
          <w:bCs/>
          <w:sz w:val="28"/>
          <w:szCs w:val="28"/>
        </w:rPr>
      </w:pPr>
    </w:p>
    <w:p w14:paraId="75C26F5C" w14:textId="4D1A33D6" w:rsidR="003D258D" w:rsidRDefault="00E17FF0" w:rsidP="00D11030">
      <w:pPr>
        <w:spacing w:line="276" w:lineRule="auto"/>
        <w:ind w:left="0" w:firstLine="0"/>
        <w:jc w:val="center"/>
        <w:rPr>
          <w:szCs w:val="24"/>
        </w:rPr>
        <w:sectPr w:rsidR="003D258D" w:rsidSect="004A0EA2">
          <w:headerReference w:type="even" r:id="rId14"/>
          <w:headerReference w:type="default" r:id="rId15"/>
          <w:footerReference w:type="even" r:id="rId16"/>
          <w:footerReference w:type="default" r:id="rId17"/>
          <w:headerReference w:type="first" r:id="rId18"/>
          <w:footerReference w:type="first" r:id="rId19"/>
          <w:pgSz w:w="12240" w:h="15840"/>
          <w:pgMar w:top="1158" w:right="1704" w:bottom="1227" w:left="1701" w:header="630" w:footer="1195" w:gutter="0"/>
          <w:pgNumType w:start="1"/>
          <w:cols w:space="720"/>
        </w:sectPr>
      </w:pPr>
      <w:r w:rsidRPr="00E17FF0">
        <w:rPr>
          <w:noProof/>
        </w:rPr>
        <w:drawing>
          <wp:inline distT="0" distB="0" distL="0" distR="0" wp14:anchorId="7EA61398" wp14:editId="43182618">
            <wp:extent cx="7641272" cy="2848071"/>
            <wp:effectExtent l="0" t="381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6200000">
                      <a:off x="0" y="0"/>
                      <a:ext cx="7716623" cy="2876156"/>
                    </a:xfrm>
                    <a:prstGeom prst="rect">
                      <a:avLst/>
                    </a:prstGeom>
                    <a:noFill/>
                    <a:ln>
                      <a:noFill/>
                    </a:ln>
                  </pic:spPr>
                </pic:pic>
              </a:graphicData>
            </a:graphic>
          </wp:inline>
        </w:drawing>
      </w:r>
    </w:p>
    <w:p w14:paraId="32AA68D7" w14:textId="77777777" w:rsidR="00580016" w:rsidRDefault="00580016" w:rsidP="00684AE8">
      <w:pPr>
        <w:pStyle w:val="Encabezado"/>
        <w:tabs>
          <w:tab w:val="left" w:pos="3915"/>
        </w:tabs>
        <w:ind w:right="360"/>
        <w:jc w:val="right"/>
        <w:rPr>
          <w:szCs w:val="24"/>
        </w:rPr>
      </w:pPr>
    </w:p>
    <w:sectPr w:rsidR="00580016" w:rsidSect="007B1288">
      <w:headerReference w:type="default" r:id="rId21"/>
      <w:footerReference w:type="default" r:id="rId22"/>
      <w:pgSz w:w="15840" w:h="12240" w:orient="landscape"/>
      <w:pgMar w:top="1134" w:right="1157" w:bottom="1707" w:left="1225" w:header="629" w:footer="119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17693" w14:textId="77777777" w:rsidR="00AF1C5A" w:rsidRDefault="00AF1C5A">
      <w:pPr>
        <w:spacing w:after="0" w:line="240" w:lineRule="auto"/>
      </w:pPr>
      <w:r>
        <w:separator/>
      </w:r>
    </w:p>
  </w:endnote>
  <w:endnote w:type="continuationSeparator" w:id="0">
    <w:p w14:paraId="4B3CFA7C" w14:textId="77777777" w:rsidR="00AF1C5A" w:rsidRDefault="00AF1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B35046" w:rsidRDefault="00B3504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B35046" w:rsidRDefault="00B3504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B35046" w:rsidRDefault="00B3504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09764F98">
              <wp:simplePos x="0" y="0"/>
              <wp:positionH relativeFrom="page">
                <wp:posOffset>1080687</wp:posOffset>
              </wp:positionH>
              <wp:positionV relativeFrom="page">
                <wp:posOffset>9574707</wp:posOffset>
              </wp:positionV>
              <wp:extent cx="5631078" cy="269366"/>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31078" cy="269366"/>
                        <a:chOff x="762635" y="72898"/>
                        <a:chExt cx="5631078"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7590" y="91364"/>
                          <a:ext cx="276123" cy="132282"/>
                        </a:xfrm>
                        <a:prstGeom prst="rect">
                          <a:avLst/>
                        </a:prstGeom>
                        <a:ln>
                          <a:noFill/>
                        </a:ln>
                      </wps:spPr>
                      <wps:txbx>
                        <w:txbxContent>
                          <w:p w14:paraId="43431E2A"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325744" y="91364"/>
                          <a:ext cx="65834" cy="132282"/>
                        </a:xfrm>
                        <a:prstGeom prst="rect">
                          <a:avLst/>
                        </a:prstGeom>
                        <a:ln>
                          <a:noFill/>
                        </a:ln>
                      </wps:spPr>
                      <wps:txbx>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431E1C" id="Group 2636" o:spid="_x0000_s1036" style="position:absolute;left:0;text-align:left;margin-left:85.1pt;margin-top:753.9pt;width:443.4pt;height:21.2pt;z-index:251665408;mso-position-horizontal-relative:page;mso-position-vertical-relative:page;mso-width-relative:margin;mso-height-relative:margin" coordorigin="7626,728" coordsize="56310,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B35046" w:rsidRDefault="00B35046">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B35046" w:rsidRDefault="00B35046">
                      <w:pPr>
                        <w:spacing w:after="160" w:line="259" w:lineRule="auto"/>
                        <w:ind w:left="0" w:firstLine="0"/>
                        <w:jc w:val="left"/>
                      </w:pPr>
                      <w:r>
                        <w:rPr>
                          <w:color w:val="666666"/>
                          <w:sz w:val="14"/>
                        </w:rPr>
                        <w:t xml:space="preserve"> </w:t>
                      </w:r>
                    </w:p>
                  </w:txbxContent>
                </v:textbox>
              </v:rect>
              <v:rect id="Rectangle 2643" o:spid="_x0000_s104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B35046" w:rsidRDefault="00B35046">
                      <w:pPr>
                        <w:spacing w:after="160" w:line="259" w:lineRule="auto"/>
                        <w:ind w:left="0" w:firstLine="0"/>
                        <w:jc w:val="left"/>
                      </w:pPr>
                      <w:r>
                        <w:rPr>
                          <w:color w:val="666666"/>
                          <w:sz w:val="14"/>
                        </w:rPr>
                        <w:t xml:space="preserve">Pág. </w:t>
                      </w:r>
                    </w:p>
                  </w:txbxContent>
                </v:textbox>
              </v:rect>
              <v:rect id="Rectangle 2644" o:spid="_x0000_s104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B35046" w:rsidRDefault="00B35046">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B35046" w:rsidRDefault="00B35046">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B35046" w:rsidRDefault="00B35046">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8B4D" w14:textId="5795F45C" w:rsidR="00C203DD" w:rsidRDefault="00C203DD">
    <w:pPr>
      <w:spacing w:after="0" w:line="259" w:lineRule="auto"/>
      <w:ind w:left="-1701" w:right="10536"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556C0" w14:textId="77777777" w:rsidR="00AF1C5A" w:rsidRDefault="00AF1C5A">
      <w:pPr>
        <w:spacing w:after="0" w:line="240" w:lineRule="auto"/>
      </w:pPr>
      <w:r>
        <w:separator/>
      </w:r>
    </w:p>
  </w:footnote>
  <w:footnote w:type="continuationSeparator" w:id="0">
    <w:p w14:paraId="054287BF" w14:textId="77777777" w:rsidR="00AF1C5A" w:rsidRDefault="00AF1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9867" w14:textId="77777777" w:rsidR="003C2A45" w:rsidRDefault="003C2A45">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30825DBC"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3FB63C42" w:rsidR="00B35046" w:rsidRDefault="00B35046">
    <w:pPr>
      <w:tabs>
        <w:tab w:val="center" w:pos="4361"/>
        <w:tab w:val="right" w:pos="8835"/>
      </w:tabs>
      <w:spacing w:after="0" w:line="259" w:lineRule="auto"/>
      <w:ind w:left="0" w:right="-2" w:firstLine="0"/>
      <w:jc w:val="left"/>
      <w:rPr>
        <w:color w:val="666666"/>
        <w:sz w:val="14"/>
      </w:rP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0B570398"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r>
    <w:r w:rsidR="002A2F52">
      <w:rPr>
        <w:color w:val="666666"/>
        <w:sz w:val="14"/>
      </w:rPr>
      <w:t>O-DIDAI/SUB-</w:t>
    </w:r>
    <w:r w:rsidR="004A3FAA">
      <w:rPr>
        <w:color w:val="666666"/>
        <w:sz w:val="14"/>
      </w:rPr>
      <w:t>1</w:t>
    </w:r>
    <w:r w:rsidR="003C2A45">
      <w:rPr>
        <w:color w:val="666666"/>
        <w:sz w:val="14"/>
      </w:rPr>
      <w:t>8</w:t>
    </w:r>
    <w:r w:rsidR="00C27249">
      <w:rPr>
        <w:color w:val="666666"/>
        <w:sz w:val="14"/>
      </w:rPr>
      <w:t>4</w:t>
    </w:r>
    <w:r w:rsidR="002A2F52">
      <w:rPr>
        <w:color w:val="666666"/>
        <w:sz w:val="14"/>
      </w:rPr>
      <w:t>-202</w:t>
    </w:r>
    <w:r w:rsidR="001C0D8A">
      <w:rPr>
        <w:color w:val="666666"/>
        <w:sz w:val="14"/>
      </w:rPr>
      <w:t>3</w:t>
    </w:r>
  </w:p>
  <w:p w14:paraId="7E7E773B" w14:textId="77777777" w:rsidR="003C2A45" w:rsidRDefault="003C2A45">
    <w:pPr>
      <w:tabs>
        <w:tab w:val="center" w:pos="4361"/>
        <w:tab w:val="right" w:pos="8835"/>
      </w:tabs>
      <w:spacing w:after="0" w:line="259" w:lineRule="auto"/>
      <w:ind w:left="0" w:right="-2"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188C7F86"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9446" w14:textId="48572729" w:rsidR="007B1288" w:rsidRPr="00684AE8" w:rsidRDefault="007B1288" w:rsidP="00684A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706A"/>
    <w:multiLevelType w:val="multilevel"/>
    <w:tmpl w:val="03484FC2"/>
    <w:lvl w:ilvl="0">
      <w:start w:val="1"/>
      <w:numFmt w:val="decimal"/>
      <w:lvlText w:val="%1."/>
      <w:lvlJc w:val="left"/>
      <w:pPr>
        <w:ind w:left="350" w:hanging="360"/>
      </w:pPr>
      <w:rPr>
        <w:rFonts w:hint="default"/>
      </w:rPr>
    </w:lvl>
    <w:lvl w:ilvl="1">
      <w:start w:val="3"/>
      <w:numFmt w:val="decimal"/>
      <w:isLgl/>
      <w:lvlText w:val="%1.%2"/>
      <w:lvlJc w:val="left"/>
      <w:pPr>
        <w:ind w:left="400" w:hanging="40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110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80"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70" w:hanging="1800"/>
      </w:pPr>
      <w:rPr>
        <w:rFonts w:hint="default"/>
      </w:rPr>
    </w:lvl>
  </w:abstractNum>
  <w:abstractNum w:abstractNumId="1"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6866AA6"/>
    <w:multiLevelType w:val="hybridMultilevel"/>
    <w:tmpl w:val="8A44EBC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A115ECB"/>
    <w:multiLevelType w:val="hybridMultilevel"/>
    <w:tmpl w:val="90DE067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BB9480D"/>
    <w:multiLevelType w:val="hybridMultilevel"/>
    <w:tmpl w:val="CFDCDAA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41B4F43"/>
    <w:multiLevelType w:val="hybridMultilevel"/>
    <w:tmpl w:val="12EA037E"/>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6"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7" w15:restartNumberingAfterBreak="0">
    <w:nsid w:val="2EAC3495"/>
    <w:multiLevelType w:val="hybridMultilevel"/>
    <w:tmpl w:val="7F3E13FC"/>
    <w:lvl w:ilvl="0" w:tplc="E14A72E6">
      <w:start w:val="3"/>
      <w:numFmt w:val="bullet"/>
      <w:lvlText w:val="-"/>
      <w:lvlJc w:val="left"/>
      <w:pPr>
        <w:ind w:left="1494" w:hanging="360"/>
      </w:pPr>
      <w:rPr>
        <w:rFonts w:ascii="Arial" w:eastAsia="Arial" w:hAnsi="Arial" w:cs="Arial" w:hint="default"/>
      </w:rPr>
    </w:lvl>
    <w:lvl w:ilvl="1" w:tplc="100A0003" w:tentative="1">
      <w:start w:val="1"/>
      <w:numFmt w:val="bullet"/>
      <w:lvlText w:val="o"/>
      <w:lvlJc w:val="left"/>
      <w:pPr>
        <w:ind w:left="2214" w:hanging="360"/>
      </w:pPr>
      <w:rPr>
        <w:rFonts w:ascii="Courier New" w:hAnsi="Courier New" w:cs="Courier New" w:hint="default"/>
      </w:rPr>
    </w:lvl>
    <w:lvl w:ilvl="2" w:tplc="100A0005" w:tentative="1">
      <w:start w:val="1"/>
      <w:numFmt w:val="bullet"/>
      <w:lvlText w:val=""/>
      <w:lvlJc w:val="left"/>
      <w:pPr>
        <w:ind w:left="2934" w:hanging="360"/>
      </w:pPr>
      <w:rPr>
        <w:rFonts w:ascii="Wingdings" w:hAnsi="Wingdings" w:hint="default"/>
      </w:rPr>
    </w:lvl>
    <w:lvl w:ilvl="3" w:tplc="100A0001" w:tentative="1">
      <w:start w:val="1"/>
      <w:numFmt w:val="bullet"/>
      <w:lvlText w:val=""/>
      <w:lvlJc w:val="left"/>
      <w:pPr>
        <w:ind w:left="3654" w:hanging="360"/>
      </w:pPr>
      <w:rPr>
        <w:rFonts w:ascii="Symbol" w:hAnsi="Symbol" w:hint="default"/>
      </w:rPr>
    </w:lvl>
    <w:lvl w:ilvl="4" w:tplc="100A0003" w:tentative="1">
      <w:start w:val="1"/>
      <w:numFmt w:val="bullet"/>
      <w:lvlText w:val="o"/>
      <w:lvlJc w:val="left"/>
      <w:pPr>
        <w:ind w:left="4374" w:hanging="360"/>
      </w:pPr>
      <w:rPr>
        <w:rFonts w:ascii="Courier New" w:hAnsi="Courier New" w:cs="Courier New" w:hint="default"/>
      </w:rPr>
    </w:lvl>
    <w:lvl w:ilvl="5" w:tplc="100A0005" w:tentative="1">
      <w:start w:val="1"/>
      <w:numFmt w:val="bullet"/>
      <w:lvlText w:val=""/>
      <w:lvlJc w:val="left"/>
      <w:pPr>
        <w:ind w:left="5094" w:hanging="360"/>
      </w:pPr>
      <w:rPr>
        <w:rFonts w:ascii="Wingdings" w:hAnsi="Wingdings" w:hint="default"/>
      </w:rPr>
    </w:lvl>
    <w:lvl w:ilvl="6" w:tplc="100A0001" w:tentative="1">
      <w:start w:val="1"/>
      <w:numFmt w:val="bullet"/>
      <w:lvlText w:val=""/>
      <w:lvlJc w:val="left"/>
      <w:pPr>
        <w:ind w:left="5814" w:hanging="360"/>
      </w:pPr>
      <w:rPr>
        <w:rFonts w:ascii="Symbol" w:hAnsi="Symbol" w:hint="default"/>
      </w:rPr>
    </w:lvl>
    <w:lvl w:ilvl="7" w:tplc="100A0003" w:tentative="1">
      <w:start w:val="1"/>
      <w:numFmt w:val="bullet"/>
      <w:lvlText w:val="o"/>
      <w:lvlJc w:val="left"/>
      <w:pPr>
        <w:ind w:left="6534" w:hanging="360"/>
      </w:pPr>
      <w:rPr>
        <w:rFonts w:ascii="Courier New" w:hAnsi="Courier New" w:cs="Courier New" w:hint="default"/>
      </w:rPr>
    </w:lvl>
    <w:lvl w:ilvl="8" w:tplc="100A0005" w:tentative="1">
      <w:start w:val="1"/>
      <w:numFmt w:val="bullet"/>
      <w:lvlText w:val=""/>
      <w:lvlJc w:val="left"/>
      <w:pPr>
        <w:ind w:left="7254" w:hanging="360"/>
      </w:pPr>
      <w:rPr>
        <w:rFonts w:ascii="Wingdings" w:hAnsi="Wingdings" w:hint="default"/>
      </w:rPr>
    </w:lvl>
  </w:abstractNum>
  <w:abstractNum w:abstractNumId="8" w15:restartNumberingAfterBreak="0">
    <w:nsid w:val="31D32C5D"/>
    <w:multiLevelType w:val="hybridMultilevel"/>
    <w:tmpl w:val="4B3E1AA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3412463F"/>
    <w:multiLevelType w:val="hybridMultilevel"/>
    <w:tmpl w:val="C85E5EB6"/>
    <w:lvl w:ilvl="0" w:tplc="C95EB85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39146748"/>
    <w:multiLevelType w:val="multilevel"/>
    <w:tmpl w:val="3FB43854"/>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364ABD"/>
    <w:multiLevelType w:val="hybridMultilevel"/>
    <w:tmpl w:val="8182F53C"/>
    <w:lvl w:ilvl="0" w:tplc="C3B6C398">
      <w:start w:val="1"/>
      <w:numFmt w:val="lowerLetter"/>
      <w:lvlText w:val="%1)"/>
      <w:lvlJc w:val="left"/>
      <w:pPr>
        <w:ind w:left="1080" w:hanging="360"/>
      </w:pPr>
      <w:rPr>
        <w:rFonts w:ascii="Arial" w:eastAsia="Times New Roman"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3"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46AE3790"/>
    <w:multiLevelType w:val="hybridMultilevel"/>
    <w:tmpl w:val="62B088E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486623B4"/>
    <w:multiLevelType w:val="hybridMultilevel"/>
    <w:tmpl w:val="036C80A2"/>
    <w:lvl w:ilvl="0" w:tplc="100A0001">
      <w:start w:val="1"/>
      <w:numFmt w:val="bullet"/>
      <w:lvlText w:val=""/>
      <w:lvlJc w:val="left"/>
      <w:pPr>
        <w:ind w:left="1419" w:hanging="360"/>
      </w:pPr>
      <w:rPr>
        <w:rFonts w:ascii="Symbol" w:hAnsi="Symbol" w:hint="default"/>
      </w:rPr>
    </w:lvl>
    <w:lvl w:ilvl="1" w:tplc="100A0003" w:tentative="1">
      <w:start w:val="1"/>
      <w:numFmt w:val="bullet"/>
      <w:lvlText w:val="o"/>
      <w:lvlJc w:val="left"/>
      <w:pPr>
        <w:ind w:left="2139" w:hanging="360"/>
      </w:pPr>
      <w:rPr>
        <w:rFonts w:ascii="Courier New" w:hAnsi="Courier New" w:cs="Courier New" w:hint="default"/>
      </w:rPr>
    </w:lvl>
    <w:lvl w:ilvl="2" w:tplc="100A0005" w:tentative="1">
      <w:start w:val="1"/>
      <w:numFmt w:val="bullet"/>
      <w:lvlText w:val=""/>
      <w:lvlJc w:val="left"/>
      <w:pPr>
        <w:ind w:left="2859" w:hanging="360"/>
      </w:pPr>
      <w:rPr>
        <w:rFonts w:ascii="Wingdings" w:hAnsi="Wingdings" w:hint="default"/>
      </w:rPr>
    </w:lvl>
    <w:lvl w:ilvl="3" w:tplc="100A0001" w:tentative="1">
      <w:start w:val="1"/>
      <w:numFmt w:val="bullet"/>
      <w:lvlText w:val=""/>
      <w:lvlJc w:val="left"/>
      <w:pPr>
        <w:ind w:left="3579" w:hanging="360"/>
      </w:pPr>
      <w:rPr>
        <w:rFonts w:ascii="Symbol" w:hAnsi="Symbol" w:hint="default"/>
      </w:rPr>
    </w:lvl>
    <w:lvl w:ilvl="4" w:tplc="100A0003" w:tentative="1">
      <w:start w:val="1"/>
      <w:numFmt w:val="bullet"/>
      <w:lvlText w:val="o"/>
      <w:lvlJc w:val="left"/>
      <w:pPr>
        <w:ind w:left="4299" w:hanging="360"/>
      </w:pPr>
      <w:rPr>
        <w:rFonts w:ascii="Courier New" w:hAnsi="Courier New" w:cs="Courier New" w:hint="default"/>
      </w:rPr>
    </w:lvl>
    <w:lvl w:ilvl="5" w:tplc="100A0005" w:tentative="1">
      <w:start w:val="1"/>
      <w:numFmt w:val="bullet"/>
      <w:lvlText w:val=""/>
      <w:lvlJc w:val="left"/>
      <w:pPr>
        <w:ind w:left="5019" w:hanging="360"/>
      </w:pPr>
      <w:rPr>
        <w:rFonts w:ascii="Wingdings" w:hAnsi="Wingdings" w:hint="default"/>
      </w:rPr>
    </w:lvl>
    <w:lvl w:ilvl="6" w:tplc="100A0001" w:tentative="1">
      <w:start w:val="1"/>
      <w:numFmt w:val="bullet"/>
      <w:lvlText w:val=""/>
      <w:lvlJc w:val="left"/>
      <w:pPr>
        <w:ind w:left="5739" w:hanging="360"/>
      </w:pPr>
      <w:rPr>
        <w:rFonts w:ascii="Symbol" w:hAnsi="Symbol" w:hint="default"/>
      </w:rPr>
    </w:lvl>
    <w:lvl w:ilvl="7" w:tplc="100A0003" w:tentative="1">
      <w:start w:val="1"/>
      <w:numFmt w:val="bullet"/>
      <w:lvlText w:val="o"/>
      <w:lvlJc w:val="left"/>
      <w:pPr>
        <w:ind w:left="6459" w:hanging="360"/>
      </w:pPr>
      <w:rPr>
        <w:rFonts w:ascii="Courier New" w:hAnsi="Courier New" w:cs="Courier New" w:hint="default"/>
      </w:rPr>
    </w:lvl>
    <w:lvl w:ilvl="8" w:tplc="100A0005" w:tentative="1">
      <w:start w:val="1"/>
      <w:numFmt w:val="bullet"/>
      <w:lvlText w:val=""/>
      <w:lvlJc w:val="left"/>
      <w:pPr>
        <w:ind w:left="7179" w:hanging="360"/>
      </w:pPr>
      <w:rPr>
        <w:rFonts w:ascii="Wingdings" w:hAnsi="Wingdings" w:hint="default"/>
      </w:rPr>
    </w:lvl>
  </w:abstractNum>
  <w:abstractNum w:abstractNumId="16" w15:restartNumberingAfterBreak="0">
    <w:nsid w:val="4FBE0333"/>
    <w:multiLevelType w:val="hybridMultilevel"/>
    <w:tmpl w:val="FC5ABC6E"/>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7" w15:restartNumberingAfterBreak="0">
    <w:nsid w:val="4FF9379C"/>
    <w:multiLevelType w:val="hybridMultilevel"/>
    <w:tmpl w:val="73C240B8"/>
    <w:lvl w:ilvl="0" w:tplc="285E0F5A">
      <w:start w:val="1"/>
      <w:numFmt w:val="lowerLetter"/>
      <w:lvlText w:val="%1."/>
      <w:lvlJc w:val="left"/>
      <w:pPr>
        <w:ind w:left="830" w:hanging="470"/>
      </w:pPr>
      <w:rPr>
        <w:rFonts w:hint="default"/>
        <w:b/>
        <w:bC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5D670914"/>
    <w:multiLevelType w:val="hybridMultilevel"/>
    <w:tmpl w:val="37FC3060"/>
    <w:lvl w:ilvl="0" w:tplc="100A0001">
      <w:start w:val="1"/>
      <w:numFmt w:val="bullet"/>
      <w:lvlText w:val=""/>
      <w:lvlJc w:val="left"/>
      <w:pPr>
        <w:ind w:left="710" w:hanging="360"/>
      </w:pPr>
      <w:rPr>
        <w:rFonts w:ascii="Symbol" w:hAnsi="Symbol" w:hint="default"/>
      </w:rPr>
    </w:lvl>
    <w:lvl w:ilvl="1" w:tplc="100A0003" w:tentative="1">
      <w:start w:val="1"/>
      <w:numFmt w:val="bullet"/>
      <w:lvlText w:val="o"/>
      <w:lvlJc w:val="left"/>
      <w:pPr>
        <w:ind w:left="1430" w:hanging="360"/>
      </w:pPr>
      <w:rPr>
        <w:rFonts w:ascii="Courier New" w:hAnsi="Courier New" w:cs="Courier New" w:hint="default"/>
      </w:rPr>
    </w:lvl>
    <w:lvl w:ilvl="2" w:tplc="100A0005" w:tentative="1">
      <w:start w:val="1"/>
      <w:numFmt w:val="bullet"/>
      <w:lvlText w:val=""/>
      <w:lvlJc w:val="left"/>
      <w:pPr>
        <w:ind w:left="2150" w:hanging="360"/>
      </w:pPr>
      <w:rPr>
        <w:rFonts w:ascii="Wingdings" w:hAnsi="Wingdings" w:hint="default"/>
      </w:rPr>
    </w:lvl>
    <w:lvl w:ilvl="3" w:tplc="100A0001" w:tentative="1">
      <w:start w:val="1"/>
      <w:numFmt w:val="bullet"/>
      <w:lvlText w:val=""/>
      <w:lvlJc w:val="left"/>
      <w:pPr>
        <w:ind w:left="2870" w:hanging="360"/>
      </w:pPr>
      <w:rPr>
        <w:rFonts w:ascii="Symbol" w:hAnsi="Symbol" w:hint="default"/>
      </w:rPr>
    </w:lvl>
    <w:lvl w:ilvl="4" w:tplc="100A0003" w:tentative="1">
      <w:start w:val="1"/>
      <w:numFmt w:val="bullet"/>
      <w:lvlText w:val="o"/>
      <w:lvlJc w:val="left"/>
      <w:pPr>
        <w:ind w:left="3590" w:hanging="360"/>
      </w:pPr>
      <w:rPr>
        <w:rFonts w:ascii="Courier New" w:hAnsi="Courier New" w:cs="Courier New" w:hint="default"/>
      </w:rPr>
    </w:lvl>
    <w:lvl w:ilvl="5" w:tplc="100A0005" w:tentative="1">
      <w:start w:val="1"/>
      <w:numFmt w:val="bullet"/>
      <w:lvlText w:val=""/>
      <w:lvlJc w:val="left"/>
      <w:pPr>
        <w:ind w:left="4310" w:hanging="360"/>
      </w:pPr>
      <w:rPr>
        <w:rFonts w:ascii="Wingdings" w:hAnsi="Wingdings" w:hint="default"/>
      </w:rPr>
    </w:lvl>
    <w:lvl w:ilvl="6" w:tplc="100A0001" w:tentative="1">
      <w:start w:val="1"/>
      <w:numFmt w:val="bullet"/>
      <w:lvlText w:val=""/>
      <w:lvlJc w:val="left"/>
      <w:pPr>
        <w:ind w:left="5030" w:hanging="360"/>
      </w:pPr>
      <w:rPr>
        <w:rFonts w:ascii="Symbol" w:hAnsi="Symbol" w:hint="default"/>
      </w:rPr>
    </w:lvl>
    <w:lvl w:ilvl="7" w:tplc="100A0003" w:tentative="1">
      <w:start w:val="1"/>
      <w:numFmt w:val="bullet"/>
      <w:lvlText w:val="o"/>
      <w:lvlJc w:val="left"/>
      <w:pPr>
        <w:ind w:left="5750" w:hanging="360"/>
      </w:pPr>
      <w:rPr>
        <w:rFonts w:ascii="Courier New" w:hAnsi="Courier New" w:cs="Courier New" w:hint="default"/>
      </w:rPr>
    </w:lvl>
    <w:lvl w:ilvl="8" w:tplc="100A0005" w:tentative="1">
      <w:start w:val="1"/>
      <w:numFmt w:val="bullet"/>
      <w:lvlText w:val=""/>
      <w:lvlJc w:val="left"/>
      <w:pPr>
        <w:ind w:left="6470" w:hanging="360"/>
      </w:pPr>
      <w:rPr>
        <w:rFonts w:ascii="Wingdings" w:hAnsi="Wingdings" w:hint="default"/>
      </w:rPr>
    </w:lvl>
  </w:abstractNum>
  <w:abstractNum w:abstractNumId="20" w15:restartNumberingAfterBreak="0">
    <w:nsid w:val="5EC2042E"/>
    <w:multiLevelType w:val="hybridMultilevel"/>
    <w:tmpl w:val="A582E0E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65152A9C"/>
    <w:multiLevelType w:val="hybridMultilevel"/>
    <w:tmpl w:val="5D305436"/>
    <w:lvl w:ilvl="0" w:tplc="C4709C72">
      <w:start w:val="1"/>
      <w:numFmt w:val="decimal"/>
      <w:lvlText w:val="%1."/>
      <w:lvlJc w:val="left"/>
      <w:pPr>
        <w:ind w:left="420" w:hanging="360"/>
      </w:pPr>
      <w:rPr>
        <w:rFonts w:hint="default"/>
      </w:rPr>
    </w:lvl>
    <w:lvl w:ilvl="1" w:tplc="100A0019" w:tentative="1">
      <w:start w:val="1"/>
      <w:numFmt w:val="lowerLetter"/>
      <w:lvlText w:val="%2."/>
      <w:lvlJc w:val="left"/>
      <w:pPr>
        <w:ind w:left="1140" w:hanging="360"/>
      </w:pPr>
    </w:lvl>
    <w:lvl w:ilvl="2" w:tplc="100A001B" w:tentative="1">
      <w:start w:val="1"/>
      <w:numFmt w:val="lowerRoman"/>
      <w:lvlText w:val="%3."/>
      <w:lvlJc w:val="right"/>
      <w:pPr>
        <w:ind w:left="1860" w:hanging="180"/>
      </w:pPr>
    </w:lvl>
    <w:lvl w:ilvl="3" w:tplc="100A000F" w:tentative="1">
      <w:start w:val="1"/>
      <w:numFmt w:val="decimal"/>
      <w:lvlText w:val="%4."/>
      <w:lvlJc w:val="left"/>
      <w:pPr>
        <w:ind w:left="2580" w:hanging="360"/>
      </w:pPr>
    </w:lvl>
    <w:lvl w:ilvl="4" w:tplc="100A0019" w:tentative="1">
      <w:start w:val="1"/>
      <w:numFmt w:val="lowerLetter"/>
      <w:lvlText w:val="%5."/>
      <w:lvlJc w:val="left"/>
      <w:pPr>
        <w:ind w:left="3300" w:hanging="360"/>
      </w:pPr>
    </w:lvl>
    <w:lvl w:ilvl="5" w:tplc="100A001B" w:tentative="1">
      <w:start w:val="1"/>
      <w:numFmt w:val="lowerRoman"/>
      <w:lvlText w:val="%6."/>
      <w:lvlJc w:val="right"/>
      <w:pPr>
        <w:ind w:left="4020" w:hanging="180"/>
      </w:pPr>
    </w:lvl>
    <w:lvl w:ilvl="6" w:tplc="100A000F" w:tentative="1">
      <w:start w:val="1"/>
      <w:numFmt w:val="decimal"/>
      <w:lvlText w:val="%7."/>
      <w:lvlJc w:val="left"/>
      <w:pPr>
        <w:ind w:left="4740" w:hanging="360"/>
      </w:pPr>
    </w:lvl>
    <w:lvl w:ilvl="7" w:tplc="100A0019" w:tentative="1">
      <w:start w:val="1"/>
      <w:numFmt w:val="lowerLetter"/>
      <w:lvlText w:val="%8."/>
      <w:lvlJc w:val="left"/>
      <w:pPr>
        <w:ind w:left="5460" w:hanging="360"/>
      </w:pPr>
    </w:lvl>
    <w:lvl w:ilvl="8" w:tplc="100A001B" w:tentative="1">
      <w:start w:val="1"/>
      <w:numFmt w:val="lowerRoman"/>
      <w:lvlText w:val="%9."/>
      <w:lvlJc w:val="right"/>
      <w:pPr>
        <w:ind w:left="6180" w:hanging="180"/>
      </w:pPr>
    </w:lvl>
  </w:abstractNum>
  <w:abstractNum w:abstractNumId="22"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3" w15:restartNumberingAfterBreak="0">
    <w:nsid w:val="6FF31597"/>
    <w:multiLevelType w:val="hybridMultilevel"/>
    <w:tmpl w:val="D8164884"/>
    <w:lvl w:ilvl="0" w:tplc="100A0019">
      <w:start w:val="1"/>
      <w:numFmt w:val="lowerLetter"/>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77892467"/>
    <w:multiLevelType w:val="hybridMultilevel"/>
    <w:tmpl w:val="CFCEC7A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8"/>
  </w:num>
  <w:num w:numId="2">
    <w:abstractNumId w:val="6"/>
  </w:num>
  <w:num w:numId="3">
    <w:abstractNumId w:val="13"/>
  </w:num>
  <w:num w:numId="4">
    <w:abstractNumId w:val="10"/>
  </w:num>
  <w:num w:numId="5">
    <w:abstractNumId w:val="1"/>
  </w:num>
  <w:num w:numId="6">
    <w:abstractNumId w:val="22"/>
  </w:num>
  <w:num w:numId="7">
    <w:abstractNumId w:val="9"/>
  </w:num>
  <w:num w:numId="8">
    <w:abstractNumId w:val="24"/>
  </w:num>
  <w:num w:numId="9">
    <w:abstractNumId w:val="16"/>
  </w:num>
  <w:num w:numId="10">
    <w:abstractNumId w:val="8"/>
  </w:num>
  <w:num w:numId="11">
    <w:abstractNumId w:val="12"/>
  </w:num>
  <w:num w:numId="12">
    <w:abstractNumId w:val="3"/>
  </w:num>
  <w:num w:numId="13">
    <w:abstractNumId w:val="4"/>
  </w:num>
  <w:num w:numId="14">
    <w:abstractNumId w:val="20"/>
  </w:num>
  <w:num w:numId="15">
    <w:abstractNumId w:val="2"/>
  </w:num>
  <w:num w:numId="16">
    <w:abstractNumId w:val="19"/>
  </w:num>
  <w:num w:numId="17">
    <w:abstractNumId w:val="17"/>
  </w:num>
  <w:num w:numId="18">
    <w:abstractNumId w:val="0"/>
  </w:num>
  <w:num w:numId="19">
    <w:abstractNumId w:val="11"/>
  </w:num>
  <w:num w:numId="20">
    <w:abstractNumId w:val="23"/>
  </w:num>
  <w:num w:numId="21">
    <w:abstractNumId w:val="15"/>
  </w:num>
  <w:num w:numId="22">
    <w:abstractNumId w:val="7"/>
  </w:num>
  <w:num w:numId="23">
    <w:abstractNumId w:val="5"/>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3FC8"/>
    <w:rsid w:val="0000428C"/>
    <w:rsid w:val="00005222"/>
    <w:rsid w:val="00010585"/>
    <w:rsid w:val="0001636D"/>
    <w:rsid w:val="00017205"/>
    <w:rsid w:val="000257D2"/>
    <w:rsid w:val="0002704D"/>
    <w:rsid w:val="00030C19"/>
    <w:rsid w:val="000407A8"/>
    <w:rsid w:val="00053941"/>
    <w:rsid w:val="00055FFA"/>
    <w:rsid w:val="00064E6E"/>
    <w:rsid w:val="00083017"/>
    <w:rsid w:val="00083099"/>
    <w:rsid w:val="000946D1"/>
    <w:rsid w:val="000A0FD8"/>
    <w:rsid w:val="000B08D5"/>
    <w:rsid w:val="000B2FCB"/>
    <w:rsid w:val="000C19E4"/>
    <w:rsid w:val="000C29D5"/>
    <w:rsid w:val="000D21CF"/>
    <w:rsid w:val="000E420E"/>
    <w:rsid w:val="000F1735"/>
    <w:rsid w:val="000F4A94"/>
    <w:rsid w:val="00110C26"/>
    <w:rsid w:val="00123375"/>
    <w:rsid w:val="00126929"/>
    <w:rsid w:val="001301D3"/>
    <w:rsid w:val="00134357"/>
    <w:rsid w:val="00143471"/>
    <w:rsid w:val="00147B18"/>
    <w:rsid w:val="00156217"/>
    <w:rsid w:val="00161D98"/>
    <w:rsid w:val="00185226"/>
    <w:rsid w:val="001A6016"/>
    <w:rsid w:val="001B1E11"/>
    <w:rsid w:val="001B5A36"/>
    <w:rsid w:val="001C0D8A"/>
    <w:rsid w:val="001C5577"/>
    <w:rsid w:val="001C6F3F"/>
    <w:rsid w:val="001F187B"/>
    <w:rsid w:val="001F1E5A"/>
    <w:rsid w:val="001F62F5"/>
    <w:rsid w:val="00202936"/>
    <w:rsid w:val="0020633B"/>
    <w:rsid w:val="002165C1"/>
    <w:rsid w:val="00217DD4"/>
    <w:rsid w:val="002247E0"/>
    <w:rsid w:val="00232C7C"/>
    <w:rsid w:val="00240528"/>
    <w:rsid w:val="00246E15"/>
    <w:rsid w:val="00250762"/>
    <w:rsid w:val="00265D80"/>
    <w:rsid w:val="0027457B"/>
    <w:rsid w:val="0028795A"/>
    <w:rsid w:val="00290AAD"/>
    <w:rsid w:val="00290D5A"/>
    <w:rsid w:val="00291615"/>
    <w:rsid w:val="00293974"/>
    <w:rsid w:val="002A2F52"/>
    <w:rsid w:val="002A41FD"/>
    <w:rsid w:val="002A498D"/>
    <w:rsid w:val="002B1C60"/>
    <w:rsid w:val="002B2771"/>
    <w:rsid w:val="002D2F4F"/>
    <w:rsid w:val="002D3F14"/>
    <w:rsid w:val="002D5F1E"/>
    <w:rsid w:val="002E1784"/>
    <w:rsid w:val="002E6375"/>
    <w:rsid w:val="002F1366"/>
    <w:rsid w:val="002F17E6"/>
    <w:rsid w:val="0030074E"/>
    <w:rsid w:val="003023E6"/>
    <w:rsid w:val="0030683C"/>
    <w:rsid w:val="00315F58"/>
    <w:rsid w:val="0031791D"/>
    <w:rsid w:val="00320031"/>
    <w:rsid w:val="00331EB7"/>
    <w:rsid w:val="00333E1C"/>
    <w:rsid w:val="003340D2"/>
    <w:rsid w:val="00340D85"/>
    <w:rsid w:val="00343991"/>
    <w:rsid w:val="00355812"/>
    <w:rsid w:val="003568A5"/>
    <w:rsid w:val="00362D0D"/>
    <w:rsid w:val="00367D0E"/>
    <w:rsid w:val="00380231"/>
    <w:rsid w:val="0038146A"/>
    <w:rsid w:val="00386A53"/>
    <w:rsid w:val="0039750F"/>
    <w:rsid w:val="003A58A1"/>
    <w:rsid w:val="003B31A8"/>
    <w:rsid w:val="003B4CE1"/>
    <w:rsid w:val="003C2A45"/>
    <w:rsid w:val="003C36E6"/>
    <w:rsid w:val="003D258D"/>
    <w:rsid w:val="003D5B33"/>
    <w:rsid w:val="003F4259"/>
    <w:rsid w:val="003F591A"/>
    <w:rsid w:val="003F5ACE"/>
    <w:rsid w:val="0041208E"/>
    <w:rsid w:val="00413E59"/>
    <w:rsid w:val="00415320"/>
    <w:rsid w:val="00416659"/>
    <w:rsid w:val="004207B8"/>
    <w:rsid w:val="0044429C"/>
    <w:rsid w:val="00451598"/>
    <w:rsid w:val="00457A30"/>
    <w:rsid w:val="00464D19"/>
    <w:rsid w:val="00466631"/>
    <w:rsid w:val="00470AE8"/>
    <w:rsid w:val="00473950"/>
    <w:rsid w:val="0047622D"/>
    <w:rsid w:val="00485D8B"/>
    <w:rsid w:val="00486D35"/>
    <w:rsid w:val="004879E1"/>
    <w:rsid w:val="00490B91"/>
    <w:rsid w:val="004A0EA2"/>
    <w:rsid w:val="004A1610"/>
    <w:rsid w:val="004A3326"/>
    <w:rsid w:val="004A3FAA"/>
    <w:rsid w:val="004A47EE"/>
    <w:rsid w:val="004A7FA3"/>
    <w:rsid w:val="004B4A2A"/>
    <w:rsid w:val="004C25DB"/>
    <w:rsid w:val="004D3D1B"/>
    <w:rsid w:val="004E3CB9"/>
    <w:rsid w:val="004E4BBB"/>
    <w:rsid w:val="004E79C4"/>
    <w:rsid w:val="004E7E23"/>
    <w:rsid w:val="004F4C79"/>
    <w:rsid w:val="00501DCA"/>
    <w:rsid w:val="00523735"/>
    <w:rsid w:val="005259DA"/>
    <w:rsid w:val="0053644A"/>
    <w:rsid w:val="00537C39"/>
    <w:rsid w:val="005421A5"/>
    <w:rsid w:val="00543F94"/>
    <w:rsid w:val="005441C9"/>
    <w:rsid w:val="00545057"/>
    <w:rsid w:val="00564703"/>
    <w:rsid w:val="00571EA6"/>
    <w:rsid w:val="00580016"/>
    <w:rsid w:val="00585208"/>
    <w:rsid w:val="005949F3"/>
    <w:rsid w:val="005A0528"/>
    <w:rsid w:val="005A4EA3"/>
    <w:rsid w:val="005B3211"/>
    <w:rsid w:val="005B4122"/>
    <w:rsid w:val="005D327D"/>
    <w:rsid w:val="005D7595"/>
    <w:rsid w:val="005E1249"/>
    <w:rsid w:val="005E56FB"/>
    <w:rsid w:val="00616A83"/>
    <w:rsid w:val="00616AA4"/>
    <w:rsid w:val="00616F3D"/>
    <w:rsid w:val="00617507"/>
    <w:rsid w:val="0063434E"/>
    <w:rsid w:val="0063714A"/>
    <w:rsid w:val="00637610"/>
    <w:rsid w:val="00641FAE"/>
    <w:rsid w:val="00663093"/>
    <w:rsid w:val="006679CB"/>
    <w:rsid w:val="006713B1"/>
    <w:rsid w:val="0068346E"/>
    <w:rsid w:val="00683F82"/>
    <w:rsid w:val="00684AE8"/>
    <w:rsid w:val="00687397"/>
    <w:rsid w:val="006A2925"/>
    <w:rsid w:val="006A527C"/>
    <w:rsid w:val="006A7935"/>
    <w:rsid w:val="006C23F9"/>
    <w:rsid w:val="006D4EC5"/>
    <w:rsid w:val="006E19FA"/>
    <w:rsid w:val="006E6BF9"/>
    <w:rsid w:val="006F576C"/>
    <w:rsid w:val="00702B38"/>
    <w:rsid w:val="00712B9A"/>
    <w:rsid w:val="007450A6"/>
    <w:rsid w:val="00746489"/>
    <w:rsid w:val="0074769A"/>
    <w:rsid w:val="00760576"/>
    <w:rsid w:val="0076487B"/>
    <w:rsid w:val="007736C7"/>
    <w:rsid w:val="00782542"/>
    <w:rsid w:val="00782FEE"/>
    <w:rsid w:val="00793647"/>
    <w:rsid w:val="0079760A"/>
    <w:rsid w:val="007A78CC"/>
    <w:rsid w:val="007B1288"/>
    <w:rsid w:val="007C021A"/>
    <w:rsid w:val="007C641B"/>
    <w:rsid w:val="007E35B8"/>
    <w:rsid w:val="007E3D3F"/>
    <w:rsid w:val="007E502D"/>
    <w:rsid w:val="007F1759"/>
    <w:rsid w:val="00805671"/>
    <w:rsid w:val="00810EA0"/>
    <w:rsid w:val="00812AE5"/>
    <w:rsid w:val="00815EFF"/>
    <w:rsid w:val="00820688"/>
    <w:rsid w:val="008258CE"/>
    <w:rsid w:val="008263C5"/>
    <w:rsid w:val="00827F50"/>
    <w:rsid w:val="00843CAE"/>
    <w:rsid w:val="008453CC"/>
    <w:rsid w:val="00860970"/>
    <w:rsid w:val="0087009D"/>
    <w:rsid w:val="00873813"/>
    <w:rsid w:val="00874CDC"/>
    <w:rsid w:val="00876391"/>
    <w:rsid w:val="008766C5"/>
    <w:rsid w:val="00884304"/>
    <w:rsid w:val="00885621"/>
    <w:rsid w:val="00891EA0"/>
    <w:rsid w:val="00894D2B"/>
    <w:rsid w:val="00895D0E"/>
    <w:rsid w:val="00896C33"/>
    <w:rsid w:val="008A3FE0"/>
    <w:rsid w:val="008B27F8"/>
    <w:rsid w:val="008C53E6"/>
    <w:rsid w:val="008D6298"/>
    <w:rsid w:val="008E39C6"/>
    <w:rsid w:val="008F091A"/>
    <w:rsid w:val="008F21A9"/>
    <w:rsid w:val="008F2EF6"/>
    <w:rsid w:val="009023D4"/>
    <w:rsid w:val="0094334D"/>
    <w:rsid w:val="00953D47"/>
    <w:rsid w:val="00960D88"/>
    <w:rsid w:val="009624B5"/>
    <w:rsid w:val="0096671F"/>
    <w:rsid w:val="00975A6D"/>
    <w:rsid w:val="00987570"/>
    <w:rsid w:val="0099185C"/>
    <w:rsid w:val="00994034"/>
    <w:rsid w:val="009A352B"/>
    <w:rsid w:val="009B1507"/>
    <w:rsid w:val="009B345A"/>
    <w:rsid w:val="009B7AE7"/>
    <w:rsid w:val="009C1D29"/>
    <w:rsid w:val="009C3C12"/>
    <w:rsid w:val="00A118F8"/>
    <w:rsid w:val="00A22955"/>
    <w:rsid w:val="00A277E8"/>
    <w:rsid w:val="00A3168A"/>
    <w:rsid w:val="00A35C00"/>
    <w:rsid w:val="00A421AB"/>
    <w:rsid w:val="00A425CC"/>
    <w:rsid w:val="00A435BE"/>
    <w:rsid w:val="00A44383"/>
    <w:rsid w:val="00A56D5E"/>
    <w:rsid w:val="00A630FA"/>
    <w:rsid w:val="00A65B00"/>
    <w:rsid w:val="00A66637"/>
    <w:rsid w:val="00A679CC"/>
    <w:rsid w:val="00A71C71"/>
    <w:rsid w:val="00A73E00"/>
    <w:rsid w:val="00A748B6"/>
    <w:rsid w:val="00A95436"/>
    <w:rsid w:val="00A95DAF"/>
    <w:rsid w:val="00A961C0"/>
    <w:rsid w:val="00AA0B2B"/>
    <w:rsid w:val="00AA4232"/>
    <w:rsid w:val="00AB01AF"/>
    <w:rsid w:val="00AB1FFA"/>
    <w:rsid w:val="00AC3CED"/>
    <w:rsid w:val="00AC564F"/>
    <w:rsid w:val="00AD255A"/>
    <w:rsid w:val="00AD5DFB"/>
    <w:rsid w:val="00AE0A02"/>
    <w:rsid w:val="00AE1611"/>
    <w:rsid w:val="00AE328C"/>
    <w:rsid w:val="00AF0CD3"/>
    <w:rsid w:val="00AF1290"/>
    <w:rsid w:val="00AF1C5A"/>
    <w:rsid w:val="00AF7EF1"/>
    <w:rsid w:val="00B031DF"/>
    <w:rsid w:val="00B22813"/>
    <w:rsid w:val="00B237A7"/>
    <w:rsid w:val="00B35046"/>
    <w:rsid w:val="00B41B6C"/>
    <w:rsid w:val="00B45296"/>
    <w:rsid w:val="00B47F80"/>
    <w:rsid w:val="00B513FE"/>
    <w:rsid w:val="00B74DD4"/>
    <w:rsid w:val="00B82017"/>
    <w:rsid w:val="00B82159"/>
    <w:rsid w:val="00B835C8"/>
    <w:rsid w:val="00B8556D"/>
    <w:rsid w:val="00B86A65"/>
    <w:rsid w:val="00B9326A"/>
    <w:rsid w:val="00B93967"/>
    <w:rsid w:val="00B9725F"/>
    <w:rsid w:val="00BA389C"/>
    <w:rsid w:val="00BA4AD3"/>
    <w:rsid w:val="00BA4EC8"/>
    <w:rsid w:val="00BC0653"/>
    <w:rsid w:val="00BC600D"/>
    <w:rsid w:val="00BD2E73"/>
    <w:rsid w:val="00BE1060"/>
    <w:rsid w:val="00BE2F15"/>
    <w:rsid w:val="00BE3933"/>
    <w:rsid w:val="00BF274A"/>
    <w:rsid w:val="00C008B3"/>
    <w:rsid w:val="00C0523B"/>
    <w:rsid w:val="00C06FC2"/>
    <w:rsid w:val="00C124CD"/>
    <w:rsid w:val="00C203DD"/>
    <w:rsid w:val="00C20526"/>
    <w:rsid w:val="00C21C50"/>
    <w:rsid w:val="00C23286"/>
    <w:rsid w:val="00C25085"/>
    <w:rsid w:val="00C27249"/>
    <w:rsid w:val="00C34121"/>
    <w:rsid w:val="00C34280"/>
    <w:rsid w:val="00C356FB"/>
    <w:rsid w:val="00C500FF"/>
    <w:rsid w:val="00C55B44"/>
    <w:rsid w:val="00C5762C"/>
    <w:rsid w:val="00C60329"/>
    <w:rsid w:val="00C62B85"/>
    <w:rsid w:val="00C85635"/>
    <w:rsid w:val="00C91921"/>
    <w:rsid w:val="00C9307E"/>
    <w:rsid w:val="00CA0353"/>
    <w:rsid w:val="00CA2279"/>
    <w:rsid w:val="00CA7A14"/>
    <w:rsid w:val="00CB5360"/>
    <w:rsid w:val="00CD35A3"/>
    <w:rsid w:val="00CD5635"/>
    <w:rsid w:val="00CE2373"/>
    <w:rsid w:val="00D00F0E"/>
    <w:rsid w:val="00D05827"/>
    <w:rsid w:val="00D11030"/>
    <w:rsid w:val="00D1179B"/>
    <w:rsid w:val="00D169C8"/>
    <w:rsid w:val="00D25AB2"/>
    <w:rsid w:val="00D32A8A"/>
    <w:rsid w:val="00D35E9C"/>
    <w:rsid w:val="00D362B6"/>
    <w:rsid w:val="00D5560F"/>
    <w:rsid w:val="00D64C58"/>
    <w:rsid w:val="00D66DEE"/>
    <w:rsid w:val="00D9032E"/>
    <w:rsid w:val="00D94EA2"/>
    <w:rsid w:val="00DA2E4C"/>
    <w:rsid w:val="00DA77C2"/>
    <w:rsid w:val="00DB777A"/>
    <w:rsid w:val="00DD0F66"/>
    <w:rsid w:val="00DD3FD1"/>
    <w:rsid w:val="00DE314C"/>
    <w:rsid w:val="00DF7D4C"/>
    <w:rsid w:val="00E004D9"/>
    <w:rsid w:val="00E14129"/>
    <w:rsid w:val="00E1717D"/>
    <w:rsid w:val="00E17FF0"/>
    <w:rsid w:val="00E21970"/>
    <w:rsid w:val="00E30B7B"/>
    <w:rsid w:val="00E412B0"/>
    <w:rsid w:val="00E45370"/>
    <w:rsid w:val="00E457B2"/>
    <w:rsid w:val="00E75699"/>
    <w:rsid w:val="00E80594"/>
    <w:rsid w:val="00EA318A"/>
    <w:rsid w:val="00EA46C3"/>
    <w:rsid w:val="00EA6D1D"/>
    <w:rsid w:val="00EB43D6"/>
    <w:rsid w:val="00ED4043"/>
    <w:rsid w:val="00EE18B3"/>
    <w:rsid w:val="00EE2DEF"/>
    <w:rsid w:val="00EE4C26"/>
    <w:rsid w:val="00EE6DE7"/>
    <w:rsid w:val="00F0486D"/>
    <w:rsid w:val="00F05E81"/>
    <w:rsid w:val="00F10DAD"/>
    <w:rsid w:val="00F11B72"/>
    <w:rsid w:val="00F244F1"/>
    <w:rsid w:val="00F42540"/>
    <w:rsid w:val="00F52D5E"/>
    <w:rsid w:val="00F54A3E"/>
    <w:rsid w:val="00F5644C"/>
    <w:rsid w:val="00F564C4"/>
    <w:rsid w:val="00F61405"/>
    <w:rsid w:val="00F87A78"/>
    <w:rsid w:val="00F87C70"/>
    <w:rsid w:val="00F908E6"/>
    <w:rsid w:val="00FA51AA"/>
    <w:rsid w:val="00FB7BA7"/>
    <w:rsid w:val="00FC2EF2"/>
    <w:rsid w:val="00FC73B5"/>
    <w:rsid w:val="00FC7B5A"/>
    <w:rsid w:val="00FD3299"/>
    <w:rsid w:val="00FE303C"/>
    <w:rsid w:val="00FF172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C60"/>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paragraph" w:styleId="Ttulo6">
    <w:name w:val="heading 6"/>
    <w:basedOn w:val="Normal"/>
    <w:next w:val="Normal"/>
    <w:link w:val="Ttulo6Car"/>
    <w:uiPriority w:val="9"/>
    <w:semiHidden/>
    <w:unhideWhenUsed/>
    <w:qFormat/>
    <w:rsid w:val="00AD255A"/>
    <w:pPr>
      <w:keepNext/>
      <w:keepLines/>
      <w:widowControl w:val="0"/>
      <w:autoSpaceDE w:val="0"/>
      <w:autoSpaceDN w:val="0"/>
      <w:spacing w:before="40" w:after="0" w:line="240" w:lineRule="auto"/>
      <w:ind w:left="0" w:firstLine="0"/>
      <w:jc w:val="left"/>
      <w:outlineLvl w:val="5"/>
    </w:pPr>
    <w:rPr>
      <w:rFonts w:asciiTheme="majorHAnsi" w:eastAsiaTheme="majorEastAsia" w:hAnsiTheme="majorHAnsi" w:cstheme="majorBidi"/>
      <w:color w:val="1F4D78" w:themeColor="accent1" w:themeShade="7F"/>
      <w:sz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Encabezado">
    <w:name w:val="header"/>
    <w:basedOn w:val="Normal"/>
    <w:link w:val="EncabezadoCar"/>
    <w:uiPriority w:val="99"/>
    <w:unhideWhenUsed/>
    <w:rsid w:val="00AB01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1AF"/>
    <w:rPr>
      <w:rFonts w:ascii="Arial" w:eastAsia="Arial" w:hAnsi="Arial" w:cs="Arial"/>
      <w:color w:val="000000"/>
      <w:sz w:val="24"/>
    </w:rPr>
  </w:style>
  <w:style w:type="paragraph" w:styleId="Piedepgina">
    <w:name w:val="footer"/>
    <w:basedOn w:val="Normal"/>
    <w:link w:val="PiedepginaCar"/>
    <w:uiPriority w:val="99"/>
    <w:unhideWhenUsed/>
    <w:rsid w:val="002A2F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2F52"/>
    <w:rPr>
      <w:rFonts w:ascii="Arial" w:eastAsia="Arial" w:hAnsi="Arial" w:cs="Arial"/>
      <w:color w:val="000000"/>
      <w:sz w:val="24"/>
    </w:rPr>
  </w:style>
  <w:style w:type="character" w:styleId="Refdecomentario">
    <w:name w:val="annotation reference"/>
    <w:basedOn w:val="Fuentedeprrafopredeter"/>
    <w:semiHidden/>
    <w:unhideWhenUsed/>
    <w:rsid w:val="007B1288"/>
    <w:rPr>
      <w:sz w:val="16"/>
      <w:szCs w:val="16"/>
    </w:rPr>
  </w:style>
  <w:style w:type="character" w:customStyle="1" w:styleId="contentpasted2">
    <w:name w:val="contentpasted2"/>
    <w:basedOn w:val="Fuentedeprrafopredeter"/>
    <w:rsid w:val="001F187B"/>
  </w:style>
  <w:style w:type="character" w:customStyle="1" w:styleId="Ttulo6Car">
    <w:name w:val="Título 6 Car"/>
    <w:basedOn w:val="Fuentedeprrafopredeter"/>
    <w:link w:val="Ttulo6"/>
    <w:uiPriority w:val="9"/>
    <w:semiHidden/>
    <w:rsid w:val="00AD255A"/>
    <w:rPr>
      <w:rFonts w:asciiTheme="majorHAnsi" w:eastAsiaTheme="majorEastAsia" w:hAnsiTheme="majorHAnsi" w:cstheme="majorBidi"/>
      <w:color w:val="1F4D78" w:themeColor="accent1" w:themeShade="7F"/>
      <w:lang w:val="es-ES" w:eastAsia="en-US"/>
    </w:rPr>
  </w:style>
  <w:style w:type="paragraph" w:styleId="Textoindependiente">
    <w:name w:val="Body Text"/>
    <w:basedOn w:val="Normal"/>
    <w:link w:val="TextoindependienteCar"/>
    <w:uiPriority w:val="1"/>
    <w:qFormat/>
    <w:rsid w:val="00AD255A"/>
    <w:pPr>
      <w:widowControl w:val="0"/>
      <w:autoSpaceDE w:val="0"/>
      <w:autoSpaceDN w:val="0"/>
      <w:spacing w:after="0" w:line="240" w:lineRule="auto"/>
      <w:ind w:left="0" w:firstLine="0"/>
      <w:jc w:val="left"/>
    </w:pPr>
    <w:rPr>
      <w:color w:val="auto"/>
      <w:szCs w:val="24"/>
      <w:lang w:val="es-ES" w:eastAsia="en-US"/>
    </w:rPr>
  </w:style>
  <w:style w:type="character" w:customStyle="1" w:styleId="TextoindependienteCar">
    <w:name w:val="Texto independiente Car"/>
    <w:basedOn w:val="Fuentedeprrafopredeter"/>
    <w:link w:val="Textoindependiente"/>
    <w:uiPriority w:val="1"/>
    <w:rsid w:val="00AD255A"/>
    <w:rPr>
      <w:rFonts w:ascii="Arial" w:eastAsia="Arial" w:hAnsi="Arial" w:cs="Arial"/>
      <w:sz w:val="24"/>
      <w:szCs w:val="24"/>
      <w:lang w:val="es-ES" w:eastAsia="en-US"/>
    </w:rPr>
  </w:style>
  <w:style w:type="paragraph" w:styleId="Sinespaciado">
    <w:name w:val="No Spacing"/>
    <w:uiPriority w:val="1"/>
    <w:qFormat/>
    <w:rsid w:val="00AD255A"/>
    <w:pPr>
      <w:spacing w:after="0" w:line="240" w:lineRule="auto"/>
    </w:pPr>
    <w:rPr>
      <w:lang w:eastAsia="en-US"/>
    </w:rPr>
  </w:style>
  <w:style w:type="paragraph" w:customStyle="1" w:styleId="paragraph">
    <w:name w:val="paragraph"/>
    <w:basedOn w:val="Normal"/>
    <w:rsid w:val="00DF7D4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normaltextrun">
    <w:name w:val="normaltextrun"/>
    <w:basedOn w:val="Fuentedeprrafopredeter"/>
    <w:rsid w:val="00DF7D4C"/>
  </w:style>
  <w:style w:type="paragraph" w:styleId="Textocomentario">
    <w:name w:val="annotation text"/>
    <w:basedOn w:val="Normal"/>
    <w:link w:val="TextocomentarioCar"/>
    <w:uiPriority w:val="99"/>
    <w:semiHidden/>
    <w:unhideWhenUsed/>
    <w:rsid w:val="004A33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3326"/>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4A3326"/>
    <w:rPr>
      <w:b/>
      <w:bCs/>
    </w:rPr>
  </w:style>
  <w:style w:type="character" w:customStyle="1" w:styleId="AsuntodelcomentarioCar">
    <w:name w:val="Asunto del comentario Car"/>
    <w:basedOn w:val="TextocomentarioCar"/>
    <w:link w:val="Asuntodelcomentario"/>
    <w:uiPriority w:val="99"/>
    <w:semiHidden/>
    <w:rsid w:val="004A3326"/>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86691">
      <w:bodyDiv w:val="1"/>
      <w:marLeft w:val="0"/>
      <w:marRight w:val="0"/>
      <w:marTop w:val="0"/>
      <w:marBottom w:val="0"/>
      <w:divBdr>
        <w:top w:val="none" w:sz="0" w:space="0" w:color="auto"/>
        <w:left w:val="none" w:sz="0" w:space="0" w:color="auto"/>
        <w:bottom w:val="none" w:sz="0" w:space="0" w:color="auto"/>
        <w:right w:val="none" w:sz="0" w:space="0" w:color="auto"/>
      </w:divBdr>
    </w:div>
    <w:div w:id="365177085">
      <w:bodyDiv w:val="1"/>
      <w:marLeft w:val="0"/>
      <w:marRight w:val="0"/>
      <w:marTop w:val="0"/>
      <w:marBottom w:val="0"/>
      <w:divBdr>
        <w:top w:val="none" w:sz="0" w:space="0" w:color="auto"/>
        <w:left w:val="none" w:sz="0" w:space="0" w:color="auto"/>
        <w:bottom w:val="none" w:sz="0" w:space="0" w:color="auto"/>
        <w:right w:val="none" w:sz="0" w:space="0" w:color="auto"/>
      </w:divBdr>
    </w:div>
    <w:div w:id="399911513">
      <w:bodyDiv w:val="1"/>
      <w:marLeft w:val="0"/>
      <w:marRight w:val="0"/>
      <w:marTop w:val="0"/>
      <w:marBottom w:val="0"/>
      <w:divBdr>
        <w:top w:val="none" w:sz="0" w:space="0" w:color="auto"/>
        <w:left w:val="none" w:sz="0" w:space="0" w:color="auto"/>
        <w:bottom w:val="none" w:sz="0" w:space="0" w:color="auto"/>
        <w:right w:val="none" w:sz="0" w:space="0" w:color="auto"/>
      </w:divBdr>
    </w:div>
    <w:div w:id="425274365">
      <w:bodyDiv w:val="1"/>
      <w:marLeft w:val="0"/>
      <w:marRight w:val="0"/>
      <w:marTop w:val="0"/>
      <w:marBottom w:val="0"/>
      <w:divBdr>
        <w:top w:val="none" w:sz="0" w:space="0" w:color="auto"/>
        <w:left w:val="none" w:sz="0" w:space="0" w:color="auto"/>
        <w:bottom w:val="none" w:sz="0" w:space="0" w:color="auto"/>
        <w:right w:val="none" w:sz="0" w:space="0" w:color="auto"/>
      </w:divBdr>
    </w:div>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616331559">
      <w:bodyDiv w:val="1"/>
      <w:marLeft w:val="0"/>
      <w:marRight w:val="0"/>
      <w:marTop w:val="0"/>
      <w:marBottom w:val="0"/>
      <w:divBdr>
        <w:top w:val="none" w:sz="0" w:space="0" w:color="auto"/>
        <w:left w:val="none" w:sz="0" w:space="0" w:color="auto"/>
        <w:bottom w:val="none" w:sz="0" w:space="0" w:color="auto"/>
        <w:right w:val="none" w:sz="0" w:space="0" w:color="auto"/>
      </w:divBdr>
    </w:div>
    <w:div w:id="838080963">
      <w:bodyDiv w:val="1"/>
      <w:marLeft w:val="0"/>
      <w:marRight w:val="0"/>
      <w:marTop w:val="0"/>
      <w:marBottom w:val="0"/>
      <w:divBdr>
        <w:top w:val="none" w:sz="0" w:space="0" w:color="auto"/>
        <w:left w:val="none" w:sz="0" w:space="0" w:color="auto"/>
        <w:bottom w:val="none" w:sz="0" w:space="0" w:color="auto"/>
        <w:right w:val="none" w:sz="0" w:space="0" w:color="auto"/>
      </w:divBdr>
    </w:div>
    <w:div w:id="838813317">
      <w:bodyDiv w:val="1"/>
      <w:marLeft w:val="0"/>
      <w:marRight w:val="0"/>
      <w:marTop w:val="0"/>
      <w:marBottom w:val="0"/>
      <w:divBdr>
        <w:top w:val="none" w:sz="0" w:space="0" w:color="auto"/>
        <w:left w:val="none" w:sz="0" w:space="0" w:color="auto"/>
        <w:bottom w:val="none" w:sz="0" w:space="0" w:color="auto"/>
        <w:right w:val="none" w:sz="0" w:space="0" w:color="auto"/>
      </w:divBdr>
    </w:div>
    <w:div w:id="866989736">
      <w:bodyDiv w:val="1"/>
      <w:marLeft w:val="0"/>
      <w:marRight w:val="0"/>
      <w:marTop w:val="0"/>
      <w:marBottom w:val="0"/>
      <w:divBdr>
        <w:top w:val="none" w:sz="0" w:space="0" w:color="auto"/>
        <w:left w:val="none" w:sz="0" w:space="0" w:color="auto"/>
        <w:bottom w:val="none" w:sz="0" w:space="0" w:color="auto"/>
        <w:right w:val="none" w:sz="0" w:space="0" w:color="auto"/>
      </w:divBdr>
    </w:div>
    <w:div w:id="880941803">
      <w:bodyDiv w:val="1"/>
      <w:marLeft w:val="0"/>
      <w:marRight w:val="0"/>
      <w:marTop w:val="0"/>
      <w:marBottom w:val="0"/>
      <w:divBdr>
        <w:top w:val="none" w:sz="0" w:space="0" w:color="auto"/>
        <w:left w:val="none" w:sz="0" w:space="0" w:color="auto"/>
        <w:bottom w:val="none" w:sz="0" w:space="0" w:color="auto"/>
        <w:right w:val="none" w:sz="0" w:space="0" w:color="auto"/>
      </w:divBdr>
    </w:div>
    <w:div w:id="1012300695">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1204055737">
      <w:bodyDiv w:val="1"/>
      <w:marLeft w:val="0"/>
      <w:marRight w:val="0"/>
      <w:marTop w:val="0"/>
      <w:marBottom w:val="0"/>
      <w:divBdr>
        <w:top w:val="none" w:sz="0" w:space="0" w:color="auto"/>
        <w:left w:val="none" w:sz="0" w:space="0" w:color="auto"/>
        <w:bottom w:val="none" w:sz="0" w:space="0" w:color="auto"/>
        <w:right w:val="none" w:sz="0" w:space="0" w:color="auto"/>
      </w:divBdr>
    </w:div>
    <w:div w:id="1321428066">
      <w:bodyDiv w:val="1"/>
      <w:marLeft w:val="0"/>
      <w:marRight w:val="0"/>
      <w:marTop w:val="0"/>
      <w:marBottom w:val="0"/>
      <w:divBdr>
        <w:top w:val="none" w:sz="0" w:space="0" w:color="auto"/>
        <w:left w:val="none" w:sz="0" w:space="0" w:color="auto"/>
        <w:bottom w:val="none" w:sz="0" w:space="0" w:color="auto"/>
        <w:right w:val="none" w:sz="0" w:space="0" w:color="auto"/>
      </w:divBdr>
    </w:div>
    <w:div w:id="1498812054">
      <w:bodyDiv w:val="1"/>
      <w:marLeft w:val="0"/>
      <w:marRight w:val="0"/>
      <w:marTop w:val="0"/>
      <w:marBottom w:val="0"/>
      <w:divBdr>
        <w:top w:val="none" w:sz="0" w:space="0" w:color="auto"/>
        <w:left w:val="none" w:sz="0" w:space="0" w:color="auto"/>
        <w:bottom w:val="none" w:sz="0" w:space="0" w:color="auto"/>
        <w:right w:val="none" w:sz="0" w:space="0" w:color="auto"/>
      </w:divBdr>
    </w:div>
    <w:div w:id="1596785095">
      <w:bodyDiv w:val="1"/>
      <w:marLeft w:val="0"/>
      <w:marRight w:val="0"/>
      <w:marTop w:val="0"/>
      <w:marBottom w:val="0"/>
      <w:divBdr>
        <w:top w:val="none" w:sz="0" w:space="0" w:color="auto"/>
        <w:left w:val="none" w:sz="0" w:space="0" w:color="auto"/>
        <w:bottom w:val="none" w:sz="0" w:space="0" w:color="auto"/>
        <w:right w:val="none" w:sz="0" w:space="0" w:color="auto"/>
      </w:divBdr>
    </w:div>
    <w:div w:id="1629436899">
      <w:bodyDiv w:val="1"/>
      <w:marLeft w:val="0"/>
      <w:marRight w:val="0"/>
      <w:marTop w:val="0"/>
      <w:marBottom w:val="0"/>
      <w:divBdr>
        <w:top w:val="none" w:sz="0" w:space="0" w:color="auto"/>
        <w:left w:val="none" w:sz="0" w:space="0" w:color="auto"/>
        <w:bottom w:val="none" w:sz="0" w:space="0" w:color="auto"/>
        <w:right w:val="none" w:sz="0" w:space="0" w:color="auto"/>
      </w:divBdr>
    </w:div>
    <w:div w:id="1769158606">
      <w:bodyDiv w:val="1"/>
      <w:marLeft w:val="0"/>
      <w:marRight w:val="0"/>
      <w:marTop w:val="0"/>
      <w:marBottom w:val="0"/>
      <w:divBdr>
        <w:top w:val="none" w:sz="0" w:space="0" w:color="auto"/>
        <w:left w:val="none" w:sz="0" w:space="0" w:color="auto"/>
        <w:bottom w:val="none" w:sz="0" w:space="0" w:color="auto"/>
        <w:right w:val="none" w:sz="0" w:space="0" w:color="auto"/>
      </w:divBdr>
    </w:div>
    <w:div w:id="1801267988">
      <w:bodyDiv w:val="1"/>
      <w:marLeft w:val="0"/>
      <w:marRight w:val="0"/>
      <w:marTop w:val="0"/>
      <w:marBottom w:val="0"/>
      <w:divBdr>
        <w:top w:val="none" w:sz="0" w:space="0" w:color="auto"/>
        <w:left w:val="none" w:sz="0" w:space="0" w:color="auto"/>
        <w:bottom w:val="none" w:sz="0" w:space="0" w:color="auto"/>
        <w:right w:val="none" w:sz="0" w:space="0" w:color="auto"/>
      </w:divBdr>
    </w:div>
    <w:div w:id="1835100799">
      <w:bodyDiv w:val="1"/>
      <w:marLeft w:val="0"/>
      <w:marRight w:val="0"/>
      <w:marTop w:val="0"/>
      <w:marBottom w:val="0"/>
      <w:divBdr>
        <w:top w:val="none" w:sz="0" w:space="0" w:color="auto"/>
        <w:left w:val="none" w:sz="0" w:space="0" w:color="auto"/>
        <w:bottom w:val="none" w:sz="0" w:space="0" w:color="auto"/>
        <w:right w:val="none" w:sz="0" w:space="0" w:color="auto"/>
      </w:divBdr>
    </w:div>
    <w:div w:id="1985115875">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3.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E397B4-DD48-4D64-B261-02B82EAB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1135</Words>
  <Characters>6246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cp:lastPrinted>2023-11-24T22:57:00Z</cp:lastPrinted>
  <dcterms:created xsi:type="dcterms:W3CDTF">2023-11-29T15:55:00Z</dcterms:created>
  <dcterms:modified xsi:type="dcterms:W3CDTF">2023-11-29T15:55:00Z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