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63" w:rsidRDefault="003D06BD">
      <w:pPr>
        <w:spacing w:before="71" w:line="290" w:lineRule="auto"/>
        <w:ind w:left="4439" w:right="287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No.:108324</w:t>
      </w: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113863">
      <w:pPr>
        <w:pStyle w:val="Textoindependiente"/>
        <w:rPr>
          <w:rFonts w:ascii="Arial"/>
          <w:b/>
          <w:sz w:val="26"/>
        </w:rPr>
      </w:pPr>
    </w:p>
    <w:p w:rsidR="00113863" w:rsidRDefault="003D06BD">
      <w:pPr>
        <w:spacing w:before="185" w:line="340" w:lineRule="auto"/>
        <w:ind w:left="3767" w:right="258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113863" w:rsidRDefault="003D06BD">
      <w:pPr>
        <w:spacing w:before="3" w:line="290" w:lineRule="auto"/>
        <w:ind w:left="2407" w:right="122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Auditoría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Administrativa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arqueo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fondo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rotativo,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caja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chica y cupones de combustible, en la Direccion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Departamental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Educacion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Guatemala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Sur</w:t>
      </w: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rPr>
          <w:rFonts w:ascii="Arial"/>
          <w:b/>
          <w:sz w:val="20"/>
        </w:rPr>
      </w:pPr>
    </w:p>
    <w:p w:rsidR="00113863" w:rsidRDefault="00113863">
      <w:pPr>
        <w:pStyle w:val="Textoindependiente"/>
        <w:spacing w:before="9"/>
        <w:rPr>
          <w:rFonts w:ascii="Arial"/>
          <w:b/>
        </w:rPr>
      </w:pPr>
    </w:p>
    <w:p w:rsidR="00113863" w:rsidRDefault="003D06BD">
      <w:pPr>
        <w:spacing w:before="92"/>
        <w:ind w:left="4021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ABRIL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113863" w:rsidRDefault="00113863">
      <w:pPr>
        <w:rPr>
          <w:rFonts w:ascii="Arial"/>
          <w:sz w:val="24"/>
        </w:rPr>
        <w:sectPr w:rsidR="00113863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113863" w:rsidRDefault="003D06BD">
      <w:pPr>
        <w:spacing w:before="71"/>
        <w:ind w:left="1699" w:right="122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-1220510510"/>
        <w:docPartObj>
          <w:docPartGallery w:val="Table of Contents"/>
          <w:docPartUnique/>
        </w:docPartObj>
      </w:sdtPr>
      <w:sdtEndPr/>
      <w:sdtContent>
        <w:p w:rsidR="00113863" w:rsidRDefault="003D06BD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113863" w:rsidRDefault="003D06BD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3" w:history="1">
            <w:r>
              <w:t>OBJETIVOS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113863" w:rsidRDefault="003D06BD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113863" w:rsidRDefault="003D06BD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113863" w:rsidRDefault="003D06BD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6</w:t>
            </w:r>
          </w:hyperlink>
        </w:p>
        <w:p w:rsidR="00113863" w:rsidRDefault="003D06BD">
          <w:pPr>
            <w:rPr>
              <w:sz w:val="20"/>
            </w:rPr>
          </w:pPr>
          <w:r>
            <w:fldChar w:fldCharType="end"/>
          </w:r>
        </w:p>
      </w:sdtContent>
    </w:sdt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3D06BD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863" w:rsidRDefault="00113863">
      <w:pPr>
        <w:rPr>
          <w:sz w:val="18"/>
        </w:rPr>
        <w:sectPr w:rsidR="00113863">
          <w:pgSz w:w="12240" w:h="15840"/>
          <w:pgMar w:top="1080" w:right="1580" w:bottom="0" w:left="400" w:header="720" w:footer="720" w:gutter="0"/>
          <w:cols w:space="720"/>
        </w:sectPr>
      </w:pPr>
    </w:p>
    <w:p w:rsidR="00113863" w:rsidRDefault="003D06BD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113863" w:rsidRDefault="00113863">
      <w:pPr>
        <w:pStyle w:val="Textoindependiente"/>
        <w:spacing w:before="10"/>
        <w:rPr>
          <w:rFonts w:ascii="Arial"/>
          <w:b/>
          <w:sz w:val="33"/>
        </w:rPr>
      </w:pPr>
    </w:p>
    <w:p w:rsidR="00113863" w:rsidRDefault="003D06BD">
      <w:pPr>
        <w:pStyle w:val="Textoindependiente"/>
        <w:spacing w:line="278" w:lineRule="auto"/>
        <w:ind w:left="1301" w:right="122"/>
        <w:jc w:val="both"/>
      </w:pPr>
      <w:r>
        <w:t>De conformidad con el nombramiento de auditoría 108324-1-2021, de fecha 13 de</w:t>
      </w:r>
      <w:r>
        <w:rPr>
          <w:spacing w:val="1"/>
        </w:rPr>
        <w:t xml:space="preserve"> </w:t>
      </w:r>
      <w:r>
        <w:t>abril de 2021, fui nombrado para realizar, en modalidad teletrabajo-presencial,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arqueo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rotativos</w:t>
      </w:r>
      <w:r>
        <w:rPr>
          <w:spacing w:val="1"/>
        </w:rPr>
        <w:t xml:space="preserve"> </w:t>
      </w:r>
      <w:r>
        <w:t>internos,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chica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cupones de combustib</w:t>
      </w:r>
      <w:r>
        <w:t>le, en la Dirección Departamental de Educación Guatemala</w:t>
      </w:r>
      <w:r>
        <w:rPr>
          <w:spacing w:val="1"/>
        </w:rPr>
        <w:t xml:space="preserve"> </w:t>
      </w:r>
      <w:r>
        <w:t>Sur.</w:t>
      </w:r>
    </w:p>
    <w:p w:rsidR="00113863" w:rsidRDefault="00113863">
      <w:pPr>
        <w:pStyle w:val="Textoindependiente"/>
        <w:spacing w:before="8"/>
        <w:rPr>
          <w:sz w:val="28"/>
        </w:rPr>
      </w:pPr>
    </w:p>
    <w:p w:rsidR="00113863" w:rsidRDefault="003D06BD">
      <w:pPr>
        <w:pStyle w:val="Ttulo1"/>
      </w:pPr>
      <w:bookmarkStart w:id="2" w:name="_TOC_250003"/>
      <w:bookmarkEnd w:id="2"/>
      <w:r>
        <w:t>OBJETIVOS</w:t>
      </w:r>
    </w:p>
    <w:p w:rsidR="00113863" w:rsidRDefault="00113863">
      <w:pPr>
        <w:pStyle w:val="Textoindependiente"/>
        <w:spacing w:before="11"/>
        <w:rPr>
          <w:rFonts w:ascii="Arial"/>
          <w:b/>
          <w:sz w:val="33"/>
        </w:rPr>
      </w:pPr>
    </w:p>
    <w:p w:rsidR="00113863" w:rsidRDefault="003D06BD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</w:p>
    <w:p w:rsidR="00113863" w:rsidRDefault="003D06BD">
      <w:pPr>
        <w:pStyle w:val="Textoindependiente"/>
        <w:spacing w:before="56" w:line="278" w:lineRule="auto"/>
        <w:ind w:left="1301" w:right="122"/>
        <w:jc w:val="both"/>
      </w:pPr>
      <w:r>
        <w:t>Practicar</w:t>
      </w:r>
      <w:r>
        <w:rPr>
          <w:spacing w:val="1"/>
        </w:rPr>
        <w:t xml:space="preserve"> </w:t>
      </w:r>
      <w:r>
        <w:t>arqueos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rotativos</w:t>
      </w:r>
      <w:r>
        <w:rPr>
          <w:spacing w:val="1"/>
        </w:rPr>
        <w:t xml:space="preserve"> </w:t>
      </w:r>
      <w:r>
        <w:t>internos,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chica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cupones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combustible para verificar el cumplimiento de la normativa y procedimientos de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interno.</w:t>
      </w:r>
    </w:p>
    <w:p w:rsidR="00113863" w:rsidRDefault="00113863">
      <w:pPr>
        <w:pStyle w:val="Textoindependiente"/>
        <w:spacing w:before="8"/>
        <w:rPr>
          <w:sz w:val="27"/>
        </w:rPr>
      </w:pPr>
    </w:p>
    <w:p w:rsidR="00113863" w:rsidRDefault="003D06BD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Específicos</w:t>
      </w:r>
    </w:p>
    <w:p w:rsidR="00113863" w:rsidRDefault="00113863">
      <w:pPr>
        <w:pStyle w:val="Textoindependiente"/>
        <w:spacing w:before="3"/>
        <w:rPr>
          <w:rFonts w:ascii="Arial"/>
          <w:b/>
          <w:sz w:val="28"/>
        </w:rPr>
      </w:pPr>
    </w:p>
    <w:p w:rsidR="00113863" w:rsidRDefault="003D06BD">
      <w:pPr>
        <w:pStyle w:val="Textoindependiente"/>
        <w:spacing w:line="278" w:lineRule="auto"/>
        <w:ind w:left="1901" w:right="121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67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Normativa</w:t>
      </w:r>
      <w:r>
        <w:rPr>
          <w:spacing w:val="67"/>
        </w:rPr>
        <w:t xml:space="preserve"> </w:t>
      </w:r>
      <w:r>
        <w:t>Legal</w:t>
      </w:r>
      <w:r>
        <w:rPr>
          <w:spacing w:val="67"/>
        </w:rPr>
        <w:t xml:space="preserve"> </w:t>
      </w:r>
      <w:r>
        <w:t>aplicable</w:t>
      </w:r>
      <w:r>
        <w:rPr>
          <w:spacing w:val="67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 internos establecidos en la página del Sistema de Gestión de</w:t>
      </w:r>
      <w:r>
        <w:rPr>
          <w:spacing w:val="-64"/>
        </w:rPr>
        <w:t xml:space="preserve"> </w:t>
      </w:r>
      <w:r>
        <w:t>Calidad.</w:t>
      </w:r>
    </w:p>
    <w:p w:rsidR="00113863" w:rsidRDefault="003D06BD">
      <w:pPr>
        <w:pStyle w:val="Textoindependiente"/>
        <w:spacing w:line="278" w:lineRule="auto"/>
        <w:ind w:left="1901" w:right="12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 si se utiliza el sistema de Gestión Financiera para registro de las</w:t>
      </w:r>
      <w:r>
        <w:rPr>
          <w:spacing w:val="1"/>
        </w:rPr>
        <w:t xml:space="preserve"> </w:t>
      </w:r>
      <w:r>
        <w:t>operaciones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caj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bancos.</w:t>
      </w:r>
    </w:p>
    <w:p w:rsidR="00113863" w:rsidRDefault="003D06BD">
      <w:pPr>
        <w:pStyle w:val="Textoindependiente"/>
        <w:spacing w:line="278" w:lineRule="auto"/>
        <w:ind w:left="1901" w:right="123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6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debidamente</w:t>
      </w:r>
      <w:r>
        <w:rPr>
          <w:spacing w:val="-64"/>
        </w:rPr>
        <w:t xml:space="preserve"> </w:t>
      </w:r>
      <w:r>
        <w:t>nombrado.</w:t>
      </w:r>
    </w:p>
    <w:p w:rsidR="00113863" w:rsidRDefault="003D06BD">
      <w:pPr>
        <w:pStyle w:val="Textoindependiente"/>
        <w:spacing w:line="278" w:lineRule="auto"/>
        <w:ind w:left="1901" w:right="1230"/>
        <w:jc w:val="both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055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236294</wp:posOffset>
            </wp:positionV>
            <wp:extent cx="67183" cy="6718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Practicar</w:t>
      </w:r>
      <w:r>
        <w:rPr>
          <w:spacing w:val="-6"/>
        </w:rPr>
        <w:t xml:space="preserve"> </w:t>
      </w:r>
      <w:r>
        <w:t>arqueo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ejecutora.</w:t>
      </w:r>
      <w:r>
        <w:rPr>
          <w:spacing w:val="-65"/>
        </w:rPr>
        <w:t xml:space="preserve"> </w:t>
      </w:r>
      <w:r>
        <w:t>Verificar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cauciona</w:t>
      </w:r>
      <w:r>
        <w:rPr>
          <w:spacing w:val="-2"/>
        </w:rPr>
        <w:t xml:space="preserve"> </w:t>
      </w:r>
      <w:r>
        <w:t>fianza.</w:t>
      </w:r>
    </w:p>
    <w:p w:rsidR="00113863" w:rsidRDefault="00113863">
      <w:pPr>
        <w:pStyle w:val="Textoindependiente"/>
        <w:rPr>
          <w:sz w:val="26"/>
        </w:rPr>
      </w:pPr>
    </w:p>
    <w:p w:rsidR="00113863" w:rsidRDefault="00113863">
      <w:pPr>
        <w:pStyle w:val="Textoindependiente"/>
        <w:spacing w:before="10"/>
        <w:rPr>
          <w:sz w:val="25"/>
        </w:rPr>
      </w:pPr>
    </w:p>
    <w:p w:rsidR="00113863" w:rsidRDefault="003D06BD">
      <w:pPr>
        <w:pStyle w:val="Ttulo1"/>
      </w:pPr>
      <w:bookmarkStart w:id="3" w:name="_TOC_250002"/>
      <w:r>
        <w:t>ALCANCE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113863" w:rsidRDefault="00113863">
      <w:pPr>
        <w:pStyle w:val="Textoindependiente"/>
        <w:spacing w:before="10"/>
        <w:rPr>
          <w:rFonts w:ascii="Arial"/>
          <w:b/>
          <w:sz w:val="33"/>
        </w:rPr>
      </w:pPr>
    </w:p>
    <w:p w:rsidR="00113863" w:rsidRDefault="003D06BD">
      <w:pPr>
        <w:pStyle w:val="Textoindependiente"/>
        <w:spacing w:line="278" w:lineRule="auto"/>
        <w:ind w:left="1301" w:right="121"/>
        <w:jc w:val="both"/>
      </w:pPr>
      <w:r>
        <w:t>La auditoría administrativa de arqueo de fondos rotativos internos, caja chica y</w:t>
      </w:r>
      <w:r>
        <w:rPr>
          <w:spacing w:val="1"/>
        </w:rPr>
        <w:t xml:space="preserve"> </w:t>
      </w:r>
      <w:r>
        <w:t>cupones de combustible, en la Dirección Departamental de Educación Guatemala</w:t>
      </w:r>
      <w:r>
        <w:rPr>
          <w:spacing w:val="1"/>
        </w:rPr>
        <w:t xml:space="preserve"> </w:t>
      </w:r>
      <w:r>
        <w:t>Sur, de conformidad con el nombramiento No. 108324-1-2021 de fecha 13 de abril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comprendió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arqueo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fondo</w:t>
      </w:r>
      <w:r>
        <w:rPr>
          <w:spacing w:val="66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interno</w:t>
      </w:r>
      <w:r>
        <w:rPr>
          <w:spacing w:val="24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gastos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funcionamiento,</w:t>
      </w:r>
      <w:r>
        <w:rPr>
          <w:spacing w:val="24"/>
        </w:rPr>
        <w:t xml:space="preserve"> </w:t>
      </w:r>
      <w:r>
        <w:t>autorizado</w:t>
      </w:r>
      <w:r>
        <w:rPr>
          <w:spacing w:val="24"/>
        </w:rPr>
        <w:t xml:space="preserve"> </w:t>
      </w:r>
      <w:r>
        <w:t>según</w:t>
      </w:r>
      <w:r>
        <w:rPr>
          <w:spacing w:val="24"/>
        </w:rPr>
        <w:t xml:space="preserve"> </w:t>
      </w:r>
      <w:r>
        <w:t>resolución</w:t>
      </w:r>
      <w:r>
        <w:rPr>
          <w:spacing w:val="24"/>
        </w:rPr>
        <w:t xml:space="preserve"> </w:t>
      </w:r>
      <w:r>
        <w:t>número</w:t>
      </w:r>
      <w:r>
        <w:rPr>
          <w:spacing w:val="24"/>
        </w:rPr>
        <w:t xml:space="preserve"> </w:t>
      </w:r>
      <w:r>
        <w:t>211</w:t>
      </w:r>
      <w:r>
        <w:rPr>
          <w:spacing w:val="-6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fecha</w:t>
      </w:r>
      <w:r>
        <w:rPr>
          <w:spacing w:val="36"/>
        </w:rPr>
        <w:t xml:space="preserve"> </w:t>
      </w:r>
      <w:r>
        <w:t>22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enero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2021,</w:t>
      </w:r>
      <w:r>
        <w:rPr>
          <w:spacing w:val="36"/>
        </w:rPr>
        <w:t xml:space="preserve"> </w:t>
      </w:r>
      <w:r>
        <w:t>por</w:t>
      </w:r>
      <w:r>
        <w:rPr>
          <w:spacing w:val="36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monto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Q</w:t>
      </w:r>
      <w:r>
        <w:rPr>
          <w:spacing w:val="36"/>
        </w:rPr>
        <w:t xml:space="preserve"> </w:t>
      </w:r>
      <w:r>
        <w:t>75,000.00,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incluye</w:t>
      </w:r>
      <w:r>
        <w:rPr>
          <w:spacing w:val="36"/>
        </w:rPr>
        <w:t xml:space="preserve"> </w:t>
      </w:r>
      <w:r>
        <w:t>caja</w:t>
      </w:r>
      <w:r>
        <w:rPr>
          <w:spacing w:val="-64"/>
        </w:rPr>
        <w:t xml:space="preserve"> </w:t>
      </w:r>
      <w:r>
        <w:t>chica por un monto de Q 5,000.00; fondo rotativo interno para atender servicios</w:t>
      </w:r>
      <w:r>
        <w:rPr>
          <w:spacing w:val="1"/>
        </w:rPr>
        <w:t xml:space="preserve"> </w:t>
      </w:r>
      <w:r>
        <w:t>básicos en los centros educativos públicos, autorizado según resolución número</w:t>
      </w:r>
      <w:r>
        <w:rPr>
          <w:spacing w:val="1"/>
        </w:rPr>
        <w:t xml:space="preserve"> </w:t>
      </w:r>
      <w:r>
        <w:t>212 de fecha 22 de enero de 2021, por el monto de Q 40,000.00, y cupones de</w:t>
      </w:r>
      <w:r>
        <w:rPr>
          <w:spacing w:val="1"/>
        </w:rPr>
        <w:t xml:space="preserve"> </w:t>
      </w:r>
      <w:r>
        <w:t>combustible;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verificación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controles internos respectivos, establecidos en el Sistema de Gestión de Calidad y</w:t>
      </w:r>
      <w:r>
        <w:rPr>
          <w:spacing w:val="-64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Financiera.</w:t>
      </w:r>
    </w:p>
    <w:p w:rsidR="00113863" w:rsidRDefault="00113863">
      <w:pPr>
        <w:spacing w:line="278" w:lineRule="auto"/>
        <w:jc w:val="both"/>
        <w:sectPr w:rsidR="00113863">
          <w:headerReference w:type="default" r:id="rId10"/>
          <w:footerReference w:type="default" r:id="rId11"/>
          <w:pgSz w:w="12240" w:h="15840"/>
          <w:pgMar w:top="1060" w:right="1580" w:bottom="780" w:left="400" w:header="617" w:footer="596" w:gutter="0"/>
          <w:pgNumType w:start="1"/>
          <w:cols w:space="720"/>
        </w:sectPr>
      </w:pPr>
    </w:p>
    <w:p w:rsidR="00113863" w:rsidRDefault="00113863">
      <w:pPr>
        <w:pStyle w:val="Textoindependiente"/>
        <w:spacing w:before="1"/>
        <w:rPr>
          <w:sz w:val="28"/>
        </w:rPr>
      </w:pPr>
    </w:p>
    <w:p w:rsidR="00113863" w:rsidRDefault="003D06BD">
      <w:pPr>
        <w:pStyle w:val="Ttulo1"/>
        <w:spacing w:before="92"/>
        <w:jc w:val="both"/>
      </w:pPr>
      <w:bookmarkStart w:id="4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4"/>
      <w:r>
        <w:t>ACTIVIDAD</w:t>
      </w:r>
    </w:p>
    <w:p w:rsidR="00113863" w:rsidRDefault="00113863">
      <w:pPr>
        <w:pStyle w:val="Textoindependiente"/>
        <w:spacing w:before="9"/>
        <w:rPr>
          <w:rFonts w:ascii="Arial"/>
          <w:b/>
          <w:sz w:val="33"/>
        </w:rPr>
      </w:pPr>
    </w:p>
    <w:p w:rsidR="00113863" w:rsidRDefault="003D06BD">
      <w:pPr>
        <w:pStyle w:val="Textoindependiente"/>
        <w:spacing w:before="1" w:line="278" w:lineRule="auto"/>
        <w:ind w:left="1301" w:right="122"/>
        <w:jc w:val="both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Sur,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seguridad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ejecución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fondos</w:t>
      </w:r>
      <w:r>
        <w:rPr>
          <w:spacing w:val="59"/>
        </w:rPr>
        <w:t xml:space="preserve"> </w:t>
      </w:r>
      <w:r>
        <w:t>rotativos</w:t>
      </w:r>
      <w:r>
        <w:rPr>
          <w:spacing w:val="60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consumo</w:t>
      </w:r>
      <w:r>
        <w:rPr>
          <w:spacing w:val="59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combustible,</w:t>
      </w:r>
      <w:r>
        <w:rPr>
          <w:spacing w:val="-64"/>
        </w:rPr>
        <w:t xml:space="preserve"> </w:t>
      </w:r>
      <w:r>
        <w:t>utiliza libros de control autorizados por la Contraloría General de Cuentas, con los</w:t>
      </w:r>
      <w:r>
        <w:rPr>
          <w:spacing w:val="1"/>
        </w:rPr>
        <w:t xml:space="preserve"> </w:t>
      </w:r>
      <w:r>
        <w:t>números siguientes: L2 40914 de fecha 28/06/2018, Libro de Registro y 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Interno;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46734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20/</w:t>
      </w:r>
      <w:r>
        <w:t>09/2019,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Rotativo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Gratuidad; L2 34586 de fecha 21/03/2017, Libro de Registro y Control de Caja</w:t>
      </w:r>
      <w:r>
        <w:rPr>
          <w:spacing w:val="1"/>
        </w:rPr>
        <w:t xml:space="preserve"> </w:t>
      </w:r>
      <w:r>
        <w:t>Chica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50980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9/10/2020,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conciliación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cuenta</w:t>
      </w:r>
      <w:r>
        <w:rPr>
          <w:spacing w:val="-64"/>
        </w:rPr>
        <w:t xml:space="preserve"> </w:t>
      </w:r>
      <w:r>
        <w:t>3322022331 a nombre de Fondo Rotativo Interno Dirección Departamental de</w:t>
      </w:r>
      <w:r>
        <w:rPr>
          <w:spacing w:val="1"/>
        </w:rPr>
        <w:t xml:space="preserve"> </w:t>
      </w:r>
      <w:r>
        <w:t>Educación Guatemala Sur; así también libros: 052700 de fecha 01/06/2012, Libro</w:t>
      </w:r>
      <w:r>
        <w:rPr>
          <w:spacing w:val="1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Control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Cupones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Combustible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Supervisores</w:t>
      </w:r>
      <w:r>
        <w:rPr>
          <w:spacing w:val="31"/>
        </w:rPr>
        <w:t xml:space="preserve"> </w:t>
      </w:r>
      <w:r>
        <w:t>Educativos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059247</w:t>
      </w:r>
      <w:r>
        <w:rPr>
          <w:spacing w:val="-6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fecha</w:t>
      </w:r>
      <w:r>
        <w:rPr>
          <w:spacing w:val="30"/>
        </w:rPr>
        <w:t xml:space="preserve"> </w:t>
      </w:r>
      <w:r>
        <w:t>07/08/2014,</w:t>
      </w:r>
      <w:r>
        <w:rPr>
          <w:spacing w:val="30"/>
        </w:rPr>
        <w:t xml:space="preserve"> </w:t>
      </w:r>
      <w:r>
        <w:t>Libro</w:t>
      </w:r>
      <w:r>
        <w:rPr>
          <w:spacing w:val="30"/>
        </w:rPr>
        <w:t xml:space="preserve"> </w:t>
      </w:r>
      <w:r>
        <w:t>pa</w:t>
      </w:r>
      <w:r>
        <w:t>ra</w:t>
      </w:r>
      <w:r>
        <w:rPr>
          <w:spacing w:val="30"/>
        </w:rPr>
        <w:t xml:space="preserve"> </w:t>
      </w:r>
      <w:r>
        <w:t>Registro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Cupones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Combustible</w:t>
      </w:r>
      <w:r>
        <w:rPr>
          <w:spacing w:val="-65"/>
        </w:rPr>
        <w:t xml:space="preserve"> </w:t>
      </w:r>
      <w:r>
        <w:t>del Departamento Administrativo. La dependencia se encuentra registrada ante la</w:t>
      </w:r>
      <w:r>
        <w:rPr>
          <w:spacing w:val="1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cuentadancia</w:t>
      </w:r>
      <w:r>
        <w:rPr>
          <w:spacing w:val="-3"/>
        </w:rPr>
        <w:t xml:space="preserve"> </w:t>
      </w:r>
      <w:r>
        <w:t>D2-69-3.</w:t>
      </w:r>
    </w:p>
    <w:p w:rsidR="00113863" w:rsidRDefault="00113863">
      <w:pPr>
        <w:pStyle w:val="Textoindependiente"/>
        <w:rPr>
          <w:sz w:val="27"/>
        </w:rPr>
      </w:pPr>
    </w:p>
    <w:p w:rsidR="00113863" w:rsidRDefault="003D06BD">
      <w:pPr>
        <w:pStyle w:val="Textoindependiente"/>
        <w:spacing w:line="278" w:lineRule="auto"/>
        <w:ind w:left="1301" w:right="120"/>
        <w:jc w:val="both"/>
      </w:pPr>
      <w:r>
        <w:t>El personal responsable de la administración y ejecución de los fondos ha sido</w:t>
      </w:r>
      <w:r>
        <w:rPr>
          <w:spacing w:val="1"/>
        </w:rPr>
        <w:t xml:space="preserve"> </w:t>
      </w:r>
      <w:r>
        <w:t>nombrado de la forma siguiente: Fondos Rotativos, licenciado Carlos Humberto</w:t>
      </w:r>
      <w:r>
        <w:rPr>
          <w:spacing w:val="1"/>
        </w:rPr>
        <w:t xml:space="preserve"> </w:t>
      </w:r>
      <w:r>
        <w:t>Lemus</w:t>
      </w:r>
      <w:r>
        <w:rPr>
          <w:spacing w:val="1"/>
        </w:rPr>
        <w:t xml:space="preserve"> </w:t>
      </w:r>
      <w:r>
        <w:t>Ramos,</w:t>
      </w:r>
      <w:r>
        <w:rPr>
          <w:spacing w:val="1"/>
        </w:rPr>
        <w:t xml:space="preserve"> </w:t>
      </w:r>
      <w:r>
        <w:t>designado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DDEGS/452-2021/F/D.A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20/04/20</w:t>
      </w:r>
      <w:r>
        <w:t>21;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Chica,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César</w:t>
      </w:r>
      <w:r>
        <w:rPr>
          <w:spacing w:val="1"/>
        </w:rPr>
        <w:t xml:space="preserve"> </w:t>
      </w:r>
      <w:r>
        <w:t>Eduardo Barrera Barrios, designado según resolución No. DDEGS-125-2021 de</w:t>
      </w:r>
      <w:r>
        <w:rPr>
          <w:spacing w:val="1"/>
        </w:rPr>
        <w:t xml:space="preserve"> </w:t>
      </w:r>
      <w:r>
        <w:t>fecha 01/02/2021; Control de Combustibles, Señorita Lesly Carolina Marroquín De</w:t>
      </w:r>
      <w:r>
        <w:rPr>
          <w:spacing w:val="1"/>
        </w:rPr>
        <w:t xml:space="preserve"> </w:t>
      </w:r>
      <w:r>
        <w:t>León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Colindres,</w:t>
      </w:r>
      <w:r>
        <w:rPr>
          <w:spacing w:val="1"/>
        </w:rPr>
        <w:t xml:space="preserve"> </w:t>
      </w:r>
      <w:r>
        <w:t>designada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</w:t>
      </w:r>
      <w:r>
        <w:t>DEGS/449-2021/SAF/D.A. Se constató en las nóminas del sueldo mensual, 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mencionadas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descuento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Fianza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fondos</w:t>
      </w:r>
      <w:r>
        <w:rPr>
          <w:spacing w:val="-2"/>
        </w:rPr>
        <w:t xml:space="preserve"> </w:t>
      </w:r>
      <w:r>
        <w:t>públicos.</w:t>
      </w:r>
    </w:p>
    <w:p w:rsidR="00113863" w:rsidRDefault="00113863">
      <w:pPr>
        <w:pStyle w:val="Textoindependiente"/>
        <w:spacing w:before="3"/>
        <w:rPr>
          <w:sz w:val="27"/>
        </w:rPr>
      </w:pPr>
    </w:p>
    <w:p w:rsidR="00113863" w:rsidRDefault="003D06BD">
      <w:pPr>
        <w:pStyle w:val="Textoindependiente"/>
        <w:spacing w:line="278" w:lineRule="auto"/>
        <w:ind w:left="1301" w:right="121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DDEGS-SAF-11-2021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12/04/2021,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 manifestaron que los arqueos periódicos y sorpresivos tanto de los</w:t>
      </w:r>
      <w:r>
        <w:rPr>
          <w:spacing w:val="1"/>
        </w:rPr>
        <w:t xml:space="preserve"> </w:t>
      </w:r>
      <w:r>
        <w:t>Fondos Rotativos Internos, como a la Caja Chica, los efectúan de la siguiente</w:t>
      </w:r>
      <w:r>
        <w:rPr>
          <w:spacing w:val="1"/>
        </w:rPr>
        <w:t xml:space="preserve"> </w:t>
      </w:r>
      <w:r>
        <w:t>forma: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Arqueo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sorpresivo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chica,</w:t>
      </w:r>
      <w:r>
        <w:rPr>
          <w:spacing w:val="1"/>
        </w:rPr>
        <w:t xml:space="preserve"> </w:t>
      </w:r>
      <w:r>
        <w:t>responsable</w:t>
      </w:r>
      <w:r>
        <w:rPr>
          <w:spacing w:val="66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Rómulo</w:t>
      </w:r>
      <w:r>
        <w:rPr>
          <w:spacing w:val="1"/>
        </w:rPr>
        <w:t xml:space="preserve"> </w:t>
      </w:r>
      <w:r>
        <w:t>J</w:t>
      </w:r>
      <w:r>
        <w:t>osué</w:t>
      </w:r>
      <w:r>
        <w:rPr>
          <w:spacing w:val="1"/>
        </w:rPr>
        <w:t xml:space="preserve"> </w:t>
      </w:r>
      <w:r>
        <w:t>Ruiz</w:t>
      </w:r>
      <w:r>
        <w:rPr>
          <w:spacing w:val="1"/>
        </w:rPr>
        <w:t xml:space="preserve"> </w:t>
      </w:r>
      <w:r>
        <w:t>Peláez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Arqueo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rotativos</w:t>
      </w:r>
      <w:r>
        <w:rPr>
          <w:spacing w:val="1"/>
        </w:rPr>
        <w:t xml:space="preserve"> </w:t>
      </w:r>
      <w:r>
        <w:t>internos,</w:t>
      </w:r>
      <w:r>
        <w:rPr>
          <w:spacing w:val="1"/>
        </w:rPr>
        <w:t xml:space="preserve"> </w:t>
      </w:r>
      <w:r>
        <w:t xml:space="preserve">responsable   </w:t>
      </w:r>
      <w:r>
        <w:rPr>
          <w:spacing w:val="1"/>
        </w:rPr>
        <w:t xml:space="preserve"> </w:t>
      </w:r>
      <w:r>
        <w:t xml:space="preserve">licenciado   </w:t>
      </w:r>
      <w:r>
        <w:rPr>
          <w:spacing w:val="1"/>
        </w:rPr>
        <w:t xml:space="preserve"> </w:t>
      </w:r>
      <w:r>
        <w:t xml:space="preserve">Jairo   </w:t>
      </w:r>
      <w:r>
        <w:rPr>
          <w:spacing w:val="1"/>
        </w:rPr>
        <w:t xml:space="preserve"> </w:t>
      </w:r>
      <w:r>
        <w:t xml:space="preserve">Leonel   </w:t>
      </w:r>
      <w:r>
        <w:rPr>
          <w:spacing w:val="1"/>
        </w:rPr>
        <w:t xml:space="preserve"> </w:t>
      </w:r>
      <w:r>
        <w:t xml:space="preserve">López   </w:t>
      </w:r>
      <w:r>
        <w:rPr>
          <w:spacing w:val="1"/>
        </w:rPr>
        <w:t xml:space="preserve"> </w:t>
      </w:r>
      <w:r>
        <w:t>Corado.     Se     determinó</w:t>
      </w:r>
      <w:r>
        <w:rPr>
          <w:spacing w:val="-6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efectúan</w:t>
      </w:r>
      <w:r>
        <w:rPr>
          <w:spacing w:val="55"/>
        </w:rPr>
        <w:t xml:space="preserve"> </w:t>
      </w:r>
      <w:r>
        <w:t>arqueos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Fondos</w:t>
      </w:r>
      <w:r>
        <w:rPr>
          <w:spacing w:val="55"/>
        </w:rPr>
        <w:t xml:space="preserve"> </w:t>
      </w:r>
      <w:r>
        <w:t>Rotativos</w:t>
      </w:r>
      <w:r>
        <w:rPr>
          <w:spacing w:val="55"/>
        </w:rPr>
        <w:t xml:space="preserve"> </w:t>
      </w:r>
      <w:r>
        <w:t>Internos</w:t>
      </w:r>
      <w:r>
        <w:rPr>
          <w:spacing w:val="55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Caja</w:t>
      </w:r>
      <w:r>
        <w:rPr>
          <w:spacing w:val="55"/>
        </w:rPr>
        <w:t xml:space="preserve"> </w:t>
      </w:r>
      <w:r>
        <w:t>Chica,</w:t>
      </w:r>
      <w:r>
        <w:rPr>
          <w:spacing w:val="55"/>
        </w:rPr>
        <w:t xml:space="preserve"> </w:t>
      </w:r>
      <w:r>
        <w:t>una</w:t>
      </w:r>
      <w:r>
        <w:rPr>
          <w:spacing w:val="55"/>
        </w:rPr>
        <w:t xml:space="preserve"> </w:t>
      </w:r>
      <w:r>
        <w:t>vez</w:t>
      </w:r>
      <w:r>
        <w:rPr>
          <w:spacing w:val="-6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sorpresiva.</w:t>
      </w:r>
    </w:p>
    <w:p w:rsidR="00113863" w:rsidRDefault="00113863">
      <w:pPr>
        <w:pStyle w:val="Textoindependiente"/>
        <w:spacing w:before="3"/>
        <w:rPr>
          <w:sz w:val="27"/>
        </w:rPr>
      </w:pPr>
    </w:p>
    <w:p w:rsidR="00113863" w:rsidRDefault="003D06BD">
      <w:pPr>
        <w:pStyle w:val="Textoindependiente"/>
        <w:spacing w:before="1" w:line="278" w:lineRule="auto"/>
        <w:ind w:left="1301" w:right="124"/>
        <w:jc w:val="both"/>
      </w:pPr>
      <w:r>
        <w:t>El registro de las operaciones de caja y bancos, se realiza en el Sistema de</w:t>
      </w:r>
      <w:r>
        <w:rPr>
          <w:spacing w:val="1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Financiera.</w:t>
      </w:r>
    </w:p>
    <w:p w:rsidR="00113863" w:rsidRDefault="00113863">
      <w:pPr>
        <w:pStyle w:val="Textoindependiente"/>
        <w:spacing w:before="7"/>
        <w:rPr>
          <w:sz w:val="27"/>
        </w:rPr>
      </w:pPr>
    </w:p>
    <w:p w:rsidR="00113863" w:rsidRDefault="003D06BD">
      <w:pPr>
        <w:pStyle w:val="Textoindependiente"/>
        <w:ind w:left="1301"/>
        <w:jc w:val="both"/>
      </w:pP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arqueos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fondos</w:t>
      </w:r>
      <w:r>
        <w:rPr>
          <w:spacing w:val="-4"/>
        </w:rPr>
        <w:t xml:space="preserve"> </w:t>
      </w:r>
      <w:r>
        <w:t>realizado,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determinó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siguiente:</w:t>
      </w:r>
    </w:p>
    <w:p w:rsidR="00113863" w:rsidRDefault="00113863">
      <w:pPr>
        <w:jc w:val="both"/>
        <w:sectPr w:rsidR="00113863">
          <w:pgSz w:w="12240" w:h="15840"/>
          <w:pgMar w:top="1060" w:right="1580" w:bottom="780" w:left="400" w:header="617" w:footer="596" w:gutter="0"/>
          <w:cols w:space="720"/>
        </w:sect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spacing w:before="4"/>
        <w:rPr>
          <w:sz w:val="29"/>
        </w:rPr>
      </w:pPr>
    </w:p>
    <w:p w:rsidR="00113863" w:rsidRDefault="003D06BD">
      <w:pPr>
        <w:spacing w:before="96" w:line="290" w:lineRule="auto"/>
        <w:ind w:left="3532" w:right="2353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Auditoría Administrativa de Arqueo de Fondos Rotativos Internos</w:t>
      </w:r>
      <w:r>
        <w:rPr>
          <w:rFonts w:ascii="Arial" w:hAnsi="Arial"/>
          <w:b/>
          <w:spacing w:val="-36"/>
          <w:sz w:val="14"/>
        </w:rPr>
        <w:t xml:space="preserve"> </w:t>
      </w:r>
      <w:r>
        <w:rPr>
          <w:rFonts w:ascii="Arial" w:hAnsi="Arial"/>
          <w:b/>
          <w:sz w:val="14"/>
        </w:rPr>
        <w:t>Dirección Departamental de Educación Guatemala Sur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Integración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del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Fondo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Rotativo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-1"/>
          <w:sz w:val="14"/>
        </w:rPr>
        <w:t xml:space="preserve"> </w:t>
      </w:r>
      <w:r>
        <w:rPr>
          <w:rFonts w:ascii="Arial" w:hAnsi="Arial"/>
          <w:b/>
          <w:sz w:val="14"/>
        </w:rPr>
        <w:t>13/04/2021</w:t>
      </w:r>
    </w:p>
    <w:p w:rsidR="00113863" w:rsidRDefault="003D06BD">
      <w:pPr>
        <w:spacing w:after="24"/>
        <w:ind w:left="2407" w:right="1228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(Expresado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en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Quetzales)</w:t>
      </w: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0"/>
        <w:gridCol w:w="1250"/>
        <w:gridCol w:w="1429"/>
        <w:gridCol w:w="1781"/>
      </w:tblGrid>
      <w:tr w:rsidR="00113863">
        <w:trPr>
          <w:trHeight w:val="375"/>
        </w:trPr>
        <w:tc>
          <w:tcPr>
            <w:tcW w:w="4370" w:type="dxa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1528" w:right="151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50" w:type="dxa"/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3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Valores</w:t>
            </w:r>
          </w:p>
        </w:tc>
        <w:tc>
          <w:tcPr>
            <w:tcW w:w="1429" w:type="dxa"/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4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Subtotal</w:t>
            </w:r>
          </w:p>
        </w:tc>
        <w:tc>
          <w:tcPr>
            <w:tcW w:w="1781" w:type="dxa"/>
            <w:tcBorders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17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Saldo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Fondo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Rotativo</w:t>
            </w: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1528" w:right="151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FONDO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ROTATIVO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345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Funcionamiento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75,000.00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30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Fondo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Rotativo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Gratuidad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40,000.00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4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115,000.00</w:t>
            </w:r>
          </w:p>
        </w:tc>
      </w:tr>
      <w:tr w:rsidR="00113863">
        <w:trPr>
          <w:trHeight w:val="33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INTEGRADO: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BANCOS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124,492.10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(-)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CHEQUES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CIRCULACIÓN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85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Cía.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Mariscal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</w:p>
        </w:tc>
        <w:tc>
          <w:tcPr>
            <w:tcW w:w="1250" w:type="dxa"/>
          </w:tcPr>
          <w:p w:rsidR="00113863" w:rsidRDefault="003D06BD">
            <w:pPr>
              <w:pStyle w:val="TableParagraph"/>
              <w:spacing w:before="4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12,394.10</w:t>
            </w: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1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Cía.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Agua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Mariscal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S.A.</w:t>
            </w:r>
          </w:p>
        </w:tc>
        <w:tc>
          <w:tcPr>
            <w:tcW w:w="1250" w:type="dxa"/>
          </w:tcPr>
          <w:p w:rsidR="00113863" w:rsidRDefault="003D06BD">
            <w:pPr>
              <w:pStyle w:val="TableParagraph"/>
              <w:spacing w:before="4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2,098.00</w:t>
            </w: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14,492.10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4"/>
              <w:ind w:right="64"/>
              <w:jc w:val="right"/>
              <w:rPr>
                <w:sz w:val="14"/>
              </w:rPr>
            </w:pPr>
            <w:r>
              <w:rPr>
                <w:sz w:val="14"/>
              </w:rPr>
              <w:t>110,000.00</w:t>
            </w: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Caja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chica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Efectivo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3,012.00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Documentos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437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4"/>
              <w:ind w:left="72"/>
              <w:rPr>
                <w:sz w:val="14"/>
              </w:rPr>
            </w:pPr>
            <w:r>
              <w:rPr>
                <w:sz w:val="14"/>
              </w:rPr>
              <w:t>S/Doctos.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Revisados</w:t>
            </w:r>
          </w:p>
        </w:tc>
        <w:tc>
          <w:tcPr>
            <w:tcW w:w="1250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9" w:type="dxa"/>
          </w:tcPr>
          <w:p w:rsidR="00113863" w:rsidRDefault="003D06BD">
            <w:pPr>
              <w:pStyle w:val="TableParagraph"/>
              <w:spacing w:before="4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1,988.00</w:t>
            </w:r>
          </w:p>
        </w:tc>
        <w:tc>
          <w:tcPr>
            <w:tcW w:w="1781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4"/>
              <w:ind w:right="64"/>
              <w:jc w:val="right"/>
              <w:rPr>
                <w:sz w:val="14"/>
              </w:rPr>
            </w:pPr>
            <w:r>
              <w:rPr>
                <w:sz w:val="14"/>
              </w:rPr>
              <w:t>5,000.00</w:t>
            </w:r>
          </w:p>
        </w:tc>
      </w:tr>
      <w:tr w:rsidR="00113863">
        <w:trPr>
          <w:trHeight w:val="270"/>
        </w:trPr>
        <w:tc>
          <w:tcPr>
            <w:tcW w:w="7049" w:type="dxa"/>
            <w:gridSpan w:val="3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2550" w:right="254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Fondo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Rotativo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Interno</w:t>
            </w:r>
          </w:p>
        </w:tc>
        <w:tc>
          <w:tcPr>
            <w:tcW w:w="1781" w:type="dxa"/>
            <w:tcBorders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right="6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Q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115,000.00</w:t>
            </w:r>
          </w:p>
        </w:tc>
      </w:tr>
    </w:tbl>
    <w:p w:rsidR="00113863" w:rsidRDefault="003D06BD">
      <w:pPr>
        <w:spacing w:before="9"/>
        <w:ind w:left="1370"/>
        <w:rPr>
          <w:sz w:val="14"/>
        </w:rPr>
      </w:pPr>
      <w:r>
        <w:rPr>
          <w:color w:val="212121"/>
          <w:sz w:val="14"/>
        </w:rPr>
        <w:t>Fuente: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Archivo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documentos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del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Fondo</w:t>
      </w:r>
      <w:r>
        <w:rPr>
          <w:color w:val="212121"/>
          <w:spacing w:val="-4"/>
          <w:sz w:val="14"/>
        </w:rPr>
        <w:t xml:space="preserve"> </w:t>
      </w:r>
      <w:r>
        <w:rPr>
          <w:color w:val="212121"/>
          <w:sz w:val="14"/>
        </w:rPr>
        <w:t>Rotativo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Interno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y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registros</w:t>
      </w:r>
      <w:r>
        <w:rPr>
          <w:color w:val="212121"/>
          <w:spacing w:val="-4"/>
          <w:sz w:val="14"/>
        </w:rPr>
        <w:t xml:space="preserve"> </w:t>
      </w:r>
      <w:r>
        <w:rPr>
          <w:color w:val="212121"/>
          <w:sz w:val="14"/>
        </w:rPr>
        <w:t>de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la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cuenta</w:t>
      </w:r>
      <w:r>
        <w:rPr>
          <w:color w:val="212121"/>
          <w:spacing w:val="-5"/>
          <w:sz w:val="14"/>
        </w:rPr>
        <w:t xml:space="preserve"> </w:t>
      </w:r>
      <w:r>
        <w:rPr>
          <w:color w:val="212121"/>
          <w:sz w:val="14"/>
        </w:rPr>
        <w:t>bancaria</w:t>
      </w: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spacing w:before="7"/>
        <w:rPr>
          <w:sz w:val="15"/>
        </w:rPr>
      </w:pPr>
    </w:p>
    <w:p w:rsidR="00113863" w:rsidRDefault="003D06BD">
      <w:pPr>
        <w:spacing w:line="290" w:lineRule="auto"/>
        <w:ind w:left="3905" w:right="2728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Dirección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Departamental</w:t>
      </w:r>
      <w:r>
        <w:rPr>
          <w:rFonts w:ascii="Arial" w:hAnsi="Arial"/>
          <w:b/>
          <w:spacing w:val="-7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Educación</w:t>
      </w:r>
      <w:r>
        <w:rPr>
          <w:rFonts w:ascii="Arial" w:hAnsi="Arial"/>
          <w:b/>
          <w:spacing w:val="-7"/>
          <w:sz w:val="14"/>
        </w:rPr>
        <w:t xml:space="preserve"> </w:t>
      </w:r>
      <w:r>
        <w:rPr>
          <w:rFonts w:ascii="Arial" w:hAnsi="Arial"/>
          <w:b/>
          <w:sz w:val="14"/>
        </w:rPr>
        <w:t>Guatemala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Sur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Integración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Caja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Chica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13/04/2021</w:t>
      </w:r>
    </w:p>
    <w:p w:rsidR="00113863" w:rsidRDefault="003D06BD">
      <w:pPr>
        <w:spacing w:after="24"/>
        <w:ind w:left="2406" w:right="1228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(Expresado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z w:val="14"/>
        </w:rPr>
        <w:t>En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Quetzales)</w:t>
      </w: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1262"/>
        <w:gridCol w:w="1210"/>
        <w:gridCol w:w="684"/>
        <w:gridCol w:w="1171"/>
        <w:gridCol w:w="718"/>
      </w:tblGrid>
      <w:tr w:rsidR="00113863">
        <w:trPr>
          <w:trHeight w:val="375"/>
        </w:trPr>
        <w:tc>
          <w:tcPr>
            <w:tcW w:w="3783" w:type="dxa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1466" w:right="145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262" w:type="dxa"/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302" w:right="2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Cantidad</w:t>
            </w:r>
          </w:p>
        </w:tc>
        <w:tc>
          <w:tcPr>
            <w:tcW w:w="1894" w:type="dxa"/>
            <w:gridSpan w:val="2"/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4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Denominación</w:t>
            </w: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691" w:right="64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Totales</w:t>
            </w: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1465" w:right="1453"/>
              <w:jc w:val="center"/>
              <w:rPr>
                <w:sz w:val="14"/>
              </w:rPr>
            </w:pPr>
            <w:r>
              <w:rPr>
                <w:sz w:val="14"/>
              </w:rPr>
              <w:t>Monedas</w:t>
            </w: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345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sz w:val="14"/>
              </w:rPr>
            </w:pPr>
            <w:r>
              <w:rPr>
                <w:sz w:val="14"/>
              </w:rPr>
              <w:t>Varias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denominaciones</w:t>
            </w: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302" w:right="291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89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7.00</w:t>
            </w:r>
          </w:p>
        </w:tc>
      </w:tr>
      <w:tr w:rsidR="00113863">
        <w:trPr>
          <w:trHeight w:val="30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1465" w:right="1453"/>
              <w:jc w:val="center"/>
              <w:rPr>
                <w:sz w:val="14"/>
              </w:rPr>
            </w:pPr>
            <w:r>
              <w:rPr>
                <w:sz w:val="14"/>
              </w:rPr>
              <w:t>Billetes</w:t>
            </w: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33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sz w:val="14"/>
              </w:rPr>
            </w:pPr>
            <w:r>
              <w:rPr>
                <w:sz w:val="14"/>
              </w:rPr>
              <w:t>s/denominación</w:t>
            </w: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210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684" w:type="dxa"/>
            <w:tcBorders>
              <w:left w:val="nil"/>
            </w:tcBorders>
          </w:tcPr>
          <w:p w:rsidR="00113863" w:rsidRDefault="003D06BD">
            <w:pPr>
              <w:pStyle w:val="TableParagraph"/>
              <w:spacing w:before="5"/>
              <w:ind w:right="57"/>
              <w:jc w:val="right"/>
              <w:rPr>
                <w:sz w:val="14"/>
              </w:rPr>
            </w:pPr>
            <w:r>
              <w:rPr>
                <w:sz w:val="14"/>
              </w:rPr>
              <w:t>5.00</w:t>
            </w: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90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25.00</w:t>
            </w: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210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684" w:type="dxa"/>
            <w:tcBorders>
              <w:left w:val="nil"/>
            </w:tcBorders>
          </w:tcPr>
          <w:p w:rsidR="00113863" w:rsidRDefault="003D06BD">
            <w:pPr>
              <w:pStyle w:val="TableParagraph"/>
              <w:spacing w:before="5"/>
              <w:ind w:right="57"/>
              <w:jc w:val="right"/>
              <w:rPr>
                <w:sz w:val="14"/>
              </w:rPr>
            </w:pPr>
            <w:r>
              <w:rPr>
                <w:sz w:val="14"/>
              </w:rPr>
              <w:t>10.00</w:t>
            </w: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90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90.00</w:t>
            </w: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210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684" w:type="dxa"/>
            <w:tcBorders>
              <w:left w:val="nil"/>
            </w:tcBorders>
          </w:tcPr>
          <w:p w:rsidR="00113863" w:rsidRDefault="003D06BD">
            <w:pPr>
              <w:pStyle w:val="TableParagraph"/>
              <w:spacing w:before="5"/>
              <w:ind w:right="57"/>
              <w:jc w:val="right"/>
              <w:rPr>
                <w:sz w:val="14"/>
              </w:rPr>
            </w:pPr>
            <w:r>
              <w:rPr>
                <w:sz w:val="14"/>
              </w:rPr>
              <w:t>20.00</w:t>
            </w: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90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140.00</w:t>
            </w:r>
          </w:p>
        </w:tc>
      </w:tr>
      <w:tr w:rsidR="00113863">
        <w:trPr>
          <w:trHeight w:val="285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210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684" w:type="dxa"/>
            <w:tcBorders>
              <w:left w:val="nil"/>
            </w:tcBorders>
          </w:tcPr>
          <w:p w:rsidR="00113863" w:rsidRDefault="003D06BD">
            <w:pPr>
              <w:pStyle w:val="TableParagraph"/>
              <w:spacing w:before="5"/>
              <w:ind w:right="57"/>
              <w:jc w:val="right"/>
              <w:rPr>
                <w:sz w:val="14"/>
              </w:rPr>
            </w:pPr>
            <w:r>
              <w:rPr>
                <w:sz w:val="14"/>
              </w:rPr>
              <w:t>50.00</w:t>
            </w: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90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150.00</w:t>
            </w:r>
          </w:p>
        </w:tc>
      </w:tr>
      <w:tr w:rsidR="00113863">
        <w:trPr>
          <w:trHeight w:val="21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3D06BD">
            <w:pPr>
              <w:pStyle w:val="TableParagraph"/>
              <w:spacing w:before="5"/>
              <w:ind w:left="302" w:right="291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210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67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684" w:type="dxa"/>
            <w:tcBorders>
              <w:left w:val="nil"/>
            </w:tcBorders>
          </w:tcPr>
          <w:p w:rsidR="00113863" w:rsidRDefault="003D06BD">
            <w:pPr>
              <w:pStyle w:val="TableParagraph"/>
              <w:spacing w:before="5"/>
              <w:ind w:right="57"/>
              <w:jc w:val="right"/>
              <w:rPr>
                <w:sz w:val="14"/>
              </w:rPr>
            </w:pPr>
            <w:r>
              <w:rPr>
                <w:sz w:val="14"/>
              </w:rPr>
              <w:t>100.00</w:t>
            </w: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2,600.00</w:t>
            </w: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sz w:val="14"/>
              </w:rPr>
            </w:pPr>
            <w:r>
              <w:rPr>
                <w:sz w:val="14"/>
              </w:rPr>
              <w:t>Documentos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Abono</w:t>
            </w: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before="5"/>
              <w:ind w:left="72"/>
              <w:rPr>
                <w:sz w:val="14"/>
              </w:rPr>
            </w:pPr>
            <w:r>
              <w:rPr>
                <w:sz w:val="14"/>
              </w:rPr>
              <w:t>S/Listado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liquidar</w:t>
            </w: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  <w:tcBorders>
              <w:right w:val="nil"/>
            </w:tcBorders>
          </w:tcPr>
          <w:p w:rsidR="00113863" w:rsidRDefault="003D06BD">
            <w:pPr>
              <w:pStyle w:val="TableParagraph"/>
              <w:spacing w:before="5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1,988.00</w:t>
            </w: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3783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2" w:type="dxa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4" w:type="dxa"/>
            <w:gridSpan w:val="2"/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9" w:type="dxa"/>
            <w:gridSpan w:val="2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13863">
        <w:trPr>
          <w:trHeight w:val="270"/>
        </w:trPr>
        <w:tc>
          <w:tcPr>
            <w:tcW w:w="6939" w:type="dxa"/>
            <w:gridSpan w:val="4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left="2572" w:right="256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Fondo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Caja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Chica</w:t>
            </w:r>
          </w:p>
        </w:tc>
        <w:tc>
          <w:tcPr>
            <w:tcW w:w="1171" w:type="dxa"/>
            <w:tcBorders>
              <w:right w:val="nil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right="12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Q</w:t>
            </w:r>
          </w:p>
        </w:tc>
        <w:tc>
          <w:tcPr>
            <w:tcW w:w="718" w:type="dxa"/>
            <w:tcBorders>
              <w:left w:val="nil"/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before="5"/>
              <w:ind w:right="6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5,000.00</w:t>
            </w:r>
          </w:p>
        </w:tc>
      </w:tr>
    </w:tbl>
    <w:p w:rsidR="00113863" w:rsidRDefault="003D06BD">
      <w:pPr>
        <w:spacing w:before="9"/>
        <w:ind w:left="1370"/>
        <w:rPr>
          <w:sz w:val="14"/>
        </w:rPr>
      </w:pPr>
      <w:r>
        <w:rPr>
          <w:sz w:val="14"/>
        </w:rPr>
        <w:t>Fuente:</w:t>
      </w:r>
      <w:r>
        <w:rPr>
          <w:spacing w:val="-5"/>
          <w:sz w:val="14"/>
        </w:rPr>
        <w:t xml:space="preserve"> </w:t>
      </w:r>
      <w:r>
        <w:rPr>
          <w:sz w:val="14"/>
        </w:rPr>
        <w:t>Archivo</w:t>
      </w:r>
      <w:r>
        <w:rPr>
          <w:spacing w:val="-6"/>
          <w:sz w:val="14"/>
        </w:rPr>
        <w:t xml:space="preserve"> </w:t>
      </w:r>
      <w:r>
        <w:rPr>
          <w:sz w:val="14"/>
        </w:rPr>
        <w:t>documentos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Caja</w:t>
      </w:r>
      <w:r>
        <w:rPr>
          <w:spacing w:val="-5"/>
          <w:sz w:val="14"/>
        </w:rPr>
        <w:t xml:space="preserve"> </w:t>
      </w:r>
      <w:r>
        <w:rPr>
          <w:sz w:val="14"/>
        </w:rPr>
        <w:t>Chica</w:t>
      </w:r>
      <w:r>
        <w:rPr>
          <w:spacing w:val="-5"/>
          <w:sz w:val="14"/>
        </w:rPr>
        <w:t xml:space="preserve"> </w:t>
      </w:r>
      <w:r>
        <w:rPr>
          <w:sz w:val="14"/>
        </w:rPr>
        <w:t>y</w:t>
      </w:r>
      <w:r>
        <w:rPr>
          <w:spacing w:val="-5"/>
          <w:sz w:val="14"/>
        </w:rPr>
        <w:t xml:space="preserve"> </w:t>
      </w:r>
      <w:r>
        <w:rPr>
          <w:sz w:val="14"/>
        </w:rPr>
        <w:t>conteo</w:t>
      </w:r>
      <w:r>
        <w:rPr>
          <w:spacing w:val="-5"/>
          <w:sz w:val="14"/>
        </w:rPr>
        <w:t xml:space="preserve"> </w:t>
      </w:r>
      <w:r>
        <w:rPr>
          <w:sz w:val="14"/>
        </w:rPr>
        <w:t>físico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5"/>
          <w:sz w:val="14"/>
        </w:rPr>
        <w:t xml:space="preserve"> </w:t>
      </w:r>
      <w:r>
        <w:rPr>
          <w:sz w:val="14"/>
        </w:rPr>
        <w:t>efectivo.</w:t>
      </w:r>
    </w:p>
    <w:p w:rsidR="00113863" w:rsidRDefault="00113863">
      <w:pPr>
        <w:rPr>
          <w:sz w:val="14"/>
        </w:rPr>
        <w:sectPr w:rsidR="00113863">
          <w:pgSz w:w="12240" w:h="15840"/>
          <w:pgMar w:top="1060" w:right="1580" w:bottom="780" w:left="400" w:header="617" w:footer="596" w:gutter="0"/>
          <w:cols w:space="720"/>
        </w:sect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spacing w:before="6"/>
        <w:rPr>
          <w:sz w:val="21"/>
        </w:rPr>
      </w:pPr>
    </w:p>
    <w:p w:rsidR="00113863" w:rsidRDefault="003D06BD">
      <w:pPr>
        <w:spacing w:before="96" w:line="290" w:lineRule="auto"/>
        <w:ind w:left="3928" w:right="2032" w:hanging="23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Dirección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Departamental</w:t>
      </w:r>
      <w:r>
        <w:rPr>
          <w:rFonts w:ascii="Arial" w:hAnsi="Arial"/>
          <w:b/>
          <w:spacing w:val="-7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Educación</w:t>
      </w:r>
      <w:r>
        <w:rPr>
          <w:rFonts w:ascii="Arial" w:hAnsi="Arial"/>
          <w:b/>
          <w:spacing w:val="-7"/>
          <w:sz w:val="14"/>
        </w:rPr>
        <w:t xml:space="preserve"> </w:t>
      </w:r>
      <w:r>
        <w:rPr>
          <w:rFonts w:ascii="Arial" w:hAnsi="Arial"/>
          <w:b/>
          <w:sz w:val="14"/>
        </w:rPr>
        <w:t>Guatemala</w:t>
      </w:r>
      <w:r>
        <w:rPr>
          <w:rFonts w:ascii="Arial" w:hAnsi="Arial"/>
          <w:b/>
          <w:spacing w:val="-8"/>
          <w:sz w:val="14"/>
        </w:rPr>
        <w:t xml:space="preserve"> </w:t>
      </w:r>
      <w:r>
        <w:rPr>
          <w:rFonts w:ascii="Arial" w:hAnsi="Arial"/>
          <w:b/>
          <w:sz w:val="14"/>
        </w:rPr>
        <w:t>Sur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</w:rPr>
        <w:t>Integración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Cupones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de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Combustible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al</w:t>
      </w:r>
      <w:r>
        <w:rPr>
          <w:rFonts w:ascii="Arial" w:hAnsi="Arial"/>
          <w:b/>
          <w:spacing w:val="-6"/>
          <w:sz w:val="14"/>
        </w:rPr>
        <w:t xml:space="preserve"> </w:t>
      </w:r>
      <w:r>
        <w:rPr>
          <w:rFonts w:ascii="Arial" w:hAnsi="Arial"/>
          <w:b/>
          <w:sz w:val="14"/>
        </w:rPr>
        <w:t>13/04/2021</w:t>
      </w: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533"/>
        <w:gridCol w:w="1623"/>
        <w:gridCol w:w="1533"/>
        <w:gridCol w:w="1799"/>
      </w:tblGrid>
      <w:tr w:rsidR="00113863">
        <w:trPr>
          <w:trHeight w:val="380"/>
        </w:trPr>
        <w:tc>
          <w:tcPr>
            <w:tcW w:w="2340" w:type="dxa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left="311" w:right="299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DESCRIPCIÓN</w:t>
            </w:r>
          </w:p>
        </w:tc>
        <w:tc>
          <w:tcPr>
            <w:tcW w:w="1533" w:type="dxa"/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right="32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Vencimiento</w:t>
            </w:r>
          </w:p>
        </w:tc>
        <w:tc>
          <w:tcPr>
            <w:tcW w:w="1623" w:type="dxa"/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right="37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EXISTENCIA</w:t>
            </w:r>
          </w:p>
        </w:tc>
        <w:tc>
          <w:tcPr>
            <w:tcW w:w="1533" w:type="dxa"/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left="22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Valor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Unitario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Q.</w:t>
            </w:r>
          </w:p>
        </w:tc>
        <w:tc>
          <w:tcPr>
            <w:tcW w:w="1799" w:type="dxa"/>
            <w:tcBorders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left="563" w:right="5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TOTALES</w:t>
            </w:r>
          </w:p>
          <w:p w:rsidR="00113863" w:rsidRDefault="003D06BD">
            <w:pPr>
              <w:pStyle w:val="TableParagraph"/>
              <w:spacing w:before="34"/>
              <w:ind w:left="524" w:right="52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Q.</w:t>
            </w:r>
          </w:p>
        </w:tc>
      </w:tr>
      <w:tr w:rsidR="00113863">
        <w:trPr>
          <w:trHeight w:val="270"/>
        </w:trPr>
        <w:tc>
          <w:tcPr>
            <w:tcW w:w="234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left="311" w:right="301"/>
              <w:jc w:val="center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14393560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14393641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394"/>
              <w:jc w:val="right"/>
              <w:rPr>
                <w:sz w:val="14"/>
              </w:rPr>
            </w:pPr>
            <w:r>
              <w:rPr>
                <w:sz w:val="14"/>
              </w:rPr>
              <w:t>15/12/2023</w:t>
            </w:r>
          </w:p>
        </w:tc>
        <w:tc>
          <w:tcPr>
            <w:tcW w:w="1623" w:type="dxa"/>
          </w:tcPr>
          <w:p w:rsidR="00113863" w:rsidRDefault="003D06BD">
            <w:pPr>
              <w:pStyle w:val="TableParagraph"/>
              <w:spacing w:line="156" w:lineRule="exact"/>
              <w:ind w:right="318"/>
              <w:jc w:val="right"/>
              <w:rPr>
                <w:sz w:val="14"/>
              </w:rPr>
            </w:pPr>
            <w:r>
              <w:rPr>
                <w:sz w:val="14"/>
              </w:rPr>
              <w:t>82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50.00</w:t>
            </w:r>
          </w:p>
        </w:tc>
        <w:tc>
          <w:tcPr>
            <w:tcW w:w="1799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4,100.00</w:t>
            </w:r>
          </w:p>
        </w:tc>
      </w:tr>
      <w:tr w:rsidR="00113863">
        <w:trPr>
          <w:trHeight w:val="345"/>
        </w:trPr>
        <w:tc>
          <w:tcPr>
            <w:tcW w:w="234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left="311" w:right="301"/>
              <w:jc w:val="center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10026881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10026939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394"/>
              <w:jc w:val="right"/>
              <w:rPr>
                <w:sz w:val="14"/>
              </w:rPr>
            </w:pPr>
            <w:r>
              <w:rPr>
                <w:sz w:val="14"/>
              </w:rPr>
              <w:t>01/05/2022</w:t>
            </w:r>
          </w:p>
        </w:tc>
        <w:tc>
          <w:tcPr>
            <w:tcW w:w="1623" w:type="dxa"/>
          </w:tcPr>
          <w:p w:rsidR="00113863" w:rsidRDefault="003D06BD">
            <w:pPr>
              <w:pStyle w:val="TableParagraph"/>
              <w:spacing w:line="156" w:lineRule="exact"/>
              <w:ind w:right="318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50.00</w:t>
            </w:r>
          </w:p>
        </w:tc>
        <w:tc>
          <w:tcPr>
            <w:tcW w:w="1799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2,950.00</w:t>
            </w:r>
          </w:p>
        </w:tc>
      </w:tr>
      <w:tr w:rsidR="00113863">
        <w:trPr>
          <w:trHeight w:val="300"/>
        </w:trPr>
        <w:tc>
          <w:tcPr>
            <w:tcW w:w="234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left="311" w:right="301"/>
              <w:jc w:val="center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11392515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11394014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394"/>
              <w:jc w:val="right"/>
              <w:rPr>
                <w:sz w:val="14"/>
              </w:rPr>
            </w:pPr>
            <w:r>
              <w:rPr>
                <w:sz w:val="14"/>
              </w:rPr>
              <w:t>06/11/2022</w:t>
            </w:r>
          </w:p>
        </w:tc>
        <w:tc>
          <w:tcPr>
            <w:tcW w:w="1623" w:type="dxa"/>
          </w:tcPr>
          <w:p w:rsidR="00113863" w:rsidRDefault="003D06BD">
            <w:pPr>
              <w:pStyle w:val="TableParagraph"/>
              <w:spacing w:line="156" w:lineRule="exact"/>
              <w:ind w:right="318"/>
              <w:jc w:val="right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50.00</w:t>
            </w:r>
          </w:p>
        </w:tc>
        <w:tc>
          <w:tcPr>
            <w:tcW w:w="1799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75,000.00</w:t>
            </w:r>
          </w:p>
        </w:tc>
      </w:tr>
      <w:tr w:rsidR="00113863">
        <w:trPr>
          <w:trHeight w:val="330"/>
        </w:trPr>
        <w:tc>
          <w:tcPr>
            <w:tcW w:w="2340" w:type="dxa"/>
            <w:tcBorders>
              <w:left w:val="single" w:sz="6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left="311" w:right="301"/>
              <w:jc w:val="center"/>
              <w:rPr>
                <w:sz w:val="14"/>
              </w:rPr>
            </w:pPr>
            <w:r>
              <w:rPr>
                <w:sz w:val="14"/>
              </w:rPr>
              <w:t>Del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12683397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12684896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394"/>
              <w:jc w:val="right"/>
              <w:rPr>
                <w:sz w:val="14"/>
              </w:rPr>
            </w:pPr>
            <w:r>
              <w:rPr>
                <w:sz w:val="14"/>
              </w:rPr>
              <w:t>04/05/2023</w:t>
            </w:r>
          </w:p>
        </w:tc>
        <w:tc>
          <w:tcPr>
            <w:tcW w:w="1623" w:type="dxa"/>
          </w:tcPr>
          <w:p w:rsidR="00113863" w:rsidRDefault="003D06BD">
            <w:pPr>
              <w:pStyle w:val="TableParagraph"/>
              <w:spacing w:line="156" w:lineRule="exact"/>
              <w:ind w:right="318"/>
              <w:jc w:val="right"/>
              <w:rPr>
                <w:sz w:val="14"/>
              </w:rPr>
            </w:pPr>
            <w:r>
              <w:rPr>
                <w:sz w:val="14"/>
              </w:rPr>
              <w:t>1500</w:t>
            </w:r>
          </w:p>
        </w:tc>
        <w:tc>
          <w:tcPr>
            <w:tcW w:w="1533" w:type="dxa"/>
          </w:tcPr>
          <w:p w:rsidR="00113863" w:rsidRDefault="003D06BD">
            <w:pPr>
              <w:pStyle w:val="TableParagraph"/>
              <w:spacing w:line="156" w:lineRule="exact"/>
              <w:ind w:right="58"/>
              <w:jc w:val="right"/>
              <w:rPr>
                <w:sz w:val="14"/>
              </w:rPr>
            </w:pPr>
            <w:r>
              <w:rPr>
                <w:sz w:val="14"/>
              </w:rPr>
              <w:t>50.00</w:t>
            </w:r>
          </w:p>
        </w:tc>
        <w:tc>
          <w:tcPr>
            <w:tcW w:w="1799" w:type="dxa"/>
            <w:tcBorders>
              <w:right w:val="single" w:sz="4" w:space="0" w:color="000000"/>
            </w:tcBorders>
          </w:tcPr>
          <w:p w:rsidR="00113863" w:rsidRDefault="003D06BD">
            <w:pPr>
              <w:pStyle w:val="TableParagraph"/>
              <w:spacing w:line="156" w:lineRule="exact"/>
              <w:ind w:right="62"/>
              <w:jc w:val="right"/>
              <w:rPr>
                <w:sz w:val="14"/>
              </w:rPr>
            </w:pPr>
            <w:r>
              <w:rPr>
                <w:sz w:val="14"/>
              </w:rPr>
              <w:t>75,000.00</w:t>
            </w:r>
          </w:p>
        </w:tc>
      </w:tr>
      <w:tr w:rsidR="00113863">
        <w:trPr>
          <w:trHeight w:val="270"/>
        </w:trPr>
        <w:tc>
          <w:tcPr>
            <w:tcW w:w="2340" w:type="dxa"/>
            <w:tcBorders>
              <w:left w:val="single" w:sz="6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3" w:type="dxa"/>
          </w:tcPr>
          <w:p w:rsidR="00113863" w:rsidRDefault="001138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</w:tcPr>
          <w:p w:rsidR="00113863" w:rsidRDefault="001138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3" w:type="dxa"/>
          </w:tcPr>
          <w:p w:rsidR="00113863" w:rsidRDefault="001138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tcBorders>
              <w:right w:val="single" w:sz="4" w:space="0" w:color="000000"/>
            </w:tcBorders>
          </w:tcPr>
          <w:p w:rsidR="00113863" w:rsidRDefault="001138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863">
        <w:trPr>
          <w:trHeight w:val="270"/>
        </w:trPr>
        <w:tc>
          <w:tcPr>
            <w:tcW w:w="7029" w:type="dxa"/>
            <w:gridSpan w:val="4"/>
            <w:tcBorders>
              <w:left w:val="single" w:sz="6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left="2898" w:right="288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  <w:r>
              <w:rPr>
                <w:rFonts w:ascii="Arial"/>
                <w:b/>
                <w:spacing w:val="3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cupones</w:t>
            </w:r>
          </w:p>
        </w:tc>
        <w:tc>
          <w:tcPr>
            <w:tcW w:w="1799" w:type="dxa"/>
            <w:tcBorders>
              <w:right w:val="single" w:sz="4" w:space="0" w:color="000000"/>
            </w:tcBorders>
            <w:shd w:val="clear" w:color="auto" w:fill="D8D8D8"/>
          </w:tcPr>
          <w:p w:rsidR="00113863" w:rsidRDefault="003D06BD">
            <w:pPr>
              <w:pStyle w:val="TableParagraph"/>
              <w:spacing w:line="157" w:lineRule="exact"/>
              <w:ind w:right="6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157,050.00</w:t>
            </w:r>
          </w:p>
        </w:tc>
      </w:tr>
    </w:tbl>
    <w:p w:rsidR="00113863" w:rsidRDefault="003D06BD">
      <w:pPr>
        <w:ind w:left="1370"/>
        <w:jc w:val="both"/>
        <w:rPr>
          <w:sz w:val="14"/>
        </w:rPr>
      </w:pPr>
      <w:r>
        <w:rPr>
          <w:sz w:val="14"/>
        </w:rPr>
        <w:t>Fuente:</w:t>
      </w:r>
      <w:r>
        <w:rPr>
          <w:spacing w:val="-4"/>
          <w:sz w:val="14"/>
        </w:rPr>
        <w:t xml:space="preserve"> </w:t>
      </w:r>
      <w:r>
        <w:rPr>
          <w:sz w:val="14"/>
        </w:rPr>
        <w:t>Registros</w:t>
      </w:r>
      <w:r>
        <w:rPr>
          <w:spacing w:val="-3"/>
          <w:sz w:val="14"/>
        </w:rPr>
        <w:t xml:space="preserve"> </w:t>
      </w:r>
      <w:r>
        <w:rPr>
          <w:sz w:val="14"/>
        </w:rPr>
        <w:t>en</w:t>
      </w:r>
      <w:r>
        <w:rPr>
          <w:spacing w:val="-3"/>
          <w:sz w:val="14"/>
        </w:rPr>
        <w:t xml:space="preserve"> </w:t>
      </w:r>
      <w:r>
        <w:rPr>
          <w:sz w:val="14"/>
        </w:rPr>
        <w:t>libros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z w:val="14"/>
        </w:rPr>
        <w:t>control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cupones</w:t>
      </w:r>
      <w:r>
        <w:rPr>
          <w:spacing w:val="-3"/>
          <w:sz w:val="14"/>
        </w:rPr>
        <w:t xml:space="preserve"> </w:t>
      </w:r>
      <w:r>
        <w:rPr>
          <w:sz w:val="14"/>
        </w:rPr>
        <w:t>y</w:t>
      </w:r>
      <w:r>
        <w:rPr>
          <w:spacing w:val="-3"/>
          <w:sz w:val="14"/>
        </w:rPr>
        <w:t xml:space="preserve"> </w:t>
      </w:r>
      <w:r>
        <w:rPr>
          <w:sz w:val="14"/>
        </w:rPr>
        <w:t>conteo</w:t>
      </w:r>
      <w:r>
        <w:rPr>
          <w:spacing w:val="-4"/>
          <w:sz w:val="14"/>
        </w:rPr>
        <w:t xml:space="preserve"> </w:t>
      </w:r>
      <w:r>
        <w:rPr>
          <w:sz w:val="14"/>
        </w:rPr>
        <w:t>físico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z w:val="14"/>
        </w:rPr>
        <w:t>la</w:t>
      </w:r>
      <w:r>
        <w:rPr>
          <w:spacing w:val="-4"/>
          <w:sz w:val="14"/>
        </w:rPr>
        <w:t xml:space="preserve"> </w:t>
      </w:r>
      <w:r>
        <w:rPr>
          <w:sz w:val="14"/>
        </w:rPr>
        <w:t>existencia</w:t>
      </w:r>
      <w:r>
        <w:rPr>
          <w:spacing w:val="-3"/>
          <w:sz w:val="14"/>
        </w:rPr>
        <w:t xml:space="preserve"> </w:t>
      </w:r>
      <w:r>
        <w:rPr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z w:val="14"/>
        </w:rPr>
        <w:t>cupones</w:t>
      </w:r>
      <w:r>
        <w:rPr>
          <w:spacing w:val="-4"/>
          <w:sz w:val="14"/>
        </w:rPr>
        <w:t xml:space="preserve"> </w:t>
      </w:r>
      <w:r>
        <w:rPr>
          <w:sz w:val="14"/>
        </w:rPr>
        <w:t>en</w:t>
      </w:r>
      <w:r>
        <w:rPr>
          <w:spacing w:val="-3"/>
          <w:sz w:val="14"/>
        </w:rPr>
        <w:t xml:space="preserve"> </w:t>
      </w:r>
      <w:r>
        <w:rPr>
          <w:sz w:val="14"/>
        </w:rPr>
        <w:t>blanco,</w:t>
      </w:r>
      <w:r>
        <w:rPr>
          <w:spacing w:val="-3"/>
          <w:sz w:val="14"/>
        </w:rPr>
        <w:t xml:space="preserve"> </w:t>
      </w:r>
      <w:r>
        <w:rPr>
          <w:sz w:val="14"/>
        </w:rPr>
        <w:t>Uno</w:t>
      </w:r>
      <w:r>
        <w:rPr>
          <w:spacing w:val="-4"/>
          <w:sz w:val="14"/>
        </w:rPr>
        <w:t xml:space="preserve"> </w:t>
      </w:r>
      <w:r>
        <w:rPr>
          <w:sz w:val="14"/>
        </w:rPr>
        <w:t>Gua.</w:t>
      </w:r>
      <w:r>
        <w:rPr>
          <w:spacing w:val="43"/>
          <w:sz w:val="14"/>
        </w:rPr>
        <w:t xml:space="preserve"> </w:t>
      </w:r>
      <w:r>
        <w:rPr>
          <w:sz w:val="14"/>
        </w:rPr>
        <w:t>S.A.</w:t>
      </w: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rPr>
          <w:sz w:val="16"/>
        </w:rPr>
      </w:pPr>
    </w:p>
    <w:p w:rsidR="00113863" w:rsidRDefault="00113863">
      <w:pPr>
        <w:pStyle w:val="Textoindependiente"/>
        <w:spacing w:before="3"/>
        <w:rPr>
          <w:sz w:val="19"/>
        </w:rPr>
      </w:pPr>
    </w:p>
    <w:p w:rsidR="00113863" w:rsidRDefault="003D06BD">
      <w:pPr>
        <w:pStyle w:val="Textoindependiente"/>
        <w:spacing w:before="1" w:line="278" w:lineRule="auto"/>
        <w:ind w:left="1301" w:right="122"/>
        <w:jc w:val="both"/>
      </w:pPr>
      <w:r>
        <w:t>Derivado del trabajo de auditoría efectuado en los arqueos realizados al Fondo</w:t>
      </w:r>
      <w:r>
        <w:rPr>
          <w:spacing w:val="1"/>
        </w:rPr>
        <w:t xml:space="preserve"> </w:t>
      </w:r>
      <w:r>
        <w:t>Rotativo Interno para Gastos de Funcionamiento y del Programa de Gratuidad,</w:t>
      </w:r>
      <w:r>
        <w:rPr>
          <w:spacing w:val="1"/>
        </w:rPr>
        <w:t xml:space="preserve"> </w:t>
      </w:r>
      <w:r>
        <w:t>Caja</w:t>
      </w:r>
      <w:r>
        <w:rPr>
          <w:spacing w:val="-4"/>
        </w:rPr>
        <w:t xml:space="preserve"> </w:t>
      </w:r>
      <w:r>
        <w:t>Chica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Cupones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Combustible,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determinó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deficiencia:</w:t>
      </w:r>
    </w:p>
    <w:p w:rsidR="00113863" w:rsidRDefault="003D06BD">
      <w:pPr>
        <w:spacing w:before="22" w:line="652" w:lineRule="exact"/>
        <w:ind w:left="1301" w:right="416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Arqueos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Sorpresivos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:rsidR="00113863" w:rsidRDefault="003D06BD">
      <w:pPr>
        <w:pStyle w:val="Textoindependiente"/>
        <w:spacing w:line="253" w:lineRule="exact"/>
        <w:ind w:left="1301"/>
        <w:jc w:val="both"/>
      </w:pPr>
      <w:r>
        <w:t>En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Dirección</w:t>
      </w:r>
      <w:r>
        <w:rPr>
          <w:spacing w:val="4"/>
        </w:rPr>
        <w:t xml:space="preserve"> </w:t>
      </w:r>
      <w:r>
        <w:t>Departamental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Educación</w:t>
      </w:r>
      <w:r>
        <w:rPr>
          <w:spacing w:val="4"/>
        </w:rPr>
        <w:t xml:space="preserve"> </w:t>
      </w:r>
      <w:r>
        <w:t>Guatemala</w:t>
      </w:r>
      <w:r>
        <w:rPr>
          <w:spacing w:val="3"/>
        </w:rPr>
        <w:t xml:space="preserve"> </w:t>
      </w:r>
      <w:r>
        <w:t>Sur,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determinó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no</w:t>
      </w:r>
    </w:p>
    <w:p w:rsidR="00113863" w:rsidRDefault="003D06BD">
      <w:pPr>
        <w:pStyle w:val="Textoindependiente"/>
        <w:spacing w:before="43" w:line="278" w:lineRule="auto"/>
        <w:ind w:left="1301" w:right="122"/>
        <w:jc w:val="both"/>
      </w:pPr>
      <w:r>
        <w:t>efectúan arqueos sorpresivos al Fondo Rotativo Interno, Caja Chica y Cupones de</w:t>
      </w:r>
      <w:r>
        <w:rPr>
          <w:spacing w:val="1"/>
        </w:rPr>
        <w:t xml:space="preserve"> </w:t>
      </w:r>
      <w:r>
        <w:t>Combustible.</w:t>
      </w:r>
    </w:p>
    <w:p w:rsidR="00113863" w:rsidRDefault="00113863">
      <w:pPr>
        <w:pStyle w:val="Textoindependiente"/>
        <w:spacing w:before="8"/>
        <w:rPr>
          <w:sz w:val="27"/>
        </w:rPr>
      </w:pPr>
    </w:p>
    <w:p w:rsidR="00113863" w:rsidRDefault="003D06BD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Criterio</w:t>
      </w:r>
    </w:p>
    <w:p w:rsidR="00113863" w:rsidRDefault="003D06BD">
      <w:pPr>
        <w:pStyle w:val="Textoindependiente"/>
        <w:spacing w:before="57" w:line="278" w:lineRule="auto"/>
        <w:ind w:left="1301" w:right="121"/>
        <w:jc w:val="both"/>
      </w:pPr>
      <w:r>
        <w:t>Circular No. DAFI-020-2021 de fecha 20 de enero de 2021 y Resolución Ministerial</w:t>
      </w:r>
      <w:r>
        <w:rPr>
          <w:spacing w:val="-64"/>
        </w:rPr>
        <w:t xml:space="preserve"> </w:t>
      </w:r>
      <w:r>
        <w:t>No. 0002-2021 de fecha 4 de enero de 2021 “Normas Generales para la Ejecución</w:t>
      </w:r>
      <w:r>
        <w:rPr>
          <w:spacing w:val="-64"/>
        </w:rPr>
        <w:t xml:space="preserve"> </w:t>
      </w:r>
      <w:r>
        <w:t>Presupuestaria y Financiera, y Normas de Austeridad y Contención del Gasto”,</w:t>
      </w:r>
      <w:r>
        <w:rPr>
          <w:spacing w:val="1"/>
        </w:rPr>
        <w:t xml:space="preserve"> </w:t>
      </w:r>
      <w:r>
        <w:t>correspondiente al ejercicio fiscal 2021, en el numeral 18 indica: “…que la máxima</w:t>
      </w:r>
      <w:r>
        <w:rPr>
          <w:spacing w:val="1"/>
        </w:rPr>
        <w:t xml:space="preserve"> </w:t>
      </w:r>
      <w:r>
        <w:t>autoridad de cada Dependencia debe nombrar a personal competente, para que</w:t>
      </w:r>
      <w:r>
        <w:rPr>
          <w:spacing w:val="1"/>
        </w:rPr>
        <w:t xml:space="preserve"> </w:t>
      </w:r>
      <w:r>
        <w:t>realicen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sor</w:t>
      </w:r>
      <w:r>
        <w:t>presiva</w:t>
      </w:r>
      <w:r>
        <w:rPr>
          <w:spacing w:val="-1"/>
        </w:rPr>
        <w:t xml:space="preserve"> </w:t>
      </w:r>
      <w:r>
        <w:t>arqueos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fondos</w:t>
      </w:r>
      <w:r>
        <w:rPr>
          <w:spacing w:val="-2"/>
        </w:rPr>
        <w:t xml:space="preserve"> </w:t>
      </w:r>
      <w:r>
        <w:t>rotativos</w:t>
      </w:r>
      <w:r>
        <w:rPr>
          <w:spacing w:val="-2"/>
        </w:rPr>
        <w:t xml:space="preserve"> </w:t>
      </w:r>
      <w:r>
        <w:t>constituidos”.</w:t>
      </w:r>
    </w:p>
    <w:p w:rsidR="00113863" w:rsidRDefault="00113863">
      <w:pPr>
        <w:pStyle w:val="Textoindependiente"/>
        <w:spacing w:before="6"/>
        <w:rPr>
          <w:sz w:val="27"/>
        </w:rPr>
      </w:pPr>
    </w:p>
    <w:p w:rsidR="00113863" w:rsidRDefault="003D06BD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Recomendación</w:t>
      </w:r>
    </w:p>
    <w:p w:rsidR="00113863" w:rsidRDefault="003D06BD">
      <w:pPr>
        <w:pStyle w:val="Textoindependiente"/>
        <w:spacing w:before="56" w:line="278" w:lineRule="auto"/>
        <w:ind w:left="1301" w:right="122"/>
        <w:jc w:val="both"/>
      </w:pPr>
      <w:r>
        <w:t>Que el Director (a) Departamental de Educación gire instrucciones por escrito y de</w:t>
      </w:r>
      <w:r>
        <w:rPr>
          <w:spacing w:val="-64"/>
        </w:rPr>
        <w:t xml:space="preserve"> </w:t>
      </w:r>
      <w:r>
        <w:t>seguimiento a las mismas, para que se realicen los arqueos de forma sorpresiva al</w:t>
      </w:r>
      <w:r>
        <w:rPr>
          <w:spacing w:val="-64"/>
        </w:rPr>
        <w:t xml:space="preserve"> </w:t>
      </w:r>
      <w:r>
        <w:t>Fondo Rotativo Interno</w:t>
      </w:r>
      <w:r>
        <w:t>, Caja Chica y Cupones de Combustible, como lo establece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DAFI-020-2021.</w:t>
      </w:r>
    </w:p>
    <w:p w:rsidR="00113863" w:rsidRDefault="00113863">
      <w:pPr>
        <w:spacing w:line="278" w:lineRule="auto"/>
        <w:jc w:val="both"/>
        <w:sectPr w:rsidR="00113863">
          <w:pgSz w:w="12240" w:h="15840"/>
          <w:pgMar w:top="1060" w:right="1580" w:bottom="780" w:left="400" w:header="617" w:footer="596" w:gutter="0"/>
          <w:cols w:space="720"/>
        </w:sectPr>
      </w:pPr>
    </w:p>
    <w:p w:rsidR="00113863" w:rsidRDefault="003D06BD">
      <w:pPr>
        <w:spacing w:before="82"/>
        <w:ind w:left="13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OTROS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COMENTARIOS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:rsidR="00113863" w:rsidRDefault="003D06BD">
      <w:pPr>
        <w:pStyle w:val="Textoindependiente"/>
        <w:spacing w:before="56" w:line="278" w:lineRule="auto"/>
        <w:ind w:left="1301" w:right="120"/>
        <w:jc w:val="both"/>
      </w:pPr>
      <w:r>
        <w:t>Durante el arqueo de fondos efectuado al Fondo Rotativo Interno y Cupones de</w:t>
      </w:r>
      <w:r>
        <w:rPr>
          <w:spacing w:val="1"/>
        </w:rPr>
        <w:t xml:space="preserve"> </w:t>
      </w:r>
      <w:r>
        <w:t>Combustible, se fortaleció el control interno, debido a que fueron emitidas 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números</w:t>
      </w:r>
      <w:r>
        <w:rPr>
          <w:spacing w:val="1"/>
        </w:rPr>
        <w:t xml:space="preserve"> </w:t>
      </w:r>
      <w:r>
        <w:t>DDEGS/452-2021/F/D.A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DDEGS/449-2021/SAF/D.A;</w:t>
      </w:r>
      <w:r>
        <w:rPr>
          <w:spacing w:val="1"/>
        </w:rPr>
        <w:t xml:space="preserve"> </w:t>
      </w:r>
      <w:r>
        <w:t>ambas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designó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encargado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fondo</w:t>
      </w:r>
      <w:r>
        <w:rPr>
          <w:spacing w:val="19"/>
        </w:rPr>
        <w:t xml:space="preserve"> </w:t>
      </w:r>
      <w:r>
        <w:t>rotativo</w:t>
      </w:r>
      <w:r>
        <w:rPr>
          <w:spacing w:val="19"/>
        </w:rPr>
        <w:t xml:space="preserve"> </w:t>
      </w:r>
      <w:r>
        <w:t>interno</w:t>
      </w:r>
      <w:r>
        <w:rPr>
          <w:spacing w:val="19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encargada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cupones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combustible,</w:t>
      </w:r>
      <w:r>
        <w:rPr>
          <w:spacing w:val="-1"/>
        </w:rPr>
        <w:t xml:space="preserve"> </w:t>
      </w:r>
      <w:r>
        <w:t>respectivamente.</w:t>
      </w:r>
    </w:p>
    <w:p w:rsidR="00113863" w:rsidRDefault="00113863">
      <w:pPr>
        <w:pStyle w:val="Textoindependiente"/>
        <w:spacing w:before="5"/>
        <w:rPr>
          <w:sz w:val="27"/>
        </w:rPr>
      </w:pPr>
    </w:p>
    <w:p w:rsidR="00113863" w:rsidRDefault="003D06BD">
      <w:pPr>
        <w:pStyle w:val="Textoindependiente"/>
        <w:spacing w:line="278" w:lineRule="auto"/>
        <w:ind w:left="1301" w:right="121"/>
        <w:jc w:val="both"/>
      </w:pPr>
      <w:r>
        <w:t>Los puntos indicados anteriormente, quedaron descritos en el Acta DIDAI-02-2021</w:t>
      </w:r>
      <w:r>
        <w:rPr>
          <w:spacing w:val="-64"/>
        </w:rPr>
        <w:t xml:space="preserve"> </w:t>
      </w:r>
      <w:r>
        <w:t>de fecha 19 de abril de 2021, en folios números 12743 y 12744 del libro L2 45561</w:t>
      </w:r>
      <w:r>
        <w:rPr>
          <w:spacing w:val="1"/>
        </w:rPr>
        <w:t xml:space="preserve"> </w:t>
      </w:r>
      <w:r>
        <w:t>autorizado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Contraloría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spacing w:before="4"/>
        <w:rPr>
          <w:sz w:val="21"/>
        </w:rPr>
      </w:pPr>
    </w:p>
    <w:p w:rsidR="00113863" w:rsidRDefault="00E96BE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83995" cy="9525"/>
                <wp:effectExtent l="3810" t="0" r="0" b="127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525"/>
                          <a:chOff x="0" y="0"/>
                          <a:chExt cx="2337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C349F1" id="Group 8" o:spid="_x0000_s1026" style="width:116.85pt;height:.75pt;mso-position-horizontal-relative:char;mso-position-vertical-relative:line" coordsize="23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">
                <v:rect id="Rectangle 9" o:spid="_x0000_s1027" style="position:absolute;width:233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3D06BD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0" r="0" b="127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E15E6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NxQ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113863" w:rsidRDefault="00113863">
      <w:pPr>
        <w:spacing w:line="20" w:lineRule="exact"/>
        <w:rPr>
          <w:sz w:val="2"/>
        </w:rPr>
        <w:sectPr w:rsidR="00113863">
          <w:pgSz w:w="12240" w:h="15840"/>
          <w:pgMar w:top="1060" w:right="1580" w:bottom="780" w:left="400" w:header="617" w:footer="596" w:gutter="0"/>
          <w:cols w:space="720"/>
        </w:sectPr>
      </w:pPr>
    </w:p>
    <w:p w:rsidR="00113863" w:rsidRDefault="003D06BD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OSCAR</w:t>
      </w:r>
      <w:r>
        <w:rPr>
          <w:spacing w:val="-6"/>
          <w:sz w:val="14"/>
        </w:rPr>
        <w:t xml:space="preserve"> </w:t>
      </w:r>
      <w:r>
        <w:rPr>
          <w:sz w:val="14"/>
        </w:rPr>
        <w:t>SAUL</w:t>
      </w:r>
      <w:r>
        <w:rPr>
          <w:spacing w:val="-6"/>
          <w:sz w:val="14"/>
        </w:rPr>
        <w:t xml:space="preserve"> </w:t>
      </w:r>
      <w:r>
        <w:rPr>
          <w:sz w:val="14"/>
        </w:rPr>
        <w:t>RODRIGUEZ</w:t>
      </w:r>
      <w:r>
        <w:rPr>
          <w:spacing w:val="-6"/>
          <w:sz w:val="14"/>
        </w:rPr>
        <w:t xml:space="preserve"> </w:t>
      </w:r>
      <w:r>
        <w:rPr>
          <w:sz w:val="14"/>
        </w:rPr>
        <w:t>LEMUS</w:t>
      </w:r>
    </w:p>
    <w:p w:rsidR="00113863" w:rsidRDefault="003D06BD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113863" w:rsidRDefault="003D06BD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</w:t>
      </w:r>
      <w:r>
        <w:rPr>
          <w:spacing w:val="-4"/>
          <w:sz w:val="14"/>
        </w:rPr>
        <w:t xml:space="preserve"> </w:t>
      </w:r>
      <w:r>
        <w:rPr>
          <w:sz w:val="14"/>
        </w:rPr>
        <w:t>RODOLFO</w:t>
      </w:r>
      <w:r>
        <w:rPr>
          <w:spacing w:val="-4"/>
          <w:sz w:val="14"/>
        </w:rPr>
        <w:t xml:space="preserve"> </w:t>
      </w:r>
      <w:r>
        <w:rPr>
          <w:sz w:val="14"/>
        </w:rPr>
        <w:t>CRUZ</w:t>
      </w:r>
      <w:r>
        <w:rPr>
          <w:spacing w:val="-4"/>
          <w:sz w:val="14"/>
        </w:rPr>
        <w:t xml:space="preserve"> </w:t>
      </w:r>
      <w:r>
        <w:rPr>
          <w:sz w:val="14"/>
        </w:rPr>
        <w:t>MARTINEZ</w:t>
      </w:r>
    </w:p>
    <w:p w:rsidR="00113863" w:rsidRDefault="003D06BD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113863" w:rsidRDefault="00113863">
      <w:pPr>
        <w:rPr>
          <w:sz w:val="14"/>
        </w:rPr>
        <w:sectPr w:rsidR="00113863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3794" w:space="610"/>
            <w:col w:w="5856"/>
          </w:cols>
        </w:sect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rPr>
          <w:sz w:val="20"/>
        </w:rPr>
      </w:pPr>
    </w:p>
    <w:p w:rsidR="00113863" w:rsidRDefault="00113863">
      <w:pPr>
        <w:pStyle w:val="Textoindependiente"/>
        <w:spacing w:before="1"/>
        <w:rPr>
          <w:sz w:val="20"/>
        </w:rPr>
      </w:pPr>
    </w:p>
    <w:p w:rsidR="00113863" w:rsidRDefault="00E96BE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BD17B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4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yZe1O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3D06BD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771D7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QU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Lk0pBT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113863" w:rsidRDefault="00113863">
      <w:pPr>
        <w:spacing w:line="20" w:lineRule="exact"/>
        <w:rPr>
          <w:sz w:val="2"/>
        </w:rPr>
        <w:sectPr w:rsidR="00113863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113863" w:rsidRDefault="003D06BD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113863" w:rsidRDefault="003D06BD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113863" w:rsidRDefault="003D06BD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113863" w:rsidRDefault="003D06BD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113863" w:rsidRDefault="00113863">
      <w:pPr>
        <w:rPr>
          <w:sz w:val="14"/>
        </w:rPr>
        <w:sectPr w:rsidR="00113863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4083" w:space="321"/>
            <w:col w:w="5856"/>
          </w:cols>
        </w:sectPr>
      </w:pPr>
    </w:p>
    <w:p w:rsidR="00113863" w:rsidRDefault="003D06BD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113863" w:rsidRDefault="00113863">
      <w:pPr>
        <w:pStyle w:val="Textoindependiente"/>
        <w:spacing w:before="3"/>
        <w:rPr>
          <w:rFonts w:ascii="Arial"/>
          <w:b/>
          <w:sz w:val="37"/>
        </w:rPr>
      </w:pPr>
    </w:p>
    <w:p w:rsidR="00113863" w:rsidRDefault="003D06BD">
      <w:pPr>
        <w:ind w:left="2310"/>
        <w:rPr>
          <w:sz w:val="16"/>
        </w:rPr>
      </w:pP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113863" w:rsidRDefault="003D06BD">
      <w:pPr>
        <w:pStyle w:val="Textoindependiente"/>
        <w:spacing w:before="10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1611331</wp:posOffset>
            </wp:positionH>
            <wp:positionV relativeFrom="paragraph">
              <wp:posOffset>118834</wp:posOffset>
            </wp:positionV>
            <wp:extent cx="4544388" cy="6644544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388" cy="664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863" w:rsidRDefault="00113863">
      <w:pPr>
        <w:rPr>
          <w:sz w:val="12"/>
        </w:rPr>
        <w:sectPr w:rsidR="00113863">
          <w:pgSz w:w="12240" w:h="15840"/>
          <w:pgMar w:top="1060" w:right="1580" w:bottom="780" w:left="400" w:header="617" w:footer="596" w:gutter="0"/>
          <w:cols w:space="720"/>
        </w:sectPr>
      </w:pPr>
    </w:p>
    <w:p w:rsidR="00113863" w:rsidRDefault="003D06BD">
      <w:pPr>
        <w:spacing w:before="120"/>
        <w:ind w:left="123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113863" w:rsidRDefault="00113863">
      <w:pPr>
        <w:pStyle w:val="Textoindependiente"/>
        <w:rPr>
          <w:sz w:val="20"/>
        </w:rPr>
      </w:pPr>
    </w:p>
    <w:p w:rsidR="00113863" w:rsidRDefault="003D06BD">
      <w:pPr>
        <w:pStyle w:val="Textoindependiente"/>
        <w:spacing w:before="6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1576667</wp:posOffset>
            </wp:positionH>
            <wp:positionV relativeFrom="paragraph">
              <wp:posOffset>153099</wp:posOffset>
            </wp:positionV>
            <wp:extent cx="4663977" cy="6537198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77" cy="653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3863">
      <w:pgSz w:w="12240" w:h="15840"/>
      <w:pgMar w:top="1060" w:right="158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6BD" w:rsidRDefault="003D06BD">
      <w:r>
        <w:separator/>
      </w:r>
    </w:p>
  </w:endnote>
  <w:endnote w:type="continuationSeparator" w:id="0">
    <w:p w:rsidR="003D06BD" w:rsidRDefault="003D0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63" w:rsidRDefault="00E96BE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16800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73754" id="Group 3" o:spid="_x0000_s1026" style="position:absolute;margin-left:25pt;margin-top:748.2pt;width:502pt;height:28.8pt;z-index:-1614848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SRIsD0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Ha3GAAAA2wAAAA8AAABkcnMvZG93bnJldi54bWxEj0FrwkAQhe8F/8MyQi9SNxZaSuoqIohC&#10;e1FD2t6G7DQJzc6G7Mak/945CN5meG/e+2a5Hl2jLtSF2rOBxTwBRVx4W3NpIDvvnt5AhYhssfFM&#10;Bv4pwHo1eVhiav3AR7qcYqkkhEOKBqoY21TrUFTkMMx9Syzar+8cRlm7UtsOBwl3jX5OklftsGZp&#10;qLClbUXF36l3Br4OmZvtf7KXvP8ehn3ef87Gj8KYx+m4eQcVaYx38+36YAVf6OUXGUCv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gdrcYAAADb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6851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863" w:rsidRDefault="003D06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113863" w:rsidRDefault="003D06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6902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863" w:rsidRDefault="003D06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6BEB">
                            <w:rPr>
                              <w:noProof/>
                              <w:color w:val="666666"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113863" w:rsidRDefault="003D06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6BEB">
                      <w:rPr>
                        <w:noProof/>
                        <w:color w:val="666666"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6BD" w:rsidRDefault="003D06BD">
      <w:r>
        <w:separator/>
      </w:r>
    </w:p>
  </w:footnote>
  <w:footnote w:type="continuationSeparator" w:id="0">
    <w:p w:rsidR="003D06BD" w:rsidRDefault="003D0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63" w:rsidRDefault="00E96BE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664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20735" id="Freeform 8" o:spid="_x0000_s1026" style="position:absolute;margin-left:85.05pt;margin-top:40.1pt;width:442pt;height:.7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6697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863" w:rsidRDefault="003D06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113863" w:rsidRDefault="003D06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16748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863" w:rsidRDefault="003D06BD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113863" w:rsidRDefault="003D06BD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63"/>
    <w:rsid w:val="00113863"/>
    <w:rsid w:val="003D06BD"/>
    <w:rsid w:val="00E9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E51F7AF-BD63-4C40-BF4C-A156D9B3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1387</Words>
  <Characters>7633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9002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2021-05-28T18:46:00Z</dcterms:created>
  <dcterms:modified xsi:type="dcterms:W3CDTF">2021-05-28T18:46:00Z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