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
        <w:gridCol w:w="4534"/>
        <w:gridCol w:w="2407"/>
        <w:gridCol w:w="1558"/>
        <w:gridCol w:w="1841"/>
      </w:tblGrid>
      <w:tr>
        <w:trPr>
          <w:trHeight w:val="1094" w:hRule="atLeast"/>
        </w:trPr>
        <w:tc>
          <w:tcPr>
            <w:tcW w:w="864" w:type="dxa"/>
            <w:vMerge w:val="restart"/>
          </w:tcPr>
          <w:p>
            <w:pPr>
              <w:pStyle w:val="TableParagraph"/>
              <w:rPr>
                <w:rFonts w:ascii="Times New Roman"/>
                <w:sz w:val="5"/>
              </w:rPr>
            </w:pPr>
          </w:p>
          <w:p>
            <w:pPr>
              <w:pStyle w:val="TableParagraph"/>
              <w:ind w:left="24" w:right="-44"/>
              <w:rPr>
                <w:rFonts w:ascii="Times New Roman"/>
                <w:sz w:val="20"/>
              </w:rPr>
            </w:pPr>
            <w:r>
              <w:rPr>
                <w:rFonts w:ascii="Times New Roman"/>
                <w:sz w:val="20"/>
              </w:rPr>
              <w:drawing>
                <wp:inline distT="0" distB="0" distL="0" distR="0">
                  <wp:extent cx="524258" cy="42748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24258" cy="427481"/>
                          </a:xfrm>
                          <a:prstGeom prst="rect">
                            <a:avLst/>
                          </a:prstGeom>
                        </pic:spPr>
                      </pic:pic>
                    </a:graphicData>
                  </a:graphic>
                </wp:inline>
              </w:drawing>
            </w:r>
            <w:r>
              <w:rPr>
                <w:rFonts w:ascii="Times New Roman"/>
                <w:sz w:val="20"/>
              </w:rPr>
            </w:r>
          </w:p>
        </w:tc>
        <w:tc>
          <w:tcPr>
            <w:tcW w:w="10340" w:type="dxa"/>
            <w:gridSpan w:val="4"/>
            <w:tcBorders>
              <w:bottom w:val="single" w:sz="6" w:space="0" w:color="000000"/>
            </w:tcBorders>
          </w:tcPr>
          <w:p>
            <w:pPr>
              <w:pStyle w:val="TableParagraph"/>
              <w:spacing w:before="53"/>
              <w:ind w:left="89" w:right="94"/>
              <w:jc w:val="center"/>
              <w:rPr>
                <w:sz w:val="16"/>
              </w:rPr>
            </w:pPr>
            <w:r>
              <w:rPr>
                <w:sz w:val="16"/>
              </w:rPr>
              <w:t>INSTRU CTIVO</w:t>
            </w:r>
          </w:p>
          <w:p>
            <w:pPr>
              <w:pStyle w:val="TableParagraph"/>
              <w:spacing w:before="27"/>
              <w:ind w:left="112" w:right="33"/>
              <w:jc w:val="center"/>
              <w:rPr>
                <w:b/>
                <w:sz w:val="24"/>
              </w:rPr>
            </w:pPr>
            <w:r>
              <w:rPr>
                <w:b/>
                <w:sz w:val="24"/>
              </w:rPr>
              <w:t>PAGO DE SERVICIOS BÁSICOS EN CENTROS EDUCATIVOS PÚBLICOS</w:t>
            </w:r>
          </w:p>
          <w:p>
            <w:pPr>
              <w:pStyle w:val="TableParagraph"/>
              <w:spacing w:line="270" w:lineRule="atLeast"/>
              <w:ind w:left="112" w:right="94"/>
              <w:jc w:val="center"/>
              <w:rPr>
                <w:b/>
                <w:sz w:val="24"/>
              </w:rPr>
            </w:pPr>
            <w:r>
              <w:rPr>
                <w:b/>
                <w:sz w:val="24"/>
              </w:rPr>
              <w:t>(Energía eléctrica, telefonía, internet, agua potable, extracción de basura, arrendamiento de edificios para Centros Educativos Públicos)</w:t>
            </w:r>
          </w:p>
        </w:tc>
      </w:tr>
      <w:tr>
        <w:trPr>
          <w:trHeight w:val="306" w:hRule="atLeast"/>
        </w:trPr>
        <w:tc>
          <w:tcPr>
            <w:tcW w:w="864" w:type="dxa"/>
            <w:vMerge/>
            <w:tcBorders>
              <w:top w:val="nil"/>
            </w:tcBorders>
          </w:tcPr>
          <w:p>
            <w:pPr>
              <w:rPr>
                <w:sz w:val="2"/>
                <w:szCs w:val="2"/>
              </w:rPr>
            </w:pPr>
          </w:p>
        </w:tc>
        <w:tc>
          <w:tcPr>
            <w:tcW w:w="4534" w:type="dxa"/>
            <w:tcBorders>
              <w:top w:val="single" w:sz="6" w:space="0" w:color="000000"/>
            </w:tcBorders>
          </w:tcPr>
          <w:p>
            <w:pPr>
              <w:pStyle w:val="TableParagraph"/>
              <w:spacing w:before="44"/>
              <w:ind w:left="1125"/>
              <w:rPr>
                <w:sz w:val="16"/>
              </w:rPr>
            </w:pPr>
            <w:r>
              <w:rPr>
                <w:sz w:val="16"/>
              </w:rPr>
              <w:t>Del proceso: Gestión Financiera</w:t>
            </w:r>
          </w:p>
        </w:tc>
        <w:tc>
          <w:tcPr>
            <w:tcW w:w="2407" w:type="dxa"/>
            <w:tcBorders>
              <w:top w:val="single" w:sz="6" w:space="0" w:color="000000"/>
            </w:tcBorders>
          </w:tcPr>
          <w:p>
            <w:pPr>
              <w:pStyle w:val="TableParagraph"/>
              <w:spacing w:before="42"/>
              <w:ind w:left="444"/>
              <w:rPr>
                <w:b/>
                <w:sz w:val="16"/>
              </w:rPr>
            </w:pPr>
            <w:r>
              <w:rPr>
                <w:sz w:val="16"/>
              </w:rPr>
              <w:t>Código: </w:t>
            </w:r>
            <w:r>
              <w:rPr>
                <w:b/>
                <w:sz w:val="16"/>
              </w:rPr>
              <w:t>FIN-INS-05</w:t>
            </w:r>
          </w:p>
        </w:tc>
        <w:tc>
          <w:tcPr>
            <w:tcW w:w="1558" w:type="dxa"/>
            <w:tcBorders>
              <w:top w:val="single" w:sz="6" w:space="0" w:color="000000"/>
            </w:tcBorders>
          </w:tcPr>
          <w:p>
            <w:pPr>
              <w:pStyle w:val="TableParagraph"/>
              <w:spacing w:before="44"/>
              <w:ind w:left="380"/>
              <w:rPr>
                <w:sz w:val="16"/>
              </w:rPr>
            </w:pPr>
            <w:r>
              <w:rPr>
                <w:sz w:val="16"/>
              </w:rPr>
              <w:t>Versión: 4</w:t>
            </w:r>
          </w:p>
        </w:tc>
        <w:tc>
          <w:tcPr>
            <w:tcW w:w="1841" w:type="dxa"/>
            <w:tcBorders>
              <w:top w:val="single" w:sz="6" w:space="0" w:color="000000"/>
            </w:tcBorders>
          </w:tcPr>
          <w:p>
            <w:pPr>
              <w:pStyle w:val="TableParagraph"/>
              <w:spacing w:before="44"/>
              <w:ind w:left="430"/>
              <w:rPr>
                <w:sz w:val="16"/>
              </w:rPr>
            </w:pPr>
            <w:r>
              <w:rPr>
                <w:sz w:val="16"/>
              </w:rPr>
              <w:t>Página 1 de 8</w:t>
            </w:r>
          </w:p>
        </w:tc>
      </w:tr>
    </w:tbl>
    <w:p>
      <w:pPr>
        <w:pStyle w:val="BodyText"/>
        <w:spacing w:before="9"/>
        <w:rPr>
          <w:rFonts w:ascii="Times New Roman"/>
          <w:sz w:val="11"/>
        </w:rPr>
      </w:pPr>
    </w:p>
    <w:p>
      <w:pPr>
        <w:pStyle w:val="ListParagraph"/>
        <w:numPr>
          <w:ilvl w:val="0"/>
          <w:numId w:val="1"/>
        </w:numPr>
        <w:tabs>
          <w:tab w:pos="507" w:val="left" w:leader="none"/>
        </w:tabs>
        <w:spacing w:line="240" w:lineRule="auto" w:before="93" w:after="0"/>
        <w:ind w:left="506" w:right="0" w:hanging="361"/>
        <w:jc w:val="left"/>
        <w:rPr>
          <w:b/>
          <w:sz w:val="22"/>
        </w:rPr>
      </w:pPr>
      <w:r>
        <w:rPr>
          <w:b/>
          <w:sz w:val="22"/>
          <w:u w:val="thick"/>
        </w:rPr>
        <w:t>REGISTRO DE REVISIÓN Y</w:t>
      </w:r>
      <w:r>
        <w:rPr>
          <w:b/>
          <w:spacing w:val="4"/>
          <w:sz w:val="22"/>
          <w:u w:val="thick"/>
        </w:rPr>
        <w:t> </w:t>
      </w:r>
      <w:r>
        <w:rPr>
          <w:b/>
          <w:sz w:val="22"/>
          <w:u w:val="thick"/>
        </w:rPr>
        <w:t>APROBACIÓN:</w:t>
      </w:r>
    </w:p>
    <w:p>
      <w:pPr>
        <w:pStyle w:val="BodyText"/>
        <w:rPr>
          <w:b/>
          <w:sz w:val="20"/>
        </w:rPr>
      </w:pPr>
    </w:p>
    <w:p>
      <w:pPr>
        <w:pStyle w:val="BodyText"/>
        <w:spacing w:before="1"/>
        <w:rPr>
          <w:b/>
          <w:sz w:val="21"/>
        </w:rPr>
      </w:pPr>
      <w:r>
        <w:rPr/>
        <w:drawing>
          <wp:anchor distT="0" distB="0" distL="0" distR="0" allowOverlap="1" layoutInCell="1" locked="0" behindDoc="0" simplePos="0" relativeHeight="0">
            <wp:simplePos x="0" y="0"/>
            <wp:positionH relativeFrom="page">
              <wp:posOffset>631951</wp:posOffset>
            </wp:positionH>
            <wp:positionV relativeFrom="paragraph">
              <wp:posOffset>179152</wp:posOffset>
            </wp:positionV>
            <wp:extent cx="6857899" cy="1564195"/>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857899" cy="1564195"/>
                    </a:xfrm>
                    <a:prstGeom prst="rect">
                      <a:avLst/>
                    </a:prstGeom>
                  </pic:spPr>
                </pic:pic>
              </a:graphicData>
            </a:graphic>
          </wp:anchor>
        </w:drawing>
      </w:r>
    </w:p>
    <w:p>
      <w:pPr>
        <w:pStyle w:val="BodyText"/>
        <w:rPr>
          <w:b/>
          <w:sz w:val="20"/>
        </w:rPr>
      </w:pPr>
    </w:p>
    <w:p>
      <w:pPr>
        <w:pStyle w:val="BodyText"/>
        <w:spacing w:before="8"/>
        <w:rPr>
          <w:b/>
          <w:sz w:val="20"/>
        </w:rPr>
      </w:pPr>
    </w:p>
    <w:p>
      <w:pPr>
        <w:pStyle w:val="ListParagraph"/>
        <w:numPr>
          <w:ilvl w:val="0"/>
          <w:numId w:val="1"/>
        </w:numPr>
        <w:tabs>
          <w:tab w:pos="507" w:val="left" w:leader="none"/>
        </w:tabs>
        <w:spacing w:line="240" w:lineRule="auto" w:before="0" w:after="0"/>
        <w:ind w:left="506" w:right="0" w:hanging="361"/>
        <w:jc w:val="left"/>
        <w:rPr>
          <w:b/>
          <w:sz w:val="22"/>
        </w:rPr>
      </w:pPr>
      <w:r>
        <w:rPr>
          <w:b/>
          <w:sz w:val="22"/>
          <w:u w:val="thick"/>
        </w:rPr>
        <w:t>DESCRIPCIÓN DE ACTIVIDADES Y</w:t>
      </w:r>
      <w:r>
        <w:rPr>
          <w:b/>
          <w:spacing w:val="1"/>
          <w:sz w:val="22"/>
          <w:u w:val="thick"/>
        </w:rPr>
        <w:t> </w:t>
      </w:r>
      <w:r>
        <w:rPr>
          <w:b/>
          <w:sz w:val="22"/>
          <w:u w:val="thick"/>
        </w:rPr>
        <w:t>RESPONSABLES</w:t>
      </w:r>
    </w:p>
    <w:p>
      <w:pPr>
        <w:pStyle w:val="BodyText"/>
        <w:spacing w:before="2"/>
        <w:rPr>
          <w:b/>
          <w:sz w:val="14"/>
        </w:rPr>
      </w:pPr>
    </w:p>
    <w:p>
      <w:pPr>
        <w:pStyle w:val="BodyText"/>
        <w:spacing w:before="93"/>
        <w:ind w:left="146" w:right="150"/>
        <w:jc w:val="both"/>
      </w:pPr>
      <w:r>
        <w:rPr/>
        <w:t>Con base en la normativa legal vigente (Acuerdo Ministerial número 73-2011 de fecha 13 de enero de 2011, “Reglamento para el programa de gratuidad de la educación”), el presente instructivo tiene como objetivo, definir las acciones que deberán desarrollar las Direcciones Departamentales de Educación, para administrar los recursos asignados al Programa de Gratuidad, específicamente en cuanto al pago a los proveedores que prestan los servicios básicos en los Centros Educativos Públicos, tales como: energía eléctrica, telefonía, internet, agua potable, extracción de basura, arrendamiento de edificios para Centros Educativos Públicos. El alcance del procedimiento será en las Direcciones Departamentales de Educación a nivel nacional, desde la recepción de las facturas y la operación en la herramienta informática establecida para el efecto, hasta la conformación y traslado del expediente para gestiones de pago.</w:t>
      </w:r>
    </w:p>
    <w:p>
      <w:pPr>
        <w:pStyle w:val="BodyText"/>
      </w:pPr>
    </w:p>
    <w:p>
      <w:pPr>
        <w:pStyle w:val="BodyText"/>
        <w:ind w:left="146" w:right="153"/>
        <w:jc w:val="both"/>
      </w:pPr>
      <w:r>
        <w:rPr/>
        <w:t>Sí al momento de llevar a cabo las actividades del presente instructivo, los puestos se encuentran vacantes o las áreas involucradas para llevarlo a cabo requieren de personal adicional, el Director (a) Departamental de Educación, podrá designar a la (s) persona (s) que considere conveniente.</w:t>
      </w:r>
    </w:p>
    <w:p>
      <w:pPr>
        <w:pStyle w:val="BodyText"/>
        <w:spacing w:before="10"/>
        <w:rPr>
          <w:sz w:val="21"/>
        </w:rPr>
      </w:pPr>
    </w:p>
    <w:p>
      <w:pPr>
        <w:pStyle w:val="Heading1"/>
        <w:numPr>
          <w:ilvl w:val="1"/>
          <w:numId w:val="1"/>
        </w:numPr>
        <w:tabs>
          <w:tab w:pos="615" w:val="left" w:leader="none"/>
        </w:tabs>
        <w:spacing w:line="240" w:lineRule="auto" w:before="0" w:after="0"/>
        <w:ind w:left="614" w:right="0" w:hanging="469"/>
        <w:jc w:val="left"/>
      </w:pPr>
      <w:r>
        <w:rPr/>
        <w:t>Solicitar los insumos de pago al proveedor de servicios básicos de los Centros Educativos</w:t>
      </w:r>
      <w:r>
        <w:rPr>
          <w:spacing w:val="-19"/>
        </w:rPr>
        <w:t> </w:t>
      </w:r>
      <w:r>
        <w:rPr/>
        <w:t>Públicos.</w:t>
      </w:r>
    </w:p>
    <w:p>
      <w:pPr>
        <w:pStyle w:val="BodyText"/>
        <w:spacing w:before="5" w:after="1"/>
        <w:rPr>
          <w:b/>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1"/>
        <w:gridCol w:w="1111"/>
        <w:gridCol w:w="8534"/>
      </w:tblGrid>
      <w:tr>
        <w:trPr>
          <w:trHeight w:val="256" w:hRule="atLeast"/>
        </w:trPr>
        <w:tc>
          <w:tcPr>
            <w:tcW w:w="1611" w:type="dxa"/>
            <w:shd w:val="clear" w:color="auto" w:fill="D9D9D9"/>
          </w:tcPr>
          <w:p>
            <w:pPr>
              <w:pStyle w:val="TableParagraph"/>
              <w:spacing w:before="20"/>
              <w:ind w:left="446"/>
              <w:rPr>
                <w:b/>
                <w:sz w:val="16"/>
              </w:rPr>
            </w:pPr>
            <w:r>
              <w:rPr>
                <w:b/>
                <w:sz w:val="16"/>
              </w:rPr>
              <w:t>Actividad</w:t>
            </w:r>
          </w:p>
        </w:tc>
        <w:tc>
          <w:tcPr>
            <w:tcW w:w="1111" w:type="dxa"/>
            <w:shd w:val="clear" w:color="auto" w:fill="D9D9D9"/>
          </w:tcPr>
          <w:p>
            <w:pPr>
              <w:pStyle w:val="TableParagraph"/>
              <w:spacing w:before="20"/>
              <w:ind w:left="57"/>
              <w:rPr>
                <w:b/>
                <w:sz w:val="16"/>
              </w:rPr>
            </w:pPr>
            <w:r>
              <w:rPr>
                <w:b/>
                <w:sz w:val="16"/>
              </w:rPr>
              <w:t>Responsable</w:t>
            </w:r>
          </w:p>
        </w:tc>
        <w:tc>
          <w:tcPr>
            <w:tcW w:w="8534" w:type="dxa"/>
            <w:shd w:val="clear" w:color="auto" w:fill="D9D9D9"/>
          </w:tcPr>
          <w:p>
            <w:pPr>
              <w:pStyle w:val="TableParagraph"/>
              <w:spacing w:before="20"/>
              <w:ind w:left="3080" w:right="3045"/>
              <w:jc w:val="center"/>
              <w:rPr>
                <w:b/>
                <w:sz w:val="16"/>
              </w:rPr>
            </w:pPr>
            <w:r>
              <w:rPr>
                <w:b/>
                <w:sz w:val="16"/>
              </w:rPr>
              <w:t>Descripción de las Actividades</w:t>
            </w:r>
          </w:p>
        </w:tc>
      </w:tr>
      <w:tr>
        <w:trPr>
          <w:trHeight w:val="1884" w:hRule="atLeast"/>
        </w:trPr>
        <w:tc>
          <w:tcPr>
            <w:tcW w:w="1611" w:type="dxa"/>
          </w:tcPr>
          <w:p>
            <w:pPr>
              <w:pStyle w:val="TableParagraph"/>
              <w:rPr>
                <w:b/>
                <w:sz w:val="16"/>
              </w:rPr>
            </w:pPr>
          </w:p>
          <w:p>
            <w:pPr>
              <w:pStyle w:val="TableParagraph"/>
              <w:rPr>
                <w:b/>
                <w:sz w:val="16"/>
              </w:rPr>
            </w:pPr>
          </w:p>
          <w:p>
            <w:pPr>
              <w:pStyle w:val="TableParagraph"/>
              <w:rPr>
                <w:b/>
                <w:sz w:val="16"/>
              </w:rPr>
            </w:pPr>
          </w:p>
          <w:p>
            <w:pPr>
              <w:pStyle w:val="TableParagraph"/>
              <w:spacing w:before="118"/>
              <w:ind w:left="100" w:right="93"/>
              <w:jc w:val="center"/>
              <w:rPr>
                <w:b/>
                <w:sz w:val="14"/>
              </w:rPr>
            </w:pPr>
            <w:r>
              <w:rPr>
                <w:b/>
                <w:sz w:val="14"/>
              </w:rPr>
              <w:t>1.</w:t>
            </w:r>
          </w:p>
          <w:p>
            <w:pPr>
              <w:pStyle w:val="TableParagraph"/>
              <w:ind w:left="105" w:right="93"/>
              <w:jc w:val="center"/>
              <w:rPr>
                <w:b/>
                <w:sz w:val="14"/>
              </w:rPr>
            </w:pPr>
            <w:r>
              <w:rPr>
                <w:b/>
                <w:sz w:val="14"/>
              </w:rPr>
              <w:t>Designar enlace ante proveedores</w:t>
            </w:r>
          </w:p>
        </w:tc>
        <w:tc>
          <w:tcPr>
            <w:tcW w:w="1111" w:type="dxa"/>
          </w:tcPr>
          <w:p>
            <w:pPr>
              <w:pStyle w:val="TableParagraph"/>
              <w:spacing w:before="108"/>
              <w:ind w:left="40" w:right="29"/>
              <w:jc w:val="center"/>
              <w:rPr>
                <w:sz w:val="14"/>
              </w:rPr>
            </w:pPr>
            <w:r>
              <w:rPr>
                <w:sz w:val="14"/>
              </w:rPr>
              <w:t>Director (a) Departamental de Educación / Subdirector (a )/ Jefe (a) de Departamento/ Sección de Programas de Apoyo de la DIDEDUC</w:t>
            </w:r>
          </w:p>
        </w:tc>
        <w:tc>
          <w:tcPr>
            <w:tcW w:w="8534" w:type="dxa"/>
          </w:tcPr>
          <w:p>
            <w:pPr>
              <w:pStyle w:val="TableParagraph"/>
              <w:spacing w:before="26"/>
              <w:ind w:left="57" w:right="14"/>
              <w:jc w:val="both"/>
              <w:rPr>
                <w:sz w:val="22"/>
              </w:rPr>
            </w:pPr>
            <w:r>
              <w:rPr>
                <w:sz w:val="22"/>
              </w:rPr>
              <w:t>Por medio de oficio designa a una persona de la Subdirección / Departamento de Fortalecimiento a la Comunidad Educativa como “Enlace” ante los proveedores de servicios básicos (Empresas proveedoras de servicios de energía eléctrica, telefonía, internet, agua potable, extracción de basura, arrendamiento de edificios para Centros Educativos Públicos), según corresponda a cada Departamento e informa al Representante de dichas empresas para que tenga conocimiento a quién deberá dirigirse para realizar futuras gestiones.</w:t>
            </w:r>
          </w:p>
        </w:tc>
      </w:tr>
      <w:tr>
        <w:trPr>
          <w:trHeight w:val="1725" w:hRule="atLeast"/>
        </w:trPr>
        <w:tc>
          <w:tcPr>
            <w:tcW w:w="1611" w:type="dxa"/>
          </w:tcPr>
          <w:p>
            <w:pPr>
              <w:pStyle w:val="TableParagraph"/>
              <w:rPr>
                <w:b/>
                <w:sz w:val="16"/>
              </w:rPr>
            </w:pPr>
          </w:p>
          <w:p>
            <w:pPr>
              <w:pStyle w:val="TableParagraph"/>
              <w:rPr>
                <w:b/>
                <w:sz w:val="16"/>
              </w:rPr>
            </w:pPr>
          </w:p>
          <w:p>
            <w:pPr>
              <w:pStyle w:val="TableParagraph"/>
              <w:spacing w:before="2"/>
              <w:rPr>
                <w:b/>
                <w:sz w:val="19"/>
              </w:rPr>
            </w:pPr>
          </w:p>
          <w:p>
            <w:pPr>
              <w:pStyle w:val="TableParagraph"/>
              <w:ind w:left="100" w:right="93"/>
              <w:jc w:val="center"/>
              <w:rPr>
                <w:b/>
                <w:sz w:val="14"/>
              </w:rPr>
            </w:pPr>
            <w:r>
              <w:rPr>
                <w:b/>
                <w:sz w:val="14"/>
              </w:rPr>
              <w:t>2.</w:t>
            </w:r>
          </w:p>
          <w:p>
            <w:pPr>
              <w:pStyle w:val="TableParagraph"/>
              <w:ind w:left="105" w:right="92"/>
              <w:jc w:val="center"/>
              <w:rPr>
                <w:b/>
                <w:sz w:val="14"/>
              </w:rPr>
            </w:pPr>
            <w:r>
              <w:rPr>
                <w:b/>
                <w:sz w:val="14"/>
              </w:rPr>
              <w:t>Solicitar copia de factura</w:t>
            </w:r>
          </w:p>
        </w:tc>
        <w:tc>
          <w:tcPr>
            <w:tcW w:w="1111" w:type="dxa"/>
          </w:tcPr>
          <w:p>
            <w:pPr>
              <w:pStyle w:val="TableParagraph"/>
              <w:spacing w:before="27"/>
              <w:ind w:left="40" w:right="29"/>
              <w:jc w:val="center"/>
              <w:rPr>
                <w:sz w:val="14"/>
              </w:rPr>
            </w:pPr>
            <w:r>
              <w:rPr>
                <w:sz w:val="14"/>
              </w:rPr>
              <w:t>Director (a) Departamental de Educación / Subdirector (a )/ Jefe (a) de Departamento/ Sección de Programas de Apoyo de la DIDEDUC</w:t>
            </w:r>
          </w:p>
        </w:tc>
        <w:tc>
          <w:tcPr>
            <w:tcW w:w="8534" w:type="dxa"/>
          </w:tcPr>
          <w:p>
            <w:pPr>
              <w:pStyle w:val="TableParagraph"/>
              <w:spacing w:before="199"/>
              <w:ind w:left="57" w:right="14"/>
              <w:jc w:val="both"/>
              <w:rPr>
                <w:sz w:val="22"/>
              </w:rPr>
            </w:pPr>
            <w:r>
              <w:rPr>
                <w:sz w:val="22"/>
              </w:rPr>
              <w:t>Solicita por medio de oficio el envió mensual y la agrupación de facturas (o  documento de legitimo abono), por municipio, según el mes que corresponda de la siguiente forma: “CENTROS EDUCATIVOS PUBLICOS (nombre del departamento)” donde se incluyan todos los Centros Educativos Públicos de todos los niveles educativos.</w:t>
            </w:r>
          </w:p>
        </w:tc>
      </w:tr>
      <w:tr>
        <w:trPr>
          <w:trHeight w:val="871" w:hRule="atLeast"/>
        </w:trPr>
        <w:tc>
          <w:tcPr>
            <w:tcW w:w="1611" w:type="dxa"/>
          </w:tcPr>
          <w:p>
            <w:pPr>
              <w:pStyle w:val="TableParagraph"/>
              <w:spacing w:before="10"/>
              <w:rPr>
                <w:b/>
                <w:sz w:val="20"/>
              </w:rPr>
            </w:pPr>
          </w:p>
          <w:p>
            <w:pPr>
              <w:pStyle w:val="TableParagraph"/>
              <w:spacing w:before="1"/>
              <w:ind w:left="83" w:right="50" w:firstLine="14"/>
              <w:rPr>
                <w:b/>
                <w:sz w:val="14"/>
              </w:rPr>
            </w:pPr>
            <w:r>
              <w:rPr>
                <w:b/>
                <w:sz w:val="14"/>
              </w:rPr>
              <w:t>3. Coordinar entrega- recepción de facturas</w:t>
            </w:r>
          </w:p>
        </w:tc>
        <w:tc>
          <w:tcPr>
            <w:tcW w:w="1111" w:type="dxa"/>
          </w:tcPr>
          <w:p>
            <w:pPr>
              <w:pStyle w:val="TableParagraph"/>
              <w:spacing w:before="2"/>
              <w:rPr>
                <w:b/>
                <w:sz w:val="14"/>
              </w:rPr>
            </w:pPr>
          </w:p>
          <w:p>
            <w:pPr>
              <w:pStyle w:val="TableParagraph"/>
              <w:ind w:left="117" w:right="105" w:firstLine="2"/>
              <w:jc w:val="center"/>
              <w:rPr>
                <w:sz w:val="14"/>
              </w:rPr>
            </w:pPr>
            <w:r>
              <w:rPr>
                <w:sz w:val="14"/>
              </w:rPr>
              <w:t>Asistente de Programas </w:t>
            </w:r>
            <w:r>
              <w:rPr>
                <w:spacing w:val="-8"/>
                <w:sz w:val="14"/>
              </w:rPr>
              <w:t>de </w:t>
            </w:r>
            <w:r>
              <w:rPr>
                <w:sz w:val="14"/>
              </w:rPr>
              <w:t>Apoyo</w:t>
            </w:r>
          </w:p>
        </w:tc>
        <w:tc>
          <w:tcPr>
            <w:tcW w:w="8534" w:type="dxa"/>
          </w:tcPr>
          <w:p>
            <w:pPr>
              <w:pStyle w:val="TableParagraph"/>
              <w:spacing w:before="24"/>
              <w:ind w:left="57" w:right="20"/>
              <w:jc w:val="both"/>
              <w:rPr>
                <w:sz w:val="22"/>
              </w:rPr>
            </w:pPr>
            <w:r>
              <w:rPr>
                <w:sz w:val="22"/>
              </w:rPr>
              <w:t>Se comunica con el Representante de la empresa proveedora del servicio básico para solicitar la entrega-recepción de las facturas (o documento de legítimo abono), en la Dirección Departamental de Educación.</w:t>
            </w:r>
          </w:p>
        </w:tc>
      </w:tr>
    </w:tbl>
    <w:p>
      <w:pPr>
        <w:spacing w:after="0"/>
        <w:jc w:val="both"/>
        <w:rPr>
          <w:sz w:val="22"/>
        </w:rPr>
        <w:sectPr>
          <w:headerReference w:type="default" r:id="rId5"/>
          <w:footerReference w:type="default" r:id="rId6"/>
          <w:type w:val="continuous"/>
          <w:pgSz w:w="12250" w:h="15850"/>
          <w:pgMar w:header="214" w:footer="337" w:top="400" w:bottom="520" w:left="420" w:right="3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147" w:hRule="atLeast"/>
        </w:trPr>
        <w:tc>
          <w:tcPr>
            <w:tcW w:w="857" w:type="dxa"/>
            <w:vMerge w:val="restart"/>
          </w:tcPr>
          <w:p>
            <w:pPr>
              <w:pStyle w:val="TableParagraph"/>
              <w:rPr>
                <w:b/>
                <w:sz w:val="5"/>
              </w:rPr>
            </w:pPr>
          </w:p>
          <w:p>
            <w:pPr>
              <w:pStyle w:val="TableParagraph"/>
              <w:ind w:left="21" w:right="-44"/>
              <w:rPr>
                <w:sz w:val="20"/>
              </w:rPr>
            </w:pPr>
            <w:r>
              <w:rPr>
                <w:sz w:val="20"/>
              </w:rPr>
              <w:drawing>
                <wp:inline distT="0" distB="0" distL="0" distR="0">
                  <wp:extent cx="524899" cy="42748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24899" cy="427481"/>
                          </a:xfrm>
                          <a:prstGeom prst="rect">
                            <a:avLst/>
                          </a:prstGeom>
                        </pic:spPr>
                      </pic:pic>
                    </a:graphicData>
                  </a:graphic>
                </wp:inline>
              </w:drawing>
            </w:r>
            <w:r>
              <w:rPr>
                <w:sz w:val="20"/>
              </w:rPr>
            </w:r>
          </w:p>
        </w:tc>
        <w:tc>
          <w:tcPr>
            <w:tcW w:w="10344" w:type="dxa"/>
            <w:gridSpan w:val="4"/>
          </w:tcPr>
          <w:p>
            <w:pPr>
              <w:pStyle w:val="TableParagraph"/>
              <w:spacing w:before="53"/>
              <w:ind w:left="865" w:right="869"/>
              <w:jc w:val="center"/>
              <w:rPr>
                <w:sz w:val="16"/>
              </w:rPr>
            </w:pPr>
            <w:r>
              <w:rPr>
                <w:sz w:val="16"/>
              </w:rPr>
              <w:t>INSTRU CTIVO</w:t>
            </w:r>
          </w:p>
          <w:p>
            <w:pPr>
              <w:pStyle w:val="TableParagraph"/>
              <w:spacing w:before="27"/>
              <w:ind w:left="874" w:right="862"/>
              <w:jc w:val="center"/>
              <w:rPr>
                <w:b/>
                <w:sz w:val="24"/>
              </w:rPr>
            </w:pPr>
            <w:r>
              <w:rPr>
                <w:b/>
                <w:sz w:val="24"/>
              </w:rPr>
              <w:t>PAGO DE SERVICIOS BÁSICOS EN CENTROS EDUCATIVOS PÚBLICOS</w:t>
            </w:r>
          </w:p>
          <w:p>
            <w:pPr>
              <w:pStyle w:val="TableParagraph"/>
              <w:ind w:left="874" w:right="869"/>
              <w:jc w:val="center"/>
              <w:rPr>
                <w:b/>
                <w:sz w:val="24"/>
              </w:rPr>
            </w:pPr>
            <w:r>
              <w:rPr>
                <w:b/>
                <w:sz w:val="24"/>
              </w:rPr>
              <w:t>(Energía Eléctrica, Telefonía, Internet, Agua Potable, Extracción de Basura, Arrendamiento de edificios para centros educativos públicos).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125"/>
              <w:rPr>
                <w:sz w:val="16"/>
              </w:rPr>
            </w:pPr>
            <w:r>
              <w:rPr>
                <w:sz w:val="16"/>
              </w:rPr>
              <w:t>Del proceso: Gestión Financiera</w:t>
            </w:r>
          </w:p>
        </w:tc>
        <w:tc>
          <w:tcPr>
            <w:tcW w:w="2409" w:type="dxa"/>
          </w:tcPr>
          <w:p>
            <w:pPr>
              <w:pStyle w:val="TableParagraph"/>
              <w:spacing w:line="178" w:lineRule="exact"/>
              <w:ind w:left="447"/>
              <w:rPr>
                <w:b/>
                <w:sz w:val="16"/>
              </w:rPr>
            </w:pPr>
            <w:r>
              <w:rPr>
                <w:sz w:val="16"/>
              </w:rPr>
              <w:t>Código: </w:t>
            </w:r>
            <w:r>
              <w:rPr>
                <w:b/>
                <w:sz w:val="16"/>
              </w:rPr>
              <w:t>FIN-INS-05</w:t>
            </w:r>
          </w:p>
        </w:tc>
        <w:tc>
          <w:tcPr>
            <w:tcW w:w="1557" w:type="dxa"/>
          </w:tcPr>
          <w:p>
            <w:pPr>
              <w:pStyle w:val="TableParagraph"/>
              <w:spacing w:line="180" w:lineRule="exact"/>
              <w:ind w:left="381"/>
              <w:rPr>
                <w:sz w:val="16"/>
              </w:rPr>
            </w:pPr>
            <w:r>
              <w:rPr>
                <w:sz w:val="16"/>
              </w:rPr>
              <w:t>Versión: 3</w:t>
            </w:r>
          </w:p>
        </w:tc>
        <w:tc>
          <w:tcPr>
            <w:tcW w:w="1842" w:type="dxa"/>
          </w:tcPr>
          <w:p>
            <w:pPr>
              <w:pStyle w:val="TableParagraph"/>
              <w:spacing w:line="180" w:lineRule="exact"/>
              <w:ind w:left="432"/>
              <w:rPr>
                <w:sz w:val="16"/>
              </w:rPr>
            </w:pPr>
            <w:r>
              <w:rPr>
                <w:sz w:val="16"/>
              </w:rPr>
              <w:t>Página 2 de 8</w:t>
            </w:r>
          </w:p>
        </w:tc>
      </w:tr>
    </w:tbl>
    <w:p>
      <w:pPr>
        <w:pStyle w:val="BodyText"/>
        <w:spacing w:before="3"/>
        <w:rPr>
          <w:b/>
          <w:sz w:val="1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1"/>
        <w:gridCol w:w="1111"/>
        <w:gridCol w:w="8534"/>
      </w:tblGrid>
      <w:tr>
        <w:trPr>
          <w:trHeight w:val="258" w:hRule="atLeast"/>
        </w:trPr>
        <w:tc>
          <w:tcPr>
            <w:tcW w:w="1611" w:type="dxa"/>
            <w:shd w:val="clear" w:color="auto" w:fill="D9D9D9"/>
          </w:tcPr>
          <w:p>
            <w:pPr>
              <w:pStyle w:val="TableParagraph"/>
              <w:spacing w:before="22"/>
              <w:ind w:left="44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0" w:right="3045"/>
              <w:jc w:val="center"/>
              <w:rPr>
                <w:b/>
                <w:sz w:val="16"/>
              </w:rPr>
            </w:pPr>
            <w:r>
              <w:rPr>
                <w:b/>
                <w:sz w:val="16"/>
              </w:rPr>
              <w:t>Descripción de las Actividades</w:t>
            </w:r>
          </w:p>
        </w:tc>
      </w:tr>
      <w:tr>
        <w:trPr>
          <w:trHeight w:val="1629" w:hRule="atLeast"/>
        </w:trPr>
        <w:tc>
          <w:tcPr>
            <w:tcW w:w="1611"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11"/>
              <w:rPr>
                <w:b/>
                <w:sz w:val="23"/>
              </w:rPr>
            </w:pPr>
          </w:p>
          <w:p>
            <w:pPr>
              <w:pStyle w:val="TableParagraph"/>
              <w:numPr>
                <w:ilvl w:val="0"/>
                <w:numId w:val="2"/>
              </w:numPr>
              <w:tabs>
                <w:tab w:pos="766" w:val="left" w:leader="none"/>
              </w:tabs>
              <w:spacing w:line="240" w:lineRule="auto" w:before="0" w:after="0"/>
              <w:ind w:left="777" w:right="17" w:hanging="361"/>
              <w:jc w:val="both"/>
              <w:rPr>
                <w:sz w:val="22"/>
              </w:rPr>
            </w:pPr>
            <w:r>
              <w:rPr>
                <w:b/>
                <w:sz w:val="22"/>
              </w:rPr>
              <w:t>NOTA 1: </w:t>
            </w:r>
            <w:r>
              <w:rPr>
                <w:sz w:val="22"/>
              </w:rPr>
              <w:t>El representante de la empresa proveedora del servicio básico agrupa las facturas de servicio que se presta, de conformidad con lo solicitado y las remite a la Dirección Departamental de Educación que corresponda, de forma física y electrónica. Los casos que presenten algún problema serán depurados en forma coordinada con la empresa proveedora del</w:t>
            </w:r>
            <w:r>
              <w:rPr>
                <w:spacing w:val="-12"/>
                <w:sz w:val="22"/>
              </w:rPr>
              <w:t> </w:t>
            </w:r>
            <w:r>
              <w:rPr>
                <w:sz w:val="22"/>
              </w:rPr>
              <w:t>servicio.</w:t>
            </w:r>
          </w:p>
        </w:tc>
      </w:tr>
      <w:tr>
        <w:trPr>
          <w:trHeight w:val="3127" w:hRule="atLeast"/>
        </w:trPr>
        <w:tc>
          <w:tcPr>
            <w:tcW w:w="16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6"/>
              </w:rPr>
            </w:pPr>
          </w:p>
          <w:p>
            <w:pPr>
              <w:pStyle w:val="TableParagraph"/>
              <w:ind w:left="484" w:right="93" w:firstLine="148"/>
              <w:rPr>
                <w:b/>
                <w:sz w:val="14"/>
              </w:rPr>
            </w:pPr>
            <w:r>
              <w:rPr>
                <w:b/>
                <w:sz w:val="14"/>
              </w:rPr>
              <w:t>4. Ingresar información de</w:t>
            </w:r>
          </w:p>
          <w:p>
            <w:pPr>
              <w:pStyle w:val="TableParagraph"/>
              <w:spacing w:line="161" w:lineRule="exact"/>
              <w:ind w:left="566"/>
              <w:rPr>
                <w:b/>
                <w:sz w:val="14"/>
              </w:rPr>
            </w:pPr>
            <w:r>
              <w:rPr>
                <w:b/>
                <w:sz w:val="14"/>
              </w:rPr>
              <w:t>proveedores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6"/>
              </w:rPr>
            </w:pPr>
          </w:p>
          <w:p>
            <w:pPr>
              <w:pStyle w:val="TableParagraph"/>
              <w:ind w:left="117" w:right="105" w:firstLine="2"/>
              <w:jc w:val="center"/>
              <w:rPr>
                <w:sz w:val="14"/>
              </w:rPr>
            </w:pPr>
            <w:r>
              <w:rPr>
                <w:sz w:val="14"/>
              </w:rPr>
              <w:t>Asistente de Programas </w:t>
            </w:r>
            <w:r>
              <w:rPr>
                <w:spacing w:val="-8"/>
                <w:sz w:val="14"/>
              </w:rPr>
              <w:t>de </w:t>
            </w:r>
            <w:r>
              <w:rPr>
                <w:sz w:val="14"/>
              </w:rPr>
              <w:t>Apoyo</w:t>
            </w:r>
          </w:p>
        </w:tc>
        <w:tc>
          <w:tcPr>
            <w:tcW w:w="8534" w:type="dxa"/>
          </w:tcPr>
          <w:p>
            <w:pPr>
              <w:pStyle w:val="TableParagraph"/>
              <w:spacing w:before="26"/>
              <w:ind w:left="57" w:right="13"/>
              <w:jc w:val="both"/>
              <w:rPr>
                <w:rFonts w:ascii="Times New Roman" w:hAnsi="Times New Roman"/>
                <w:sz w:val="20"/>
              </w:rPr>
            </w:pPr>
            <w:r>
              <w:rPr>
                <w:sz w:val="22"/>
              </w:rPr>
              <w:t>Ingresa al Sistema de Gestión Financiera (</w:t>
            </w:r>
            <w:hyperlink r:id="rId9">
              <w:r>
                <w:rPr>
                  <w:sz w:val="22"/>
                </w:rPr>
                <w:t>http://sistemas/gestionfinanciera</w:t>
              </w:r>
            </w:hyperlink>
            <w:r>
              <w:rPr>
                <w:sz w:val="22"/>
              </w:rPr>
              <w:t>) y en el Módulo de Catálogos de Proveedores, verifica en el listado de búsqueda, por el Número de Identificación Tributaria -NIT-, para determinar si existe el proveedor. Si  no existe, crea el proveedor, para lo cual, ingresa los datos</w:t>
            </w:r>
            <w:r>
              <w:rPr>
                <w:spacing w:val="-7"/>
                <w:sz w:val="22"/>
              </w:rPr>
              <w:t> </w:t>
            </w:r>
            <w:r>
              <w:rPr>
                <w:sz w:val="22"/>
              </w:rPr>
              <w:t>siguientes</w:t>
            </w:r>
            <w:r>
              <w:rPr>
                <w:rFonts w:ascii="Times New Roman" w:hAnsi="Times New Roman"/>
                <w:sz w:val="20"/>
              </w:rPr>
              <w:t>:</w:t>
            </w:r>
          </w:p>
          <w:p>
            <w:pPr>
              <w:pStyle w:val="TableParagraph"/>
              <w:spacing w:before="2"/>
              <w:rPr>
                <w:b/>
                <w:sz w:val="20"/>
              </w:rPr>
            </w:pPr>
          </w:p>
          <w:p>
            <w:pPr>
              <w:pStyle w:val="TableParagraph"/>
              <w:numPr>
                <w:ilvl w:val="0"/>
                <w:numId w:val="3"/>
              </w:numPr>
              <w:tabs>
                <w:tab w:pos="766" w:val="left" w:leader="none"/>
              </w:tabs>
              <w:spacing w:line="252" w:lineRule="exact" w:before="0" w:after="0"/>
              <w:ind w:left="766" w:right="0" w:hanging="349"/>
              <w:jc w:val="left"/>
              <w:rPr>
                <w:sz w:val="22"/>
              </w:rPr>
            </w:pPr>
            <w:r>
              <w:rPr>
                <w:sz w:val="22"/>
              </w:rPr>
              <w:t>NIT del</w:t>
            </w:r>
            <w:r>
              <w:rPr>
                <w:spacing w:val="-1"/>
                <w:sz w:val="22"/>
              </w:rPr>
              <w:t> </w:t>
            </w:r>
            <w:r>
              <w:rPr>
                <w:sz w:val="22"/>
              </w:rPr>
              <w:t>Proveedor</w:t>
            </w:r>
          </w:p>
          <w:p>
            <w:pPr>
              <w:pStyle w:val="TableParagraph"/>
              <w:numPr>
                <w:ilvl w:val="0"/>
                <w:numId w:val="3"/>
              </w:numPr>
              <w:tabs>
                <w:tab w:pos="766" w:val="left" w:leader="none"/>
              </w:tabs>
              <w:spacing w:line="252" w:lineRule="exact" w:before="0" w:after="0"/>
              <w:ind w:left="766" w:right="0" w:hanging="349"/>
              <w:jc w:val="left"/>
              <w:rPr>
                <w:sz w:val="22"/>
              </w:rPr>
            </w:pPr>
            <w:r>
              <w:rPr>
                <w:sz w:val="22"/>
              </w:rPr>
              <w:t>Nombre del</w:t>
            </w:r>
            <w:r>
              <w:rPr>
                <w:spacing w:val="-2"/>
                <w:sz w:val="22"/>
              </w:rPr>
              <w:t> </w:t>
            </w:r>
            <w:r>
              <w:rPr>
                <w:sz w:val="22"/>
              </w:rPr>
              <w:t>Proveedor</w:t>
            </w:r>
          </w:p>
          <w:p>
            <w:pPr>
              <w:pStyle w:val="TableParagraph"/>
              <w:numPr>
                <w:ilvl w:val="0"/>
                <w:numId w:val="3"/>
              </w:numPr>
              <w:tabs>
                <w:tab w:pos="766" w:val="left" w:leader="none"/>
              </w:tabs>
              <w:spacing w:line="252" w:lineRule="exact" w:before="0" w:after="0"/>
              <w:ind w:left="766" w:right="0" w:hanging="349"/>
              <w:jc w:val="left"/>
              <w:rPr>
                <w:sz w:val="22"/>
              </w:rPr>
            </w:pPr>
            <w:r>
              <w:rPr>
                <w:sz w:val="22"/>
              </w:rPr>
              <w:t>Descripción del Servicio que</w:t>
            </w:r>
            <w:r>
              <w:rPr>
                <w:spacing w:val="-1"/>
                <w:sz w:val="22"/>
              </w:rPr>
              <w:t> </w:t>
            </w:r>
            <w:r>
              <w:rPr>
                <w:sz w:val="22"/>
              </w:rPr>
              <w:t>presta</w:t>
            </w:r>
          </w:p>
          <w:p>
            <w:pPr>
              <w:pStyle w:val="TableParagraph"/>
              <w:rPr>
                <w:b/>
                <w:sz w:val="22"/>
              </w:rPr>
            </w:pPr>
          </w:p>
          <w:p>
            <w:pPr>
              <w:pStyle w:val="TableParagraph"/>
              <w:ind w:left="57" w:right="16"/>
              <w:jc w:val="both"/>
              <w:rPr>
                <w:sz w:val="22"/>
              </w:rPr>
            </w:pPr>
            <w:r>
              <w:rPr>
                <w:sz w:val="22"/>
              </w:rPr>
              <w:t>Posteriormente selecciona el botón “Crear” para crear el nuevo proveedor, al finalizar la operación el sistema desplegará el mensaje “La operación fue generada exitosamente”.</w:t>
            </w:r>
          </w:p>
        </w:tc>
      </w:tr>
    </w:tbl>
    <w:p>
      <w:pPr>
        <w:pStyle w:val="BodyText"/>
        <w:spacing w:before="4"/>
        <w:rPr>
          <w:b/>
          <w:sz w:val="13"/>
        </w:rPr>
      </w:pPr>
    </w:p>
    <w:p>
      <w:pPr>
        <w:pStyle w:val="ListParagraph"/>
        <w:numPr>
          <w:ilvl w:val="1"/>
          <w:numId w:val="1"/>
        </w:numPr>
        <w:tabs>
          <w:tab w:pos="617" w:val="left" w:leader="none"/>
        </w:tabs>
        <w:spacing w:line="240" w:lineRule="auto" w:before="93" w:after="0"/>
        <w:ind w:left="616" w:right="0" w:hanging="471"/>
        <w:jc w:val="left"/>
        <w:rPr>
          <w:b/>
          <w:sz w:val="22"/>
        </w:rPr>
      </w:pPr>
      <w:r>
        <w:rPr>
          <w:b/>
          <w:sz w:val="22"/>
        </w:rPr>
        <w:t>Asociar los servicios básicos de los Centros Educativos</w:t>
      </w:r>
      <w:r>
        <w:rPr>
          <w:b/>
          <w:spacing w:val="-5"/>
          <w:sz w:val="22"/>
        </w:rPr>
        <w:t> </w:t>
      </w:r>
      <w:r>
        <w:rPr>
          <w:b/>
          <w:sz w:val="22"/>
        </w:rPr>
        <w:t>Públicos.</w:t>
      </w:r>
    </w:p>
    <w:p>
      <w:pPr>
        <w:pStyle w:val="BodyText"/>
        <w:spacing w:before="5" w:after="1"/>
        <w:rPr>
          <w:b/>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1"/>
        <w:gridCol w:w="1111"/>
        <w:gridCol w:w="8534"/>
      </w:tblGrid>
      <w:tr>
        <w:trPr>
          <w:trHeight w:val="258" w:hRule="atLeast"/>
        </w:trPr>
        <w:tc>
          <w:tcPr>
            <w:tcW w:w="1611" w:type="dxa"/>
            <w:shd w:val="clear" w:color="auto" w:fill="D9D9D9"/>
          </w:tcPr>
          <w:p>
            <w:pPr>
              <w:pStyle w:val="TableParagraph"/>
              <w:spacing w:before="22"/>
              <w:ind w:left="44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0" w:right="3044"/>
              <w:jc w:val="center"/>
              <w:rPr>
                <w:b/>
                <w:sz w:val="16"/>
              </w:rPr>
            </w:pPr>
            <w:r>
              <w:rPr>
                <w:b/>
                <w:sz w:val="16"/>
              </w:rPr>
              <w:t>Descripción de las Actividades</w:t>
            </w:r>
          </w:p>
        </w:tc>
      </w:tr>
      <w:tr>
        <w:trPr>
          <w:trHeight w:val="758" w:hRule="atLeast"/>
        </w:trPr>
        <w:tc>
          <w:tcPr>
            <w:tcW w:w="1611" w:type="dxa"/>
          </w:tcPr>
          <w:p>
            <w:pPr>
              <w:pStyle w:val="TableParagraph"/>
              <w:spacing w:before="1"/>
              <w:rPr>
                <w:b/>
                <w:sz w:val="16"/>
              </w:rPr>
            </w:pPr>
          </w:p>
          <w:p>
            <w:pPr>
              <w:pStyle w:val="TableParagraph"/>
              <w:ind w:left="343" w:right="69" w:hanging="240"/>
              <w:rPr>
                <w:b/>
                <w:sz w:val="14"/>
              </w:rPr>
            </w:pPr>
            <w:r>
              <w:rPr>
                <w:b/>
                <w:sz w:val="14"/>
              </w:rPr>
              <w:t>1. Ingresar al modulo de asociación</w:t>
            </w:r>
          </w:p>
        </w:tc>
        <w:tc>
          <w:tcPr>
            <w:tcW w:w="1111" w:type="dxa"/>
          </w:tcPr>
          <w:p>
            <w:pPr>
              <w:pStyle w:val="TableParagraph"/>
              <w:spacing w:before="27"/>
              <w:ind w:left="117" w:right="105" w:firstLine="2"/>
              <w:jc w:val="center"/>
              <w:rPr>
                <w:sz w:val="14"/>
              </w:rPr>
            </w:pPr>
            <w:r>
              <w:rPr>
                <w:sz w:val="14"/>
              </w:rPr>
              <w:t>Asistente de Programas </w:t>
            </w:r>
            <w:r>
              <w:rPr>
                <w:spacing w:val="-8"/>
                <w:sz w:val="14"/>
              </w:rPr>
              <w:t>de </w:t>
            </w:r>
            <w:r>
              <w:rPr>
                <w:sz w:val="14"/>
              </w:rPr>
              <w:t>Apoyo DIDEDUC</w:t>
            </w:r>
          </w:p>
        </w:tc>
        <w:tc>
          <w:tcPr>
            <w:tcW w:w="8534" w:type="dxa"/>
          </w:tcPr>
          <w:p>
            <w:pPr>
              <w:pStyle w:val="TableParagraph"/>
              <w:spacing w:before="96"/>
              <w:ind w:left="57"/>
              <w:rPr>
                <w:sz w:val="22"/>
              </w:rPr>
            </w:pPr>
            <w:r>
              <w:rPr>
                <w:sz w:val="22"/>
              </w:rPr>
              <w:t>Ingresa al Sistema de Gestión Financiera (</w:t>
            </w:r>
            <w:hyperlink r:id="rId9">
              <w:r>
                <w:rPr>
                  <w:sz w:val="22"/>
                </w:rPr>
                <w:t>http://sistemas/gestionfinanciera</w:t>
              </w:r>
            </w:hyperlink>
            <w:r>
              <w:rPr>
                <w:sz w:val="22"/>
              </w:rPr>
              <w:t>) y selecciona el Módulo de Asociación de Servicios.</w:t>
            </w:r>
          </w:p>
        </w:tc>
      </w:tr>
      <w:tr>
        <w:trPr>
          <w:trHeight w:val="6185" w:hRule="atLeast"/>
        </w:trPr>
        <w:tc>
          <w:tcPr>
            <w:tcW w:w="16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8"/>
              <w:ind w:left="583" w:right="156" w:hanging="396"/>
              <w:rPr>
                <w:b/>
                <w:sz w:val="14"/>
              </w:rPr>
            </w:pPr>
            <w:r>
              <w:rPr>
                <w:b/>
                <w:sz w:val="14"/>
              </w:rPr>
              <w:t>2. Asociar servicio básico</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4"/>
              </w:rPr>
            </w:pPr>
          </w:p>
          <w:p>
            <w:pPr>
              <w:pStyle w:val="TableParagraph"/>
              <w:ind w:left="117" w:right="105" w:firstLine="2"/>
              <w:jc w:val="center"/>
              <w:rPr>
                <w:sz w:val="14"/>
              </w:rPr>
            </w:pPr>
            <w:r>
              <w:rPr>
                <w:sz w:val="14"/>
              </w:rPr>
              <w:t>Asistente de Programas </w:t>
            </w:r>
            <w:r>
              <w:rPr>
                <w:spacing w:val="-8"/>
                <w:sz w:val="14"/>
              </w:rPr>
              <w:t>de </w:t>
            </w:r>
            <w:r>
              <w:rPr>
                <w:sz w:val="14"/>
              </w:rPr>
              <w:t>Apoyo DIDEDUC</w:t>
            </w:r>
          </w:p>
        </w:tc>
        <w:tc>
          <w:tcPr>
            <w:tcW w:w="8534" w:type="dxa"/>
          </w:tcPr>
          <w:p>
            <w:pPr>
              <w:pStyle w:val="TableParagraph"/>
              <w:spacing w:before="26"/>
              <w:ind w:left="57" w:right="17"/>
              <w:jc w:val="both"/>
              <w:rPr>
                <w:sz w:val="22"/>
              </w:rPr>
            </w:pPr>
            <w:r>
              <w:rPr>
                <w:sz w:val="22"/>
              </w:rPr>
              <w:t>Procede a configurar los diferentes servicios básicos que se prestan en el Centro Educativo Público, por lo que, realiza las acciones siguientes:</w:t>
            </w:r>
          </w:p>
          <w:p>
            <w:pPr>
              <w:pStyle w:val="TableParagraph"/>
              <w:spacing w:before="11"/>
              <w:rPr>
                <w:b/>
                <w:sz w:val="21"/>
              </w:rPr>
            </w:pPr>
          </w:p>
          <w:p>
            <w:pPr>
              <w:pStyle w:val="TableParagraph"/>
              <w:numPr>
                <w:ilvl w:val="0"/>
                <w:numId w:val="4"/>
              </w:numPr>
              <w:tabs>
                <w:tab w:pos="766" w:val="left" w:leader="none"/>
              </w:tabs>
              <w:spacing w:line="252" w:lineRule="exact" w:before="0" w:after="0"/>
              <w:ind w:left="766" w:right="0" w:hanging="349"/>
              <w:jc w:val="left"/>
              <w:rPr>
                <w:sz w:val="22"/>
              </w:rPr>
            </w:pPr>
            <w:r>
              <w:rPr>
                <w:sz w:val="22"/>
              </w:rPr>
              <w:t>Seleccionar el servicio a</w:t>
            </w:r>
            <w:r>
              <w:rPr>
                <w:spacing w:val="-2"/>
                <w:sz w:val="22"/>
              </w:rPr>
              <w:t> </w:t>
            </w:r>
            <w:r>
              <w:rPr>
                <w:sz w:val="22"/>
              </w:rPr>
              <w:t>configurar.</w:t>
            </w:r>
          </w:p>
          <w:p>
            <w:pPr>
              <w:pStyle w:val="TableParagraph"/>
              <w:numPr>
                <w:ilvl w:val="0"/>
                <w:numId w:val="4"/>
              </w:numPr>
              <w:tabs>
                <w:tab w:pos="825" w:val="left" w:leader="none"/>
                <w:tab w:pos="826" w:val="left" w:leader="none"/>
              </w:tabs>
              <w:spacing w:line="240" w:lineRule="auto" w:before="0" w:after="0"/>
              <w:ind w:left="777" w:right="16" w:hanging="361"/>
              <w:jc w:val="left"/>
              <w:rPr>
                <w:sz w:val="22"/>
              </w:rPr>
            </w:pPr>
            <w:r>
              <w:rPr/>
              <w:tab/>
            </w:r>
            <w:r>
              <w:rPr>
                <w:sz w:val="22"/>
              </w:rPr>
              <w:t>Ingresa el NIT del proveedor, con guión (El sistema automáticamente mostrará el nombre del proveedor ingresado y</w:t>
            </w:r>
            <w:r>
              <w:rPr>
                <w:spacing w:val="-10"/>
                <w:sz w:val="22"/>
              </w:rPr>
              <w:t> </w:t>
            </w:r>
            <w:r>
              <w:rPr>
                <w:sz w:val="22"/>
              </w:rPr>
              <w:t>configurado).</w:t>
            </w:r>
          </w:p>
          <w:p>
            <w:pPr>
              <w:pStyle w:val="TableParagraph"/>
              <w:numPr>
                <w:ilvl w:val="0"/>
                <w:numId w:val="4"/>
              </w:numPr>
              <w:tabs>
                <w:tab w:pos="828" w:val="left" w:leader="none"/>
                <w:tab w:pos="829" w:val="left" w:leader="none"/>
              </w:tabs>
              <w:spacing w:line="240" w:lineRule="auto" w:before="0" w:after="0"/>
              <w:ind w:left="828" w:right="0" w:hanging="412"/>
              <w:jc w:val="left"/>
              <w:rPr>
                <w:sz w:val="22"/>
              </w:rPr>
            </w:pPr>
            <w:r>
              <w:rPr>
                <w:sz w:val="22"/>
              </w:rPr>
              <w:t>Selecciona municipio que se desea</w:t>
            </w:r>
            <w:r>
              <w:rPr>
                <w:spacing w:val="-4"/>
                <w:sz w:val="22"/>
              </w:rPr>
              <w:t> </w:t>
            </w:r>
            <w:r>
              <w:rPr>
                <w:sz w:val="22"/>
              </w:rPr>
              <w:t>configurar.</w:t>
            </w:r>
          </w:p>
          <w:p>
            <w:pPr>
              <w:pStyle w:val="TableParagraph"/>
              <w:rPr>
                <w:b/>
                <w:sz w:val="22"/>
              </w:rPr>
            </w:pPr>
          </w:p>
          <w:p>
            <w:pPr>
              <w:pStyle w:val="TableParagraph"/>
              <w:ind w:left="57" w:right="15"/>
              <w:jc w:val="both"/>
              <w:rPr>
                <w:sz w:val="22"/>
              </w:rPr>
            </w:pPr>
            <w:r>
              <w:rPr>
                <w:sz w:val="22"/>
              </w:rPr>
              <w:t>Al concluir con el registro de los datos indicados, selecciona el icono “Buscar” y se mostrarán los Centros Educativos Públicos del municipio que tienen pendiente de configurar el servicio básico seleccionado.</w:t>
            </w:r>
          </w:p>
          <w:p>
            <w:pPr>
              <w:pStyle w:val="TableParagraph"/>
              <w:spacing w:before="11"/>
              <w:rPr>
                <w:b/>
                <w:sz w:val="21"/>
              </w:rPr>
            </w:pPr>
          </w:p>
          <w:p>
            <w:pPr>
              <w:pStyle w:val="TableParagraph"/>
              <w:ind w:left="57" w:right="15"/>
              <w:jc w:val="both"/>
              <w:rPr>
                <w:sz w:val="22"/>
              </w:rPr>
            </w:pPr>
            <w:r>
              <w:rPr>
                <w:sz w:val="22"/>
              </w:rPr>
              <w:t>Al tener el listado de Centros Educativos Públicos el sistema permite realizar el registro de número de identificación del servicio básico, si aplica (número de NIS para energía eléctrica, número de teléfono para el servicio de telefonía o servicio de internet, número de contador para el servicio de agua potable, número de contrato para el servicio de</w:t>
            </w:r>
            <w:r>
              <w:rPr>
                <w:spacing w:val="-1"/>
                <w:sz w:val="22"/>
              </w:rPr>
              <w:t> </w:t>
            </w:r>
            <w:r>
              <w:rPr>
                <w:sz w:val="22"/>
              </w:rPr>
              <w:t>arrendamiento).</w:t>
            </w:r>
          </w:p>
          <w:p>
            <w:pPr>
              <w:pStyle w:val="TableParagraph"/>
              <w:spacing w:before="1"/>
              <w:rPr>
                <w:b/>
                <w:sz w:val="22"/>
              </w:rPr>
            </w:pPr>
          </w:p>
          <w:p>
            <w:pPr>
              <w:pStyle w:val="TableParagraph"/>
              <w:ind w:left="57" w:right="18"/>
              <w:jc w:val="both"/>
              <w:rPr>
                <w:sz w:val="22"/>
              </w:rPr>
            </w:pPr>
            <w:r>
              <w:rPr>
                <w:sz w:val="22"/>
              </w:rPr>
              <w:t>El sistema permite asociar hasta tres servicios y una vez ingresados los datos debe de verificar que el número de servicio básico (si aplica) coincida con el nombre del Centro Educativo, posteriormente da click en el botón “Guardar</w:t>
            </w:r>
            <w:r>
              <w:rPr>
                <w:spacing w:val="-14"/>
                <w:sz w:val="22"/>
              </w:rPr>
              <w:t> </w:t>
            </w:r>
            <w:r>
              <w:rPr>
                <w:sz w:val="22"/>
              </w:rPr>
              <w:t>Operación”.</w:t>
            </w:r>
          </w:p>
          <w:p>
            <w:pPr>
              <w:pStyle w:val="TableParagraph"/>
              <w:spacing w:before="10"/>
              <w:rPr>
                <w:b/>
                <w:sz w:val="21"/>
              </w:rPr>
            </w:pPr>
          </w:p>
          <w:p>
            <w:pPr>
              <w:pStyle w:val="TableParagraph"/>
              <w:ind w:left="57" w:right="20"/>
              <w:jc w:val="both"/>
              <w:rPr>
                <w:sz w:val="22"/>
              </w:rPr>
            </w:pPr>
            <w:r>
              <w:rPr>
                <w:sz w:val="22"/>
              </w:rPr>
              <w:t>Al terminar el procedimiento el sistema mostrará un mensaje de confirmación en donde indica que la asociación de servicios ha sido efectuada satisfactoriamente.</w:t>
            </w:r>
          </w:p>
        </w:tc>
      </w:tr>
    </w:tbl>
    <w:p>
      <w:pPr>
        <w:spacing w:after="0"/>
        <w:jc w:val="both"/>
        <w:rPr>
          <w:sz w:val="22"/>
        </w:rPr>
        <w:sectPr>
          <w:pgSz w:w="12250" w:h="15850"/>
          <w:pgMar w:header="214" w:footer="337" w:top="400" w:bottom="520" w:left="420" w:right="3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147" w:hRule="atLeast"/>
        </w:trPr>
        <w:tc>
          <w:tcPr>
            <w:tcW w:w="857" w:type="dxa"/>
            <w:vMerge w:val="restart"/>
          </w:tcPr>
          <w:p>
            <w:pPr>
              <w:pStyle w:val="TableParagraph"/>
              <w:rPr>
                <w:b/>
                <w:sz w:val="5"/>
              </w:rPr>
            </w:pPr>
          </w:p>
          <w:p>
            <w:pPr>
              <w:pStyle w:val="TableParagraph"/>
              <w:ind w:left="21" w:right="-44"/>
              <w:rPr>
                <w:sz w:val="20"/>
              </w:rPr>
            </w:pPr>
            <w:r>
              <w:rPr>
                <w:sz w:val="20"/>
              </w:rPr>
              <w:drawing>
                <wp:inline distT="0" distB="0" distL="0" distR="0">
                  <wp:extent cx="524899" cy="42748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24899" cy="427481"/>
                          </a:xfrm>
                          <a:prstGeom prst="rect">
                            <a:avLst/>
                          </a:prstGeom>
                        </pic:spPr>
                      </pic:pic>
                    </a:graphicData>
                  </a:graphic>
                </wp:inline>
              </w:drawing>
            </w:r>
            <w:r>
              <w:rPr>
                <w:sz w:val="20"/>
              </w:rPr>
            </w:r>
          </w:p>
        </w:tc>
        <w:tc>
          <w:tcPr>
            <w:tcW w:w="10344" w:type="dxa"/>
            <w:gridSpan w:val="4"/>
          </w:tcPr>
          <w:p>
            <w:pPr>
              <w:pStyle w:val="TableParagraph"/>
              <w:spacing w:before="53"/>
              <w:ind w:left="865" w:right="869"/>
              <w:jc w:val="center"/>
              <w:rPr>
                <w:sz w:val="16"/>
              </w:rPr>
            </w:pPr>
            <w:r>
              <w:rPr>
                <w:sz w:val="16"/>
              </w:rPr>
              <w:t>INSTRU CTIVO</w:t>
            </w:r>
          </w:p>
          <w:p>
            <w:pPr>
              <w:pStyle w:val="TableParagraph"/>
              <w:spacing w:before="27"/>
              <w:ind w:left="874" w:right="862"/>
              <w:jc w:val="center"/>
              <w:rPr>
                <w:b/>
                <w:sz w:val="24"/>
              </w:rPr>
            </w:pPr>
            <w:r>
              <w:rPr>
                <w:b/>
                <w:sz w:val="24"/>
              </w:rPr>
              <w:t>PAGO DE SERVICIOS BÁSICOS EN CENTROS EDUCATIVOS PÚBLICOS</w:t>
            </w:r>
          </w:p>
          <w:p>
            <w:pPr>
              <w:pStyle w:val="TableParagraph"/>
              <w:ind w:left="874" w:right="869"/>
              <w:jc w:val="center"/>
              <w:rPr>
                <w:b/>
                <w:sz w:val="24"/>
              </w:rPr>
            </w:pPr>
            <w:r>
              <w:rPr>
                <w:b/>
                <w:sz w:val="24"/>
              </w:rPr>
              <w:t>(Energía Eléctrica, Telefonía, Internet, Agua Potable, Extracción de Basura, Arrendamiento de edificios para centros educativos públicos).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125"/>
              <w:rPr>
                <w:sz w:val="16"/>
              </w:rPr>
            </w:pPr>
            <w:r>
              <w:rPr>
                <w:sz w:val="16"/>
              </w:rPr>
              <w:t>Del proceso: Gestión Financiera</w:t>
            </w:r>
          </w:p>
        </w:tc>
        <w:tc>
          <w:tcPr>
            <w:tcW w:w="2409" w:type="dxa"/>
          </w:tcPr>
          <w:p>
            <w:pPr>
              <w:pStyle w:val="TableParagraph"/>
              <w:spacing w:line="178" w:lineRule="exact"/>
              <w:ind w:left="447"/>
              <w:rPr>
                <w:b/>
                <w:sz w:val="16"/>
              </w:rPr>
            </w:pPr>
            <w:r>
              <w:rPr>
                <w:sz w:val="16"/>
              </w:rPr>
              <w:t>Código: </w:t>
            </w:r>
            <w:r>
              <w:rPr>
                <w:b/>
                <w:sz w:val="16"/>
              </w:rPr>
              <w:t>FIN-INS-05</w:t>
            </w:r>
          </w:p>
        </w:tc>
        <w:tc>
          <w:tcPr>
            <w:tcW w:w="1557" w:type="dxa"/>
          </w:tcPr>
          <w:p>
            <w:pPr>
              <w:pStyle w:val="TableParagraph"/>
              <w:spacing w:line="180" w:lineRule="exact"/>
              <w:ind w:left="381"/>
              <w:rPr>
                <w:sz w:val="16"/>
              </w:rPr>
            </w:pPr>
            <w:r>
              <w:rPr>
                <w:sz w:val="16"/>
              </w:rPr>
              <w:t>Versión: 3</w:t>
            </w:r>
          </w:p>
        </w:tc>
        <w:tc>
          <w:tcPr>
            <w:tcW w:w="1842" w:type="dxa"/>
          </w:tcPr>
          <w:p>
            <w:pPr>
              <w:pStyle w:val="TableParagraph"/>
              <w:spacing w:line="180" w:lineRule="exact"/>
              <w:ind w:left="432"/>
              <w:rPr>
                <w:sz w:val="16"/>
              </w:rPr>
            </w:pPr>
            <w:r>
              <w:rPr>
                <w:sz w:val="16"/>
              </w:rPr>
              <w:t>Página 3 de 8</w:t>
            </w:r>
          </w:p>
        </w:tc>
      </w:tr>
    </w:tbl>
    <w:p>
      <w:pPr>
        <w:pStyle w:val="BodyText"/>
        <w:spacing w:before="3"/>
        <w:rPr>
          <w:b/>
          <w:sz w:val="1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1"/>
        <w:gridCol w:w="1111"/>
        <w:gridCol w:w="8534"/>
      </w:tblGrid>
      <w:tr>
        <w:trPr>
          <w:trHeight w:val="258" w:hRule="atLeast"/>
        </w:trPr>
        <w:tc>
          <w:tcPr>
            <w:tcW w:w="1611" w:type="dxa"/>
            <w:shd w:val="clear" w:color="auto" w:fill="D9D9D9"/>
          </w:tcPr>
          <w:p>
            <w:pPr>
              <w:pStyle w:val="TableParagraph"/>
              <w:spacing w:before="22"/>
              <w:ind w:left="44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0" w:right="3044"/>
              <w:jc w:val="center"/>
              <w:rPr>
                <w:b/>
                <w:sz w:val="16"/>
              </w:rPr>
            </w:pPr>
            <w:r>
              <w:rPr>
                <w:b/>
                <w:sz w:val="16"/>
              </w:rPr>
              <w:t>Descripción de las Actividades</w:t>
            </w:r>
          </w:p>
        </w:tc>
      </w:tr>
      <w:tr>
        <w:trPr>
          <w:trHeight w:val="618" w:hRule="atLeast"/>
        </w:trPr>
        <w:tc>
          <w:tcPr>
            <w:tcW w:w="1611"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4"/>
              <w:ind w:left="57"/>
              <w:rPr>
                <w:sz w:val="22"/>
              </w:rPr>
            </w:pPr>
            <w:r>
              <w:rPr>
                <w:sz w:val="22"/>
              </w:rPr>
              <w:t>La configuración de los servicios básicos por cada Centro Educativo Público, se realizará una sola vez.</w:t>
            </w:r>
          </w:p>
        </w:tc>
      </w:tr>
    </w:tbl>
    <w:p>
      <w:pPr>
        <w:pStyle w:val="BodyText"/>
        <w:rPr>
          <w:b/>
          <w:sz w:val="20"/>
        </w:rPr>
      </w:pPr>
    </w:p>
    <w:p>
      <w:pPr>
        <w:pStyle w:val="BodyText"/>
        <w:spacing w:before="7"/>
        <w:rPr>
          <w:b/>
          <w:sz w:val="23"/>
        </w:rPr>
      </w:pPr>
    </w:p>
    <w:p>
      <w:pPr>
        <w:pStyle w:val="ListParagraph"/>
        <w:numPr>
          <w:ilvl w:val="1"/>
          <w:numId w:val="1"/>
        </w:numPr>
        <w:tabs>
          <w:tab w:pos="613" w:val="left" w:leader="none"/>
        </w:tabs>
        <w:spacing w:line="240" w:lineRule="auto" w:before="0" w:after="0"/>
        <w:ind w:left="612" w:right="0" w:hanging="467"/>
        <w:jc w:val="left"/>
        <w:rPr>
          <w:b/>
          <w:sz w:val="22"/>
        </w:rPr>
      </w:pPr>
      <w:r>
        <w:rPr>
          <w:b/>
          <w:sz w:val="22"/>
        </w:rPr>
        <w:t>Gestionar pago de servicios básicos de Centros Educativos</w:t>
      </w:r>
      <w:r>
        <w:rPr>
          <w:b/>
          <w:spacing w:val="-11"/>
          <w:sz w:val="22"/>
        </w:rPr>
        <w:t> </w:t>
      </w:r>
      <w:r>
        <w:rPr>
          <w:b/>
          <w:sz w:val="22"/>
        </w:rPr>
        <w:t>Públicos.</w:t>
      </w:r>
    </w:p>
    <w:p>
      <w:pPr>
        <w:pStyle w:val="BodyText"/>
        <w:spacing w:before="5"/>
        <w:rPr>
          <w:b/>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3"/>
        <w:gridCol w:w="1111"/>
        <w:gridCol w:w="8505"/>
      </w:tblGrid>
      <w:tr>
        <w:trPr>
          <w:trHeight w:val="256" w:hRule="atLeast"/>
        </w:trPr>
        <w:tc>
          <w:tcPr>
            <w:tcW w:w="1613" w:type="dxa"/>
            <w:shd w:val="clear" w:color="auto" w:fill="D9D9D9"/>
          </w:tcPr>
          <w:p>
            <w:pPr>
              <w:pStyle w:val="TableParagraph"/>
              <w:spacing w:before="20"/>
              <w:ind w:left="446"/>
              <w:rPr>
                <w:b/>
                <w:sz w:val="16"/>
              </w:rPr>
            </w:pPr>
            <w:r>
              <w:rPr>
                <w:b/>
                <w:sz w:val="16"/>
              </w:rPr>
              <w:t>Actividad</w:t>
            </w:r>
          </w:p>
        </w:tc>
        <w:tc>
          <w:tcPr>
            <w:tcW w:w="1111" w:type="dxa"/>
            <w:shd w:val="clear" w:color="auto" w:fill="D9D9D9"/>
          </w:tcPr>
          <w:p>
            <w:pPr>
              <w:pStyle w:val="TableParagraph"/>
              <w:spacing w:before="20"/>
              <w:ind w:left="57"/>
              <w:rPr>
                <w:b/>
                <w:sz w:val="16"/>
              </w:rPr>
            </w:pPr>
            <w:r>
              <w:rPr>
                <w:b/>
                <w:sz w:val="16"/>
              </w:rPr>
              <w:t>Responsable</w:t>
            </w:r>
          </w:p>
        </w:tc>
        <w:tc>
          <w:tcPr>
            <w:tcW w:w="8505" w:type="dxa"/>
            <w:shd w:val="clear" w:color="auto" w:fill="D9D9D9"/>
          </w:tcPr>
          <w:p>
            <w:pPr>
              <w:pStyle w:val="TableParagraph"/>
              <w:spacing w:before="20"/>
              <w:ind w:left="92" w:right="56"/>
              <w:jc w:val="center"/>
              <w:rPr>
                <w:b/>
                <w:sz w:val="16"/>
              </w:rPr>
            </w:pPr>
            <w:r>
              <w:rPr>
                <w:b/>
                <w:sz w:val="16"/>
              </w:rPr>
              <w:t>Descripción de las Actividades</w:t>
            </w:r>
          </w:p>
        </w:tc>
      </w:tr>
      <w:tr>
        <w:trPr>
          <w:trHeight w:val="7957" w:hRule="atLeast"/>
        </w:trPr>
        <w:tc>
          <w:tcPr>
            <w:tcW w:w="161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8"/>
              </w:rPr>
            </w:pPr>
          </w:p>
          <w:p>
            <w:pPr>
              <w:pStyle w:val="TableParagraph"/>
              <w:ind w:left="85" w:right="80"/>
              <w:jc w:val="center"/>
              <w:rPr>
                <w:b/>
                <w:sz w:val="14"/>
              </w:rPr>
            </w:pPr>
            <w:r>
              <w:rPr>
                <w:b/>
                <w:sz w:val="14"/>
              </w:rPr>
              <w:t>1.</w:t>
            </w:r>
          </w:p>
          <w:p>
            <w:pPr>
              <w:pStyle w:val="TableParagraph"/>
              <w:spacing w:line="242" w:lineRule="auto" w:before="1"/>
              <w:ind w:left="89" w:right="80"/>
              <w:jc w:val="center"/>
              <w:rPr>
                <w:b/>
                <w:sz w:val="14"/>
              </w:rPr>
            </w:pPr>
            <w:r>
              <w:rPr>
                <w:b/>
                <w:sz w:val="14"/>
              </w:rPr>
              <w:t>Ingresar información de facturas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1"/>
              <w:ind w:left="117" w:right="105" w:firstLine="2"/>
              <w:jc w:val="center"/>
              <w:rPr>
                <w:sz w:val="14"/>
              </w:rPr>
            </w:pPr>
            <w:r>
              <w:rPr>
                <w:sz w:val="14"/>
              </w:rPr>
              <w:t>Asistente de Programas </w:t>
            </w:r>
            <w:r>
              <w:rPr>
                <w:spacing w:val="-8"/>
                <w:sz w:val="14"/>
              </w:rPr>
              <w:t>de </w:t>
            </w:r>
            <w:r>
              <w:rPr>
                <w:sz w:val="14"/>
              </w:rPr>
              <w:t>Apoyo DIDEDUC</w:t>
            </w:r>
          </w:p>
        </w:tc>
        <w:tc>
          <w:tcPr>
            <w:tcW w:w="8505" w:type="dxa"/>
          </w:tcPr>
          <w:p>
            <w:pPr>
              <w:pStyle w:val="TableParagraph"/>
              <w:spacing w:before="26"/>
              <w:ind w:left="57" w:right="15"/>
              <w:jc w:val="both"/>
              <w:rPr>
                <w:sz w:val="22"/>
              </w:rPr>
            </w:pPr>
            <w:r>
              <w:rPr>
                <w:sz w:val="22"/>
              </w:rPr>
              <w:t>Ingresa al Sistema de Gestión Financiera (</w:t>
            </w:r>
            <w:hyperlink r:id="rId9">
              <w:r>
                <w:rPr>
                  <w:sz w:val="22"/>
                </w:rPr>
                <w:t>http://sistemas/gestionfinanciera</w:t>
              </w:r>
            </w:hyperlink>
            <w:r>
              <w:rPr>
                <w:sz w:val="22"/>
              </w:rPr>
              <w:t>) y selecciona el Módulo de Ingreso de Información Mensual, para registrar información mensual de las facturas (o documento de legitimo abono) de acuerdo al servicio básico a pagar, para el efecto registra la información siguiente:</w:t>
            </w:r>
          </w:p>
          <w:p>
            <w:pPr>
              <w:pStyle w:val="TableParagraph"/>
              <w:rPr>
                <w:b/>
                <w:sz w:val="22"/>
              </w:rPr>
            </w:pPr>
          </w:p>
          <w:p>
            <w:pPr>
              <w:pStyle w:val="TableParagraph"/>
              <w:numPr>
                <w:ilvl w:val="0"/>
                <w:numId w:val="5"/>
              </w:numPr>
              <w:tabs>
                <w:tab w:pos="767" w:val="left" w:leader="none"/>
              </w:tabs>
              <w:spacing w:line="240" w:lineRule="auto" w:before="0" w:after="0"/>
              <w:ind w:left="766" w:right="0" w:hanging="349"/>
              <w:jc w:val="left"/>
              <w:rPr>
                <w:sz w:val="22"/>
              </w:rPr>
            </w:pPr>
            <w:r>
              <w:rPr>
                <w:sz w:val="22"/>
              </w:rPr>
              <w:t>Año</w:t>
            </w:r>
          </w:p>
          <w:p>
            <w:pPr>
              <w:pStyle w:val="TableParagraph"/>
              <w:numPr>
                <w:ilvl w:val="0"/>
                <w:numId w:val="5"/>
              </w:numPr>
              <w:tabs>
                <w:tab w:pos="767" w:val="left" w:leader="none"/>
              </w:tabs>
              <w:spacing w:line="252" w:lineRule="exact" w:before="2" w:after="0"/>
              <w:ind w:left="766" w:right="0" w:hanging="349"/>
              <w:jc w:val="left"/>
              <w:rPr>
                <w:sz w:val="22"/>
              </w:rPr>
            </w:pPr>
            <w:r>
              <w:rPr>
                <w:sz w:val="22"/>
              </w:rPr>
              <w:t>Mes</w:t>
            </w:r>
          </w:p>
          <w:p>
            <w:pPr>
              <w:pStyle w:val="TableParagraph"/>
              <w:numPr>
                <w:ilvl w:val="0"/>
                <w:numId w:val="5"/>
              </w:numPr>
              <w:tabs>
                <w:tab w:pos="767" w:val="left" w:leader="none"/>
              </w:tabs>
              <w:spacing w:line="252" w:lineRule="exact" w:before="0" w:after="0"/>
              <w:ind w:left="766" w:right="0" w:hanging="349"/>
              <w:jc w:val="left"/>
              <w:rPr>
                <w:sz w:val="22"/>
              </w:rPr>
            </w:pPr>
            <w:r>
              <w:rPr>
                <w:sz w:val="22"/>
              </w:rPr>
              <w:t>Servicio básico del Centro Educativo Público a pagar</w:t>
            </w:r>
          </w:p>
          <w:p>
            <w:pPr>
              <w:pStyle w:val="TableParagraph"/>
              <w:numPr>
                <w:ilvl w:val="0"/>
                <w:numId w:val="5"/>
              </w:numPr>
              <w:tabs>
                <w:tab w:pos="767" w:val="left" w:leader="none"/>
              </w:tabs>
              <w:spacing w:line="252" w:lineRule="exact" w:before="0" w:after="0"/>
              <w:ind w:left="766" w:right="0" w:hanging="349"/>
              <w:jc w:val="left"/>
              <w:rPr>
                <w:sz w:val="22"/>
              </w:rPr>
            </w:pPr>
            <w:r>
              <w:rPr>
                <w:sz w:val="22"/>
              </w:rPr>
              <w:t>Municipio al que corresponde el servicio</w:t>
            </w:r>
            <w:r>
              <w:rPr>
                <w:spacing w:val="-2"/>
                <w:sz w:val="22"/>
              </w:rPr>
              <w:t> </w:t>
            </w:r>
            <w:r>
              <w:rPr>
                <w:sz w:val="22"/>
              </w:rPr>
              <w:t>básico</w:t>
            </w:r>
          </w:p>
          <w:p>
            <w:pPr>
              <w:pStyle w:val="TableParagraph"/>
              <w:numPr>
                <w:ilvl w:val="0"/>
                <w:numId w:val="5"/>
              </w:numPr>
              <w:tabs>
                <w:tab w:pos="767" w:val="left" w:leader="none"/>
              </w:tabs>
              <w:spacing w:line="252" w:lineRule="exact" w:before="1" w:after="0"/>
              <w:ind w:left="766" w:right="0" w:hanging="349"/>
              <w:jc w:val="left"/>
              <w:rPr>
                <w:sz w:val="22"/>
              </w:rPr>
            </w:pPr>
            <w:r>
              <w:rPr>
                <w:sz w:val="22"/>
              </w:rPr>
              <w:t>Nivel</w:t>
            </w:r>
            <w:r>
              <w:rPr>
                <w:spacing w:val="-1"/>
                <w:sz w:val="22"/>
              </w:rPr>
              <w:t> </w:t>
            </w:r>
            <w:r>
              <w:rPr>
                <w:sz w:val="22"/>
              </w:rPr>
              <w:t>Educativo</w:t>
            </w:r>
          </w:p>
          <w:p>
            <w:pPr>
              <w:pStyle w:val="TableParagraph"/>
              <w:numPr>
                <w:ilvl w:val="0"/>
                <w:numId w:val="5"/>
              </w:numPr>
              <w:tabs>
                <w:tab w:pos="767" w:val="left" w:leader="none"/>
              </w:tabs>
              <w:spacing w:line="252" w:lineRule="exact" w:before="0" w:after="0"/>
              <w:ind w:left="766" w:right="0" w:hanging="349"/>
              <w:jc w:val="left"/>
              <w:rPr>
                <w:sz w:val="22"/>
              </w:rPr>
            </w:pPr>
            <w:r>
              <w:rPr>
                <w:sz w:val="22"/>
              </w:rPr>
              <w:t>Nit del</w:t>
            </w:r>
            <w:r>
              <w:rPr>
                <w:spacing w:val="1"/>
                <w:sz w:val="22"/>
              </w:rPr>
              <w:t> </w:t>
            </w:r>
            <w:r>
              <w:rPr>
                <w:sz w:val="22"/>
              </w:rPr>
              <w:t>Proveedor</w:t>
            </w:r>
          </w:p>
          <w:p>
            <w:pPr>
              <w:pStyle w:val="TableParagraph"/>
              <w:spacing w:before="1"/>
              <w:rPr>
                <w:b/>
                <w:sz w:val="22"/>
              </w:rPr>
            </w:pPr>
          </w:p>
          <w:p>
            <w:pPr>
              <w:pStyle w:val="TableParagraph"/>
              <w:ind w:left="57" w:right="13"/>
              <w:jc w:val="both"/>
              <w:rPr>
                <w:sz w:val="22"/>
              </w:rPr>
            </w:pPr>
            <w:r>
              <w:rPr>
                <w:sz w:val="22"/>
              </w:rPr>
              <w:t>Al seleccionar los datos anteriores se deberá dar click en el botón “Buscar servicios” y el sistema mostrará los Centros Educativos Públicos en que se haya configurado previamente un servicio básico.</w:t>
            </w:r>
          </w:p>
          <w:p>
            <w:pPr>
              <w:pStyle w:val="TableParagraph"/>
              <w:spacing w:before="1"/>
              <w:rPr>
                <w:b/>
                <w:sz w:val="22"/>
              </w:rPr>
            </w:pPr>
          </w:p>
          <w:p>
            <w:pPr>
              <w:pStyle w:val="TableParagraph"/>
              <w:ind w:left="57" w:right="14"/>
              <w:jc w:val="both"/>
              <w:rPr>
                <w:sz w:val="22"/>
              </w:rPr>
            </w:pPr>
            <w:r>
              <w:rPr>
                <w:sz w:val="22"/>
              </w:rPr>
              <w:t>Al tener el listado de Centros Educativos Públicos con el servicio básico a pagar, selecciona el número de servicio al que desea ingresar la información de factura y registra los siguientes datos para que el sistema calcule el total a cancelar de forma automática:</w:t>
            </w:r>
          </w:p>
          <w:p>
            <w:pPr>
              <w:pStyle w:val="TableParagraph"/>
              <w:rPr>
                <w:b/>
                <w:sz w:val="22"/>
              </w:rPr>
            </w:pPr>
          </w:p>
          <w:p>
            <w:pPr>
              <w:pStyle w:val="TableParagraph"/>
              <w:numPr>
                <w:ilvl w:val="0"/>
                <w:numId w:val="6"/>
              </w:numPr>
              <w:tabs>
                <w:tab w:pos="767" w:val="left" w:leader="none"/>
              </w:tabs>
              <w:spacing w:line="252" w:lineRule="exact" w:before="0" w:after="0"/>
              <w:ind w:left="766" w:right="0" w:hanging="349"/>
              <w:jc w:val="left"/>
              <w:rPr>
                <w:sz w:val="22"/>
              </w:rPr>
            </w:pPr>
            <w:r>
              <w:rPr>
                <w:sz w:val="22"/>
              </w:rPr>
              <w:t>Número de factura (o documento de legitimo</w:t>
            </w:r>
            <w:r>
              <w:rPr>
                <w:spacing w:val="-14"/>
                <w:sz w:val="22"/>
              </w:rPr>
              <w:t> </w:t>
            </w:r>
            <w:r>
              <w:rPr>
                <w:sz w:val="22"/>
              </w:rPr>
              <w:t>abono)</w:t>
            </w:r>
          </w:p>
          <w:p>
            <w:pPr>
              <w:pStyle w:val="TableParagraph"/>
              <w:numPr>
                <w:ilvl w:val="0"/>
                <w:numId w:val="6"/>
              </w:numPr>
              <w:tabs>
                <w:tab w:pos="767" w:val="left" w:leader="none"/>
              </w:tabs>
              <w:spacing w:line="252" w:lineRule="exact" w:before="0" w:after="0"/>
              <w:ind w:left="766" w:right="0" w:hanging="349"/>
              <w:jc w:val="left"/>
              <w:rPr>
                <w:sz w:val="22"/>
              </w:rPr>
            </w:pPr>
            <w:r>
              <w:rPr>
                <w:sz w:val="22"/>
              </w:rPr>
              <w:t>Serie de la factura (o documento de legitimo</w:t>
            </w:r>
            <w:r>
              <w:rPr>
                <w:spacing w:val="-14"/>
                <w:sz w:val="22"/>
              </w:rPr>
              <w:t> </w:t>
            </w:r>
            <w:r>
              <w:rPr>
                <w:sz w:val="22"/>
              </w:rPr>
              <w:t>abono)</w:t>
            </w:r>
          </w:p>
          <w:p>
            <w:pPr>
              <w:pStyle w:val="TableParagraph"/>
              <w:numPr>
                <w:ilvl w:val="0"/>
                <w:numId w:val="6"/>
              </w:numPr>
              <w:tabs>
                <w:tab w:pos="767" w:val="left" w:leader="none"/>
              </w:tabs>
              <w:spacing w:line="252" w:lineRule="exact" w:before="1" w:after="0"/>
              <w:ind w:left="766" w:right="0" w:hanging="349"/>
              <w:jc w:val="left"/>
              <w:rPr>
                <w:sz w:val="22"/>
              </w:rPr>
            </w:pPr>
            <w:r>
              <w:rPr>
                <w:sz w:val="22"/>
              </w:rPr>
              <w:t>Fecha de la</w:t>
            </w:r>
            <w:r>
              <w:rPr>
                <w:spacing w:val="-2"/>
                <w:sz w:val="22"/>
              </w:rPr>
              <w:t> </w:t>
            </w:r>
            <w:r>
              <w:rPr>
                <w:sz w:val="22"/>
              </w:rPr>
              <w:t>factura</w:t>
            </w:r>
          </w:p>
          <w:p>
            <w:pPr>
              <w:pStyle w:val="TableParagraph"/>
              <w:numPr>
                <w:ilvl w:val="0"/>
                <w:numId w:val="6"/>
              </w:numPr>
              <w:tabs>
                <w:tab w:pos="767" w:val="left" w:leader="none"/>
              </w:tabs>
              <w:spacing w:line="252" w:lineRule="exact" w:before="0" w:after="0"/>
              <w:ind w:left="766" w:right="0" w:hanging="349"/>
              <w:jc w:val="left"/>
              <w:rPr>
                <w:sz w:val="22"/>
              </w:rPr>
            </w:pPr>
            <w:r>
              <w:rPr>
                <w:sz w:val="22"/>
              </w:rPr>
              <w:t>Saldo del mes</w:t>
            </w:r>
          </w:p>
          <w:p>
            <w:pPr>
              <w:pStyle w:val="TableParagraph"/>
              <w:numPr>
                <w:ilvl w:val="0"/>
                <w:numId w:val="6"/>
              </w:numPr>
              <w:tabs>
                <w:tab w:pos="767" w:val="left" w:leader="none"/>
              </w:tabs>
              <w:spacing w:line="252" w:lineRule="exact" w:before="0" w:after="0"/>
              <w:ind w:left="766" w:right="0" w:hanging="349"/>
              <w:jc w:val="left"/>
              <w:rPr>
                <w:sz w:val="22"/>
              </w:rPr>
            </w:pPr>
            <w:r>
              <w:rPr>
                <w:sz w:val="22"/>
              </w:rPr>
              <w:t>Saldo</w:t>
            </w:r>
            <w:r>
              <w:rPr>
                <w:spacing w:val="-1"/>
                <w:sz w:val="22"/>
              </w:rPr>
              <w:t> </w:t>
            </w:r>
            <w:r>
              <w:rPr>
                <w:sz w:val="22"/>
              </w:rPr>
              <w:t>anterior</w:t>
            </w:r>
          </w:p>
          <w:p>
            <w:pPr>
              <w:pStyle w:val="TableParagraph"/>
              <w:numPr>
                <w:ilvl w:val="0"/>
                <w:numId w:val="6"/>
              </w:numPr>
              <w:tabs>
                <w:tab w:pos="767" w:val="left" w:leader="none"/>
              </w:tabs>
              <w:spacing w:line="252" w:lineRule="exact" w:before="2" w:after="0"/>
              <w:ind w:left="766" w:right="0" w:hanging="349"/>
              <w:jc w:val="left"/>
              <w:rPr>
                <w:sz w:val="22"/>
              </w:rPr>
            </w:pPr>
            <w:r>
              <w:rPr>
                <w:sz w:val="22"/>
              </w:rPr>
              <w:t>Intereses</w:t>
            </w:r>
          </w:p>
          <w:p>
            <w:pPr>
              <w:pStyle w:val="TableParagraph"/>
              <w:numPr>
                <w:ilvl w:val="0"/>
                <w:numId w:val="6"/>
              </w:numPr>
              <w:tabs>
                <w:tab w:pos="767" w:val="left" w:leader="none"/>
              </w:tabs>
              <w:spacing w:line="252" w:lineRule="exact" w:before="0" w:after="0"/>
              <w:ind w:left="766" w:right="0" w:hanging="349"/>
              <w:jc w:val="left"/>
              <w:rPr>
                <w:sz w:val="22"/>
              </w:rPr>
            </w:pPr>
            <w:r>
              <w:rPr>
                <w:sz w:val="22"/>
              </w:rPr>
              <w:t>Mora</w:t>
            </w:r>
          </w:p>
          <w:p>
            <w:pPr>
              <w:pStyle w:val="TableParagraph"/>
              <w:spacing w:before="1"/>
              <w:rPr>
                <w:b/>
                <w:sz w:val="22"/>
              </w:rPr>
            </w:pPr>
          </w:p>
          <w:p>
            <w:pPr>
              <w:pStyle w:val="TableParagraph"/>
              <w:ind w:left="57" w:right="14"/>
              <w:jc w:val="both"/>
              <w:rPr>
                <w:sz w:val="22"/>
              </w:rPr>
            </w:pPr>
            <w:r>
              <w:rPr>
                <w:sz w:val="22"/>
              </w:rPr>
              <w:t>Ingresa la información que corresponde a cada una de las facturas reportadas por el proveedor del servicio básico que se trate.</w:t>
            </w:r>
          </w:p>
        </w:tc>
      </w:tr>
      <w:tr>
        <w:trPr>
          <w:trHeight w:val="2896" w:hRule="atLeast"/>
        </w:trPr>
        <w:tc>
          <w:tcPr>
            <w:tcW w:w="161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3"/>
              </w:rPr>
            </w:pPr>
          </w:p>
          <w:p>
            <w:pPr>
              <w:pStyle w:val="TableParagraph"/>
              <w:ind w:left="206" w:hanging="142"/>
              <w:rPr>
                <w:b/>
                <w:sz w:val="14"/>
              </w:rPr>
            </w:pPr>
            <w:r>
              <w:rPr>
                <w:b/>
                <w:sz w:val="14"/>
              </w:rPr>
              <w:t>2.Emitir Formulario de Servicios Básicos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5"/>
              </w:rPr>
            </w:pPr>
          </w:p>
          <w:p>
            <w:pPr>
              <w:pStyle w:val="TableParagraph"/>
              <w:spacing w:before="1"/>
              <w:ind w:left="117" w:right="105" w:firstLine="2"/>
              <w:jc w:val="center"/>
              <w:rPr>
                <w:sz w:val="14"/>
              </w:rPr>
            </w:pPr>
            <w:r>
              <w:rPr>
                <w:sz w:val="14"/>
              </w:rPr>
              <w:t>Asistente de Programas </w:t>
            </w:r>
            <w:r>
              <w:rPr>
                <w:spacing w:val="-8"/>
                <w:sz w:val="14"/>
              </w:rPr>
              <w:t>de </w:t>
            </w:r>
            <w:r>
              <w:rPr>
                <w:sz w:val="14"/>
              </w:rPr>
              <w:t>Apoyo DIDEDUC</w:t>
            </w:r>
          </w:p>
        </w:tc>
        <w:tc>
          <w:tcPr>
            <w:tcW w:w="8505" w:type="dxa"/>
          </w:tcPr>
          <w:p>
            <w:pPr>
              <w:pStyle w:val="TableParagraph"/>
              <w:spacing w:before="26"/>
              <w:ind w:left="57"/>
              <w:rPr>
                <w:sz w:val="22"/>
              </w:rPr>
            </w:pPr>
            <w:r>
              <w:rPr>
                <w:sz w:val="22"/>
              </w:rPr>
              <w:t>Ingresa al Módulo de Reportes de servicios básicos, en la pestaña Reportes, “Traslados DEFOCE”, selecciona la información siguiente:</w:t>
            </w:r>
          </w:p>
          <w:p>
            <w:pPr>
              <w:pStyle w:val="TableParagraph"/>
              <w:spacing w:before="11"/>
              <w:rPr>
                <w:b/>
                <w:sz w:val="21"/>
              </w:rPr>
            </w:pPr>
          </w:p>
          <w:p>
            <w:pPr>
              <w:pStyle w:val="TableParagraph"/>
              <w:numPr>
                <w:ilvl w:val="0"/>
                <w:numId w:val="7"/>
              </w:numPr>
              <w:tabs>
                <w:tab w:pos="767" w:val="left" w:leader="none"/>
              </w:tabs>
              <w:spacing w:line="240" w:lineRule="auto" w:before="0" w:after="0"/>
              <w:ind w:left="766" w:right="0" w:hanging="349"/>
              <w:jc w:val="left"/>
              <w:rPr>
                <w:sz w:val="22"/>
              </w:rPr>
            </w:pPr>
            <w:r>
              <w:rPr>
                <w:sz w:val="22"/>
              </w:rPr>
              <w:t>Año</w:t>
            </w:r>
          </w:p>
          <w:p>
            <w:pPr>
              <w:pStyle w:val="TableParagraph"/>
              <w:numPr>
                <w:ilvl w:val="0"/>
                <w:numId w:val="7"/>
              </w:numPr>
              <w:tabs>
                <w:tab w:pos="767" w:val="left" w:leader="none"/>
              </w:tabs>
              <w:spacing w:line="252" w:lineRule="exact" w:before="1" w:after="0"/>
              <w:ind w:left="766" w:right="0" w:hanging="349"/>
              <w:jc w:val="left"/>
              <w:rPr>
                <w:sz w:val="22"/>
              </w:rPr>
            </w:pPr>
            <w:r>
              <w:rPr>
                <w:sz w:val="22"/>
              </w:rPr>
              <w:t>Mes</w:t>
            </w:r>
          </w:p>
          <w:p>
            <w:pPr>
              <w:pStyle w:val="TableParagraph"/>
              <w:numPr>
                <w:ilvl w:val="0"/>
                <w:numId w:val="7"/>
              </w:numPr>
              <w:tabs>
                <w:tab w:pos="767" w:val="left" w:leader="none"/>
              </w:tabs>
              <w:spacing w:line="252" w:lineRule="exact" w:before="0" w:after="0"/>
              <w:ind w:left="766" w:right="0" w:hanging="349"/>
              <w:jc w:val="left"/>
              <w:rPr>
                <w:sz w:val="22"/>
              </w:rPr>
            </w:pPr>
            <w:r>
              <w:rPr>
                <w:sz w:val="22"/>
              </w:rPr>
              <w:t>Servicio básico a pagar</w:t>
            </w:r>
          </w:p>
          <w:p>
            <w:pPr>
              <w:pStyle w:val="TableParagraph"/>
              <w:numPr>
                <w:ilvl w:val="0"/>
                <w:numId w:val="7"/>
              </w:numPr>
              <w:tabs>
                <w:tab w:pos="767" w:val="left" w:leader="none"/>
              </w:tabs>
              <w:spacing w:line="252" w:lineRule="exact" w:before="0" w:after="0"/>
              <w:ind w:left="766" w:right="0" w:hanging="349"/>
              <w:jc w:val="left"/>
              <w:rPr>
                <w:sz w:val="22"/>
              </w:rPr>
            </w:pPr>
            <w:r>
              <w:rPr>
                <w:sz w:val="22"/>
              </w:rPr>
              <w:t>Municipio</w:t>
            </w:r>
          </w:p>
          <w:p>
            <w:pPr>
              <w:pStyle w:val="TableParagraph"/>
              <w:numPr>
                <w:ilvl w:val="0"/>
                <w:numId w:val="7"/>
              </w:numPr>
              <w:tabs>
                <w:tab w:pos="767" w:val="left" w:leader="none"/>
              </w:tabs>
              <w:spacing w:line="252" w:lineRule="exact" w:before="2" w:after="0"/>
              <w:ind w:left="766" w:right="0" w:hanging="349"/>
              <w:jc w:val="left"/>
              <w:rPr>
                <w:sz w:val="22"/>
              </w:rPr>
            </w:pPr>
            <w:r>
              <w:rPr>
                <w:sz w:val="22"/>
              </w:rPr>
              <w:t>Nivel</w:t>
            </w:r>
          </w:p>
          <w:p>
            <w:pPr>
              <w:pStyle w:val="TableParagraph"/>
              <w:numPr>
                <w:ilvl w:val="0"/>
                <w:numId w:val="7"/>
              </w:numPr>
              <w:tabs>
                <w:tab w:pos="767" w:val="left" w:leader="none"/>
              </w:tabs>
              <w:spacing w:line="252" w:lineRule="exact" w:before="0" w:after="0"/>
              <w:ind w:left="766" w:right="0" w:hanging="349"/>
              <w:jc w:val="left"/>
              <w:rPr>
                <w:sz w:val="22"/>
              </w:rPr>
            </w:pPr>
            <w:r>
              <w:rPr>
                <w:sz w:val="22"/>
              </w:rPr>
              <w:t>Nit del proveedor, deacuerdo al servicio a</w:t>
            </w:r>
            <w:r>
              <w:rPr>
                <w:spacing w:val="-1"/>
                <w:sz w:val="22"/>
              </w:rPr>
              <w:t> </w:t>
            </w:r>
            <w:r>
              <w:rPr>
                <w:sz w:val="22"/>
              </w:rPr>
              <w:t>pagar</w:t>
            </w:r>
          </w:p>
          <w:p>
            <w:pPr>
              <w:pStyle w:val="TableParagraph"/>
              <w:rPr>
                <w:b/>
                <w:sz w:val="22"/>
              </w:rPr>
            </w:pPr>
          </w:p>
          <w:p>
            <w:pPr>
              <w:pStyle w:val="TableParagraph"/>
              <w:spacing w:before="1"/>
              <w:ind w:left="57"/>
              <w:rPr>
                <w:sz w:val="22"/>
              </w:rPr>
            </w:pPr>
            <w:r>
              <w:rPr>
                <w:sz w:val="22"/>
              </w:rPr>
              <w:t>Genera el formulario FIN-FOR-11 “Servicios Básicos” y verifica que coincida el</w:t>
            </w:r>
          </w:p>
        </w:tc>
      </w:tr>
    </w:tbl>
    <w:p>
      <w:pPr>
        <w:spacing w:after="0"/>
        <w:rPr>
          <w:sz w:val="22"/>
        </w:rPr>
        <w:sectPr>
          <w:pgSz w:w="12250" w:h="15850"/>
          <w:pgMar w:header="214" w:footer="337" w:top="400" w:bottom="520" w:left="420" w:right="3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147" w:hRule="atLeast"/>
        </w:trPr>
        <w:tc>
          <w:tcPr>
            <w:tcW w:w="857" w:type="dxa"/>
            <w:vMerge w:val="restart"/>
          </w:tcPr>
          <w:p>
            <w:pPr>
              <w:pStyle w:val="TableParagraph"/>
              <w:rPr>
                <w:b/>
                <w:sz w:val="5"/>
              </w:rPr>
            </w:pPr>
          </w:p>
          <w:p>
            <w:pPr>
              <w:pStyle w:val="TableParagraph"/>
              <w:ind w:left="21" w:right="-44"/>
              <w:rPr>
                <w:sz w:val="20"/>
              </w:rPr>
            </w:pPr>
            <w:r>
              <w:rPr>
                <w:sz w:val="20"/>
              </w:rPr>
              <w:drawing>
                <wp:inline distT="0" distB="0" distL="0" distR="0">
                  <wp:extent cx="524899" cy="427481"/>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24899" cy="427481"/>
                          </a:xfrm>
                          <a:prstGeom prst="rect">
                            <a:avLst/>
                          </a:prstGeom>
                        </pic:spPr>
                      </pic:pic>
                    </a:graphicData>
                  </a:graphic>
                </wp:inline>
              </w:drawing>
            </w:r>
            <w:r>
              <w:rPr>
                <w:sz w:val="20"/>
              </w:rPr>
            </w:r>
          </w:p>
        </w:tc>
        <w:tc>
          <w:tcPr>
            <w:tcW w:w="10344" w:type="dxa"/>
            <w:gridSpan w:val="4"/>
          </w:tcPr>
          <w:p>
            <w:pPr>
              <w:pStyle w:val="TableParagraph"/>
              <w:spacing w:before="53"/>
              <w:ind w:left="865" w:right="869"/>
              <w:jc w:val="center"/>
              <w:rPr>
                <w:sz w:val="16"/>
              </w:rPr>
            </w:pPr>
            <w:r>
              <w:rPr>
                <w:sz w:val="16"/>
              </w:rPr>
              <w:t>INSTRU CTIVO</w:t>
            </w:r>
          </w:p>
          <w:p>
            <w:pPr>
              <w:pStyle w:val="TableParagraph"/>
              <w:spacing w:before="27"/>
              <w:ind w:left="874" w:right="862"/>
              <w:jc w:val="center"/>
              <w:rPr>
                <w:b/>
                <w:sz w:val="24"/>
              </w:rPr>
            </w:pPr>
            <w:r>
              <w:rPr>
                <w:b/>
                <w:sz w:val="24"/>
              </w:rPr>
              <w:t>PAGO DE SERVICIOS BÁSICOS EN CENTROS EDUCATIVOS PÚBLICOS</w:t>
            </w:r>
          </w:p>
          <w:p>
            <w:pPr>
              <w:pStyle w:val="TableParagraph"/>
              <w:ind w:left="874" w:right="869"/>
              <w:jc w:val="center"/>
              <w:rPr>
                <w:b/>
                <w:sz w:val="24"/>
              </w:rPr>
            </w:pPr>
            <w:r>
              <w:rPr>
                <w:b/>
                <w:sz w:val="24"/>
              </w:rPr>
              <w:t>(Energía Eléctrica, Telefonía, Internet, Agua Potable, Extracción de Basura, Arrendamiento de edificios para centros educativos públicos).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125"/>
              <w:rPr>
                <w:sz w:val="16"/>
              </w:rPr>
            </w:pPr>
            <w:r>
              <w:rPr>
                <w:sz w:val="16"/>
              </w:rPr>
              <w:t>Del proceso: Gestión Financiera</w:t>
            </w:r>
          </w:p>
        </w:tc>
        <w:tc>
          <w:tcPr>
            <w:tcW w:w="2409" w:type="dxa"/>
          </w:tcPr>
          <w:p>
            <w:pPr>
              <w:pStyle w:val="TableParagraph"/>
              <w:spacing w:line="178" w:lineRule="exact"/>
              <w:ind w:left="447"/>
              <w:rPr>
                <w:b/>
                <w:sz w:val="16"/>
              </w:rPr>
            </w:pPr>
            <w:r>
              <w:rPr>
                <w:sz w:val="16"/>
              </w:rPr>
              <w:t>Código: </w:t>
            </w:r>
            <w:r>
              <w:rPr>
                <w:b/>
                <w:sz w:val="16"/>
              </w:rPr>
              <w:t>FIN-INS-05</w:t>
            </w:r>
          </w:p>
        </w:tc>
        <w:tc>
          <w:tcPr>
            <w:tcW w:w="1557" w:type="dxa"/>
          </w:tcPr>
          <w:p>
            <w:pPr>
              <w:pStyle w:val="TableParagraph"/>
              <w:spacing w:line="180" w:lineRule="exact"/>
              <w:ind w:left="381"/>
              <w:rPr>
                <w:sz w:val="16"/>
              </w:rPr>
            </w:pPr>
            <w:r>
              <w:rPr>
                <w:sz w:val="16"/>
              </w:rPr>
              <w:t>Versión: 3</w:t>
            </w:r>
          </w:p>
        </w:tc>
        <w:tc>
          <w:tcPr>
            <w:tcW w:w="1842" w:type="dxa"/>
          </w:tcPr>
          <w:p>
            <w:pPr>
              <w:pStyle w:val="TableParagraph"/>
              <w:spacing w:line="180" w:lineRule="exact"/>
              <w:ind w:left="432"/>
              <w:rPr>
                <w:sz w:val="16"/>
              </w:rPr>
            </w:pPr>
            <w:r>
              <w:rPr>
                <w:sz w:val="16"/>
              </w:rPr>
              <w:t>Página 4 de 8</w:t>
            </w:r>
          </w:p>
        </w:tc>
      </w:tr>
    </w:tbl>
    <w:p>
      <w:pPr>
        <w:pStyle w:val="BodyText"/>
        <w:spacing w:before="3"/>
        <w:rPr>
          <w:b/>
          <w:sz w:val="10"/>
        </w:rPr>
      </w:pPr>
      <w:r>
        <w:rPr/>
        <w:pict>
          <v:shape style="position:absolute;margin-left:241.009995pt;margin-top:438.069977pt;width:274.150pt;height:128.5500pt;mso-position-horizontal-relative:page;mso-position-vertical-relative:page;z-index:157291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4892"/>
                  </w:tblGrid>
                  <w:tr>
                    <w:trPr>
                      <w:trHeight w:val="486" w:hRule="atLeast"/>
                    </w:trPr>
                    <w:tc>
                      <w:tcPr>
                        <w:tcW w:w="576" w:type="dxa"/>
                      </w:tcPr>
                      <w:p>
                        <w:pPr>
                          <w:pStyle w:val="TableParagraph"/>
                          <w:spacing w:before="145"/>
                          <w:ind w:left="158"/>
                          <w:rPr>
                            <w:b/>
                            <w:sz w:val="16"/>
                          </w:rPr>
                        </w:pPr>
                        <w:r>
                          <w:rPr>
                            <w:b/>
                            <w:sz w:val="16"/>
                          </w:rPr>
                          <w:t>No.</w:t>
                        </w:r>
                      </w:p>
                    </w:tc>
                    <w:tc>
                      <w:tcPr>
                        <w:tcW w:w="4892" w:type="dxa"/>
                      </w:tcPr>
                      <w:p>
                        <w:pPr>
                          <w:pStyle w:val="TableParagraph"/>
                          <w:spacing w:before="145"/>
                          <w:ind w:left="1382"/>
                          <w:rPr>
                            <w:b/>
                            <w:sz w:val="16"/>
                          </w:rPr>
                        </w:pPr>
                        <w:r>
                          <w:rPr>
                            <w:b/>
                            <w:sz w:val="16"/>
                          </w:rPr>
                          <w:t>Documentos del expediente</w:t>
                        </w:r>
                      </w:p>
                    </w:tc>
                  </w:tr>
                  <w:tr>
                    <w:trPr>
                      <w:trHeight w:val="448" w:hRule="atLeast"/>
                    </w:trPr>
                    <w:tc>
                      <w:tcPr>
                        <w:tcW w:w="576" w:type="dxa"/>
                      </w:tcPr>
                      <w:p>
                        <w:pPr>
                          <w:pStyle w:val="TableParagraph"/>
                          <w:spacing w:before="96"/>
                          <w:ind w:left="196"/>
                          <w:rPr>
                            <w:sz w:val="22"/>
                          </w:rPr>
                        </w:pPr>
                        <w:r>
                          <w:rPr>
                            <w:sz w:val="22"/>
                          </w:rPr>
                          <w:t>1.</w:t>
                        </w:r>
                      </w:p>
                    </w:tc>
                    <w:tc>
                      <w:tcPr>
                        <w:tcW w:w="4892" w:type="dxa"/>
                      </w:tcPr>
                      <w:p>
                        <w:pPr>
                          <w:pStyle w:val="TableParagraph"/>
                          <w:spacing w:before="96"/>
                          <w:ind w:left="107"/>
                          <w:rPr>
                            <w:sz w:val="22"/>
                          </w:rPr>
                        </w:pPr>
                        <w:r>
                          <w:rPr>
                            <w:sz w:val="22"/>
                          </w:rPr>
                          <w:t>Formulario FIN-FOR-11 “Servicios Básicos”.</w:t>
                        </w:r>
                      </w:p>
                    </w:tc>
                  </w:tr>
                  <w:tr>
                    <w:trPr>
                      <w:trHeight w:val="743" w:hRule="atLeast"/>
                    </w:trPr>
                    <w:tc>
                      <w:tcPr>
                        <w:tcW w:w="576" w:type="dxa"/>
                      </w:tcPr>
                      <w:p>
                        <w:pPr>
                          <w:pStyle w:val="TableParagraph"/>
                          <w:rPr>
                            <w:b/>
                            <w:sz w:val="21"/>
                          </w:rPr>
                        </w:pPr>
                      </w:p>
                      <w:p>
                        <w:pPr>
                          <w:pStyle w:val="TableParagraph"/>
                          <w:ind w:left="196"/>
                          <w:rPr>
                            <w:sz w:val="22"/>
                          </w:rPr>
                        </w:pPr>
                        <w:r>
                          <w:rPr>
                            <w:sz w:val="22"/>
                          </w:rPr>
                          <w:t>2.</w:t>
                        </w:r>
                      </w:p>
                    </w:tc>
                    <w:tc>
                      <w:tcPr>
                        <w:tcW w:w="4892" w:type="dxa"/>
                      </w:tcPr>
                      <w:p>
                        <w:pPr>
                          <w:pStyle w:val="TableParagraph"/>
                          <w:tabs>
                            <w:tab w:pos="1579" w:val="left" w:leader="none"/>
                            <w:tab w:pos="3339" w:val="left" w:leader="none"/>
                          </w:tabs>
                          <w:spacing w:before="117"/>
                          <w:ind w:left="107" w:right="100"/>
                          <w:rPr>
                            <w:sz w:val="22"/>
                          </w:rPr>
                        </w:pPr>
                        <w:r>
                          <w:rPr>
                            <w:sz w:val="22"/>
                          </w:rPr>
                          <w:t>Formulario</w:t>
                          <w:tab/>
                          <w:t>DOC-FOR-01</w:t>
                          <w:tab/>
                        </w:r>
                        <w:r>
                          <w:rPr>
                            <w:spacing w:val="-1"/>
                            <w:sz w:val="22"/>
                          </w:rPr>
                          <w:t>“Disponibilidad </w:t>
                        </w:r>
                        <w:r>
                          <w:rPr>
                            <w:sz w:val="22"/>
                          </w:rPr>
                          <w:t>Presupuestaria para Pagos no</w:t>
                        </w:r>
                        <w:r>
                          <w:rPr>
                            <w:spacing w:val="-8"/>
                            <w:sz w:val="22"/>
                          </w:rPr>
                          <w:t> </w:t>
                        </w:r>
                        <w:r>
                          <w:rPr>
                            <w:sz w:val="22"/>
                          </w:rPr>
                          <w:t>Programables”.</w:t>
                        </w:r>
                      </w:p>
                    </w:tc>
                  </w:tr>
                  <w:tr>
                    <w:trPr>
                      <w:trHeight w:val="842" w:hRule="atLeast"/>
                    </w:trPr>
                    <w:tc>
                      <w:tcPr>
                        <w:tcW w:w="576" w:type="dxa"/>
                      </w:tcPr>
                      <w:p>
                        <w:pPr>
                          <w:pStyle w:val="TableParagraph"/>
                          <w:spacing w:before="5"/>
                          <w:rPr>
                            <w:b/>
                            <w:sz w:val="25"/>
                          </w:rPr>
                        </w:pPr>
                      </w:p>
                      <w:p>
                        <w:pPr>
                          <w:pStyle w:val="TableParagraph"/>
                          <w:ind w:left="196"/>
                          <w:rPr>
                            <w:sz w:val="22"/>
                          </w:rPr>
                        </w:pPr>
                        <w:r>
                          <w:rPr>
                            <w:sz w:val="22"/>
                          </w:rPr>
                          <w:t>3.</w:t>
                        </w:r>
                      </w:p>
                    </w:tc>
                    <w:tc>
                      <w:tcPr>
                        <w:tcW w:w="4892" w:type="dxa"/>
                      </w:tcPr>
                      <w:p>
                        <w:pPr>
                          <w:pStyle w:val="TableParagraph"/>
                          <w:spacing w:before="38"/>
                          <w:ind w:left="107" w:right="98"/>
                          <w:jc w:val="both"/>
                          <w:rPr>
                            <w:sz w:val="22"/>
                          </w:rPr>
                        </w:pPr>
                        <w:r>
                          <w:rPr>
                            <w:sz w:val="22"/>
                          </w:rPr>
                          <w:t>Facturas (o documento de legitimo abono), emitidas por el proveedor de los servicios básicos.</w:t>
                        </w:r>
                      </w:p>
                    </w:tc>
                  </w:tr>
                </w:tbl>
                <w:p>
                  <w:pPr>
                    <w:pStyle w:val="BodyText"/>
                  </w:pPr>
                </w:p>
              </w:txbxContent>
            </v:textbox>
            <w10:wrap type="none"/>
          </v:shape>
        </w:pict>
      </w: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3"/>
        <w:gridCol w:w="1111"/>
        <w:gridCol w:w="8505"/>
      </w:tblGrid>
      <w:tr>
        <w:trPr>
          <w:trHeight w:val="258" w:hRule="atLeast"/>
        </w:trPr>
        <w:tc>
          <w:tcPr>
            <w:tcW w:w="1613" w:type="dxa"/>
            <w:shd w:val="clear" w:color="auto" w:fill="D9D9D9"/>
          </w:tcPr>
          <w:p>
            <w:pPr>
              <w:pStyle w:val="TableParagraph"/>
              <w:spacing w:before="22"/>
              <w:ind w:left="89" w:right="80"/>
              <w:jc w:val="center"/>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05" w:type="dxa"/>
            <w:shd w:val="clear" w:color="auto" w:fill="D9D9D9"/>
          </w:tcPr>
          <w:p>
            <w:pPr>
              <w:pStyle w:val="TableParagraph"/>
              <w:spacing w:before="22"/>
              <w:ind w:left="92" w:right="56"/>
              <w:jc w:val="center"/>
              <w:rPr>
                <w:b/>
                <w:sz w:val="16"/>
              </w:rPr>
            </w:pPr>
            <w:r>
              <w:rPr>
                <w:b/>
                <w:sz w:val="16"/>
              </w:rPr>
              <w:t>Descripción de las Actividades</w:t>
            </w:r>
          </w:p>
        </w:tc>
      </w:tr>
      <w:tr>
        <w:trPr>
          <w:trHeight w:val="2894" w:hRule="atLeast"/>
        </w:trPr>
        <w:tc>
          <w:tcPr>
            <w:tcW w:w="1613" w:type="dxa"/>
          </w:tcPr>
          <w:p>
            <w:pPr>
              <w:pStyle w:val="TableParagraph"/>
              <w:rPr>
                <w:rFonts w:ascii="Times New Roman"/>
                <w:sz w:val="20"/>
              </w:rPr>
            </w:pPr>
          </w:p>
        </w:tc>
        <w:tc>
          <w:tcPr>
            <w:tcW w:w="1111" w:type="dxa"/>
          </w:tcPr>
          <w:p>
            <w:pPr>
              <w:pStyle w:val="TableParagraph"/>
              <w:rPr>
                <w:rFonts w:ascii="Times New Roman"/>
                <w:sz w:val="20"/>
              </w:rPr>
            </w:pPr>
          </w:p>
        </w:tc>
        <w:tc>
          <w:tcPr>
            <w:tcW w:w="8505" w:type="dxa"/>
          </w:tcPr>
          <w:p>
            <w:pPr>
              <w:pStyle w:val="TableParagraph"/>
              <w:spacing w:before="24"/>
              <w:ind w:left="57" w:right="15"/>
              <w:jc w:val="both"/>
              <w:rPr>
                <w:sz w:val="22"/>
              </w:rPr>
            </w:pPr>
            <w:r>
              <w:rPr>
                <w:sz w:val="22"/>
              </w:rPr>
              <w:t>nombre del centro educativo con los datos de cada factura (o documento de legitimo abono), monto de la factura, monto total, número de factura y los datos generales registrados en el formulario.</w:t>
            </w:r>
          </w:p>
          <w:p>
            <w:pPr>
              <w:pStyle w:val="TableParagraph"/>
              <w:rPr>
                <w:b/>
                <w:sz w:val="22"/>
              </w:rPr>
            </w:pPr>
          </w:p>
          <w:p>
            <w:pPr>
              <w:pStyle w:val="TableParagraph"/>
              <w:ind w:left="57" w:right="17"/>
              <w:jc w:val="both"/>
              <w:rPr>
                <w:sz w:val="22"/>
              </w:rPr>
            </w:pPr>
            <w:r>
              <w:rPr>
                <w:sz w:val="22"/>
              </w:rPr>
              <w:t>Si la información es correcta imprime y firma el formulario. Si la información no es correcta procede a corregirla.</w:t>
            </w:r>
          </w:p>
          <w:p>
            <w:pPr>
              <w:pStyle w:val="TableParagraph"/>
              <w:rPr>
                <w:b/>
                <w:sz w:val="22"/>
              </w:rPr>
            </w:pPr>
          </w:p>
          <w:p>
            <w:pPr>
              <w:pStyle w:val="TableParagraph"/>
              <w:ind w:left="57" w:right="14"/>
              <w:jc w:val="both"/>
              <w:rPr>
                <w:sz w:val="22"/>
              </w:rPr>
            </w:pPr>
            <w:r>
              <w:rPr>
                <w:sz w:val="22"/>
              </w:rPr>
              <w:t>Sí desea reimprimir el formulario FIN-FOR-11 “Servicios Básicos”, selecciona la pestaña Reportes, “Reimprimir traslados a DEFOCE”, selecciona la información descrita en los numerales del 1 al 6 indicada en la actividad anterior y procede a imprimir.</w:t>
            </w:r>
          </w:p>
        </w:tc>
      </w:tr>
      <w:tr>
        <w:trPr>
          <w:trHeight w:val="413" w:hRule="atLeast"/>
        </w:trPr>
        <w:tc>
          <w:tcPr>
            <w:tcW w:w="1613" w:type="dxa"/>
            <w:tcBorders>
              <w:bottom w:val="nil"/>
            </w:tcBorders>
          </w:tcPr>
          <w:p>
            <w:pPr>
              <w:pStyle w:val="TableParagraph"/>
              <w:spacing w:before="1"/>
              <w:rPr>
                <w:b/>
                <w:sz w:val="22"/>
              </w:rPr>
            </w:pPr>
          </w:p>
          <w:p>
            <w:pPr>
              <w:pStyle w:val="TableParagraph"/>
              <w:spacing w:line="138" w:lineRule="exact" w:before="1"/>
              <w:ind w:left="102"/>
              <w:rPr>
                <w:b/>
                <w:sz w:val="14"/>
              </w:rPr>
            </w:pPr>
            <w:r>
              <w:rPr>
                <w:b/>
                <w:sz w:val="14"/>
              </w:rPr>
              <w:t>3. Completar formato</w:t>
            </w:r>
          </w:p>
        </w:tc>
        <w:tc>
          <w:tcPr>
            <w:tcW w:w="1111" w:type="dxa"/>
            <w:vMerge w:val="restart"/>
          </w:tcPr>
          <w:p>
            <w:pPr>
              <w:pStyle w:val="TableParagraph"/>
              <w:rPr>
                <w:b/>
                <w:sz w:val="16"/>
              </w:rPr>
            </w:pPr>
          </w:p>
          <w:p>
            <w:pPr>
              <w:pStyle w:val="TableParagraph"/>
              <w:spacing w:before="5"/>
              <w:rPr>
                <w:b/>
                <w:sz w:val="13"/>
              </w:rPr>
            </w:pPr>
          </w:p>
          <w:p>
            <w:pPr>
              <w:pStyle w:val="TableParagraph"/>
              <w:ind w:left="117" w:right="105" w:firstLine="2"/>
              <w:jc w:val="center"/>
              <w:rPr>
                <w:sz w:val="14"/>
              </w:rPr>
            </w:pPr>
            <w:r>
              <w:rPr>
                <w:sz w:val="14"/>
              </w:rPr>
              <w:t>Asistente de Programas </w:t>
            </w:r>
            <w:r>
              <w:rPr>
                <w:spacing w:val="-8"/>
                <w:sz w:val="14"/>
              </w:rPr>
              <w:t>de </w:t>
            </w:r>
            <w:r>
              <w:rPr>
                <w:sz w:val="14"/>
              </w:rPr>
              <w:t>Apoyo DIDEDUC</w:t>
            </w:r>
          </w:p>
        </w:tc>
        <w:tc>
          <w:tcPr>
            <w:tcW w:w="8505" w:type="dxa"/>
            <w:vMerge w:val="restart"/>
          </w:tcPr>
          <w:p>
            <w:pPr>
              <w:pStyle w:val="TableParagraph"/>
              <w:spacing w:before="26"/>
              <w:ind w:left="57" w:right="13"/>
              <w:jc w:val="both"/>
              <w:rPr>
                <w:sz w:val="22"/>
              </w:rPr>
            </w:pPr>
            <w:r>
              <w:rPr>
                <w:sz w:val="22"/>
              </w:rPr>
              <w:t>Con base en la información del formulario FIN-FOR-11 “Servicios Básicos”, registra la información que corresponda en el formulario DOC-FOR-01 “Disponibilidad Presupuestaria para Pagos no Programables” y traslada para aprobación. (La información generada en este formulario puede registrarse por departamento, municipio, por nivel educativo, según corresponda).</w:t>
            </w:r>
          </w:p>
        </w:tc>
      </w:tr>
      <w:tr>
        <w:trPr>
          <w:trHeight w:val="150" w:hRule="atLeast"/>
        </w:trPr>
        <w:tc>
          <w:tcPr>
            <w:tcW w:w="1613" w:type="dxa"/>
            <w:tcBorders>
              <w:top w:val="nil"/>
              <w:bottom w:val="nil"/>
            </w:tcBorders>
          </w:tcPr>
          <w:p>
            <w:pPr>
              <w:pStyle w:val="TableParagraph"/>
              <w:spacing w:line="131" w:lineRule="exact"/>
              <w:ind w:left="87" w:right="80"/>
              <w:jc w:val="center"/>
              <w:rPr>
                <w:b/>
                <w:sz w:val="14"/>
              </w:rPr>
            </w:pPr>
            <w:r>
              <w:rPr>
                <w:b/>
                <w:sz w:val="14"/>
              </w:rPr>
              <w:t>Disponibilidad</w:t>
            </w:r>
          </w:p>
        </w:tc>
        <w:tc>
          <w:tcPr>
            <w:tcW w:w="1111" w:type="dxa"/>
            <w:vMerge/>
            <w:tcBorders>
              <w:top w:val="nil"/>
            </w:tcBorders>
          </w:tcPr>
          <w:p>
            <w:pPr>
              <w:rPr>
                <w:sz w:val="2"/>
                <w:szCs w:val="2"/>
              </w:rPr>
            </w:pPr>
          </w:p>
        </w:tc>
        <w:tc>
          <w:tcPr>
            <w:tcW w:w="8505" w:type="dxa"/>
            <w:vMerge/>
            <w:tcBorders>
              <w:top w:val="nil"/>
            </w:tcBorders>
          </w:tcPr>
          <w:p>
            <w:pPr>
              <w:rPr>
                <w:sz w:val="2"/>
                <w:szCs w:val="2"/>
              </w:rPr>
            </w:pPr>
          </w:p>
        </w:tc>
      </w:tr>
      <w:tr>
        <w:trPr>
          <w:trHeight w:val="150" w:hRule="atLeast"/>
        </w:trPr>
        <w:tc>
          <w:tcPr>
            <w:tcW w:w="1613" w:type="dxa"/>
            <w:tcBorders>
              <w:top w:val="nil"/>
              <w:bottom w:val="nil"/>
            </w:tcBorders>
          </w:tcPr>
          <w:p>
            <w:pPr>
              <w:pStyle w:val="TableParagraph"/>
              <w:spacing w:line="131" w:lineRule="exact"/>
              <w:ind w:left="89" w:right="80"/>
              <w:jc w:val="center"/>
              <w:rPr>
                <w:b/>
                <w:sz w:val="14"/>
              </w:rPr>
            </w:pPr>
            <w:r>
              <w:rPr>
                <w:b/>
                <w:sz w:val="14"/>
              </w:rPr>
              <w:t>Presupuestaria para</w:t>
            </w:r>
          </w:p>
        </w:tc>
        <w:tc>
          <w:tcPr>
            <w:tcW w:w="1111" w:type="dxa"/>
            <w:vMerge/>
            <w:tcBorders>
              <w:top w:val="nil"/>
            </w:tcBorders>
          </w:tcPr>
          <w:p>
            <w:pPr>
              <w:rPr>
                <w:sz w:val="2"/>
                <w:szCs w:val="2"/>
              </w:rPr>
            </w:pPr>
          </w:p>
        </w:tc>
        <w:tc>
          <w:tcPr>
            <w:tcW w:w="8505" w:type="dxa"/>
            <w:vMerge/>
            <w:tcBorders>
              <w:top w:val="nil"/>
            </w:tcBorders>
          </w:tcPr>
          <w:p>
            <w:pPr>
              <w:rPr>
                <w:sz w:val="2"/>
                <w:szCs w:val="2"/>
              </w:rPr>
            </w:pPr>
          </w:p>
        </w:tc>
      </w:tr>
      <w:tr>
        <w:trPr>
          <w:trHeight w:val="150" w:hRule="atLeast"/>
        </w:trPr>
        <w:tc>
          <w:tcPr>
            <w:tcW w:w="1613" w:type="dxa"/>
            <w:tcBorders>
              <w:top w:val="nil"/>
              <w:bottom w:val="nil"/>
            </w:tcBorders>
          </w:tcPr>
          <w:p>
            <w:pPr>
              <w:pStyle w:val="TableParagraph"/>
              <w:spacing w:line="131" w:lineRule="exact"/>
              <w:ind w:left="89" w:right="80"/>
              <w:jc w:val="center"/>
              <w:rPr>
                <w:b/>
                <w:sz w:val="14"/>
              </w:rPr>
            </w:pPr>
            <w:r>
              <w:rPr>
                <w:b/>
                <w:sz w:val="14"/>
              </w:rPr>
              <w:t>Pagos No</w:t>
            </w:r>
          </w:p>
        </w:tc>
        <w:tc>
          <w:tcPr>
            <w:tcW w:w="1111" w:type="dxa"/>
            <w:vMerge/>
            <w:tcBorders>
              <w:top w:val="nil"/>
            </w:tcBorders>
          </w:tcPr>
          <w:p>
            <w:pPr>
              <w:rPr>
                <w:sz w:val="2"/>
                <w:szCs w:val="2"/>
              </w:rPr>
            </w:pPr>
          </w:p>
        </w:tc>
        <w:tc>
          <w:tcPr>
            <w:tcW w:w="8505" w:type="dxa"/>
            <w:vMerge/>
            <w:tcBorders>
              <w:top w:val="nil"/>
            </w:tcBorders>
          </w:tcPr>
          <w:p>
            <w:pPr>
              <w:rPr>
                <w:sz w:val="2"/>
                <w:szCs w:val="2"/>
              </w:rPr>
            </w:pPr>
          </w:p>
        </w:tc>
      </w:tr>
      <w:tr>
        <w:trPr>
          <w:trHeight w:val="473" w:hRule="atLeast"/>
        </w:trPr>
        <w:tc>
          <w:tcPr>
            <w:tcW w:w="1613" w:type="dxa"/>
            <w:tcBorders>
              <w:top w:val="nil"/>
            </w:tcBorders>
          </w:tcPr>
          <w:p>
            <w:pPr>
              <w:pStyle w:val="TableParagraph"/>
              <w:spacing w:line="153" w:lineRule="exact"/>
              <w:ind w:left="84" w:right="80"/>
              <w:jc w:val="center"/>
              <w:rPr>
                <w:b/>
                <w:sz w:val="14"/>
              </w:rPr>
            </w:pPr>
            <w:r>
              <w:rPr>
                <w:b/>
                <w:sz w:val="14"/>
              </w:rPr>
              <w:t>Programables</w:t>
            </w:r>
          </w:p>
        </w:tc>
        <w:tc>
          <w:tcPr>
            <w:tcW w:w="1111" w:type="dxa"/>
            <w:vMerge/>
            <w:tcBorders>
              <w:top w:val="nil"/>
            </w:tcBorders>
          </w:tcPr>
          <w:p>
            <w:pPr>
              <w:rPr>
                <w:sz w:val="2"/>
                <w:szCs w:val="2"/>
              </w:rPr>
            </w:pPr>
          </w:p>
        </w:tc>
        <w:tc>
          <w:tcPr>
            <w:tcW w:w="8505" w:type="dxa"/>
            <w:vMerge/>
            <w:tcBorders>
              <w:top w:val="nil"/>
            </w:tcBorders>
          </w:tcPr>
          <w:p>
            <w:pPr>
              <w:rPr>
                <w:sz w:val="2"/>
                <w:szCs w:val="2"/>
              </w:rPr>
            </w:pPr>
          </w:p>
        </w:tc>
      </w:tr>
      <w:tr>
        <w:trPr>
          <w:trHeight w:val="1723" w:hRule="atLeast"/>
        </w:trPr>
        <w:tc>
          <w:tcPr>
            <w:tcW w:w="1613" w:type="dxa"/>
          </w:tcPr>
          <w:p>
            <w:pPr>
              <w:pStyle w:val="TableParagraph"/>
              <w:rPr>
                <w:b/>
                <w:sz w:val="16"/>
              </w:rPr>
            </w:pPr>
          </w:p>
          <w:p>
            <w:pPr>
              <w:pStyle w:val="TableParagraph"/>
              <w:rPr>
                <w:b/>
                <w:sz w:val="16"/>
              </w:rPr>
            </w:pPr>
          </w:p>
          <w:p>
            <w:pPr>
              <w:pStyle w:val="TableParagraph"/>
              <w:rPr>
                <w:b/>
                <w:sz w:val="16"/>
              </w:rPr>
            </w:pPr>
          </w:p>
          <w:p>
            <w:pPr>
              <w:pStyle w:val="TableParagraph"/>
              <w:spacing w:before="10"/>
              <w:rPr>
                <w:b/>
                <w:sz w:val="16"/>
              </w:rPr>
            </w:pPr>
          </w:p>
          <w:p>
            <w:pPr>
              <w:pStyle w:val="TableParagraph"/>
              <w:spacing w:before="1"/>
              <w:ind w:left="388" w:firstLine="33"/>
              <w:rPr>
                <w:b/>
                <w:sz w:val="14"/>
              </w:rPr>
            </w:pPr>
            <w:r>
              <w:rPr>
                <w:b/>
                <w:sz w:val="14"/>
              </w:rPr>
              <w:t>4. Autorizar </w:t>
            </w:r>
            <w:r>
              <w:rPr>
                <w:b/>
                <w:w w:val="95"/>
                <w:sz w:val="14"/>
              </w:rPr>
              <w:t>documentos</w:t>
            </w:r>
          </w:p>
        </w:tc>
        <w:tc>
          <w:tcPr>
            <w:tcW w:w="1111" w:type="dxa"/>
          </w:tcPr>
          <w:p>
            <w:pPr>
              <w:pStyle w:val="TableParagraph"/>
              <w:spacing w:before="24"/>
              <w:ind w:left="40" w:right="27"/>
              <w:jc w:val="center"/>
              <w:rPr>
                <w:sz w:val="14"/>
              </w:rPr>
            </w:pPr>
            <w:r>
              <w:rPr>
                <w:sz w:val="14"/>
              </w:rPr>
              <w:t>Director (a) Departamental de Educación / Subdirector (a) / Jefe (a) de Departamento/ Sección de Programas de Apoyo de la DIDEDUC</w:t>
            </w:r>
          </w:p>
        </w:tc>
        <w:tc>
          <w:tcPr>
            <w:tcW w:w="8505" w:type="dxa"/>
          </w:tcPr>
          <w:p>
            <w:pPr>
              <w:pStyle w:val="TableParagraph"/>
              <w:spacing w:before="72"/>
              <w:ind w:left="57" w:right="12"/>
              <w:jc w:val="both"/>
              <w:rPr>
                <w:sz w:val="22"/>
              </w:rPr>
            </w:pPr>
            <w:r>
              <w:rPr>
                <w:sz w:val="22"/>
              </w:rPr>
              <w:t>Recibe y autoriza el formulario FIN-FOR-11 “Servicios Básicos” y el formulario DOC- FOR-01 “Disponibilidad Presupuestaria para Pagos no Programables”, por medio de firma y sello.</w:t>
            </w:r>
          </w:p>
          <w:p>
            <w:pPr>
              <w:pStyle w:val="TableParagraph"/>
              <w:spacing w:before="9"/>
              <w:rPr>
                <w:b/>
                <w:sz w:val="21"/>
              </w:rPr>
            </w:pPr>
          </w:p>
          <w:p>
            <w:pPr>
              <w:pStyle w:val="TableParagraph"/>
              <w:spacing w:before="1"/>
              <w:ind w:left="57" w:right="13"/>
              <w:jc w:val="both"/>
              <w:rPr>
                <w:sz w:val="22"/>
              </w:rPr>
            </w:pPr>
            <w:r>
              <w:rPr>
                <w:sz w:val="22"/>
              </w:rPr>
              <w:t>Traslada el expediente al Asistente de Programas de Apoyo de la DIDEDUC, para gestionar el pago correspondiente.</w:t>
            </w:r>
          </w:p>
        </w:tc>
      </w:tr>
      <w:tr>
        <w:trPr>
          <w:trHeight w:val="952" w:hRule="atLeast"/>
        </w:trPr>
        <w:tc>
          <w:tcPr>
            <w:tcW w:w="1613" w:type="dxa"/>
            <w:tcBorders>
              <w:bottom w:val="nil"/>
            </w:tcBorders>
          </w:tcPr>
          <w:p>
            <w:pPr>
              <w:pStyle w:val="TableParagraph"/>
              <w:rPr>
                <w:rFonts w:ascii="Times New Roman"/>
                <w:sz w:val="20"/>
              </w:rPr>
            </w:pPr>
          </w:p>
        </w:tc>
        <w:tc>
          <w:tcPr>
            <w:tcW w:w="1111" w:type="dxa"/>
            <w:tcBorders>
              <w:bottom w:val="nil"/>
            </w:tcBorders>
          </w:tcPr>
          <w:p>
            <w:pPr>
              <w:pStyle w:val="TableParagraph"/>
              <w:rPr>
                <w:rFonts w:ascii="Times New Roman"/>
                <w:sz w:val="20"/>
              </w:rPr>
            </w:pPr>
          </w:p>
        </w:tc>
        <w:tc>
          <w:tcPr>
            <w:tcW w:w="8505" w:type="dxa"/>
            <w:tcBorders>
              <w:bottom w:val="nil"/>
            </w:tcBorders>
          </w:tcPr>
          <w:p>
            <w:pPr>
              <w:pStyle w:val="TableParagraph"/>
              <w:spacing w:before="26"/>
              <w:ind w:left="57"/>
              <w:rPr>
                <w:sz w:val="22"/>
              </w:rPr>
            </w:pPr>
            <w:r>
              <w:rPr>
                <w:sz w:val="22"/>
              </w:rPr>
              <w:t>Conforma expediente con los documentos siguientes:</w:t>
            </w:r>
          </w:p>
        </w:tc>
      </w:tr>
      <w:tr>
        <w:trPr>
          <w:trHeight w:val="1859" w:hRule="atLeast"/>
        </w:trPr>
        <w:tc>
          <w:tcPr>
            <w:tcW w:w="1613"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spacing w:before="11"/>
              <w:rPr>
                <w:b/>
                <w:sz w:val="16"/>
              </w:rPr>
            </w:pPr>
          </w:p>
          <w:p>
            <w:pPr>
              <w:pStyle w:val="TableParagraph"/>
              <w:ind w:left="85" w:right="80"/>
              <w:jc w:val="center"/>
              <w:rPr>
                <w:b/>
                <w:sz w:val="14"/>
              </w:rPr>
            </w:pPr>
            <w:r>
              <w:rPr>
                <w:b/>
                <w:sz w:val="14"/>
              </w:rPr>
              <w:t>5.</w:t>
            </w:r>
          </w:p>
          <w:p>
            <w:pPr>
              <w:pStyle w:val="TableParagraph"/>
              <w:ind w:left="105" w:right="96" w:firstLine="4"/>
              <w:jc w:val="center"/>
              <w:rPr>
                <w:b/>
                <w:sz w:val="14"/>
              </w:rPr>
            </w:pPr>
            <w:r>
              <w:rPr>
                <w:b/>
                <w:sz w:val="14"/>
              </w:rPr>
              <w:t>Conformar, revisar y trasladar expediente</w:t>
            </w:r>
          </w:p>
        </w:tc>
        <w:tc>
          <w:tcPr>
            <w:tcW w:w="1111"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spacing w:before="116"/>
              <w:ind w:left="117" w:right="105" w:firstLine="2"/>
              <w:jc w:val="center"/>
              <w:rPr>
                <w:sz w:val="14"/>
              </w:rPr>
            </w:pPr>
            <w:r>
              <w:rPr>
                <w:sz w:val="14"/>
              </w:rPr>
              <w:t>Asistente de Programas </w:t>
            </w:r>
            <w:r>
              <w:rPr>
                <w:spacing w:val="-8"/>
                <w:sz w:val="14"/>
              </w:rPr>
              <w:t>de </w:t>
            </w:r>
            <w:r>
              <w:rPr>
                <w:sz w:val="14"/>
              </w:rPr>
              <w:t>Apoyo de la DIDEDUC</w:t>
            </w:r>
          </w:p>
        </w:tc>
        <w:tc>
          <w:tcPr>
            <w:tcW w:w="8505" w:type="dxa"/>
            <w:tcBorders>
              <w:top w:val="nil"/>
              <w:bottom w:val="nil"/>
            </w:tcBorders>
          </w:tcPr>
          <w:p>
            <w:pPr>
              <w:pStyle w:val="TableParagraph"/>
              <w:rPr>
                <w:rFonts w:ascii="Times New Roman"/>
                <w:sz w:val="20"/>
              </w:rPr>
            </w:pPr>
          </w:p>
        </w:tc>
      </w:tr>
      <w:tr>
        <w:trPr>
          <w:trHeight w:val="1134" w:hRule="atLeast"/>
        </w:trPr>
        <w:tc>
          <w:tcPr>
            <w:tcW w:w="1613" w:type="dxa"/>
            <w:tcBorders>
              <w:top w:val="nil"/>
            </w:tcBorders>
          </w:tcPr>
          <w:p>
            <w:pPr>
              <w:pStyle w:val="TableParagraph"/>
              <w:rPr>
                <w:rFonts w:ascii="Times New Roman"/>
                <w:sz w:val="20"/>
              </w:rPr>
            </w:pPr>
          </w:p>
        </w:tc>
        <w:tc>
          <w:tcPr>
            <w:tcW w:w="1111" w:type="dxa"/>
            <w:tcBorders>
              <w:top w:val="nil"/>
            </w:tcBorders>
          </w:tcPr>
          <w:p>
            <w:pPr>
              <w:pStyle w:val="TableParagraph"/>
              <w:rPr>
                <w:rFonts w:ascii="Times New Roman"/>
                <w:sz w:val="20"/>
              </w:rPr>
            </w:pPr>
          </w:p>
        </w:tc>
        <w:tc>
          <w:tcPr>
            <w:tcW w:w="8505" w:type="dxa"/>
            <w:tcBorders>
              <w:top w:val="nil"/>
            </w:tcBorders>
          </w:tcPr>
          <w:p>
            <w:pPr>
              <w:pStyle w:val="TableParagraph"/>
              <w:rPr>
                <w:b/>
                <w:sz w:val="24"/>
              </w:rPr>
            </w:pPr>
          </w:p>
          <w:p>
            <w:pPr>
              <w:pStyle w:val="TableParagraph"/>
              <w:spacing w:before="1"/>
              <w:rPr>
                <w:b/>
                <w:sz w:val="23"/>
              </w:rPr>
            </w:pPr>
          </w:p>
          <w:p>
            <w:pPr>
              <w:pStyle w:val="TableParagraph"/>
              <w:ind w:left="57"/>
              <w:rPr>
                <w:sz w:val="22"/>
              </w:rPr>
            </w:pPr>
            <w:r>
              <w:rPr>
                <w:sz w:val="22"/>
              </w:rPr>
              <w:t>Traslada los expedientes debidamente revisados y con la documentación completa para las gestiones de pago que correspondan.</w:t>
            </w:r>
          </w:p>
        </w:tc>
      </w:tr>
      <w:tr>
        <w:trPr>
          <w:trHeight w:val="2896" w:hRule="atLeast"/>
        </w:trPr>
        <w:tc>
          <w:tcPr>
            <w:tcW w:w="161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3"/>
              </w:rPr>
            </w:pPr>
          </w:p>
          <w:p>
            <w:pPr>
              <w:pStyle w:val="TableParagraph"/>
              <w:ind w:left="400" w:hanging="327"/>
              <w:rPr>
                <w:b/>
                <w:sz w:val="14"/>
              </w:rPr>
            </w:pPr>
            <w:r>
              <w:rPr>
                <w:b/>
                <w:sz w:val="14"/>
              </w:rPr>
              <w:t>6. Verificar y trasladar expedientes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spacing w:before="5"/>
              <w:rPr>
                <w:b/>
                <w:sz w:val="19"/>
              </w:rPr>
            </w:pPr>
          </w:p>
          <w:p>
            <w:pPr>
              <w:pStyle w:val="TableParagraph"/>
              <w:ind w:left="47" w:right="33" w:hanging="3"/>
              <w:jc w:val="center"/>
              <w:rPr>
                <w:sz w:val="14"/>
              </w:rPr>
            </w:pPr>
            <w:r>
              <w:rPr>
                <w:sz w:val="14"/>
              </w:rPr>
              <w:t>Analista Documental Unidad </w:t>
            </w:r>
            <w:r>
              <w:rPr>
                <w:w w:val="95"/>
                <w:sz w:val="14"/>
              </w:rPr>
              <w:t>Desconcentrada </w:t>
            </w:r>
            <w:r>
              <w:rPr>
                <w:sz w:val="14"/>
              </w:rPr>
              <w:t>de        Administración Financiera DIDEDUC</w:t>
            </w:r>
          </w:p>
        </w:tc>
        <w:tc>
          <w:tcPr>
            <w:tcW w:w="8505" w:type="dxa"/>
          </w:tcPr>
          <w:p>
            <w:pPr>
              <w:pStyle w:val="TableParagraph"/>
              <w:spacing w:before="26"/>
              <w:ind w:left="57" w:right="13"/>
              <w:jc w:val="both"/>
              <w:rPr>
                <w:sz w:val="22"/>
              </w:rPr>
            </w:pPr>
            <w:r>
              <w:rPr>
                <w:sz w:val="22"/>
              </w:rPr>
              <w:t>Verifica que los expedientes contengan la documentación completa, así como la cantidad de facturas (o documento de legitimo abono) a cancelar por proveedor y que la información registrada en los formularios y facturas (o documento de legitimo abono), coincida entre sí.</w:t>
            </w:r>
          </w:p>
          <w:p>
            <w:pPr>
              <w:pStyle w:val="TableParagraph"/>
              <w:rPr>
                <w:b/>
                <w:sz w:val="22"/>
              </w:rPr>
            </w:pPr>
          </w:p>
          <w:p>
            <w:pPr>
              <w:pStyle w:val="TableParagraph"/>
              <w:ind w:left="57"/>
              <w:jc w:val="both"/>
              <w:rPr>
                <w:sz w:val="22"/>
              </w:rPr>
            </w:pPr>
            <w:r>
              <w:rPr>
                <w:sz w:val="22"/>
              </w:rPr>
              <w:t>Si el expediente se encuentra completo y sin inconsistencias traslada al Coordinador</w:t>
            </w:r>
          </w:p>
          <w:p>
            <w:pPr>
              <w:pStyle w:val="TableParagraph"/>
              <w:spacing w:before="1"/>
              <w:ind w:left="57" w:right="13"/>
              <w:jc w:val="both"/>
              <w:rPr>
                <w:sz w:val="22"/>
              </w:rPr>
            </w:pPr>
            <w:r>
              <w:rPr>
                <w:sz w:val="22"/>
              </w:rPr>
              <w:t>(a) de la Unidad Desconcentrada de Administración Financiera de la DIDEDUC, para gestión de pago y para que se realicen las acciones indicadas en el Procedimiento FIN-PRO-01 “Procedimiento para la Ejecución Presupuestaria del Ministerio de Educación, inciso C.1 Pago a través de Comprobante Único de Registro -CUR- o inciso C.2 Pago a través de Cheque”, según corresponda.</w:t>
            </w:r>
          </w:p>
        </w:tc>
      </w:tr>
    </w:tbl>
    <w:p>
      <w:pPr>
        <w:spacing w:after="0"/>
        <w:jc w:val="both"/>
        <w:rPr>
          <w:sz w:val="22"/>
        </w:rPr>
        <w:sectPr>
          <w:pgSz w:w="12250" w:h="15850"/>
          <w:pgMar w:header="214" w:footer="337" w:top="400" w:bottom="520" w:left="420" w:right="3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147" w:hRule="atLeast"/>
        </w:trPr>
        <w:tc>
          <w:tcPr>
            <w:tcW w:w="857" w:type="dxa"/>
            <w:vMerge w:val="restart"/>
          </w:tcPr>
          <w:p>
            <w:pPr>
              <w:pStyle w:val="TableParagraph"/>
              <w:rPr>
                <w:b/>
                <w:sz w:val="5"/>
              </w:rPr>
            </w:pPr>
          </w:p>
          <w:p>
            <w:pPr>
              <w:pStyle w:val="TableParagraph"/>
              <w:ind w:left="21" w:right="-44"/>
              <w:rPr>
                <w:sz w:val="20"/>
              </w:rPr>
            </w:pPr>
            <w:r>
              <w:rPr>
                <w:sz w:val="20"/>
              </w:rPr>
              <w:drawing>
                <wp:inline distT="0" distB="0" distL="0" distR="0">
                  <wp:extent cx="524899" cy="427481"/>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24899" cy="427481"/>
                          </a:xfrm>
                          <a:prstGeom prst="rect">
                            <a:avLst/>
                          </a:prstGeom>
                        </pic:spPr>
                      </pic:pic>
                    </a:graphicData>
                  </a:graphic>
                </wp:inline>
              </w:drawing>
            </w:r>
            <w:r>
              <w:rPr>
                <w:sz w:val="20"/>
              </w:rPr>
            </w:r>
          </w:p>
        </w:tc>
        <w:tc>
          <w:tcPr>
            <w:tcW w:w="10344" w:type="dxa"/>
            <w:gridSpan w:val="4"/>
          </w:tcPr>
          <w:p>
            <w:pPr>
              <w:pStyle w:val="TableParagraph"/>
              <w:spacing w:before="53"/>
              <w:ind w:left="865" w:right="869"/>
              <w:jc w:val="center"/>
              <w:rPr>
                <w:sz w:val="16"/>
              </w:rPr>
            </w:pPr>
            <w:r>
              <w:rPr>
                <w:sz w:val="16"/>
              </w:rPr>
              <w:t>INSTRU CTIVO</w:t>
            </w:r>
          </w:p>
          <w:p>
            <w:pPr>
              <w:pStyle w:val="TableParagraph"/>
              <w:spacing w:before="27"/>
              <w:ind w:left="874" w:right="862"/>
              <w:jc w:val="center"/>
              <w:rPr>
                <w:b/>
                <w:sz w:val="24"/>
              </w:rPr>
            </w:pPr>
            <w:r>
              <w:rPr>
                <w:b/>
                <w:sz w:val="24"/>
              </w:rPr>
              <w:t>PAGO DE SERVICIOS BÁSICOS EN CENTROS EDUCATIVOS PÚBLICOS</w:t>
            </w:r>
          </w:p>
          <w:p>
            <w:pPr>
              <w:pStyle w:val="TableParagraph"/>
              <w:ind w:left="874" w:right="869"/>
              <w:jc w:val="center"/>
              <w:rPr>
                <w:b/>
                <w:sz w:val="24"/>
              </w:rPr>
            </w:pPr>
            <w:r>
              <w:rPr>
                <w:b/>
                <w:sz w:val="24"/>
              </w:rPr>
              <w:t>(Energía Eléctrica, Telefonía, Internet, Agua Potable, Extracción de Basura, Arrendamiento de edificios para centros educativos públicos).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125"/>
              <w:rPr>
                <w:sz w:val="16"/>
              </w:rPr>
            </w:pPr>
            <w:r>
              <w:rPr>
                <w:sz w:val="16"/>
              </w:rPr>
              <w:t>Del proceso: Gestión Financiera</w:t>
            </w:r>
          </w:p>
        </w:tc>
        <w:tc>
          <w:tcPr>
            <w:tcW w:w="2409" w:type="dxa"/>
          </w:tcPr>
          <w:p>
            <w:pPr>
              <w:pStyle w:val="TableParagraph"/>
              <w:spacing w:line="178" w:lineRule="exact"/>
              <w:ind w:left="447"/>
              <w:rPr>
                <w:b/>
                <w:sz w:val="16"/>
              </w:rPr>
            </w:pPr>
            <w:r>
              <w:rPr>
                <w:sz w:val="16"/>
              </w:rPr>
              <w:t>Código: </w:t>
            </w:r>
            <w:r>
              <w:rPr>
                <w:b/>
                <w:sz w:val="16"/>
              </w:rPr>
              <w:t>FIN-INS-05</w:t>
            </w:r>
          </w:p>
        </w:tc>
        <w:tc>
          <w:tcPr>
            <w:tcW w:w="1557" w:type="dxa"/>
          </w:tcPr>
          <w:p>
            <w:pPr>
              <w:pStyle w:val="TableParagraph"/>
              <w:spacing w:line="180" w:lineRule="exact"/>
              <w:ind w:left="381"/>
              <w:rPr>
                <w:sz w:val="16"/>
              </w:rPr>
            </w:pPr>
            <w:r>
              <w:rPr>
                <w:sz w:val="16"/>
              </w:rPr>
              <w:t>Versión: 3</w:t>
            </w:r>
          </w:p>
        </w:tc>
        <w:tc>
          <w:tcPr>
            <w:tcW w:w="1842" w:type="dxa"/>
          </w:tcPr>
          <w:p>
            <w:pPr>
              <w:pStyle w:val="TableParagraph"/>
              <w:spacing w:line="180" w:lineRule="exact"/>
              <w:ind w:left="432"/>
              <w:rPr>
                <w:sz w:val="16"/>
              </w:rPr>
            </w:pPr>
            <w:r>
              <w:rPr>
                <w:sz w:val="16"/>
              </w:rPr>
              <w:t>Página 5 de 8</w:t>
            </w:r>
          </w:p>
        </w:tc>
      </w:tr>
    </w:tbl>
    <w:p>
      <w:pPr>
        <w:pStyle w:val="BodyText"/>
        <w:spacing w:before="3"/>
        <w:rPr>
          <w:b/>
          <w:sz w:val="10"/>
        </w:rPr>
      </w:pPr>
      <w:r>
        <w:rPr/>
        <w:pict>
          <v:shape style="position:absolute;margin-left:206.930008pt;margin-top:219.379974pt;width:340.5pt;height:77.95pt;mso-position-horizontal-relative:page;mso-position-vertical-relative:page;z-index:-16432640" coordorigin="4139,4388" coordsize="6810,1559" path="m10948,4388l10939,4388,10939,4397,10939,4652,10939,4661,10939,5168,10939,5178,10939,5936,9108,5936,9108,5178,10939,5178,10939,5168,9108,5168,9108,4661,10939,4661,10939,4652,9108,4652,9108,4397,10939,4397,10939,4388,9108,4388,9098,4388,9098,4397,9098,5936,4770,5936,4770,5178,9098,5178,9098,5168,4770,5168,4770,4661,9098,4661,9098,4652,4770,4652,4770,4397,9098,4397,9098,4388,4770,4388,4760,4388,4760,4397,4760,5936,4148,5936,4148,5178,4760,5178,4760,5168,4148,5168,4148,4661,4760,4661,4760,4652,4148,4652,4148,4397,4760,4397,4760,4388,4148,4388,4139,4388,4139,5946,4148,5946,4760,5946,4770,5946,9098,5946,9108,5946,10939,5946,10948,5946,10948,4388xe" filled="true" fillcolor="#000000" stroked="false">
            <v:path arrowok="t"/>
            <v:fill type="solid"/>
            <w10:wrap type="none"/>
          </v:shape>
        </w:pict>
      </w:r>
      <w:r>
        <w:rPr/>
        <w:pict>
          <v:shape style="position:absolute;margin-left:207.169998pt;margin-top:219.619995pt;width:340.05pt;height:77.45pt;mso-position-horizontal-relative:page;mso-position-vertical-relative:page;z-index:1573017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2"/>
                    <w:gridCol w:w="4338"/>
                    <w:gridCol w:w="1841"/>
                  </w:tblGrid>
                  <w:tr>
                    <w:trPr>
                      <w:trHeight w:val="264" w:hRule="atLeast"/>
                    </w:trPr>
                    <w:tc>
                      <w:tcPr>
                        <w:tcW w:w="622" w:type="dxa"/>
                      </w:tcPr>
                      <w:p>
                        <w:pPr>
                          <w:pStyle w:val="TableParagraph"/>
                          <w:rPr>
                            <w:rFonts w:ascii="Times New Roman"/>
                            <w:sz w:val="18"/>
                          </w:rPr>
                        </w:pPr>
                      </w:p>
                    </w:tc>
                    <w:tc>
                      <w:tcPr>
                        <w:tcW w:w="4338" w:type="dxa"/>
                      </w:tcPr>
                      <w:p>
                        <w:pPr>
                          <w:pStyle w:val="TableParagraph"/>
                          <w:rPr>
                            <w:rFonts w:ascii="Times New Roman"/>
                            <w:sz w:val="18"/>
                          </w:rPr>
                        </w:pPr>
                      </w:p>
                    </w:tc>
                    <w:tc>
                      <w:tcPr>
                        <w:tcW w:w="1841" w:type="dxa"/>
                      </w:tcPr>
                      <w:p>
                        <w:pPr>
                          <w:pStyle w:val="TableParagraph"/>
                          <w:rPr>
                            <w:rFonts w:ascii="Times New Roman"/>
                            <w:sz w:val="18"/>
                          </w:rPr>
                        </w:pPr>
                      </w:p>
                    </w:tc>
                  </w:tr>
                  <w:tr>
                    <w:trPr>
                      <w:trHeight w:val="516" w:hRule="atLeast"/>
                    </w:trPr>
                    <w:tc>
                      <w:tcPr>
                        <w:tcW w:w="622" w:type="dxa"/>
                      </w:tcPr>
                      <w:p>
                        <w:pPr>
                          <w:pStyle w:val="TableParagraph"/>
                          <w:rPr>
                            <w:rFonts w:ascii="Times New Roman"/>
                            <w:sz w:val="20"/>
                          </w:rPr>
                        </w:pPr>
                      </w:p>
                    </w:tc>
                    <w:tc>
                      <w:tcPr>
                        <w:tcW w:w="4338" w:type="dxa"/>
                      </w:tcPr>
                      <w:p>
                        <w:pPr>
                          <w:pStyle w:val="TableParagraph"/>
                          <w:rPr>
                            <w:rFonts w:ascii="Times New Roman"/>
                            <w:sz w:val="20"/>
                          </w:rPr>
                        </w:pPr>
                      </w:p>
                    </w:tc>
                    <w:tc>
                      <w:tcPr>
                        <w:tcW w:w="1841" w:type="dxa"/>
                      </w:tcPr>
                      <w:p>
                        <w:pPr>
                          <w:pStyle w:val="TableParagraph"/>
                          <w:rPr>
                            <w:rFonts w:ascii="Times New Roman"/>
                            <w:sz w:val="20"/>
                          </w:rPr>
                        </w:pPr>
                      </w:p>
                    </w:tc>
                  </w:tr>
                  <w:tr>
                    <w:trPr>
                      <w:trHeight w:val="768" w:hRule="atLeast"/>
                    </w:trPr>
                    <w:tc>
                      <w:tcPr>
                        <w:tcW w:w="622" w:type="dxa"/>
                      </w:tcPr>
                      <w:p>
                        <w:pPr>
                          <w:pStyle w:val="TableParagraph"/>
                          <w:rPr>
                            <w:rFonts w:ascii="Times New Roman"/>
                            <w:sz w:val="20"/>
                          </w:rPr>
                        </w:pPr>
                      </w:p>
                    </w:tc>
                    <w:tc>
                      <w:tcPr>
                        <w:tcW w:w="4338" w:type="dxa"/>
                      </w:tcPr>
                      <w:p>
                        <w:pPr>
                          <w:pStyle w:val="TableParagraph"/>
                          <w:rPr>
                            <w:rFonts w:ascii="Times New Roman"/>
                            <w:sz w:val="20"/>
                          </w:rPr>
                        </w:pPr>
                      </w:p>
                    </w:tc>
                    <w:tc>
                      <w:tcPr>
                        <w:tcW w:w="1841" w:type="dxa"/>
                      </w:tcPr>
                      <w:p>
                        <w:pPr>
                          <w:pStyle w:val="TableParagraph"/>
                          <w:rPr>
                            <w:rFonts w:ascii="Times New Roman"/>
                            <w:sz w:val="20"/>
                          </w:rPr>
                        </w:pPr>
                      </w:p>
                    </w:tc>
                  </w:tr>
                </w:tbl>
                <w:p>
                  <w:pPr>
                    <w:pStyle w:val="BodyText"/>
                  </w:pPr>
                </w:p>
              </w:txbxContent>
            </v:textbox>
            <w10:wrap type="none"/>
          </v:shape>
        </w:pict>
      </w: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3"/>
        <w:gridCol w:w="1111"/>
        <w:gridCol w:w="8505"/>
      </w:tblGrid>
      <w:tr>
        <w:trPr>
          <w:trHeight w:val="258" w:hRule="atLeast"/>
        </w:trPr>
        <w:tc>
          <w:tcPr>
            <w:tcW w:w="1613" w:type="dxa"/>
            <w:shd w:val="clear" w:color="auto" w:fill="D9D9D9"/>
          </w:tcPr>
          <w:p>
            <w:pPr>
              <w:pStyle w:val="TableParagraph"/>
              <w:spacing w:before="22"/>
              <w:ind w:left="446"/>
              <w:rPr>
                <w:b/>
                <w:sz w:val="16"/>
              </w:rPr>
            </w:pPr>
            <w:r>
              <w:rPr>
                <w:b/>
                <w:sz w:val="16"/>
              </w:rPr>
              <w:t>Actividad</w:t>
            </w:r>
          </w:p>
        </w:tc>
        <w:tc>
          <w:tcPr>
            <w:tcW w:w="1111" w:type="dxa"/>
            <w:shd w:val="clear" w:color="auto" w:fill="D9D9D9"/>
          </w:tcPr>
          <w:p>
            <w:pPr>
              <w:pStyle w:val="TableParagraph"/>
              <w:spacing w:before="22"/>
              <w:ind w:left="26" w:right="14"/>
              <w:jc w:val="center"/>
              <w:rPr>
                <w:b/>
                <w:sz w:val="16"/>
              </w:rPr>
            </w:pPr>
            <w:r>
              <w:rPr>
                <w:b/>
                <w:sz w:val="16"/>
              </w:rPr>
              <w:t>Responsable</w:t>
            </w:r>
          </w:p>
        </w:tc>
        <w:tc>
          <w:tcPr>
            <w:tcW w:w="8505" w:type="dxa"/>
            <w:shd w:val="clear" w:color="auto" w:fill="D9D9D9"/>
          </w:tcPr>
          <w:p>
            <w:pPr>
              <w:pStyle w:val="TableParagraph"/>
              <w:spacing w:before="22"/>
              <w:ind w:left="92" w:right="56"/>
              <w:jc w:val="center"/>
              <w:rPr>
                <w:b/>
                <w:sz w:val="16"/>
              </w:rPr>
            </w:pPr>
            <w:r>
              <w:rPr>
                <w:b/>
                <w:sz w:val="16"/>
              </w:rPr>
              <w:t>Descripción de las Actividades</w:t>
            </w:r>
          </w:p>
        </w:tc>
      </w:tr>
      <w:tr>
        <w:trPr>
          <w:trHeight w:val="940" w:hRule="atLeast"/>
        </w:trPr>
        <w:tc>
          <w:tcPr>
            <w:tcW w:w="1613" w:type="dxa"/>
          </w:tcPr>
          <w:p>
            <w:pPr>
              <w:pStyle w:val="TableParagraph"/>
              <w:rPr>
                <w:rFonts w:ascii="Times New Roman"/>
                <w:sz w:val="20"/>
              </w:rPr>
            </w:pPr>
          </w:p>
        </w:tc>
        <w:tc>
          <w:tcPr>
            <w:tcW w:w="1111" w:type="dxa"/>
          </w:tcPr>
          <w:p>
            <w:pPr>
              <w:pStyle w:val="TableParagraph"/>
              <w:rPr>
                <w:rFonts w:ascii="Times New Roman"/>
                <w:sz w:val="20"/>
              </w:rPr>
            </w:pPr>
          </w:p>
        </w:tc>
        <w:tc>
          <w:tcPr>
            <w:tcW w:w="8505" w:type="dxa"/>
          </w:tcPr>
          <w:p>
            <w:pPr>
              <w:pStyle w:val="TableParagraph"/>
              <w:spacing w:before="24"/>
              <w:ind w:left="57" w:right="17"/>
              <w:jc w:val="both"/>
              <w:rPr>
                <w:sz w:val="22"/>
              </w:rPr>
            </w:pPr>
            <w:r>
              <w:rPr>
                <w:sz w:val="22"/>
              </w:rPr>
              <w:t>Si el expediente se encuentra incompleto o presenta inconsistencias, traslada al Asistente de Programas de Apoyo de la DIDEDUC, para que realice las correcciones pertinentes.</w:t>
            </w:r>
          </w:p>
        </w:tc>
      </w:tr>
      <w:tr>
        <w:trPr>
          <w:trHeight w:val="3543" w:hRule="atLeast"/>
        </w:trPr>
        <w:tc>
          <w:tcPr>
            <w:tcW w:w="1613" w:type="dxa"/>
            <w:tcBorders>
              <w:bottom w:val="nil"/>
            </w:tcBorders>
          </w:tcPr>
          <w:p>
            <w:pPr>
              <w:pStyle w:val="TableParagraph"/>
              <w:rPr>
                <w:rFonts w:ascii="Times New Roman"/>
                <w:sz w:val="20"/>
              </w:rPr>
            </w:pPr>
          </w:p>
        </w:tc>
        <w:tc>
          <w:tcPr>
            <w:tcW w:w="1111"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2"/>
              </w:rPr>
            </w:pPr>
          </w:p>
          <w:p>
            <w:pPr>
              <w:pStyle w:val="TableParagraph"/>
              <w:spacing w:line="138" w:lineRule="exact"/>
              <w:ind w:left="40" w:right="27"/>
              <w:jc w:val="center"/>
              <w:rPr>
                <w:sz w:val="14"/>
              </w:rPr>
            </w:pPr>
            <w:r>
              <w:rPr>
                <w:sz w:val="14"/>
              </w:rPr>
              <w:t>Unidad</w:t>
            </w:r>
          </w:p>
        </w:tc>
        <w:tc>
          <w:tcPr>
            <w:tcW w:w="8505" w:type="dxa"/>
            <w:vMerge w:val="restart"/>
          </w:tcPr>
          <w:p>
            <w:pPr>
              <w:pStyle w:val="TableParagraph"/>
              <w:spacing w:before="26"/>
              <w:ind w:left="57" w:right="18"/>
              <w:jc w:val="both"/>
              <w:rPr>
                <w:sz w:val="22"/>
              </w:rPr>
            </w:pPr>
            <w:r>
              <w:rPr>
                <w:sz w:val="22"/>
              </w:rPr>
              <w:t>Recibe los expedientes de pago y de conformidad con los lineamientos establecidos, selecciona la forma de pago, según lo indicado en el apartado REFERENCIA, siendo las opciones siguientes:</w:t>
            </w:r>
          </w:p>
          <w:p>
            <w:pPr>
              <w:pStyle w:val="TableParagraph"/>
              <w:rPr>
                <w:b/>
                <w:sz w:val="24"/>
              </w:rPr>
            </w:pPr>
          </w:p>
          <w:p>
            <w:pPr>
              <w:pStyle w:val="TableParagraph"/>
              <w:tabs>
                <w:tab w:pos="1893" w:val="left" w:leader="none"/>
                <w:tab w:pos="5033" w:val="left" w:leader="none"/>
              </w:tabs>
              <w:spacing w:before="179"/>
              <w:ind w:right="56"/>
              <w:jc w:val="center"/>
              <w:rPr>
                <w:b/>
                <w:sz w:val="22"/>
              </w:rPr>
            </w:pPr>
            <w:r>
              <w:rPr>
                <w:b/>
                <w:sz w:val="22"/>
              </w:rPr>
              <w:t>No.</w:t>
              <w:tab/>
              <w:t>DESCRIPCIÓN</w:t>
              <w:tab/>
              <w:t>REFERENCIA</w:t>
            </w:r>
          </w:p>
          <w:p>
            <w:pPr>
              <w:pStyle w:val="TableParagraph"/>
              <w:numPr>
                <w:ilvl w:val="0"/>
                <w:numId w:val="8"/>
              </w:numPr>
              <w:tabs>
                <w:tab w:pos="1582" w:val="left" w:leader="none"/>
                <w:tab w:pos="1583" w:val="left" w:leader="none"/>
                <w:tab w:pos="2584" w:val="left" w:leader="none"/>
                <w:tab w:pos="3050" w:val="left" w:leader="none"/>
                <w:tab w:pos="4101" w:val="left" w:leader="none"/>
                <w:tab w:pos="4444" w:val="left" w:leader="none"/>
                <w:tab w:pos="5410" w:val="left" w:leader="none"/>
                <w:tab w:pos="6438" w:val="left" w:leader="none"/>
              </w:tabs>
              <w:spacing w:line="158" w:lineRule="auto" w:before="40" w:after="0"/>
              <w:ind w:left="1582" w:right="1465" w:hanging="512"/>
              <w:jc w:val="left"/>
              <w:rPr>
                <w:sz w:val="22"/>
              </w:rPr>
            </w:pPr>
            <w:r>
              <w:rPr>
                <w:sz w:val="22"/>
              </w:rPr>
              <w:t>Emisión</w:t>
              <w:tab/>
              <w:t>de</w:t>
              <w:tab/>
              <w:t>cheques</w:t>
              <w:tab/>
              <w:t>a</w:t>
              <w:tab/>
              <w:t>nombre</w:t>
              <w:tab/>
              <w:t>del</w:t>
              <w:tab/>
            </w:r>
            <w:r>
              <w:rPr>
                <w:spacing w:val="-4"/>
                <w:position w:val="-12"/>
                <w:sz w:val="22"/>
              </w:rPr>
              <w:t>C.1.1.</w:t>
            </w:r>
            <w:r>
              <w:rPr>
                <w:spacing w:val="-4"/>
                <w:sz w:val="22"/>
              </w:rPr>
              <w:t> </w:t>
            </w:r>
            <w:r>
              <w:rPr>
                <w:sz w:val="22"/>
              </w:rPr>
              <w:t>proveedor.</w:t>
            </w:r>
          </w:p>
          <w:p>
            <w:pPr>
              <w:pStyle w:val="TableParagraph"/>
              <w:numPr>
                <w:ilvl w:val="0"/>
                <w:numId w:val="8"/>
              </w:numPr>
              <w:tabs>
                <w:tab w:pos="1582" w:val="left" w:leader="none"/>
                <w:tab w:pos="1583" w:val="left" w:leader="none"/>
                <w:tab w:pos="3327" w:val="left" w:leader="none"/>
                <w:tab w:pos="3848" w:val="left" w:leader="none"/>
                <w:tab w:pos="4834" w:val="left" w:leader="none"/>
              </w:tabs>
              <w:spacing w:line="252" w:lineRule="exact" w:before="27" w:after="0"/>
              <w:ind w:left="1582" w:right="0" w:hanging="512"/>
              <w:jc w:val="left"/>
              <w:rPr>
                <w:sz w:val="22"/>
              </w:rPr>
            </w:pPr>
            <w:r>
              <w:rPr>
                <w:sz w:val="22"/>
              </w:rPr>
              <w:t>Acreditamiento</w:t>
              <w:tab/>
              <w:t>en</w:t>
              <w:tab/>
              <w:t>Cuenta</w:t>
              <w:tab/>
              <w:t>Bancaria</w:t>
            </w:r>
          </w:p>
          <w:p>
            <w:pPr>
              <w:pStyle w:val="TableParagraph"/>
              <w:tabs>
                <w:tab w:pos="6438" w:val="left" w:leader="none"/>
              </w:tabs>
              <w:ind w:left="1582" w:right="1465"/>
              <w:rPr>
                <w:sz w:val="22"/>
              </w:rPr>
            </w:pPr>
            <w:r>
              <w:rPr>
                <w:sz w:val="22"/>
              </w:rPr>
              <w:t>registrada ante  el Ministerio</w:t>
            </w:r>
            <w:r>
              <w:rPr>
                <w:spacing w:val="57"/>
                <w:sz w:val="22"/>
              </w:rPr>
              <w:t> </w:t>
            </w:r>
            <w:r>
              <w:rPr>
                <w:sz w:val="22"/>
              </w:rPr>
              <w:t>de</w:t>
            </w:r>
            <w:r>
              <w:rPr>
                <w:spacing w:val="30"/>
                <w:sz w:val="22"/>
              </w:rPr>
              <w:t> </w:t>
            </w:r>
            <w:r>
              <w:rPr>
                <w:sz w:val="22"/>
              </w:rPr>
              <w:t>Finanzas</w:t>
              <w:tab/>
            </w:r>
            <w:r>
              <w:rPr>
                <w:spacing w:val="-4"/>
                <w:sz w:val="22"/>
              </w:rPr>
              <w:t>C.1.2. </w:t>
            </w:r>
            <w:r>
              <w:rPr>
                <w:sz w:val="22"/>
              </w:rPr>
              <w:t>Públicas.</w:t>
            </w:r>
          </w:p>
          <w:p>
            <w:pPr>
              <w:pStyle w:val="TableParagraph"/>
              <w:spacing w:before="4"/>
              <w:rPr>
                <w:b/>
                <w:sz w:val="24"/>
              </w:rPr>
            </w:pPr>
          </w:p>
          <w:p>
            <w:pPr>
              <w:pStyle w:val="TableParagraph"/>
              <w:ind w:left="57" w:right="18"/>
              <w:jc w:val="both"/>
              <w:rPr>
                <w:sz w:val="22"/>
              </w:rPr>
            </w:pPr>
            <w:r>
              <w:rPr>
                <w:sz w:val="22"/>
              </w:rPr>
              <w:t>Ingresa al Sistema de Gestión Financiera y en el Módulo de Configurar Pago, selecciona la siguiente información:</w:t>
            </w:r>
          </w:p>
          <w:p>
            <w:pPr>
              <w:pStyle w:val="TableParagraph"/>
              <w:rPr>
                <w:b/>
                <w:sz w:val="22"/>
              </w:rPr>
            </w:pPr>
          </w:p>
          <w:p>
            <w:pPr>
              <w:pStyle w:val="TableParagraph"/>
              <w:numPr>
                <w:ilvl w:val="0"/>
                <w:numId w:val="9"/>
              </w:numPr>
              <w:tabs>
                <w:tab w:pos="767" w:val="left" w:leader="none"/>
              </w:tabs>
              <w:spacing w:line="252" w:lineRule="exact" w:before="0" w:after="0"/>
              <w:ind w:left="766" w:right="0" w:hanging="349"/>
              <w:jc w:val="left"/>
              <w:rPr>
                <w:sz w:val="22"/>
              </w:rPr>
            </w:pPr>
            <w:r>
              <w:rPr>
                <w:sz w:val="22"/>
              </w:rPr>
              <w:t>Año</w:t>
            </w:r>
          </w:p>
          <w:p>
            <w:pPr>
              <w:pStyle w:val="TableParagraph"/>
              <w:numPr>
                <w:ilvl w:val="0"/>
                <w:numId w:val="9"/>
              </w:numPr>
              <w:tabs>
                <w:tab w:pos="767" w:val="left" w:leader="none"/>
              </w:tabs>
              <w:spacing w:line="252" w:lineRule="exact" w:before="0" w:after="0"/>
              <w:ind w:left="766" w:right="0" w:hanging="349"/>
              <w:jc w:val="left"/>
              <w:rPr>
                <w:sz w:val="22"/>
              </w:rPr>
            </w:pPr>
            <w:r>
              <w:rPr>
                <w:sz w:val="22"/>
              </w:rPr>
              <w:t>Mes</w:t>
            </w:r>
          </w:p>
          <w:p>
            <w:pPr>
              <w:pStyle w:val="TableParagraph"/>
              <w:numPr>
                <w:ilvl w:val="0"/>
                <w:numId w:val="9"/>
              </w:numPr>
              <w:tabs>
                <w:tab w:pos="767" w:val="left" w:leader="none"/>
              </w:tabs>
              <w:spacing w:line="252" w:lineRule="exact" w:before="1" w:after="0"/>
              <w:ind w:left="766" w:right="0" w:hanging="349"/>
              <w:jc w:val="left"/>
              <w:rPr>
                <w:sz w:val="22"/>
              </w:rPr>
            </w:pPr>
            <w:r>
              <w:rPr>
                <w:sz w:val="22"/>
              </w:rPr>
              <w:t>Servicio</w:t>
            </w:r>
          </w:p>
          <w:p>
            <w:pPr>
              <w:pStyle w:val="TableParagraph"/>
              <w:numPr>
                <w:ilvl w:val="0"/>
                <w:numId w:val="9"/>
              </w:numPr>
              <w:tabs>
                <w:tab w:pos="767" w:val="left" w:leader="none"/>
              </w:tabs>
              <w:spacing w:line="252" w:lineRule="exact" w:before="0" w:after="0"/>
              <w:ind w:left="766" w:right="0" w:hanging="349"/>
              <w:jc w:val="left"/>
              <w:rPr>
                <w:sz w:val="22"/>
              </w:rPr>
            </w:pPr>
            <w:r>
              <w:rPr>
                <w:sz w:val="22"/>
              </w:rPr>
              <w:t>Municipio</w:t>
            </w:r>
          </w:p>
          <w:p>
            <w:pPr>
              <w:pStyle w:val="TableParagraph"/>
              <w:numPr>
                <w:ilvl w:val="0"/>
                <w:numId w:val="9"/>
              </w:numPr>
              <w:tabs>
                <w:tab w:pos="767" w:val="left" w:leader="none"/>
              </w:tabs>
              <w:spacing w:line="253" w:lineRule="exact" w:before="0" w:after="0"/>
              <w:ind w:left="766" w:right="0" w:hanging="349"/>
              <w:jc w:val="left"/>
              <w:rPr>
                <w:sz w:val="22"/>
              </w:rPr>
            </w:pPr>
            <w:r>
              <w:rPr>
                <w:sz w:val="22"/>
              </w:rPr>
              <w:t>Tipo de pago (Cur gasto o fondo</w:t>
            </w:r>
            <w:r>
              <w:rPr>
                <w:spacing w:val="-15"/>
                <w:sz w:val="22"/>
              </w:rPr>
              <w:t> </w:t>
            </w:r>
            <w:r>
              <w:rPr>
                <w:sz w:val="22"/>
              </w:rPr>
              <w:t>rotativo)</w:t>
            </w:r>
          </w:p>
          <w:p>
            <w:pPr>
              <w:pStyle w:val="TableParagraph"/>
              <w:rPr>
                <w:b/>
                <w:sz w:val="22"/>
              </w:rPr>
            </w:pPr>
          </w:p>
          <w:p>
            <w:pPr>
              <w:pStyle w:val="TableParagraph"/>
              <w:spacing w:before="1"/>
              <w:ind w:left="57" w:right="13"/>
              <w:jc w:val="both"/>
              <w:rPr>
                <w:sz w:val="22"/>
              </w:rPr>
            </w:pPr>
            <w:r>
              <w:rPr>
                <w:sz w:val="22"/>
              </w:rPr>
              <w:t>Genera el reporte “Pago de Servicios Básicos”, imprime, firma y sella, y, de acuerdo a la forma de pago definida, traslada el expediente a:</w:t>
            </w:r>
          </w:p>
          <w:p>
            <w:pPr>
              <w:pStyle w:val="TableParagraph"/>
              <w:spacing w:before="1"/>
              <w:rPr>
                <w:b/>
                <w:sz w:val="22"/>
              </w:rPr>
            </w:pPr>
          </w:p>
          <w:p>
            <w:pPr>
              <w:pStyle w:val="TableParagraph"/>
              <w:numPr>
                <w:ilvl w:val="0"/>
                <w:numId w:val="10"/>
              </w:numPr>
              <w:tabs>
                <w:tab w:pos="767" w:val="left" w:leader="none"/>
              </w:tabs>
              <w:spacing w:line="240" w:lineRule="auto" w:before="0" w:after="0"/>
              <w:ind w:left="831" w:right="15" w:hanging="360"/>
              <w:jc w:val="both"/>
              <w:rPr>
                <w:sz w:val="22"/>
              </w:rPr>
            </w:pPr>
            <w:r>
              <w:rPr>
                <w:sz w:val="22"/>
              </w:rPr>
              <w:t>Emisión de cheque: al Coordinador de Operaciones de Caja y ejecuta las actividades descritas en el inciso C.1.1. Emisión de</w:t>
            </w:r>
            <w:r>
              <w:rPr>
                <w:spacing w:val="-7"/>
                <w:sz w:val="22"/>
              </w:rPr>
              <w:t> </w:t>
            </w:r>
            <w:r>
              <w:rPr>
                <w:sz w:val="22"/>
              </w:rPr>
              <w:t>Cheque.</w:t>
            </w:r>
          </w:p>
          <w:p>
            <w:pPr>
              <w:pStyle w:val="TableParagraph"/>
              <w:rPr>
                <w:b/>
                <w:sz w:val="22"/>
              </w:rPr>
            </w:pPr>
          </w:p>
          <w:p>
            <w:pPr>
              <w:pStyle w:val="TableParagraph"/>
              <w:numPr>
                <w:ilvl w:val="0"/>
                <w:numId w:val="10"/>
              </w:numPr>
              <w:tabs>
                <w:tab w:pos="827" w:val="left" w:leader="none"/>
              </w:tabs>
              <w:spacing w:line="240" w:lineRule="auto" w:before="0" w:after="0"/>
              <w:ind w:left="831" w:right="15" w:hanging="360"/>
              <w:jc w:val="both"/>
              <w:rPr>
                <w:sz w:val="22"/>
              </w:rPr>
            </w:pPr>
            <w:r>
              <w:rPr>
                <w:sz w:val="22"/>
              </w:rPr>
              <w:t>Acreditamiento en cuenta: Unidad de Contrataciones y Adquisiciones y Unidad Desconcentrada de Administración Financiera de la DIDEDUC, para el registro de operaciones en el Sistema de Gestión -SIGES- y Sistema de Contabilidad Integrada -SICOIN WEB-, según</w:t>
            </w:r>
            <w:r>
              <w:rPr>
                <w:spacing w:val="-11"/>
                <w:sz w:val="22"/>
              </w:rPr>
              <w:t> </w:t>
            </w:r>
            <w:r>
              <w:rPr>
                <w:sz w:val="22"/>
              </w:rPr>
              <w:t>corresponda.</w:t>
            </w:r>
          </w:p>
        </w:tc>
      </w:tr>
      <w:tr>
        <w:trPr>
          <w:trHeight w:val="150" w:hRule="atLeast"/>
        </w:trPr>
        <w:tc>
          <w:tcPr>
            <w:tcW w:w="1613" w:type="dxa"/>
            <w:tcBorders>
              <w:top w:val="nil"/>
              <w:bottom w:val="nil"/>
            </w:tcBorders>
          </w:tcPr>
          <w:p>
            <w:pPr>
              <w:pStyle w:val="TableParagraph"/>
              <w:rPr>
                <w:rFonts w:ascii="Times New Roman"/>
                <w:sz w:val="8"/>
              </w:rPr>
            </w:pPr>
          </w:p>
        </w:tc>
        <w:tc>
          <w:tcPr>
            <w:tcW w:w="1111" w:type="dxa"/>
            <w:tcBorders>
              <w:top w:val="nil"/>
              <w:bottom w:val="nil"/>
            </w:tcBorders>
          </w:tcPr>
          <w:p>
            <w:pPr>
              <w:pStyle w:val="TableParagraph"/>
              <w:spacing w:line="131" w:lineRule="exact"/>
              <w:ind w:left="26" w:right="14"/>
              <w:jc w:val="center"/>
              <w:rPr>
                <w:sz w:val="14"/>
              </w:rPr>
            </w:pPr>
            <w:r>
              <w:rPr>
                <w:sz w:val="14"/>
              </w:rPr>
              <w:t>Desconcentrada</w:t>
            </w:r>
          </w:p>
        </w:tc>
        <w:tc>
          <w:tcPr>
            <w:tcW w:w="8505" w:type="dxa"/>
            <w:vMerge/>
            <w:tcBorders>
              <w:top w:val="nil"/>
            </w:tcBorders>
          </w:tcPr>
          <w:p>
            <w:pPr>
              <w:rPr>
                <w:sz w:val="2"/>
                <w:szCs w:val="2"/>
              </w:rPr>
            </w:pPr>
          </w:p>
        </w:tc>
      </w:tr>
      <w:tr>
        <w:trPr>
          <w:trHeight w:val="472" w:hRule="atLeast"/>
        </w:trPr>
        <w:tc>
          <w:tcPr>
            <w:tcW w:w="1613" w:type="dxa"/>
            <w:tcBorders>
              <w:top w:val="nil"/>
              <w:bottom w:val="nil"/>
            </w:tcBorders>
          </w:tcPr>
          <w:p>
            <w:pPr>
              <w:pStyle w:val="TableParagraph"/>
              <w:spacing w:line="242" w:lineRule="auto" w:before="69"/>
              <w:ind w:left="537" w:right="92" w:hanging="416"/>
              <w:rPr>
                <w:b/>
                <w:sz w:val="14"/>
              </w:rPr>
            </w:pPr>
            <w:r>
              <w:rPr>
                <w:b/>
                <w:sz w:val="14"/>
              </w:rPr>
              <w:t>7. Seleccionar forma de pago</w:t>
            </w:r>
          </w:p>
        </w:tc>
        <w:tc>
          <w:tcPr>
            <w:tcW w:w="1111" w:type="dxa"/>
            <w:tcBorders>
              <w:top w:val="nil"/>
              <w:bottom w:val="nil"/>
            </w:tcBorders>
          </w:tcPr>
          <w:p>
            <w:pPr>
              <w:pStyle w:val="TableParagraph"/>
              <w:ind w:left="98" w:right="83" w:hanging="1"/>
              <w:jc w:val="center"/>
              <w:rPr>
                <w:sz w:val="14"/>
              </w:rPr>
            </w:pPr>
            <w:r>
              <w:rPr>
                <w:sz w:val="14"/>
              </w:rPr>
              <w:t>de      </w:t>
            </w:r>
            <w:r>
              <w:rPr>
                <w:w w:val="95"/>
                <w:sz w:val="14"/>
              </w:rPr>
              <w:t>Administración</w:t>
            </w:r>
          </w:p>
          <w:p>
            <w:pPr>
              <w:pStyle w:val="TableParagraph"/>
              <w:spacing w:line="138" w:lineRule="exact"/>
              <w:ind w:left="40" w:right="30"/>
              <w:jc w:val="center"/>
              <w:rPr>
                <w:sz w:val="14"/>
              </w:rPr>
            </w:pPr>
            <w:r>
              <w:rPr>
                <w:sz w:val="14"/>
              </w:rPr>
              <w:t>Financiera</w:t>
            </w:r>
          </w:p>
        </w:tc>
        <w:tc>
          <w:tcPr>
            <w:tcW w:w="8505" w:type="dxa"/>
            <w:vMerge/>
            <w:tcBorders>
              <w:top w:val="nil"/>
            </w:tcBorders>
          </w:tcPr>
          <w:p>
            <w:pPr>
              <w:rPr>
                <w:sz w:val="2"/>
                <w:szCs w:val="2"/>
              </w:rPr>
            </w:pPr>
          </w:p>
        </w:tc>
      </w:tr>
      <w:tr>
        <w:trPr>
          <w:trHeight w:val="3759" w:hRule="atLeast"/>
        </w:trPr>
        <w:tc>
          <w:tcPr>
            <w:tcW w:w="1613" w:type="dxa"/>
            <w:tcBorders>
              <w:top w:val="nil"/>
            </w:tcBorders>
          </w:tcPr>
          <w:p>
            <w:pPr>
              <w:pStyle w:val="TableParagraph"/>
              <w:rPr>
                <w:rFonts w:ascii="Times New Roman"/>
                <w:sz w:val="20"/>
              </w:rPr>
            </w:pPr>
          </w:p>
        </w:tc>
        <w:tc>
          <w:tcPr>
            <w:tcW w:w="1111" w:type="dxa"/>
            <w:tcBorders>
              <w:top w:val="nil"/>
            </w:tcBorders>
          </w:tcPr>
          <w:p>
            <w:pPr>
              <w:pStyle w:val="TableParagraph"/>
              <w:spacing w:line="153" w:lineRule="exact"/>
              <w:ind w:left="40" w:right="31"/>
              <w:jc w:val="center"/>
              <w:rPr>
                <w:sz w:val="14"/>
              </w:rPr>
            </w:pPr>
            <w:r>
              <w:rPr>
                <w:sz w:val="14"/>
              </w:rPr>
              <w:t>DIDEDUC</w:t>
            </w:r>
          </w:p>
        </w:tc>
        <w:tc>
          <w:tcPr>
            <w:tcW w:w="8505" w:type="dxa"/>
            <w:vMerge/>
            <w:tcBorders>
              <w:top w:val="nil"/>
            </w:tcBorders>
          </w:tcPr>
          <w:p>
            <w:pPr>
              <w:rPr>
                <w:sz w:val="2"/>
                <w:szCs w:val="2"/>
              </w:rPr>
            </w:pPr>
          </w:p>
        </w:tc>
      </w:tr>
    </w:tbl>
    <w:p>
      <w:pPr>
        <w:pStyle w:val="BodyText"/>
        <w:rPr>
          <w:b/>
          <w:sz w:val="20"/>
        </w:rPr>
      </w:pPr>
    </w:p>
    <w:p>
      <w:pPr>
        <w:pStyle w:val="BodyText"/>
        <w:spacing w:before="7"/>
        <w:rPr>
          <w:b/>
          <w:sz w:val="23"/>
        </w:rPr>
      </w:pPr>
    </w:p>
    <w:p>
      <w:pPr>
        <w:pStyle w:val="ListParagraph"/>
        <w:numPr>
          <w:ilvl w:val="1"/>
          <w:numId w:val="11"/>
        </w:numPr>
        <w:tabs>
          <w:tab w:pos="1043" w:val="left" w:leader="none"/>
        </w:tabs>
        <w:spacing w:line="240" w:lineRule="auto" w:before="0" w:after="0"/>
        <w:ind w:left="1042" w:right="0" w:hanging="470"/>
        <w:jc w:val="left"/>
        <w:rPr>
          <w:b/>
          <w:sz w:val="22"/>
        </w:rPr>
      </w:pPr>
      <w:r>
        <w:rPr>
          <w:b/>
          <w:sz w:val="22"/>
        </w:rPr>
        <w:t>Formas de pago de los servicios básicos de los Centros Educativos</w:t>
      </w:r>
      <w:r>
        <w:rPr>
          <w:b/>
          <w:spacing w:val="-12"/>
          <w:sz w:val="22"/>
        </w:rPr>
        <w:t> </w:t>
      </w:r>
      <w:r>
        <w:rPr>
          <w:b/>
          <w:sz w:val="22"/>
        </w:rPr>
        <w:t>Públicos.</w:t>
      </w:r>
    </w:p>
    <w:p>
      <w:pPr>
        <w:pStyle w:val="BodyText"/>
        <w:spacing w:before="1"/>
        <w:rPr>
          <w:b/>
        </w:rPr>
      </w:pPr>
    </w:p>
    <w:p>
      <w:pPr>
        <w:pStyle w:val="ListParagraph"/>
        <w:numPr>
          <w:ilvl w:val="2"/>
          <w:numId w:val="11"/>
        </w:numPr>
        <w:tabs>
          <w:tab w:pos="1652" w:val="left" w:leader="none"/>
        </w:tabs>
        <w:spacing w:line="240" w:lineRule="auto" w:before="0" w:after="0"/>
        <w:ind w:left="1651" w:right="0" w:hanging="649"/>
        <w:jc w:val="left"/>
        <w:rPr>
          <w:b/>
          <w:sz w:val="22"/>
        </w:rPr>
      </w:pPr>
      <w:r>
        <w:rPr>
          <w:b/>
          <w:sz w:val="22"/>
        </w:rPr>
        <w:t>Emisión de</w:t>
      </w:r>
      <w:r>
        <w:rPr>
          <w:b/>
          <w:spacing w:val="-4"/>
          <w:sz w:val="22"/>
        </w:rPr>
        <w:t> </w:t>
      </w:r>
      <w:r>
        <w:rPr>
          <w:b/>
          <w:sz w:val="22"/>
        </w:rPr>
        <w:t>Cheque.</w:t>
      </w:r>
    </w:p>
    <w:p>
      <w:pPr>
        <w:pStyle w:val="BodyText"/>
        <w:spacing w:before="1"/>
        <w:rPr>
          <w:b/>
          <w:sz w:val="29"/>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1"/>
        <w:gridCol w:w="8534"/>
      </w:tblGrid>
      <w:tr>
        <w:trPr>
          <w:trHeight w:val="258" w:hRule="atLeast"/>
        </w:trPr>
        <w:tc>
          <w:tcPr>
            <w:tcW w:w="1160" w:type="dxa"/>
            <w:shd w:val="clear" w:color="auto" w:fill="D9D9D9"/>
          </w:tcPr>
          <w:p>
            <w:pPr>
              <w:pStyle w:val="TableParagraph"/>
              <w:spacing w:before="22"/>
              <w:ind w:left="218"/>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79" w:right="3045"/>
              <w:jc w:val="center"/>
              <w:rPr>
                <w:b/>
                <w:sz w:val="16"/>
              </w:rPr>
            </w:pPr>
            <w:r>
              <w:rPr>
                <w:b/>
                <w:sz w:val="16"/>
              </w:rPr>
              <w:t>Descripción de las Actividades</w:t>
            </w:r>
          </w:p>
        </w:tc>
      </w:tr>
      <w:tr>
        <w:trPr>
          <w:trHeight w:val="2138"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0"/>
              <w:ind w:left="237" w:right="200" w:hanging="8"/>
              <w:rPr>
                <w:b/>
                <w:sz w:val="14"/>
              </w:rPr>
            </w:pPr>
            <w:r>
              <w:rPr>
                <w:b/>
                <w:sz w:val="14"/>
              </w:rPr>
              <w:t>1. Pagar al proveedor</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spacing w:before="2"/>
              <w:rPr>
                <w:b/>
                <w:sz w:val="14"/>
              </w:rPr>
            </w:pPr>
          </w:p>
          <w:p>
            <w:pPr>
              <w:pStyle w:val="TableParagraph"/>
              <w:ind w:left="40" w:right="28"/>
              <w:jc w:val="center"/>
              <w:rPr>
                <w:sz w:val="14"/>
              </w:rPr>
            </w:pPr>
            <w:r>
              <w:rPr>
                <w:sz w:val="14"/>
              </w:rPr>
              <w:t>Jefe (a) </w:t>
            </w:r>
            <w:r>
              <w:rPr>
                <w:w w:val="95"/>
                <w:sz w:val="14"/>
              </w:rPr>
              <w:t>Departamento </w:t>
            </w:r>
            <w:r>
              <w:rPr>
                <w:sz w:val="14"/>
              </w:rPr>
              <w:t>Financiero DIDEDUC</w:t>
            </w:r>
          </w:p>
        </w:tc>
        <w:tc>
          <w:tcPr>
            <w:tcW w:w="8534" w:type="dxa"/>
          </w:tcPr>
          <w:p>
            <w:pPr>
              <w:pStyle w:val="TableParagraph"/>
              <w:spacing w:before="26"/>
              <w:ind w:left="57" w:right="15"/>
              <w:jc w:val="both"/>
              <w:rPr>
                <w:sz w:val="22"/>
              </w:rPr>
            </w:pPr>
            <w:r>
              <w:rPr>
                <w:sz w:val="22"/>
              </w:rPr>
              <w:t>Realiza las acciones establecidas en el Procedimiento FIN-PRO-01 “Procedimiento para la Ejecución Presupuestaria del Ministerio de Educación, inciso C.2 Pago a través de</w:t>
            </w:r>
            <w:r>
              <w:rPr>
                <w:spacing w:val="-1"/>
                <w:sz w:val="22"/>
              </w:rPr>
              <w:t> </w:t>
            </w:r>
            <w:r>
              <w:rPr>
                <w:sz w:val="22"/>
              </w:rPr>
              <w:t>Cheque”.</w:t>
            </w:r>
          </w:p>
          <w:p>
            <w:pPr>
              <w:pStyle w:val="TableParagraph"/>
              <w:spacing w:before="1"/>
              <w:rPr>
                <w:b/>
                <w:sz w:val="22"/>
              </w:rPr>
            </w:pPr>
          </w:p>
          <w:p>
            <w:pPr>
              <w:pStyle w:val="TableParagraph"/>
              <w:ind w:left="57" w:right="14"/>
              <w:jc w:val="both"/>
              <w:rPr>
                <w:sz w:val="22"/>
              </w:rPr>
            </w:pPr>
            <w:r>
              <w:rPr>
                <w:sz w:val="22"/>
              </w:rPr>
              <w:t>Al contar con los cheques elaborados y firmados procede a realizar los pagos correspondientes a cada proveedor y presenta las facturas (o documento de legitimo abono) del servicio básico al que corresponde el pago, para que se coloque el sello  de</w:t>
            </w:r>
            <w:r>
              <w:rPr>
                <w:spacing w:val="22"/>
                <w:sz w:val="22"/>
              </w:rPr>
              <w:t> </w:t>
            </w:r>
            <w:r>
              <w:rPr>
                <w:sz w:val="22"/>
              </w:rPr>
              <w:t>cancelado</w:t>
            </w:r>
            <w:r>
              <w:rPr>
                <w:spacing w:val="22"/>
                <w:sz w:val="22"/>
              </w:rPr>
              <w:t> </w:t>
            </w:r>
            <w:r>
              <w:rPr>
                <w:sz w:val="22"/>
              </w:rPr>
              <w:t>en</w:t>
            </w:r>
            <w:r>
              <w:rPr>
                <w:spacing w:val="23"/>
                <w:sz w:val="22"/>
              </w:rPr>
              <w:t> </w:t>
            </w:r>
            <w:r>
              <w:rPr>
                <w:sz w:val="22"/>
              </w:rPr>
              <w:t>las</w:t>
            </w:r>
            <w:r>
              <w:rPr>
                <w:spacing w:val="17"/>
                <w:sz w:val="22"/>
              </w:rPr>
              <w:t> </w:t>
            </w:r>
            <w:r>
              <w:rPr>
                <w:sz w:val="22"/>
              </w:rPr>
              <w:t>facturas</w:t>
            </w:r>
            <w:r>
              <w:rPr>
                <w:spacing w:val="22"/>
                <w:sz w:val="22"/>
              </w:rPr>
              <w:t> </w:t>
            </w:r>
            <w:r>
              <w:rPr>
                <w:sz w:val="22"/>
              </w:rPr>
              <w:t>(o</w:t>
            </w:r>
            <w:r>
              <w:rPr>
                <w:spacing w:val="21"/>
                <w:sz w:val="22"/>
              </w:rPr>
              <w:t> </w:t>
            </w:r>
            <w:r>
              <w:rPr>
                <w:sz w:val="22"/>
              </w:rPr>
              <w:t>documento</w:t>
            </w:r>
            <w:r>
              <w:rPr>
                <w:spacing w:val="17"/>
                <w:sz w:val="22"/>
              </w:rPr>
              <w:t> </w:t>
            </w:r>
            <w:r>
              <w:rPr>
                <w:sz w:val="22"/>
              </w:rPr>
              <w:t>de</w:t>
            </w:r>
            <w:r>
              <w:rPr>
                <w:spacing w:val="22"/>
                <w:sz w:val="22"/>
              </w:rPr>
              <w:t> </w:t>
            </w:r>
            <w:r>
              <w:rPr>
                <w:sz w:val="22"/>
              </w:rPr>
              <w:t>legitimo</w:t>
            </w:r>
            <w:r>
              <w:rPr>
                <w:spacing w:val="23"/>
                <w:sz w:val="22"/>
              </w:rPr>
              <w:t> </w:t>
            </w:r>
            <w:r>
              <w:rPr>
                <w:sz w:val="22"/>
              </w:rPr>
              <w:t>abono),</w:t>
            </w:r>
            <w:r>
              <w:rPr>
                <w:spacing w:val="25"/>
                <w:sz w:val="22"/>
              </w:rPr>
              <w:t> </w:t>
            </w:r>
            <w:r>
              <w:rPr>
                <w:sz w:val="22"/>
              </w:rPr>
              <w:t>por</w:t>
            </w:r>
            <w:r>
              <w:rPr>
                <w:spacing w:val="23"/>
                <w:sz w:val="22"/>
              </w:rPr>
              <w:t> </w:t>
            </w:r>
            <w:r>
              <w:rPr>
                <w:sz w:val="22"/>
              </w:rPr>
              <w:t>parte</w:t>
            </w:r>
            <w:r>
              <w:rPr>
                <w:spacing w:val="23"/>
                <w:sz w:val="22"/>
              </w:rPr>
              <w:t> </w:t>
            </w:r>
            <w:r>
              <w:rPr>
                <w:sz w:val="22"/>
              </w:rPr>
              <w:t>del</w:t>
            </w:r>
          </w:p>
        </w:tc>
      </w:tr>
    </w:tbl>
    <w:p>
      <w:pPr>
        <w:spacing w:after="0"/>
        <w:jc w:val="both"/>
        <w:rPr>
          <w:sz w:val="22"/>
        </w:rPr>
        <w:sectPr>
          <w:pgSz w:w="12250" w:h="15850"/>
          <w:pgMar w:header="214" w:footer="337" w:top="400" w:bottom="520" w:left="420" w:right="3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147" w:hRule="atLeast"/>
        </w:trPr>
        <w:tc>
          <w:tcPr>
            <w:tcW w:w="857" w:type="dxa"/>
            <w:vMerge w:val="restart"/>
          </w:tcPr>
          <w:p>
            <w:pPr>
              <w:pStyle w:val="TableParagraph"/>
              <w:rPr>
                <w:b/>
                <w:sz w:val="5"/>
              </w:rPr>
            </w:pPr>
          </w:p>
          <w:p>
            <w:pPr>
              <w:pStyle w:val="TableParagraph"/>
              <w:ind w:left="21" w:right="-44"/>
              <w:rPr>
                <w:sz w:val="20"/>
              </w:rPr>
            </w:pPr>
            <w:r>
              <w:rPr>
                <w:sz w:val="20"/>
              </w:rPr>
              <w:drawing>
                <wp:inline distT="0" distB="0" distL="0" distR="0">
                  <wp:extent cx="524899" cy="427481"/>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24899" cy="427481"/>
                          </a:xfrm>
                          <a:prstGeom prst="rect">
                            <a:avLst/>
                          </a:prstGeom>
                        </pic:spPr>
                      </pic:pic>
                    </a:graphicData>
                  </a:graphic>
                </wp:inline>
              </w:drawing>
            </w:r>
            <w:r>
              <w:rPr>
                <w:sz w:val="20"/>
              </w:rPr>
            </w:r>
          </w:p>
        </w:tc>
        <w:tc>
          <w:tcPr>
            <w:tcW w:w="10344" w:type="dxa"/>
            <w:gridSpan w:val="4"/>
          </w:tcPr>
          <w:p>
            <w:pPr>
              <w:pStyle w:val="TableParagraph"/>
              <w:spacing w:before="53"/>
              <w:ind w:left="865" w:right="869"/>
              <w:jc w:val="center"/>
              <w:rPr>
                <w:sz w:val="16"/>
              </w:rPr>
            </w:pPr>
            <w:r>
              <w:rPr>
                <w:sz w:val="16"/>
              </w:rPr>
              <w:t>INSTRU CTIVO</w:t>
            </w:r>
          </w:p>
          <w:p>
            <w:pPr>
              <w:pStyle w:val="TableParagraph"/>
              <w:spacing w:before="27"/>
              <w:ind w:left="874" w:right="862"/>
              <w:jc w:val="center"/>
              <w:rPr>
                <w:b/>
                <w:sz w:val="24"/>
              </w:rPr>
            </w:pPr>
            <w:r>
              <w:rPr>
                <w:b/>
                <w:sz w:val="24"/>
              </w:rPr>
              <w:t>PAGO DE SERVICIOS BÁSICOS EN CENTROS EDUCATIVOS PÚBLICOS</w:t>
            </w:r>
          </w:p>
          <w:p>
            <w:pPr>
              <w:pStyle w:val="TableParagraph"/>
              <w:ind w:left="874" w:right="869"/>
              <w:jc w:val="center"/>
              <w:rPr>
                <w:b/>
                <w:sz w:val="24"/>
              </w:rPr>
            </w:pPr>
            <w:r>
              <w:rPr>
                <w:b/>
                <w:sz w:val="24"/>
              </w:rPr>
              <w:t>(Energía Eléctrica, Telefonía, Internet, Agua Potable, Extracción de Basura, Arrendamiento de edificios para centros educativos públicos).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125"/>
              <w:rPr>
                <w:sz w:val="16"/>
              </w:rPr>
            </w:pPr>
            <w:r>
              <w:rPr>
                <w:sz w:val="16"/>
              </w:rPr>
              <w:t>Del proceso: Gestión Financiera</w:t>
            </w:r>
          </w:p>
        </w:tc>
        <w:tc>
          <w:tcPr>
            <w:tcW w:w="2409" w:type="dxa"/>
          </w:tcPr>
          <w:p>
            <w:pPr>
              <w:pStyle w:val="TableParagraph"/>
              <w:spacing w:line="178" w:lineRule="exact"/>
              <w:ind w:left="447"/>
              <w:rPr>
                <w:b/>
                <w:sz w:val="16"/>
              </w:rPr>
            </w:pPr>
            <w:r>
              <w:rPr>
                <w:sz w:val="16"/>
              </w:rPr>
              <w:t>Código: </w:t>
            </w:r>
            <w:r>
              <w:rPr>
                <w:b/>
                <w:sz w:val="16"/>
              </w:rPr>
              <w:t>FIN-INS-05</w:t>
            </w:r>
          </w:p>
        </w:tc>
        <w:tc>
          <w:tcPr>
            <w:tcW w:w="1557" w:type="dxa"/>
          </w:tcPr>
          <w:p>
            <w:pPr>
              <w:pStyle w:val="TableParagraph"/>
              <w:spacing w:line="180" w:lineRule="exact"/>
              <w:ind w:left="381"/>
              <w:rPr>
                <w:sz w:val="16"/>
              </w:rPr>
            </w:pPr>
            <w:r>
              <w:rPr>
                <w:sz w:val="16"/>
              </w:rPr>
              <w:t>Versión: 3</w:t>
            </w:r>
          </w:p>
        </w:tc>
        <w:tc>
          <w:tcPr>
            <w:tcW w:w="1842" w:type="dxa"/>
          </w:tcPr>
          <w:p>
            <w:pPr>
              <w:pStyle w:val="TableParagraph"/>
              <w:spacing w:line="180" w:lineRule="exact"/>
              <w:ind w:left="432"/>
              <w:rPr>
                <w:sz w:val="16"/>
              </w:rPr>
            </w:pPr>
            <w:r>
              <w:rPr>
                <w:sz w:val="16"/>
              </w:rPr>
              <w:t>Página 6 de 8</w:t>
            </w:r>
          </w:p>
        </w:tc>
      </w:tr>
    </w:tbl>
    <w:p>
      <w:pPr>
        <w:pStyle w:val="BodyText"/>
        <w:spacing w:before="3"/>
        <w:rPr>
          <w:b/>
          <w:sz w:val="10"/>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1"/>
        <w:gridCol w:w="8534"/>
      </w:tblGrid>
      <w:tr>
        <w:trPr>
          <w:trHeight w:val="364" w:hRule="atLeast"/>
        </w:trPr>
        <w:tc>
          <w:tcPr>
            <w:tcW w:w="1160"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6"/>
              <w:ind w:left="57"/>
              <w:rPr>
                <w:sz w:val="22"/>
              </w:rPr>
            </w:pPr>
            <w:r>
              <w:rPr>
                <w:sz w:val="22"/>
              </w:rPr>
              <w:t>proveedor.</w:t>
            </w:r>
          </w:p>
        </w:tc>
      </w:tr>
      <w:tr>
        <w:trPr>
          <w:trHeight w:val="663" w:hRule="atLeast"/>
        </w:trPr>
        <w:tc>
          <w:tcPr>
            <w:tcW w:w="1160" w:type="dxa"/>
            <w:tcBorders>
              <w:bottom w:val="nil"/>
            </w:tcBorders>
          </w:tcPr>
          <w:p>
            <w:pPr>
              <w:pStyle w:val="TableParagraph"/>
              <w:rPr>
                <w:rFonts w:ascii="Times New Roman"/>
                <w:sz w:val="20"/>
              </w:rPr>
            </w:pPr>
          </w:p>
        </w:tc>
        <w:tc>
          <w:tcPr>
            <w:tcW w:w="1111" w:type="dxa"/>
            <w:tcBorders>
              <w:bottom w:val="nil"/>
            </w:tcBorders>
          </w:tcPr>
          <w:p>
            <w:pPr>
              <w:pStyle w:val="TableParagraph"/>
              <w:rPr>
                <w:rFonts w:ascii="Times New Roman"/>
                <w:sz w:val="20"/>
              </w:rPr>
            </w:pPr>
          </w:p>
        </w:tc>
        <w:tc>
          <w:tcPr>
            <w:tcW w:w="8534" w:type="dxa"/>
            <w:tcBorders>
              <w:bottom w:val="nil"/>
            </w:tcBorders>
          </w:tcPr>
          <w:p>
            <w:pPr>
              <w:pStyle w:val="TableParagraph"/>
              <w:spacing w:before="26"/>
              <w:ind w:left="57"/>
              <w:rPr>
                <w:sz w:val="22"/>
              </w:rPr>
            </w:pPr>
            <w:r>
              <w:rPr>
                <w:sz w:val="22"/>
              </w:rPr>
              <w:t>Ingresa al Sistema de Gestión Financiera y en el Módulo de Configurar Pago, selecciona la siguiente información:</w:t>
            </w:r>
          </w:p>
        </w:tc>
      </w:tr>
      <w:tr>
        <w:trPr>
          <w:trHeight w:val="3246" w:hRule="atLeast"/>
        </w:trPr>
        <w:tc>
          <w:tcPr>
            <w:tcW w:w="1160" w:type="dxa"/>
            <w:tcBorders>
              <w:top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0"/>
              <w:ind w:left="311" w:hanging="168"/>
              <w:rPr>
                <w:b/>
                <w:sz w:val="14"/>
              </w:rPr>
            </w:pPr>
            <w:r>
              <w:rPr>
                <w:b/>
                <w:sz w:val="14"/>
              </w:rPr>
              <w:t>2. Configurar pago en</w:t>
            </w:r>
          </w:p>
          <w:p>
            <w:pPr>
              <w:pStyle w:val="TableParagraph"/>
              <w:ind w:left="210" w:right="199"/>
              <w:jc w:val="center"/>
              <w:rPr>
                <w:b/>
                <w:sz w:val="14"/>
              </w:rPr>
            </w:pPr>
            <w:r>
              <w:rPr>
                <w:b/>
                <w:sz w:val="14"/>
              </w:rPr>
              <w:t>Sistema de Gestión Financiera</w:t>
            </w:r>
          </w:p>
        </w:tc>
        <w:tc>
          <w:tcPr>
            <w:tcW w:w="1111" w:type="dxa"/>
            <w:tcBorders>
              <w:top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2"/>
              <w:ind w:left="40" w:right="26"/>
              <w:jc w:val="center"/>
              <w:rPr>
                <w:sz w:val="14"/>
              </w:rPr>
            </w:pPr>
            <w:r>
              <w:rPr>
                <w:sz w:val="14"/>
              </w:rPr>
              <w:t>Coordinador (a) de Registro y Seguimiento Presupuestario DIDEDU</w:t>
            </w:r>
          </w:p>
        </w:tc>
        <w:tc>
          <w:tcPr>
            <w:tcW w:w="8534" w:type="dxa"/>
            <w:tcBorders>
              <w:top w:val="nil"/>
            </w:tcBorders>
          </w:tcPr>
          <w:p>
            <w:pPr>
              <w:pStyle w:val="TableParagraph"/>
              <w:numPr>
                <w:ilvl w:val="0"/>
                <w:numId w:val="12"/>
              </w:numPr>
              <w:tabs>
                <w:tab w:pos="766" w:val="left" w:leader="none"/>
              </w:tabs>
              <w:spacing w:line="252" w:lineRule="exact" w:before="123" w:after="0"/>
              <w:ind w:left="765" w:right="0" w:hanging="349"/>
              <w:jc w:val="left"/>
              <w:rPr>
                <w:sz w:val="22"/>
              </w:rPr>
            </w:pPr>
            <w:r>
              <w:rPr>
                <w:sz w:val="22"/>
              </w:rPr>
              <w:t>Año</w:t>
            </w:r>
          </w:p>
          <w:p>
            <w:pPr>
              <w:pStyle w:val="TableParagraph"/>
              <w:numPr>
                <w:ilvl w:val="0"/>
                <w:numId w:val="12"/>
              </w:numPr>
              <w:tabs>
                <w:tab w:pos="766" w:val="left" w:leader="none"/>
              </w:tabs>
              <w:spacing w:line="252" w:lineRule="exact" w:before="0" w:after="0"/>
              <w:ind w:left="765" w:right="0" w:hanging="349"/>
              <w:jc w:val="left"/>
              <w:rPr>
                <w:sz w:val="22"/>
              </w:rPr>
            </w:pPr>
            <w:r>
              <w:rPr>
                <w:sz w:val="22"/>
              </w:rPr>
              <w:t>Mes</w:t>
            </w:r>
          </w:p>
          <w:p>
            <w:pPr>
              <w:pStyle w:val="TableParagraph"/>
              <w:numPr>
                <w:ilvl w:val="0"/>
                <w:numId w:val="12"/>
              </w:numPr>
              <w:tabs>
                <w:tab w:pos="766" w:val="left" w:leader="none"/>
              </w:tabs>
              <w:spacing w:line="252" w:lineRule="exact" w:before="0" w:after="0"/>
              <w:ind w:left="765" w:right="0" w:hanging="349"/>
              <w:jc w:val="left"/>
              <w:rPr>
                <w:sz w:val="22"/>
              </w:rPr>
            </w:pPr>
            <w:r>
              <w:rPr>
                <w:sz w:val="22"/>
              </w:rPr>
              <w:t>Servicio</w:t>
            </w:r>
          </w:p>
          <w:p>
            <w:pPr>
              <w:pStyle w:val="TableParagraph"/>
              <w:numPr>
                <w:ilvl w:val="0"/>
                <w:numId w:val="12"/>
              </w:numPr>
              <w:tabs>
                <w:tab w:pos="766" w:val="left" w:leader="none"/>
              </w:tabs>
              <w:spacing w:line="252" w:lineRule="exact" w:before="2" w:after="0"/>
              <w:ind w:left="765" w:right="0" w:hanging="349"/>
              <w:jc w:val="left"/>
              <w:rPr>
                <w:sz w:val="22"/>
              </w:rPr>
            </w:pPr>
            <w:r>
              <w:rPr>
                <w:sz w:val="22"/>
              </w:rPr>
              <w:t>Municipio</w:t>
            </w:r>
          </w:p>
          <w:p>
            <w:pPr>
              <w:pStyle w:val="TableParagraph"/>
              <w:numPr>
                <w:ilvl w:val="0"/>
                <w:numId w:val="12"/>
              </w:numPr>
              <w:tabs>
                <w:tab w:pos="766" w:val="left" w:leader="none"/>
              </w:tabs>
              <w:spacing w:line="252" w:lineRule="exact" w:before="0" w:after="0"/>
              <w:ind w:left="765" w:right="0" w:hanging="349"/>
              <w:jc w:val="left"/>
              <w:rPr>
                <w:sz w:val="22"/>
              </w:rPr>
            </w:pPr>
            <w:r>
              <w:rPr>
                <w:sz w:val="22"/>
              </w:rPr>
              <w:t>Tipo de pago (Fondo</w:t>
            </w:r>
            <w:r>
              <w:rPr>
                <w:spacing w:val="-5"/>
                <w:sz w:val="22"/>
              </w:rPr>
              <w:t> </w:t>
            </w:r>
            <w:r>
              <w:rPr>
                <w:sz w:val="22"/>
              </w:rPr>
              <w:t>Rotativo)</w:t>
            </w:r>
          </w:p>
          <w:p>
            <w:pPr>
              <w:pStyle w:val="TableParagraph"/>
              <w:rPr>
                <w:b/>
                <w:sz w:val="22"/>
              </w:rPr>
            </w:pPr>
          </w:p>
          <w:p>
            <w:pPr>
              <w:pStyle w:val="TableParagraph"/>
              <w:spacing w:before="1"/>
              <w:ind w:left="57" w:right="18"/>
              <w:jc w:val="both"/>
              <w:rPr>
                <w:sz w:val="22"/>
              </w:rPr>
            </w:pPr>
            <w:r>
              <w:rPr>
                <w:sz w:val="22"/>
              </w:rPr>
              <w:t>Selecciona el icono “Buscar datos” y se despliegan las Nóminas por Pagar, selecciona la (s) Nómina (s) que serán pagadas y da click en el icono “Ver datos”, verifica que la información del servicio básico a pagar, nombre del centro educativo, monto total y número de nómina a pagar, sí la información es correcta, selecciona el botón “Guardar”. Si la información no es correcta selecciona el botón”Rechazar” y corrige la información.</w:t>
            </w:r>
          </w:p>
        </w:tc>
      </w:tr>
      <w:tr>
        <w:trPr>
          <w:trHeight w:val="661" w:hRule="atLeast"/>
        </w:trPr>
        <w:tc>
          <w:tcPr>
            <w:tcW w:w="1160" w:type="dxa"/>
            <w:tcBorders>
              <w:bottom w:val="nil"/>
            </w:tcBorders>
          </w:tcPr>
          <w:p>
            <w:pPr>
              <w:pStyle w:val="TableParagraph"/>
              <w:rPr>
                <w:rFonts w:ascii="Times New Roman"/>
                <w:sz w:val="20"/>
              </w:rPr>
            </w:pPr>
          </w:p>
        </w:tc>
        <w:tc>
          <w:tcPr>
            <w:tcW w:w="1111" w:type="dxa"/>
            <w:tcBorders>
              <w:bottom w:val="nil"/>
            </w:tcBorders>
          </w:tcPr>
          <w:p>
            <w:pPr>
              <w:pStyle w:val="TableParagraph"/>
              <w:rPr>
                <w:rFonts w:ascii="Times New Roman"/>
                <w:sz w:val="20"/>
              </w:rPr>
            </w:pPr>
          </w:p>
        </w:tc>
        <w:tc>
          <w:tcPr>
            <w:tcW w:w="8534" w:type="dxa"/>
            <w:tcBorders>
              <w:bottom w:val="nil"/>
            </w:tcBorders>
          </w:tcPr>
          <w:p>
            <w:pPr>
              <w:pStyle w:val="TableParagraph"/>
              <w:spacing w:before="26"/>
              <w:ind w:left="57"/>
              <w:rPr>
                <w:sz w:val="22"/>
              </w:rPr>
            </w:pPr>
            <w:r>
              <w:rPr>
                <w:sz w:val="22"/>
              </w:rPr>
              <w:t>Busca la pestaña “Servicios Básicos”, da click en “Confirmar Pago” y selecciona la siguiente información:</w:t>
            </w:r>
          </w:p>
        </w:tc>
      </w:tr>
      <w:tr>
        <w:trPr>
          <w:trHeight w:val="1528" w:hRule="atLeast"/>
        </w:trPr>
        <w:tc>
          <w:tcPr>
            <w:tcW w:w="1160"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spacing w:before="133"/>
              <w:ind w:left="191" w:right="158" w:hanging="24"/>
              <w:jc w:val="both"/>
              <w:rPr>
                <w:b/>
                <w:sz w:val="14"/>
              </w:rPr>
            </w:pPr>
            <w:r>
              <w:rPr>
                <w:b/>
                <w:sz w:val="14"/>
              </w:rPr>
              <w:t>3. Confirmar pago con el número de</w:t>
            </w:r>
          </w:p>
          <w:p>
            <w:pPr>
              <w:pStyle w:val="TableParagraph"/>
              <w:ind w:left="321"/>
              <w:rPr>
                <w:b/>
                <w:sz w:val="14"/>
              </w:rPr>
            </w:pPr>
            <w:r>
              <w:rPr>
                <w:b/>
                <w:sz w:val="14"/>
              </w:rPr>
              <w:t>Cheque</w:t>
            </w:r>
          </w:p>
        </w:tc>
        <w:tc>
          <w:tcPr>
            <w:tcW w:w="1111" w:type="dxa"/>
            <w:tcBorders>
              <w:top w:val="nil"/>
              <w:bottom w:val="nil"/>
            </w:tcBorders>
          </w:tcPr>
          <w:p>
            <w:pPr>
              <w:pStyle w:val="TableParagraph"/>
              <w:rPr>
                <w:b/>
                <w:sz w:val="16"/>
              </w:rPr>
            </w:pPr>
          </w:p>
          <w:p>
            <w:pPr>
              <w:pStyle w:val="TableParagraph"/>
              <w:rPr>
                <w:b/>
                <w:sz w:val="16"/>
              </w:rPr>
            </w:pPr>
          </w:p>
          <w:p>
            <w:pPr>
              <w:pStyle w:val="TableParagraph"/>
              <w:spacing w:before="8"/>
              <w:rPr>
                <w:b/>
                <w:sz w:val="20"/>
              </w:rPr>
            </w:pPr>
          </w:p>
          <w:p>
            <w:pPr>
              <w:pStyle w:val="TableParagraph"/>
              <w:ind w:left="40" w:right="26"/>
              <w:jc w:val="center"/>
              <w:rPr>
                <w:sz w:val="14"/>
              </w:rPr>
            </w:pPr>
            <w:r>
              <w:rPr>
                <w:sz w:val="14"/>
              </w:rPr>
              <w:t>Coordinador (a) de Registro y Seguimiento Presupuestario DIDEDU</w:t>
            </w:r>
          </w:p>
        </w:tc>
        <w:tc>
          <w:tcPr>
            <w:tcW w:w="8534" w:type="dxa"/>
            <w:tcBorders>
              <w:top w:val="nil"/>
              <w:bottom w:val="nil"/>
            </w:tcBorders>
          </w:tcPr>
          <w:p>
            <w:pPr>
              <w:pStyle w:val="TableParagraph"/>
              <w:numPr>
                <w:ilvl w:val="0"/>
                <w:numId w:val="13"/>
              </w:numPr>
              <w:tabs>
                <w:tab w:pos="766" w:val="left" w:leader="none"/>
              </w:tabs>
              <w:spacing w:line="252" w:lineRule="exact" w:before="123" w:after="0"/>
              <w:ind w:left="765" w:right="0" w:hanging="349"/>
              <w:jc w:val="left"/>
              <w:rPr>
                <w:sz w:val="22"/>
              </w:rPr>
            </w:pPr>
            <w:r>
              <w:rPr>
                <w:sz w:val="22"/>
              </w:rPr>
              <w:t>Año</w:t>
            </w:r>
          </w:p>
          <w:p>
            <w:pPr>
              <w:pStyle w:val="TableParagraph"/>
              <w:numPr>
                <w:ilvl w:val="0"/>
                <w:numId w:val="13"/>
              </w:numPr>
              <w:tabs>
                <w:tab w:pos="766" w:val="left" w:leader="none"/>
              </w:tabs>
              <w:spacing w:line="252" w:lineRule="exact" w:before="0" w:after="0"/>
              <w:ind w:left="765" w:right="0" w:hanging="349"/>
              <w:jc w:val="left"/>
              <w:rPr>
                <w:sz w:val="22"/>
              </w:rPr>
            </w:pPr>
            <w:r>
              <w:rPr>
                <w:sz w:val="22"/>
              </w:rPr>
              <w:t>Mes</w:t>
            </w:r>
          </w:p>
          <w:p>
            <w:pPr>
              <w:pStyle w:val="TableParagraph"/>
              <w:numPr>
                <w:ilvl w:val="0"/>
                <w:numId w:val="13"/>
              </w:numPr>
              <w:tabs>
                <w:tab w:pos="766" w:val="left" w:leader="none"/>
              </w:tabs>
              <w:spacing w:line="252" w:lineRule="exact" w:before="2" w:after="0"/>
              <w:ind w:left="765" w:right="0" w:hanging="349"/>
              <w:jc w:val="left"/>
              <w:rPr>
                <w:sz w:val="22"/>
              </w:rPr>
            </w:pPr>
            <w:r>
              <w:rPr>
                <w:sz w:val="22"/>
              </w:rPr>
              <w:t>Servicio</w:t>
            </w:r>
          </w:p>
          <w:p>
            <w:pPr>
              <w:pStyle w:val="TableParagraph"/>
              <w:numPr>
                <w:ilvl w:val="0"/>
                <w:numId w:val="13"/>
              </w:numPr>
              <w:tabs>
                <w:tab w:pos="766" w:val="left" w:leader="none"/>
              </w:tabs>
              <w:spacing w:line="252" w:lineRule="exact" w:before="0" w:after="0"/>
              <w:ind w:left="765" w:right="0" w:hanging="349"/>
              <w:jc w:val="left"/>
              <w:rPr>
                <w:sz w:val="22"/>
              </w:rPr>
            </w:pPr>
            <w:r>
              <w:rPr>
                <w:sz w:val="22"/>
              </w:rPr>
              <w:t>Municipio</w:t>
            </w:r>
          </w:p>
          <w:p>
            <w:pPr>
              <w:pStyle w:val="TableParagraph"/>
              <w:numPr>
                <w:ilvl w:val="0"/>
                <w:numId w:val="13"/>
              </w:numPr>
              <w:tabs>
                <w:tab w:pos="766" w:val="left" w:leader="none"/>
              </w:tabs>
              <w:spacing w:line="240" w:lineRule="auto" w:before="1" w:after="0"/>
              <w:ind w:left="765" w:right="0" w:hanging="349"/>
              <w:jc w:val="left"/>
              <w:rPr>
                <w:sz w:val="22"/>
              </w:rPr>
            </w:pPr>
            <w:r>
              <w:rPr>
                <w:sz w:val="22"/>
              </w:rPr>
              <w:t>Tipo de pago (Fondo</w:t>
            </w:r>
            <w:r>
              <w:rPr>
                <w:spacing w:val="-5"/>
                <w:sz w:val="22"/>
              </w:rPr>
              <w:t> </w:t>
            </w:r>
            <w:r>
              <w:rPr>
                <w:sz w:val="22"/>
              </w:rPr>
              <w:t>Rotativo)</w:t>
            </w:r>
          </w:p>
        </w:tc>
      </w:tr>
      <w:tr>
        <w:trPr>
          <w:trHeight w:val="1210" w:hRule="atLeast"/>
        </w:trPr>
        <w:tc>
          <w:tcPr>
            <w:tcW w:w="1160" w:type="dxa"/>
            <w:tcBorders>
              <w:top w:val="nil"/>
            </w:tcBorders>
          </w:tcPr>
          <w:p>
            <w:pPr>
              <w:pStyle w:val="TableParagraph"/>
              <w:rPr>
                <w:rFonts w:ascii="Times New Roman"/>
                <w:sz w:val="20"/>
              </w:rPr>
            </w:pPr>
          </w:p>
        </w:tc>
        <w:tc>
          <w:tcPr>
            <w:tcW w:w="1111" w:type="dxa"/>
            <w:tcBorders>
              <w:top w:val="nil"/>
            </w:tcBorders>
          </w:tcPr>
          <w:p>
            <w:pPr>
              <w:pStyle w:val="TableParagraph"/>
              <w:rPr>
                <w:rFonts w:ascii="Times New Roman"/>
                <w:sz w:val="20"/>
              </w:rPr>
            </w:pPr>
          </w:p>
        </w:tc>
        <w:tc>
          <w:tcPr>
            <w:tcW w:w="8534" w:type="dxa"/>
            <w:tcBorders>
              <w:top w:val="nil"/>
            </w:tcBorders>
          </w:tcPr>
          <w:p>
            <w:pPr>
              <w:pStyle w:val="TableParagraph"/>
              <w:spacing w:before="111"/>
              <w:ind w:left="57" w:right="17"/>
              <w:jc w:val="both"/>
              <w:rPr>
                <w:sz w:val="22"/>
              </w:rPr>
            </w:pPr>
            <w:r>
              <w:rPr>
                <w:sz w:val="22"/>
              </w:rPr>
              <w:t>Selecciona el botón “Buscar Pagos configurados” selecciona las Nóminas por Pagar, verifica la información e ingresa el Número de Cheque y la fecha de emisión en los campos activos, finalmente confirma el pago dando click en la pestaña “Guardar operación”.</w:t>
            </w:r>
          </w:p>
        </w:tc>
      </w:tr>
      <w:tr>
        <w:trPr>
          <w:trHeight w:val="921" w:hRule="atLeast"/>
        </w:trPr>
        <w:tc>
          <w:tcPr>
            <w:tcW w:w="1160" w:type="dxa"/>
          </w:tcPr>
          <w:p>
            <w:pPr>
              <w:pStyle w:val="TableParagraph"/>
              <w:spacing w:before="2"/>
              <w:rPr>
                <w:b/>
                <w:sz w:val="23"/>
              </w:rPr>
            </w:pPr>
          </w:p>
          <w:p>
            <w:pPr>
              <w:pStyle w:val="TableParagraph"/>
              <w:ind w:left="275" w:right="3" w:hanging="245"/>
              <w:rPr>
                <w:b/>
                <w:sz w:val="14"/>
              </w:rPr>
            </w:pPr>
            <w:r>
              <w:rPr>
                <w:b/>
                <w:sz w:val="14"/>
              </w:rPr>
              <w:t>4. Notificar pago realizado</w:t>
            </w:r>
          </w:p>
        </w:tc>
        <w:tc>
          <w:tcPr>
            <w:tcW w:w="1111" w:type="dxa"/>
          </w:tcPr>
          <w:p>
            <w:pPr>
              <w:pStyle w:val="TableParagraph"/>
              <w:spacing w:before="108"/>
              <w:ind w:left="40" w:right="28"/>
              <w:jc w:val="center"/>
              <w:rPr>
                <w:sz w:val="14"/>
              </w:rPr>
            </w:pPr>
            <w:r>
              <w:rPr>
                <w:sz w:val="14"/>
              </w:rPr>
              <w:t>Jefe (a) </w:t>
            </w:r>
            <w:r>
              <w:rPr>
                <w:w w:val="95"/>
                <w:sz w:val="14"/>
              </w:rPr>
              <w:t>Departamento </w:t>
            </w:r>
            <w:r>
              <w:rPr>
                <w:sz w:val="14"/>
              </w:rPr>
              <w:t>Financiero DIDEDUC</w:t>
            </w:r>
          </w:p>
        </w:tc>
        <w:tc>
          <w:tcPr>
            <w:tcW w:w="8534" w:type="dxa"/>
          </w:tcPr>
          <w:p>
            <w:pPr>
              <w:pStyle w:val="TableParagraph"/>
              <w:spacing w:before="50"/>
              <w:ind w:left="57" w:right="14"/>
              <w:jc w:val="both"/>
              <w:rPr>
                <w:sz w:val="22"/>
              </w:rPr>
            </w:pPr>
            <w:r>
              <w:rPr>
                <w:sz w:val="22"/>
              </w:rPr>
              <w:t>Notifica por medio de correo electrónico al Subdirector / Coordinador (a) de Fortalecimiento a la Comunidad Educativa y Jefe de Programas de Apoyo que los pagos han sido realizados.</w:t>
            </w:r>
          </w:p>
        </w:tc>
      </w:tr>
      <w:tr>
        <w:trPr>
          <w:trHeight w:val="190" w:hRule="atLeast"/>
        </w:trPr>
        <w:tc>
          <w:tcPr>
            <w:tcW w:w="1160" w:type="dxa"/>
            <w:tcBorders>
              <w:bottom w:val="nil"/>
            </w:tcBorders>
          </w:tcPr>
          <w:p>
            <w:pPr>
              <w:pStyle w:val="TableParagraph"/>
              <w:rPr>
                <w:rFonts w:ascii="Times New Roman"/>
                <w:sz w:val="12"/>
              </w:rPr>
            </w:pPr>
          </w:p>
        </w:tc>
        <w:tc>
          <w:tcPr>
            <w:tcW w:w="1111" w:type="dxa"/>
            <w:tcBorders>
              <w:bottom w:val="nil"/>
            </w:tcBorders>
          </w:tcPr>
          <w:p>
            <w:pPr>
              <w:pStyle w:val="TableParagraph"/>
              <w:spacing w:line="143" w:lineRule="exact" w:before="27"/>
              <w:ind w:left="40" w:right="29"/>
              <w:jc w:val="center"/>
              <w:rPr>
                <w:sz w:val="14"/>
              </w:rPr>
            </w:pPr>
            <w:r>
              <w:rPr>
                <w:sz w:val="14"/>
              </w:rPr>
              <w:t>Asistente de</w:t>
            </w:r>
          </w:p>
        </w:tc>
        <w:tc>
          <w:tcPr>
            <w:tcW w:w="8534" w:type="dxa"/>
            <w:tcBorders>
              <w:bottom w:val="nil"/>
            </w:tcBorders>
          </w:tcPr>
          <w:p>
            <w:pPr>
              <w:pStyle w:val="TableParagraph"/>
              <w:rPr>
                <w:rFonts w:ascii="Times New Roman"/>
                <w:sz w:val="12"/>
              </w:rPr>
            </w:pPr>
          </w:p>
        </w:tc>
      </w:tr>
      <w:tr>
        <w:trPr>
          <w:trHeight w:val="160" w:hRule="atLeast"/>
        </w:trPr>
        <w:tc>
          <w:tcPr>
            <w:tcW w:w="1160" w:type="dxa"/>
            <w:tcBorders>
              <w:top w:val="nil"/>
              <w:bottom w:val="nil"/>
            </w:tcBorders>
          </w:tcPr>
          <w:p>
            <w:pPr>
              <w:pStyle w:val="TableParagraph"/>
              <w:rPr>
                <w:rFonts w:ascii="Times New Roman"/>
                <w:sz w:val="10"/>
              </w:rPr>
            </w:pPr>
          </w:p>
        </w:tc>
        <w:tc>
          <w:tcPr>
            <w:tcW w:w="1111" w:type="dxa"/>
            <w:tcBorders>
              <w:top w:val="nil"/>
              <w:bottom w:val="nil"/>
            </w:tcBorders>
          </w:tcPr>
          <w:p>
            <w:pPr>
              <w:pStyle w:val="TableParagraph"/>
              <w:spacing w:line="141" w:lineRule="exact"/>
              <w:ind w:left="40" w:right="31"/>
              <w:jc w:val="center"/>
              <w:rPr>
                <w:sz w:val="14"/>
              </w:rPr>
            </w:pPr>
            <w:r>
              <w:rPr>
                <w:sz w:val="14"/>
              </w:rPr>
              <w:t>Operaciones de</w:t>
            </w:r>
          </w:p>
        </w:tc>
        <w:tc>
          <w:tcPr>
            <w:tcW w:w="8534" w:type="dxa"/>
            <w:tcBorders>
              <w:top w:val="nil"/>
              <w:bottom w:val="nil"/>
            </w:tcBorders>
          </w:tcPr>
          <w:p>
            <w:pPr>
              <w:pStyle w:val="TableParagraph"/>
              <w:rPr>
                <w:rFonts w:ascii="Times New Roman"/>
                <w:sz w:val="10"/>
              </w:rPr>
            </w:pPr>
          </w:p>
        </w:tc>
      </w:tr>
      <w:tr>
        <w:trPr>
          <w:trHeight w:val="804" w:hRule="atLeast"/>
        </w:trPr>
        <w:tc>
          <w:tcPr>
            <w:tcW w:w="1160" w:type="dxa"/>
            <w:tcBorders>
              <w:top w:val="nil"/>
              <w:bottom w:val="nil"/>
            </w:tcBorders>
          </w:tcPr>
          <w:p>
            <w:pPr>
              <w:pStyle w:val="TableParagraph"/>
              <w:spacing w:before="4"/>
              <w:rPr>
                <w:b/>
                <w:sz w:val="20"/>
              </w:rPr>
            </w:pPr>
          </w:p>
          <w:p>
            <w:pPr>
              <w:pStyle w:val="TableParagraph"/>
              <w:spacing w:line="244" w:lineRule="auto" w:before="1"/>
              <w:ind w:left="62" w:firstLine="156"/>
              <w:rPr>
                <w:b/>
                <w:sz w:val="14"/>
              </w:rPr>
            </w:pPr>
            <w:r>
              <w:rPr>
                <w:b/>
                <w:sz w:val="14"/>
              </w:rPr>
              <w:t>5. Archivar </w:t>
            </w:r>
            <w:r>
              <w:rPr>
                <w:b/>
                <w:w w:val="95"/>
                <w:sz w:val="14"/>
              </w:rPr>
              <w:t>documentación</w:t>
            </w:r>
          </w:p>
        </w:tc>
        <w:tc>
          <w:tcPr>
            <w:tcW w:w="1111" w:type="dxa"/>
            <w:tcBorders>
              <w:top w:val="nil"/>
              <w:bottom w:val="nil"/>
            </w:tcBorders>
          </w:tcPr>
          <w:p>
            <w:pPr>
              <w:pStyle w:val="TableParagraph"/>
              <w:ind w:left="66" w:right="52" w:hanging="3"/>
              <w:jc w:val="center"/>
              <w:rPr>
                <w:sz w:val="14"/>
              </w:rPr>
            </w:pPr>
            <w:r>
              <w:rPr>
                <w:sz w:val="14"/>
              </w:rPr>
              <w:t>Caja / Coordinador (a) de Análisis</w:t>
            </w:r>
          </w:p>
          <w:p>
            <w:pPr>
              <w:pStyle w:val="TableParagraph"/>
              <w:spacing w:line="160" w:lineRule="atLeast"/>
              <w:ind w:left="112" w:right="100" w:firstLine="1"/>
              <w:jc w:val="center"/>
              <w:rPr>
                <w:sz w:val="14"/>
              </w:rPr>
            </w:pPr>
            <w:r>
              <w:rPr>
                <w:sz w:val="14"/>
              </w:rPr>
              <w:t>Documental </w:t>
            </w:r>
            <w:r>
              <w:rPr>
                <w:w w:val="95"/>
                <w:sz w:val="14"/>
              </w:rPr>
              <w:t>Departamento</w:t>
            </w:r>
          </w:p>
        </w:tc>
        <w:tc>
          <w:tcPr>
            <w:tcW w:w="8534" w:type="dxa"/>
            <w:tcBorders>
              <w:top w:val="nil"/>
              <w:bottom w:val="nil"/>
            </w:tcBorders>
          </w:tcPr>
          <w:p>
            <w:pPr>
              <w:pStyle w:val="TableParagraph"/>
              <w:spacing w:before="18"/>
              <w:ind w:left="57" w:right="17"/>
              <w:jc w:val="both"/>
              <w:rPr>
                <w:sz w:val="22"/>
              </w:rPr>
            </w:pPr>
            <w:r>
              <w:rPr>
                <w:sz w:val="22"/>
              </w:rPr>
              <w:t>Archiva y resguarda la documentación de soporte del pago de los servicios básicos de los Centros Educativos Públicos, de conformidad con los lineamientos establecidos para el efecto por la Dirección de Administración Financiera -DAFI-.</w:t>
            </w:r>
          </w:p>
        </w:tc>
      </w:tr>
      <w:tr>
        <w:trPr>
          <w:trHeight w:val="160" w:hRule="atLeast"/>
        </w:trPr>
        <w:tc>
          <w:tcPr>
            <w:tcW w:w="1160" w:type="dxa"/>
            <w:tcBorders>
              <w:top w:val="nil"/>
              <w:bottom w:val="nil"/>
            </w:tcBorders>
          </w:tcPr>
          <w:p>
            <w:pPr>
              <w:pStyle w:val="TableParagraph"/>
              <w:rPr>
                <w:rFonts w:ascii="Times New Roman"/>
                <w:sz w:val="10"/>
              </w:rPr>
            </w:pPr>
          </w:p>
        </w:tc>
        <w:tc>
          <w:tcPr>
            <w:tcW w:w="1111" w:type="dxa"/>
            <w:tcBorders>
              <w:top w:val="nil"/>
              <w:bottom w:val="nil"/>
            </w:tcBorders>
          </w:tcPr>
          <w:p>
            <w:pPr>
              <w:pStyle w:val="TableParagraph"/>
              <w:spacing w:line="140" w:lineRule="exact"/>
              <w:ind w:left="40" w:right="31"/>
              <w:jc w:val="center"/>
              <w:rPr>
                <w:sz w:val="14"/>
              </w:rPr>
            </w:pPr>
            <w:r>
              <w:rPr>
                <w:sz w:val="14"/>
              </w:rPr>
              <w:t>Financiero</w:t>
            </w:r>
          </w:p>
        </w:tc>
        <w:tc>
          <w:tcPr>
            <w:tcW w:w="8534" w:type="dxa"/>
            <w:tcBorders>
              <w:top w:val="nil"/>
              <w:bottom w:val="nil"/>
            </w:tcBorders>
          </w:tcPr>
          <w:p>
            <w:pPr>
              <w:pStyle w:val="TableParagraph"/>
              <w:rPr>
                <w:rFonts w:ascii="Times New Roman"/>
                <w:sz w:val="10"/>
              </w:rPr>
            </w:pPr>
          </w:p>
        </w:tc>
      </w:tr>
      <w:tr>
        <w:trPr>
          <w:trHeight w:val="246" w:hRule="atLeast"/>
        </w:trPr>
        <w:tc>
          <w:tcPr>
            <w:tcW w:w="1160" w:type="dxa"/>
            <w:tcBorders>
              <w:top w:val="nil"/>
            </w:tcBorders>
          </w:tcPr>
          <w:p>
            <w:pPr>
              <w:pStyle w:val="TableParagraph"/>
              <w:rPr>
                <w:rFonts w:ascii="Times New Roman"/>
                <w:sz w:val="16"/>
              </w:rPr>
            </w:pPr>
          </w:p>
        </w:tc>
        <w:tc>
          <w:tcPr>
            <w:tcW w:w="1111" w:type="dxa"/>
            <w:tcBorders>
              <w:top w:val="nil"/>
            </w:tcBorders>
          </w:tcPr>
          <w:p>
            <w:pPr>
              <w:pStyle w:val="TableParagraph"/>
              <w:spacing w:line="158" w:lineRule="exact"/>
              <w:ind w:left="39" w:right="31"/>
              <w:jc w:val="center"/>
              <w:rPr>
                <w:sz w:val="14"/>
              </w:rPr>
            </w:pPr>
            <w:r>
              <w:rPr>
                <w:sz w:val="14"/>
              </w:rPr>
              <w:t>DIDEDUC</w:t>
            </w:r>
          </w:p>
        </w:tc>
        <w:tc>
          <w:tcPr>
            <w:tcW w:w="8534" w:type="dxa"/>
            <w:tcBorders>
              <w:top w:val="nil"/>
            </w:tcBorders>
          </w:tcPr>
          <w:p>
            <w:pPr>
              <w:pStyle w:val="TableParagraph"/>
              <w:rPr>
                <w:rFonts w:ascii="Times New Roman"/>
                <w:sz w:val="16"/>
              </w:rPr>
            </w:pPr>
          </w:p>
        </w:tc>
      </w:tr>
    </w:tbl>
    <w:p>
      <w:pPr>
        <w:pStyle w:val="BodyText"/>
        <w:rPr>
          <w:b/>
          <w:sz w:val="20"/>
        </w:rPr>
      </w:pPr>
    </w:p>
    <w:p>
      <w:pPr>
        <w:pStyle w:val="BodyText"/>
        <w:spacing w:before="7"/>
        <w:rPr>
          <w:b/>
          <w:sz w:val="23"/>
        </w:rPr>
      </w:pPr>
    </w:p>
    <w:p>
      <w:pPr>
        <w:pStyle w:val="ListParagraph"/>
        <w:numPr>
          <w:ilvl w:val="2"/>
          <w:numId w:val="11"/>
        </w:numPr>
        <w:tabs>
          <w:tab w:pos="1227" w:val="left" w:leader="none"/>
        </w:tabs>
        <w:spacing w:line="240" w:lineRule="auto" w:before="0" w:after="0"/>
        <w:ind w:left="1226" w:right="0" w:hanging="654"/>
        <w:jc w:val="left"/>
        <w:rPr>
          <w:b/>
          <w:sz w:val="22"/>
        </w:rPr>
      </w:pPr>
      <w:r>
        <w:rPr>
          <w:b/>
          <w:sz w:val="22"/>
        </w:rPr>
        <w:t>Acreditamiento en cuenta para pago de servicios básicos de los Centros Educativos</w:t>
      </w:r>
      <w:r>
        <w:rPr>
          <w:b/>
          <w:spacing w:val="-19"/>
          <w:sz w:val="22"/>
        </w:rPr>
        <w:t> </w:t>
      </w:r>
      <w:r>
        <w:rPr>
          <w:b/>
          <w:sz w:val="22"/>
        </w:rPr>
        <w:t>Públicos.</w:t>
      </w:r>
    </w:p>
    <w:p>
      <w:pPr>
        <w:pStyle w:val="BodyText"/>
        <w:spacing w:before="5"/>
        <w:rPr>
          <w:b/>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1"/>
        <w:gridCol w:w="8534"/>
      </w:tblGrid>
      <w:tr>
        <w:trPr>
          <w:trHeight w:val="256" w:hRule="atLeast"/>
        </w:trPr>
        <w:tc>
          <w:tcPr>
            <w:tcW w:w="1160" w:type="dxa"/>
            <w:shd w:val="clear" w:color="auto" w:fill="D9D9D9"/>
          </w:tcPr>
          <w:p>
            <w:pPr>
              <w:pStyle w:val="TableParagraph"/>
              <w:spacing w:before="20"/>
              <w:ind w:left="218"/>
              <w:rPr>
                <w:b/>
                <w:sz w:val="16"/>
              </w:rPr>
            </w:pPr>
            <w:r>
              <w:rPr>
                <w:b/>
                <w:sz w:val="16"/>
              </w:rPr>
              <w:t>Actividad</w:t>
            </w:r>
          </w:p>
        </w:tc>
        <w:tc>
          <w:tcPr>
            <w:tcW w:w="1111" w:type="dxa"/>
            <w:shd w:val="clear" w:color="auto" w:fill="D9D9D9"/>
          </w:tcPr>
          <w:p>
            <w:pPr>
              <w:pStyle w:val="TableParagraph"/>
              <w:spacing w:before="20"/>
              <w:ind w:left="57"/>
              <w:rPr>
                <w:b/>
                <w:sz w:val="16"/>
              </w:rPr>
            </w:pPr>
            <w:r>
              <w:rPr>
                <w:b/>
                <w:sz w:val="16"/>
              </w:rPr>
              <w:t>Responsable</w:t>
            </w:r>
          </w:p>
        </w:tc>
        <w:tc>
          <w:tcPr>
            <w:tcW w:w="8534" w:type="dxa"/>
            <w:shd w:val="clear" w:color="auto" w:fill="D9D9D9"/>
          </w:tcPr>
          <w:p>
            <w:pPr>
              <w:pStyle w:val="TableParagraph"/>
              <w:spacing w:before="20"/>
              <w:ind w:left="3079" w:right="3045"/>
              <w:jc w:val="center"/>
              <w:rPr>
                <w:b/>
                <w:sz w:val="16"/>
              </w:rPr>
            </w:pPr>
            <w:r>
              <w:rPr>
                <w:b/>
                <w:sz w:val="16"/>
              </w:rPr>
              <w:t>Descripción de las Actividades</w:t>
            </w:r>
          </w:p>
        </w:tc>
      </w:tr>
      <w:tr>
        <w:trPr>
          <w:trHeight w:val="1632" w:hRule="atLeast"/>
        </w:trPr>
        <w:tc>
          <w:tcPr>
            <w:tcW w:w="1160" w:type="dxa"/>
          </w:tcPr>
          <w:p>
            <w:pPr>
              <w:pStyle w:val="TableParagraph"/>
              <w:rPr>
                <w:b/>
                <w:sz w:val="16"/>
              </w:rPr>
            </w:pPr>
          </w:p>
          <w:p>
            <w:pPr>
              <w:pStyle w:val="TableParagraph"/>
              <w:rPr>
                <w:b/>
                <w:sz w:val="16"/>
              </w:rPr>
            </w:pPr>
          </w:p>
          <w:p>
            <w:pPr>
              <w:pStyle w:val="TableParagraph"/>
              <w:spacing w:before="1"/>
              <w:rPr>
                <w:b/>
                <w:sz w:val="22"/>
              </w:rPr>
            </w:pPr>
          </w:p>
          <w:p>
            <w:pPr>
              <w:pStyle w:val="TableParagraph"/>
              <w:spacing w:line="242" w:lineRule="auto"/>
              <w:ind w:left="81" w:right="34" w:hanging="20"/>
              <w:rPr>
                <w:b/>
                <w:sz w:val="14"/>
              </w:rPr>
            </w:pPr>
            <w:r>
              <w:rPr>
                <w:b/>
                <w:sz w:val="14"/>
              </w:rPr>
              <w:t>1. Monitorear el acreditamiento</w:t>
            </w:r>
          </w:p>
        </w:tc>
        <w:tc>
          <w:tcPr>
            <w:tcW w:w="1111" w:type="dxa"/>
          </w:tcPr>
          <w:p>
            <w:pPr>
              <w:pStyle w:val="TableParagraph"/>
              <w:rPr>
                <w:b/>
                <w:sz w:val="16"/>
              </w:rPr>
            </w:pPr>
          </w:p>
          <w:p>
            <w:pPr>
              <w:pStyle w:val="TableParagraph"/>
              <w:spacing w:before="4"/>
              <w:rPr>
                <w:b/>
                <w:sz w:val="17"/>
              </w:rPr>
            </w:pPr>
          </w:p>
          <w:p>
            <w:pPr>
              <w:pStyle w:val="TableParagraph"/>
              <w:spacing w:before="1"/>
              <w:ind w:left="40" w:right="26"/>
              <w:jc w:val="center"/>
              <w:rPr>
                <w:sz w:val="14"/>
              </w:rPr>
            </w:pPr>
            <w:r>
              <w:rPr>
                <w:sz w:val="14"/>
              </w:rPr>
              <w:t>Coordinador (a) de Registro y Seguimiento Presupuestario DIDEDUC</w:t>
            </w:r>
          </w:p>
        </w:tc>
        <w:tc>
          <w:tcPr>
            <w:tcW w:w="8534" w:type="dxa"/>
          </w:tcPr>
          <w:p>
            <w:pPr>
              <w:pStyle w:val="TableParagraph"/>
              <w:spacing w:before="26"/>
              <w:ind w:left="57" w:right="16"/>
              <w:jc w:val="both"/>
              <w:rPr>
                <w:sz w:val="22"/>
              </w:rPr>
            </w:pPr>
            <w:r>
              <w:rPr>
                <w:sz w:val="22"/>
              </w:rPr>
              <w:t>Realiza las acciones establecidas en el FIN-PRO-01 “Procedimiento para la Ejecución Presupuestaria del Ministerio de Educación, inciso C.1 Pago a través de Comprobante Único de Registro -CUR-“.</w:t>
            </w:r>
          </w:p>
          <w:p>
            <w:pPr>
              <w:pStyle w:val="TableParagraph"/>
              <w:spacing w:before="1"/>
              <w:rPr>
                <w:b/>
                <w:sz w:val="22"/>
              </w:rPr>
            </w:pPr>
          </w:p>
          <w:p>
            <w:pPr>
              <w:pStyle w:val="TableParagraph"/>
              <w:ind w:left="57" w:right="14"/>
              <w:jc w:val="both"/>
              <w:rPr>
                <w:sz w:val="22"/>
              </w:rPr>
            </w:pPr>
            <w:r>
              <w:rPr>
                <w:sz w:val="22"/>
              </w:rPr>
              <w:t>Monitorea constantemente el Sistema de Contabilidad Integrada -SICOIN WEB- para dar seguimiento al acreditamiento de los recursos financieros en la cuenta bancaria</w:t>
            </w:r>
          </w:p>
        </w:tc>
      </w:tr>
    </w:tbl>
    <w:p>
      <w:pPr>
        <w:spacing w:after="0"/>
        <w:jc w:val="both"/>
        <w:rPr>
          <w:sz w:val="22"/>
        </w:rPr>
        <w:sectPr>
          <w:pgSz w:w="12250" w:h="15850"/>
          <w:pgMar w:header="214" w:footer="337" w:top="400" w:bottom="520" w:left="420" w:right="3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147" w:hRule="atLeast"/>
        </w:trPr>
        <w:tc>
          <w:tcPr>
            <w:tcW w:w="857" w:type="dxa"/>
            <w:vMerge w:val="restart"/>
          </w:tcPr>
          <w:p>
            <w:pPr>
              <w:pStyle w:val="TableParagraph"/>
              <w:rPr>
                <w:b/>
                <w:sz w:val="5"/>
              </w:rPr>
            </w:pPr>
          </w:p>
          <w:p>
            <w:pPr>
              <w:pStyle w:val="TableParagraph"/>
              <w:ind w:left="21" w:right="-44"/>
              <w:rPr>
                <w:sz w:val="20"/>
              </w:rPr>
            </w:pPr>
            <w:r>
              <w:rPr>
                <w:sz w:val="20"/>
              </w:rPr>
              <w:drawing>
                <wp:inline distT="0" distB="0" distL="0" distR="0">
                  <wp:extent cx="524899" cy="427481"/>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24899" cy="427481"/>
                          </a:xfrm>
                          <a:prstGeom prst="rect">
                            <a:avLst/>
                          </a:prstGeom>
                        </pic:spPr>
                      </pic:pic>
                    </a:graphicData>
                  </a:graphic>
                </wp:inline>
              </w:drawing>
            </w:r>
            <w:r>
              <w:rPr>
                <w:sz w:val="20"/>
              </w:rPr>
            </w:r>
          </w:p>
        </w:tc>
        <w:tc>
          <w:tcPr>
            <w:tcW w:w="10344" w:type="dxa"/>
            <w:gridSpan w:val="4"/>
          </w:tcPr>
          <w:p>
            <w:pPr>
              <w:pStyle w:val="TableParagraph"/>
              <w:spacing w:before="53"/>
              <w:ind w:left="865" w:right="869"/>
              <w:jc w:val="center"/>
              <w:rPr>
                <w:sz w:val="16"/>
              </w:rPr>
            </w:pPr>
            <w:r>
              <w:rPr>
                <w:sz w:val="16"/>
              </w:rPr>
              <w:t>INSTRU CTIVO</w:t>
            </w:r>
          </w:p>
          <w:p>
            <w:pPr>
              <w:pStyle w:val="TableParagraph"/>
              <w:spacing w:before="27"/>
              <w:ind w:left="874" w:right="862"/>
              <w:jc w:val="center"/>
              <w:rPr>
                <w:b/>
                <w:sz w:val="24"/>
              </w:rPr>
            </w:pPr>
            <w:r>
              <w:rPr>
                <w:b/>
                <w:sz w:val="24"/>
              </w:rPr>
              <w:t>PAGO DE SERVICIOS BÁSICOS EN CENTROS EDUCATIVOS PÚBLICOS</w:t>
            </w:r>
          </w:p>
          <w:p>
            <w:pPr>
              <w:pStyle w:val="TableParagraph"/>
              <w:ind w:left="874" w:right="869"/>
              <w:jc w:val="center"/>
              <w:rPr>
                <w:b/>
                <w:sz w:val="24"/>
              </w:rPr>
            </w:pPr>
            <w:r>
              <w:rPr>
                <w:b/>
                <w:sz w:val="24"/>
              </w:rPr>
              <w:t>(Energía Eléctrica, Telefonía, Internet, Agua Potable, Extracción de Basura, Arrendamiento de edificios para centros educativos públicos).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125"/>
              <w:rPr>
                <w:sz w:val="16"/>
              </w:rPr>
            </w:pPr>
            <w:r>
              <w:rPr>
                <w:sz w:val="16"/>
              </w:rPr>
              <w:t>Del proceso: Gestión Financiera</w:t>
            </w:r>
          </w:p>
        </w:tc>
        <w:tc>
          <w:tcPr>
            <w:tcW w:w="2409" w:type="dxa"/>
          </w:tcPr>
          <w:p>
            <w:pPr>
              <w:pStyle w:val="TableParagraph"/>
              <w:spacing w:line="178" w:lineRule="exact"/>
              <w:ind w:left="447"/>
              <w:rPr>
                <w:b/>
                <w:sz w:val="16"/>
              </w:rPr>
            </w:pPr>
            <w:r>
              <w:rPr>
                <w:sz w:val="16"/>
              </w:rPr>
              <w:t>Código: </w:t>
            </w:r>
            <w:r>
              <w:rPr>
                <w:b/>
                <w:sz w:val="16"/>
              </w:rPr>
              <w:t>FIN-INS-05</w:t>
            </w:r>
          </w:p>
        </w:tc>
        <w:tc>
          <w:tcPr>
            <w:tcW w:w="1557" w:type="dxa"/>
          </w:tcPr>
          <w:p>
            <w:pPr>
              <w:pStyle w:val="TableParagraph"/>
              <w:spacing w:line="180" w:lineRule="exact"/>
              <w:ind w:left="381"/>
              <w:rPr>
                <w:sz w:val="16"/>
              </w:rPr>
            </w:pPr>
            <w:r>
              <w:rPr>
                <w:sz w:val="16"/>
              </w:rPr>
              <w:t>Versión: 3</w:t>
            </w:r>
          </w:p>
        </w:tc>
        <w:tc>
          <w:tcPr>
            <w:tcW w:w="1842" w:type="dxa"/>
          </w:tcPr>
          <w:p>
            <w:pPr>
              <w:pStyle w:val="TableParagraph"/>
              <w:spacing w:line="180" w:lineRule="exact"/>
              <w:ind w:left="432"/>
              <w:rPr>
                <w:sz w:val="16"/>
              </w:rPr>
            </w:pPr>
            <w:r>
              <w:rPr>
                <w:sz w:val="16"/>
              </w:rPr>
              <w:t>Página 7 de 8</w:t>
            </w:r>
          </w:p>
        </w:tc>
      </w:tr>
    </w:tbl>
    <w:p>
      <w:pPr>
        <w:pStyle w:val="BodyText"/>
        <w:spacing w:before="3"/>
        <w:rPr>
          <w:b/>
          <w:sz w:val="10"/>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1"/>
        <w:gridCol w:w="8534"/>
      </w:tblGrid>
      <w:tr>
        <w:trPr>
          <w:trHeight w:val="258" w:hRule="atLeast"/>
        </w:trPr>
        <w:tc>
          <w:tcPr>
            <w:tcW w:w="1160" w:type="dxa"/>
            <w:shd w:val="clear" w:color="auto" w:fill="D9D9D9"/>
          </w:tcPr>
          <w:p>
            <w:pPr>
              <w:pStyle w:val="TableParagraph"/>
              <w:spacing w:before="22"/>
              <w:ind w:left="218"/>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79" w:right="3045"/>
              <w:jc w:val="center"/>
              <w:rPr>
                <w:b/>
                <w:sz w:val="16"/>
              </w:rPr>
            </w:pPr>
            <w:r>
              <w:rPr>
                <w:b/>
                <w:sz w:val="16"/>
              </w:rPr>
              <w:t>Descripción de las Actividades</w:t>
            </w:r>
          </w:p>
        </w:tc>
      </w:tr>
      <w:tr>
        <w:trPr>
          <w:trHeight w:val="2642" w:hRule="atLeast"/>
        </w:trPr>
        <w:tc>
          <w:tcPr>
            <w:tcW w:w="1160"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4"/>
              <w:ind w:left="57"/>
              <w:jc w:val="both"/>
              <w:rPr>
                <w:sz w:val="22"/>
              </w:rPr>
            </w:pPr>
            <w:r>
              <w:rPr>
                <w:sz w:val="22"/>
              </w:rPr>
              <w:t>del proveedor.</w:t>
            </w:r>
          </w:p>
          <w:p>
            <w:pPr>
              <w:pStyle w:val="TableParagraph"/>
              <w:rPr>
                <w:b/>
                <w:sz w:val="22"/>
              </w:rPr>
            </w:pPr>
          </w:p>
          <w:p>
            <w:pPr>
              <w:pStyle w:val="TableParagraph"/>
              <w:ind w:left="57" w:right="14"/>
              <w:jc w:val="both"/>
              <w:rPr>
                <w:sz w:val="22"/>
              </w:rPr>
            </w:pPr>
            <w:r>
              <w:rPr>
                <w:sz w:val="22"/>
              </w:rPr>
              <w:t>Genera e imprime el reporte R00801345.rpt “Reporte de Pagos por Abono en Cuenta Monetaria” del Sistema de Contabilidad Integrada -SICOIN WEB- y adjunta la documentación de soporte que ampara la emisión del mismo.</w:t>
            </w:r>
          </w:p>
          <w:p>
            <w:pPr>
              <w:pStyle w:val="TableParagraph"/>
              <w:spacing w:before="1"/>
              <w:rPr>
                <w:b/>
                <w:sz w:val="22"/>
              </w:rPr>
            </w:pPr>
          </w:p>
          <w:p>
            <w:pPr>
              <w:pStyle w:val="TableParagraph"/>
              <w:ind w:left="57" w:right="18"/>
              <w:jc w:val="both"/>
              <w:rPr>
                <w:sz w:val="22"/>
              </w:rPr>
            </w:pPr>
            <w:r>
              <w:rPr>
                <w:sz w:val="22"/>
              </w:rPr>
              <w:t>Presenta las facturas (o documento de legitimo abono) y reporte R00801345.rpt “Pagos por Abono en Cuenta Monetaria”, a la empresa proveedora del servicio básico para que se opere el pago correspondiente y proceda a colocar el sello de cancelado en cada una de las facturas.</w:t>
            </w:r>
          </w:p>
        </w:tc>
      </w:tr>
      <w:tr>
        <w:trPr>
          <w:trHeight w:val="3907"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4"/>
              <w:ind w:left="412" w:hanging="269"/>
              <w:rPr>
                <w:b/>
                <w:sz w:val="14"/>
              </w:rPr>
            </w:pPr>
            <w:r>
              <w:rPr>
                <w:b/>
                <w:sz w:val="14"/>
              </w:rPr>
              <w:t>2. Configurar pago</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0"/>
              </w:rPr>
            </w:pPr>
          </w:p>
          <w:p>
            <w:pPr>
              <w:pStyle w:val="TableParagraph"/>
              <w:ind w:left="40" w:right="26"/>
              <w:jc w:val="center"/>
              <w:rPr>
                <w:sz w:val="14"/>
              </w:rPr>
            </w:pPr>
            <w:r>
              <w:rPr>
                <w:sz w:val="14"/>
              </w:rPr>
              <w:t>Coordinador (a) de Registro y Seguimiento Presupuestario DIDEDU</w:t>
            </w:r>
          </w:p>
        </w:tc>
        <w:tc>
          <w:tcPr>
            <w:tcW w:w="8534" w:type="dxa"/>
          </w:tcPr>
          <w:p>
            <w:pPr>
              <w:pStyle w:val="TableParagraph"/>
              <w:spacing w:before="26"/>
              <w:ind w:left="57" w:right="16"/>
              <w:jc w:val="both"/>
              <w:rPr>
                <w:sz w:val="22"/>
              </w:rPr>
            </w:pPr>
            <w:r>
              <w:rPr>
                <w:sz w:val="22"/>
              </w:rPr>
              <w:t>Ingresa al Sistema de Gestión Financiera y en el Módulo de Configurar Pago, selecciona la siguiente información:</w:t>
            </w:r>
          </w:p>
          <w:p>
            <w:pPr>
              <w:pStyle w:val="TableParagraph"/>
              <w:spacing w:before="11"/>
              <w:rPr>
                <w:b/>
                <w:sz w:val="21"/>
              </w:rPr>
            </w:pPr>
          </w:p>
          <w:p>
            <w:pPr>
              <w:pStyle w:val="TableParagraph"/>
              <w:numPr>
                <w:ilvl w:val="0"/>
                <w:numId w:val="14"/>
              </w:numPr>
              <w:tabs>
                <w:tab w:pos="766" w:val="left" w:leader="none"/>
              </w:tabs>
              <w:spacing w:line="252" w:lineRule="exact" w:before="0" w:after="0"/>
              <w:ind w:left="765" w:right="0" w:hanging="349"/>
              <w:jc w:val="left"/>
              <w:rPr>
                <w:sz w:val="22"/>
              </w:rPr>
            </w:pPr>
            <w:r>
              <w:rPr>
                <w:sz w:val="22"/>
              </w:rPr>
              <w:t>Año</w:t>
            </w:r>
          </w:p>
          <w:p>
            <w:pPr>
              <w:pStyle w:val="TableParagraph"/>
              <w:numPr>
                <w:ilvl w:val="0"/>
                <w:numId w:val="14"/>
              </w:numPr>
              <w:tabs>
                <w:tab w:pos="766" w:val="left" w:leader="none"/>
              </w:tabs>
              <w:spacing w:line="252" w:lineRule="exact" w:before="0" w:after="0"/>
              <w:ind w:left="765" w:right="0" w:hanging="349"/>
              <w:jc w:val="left"/>
              <w:rPr>
                <w:sz w:val="22"/>
              </w:rPr>
            </w:pPr>
            <w:r>
              <w:rPr>
                <w:sz w:val="22"/>
              </w:rPr>
              <w:t>Mes</w:t>
            </w:r>
          </w:p>
          <w:p>
            <w:pPr>
              <w:pStyle w:val="TableParagraph"/>
              <w:numPr>
                <w:ilvl w:val="0"/>
                <w:numId w:val="14"/>
              </w:numPr>
              <w:tabs>
                <w:tab w:pos="766" w:val="left" w:leader="none"/>
              </w:tabs>
              <w:spacing w:line="252" w:lineRule="exact" w:before="1" w:after="0"/>
              <w:ind w:left="765" w:right="0" w:hanging="349"/>
              <w:jc w:val="left"/>
              <w:rPr>
                <w:sz w:val="22"/>
              </w:rPr>
            </w:pPr>
            <w:r>
              <w:rPr>
                <w:sz w:val="22"/>
              </w:rPr>
              <w:t>Servicio</w:t>
            </w:r>
          </w:p>
          <w:p>
            <w:pPr>
              <w:pStyle w:val="TableParagraph"/>
              <w:numPr>
                <w:ilvl w:val="0"/>
                <w:numId w:val="14"/>
              </w:numPr>
              <w:tabs>
                <w:tab w:pos="766" w:val="left" w:leader="none"/>
              </w:tabs>
              <w:spacing w:line="252" w:lineRule="exact" w:before="0" w:after="0"/>
              <w:ind w:left="765" w:right="0" w:hanging="349"/>
              <w:jc w:val="left"/>
              <w:rPr>
                <w:sz w:val="22"/>
              </w:rPr>
            </w:pPr>
            <w:r>
              <w:rPr>
                <w:sz w:val="22"/>
              </w:rPr>
              <w:t>Municipio</w:t>
            </w:r>
          </w:p>
          <w:p>
            <w:pPr>
              <w:pStyle w:val="TableParagraph"/>
              <w:numPr>
                <w:ilvl w:val="0"/>
                <w:numId w:val="14"/>
              </w:numPr>
              <w:tabs>
                <w:tab w:pos="766" w:val="left" w:leader="none"/>
              </w:tabs>
              <w:spacing w:line="240" w:lineRule="auto" w:before="2" w:after="0"/>
              <w:ind w:left="765" w:right="0" w:hanging="349"/>
              <w:jc w:val="left"/>
              <w:rPr>
                <w:sz w:val="22"/>
              </w:rPr>
            </w:pPr>
            <w:r>
              <w:rPr>
                <w:sz w:val="22"/>
              </w:rPr>
              <w:t>Tipo de pago (Cur</w:t>
            </w:r>
            <w:r>
              <w:rPr>
                <w:spacing w:val="-9"/>
                <w:sz w:val="22"/>
              </w:rPr>
              <w:t> </w:t>
            </w:r>
            <w:r>
              <w:rPr>
                <w:sz w:val="22"/>
              </w:rPr>
              <w:t>gasto)</w:t>
            </w:r>
          </w:p>
          <w:p>
            <w:pPr>
              <w:pStyle w:val="TableParagraph"/>
              <w:spacing w:before="9"/>
              <w:rPr>
                <w:b/>
                <w:sz w:val="21"/>
              </w:rPr>
            </w:pPr>
          </w:p>
          <w:p>
            <w:pPr>
              <w:pStyle w:val="TableParagraph"/>
              <w:ind w:left="57" w:right="16"/>
              <w:jc w:val="both"/>
              <w:rPr>
                <w:sz w:val="22"/>
              </w:rPr>
            </w:pPr>
            <w:r>
              <w:rPr>
                <w:sz w:val="22"/>
              </w:rPr>
              <w:t>Selecciona el icono “Buscar datos” y se despliegan las Nóminas por Pagar, selecciona la (s) Nómina (s) que serán pagadas y da click en el icono “Ver datos”, verifica que la información del servicio básico a pagar, nombre del centro educativo, monto total y número de nómina a pagar, sí la información es correcta, selecciona el botón “Guardar”. Si la información no es correcta selecciona el botón”Rechazar” y corrige la información.</w:t>
            </w:r>
          </w:p>
        </w:tc>
      </w:tr>
      <w:tr>
        <w:trPr>
          <w:trHeight w:val="3403"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0"/>
              <w:ind w:left="191" w:right="138" w:hanging="24"/>
              <w:rPr>
                <w:b/>
                <w:sz w:val="14"/>
              </w:rPr>
            </w:pPr>
            <w:r>
              <w:rPr>
                <w:b/>
                <w:sz w:val="14"/>
              </w:rPr>
              <w:t>3. Confirmar pago con el</w:t>
            </w:r>
          </w:p>
          <w:p>
            <w:pPr>
              <w:pStyle w:val="TableParagraph"/>
              <w:spacing w:line="161" w:lineRule="exact"/>
              <w:ind w:left="81"/>
              <w:rPr>
                <w:b/>
                <w:sz w:val="14"/>
              </w:rPr>
            </w:pPr>
            <w:r>
              <w:rPr>
                <w:b/>
                <w:sz w:val="14"/>
              </w:rPr>
              <w:t>número de Cur</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4"/>
              </w:rPr>
            </w:pPr>
          </w:p>
          <w:p>
            <w:pPr>
              <w:pStyle w:val="TableParagraph"/>
              <w:ind w:left="40" w:right="26"/>
              <w:jc w:val="center"/>
              <w:rPr>
                <w:sz w:val="14"/>
              </w:rPr>
            </w:pPr>
            <w:r>
              <w:rPr>
                <w:sz w:val="14"/>
              </w:rPr>
              <w:t>Coordinador (a) de Registro y Seguimiento Presupuestario DIDEDU</w:t>
            </w:r>
          </w:p>
        </w:tc>
        <w:tc>
          <w:tcPr>
            <w:tcW w:w="8534" w:type="dxa"/>
          </w:tcPr>
          <w:p>
            <w:pPr>
              <w:pStyle w:val="TableParagraph"/>
              <w:spacing w:before="26"/>
              <w:ind w:left="57" w:right="17"/>
              <w:jc w:val="both"/>
              <w:rPr>
                <w:sz w:val="22"/>
              </w:rPr>
            </w:pPr>
            <w:r>
              <w:rPr>
                <w:sz w:val="22"/>
              </w:rPr>
              <w:t>Busca la pestaña “Servicios Básicos”, da click en “Confirmar Pago” y selecciona la siguiente información:</w:t>
            </w:r>
          </w:p>
          <w:p>
            <w:pPr>
              <w:pStyle w:val="TableParagraph"/>
              <w:spacing w:before="11"/>
              <w:rPr>
                <w:b/>
                <w:sz w:val="21"/>
              </w:rPr>
            </w:pPr>
          </w:p>
          <w:p>
            <w:pPr>
              <w:pStyle w:val="TableParagraph"/>
              <w:numPr>
                <w:ilvl w:val="0"/>
                <w:numId w:val="15"/>
              </w:numPr>
              <w:tabs>
                <w:tab w:pos="766" w:val="left" w:leader="none"/>
              </w:tabs>
              <w:spacing w:line="240" w:lineRule="auto" w:before="0" w:after="0"/>
              <w:ind w:left="765" w:right="0" w:hanging="349"/>
              <w:jc w:val="left"/>
              <w:rPr>
                <w:sz w:val="22"/>
              </w:rPr>
            </w:pPr>
            <w:r>
              <w:rPr>
                <w:sz w:val="22"/>
              </w:rPr>
              <w:t>Año</w:t>
            </w:r>
          </w:p>
          <w:p>
            <w:pPr>
              <w:pStyle w:val="TableParagraph"/>
              <w:numPr>
                <w:ilvl w:val="0"/>
                <w:numId w:val="15"/>
              </w:numPr>
              <w:tabs>
                <w:tab w:pos="766" w:val="left" w:leader="none"/>
              </w:tabs>
              <w:spacing w:line="252" w:lineRule="exact" w:before="1" w:after="0"/>
              <w:ind w:left="765" w:right="0" w:hanging="349"/>
              <w:jc w:val="left"/>
              <w:rPr>
                <w:sz w:val="22"/>
              </w:rPr>
            </w:pPr>
            <w:r>
              <w:rPr>
                <w:sz w:val="22"/>
              </w:rPr>
              <w:t>Mes</w:t>
            </w:r>
          </w:p>
          <w:p>
            <w:pPr>
              <w:pStyle w:val="TableParagraph"/>
              <w:numPr>
                <w:ilvl w:val="0"/>
                <w:numId w:val="15"/>
              </w:numPr>
              <w:tabs>
                <w:tab w:pos="766" w:val="left" w:leader="none"/>
              </w:tabs>
              <w:spacing w:line="252" w:lineRule="exact" w:before="0" w:after="0"/>
              <w:ind w:left="765" w:right="0" w:hanging="349"/>
              <w:jc w:val="left"/>
              <w:rPr>
                <w:sz w:val="22"/>
              </w:rPr>
            </w:pPr>
            <w:r>
              <w:rPr>
                <w:sz w:val="22"/>
              </w:rPr>
              <w:t>Servicio</w:t>
            </w:r>
          </w:p>
          <w:p>
            <w:pPr>
              <w:pStyle w:val="TableParagraph"/>
              <w:numPr>
                <w:ilvl w:val="0"/>
                <w:numId w:val="15"/>
              </w:numPr>
              <w:tabs>
                <w:tab w:pos="766" w:val="left" w:leader="none"/>
              </w:tabs>
              <w:spacing w:line="252" w:lineRule="exact" w:before="2" w:after="0"/>
              <w:ind w:left="765" w:right="0" w:hanging="349"/>
              <w:jc w:val="left"/>
              <w:rPr>
                <w:sz w:val="22"/>
              </w:rPr>
            </w:pPr>
            <w:r>
              <w:rPr>
                <w:sz w:val="22"/>
              </w:rPr>
              <w:t>Municipio</w:t>
            </w:r>
          </w:p>
          <w:p>
            <w:pPr>
              <w:pStyle w:val="TableParagraph"/>
              <w:numPr>
                <w:ilvl w:val="0"/>
                <w:numId w:val="15"/>
              </w:numPr>
              <w:tabs>
                <w:tab w:pos="766" w:val="left" w:leader="none"/>
              </w:tabs>
              <w:spacing w:line="252" w:lineRule="exact" w:before="0" w:after="0"/>
              <w:ind w:left="765" w:right="0" w:hanging="349"/>
              <w:jc w:val="left"/>
              <w:rPr>
                <w:sz w:val="22"/>
              </w:rPr>
            </w:pPr>
            <w:r>
              <w:rPr>
                <w:sz w:val="22"/>
              </w:rPr>
              <w:t>Tipo de pago (Cur</w:t>
            </w:r>
            <w:r>
              <w:rPr>
                <w:spacing w:val="-9"/>
                <w:sz w:val="22"/>
              </w:rPr>
              <w:t> </w:t>
            </w:r>
            <w:r>
              <w:rPr>
                <w:sz w:val="22"/>
              </w:rPr>
              <w:t>gasto)</w:t>
            </w:r>
          </w:p>
          <w:p>
            <w:pPr>
              <w:pStyle w:val="TableParagraph"/>
              <w:rPr>
                <w:b/>
                <w:sz w:val="22"/>
              </w:rPr>
            </w:pPr>
          </w:p>
          <w:p>
            <w:pPr>
              <w:pStyle w:val="TableParagraph"/>
              <w:ind w:left="57" w:right="20"/>
              <w:jc w:val="both"/>
              <w:rPr>
                <w:sz w:val="22"/>
              </w:rPr>
            </w:pPr>
            <w:r>
              <w:rPr>
                <w:sz w:val="22"/>
              </w:rPr>
              <w:t>Selecciona el botón “Buscar Pagos configurados” selecciona las Nóminas por Pagar, verifica la información e ingresa el Número de Cur y la fecha de emisión en los campos activos, finalmente confirma el pago dando click en la pestaña “Guardar operación”.</w:t>
            </w:r>
          </w:p>
        </w:tc>
      </w:tr>
      <w:tr>
        <w:trPr>
          <w:trHeight w:val="978" w:hRule="atLeast"/>
        </w:trPr>
        <w:tc>
          <w:tcPr>
            <w:tcW w:w="1160" w:type="dxa"/>
          </w:tcPr>
          <w:p>
            <w:pPr>
              <w:pStyle w:val="TableParagraph"/>
              <w:rPr>
                <w:b/>
                <w:sz w:val="16"/>
              </w:rPr>
            </w:pPr>
          </w:p>
          <w:p>
            <w:pPr>
              <w:pStyle w:val="TableParagraph"/>
              <w:spacing w:before="111"/>
              <w:ind w:left="275" w:right="3" w:hanging="245"/>
              <w:rPr>
                <w:b/>
                <w:sz w:val="14"/>
              </w:rPr>
            </w:pPr>
            <w:r>
              <w:rPr>
                <w:b/>
                <w:sz w:val="14"/>
              </w:rPr>
              <w:t>4. Notificar pago realizado</w:t>
            </w:r>
          </w:p>
        </w:tc>
        <w:tc>
          <w:tcPr>
            <w:tcW w:w="1111" w:type="dxa"/>
          </w:tcPr>
          <w:p>
            <w:pPr>
              <w:pStyle w:val="TableParagraph"/>
              <w:spacing w:before="55"/>
              <w:ind w:left="40" w:right="26"/>
              <w:jc w:val="center"/>
              <w:rPr>
                <w:sz w:val="14"/>
              </w:rPr>
            </w:pPr>
            <w:r>
              <w:rPr>
                <w:sz w:val="14"/>
              </w:rPr>
              <w:t>Coordinador (a) de Registro y Seguimiento Presupuestario DIDEDUC</w:t>
            </w:r>
          </w:p>
        </w:tc>
        <w:tc>
          <w:tcPr>
            <w:tcW w:w="8534" w:type="dxa"/>
          </w:tcPr>
          <w:p>
            <w:pPr>
              <w:pStyle w:val="TableParagraph"/>
              <w:spacing w:before="79"/>
              <w:ind w:left="57" w:right="14"/>
              <w:jc w:val="both"/>
              <w:rPr>
                <w:sz w:val="22"/>
              </w:rPr>
            </w:pPr>
            <w:r>
              <w:rPr>
                <w:sz w:val="22"/>
              </w:rPr>
              <w:t>Notifica por medio de correo electrónico al Subdirector/Coordinador (a) de Fortalecimiento a la Comunidad Educativa y Jefe de Programas de Apoyo que los pagos han sido realizados.</w:t>
            </w:r>
          </w:p>
        </w:tc>
      </w:tr>
      <w:tr>
        <w:trPr>
          <w:trHeight w:val="1562" w:hRule="atLeast"/>
        </w:trPr>
        <w:tc>
          <w:tcPr>
            <w:tcW w:w="1160" w:type="dxa"/>
          </w:tcPr>
          <w:p>
            <w:pPr>
              <w:pStyle w:val="TableParagraph"/>
              <w:rPr>
                <w:b/>
                <w:sz w:val="16"/>
              </w:rPr>
            </w:pPr>
          </w:p>
          <w:p>
            <w:pPr>
              <w:pStyle w:val="TableParagraph"/>
              <w:rPr>
                <w:b/>
                <w:sz w:val="16"/>
              </w:rPr>
            </w:pPr>
          </w:p>
          <w:p>
            <w:pPr>
              <w:pStyle w:val="TableParagraph"/>
              <w:spacing w:before="1"/>
              <w:rPr>
                <w:b/>
                <w:sz w:val="19"/>
              </w:rPr>
            </w:pPr>
          </w:p>
          <w:p>
            <w:pPr>
              <w:pStyle w:val="TableParagraph"/>
              <w:spacing w:before="1"/>
              <w:ind w:left="62" w:firstLine="156"/>
              <w:rPr>
                <w:b/>
                <w:sz w:val="14"/>
              </w:rPr>
            </w:pPr>
            <w:r>
              <w:rPr>
                <w:b/>
                <w:sz w:val="14"/>
              </w:rPr>
              <w:t>5. Archivar </w:t>
            </w:r>
            <w:r>
              <w:rPr>
                <w:b/>
                <w:w w:val="95"/>
                <w:sz w:val="14"/>
              </w:rPr>
              <w:t>documentación</w:t>
            </w:r>
          </w:p>
        </w:tc>
        <w:tc>
          <w:tcPr>
            <w:tcW w:w="1111" w:type="dxa"/>
          </w:tcPr>
          <w:p>
            <w:pPr>
              <w:pStyle w:val="TableParagraph"/>
              <w:spacing w:before="27"/>
              <w:ind w:left="61" w:right="50" w:firstLine="2"/>
              <w:jc w:val="center"/>
              <w:rPr>
                <w:sz w:val="14"/>
              </w:rPr>
            </w:pPr>
            <w:r>
              <w:rPr>
                <w:sz w:val="14"/>
              </w:rPr>
              <w:t>Asistente de Operaciones de Caja / Coordinador (a) de Análisis Documental Departamento Financiero DIDEDUC</w:t>
            </w:r>
          </w:p>
        </w:tc>
        <w:tc>
          <w:tcPr>
            <w:tcW w:w="8534" w:type="dxa"/>
          </w:tcPr>
          <w:p>
            <w:pPr>
              <w:pStyle w:val="TableParagraph"/>
              <w:spacing w:before="3"/>
              <w:rPr>
                <w:b/>
                <w:sz w:val="32"/>
              </w:rPr>
            </w:pPr>
          </w:p>
          <w:p>
            <w:pPr>
              <w:pStyle w:val="TableParagraph"/>
              <w:spacing w:before="1"/>
              <w:ind w:left="57" w:right="18"/>
              <w:jc w:val="both"/>
              <w:rPr>
                <w:sz w:val="22"/>
              </w:rPr>
            </w:pPr>
            <w:r>
              <w:rPr>
                <w:sz w:val="22"/>
              </w:rPr>
              <w:t>Archiva y resguarda la documentación de soporte del pago de los servicios básicos de los Centros Educativos Públicos, de conformidad con los lineamientos establecidos para el efecto por la Dirección de Administración Financiera -DAFI-.</w:t>
            </w:r>
          </w:p>
        </w:tc>
      </w:tr>
    </w:tbl>
    <w:p>
      <w:pPr>
        <w:spacing w:after="0"/>
        <w:jc w:val="both"/>
        <w:rPr>
          <w:sz w:val="22"/>
        </w:rPr>
        <w:sectPr>
          <w:pgSz w:w="12250" w:h="15850"/>
          <w:pgMar w:header="214" w:footer="337" w:top="400" w:bottom="520" w:left="420" w:right="3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147" w:hRule="atLeast"/>
        </w:trPr>
        <w:tc>
          <w:tcPr>
            <w:tcW w:w="857" w:type="dxa"/>
            <w:vMerge w:val="restart"/>
          </w:tcPr>
          <w:p>
            <w:pPr>
              <w:pStyle w:val="TableParagraph"/>
              <w:rPr>
                <w:b/>
                <w:sz w:val="5"/>
              </w:rPr>
            </w:pPr>
          </w:p>
          <w:p>
            <w:pPr>
              <w:pStyle w:val="TableParagraph"/>
              <w:ind w:left="21" w:right="-44"/>
              <w:rPr>
                <w:sz w:val="20"/>
              </w:rPr>
            </w:pPr>
            <w:r>
              <w:rPr>
                <w:sz w:val="20"/>
              </w:rPr>
              <w:drawing>
                <wp:inline distT="0" distB="0" distL="0" distR="0">
                  <wp:extent cx="524899" cy="427481"/>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524899" cy="427481"/>
                          </a:xfrm>
                          <a:prstGeom prst="rect">
                            <a:avLst/>
                          </a:prstGeom>
                        </pic:spPr>
                      </pic:pic>
                    </a:graphicData>
                  </a:graphic>
                </wp:inline>
              </w:drawing>
            </w:r>
            <w:r>
              <w:rPr>
                <w:sz w:val="20"/>
              </w:rPr>
            </w:r>
          </w:p>
        </w:tc>
        <w:tc>
          <w:tcPr>
            <w:tcW w:w="10344" w:type="dxa"/>
            <w:gridSpan w:val="4"/>
          </w:tcPr>
          <w:p>
            <w:pPr>
              <w:pStyle w:val="TableParagraph"/>
              <w:spacing w:before="53"/>
              <w:ind w:left="865" w:right="869"/>
              <w:jc w:val="center"/>
              <w:rPr>
                <w:sz w:val="16"/>
              </w:rPr>
            </w:pPr>
            <w:r>
              <w:rPr>
                <w:sz w:val="16"/>
              </w:rPr>
              <w:t>INSTRU CTIVO</w:t>
            </w:r>
          </w:p>
          <w:p>
            <w:pPr>
              <w:pStyle w:val="TableParagraph"/>
              <w:spacing w:before="27"/>
              <w:ind w:left="874" w:right="862"/>
              <w:jc w:val="center"/>
              <w:rPr>
                <w:b/>
                <w:sz w:val="24"/>
              </w:rPr>
            </w:pPr>
            <w:r>
              <w:rPr>
                <w:b/>
                <w:sz w:val="24"/>
              </w:rPr>
              <w:t>PAGO DE SERVICIOS BÁSICOS EN CENTROS EDUCATIVOS PÚBLICOS</w:t>
            </w:r>
          </w:p>
          <w:p>
            <w:pPr>
              <w:pStyle w:val="TableParagraph"/>
              <w:ind w:left="874" w:right="869"/>
              <w:jc w:val="center"/>
              <w:rPr>
                <w:b/>
                <w:sz w:val="24"/>
              </w:rPr>
            </w:pPr>
            <w:r>
              <w:rPr>
                <w:b/>
                <w:sz w:val="24"/>
              </w:rPr>
              <w:t>(Energía Eléctrica, Telefonía, Internet, Agua Potable, Extracción de Basura, Arrendamiento de edificios para centros educativos públicos).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125"/>
              <w:rPr>
                <w:sz w:val="16"/>
              </w:rPr>
            </w:pPr>
            <w:r>
              <w:rPr>
                <w:sz w:val="16"/>
              </w:rPr>
              <w:t>Del proceso: Gestión Financiera</w:t>
            </w:r>
          </w:p>
        </w:tc>
        <w:tc>
          <w:tcPr>
            <w:tcW w:w="2409" w:type="dxa"/>
          </w:tcPr>
          <w:p>
            <w:pPr>
              <w:pStyle w:val="TableParagraph"/>
              <w:spacing w:line="178" w:lineRule="exact"/>
              <w:ind w:left="447"/>
              <w:rPr>
                <w:b/>
                <w:sz w:val="16"/>
              </w:rPr>
            </w:pPr>
            <w:r>
              <w:rPr>
                <w:sz w:val="16"/>
              </w:rPr>
              <w:t>Código: </w:t>
            </w:r>
            <w:r>
              <w:rPr>
                <w:b/>
                <w:sz w:val="16"/>
              </w:rPr>
              <w:t>FIN-INS-05</w:t>
            </w:r>
          </w:p>
        </w:tc>
        <w:tc>
          <w:tcPr>
            <w:tcW w:w="1557" w:type="dxa"/>
          </w:tcPr>
          <w:p>
            <w:pPr>
              <w:pStyle w:val="TableParagraph"/>
              <w:spacing w:line="180" w:lineRule="exact"/>
              <w:ind w:left="381"/>
              <w:rPr>
                <w:sz w:val="16"/>
              </w:rPr>
            </w:pPr>
            <w:r>
              <w:rPr>
                <w:sz w:val="16"/>
              </w:rPr>
              <w:t>Versión: 3</w:t>
            </w:r>
          </w:p>
        </w:tc>
        <w:tc>
          <w:tcPr>
            <w:tcW w:w="1842" w:type="dxa"/>
          </w:tcPr>
          <w:p>
            <w:pPr>
              <w:pStyle w:val="TableParagraph"/>
              <w:spacing w:line="180" w:lineRule="exact"/>
              <w:ind w:left="432"/>
              <w:rPr>
                <w:sz w:val="16"/>
              </w:rPr>
            </w:pPr>
            <w:r>
              <w:rPr>
                <w:sz w:val="16"/>
              </w:rPr>
              <w:t>Página 8 de 8</w:t>
            </w:r>
          </w:p>
        </w:tc>
      </w:tr>
    </w:tbl>
    <w:p>
      <w:pPr>
        <w:pStyle w:val="BodyText"/>
        <w:spacing w:before="7"/>
        <w:rPr>
          <w:b/>
          <w:sz w:val="23"/>
        </w:rPr>
      </w:pPr>
    </w:p>
    <w:p>
      <w:pPr>
        <w:spacing w:before="94"/>
        <w:ind w:left="146" w:right="0" w:firstLine="0"/>
        <w:jc w:val="left"/>
        <w:rPr>
          <w:b/>
          <w:sz w:val="22"/>
        </w:rPr>
      </w:pPr>
      <w:r>
        <w:rPr>
          <w:b/>
          <w:sz w:val="22"/>
        </w:rPr>
        <w:t>D.1. Gestión para aperturar una Cuenta Corporativa.</w:t>
      </w:r>
    </w:p>
    <w:p>
      <w:pPr>
        <w:pStyle w:val="BodyText"/>
        <w:spacing w:before="186"/>
        <w:ind w:left="146" w:right="151"/>
        <w:jc w:val="both"/>
      </w:pPr>
      <w:r>
        <w:rPr/>
        <w:t>La cuenta corporativa es un servicio que posee la empresa proveedora de energía eléctrica para que las facturas (o documento de legitimo abono) emitidas sean cargadas a una sola cuenta y las mismas sean entregadas en su conjunto a la Dirección Departamental de Educación, para que sean pagadas en su totalidad y garantizar de esta manera el servicio básico en los Centros Educativos Públicos.</w:t>
      </w:r>
    </w:p>
    <w:p>
      <w:pPr>
        <w:pStyle w:val="BodyText"/>
        <w:spacing w:before="2" w:after="1"/>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1"/>
        <w:gridCol w:w="1111"/>
        <w:gridCol w:w="8534"/>
      </w:tblGrid>
      <w:tr>
        <w:trPr>
          <w:trHeight w:val="258" w:hRule="atLeast"/>
        </w:trPr>
        <w:tc>
          <w:tcPr>
            <w:tcW w:w="1611" w:type="dxa"/>
          </w:tcPr>
          <w:p>
            <w:pPr>
              <w:pStyle w:val="TableParagraph"/>
              <w:spacing w:before="22"/>
              <w:ind w:left="446"/>
              <w:rPr>
                <w:b/>
                <w:sz w:val="16"/>
              </w:rPr>
            </w:pPr>
            <w:r>
              <w:rPr>
                <w:b/>
                <w:sz w:val="16"/>
              </w:rPr>
              <w:t>Actividad</w:t>
            </w:r>
          </w:p>
        </w:tc>
        <w:tc>
          <w:tcPr>
            <w:tcW w:w="1111" w:type="dxa"/>
          </w:tcPr>
          <w:p>
            <w:pPr>
              <w:pStyle w:val="TableParagraph"/>
              <w:spacing w:before="22"/>
              <w:ind w:left="57"/>
              <w:rPr>
                <w:b/>
                <w:sz w:val="16"/>
              </w:rPr>
            </w:pPr>
            <w:r>
              <w:rPr>
                <w:b/>
                <w:sz w:val="16"/>
              </w:rPr>
              <w:t>Responsable</w:t>
            </w:r>
          </w:p>
        </w:tc>
        <w:tc>
          <w:tcPr>
            <w:tcW w:w="8534" w:type="dxa"/>
          </w:tcPr>
          <w:p>
            <w:pPr>
              <w:pStyle w:val="TableParagraph"/>
              <w:spacing w:before="22"/>
              <w:ind w:left="3080" w:right="3045"/>
              <w:jc w:val="center"/>
              <w:rPr>
                <w:b/>
                <w:sz w:val="16"/>
              </w:rPr>
            </w:pPr>
            <w:r>
              <w:rPr>
                <w:b/>
                <w:sz w:val="16"/>
              </w:rPr>
              <w:t>Descripción de las Actividades</w:t>
            </w:r>
          </w:p>
        </w:tc>
      </w:tr>
      <w:tr>
        <w:trPr>
          <w:trHeight w:val="7705" w:hRule="atLeast"/>
        </w:trPr>
        <w:tc>
          <w:tcPr>
            <w:tcW w:w="161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14"/>
              </w:rPr>
            </w:pPr>
          </w:p>
          <w:p>
            <w:pPr>
              <w:pStyle w:val="TableParagraph"/>
              <w:ind w:left="424" w:right="126" w:hanging="269"/>
              <w:rPr>
                <w:b/>
                <w:sz w:val="14"/>
              </w:rPr>
            </w:pPr>
            <w:r>
              <w:rPr>
                <w:b/>
                <w:sz w:val="14"/>
              </w:rPr>
              <w:t>1. Gestionar cuenta corporativa</w:t>
            </w:r>
          </w:p>
        </w:tc>
        <w:tc>
          <w:tcPr>
            <w:tcW w:w="111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20"/>
              <w:ind w:left="93" w:right="81" w:firstLine="2"/>
              <w:jc w:val="center"/>
              <w:rPr>
                <w:sz w:val="14"/>
              </w:rPr>
            </w:pPr>
            <w:r>
              <w:rPr>
                <w:sz w:val="14"/>
              </w:rPr>
              <w:t>Jefe (a) de </w:t>
            </w:r>
            <w:r>
              <w:rPr>
                <w:w w:val="95"/>
                <w:sz w:val="14"/>
              </w:rPr>
              <w:t>Departamento/ </w:t>
            </w:r>
            <w:r>
              <w:rPr>
                <w:sz w:val="14"/>
              </w:rPr>
              <w:t>Sección de Programas de Apoyo de la DIDEDUC /</w:t>
            </w:r>
          </w:p>
          <w:p>
            <w:pPr>
              <w:pStyle w:val="TableParagraph"/>
              <w:ind w:left="66" w:right="52" w:hanging="2"/>
              <w:jc w:val="center"/>
              <w:rPr>
                <w:sz w:val="14"/>
              </w:rPr>
            </w:pPr>
            <w:r>
              <w:rPr>
                <w:sz w:val="14"/>
              </w:rPr>
              <w:t>Subdirector (a) de       Fortalecimiento a la Comunidad Educativa/ Director Departamental de Educación</w:t>
            </w:r>
          </w:p>
        </w:tc>
        <w:tc>
          <w:tcPr>
            <w:tcW w:w="8534" w:type="dxa"/>
          </w:tcPr>
          <w:p>
            <w:pPr>
              <w:pStyle w:val="TableParagraph"/>
              <w:spacing w:before="26"/>
              <w:ind w:left="57" w:right="14"/>
              <w:jc w:val="both"/>
              <w:rPr>
                <w:sz w:val="22"/>
              </w:rPr>
            </w:pPr>
            <w:r>
              <w:rPr>
                <w:sz w:val="22"/>
              </w:rPr>
              <w:t>En las Direcciones Departamentales de Educación, en las que se tiene cobertura por parte de la empresa de energía eléctrica ENERGUATE (DEORSA-DEOCSA), realiza gestiones para crear una Cuenta Corporativa, para lo cual, adjunta la documentación siguiente:</w:t>
            </w:r>
          </w:p>
          <w:p>
            <w:pPr>
              <w:pStyle w:val="TableParagraph"/>
              <w:rPr>
                <w:sz w:val="22"/>
              </w:rPr>
            </w:pPr>
          </w:p>
          <w:p>
            <w:pPr>
              <w:pStyle w:val="TableParagraph"/>
              <w:numPr>
                <w:ilvl w:val="0"/>
                <w:numId w:val="16"/>
              </w:numPr>
              <w:tabs>
                <w:tab w:pos="766" w:val="left" w:leader="none"/>
              </w:tabs>
              <w:spacing w:line="240" w:lineRule="auto" w:before="0" w:after="0"/>
              <w:ind w:left="777" w:right="15" w:hanging="361"/>
              <w:jc w:val="both"/>
              <w:rPr>
                <w:sz w:val="22"/>
              </w:rPr>
            </w:pPr>
            <w:r>
              <w:rPr>
                <w:sz w:val="22"/>
              </w:rPr>
              <w:t>Carta firmada por el representante legal de la Dependencia, solicitando la unificación de los suministros en una misma cuenta. Dentro de esta carta se debe incluir un listado de los Números de Identificación del Suministros -NIS - que se desean unificar y el detalle de cómo quedarían agrupados los suministros por Dirección Departamental de Educación, e incluir la dirección a donde se deben enviar los paquetes de</w:t>
            </w:r>
            <w:r>
              <w:rPr>
                <w:spacing w:val="-9"/>
                <w:sz w:val="22"/>
              </w:rPr>
              <w:t> </w:t>
            </w:r>
            <w:r>
              <w:rPr>
                <w:sz w:val="22"/>
              </w:rPr>
              <w:t>facturas.</w:t>
            </w:r>
          </w:p>
          <w:p>
            <w:pPr>
              <w:pStyle w:val="TableParagraph"/>
              <w:numPr>
                <w:ilvl w:val="0"/>
                <w:numId w:val="16"/>
              </w:numPr>
              <w:tabs>
                <w:tab w:pos="766" w:val="left" w:leader="none"/>
              </w:tabs>
              <w:spacing w:line="240" w:lineRule="auto" w:before="0" w:after="0"/>
              <w:ind w:left="777" w:right="20" w:hanging="361"/>
              <w:jc w:val="both"/>
              <w:rPr>
                <w:sz w:val="22"/>
              </w:rPr>
            </w:pPr>
            <w:r>
              <w:rPr>
                <w:sz w:val="22"/>
              </w:rPr>
              <w:t>Copia del nombramiento del Director (a) Departamental de Educación, debidamente</w:t>
            </w:r>
            <w:r>
              <w:rPr>
                <w:spacing w:val="-1"/>
                <w:sz w:val="22"/>
              </w:rPr>
              <w:t> </w:t>
            </w:r>
            <w:r>
              <w:rPr>
                <w:sz w:val="22"/>
              </w:rPr>
              <w:t>legalizado.</w:t>
            </w:r>
          </w:p>
          <w:p>
            <w:pPr>
              <w:pStyle w:val="TableParagraph"/>
              <w:numPr>
                <w:ilvl w:val="0"/>
                <w:numId w:val="16"/>
              </w:numPr>
              <w:tabs>
                <w:tab w:pos="766" w:val="left" w:leader="none"/>
              </w:tabs>
              <w:spacing w:line="240" w:lineRule="auto" w:before="0" w:after="0"/>
              <w:ind w:left="777" w:right="17" w:hanging="361"/>
              <w:jc w:val="both"/>
              <w:rPr>
                <w:sz w:val="22"/>
              </w:rPr>
            </w:pPr>
            <w:r>
              <w:rPr>
                <w:sz w:val="22"/>
              </w:rPr>
              <w:t>Copia del documento personal de identificación -DPI-, del Director(a), Departamental de Educación, debidamente</w:t>
            </w:r>
            <w:r>
              <w:rPr>
                <w:spacing w:val="-2"/>
                <w:sz w:val="22"/>
              </w:rPr>
              <w:t> </w:t>
            </w:r>
            <w:r>
              <w:rPr>
                <w:sz w:val="22"/>
              </w:rPr>
              <w:t>legalizado.</w:t>
            </w:r>
          </w:p>
          <w:p>
            <w:pPr>
              <w:pStyle w:val="TableParagraph"/>
              <w:numPr>
                <w:ilvl w:val="0"/>
                <w:numId w:val="16"/>
              </w:numPr>
              <w:tabs>
                <w:tab w:pos="766" w:val="left" w:leader="none"/>
              </w:tabs>
              <w:spacing w:line="240" w:lineRule="auto" w:before="1" w:after="0"/>
              <w:ind w:left="777" w:right="16" w:hanging="361"/>
              <w:jc w:val="both"/>
              <w:rPr>
                <w:sz w:val="22"/>
              </w:rPr>
            </w:pPr>
            <w:r>
              <w:rPr>
                <w:sz w:val="22"/>
              </w:rPr>
              <w:t>Carta poder autorizando a una persona de la misma institución, para realizar todas las gestiones ante ENERGUATE, se debe incluir la firma de nuevos contratos si fuera</w:t>
            </w:r>
            <w:r>
              <w:rPr>
                <w:spacing w:val="-6"/>
                <w:sz w:val="22"/>
              </w:rPr>
              <w:t> </w:t>
            </w:r>
            <w:r>
              <w:rPr>
                <w:sz w:val="22"/>
              </w:rPr>
              <w:t>necesario.</w:t>
            </w:r>
          </w:p>
          <w:p>
            <w:pPr>
              <w:pStyle w:val="TableParagraph"/>
              <w:numPr>
                <w:ilvl w:val="0"/>
                <w:numId w:val="16"/>
              </w:numPr>
              <w:tabs>
                <w:tab w:pos="766" w:val="left" w:leader="none"/>
              </w:tabs>
              <w:spacing w:line="240" w:lineRule="auto" w:before="0" w:after="0"/>
              <w:ind w:left="777" w:right="15" w:hanging="361"/>
              <w:jc w:val="both"/>
              <w:rPr>
                <w:sz w:val="22"/>
              </w:rPr>
            </w:pPr>
            <w:r>
              <w:rPr>
                <w:sz w:val="22"/>
              </w:rPr>
              <w:t>Copia del documento personal de identificación -DPI-, del representante designado por la institución ante ENERGUATE, debidamente</w:t>
            </w:r>
            <w:r>
              <w:rPr>
                <w:spacing w:val="-11"/>
                <w:sz w:val="22"/>
              </w:rPr>
              <w:t> </w:t>
            </w:r>
            <w:r>
              <w:rPr>
                <w:sz w:val="22"/>
              </w:rPr>
              <w:t>legalizado.</w:t>
            </w:r>
          </w:p>
          <w:p>
            <w:pPr>
              <w:pStyle w:val="TableParagraph"/>
              <w:spacing w:before="1"/>
              <w:rPr>
                <w:sz w:val="22"/>
              </w:rPr>
            </w:pPr>
          </w:p>
          <w:p>
            <w:pPr>
              <w:pStyle w:val="TableParagraph"/>
              <w:ind w:left="57" w:right="19"/>
              <w:jc w:val="both"/>
              <w:rPr>
                <w:sz w:val="22"/>
              </w:rPr>
            </w:pPr>
            <w:r>
              <w:rPr>
                <w:sz w:val="22"/>
              </w:rPr>
              <w:t>En el caso de los edificios que son arrendados se debe adicionar la documentación siguiente:</w:t>
            </w:r>
          </w:p>
          <w:p>
            <w:pPr>
              <w:pStyle w:val="TableParagraph"/>
              <w:spacing w:before="11"/>
              <w:rPr>
                <w:sz w:val="21"/>
              </w:rPr>
            </w:pPr>
          </w:p>
          <w:p>
            <w:pPr>
              <w:pStyle w:val="TableParagraph"/>
              <w:numPr>
                <w:ilvl w:val="0"/>
                <w:numId w:val="17"/>
              </w:numPr>
              <w:tabs>
                <w:tab w:pos="766" w:val="left" w:leader="none"/>
              </w:tabs>
              <w:spacing w:line="240" w:lineRule="auto" w:before="0" w:after="0"/>
              <w:ind w:left="777" w:right="15" w:hanging="361"/>
              <w:jc w:val="left"/>
              <w:rPr>
                <w:sz w:val="22"/>
              </w:rPr>
            </w:pPr>
            <w:r>
              <w:rPr>
                <w:sz w:val="22"/>
              </w:rPr>
              <w:t>Carta del titular del servicio de energía eléctrica, en la que se indique el tiempo de vigencia del contrato de</w:t>
            </w:r>
            <w:r>
              <w:rPr>
                <w:spacing w:val="-3"/>
                <w:sz w:val="22"/>
              </w:rPr>
              <w:t> </w:t>
            </w:r>
            <w:r>
              <w:rPr>
                <w:sz w:val="22"/>
              </w:rPr>
              <w:t>arrendamiento.</w:t>
            </w:r>
          </w:p>
          <w:p>
            <w:pPr>
              <w:pStyle w:val="TableParagraph"/>
              <w:numPr>
                <w:ilvl w:val="0"/>
                <w:numId w:val="17"/>
              </w:numPr>
              <w:tabs>
                <w:tab w:pos="766" w:val="left" w:leader="none"/>
              </w:tabs>
              <w:spacing w:line="240" w:lineRule="auto" w:before="0" w:after="0"/>
              <w:ind w:left="777" w:right="18" w:hanging="361"/>
              <w:jc w:val="left"/>
              <w:rPr>
                <w:sz w:val="22"/>
              </w:rPr>
            </w:pPr>
            <w:r>
              <w:rPr>
                <w:sz w:val="22"/>
              </w:rPr>
              <w:t>Copia del documento personal de identificación -DPI- del titular del servicio de energía</w:t>
            </w:r>
            <w:r>
              <w:rPr>
                <w:spacing w:val="-1"/>
                <w:sz w:val="22"/>
              </w:rPr>
              <w:t> </w:t>
            </w:r>
            <w:r>
              <w:rPr>
                <w:sz w:val="22"/>
              </w:rPr>
              <w:t>eléctrica.</w:t>
            </w:r>
          </w:p>
          <w:p>
            <w:pPr>
              <w:pStyle w:val="TableParagraph"/>
              <w:numPr>
                <w:ilvl w:val="0"/>
                <w:numId w:val="17"/>
              </w:numPr>
              <w:tabs>
                <w:tab w:pos="766" w:val="left" w:leader="none"/>
              </w:tabs>
              <w:spacing w:line="240" w:lineRule="auto" w:before="0" w:after="0"/>
              <w:ind w:left="777" w:right="17" w:hanging="361"/>
              <w:jc w:val="left"/>
              <w:rPr>
                <w:sz w:val="22"/>
              </w:rPr>
            </w:pPr>
            <w:r>
              <w:rPr>
                <w:sz w:val="22"/>
              </w:rPr>
              <w:t>Carta de la institución en la que acepta los derechos y obligaciones del edificio que se arrenda, por el tiempo que esté vigente el contrato del</w:t>
            </w:r>
            <w:r>
              <w:rPr>
                <w:spacing w:val="-19"/>
                <w:sz w:val="22"/>
              </w:rPr>
              <w:t> </w:t>
            </w:r>
            <w:r>
              <w:rPr>
                <w:sz w:val="22"/>
              </w:rPr>
              <w:t>inmueble.</w:t>
            </w:r>
          </w:p>
        </w:tc>
      </w:tr>
      <w:tr>
        <w:trPr>
          <w:trHeight w:val="1077" w:hRule="atLeast"/>
        </w:trPr>
        <w:tc>
          <w:tcPr>
            <w:tcW w:w="1611" w:type="dxa"/>
          </w:tcPr>
          <w:p>
            <w:pPr>
              <w:pStyle w:val="TableParagraph"/>
              <w:rPr>
                <w:sz w:val="16"/>
              </w:rPr>
            </w:pPr>
          </w:p>
          <w:p>
            <w:pPr>
              <w:pStyle w:val="TableParagraph"/>
              <w:spacing w:before="1"/>
              <w:rPr>
                <w:sz w:val="14"/>
              </w:rPr>
            </w:pPr>
          </w:p>
          <w:p>
            <w:pPr>
              <w:pStyle w:val="TableParagraph"/>
              <w:ind w:left="518" w:right="89" w:hanging="396"/>
              <w:rPr>
                <w:b/>
                <w:sz w:val="14"/>
              </w:rPr>
            </w:pPr>
            <w:r>
              <w:rPr>
                <w:b/>
                <w:sz w:val="14"/>
              </w:rPr>
              <w:t>2. Dar seguimiento a solicitud</w:t>
            </w:r>
          </w:p>
        </w:tc>
        <w:tc>
          <w:tcPr>
            <w:tcW w:w="1111" w:type="dxa"/>
          </w:tcPr>
          <w:p>
            <w:pPr>
              <w:pStyle w:val="TableParagraph"/>
              <w:spacing w:before="24"/>
              <w:ind w:left="93" w:right="81" w:firstLine="2"/>
              <w:jc w:val="center"/>
              <w:rPr>
                <w:sz w:val="14"/>
              </w:rPr>
            </w:pPr>
            <w:r>
              <w:rPr>
                <w:sz w:val="14"/>
              </w:rPr>
              <w:t>Jefe (a)de </w:t>
            </w:r>
            <w:r>
              <w:rPr>
                <w:w w:val="95"/>
                <w:sz w:val="14"/>
              </w:rPr>
              <w:t>Departamento/ </w:t>
            </w:r>
            <w:r>
              <w:rPr>
                <w:sz w:val="14"/>
              </w:rPr>
              <w:t>Sección de Programas de Apoyo de la DIDEDUC</w:t>
            </w:r>
          </w:p>
        </w:tc>
        <w:tc>
          <w:tcPr>
            <w:tcW w:w="8534" w:type="dxa"/>
          </w:tcPr>
          <w:p>
            <w:pPr>
              <w:pStyle w:val="TableParagraph"/>
              <w:spacing w:before="1"/>
              <w:rPr>
                <w:sz w:val="22"/>
              </w:rPr>
            </w:pPr>
          </w:p>
          <w:p>
            <w:pPr>
              <w:pStyle w:val="TableParagraph"/>
              <w:ind w:left="57" w:right="29"/>
              <w:rPr>
                <w:sz w:val="22"/>
              </w:rPr>
            </w:pPr>
            <w:r>
              <w:rPr>
                <w:sz w:val="22"/>
              </w:rPr>
              <w:t>Dará seguimiento por medio de llamadas telefónicas, oficios o correos electrónicos a la gestión</w:t>
            </w:r>
            <w:r>
              <w:rPr>
                <w:spacing w:val="-1"/>
                <w:sz w:val="22"/>
              </w:rPr>
              <w:t> </w:t>
            </w:r>
            <w:r>
              <w:rPr>
                <w:sz w:val="22"/>
              </w:rPr>
              <w:t>solicitada.</w:t>
            </w:r>
          </w:p>
        </w:tc>
      </w:tr>
      <w:tr>
        <w:trPr>
          <w:trHeight w:val="1079" w:hRule="atLeast"/>
        </w:trPr>
        <w:tc>
          <w:tcPr>
            <w:tcW w:w="1611" w:type="dxa"/>
          </w:tcPr>
          <w:p>
            <w:pPr>
              <w:pStyle w:val="TableParagraph"/>
              <w:spacing w:before="2"/>
              <w:rPr>
                <w:sz w:val="23"/>
              </w:rPr>
            </w:pPr>
          </w:p>
          <w:p>
            <w:pPr>
              <w:pStyle w:val="TableParagraph"/>
              <w:ind w:left="328" w:hanging="207"/>
              <w:rPr>
                <w:b/>
                <w:sz w:val="14"/>
              </w:rPr>
            </w:pPr>
            <w:r>
              <w:rPr>
                <w:b/>
                <w:sz w:val="14"/>
              </w:rPr>
              <w:t>3. Recibir y archivar documento de</w:t>
            </w:r>
          </w:p>
          <w:p>
            <w:pPr>
              <w:pStyle w:val="TableParagraph"/>
              <w:spacing w:line="161" w:lineRule="exact"/>
              <w:ind w:left="506"/>
              <w:rPr>
                <w:b/>
                <w:sz w:val="14"/>
              </w:rPr>
            </w:pPr>
            <w:r>
              <w:rPr>
                <w:b/>
                <w:sz w:val="14"/>
              </w:rPr>
              <w:t>apertura.</w:t>
            </w:r>
          </w:p>
        </w:tc>
        <w:tc>
          <w:tcPr>
            <w:tcW w:w="1111" w:type="dxa"/>
          </w:tcPr>
          <w:p>
            <w:pPr>
              <w:pStyle w:val="TableParagraph"/>
              <w:spacing w:before="27"/>
              <w:ind w:left="93" w:right="81" w:firstLine="2"/>
              <w:jc w:val="center"/>
              <w:rPr>
                <w:sz w:val="14"/>
              </w:rPr>
            </w:pPr>
            <w:r>
              <w:rPr>
                <w:sz w:val="14"/>
              </w:rPr>
              <w:t>Jefe (a) de </w:t>
            </w:r>
            <w:r>
              <w:rPr>
                <w:w w:val="95"/>
                <w:sz w:val="14"/>
              </w:rPr>
              <w:t>Departamento/ </w:t>
            </w:r>
            <w:r>
              <w:rPr>
                <w:sz w:val="14"/>
              </w:rPr>
              <w:t>Sección de Programas de Apoyo de la DIDEDUC</w:t>
            </w:r>
          </w:p>
        </w:tc>
        <w:tc>
          <w:tcPr>
            <w:tcW w:w="8534" w:type="dxa"/>
          </w:tcPr>
          <w:p>
            <w:pPr>
              <w:pStyle w:val="TableParagraph"/>
              <w:spacing w:before="3"/>
              <w:rPr>
                <w:sz w:val="22"/>
              </w:rPr>
            </w:pPr>
          </w:p>
          <w:p>
            <w:pPr>
              <w:pStyle w:val="TableParagraph"/>
              <w:ind w:left="57"/>
              <w:rPr>
                <w:sz w:val="22"/>
              </w:rPr>
            </w:pPr>
            <w:r>
              <w:rPr>
                <w:sz w:val="22"/>
              </w:rPr>
              <w:t>Recibe y archiva el documento que da apertura a la Cuenta Corporativa para el recibo mensual de las facturas consolidadas de los diferentes municipios del Departamento.</w:t>
            </w:r>
          </w:p>
        </w:tc>
      </w:tr>
    </w:tbl>
    <w:sectPr>
      <w:pgSz w:w="12250" w:h="15850"/>
      <w:pgMar w:header="214" w:footer="337" w:top="400" w:bottom="520" w:left="42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egoe UI">
    <w:altName w:val="Segoe UI"/>
    <w:charset w:val="0"/>
    <w:family w:val="swiss"/>
    <w:pitch w:val="variable"/>
  </w:font>
  <w:font w:name="Arial Narrow">
    <w:altName w:val="Arial Narrow"/>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83997pt;margin-top:764.278198pt;width:421.15pt;height:11.25pt;mso-position-horizontal-relative:page;mso-position-vertical-relative:page;z-index:-16433152"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2pt;margin-top:13.001324pt;width:34.15pt;height:8.75pt;mso-position-horizontal-relative:page;mso-position-vertical-relative:page;z-index:-16433664" type="#_x0000_t202" filled="false" stroked="false">
          <v:textbox inset="0,0,0,0">
            <w:txbxContent>
              <w:p>
                <w:pPr>
                  <w:spacing w:before="21"/>
                  <w:ind w:left="20" w:right="0" w:firstLine="0"/>
                  <w:jc w:val="left"/>
                  <w:rPr>
                    <w:rFonts w:ascii="Segoe UI"/>
                    <w:sz w:val="10"/>
                  </w:rPr>
                </w:pPr>
                <w:r>
                  <w:rPr>
                    <w:rFonts w:ascii="Segoe UI"/>
                    <w:sz w:val="10"/>
                  </w:rPr>
                  <w:t>PLA-PLT-05.02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lowerLetter"/>
      <w:lvlText w:val="%1)"/>
      <w:lvlJc w:val="left"/>
      <w:pPr>
        <w:ind w:left="778" w:hanging="349"/>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15">
    <w:multiLevelType w:val="hybridMultilevel"/>
    <w:lvl w:ilvl="0">
      <w:start w:val="1"/>
      <w:numFmt w:val="lowerLetter"/>
      <w:lvlText w:val="%1)"/>
      <w:lvlJc w:val="left"/>
      <w:pPr>
        <w:ind w:left="778" w:hanging="349"/>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14">
    <w:multiLevelType w:val="hybridMultilevel"/>
    <w:lvl w:ilvl="0">
      <w:start w:val="1"/>
      <w:numFmt w:val="decimal"/>
      <w:lvlText w:val="%1."/>
      <w:lvlJc w:val="left"/>
      <w:pPr>
        <w:ind w:left="765" w:hanging="34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36" w:hanging="348"/>
      </w:pPr>
      <w:rPr>
        <w:rFonts w:hint="default"/>
        <w:lang w:val="es-ES" w:eastAsia="en-US" w:bidi="ar-SA"/>
      </w:rPr>
    </w:lvl>
    <w:lvl w:ilvl="2">
      <w:start w:val="0"/>
      <w:numFmt w:val="bullet"/>
      <w:lvlText w:val="•"/>
      <w:lvlJc w:val="left"/>
      <w:pPr>
        <w:ind w:left="2312" w:hanging="348"/>
      </w:pPr>
      <w:rPr>
        <w:rFonts w:hint="default"/>
        <w:lang w:val="es-ES" w:eastAsia="en-US" w:bidi="ar-SA"/>
      </w:rPr>
    </w:lvl>
    <w:lvl w:ilvl="3">
      <w:start w:val="0"/>
      <w:numFmt w:val="bullet"/>
      <w:lvlText w:val="•"/>
      <w:lvlJc w:val="left"/>
      <w:pPr>
        <w:ind w:left="3089" w:hanging="348"/>
      </w:pPr>
      <w:rPr>
        <w:rFonts w:hint="default"/>
        <w:lang w:val="es-ES" w:eastAsia="en-US" w:bidi="ar-SA"/>
      </w:rPr>
    </w:lvl>
    <w:lvl w:ilvl="4">
      <w:start w:val="0"/>
      <w:numFmt w:val="bullet"/>
      <w:lvlText w:val="•"/>
      <w:lvlJc w:val="left"/>
      <w:pPr>
        <w:ind w:left="3865" w:hanging="348"/>
      </w:pPr>
      <w:rPr>
        <w:rFonts w:hint="default"/>
        <w:lang w:val="es-ES" w:eastAsia="en-US" w:bidi="ar-SA"/>
      </w:rPr>
    </w:lvl>
    <w:lvl w:ilvl="5">
      <w:start w:val="0"/>
      <w:numFmt w:val="bullet"/>
      <w:lvlText w:val="•"/>
      <w:lvlJc w:val="left"/>
      <w:pPr>
        <w:ind w:left="4642" w:hanging="348"/>
      </w:pPr>
      <w:rPr>
        <w:rFonts w:hint="default"/>
        <w:lang w:val="es-ES" w:eastAsia="en-US" w:bidi="ar-SA"/>
      </w:rPr>
    </w:lvl>
    <w:lvl w:ilvl="6">
      <w:start w:val="0"/>
      <w:numFmt w:val="bullet"/>
      <w:lvlText w:val="•"/>
      <w:lvlJc w:val="left"/>
      <w:pPr>
        <w:ind w:left="5418" w:hanging="348"/>
      </w:pPr>
      <w:rPr>
        <w:rFonts w:hint="default"/>
        <w:lang w:val="es-ES" w:eastAsia="en-US" w:bidi="ar-SA"/>
      </w:rPr>
    </w:lvl>
    <w:lvl w:ilvl="7">
      <w:start w:val="0"/>
      <w:numFmt w:val="bullet"/>
      <w:lvlText w:val="•"/>
      <w:lvlJc w:val="left"/>
      <w:pPr>
        <w:ind w:left="6194" w:hanging="348"/>
      </w:pPr>
      <w:rPr>
        <w:rFonts w:hint="default"/>
        <w:lang w:val="es-ES" w:eastAsia="en-US" w:bidi="ar-SA"/>
      </w:rPr>
    </w:lvl>
    <w:lvl w:ilvl="8">
      <w:start w:val="0"/>
      <w:numFmt w:val="bullet"/>
      <w:lvlText w:val="•"/>
      <w:lvlJc w:val="left"/>
      <w:pPr>
        <w:ind w:left="6971" w:hanging="348"/>
      </w:pPr>
      <w:rPr>
        <w:rFonts w:hint="default"/>
        <w:lang w:val="es-ES" w:eastAsia="en-US" w:bidi="ar-SA"/>
      </w:rPr>
    </w:lvl>
  </w:abstractNum>
  <w:abstractNum w:abstractNumId="13">
    <w:multiLevelType w:val="hybridMultilevel"/>
    <w:lvl w:ilvl="0">
      <w:start w:val="1"/>
      <w:numFmt w:val="decimal"/>
      <w:lvlText w:val="%1."/>
      <w:lvlJc w:val="left"/>
      <w:pPr>
        <w:ind w:left="765" w:hanging="34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36" w:hanging="348"/>
      </w:pPr>
      <w:rPr>
        <w:rFonts w:hint="default"/>
        <w:lang w:val="es-ES" w:eastAsia="en-US" w:bidi="ar-SA"/>
      </w:rPr>
    </w:lvl>
    <w:lvl w:ilvl="2">
      <w:start w:val="0"/>
      <w:numFmt w:val="bullet"/>
      <w:lvlText w:val="•"/>
      <w:lvlJc w:val="left"/>
      <w:pPr>
        <w:ind w:left="2312" w:hanging="348"/>
      </w:pPr>
      <w:rPr>
        <w:rFonts w:hint="default"/>
        <w:lang w:val="es-ES" w:eastAsia="en-US" w:bidi="ar-SA"/>
      </w:rPr>
    </w:lvl>
    <w:lvl w:ilvl="3">
      <w:start w:val="0"/>
      <w:numFmt w:val="bullet"/>
      <w:lvlText w:val="•"/>
      <w:lvlJc w:val="left"/>
      <w:pPr>
        <w:ind w:left="3089" w:hanging="348"/>
      </w:pPr>
      <w:rPr>
        <w:rFonts w:hint="default"/>
        <w:lang w:val="es-ES" w:eastAsia="en-US" w:bidi="ar-SA"/>
      </w:rPr>
    </w:lvl>
    <w:lvl w:ilvl="4">
      <w:start w:val="0"/>
      <w:numFmt w:val="bullet"/>
      <w:lvlText w:val="•"/>
      <w:lvlJc w:val="left"/>
      <w:pPr>
        <w:ind w:left="3865" w:hanging="348"/>
      </w:pPr>
      <w:rPr>
        <w:rFonts w:hint="default"/>
        <w:lang w:val="es-ES" w:eastAsia="en-US" w:bidi="ar-SA"/>
      </w:rPr>
    </w:lvl>
    <w:lvl w:ilvl="5">
      <w:start w:val="0"/>
      <w:numFmt w:val="bullet"/>
      <w:lvlText w:val="•"/>
      <w:lvlJc w:val="left"/>
      <w:pPr>
        <w:ind w:left="4642" w:hanging="348"/>
      </w:pPr>
      <w:rPr>
        <w:rFonts w:hint="default"/>
        <w:lang w:val="es-ES" w:eastAsia="en-US" w:bidi="ar-SA"/>
      </w:rPr>
    </w:lvl>
    <w:lvl w:ilvl="6">
      <w:start w:val="0"/>
      <w:numFmt w:val="bullet"/>
      <w:lvlText w:val="•"/>
      <w:lvlJc w:val="left"/>
      <w:pPr>
        <w:ind w:left="5418" w:hanging="348"/>
      </w:pPr>
      <w:rPr>
        <w:rFonts w:hint="default"/>
        <w:lang w:val="es-ES" w:eastAsia="en-US" w:bidi="ar-SA"/>
      </w:rPr>
    </w:lvl>
    <w:lvl w:ilvl="7">
      <w:start w:val="0"/>
      <w:numFmt w:val="bullet"/>
      <w:lvlText w:val="•"/>
      <w:lvlJc w:val="left"/>
      <w:pPr>
        <w:ind w:left="6194" w:hanging="348"/>
      </w:pPr>
      <w:rPr>
        <w:rFonts w:hint="default"/>
        <w:lang w:val="es-ES" w:eastAsia="en-US" w:bidi="ar-SA"/>
      </w:rPr>
    </w:lvl>
    <w:lvl w:ilvl="8">
      <w:start w:val="0"/>
      <w:numFmt w:val="bullet"/>
      <w:lvlText w:val="•"/>
      <w:lvlJc w:val="left"/>
      <w:pPr>
        <w:ind w:left="6971" w:hanging="348"/>
      </w:pPr>
      <w:rPr>
        <w:rFonts w:hint="default"/>
        <w:lang w:val="es-ES" w:eastAsia="en-US" w:bidi="ar-SA"/>
      </w:rPr>
    </w:lvl>
  </w:abstractNum>
  <w:abstractNum w:abstractNumId="12">
    <w:multiLevelType w:val="hybridMultilevel"/>
    <w:lvl w:ilvl="0">
      <w:start w:val="1"/>
      <w:numFmt w:val="decimal"/>
      <w:lvlText w:val="%1."/>
      <w:lvlJc w:val="left"/>
      <w:pPr>
        <w:ind w:left="765" w:hanging="34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36" w:hanging="348"/>
      </w:pPr>
      <w:rPr>
        <w:rFonts w:hint="default"/>
        <w:lang w:val="es-ES" w:eastAsia="en-US" w:bidi="ar-SA"/>
      </w:rPr>
    </w:lvl>
    <w:lvl w:ilvl="2">
      <w:start w:val="0"/>
      <w:numFmt w:val="bullet"/>
      <w:lvlText w:val="•"/>
      <w:lvlJc w:val="left"/>
      <w:pPr>
        <w:ind w:left="2312" w:hanging="348"/>
      </w:pPr>
      <w:rPr>
        <w:rFonts w:hint="default"/>
        <w:lang w:val="es-ES" w:eastAsia="en-US" w:bidi="ar-SA"/>
      </w:rPr>
    </w:lvl>
    <w:lvl w:ilvl="3">
      <w:start w:val="0"/>
      <w:numFmt w:val="bullet"/>
      <w:lvlText w:val="•"/>
      <w:lvlJc w:val="left"/>
      <w:pPr>
        <w:ind w:left="3089" w:hanging="348"/>
      </w:pPr>
      <w:rPr>
        <w:rFonts w:hint="default"/>
        <w:lang w:val="es-ES" w:eastAsia="en-US" w:bidi="ar-SA"/>
      </w:rPr>
    </w:lvl>
    <w:lvl w:ilvl="4">
      <w:start w:val="0"/>
      <w:numFmt w:val="bullet"/>
      <w:lvlText w:val="•"/>
      <w:lvlJc w:val="left"/>
      <w:pPr>
        <w:ind w:left="3865" w:hanging="348"/>
      </w:pPr>
      <w:rPr>
        <w:rFonts w:hint="default"/>
        <w:lang w:val="es-ES" w:eastAsia="en-US" w:bidi="ar-SA"/>
      </w:rPr>
    </w:lvl>
    <w:lvl w:ilvl="5">
      <w:start w:val="0"/>
      <w:numFmt w:val="bullet"/>
      <w:lvlText w:val="•"/>
      <w:lvlJc w:val="left"/>
      <w:pPr>
        <w:ind w:left="4642" w:hanging="348"/>
      </w:pPr>
      <w:rPr>
        <w:rFonts w:hint="default"/>
        <w:lang w:val="es-ES" w:eastAsia="en-US" w:bidi="ar-SA"/>
      </w:rPr>
    </w:lvl>
    <w:lvl w:ilvl="6">
      <w:start w:val="0"/>
      <w:numFmt w:val="bullet"/>
      <w:lvlText w:val="•"/>
      <w:lvlJc w:val="left"/>
      <w:pPr>
        <w:ind w:left="5418" w:hanging="348"/>
      </w:pPr>
      <w:rPr>
        <w:rFonts w:hint="default"/>
        <w:lang w:val="es-ES" w:eastAsia="en-US" w:bidi="ar-SA"/>
      </w:rPr>
    </w:lvl>
    <w:lvl w:ilvl="7">
      <w:start w:val="0"/>
      <w:numFmt w:val="bullet"/>
      <w:lvlText w:val="•"/>
      <w:lvlJc w:val="left"/>
      <w:pPr>
        <w:ind w:left="6194" w:hanging="348"/>
      </w:pPr>
      <w:rPr>
        <w:rFonts w:hint="default"/>
        <w:lang w:val="es-ES" w:eastAsia="en-US" w:bidi="ar-SA"/>
      </w:rPr>
    </w:lvl>
    <w:lvl w:ilvl="8">
      <w:start w:val="0"/>
      <w:numFmt w:val="bullet"/>
      <w:lvlText w:val="•"/>
      <w:lvlJc w:val="left"/>
      <w:pPr>
        <w:ind w:left="6971" w:hanging="348"/>
      </w:pPr>
      <w:rPr>
        <w:rFonts w:hint="default"/>
        <w:lang w:val="es-ES" w:eastAsia="en-US" w:bidi="ar-SA"/>
      </w:rPr>
    </w:lvl>
  </w:abstractNum>
  <w:abstractNum w:abstractNumId="11">
    <w:multiLevelType w:val="hybridMultilevel"/>
    <w:lvl w:ilvl="0">
      <w:start w:val="1"/>
      <w:numFmt w:val="decimal"/>
      <w:lvlText w:val="%1."/>
      <w:lvlJc w:val="left"/>
      <w:pPr>
        <w:ind w:left="765" w:hanging="34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36" w:hanging="348"/>
      </w:pPr>
      <w:rPr>
        <w:rFonts w:hint="default"/>
        <w:lang w:val="es-ES" w:eastAsia="en-US" w:bidi="ar-SA"/>
      </w:rPr>
    </w:lvl>
    <w:lvl w:ilvl="2">
      <w:start w:val="0"/>
      <w:numFmt w:val="bullet"/>
      <w:lvlText w:val="•"/>
      <w:lvlJc w:val="left"/>
      <w:pPr>
        <w:ind w:left="2312" w:hanging="348"/>
      </w:pPr>
      <w:rPr>
        <w:rFonts w:hint="default"/>
        <w:lang w:val="es-ES" w:eastAsia="en-US" w:bidi="ar-SA"/>
      </w:rPr>
    </w:lvl>
    <w:lvl w:ilvl="3">
      <w:start w:val="0"/>
      <w:numFmt w:val="bullet"/>
      <w:lvlText w:val="•"/>
      <w:lvlJc w:val="left"/>
      <w:pPr>
        <w:ind w:left="3089" w:hanging="348"/>
      </w:pPr>
      <w:rPr>
        <w:rFonts w:hint="default"/>
        <w:lang w:val="es-ES" w:eastAsia="en-US" w:bidi="ar-SA"/>
      </w:rPr>
    </w:lvl>
    <w:lvl w:ilvl="4">
      <w:start w:val="0"/>
      <w:numFmt w:val="bullet"/>
      <w:lvlText w:val="•"/>
      <w:lvlJc w:val="left"/>
      <w:pPr>
        <w:ind w:left="3865" w:hanging="348"/>
      </w:pPr>
      <w:rPr>
        <w:rFonts w:hint="default"/>
        <w:lang w:val="es-ES" w:eastAsia="en-US" w:bidi="ar-SA"/>
      </w:rPr>
    </w:lvl>
    <w:lvl w:ilvl="5">
      <w:start w:val="0"/>
      <w:numFmt w:val="bullet"/>
      <w:lvlText w:val="•"/>
      <w:lvlJc w:val="left"/>
      <w:pPr>
        <w:ind w:left="4642" w:hanging="348"/>
      </w:pPr>
      <w:rPr>
        <w:rFonts w:hint="default"/>
        <w:lang w:val="es-ES" w:eastAsia="en-US" w:bidi="ar-SA"/>
      </w:rPr>
    </w:lvl>
    <w:lvl w:ilvl="6">
      <w:start w:val="0"/>
      <w:numFmt w:val="bullet"/>
      <w:lvlText w:val="•"/>
      <w:lvlJc w:val="left"/>
      <w:pPr>
        <w:ind w:left="5418" w:hanging="348"/>
      </w:pPr>
      <w:rPr>
        <w:rFonts w:hint="default"/>
        <w:lang w:val="es-ES" w:eastAsia="en-US" w:bidi="ar-SA"/>
      </w:rPr>
    </w:lvl>
    <w:lvl w:ilvl="7">
      <w:start w:val="0"/>
      <w:numFmt w:val="bullet"/>
      <w:lvlText w:val="•"/>
      <w:lvlJc w:val="left"/>
      <w:pPr>
        <w:ind w:left="6194" w:hanging="348"/>
      </w:pPr>
      <w:rPr>
        <w:rFonts w:hint="default"/>
        <w:lang w:val="es-ES" w:eastAsia="en-US" w:bidi="ar-SA"/>
      </w:rPr>
    </w:lvl>
    <w:lvl w:ilvl="8">
      <w:start w:val="0"/>
      <w:numFmt w:val="bullet"/>
      <w:lvlText w:val="•"/>
      <w:lvlJc w:val="left"/>
      <w:pPr>
        <w:ind w:left="6971" w:hanging="348"/>
      </w:pPr>
      <w:rPr>
        <w:rFonts w:hint="default"/>
        <w:lang w:val="es-ES" w:eastAsia="en-US" w:bidi="ar-SA"/>
      </w:rPr>
    </w:lvl>
  </w:abstractNum>
  <w:abstractNum w:abstractNumId="10">
    <w:multiLevelType w:val="hybridMultilevel"/>
    <w:lvl w:ilvl="0">
      <w:start w:val="3"/>
      <w:numFmt w:val="upperLetter"/>
      <w:lvlText w:val="%1"/>
      <w:lvlJc w:val="left"/>
      <w:pPr>
        <w:ind w:left="1042" w:hanging="469"/>
        <w:jc w:val="left"/>
      </w:pPr>
      <w:rPr>
        <w:rFonts w:hint="default"/>
        <w:lang w:val="es-ES" w:eastAsia="en-US" w:bidi="ar-SA"/>
      </w:rPr>
    </w:lvl>
    <w:lvl w:ilvl="1">
      <w:start w:val="1"/>
      <w:numFmt w:val="decimal"/>
      <w:lvlText w:val="%1.%2."/>
      <w:lvlJc w:val="left"/>
      <w:pPr>
        <w:ind w:left="1042" w:hanging="469"/>
        <w:jc w:val="left"/>
      </w:pPr>
      <w:rPr>
        <w:rFonts w:hint="default" w:ascii="Arial" w:hAnsi="Arial" w:eastAsia="Arial" w:cs="Arial"/>
        <w:b/>
        <w:bCs/>
        <w:spacing w:val="-2"/>
        <w:w w:val="100"/>
        <w:sz w:val="22"/>
        <w:szCs w:val="22"/>
        <w:lang w:val="es-ES" w:eastAsia="en-US" w:bidi="ar-SA"/>
      </w:rPr>
    </w:lvl>
    <w:lvl w:ilvl="2">
      <w:start w:val="1"/>
      <w:numFmt w:val="decimal"/>
      <w:lvlText w:val="%1.%2.%3."/>
      <w:lvlJc w:val="left"/>
      <w:pPr>
        <w:ind w:left="1651" w:hanging="648"/>
        <w:jc w:val="right"/>
      </w:pPr>
      <w:rPr>
        <w:rFonts w:hint="default" w:ascii="Arial" w:hAnsi="Arial" w:eastAsia="Arial" w:cs="Arial"/>
        <w:b/>
        <w:bCs/>
        <w:spacing w:val="-3"/>
        <w:w w:val="100"/>
        <w:sz w:val="22"/>
        <w:szCs w:val="22"/>
        <w:lang w:val="es-ES" w:eastAsia="en-US" w:bidi="ar-SA"/>
      </w:rPr>
    </w:lvl>
    <w:lvl w:ilvl="3">
      <w:start w:val="0"/>
      <w:numFmt w:val="bullet"/>
      <w:lvlText w:val="•"/>
      <w:lvlJc w:val="left"/>
      <w:pPr>
        <w:ind w:left="3847" w:hanging="648"/>
      </w:pPr>
      <w:rPr>
        <w:rFonts w:hint="default"/>
        <w:lang w:val="es-ES" w:eastAsia="en-US" w:bidi="ar-SA"/>
      </w:rPr>
    </w:lvl>
    <w:lvl w:ilvl="4">
      <w:start w:val="0"/>
      <w:numFmt w:val="bullet"/>
      <w:lvlText w:val="•"/>
      <w:lvlJc w:val="left"/>
      <w:pPr>
        <w:ind w:left="4940" w:hanging="648"/>
      </w:pPr>
      <w:rPr>
        <w:rFonts w:hint="default"/>
        <w:lang w:val="es-ES" w:eastAsia="en-US" w:bidi="ar-SA"/>
      </w:rPr>
    </w:lvl>
    <w:lvl w:ilvl="5">
      <w:start w:val="0"/>
      <w:numFmt w:val="bullet"/>
      <w:lvlText w:val="•"/>
      <w:lvlJc w:val="left"/>
      <w:pPr>
        <w:ind w:left="6034" w:hanging="648"/>
      </w:pPr>
      <w:rPr>
        <w:rFonts w:hint="default"/>
        <w:lang w:val="es-ES" w:eastAsia="en-US" w:bidi="ar-SA"/>
      </w:rPr>
    </w:lvl>
    <w:lvl w:ilvl="6">
      <w:start w:val="0"/>
      <w:numFmt w:val="bullet"/>
      <w:lvlText w:val="•"/>
      <w:lvlJc w:val="left"/>
      <w:pPr>
        <w:ind w:left="7128" w:hanging="648"/>
      </w:pPr>
      <w:rPr>
        <w:rFonts w:hint="default"/>
        <w:lang w:val="es-ES" w:eastAsia="en-US" w:bidi="ar-SA"/>
      </w:rPr>
    </w:lvl>
    <w:lvl w:ilvl="7">
      <w:start w:val="0"/>
      <w:numFmt w:val="bullet"/>
      <w:lvlText w:val="•"/>
      <w:lvlJc w:val="left"/>
      <w:pPr>
        <w:ind w:left="8221" w:hanging="648"/>
      </w:pPr>
      <w:rPr>
        <w:rFonts w:hint="default"/>
        <w:lang w:val="es-ES" w:eastAsia="en-US" w:bidi="ar-SA"/>
      </w:rPr>
    </w:lvl>
    <w:lvl w:ilvl="8">
      <w:start w:val="0"/>
      <w:numFmt w:val="bullet"/>
      <w:lvlText w:val="•"/>
      <w:lvlJc w:val="left"/>
      <w:pPr>
        <w:ind w:left="9315" w:hanging="648"/>
      </w:pPr>
      <w:rPr>
        <w:rFonts w:hint="default"/>
        <w:lang w:val="es-ES" w:eastAsia="en-US" w:bidi="ar-SA"/>
      </w:rPr>
    </w:lvl>
  </w:abstractNum>
  <w:abstractNum w:abstractNumId="9">
    <w:multiLevelType w:val="hybridMultilevel"/>
    <w:lvl w:ilvl="0">
      <w:start w:val="1"/>
      <w:numFmt w:val="decimal"/>
      <w:lvlText w:val="%1."/>
      <w:lvlJc w:val="left"/>
      <w:pPr>
        <w:ind w:left="831" w:hanging="296"/>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605" w:hanging="296"/>
      </w:pPr>
      <w:rPr>
        <w:rFonts w:hint="default"/>
        <w:lang w:val="es-ES" w:eastAsia="en-US" w:bidi="ar-SA"/>
      </w:rPr>
    </w:lvl>
    <w:lvl w:ilvl="2">
      <w:start w:val="0"/>
      <w:numFmt w:val="bullet"/>
      <w:lvlText w:val="•"/>
      <w:lvlJc w:val="left"/>
      <w:pPr>
        <w:ind w:left="2371" w:hanging="296"/>
      </w:pPr>
      <w:rPr>
        <w:rFonts w:hint="default"/>
        <w:lang w:val="es-ES" w:eastAsia="en-US" w:bidi="ar-SA"/>
      </w:rPr>
    </w:lvl>
    <w:lvl w:ilvl="3">
      <w:start w:val="0"/>
      <w:numFmt w:val="bullet"/>
      <w:lvlText w:val="•"/>
      <w:lvlJc w:val="left"/>
      <w:pPr>
        <w:ind w:left="3136" w:hanging="296"/>
      </w:pPr>
      <w:rPr>
        <w:rFonts w:hint="default"/>
        <w:lang w:val="es-ES" w:eastAsia="en-US" w:bidi="ar-SA"/>
      </w:rPr>
    </w:lvl>
    <w:lvl w:ilvl="4">
      <w:start w:val="0"/>
      <w:numFmt w:val="bullet"/>
      <w:lvlText w:val="•"/>
      <w:lvlJc w:val="left"/>
      <w:pPr>
        <w:ind w:left="3902" w:hanging="296"/>
      </w:pPr>
      <w:rPr>
        <w:rFonts w:hint="default"/>
        <w:lang w:val="es-ES" w:eastAsia="en-US" w:bidi="ar-SA"/>
      </w:rPr>
    </w:lvl>
    <w:lvl w:ilvl="5">
      <w:start w:val="0"/>
      <w:numFmt w:val="bullet"/>
      <w:lvlText w:val="•"/>
      <w:lvlJc w:val="left"/>
      <w:pPr>
        <w:ind w:left="4667" w:hanging="296"/>
      </w:pPr>
      <w:rPr>
        <w:rFonts w:hint="default"/>
        <w:lang w:val="es-ES" w:eastAsia="en-US" w:bidi="ar-SA"/>
      </w:rPr>
    </w:lvl>
    <w:lvl w:ilvl="6">
      <w:start w:val="0"/>
      <w:numFmt w:val="bullet"/>
      <w:lvlText w:val="•"/>
      <w:lvlJc w:val="left"/>
      <w:pPr>
        <w:ind w:left="5433" w:hanging="296"/>
      </w:pPr>
      <w:rPr>
        <w:rFonts w:hint="default"/>
        <w:lang w:val="es-ES" w:eastAsia="en-US" w:bidi="ar-SA"/>
      </w:rPr>
    </w:lvl>
    <w:lvl w:ilvl="7">
      <w:start w:val="0"/>
      <w:numFmt w:val="bullet"/>
      <w:lvlText w:val="•"/>
      <w:lvlJc w:val="left"/>
      <w:pPr>
        <w:ind w:left="6198" w:hanging="296"/>
      </w:pPr>
      <w:rPr>
        <w:rFonts w:hint="default"/>
        <w:lang w:val="es-ES" w:eastAsia="en-US" w:bidi="ar-SA"/>
      </w:rPr>
    </w:lvl>
    <w:lvl w:ilvl="8">
      <w:start w:val="0"/>
      <w:numFmt w:val="bullet"/>
      <w:lvlText w:val="•"/>
      <w:lvlJc w:val="left"/>
      <w:pPr>
        <w:ind w:left="6964" w:hanging="296"/>
      </w:pPr>
      <w:rPr>
        <w:rFonts w:hint="default"/>
        <w:lang w:val="es-ES" w:eastAsia="en-US" w:bidi="ar-SA"/>
      </w:rPr>
    </w:lvl>
  </w:abstractNum>
  <w:abstractNum w:abstractNumId="8">
    <w:multiLevelType w:val="hybridMultilevel"/>
    <w:lvl w:ilvl="0">
      <w:start w:val="1"/>
      <w:numFmt w:val="decimal"/>
      <w:lvlText w:val="%1."/>
      <w:lvlJc w:val="left"/>
      <w:pPr>
        <w:ind w:left="766" w:hanging="34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33" w:hanging="348"/>
      </w:pPr>
      <w:rPr>
        <w:rFonts w:hint="default"/>
        <w:lang w:val="es-ES" w:eastAsia="en-US" w:bidi="ar-SA"/>
      </w:rPr>
    </w:lvl>
    <w:lvl w:ilvl="2">
      <w:start w:val="0"/>
      <w:numFmt w:val="bullet"/>
      <w:lvlText w:val="•"/>
      <w:lvlJc w:val="left"/>
      <w:pPr>
        <w:ind w:left="2307" w:hanging="348"/>
      </w:pPr>
      <w:rPr>
        <w:rFonts w:hint="default"/>
        <w:lang w:val="es-ES" w:eastAsia="en-US" w:bidi="ar-SA"/>
      </w:rPr>
    </w:lvl>
    <w:lvl w:ilvl="3">
      <w:start w:val="0"/>
      <w:numFmt w:val="bullet"/>
      <w:lvlText w:val="•"/>
      <w:lvlJc w:val="left"/>
      <w:pPr>
        <w:ind w:left="3080" w:hanging="348"/>
      </w:pPr>
      <w:rPr>
        <w:rFonts w:hint="default"/>
        <w:lang w:val="es-ES" w:eastAsia="en-US" w:bidi="ar-SA"/>
      </w:rPr>
    </w:lvl>
    <w:lvl w:ilvl="4">
      <w:start w:val="0"/>
      <w:numFmt w:val="bullet"/>
      <w:lvlText w:val="•"/>
      <w:lvlJc w:val="left"/>
      <w:pPr>
        <w:ind w:left="3854" w:hanging="348"/>
      </w:pPr>
      <w:rPr>
        <w:rFonts w:hint="default"/>
        <w:lang w:val="es-ES" w:eastAsia="en-US" w:bidi="ar-SA"/>
      </w:rPr>
    </w:lvl>
    <w:lvl w:ilvl="5">
      <w:start w:val="0"/>
      <w:numFmt w:val="bullet"/>
      <w:lvlText w:val="•"/>
      <w:lvlJc w:val="left"/>
      <w:pPr>
        <w:ind w:left="4627" w:hanging="348"/>
      </w:pPr>
      <w:rPr>
        <w:rFonts w:hint="default"/>
        <w:lang w:val="es-ES" w:eastAsia="en-US" w:bidi="ar-SA"/>
      </w:rPr>
    </w:lvl>
    <w:lvl w:ilvl="6">
      <w:start w:val="0"/>
      <w:numFmt w:val="bullet"/>
      <w:lvlText w:val="•"/>
      <w:lvlJc w:val="left"/>
      <w:pPr>
        <w:ind w:left="5401" w:hanging="348"/>
      </w:pPr>
      <w:rPr>
        <w:rFonts w:hint="default"/>
        <w:lang w:val="es-ES" w:eastAsia="en-US" w:bidi="ar-SA"/>
      </w:rPr>
    </w:lvl>
    <w:lvl w:ilvl="7">
      <w:start w:val="0"/>
      <w:numFmt w:val="bullet"/>
      <w:lvlText w:val="•"/>
      <w:lvlJc w:val="left"/>
      <w:pPr>
        <w:ind w:left="6174" w:hanging="348"/>
      </w:pPr>
      <w:rPr>
        <w:rFonts w:hint="default"/>
        <w:lang w:val="es-ES" w:eastAsia="en-US" w:bidi="ar-SA"/>
      </w:rPr>
    </w:lvl>
    <w:lvl w:ilvl="8">
      <w:start w:val="0"/>
      <w:numFmt w:val="bullet"/>
      <w:lvlText w:val="•"/>
      <w:lvlJc w:val="left"/>
      <w:pPr>
        <w:ind w:left="6948" w:hanging="348"/>
      </w:pPr>
      <w:rPr>
        <w:rFonts w:hint="default"/>
        <w:lang w:val="es-ES" w:eastAsia="en-US" w:bidi="ar-SA"/>
      </w:rPr>
    </w:lvl>
  </w:abstractNum>
  <w:abstractNum w:abstractNumId="7">
    <w:multiLevelType w:val="hybridMultilevel"/>
    <w:lvl w:ilvl="0">
      <w:start w:val="1"/>
      <w:numFmt w:val="decimal"/>
      <w:lvlText w:val="%1."/>
      <w:lvlJc w:val="left"/>
      <w:pPr>
        <w:ind w:left="1582" w:hanging="512"/>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2271" w:hanging="512"/>
      </w:pPr>
      <w:rPr>
        <w:rFonts w:hint="default"/>
        <w:lang w:val="es-ES" w:eastAsia="en-US" w:bidi="ar-SA"/>
      </w:rPr>
    </w:lvl>
    <w:lvl w:ilvl="2">
      <w:start w:val="0"/>
      <w:numFmt w:val="bullet"/>
      <w:lvlText w:val="•"/>
      <w:lvlJc w:val="left"/>
      <w:pPr>
        <w:ind w:left="2963" w:hanging="512"/>
      </w:pPr>
      <w:rPr>
        <w:rFonts w:hint="default"/>
        <w:lang w:val="es-ES" w:eastAsia="en-US" w:bidi="ar-SA"/>
      </w:rPr>
    </w:lvl>
    <w:lvl w:ilvl="3">
      <w:start w:val="0"/>
      <w:numFmt w:val="bullet"/>
      <w:lvlText w:val="•"/>
      <w:lvlJc w:val="left"/>
      <w:pPr>
        <w:ind w:left="3654" w:hanging="512"/>
      </w:pPr>
      <w:rPr>
        <w:rFonts w:hint="default"/>
        <w:lang w:val="es-ES" w:eastAsia="en-US" w:bidi="ar-SA"/>
      </w:rPr>
    </w:lvl>
    <w:lvl w:ilvl="4">
      <w:start w:val="0"/>
      <w:numFmt w:val="bullet"/>
      <w:lvlText w:val="•"/>
      <w:lvlJc w:val="left"/>
      <w:pPr>
        <w:ind w:left="4346" w:hanging="512"/>
      </w:pPr>
      <w:rPr>
        <w:rFonts w:hint="default"/>
        <w:lang w:val="es-ES" w:eastAsia="en-US" w:bidi="ar-SA"/>
      </w:rPr>
    </w:lvl>
    <w:lvl w:ilvl="5">
      <w:start w:val="0"/>
      <w:numFmt w:val="bullet"/>
      <w:lvlText w:val="•"/>
      <w:lvlJc w:val="left"/>
      <w:pPr>
        <w:ind w:left="5037" w:hanging="512"/>
      </w:pPr>
      <w:rPr>
        <w:rFonts w:hint="default"/>
        <w:lang w:val="es-ES" w:eastAsia="en-US" w:bidi="ar-SA"/>
      </w:rPr>
    </w:lvl>
    <w:lvl w:ilvl="6">
      <w:start w:val="0"/>
      <w:numFmt w:val="bullet"/>
      <w:lvlText w:val="•"/>
      <w:lvlJc w:val="left"/>
      <w:pPr>
        <w:ind w:left="5729" w:hanging="512"/>
      </w:pPr>
      <w:rPr>
        <w:rFonts w:hint="default"/>
        <w:lang w:val="es-ES" w:eastAsia="en-US" w:bidi="ar-SA"/>
      </w:rPr>
    </w:lvl>
    <w:lvl w:ilvl="7">
      <w:start w:val="0"/>
      <w:numFmt w:val="bullet"/>
      <w:lvlText w:val="•"/>
      <w:lvlJc w:val="left"/>
      <w:pPr>
        <w:ind w:left="6420" w:hanging="512"/>
      </w:pPr>
      <w:rPr>
        <w:rFonts w:hint="default"/>
        <w:lang w:val="es-ES" w:eastAsia="en-US" w:bidi="ar-SA"/>
      </w:rPr>
    </w:lvl>
    <w:lvl w:ilvl="8">
      <w:start w:val="0"/>
      <w:numFmt w:val="bullet"/>
      <w:lvlText w:val="•"/>
      <w:lvlJc w:val="left"/>
      <w:pPr>
        <w:ind w:left="7112" w:hanging="512"/>
      </w:pPr>
      <w:rPr>
        <w:rFonts w:hint="default"/>
        <w:lang w:val="es-ES" w:eastAsia="en-US" w:bidi="ar-SA"/>
      </w:rPr>
    </w:lvl>
  </w:abstractNum>
  <w:abstractNum w:abstractNumId="6">
    <w:multiLevelType w:val="hybridMultilevel"/>
    <w:lvl w:ilvl="0">
      <w:start w:val="1"/>
      <w:numFmt w:val="decimal"/>
      <w:lvlText w:val="%1."/>
      <w:lvlJc w:val="left"/>
      <w:pPr>
        <w:ind w:left="766" w:hanging="34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33" w:hanging="348"/>
      </w:pPr>
      <w:rPr>
        <w:rFonts w:hint="default"/>
        <w:lang w:val="es-ES" w:eastAsia="en-US" w:bidi="ar-SA"/>
      </w:rPr>
    </w:lvl>
    <w:lvl w:ilvl="2">
      <w:start w:val="0"/>
      <w:numFmt w:val="bullet"/>
      <w:lvlText w:val="•"/>
      <w:lvlJc w:val="left"/>
      <w:pPr>
        <w:ind w:left="2307" w:hanging="348"/>
      </w:pPr>
      <w:rPr>
        <w:rFonts w:hint="default"/>
        <w:lang w:val="es-ES" w:eastAsia="en-US" w:bidi="ar-SA"/>
      </w:rPr>
    </w:lvl>
    <w:lvl w:ilvl="3">
      <w:start w:val="0"/>
      <w:numFmt w:val="bullet"/>
      <w:lvlText w:val="•"/>
      <w:lvlJc w:val="left"/>
      <w:pPr>
        <w:ind w:left="3080" w:hanging="348"/>
      </w:pPr>
      <w:rPr>
        <w:rFonts w:hint="default"/>
        <w:lang w:val="es-ES" w:eastAsia="en-US" w:bidi="ar-SA"/>
      </w:rPr>
    </w:lvl>
    <w:lvl w:ilvl="4">
      <w:start w:val="0"/>
      <w:numFmt w:val="bullet"/>
      <w:lvlText w:val="•"/>
      <w:lvlJc w:val="left"/>
      <w:pPr>
        <w:ind w:left="3854" w:hanging="348"/>
      </w:pPr>
      <w:rPr>
        <w:rFonts w:hint="default"/>
        <w:lang w:val="es-ES" w:eastAsia="en-US" w:bidi="ar-SA"/>
      </w:rPr>
    </w:lvl>
    <w:lvl w:ilvl="5">
      <w:start w:val="0"/>
      <w:numFmt w:val="bullet"/>
      <w:lvlText w:val="•"/>
      <w:lvlJc w:val="left"/>
      <w:pPr>
        <w:ind w:left="4627" w:hanging="348"/>
      </w:pPr>
      <w:rPr>
        <w:rFonts w:hint="default"/>
        <w:lang w:val="es-ES" w:eastAsia="en-US" w:bidi="ar-SA"/>
      </w:rPr>
    </w:lvl>
    <w:lvl w:ilvl="6">
      <w:start w:val="0"/>
      <w:numFmt w:val="bullet"/>
      <w:lvlText w:val="•"/>
      <w:lvlJc w:val="left"/>
      <w:pPr>
        <w:ind w:left="5401" w:hanging="348"/>
      </w:pPr>
      <w:rPr>
        <w:rFonts w:hint="default"/>
        <w:lang w:val="es-ES" w:eastAsia="en-US" w:bidi="ar-SA"/>
      </w:rPr>
    </w:lvl>
    <w:lvl w:ilvl="7">
      <w:start w:val="0"/>
      <w:numFmt w:val="bullet"/>
      <w:lvlText w:val="•"/>
      <w:lvlJc w:val="left"/>
      <w:pPr>
        <w:ind w:left="6174" w:hanging="348"/>
      </w:pPr>
      <w:rPr>
        <w:rFonts w:hint="default"/>
        <w:lang w:val="es-ES" w:eastAsia="en-US" w:bidi="ar-SA"/>
      </w:rPr>
    </w:lvl>
    <w:lvl w:ilvl="8">
      <w:start w:val="0"/>
      <w:numFmt w:val="bullet"/>
      <w:lvlText w:val="•"/>
      <w:lvlJc w:val="left"/>
      <w:pPr>
        <w:ind w:left="6948" w:hanging="348"/>
      </w:pPr>
      <w:rPr>
        <w:rFonts w:hint="default"/>
        <w:lang w:val="es-ES" w:eastAsia="en-US" w:bidi="ar-SA"/>
      </w:rPr>
    </w:lvl>
  </w:abstractNum>
  <w:abstractNum w:abstractNumId="5">
    <w:multiLevelType w:val="hybridMultilevel"/>
    <w:lvl w:ilvl="0">
      <w:start w:val="1"/>
      <w:numFmt w:val="decimal"/>
      <w:lvlText w:val="%1."/>
      <w:lvlJc w:val="left"/>
      <w:pPr>
        <w:ind w:left="766" w:hanging="34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33" w:hanging="348"/>
      </w:pPr>
      <w:rPr>
        <w:rFonts w:hint="default"/>
        <w:lang w:val="es-ES" w:eastAsia="en-US" w:bidi="ar-SA"/>
      </w:rPr>
    </w:lvl>
    <w:lvl w:ilvl="2">
      <w:start w:val="0"/>
      <w:numFmt w:val="bullet"/>
      <w:lvlText w:val="•"/>
      <w:lvlJc w:val="left"/>
      <w:pPr>
        <w:ind w:left="2307" w:hanging="348"/>
      </w:pPr>
      <w:rPr>
        <w:rFonts w:hint="default"/>
        <w:lang w:val="es-ES" w:eastAsia="en-US" w:bidi="ar-SA"/>
      </w:rPr>
    </w:lvl>
    <w:lvl w:ilvl="3">
      <w:start w:val="0"/>
      <w:numFmt w:val="bullet"/>
      <w:lvlText w:val="•"/>
      <w:lvlJc w:val="left"/>
      <w:pPr>
        <w:ind w:left="3080" w:hanging="348"/>
      </w:pPr>
      <w:rPr>
        <w:rFonts w:hint="default"/>
        <w:lang w:val="es-ES" w:eastAsia="en-US" w:bidi="ar-SA"/>
      </w:rPr>
    </w:lvl>
    <w:lvl w:ilvl="4">
      <w:start w:val="0"/>
      <w:numFmt w:val="bullet"/>
      <w:lvlText w:val="•"/>
      <w:lvlJc w:val="left"/>
      <w:pPr>
        <w:ind w:left="3854" w:hanging="348"/>
      </w:pPr>
      <w:rPr>
        <w:rFonts w:hint="default"/>
        <w:lang w:val="es-ES" w:eastAsia="en-US" w:bidi="ar-SA"/>
      </w:rPr>
    </w:lvl>
    <w:lvl w:ilvl="5">
      <w:start w:val="0"/>
      <w:numFmt w:val="bullet"/>
      <w:lvlText w:val="•"/>
      <w:lvlJc w:val="left"/>
      <w:pPr>
        <w:ind w:left="4627" w:hanging="348"/>
      </w:pPr>
      <w:rPr>
        <w:rFonts w:hint="default"/>
        <w:lang w:val="es-ES" w:eastAsia="en-US" w:bidi="ar-SA"/>
      </w:rPr>
    </w:lvl>
    <w:lvl w:ilvl="6">
      <w:start w:val="0"/>
      <w:numFmt w:val="bullet"/>
      <w:lvlText w:val="•"/>
      <w:lvlJc w:val="left"/>
      <w:pPr>
        <w:ind w:left="5401" w:hanging="348"/>
      </w:pPr>
      <w:rPr>
        <w:rFonts w:hint="default"/>
        <w:lang w:val="es-ES" w:eastAsia="en-US" w:bidi="ar-SA"/>
      </w:rPr>
    </w:lvl>
    <w:lvl w:ilvl="7">
      <w:start w:val="0"/>
      <w:numFmt w:val="bullet"/>
      <w:lvlText w:val="•"/>
      <w:lvlJc w:val="left"/>
      <w:pPr>
        <w:ind w:left="6174" w:hanging="348"/>
      </w:pPr>
      <w:rPr>
        <w:rFonts w:hint="default"/>
        <w:lang w:val="es-ES" w:eastAsia="en-US" w:bidi="ar-SA"/>
      </w:rPr>
    </w:lvl>
    <w:lvl w:ilvl="8">
      <w:start w:val="0"/>
      <w:numFmt w:val="bullet"/>
      <w:lvlText w:val="•"/>
      <w:lvlJc w:val="left"/>
      <w:pPr>
        <w:ind w:left="6948" w:hanging="348"/>
      </w:pPr>
      <w:rPr>
        <w:rFonts w:hint="default"/>
        <w:lang w:val="es-ES" w:eastAsia="en-US" w:bidi="ar-SA"/>
      </w:rPr>
    </w:lvl>
  </w:abstractNum>
  <w:abstractNum w:abstractNumId="4">
    <w:multiLevelType w:val="hybridMultilevel"/>
    <w:lvl w:ilvl="0">
      <w:start w:val="1"/>
      <w:numFmt w:val="decimal"/>
      <w:lvlText w:val="%1."/>
      <w:lvlJc w:val="left"/>
      <w:pPr>
        <w:ind w:left="766" w:hanging="34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33" w:hanging="348"/>
      </w:pPr>
      <w:rPr>
        <w:rFonts w:hint="default"/>
        <w:lang w:val="es-ES" w:eastAsia="en-US" w:bidi="ar-SA"/>
      </w:rPr>
    </w:lvl>
    <w:lvl w:ilvl="2">
      <w:start w:val="0"/>
      <w:numFmt w:val="bullet"/>
      <w:lvlText w:val="•"/>
      <w:lvlJc w:val="left"/>
      <w:pPr>
        <w:ind w:left="2307" w:hanging="348"/>
      </w:pPr>
      <w:rPr>
        <w:rFonts w:hint="default"/>
        <w:lang w:val="es-ES" w:eastAsia="en-US" w:bidi="ar-SA"/>
      </w:rPr>
    </w:lvl>
    <w:lvl w:ilvl="3">
      <w:start w:val="0"/>
      <w:numFmt w:val="bullet"/>
      <w:lvlText w:val="•"/>
      <w:lvlJc w:val="left"/>
      <w:pPr>
        <w:ind w:left="3080" w:hanging="348"/>
      </w:pPr>
      <w:rPr>
        <w:rFonts w:hint="default"/>
        <w:lang w:val="es-ES" w:eastAsia="en-US" w:bidi="ar-SA"/>
      </w:rPr>
    </w:lvl>
    <w:lvl w:ilvl="4">
      <w:start w:val="0"/>
      <w:numFmt w:val="bullet"/>
      <w:lvlText w:val="•"/>
      <w:lvlJc w:val="left"/>
      <w:pPr>
        <w:ind w:left="3854" w:hanging="348"/>
      </w:pPr>
      <w:rPr>
        <w:rFonts w:hint="default"/>
        <w:lang w:val="es-ES" w:eastAsia="en-US" w:bidi="ar-SA"/>
      </w:rPr>
    </w:lvl>
    <w:lvl w:ilvl="5">
      <w:start w:val="0"/>
      <w:numFmt w:val="bullet"/>
      <w:lvlText w:val="•"/>
      <w:lvlJc w:val="left"/>
      <w:pPr>
        <w:ind w:left="4627" w:hanging="348"/>
      </w:pPr>
      <w:rPr>
        <w:rFonts w:hint="default"/>
        <w:lang w:val="es-ES" w:eastAsia="en-US" w:bidi="ar-SA"/>
      </w:rPr>
    </w:lvl>
    <w:lvl w:ilvl="6">
      <w:start w:val="0"/>
      <w:numFmt w:val="bullet"/>
      <w:lvlText w:val="•"/>
      <w:lvlJc w:val="left"/>
      <w:pPr>
        <w:ind w:left="5401" w:hanging="348"/>
      </w:pPr>
      <w:rPr>
        <w:rFonts w:hint="default"/>
        <w:lang w:val="es-ES" w:eastAsia="en-US" w:bidi="ar-SA"/>
      </w:rPr>
    </w:lvl>
    <w:lvl w:ilvl="7">
      <w:start w:val="0"/>
      <w:numFmt w:val="bullet"/>
      <w:lvlText w:val="•"/>
      <w:lvlJc w:val="left"/>
      <w:pPr>
        <w:ind w:left="6174" w:hanging="348"/>
      </w:pPr>
      <w:rPr>
        <w:rFonts w:hint="default"/>
        <w:lang w:val="es-ES" w:eastAsia="en-US" w:bidi="ar-SA"/>
      </w:rPr>
    </w:lvl>
    <w:lvl w:ilvl="8">
      <w:start w:val="0"/>
      <w:numFmt w:val="bullet"/>
      <w:lvlText w:val="•"/>
      <w:lvlJc w:val="left"/>
      <w:pPr>
        <w:ind w:left="6948" w:hanging="348"/>
      </w:pPr>
      <w:rPr>
        <w:rFonts w:hint="default"/>
        <w:lang w:val="es-ES" w:eastAsia="en-US" w:bidi="ar-SA"/>
      </w:rPr>
    </w:lvl>
  </w:abstractNum>
  <w:abstractNum w:abstractNumId="3">
    <w:multiLevelType w:val="hybridMultilevel"/>
    <w:lvl w:ilvl="0">
      <w:start w:val="1"/>
      <w:numFmt w:val="decimal"/>
      <w:lvlText w:val="%1."/>
      <w:lvlJc w:val="left"/>
      <w:pPr>
        <w:ind w:left="766" w:hanging="349"/>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36" w:hanging="349"/>
      </w:pPr>
      <w:rPr>
        <w:rFonts w:hint="default"/>
        <w:lang w:val="es-ES" w:eastAsia="en-US" w:bidi="ar-SA"/>
      </w:rPr>
    </w:lvl>
    <w:lvl w:ilvl="2">
      <w:start w:val="0"/>
      <w:numFmt w:val="bullet"/>
      <w:lvlText w:val="•"/>
      <w:lvlJc w:val="left"/>
      <w:pPr>
        <w:ind w:left="2312" w:hanging="349"/>
      </w:pPr>
      <w:rPr>
        <w:rFonts w:hint="default"/>
        <w:lang w:val="es-ES" w:eastAsia="en-US" w:bidi="ar-SA"/>
      </w:rPr>
    </w:lvl>
    <w:lvl w:ilvl="3">
      <w:start w:val="0"/>
      <w:numFmt w:val="bullet"/>
      <w:lvlText w:val="•"/>
      <w:lvlJc w:val="left"/>
      <w:pPr>
        <w:ind w:left="3089" w:hanging="349"/>
      </w:pPr>
      <w:rPr>
        <w:rFonts w:hint="default"/>
        <w:lang w:val="es-ES" w:eastAsia="en-US" w:bidi="ar-SA"/>
      </w:rPr>
    </w:lvl>
    <w:lvl w:ilvl="4">
      <w:start w:val="0"/>
      <w:numFmt w:val="bullet"/>
      <w:lvlText w:val="•"/>
      <w:lvlJc w:val="left"/>
      <w:pPr>
        <w:ind w:left="3865" w:hanging="349"/>
      </w:pPr>
      <w:rPr>
        <w:rFonts w:hint="default"/>
        <w:lang w:val="es-ES" w:eastAsia="en-US" w:bidi="ar-SA"/>
      </w:rPr>
    </w:lvl>
    <w:lvl w:ilvl="5">
      <w:start w:val="0"/>
      <w:numFmt w:val="bullet"/>
      <w:lvlText w:val="•"/>
      <w:lvlJc w:val="left"/>
      <w:pPr>
        <w:ind w:left="4642" w:hanging="349"/>
      </w:pPr>
      <w:rPr>
        <w:rFonts w:hint="default"/>
        <w:lang w:val="es-ES" w:eastAsia="en-US" w:bidi="ar-SA"/>
      </w:rPr>
    </w:lvl>
    <w:lvl w:ilvl="6">
      <w:start w:val="0"/>
      <w:numFmt w:val="bullet"/>
      <w:lvlText w:val="•"/>
      <w:lvlJc w:val="left"/>
      <w:pPr>
        <w:ind w:left="5418" w:hanging="349"/>
      </w:pPr>
      <w:rPr>
        <w:rFonts w:hint="default"/>
        <w:lang w:val="es-ES" w:eastAsia="en-US" w:bidi="ar-SA"/>
      </w:rPr>
    </w:lvl>
    <w:lvl w:ilvl="7">
      <w:start w:val="0"/>
      <w:numFmt w:val="bullet"/>
      <w:lvlText w:val="•"/>
      <w:lvlJc w:val="left"/>
      <w:pPr>
        <w:ind w:left="6194" w:hanging="349"/>
      </w:pPr>
      <w:rPr>
        <w:rFonts w:hint="default"/>
        <w:lang w:val="es-ES" w:eastAsia="en-US" w:bidi="ar-SA"/>
      </w:rPr>
    </w:lvl>
    <w:lvl w:ilvl="8">
      <w:start w:val="0"/>
      <w:numFmt w:val="bullet"/>
      <w:lvlText w:val="•"/>
      <w:lvlJc w:val="left"/>
      <w:pPr>
        <w:ind w:left="6971" w:hanging="349"/>
      </w:pPr>
      <w:rPr>
        <w:rFonts w:hint="default"/>
        <w:lang w:val="es-ES" w:eastAsia="en-US" w:bidi="ar-SA"/>
      </w:rPr>
    </w:lvl>
  </w:abstractNum>
  <w:abstractNum w:abstractNumId="2">
    <w:multiLevelType w:val="hybridMultilevel"/>
    <w:lvl w:ilvl="0">
      <w:start w:val="1"/>
      <w:numFmt w:val="decimal"/>
      <w:lvlText w:val="%1."/>
      <w:lvlJc w:val="left"/>
      <w:pPr>
        <w:ind w:left="766" w:hanging="349"/>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36" w:hanging="349"/>
      </w:pPr>
      <w:rPr>
        <w:rFonts w:hint="default"/>
        <w:lang w:val="es-ES" w:eastAsia="en-US" w:bidi="ar-SA"/>
      </w:rPr>
    </w:lvl>
    <w:lvl w:ilvl="2">
      <w:start w:val="0"/>
      <w:numFmt w:val="bullet"/>
      <w:lvlText w:val="•"/>
      <w:lvlJc w:val="left"/>
      <w:pPr>
        <w:ind w:left="2312" w:hanging="349"/>
      </w:pPr>
      <w:rPr>
        <w:rFonts w:hint="default"/>
        <w:lang w:val="es-ES" w:eastAsia="en-US" w:bidi="ar-SA"/>
      </w:rPr>
    </w:lvl>
    <w:lvl w:ilvl="3">
      <w:start w:val="0"/>
      <w:numFmt w:val="bullet"/>
      <w:lvlText w:val="•"/>
      <w:lvlJc w:val="left"/>
      <w:pPr>
        <w:ind w:left="3089" w:hanging="349"/>
      </w:pPr>
      <w:rPr>
        <w:rFonts w:hint="default"/>
        <w:lang w:val="es-ES" w:eastAsia="en-US" w:bidi="ar-SA"/>
      </w:rPr>
    </w:lvl>
    <w:lvl w:ilvl="4">
      <w:start w:val="0"/>
      <w:numFmt w:val="bullet"/>
      <w:lvlText w:val="•"/>
      <w:lvlJc w:val="left"/>
      <w:pPr>
        <w:ind w:left="3865" w:hanging="349"/>
      </w:pPr>
      <w:rPr>
        <w:rFonts w:hint="default"/>
        <w:lang w:val="es-ES" w:eastAsia="en-US" w:bidi="ar-SA"/>
      </w:rPr>
    </w:lvl>
    <w:lvl w:ilvl="5">
      <w:start w:val="0"/>
      <w:numFmt w:val="bullet"/>
      <w:lvlText w:val="•"/>
      <w:lvlJc w:val="left"/>
      <w:pPr>
        <w:ind w:left="4642" w:hanging="349"/>
      </w:pPr>
      <w:rPr>
        <w:rFonts w:hint="default"/>
        <w:lang w:val="es-ES" w:eastAsia="en-US" w:bidi="ar-SA"/>
      </w:rPr>
    </w:lvl>
    <w:lvl w:ilvl="6">
      <w:start w:val="0"/>
      <w:numFmt w:val="bullet"/>
      <w:lvlText w:val="•"/>
      <w:lvlJc w:val="left"/>
      <w:pPr>
        <w:ind w:left="5418" w:hanging="349"/>
      </w:pPr>
      <w:rPr>
        <w:rFonts w:hint="default"/>
        <w:lang w:val="es-ES" w:eastAsia="en-US" w:bidi="ar-SA"/>
      </w:rPr>
    </w:lvl>
    <w:lvl w:ilvl="7">
      <w:start w:val="0"/>
      <w:numFmt w:val="bullet"/>
      <w:lvlText w:val="•"/>
      <w:lvlJc w:val="left"/>
      <w:pPr>
        <w:ind w:left="6194" w:hanging="349"/>
      </w:pPr>
      <w:rPr>
        <w:rFonts w:hint="default"/>
        <w:lang w:val="es-ES" w:eastAsia="en-US" w:bidi="ar-SA"/>
      </w:rPr>
    </w:lvl>
    <w:lvl w:ilvl="8">
      <w:start w:val="0"/>
      <w:numFmt w:val="bullet"/>
      <w:lvlText w:val="•"/>
      <w:lvlJc w:val="left"/>
      <w:pPr>
        <w:ind w:left="6971" w:hanging="349"/>
      </w:pPr>
      <w:rPr>
        <w:rFonts w:hint="default"/>
        <w:lang w:val="es-ES" w:eastAsia="en-US" w:bidi="ar-SA"/>
      </w:rPr>
    </w:lvl>
  </w:abstractNum>
  <w:abstractNum w:abstractNumId="1">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0">
    <w:multiLevelType w:val="hybridMultilevel"/>
    <w:lvl w:ilvl="0">
      <w:start w:val="1"/>
      <w:numFmt w:val="upperLetter"/>
      <w:lvlText w:val="%1."/>
      <w:lvlJc w:val="left"/>
      <w:pPr>
        <w:ind w:left="506" w:hanging="360"/>
        <w:jc w:val="left"/>
      </w:pPr>
      <w:rPr>
        <w:rFonts w:hint="default" w:ascii="Arial" w:hAnsi="Arial" w:eastAsia="Arial" w:cs="Arial"/>
        <w:b/>
        <w:bCs/>
        <w:spacing w:val="-6"/>
        <w:w w:val="100"/>
        <w:sz w:val="22"/>
        <w:szCs w:val="22"/>
        <w:lang w:val="es-ES" w:eastAsia="en-US" w:bidi="ar-SA"/>
      </w:rPr>
    </w:lvl>
    <w:lvl w:ilvl="1">
      <w:start w:val="1"/>
      <w:numFmt w:val="decimal"/>
      <w:lvlText w:val="%1.%2."/>
      <w:lvlJc w:val="left"/>
      <w:pPr>
        <w:ind w:left="614" w:hanging="468"/>
        <w:jc w:val="left"/>
      </w:pPr>
      <w:rPr>
        <w:rFonts w:hint="default" w:ascii="Arial" w:hAnsi="Arial" w:eastAsia="Arial" w:cs="Arial"/>
        <w:b/>
        <w:bCs/>
        <w:spacing w:val="-2"/>
        <w:w w:val="100"/>
        <w:sz w:val="22"/>
        <w:szCs w:val="22"/>
        <w:lang w:val="es-ES" w:eastAsia="en-US" w:bidi="ar-SA"/>
      </w:rPr>
    </w:lvl>
    <w:lvl w:ilvl="2">
      <w:start w:val="0"/>
      <w:numFmt w:val="bullet"/>
      <w:lvlText w:val="•"/>
      <w:lvlJc w:val="left"/>
      <w:pPr>
        <w:ind w:left="1829" w:hanging="468"/>
      </w:pPr>
      <w:rPr>
        <w:rFonts w:hint="default"/>
        <w:lang w:val="es-ES" w:eastAsia="en-US" w:bidi="ar-SA"/>
      </w:rPr>
    </w:lvl>
    <w:lvl w:ilvl="3">
      <w:start w:val="0"/>
      <w:numFmt w:val="bullet"/>
      <w:lvlText w:val="•"/>
      <w:lvlJc w:val="left"/>
      <w:pPr>
        <w:ind w:left="3038" w:hanging="468"/>
      </w:pPr>
      <w:rPr>
        <w:rFonts w:hint="default"/>
        <w:lang w:val="es-ES" w:eastAsia="en-US" w:bidi="ar-SA"/>
      </w:rPr>
    </w:lvl>
    <w:lvl w:ilvl="4">
      <w:start w:val="0"/>
      <w:numFmt w:val="bullet"/>
      <w:lvlText w:val="•"/>
      <w:lvlJc w:val="left"/>
      <w:pPr>
        <w:ind w:left="4247" w:hanging="468"/>
      </w:pPr>
      <w:rPr>
        <w:rFonts w:hint="default"/>
        <w:lang w:val="es-ES" w:eastAsia="en-US" w:bidi="ar-SA"/>
      </w:rPr>
    </w:lvl>
    <w:lvl w:ilvl="5">
      <w:start w:val="0"/>
      <w:numFmt w:val="bullet"/>
      <w:lvlText w:val="•"/>
      <w:lvlJc w:val="left"/>
      <w:pPr>
        <w:ind w:left="5456" w:hanging="468"/>
      </w:pPr>
      <w:rPr>
        <w:rFonts w:hint="default"/>
        <w:lang w:val="es-ES" w:eastAsia="en-US" w:bidi="ar-SA"/>
      </w:rPr>
    </w:lvl>
    <w:lvl w:ilvl="6">
      <w:start w:val="0"/>
      <w:numFmt w:val="bullet"/>
      <w:lvlText w:val="•"/>
      <w:lvlJc w:val="left"/>
      <w:pPr>
        <w:ind w:left="6665" w:hanging="468"/>
      </w:pPr>
      <w:rPr>
        <w:rFonts w:hint="default"/>
        <w:lang w:val="es-ES" w:eastAsia="en-US" w:bidi="ar-SA"/>
      </w:rPr>
    </w:lvl>
    <w:lvl w:ilvl="7">
      <w:start w:val="0"/>
      <w:numFmt w:val="bullet"/>
      <w:lvlText w:val="•"/>
      <w:lvlJc w:val="left"/>
      <w:pPr>
        <w:ind w:left="7874" w:hanging="468"/>
      </w:pPr>
      <w:rPr>
        <w:rFonts w:hint="default"/>
        <w:lang w:val="es-ES" w:eastAsia="en-US" w:bidi="ar-SA"/>
      </w:rPr>
    </w:lvl>
    <w:lvl w:ilvl="8">
      <w:start w:val="0"/>
      <w:numFmt w:val="bullet"/>
      <w:lvlText w:val="•"/>
      <w:lvlJc w:val="left"/>
      <w:pPr>
        <w:ind w:left="9084" w:hanging="468"/>
      </w:pPr>
      <w:rPr>
        <w:rFonts w:hint="default"/>
        <w:lang w:val="es-ES"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506" w:hanging="361"/>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506" w:hanging="361"/>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http://sistemas/gestionfinanciera"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apineda</dc:creator>
  <dcterms:created xsi:type="dcterms:W3CDTF">2020-12-14T19:55:12Z</dcterms:created>
  <dcterms:modified xsi:type="dcterms:W3CDTF">2020-12-14T19:55:12Z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2017-07-24T00:00:00Z</vt:filetime>
  </property>
  <property fmtid="{D5CDD505-2E9C-101B-9397-08002B2CF9AE}" pid="3" name="Creator">
    <vt:lpwstr>Microsoft® Word 2013</vt:lpwstr>
  </property>
  <property fmtid="{D5CDD505-2E9C-101B-9397-08002B2CF9AE}" pid="4" name="LastSaved">
    <vt:filetime>2020-12-14T00:00:00Z</vt:filetime>
  </property>
</Properties>
</file>