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97AC4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MINISTERIO DE EDUCACION</w:t>
      </w:r>
    </w:p>
    <w:p w14:paraId="36F7A63E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AUDITORIA INTERNA</w:t>
      </w:r>
    </w:p>
    <w:p w14:paraId="55B167DF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Informe 0-DIDAI/SUB-18-2022</w:t>
      </w:r>
    </w:p>
    <w:p w14:paraId="11EABD91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SIAD 44926</w:t>
      </w:r>
    </w:p>
    <w:p w14:paraId="75771833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4E84307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D604FF8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2E88A47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E0D8D9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8FD1AB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0F5CD7F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0D948C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AC979E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E5709B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C1D313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6F5BC21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C3F442F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227A534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Consejo o consultoría de segundo seguimiento a las</w:t>
      </w:r>
    </w:p>
    <w:p w14:paraId="35F98579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recomendaciones de Contraloría General de Cuentas al</w:t>
      </w:r>
    </w:p>
    <w:p w14:paraId="408234AB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informe de Auditoría a Sistemas Informáticos, por el</w:t>
      </w:r>
    </w:p>
    <w:p w14:paraId="5E2B696C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período del 01 de enero al 31 de diciembre de 2017, en la</w:t>
      </w:r>
    </w:p>
    <w:p w14:paraId="42784441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Dirección Departamental de Educación de Quiché.</w:t>
      </w:r>
    </w:p>
    <w:p w14:paraId="1ADF3A4C" w14:textId="77777777" w:rsidR="00E670FE" w:rsidRDefault="00E670FE" w:rsidP="00E670FE">
      <w:pPr>
        <w:adjustRightInd w:val="0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0CC306F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46AB5FE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CD4966E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29BF868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495620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1DDB15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0E9DD9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6E74C3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263A9B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472426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E6AEF8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7738354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5820854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8865E0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5D2E2E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6578B03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77CDCCA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C2EFE09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1D47224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E2BA4DF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B60D807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D4C564A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497353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7E255A1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0FBCD9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70BEEDA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FD713D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920CF23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GUATEMALA, ENERO DE 2022</w:t>
      </w:r>
    </w:p>
    <w:p w14:paraId="4AB735C0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7195DDE4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1D6E572F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2D137A85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5F500EFD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1D5BF57A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6BE4FC92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4ABA502B" w14:textId="77777777" w:rsidR="00CD5F13" w:rsidRDefault="00CD5F13">
      <w:pPr>
        <w:spacing w:before="71"/>
        <w:ind w:left="4938" w:right="4447"/>
        <w:jc w:val="center"/>
        <w:rPr>
          <w:b/>
          <w:sz w:val="24"/>
        </w:rPr>
      </w:pPr>
    </w:p>
    <w:p w14:paraId="68A26772" w14:textId="77777777" w:rsidR="00CD5F13" w:rsidRDefault="00CD5F13">
      <w:pPr>
        <w:spacing w:before="71"/>
        <w:ind w:left="4938" w:right="4447"/>
        <w:jc w:val="center"/>
        <w:rPr>
          <w:b/>
          <w:sz w:val="24"/>
        </w:rPr>
      </w:pPr>
    </w:p>
    <w:p w14:paraId="39677AD9" w14:textId="77777777" w:rsidR="00CD5F13" w:rsidRDefault="00CD5F13">
      <w:pPr>
        <w:spacing w:before="71"/>
        <w:ind w:left="4938" w:right="4447"/>
        <w:jc w:val="center"/>
        <w:rPr>
          <w:b/>
          <w:sz w:val="24"/>
        </w:rPr>
      </w:pPr>
    </w:p>
    <w:p w14:paraId="51E0A907" w14:textId="77777777" w:rsidR="00CD5F13" w:rsidRDefault="00CD5F13">
      <w:pPr>
        <w:spacing w:before="71"/>
        <w:ind w:left="4938" w:right="4447"/>
        <w:jc w:val="center"/>
        <w:rPr>
          <w:b/>
          <w:sz w:val="24"/>
        </w:rPr>
      </w:pPr>
    </w:p>
    <w:p w14:paraId="32C15559" w14:textId="77777777" w:rsidR="00CD5F13" w:rsidRDefault="00CD5F13">
      <w:pPr>
        <w:spacing w:before="71"/>
        <w:ind w:left="4938" w:right="4447"/>
        <w:jc w:val="center"/>
        <w:rPr>
          <w:b/>
          <w:sz w:val="24"/>
        </w:rPr>
      </w:pPr>
    </w:p>
    <w:p w14:paraId="3DF40F13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56F31A47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4743EF7B" w14:textId="77777777" w:rsidR="00CA6FCF" w:rsidRDefault="00CA6FCF">
      <w:pPr>
        <w:pStyle w:val="Textoindependiente"/>
        <w:rPr>
          <w:sz w:val="20"/>
        </w:rPr>
      </w:pPr>
    </w:p>
    <w:p w14:paraId="14472BC9" w14:textId="77777777" w:rsidR="00CA6FCF" w:rsidRDefault="00CA6FCF">
      <w:pPr>
        <w:pStyle w:val="Textoindependiente"/>
        <w:rPr>
          <w:sz w:val="20"/>
        </w:rPr>
      </w:pPr>
    </w:p>
    <w:p w14:paraId="0967794B" w14:textId="77777777" w:rsidR="00CA6FCF" w:rsidRDefault="00CA6FCF">
      <w:pPr>
        <w:pStyle w:val="Textoindependiente"/>
        <w:rPr>
          <w:sz w:val="20"/>
        </w:rPr>
      </w:pPr>
    </w:p>
    <w:p w14:paraId="61A4D95B" w14:textId="77777777" w:rsidR="00CA6FCF" w:rsidRDefault="00CA6FCF">
      <w:pPr>
        <w:pStyle w:val="Textoindependiente"/>
        <w:rPr>
          <w:sz w:val="20"/>
        </w:rPr>
      </w:pPr>
    </w:p>
    <w:p w14:paraId="0C337139" w14:textId="77777777" w:rsidR="00CA6FCF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INDICE</w:t>
      </w:r>
    </w:p>
    <w:p w14:paraId="2C8B402B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75298EC1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565679D9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INTRODUCCION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4E8D5DDC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2056AD92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OBJETIVOS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384D7C0D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0F9CD98A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ALCANCE DE LA ACTIVIDAD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0F523C4E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60E04683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RESULTADOS DE LA ACTIVIDAD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16FE090D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2AADFC0F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FORMULARIOS SRI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3</w:t>
      </w:r>
    </w:p>
    <w:p w14:paraId="6FAB9819" w14:textId="77777777" w:rsidR="00CA6FCF" w:rsidRPr="00CD5F13" w:rsidRDefault="00CA6FCF">
      <w:pPr>
        <w:pStyle w:val="Textoindependiente"/>
        <w:rPr>
          <w:b/>
          <w:sz w:val="20"/>
        </w:rPr>
      </w:pPr>
    </w:p>
    <w:p w14:paraId="24F6F051" w14:textId="77777777" w:rsidR="00CA6FCF" w:rsidRDefault="00CA6FCF">
      <w:pPr>
        <w:pStyle w:val="Textoindependiente"/>
        <w:rPr>
          <w:sz w:val="20"/>
        </w:rPr>
      </w:pPr>
    </w:p>
    <w:p w14:paraId="306E295F" w14:textId="77777777" w:rsidR="00CA6FCF" w:rsidRDefault="00CA6FCF">
      <w:pPr>
        <w:pStyle w:val="Textoindependiente"/>
        <w:rPr>
          <w:sz w:val="20"/>
        </w:rPr>
      </w:pPr>
    </w:p>
    <w:p w14:paraId="0D35E21A" w14:textId="77777777" w:rsidR="00CA6FCF" w:rsidRDefault="00CA6FCF">
      <w:pPr>
        <w:pStyle w:val="Textoindependiente"/>
        <w:rPr>
          <w:sz w:val="20"/>
        </w:rPr>
      </w:pPr>
    </w:p>
    <w:p w14:paraId="672FC8F3" w14:textId="77777777" w:rsidR="00CA6FCF" w:rsidRDefault="00CA6FCF">
      <w:pPr>
        <w:pStyle w:val="Textoindependiente"/>
        <w:rPr>
          <w:sz w:val="20"/>
        </w:rPr>
      </w:pPr>
    </w:p>
    <w:p w14:paraId="2F3CF363" w14:textId="77777777" w:rsidR="00CA6FCF" w:rsidRDefault="00CA6FCF">
      <w:pPr>
        <w:pStyle w:val="Textoindependiente"/>
        <w:rPr>
          <w:sz w:val="20"/>
        </w:rPr>
      </w:pPr>
    </w:p>
    <w:p w14:paraId="5051E006" w14:textId="77777777" w:rsidR="00CD5F13" w:rsidRDefault="00CD5F13">
      <w:pPr>
        <w:pStyle w:val="Textoindependiente"/>
        <w:rPr>
          <w:sz w:val="20"/>
        </w:rPr>
      </w:pPr>
    </w:p>
    <w:p w14:paraId="700C35D2" w14:textId="77777777" w:rsidR="00CD5F13" w:rsidRDefault="00CD5F13">
      <w:pPr>
        <w:pStyle w:val="Textoindependiente"/>
        <w:rPr>
          <w:sz w:val="20"/>
        </w:rPr>
      </w:pPr>
    </w:p>
    <w:p w14:paraId="1F79ABDB" w14:textId="77777777" w:rsidR="00CD5F13" w:rsidRDefault="00CD5F13">
      <w:pPr>
        <w:pStyle w:val="Textoindependiente"/>
        <w:rPr>
          <w:sz w:val="20"/>
        </w:rPr>
      </w:pPr>
    </w:p>
    <w:p w14:paraId="19C2C00F" w14:textId="77777777" w:rsidR="00CD5F13" w:rsidRDefault="00CD5F13">
      <w:pPr>
        <w:pStyle w:val="Textoindependiente"/>
        <w:rPr>
          <w:sz w:val="20"/>
        </w:rPr>
      </w:pPr>
    </w:p>
    <w:p w14:paraId="5F4ECE92" w14:textId="77777777" w:rsidR="00CD5F13" w:rsidRDefault="00CD5F13">
      <w:pPr>
        <w:pStyle w:val="Textoindependiente"/>
        <w:rPr>
          <w:sz w:val="20"/>
        </w:rPr>
      </w:pPr>
    </w:p>
    <w:p w14:paraId="6D57B00C" w14:textId="77777777" w:rsidR="00CD5F13" w:rsidRDefault="00CD5F13">
      <w:pPr>
        <w:pStyle w:val="Textoindependiente"/>
        <w:rPr>
          <w:sz w:val="20"/>
        </w:rPr>
      </w:pPr>
    </w:p>
    <w:p w14:paraId="5809A39C" w14:textId="77777777" w:rsidR="00CD5F13" w:rsidRDefault="00CD5F13">
      <w:pPr>
        <w:pStyle w:val="Textoindependiente"/>
        <w:rPr>
          <w:sz w:val="20"/>
        </w:rPr>
      </w:pPr>
    </w:p>
    <w:p w14:paraId="04D67D34" w14:textId="77777777" w:rsidR="00CD5F13" w:rsidRDefault="00CD5F13">
      <w:pPr>
        <w:pStyle w:val="Textoindependiente"/>
        <w:rPr>
          <w:sz w:val="20"/>
        </w:rPr>
      </w:pPr>
    </w:p>
    <w:p w14:paraId="338DEC17" w14:textId="77777777" w:rsidR="00CD5F13" w:rsidRDefault="00CD5F13">
      <w:pPr>
        <w:pStyle w:val="Textoindependiente"/>
        <w:rPr>
          <w:sz w:val="20"/>
        </w:rPr>
      </w:pPr>
    </w:p>
    <w:p w14:paraId="66A6EAAC" w14:textId="77777777" w:rsidR="00CD5F13" w:rsidRDefault="00CD5F13">
      <w:pPr>
        <w:pStyle w:val="Textoindependiente"/>
        <w:rPr>
          <w:sz w:val="20"/>
        </w:rPr>
      </w:pPr>
    </w:p>
    <w:p w14:paraId="2C85AACB" w14:textId="77777777" w:rsidR="00CD5F13" w:rsidRDefault="00CD5F13">
      <w:pPr>
        <w:pStyle w:val="Textoindependiente"/>
        <w:rPr>
          <w:sz w:val="20"/>
        </w:rPr>
      </w:pPr>
    </w:p>
    <w:p w14:paraId="1EF5ED36" w14:textId="77777777" w:rsidR="00CD5F13" w:rsidRDefault="00CD5F13">
      <w:pPr>
        <w:pStyle w:val="Textoindependiente"/>
        <w:rPr>
          <w:sz w:val="20"/>
        </w:rPr>
      </w:pPr>
    </w:p>
    <w:p w14:paraId="5B9A04AF" w14:textId="77777777" w:rsidR="00CD5F13" w:rsidRDefault="00CD5F13">
      <w:pPr>
        <w:pStyle w:val="Textoindependiente"/>
        <w:rPr>
          <w:sz w:val="20"/>
        </w:rPr>
      </w:pPr>
    </w:p>
    <w:p w14:paraId="3EB2A622" w14:textId="77777777" w:rsidR="00CD5F13" w:rsidRDefault="00CD5F13">
      <w:pPr>
        <w:pStyle w:val="Textoindependiente"/>
        <w:rPr>
          <w:sz w:val="20"/>
        </w:rPr>
      </w:pPr>
    </w:p>
    <w:p w14:paraId="669C4A27" w14:textId="77777777" w:rsidR="00CD5F13" w:rsidRDefault="00CD5F13">
      <w:pPr>
        <w:pStyle w:val="Textoindependiente"/>
        <w:rPr>
          <w:sz w:val="20"/>
        </w:rPr>
      </w:pPr>
    </w:p>
    <w:p w14:paraId="14D5B846" w14:textId="77777777" w:rsidR="00CD5F13" w:rsidRDefault="00CD5F13">
      <w:pPr>
        <w:pStyle w:val="Textoindependiente"/>
        <w:rPr>
          <w:sz w:val="20"/>
        </w:rPr>
      </w:pPr>
    </w:p>
    <w:p w14:paraId="660B23CD" w14:textId="77777777" w:rsidR="00CD5F13" w:rsidRDefault="00CD5F13">
      <w:pPr>
        <w:pStyle w:val="Textoindependiente"/>
        <w:rPr>
          <w:sz w:val="20"/>
        </w:rPr>
      </w:pPr>
    </w:p>
    <w:p w14:paraId="54696F86" w14:textId="77777777" w:rsidR="00CD5F13" w:rsidRDefault="00CD5F13">
      <w:pPr>
        <w:pStyle w:val="Textoindependiente"/>
        <w:rPr>
          <w:sz w:val="20"/>
        </w:rPr>
      </w:pPr>
    </w:p>
    <w:p w14:paraId="6BE851C7" w14:textId="77777777" w:rsidR="00CD5F13" w:rsidRDefault="00CD5F13">
      <w:pPr>
        <w:pStyle w:val="Textoindependiente"/>
        <w:rPr>
          <w:sz w:val="20"/>
        </w:rPr>
      </w:pPr>
    </w:p>
    <w:p w14:paraId="4A9620ED" w14:textId="77777777" w:rsidR="00CD5F13" w:rsidRDefault="00CD5F13">
      <w:pPr>
        <w:pStyle w:val="Textoindependiente"/>
        <w:rPr>
          <w:sz w:val="20"/>
        </w:rPr>
      </w:pPr>
    </w:p>
    <w:p w14:paraId="7C79F1A5" w14:textId="77777777" w:rsidR="00CD5F13" w:rsidRDefault="00CD5F13">
      <w:pPr>
        <w:pStyle w:val="Textoindependiente"/>
        <w:rPr>
          <w:sz w:val="20"/>
        </w:rPr>
      </w:pPr>
    </w:p>
    <w:p w14:paraId="6D384711" w14:textId="77777777" w:rsidR="00CD5F13" w:rsidRDefault="00CD5F13">
      <w:pPr>
        <w:pStyle w:val="Textoindependiente"/>
        <w:rPr>
          <w:sz w:val="20"/>
        </w:rPr>
      </w:pPr>
    </w:p>
    <w:p w14:paraId="230B4865" w14:textId="77777777" w:rsidR="00CA6FCF" w:rsidRDefault="00CA6FCF">
      <w:pPr>
        <w:pStyle w:val="Textoindependiente"/>
        <w:rPr>
          <w:sz w:val="20"/>
        </w:rPr>
      </w:pPr>
    </w:p>
    <w:p w14:paraId="02E50FDB" w14:textId="77777777" w:rsidR="00E670FE" w:rsidRPr="00BD4526" w:rsidRDefault="00E670FE" w:rsidP="005F5E82">
      <w:pPr>
        <w:adjustRightInd w:val="0"/>
        <w:ind w:left="1276" w:hanging="709"/>
        <w:jc w:val="both"/>
        <w:rPr>
          <w:b/>
          <w:bCs/>
        </w:rPr>
      </w:pPr>
      <w:bookmarkStart w:id="0" w:name="_TOC_250003"/>
      <w:bookmarkEnd w:id="0"/>
      <w:r w:rsidRPr="00BD4526">
        <w:rPr>
          <w:b/>
          <w:bCs/>
        </w:rPr>
        <w:t>INTRODUCCION</w:t>
      </w:r>
    </w:p>
    <w:p w14:paraId="289DEAC6" w14:textId="77777777" w:rsidR="00E670FE" w:rsidRPr="00BD4526" w:rsidRDefault="00E670FE" w:rsidP="005F5E82">
      <w:pPr>
        <w:adjustRightInd w:val="0"/>
        <w:ind w:left="567"/>
        <w:jc w:val="both"/>
      </w:pPr>
      <w:r w:rsidRPr="00BD4526">
        <w:t>De conformidad</w:t>
      </w:r>
      <w:r>
        <w:t xml:space="preserve"> con el </w:t>
      </w:r>
      <w:r w:rsidRPr="00BD4526">
        <w:t>nombramiento de auditoría</w:t>
      </w:r>
      <w:r>
        <w:t xml:space="preserve"> No.</w:t>
      </w:r>
      <w:r w:rsidRPr="00BD4526">
        <w:t xml:space="preserve"> O-DIDAI/SUB-18-2022 de fecha 14 de enero de 2022, fui </w:t>
      </w:r>
      <w:r>
        <w:t xml:space="preserve">nombrada </w:t>
      </w:r>
      <w:r w:rsidRPr="00BD4526">
        <w:t>para</w:t>
      </w:r>
      <w:r>
        <w:t xml:space="preserve"> realizar, </w:t>
      </w:r>
      <w:r w:rsidRPr="00BD4526">
        <w:t xml:space="preserve">segundo seguimiento a las recomendaciones emitidas por la Contraloría General de Cuentas, en el informe de </w:t>
      </w:r>
      <w:r>
        <w:t>“</w:t>
      </w:r>
      <w:r w:rsidRPr="00BD4526">
        <w:t>Auditoría a Sistemas Informáticos por el período del 01 de enero al 31 de diciembre de 2017</w:t>
      </w:r>
      <w:r>
        <w:t xml:space="preserve">”, que dicha institución fiscalizadora efectúo </w:t>
      </w:r>
      <w:r w:rsidRPr="00BD4526">
        <w:t>en la Dirección</w:t>
      </w:r>
      <w:r>
        <w:t xml:space="preserve"> de Contabilidad del Estado del Ministerio de Finanzas Públicas, emitiendo recomendaciones aplicables a la Dirección Departamental de Educación de Quiché, que quedaron en proceso en el informe de auditoría CUA No.107364</w:t>
      </w:r>
      <w:r w:rsidR="00D71FD3">
        <w:t>-2021</w:t>
      </w:r>
      <w:r w:rsidRPr="00BD4526">
        <w:t>.</w:t>
      </w:r>
    </w:p>
    <w:p w14:paraId="4D4479D5" w14:textId="77777777" w:rsidR="00E670FE" w:rsidRPr="00BD4526" w:rsidRDefault="00E670FE" w:rsidP="005F5E82">
      <w:pPr>
        <w:adjustRightInd w:val="0"/>
        <w:ind w:left="567" w:firstLine="709"/>
        <w:jc w:val="both"/>
        <w:rPr>
          <w:b/>
          <w:bCs/>
        </w:rPr>
      </w:pPr>
    </w:p>
    <w:p w14:paraId="5702D14B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  <w:r w:rsidRPr="00BD4526">
        <w:rPr>
          <w:b/>
          <w:bCs/>
        </w:rPr>
        <w:t>OBJETIVOS</w:t>
      </w:r>
    </w:p>
    <w:p w14:paraId="2224202F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</w:p>
    <w:p w14:paraId="5EF3812A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  <w:r w:rsidRPr="00BD4526">
        <w:rPr>
          <w:b/>
          <w:bCs/>
        </w:rPr>
        <w:t>GENERAL</w:t>
      </w:r>
    </w:p>
    <w:p w14:paraId="3EAF1D25" w14:textId="77777777" w:rsidR="00E670FE" w:rsidRPr="00BD4526" w:rsidRDefault="00E670FE" w:rsidP="005F5E82">
      <w:pPr>
        <w:adjustRightInd w:val="0"/>
        <w:ind w:left="567"/>
        <w:jc w:val="both"/>
      </w:pPr>
      <w:r w:rsidRPr="00BD4526">
        <w:t>Realizar segundo seguimiento a las recomendaciones emitidas por la Contraloría</w:t>
      </w:r>
      <w:r>
        <w:t xml:space="preserve"> </w:t>
      </w:r>
      <w:r w:rsidRPr="00BD4526">
        <w:t>General de Cuentas.</w:t>
      </w:r>
    </w:p>
    <w:p w14:paraId="5EFDFC11" w14:textId="77777777" w:rsidR="00E670FE" w:rsidRPr="00BD4526" w:rsidRDefault="00E670FE" w:rsidP="005F5E82">
      <w:pPr>
        <w:adjustRightInd w:val="0"/>
        <w:ind w:left="567" w:firstLine="709"/>
        <w:jc w:val="both"/>
        <w:rPr>
          <w:b/>
          <w:bCs/>
        </w:rPr>
      </w:pPr>
    </w:p>
    <w:p w14:paraId="50BBFA08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  <w:r w:rsidRPr="00BD4526">
        <w:rPr>
          <w:b/>
          <w:bCs/>
        </w:rPr>
        <w:t>ESPECIFICO</w:t>
      </w:r>
    </w:p>
    <w:p w14:paraId="5673E749" w14:textId="77777777" w:rsidR="008D356E" w:rsidRDefault="00E670FE" w:rsidP="005F5E82">
      <w:pPr>
        <w:ind w:left="567"/>
        <w:jc w:val="both"/>
      </w:pPr>
      <w:r w:rsidRPr="00BD4526">
        <w:t>Verificar si existen recomendaciones implementadas, en proceso e incumplidas.</w:t>
      </w:r>
    </w:p>
    <w:p w14:paraId="377CC851" w14:textId="77777777" w:rsidR="008D356E" w:rsidRDefault="008D356E" w:rsidP="005F5E82">
      <w:pPr>
        <w:ind w:left="567" w:firstLine="709"/>
        <w:jc w:val="both"/>
      </w:pPr>
    </w:p>
    <w:p w14:paraId="491D9B60" w14:textId="77777777" w:rsidR="00E670FE" w:rsidRPr="00BD4526" w:rsidRDefault="00E670FE" w:rsidP="005F5E82">
      <w:pPr>
        <w:ind w:left="567"/>
        <w:jc w:val="both"/>
        <w:rPr>
          <w:b/>
          <w:bCs/>
        </w:rPr>
      </w:pPr>
      <w:r w:rsidRPr="00BD4526">
        <w:rPr>
          <w:b/>
          <w:bCs/>
        </w:rPr>
        <w:t>ALCANCE DE LA ACTIVIDAD</w:t>
      </w:r>
    </w:p>
    <w:p w14:paraId="0FDE8473" w14:textId="77777777" w:rsidR="00E670FE" w:rsidRPr="00BD4526" w:rsidRDefault="00E670FE" w:rsidP="005F5E82">
      <w:pPr>
        <w:adjustRightInd w:val="0"/>
        <w:ind w:left="567"/>
        <w:jc w:val="both"/>
      </w:pPr>
      <w:r w:rsidRPr="00BD4526">
        <w:t xml:space="preserve">Se efectuó </w:t>
      </w:r>
      <w:r>
        <w:t xml:space="preserve">segundo </w:t>
      </w:r>
      <w:r w:rsidRPr="00BD4526">
        <w:t>seguimiento a seis recomendaciones</w:t>
      </w:r>
      <w:r>
        <w:t xml:space="preserve"> que quedaron e</w:t>
      </w:r>
      <w:r w:rsidR="00D71FD3">
        <w:t>n</w:t>
      </w:r>
      <w:r>
        <w:t xml:space="preserve"> proceso en el primer seguimiento,</w:t>
      </w:r>
      <w:r w:rsidRPr="00BD4526">
        <w:t xml:space="preserve"> emitidas por Contraloría General de Cuentas</w:t>
      </w:r>
      <w:r>
        <w:t>,</w:t>
      </w:r>
      <w:r w:rsidRPr="00BD4526">
        <w:t xml:space="preserve"> </w:t>
      </w:r>
      <w:r>
        <w:t xml:space="preserve">como resultado </w:t>
      </w:r>
      <w:r w:rsidRPr="00BD4526">
        <w:t>de</w:t>
      </w:r>
      <w:r>
        <w:t xml:space="preserve"> la</w:t>
      </w:r>
      <w:r w:rsidRPr="00BD4526">
        <w:t xml:space="preserve"> </w:t>
      </w:r>
      <w:r>
        <w:t>a</w:t>
      </w:r>
      <w:r w:rsidRPr="00BD4526">
        <w:t xml:space="preserve">uditoría </w:t>
      </w:r>
      <w:r>
        <w:t>a</w:t>
      </w:r>
      <w:r w:rsidRPr="00BD4526">
        <w:t xml:space="preserve"> </w:t>
      </w:r>
      <w:r>
        <w:t>s</w:t>
      </w:r>
      <w:r w:rsidRPr="00BD4526">
        <w:t xml:space="preserve">istemas </w:t>
      </w:r>
      <w:r>
        <w:t>i</w:t>
      </w:r>
      <w:r w:rsidRPr="00BD4526">
        <w:t>nformáticos</w:t>
      </w:r>
      <w:r>
        <w:t>,</w:t>
      </w:r>
      <w:r w:rsidRPr="00BD4526">
        <w:t xml:space="preserve"> por el período del 01 de enero al 31 de diciembre de 2017, en la Dirección Departamental de educación de Quiché.</w:t>
      </w:r>
    </w:p>
    <w:p w14:paraId="668BE9B2" w14:textId="77777777" w:rsidR="00E670FE" w:rsidRPr="00BD4526" w:rsidRDefault="00E670FE" w:rsidP="005F5E82">
      <w:pPr>
        <w:adjustRightInd w:val="0"/>
        <w:ind w:left="567" w:firstLine="709"/>
        <w:jc w:val="both"/>
      </w:pPr>
    </w:p>
    <w:p w14:paraId="20913B2A" w14:textId="77777777" w:rsidR="00E670FE" w:rsidRPr="00BD4526" w:rsidRDefault="00E670FE" w:rsidP="005F5E82">
      <w:pPr>
        <w:adjustRightInd w:val="0"/>
        <w:ind w:left="567" w:firstLine="709"/>
        <w:jc w:val="both"/>
        <w:rPr>
          <w:b/>
          <w:bCs/>
        </w:rPr>
      </w:pPr>
    </w:p>
    <w:p w14:paraId="7E978A81" w14:textId="77777777" w:rsidR="00E670FE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t>RESULTADOS</w:t>
      </w:r>
      <w:r>
        <w:rPr>
          <w:rFonts w:eastAsia="Times New Roman"/>
          <w:b/>
          <w:lang w:eastAsia="es-GT"/>
        </w:rPr>
        <w:t xml:space="preserve"> </w:t>
      </w:r>
      <w:r w:rsidRPr="006A58C3">
        <w:rPr>
          <w:rFonts w:eastAsia="Times New Roman"/>
          <w:b/>
          <w:lang w:eastAsia="es-GT"/>
        </w:rPr>
        <w:t>DE LA ACTIVIDAD</w:t>
      </w:r>
    </w:p>
    <w:p w14:paraId="16A9654F" w14:textId="77777777" w:rsidR="00E670FE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</w:p>
    <w:p w14:paraId="7BA057A5" w14:textId="77777777" w:rsidR="00E670FE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t xml:space="preserve">RECOMENDACIONES EN PROCESO </w:t>
      </w:r>
      <w:r>
        <w:rPr>
          <w:rFonts w:eastAsia="Times New Roman"/>
          <w:b/>
          <w:lang w:eastAsia="es-GT"/>
        </w:rPr>
        <w:t xml:space="preserve">(Ver detalle en Formulario </w:t>
      </w:r>
      <w:r w:rsidRPr="006A58C3">
        <w:rPr>
          <w:rFonts w:eastAsia="Times New Roman"/>
          <w:b/>
          <w:lang w:eastAsia="es-GT"/>
        </w:rPr>
        <w:t>SR1-</w:t>
      </w:r>
      <w:r>
        <w:rPr>
          <w:rFonts w:eastAsia="Times New Roman"/>
          <w:b/>
          <w:lang w:eastAsia="es-GT"/>
        </w:rPr>
        <w:t>)</w:t>
      </w:r>
    </w:p>
    <w:p w14:paraId="514F4DE0" w14:textId="77777777" w:rsidR="00E670FE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</w:p>
    <w:p w14:paraId="6A6B6ACE" w14:textId="77777777" w:rsidR="00E670FE" w:rsidRPr="00BD4526" w:rsidRDefault="00E670FE" w:rsidP="005F5E82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lang w:eastAsia="es-GT"/>
        </w:rPr>
        <w:t>De conformidad con el formulario seguimiento a</w:t>
      </w:r>
      <w:r w:rsidRPr="00BD4526">
        <w:rPr>
          <w:rFonts w:eastAsia="Times New Roman"/>
          <w:lang w:eastAsia="es-GT"/>
        </w:rPr>
        <w:t xml:space="preserve"> r</w:t>
      </w:r>
      <w:r w:rsidRPr="006A58C3">
        <w:rPr>
          <w:rFonts w:eastAsia="Times New Roman"/>
          <w:lang w:eastAsia="es-GT"/>
        </w:rPr>
        <w:t>ecomendaciones</w:t>
      </w:r>
      <w:r>
        <w:rPr>
          <w:rFonts w:eastAsia="Times New Roman"/>
          <w:lang w:eastAsia="es-GT"/>
        </w:rPr>
        <w:t xml:space="preserve"> SR-1, se determinó que </w:t>
      </w:r>
      <w:r w:rsidR="002974CC">
        <w:rPr>
          <w:rFonts w:eastAsia="Times New Roman"/>
          <w:lang w:eastAsia="es-GT"/>
        </w:rPr>
        <w:t>las 6</w:t>
      </w:r>
      <w:r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recomendaciones se encuentran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en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proceso:</w:t>
      </w:r>
    </w:p>
    <w:p w14:paraId="35ED5846" w14:textId="77777777" w:rsidR="00E670FE" w:rsidRPr="00BD4526" w:rsidRDefault="00E670FE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6D603D6F" w14:textId="77777777" w:rsidR="00E670FE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  <w:r>
        <w:rPr>
          <w:rFonts w:eastAsia="Times New Roman"/>
          <w:b/>
          <w:lang w:eastAsia="es-GT"/>
        </w:rPr>
        <w:t>Hallazgos relacionados con el C</w:t>
      </w:r>
      <w:r w:rsidRPr="006A58C3">
        <w:rPr>
          <w:rFonts w:eastAsia="Times New Roman"/>
          <w:b/>
          <w:lang w:eastAsia="es-GT"/>
        </w:rPr>
        <w:t>umplimiento de leyes y regulaciones aplicables</w:t>
      </w:r>
    </w:p>
    <w:p w14:paraId="2021BA85" w14:textId="77777777" w:rsidR="00E670FE" w:rsidRPr="00BD4526" w:rsidRDefault="00E670FE" w:rsidP="005F5E82">
      <w:pPr>
        <w:ind w:left="567" w:firstLine="709"/>
        <w:jc w:val="both"/>
        <w:rPr>
          <w:rFonts w:eastAsia="Times New Roman"/>
          <w:b/>
          <w:lang w:eastAsia="es-GT"/>
        </w:rPr>
      </w:pPr>
    </w:p>
    <w:p w14:paraId="48FD4912" w14:textId="77777777" w:rsidR="00E670FE" w:rsidRPr="00BD4526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t>Hallazgo</w:t>
      </w:r>
      <w:r w:rsidRPr="00BD4526">
        <w:rPr>
          <w:rFonts w:eastAsia="Times New Roman"/>
          <w:b/>
          <w:lang w:eastAsia="es-GT"/>
        </w:rPr>
        <w:t xml:space="preserve"> </w:t>
      </w:r>
      <w:r w:rsidRPr="006A58C3">
        <w:rPr>
          <w:rFonts w:eastAsia="Times New Roman"/>
          <w:b/>
          <w:lang w:eastAsia="es-GT"/>
        </w:rPr>
        <w:t>No.</w:t>
      </w:r>
      <w:r w:rsidRPr="00BD4526">
        <w:rPr>
          <w:rFonts w:eastAsia="Times New Roman"/>
          <w:b/>
          <w:lang w:eastAsia="es-GT"/>
        </w:rPr>
        <w:t xml:space="preserve"> </w:t>
      </w:r>
      <w:r w:rsidRPr="006A58C3">
        <w:rPr>
          <w:rFonts w:eastAsia="Times New Roman"/>
          <w:b/>
          <w:lang w:eastAsia="es-GT"/>
        </w:rPr>
        <w:t>3</w:t>
      </w:r>
    </w:p>
    <w:p w14:paraId="37E91FB1" w14:textId="77777777" w:rsidR="00E670FE" w:rsidRPr="00BD4526" w:rsidRDefault="00E670FE" w:rsidP="005F5E82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b/>
          <w:lang w:eastAsia="es-GT"/>
        </w:rPr>
        <w:t xml:space="preserve">Deficiencia en </w:t>
      </w:r>
      <w:proofErr w:type="gramStart"/>
      <w:r w:rsidRPr="006A58C3">
        <w:rPr>
          <w:rFonts w:eastAsia="Times New Roman"/>
          <w:b/>
          <w:lang w:eastAsia="es-GT"/>
        </w:rPr>
        <w:t>la</w:t>
      </w:r>
      <w:proofErr w:type="gramEnd"/>
      <w:r w:rsidRPr="006A58C3">
        <w:rPr>
          <w:rFonts w:eastAsia="Times New Roman"/>
          <w:b/>
          <w:lang w:eastAsia="es-GT"/>
        </w:rPr>
        <w:t xml:space="preserve"> </w:t>
      </w:r>
      <w:r w:rsidRPr="00BD4526">
        <w:rPr>
          <w:rFonts w:eastAsia="Times New Roman"/>
          <w:b/>
          <w:lang w:eastAsia="es-GT"/>
        </w:rPr>
        <w:t>des asignación</w:t>
      </w:r>
      <w:r w:rsidRPr="006A58C3">
        <w:rPr>
          <w:rFonts w:eastAsia="Times New Roman"/>
          <w:b/>
          <w:lang w:eastAsia="es-GT"/>
        </w:rPr>
        <w:t xml:space="preserve"> de puestos en el sistema -GUATENOMINAS-</w:t>
      </w:r>
    </w:p>
    <w:p w14:paraId="05718F36" w14:textId="77777777" w:rsidR="00E670FE" w:rsidRPr="00BD4526" w:rsidRDefault="00E670FE" w:rsidP="005F5E82">
      <w:pPr>
        <w:ind w:left="567"/>
        <w:jc w:val="both"/>
        <w:rPr>
          <w:rFonts w:eastAsia="Times New Roman"/>
          <w:lang w:eastAsia="es-GT"/>
        </w:rPr>
      </w:pPr>
    </w:p>
    <w:p w14:paraId="708FD026" w14:textId="77777777" w:rsidR="00E670FE" w:rsidRDefault="00E670FE" w:rsidP="005F5E82">
      <w:pPr>
        <w:ind w:left="567"/>
        <w:jc w:val="both"/>
        <w:rPr>
          <w:rFonts w:eastAsia="Times New Roman"/>
          <w:lang w:eastAsia="es-GT"/>
        </w:rPr>
      </w:pPr>
      <w:r>
        <w:rPr>
          <w:rFonts w:eastAsia="Times New Roman"/>
          <w:lang w:eastAsia="es-GT"/>
        </w:rPr>
        <w:t xml:space="preserve">El subdirector administrativo financiero y jefe del departamento de recursos humanos de la DIDEDUC de Quiché, no </w:t>
      </w:r>
      <w:proofErr w:type="spellStart"/>
      <w:r w:rsidRPr="006A58C3">
        <w:rPr>
          <w:rFonts w:eastAsia="Times New Roman"/>
          <w:lang w:eastAsia="es-GT"/>
        </w:rPr>
        <w:t>presentarón</w:t>
      </w:r>
      <w:proofErr w:type="spellEnd"/>
      <w:r w:rsidRPr="006A58C3">
        <w:rPr>
          <w:rFonts w:eastAsia="Times New Roman"/>
          <w:lang w:eastAsia="es-GT"/>
        </w:rPr>
        <w:t xml:space="preserve"> evidencias suficiente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y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competente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 xml:space="preserve">de </w:t>
      </w:r>
      <w:r>
        <w:rPr>
          <w:rFonts w:eastAsia="Times New Roman"/>
          <w:lang w:eastAsia="es-GT"/>
        </w:rPr>
        <w:t xml:space="preserve">las acciones de seguimiento y cumplimiento de </w:t>
      </w:r>
      <w:r w:rsidRPr="006A58C3">
        <w:rPr>
          <w:rFonts w:eastAsia="Times New Roman"/>
          <w:lang w:eastAsia="es-GT"/>
        </w:rPr>
        <w:t>actualiza</w:t>
      </w:r>
      <w:r>
        <w:rPr>
          <w:rFonts w:eastAsia="Times New Roman"/>
          <w:lang w:eastAsia="es-GT"/>
        </w:rPr>
        <w:t xml:space="preserve">ción de </w:t>
      </w:r>
      <w:r w:rsidRPr="006A58C3">
        <w:rPr>
          <w:rFonts w:eastAsia="Times New Roman"/>
          <w:lang w:eastAsia="es-GT"/>
        </w:rPr>
        <w:t>29 puestos cuando el</w:t>
      </w:r>
      <w:r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empleado</w:t>
      </w:r>
      <w:r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ha</w:t>
      </w:r>
      <w:r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causado baja</w:t>
      </w:r>
      <w:r>
        <w:rPr>
          <w:rFonts w:eastAsia="Times New Roman"/>
          <w:lang w:eastAsia="es-GT"/>
        </w:rPr>
        <w:t>.</w:t>
      </w:r>
    </w:p>
    <w:p w14:paraId="58313139" w14:textId="77777777" w:rsidR="00E670FE" w:rsidRDefault="00E670FE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723A3571" w14:textId="77777777" w:rsidR="00E670FE" w:rsidRPr="00BD4526" w:rsidRDefault="00E670FE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3E2112CF" w14:textId="77777777" w:rsidR="00E670FE" w:rsidRPr="00BD4526" w:rsidRDefault="00E670FE" w:rsidP="002974CC">
      <w:pPr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t>Hallazgo</w:t>
      </w:r>
      <w:r w:rsidRPr="00BD4526">
        <w:rPr>
          <w:rFonts w:eastAsia="Times New Roman"/>
          <w:b/>
          <w:lang w:eastAsia="es-GT"/>
        </w:rPr>
        <w:t xml:space="preserve"> </w:t>
      </w:r>
      <w:r w:rsidRPr="006A58C3">
        <w:rPr>
          <w:rFonts w:eastAsia="Times New Roman"/>
          <w:b/>
          <w:lang w:eastAsia="es-GT"/>
        </w:rPr>
        <w:t>No.</w:t>
      </w:r>
      <w:r w:rsidRPr="00BD4526">
        <w:rPr>
          <w:rFonts w:eastAsia="Times New Roman"/>
          <w:b/>
          <w:lang w:eastAsia="es-GT"/>
        </w:rPr>
        <w:t xml:space="preserve"> </w:t>
      </w:r>
      <w:r w:rsidRPr="006A58C3">
        <w:rPr>
          <w:rFonts w:eastAsia="Times New Roman"/>
          <w:b/>
          <w:lang w:eastAsia="es-GT"/>
        </w:rPr>
        <w:t>5</w:t>
      </w:r>
    </w:p>
    <w:p w14:paraId="15DB5243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b/>
          <w:lang w:eastAsia="es-GT"/>
        </w:rPr>
        <w:t>Falta de asignación de horarios en los registrados de -GUATENOMINAS-</w:t>
      </w:r>
      <w:r w:rsidRPr="006A58C3">
        <w:rPr>
          <w:rFonts w:eastAsia="Times New Roman"/>
          <w:lang w:eastAsia="es-GT"/>
        </w:rPr>
        <w:br/>
      </w:r>
    </w:p>
    <w:p w14:paraId="19EF9D9F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lang w:eastAsia="es-GT"/>
        </w:rPr>
        <w:t>L</w:t>
      </w:r>
      <w:r>
        <w:rPr>
          <w:rFonts w:eastAsia="Times New Roman"/>
          <w:lang w:eastAsia="es-GT"/>
        </w:rPr>
        <w:t>os responsables de l</w:t>
      </w:r>
      <w:r w:rsidRPr="006A58C3">
        <w:rPr>
          <w:rFonts w:eastAsia="Times New Roman"/>
          <w:lang w:eastAsia="es-GT"/>
        </w:rPr>
        <w:t xml:space="preserve">a DIDEDUC de </w:t>
      </w:r>
      <w:proofErr w:type="gramStart"/>
      <w:r w:rsidRPr="006A58C3">
        <w:rPr>
          <w:rFonts w:eastAsia="Times New Roman"/>
          <w:lang w:eastAsia="es-GT"/>
        </w:rPr>
        <w:t>Quiché</w:t>
      </w:r>
      <w:r>
        <w:rPr>
          <w:rFonts w:eastAsia="Times New Roman"/>
          <w:lang w:eastAsia="es-GT"/>
        </w:rPr>
        <w:t>,</w:t>
      </w:r>
      <w:proofErr w:type="gramEnd"/>
      <w:r w:rsidRPr="006A58C3">
        <w:rPr>
          <w:rFonts w:eastAsia="Times New Roman"/>
          <w:lang w:eastAsia="es-GT"/>
        </w:rPr>
        <w:t xml:space="preserve"> </w:t>
      </w:r>
      <w:r>
        <w:rPr>
          <w:rFonts w:eastAsia="Times New Roman"/>
          <w:lang w:eastAsia="es-GT"/>
        </w:rPr>
        <w:t xml:space="preserve">no presentaron evidencias de acciones de seguimiento y cumplimiento referente a registros de horarios y jornadas laborales en el sistema de GUATENOMINAS, </w:t>
      </w:r>
      <w:r w:rsidRPr="006A58C3">
        <w:rPr>
          <w:rFonts w:eastAsia="Times New Roman"/>
          <w:lang w:eastAsia="es-GT"/>
        </w:rPr>
        <w:t>así como</w:t>
      </w:r>
      <w:r>
        <w:rPr>
          <w:rFonts w:eastAsia="Times New Roman"/>
          <w:lang w:eastAsia="es-GT"/>
        </w:rPr>
        <w:t>,</w:t>
      </w:r>
      <w:r w:rsidRPr="006A58C3">
        <w:rPr>
          <w:rFonts w:eastAsia="Times New Roman"/>
          <w:lang w:eastAsia="es-GT"/>
        </w:rPr>
        <w:t xml:space="preserve"> para la generación de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reportes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 xml:space="preserve">de 2896 puestos y </w:t>
      </w:r>
      <w:r>
        <w:rPr>
          <w:rFonts w:eastAsia="Times New Roman"/>
          <w:lang w:eastAsia="es-GT"/>
        </w:rPr>
        <w:t>la falta de</w:t>
      </w:r>
      <w:r w:rsidRPr="006A58C3">
        <w:rPr>
          <w:rFonts w:eastAsia="Times New Roman"/>
          <w:lang w:eastAsia="es-GT"/>
        </w:rPr>
        <w:t xml:space="preserve"> información de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quienes son las personas.</w:t>
      </w:r>
    </w:p>
    <w:p w14:paraId="187EA8F7" w14:textId="77777777" w:rsidR="00E670FE" w:rsidRDefault="00E670FE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4E24DB27" w14:textId="77777777" w:rsidR="002974CC" w:rsidRDefault="002974CC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76F855AF" w14:textId="77777777" w:rsidR="00D71FD3" w:rsidRDefault="00D71FD3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2FFC17B5" w14:textId="77777777" w:rsidR="00E670FE" w:rsidRPr="00BD4526" w:rsidRDefault="00E670FE" w:rsidP="002974CC">
      <w:pPr>
        <w:ind w:left="142" w:firstLine="425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lastRenderedPageBreak/>
        <w:t>Hallazgo No. 7</w:t>
      </w:r>
    </w:p>
    <w:p w14:paraId="75263B6A" w14:textId="77777777" w:rsidR="00E670FE" w:rsidRPr="00BD4526" w:rsidRDefault="00E670FE" w:rsidP="002974CC">
      <w:pPr>
        <w:ind w:left="142" w:firstLine="425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t>Incumplimiento al procedimiento de baja del empleado</w:t>
      </w:r>
    </w:p>
    <w:p w14:paraId="56C24858" w14:textId="77777777" w:rsidR="00E670FE" w:rsidRPr="00BD4526" w:rsidRDefault="00E670FE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765E351A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>
        <w:rPr>
          <w:rFonts w:eastAsia="Times New Roman"/>
          <w:lang w:eastAsia="es-GT"/>
        </w:rPr>
        <w:t>El subdirector administrativo financiero y el jefe de recursos humanos no presentaron evidencias de acciones de seguimiento y cumplimiento de haber dado de baja a 7 empleados, así mismo, que aún quedan 6 personas pendientes de reintegrar la cantidad total de Q584,203.81</w:t>
      </w:r>
      <w:r w:rsidRPr="006A58C3">
        <w:rPr>
          <w:rFonts w:eastAsia="Times New Roman"/>
          <w:lang w:eastAsia="es-GT"/>
        </w:rPr>
        <w:t>.</w:t>
      </w:r>
    </w:p>
    <w:p w14:paraId="17281E2F" w14:textId="77777777" w:rsidR="00E670FE" w:rsidRPr="00BD4526" w:rsidRDefault="00E670FE" w:rsidP="002974CC">
      <w:pPr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lang w:eastAsia="es-GT"/>
        </w:rPr>
        <w:br/>
      </w:r>
      <w:r w:rsidRPr="006A58C3">
        <w:rPr>
          <w:rFonts w:eastAsia="Times New Roman"/>
          <w:b/>
          <w:lang w:eastAsia="es-GT"/>
        </w:rPr>
        <w:t>Hallazgo No. 8</w:t>
      </w:r>
    </w:p>
    <w:p w14:paraId="791AAEBD" w14:textId="77777777" w:rsidR="00E670FE" w:rsidRDefault="00E670FE" w:rsidP="002974CC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b/>
          <w:lang w:eastAsia="es-GT"/>
        </w:rPr>
        <w:t>Incumplimiento a normativa vigente</w:t>
      </w:r>
    </w:p>
    <w:p w14:paraId="0FAE754F" w14:textId="77777777" w:rsidR="00E670FE" w:rsidRDefault="00E670FE" w:rsidP="005F5E82">
      <w:pPr>
        <w:ind w:left="567" w:firstLine="709"/>
        <w:jc w:val="both"/>
        <w:rPr>
          <w:rFonts w:eastAsia="Times New Roman"/>
          <w:lang w:eastAsia="es-GT"/>
        </w:rPr>
      </w:pPr>
    </w:p>
    <w:p w14:paraId="32D719DD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>
        <w:rPr>
          <w:rFonts w:eastAsia="Times New Roman"/>
          <w:lang w:eastAsia="es-GT"/>
        </w:rPr>
        <w:t xml:space="preserve">El subdirector administrativo financiero y jefe del departamento de recursos humanos de la </w:t>
      </w:r>
      <w:r w:rsidRPr="006A58C3">
        <w:rPr>
          <w:rFonts w:eastAsia="Times New Roman"/>
          <w:lang w:eastAsia="es-GT"/>
        </w:rPr>
        <w:t>DIDEDUC de Quiché</w:t>
      </w:r>
      <w:r>
        <w:rPr>
          <w:rFonts w:eastAsia="Times New Roman"/>
          <w:lang w:eastAsia="es-GT"/>
        </w:rPr>
        <w:t>,</w:t>
      </w:r>
      <w:r w:rsidRPr="006A58C3">
        <w:rPr>
          <w:rFonts w:eastAsia="Times New Roman"/>
          <w:lang w:eastAsia="es-GT"/>
        </w:rPr>
        <w:t xml:space="preserve"> no </w:t>
      </w:r>
      <w:r>
        <w:rPr>
          <w:rFonts w:eastAsia="Times New Roman"/>
          <w:lang w:eastAsia="es-GT"/>
        </w:rPr>
        <w:t xml:space="preserve">presentaron </w:t>
      </w:r>
      <w:r w:rsidRPr="006A58C3">
        <w:rPr>
          <w:rFonts w:eastAsia="Times New Roman"/>
          <w:lang w:eastAsia="es-GT"/>
        </w:rPr>
        <w:t>evidenci</w:t>
      </w:r>
      <w:r>
        <w:rPr>
          <w:rFonts w:eastAsia="Times New Roman"/>
          <w:lang w:eastAsia="es-GT"/>
        </w:rPr>
        <w:t>as de</w:t>
      </w:r>
      <w:r w:rsidRPr="006A58C3">
        <w:rPr>
          <w:rFonts w:eastAsia="Times New Roman"/>
          <w:lang w:eastAsia="es-GT"/>
        </w:rPr>
        <w:t xml:space="preserve"> que se haya</w:t>
      </w:r>
      <w:r w:rsidR="00F13C9B">
        <w:rPr>
          <w:rFonts w:eastAsia="Times New Roman"/>
          <w:lang w:eastAsia="es-GT"/>
        </w:rPr>
        <w:t xml:space="preserve"> procedido a implementar </w:t>
      </w:r>
      <w:proofErr w:type="gramStart"/>
      <w:r w:rsidR="00F13C9B">
        <w:rPr>
          <w:rFonts w:eastAsia="Times New Roman"/>
          <w:lang w:eastAsia="es-GT"/>
        </w:rPr>
        <w:t>los</w:t>
      </w:r>
      <w:r w:rsidR="002974CC">
        <w:rPr>
          <w:rFonts w:eastAsia="Times New Roman"/>
          <w:lang w:eastAsia="es-GT"/>
        </w:rPr>
        <w:t xml:space="preserve"> </w:t>
      </w:r>
      <w:r w:rsidR="00F13C9B">
        <w:rPr>
          <w:rFonts w:eastAsia="Times New Roman"/>
          <w:lang w:eastAsia="es-GT"/>
        </w:rPr>
        <w:t xml:space="preserve"> procedimientos</w:t>
      </w:r>
      <w:proofErr w:type="gramEnd"/>
      <w:r w:rsidR="002974CC">
        <w:rPr>
          <w:rFonts w:eastAsia="Times New Roman"/>
          <w:lang w:eastAsia="es-GT"/>
        </w:rPr>
        <w:t xml:space="preserve"> administrativos y disciplinarios para la recuperación de todos los</w:t>
      </w:r>
      <w:r w:rsidRPr="006A58C3">
        <w:rPr>
          <w:rFonts w:eastAsia="Times New Roman"/>
          <w:lang w:eastAsia="es-GT"/>
        </w:rPr>
        <w:br/>
      </w:r>
      <w:r w:rsidRPr="00BD4526">
        <w:rPr>
          <w:rFonts w:eastAsia="Times New Roman"/>
          <w:lang w:eastAsia="es-GT"/>
        </w:rPr>
        <w:t>reintegros aprobados.</w:t>
      </w:r>
    </w:p>
    <w:p w14:paraId="0107F5AD" w14:textId="77777777" w:rsidR="00E670FE" w:rsidRPr="00967E54" w:rsidRDefault="00E670FE" w:rsidP="002974CC">
      <w:pPr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lang w:eastAsia="es-GT"/>
        </w:rPr>
        <w:br/>
      </w:r>
      <w:r w:rsidRPr="006A58C3">
        <w:rPr>
          <w:rFonts w:eastAsia="Times New Roman"/>
          <w:b/>
          <w:lang w:eastAsia="es-GT"/>
        </w:rPr>
        <w:t>Hallazgo No.9</w:t>
      </w:r>
    </w:p>
    <w:p w14:paraId="29689EC7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b/>
          <w:lang w:eastAsia="es-GT"/>
        </w:rPr>
        <w:t xml:space="preserve">Incumplimiento a normativa legal en registro del </w:t>
      </w:r>
      <w:r w:rsidRPr="00967E54">
        <w:rPr>
          <w:rFonts w:eastAsia="Times New Roman"/>
          <w:b/>
          <w:lang w:eastAsia="es-GT"/>
        </w:rPr>
        <w:t>s</w:t>
      </w:r>
      <w:r w:rsidRPr="006A58C3">
        <w:rPr>
          <w:rFonts w:eastAsia="Times New Roman"/>
          <w:b/>
          <w:lang w:eastAsia="es-GT"/>
        </w:rPr>
        <w:t>istema -GUATENOMINAS-</w:t>
      </w:r>
      <w:r w:rsidRPr="00BD4526">
        <w:rPr>
          <w:rFonts w:eastAsia="Times New Roman"/>
          <w:lang w:eastAsia="es-GT"/>
        </w:rPr>
        <w:t xml:space="preserve"> </w:t>
      </w:r>
    </w:p>
    <w:p w14:paraId="2DA00339" w14:textId="77777777" w:rsidR="00E670FE" w:rsidRPr="00BD4526" w:rsidRDefault="00E670FE" w:rsidP="005F5E82">
      <w:pPr>
        <w:ind w:left="567" w:hanging="567"/>
        <w:jc w:val="both"/>
        <w:rPr>
          <w:rFonts w:eastAsia="Times New Roman"/>
          <w:lang w:eastAsia="es-GT"/>
        </w:rPr>
      </w:pPr>
    </w:p>
    <w:p w14:paraId="6EA87942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>
        <w:rPr>
          <w:rFonts w:eastAsia="Times New Roman"/>
          <w:lang w:eastAsia="es-GT"/>
        </w:rPr>
        <w:t xml:space="preserve">El subdirector administrativo financiero y jefe del departamento de recursos humanos de la </w:t>
      </w:r>
      <w:r w:rsidRPr="006A58C3">
        <w:rPr>
          <w:rFonts w:eastAsia="Times New Roman"/>
          <w:lang w:eastAsia="es-GT"/>
        </w:rPr>
        <w:t xml:space="preserve">DIDEDUC de </w:t>
      </w:r>
      <w:proofErr w:type="gramStart"/>
      <w:r w:rsidRPr="006A58C3">
        <w:rPr>
          <w:rFonts w:eastAsia="Times New Roman"/>
          <w:lang w:eastAsia="es-GT"/>
        </w:rPr>
        <w:t>Quiché</w:t>
      </w:r>
      <w:r>
        <w:rPr>
          <w:rFonts w:eastAsia="Times New Roman"/>
          <w:lang w:eastAsia="es-GT"/>
        </w:rPr>
        <w:t>,</w:t>
      </w:r>
      <w:proofErr w:type="gramEnd"/>
      <w:r w:rsidRPr="006A58C3">
        <w:rPr>
          <w:rFonts w:eastAsia="Times New Roman"/>
          <w:lang w:eastAsia="es-GT"/>
        </w:rPr>
        <w:t xml:space="preserve"> no presenta</w:t>
      </w:r>
      <w:r>
        <w:rPr>
          <w:rFonts w:eastAsia="Times New Roman"/>
          <w:lang w:eastAsia="es-GT"/>
        </w:rPr>
        <w:t>ron</w:t>
      </w:r>
      <w:r w:rsidRPr="006A58C3">
        <w:rPr>
          <w:rFonts w:eastAsia="Times New Roman"/>
          <w:lang w:eastAsia="es-GT"/>
        </w:rPr>
        <w:t xml:space="preserve"> evidencia de haber realizado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la actualización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de 153 fichas de empleados en el Sistema –GUATENOMINAS-</w:t>
      </w:r>
    </w:p>
    <w:p w14:paraId="5040CF7A" w14:textId="77777777" w:rsidR="00E670FE" w:rsidRPr="00BD4526" w:rsidRDefault="00E670FE" w:rsidP="002974CC">
      <w:pPr>
        <w:ind w:left="567" w:hanging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lang w:eastAsia="es-GT"/>
        </w:rPr>
        <w:br/>
      </w:r>
      <w:r w:rsidRPr="006A58C3">
        <w:rPr>
          <w:rFonts w:eastAsia="Times New Roman"/>
          <w:b/>
          <w:lang w:eastAsia="es-GT"/>
        </w:rPr>
        <w:t>Hallazgo No. 10</w:t>
      </w:r>
    </w:p>
    <w:p w14:paraId="61644C2B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b/>
          <w:lang w:eastAsia="es-GT"/>
        </w:rPr>
        <w:t>Registros incorrectos en la actualización del documento personal de</w:t>
      </w:r>
      <w:r w:rsidRPr="00BD4526">
        <w:rPr>
          <w:rFonts w:eastAsia="Times New Roman"/>
          <w:b/>
          <w:lang w:eastAsia="es-GT"/>
        </w:rPr>
        <w:t xml:space="preserve"> </w:t>
      </w:r>
      <w:r w:rsidR="005F5E82">
        <w:rPr>
          <w:rFonts w:eastAsia="Times New Roman"/>
          <w:b/>
          <w:lang w:eastAsia="es-GT"/>
        </w:rPr>
        <w:t xml:space="preserve">identificación en el </w:t>
      </w:r>
      <w:r w:rsidRPr="006A58C3">
        <w:rPr>
          <w:rFonts w:eastAsia="Times New Roman"/>
          <w:b/>
          <w:lang w:eastAsia="es-GT"/>
        </w:rPr>
        <w:t>si</w:t>
      </w:r>
      <w:r w:rsidRPr="00BD4526">
        <w:rPr>
          <w:rFonts w:eastAsia="Times New Roman"/>
          <w:b/>
          <w:lang w:eastAsia="es-GT"/>
        </w:rPr>
        <w:t>s</w:t>
      </w:r>
      <w:r w:rsidRPr="006A58C3">
        <w:rPr>
          <w:rFonts w:eastAsia="Times New Roman"/>
          <w:b/>
          <w:lang w:eastAsia="es-GT"/>
        </w:rPr>
        <w:t>tema -GUATENOMINAS-</w:t>
      </w:r>
    </w:p>
    <w:p w14:paraId="5FCAE715" w14:textId="77777777" w:rsidR="00E670FE" w:rsidRPr="00BD4526" w:rsidRDefault="00E670FE" w:rsidP="002974CC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lang w:eastAsia="es-GT"/>
        </w:rPr>
        <w:br/>
      </w:r>
      <w:r>
        <w:rPr>
          <w:rFonts w:eastAsia="Times New Roman"/>
          <w:lang w:eastAsia="es-GT"/>
        </w:rPr>
        <w:t>El subdirector administrativo financiero y jefe del departamento de recursos humanos de la</w:t>
      </w:r>
      <w:r w:rsidRPr="006A58C3">
        <w:rPr>
          <w:rFonts w:eastAsia="Times New Roman"/>
          <w:lang w:eastAsia="es-GT"/>
        </w:rPr>
        <w:t xml:space="preserve"> DIDEDUC de </w:t>
      </w:r>
      <w:proofErr w:type="gramStart"/>
      <w:r w:rsidRPr="006A58C3">
        <w:rPr>
          <w:rFonts w:eastAsia="Times New Roman"/>
          <w:lang w:eastAsia="es-GT"/>
        </w:rPr>
        <w:t>Quiché</w:t>
      </w:r>
      <w:r>
        <w:rPr>
          <w:rFonts w:eastAsia="Times New Roman"/>
          <w:lang w:eastAsia="es-GT"/>
        </w:rPr>
        <w:t>,</w:t>
      </w:r>
      <w:proofErr w:type="gramEnd"/>
      <w:r w:rsidRPr="006A58C3">
        <w:rPr>
          <w:rFonts w:eastAsia="Times New Roman"/>
          <w:lang w:eastAsia="es-GT"/>
        </w:rPr>
        <w:t xml:space="preserve"> no presenta</w:t>
      </w:r>
      <w:r>
        <w:rPr>
          <w:rFonts w:eastAsia="Times New Roman"/>
          <w:lang w:eastAsia="es-GT"/>
        </w:rPr>
        <w:t>ron</w:t>
      </w:r>
      <w:r w:rsidRPr="006A58C3">
        <w:rPr>
          <w:rFonts w:eastAsia="Times New Roman"/>
          <w:lang w:eastAsia="es-GT"/>
        </w:rPr>
        <w:t xml:space="preserve"> evidencias de haber hecho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gestiones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para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 xml:space="preserve">que sean actualizados correctamente los registros </w:t>
      </w:r>
      <w:r w:rsidRPr="00BD4526">
        <w:rPr>
          <w:rFonts w:eastAsia="Times New Roman"/>
          <w:lang w:eastAsia="es-GT"/>
        </w:rPr>
        <w:t>d</w:t>
      </w:r>
      <w:r w:rsidRPr="006A58C3">
        <w:rPr>
          <w:rFonts w:eastAsia="Times New Roman"/>
          <w:lang w:eastAsia="es-GT"/>
        </w:rPr>
        <w:t>el Código único de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Identificación –CUI- de 2 personas en el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Sistema de GUATENOMINAS-, y que no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se listan las personas</w:t>
      </w:r>
      <w:r w:rsidR="007F5E66">
        <w:rPr>
          <w:rFonts w:eastAsia="Times New Roman"/>
          <w:lang w:eastAsia="es-GT"/>
        </w:rPr>
        <w:t>.</w:t>
      </w:r>
    </w:p>
    <w:p w14:paraId="06100C31" w14:textId="77777777" w:rsidR="00E670FE" w:rsidRPr="00BD4526" w:rsidRDefault="00E670FE" w:rsidP="005F5E82">
      <w:pPr>
        <w:ind w:left="567" w:hanging="567"/>
        <w:jc w:val="both"/>
        <w:rPr>
          <w:rFonts w:eastAsia="Times New Roman"/>
          <w:lang w:eastAsia="es-GT"/>
        </w:rPr>
      </w:pPr>
    </w:p>
    <w:p w14:paraId="30B05512" w14:textId="77777777" w:rsidR="00E670FE" w:rsidRPr="007E0CC0" w:rsidRDefault="00E670FE" w:rsidP="002974CC">
      <w:pPr>
        <w:adjustRightInd w:val="0"/>
        <w:ind w:left="567"/>
        <w:jc w:val="both"/>
        <w:rPr>
          <w:b/>
          <w:bCs/>
        </w:rPr>
      </w:pPr>
      <w:r w:rsidRPr="007E0CC0">
        <w:rPr>
          <w:b/>
          <w:bCs/>
        </w:rPr>
        <w:t>COMENTARIO DE LA AUDITORIA</w:t>
      </w:r>
    </w:p>
    <w:p w14:paraId="77BC5FE3" w14:textId="77777777" w:rsidR="00F13C9B" w:rsidRPr="007E0CC0" w:rsidRDefault="00F13C9B" w:rsidP="002974CC">
      <w:pPr>
        <w:adjustRightInd w:val="0"/>
        <w:ind w:left="567"/>
        <w:jc w:val="both"/>
      </w:pPr>
      <w:r>
        <w:t xml:space="preserve">El </w:t>
      </w:r>
      <w:proofErr w:type="gramStart"/>
      <w:r>
        <w:t>Director</w:t>
      </w:r>
      <w:proofErr w:type="gramEnd"/>
      <w:r>
        <w:t xml:space="preserve"> Departamental de Educación de Quiché, se comprometió a cumplir con la implementación total de las </w:t>
      </w:r>
      <w:r w:rsidR="007F5E66">
        <w:t>6</w:t>
      </w:r>
      <w:r>
        <w:t xml:space="preserve"> recomendaciones durante el primer semestre del presente año, considerando que se depende de otras instancias y no solo a la DIDEDUC de Quiché, compromiso que quedó anotado en el acta </w:t>
      </w:r>
      <w:r w:rsidRPr="007E0CC0">
        <w:t>No. DIDAI- QUI-0</w:t>
      </w:r>
      <w:r>
        <w:t>1</w:t>
      </w:r>
      <w:r w:rsidRPr="007E0CC0">
        <w:t>-2022 de fecha 26 de enero de 2022, del</w:t>
      </w:r>
      <w:r>
        <w:t xml:space="preserve"> </w:t>
      </w:r>
      <w:r w:rsidRPr="007E0CC0">
        <w:t>libro de actas No. L2 45563 autorizado por la Contraloría General de Cuentas con</w:t>
      </w:r>
      <w:r>
        <w:t xml:space="preserve"> </w:t>
      </w:r>
      <w:r w:rsidRPr="007E0CC0">
        <w:t>fecha 25 de junio de 2019 se dejó constancia de lo actuado.</w:t>
      </w:r>
    </w:p>
    <w:p w14:paraId="10B78B31" w14:textId="77777777" w:rsidR="00F13C9B" w:rsidRDefault="00F13C9B" w:rsidP="005F5E82">
      <w:pPr>
        <w:adjustRightInd w:val="0"/>
        <w:ind w:left="567" w:hanging="567"/>
        <w:jc w:val="both"/>
      </w:pPr>
    </w:p>
    <w:p w14:paraId="6C6396DD" w14:textId="77777777" w:rsidR="00E670FE" w:rsidRDefault="00E670FE" w:rsidP="002974CC">
      <w:pPr>
        <w:adjustRightInd w:val="0"/>
        <w:ind w:left="567"/>
        <w:jc w:val="both"/>
      </w:pPr>
      <w:r w:rsidRPr="007E0CC0">
        <w:t>Derivado a que la Dirección de Auditoría Interna efectuó el segundo</w:t>
      </w:r>
      <w:r>
        <w:t xml:space="preserve"> y último </w:t>
      </w:r>
      <w:r w:rsidRPr="007E0CC0">
        <w:t>seguimiento a</w:t>
      </w:r>
      <w:r>
        <w:t xml:space="preserve"> </w:t>
      </w:r>
      <w:r w:rsidRPr="007E0CC0">
        <w:t>la</w:t>
      </w:r>
      <w:r>
        <w:t>s</w:t>
      </w:r>
      <w:r w:rsidRPr="007E0CC0">
        <w:t xml:space="preserve"> recomendaci</w:t>
      </w:r>
      <w:r>
        <w:t>ones</w:t>
      </w:r>
      <w:r w:rsidRPr="007E0CC0">
        <w:t xml:space="preserve"> emitida</w:t>
      </w:r>
      <w:r>
        <w:t>s</w:t>
      </w:r>
      <w:r w:rsidRPr="007E0CC0">
        <w:t xml:space="preserve"> por la Contraloría General de Cuentas,</w:t>
      </w:r>
      <w:r w:rsidR="00D71FD3">
        <w:t xml:space="preserve"> queda</w:t>
      </w:r>
      <w:r>
        <w:t xml:space="preserve"> bajo la responsabilidad </w:t>
      </w:r>
      <w:r w:rsidRPr="007E0CC0">
        <w:t>de la Dirección Departamental de</w:t>
      </w:r>
      <w:r>
        <w:t xml:space="preserve"> </w:t>
      </w:r>
      <w:r w:rsidRPr="007E0CC0">
        <w:t>Educación de Quiché, realizar las acciones para dar cumplimiento a la</w:t>
      </w:r>
      <w:r>
        <w:t>s</w:t>
      </w:r>
      <w:r w:rsidRPr="007E0CC0">
        <w:t xml:space="preserve"> </w:t>
      </w:r>
      <w:r>
        <w:t>seis recomendaciones que quedaron en proceso y evitar</w:t>
      </w:r>
      <w:r w:rsidRPr="007E0CC0">
        <w:t xml:space="preserve"> sancion</w:t>
      </w:r>
      <w:r>
        <w:t>es</w:t>
      </w:r>
      <w:r w:rsidRPr="007E0CC0">
        <w:t xml:space="preserve"> por el ente fiscalizado</w:t>
      </w:r>
      <w:r w:rsidR="00506A06">
        <w:t>r</w:t>
      </w:r>
      <w:r w:rsidRPr="007E0CC0">
        <w:t xml:space="preserve"> estatal.</w:t>
      </w:r>
    </w:p>
    <w:p w14:paraId="439F81BD" w14:textId="77777777" w:rsidR="00E670FE" w:rsidRDefault="00E670FE" w:rsidP="00E670FE">
      <w:pPr>
        <w:adjustRightInd w:val="0"/>
        <w:jc w:val="both"/>
      </w:pPr>
    </w:p>
    <w:p w14:paraId="59410766" w14:textId="77777777" w:rsidR="00E670FE" w:rsidRDefault="00E670FE" w:rsidP="00E670FE">
      <w:pPr>
        <w:adjustRightInd w:val="0"/>
        <w:jc w:val="both"/>
      </w:pPr>
    </w:p>
    <w:p w14:paraId="2EC5C8CB" w14:textId="77777777" w:rsidR="002974CC" w:rsidRDefault="002974CC" w:rsidP="00E670FE">
      <w:pPr>
        <w:adjustRightInd w:val="0"/>
        <w:jc w:val="both"/>
      </w:pPr>
    </w:p>
    <w:p w14:paraId="74B4ED6F" w14:textId="77777777" w:rsidR="002974CC" w:rsidRDefault="002974CC" w:rsidP="00E670FE">
      <w:pPr>
        <w:adjustRightInd w:val="0"/>
        <w:jc w:val="both"/>
      </w:pPr>
    </w:p>
    <w:p w14:paraId="5C05A56C" w14:textId="77777777" w:rsidR="002974CC" w:rsidRDefault="002974CC" w:rsidP="00E670FE">
      <w:pPr>
        <w:adjustRightInd w:val="0"/>
        <w:jc w:val="both"/>
      </w:pPr>
    </w:p>
    <w:p w14:paraId="5FA801DD" w14:textId="77777777" w:rsidR="002974CC" w:rsidRDefault="002974CC" w:rsidP="00E670FE">
      <w:pPr>
        <w:adjustRightInd w:val="0"/>
        <w:jc w:val="both"/>
      </w:pPr>
    </w:p>
    <w:p w14:paraId="4B5C6F20" w14:textId="77777777" w:rsidR="002974CC" w:rsidRDefault="002974CC" w:rsidP="00E670FE">
      <w:pPr>
        <w:adjustRightInd w:val="0"/>
        <w:jc w:val="both"/>
      </w:pPr>
    </w:p>
    <w:p w14:paraId="341FF16C" w14:textId="77777777" w:rsidR="002974CC" w:rsidRDefault="002974CC" w:rsidP="00E670FE">
      <w:pPr>
        <w:adjustRightInd w:val="0"/>
        <w:jc w:val="both"/>
      </w:pPr>
    </w:p>
    <w:p w14:paraId="487D8B0F" w14:textId="77777777" w:rsidR="002974CC" w:rsidRDefault="002974CC" w:rsidP="00E670FE">
      <w:pPr>
        <w:adjustRightInd w:val="0"/>
        <w:jc w:val="both"/>
      </w:pPr>
    </w:p>
    <w:p w14:paraId="134C9B97" w14:textId="77777777" w:rsidR="002974CC" w:rsidRDefault="002974CC" w:rsidP="00E670FE">
      <w:pPr>
        <w:adjustRightInd w:val="0"/>
        <w:jc w:val="both"/>
      </w:pPr>
    </w:p>
    <w:p w14:paraId="7CF99ADC" w14:textId="77777777" w:rsidR="00E670FE" w:rsidRPr="007E0CC0" w:rsidRDefault="00E670FE" w:rsidP="00E670FE">
      <w:pPr>
        <w:adjustRightInd w:val="0"/>
        <w:jc w:val="both"/>
      </w:pPr>
    </w:p>
    <w:p w14:paraId="0EB6F42B" w14:textId="77777777" w:rsidR="00E670FE" w:rsidRDefault="00E670FE" w:rsidP="008D356E">
      <w:pPr>
        <w:adjustRightInd w:val="0"/>
        <w:ind w:left="1440" w:firstLine="720"/>
        <w:jc w:val="both"/>
      </w:pPr>
      <w:r>
        <w:t>ANEXOS:</w:t>
      </w:r>
    </w:p>
    <w:p w14:paraId="1BC1CE0B" w14:textId="77777777" w:rsidR="00E670FE" w:rsidRDefault="00E670FE" w:rsidP="008D356E">
      <w:pPr>
        <w:adjustRightInd w:val="0"/>
        <w:ind w:left="1418" w:hanging="426"/>
        <w:jc w:val="both"/>
      </w:pPr>
      <w:r w:rsidRPr="008D737A">
        <w:rPr>
          <w:noProof/>
          <w:lang w:val="es-GT" w:eastAsia="es-GT"/>
        </w:rPr>
        <w:drawing>
          <wp:inline distT="0" distB="0" distL="0" distR="0" wp14:anchorId="1B45CF26" wp14:editId="6028B2A7">
            <wp:extent cx="5612130" cy="7336522"/>
            <wp:effectExtent l="0" t="0" r="7620" b="0"/>
            <wp:docPr id="5" name="Imagen 5" descr="C:\Users\mvmenchu\Documents\AUDITORIA 2022\AUDITORIA 2DO. SEG CGC QUICH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vmenchu\Documents\AUDITORIA 2022\AUDITORIA 2DO. SEG CGC QUICHE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A4D37" w14:textId="77777777" w:rsidR="00E670FE" w:rsidRDefault="00E670FE" w:rsidP="00E670FE">
      <w:pPr>
        <w:adjustRightInd w:val="0"/>
        <w:jc w:val="both"/>
      </w:pPr>
    </w:p>
    <w:p w14:paraId="2741334A" w14:textId="77777777" w:rsidR="00E670FE" w:rsidRDefault="00E670FE" w:rsidP="00E670FE">
      <w:pPr>
        <w:adjustRightInd w:val="0"/>
        <w:jc w:val="both"/>
      </w:pPr>
    </w:p>
    <w:p w14:paraId="0B595E8D" w14:textId="77777777" w:rsidR="00E670FE" w:rsidRDefault="00E670FE" w:rsidP="00E670FE">
      <w:pPr>
        <w:adjustRightInd w:val="0"/>
        <w:jc w:val="both"/>
        <w:rPr>
          <w:rFonts w:eastAsia="Times New Roman"/>
          <w:lang w:eastAsia="es-GT"/>
        </w:rPr>
      </w:pPr>
    </w:p>
    <w:p w14:paraId="7E8CF154" w14:textId="77777777" w:rsidR="00E670FE" w:rsidRDefault="00E670FE" w:rsidP="00E670FE">
      <w:pPr>
        <w:jc w:val="both"/>
        <w:rPr>
          <w:rFonts w:eastAsia="Times New Roman"/>
          <w:lang w:eastAsia="es-GT"/>
        </w:rPr>
      </w:pPr>
    </w:p>
    <w:p w14:paraId="001326DF" w14:textId="77777777" w:rsidR="00E670FE" w:rsidRDefault="00E670FE" w:rsidP="00E670FE">
      <w:pPr>
        <w:jc w:val="both"/>
        <w:rPr>
          <w:rFonts w:eastAsia="Times New Roman"/>
          <w:lang w:eastAsia="es-GT"/>
        </w:rPr>
      </w:pPr>
    </w:p>
    <w:p w14:paraId="79C6D628" w14:textId="77777777" w:rsidR="00E670FE" w:rsidRDefault="00E670FE" w:rsidP="008D356E">
      <w:pPr>
        <w:adjustRightInd w:val="0"/>
        <w:ind w:left="1843" w:hanging="992"/>
        <w:jc w:val="both"/>
        <w:rPr>
          <w:b/>
          <w:bCs/>
        </w:rPr>
      </w:pPr>
      <w:r w:rsidRPr="008D737A">
        <w:rPr>
          <w:b/>
          <w:bCs/>
          <w:noProof/>
          <w:lang w:val="es-GT" w:eastAsia="es-GT"/>
        </w:rPr>
        <w:lastRenderedPageBreak/>
        <w:drawing>
          <wp:inline distT="0" distB="0" distL="0" distR="0" wp14:anchorId="145AA64F" wp14:editId="74AADEEA">
            <wp:extent cx="5590329" cy="7369175"/>
            <wp:effectExtent l="0" t="0" r="0" b="3175"/>
            <wp:docPr id="15" name="Imagen 15" descr="C:\Users\mvmenchu\Documents\AUDITORIA 2022\AUDITORIA 2DO. SEG CGC QUICH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vmenchu\Documents\AUDITORIA 2022\AUDITORIA 2DO. SEG CGC QUICHE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22" cy="73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AF9F" w14:textId="77777777" w:rsidR="00E670FE" w:rsidRPr="00BD4526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53E84E63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12140DD3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66313AC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1F673EB" w14:textId="77777777" w:rsidR="00E670FE" w:rsidRDefault="00E670FE" w:rsidP="00AE668F">
      <w:pPr>
        <w:adjustRightInd w:val="0"/>
        <w:ind w:left="709" w:hanging="142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5A36BC61" wp14:editId="00E5BB5F">
            <wp:extent cx="5612130" cy="7319970"/>
            <wp:effectExtent l="0" t="0" r="7620" b="0"/>
            <wp:docPr id="6" name="Imagen 6" descr="C:\Users\mvmenchu\Documents\AUDITORIA 2022\AUDITORIA 2DO. SEG CGC QUICH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menchu\Documents\AUDITORIA 2022\AUDITORIA 2DO. SEG CGC QUICHE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CE52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6FCF25D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50EA93B4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523149E4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7EC8013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56FA4758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0851CEBB" wp14:editId="45749DA6">
            <wp:extent cx="5612130" cy="7318155"/>
            <wp:effectExtent l="0" t="0" r="7620" b="0"/>
            <wp:docPr id="17" name="Imagen 17" descr="C:\Users\mvmenchu\Documents\AUDITORIA 2022\AUDITORIA 2DO. SEG CGC QUICH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menchu\Documents\AUDITORIA 2022\AUDITORIA 2DO. SEG CGC QUICHE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F12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5F2269FC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648D112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72898849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13E562D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6F7CC759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25D0B3BF" wp14:editId="528C7EA7">
            <wp:extent cx="5612130" cy="7312192"/>
            <wp:effectExtent l="0" t="0" r="7620" b="3175"/>
            <wp:docPr id="18" name="Imagen 18" descr="C:\Users\mvmenchu\Documents\AUDITORIA 2022\AUDITORIA 2DO. SEG CGC QUICH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vmenchu\Documents\AUDITORIA 2022\AUDITORIA 2DO. SEG CGC QUICHE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9AB8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7C544235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77CE264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1D05E8FA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06C77FB6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E7B2822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72E3A575" wp14:editId="224F5CB6">
            <wp:extent cx="5612130" cy="7291498"/>
            <wp:effectExtent l="0" t="0" r="7620" b="5080"/>
            <wp:docPr id="19" name="Imagen 19" descr="C:\Users\mvmenchu\Documents\AUDITORIA 2022\AUDITORIA 2DO. SEG CGC QUICH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vmenchu\Documents\AUDITORIA 2022\AUDITORIA 2DO. SEG CGC QUICHE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70F9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5C5DEB6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1A1BC9CC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37195D9E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63294D50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287EAE0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59A47879" wp14:editId="15AEA94E">
            <wp:extent cx="5612130" cy="7357295"/>
            <wp:effectExtent l="0" t="0" r="7620" b="0"/>
            <wp:docPr id="20" name="Imagen 20" descr="C:\Users\mvmenchu\Documents\AUDITORIA 2022\AUDITORIA 2DO. SEG CGC QUICH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vmenchu\Documents\AUDITORIA 2022\AUDITORIA 2DO. SEG CGC QUICHE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7408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0A523CE3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0FF68C30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006CB800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65DB921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337F8D9D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68A1C5AA" wp14:editId="2128EAAB">
            <wp:extent cx="5612130" cy="7283750"/>
            <wp:effectExtent l="0" t="0" r="7620" b="0"/>
            <wp:docPr id="21" name="Imagen 21" descr="C:\Users\mvmenchu\Documents\AUDITORIA 2022\AUDITORIA 2DO. SEG CGC QUICH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vmenchu\Documents\AUDITORIA 2022\AUDITORIA 2DO. SEG CGC QUICHE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938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9EFA30B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694E950A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06B89BBE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733B8C35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E7EB255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6D8C4210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39BF68C7" wp14:editId="7F237F25">
            <wp:extent cx="5612130" cy="7291498"/>
            <wp:effectExtent l="0" t="0" r="7620" b="5080"/>
            <wp:docPr id="22" name="Imagen 22" descr="C:\Users\mvmenchu\Documents\AUDITORIA 2022\AUDITORIA 2DO. SEG CGC QUICH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vmenchu\Documents\AUDITORIA 2022\AUDITORIA 2DO. SEG CGC QUICHE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6230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06F6A76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3F7FE2D8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82E518F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13FBB3AB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3A285CFF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0FD19B04" wp14:editId="7734A392">
            <wp:extent cx="5612130" cy="7283750"/>
            <wp:effectExtent l="0" t="0" r="7620" b="0"/>
            <wp:docPr id="23" name="Imagen 23" descr="C:\Users\mvmenchu\Documents\AUDITORIA 2022\AUDITORIA 2DO. SEG CGC QUICH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vmenchu\Documents\AUDITORIA 2022\AUDITORIA 2DO. SEG CGC QUICHE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6D1E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85AE08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1638F14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374C06B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51068DA8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03753622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2AA707F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1FAA902E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3973FDF1" wp14:editId="31E1E197">
            <wp:extent cx="5612130" cy="7300723"/>
            <wp:effectExtent l="0" t="0" r="7620" b="0"/>
            <wp:docPr id="24" name="Imagen 24" descr="C:\Users\mvmenchu\Documents\AUDITORIA 2022\AUDITORIA 2DO. SEG CGC QUICH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vmenchu\Documents\AUDITORIA 2022\AUDITORIA 2DO. SEG CGC QUICHE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F898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1572CECA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7073E0B0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287FC0D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814D596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6252B627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41982BEE" wp14:editId="05DA2DA5">
            <wp:extent cx="5612130" cy="7300723"/>
            <wp:effectExtent l="0" t="0" r="7620" b="0"/>
            <wp:docPr id="25" name="Imagen 25" descr="C:\Users\mvmenchu\Documents\AUDITORIA 2022\AUDITORIA 2DO. SEG CGC QUICH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vmenchu\Documents\AUDITORIA 2022\AUDITORIA 2DO. SEG CGC QUICHE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EE21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9163A69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74CBA07D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2D8CD27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124320D2" w14:textId="77777777" w:rsidR="00E670FE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  <w:r w:rsidRPr="00226A72">
        <w:rPr>
          <w:rFonts w:ascii="Arial-BoldMT" w:hAnsi="Arial-BoldMT" w:cs="Arial-BoldMT"/>
          <w:b/>
          <w:bCs/>
          <w:noProof/>
          <w:lang w:val="es-GT" w:eastAsia="es-GT"/>
        </w:rPr>
        <w:lastRenderedPageBreak/>
        <w:drawing>
          <wp:inline distT="0" distB="0" distL="0" distR="0" wp14:anchorId="1E15C0CD" wp14:editId="4392323E">
            <wp:extent cx="5612130" cy="7295219"/>
            <wp:effectExtent l="0" t="0" r="7620" b="1270"/>
            <wp:docPr id="26" name="Imagen 26" descr="C:\Users\mvmenchu\Documents\AUDITORIA 2022\AUDITORIA 2DO. SEG CGC QUICH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vmenchu\Documents\AUDITORIA 2022\AUDITORIA 2DO. SEG CGC QUICHE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CEFD" w14:textId="77777777" w:rsidR="00E670FE" w:rsidRPr="00BD4526" w:rsidRDefault="00E670FE" w:rsidP="00E670FE">
      <w:pPr>
        <w:adjustRightInd w:val="0"/>
        <w:jc w:val="both"/>
        <w:rPr>
          <w:rFonts w:ascii="Arial-BoldMT" w:hAnsi="Arial-BoldMT" w:cs="Arial-BoldMT"/>
          <w:b/>
          <w:bCs/>
        </w:rPr>
      </w:pPr>
    </w:p>
    <w:p w14:paraId="4E678A50" w14:textId="77777777" w:rsidR="00E670FE" w:rsidRDefault="00E670FE">
      <w:pPr>
        <w:pStyle w:val="Ttulo1"/>
        <w:spacing w:before="82"/>
      </w:pPr>
    </w:p>
    <w:p w14:paraId="7532070F" w14:textId="77777777" w:rsidR="00E670FE" w:rsidRDefault="00E670FE">
      <w:pPr>
        <w:pStyle w:val="Ttulo1"/>
        <w:spacing w:before="82"/>
      </w:pPr>
    </w:p>
    <w:sectPr w:rsidR="00E670FE" w:rsidSect="00AE668F">
      <w:headerReference w:type="default" r:id="rId20"/>
      <w:footerReference w:type="default" r:id="rId21"/>
      <w:pgSz w:w="12240" w:h="15840"/>
      <w:pgMar w:top="1060" w:right="1600" w:bottom="780" w:left="1276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D0D1D" w14:textId="77777777" w:rsidR="00571E0C" w:rsidRDefault="00571E0C">
      <w:r>
        <w:separator/>
      </w:r>
    </w:p>
  </w:endnote>
  <w:endnote w:type="continuationSeparator" w:id="0">
    <w:p w14:paraId="062282E2" w14:textId="77777777" w:rsidR="00571E0C" w:rsidRDefault="00571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E74DD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654E31FB" wp14:editId="03E0442D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1634E8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4DA42B98" wp14:editId="2E29375E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D8BED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42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501D8BED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7E3DE01F" wp14:editId="26CBF05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C9D03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6A06">
                            <w:rPr>
                              <w:noProof/>
                              <w:color w:val="666666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3DE01F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14AC9D03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A06">
                      <w:rPr>
                        <w:noProof/>
                        <w:color w:val="666666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E5016" w14:textId="77777777" w:rsidR="00571E0C" w:rsidRDefault="00571E0C">
      <w:r>
        <w:separator/>
      </w:r>
    </w:p>
  </w:footnote>
  <w:footnote w:type="continuationSeparator" w:id="0">
    <w:p w14:paraId="0CB14062" w14:textId="77777777" w:rsidR="00571E0C" w:rsidRDefault="00571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62A44" w14:textId="77777777" w:rsidR="00CA6FCF" w:rsidRDefault="00E670FE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4CF1C450" wp14:editId="720512C4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24025" cy="16192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FDC72" w14:textId="77777777" w:rsidR="00CA6FCF" w:rsidRDefault="00E670F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1C45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8.5pt;margin-top:28.5pt;width:135.75pt;height:12.7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" filled="f" stroked="f">
              <v:textbox inset="0,0,0,0">
                <w:txbxContent>
                  <w:p w14:paraId="78CFDC72" w14:textId="77777777" w:rsidR="00CA6FCF" w:rsidRDefault="00E670F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92A0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47ADE403" wp14:editId="751115D6">
              <wp:simplePos x="0" y="0"/>
              <wp:positionH relativeFrom="page">
                <wp:posOffset>5133975</wp:posOffset>
              </wp:positionH>
              <wp:positionV relativeFrom="page">
                <wp:posOffset>371475</wp:posOffset>
              </wp:positionV>
              <wp:extent cx="1524000" cy="191770"/>
              <wp:effectExtent l="0" t="0" r="0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95FA2" w14:textId="77777777" w:rsidR="00CA6FCF" w:rsidRPr="00192A05" w:rsidRDefault="00192A05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O-DIDAI/SUB-1</w:t>
                          </w:r>
                          <w:r w:rsidR="00E670FE">
                            <w:rPr>
                              <w:sz w:val="14"/>
                              <w:lang w:val="es-GT"/>
                            </w:rPr>
                            <w:t>8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DE403" id="Text Box 7" o:spid="_x0000_s1027" type="#_x0000_t202" style="position:absolute;margin-left:404.25pt;margin-top:29.25pt;width:120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" filled="f" stroked="f">
              <v:textbox inset="0,0,0,0">
                <w:txbxContent>
                  <w:p w14:paraId="5DB95FA2" w14:textId="77777777" w:rsidR="00CA6FCF" w:rsidRPr="00192A05" w:rsidRDefault="00192A05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O-DIDAI/SUB-1</w:t>
                    </w:r>
                    <w:r w:rsidR="00E670FE">
                      <w:rPr>
                        <w:sz w:val="14"/>
                        <w:lang w:val="es-GT"/>
                      </w:rPr>
                      <w:t>8</w:t>
                    </w:r>
                    <w:r>
                      <w:rPr>
                        <w:sz w:val="14"/>
                        <w:lang w:val="es-GT"/>
                      </w:rPr>
                      <w:t>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2B7FAF46" wp14:editId="5C73E612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6E3F39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CF"/>
    <w:rsid w:val="000239B3"/>
    <w:rsid w:val="00055FD0"/>
    <w:rsid w:val="000779CC"/>
    <w:rsid w:val="00097C04"/>
    <w:rsid w:val="000B53D6"/>
    <w:rsid w:val="00145F8B"/>
    <w:rsid w:val="0017170C"/>
    <w:rsid w:val="00173575"/>
    <w:rsid w:val="00177A94"/>
    <w:rsid w:val="00192A05"/>
    <w:rsid w:val="001A23F1"/>
    <w:rsid w:val="001A7092"/>
    <w:rsid w:val="001C6A8F"/>
    <w:rsid w:val="00215D65"/>
    <w:rsid w:val="00272772"/>
    <w:rsid w:val="002974CC"/>
    <w:rsid w:val="00345AA4"/>
    <w:rsid w:val="00393907"/>
    <w:rsid w:val="00442D9A"/>
    <w:rsid w:val="004C5EA1"/>
    <w:rsid w:val="004F237A"/>
    <w:rsid w:val="00506A06"/>
    <w:rsid w:val="005706BA"/>
    <w:rsid w:val="00571E0C"/>
    <w:rsid w:val="005771C3"/>
    <w:rsid w:val="005E2525"/>
    <w:rsid w:val="005F5E82"/>
    <w:rsid w:val="007472C8"/>
    <w:rsid w:val="007F5E66"/>
    <w:rsid w:val="00830E7A"/>
    <w:rsid w:val="0085090A"/>
    <w:rsid w:val="008D356E"/>
    <w:rsid w:val="0093068C"/>
    <w:rsid w:val="009A421E"/>
    <w:rsid w:val="009B0531"/>
    <w:rsid w:val="009D0184"/>
    <w:rsid w:val="00A255F0"/>
    <w:rsid w:val="00A46FF6"/>
    <w:rsid w:val="00AA176A"/>
    <w:rsid w:val="00AC3CA7"/>
    <w:rsid w:val="00AE668F"/>
    <w:rsid w:val="00AF36D0"/>
    <w:rsid w:val="00B04BBE"/>
    <w:rsid w:val="00B2023B"/>
    <w:rsid w:val="00BB2013"/>
    <w:rsid w:val="00C02E15"/>
    <w:rsid w:val="00C51D23"/>
    <w:rsid w:val="00CA6FCF"/>
    <w:rsid w:val="00CD5F13"/>
    <w:rsid w:val="00D71FD3"/>
    <w:rsid w:val="00D944D2"/>
    <w:rsid w:val="00DB0B2C"/>
    <w:rsid w:val="00DF391E"/>
    <w:rsid w:val="00E33004"/>
    <w:rsid w:val="00E35922"/>
    <w:rsid w:val="00E4367E"/>
    <w:rsid w:val="00E670FE"/>
    <w:rsid w:val="00EA34AF"/>
    <w:rsid w:val="00EC14E8"/>
    <w:rsid w:val="00EF7A79"/>
    <w:rsid w:val="00F13C9B"/>
    <w:rsid w:val="00FA7366"/>
    <w:rsid w:val="00FC3A24"/>
    <w:rsid w:val="00FD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0E74817"/>
  <w15:docId w15:val="{ECB909CA-C4FB-47A9-839F-BD046502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6A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A06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3BD00-3503-4F5B-8BAE-E92DC992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820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2022-02-24T15:10:00Z</dcterms:created>
  <dcterms:modified xsi:type="dcterms:W3CDTF">2022-02-24T15:10:00Z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