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6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122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5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8" w:right="358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126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8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8" w:right="36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49" w:right="57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1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4" w:right="13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5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9" w:right="456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279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42205992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1" w:right="198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8" w:right="114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58314940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hanging="4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2" w:right="365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353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6" w:right="358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6" w:right="358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49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0" w:right="210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2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0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7" w:right="77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3" w:right="157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7" w:right="60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3" w:right="327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7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0" w:right="232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3" w:right="54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0" w:right="82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79" w:right="150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1" w:right="126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3" w:type="dxa"/>
          </w:tcPr>
          <w:p>
            <w:pPr>
              <w:pStyle w:val="TableParagraph"/>
              <w:spacing w:before="150"/>
              <w:ind w:left="66" w:right="5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1" w:right="69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100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3" w:right="141" w:hanging="2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443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2" w:right="44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4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5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0" w:right="420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1" w:right="344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79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2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4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6" w:right="75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0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2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4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0" w:right="101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4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4" w:right="530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7" w:right="69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49" w:right="524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5" w:right="237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182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96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8" w:right="257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77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8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4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0" w:right="219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4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3" w:right="333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9" w:right="286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4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1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58385426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58385426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237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2" w:right="79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3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71" w:right="258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6" w:right="11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32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33" w:right="279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50979503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63" w:right="358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5" w:right="344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298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6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0" w:right="306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before="1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6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00" w:right="290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3" w:right="26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69" w:right="57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3" w:right="119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4-31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45257791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4-31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45257791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58" w:right="9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9" w:right="179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124" w:right="117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9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1" w:right="69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114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0" w:right="211" w:firstLine="3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69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0" w:right="211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5" w:right="145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5" w:right="267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950" w:right="607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86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86" w:right="114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4-31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45257791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63" w:right="238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5" w:right="438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92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8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68" w:right="94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443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91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54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113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7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4-31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45257791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28" w:right="321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8" w:right="24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2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95" w:right="96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54" w:right="463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9" w:right="101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17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line="252" w:lineRule="exact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48" w:right="120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72" w:right="63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before="2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73" w:right="267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6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880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79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6" w:right="645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36" w:right="192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3" w:right="46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1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68" w:right="262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2" w:lineRule="exact"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8" w:right="443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9" w:right="64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92" w:right="22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6" w:right="64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8" w:right="338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3" w:right="419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18" w:right="54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8" w:right="346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30" w:right="530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58244980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3" w:right="615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 w:before="1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2" w:right="113" w:firstLine="60"/>
              <w:rPr>
                <w:sz w:val="22"/>
              </w:rPr>
            </w:pPr>
            <w:r>
              <w:rPr>
                <w:sz w:val="22"/>
              </w:rPr>
              <w:t>EORM EDUCACIÓN PRIMARIA ACELERADA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22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5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6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40" w:right="247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115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4" w:right="308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209" w:right="198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56" w:right="247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41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4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9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16" w:right="153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3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3" w:right="162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60" w:right="358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9" w:right="462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 w:before="1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50" w:right="337" w:firstLine="2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1" w:right="54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4" w:right="97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32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1"/>
              <w:ind w:left="573" w:right="510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58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89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358" w:hanging="593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5"/>
              <w:ind w:left="121" w:right="54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64" w:right="754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1" w:right="265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232" w:right="224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7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15" w:right="408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360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513" w:right="461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20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3" w:right="54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61" w:right="518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73" w:right="250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4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2" w:right="244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465" w:right="456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23" w:right="203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13" w:right="60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446" w:right="43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4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1" w:right="443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3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41" w:right="115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7" w:right="309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6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8" w:right="296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73" w:right="219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4" w:right="44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9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8" w:right="259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094"/>
              <w:jc w:val="left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4" w:right="313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" w:right="5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6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0" w:right="358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60" w:right="138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518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81" w:right="260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25" w:right="1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8" w:right="259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12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06" w:right="443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4" w:right="426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40" w:right="4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21" w:right="279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2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7" w:right="127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14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4" w:right="224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4" w:right="345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2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22" w:right="394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68" w:right="841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9" w:right="120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141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151" w:right="144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50533399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300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77" w:right="169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81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2" w:right="299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5" w:right="164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362" w:right="265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1082" w:right="443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2" w:right="223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6" w:right="346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518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59639621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331" w:right="145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85" w:right="18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4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8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211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517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2" w:right="577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303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4" w:right="177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615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6" w:right="144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6" w:right="408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80" w:right="255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06" w:right="198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70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74" w:right="329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3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6" w:right="219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487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ind w:left="58" w:right="54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58" w:right="51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6" w:right="5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74" w:right="59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86" w:right="244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7" w:right="168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75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1" w:right="77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1" w:right="261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8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30" w:hanging="228"/>
              <w:jc w:val="left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96" w:right="171" w:firstLine="475"/>
              <w:jc w:val="left"/>
              <w:rPr>
                <w:sz w:val="22"/>
              </w:rPr>
            </w:pPr>
            <w:r>
              <w:rPr>
                <w:sz w:val="22"/>
              </w:rPr>
              <w:t>INNSTITUTO MIXTO MUNICIPAL DE EDUCACIÓN BÁSICA "RAMÓN ARGUETA"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6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CAMINO REAL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47197850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58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358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5" w:right="377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94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5" w:right="455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72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213" w:right="177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6" w:right="46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6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06" w:right="219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5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0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3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1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2DA. CALLE 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41771455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47032275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41771455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47032275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6" w:right="126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17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30" w:right="127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1" w:right="131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9" w:right="278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7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44" w:right="517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10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7" w:right="145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4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54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55647116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345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7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40" w:firstLine="66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7"/>
              <w:ind w:left="232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1" w:right="193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1" w:right="193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4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2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664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4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2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4" w:right="655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3" w:right="143" w:firstLine="63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876"/>
              <w:jc w:val="left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4" w:right="42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73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166" w:right="549" w:hanging="593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8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8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57533784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4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165" w:right="155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5" w:right="167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1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6" w:right="170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55647116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37" w:right="236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42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4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02" w:right="71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57533784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3" w:right="236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16" w:right="203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206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57" w:right="6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7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58805903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4" w:right="212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0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69" w:right="56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7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542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192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68" w:right="24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1" w:right="24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4" w:right="52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77" w:right="150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3" w:right="146" w:firstLine="2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4" w:right="170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77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7" w:right="150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04" w:right="262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9" w:right="307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2" w:right="2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0" w:right="57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4" w:right="73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7" w:right="21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83" w:right="444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25" w:right="113" w:hanging="1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419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18" w:right="54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2" w:right="623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49" w:right="243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4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40" w:right="309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2" w:right="60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1" w:right="52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01" w:right="64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8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MUNICIPAL</w:t>
            </w:r>
          </w:p>
          <w:p>
            <w:pPr>
              <w:pStyle w:val="TableParagraph"/>
              <w:spacing w:line="252" w:lineRule="exact" w:before="6"/>
              <w:ind w:left="1276" w:right="433" w:hanging="819"/>
              <w:jc w:val="left"/>
              <w:rPr>
                <w:sz w:val="22"/>
              </w:rPr>
            </w:pPr>
            <w:r>
              <w:rPr>
                <w:sz w:val="22"/>
              </w:rPr>
              <w:t>MIXTO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47224552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8" w:right="349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" w:right="46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1" w:right="187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82" w:right="172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7" w:right="358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1" w:right="155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" w:right="58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" w:right="47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" w:right="47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7948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7953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2021-01-14T20:26:41Z</dcterms:created>
  <dcterms:modified xsi:type="dcterms:W3CDTF">2021-01-14T20:26:41Z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