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FA" w:rsidRDefault="00CE2F93">
      <w:pPr>
        <w:spacing w:before="71" w:line="290" w:lineRule="auto"/>
        <w:ind w:left="4439" w:right="2838" w:hanging="378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MINISTERIO DE EDUCACIÓN AUDITORIA INTERNA CUA No.:106950</w:t>
      </w: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8E68FA">
      <w:pPr>
        <w:pStyle w:val="Textoindependiente"/>
        <w:rPr>
          <w:b/>
          <w:sz w:val="26"/>
        </w:rPr>
      </w:pPr>
    </w:p>
    <w:p w:rsidR="008E68FA" w:rsidRDefault="00CE2F93">
      <w:pPr>
        <w:spacing w:before="185" w:line="340" w:lineRule="auto"/>
        <w:ind w:left="3767" w:right="2565" w:hanging="2"/>
        <w:jc w:val="center"/>
        <w:rPr>
          <w:b/>
          <w:sz w:val="24"/>
        </w:rPr>
      </w:pPr>
      <w:r>
        <w:rPr>
          <w:b/>
          <w:sz w:val="24"/>
        </w:rPr>
        <w:t>MINISTERIO DE EDUCACIÓN ACTIVIDADES ADMINISTRATIVAS</w:t>
      </w:r>
    </w:p>
    <w:p w:rsidR="008E68FA" w:rsidRDefault="00CE2F93">
      <w:pPr>
        <w:spacing w:before="3" w:line="290" w:lineRule="auto"/>
        <w:ind w:left="2282" w:right="1096"/>
        <w:jc w:val="center"/>
        <w:rPr>
          <w:b/>
          <w:sz w:val="24"/>
        </w:rPr>
      </w:pPr>
      <w:r>
        <w:rPr>
          <w:b/>
          <w:sz w:val="24"/>
        </w:rPr>
        <w:t>Primer Seguimiento a la Auditoria de Sistemas Informaticos emitido por la Contraloria General de Cuentas, en la DIDEDUC Totonicapan</w:t>
      </w: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rPr>
          <w:b/>
          <w:sz w:val="20"/>
        </w:rPr>
      </w:pPr>
    </w:p>
    <w:p w:rsidR="008E68FA" w:rsidRDefault="008E68FA">
      <w:pPr>
        <w:pStyle w:val="Textoindependiente"/>
        <w:spacing w:before="9"/>
        <w:rPr>
          <w:b/>
        </w:rPr>
      </w:pPr>
    </w:p>
    <w:p w:rsidR="008E68FA" w:rsidRDefault="00CE2F93">
      <w:pPr>
        <w:spacing w:before="92"/>
        <w:ind w:left="3961"/>
        <w:rPr>
          <w:b/>
          <w:sz w:val="24"/>
        </w:rPr>
      </w:pPr>
      <w:r>
        <w:rPr>
          <w:noProof/>
          <w:lang w:val="es-GT" w:eastAsia="es-GT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99896</wp:posOffset>
            </wp:positionV>
            <wp:extent cx="914400" cy="36575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GUATEMALA, ENERO DE 2021</w:t>
      </w:r>
    </w:p>
    <w:p w:rsidR="008E68FA" w:rsidRDefault="008E68FA">
      <w:pPr>
        <w:rPr>
          <w:sz w:val="24"/>
        </w:rPr>
        <w:sectPr w:rsidR="008E68FA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E68FA" w:rsidRDefault="00CE2F93">
      <w:pPr>
        <w:spacing w:before="71"/>
        <w:ind w:left="1587" w:right="1096"/>
        <w:jc w:val="center"/>
        <w:rPr>
          <w:b/>
          <w:sz w:val="24"/>
        </w:rPr>
      </w:pPr>
      <w:r>
        <w:rPr>
          <w:b/>
          <w:sz w:val="24"/>
        </w:rPr>
        <w:lastRenderedPageBreak/>
        <w:t>INDICE</w:t>
      </w:r>
    </w:p>
    <w:sdt>
      <w:sdtPr>
        <w:id w:val="1269658615"/>
        <w:docPartObj>
          <w:docPartGallery w:val="Table of Contents"/>
          <w:docPartUnique/>
        </w:docPartObj>
      </w:sdtPr>
      <w:sdtEndPr/>
      <w:sdtContent>
        <w:p w:rsidR="008E68FA" w:rsidRDefault="00CE2F93">
          <w:pPr>
            <w:pStyle w:val="TDC1"/>
            <w:tabs>
              <w:tab w:val="right" w:pos="9427"/>
            </w:tabs>
            <w:spacing w:before="741"/>
            <w:rPr>
              <w:b w:val="0"/>
            </w:rPr>
          </w:pPr>
          <w:hyperlink w:anchor="_TOC_250003" w:history="1">
            <w:r>
              <w:t>INTRODUCCION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E68FA" w:rsidRDefault="00CE2F93">
          <w:pPr>
            <w:pStyle w:val="TDC1"/>
            <w:tabs>
              <w:tab w:val="right" w:pos="9427"/>
            </w:tabs>
            <w:rPr>
              <w:b w:val="0"/>
            </w:rPr>
          </w:pPr>
          <w:r>
            <w:t>OBJETIVOS</w:t>
          </w:r>
          <w:r>
            <w:tab/>
          </w:r>
          <w:r>
            <w:rPr>
              <w:b w:val="0"/>
              <w:position w:val="-3"/>
            </w:rPr>
            <w:t>1</w:t>
          </w:r>
        </w:p>
        <w:p w:rsidR="008E68FA" w:rsidRDefault="00CE2F9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2" w:history="1">
            <w:r>
              <w:t>ALCANCE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E68FA" w:rsidRDefault="00CE2F93">
          <w:pPr>
            <w:pStyle w:val="TDC1"/>
            <w:tabs>
              <w:tab w:val="right" w:pos="9427"/>
            </w:tabs>
            <w:rPr>
              <w:b w:val="0"/>
            </w:rPr>
          </w:pPr>
          <w:hyperlink w:anchor="_TOC_250001" w:history="1">
            <w:r>
              <w:t>RESULTADOS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ACTIVIDAD</w:t>
            </w:r>
            <w:r>
              <w:tab/>
            </w:r>
            <w:r>
              <w:rPr>
                <w:b w:val="0"/>
                <w:position w:val="-3"/>
              </w:rPr>
              <w:t>1</w:t>
            </w:r>
          </w:hyperlink>
        </w:p>
        <w:p w:rsidR="008E68FA" w:rsidRDefault="00CE2F93">
          <w:pPr>
            <w:pStyle w:val="TDC1"/>
            <w:tabs>
              <w:tab w:val="right" w:pos="9427"/>
            </w:tabs>
            <w:spacing w:before="154"/>
            <w:rPr>
              <w:b w:val="0"/>
            </w:rPr>
          </w:pPr>
          <w:hyperlink w:anchor="_TOC_250000" w:history="1">
            <w:r>
              <w:t>ANEXOS</w:t>
            </w:r>
            <w:r>
              <w:tab/>
            </w:r>
            <w:r>
              <w:rPr>
                <w:b w:val="0"/>
                <w:position w:val="-3"/>
              </w:rPr>
              <w:t>4</w:t>
            </w:r>
          </w:hyperlink>
        </w:p>
      </w:sdtContent>
    </w:sdt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CE2F93">
      <w:pPr>
        <w:pStyle w:val="Textoindependiente"/>
        <w:spacing w:before="7"/>
        <w:rPr>
          <w:sz w:val="18"/>
        </w:rPr>
      </w:pPr>
      <w:r>
        <w:rPr>
          <w:noProof/>
          <w:lang w:val="es-GT" w:eastAsia="es-G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317500</wp:posOffset>
            </wp:positionH>
            <wp:positionV relativeFrom="paragraph">
              <wp:posOffset>160667</wp:posOffset>
            </wp:positionV>
            <wp:extent cx="914400" cy="365760"/>
            <wp:effectExtent l="0" t="0" r="0" b="0"/>
            <wp:wrapTopAndBottom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8FA" w:rsidRDefault="008E68FA">
      <w:pPr>
        <w:rPr>
          <w:sz w:val="18"/>
        </w:rPr>
        <w:sectPr w:rsidR="008E68FA">
          <w:pgSz w:w="12240" w:h="15840"/>
          <w:pgMar w:top="1080" w:right="1600" w:bottom="0" w:left="400" w:header="720" w:footer="720" w:gutter="0"/>
          <w:cols w:space="720"/>
        </w:sectPr>
      </w:pPr>
    </w:p>
    <w:p w:rsidR="008E68FA" w:rsidRDefault="00CE2F93">
      <w:pPr>
        <w:pStyle w:val="Ttulo1"/>
        <w:spacing w:before="82"/>
      </w:pPr>
      <w:bookmarkStart w:id="1" w:name="_TOC_250003"/>
      <w:bookmarkEnd w:id="1"/>
      <w:r>
        <w:lastRenderedPageBreak/>
        <w:t>INTRODUCCION</w:t>
      </w:r>
    </w:p>
    <w:p w:rsidR="008E68FA" w:rsidRDefault="008E68FA">
      <w:pPr>
        <w:pStyle w:val="Textoindependiente"/>
        <w:spacing w:before="10"/>
        <w:rPr>
          <w:b/>
          <w:sz w:val="33"/>
        </w:rPr>
      </w:pPr>
    </w:p>
    <w:p w:rsidR="008E68FA" w:rsidRDefault="00CE2F93">
      <w:pPr>
        <w:pStyle w:val="Textoindependiente"/>
        <w:ind w:left="1301"/>
        <w:jc w:val="both"/>
      </w:pPr>
      <w:r>
        <w:t>De conformidad con el nombramiento de Auditoría No. 106950-1-2021, de fecha</w:t>
      </w:r>
    </w:p>
    <w:p w:rsidR="008E68FA" w:rsidRDefault="00CE2F93">
      <w:pPr>
        <w:pStyle w:val="Textoindependiente"/>
        <w:spacing w:before="44" w:line="278" w:lineRule="auto"/>
        <w:ind w:left="1301" w:right="103"/>
        <w:jc w:val="both"/>
      </w:pPr>
      <w:r>
        <w:t xml:space="preserve">20 de </w:t>
      </w:r>
      <w:r>
        <w:rPr>
          <w:spacing w:val="2"/>
        </w:rPr>
        <w:t xml:space="preserve">enero </w:t>
      </w:r>
      <w:r>
        <w:t xml:space="preserve">de </w:t>
      </w:r>
      <w:r>
        <w:rPr>
          <w:spacing w:val="2"/>
        </w:rPr>
        <w:t xml:space="preserve">2021, </w:t>
      </w:r>
      <w:r>
        <w:t xml:space="preserve">fui </w:t>
      </w:r>
      <w:r>
        <w:rPr>
          <w:spacing w:val="2"/>
        </w:rPr>
        <w:t xml:space="preserve">nombrada para realizar primer seguimiento </w:t>
      </w:r>
      <w:r>
        <w:t>a las recomendaciones emitidas por la Contraloría General de Cuentas, en el informe de la Auditoría a Sistemas Informáticos, por el período del 01 de enero al 31 de diciembre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2017,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Departamental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Totonicapán.</w:t>
      </w:r>
    </w:p>
    <w:p w:rsidR="008E68FA" w:rsidRDefault="00CE2F93">
      <w:pPr>
        <w:spacing w:before="23" w:line="666" w:lineRule="exact"/>
        <w:ind w:left="1301" w:right="7545"/>
        <w:rPr>
          <w:b/>
          <w:sz w:val="24"/>
        </w:rPr>
      </w:pPr>
      <w:r>
        <w:rPr>
          <w:b/>
          <w:sz w:val="24"/>
        </w:rPr>
        <w:t>OBJETIVOS GEN</w:t>
      </w:r>
      <w:r>
        <w:rPr>
          <w:b/>
          <w:sz w:val="24"/>
        </w:rPr>
        <w:t>ERAL</w:t>
      </w:r>
    </w:p>
    <w:p w:rsidR="008E68FA" w:rsidRDefault="00CE2F93">
      <w:pPr>
        <w:pStyle w:val="Textoindependiente"/>
        <w:spacing w:line="250" w:lineRule="exact"/>
        <w:ind w:left="1301"/>
        <w:jc w:val="both"/>
      </w:pPr>
      <w:r>
        <w:t>Realizar primer seguimiento a las recomendaciones emitidas por la Contraloría</w:t>
      </w:r>
    </w:p>
    <w:p w:rsidR="008E68FA" w:rsidRDefault="00CE2F93">
      <w:pPr>
        <w:pStyle w:val="Textoindependiente"/>
        <w:spacing w:before="44"/>
        <w:ind w:left="1301"/>
        <w:jc w:val="both"/>
      </w:pPr>
      <w:r>
        <w:t>General de Cuentas.</w:t>
      </w:r>
    </w:p>
    <w:p w:rsidR="008E68FA" w:rsidRDefault="008E68FA">
      <w:pPr>
        <w:pStyle w:val="Textoindependiente"/>
        <w:spacing w:before="7"/>
        <w:rPr>
          <w:sz w:val="31"/>
        </w:rPr>
      </w:pPr>
    </w:p>
    <w:p w:rsidR="008E68FA" w:rsidRDefault="00CE2F93">
      <w:pPr>
        <w:ind w:left="1301"/>
        <w:rPr>
          <w:b/>
          <w:sz w:val="24"/>
        </w:rPr>
      </w:pPr>
      <w:r>
        <w:rPr>
          <w:b/>
          <w:sz w:val="24"/>
        </w:rPr>
        <w:t>ESPECIFICOS</w:t>
      </w:r>
    </w:p>
    <w:p w:rsidR="008E68FA" w:rsidRDefault="00CE2F93">
      <w:pPr>
        <w:pStyle w:val="Textoindependiente"/>
        <w:spacing w:before="56"/>
        <w:ind w:left="1301"/>
        <w:jc w:val="both"/>
      </w:pPr>
      <w:r>
        <w:t>Verificar si existen recomendaciones implementadas, en proceso e incumplidas.</w:t>
      </w:r>
    </w:p>
    <w:p w:rsidR="008E68FA" w:rsidRDefault="008E68FA">
      <w:pPr>
        <w:pStyle w:val="Textoindependiente"/>
        <w:spacing w:before="10"/>
        <w:rPr>
          <w:sz w:val="32"/>
        </w:rPr>
      </w:pPr>
    </w:p>
    <w:p w:rsidR="008E68FA" w:rsidRDefault="00CE2F93">
      <w:pPr>
        <w:pStyle w:val="Ttulo1"/>
      </w:pPr>
      <w:bookmarkStart w:id="2" w:name="_TOC_250002"/>
      <w:bookmarkEnd w:id="2"/>
      <w:r>
        <w:t>ALCANCE DE LA ACTIVIDAD</w:t>
      </w:r>
    </w:p>
    <w:p w:rsidR="008E68FA" w:rsidRDefault="008E68FA">
      <w:pPr>
        <w:pStyle w:val="Textoindependiente"/>
        <w:spacing w:before="9"/>
        <w:rPr>
          <w:b/>
          <w:sz w:val="33"/>
        </w:rPr>
      </w:pPr>
    </w:p>
    <w:p w:rsidR="008E68FA" w:rsidRDefault="00CE2F93">
      <w:pPr>
        <w:pStyle w:val="Textoindependiente"/>
        <w:spacing w:before="1" w:line="278" w:lineRule="auto"/>
        <w:ind w:left="1301" w:right="103"/>
        <w:jc w:val="both"/>
      </w:pPr>
      <w:r>
        <w:t xml:space="preserve">Se efectuó primer seguimiento a las </w:t>
      </w:r>
      <w:r>
        <w:t>recomendaciones emitidas por la Contraloría General de Cuentas, en el informe de la Auditoría a Sistemas Informáticos, por el período del 01 de enero al 31 de diciembre de 2017, en la Dirección Departamental de Educación de Totonicapán.</w:t>
      </w:r>
    </w:p>
    <w:p w:rsidR="008E68FA" w:rsidRDefault="008E68FA">
      <w:pPr>
        <w:pStyle w:val="Textoindependiente"/>
        <w:spacing w:before="9"/>
        <w:rPr>
          <w:sz w:val="28"/>
        </w:rPr>
      </w:pPr>
    </w:p>
    <w:p w:rsidR="008E68FA" w:rsidRDefault="00CE2F93">
      <w:pPr>
        <w:pStyle w:val="Ttulo1"/>
      </w:pPr>
      <w:bookmarkStart w:id="3" w:name="_TOC_250001"/>
      <w:bookmarkEnd w:id="3"/>
      <w:r>
        <w:t>RESULTADOS DE LA A</w:t>
      </w:r>
      <w:r>
        <w:t>CTIVIDAD</w:t>
      </w:r>
    </w:p>
    <w:p w:rsidR="008E68FA" w:rsidRDefault="008E68FA">
      <w:pPr>
        <w:pStyle w:val="Textoindependiente"/>
        <w:spacing w:before="9"/>
        <w:rPr>
          <w:b/>
          <w:sz w:val="33"/>
        </w:rPr>
      </w:pPr>
    </w:p>
    <w:p w:rsidR="008E68FA" w:rsidRDefault="00CE2F93">
      <w:pPr>
        <w:pStyle w:val="Textoindependiente"/>
        <w:spacing w:before="1"/>
        <w:ind w:left="1301"/>
        <w:jc w:val="both"/>
      </w:pPr>
      <w:r>
        <w:t>Los resultados del trabajo realizado se resumen a continuación:</w:t>
      </w:r>
    </w:p>
    <w:p w:rsidR="008E68FA" w:rsidRDefault="008E68FA">
      <w:pPr>
        <w:pStyle w:val="Textoindependiente"/>
        <w:spacing w:before="7"/>
        <w:rPr>
          <w:sz w:val="31"/>
        </w:rPr>
      </w:pPr>
    </w:p>
    <w:p w:rsidR="008E68FA" w:rsidRDefault="00CE2F93">
      <w:pPr>
        <w:ind w:left="1301"/>
        <w:rPr>
          <w:b/>
          <w:sz w:val="24"/>
        </w:rPr>
      </w:pPr>
      <w:r>
        <w:rPr>
          <w:b/>
          <w:sz w:val="24"/>
        </w:rPr>
        <w:t>RECOMENDACIONES IMPLEMENTADAS (SR1)</w:t>
      </w:r>
    </w:p>
    <w:p w:rsidR="008E68FA" w:rsidRDefault="00CE2F93">
      <w:pPr>
        <w:pStyle w:val="Textoindependiente"/>
        <w:spacing w:before="56" w:line="278" w:lineRule="auto"/>
        <w:ind w:left="1301" w:right="101"/>
        <w:jc w:val="both"/>
      </w:pPr>
      <w:r>
        <w:t>De conformidad con el Formulario SR1 Seguimiento a Implementación de Recomendaciones y a la evaluación realizada de la evidencia presentada, se estableció que se encuentran cumplidas las recomendaciones de los hallazgos siguientes:</w:t>
      </w:r>
    </w:p>
    <w:p w:rsidR="008E68FA" w:rsidRDefault="008E68FA">
      <w:pPr>
        <w:pStyle w:val="Textoindependiente"/>
        <w:spacing w:before="7"/>
        <w:rPr>
          <w:sz w:val="27"/>
        </w:rPr>
      </w:pPr>
    </w:p>
    <w:p w:rsidR="008E68FA" w:rsidRDefault="00CE2F93">
      <w:pPr>
        <w:spacing w:line="290" w:lineRule="auto"/>
        <w:ind w:left="1301" w:right="101"/>
        <w:jc w:val="both"/>
        <w:rPr>
          <w:b/>
          <w:sz w:val="24"/>
        </w:rPr>
      </w:pPr>
      <w:r>
        <w:rPr>
          <w:b/>
          <w:sz w:val="24"/>
        </w:rPr>
        <w:t xml:space="preserve">Hallazgos relacionados </w:t>
      </w:r>
      <w:r>
        <w:rPr>
          <w:b/>
          <w:sz w:val="24"/>
        </w:rPr>
        <w:t>con el Cumplimiento de Leyes y Regulaciones Aplicables</w:t>
      </w:r>
    </w:p>
    <w:p w:rsidR="008E68FA" w:rsidRDefault="008E68FA">
      <w:pPr>
        <w:pStyle w:val="Textoindependiente"/>
        <w:spacing w:before="7"/>
        <w:rPr>
          <w:b/>
          <w:sz w:val="27"/>
        </w:rPr>
      </w:pPr>
    </w:p>
    <w:p w:rsidR="008E68FA" w:rsidRDefault="00CE2F93">
      <w:pPr>
        <w:pStyle w:val="Textoindependiente"/>
        <w:spacing w:line="278" w:lineRule="auto"/>
        <w:ind w:left="1301" w:right="103"/>
        <w:jc w:val="both"/>
      </w:pPr>
      <w:r>
        <w:t>No. 2 Falta de actualización en la fecha de ingreso del empleado en el sistema GUATENÓMINAS.</w:t>
      </w:r>
    </w:p>
    <w:p w:rsidR="008E68FA" w:rsidRDefault="008E68FA">
      <w:pPr>
        <w:pStyle w:val="Textoindependiente"/>
        <w:spacing w:before="8"/>
        <w:rPr>
          <w:sz w:val="27"/>
        </w:rPr>
      </w:pPr>
    </w:p>
    <w:p w:rsidR="008E68FA" w:rsidRDefault="00CE2F93">
      <w:pPr>
        <w:pStyle w:val="Textoindependiente"/>
        <w:ind w:left="1301"/>
        <w:jc w:val="both"/>
      </w:pPr>
      <w:r>
        <w:t>No. 9 Incumplimiento a normativa legal en registros del sistema GUATENÓMINAS.</w:t>
      </w:r>
    </w:p>
    <w:p w:rsidR="008E68FA" w:rsidRDefault="008E68FA">
      <w:pPr>
        <w:jc w:val="both"/>
        <w:sectPr w:rsidR="008E68FA">
          <w:headerReference w:type="default" r:id="rId7"/>
          <w:footerReference w:type="default" r:id="rId8"/>
          <w:pgSz w:w="12240" w:h="15840"/>
          <w:pgMar w:top="1060" w:right="1600" w:bottom="780" w:left="400" w:header="617" w:footer="596" w:gutter="0"/>
          <w:pgNumType w:start="1"/>
          <w:cols w:space="720"/>
        </w:sectPr>
      </w:pPr>
    </w:p>
    <w:p w:rsidR="008E68FA" w:rsidRDefault="008E68FA">
      <w:pPr>
        <w:pStyle w:val="Textoindependiente"/>
        <w:spacing w:before="10"/>
        <w:rPr>
          <w:sz w:val="26"/>
        </w:rPr>
      </w:pPr>
    </w:p>
    <w:p w:rsidR="008E68FA" w:rsidRDefault="00CE2F93">
      <w:pPr>
        <w:pStyle w:val="Textoindependiente"/>
        <w:spacing w:before="92" w:line="278" w:lineRule="auto"/>
        <w:ind w:left="1301" w:right="102"/>
        <w:jc w:val="both"/>
      </w:pPr>
      <w:r>
        <w:t>El beneficio y resultado de la implementación de las recomendaciones, propicia, asegurar el cumplimiento de los requisitos legales y formales de los controles internos, que facilitan la toma de decisiones y evitan posteriores sanciones pecuniarias, por par</w:t>
      </w:r>
      <w:r>
        <w:t>te del ente fiscalizador estatal.</w:t>
      </w:r>
    </w:p>
    <w:p w:rsidR="008E68FA" w:rsidRDefault="008E68FA">
      <w:pPr>
        <w:pStyle w:val="Textoindependiente"/>
        <w:spacing w:before="7"/>
        <w:rPr>
          <w:sz w:val="27"/>
        </w:rPr>
      </w:pPr>
    </w:p>
    <w:p w:rsidR="008E68FA" w:rsidRDefault="00CE2F93">
      <w:pPr>
        <w:ind w:left="1301"/>
        <w:jc w:val="both"/>
        <w:rPr>
          <w:b/>
          <w:sz w:val="24"/>
        </w:rPr>
      </w:pPr>
      <w:r>
        <w:rPr>
          <w:b/>
          <w:sz w:val="24"/>
        </w:rPr>
        <w:t>RECOMENDACIONES EN PROCESO (SR1)</w:t>
      </w:r>
    </w:p>
    <w:p w:rsidR="008E68FA" w:rsidRDefault="008E68FA">
      <w:pPr>
        <w:pStyle w:val="Textoindependiente"/>
        <w:spacing w:before="8"/>
        <w:rPr>
          <w:b/>
          <w:sz w:val="32"/>
        </w:rPr>
      </w:pPr>
    </w:p>
    <w:p w:rsidR="008E68FA" w:rsidRDefault="00CE2F93">
      <w:pPr>
        <w:pStyle w:val="Textoindependiente"/>
        <w:spacing w:line="278" w:lineRule="auto"/>
        <w:ind w:left="1301" w:right="101"/>
        <w:jc w:val="both"/>
      </w:pPr>
      <w:r>
        <w:t>De conformidad con el Formulario SR1, Implementación de recomendaciones y evaluación realizada de la evidencia presentada, se estableció que las recomendaciones de los siguientes hallazgo</w:t>
      </w:r>
      <w:r>
        <w:t>s, se encuentran en proceso:</w:t>
      </w:r>
    </w:p>
    <w:p w:rsidR="008E68FA" w:rsidRDefault="008E68FA">
      <w:pPr>
        <w:pStyle w:val="Textoindependiente"/>
        <w:spacing w:before="8"/>
        <w:rPr>
          <w:sz w:val="27"/>
        </w:rPr>
      </w:pPr>
    </w:p>
    <w:p w:rsidR="008E68FA" w:rsidRDefault="00CE2F93">
      <w:pPr>
        <w:spacing w:line="290" w:lineRule="auto"/>
        <w:ind w:left="1301" w:right="101"/>
        <w:jc w:val="both"/>
        <w:rPr>
          <w:b/>
          <w:sz w:val="24"/>
        </w:rPr>
      </w:pPr>
      <w:r>
        <w:rPr>
          <w:b/>
          <w:sz w:val="24"/>
        </w:rPr>
        <w:t>Hallazgos relacionados con el Cumplimiento de Leyes y Regulaciones Aplicables</w:t>
      </w:r>
    </w:p>
    <w:p w:rsidR="008E68FA" w:rsidRDefault="008E68FA">
      <w:pPr>
        <w:pStyle w:val="Textoindependiente"/>
        <w:spacing w:before="7"/>
        <w:rPr>
          <w:b/>
          <w:sz w:val="27"/>
        </w:rPr>
      </w:pPr>
    </w:p>
    <w:p w:rsidR="008E68FA" w:rsidRDefault="00CE2F93">
      <w:pPr>
        <w:pStyle w:val="Textoindependiente"/>
        <w:ind w:left="1301"/>
        <w:jc w:val="both"/>
      </w:pPr>
      <w:r>
        <w:t>No. 5 Falta de asignación de horarios en los registros de GUATENÓMINAS.</w:t>
      </w:r>
    </w:p>
    <w:p w:rsidR="008E68FA" w:rsidRDefault="008E68FA">
      <w:pPr>
        <w:pStyle w:val="Textoindependiente"/>
        <w:spacing w:before="6"/>
        <w:rPr>
          <w:sz w:val="31"/>
        </w:rPr>
      </w:pPr>
    </w:p>
    <w:p w:rsidR="008E68FA" w:rsidRDefault="00CE2F93">
      <w:pPr>
        <w:pStyle w:val="Textoindependiente"/>
        <w:spacing w:line="278" w:lineRule="auto"/>
        <w:ind w:left="1301" w:right="102"/>
        <w:jc w:val="both"/>
      </w:pPr>
      <w:r>
        <w:t>No. 10 Registros incorrectos en la actualización del documento personal de identificación en el sistema GUATENÓMINAS.</w:t>
      </w:r>
    </w:p>
    <w:p w:rsidR="008E68FA" w:rsidRDefault="008E68FA">
      <w:pPr>
        <w:pStyle w:val="Textoindependiente"/>
        <w:spacing w:before="8"/>
        <w:rPr>
          <w:sz w:val="27"/>
        </w:rPr>
      </w:pPr>
    </w:p>
    <w:p w:rsidR="008E68FA" w:rsidRDefault="00CE2F93">
      <w:pPr>
        <w:pStyle w:val="Textoindependiente"/>
        <w:spacing w:line="278" w:lineRule="auto"/>
        <w:ind w:left="1301" w:right="103"/>
        <w:jc w:val="both"/>
      </w:pPr>
      <w:r>
        <w:t xml:space="preserve">Las dos (2) recomendaciones de los hallazgos se encuentran en proceso debido a que, no presentaron la evidencia pertinente y competente, </w:t>
      </w:r>
      <w:r>
        <w:t>que demuestre:</w:t>
      </w:r>
    </w:p>
    <w:p w:rsidR="008E68FA" w:rsidRDefault="008E68FA">
      <w:pPr>
        <w:pStyle w:val="Textoindependiente"/>
        <w:spacing w:before="8"/>
        <w:rPr>
          <w:sz w:val="27"/>
        </w:rPr>
      </w:pPr>
    </w:p>
    <w:p w:rsidR="008E68FA" w:rsidRDefault="00CE2F93">
      <w:pPr>
        <w:pStyle w:val="Textoindependiente"/>
        <w:spacing w:line="278" w:lineRule="auto"/>
        <w:ind w:left="1301" w:right="101"/>
        <w:jc w:val="both"/>
      </w:pPr>
      <w:r>
        <w:t>Que la encargada de la Sección de Gestión de Personal, haya asignado en los registros de GUATENOMINAS, los horarios o una jornada laboral específica para los 1,497 casos de personal que desempeña puestos contratados con cargo al renglón 011</w:t>
      </w:r>
      <w:r>
        <w:t xml:space="preserve"> personal permanente, de la Dirección Departamental de Educación de Totonicapán.</w:t>
      </w:r>
    </w:p>
    <w:p w:rsidR="008E68FA" w:rsidRDefault="008E68FA">
      <w:pPr>
        <w:pStyle w:val="Textoindependiente"/>
        <w:spacing w:before="5"/>
        <w:rPr>
          <w:sz w:val="27"/>
        </w:rPr>
      </w:pPr>
    </w:p>
    <w:p w:rsidR="008E68FA" w:rsidRDefault="00CE2F93">
      <w:pPr>
        <w:pStyle w:val="Textoindependiente"/>
        <w:spacing w:before="1" w:line="278" w:lineRule="auto"/>
        <w:ind w:left="1301" w:right="101"/>
        <w:jc w:val="both"/>
      </w:pPr>
      <w:r>
        <w:t xml:space="preserve">Que la encargada de la Sección de Gestión de Personal, haya registrado correctamente en el sistema GUATENOMINAS, la actualización del documento personal de identificación de </w:t>
      </w:r>
      <w:r>
        <w:t>un caso de personal que desempeña puestos, contratados con cargo al renglón 011 personal permanente, de la Dirección Departamental de Educación de Totonicapán. (Ver anexo 1)</w:t>
      </w:r>
    </w:p>
    <w:p w:rsidR="008E68FA" w:rsidRDefault="008E68FA">
      <w:pPr>
        <w:pStyle w:val="Textoindependiente"/>
        <w:spacing w:before="5"/>
        <w:rPr>
          <w:sz w:val="27"/>
        </w:rPr>
      </w:pPr>
    </w:p>
    <w:p w:rsidR="008E68FA" w:rsidRDefault="00CE2F93">
      <w:pPr>
        <w:pStyle w:val="Textoindependiente"/>
        <w:spacing w:before="1" w:line="278" w:lineRule="auto"/>
        <w:ind w:left="1301" w:right="102"/>
        <w:jc w:val="both"/>
      </w:pPr>
      <w:r>
        <w:t>El resultado de que las recomendaciones queden en proceso, ocasiona incumplimient</w:t>
      </w:r>
      <w:r>
        <w:t>o de aspectos legales y formales; así como, las posibles sanciones pecuniarias, por parte del ente fiscalizador estatal.</w:t>
      </w:r>
    </w:p>
    <w:p w:rsidR="008E68FA" w:rsidRDefault="008E68FA">
      <w:pPr>
        <w:pStyle w:val="Textoindependiente"/>
        <w:spacing w:before="7"/>
        <w:rPr>
          <w:sz w:val="27"/>
        </w:rPr>
      </w:pPr>
    </w:p>
    <w:p w:rsidR="008E68FA" w:rsidRDefault="00CE2F93">
      <w:pPr>
        <w:ind w:left="1301"/>
        <w:jc w:val="both"/>
        <w:rPr>
          <w:b/>
          <w:sz w:val="24"/>
        </w:rPr>
      </w:pPr>
      <w:r>
        <w:rPr>
          <w:b/>
          <w:sz w:val="24"/>
        </w:rPr>
        <w:t>COMENTARIO DE AUDITORÍA</w:t>
      </w:r>
    </w:p>
    <w:p w:rsidR="008E68FA" w:rsidRDefault="008E68FA">
      <w:pPr>
        <w:pStyle w:val="Textoindependiente"/>
        <w:spacing w:before="8"/>
        <w:rPr>
          <w:b/>
          <w:sz w:val="32"/>
        </w:rPr>
      </w:pPr>
    </w:p>
    <w:p w:rsidR="008E68FA" w:rsidRDefault="00CE2F93">
      <w:pPr>
        <w:pStyle w:val="Textoindependiente"/>
        <w:ind w:left="1301"/>
        <w:jc w:val="both"/>
      </w:pPr>
      <w:r>
        <w:t>Derivado a que se efectuó seguimiento a las recomendaciones emitidas por la</w:t>
      </w:r>
    </w:p>
    <w:p w:rsidR="008E68FA" w:rsidRDefault="008E68FA">
      <w:pPr>
        <w:jc w:val="both"/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pStyle w:val="Textoindependiente"/>
        <w:spacing w:before="82" w:line="278" w:lineRule="auto"/>
        <w:ind w:left="1301"/>
      </w:pPr>
      <w:r>
        <w:rPr>
          <w:spacing w:val="2"/>
        </w:rPr>
        <w:lastRenderedPageBreak/>
        <w:t xml:space="preserve">Contraloría General </w:t>
      </w:r>
      <w:r>
        <w:t xml:space="preserve">de </w:t>
      </w:r>
      <w:r>
        <w:rPr>
          <w:spacing w:val="2"/>
        </w:rPr>
        <w:t xml:space="preserve">Cuentas, </w:t>
      </w:r>
      <w:r>
        <w:t xml:space="preserve">en el </w:t>
      </w:r>
      <w:r>
        <w:rPr>
          <w:spacing w:val="2"/>
        </w:rPr>
        <w:t xml:space="preserve">informe </w:t>
      </w:r>
      <w:r>
        <w:t xml:space="preserve">de la </w:t>
      </w:r>
      <w:r>
        <w:rPr>
          <w:spacing w:val="2"/>
        </w:rPr>
        <w:t xml:space="preserve">Auditoría </w:t>
      </w:r>
      <w:r>
        <w:t xml:space="preserve">a </w:t>
      </w:r>
      <w:r>
        <w:rPr>
          <w:spacing w:val="2"/>
        </w:rPr>
        <w:t xml:space="preserve">Sistemas </w:t>
      </w:r>
      <w:r>
        <w:t>Informáticos,</w:t>
      </w:r>
      <w:r>
        <w:rPr>
          <w:spacing w:val="34"/>
        </w:rPr>
        <w:t xml:space="preserve"> </w:t>
      </w:r>
      <w:r>
        <w:t>por</w:t>
      </w:r>
      <w:r>
        <w:rPr>
          <w:spacing w:val="35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período</w:t>
      </w:r>
      <w:r>
        <w:rPr>
          <w:spacing w:val="35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01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enero</w:t>
      </w:r>
      <w:r>
        <w:rPr>
          <w:spacing w:val="35"/>
        </w:rPr>
        <w:t xml:space="preserve"> </w:t>
      </w:r>
      <w:r>
        <w:t>al</w:t>
      </w:r>
      <w:r>
        <w:rPr>
          <w:spacing w:val="34"/>
        </w:rPr>
        <w:t xml:space="preserve"> </w:t>
      </w:r>
      <w:r>
        <w:t>31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diciembre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2017,</w:t>
      </w:r>
      <w:r>
        <w:rPr>
          <w:spacing w:val="35"/>
        </w:rPr>
        <w:t xml:space="preserve"> </w:t>
      </w:r>
      <w:r>
        <w:t>en</w:t>
      </w:r>
      <w:r>
        <w:rPr>
          <w:spacing w:val="35"/>
        </w:rPr>
        <w:t xml:space="preserve"> </w:t>
      </w:r>
      <w:r>
        <w:t>la</w:t>
      </w:r>
    </w:p>
    <w:p w:rsidR="008E68FA" w:rsidRDefault="00CE2F93">
      <w:pPr>
        <w:pStyle w:val="Textoindependiente"/>
        <w:spacing w:line="275" w:lineRule="exact"/>
        <w:ind w:left="1301"/>
      </w:pPr>
      <w:r>
        <w:t>Dirección</w:t>
      </w:r>
      <w:r>
        <w:rPr>
          <w:spacing w:val="40"/>
        </w:rPr>
        <w:t xml:space="preserve"> </w:t>
      </w:r>
      <w:r>
        <w:t>Departamental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Educación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Totonicapán</w:t>
      </w:r>
      <w:r>
        <w:rPr>
          <w:spacing w:val="44"/>
        </w:rPr>
        <w:t xml:space="preserve"> </w:t>
      </w:r>
      <w:r>
        <w:t>y</w:t>
      </w:r>
      <w:r>
        <w:rPr>
          <w:spacing w:val="40"/>
        </w:rPr>
        <w:t xml:space="preserve"> </w:t>
      </w:r>
      <w:r>
        <w:t>que,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t>fecha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la</w:t>
      </w:r>
    </w:p>
    <w:p w:rsidR="008E68FA" w:rsidRDefault="00CE2F93">
      <w:pPr>
        <w:pStyle w:val="Textoindependiente"/>
        <w:spacing w:before="43" w:line="278" w:lineRule="auto"/>
        <w:ind w:left="1301" w:right="101"/>
        <w:jc w:val="both"/>
      </w:pPr>
      <w:r>
        <w:t>presentación del presente in</w:t>
      </w:r>
      <w:r>
        <w:t xml:space="preserve">forme se encuentran 2 recomendaciones en proceso, comprometiendose la  Directora  Departamental  de  Educación  de  Totonicapán  a </w:t>
      </w:r>
      <w:r>
        <w:rPr>
          <w:spacing w:val="2"/>
        </w:rPr>
        <w:t xml:space="preserve">realizar </w:t>
      </w:r>
      <w:r>
        <w:t xml:space="preserve">las </w:t>
      </w:r>
      <w:r>
        <w:rPr>
          <w:spacing w:val="2"/>
        </w:rPr>
        <w:t xml:space="preserve">acciones para </w:t>
      </w:r>
      <w:r>
        <w:t xml:space="preserve">dar </w:t>
      </w:r>
      <w:r>
        <w:rPr>
          <w:spacing w:val="2"/>
        </w:rPr>
        <w:t xml:space="preserve">cumplimiento </w:t>
      </w:r>
      <w:r>
        <w:t xml:space="preserve">a las </w:t>
      </w:r>
      <w:r>
        <w:rPr>
          <w:spacing w:val="2"/>
        </w:rPr>
        <w:t xml:space="preserve">mismas para evitar </w:t>
      </w:r>
      <w:r>
        <w:t>ser sancionados por el ente fiscalizador estatal y prese</w:t>
      </w:r>
      <w:r>
        <w:t>ntar evidencia del cumplimiento el 9 de marzo de 2021</w:t>
      </w:r>
      <w:r>
        <w:rPr>
          <w:spacing w:val="-7"/>
        </w:rPr>
        <w:t xml:space="preserve"> </w:t>
      </w:r>
      <w:r>
        <w:t>.</w:t>
      </w:r>
    </w:p>
    <w:p w:rsidR="008E68FA" w:rsidRDefault="008E68FA">
      <w:pPr>
        <w:pStyle w:val="Textoindependiente"/>
        <w:spacing w:before="6"/>
        <w:rPr>
          <w:sz w:val="27"/>
        </w:rPr>
      </w:pPr>
    </w:p>
    <w:p w:rsidR="008E68FA" w:rsidRDefault="00CE2F93">
      <w:pPr>
        <w:pStyle w:val="Textoindependiente"/>
        <w:spacing w:line="278" w:lineRule="auto"/>
        <w:ind w:left="1301" w:right="102"/>
        <w:jc w:val="both"/>
      </w:pPr>
      <w:r>
        <w:t>La información anteriormente descrita, fue dada a conocer a la Directora Departamental de Educación de Totonicapán, por medio de Acta No. DIDAI-TOTO-01-2021 de fecha 25 de enero de 2021, del libro au</w:t>
      </w:r>
      <w:r>
        <w:t>torizado por la Contraloría General de Cuentas con registro No. L2 32508.</w:t>
      </w:r>
    </w:p>
    <w:p w:rsidR="008E68FA" w:rsidRDefault="008E68FA">
      <w:pPr>
        <w:pStyle w:val="Textoindependiente"/>
        <w:spacing w:before="7"/>
        <w:rPr>
          <w:sz w:val="27"/>
        </w:rPr>
      </w:pPr>
    </w:p>
    <w:p w:rsidR="008E68FA" w:rsidRDefault="00CE2F93">
      <w:pPr>
        <w:pStyle w:val="Textoindependiente"/>
        <w:ind w:left="1301"/>
      </w:pPr>
      <w:r>
        <w:t>Atentamente,</w:t>
      </w: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spacing w:before="5" w:after="1"/>
        <w:rPr>
          <w:sz w:val="17"/>
        </w:rPr>
      </w:pPr>
    </w:p>
    <w:p w:rsidR="008E68FA" w:rsidRDefault="00D8715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592580" cy="9525"/>
                <wp:effectExtent l="3810" t="0" r="3810" b="635"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9525"/>
                          <a:chOff x="0" y="0"/>
                          <a:chExt cx="2508" cy="15"/>
                        </a:xfrm>
                      </wpg:grpSpPr>
                      <wps:wsp>
                        <wps:cNvPr id="2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08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FB0BB" id="Group 8" o:spid="_x0000_s1026" style="width:125.4pt;height:.75pt;mso-position-horizontal-relative:char;mso-position-vertical-relative:line" coordsize="2508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">
                <v:rect id="Rectangle 9" o:spid="_x0000_s1027" style="position:absolute;width:2508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F6qMUA&#10;AADbAAAADwAAAGRycy9kb3ducmV2LnhtbESPQWsCMRSE7wX/Q3iCt5p1q2K3RtGC4KVQtYd6e26e&#10;u4ublzWJuvbXNwWhx2FmvmGm89bU4krOV5YVDPoJCOLc6ooLBV+71fMEhA/IGmvLpOBOHuazztMU&#10;M21vvKHrNhQiQthnqKAMocmk9HlJBn3fNsTRO1pnMETpCqkd3iLc1DJNkrE0WHFcKLGh95Ly0/Zi&#10;FCxfJ8vz55A/fjaHPe2/D6dR6hKlet128QYiUBv+w4/2WitIX+D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Xqo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  <w:r w:rsidR="00CE2F9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2541270" cy="9525"/>
                <wp:effectExtent l="0" t="0" r="1905" b="635"/>
                <wp:docPr id="2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9525"/>
                          <a:chOff x="0" y="0"/>
                          <a:chExt cx="4002" cy="15"/>
                        </a:xfrm>
                      </wpg:grpSpPr>
                      <wps:wsp>
                        <wps:cNvPr id="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00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5F2A5E" id="Group 6" o:spid="_x0000_s1026" style="width:200.1pt;height:.75pt;mso-position-horizontal-relative:char;mso-position-vertical-relative:line" coordsize="400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">
                <v:rect id="Rectangle 7" o:spid="_x0000_s1027" style="position:absolute;width:400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BRMYA&#10;AADbAAAADwAAAGRycy9kb3ducmV2LnhtbESPQWvCQBSE70L/w/IK3nRjULGpG6mC0ItQbQ/19sy+&#10;JiHZt+nuVtP+ercgeBxm5htmuepNK87kfG1ZwWScgCAurK65VPDxvh0tQPiArLG1TAp+ycMqfxgs&#10;MdP2wns6H0IpIoR9hgqqELpMSl9UZNCPbUccvS/rDIYoXSm1w0uEm1amSTKXBmuOCxV2tKmoaA4/&#10;RsH6abH+fpvy7m9/OtLx89TMUpcoNXzsX55BBOrDPXxrv2oF6QT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9BR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8E68FA" w:rsidRDefault="008E68FA">
      <w:pPr>
        <w:spacing w:line="20" w:lineRule="exact"/>
        <w:rPr>
          <w:sz w:val="2"/>
        </w:rPr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MARTHA MICHELLE OVANDO LOPEZ</w:t>
      </w:r>
    </w:p>
    <w:p w:rsidR="008E68FA" w:rsidRDefault="00CE2F93">
      <w:pPr>
        <w:spacing w:before="86"/>
        <w:ind w:left="1451"/>
        <w:rPr>
          <w:sz w:val="14"/>
        </w:rPr>
      </w:pPr>
      <w:r>
        <w:rPr>
          <w:sz w:val="14"/>
        </w:rPr>
        <w:t>Auditor</w:t>
      </w:r>
    </w:p>
    <w:p w:rsidR="008E68FA" w:rsidRDefault="00CE2F9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YAHAIRA NATIANA VEGA MALDONADO DE SANTIESTEBAN</w:t>
      </w:r>
    </w:p>
    <w:p w:rsidR="008E68FA" w:rsidRDefault="00CE2F93">
      <w:pPr>
        <w:spacing w:before="86"/>
        <w:ind w:left="1451"/>
        <w:rPr>
          <w:sz w:val="14"/>
        </w:rPr>
      </w:pPr>
      <w:r>
        <w:rPr>
          <w:sz w:val="14"/>
        </w:rPr>
        <w:t>Supervisor</w:t>
      </w:r>
    </w:p>
    <w:p w:rsidR="008E68FA" w:rsidRDefault="008E68FA">
      <w:pPr>
        <w:rPr>
          <w:sz w:val="14"/>
        </w:rPr>
        <w:sectPr w:rsidR="008E68FA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3967" w:space="437"/>
            <w:col w:w="5836"/>
          </w:cols>
        </w:sect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rPr>
          <w:sz w:val="20"/>
        </w:rPr>
      </w:pPr>
    </w:p>
    <w:p w:rsidR="008E68FA" w:rsidRDefault="008E68FA">
      <w:pPr>
        <w:pStyle w:val="Textoindependiente"/>
        <w:spacing w:before="1"/>
        <w:rPr>
          <w:sz w:val="20"/>
        </w:rPr>
      </w:pPr>
    </w:p>
    <w:p w:rsidR="008E68FA" w:rsidRDefault="00D87153">
      <w:pPr>
        <w:tabs>
          <w:tab w:val="left" w:pos="5840"/>
        </w:tabs>
        <w:spacing w:line="20" w:lineRule="exact"/>
        <w:ind w:left="1436"/>
        <w:rPr>
          <w:sz w:val="2"/>
        </w:rPr>
      </w:pP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666875" cy="9525"/>
                <wp:effectExtent l="3810" t="0" r="0" b="2540"/>
                <wp:docPr id="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6875" cy="9525"/>
                          <a:chOff x="0" y="0"/>
                          <a:chExt cx="2625" cy="15"/>
                        </a:xfrm>
                      </wpg:grpSpPr>
                      <wps:wsp>
                        <wps:cNvPr id="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2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8569C" id="Group 4" o:spid="_x0000_s1026" style="width:131.25pt;height:.75pt;mso-position-horizontal-relative:char;mso-position-vertical-relative:line" coordsize="262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">
                <v:rect id="Rectangle 5" o:spid="_x0000_s1027" style="position:absolute;width:262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anchorlock/>
              </v:group>
            </w:pict>
          </mc:Fallback>
        </mc:AlternateContent>
      </w:r>
      <w:r w:rsidR="00CE2F93">
        <w:rPr>
          <w:sz w:val="2"/>
        </w:rPr>
        <w:tab/>
      </w:r>
      <w:r>
        <w:rPr>
          <w:noProof/>
          <w:sz w:val="2"/>
          <w:lang w:val="es-GT" w:eastAsia="es-GT"/>
        </w:rPr>
        <mc:AlternateContent>
          <mc:Choice Requires="wpg">
            <w:drawing>
              <wp:inline distT="0" distB="0" distL="0" distR="0">
                <wp:extent cx="1449070" cy="9525"/>
                <wp:effectExtent l="0" t="0" r="0" b="254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9525"/>
                          <a:chOff x="0" y="0"/>
                          <a:chExt cx="2282" cy="15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1CB4B9" id="Group 2" o:spid="_x0000_s1026" style="width:114.1pt;height:.75pt;mso-position-horizontal-relative:char;mso-position-vertical-relative:line" coordsize="228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">
                <v:rect id="Rectangle 3" o:spid="_x0000_s1027" style="position:absolute;width:228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2FsQA&#10;AADbAAAADwAAAGRycy9kb3ducmV2LnhtbERPTWvCQBC9C/0PyxR6003FthqzShUEL4LaHuptzE6T&#10;kOxsurvV1F/vCgVv83ifk80704gTOV9ZVvA8SEAQ51ZXXCj4/Fj1xyB8QNbYWCYFf+RhPnvoZZhq&#10;e+YdnfahEDGEfYoKyhDaVEqfl2TQD2xLHLlv6wyGCF0htcNzDDeNHCbJqzRYcWwosaVlSXm9/zUK&#10;FpPx4mc74s1ldzzQ4etYvwxdotTTY/c+BRGoC3fxv3ut4/w3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thbEAAAA2w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8E68FA" w:rsidRDefault="008E68FA">
      <w:pPr>
        <w:spacing w:line="20" w:lineRule="exact"/>
        <w:rPr>
          <w:sz w:val="2"/>
        </w:rPr>
        <w:sectPr w:rsidR="008E68FA">
          <w:type w:val="continuous"/>
          <w:pgSz w:w="12240" w:h="15840"/>
          <w:pgMar w:top="1080" w:right="1600" w:bottom="0" w:left="400" w:header="720" w:footer="720" w:gutter="0"/>
          <w:cols w:space="720"/>
        </w:sectPr>
      </w:pPr>
    </w:p>
    <w:p w:rsidR="008E68FA" w:rsidRDefault="00CE2F93">
      <w:pPr>
        <w:spacing w:before="19"/>
        <w:ind w:left="1451"/>
        <w:rPr>
          <w:sz w:val="14"/>
        </w:rPr>
      </w:pPr>
      <w:r>
        <w:rPr>
          <w:sz w:val="14"/>
        </w:rPr>
        <w:lastRenderedPageBreak/>
        <w:t>MILDRED LORENA FUENTES DE LEON</w:t>
      </w:r>
    </w:p>
    <w:p w:rsidR="008E68FA" w:rsidRDefault="00CE2F93">
      <w:pPr>
        <w:spacing w:before="86"/>
        <w:ind w:left="1451"/>
        <w:rPr>
          <w:sz w:val="14"/>
        </w:rPr>
      </w:pPr>
      <w:r>
        <w:rPr>
          <w:sz w:val="14"/>
        </w:rPr>
        <w:t>Sub Director</w:t>
      </w:r>
    </w:p>
    <w:p w:rsidR="008E68FA" w:rsidRDefault="00CE2F93">
      <w:pPr>
        <w:spacing w:before="19"/>
        <w:ind w:left="1451"/>
        <w:rPr>
          <w:sz w:val="14"/>
        </w:rPr>
      </w:pPr>
      <w:r>
        <w:br w:type="column"/>
      </w:r>
      <w:r>
        <w:rPr>
          <w:sz w:val="14"/>
        </w:rPr>
        <w:lastRenderedPageBreak/>
        <w:t>JULIA VICTORIA MONZON PEREZ</w:t>
      </w:r>
    </w:p>
    <w:p w:rsidR="008E68FA" w:rsidRDefault="00CE2F93">
      <w:pPr>
        <w:spacing w:before="86"/>
        <w:ind w:left="1451"/>
        <w:rPr>
          <w:sz w:val="14"/>
        </w:rPr>
      </w:pPr>
      <w:r>
        <w:rPr>
          <w:sz w:val="14"/>
        </w:rPr>
        <w:t>Director</w:t>
      </w:r>
    </w:p>
    <w:p w:rsidR="008E68FA" w:rsidRDefault="008E68FA">
      <w:pPr>
        <w:rPr>
          <w:sz w:val="14"/>
        </w:rPr>
        <w:sectPr w:rsidR="008E68FA">
          <w:type w:val="continuous"/>
          <w:pgSz w:w="12240" w:h="15840"/>
          <w:pgMar w:top="1080" w:right="1600" w:bottom="0" w:left="400" w:header="720" w:footer="720" w:gutter="0"/>
          <w:cols w:num="2" w:space="720" w:equalWidth="0">
            <w:col w:w="4083" w:space="321"/>
            <w:col w:w="5836"/>
          </w:cols>
        </w:sectPr>
      </w:pPr>
    </w:p>
    <w:p w:rsidR="008E68FA" w:rsidRDefault="00CE2F93">
      <w:pPr>
        <w:pStyle w:val="Ttulo1"/>
        <w:spacing w:before="82"/>
      </w:pPr>
      <w:bookmarkStart w:id="4" w:name="_TOC_250000"/>
      <w:bookmarkEnd w:id="4"/>
      <w:r>
        <w:lastRenderedPageBreak/>
        <w:t>ANEXOS</w:t>
      </w:r>
    </w:p>
    <w:p w:rsidR="008E68FA" w:rsidRDefault="008E68FA">
      <w:pPr>
        <w:pStyle w:val="Textoindependiente"/>
        <w:spacing w:before="3"/>
        <w:rPr>
          <w:b/>
          <w:sz w:val="37"/>
        </w:rPr>
      </w:pPr>
    </w:p>
    <w:p w:rsidR="008E68FA" w:rsidRDefault="00CE2F93">
      <w:pPr>
        <w:ind w:left="2310"/>
        <w:rPr>
          <w:sz w:val="16"/>
        </w:rPr>
      </w:pPr>
      <w:r>
        <w:rPr>
          <w:noProof/>
          <w:lang w:val="es-GT" w:eastAsia="es-G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166673</wp:posOffset>
            </wp:positionV>
            <wp:extent cx="5475712" cy="7269480"/>
            <wp:effectExtent l="0" t="0" r="0" b="0"/>
            <wp:wrapTopAndBottom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71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Anexo 1</w:t>
      </w:r>
    </w:p>
    <w:p w:rsidR="008E68FA" w:rsidRDefault="008E68FA">
      <w:pPr>
        <w:rPr>
          <w:sz w:val="16"/>
        </w:rPr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spacing w:before="121"/>
        <w:ind w:left="171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5712" cy="7269480"/>
            <wp:effectExtent l="0" t="0" r="0" b="0"/>
            <wp:wrapTopAndBottom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71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Continuación de Anexo 1</w:t>
      </w:r>
    </w:p>
    <w:p w:rsidR="008E68FA" w:rsidRDefault="008E68FA">
      <w:pPr>
        <w:rPr>
          <w:sz w:val="16"/>
        </w:rPr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spacing w:before="121"/>
        <w:ind w:left="171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67102" cy="7258050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102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Continuación de Anexo 1</w:t>
      </w:r>
    </w:p>
    <w:p w:rsidR="008E68FA" w:rsidRDefault="008E68FA">
      <w:pPr>
        <w:rPr>
          <w:sz w:val="16"/>
        </w:rPr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spacing w:before="121"/>
        <w:ind w:left="171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67102" cy="7258050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102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Continuación de Anexo 1</w:t>
      </w:r>
    </w:p>
    <w:p w:rsidR="008E68FA" w:rsidRDefault="008E68FA">
      <w:pPr>
        <w:rPr>
          <w:sz w:val="16"/>
        </w:rPr>
        <w:sectPr w:rsidR="008E68FA">
          <w:pgSz w:w="12240" w:h="15840"/>
          <w:pgMar w:top="1060" w:right="1600" w:bottom="780" w:left="400" w:header="617" w:footer="596" w:gutter="0"/>
          <w:cols w:space="720"/>
        </w:sectPr>
      </w:pPr>
    </w:p>
    <w:p w:rsidR="008E68FA" w:rsidRDefault="00CE2F93">
      <w:pPr>
        <w:spacing w:before="121"/>
        <w:ind w:left="1717"/>
        <w:rPr>
          <w:sz w:val="16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1108710</wp:posOffset>
            </wp:positionH>
            <wp:positionV relativeFrom="paragraph">
              <wp:posOffset>243635</wp:posOffset>
            </wp:positionV>
            <wp:extent cx="5475712" cy="7269480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71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Continuación de Anexo 1</w:t>
      </w:r>
    </w:p>
    <w:sectPr w:rsidR="008E68FA">
      <w:pgSz w:w="12240" w:h="15840"/>
      <w:pgMar w:top="1060" w:right="1600" w:bottom="780" w:left="400" w:header="617" w:footer="5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F93" w:rsidRDefault="00CE2F93">
      <w:r>
        <w:separator/>
      </w:r>
    </w:p>
  </w:endnote>
  <w:endnote w:type="continuationSeparator" w:id="0">
    <w:p w:rsidR="00CE2F93" w:rsidRDefault="00CE2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FA" w:rsidRDefault="00D8715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g">
          <w:drawing>
            <wp:anchor distT="0" distB="0" distL="114300" distR="114300" simplePos="0" relativeHeight="487438336" behindDoc="1" locked="0" layoutInCell="1" allowOverlap="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400" cy="36576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75400" cy="365760"/>
                        <a:chOff x="500" y="14964"/>
                        <a:chExt cx="10040" cy="576"/>
                      </a:xfrm>
                    </wpg:grpSpPr>
                    <wps:wsp>
                      <wps:cNvPr id="8" name="Freeform 5"/>
                      <wps:cNvSpPr>
                        <a:spLocks/>
                      </wps:cNvSpPr>
                      <wps:spPr bwMode="auto">
                        <a:xfrm>
                          <a:off x="1701" y="15078"/>
                          <a:ext cx="8839" cy="15"/>
                        </a:xfrm>
                        <a:custGeom>
                          <a:avLst/>
                          <a:gdLst>
                            <a:gd name="T0" fmla="+- 0 10540 1701"/>
                            <a:gd name="T1" fmla="*/ T0 w 8839"/>
                            <a:gd name="T2" fmla="+- 0 15079 15079"/>
                            <a:gd name="T3" fmla="*/ 15079 h 15"/>
                            <a:gd name="T4" fmla="+- 0 8915 1701"/>
                            <a:gd name="T5" fmla="*/ T4 w 8839"/>
                            <a:gd name="T6" fmla="+- 0 15079 15079"/>
                            <a:gd name="T7" fmla="*/ 15079 h 15"/>
                            <a:gd name="T8" fmla="+- 0 3326 1701"/>
                            <a:gd name="T9" fmla="*/ T8 w 8839"/>
                            <a:gd name="T10" fmla="+- 0 15079 15079"/>
                            <a:gd name="T11" fmla="*/ 15079 h 15"/>
                            <a:gd name="T12" fmla="+- 0 1701 1701"/>
                            <a:gd name="T13" fmla="*/ T12 w 8839"/>
                            <a:gd name="T14" fmla="+- 0 15079 15079"/>
                            <a:gd name="T15" fmla="*/ 15079 h 15"/>
                            <a:gd name="T16" fmla="+- 0 1701 1701"/>
                            <a:gd name="T17" fmla="*/ T16 w 8839"/>
                            <a:gd name="T18" fmla="+- 0 15094 15079"/>
                            <a:gd name="T19" fmla="*/ 15094 h 15"/>
                            <a:gd name="T20" fmla="+- 0 3326 1701"/>
                            <a:gd name="T21" fmla="*/ T20 w 8839"/>
                            <a:gd name="T22" fmla="+- 0 15094 15079"/>
                            <a:gd name="T23" fmla="*/ 15094 h 15"/>
                            <a:gd name="T24" fmla="+- 0 8915 1701"/>
                            <a:gd name="T25" fmla="*/ T24 w 8839"/>
                            <a:gd name="T26" fmla="+- 0 15094 15079"/>
                            <a:gd name="T27" fmla="*/ 15094 h 15"/>
                            <a:gd name="T28" fmla="+- 0 10540 1701"/>
                            <a:gd name="T29" fmla="*/ T28 w 8839"/>
                            <a:gd name="T30" fmla="+- 0 15094 15079"/>
                            <a:gd name="T31" fmla="*/ 15094 h 15"/>
                            <a:gd name="T32" fmla="+- 0 10540 1701"/>
                            <a:gd name="T33" fmla="*/ T32 w 8839"/>
                            <a:gd name="T34" fmla="+- 0 15079 15079"/>
                            <a:gd name="T35" fmla="*/ 15079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39" h="15">
                              <a:moveTo>
                                <a:pt x="8839" y="0"/>
                              </a:moveTo>
                              <a:lnTo>
                                <a:pt x="7214" y="0"/>
                              </a:lnTo>
                              <a:lnTo>
                                <a:pt x="1625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625" y="15"/>
                              </a:lnTo>
                              <a:lnTo>
                                <a:pt x="7214" y="15"/>
                              </a:lnTo>
                              <a:lnTo>
                                <a:pt x="8839" y="15"/>
                              </a:lnTo>
                              <a:lnTo>
                                <a:pt x="88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0" y="14964"/>
                          <a:ext cx="1440" cy="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AF9D777" id="Group 3" o:spid="_x0000_s1026" style="position:absolute;margin-left:25pt;margin-top:748.2pt;width:502pt;height:28.8pt;z-index:-15878144;mso-position-horizontal-relative:page;mso-position-vertical-relative:page" coordorigin="500,14964" coordsize="10040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">
              <v:shape id="Freeform 5" o:spid="_x0000_s1027" style="position:absolute;left:1701;top:15078;width:8839;height:15;visibility:visible;mso-wrap-style:square;v-text-anchor:top" coordsize="883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KZr8A&#10;AADaAAAADwAAAGRycy9kb3ducmV2LnhtbERPy4rCMBTdC/MP4Q64EU0dfFGNMg6IA4JvXF+aa1um&#10;uQlN1Pr3k4Xg8nDes0VjKnGn2peWFfR7CQjizOqScwXn06o7AeEDssbKMil4kofF/KM1w1TbBx/o&#10;fgy5iCHsU1RQhOBSKX1WkEHfs444cldbGwwR1rnUNT5iuKnkV5KMpMGSY0OBjn4Kyv6ON6Pg5Px4&#10;Jy+d5QE326Uc7If9dXBKtT+b7ymIQE14i1/uX60gbo1X4g2Q8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4pmvwAAANoAAAAPAAAAAAAAAAAAAAAAAJgCAABkcnMvZG93bnJl&#10;di54bWxQSwUGAAAAAAQABAD1AAAAhAMAAAAA&#10;" path="m8839,l7214,,1625,,,,,15r1625,l7214,15r1625,l8839,xe" fillcolor="black" stroked="f">
                <v:path arrowok="t" o:connecttype="custom" o:connectlocs="8839,15079;7214,15079;1625,15079;0,15079;0,15094;1625,15094;7214,15094;8839,15094;8839,15079" o:connectangles="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500;top:14964;width:1440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sYbFAAAA2wAAAA8AAABkcnMvZG93bnJldi54bWxEj1trwkAQhd8L/Q/LFPpWN4pUia4iitgb&#10;ghd8HrNjEszOxuyq8d93Hgp9m+GcOeeb8bR1lbpRE0rPBrqdBBRx5m3JuYH9bvk2BBUissXKMxl4&#10;UIDp5PlpjKn1d97QbRtzJSEcUjRQxFinWoesIIeh42ti0U6+cRhlbXJtG7xLuKt0L0netcOSpaHA&#10;muYFZeft1RnoX86Hw+CRrL+u883P4nM90KvvozGvL+1sBCpSG//Nf9cfVvCFXn6RAf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hrGGxQAAANs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8848" behindDoc="1" locked="0" layoutInCell="1" allowOverlap="1">
              <wp:simplePos x="0" y="0"/>
              <wp:positionH relativeFrom="page">
                <wp:posOffset>3248025</wp:posOffset>
              </wp:positionH>
              <wp:positionV relativeFrom="page">
                <wp:posOffset>9580880</wp:posOffset>
              </wp:positionV>
              <wp:extent cx="1250315" cy="125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8FA" w:rsidRDefault="00CE2F9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55.75pt;margin-top:754.4pt;width:98.45pt;height:9.85pt;z-index:-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" filled="f" stroked="f">
              <v:textbox inset="0,0,0,0">
                <w:txbxContent>
                  <w:p w:rsidR="008E68FA" w:rsidRDefault="00CE2F9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9360" behindDoc="1" locked="0" layoutInCell="1" allowOverlap="1">
              <wp:simplePos x="0" y="0"/>
              <wp:positionH relativeFrom="page">
                <wp:posOffset>6422390</wp:posOffset>
              </wp:positionH>
              <wp:positionV relativeFrom="page">
                <wp:posOffset>9580880</wp:posOffset>
              </wp:positionV>
              <wp:extent cx="30861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8FA" w:rsidRDefault="00CE2F9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 xml:space="preserve">Pág.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66666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7153">
                            <w:rPr>
                              <w:noProof/>
                              <w:color w:val="666666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505.7pt;margin-top:754.4pt;width:24.3pt;height:9.85pt;z-index:-1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" filled="f" stroked="f">
              <v:textbox inset="0,0,0,0">
                <w:txbxContent>
                  <w:p w:rsidR="008E68FA" w:rsidRDefault="00CE2F9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 xml:space="preserve">Pág. </w:t>
                    </w:r>
                    <w:r>
                      <w:fldChar w:fldCharType="begin"/>
                    </w:r>
                    <w:r>
                      <w:rPr>
                        <w:color w:val="666666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7153">
                      <w:rPr>
                        <w:noProof/>
                        <w:color w:val="666666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F93" w:rsidRDefault="00CE2F93">
      <w:r>
        <w:separator/>
      </w:r>
    </w:p>
  </w:footnote>
  <w:footnote w:type="continuationSeparator" w:id="0">
    <w:p w:rsidR="00CE2F93" w:rsidRDefault="00CE2F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FA" w:rsidRDefault="00D87153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680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509270</wp:posOffset>
              </wp:positionV>
              <wp:extent cx="5613400" cy="9525"/>
              <wp:effectExtent l="0" t="0" r="0" b="0"/>
              <wp:wrapNone/>
              <wp:docPr id="15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13400" cy="9525"/>
                      </a:xfrm>
                      <a:custGeom>
                        <a:avLst/>
                        <a:gdLst>
                          <a:gd name="T0" fmla="+- 0 10541 1701"/>
                          <a:gd name="T1" fmla="*/ T0 w 8840"/>
                          <a:gd name="T2" fmla="+- 0 802 802"/>
                          <a:gd name="T3" fmla="*/ 802 h 15"/>
                          <a:gd name="T4" fmla="+- 0 6250 1701"/>
                          <a:gd name="T5" fmla="*/ T4 w 8840"/>
                          <a:gd name="T6" fmla="+- 0 802 802"/>
                          <a:gd name="T7" fmla="*/ 802 h 15"/>
                          <a:gd name="T8" fmla="+- 0 5991 1701"/>
                          <a:gd name="T9" fmla="*/ T8 w 8840"/>
                          <a:gd name="T10" fmla="+- 0 802 802"/>
                          <a:gd name="T11" fmla="*/ 802 h 15"/>
                          <a:gd name="T12" fmla="+- 0 1701 1701"/>
                          <a:gd name="T13" fmla="*/ T12 w 8840"/>
                          <a:gd name="T14" fmla="+- 0 802 802"/>
                          <a:gd name="T15" fmla="*/ 802 h 15"/>
                          <a:gd name="T16" fmla="+- 0 1701 1701"/>
                          <a:gd name="T17" fmla="*/ T16 w 8840"/>
                          <a:gd name="T18" fmla="+- 0 817 802"/>
                          <a:gd name="T19" fmla="*/ 817 h 15"/>
                          <a:gd name="T20" fmla="+- 0 5991 1701"/>
                          <a:gd name="T21" fmla="*/ T20 w 8840"/>
                          <a:gd name="T22" fmla="+- 0 817 802"/>
                          <a:gd name="T23" fmla="*/ 817 h 15"/>
                          <a:gd name="T24" fmla="+- 0 6250 1701"/>
                          <a:gd name="T25" fmla="*/ T24 w 8840"/>
                          <a:gd name="T26" fmla="+- 0 817 802"/>
                          <a:gd name="T27" fmla="*/ 817 h 15"/>
                          <a:gd name="T28" fmla="+- 0 10541 1701"/>
                          <a:gd name="T29" fmla="*/ T28 w 8840"/>
                          <a:gd name="T30" fmla="+- 0 817 802"/>
                          <a:gd name="T31" fmla="*/ 817 h 15"/>
                          <a:gd name="T32" fmla="+- 0 10541 1701"/>
                          <a:gd name="T33" fmla="*/ T32 w 8840"/>
                          <a:gd name="T34" fmla="+- 0 802 802"/>
                          <a:gd name="T35" fmla="*/ 802 h 1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8840" h="15">
                            <a:moveTo>
                              <a:pt x="8840" y="0"/>
                            </a:moveTo>
                            <a:lnTo>
                              <a:pt x="4549" y="0"/>
                            </a:lnTo>
                            <a:lnTo>
                              <a:pt x="4290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4290" y="15"/>
                            </a:lnTo>
                            <a:lnTo>
                              <a:pt x="4549" y="15"/>
                            </a:lnTo>
                            <a:lnTo>
                              <a:pt x="8840" y="15"/>
                            </a:lnTo>
                            <a:lnTo>
                              <a:pt x="884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3CFE92" id="Freeform 8" o:spid="_x0000_s1026" style="position:absolute;margin-left:85.05pt;margin-top:40.1pt;width:442pt;height:.75pt;z-index:-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4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" path="m8840,l4549,,4290,,,,,15r4290,l4549,15r4291,l8840,xe" fillcolor="black" stroked="f">
              <v:path arrowok="t" o:connecttype="custom" o:connectlocs="5613400,509270;2888615,509270;2724150,509270;0,509270;0,518795;2724150,518795;2888615,518795;5613400,518795;5613400,509270" o:connectangles="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31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387350</wp:posOffset>
              </wp:positionV>
              <wp:extent cx="923925" cy="1250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8FA" w:rsidRDefault="00CE2F9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AUDITORÍA INTERNA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4.05pt;margin-top:30.5pt;width:72.75pt;height:9.85pt;z-index:-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qirAIAAKk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" filled="f" stroked="f">
              <v:textbox inset="0,0,0,0">
                <w:txbxContent>
                  <w:p w:rsidR="008E68FA" w:rsidRDefault="00CE2F9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AUDITORÍA INTERNA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37824" behindDoc="1" locked="0" layoutInCell="1" allowOverlap="1">
              <wp:simplePos x="0" y="0"/>
              <wp:positionH relativeFrom="page">
                <wp:posOffset>5454015</wp:posOffset>
              </wp:positionH>
              <wp:positionV relativeFrom="page">
                <wp:posOffset>387350</wp:posOffset>
              </wp:positionV>
              <wp:extent cx="1251585" cy="12509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68FA" w:rsidRDefault="00CE2F93">
                          <w:pPr>
                            <w:spacing w:before="15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666666"/>
                              <w:sz w:val="14"/>
                            </w:rPr>
                            <w:t>MINISTERIO DE EDUCACIÓN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29.45pt;margin-top:30.5pt;width:98.55pt;height:9.85pt;z-index:-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" filled="f" stroked="f">
              <v:textbox inset="0,0,0,0">
                <w:txbxContent>
                  <w:p w:rsidR="008E68FA" w:rsidRDefault="00CE2F93">
                    <w:pPr>
                      <w:spacing w:before="15"/>
                      <w:ind w:left="20"/>
                      <w:rPr>
                        <w:sz w:val="14"/>
                      </w:rPr>
                    </w:pPr>
                    <w:r>
                      <w:rPr>
                        <w:color w:val="666666"/>
                        <w:sz w:val="14"/>
                      </w:rPr>
                      <w:t>MINISTERIO DE EDUCACIÓN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FA"/>
    <w:rsid w:val="008E68FA"/>
    <w:rsid w:val="00CE2F93"/>
    <w:rsid w:val="00D8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1C13D3B2-2949-479B-8AC4-F9DFB1E3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30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3"/>
      <w:ind w:left="1346"/>
    </w:pPr>
    <w:rPr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804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Gabriela De Paz Meléndez</dc:creator>
  <cp:lastModifiedBy>Wendy Gabriela De Paz Meléndez</cp:lastModifiedBy>
  <cp:revision>2</cp:revision>
  <dcterms:created xsi:type="dcterms:W3CDTF">2021-03-01T14:03:00Z</dcterms:created>
  <dcterms:modified xsi:type="dcterms:W3CDTF">2021-03-01T14:03:00Z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LastSaved">
    <vt:filetime>2021-03-01T00:00:00Z</vt:filetime>
  </property>
</Properties>
</file>