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rFonts w:ascii="Times New Roman"/>
                <w:sz w:val="6"/>
              </w:rPr>
            </w:pPr>
          </w:p>
          <w:p>
            <w:pPr>
              <w:pStyle w:val="TableParagraph"/>
              <w:ind w:left="121"/>
              <w:rPr>
                <w:rFonts w:ascii="Times New Roman"/>
                <w:sz w:val="20"/>
              </w:rPr>
            </w:pPr>
            <w:r>
              <w:rPr>
                <w:rFonts w:ascii="Times New Roman"/>
                <w:sz w:val="20"/>
              </w:rPr>
              <w:drawing>
                <wp:inline distT="0" distB="0" distL="0" distR="0">
                  <wp:extent cx="522819"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819" cy="427481"/>
                          </a:xfrm>
                          <a:prstGeom prst="rect">
                            <a:avLst/>
                          </a:prstGeom>
                        </pic:spPr>
                      </pic:pic>
                    </a:graphicData>
                  </a:graphic>
                </wp:inline>
              </w:drawing>
            </w:r>
            <w:r>
              <w:rPr>
                <w:rFonts w:ascii="Times New Roman"/>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1 de 8</w:t>
            </w:r>
          </w:p>
        </w:tc>
      </w:tr>
    </w:tbl>
    <w:p>
      <w:pPr>
        <w:pStyle w:val="BodyText"/>
        <w:rPr>
          <w:rFonts w:ascii="Times New Roman"/>
          <w:sz w:val="20"/>
        </w:rPr>
      </w:pPr>
    </w:p>
    <w:p>
      <w:pPr>
        <w:pStyle w:val="BodyText"/>
        <w:rPr>
          <w:rFonts w:ascii="Times New Roman"/>
          <w:sz w:val="26"/>
        </w:rPr>
      </w:pPr>
    </w:p>
    <w:p>
      <w:pPr>
        <w:spacing w:before="92"/>
        <w:ind w:left="3137" w:right="3281" w:firstLine="0"/>
        <w:jc w:val="center"/>
        <w:rPr>
          <w:b/>
          <w:sz w:val="22"/>
        </w:rPr>
      </w:pPr>
      <w:r>
        <w:rPr>
          <w:b/>
          <w:sz w:val="22"/>
        </w:rPr>
        <w:t>REGISTRO DE REVISIÓN Y APROBACIÓN</w:t>
      </w:r>
    </w:p>
    <w:p>
      <w:pPr>
        <w:pStyle w:val="BodyText"/>
        <w:spacing w:before="7"/>
        <w:rPr>
          <w:b/>
          <w:sz w:val="18"/>
        </w:rPr>
      </w:pPr>
      <w:r>
        <w:rPr/>
        <w:drawing>
          <wp:anchor distT="0" distB="0" distL="0" distR="0" allowOverlap="1" layoutInCell="1" locked="0" behindDoc="0" simplePos="0" relativeHeight="0">
            <wp:simplePos x="0" y="0"/>
            <wp:positionH relativeFrom="page">
              <wp:posOffset>1006602</wp:posOffset>
            </wp:positionH>
            <wp:positionV relativeFrom="paragraph">
              <wp:posOffset>161186</wp:posOffset>
            </wp:positionV>
            <wp:extent cx="5799057" cy="472059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799057" cy="4720590"/>
                    </a:xfrm>
                    <a:prstGeom prst="rect">
                      <a:avLst/>
                    </a:prstGeom>
                  </pic:spPr>
                </pic:pic>
              </a:graphicData>
            </a:graphic>
          </wp:anchor>
        </w:drawing>
      </w:r>
    </w:p>
    <w:p>
      <w:pPr>
        <w:spacing w:after="0"/>
        <w:rPr>
          <w:sz w:val="18"/>
        </w:rPr>
        <w:sectPr>
          <w:headerReference w:type="default" r:id="rId5"/>
          <w:footerReference w:type="default" r:id="rId6"/>
          <w:type w:val="continuous"/>
          <w:pgSz w:w="12240" w:h="15840"/>
          <w:pgMar w:header="220" w:footer="1092" w:top="420" w:bottom="128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b/>
                <w:sz w:val="6"/>
              </w:rPr>
            </w:pPr>
          </w:p>
          <w:p>
            <w:pPr>
              <w:pStyle w:val="TableParagraph"/>
              <w:ind w:left="121"/>
              <w:rPr>
                <w:sz w:val="20"/>
              </w:rPr>
            </w:pPr>
            <w:r>
              <w:rPr>
                <w:sz w:val="20"/>
              </w:rPr>
              <w:drawing>
                <wp:inline distT="0" distB="0" distL="0" distR="0">
                  <wp:extent cx="522819"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2 de 8</w:t>
            </w:r>
          </w:p>
        </w:tc>
      </w:tr>
    </w:tbl>
    <w:p>
      <w:pPr>
        <w:pStyle w:val="BodyText"/>
        <w:rPr>
          <w:b/>
          <w:sz w:val="20"/>
        </w:rPr>
      </w:pPr>
    </w:p>
    <w:p>
      <w:pPr>
        <w:pStyle w:val="BodyText"/>
        <w:spacing w:before="10"/>
        <w:rPr>
          <w:b/>
          <w:sz w:val="27"/>
        </w:rPr>
      </w:pPr>
    </w:p>
    <w:p>
      <w:pPr>
        <w:pStyle w:val="Heading1"/>
        <w:spacing w:before="93"/>
        <w:ind w:left="112" w:firstLine="0"/>
        <w:rPr>
          <w:u w:val="none"/>
        </w:rPr>
      </w:pPr>
      <w:r>
        <w:rPr>
          <w:u w:val="thick"/>
        </w:rPr>
        <w:t>TABLA DE CONTENIDO</w:t>
      </w:r>
    </w:p>
    <w:p>
      <w:pPr>
        <w:pStyle w:val="ListParagraph"/>
        <w:numPr>
          <w:ilvl w:val="0"/>
          <w:numId w:val="1"/>
        </w:numPr>
        <w:tabs>
          <w:tab w:pos="821" w:val="left" w:leader="none"/>
          <w:tab w:pos="823" w:val="left" w:leader="none"/>
        </w:tabs>
        <w:spacing w:line="240" w:lineRule="auto" w:before="230" w:after="0"/>
        <w:ind w:left="822" w:right="0" w:hanging="427"/>
        <w:jc w:val="left"/>
        <w:rPr>
          <w:sz w:val="22"/>
        </w:rPr>
      </w:pPr>
      <w:r>
        <w:rPr>
          <w:sz w:val="22"/>
        </w:rPr>
        <w:t>Documentos</w:t>
      </w:r>
      <w:r>
        <w:rPr>
          <w:spacing w:val="-1"/>
          <w:sz w:val="22"/>
        </w:rPr>
        <w:t> </w:t>
      </w:r>
      <w:r>
        <w:rPr>
          <w:sz w:val="22"/>
        </w:rPr>
        <w:t>relacionados</w:t>
      </w:r>
    </w:p>
    <w:p>
      <w:pPr>
        <w:pStyle w:val="ListParagraph"/>
        <w:numPr>
          <w:ilvl w:val="0"/>
          <w:numId w:val="1"/>
        </w:numPr>
        <w:tabs>
          <w:tab w:pos="821" w:val="left" w:leader="none"/>
          <w:tab w:pos="823" w:val="left" w:leader="none"/>
        </w:tabs>
        <w:spacing w:line="240" w:lineRule="auto" w:before="0" w:after="0"/>
        <w:ind w:left="822" w:right="0" w:hanging="427"/>
        <w:jc w:val="left"/>
        <w:rPr>
          <w:sz w:val="22"/>
        </w:rPr>
      </w:pPr>
      <w:r>
        <w:rPr>
          <w:sz w:val="22"/>
        </w:rPr>
        <w:t>Propósito</w:t>
      </w:r>
    </w:p>
    <w:p>
      <w:pPr>
        <w:pStyle w:val="ListParagraph"/>
        <w:numPr>
          <w:ilvl w:val="0"/>
          <w:numId w:val="1"/>
        </w:numPr>
        <w:tabs>
          <w:tab w:pos="822" w:val="left" w:leader="none"/>
          <w:tab w:pos="823" w:val="left" w:leader="none"/>
        </w:tabs>
        <w:spacing w:line="252" w:lineRule="exact" w:before="0" w:after="0"/>
        <w:ind w:left="822" w:right="0" w:hanging="427"/>
        <w:jc w:val="left"/>
        <w:rPr>
          <w:sz w:val="22"/>
        </w:rPr>
      </w:pPr>
      <w:r>
        <w:rPr>
          <w:sz w:val="22"/>
        </w:rPr>
        <w:t>Alcance</w:t>
      </w:r>
    </w:p>
    <w:p>
      <w:pPr>
        <w:pStyle w:val="ListParagraph"/>
        <w:numPr>
          <w:ilvl w:val="0"/>
          <w:numId w:val="1"/>
        </w:numPr>
        <w:tabs>
          <w:tab w:pos="821" w:val="left" w:leader="none"/>
          <w:tab w:pos="822" w:val="left" w:leader="none"/>
        </w:tabs>
        <w:spacing w:line="252" w:lineRule="exact" w:before="0" w:after="0"/>
        <w:ind w:left="821" w:right="0" w:hanging="426"/>
        <w:jc w:val="left"/>
        <w:rPr>
          <w:sz w:val="22"/>
        </w:rPr>
      </w:pPr>
      <w:r>
        <w:rPr>
          <w:sz w:val="22"/>
        </w:rPr>
        <w:t>Definiciones</w:t>
      </w:r>
    </w:p>
    <w:p>
      <w:pPr>
        <w:pStyle w:val="ListParagraph"/>
        <w:numPr>
          <w:ilvl w:val="0"/>
          <w:numId w:val="1"/>
        </w:numPr>
        <w:tabs>
          <w:tab w:pos="821" w:val="left" w:leader="none"/>
          <w:tab w:pos="822" w:val="left" w:leader="none"/>
        </w:tabs>
        <w:spacing w:line="240" w:lineRule="auto" w:before="0" w:after="0"/>
        <w:ind w:left="821" w:right="0" w:hanging="426"/>
        <w:jc w:val="left"/>
        <w:rPr>
          <w:sz w:val="22"/>
        </w:rPr>
      </w:pPr>
      <w:r>
        <w:rPr>
          <w:sz w:val="22"/>
        </w:rPr>
        <w:t>Narrativa</w:t>
      </w:r>
    </w:p>
    <w:p>
      <w:pPr>
        <w:pStyle w:val="ListParagraph"/>
        <w:numPr>
          <w:ilvl w:val="1"/>
          <w:numId w:val="1"/>
        </w:numPr>
        <w:tabs>
          <w:tab w:pos="1433" w:val="left" w:leader="none"/>
        </w:tabs>
        <w:spacing w:line="274" w:lineRule="exact" w:before="1" w:after="0"/>
        <w:ind w:left="1432" w:right="0" w:hanging="612"/>
        <w:jc w:val="left"/>
        <w:rPr>
          <w:sz w:val="22"/>
        </w:rPr>
      </w:pPr>
      <w:r>
        <w:rPr>
          <w:sz w:val="22"/>
        </w:rPr>
        <w:t>Ciclos de</w:t>
      </w:r>
      <w:r>
        <w:rPr>
          <w:spacing w:val="-1"/>
          <w:sz w:val="22"/>
        </w:rPr>
        <w:t> </w:t>
      </w:r>
      <w:r>
        <w:rPr>
          <w:sz w:val="22"/>
        </w:rPr>
        <w:t>Información</w:t>
      </w:r>
    </w:p>
    <w:p>
      <w:pPr>
        <w:pStyle w:val="ListParagraph"/>
        <w:numPr>
          <w:ilvl w:val="2"/>
          <w:numId w:val="1"/>
        </w:numPr>
        <w:tabs>
          <w:tab w:pos="2003" w:val="left" w:leader="none"/>
        </w:tabs>
        <w:spacing w:line="251" w:lineRule="exact" w:before="0" w:after="0"/>
        <w:ind w:left="2002" w:right="0" w:hanging="757"/>
        <w:jc w:val="left"/>
        <w:rPr>
          <w:i/>
          <w:sz w:val="22"/>
        </w:rPr>
      </w:pPr>
      <w:r>
        <w:rPr>
          <w:i/>
          <w:sz w:val="22"/>
        </w:rPr>
        <w:t>Actualización de</w:t>
      </w:r>
      <w:r>
        <w:rPr>
          <w:i/>
          <w:spacing w:val="-1"/>
          <w:sz w:val="22"/>
        </w:rPr>
        <w:t> </w:t>
      </w:r>
      <w:r>
        <w:rPr>
          <w:i/>
          <w:sz w:val="22"/>
        </w:rPr>
        <w:t>Formularios</w:t>
      </w:r>
    </w:p>
    <w:p>
      <w:pPr>
        <w:pStyle w:val="ListParagraph"/>
        <w:numPr>
          <w:ilvl w:val="2"/>
          <w:numId w:val="1"/>
        </w:numPr>
        <w:tabs>
          <w:tab w:pos="2004" w:val="left" w:leader="none"/>
        </w:tabs>
        <w:spacing w:line="240" w:lineRule="auto" w:before="0" w:after="0"/>
        <w:ind w:left="2003" w:right="0" w:hanging="758"/>
        <w:jc w:val="left"/>
        <w:rPr>
          <w:i/>
          <w:sz w:val="22"/>
        </w:rPr>
      </w:pPr>
      <w:r>
        <w:rPr>
          <w:i/>
          <w:sz w:val="22"/>
        </w:rPr>
        <w:t>Recolección de</w:t>
      </w:r>
      <w:r>
        <w:rPr>
          <w:i/>
          <w:spacing w:val="-2"/>
          <w:sz w:val="22"/>
        </w:rPr>
        <w:t> </w:t>
      </w:r>
      <w:r>
        <w:rPr>
          <w:i/>
          <w:sz w:val="22"/>
        </w:rPr>
        <w:t>Datos</w:t>
      </w:r>
    </w:p>
    <w:p>
      <w:pPr>
        <w:pStyle w:val="ListParagraph"/>
        <w:numPr>
          <w:ilvl w:val="2"/>
          <w:numId w:val="1"/>
        </w:numPr>
        <w:tabs>
          <w:tab w:pos="2003" w:val="left" w:leader="none"/>
        </w:tabs>
        <w:spacing w:line="240" w:lineRule="auto" w:before="0" w:after="0"/>
        <w:ind w:left="2002" w:right="0" w:hanging="757"/>
        <w:jc w:val="left"/>
        <w:rPr>
          <w:i/>
          <w:sz w:val="22"/>
        </w:rPr>
      </w:pPr>
      <w:r>
        <w:rPr>
          <w:i/>
          <w:sz w:val="22"/>
        </w:rPr>
        <w:t>Auditorías de</w:t>
      </w:r>
      <w:r>
        <w:rPr>
          <w:i/>
          <w:spacing w:val="-1"/>
          <w:sz w:val="22"/>
        </w:rPr>
        <w:t> </w:t>
      </w:r>
      <w:r>
        <w:rPr>
          <w:i/>
          <w:sz w:val="22"/>
        </w:rPr>
        <w:t>Información</w:t>
      </w:r>
    </w:p>
    <w:p>
      <w:pPr>
        <w:pStyle w:val="ListParagraph"/>
        <w:numPr>
          <w:ilvl w:val="2"/>
          <w:numId w:val="1"/>
        </w:numPr>
        <w:tabs>
          <w:tab w:pos="2003" w:val="left" w:leader="none"/>
        </w:tabs>
        <w:spacing w:line="253" w:lineRule="exact" w:before="1" w:after="0"/>
        <w:ind w:left="2002" w:right="0" w:hanging="757"/>
        <w:jc w:val="left"/>
        <w:rPr>
          <w:i/>
          <w:sz w:val="22"/>
        </w:rPr>
      </w:pPr>
      <w:r>
        <w:rPr>
          <w:i/>
          <w:sz w:val="22"/>
        </w:rPr>
        <w:t>Generación de Indicadores</w:t>
      </w:r>
      <w:r>
        <w:rPr>
          <w:i/>
          <w:spacing w:val="-1"/>
          <w:sz w:val="22"/>
        </w:rPr>
        <w:t> </w:t>
      </w:r>
      <w:r>
        <w:rPr>
          <w:i/>
          <w:sz w:val="22"/>
        </w:rPr>
        <w:t>Educativos</w:t>
      </w:r>
    </w:p>
    <w:p>
      <w:pPr>
        <w:pStyle w:val="ListParagraph"/>
        <w:numPr>
          <w:ilvl w:val="1"/>
          <w:numId w:val="1"/>
        </w:numPr>
        <w:tabs>
          <w:tab w:pos="1388" w:val="left" w:leader="none"/>
        </w:tabs>
        <w:spacing w:line="273" w:lineRule="exact" w:before="0" w:after="0"/>
        <w:ind w:left="1388" w:right="0" w:hanging="567"/>
        <w:jc w:val="left"/>
        <w:rPr>
          <w:sz w:val="22"/>
        </w:rPr>
      </w:pPr>
      <w:r>
        <w:rPr>
          <w:sz w:val="22"/>
        </w:rPr>
        <w:t>Solicitudes de</w:t>
      </w:r>
      <w:r>
        <w:rPr>
          <w:spacing w:val="-2"/>
          <w:sz w:val="22"/>
        </w:rPr>
        <w:t> </w:t>
      </w:r>
      <w:r>
        <w:rPr>
          <w:sz w:val="22"/>
        </w:rPr>
        <w:t>Información</w:t>
      </w:r>
    </w:p>
    <w:p>
      <w:pPr>
        <w:pStyle w:val="ListParagraph"/>
        <w:numPr>
          <w:ilvl w:val="0"/>
          <w:numId w:val="1"/>
        </w:numPr>
        <w:tabs>
          <w:tab w:pos="821" w:val="left" w:leader="none"/>
          <w:tab w:pos="822" w:val="left" w:leader="none"/>
        </w:tabs>
        <w:spacing w:line="250" w:lineRule="exact" w:before="0" w:after="0"/>
        <w:ind w:left="821" w:right="0" w:hanging="426"/>
        <w:jc w:val="left"/>
        <w:rPr>
          <w:sz w:val="22"/>
        </w:rPr>
      </w:pPr>
      <w:r>
        <w:rPr>
          <w:sz w:val="22"/>
        </w:rPr>
        <w:t>Propiedad del</w:t>
      </w:r>
      <w:r>
        <w:rPr>
          <w:spacing w:val="-5"/>
          <w:sz w:val="22"/>
        </w:rPr>
        <w:t> </w:t>
      </w:r>
      <w:r>
        <w:rPr>
          <w:sz w:val="22"/>
        </w:rPr>
        <w:t>usuario</w:t>
      </w:r>
    </w:p>
    <w:p>
      <w:pPr>
        <w:pStyle w:val="ListParagraph"/>
        <w:numPr>
          <w:ilvl w:val="0"/>
          <w:numId w:val="1"/>
        </w:numPr>
        <w:tabs>
          <w:tab w:pos="823" w:val="left" w:leader="none"/>
        </w:tabs>
        <w:spacing w:line="240" w:lineRule="auto" w:before="0" w:after="0"/>
        <w:ind w:left="822" w:right="0" w:hanging="427"/>
        <w:jc w:val="left"/>
        <w:rPr>
          <w:sz w:val="22"/>
        </w:rPr>
      </w:pPr>
      <w:r>
        <w:rPr>
          <w:sz w:val="22"/>
        </w:rPr>
        <w:t>Producto no</w:t>
      </w:r>
      <w:r>
        <w:rPr>
          <w:spacing w:val="-4"/>
          <w:sz w:val="22"/>
        </w:rPr>
        <w:t> </w:t>
      </w:r>
      <w:r>
        <w:rPr>
          <w:sz w:val="22"/>
        </w:rPr>
        <w:t>conforme</w:t>
      </w:r>
    </w:p>
    <w:p>
      <w:pPr>
        <w:pStyle w:val="BodyText"/>
        <w:rPr>
          <w:sz w:val="24"/>
        </w:rPr>
      </w:pPr>
    </w:p>
    <w:p>
      <w:pPr>
        <w:pStyle w:val="BodyText"/>
        <w:rPr>
          <w:sz w:val="20"/>
        </w:rPr>
      </w:pPr>
    </w:p>
    <w:p>
      <w:pPr>
        <w:pStyle w:val="Heading1"/>
        <w:numPr>
          <w:ilvl w:val="0"/>
          <w:numId w:val="2"/>
        </w:numPr>
        <w:tabs>
          <w:tab w:pos="821" w:val="left" w:leader="none"/>
        </w:tabs>
        <w:spacing w:line="240" w:lineRule="auto" w:before="0" w:after="0"/>
        <w:ind w:left="820" w:right="0" w:hanging="349"/>
        <w:jc w:val="left"/>
        <w:rPr>
          <w:u w:val="none"/>
        </w:rPr>
      </w:pPr>
      <w:r>
        <w:rPr>
          <w:u w:val="thick"/>
        </w:rPr>
        <w:t>DOCUMENTOS</w:t>
      </w:r>
      <w:r>
        <w:rPr>
          <w:spacing w:val="-1"/>
          <w:u w:val="thick"/>
        </w:rPr>
        <w:t> </w:t>
      </w:r>
      <w:r>
        <w:rPr>
          <w:u w:val="thick"/>
        </w:rPr>
        <w:t>RELACIONADOS</w:t>
      </w:r>
    </w:p>
    <w:p>
      <w:pPr>
        <w:pStyle w:val="BodyText"/>
        <w:spacing w:before="4"/>
        <w:rPr>
          <w:b/>
          <w:sz w:val="15"/>
        </w:rPr>
      </w:pPr>
    </w:p>
    <w:p>
      <w:pPr>
        <w:pStyle w:val="ListParagraph"/>
        <w:numPr>
          <w:ilvl w:val="0"/>
          <w:numId w:val="3"/>
        </w:numPr>
        <w:tabs>
          <w:tab w:pos="822" w:val="left" w:leader="none"/>
        </w:tabs>
        <w:spacing w:line="269" w:lineRule="exact" w:before="100" w:after="0"/>
        <w:ind w:left="821" w:right="0" w:hanging="284"/>
        <w:jc w:val="left"/>
        <w:rPr>
          <w:sz w:val="22"/>
        </w:rPr>
      </w:pPr>
      <w:r>
        <w:rPr>
          <w:sz w:val="22"/>
        </w:rPr>
        <w:t>Guía para Llenado de Formularios Estadística</w:t>
      </w:r>
      <w:r>
        <w:rPr>
          <w:spacing w:val="-1"/>
          <w:sz w:val="22"/>
        </w:rPr>
        <w:t> </w:t>
      </w:r>
      <w:r>
        <w:rPr>
          <w:sz w:val="22"/>
        </w:rPr>
        <w:t>Inicial</w:t>
      </w:r>
    </w:p>
    <w:p>
      <w:pPr>
        <w:pStyle w:val="ListParagraph"/>
        <w:numPr>
          <w:ilvl w:val="0"/>
          <w:numId w:val="3"/>
        </w:numPr>
        <w:tabs>
          <w:tab w:pos="822" w:val="left" w:leader="none"/>
        </w:tabs>
        <w:spacing w:line="268" w:lineRule="exact" w:before="0" w:after="0"/>
        <w:ind w:left="821" w:right="0" w:hanging="284"/>
        <w:jc w:val="left"/>
        <w:rPr>
          <w:sz w:val="22"/>
        </w:rPr>
      </w:pPr>
      <w:r>
        <w:rPr>
          <w:sz w:val="22"/>
        </w:rPr>
        <w:t>Guía del Índice de</w:t>
      </w:r>
      <w:r>
        <w:rPr>
          <w:spacing w:val="-1"/>
          <w:sz w:val="22"/>
        </w:rPr>
        <w:t> </w:t>
      </w:r>
      <w:r>
        <w:rPr>
          <w:sz w:val="22"/>
        </w:rPr>
        <w:t>Veracidad</w:t>
      </w:r>
    </w:p>
    <w:p>
      <w:pPr>
        <w:pStyle w:val="ListParagraph"/>
        <w:numPr>
          <w:ilvl w:val="0"/>
          <w:numId w:val="3"/>
        </w:numPr>
        <w:tabs>
          <w:tab w:pos="822" w:val="left" w:leader="none"/>
        </w:tabs>
        <w:spacing w:line="268" w:lineRule="exact" w:before="0" w:after="0"/>
        <w:ind w:left="821" w:right="0" w:hanging="284"/>
        <w:jc w:val="left"/>
        <w:rPr>
          <w:sz w:val="22"/>
        </w:rPr>
      </w:pPr>
      <w:r>
        <w:rPr>
          <w:sz w:val="22"/>
        </w:rPr>
        <w:t>Guía para Llenado de Formularios de Auditorías de</w:t>
      </w:r>
      <w:r>
        <w:rPr>
          <w:spacing w:val="-2"/>
          <w:sz w:val="22"/>
        </w:rPr>
        <w:t> </w:t>
      </w:r>
      <w:r>
        <w:rPr>
          <w:sz w:val="22"/>
        </w:rPr>
        <w:t>Información</w:t>
      </w:r>
    </w:p>
    <w:p>
      <w:pPr>
        <w:pStyle w:val="ListParagraph"/>
        <w:numPr>
          <w:ilvl w:val="0"/>
          <w:numId w:val="3"/>
        </w:numPr>
        <w:tabs>
          <w:tab w:pos="822" w:val="left" w:leader="none"/>
        </w:tabs>
        <w:spacing w:line="268" w:lineRule="exact" w:before="0" w:after="0"/>
        <w:ind w:left="821" w:right="0" w:hanging="284"/>
        <w:jc w:val="left"/>
        <w:rPr>
          <w:sz w:val="22"/>
        </w:rPr>
      </w:pPr>
      <w:r>
        <w:rPr>
          <w:sz w:val="22"/>
        </w:rPr>
        <w:t>Manual de Indicadores</w:t>
      </w:r>
      <w:r>
        <w:rPr>
          <w:spacing w:val="-2"/>
          <w:sz w:val="22"/>
        </w:rPr>
        <w:t> </w:t>
      </w:r>
      <w:r>
        <w:rPr>
          <w:sz w:val="22"/>
        </w:rPr>
        <w:t>Educativos</w:t>
      </w:r>
    </w:p>
    <w:p>
      <w:pPr>
        <w:pStyle w:val="ListParagraph"/>
        <w:numPr>
          <w:ilvl w:val="0"/>
          <w:numId w:val="3"/>
        </w:numPr>
        <w:tabs>
          <w:tab w:pos="822" w:val="left" w:leader="none"/>
        </w:tabs>
        <w:spacing w:line="268" w:lineRule="exact" w:before="0" w:after="0"/>
        <w:ind w:left="821" w:right="0" w:hanging="284"/>
        <w:jc w:val="left"/>
        <w:rPr>
          <w:sz w:val="22"/>
        </w:rPr>
      </w:pPr>
      <w:r>
        <w:rPr>
          <w:sz w:val="22"/>
        </w:rPr>
        <w:t>INF-FOR-01 Solicitud de Información</w:t>
      </w:r>
      <w:r>
        <w:rPr>
          <w:spacing w:val="-9"/>
          <w:sz w:val="22"/>
        </w:rPr>
        <w:t> </w:t>
      </w:r>
      <w:r>
        <w:rPr>
          <w:sz w:val="22"/>
        </w:rPr>
        <w:t>Estadística</w:t>
      </w:r>
    </w:p>
    <w:p>
      <w:pPr>
        <w:pStyle w:val="ListParagraph"/>
        <w:numPr>
          <w:ilvl w:val="0"/>
          <w:numId w:val="3"/>
        </w:numPr>
        <w:tabs>
          <w:tab w:pos="822" w:val="left" w:leader="none"/>
        </w:tabs>
        <w:spacing w:line="268" w:lineRule="exact" w:before="0" w:after="0"/>
        <w:ind w:left="821" w:right="0" w:hanging="284"/>
        <w:jc w:val="left"/>
        <w:rPr>
          <w:sz w:val="22"/>
        </w:rPr>
      </w:pPr>
      <w:r>
        <w:rPr>
          <w:sz w:val="22"/>
        </w:rPr>
        <w:t>INF-FOR-02 Formulario de Verificación de</w:t>
      </w:r>
      <w:r>
        <w:rPr>
          <w:spacing w:val="-8"/>
          <w:sz w:val="22"/>
        </w:rPr>
        <w:t> </w:t>
      </w:r>
      <w:r>
        <w:rPr>
          <w:sz w:val="22"/>
        </w:rPr>
        <w:t>Datos</w:t>
      </w:r>
    </w:p>
    <w:p>
      <w:pPr>
        <w:pStyle w:val="ListParagraph"/>
        <w:numPr>
          <w:ilvl w:val="0"/>
          <w:numId w:val="3"/>
        </w:numPr>
        <w:tabs>
          <w:tab w:pos="822" w:val="left" w:leader="none"/>
        </w:tabs>
        <w:spacing w:line="268" w:lineRule="exact" w:before="0" w:after="0"/>
        <w:ind w:left="821" w:right="0" w:hanging="284"/>
        <w:jc w:val="left"/>
        <w:rPr>
          <w:sz w:val="22"/>
        </w:rPr>
      </w:pPr>
      <w:r>
        <w:rPr>
          <w:sz w:val="22"/>
        </w:rPr>
        <w:t>INF-INS-01 Administración de Usuarios y Consulta Pública</w:t>
      </w:r>
    </w:p>
    <w:p>
      <w:pPr>
        <w:pStyle w:val="ListParagraph"/>
        <w:numPr>
          <w:ilvl w:val="0"/>
          <w:numId w:val="3"/>
        </w:numPr>
        <w:tabs>
          <w:tab w:pos="822" w:val="left" w:leader="none"/>
        </w:tabs>
        <w:spacing w:line="268" w:lineRule="exact" w:before="0" w:after="0"/>
        <w:ind w:left="821" w:right="0" w:hanging="284"/>
        <w:jc w:val="left"/>
        <w:rPr>
          <w:sz w:val="22"/>
        </w:rPr>
      </w:pPr>
      <w:r>
        <w:rPr>
          <w:sz w:val="22"/>
        </w:rPr>
        <w:t>ADQ-INS-01</w:t>
      </w:r>
      <w:r>
        <w:rPr>
          <w:spacing w:val="-1"/>
          <w:sz w:val="22"/>
        </w:rPr>
        <w:t> </w:t>
      </w:r>
      <w:r>
        <w:rPr>
          <w:sz w:val="22"/>
        </w:rPr>
        <w:t>Cotización</w:t>
      </w:r>
    </w:p>
    <w:p>
      <w:pPr>
        <w:pStyle w:val="ListParagraph"/>
        <w:numPr>
          <w:ilvl w:val="0"/>
          <w:numId w:val="3"/>
        </w:numPr>
        <w:tabs>
          <w:tab w:pos="822" w:val="left" w:leader="none"/>
        </w:tabs>
        <w:spacing w:line="268" w:lineRule="exact" w:before="0" w:after="0"/>
        <w:ind w:left="821" w:right="0" w:hanging="284"/>
        <w:jc w:val="left"/>
        <w:rPr>
          <w:sz w:val="22"/>
        </w:rPr>
      </w:pPr>
      <w:r>
        <w:rPr>
          <w:sz w:val="22"/>
        </w:rPr>
        <w:t>ADQ-INS-02</w:t>
      </w:r>
      <w:r>
        <w:rPr>
          <w:spacing w:val="-1"/>
          <w:sz w:val="22"/>
        </w:rPr>
        <w:t> </w:t>
      </w:r>
      <w:r>
        <w:rPr>
          <w:sz w:val="22"/>
        </w:rPr>
        <w:t>Licitación</w:t>
      </w:r>
    </w:p>
    <w:p>
      <w:pPr>
        <w:pStyle w:val="ListParagraph"/>
        <w:numPr>
          <w:ilvl w:val="0"/>
          <w:numId w:val="3"/>
        </w:numPr>
        <w:tabs>
          <w:tab w:pos="822" w:val="left" w:leader="none"/>
        </w:tabs>
        <w:spacing w:line="268" w:lineRule="exact" w:before="0" w:after="0"/>
        <w:ind w:left="821" w:right="0" w:hanging="284"/>
        <w:jc w:val="left"/>
        <w:rPr>
          <w:sz w:val="22"/>
        </w:rPr>
      </w:pPr>
      <w:r>
        <w:rPr>
          <w:sz w:val="22"/>
        </w:rPr>
        <w:t>DES-INS-01 Procesamiento de Datos</w:t>
      </w:r>
    </w:p>
    <w:p>
      <w:pPr>
        <w:pStyle w:val="ListParagraph"/>
        <w:numPr>
          <w:ilvl w:val="0"/>
          <w:numId w:val="3"/>
        </w:numPr>
        <w:tabs>
          <w:tab w:pos="822" w:val="left" w:leader="none"/>
        </w:tabs>
        <w:spacing w:line="268" w:lineRule="exact" w:before="0" w:after="0"/>
        <w:ind w:left="821" w:right="0" w:hanging="284"/>
        <w:jc w:val="left"/>
        <w:rPr>
          <w:sz w:val="22"/>
        </w:rPr>
      </w:pPr>
      <w:r>
        <w:rPr>
          <w:sz w:val="22"/>
        </w:rPr>
        <w:t>DES-INS-02 Desarrollo de</w:t>
      </w:r>
      <w:r>
        <w:rPr>
          <w:spacing w:val="-1"/>
          <w:sz w:val="22"/>
        </w:rPr>
        <w:t> </w:t>
      </w:r>
      <w:r>
        <w:rPr>
          <w:sz w:val="22"/>
        </w:rPr>
        <w:t>Aplicaciones</w:t>
      </w:r>
    </w:p>
    <w:p>
      <w:pPr>
        <w:pStyle w:val="ListParagraph"/>
        <w:numPr>
          <w:ilvl w:val="0"/>
          <w:numId w:val="3"/>
        </w:numPr>
        <w:tabs>
          <w:tab w:pos="822" w:val="left" w:leader="none"/>
        </w:tabs>
        <w:spacing w:line="268" w:lineRule="exact" w:before="0" w:after="0"/>
        <w:ind w:left="821" w:right="0" w:hanging="284"/>
        <w:jc w:val="left"/>
        <w:rPr>
          <w:sz w:val="22"/>
        </w:rPr>
      </w:pPr>
      <w:r>
        <w:rPr>
          <w:sz w:val="22"/>
        </w:rPr>
        <w:t>DES-INS-03 Apoyo Técnico</w:t>
      </w:r>
    </w:p>
    <w:p>
      <w:pPr>
        <w:pStyle w:val="ListParagraph"/>
        <w:numPr>
          <w:ilvl w:val="0"/>
          <w:numId w:val="3"/>
        </w:numPr>
        <w:tabs>
          <w:tab w:pos="822" w:val="left" w:leader="none"/>
        </w:tabs>
        <w:spacing w:line="269" w:lineRule="exact" w:before="0" w:after="0"/>
        <w:ind w:left="821" w:right="0" w:hanging="284"/>
        <w:jc w:val="left"/>
        <w:rPr>
          <w:sz w:val="22"/>
        </w:rPr>
      </w:pPr>
      <w:r>
        <w:rPr>
          <w:sz w:val="22"/>
        </w:rPr>
        <w:t>MEJ-FOR-03 Tratamiento para el Producto no</w:t>
      </w:r>
      <w:r>
        <w:rPr>
          <w:spacing w:val="-1"/>
          <w:sz w:val="22"/>
        </w:rPr>
        <w:t> </w:t>
      </w:r>
      <w:r>
        <w:rPr>
          <w:sz w:val="22"/>
        </w:rPr>
        <w:t>Conforme</w:t>
      </w:r>
    </w:p>
    <w:p>
      <w:pPr>
        <w:pStyle w:val="BodyText"/>
        <w:rPr>
          <w:sz w:val="26"/>
        </w:rPr>
      </w:pPr>
    </w:p>
    <w:p>
      <w:pPr>
        <w:pStyle w:val="BodyText"/>
        <w:spacing w:before="10"/>
        <w:rPr>
          <w:sz w:val="21"/>
        </w:rPr>
      </w:pPr>
    </w:p>
    <w:p>
      <w:pPr>
        <w:pStyle w:val="Heading1"/>
        <w:numPr>
          <w:ilvl w:val="0"/>
          <w:numId w:val="2"/>
        </w:numPr>
        <w:tabs>
          <w:tab w:pos="821" w:val="left" w:leader="none"/>
        </w:tabs>
        <w:spacing w:line="240" w:lineRule="auto" w:before="0" w:after="0"/>
        <w:ind w:left="820" w:right="0" w:hanging="349"/>
        <w:jc w:val="left"/>
        <w:rPr>
          <w:u w:val="none"/>
        </w:rPr>
      </w:pPr>
      <w:r>
        <w:rPr>
          <w:u w:val="thick"/>
        </w:rPr>
        <w:t>PROPÓSITO</w:t>
      </w:r>
    </w:p>
    <w:p>
      <w:pPr>
        <w:pStyle w:val="BodyText"/>
        <w:spacing w:before="10"/>
        <w:rPr>
          <w:b/>
          <w:sz w:val="13"/>
        </w:rPr>
      </w:pPr>
    </w:p>
    <w:p>
      <w:pPr>
        <w:pStyle w:val="BodyText"/>
        <w:spacing w:before="92"/>
        <w:ind w:left="472" w:right="257"/>
        <w:jc w:val="both"/>
      </w:pPr>
      <w:r>
        <w:rPr/>
        <w:t>El presente documento describe los lineamientos generales para la actualización de formularios, recolección de datos estadísticos, auditorías de información y la generación de los indicadores educativos (anuario estadístico), insumos indispensables que alimentan al Sistemas de Información Educativa.</w:t>
      </w:r>
    </w:p>
    <w:p>
      <w:pPr>
        <w:pStyle w:val="BodyText"/>
        <w:spacing w:before="1"/>
        <w:rPr>
          <w:sz w:val="24"/>
        </w:rPr>
      </w:pPr>
    </w:p>
    <w:p>
      <w:pPr>
        <w:pStyle w:val="BodyText"/>
        <w:ind w:left="472" w:right="257"/>
        <w:jc w:val="both"/>
      </w:pPr>
      <w:r>
        <w:rPr/>
        <w:t>Todos los eventos de recolección (a excepción de las auditorías de información) han sido descentralizados a las Direcciones Departamentales con base al nuevo modelo de gestión del Ministerio de Educación. Las funciones específicas descritas para las Direcciones Departamentales de Educación (DIDEDUC) pertenecen a las mismas y por tanto únicamente se describen en la</w:t>
      </w:r>
      <w:r>
        <w:rPr>
          <w:spacing w:val="-18"/>
        </w:rPr>
        <w:t> </w:t>
      </w:r>
      <w:r>
        <w:rPr/>
        <w:t>narrativa.</w:t>
      </w:r>
    </w:p>
    <w:p>
      <w:pPr>
        <w:spacing w:after="0"/>
        <w:jc w:val="both"/>
        <w:sectPr>
          <w:pgSz w:w="12240" w:h="15840"/>
          <w:pgMar w:header="220" w:footer="1092" w:top="420" w:bottom="134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sz w:val="6"/>
              </w:rPr>
            </w:pPr>
          </w:p>
          <w:p>
            <w:pPr>
              <w:pStyle w:val="TableParagraph"/>
              <w:ind w:left="121"/>
              <w:rPr>
                <w:sz w:val="20"/>
              </w:rPr>
            </w:pPr>
            <w:r>
              <w:rPr>
                <w:sz w:val="20"/>
              </w:rPr>
              <w:drawing>
                <wp:inline distT="0" distB="0" distL="0" distR="0">
                  <wp:extent cx="522819"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3 de 8</w:t>
            </w:r>
          </w:p>
        </w:tc>
      </w:tr>
    </w:tbl>
    <w:p>
      <w:pPr>
        <w:pStyle w:val="BodyText"/>
        <w:spacing w:before="10"/>
        <w:rPr>
          <w:sz w:val="23"/>
        </w:rPr>
      </w:pPr>
    </w:p>
    <w:p>
      <w:pPr>
        <w:pStyle w:val="Heading1"/>
        <w:numPr>
          <w:ilvl w:val="0"/>
          <w:numId w:val="2"/>
        </w:numPr>
        <w:tabs>
          <w:tab w:pos="821" w:val="left" w:leader="none"/>
        </w:tabs>
        <w:spacing w:line="240" w:lineRule="auto" w:before="93" w:after="0"/>
        <w:ind w:left="820" w:right="0" w:hanging="349"/>
        <w:jc w:val="left"/>
        <w:rPr>
          <w:u w:val="none"/>
        </w:rPr>
      </w:pPr>
      <w:r>
        <w:rPr>
          <w:u w:val="thick"/>
        </w:rPr>
        <w:t>ALCANCE</w:t>
      </w:r>
    </w:p>
    <w:p>
      <w:pPr>
        <w:pStyle w:val="BodyText"/>
        <w:spacing w:before="10"/>
        <w:rPr>
          <w:b/>
          <w:sz w:val="13"/>
        </w:rPr>
      </w:pPr>
    </w:p>
    <w:p>
      <w:pPr>
        <w:pStyle w:val="BodyText"/>
        <w:spacing w:before="93"/>
        <w:ind w:left="472" w:right="257"/>
        <w:jc w:val="both"/>
      </w:pPr>
      <w:r>
        <w:rPr/>
        <w:t>Desde la actualización de formularios para recolección de información hasta la entrega de la misma a los usuarios que la requieran. Se desarrolla en la Dirección de Planificación Educativa – DIPLAN – y las Direcciones Departamentales de Educación – DIDEDUC – de Baja Verapaz, Quetzaltenango, Retalhuleu, El Progreso y Sacatepéquez.</w:t>
      </w:r>
    </w:p>
    <w:p>
      <w:pPr>
        <w:pStyle w:val="BodyText"/>
      </w:pPr>
    </w:p>
    <w:p>
      <w:pPr>
        <w:pStyle w:val="Heading1"/>
        <w:numPr>
          <w:ilvl w:val="0"/>
          <w:numId w:val="2"/>
        </w:numPr>
        <w:tabs>
          <w:tab w:pos="821" w:val="left" w:leader="none"/>
        </w:tabs>
        <w:spacing w:line="240" w:lineRule="auto" w:before="0" w:after="0"/>
        <w:ind w:left="820" w:right="0" w:hanging="349"/>
        <w:jc w:val="left"/>
        <w:rPr>
          <w:u w:val="none"/>
        </w:rPr>
      </w:pPr>
      <w:r>
        <w:rPr>
          <w:u w:val="thick"/>
        </w:rPr>
        <w:t>DEFINICIONES</w:t>
      </w:r>
    </w:p>
    <w:p>
      <w:pPr>
        <w:pStyle w:val="BodyText"/>
        <w:spacing w:before="2"/>
        <w:rPr>
          <w:b/>
        </w:rPr>
      </w:pPr>
    </w:p>
    <w:tbl>
      <w:tblPr>
        <w:tblW w:w="0" w:type="auto"/>
        <w:jc w:val="lef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9"/>
        <w:gridCol w:w="7655"/>
      </w:tblGrid>
      <w:tr>
        <w:trPr>
          <w:trHeight w:val="862" w:hRule="atLeast"/>
        </w:trPr>
        <w:tc>
          <w:tcPr>
            <w:tcW w:w="2329" w:type="dxa"/>
          </w:tcPr>
          <w:p>
            <w:pPr>
              <w:pStyle w:val="TableParagraph"/>
              <w:spacing w:line="264" w:lineRule="auto" w:before="166"/>
              <w:ind w:left="27" w:right="333" w:firstLine="32"/>
              <w:rPr>
                <w:b/>
                <w:sz w:val="22"/>
              </w:rPr>
            </w:pPr>
            <w:r>
              <w:rPr>
                <w:b/>
                <w:sz w:val="22"/>
              </w:rPr>
              <w:t>CICLO DE LA </w:t>
            </w:r>
            <w:r>
              <w:rPr>
                <w:b/>
                <w:w w:val="95"/>
                <w:sz w:val="22"/>
              </w:rPr>
              <w:t>INFORMACIÓN</w:t>
            </w:r>
          </w:p>
        </w:tc>
        <w:tc>
          <w:tcPr>
            <w:tcW w:w="7655" w:type="dxa"/>
          </w:tcPr>
          <w:p>
            <w:pPr>
              <w:pStyle w:val="TableParagraph"/>
              <w:spacing w:before="26"/>
              <w:ind w:left="27"/>
              <w:rPr>
                <w:sz w:val="22"/>
              </w:rPr>
            </w:pPr>
            <w:r>
              <w:rPr>
                <w:sz w:val="22"/>
              </w:rPr>
              <w:t>Se refiere al proceso desde el diseño de los formularios, la recolección de la</w:t>
            </w:r>
          </w:p>
          <w:p>
            <w:pPr>
              <w:pStyle w:val="TableParagraph"/>
              <w:tabs>
                <w:tab w:pos="1429" w:val="left" w:leader="none"/>
                <w:tab w:pos="2673" w:val="left" w:leader="none"/>
                <w:tab w:pos="3670" w:val="left" w:leader="none"/>
                <w:tab w:pos="4962" w:val="left" w:leader="none"/>
                <w:tab w:pos="5703" w:val="left" w:leader="none"/>
                <w:tab w:pos="6078" w:val="left" w:leader="none"/>
                <w:tab w:pos="7382" w:val="left" w:leader="none"/>
              </w:tabs>
              <w:spacing w:line="270" w:lineRule="atLeast" w:before="8"/>
              <w:ind w:left="27" w:right="17"/>
              <w:rPr>
                <w:sz w:val="22"/>
              </w:rPr>
            </w:pPr>
            <w:r>
              <w:rPr>
                <w:sz w:val="22"/>
              </w:rPr>
              <w:t>información,</w:t>
              <w:tab/>
              <w:t>validación,</w:t>
              <w:tab/>
              <w:t>análisis,</w:t>
              <w:tab/>
              <w:t>generación</w:t>
              <w:tab/>
              <w:t>hasta</w:t>
              <w:tab/>
              <w:t>la</w:t>
              <w:tab/>
              <w:t>publicación</w:t>
              <w:tab/>
            </w:r>
            <w:r>
              <w:rPr>
                <w:spacing w:val="-10"/>
                <w:sz w:val="22"/>
              </w:rPr>
              <w:t>de </w:t>
            </w:r>
            <w:r>
              <w:rPr>
                <w:sz w:val="22"/>
              </w:rPr>
              <w:t>indicadores.</w:t>
            </w:r>
          </w:p>
        </w:tc>
      </w:tr>
      <w:tr>
        <w:trPr>
          <w:trHeight w:val="863" w:hRule="atLeast"/>
        </w:trPr>
        <w:tc>
          <w:tcPr>
            <w:tcW w:w="2329" w:type="dxa"/>
          </w:tcPr>
          <w:p>
            <w:pPr>
              <w:pStyle w:val="TableParagraph"/>
              <w:spacing w:line="280" w:lineRule="atLeast"/>
              <w:ind w:left="27" w:right="333" w:firstLine="32"/>
              <w:rPr>
                <w:b/>
                <w:sz w:val="22"/>
              </w:rPr>
            </w:pPr>
            <w:r>
              <w:rPr>
                <w:b/>
                <w:sz w:val="22"/>
              </w:rPr>
              <w:t>EQUIPO TÉCNICO DE ANÁLISIS EDUCATIVO</w:t>
            </w:r>
          </w:p>
        </w:tc>
        <w:tc>
          <w:tcPr>
            <w:tcW w:w="7655" w:type="dxa"/>
          </w:tcPr>
          <w:p>
            <w:pPr>
              <w:pStyle w:val="TableParagraph"/>
              <w:spacing w:line="280" w:lineRule="atLeast"/>
              <w:ind w:left="27" w:right="16"/>
              <w:jc w:val="both"/>
              <w:rPr>
                <w:sz w:val="22"/>
              </w:rPr>
            </w:pPr>
            <w:r>
              <w:rPr>
                <w:sz w:val="22"/>
              </w:rPr>
              <w:t>Grupo de técnicos integrado por analistas, especialistas en estadísticas educativas. Una de sus principales funciones es asesorar técnicamente a su jefe inmediato superior en la toma de decisiones.</w:t>
            </w:r>
          </w:p>
        </w:tc>
      </w:tr>
      <w:tr>
        <w:trPr>
          <w:trHeight w:val="360" w:hRule="atLeast"/>
        </w:trPr>
        <w:tc>
          <w:tcPr>
            <w:tcW w:w="2329" w:type="dxa"/>
          </w:tcPr>
          <w:p>
            <w:pPr>
              <w:pStyle w:val="TableParagraph"/>
              <w:spacing w:before="54"/>
              <w:ind w:left="59"/>
              <w:rPr>
                <w:b/>
                <w:sz w:val="22"/>
              </w:rPr>
            </w:pPr>
            <w:r>
              <w:rPr>
                <w:b/>
                <w:sz w:val="22"/>
              </w:rPr>
              <w:t>DIPLAN</w:t>
            </w:r>
          </w:p>
        </w:tc>
        <w:tc>
          <w:tcPr>
            <w:tcW w:w="7655" w:type="dxa"/>
          </w:tcPr>
          <w:p>
            <w:pPr>
              <w:pStyle w:val="TableParagraph"/>
              <w:spacing w:before="52"/>
              <w:ind w:left="27"/>
              <w:rPr>
                <w:sz w:val="22"/>
              </w:rPr>
            </w:pPr>
            <w:r>
              <w:rPr>
                <w:sz w:val="22"/>
              </w:rPr>
              <w:t>Dirección de Planificación</w:t>
            </w:r>
          </w:p>
        </w:tc>
      </w:tr>
      <w:tr>
        <w:trPr>
          <w:trHeight w:val="360" w:hRule="atLeast"/>
        </w:trPr>
        <w:tc>
          <w:tcPr>
            <w:tcW w:w="2329" w:type="dxa"/>
          </w:tcPr>
          <w:p>
            <w:pPr>
              <w:pStyle w:val="TableParagraph"/>
              <w:spacing w:before="54"/>
              <w:ind w:left="59"/>
              <w:rPr>
                <w:b/>
                <w:sz w:val="22"/>
              </w:rPr>
            </w:pPr>
            <w:r>
              <w:rPr>
                <w:b/>
                <w:sz w:val="22"/>
              </w:rPr>
              <w:t>DIDEDUC</w:t>
            </w:r>
          </w:p>
        </w:tc>
        <w:tc>
          <w:tcPr>
            <w:tcW w:w="7655" w:type="dxa"/>
          </w:tcPr>
          <w:p>
            <w:pPr>
              <w:pStyle w:val="TableParagraph"/>
              <w:spacing w:before="52"/>
              <w:ind w:left="27"/>
              <w:rPr>
                <w:sz w:val="22"/>
              </w:rPr>
            </w:pPr>
            <w:r>
              <w:rPr>
                <w:sz w:val="22"/>
              </w:rPr>
              <w:t>Dirección Departamental de Educación</w:t>
            </w:r>
          </w:p>
        </w:tc>
      </w:tr>
      <w:tr>
        <w:trPr>
          <w:trHeight w:val="583" w:hRule="atLeast"/>
        </w:trPr>
        <w:tc>
          <w:tcPr>
            <w:tcW w:w="2329" w:type="dxa"/>
          </w:tcPr>
          <w:p>
            <w:pPr>
              <w:pStyle w:val="TableParagraph"/>
              <w:spacing w:line="280" w:lineRule="atLeast"/>
              <w:ind w:left="27" w:right="260" w:firstLine="32"/>
              <w:rPr>
                <w:b/>
                <w:sz w:val="22"/>
              </w:rPr>
            </w:pPr>
            <w:r>
              <w:rPr>
                <w:b/>
                <w:sz w:val="22"/>
              </w:rPr>
              <w:t>INSTRUMENTO DE RECOLECCION</w:t>
            </w:r>
          </w:p>
        </w:tc>
        <w:tc>
          <w:tcPr>
            <w:tcW w:w="7655" w:type="dxa"/>
          </w:tcPr>
          <w:p>
            <w:pPr>
              <w:pStyle w:val="TableParagraph"/>
              <w:spacing w:line="280" w:lineRule="atLeast"/>
              <w:ind w:left="27"/>
              <w:rPr>
                <w:sz w:val="22"/>
              </w:rPr>
            </w:pPr>
            <w:r>
              <w:rPr>
                <w:sz w:val="22"/>
              </w:rPr>
              <w:t>Formatos elaborados para recolectar información de establecimientos educativos, centros escolares, instituciones de enseñanza, etc.</w:t>
            </w:r>
          </w:p>
        </w:tc>
      </w:tr>
      <w:tr>
        <w:trPr>
          <w:trHeight w:val="362" w:hRule="atLeast"/>
        </w:trPr>
        <w:tc>
          <w:tcPr>
            <w:tcW w:w="2329" w:type="dxa"/>
          </w:tcPr>
          <w:p>
            <w:pPr>
              <w:pStyle w:val="TableParagraph"/>
              <w:spacing w:before="55"/>
              <w:ind w:left="59"/>
              <w:rPr>
                <w:b/>
                <w:sz w:val="22"/>
              </w:rPr>
            </w:pPr>
            <w:r>
              <w:rPr>
                <w:b/>
                <w:sz w:val="22"/>
              </w:rPr>
              <w:t>ie</w:t>
            </w:r>
          </w:p>
        </w:tc>
        <w:tc>
          <w:tcPr>
            <w:tcW w:w="7655" w:type="dxa"/>
          </w:tcPr>
          <w:p>
            <w:pPr>
              <w:pStyle w:val="TableParagraph"/>
              <w:spacing w:before="54"/>
              <w:ind w:left="27"/>
              <w:rPr>
                <w:sz w:val="22"/>
              </w:rPr>
            </w:pPr>
            <w:r>
              <w:rPr>
                <w:sz w:val="22"/>
              </w:rPr>
              <w:t>Sistema Nacional de Información Educativa</w:t>
            </w:r>
          </w:p>
        </w:tc>
      </w:tr>
      <w:tr>
        <w:trPr>
          <w:trHeight w:val="583" w:hRule="atLeast"/>
        </w:trPr>
        <w:tc>
          <w:tcPr>
            <w:tcW w:w="2329" w:type="dxa"/>
          </w:tcPr>
          <w:p>
            <w:pPr>
              <w:pStyle w:val="TableParagraph"/>
              <w:spacing w:line="280" w:lineRule="atLeast"/>
              <w:ind w:left="27" w:right="333"/>
              <w:rPr>
                <w:b/>
                <w:sz w:val="22"/>
              </w:rPr>
            </w:pPr>
            <w:r>
              <w:rPr>
                <w:b/>
                <w:sz w:val="22"/>
              </w:rPr>
              <w:t>MUESTRA </w:t>
            </w:r>
            <w:r>
              <w:rPr>
                <w:b/>
                <w:w w:val="95"/>
                <w:sz w:val="22"/>
              </w:rPr>
              <w:t>ALEATORIA</w:t>
            </w:r>
          </w:p>
        </w:tc>
        <w:tc>
          <w:tcPr>
            <w:tcW w:w="7655" w:type="dxa"/>
          </w:tcPr>
          <w:p>
            <w:pPr>
              <w:pStyle w:val="TableParagraph"/>
              <w:spacing w:line="278" w:lineRule="exact" w:before="9"/>
              <w:ind w:left="27"/>
              <w:rPr>
                <w:sz w:val="22"/>
              </w:rPr>
            </w:pPr>
            <w:r>
              <w:rPr>
                <w:sz w:val="22"/>
              </w:rPr>
              <w:t>Grupo de casos seleccionado de una población de manera aleatoria para medir un parámetro.</w:t>
            </w:r>
          </w:p>
        </w:tc>
      </w:tr>
      <w:tr>
        <w:trPr>
          <w:trHeight w:val="862" w:hRule="atLeast"/>
        </w:trPr>
        <w:tc>
          <w:tcPr>
            <w:tcW w:w="2329" w:type="dxa"/>
          </w:tcPr>
          <w:p>
            <w:pPr>
              <w:pStyle w:val="TableParagraph"/>
              <w:spacing w:line="264" w:lineRule="auto" w:before="166"/>
              <w:ind w:left="27" w:right="15" w:firstLine="32"/>
              <w:rPr>
                <w:b/>
                <w:sz w:val="22"/>
              </w:rPr>
            </w:pPr>
            <w:r>
              <w:rPr>
                <w:b/>
                <w:sz w:val="22"/>
              </w:rPr>
              <w:t>REQUERIMIENTO DE INFORMACIÓN</w:t>
            </w:r>
          </w:p>
        </w:tc>
        <w:tc>
          <w:tcPr>
            <w:tcW w:w="7655" w:type="dxa"/>
          </w:tcPr>
          <w:p>
            <w:pPr>
              <w:pStyle w:val="TableParagraph"/>
              <w:spacing w:line="280" w:lineRule="atLeast"/>
              <w:ind w:left="27" w:right="16"/>
              <w:jc w:val="both"/>
              <w:rPr>
                <w:sz w:val="22"/>
              </w:rPr>
            </w:pPr>
            <w:r>
              <w:rPr>
                <w:sz w:val="22"/>
              </w:rPr>
              <w:t>Documentación de una necesidad de información del sector educativo, presentada por una dependencia, una institución o cualquier persona interesada.</w:t>
            </w:r>
          </w:p>
        </w:tc>
      </w:tr>
      <w:tr>
        <w:trPr>
          <w:trHeight w:val="863" w:hRule="atLeast"/>
        </w:trPr>
        <w:tc>
          <w:tcPr>
            <w:tcW w:w="2329" w:type="dxa"/>
          </w:tcPr>
          <w:p>
            <w:pPr>
              <w:pStyle w:val="TableParagraph"/>
              <w:spacing w:line="280" w:lineRule="atLeast"/>
              <w:ind w:left="27" w:right="479" w:firstLine="32"/>
              <w:rPr>
                <w:b/>
                <w:sz w:val="22"/>
              </w:rPr>
            </w:pPr>
            <w:r>
              <w:rPr>
                <w:b/>
                <w:sz w:val="22"/>
              </w:rPr>
              <w:t>SPSS (Statistical Package for the Social Sciences)</w:t>
            </w:r>
          </w:p>
        </w:tc>
        <w:tc>
          <w:tcPr>
            <w:tcW w:w="7655" w:type="dxa"/>
          </w:tcPr>
          <w:p>
            <w:pPr>
              <w:pStyle w:val="TableParagraph"/>
              <w:spacing w:line="264" w:lineRule="auto" w:before="165"/>
              <w:ind w:left="27"/>
              <w:rPr>
                <w:sz w:val="22"/>
              </w:rPr>
            </w:pPr>
            <w:r>
              <w:rPr>
                <w:sz w:val="22"/>
              </w:rPr>
              <w:t>Programa estadístico para el análisis de datos que permiten la toma de decisiones.</w:t>
            </w:r>
          </w:p>
        </w:tc>
      </w:tr>
      <w:tr>
        <w:trPr>
          <w:trHeight w:val="583" w:hRule="atLeast"/>
        </w:trPr>
        <w:tc>
          <w:tcPr>
            <w:tcW w:w="2329" w:type="dxa"/>
          </w:tcPr>
          <w:p>
            <w:pPr>
              <w:pStyle w:val="TableParagraph"/>
              <w:spacing w:before="165"/>
              <w:ind w:left="59"/>
              <w:rPr>
                <w:b/>
                <w:sz w:val="22"/>
              </w:rPr>
            </w:pPr>
            <w:r>
              <w:rPr>
                <w:b/>
                <w:sz w:val="22"/>
              </w:rPr>
              <w:t>TELEFORM</w:t>
            </w:r>
          </w:p>
        </w:tc>
        <w:tc>
          <w:tcPr>
            <w:tcW w:w="7655" w:type="dxa"/>
          </w:tcPr>
          <w:p>
            <w:pPr>
              <w:pStyle w:val="TableParagraph"/>
              <w:spacing w:line="278" w:lineRule="exact" w:before="9"/>
              <w:ind w:left="27" w:right="17"/>
              <w:rPr>
                <w:sz w:val="22"/>
              </w:rPr>
            </w:pPr>
            <w:r>
              <w:rPr>
                <w:sz w:val="22"/>
              </w:rPr>
              <w:t>Automatización de captura y procesamiento de datos según la metodología – OCR- Optical Character Recognition a cargo de la Dirección de Informática.</w:t>
            </w:r>
          </w:p>
        </w:tc>
      </w:tr>
      <w:tr>
        <w:trPr>
          <w:trHeight w:val="360" w:hRule="atLeast"/>
        </w:trPr>
        <w:tc>
          <w:tcPr>
            <w:tcW w:w="2329" w:type="dxa"/>
          </w:tcPr>
          <w:p>
            <w:pPr>
              <w:pStyle w:val="TableParagraph"/>
              <w:spacing w:before="55"/>
              <w:ind w:left="59"/>
              <w:rPr>
                <w:b/>
                <w:sz w:val="22"/>
              </w:rPr>
            </w:pPr>
            <w:r>
              <w:rPr>
                <w:b/>
                <w:sz w:val="22"/>
              </w:rPr>
              <w:t>DINFO</w:t>
            </w:r>
          </w:p>
        </w:tc>
        <w:tc>
          <w:tcPr>
            <w:tcW w:w="7655" w:type="dxa"/>
          </w:tcPr>
          <w:p>
            <w:pPr>
              <w:pStyle w:val="TableParagraph"/>
              <w:spacing w:before="54"/>
              <w:ind w:left="27"/>
              <w:rPr>
                <w:sz w:val="22"/>
              </w:rPr>
            </w:pPr>
            <w:r>
              <w:rPr>
                <w:sz w:val="22"/>
              </w:rPr>
              <w:t>Dirección de Informática.</w:t>
            </w:r>
          </w:p>
        </w:tc>
      </w:tr>
      <w:tr>
        <w:trPr>
          <w:trHeight w:val="585" w:hRule="atLeast"/>
        </w:trPr>
        <w:tc>
          <w:tcPr>
            <w:tcW w:w="2329" w:type="dxa"/>
          </w:tcPr>
          <w:p>
            <w:pPr>
              <w:pStyle w:val="TableParagraph"/>
              <w:spacing w:line="280" w:lineRule="atLeast"/>
              <w:ind w:left="27" w:right="719" w:firstLine="32"/>
              <w:rPr>
                <w:b/>
                <w:sz w:val="22"/>
              </w:rPr>
            </w:pPr>
            <w:r>
              <w:rPr>
                <w:b/>
                <w:sz w:val="22"/>
              </w:rPr>
              <w:t>UNIDADES SUSTANTIVAS</w:t>
            </w:r>
          </w:p>
        </w:tc>
        <w:tc>
          <w:tcPr>
            <w:tcW w:w="7655" w:type="dxa"/>
          </w:tcPr>
          <w:p>
            <w:pPr>
              <w:pStyle w:val="TableParagraph"/>
              <w:spacing w:before="165"/>
              <w:ind w:left="27"/>
              <w:rPr>
                <w:sz w:val="22"/>
              </w:rPr>
            </w:pPr>
            <w:r>
              <w:rPr>
                <w:sz w:val="22"/>
              </w:rPr>
              <w:t>Dependencias del Ministerio de Educación.</w:t>
            </w:r>
          </w:p>
        </w:tc>
      </w:tr>
      <w:tr>
        <w:trPr>
          <w:trHeight w:val="3089" w:hRule="atLeast"/>
        </w:trPr>
        <w:tc>
          <w:tcPr>
            <w:tcW w:w="232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27"/>
              </w:rPr>
            </w:pPr>
          </w:p>
          <w:p>
            <w:pPr>
              <w:pStyle w:val="TableParagraph"/>
              <w:spacing w:before="1"/>
              <w:ind w:left="59"/>
              <w:rPr>
                <w:b/>
                <w:sz w:val="22"/>
              </w:rPr>
            </w:pPr>
            <w:r>
              <w:rPr>
                <w:b/>
                <w:sz w:val="22"/>
              </w:rPr>
              <w:t>INFOEDU</w:t>
            </w:r>
          </w:p>
        </w:tc>
        <w:tc>
          <w:tcPr>
            <w:tcW w:w="7655" w:type="dxa"/>
          </w:tcPr>
          <w:p>
            <w:pPr>
              <w:pStyle w:val="TableParagraph"/>
              <w:spacing w:line="264" w:lineRule="auto" w:before="26"/>
              <w:ind w:left="27" w:right="16"/>
              <w:jc w:val="both"/>
              <w:rPr>
                <w:sz w:val="22"/>
              </w:rPr>
            </w:pPr>
            <w:r>
              <w:rPr>
                <w:sz w:val="22"/>
              </w:rPr>
              <w:t>Otro nombre que recibe el Sistema Nacional de Información Educativa; también puede ser representado por las siglas “</w:t>
            </w:r>
            <w:r>
              <w:rPr>
                <w:b/>
                <w:sz w:val="22"/>
              </w:rPr>
              <w:t>ie</w:t>
            </w:r>
            <w:r>
              <w:rPr>
                <w:sz w:val="22"/>
              </w:rPr>
              <w:t>”. Este Sistema genera una plataforma integrada de todas las bases de datos existentes en la institución, estableciendo todas las relaciones posibles entre cada una de ellas y proporcionando las herramientas necesarias para realizar consultas, reportes y análisis sobre información estadística de forma amigable. Este enfoque innovador, permite al usuario ver las múltiples bases de datos como una sola unidad, haciendo transparente los formatos individuales de cada base de datos, sus relaciones, ubicaciones y codificaciones. Para el efecto se utiliza el programa Infoview-BusinessObjects, Microsoft Access, SQL Server, SPSS y</w:t>
            </w:r>
          </w:p>
          <w:p>
            <w:pPr>
              <w:pStyle w:val="TableParagraph"/>
              <w:ind w:left="27"/>
              <w:jc w:val="both"/>
              <w:rPr>
                <w:sz w:val="22"/>
              </w:rPr>
            </w:pPr>
            <w:r>
              <w:rPr>
                <w:sz w:val="22"/>
              </w:rPr>
              <w:t>Excel entre otros.</w:t>
            </w:r>
          </w:p>
        </w:tc>
      </w:tr>
    </w:tbl>
    <w:p>
      <w:pPr>
        <w:spacing w:after="0"/>
        <w:jc w:val="both"/>
        <w:rPr>
          <w:sz w:val="22"/>
        </w:rPr>
        <w:sectPr>
          <w:pgSz w:w="12240" w:h="15840"/>
          <w:pgMar w:header="220" w:footer="1092" w:top="420" w:bottom="134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b/>
                <w:sz w:val="6"/>
              </w:rPr>
            </w:pPr>
          </w:p>
          <w:p>
            <w:pPr>
              <w:pStyle w:val="TableParagraph"/>
              <w:ind w:left="121"/>
              <w:rPr>
                <w:sz w:val="20"/>
              </w:rPr>
            </w:pPr>
            <w:r>
              <w:rPr>
                <w:sz w:val="20"/>
              </w:rPr>
              <w:drawing>
                <wp:inline distT="0" distB="0" distL="0" distR="0">
                  <wp:extent cx="522819"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4 de 8</w:t>
            </w:r>
          </w:p>
        </w:tc>
      </w:tr>
    </w:tbl>
    <w:p>
      <w:pPr>
        <w:pStyle w:val="BodyText"/>
        <w:spacing w:before="10"/>
        <w:rPr>
          <w:b/>
          <w:sz w:val="23"/>
        </w:rPr>
      </w:pPr>
    </w:p>
    <w:p>
      <w:pPr>
        <w:pStyle w:val="ListParagraph"/>
        <w:numPr>
          <w:ilvl w:val="0"/>
          <w:numId w:val="2"/>
        </w:numPr>
        <w:tabs>
          <w:tab w:pos="821" w:val="left" w:leader="none"/>
        </w:tabs>
        <w:spacing w:line="240" w:lineRule="auto" w:before="93" w:after="0"/>
        <w:ind w:left="820" w:right="0" w:hanging="349"/>
        <w:jc w:val="left"/>
        <w:rPr>
          <w:b/>
          <w:sz w:val="24"/>
        </w:rPr>
      </w:pPr>
      <w:r>
        <w:rPr>
          <w:b/>
          <w:sz w:val="24"/>
          <w:u w:val="thick"/>
        </w:rPr>
        <w:t>NARRATIVA</w:t>
      </w:r>
    </w:p>
    <w:p>
      <w:pPr>
        <w:pStyle w:val="BodyText"/>
        <w:spacing w:before="1"/>
        <w:rPr>
          <w:b/>
        </w:rPr>
      </w:pPr>
    </w:p>
    <w:p>
      <w:pPr>
        <w:pStyle w:val="ListParagraph"/>
        <w:numPr>
          <w:ilvl w:val="1"/>
          <w:numId w:val="2"/>
        </w:numPr>
        <w:tabs>
          <w:tab w:pos="1388" w:val="left" w:leader="none"/>
        </w:tabs>
        <w:spacing w:line="240" w:lineRule="auto" w:before="0" w:after="0"/>
        <w:ind w:left="1387" w:right="0" w:hanging="556"/>
        <w:jc w:val="left"/>
        <w:rPr>
          <w:b/>
          <w:sz w:val="24"/>
        </w:rPr>
      </w:pPr>
      <w:r>
        <w:rPr>
          <w:b/>
          <w:sz w:val="24"/>
        </w:rPr>
        <w:t>Ciclos de Información</w:t>
      </w:r>
    </w:p>
    <w:p>
      <w:pPr>
        <w:pStyle w:val="BodyText"/>
        <w:spacing w:before="224"/>
        <w:ind w:left="472" w:right="256"/>
        <w:jc w:val="both"/>
      </w:pPr>
      <w:r>
        <w:rPr/>
        <w:t>El sistema de información educativa se alimenta de ciclos de información los cuales se componen de varios eventos de recolección, auditorías, así como la generación de indicadores.</w:t>
      </w:r>
    </w:p>
    <w:p>
      <w:pPr>
        <w:pStyle w:val="BodyText"/>
        <w:spacing w:before="1"/>
      </w:pPr>
    </w:p>
    <w:p>
      <w:pPr>
        <w:pStyle w:val="Heading2"/>
        <w:numPr>
          <w:ilvl w:val="2"/>
          <w:numId w:val="2"/>
        </w:numPr>
        <w:tabs>
          <w:tab w:pos="2033" w:val="left" w:leader="none"/>
        </w:tabs>
        <w:spacing w:line="240" w:lineRule="auto" w:before="0" w:after="0"/>
        <w:ind w:left="2032" w:right="0" w:hanging="721"/>
        <w:jc w:val="left"/>
        <w:rPr>
          <w:i/>
        </w:rPr>
      </w:pPr>
      <w:r>
        <w:rPr>
          <w:i/>
        </w:rPr>
        <w:t>Actualización de</w:t>
      </w:r>
      <w:r>
        <w:rPr>
          <w:i/>
          <w:spacing w:val="-1"/>
        </w:rPr>
        <w:t> </w:t>
      </w:r>
      <w:r>
        <w:rPr>
          <w:i/>
        </w:rPr>
        <w:t>Formularios</w:t>
      </w:r>
    </w:p>
    <w:p>
      <w:pPr>
        <w:pStyle w:val="BodyText"/>
        <w:spacing w:before="10"/>
        <w:rPr>
          <w:b/>
          <w:i/>
          <w:sz w:val="21"/>
        </w:rPr>
      </w:pPr>
    </w:p>
    <w:p>
      <w:pPr>
        <w:pStyle w:val="BodyText"/>
        <w:ind w:left="472" w:right="257"/>
        <w:jc w:val="both"/>
      </w:pPr>
      <w:r>
        <w:rPr/>
        <w:t>El Equipo Técnico de Análisis Estadístico, basado en las políticas de gobierno así como las necesidades de información del Ministerio de Educación, recaba datos de los establecimientos educativos en tres momentos: Conteo Rápido de Matrícula, Estadística Inicial y Estadística Final.</w:t>
      </w:r>
    </w:p>
    <w:p>
      <w:pPr>
        <w:pStyle w:val="BodyText"/>
        <w:spacing w:before="2" w:after="1"/>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66" w:right="57"/>
              <w:jc w:val="center"/>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1320" w:hRule="atLeast"/>
        </w:trPr>
        <w:tc>
          <w:tcPr>
            <w:tcW w:w="988" w:type="dxa"/>
          </w:tcPr>
          <w:p>
            <w:pPr>
              <w:pStyle w:val="TableParagraph"/>
              <w:rPr>
                <w:sz w:val="16"/>
              </w:rPr>
            </w:pPr>
          </w:p>
          <w:p>
            <w:pPr>
              <w:pStyle w:val="TableParagraph"/>
              <w:rPr>
                <w:sz w:val="16"/>
              </w:rPr>
            </w:pPr>
          </w:p>
          <w:p>
            <w:pPr>
              <w:pStyle w:val="TableParagraph"/>
              <w:spacing w:before="130"/>
              <w:ind w:left="213" w:right="184"/>
              <w:rPr>
                <w:rFonts w:ascii="Arial Rounded MT Bold"/>
                <w:sz w:val="14"/>
              </w:rPr>
            </w:pPr>
            <w:r>
              <w:rPr>
                <w:rFonts w:ascii="Arial Rounded MT Bold"/>
                <w:sz w:val="14"/>
              </w:rPr>
              <w:t>1.Iniciar proceso</w:t>
            </w:r>
          </w:p>
        </w:tc>
        <w:tc>
          <w:tcPr>
            <w:tcW w:w="1139" w:type="dxa"/>
          </w:tcPr>
          <w:p>
            <w:pPr>
              <w:pStyle w:val="TableParagraph"/>
              <w:rPr>
                <w:sz w:val="16"/>
              </w:rPr>
            </w:pPr>
          </w:p>
          <w:p>
            <w:pPr>
              <w:pStyle w:val="TableParagraph"/>
              <w:spacing w:before="4"/>
              <w:rPr>
                <w:sz w:val="20"/>
              </w:rPr>
            </w:pPr>
          </w:p>
          <w:p>
            <w:pPr>
              <w:pStyle w:val="TableParagraph"/>
              <w:ind w:left="71" w:right="57"/>
              <w:jc w:val="center"/>
              <w:rPr>
                <w:sz w:val="14"/>
              </w:rPr>
            </w:pPr>
            <w:r>
              <w:rPr>
                <w:sz w:val="14"/>
              </w:rPr>
              <w:t>Responsables y Ejecutores de Proceso</w:t>
            </w:r>
          </w:p>
        </w:tc>
        <w:tc>
          <w:tcPr>
            <w:tcW w:w="7967" w:type="dxa"/>
          </w:tcPr>
          <w:p>
            <w:pPr>
              <w:pStyle w:val="TableParagraph"/>
              <w:spacing w:before="26"/>
              <w:ind w:left="56" w:right="46"/>
              <w:jc w:val="both"/>
              <w:rPr>
                <w:sz w:val="22"/>
              </w:rPr>
            </w:pPr>
            <w:r>
              <w:rPr>
                <w:sz w:val="22"/>
              </w:rPr>
              <w:t>Inicia el proceso con la elaboración de propuestas de Formularios de Recolección Estadística, que son revisados tanto por parte de las DIDEDUC como por las unidades sustantivas, para su posterior validación por el Director de DIPLAN. Tales instrumentos deben ser actualizados año con año en función de las necesidades particulares que se perciban.</w:t>
            </w:r>
          </w:p>
        </w:tc>
      </w:tr>
      <w:tr>
        <w:trPr>
          <w:trHeight w:val="1320" w:hRule="atLeast"/>
        </w:trPr>
        <w:tc>
          <w:tcPr>
            <w:tcW w:w="988" w:type="dxa"/>
          </w:tcPr>
          <w:p>
            <w:pPr>
              <w:pStyle w:val="TableParagraph"/>
              <w:rPr>
                <w:sz w:val="16"/>
              </w:rPr>
            </w:pPr>
          </w:p>
          <w:p>
            <w:pPr>
              <w:pStyle w:val="TableParagraph"/>
              <w:spacing w:before="2"/>
              <w:rPr>
                <w:sz w:val="20"/>
              </w:rPr>
            </w:pPr>
          </w:p>
          <w:p>
            <w:pPr>
              <w:pStyle w:val="TableParagraph"/>
              <w:spacing w:before="1"/>
              <w:ind w:left="74" w:right="61"/>
              <w:jc w:val="center"/>
              <w:rPr>
                <w:rFonts w:ascii="Arial Rounded MT Bold"/>
                <w:sz w:val="14"/>
              </w:rPr>
            </w:pPr>
            <w:r>
              <w:rPr>
                <w:rFonts w:ascii="Arial Rounded MT Bold"/>
                <w:sz w:val="14"/>
              </w:rPr>
              <w:t>2.Elaborar borrador preliminar</w:t>
            </w:r>
          </w:p>
        </w:tc>
        <w:tc>
          <w:tcPr>
            <w:tcW w:w="1139" w:type="dxa"/>
          </w:tcPr>
          <w:p>
            <w:pPr>
              <w:pStyle w:val="TableParagraph"/>
              <w:rPr>
                <w:sz w:val="16"/>
              </w:rPr>
            </w:pPr>
          </w:p>
          <w:p>
            <w:pPr>
              <w:pStyle w:val="TableParagraph"/>
              <w:spacing w:before="4"/>
              <w:rPr>
                <w:sz w:val="20"/>
              </w:rPr>
            </w:pPr>
          </w:p>
          <w:p>
            <w:pPr>
              <w:pStyle w:val="TableParagraph"/>
              <w:ind w:left="71" w:right="57"/>
              <w:jc w:val="center"/>
              <w:rPr>
                <w:sz w:val="14"/>
              </w:rPr>
            </w:pPr>
            <w:r>
              <w:rPr>
                <w:sz w:val="14"/>
              </w:rPr>
              <w:t>Responsables y Ejecutores de Proceso</w:t>
            </w:r>
          </w:p>
        </w:tc>
        <w:tc>
          <w:tcPr>
            <w:tcW w:w="7967" w:type="dxa"/>
          </w:tcPr>
          <w:p>
            <w:pPr>
              <w:pStyle w:val="TableParagraph"/>
              <w:spacing w:before="26"/>
              <w:ind w:left="56" w:right="46"/>
              <w:jc w:val="both"/>
              <w:rPr>
                <w:sz w:val="22"/>
              </w:rPr>
            </w:pPr>
            <w:r>
              <w:rPr>
                <w:sz w:val="22"/>
              </w:rPr>
              <w:t>Luego de su validación, elabora el borrador preliminar y solicita a DINFO Central que diseñe los formularios en formato Teleform de acuerdo con lo estipulado en el instructivo Procesamiento de Datos, DES-INS-01. Cuando se ha finalmente acordado el diseño a utilizar, es trasladado al Director de DIPLAN para su Visto</w:t>
            </w:r>
            <w:r>
              <w:rPr>
                <w:spacing w:val="-1"/>
                <w:sz w:val="22"/>
              </w:rPr>
              <w:t> </w:t>
            </w:r>
            <w:r>
              <w:rPr>
                <w:sz w:val="22"/>
              </w:rPr>
              <w:t>Bueno.</w:t>
            </w:r>
          </w:p>
        </w:tc>
      </w:tr>
      <w:tr>
        <w:trPr>
          <w:trHeight w:val="1068" w:hRule="atLeast"/>
        </w:trPr>
        <w:tc>
          <w:tcPr>
            <w:tcW w:w="988" w:type="dxa"/>
          </w:tcPr>
          <w:p>
            <w:pPr>
              <w:pStyle w:val="TableParagraph"/>
              <w:rPr>
                <w:sz w:val="16"/>
              </w:rPr>
            </w:pPr>
          </w:p>
          <w:p>
            <w:pPr>
              <w:pStyle w:val="TableParagraph"/>
              <w:spacing w:before="4"/>
              <w:rPr>
                <w:sz w:val="16"/>
              </w:rPr>
            </w:pPr>
          </w:p>
          <w:p>
            <w:pPr>
              <w:pStyle w:val="TableParagraph"/>
              <w:ind w:left="269" w:right="58" w:hanging="184"/>
              <w:rPr>
                <w:rFonts w:ascii="Arial Rounded MT Bold"/>
                <w:sz w:val="14"/>
              </w:rPr>
            </w:pPr>
            <w:r>
              <w:rPr>
                <w:rFonts w:ascii="Arial Rounded MT Bold"/>
                <w:sz w:val="14"/>
              </w:rPr>
              <w:t>3.Solicitar a DINFO</w:t>
            </w:r>
          </w:p>
        </w:tc>
        <w:tc>
          <w:tcPr>
            <w:tcW w:w="1139" w:type="dxa"/>
          </w:tcPr>
          <w:p>
            <w:pPr>
              <w:pStyle w:val="TableParagraph"/>
              <w:rPr>
                <w:sz w:val="16"/>
              </w:rPr>
            </w:pPr>
          </w:p>
          <w:p>
            <w:pPr>
              <w:pStyle w:val="TableParagraph"/>
              <w:spacing w:before="3"/>
              <w:rPr>
                <w:sz w:val="16"/>
              </w:rPr>
            </w:pPr>
          </w:p>
          <w:p>
            <w:pPr>
              <w:pStyle w:val="TableParagraph"/>
              <w:ind w:left="312" w:right="112" w:hanging="172"/>
              <w:rPr>
                <w:sz w:val="14"/>
              </w:rPr>
            </w:pPr>
            <w:r>
              <w:rPr>
                <w:sz w:val="14"/>
              </w:rPr>
              <w:t>Ejecutores de Proceso</w:t>
            </w:r>
          </w:p>
        </w:tc>
        <w:tc>
          <w:tcPr>
            <w:tcW w:w="7967" w:type="dxa"/>
          </w:tcPr>
          <w:p>
            <w:pPr>
              <w:pStyle w:val="TableParagraph"/>
              <w:spacing w:before="26"/>
              <w:ind w:left="56" w:right="45"/>
              <w:jc w:val="both"/>
              <w:rPr>
                <w:sz w:val="22"/>
              </w:rPr>
            </w:pPr>
            <w:r>
              <w:rPr>
                <w:sz w:val="22"/>
              </w:rPr>
              <w:t>Al contarse con la aprobación, solicita a DINFO el desarrollo de una aplicación electrónica para los formularios digitales así como los indicadores de seguimiento, siguiendo los pasos estipulados en el instructivo Desarrollo de Aplicaciones, DES-INS-02.</w:t>
            </w:r>
          </w:p>
        </w:tc>
      </w:tr>
      <w:tr>
        <w:trPr>
          <w:trHeight w:val="1320" w:hRule="atLeast"/>
        </w:trPr>
        <w:tc>
          <w:tcPr>
            <w:tcW w:w="988" w:type="dxa"/>
          </w:tcPr>
          <w:p>
            <w:pPr>
              <w:pStyle w:val="TableParagraph"/>
              <w:rPr>
                <w:sz w:val="16"/>
              </w:rPr>
            </w:pPr>
          </w:p>
          <w:p>
            <w:pPr>
              <w:pStyle w:val="TableParagraph"/>
              <w:spacing w:before="2"/>
              <w:rPr>
                <w:sz w:val="20"/>
              </w:rPr>
            </w:pPr>
          </w:p>
          <w:p>
            <w:pPr>
              <w:pStyle w:val="TableParagraph"/>
              <w:spacing w:before="1"/>
              <w:ind w:left="89" w:right="79" w:firstLine="1"/>
              <w:jc w:val="center"/>
              <w:rPr>
                <w:rFonts w:ascii="Arial Rounded MT Bold" w:hAnsi="Arial Rounded MT Bold"/>
                <w:sz w:val="14"/>
              </w:rPr>
            </w:pPr>
            <w:r>
              <w:rPr>
                <w:rFonts w:ascii="Arial Rounded MT Bold" w:hAnsi="Arial Rounded MT Bold"/>
                <w:sz w:val="14"/>
              </w:rPr>
              <w:t>4.Notificar creación de aplicación</w:t>
            </w:r>
          </w:p>
        </w:tc>
        <w:tc>
          <w:tcPr>
            <w:tcW w:w="1139" w:type="dxa"/>
          </w:tcPr>
          <w:p>
            <w:pPr>
              <w:pStyle w:val="TableParagraph"/>
              <w:rPr>
                <w:sz w:val="16"/>
              </w:rPr>
            </w:pPr>
          </w:p>
          <w:p>
            <w:pPr>
              <w:pStyle w:val="TableParagraph"/>
              <w:rPr>
                <w:sz w:val="16"/>
              </w:rPr>
            </w:pPr>
          </w:p>
          <w:p>
            <w:pPr>
              <w:pStyle w:val="TableParagraph"/>
              <w:spacing w:before="2"/>
              <w:rPr>
                <w:sz w:val="18"/>
              </w:rPr>
            </w:pPr>
          </w:p>
          <w:p>
            <w:pPr>
              <w:pStyle w:val="TableParagraph"/>
              <w:ind w:left="65" w:right="57"/>
              <w:jc w:val="center"/>
              <w:rPr>
                <w:sz w:val="14"/>
              </w:rPr>
            </w:pPr>
            <w:r>
              <w:rPr>
                <w:sz w:val="14"/>
              </w:rPr>
              <w:t>DINFO</w:t>
            </w:r>
          </w:p>
        </w:tc>
        <w:tc>
          <w:tcPr>
            <w:tcW w:w="7967" w:type="dxa"/>
          </w:tcPr>
          <w:p>
            <w:pPr>
              <w:pStyle w:val="TableParagraph"/>
              <w:spacing w:before="25"/>
              <w:ind w:left="56" w:right="44"/>
              <w:jc w:val="both"/>
              <w:rPr>
                <w:sz w:val="22"/>
              </w:rPr>
            </w:pPr>
            <w:r>
              <w:rPr>
                <w:sz w:val="22"/>
              </w:rPr>
              <w:t>Notifica oficialmente al Director de DIPLAN acerca de la creación de la aplicación electrónica, con lo que se tiene el formulario en su versión final, preparado para iniciar la recolección de datos. La Guía para Llenado de Formularios Estadística Inicial proporciona la información adecuada para la recolección de los datos.</w:t>
            </w:r>
          </w:p>
        </w:tc>
      </w:tr>
    </w:tbl>
    <w:p>
      <w:pPr>
        <w:pStyle w:val="BodyText"/>
        <w:spacing w:before="10"/>
        <w:rPr>
          <w:sz w:val="21"/>
        </w:rPr>
      </w:pPr>
    </w:p>
    <w:p>
      <w:pPr>
        <w:pStyle w:val="Heading2"/>
        <w:numPr>
          <w:ilvl w:val="2"/>
          <w:numId w:val="2"/>
        </w:numPr>
        <w:tabs>
          <w:tab w:pos="2033" w:val="left" w:leader="none"/>
        </w:tabs>
        <w:spacing w:line="240" w:lineRule="auto" w:before="0" w:after="0"/>
        <w:ind w:left="2032" w:right="0" w:hanging="721"/>
        <w:jc w:val="left"/>
        <w:rPr>
          <w:i/>
        </w:rPr>
      </w:pPr>
      <w:r>
        <w:rPr>
          <w:i/>
        </w:rPr>
        <w:t>Recolección de</w:t>
      </w:r>
      <w:r>
        <w:rPr>
          <w:i/>
          <w:spacing w:val="-1"/>
        </w:rPr>
        <w:t> </w:t>
      </w:r>
      <w:r>
        <w:rPr>
          <w:i/>
        </w:rPr>
        <w:t>Datos</w:t>
      </w:r>
    </w:p>
    <w:p>
      <w:pPr>
        <w:pStyle w:val="BodyText"/>
        <w:spacing w:after="1"/>
        <w:rPr>
          <w:b/>
          <w:i/>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133"/>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704" w:hRule="atLeast"/>
        </w:trPr>
        <w:tc>
          <w:tcPr>
            <w:tcW w:w="988" w:type="dxa"/>
          </w:tcPr>
          <w:p>
            <w:pPr>
              <w:pStyle w:val="TableParagraph"/>
              <w:spacing w:before="28"/>
              <w:ind w:left="73" w:right="62"/>
              <w:jc w:val="center"/>
              <w:rPr>
                <w:rFonts w:ascii="Arial Rounded MT Bold" w:hAnsi="Arial Rounded MT Bold"/>
                <w:sz w:val="14"/>
              </w:rPr>
            </w:pPr>
            <w:r>
              <w:rPr>
                <w:rFonts w:ascii="Arial Rounded MT Bold" w:hAnsi="Arial Rounded MT Bold"/>
                <w:sz w:val="14"/>
              </w:rPr>
              <w:t>1.Autorizar la       recolección de datos</w:t>
            </w:r>
          </w:p>
        </w:tc>
        <w:tc>
          <w:tcPr>
            <w:tcW w:w="1139" w:type="dxa"/>
          </w:tcPr>
          <w:p>
            <w:pPr>
              <w:pStyle w:val="TableParagraph"/>
              <w:spacing w:before="6"/>
              <w:rPr>
                <w:b/>
                <w:i/>
                <w:sz w:val="16"/>
              </w:rPr>
            </w:pPr>
          </w:p>
          <w:p>
            <w:pPr>
              <w:pStyle w:val="TableParagraph"/>
              <w:ind w:left="316" w:right="249" w:hanging="40"/>
              <w:rPr>
                <w:sz w:val="14"/>
              </w:rPr>
            </w:pPr>
            <w:r>
              <w:rPr>
                <w:sz w:val="14"/>
              </w:rPr>
              <w:t>Dirección DIPLAN</w:t>
            </w:r>
          </w:p>
        </w:tc>
        <w:tc>
          <w:tcPr>
            <w:tcW w:w="7967" w:type="dxa"/>
          </w:tcPr>
          <w:p>
            <w:pPr>
              <w:pStyle w:val="TableParagraph"/>
              <w:spacing w:before="5"/>
              <w:rPr>
                <w:b/>
                <w:i/>
                <w:sz w:val="19"/>
              </w:rPr>
            </w:pPr>
          </w:p>
          <w:p>
            <w:pPr>
              <w:pStyle w:val="TableParagraph"/>
              <w:ind w:left="56"/>
              <w:rPr>
                <w:sz w:val="22"/>
              </w:rPr>
            </w:pPr>
            <w:r>
              <w:rPr>
                <w:sz w:val="22"/>
              </w:rPr>
              <w:t>Autoriza la recolección de datos, tras lo cual el Equipo Técnico.</w:t>
            </w:r>
          </w:p>
        </w:tc>
      </w:tr>
      <w:tr>
        <w:trPr>
          <w:trHeight w:val="1068" w:hRule="atLeast"/>
        </w:trPr>
        <w:tc>
          <w:tcPr>
            <w:tcW w:w="988" w:type="dxa"/>
          </w:tcPr>
          <w:p>
            <w:pPr>
              <w:pStyle w:val="TableParagraph"/>
              <w:rPr>
                <w:b/>
                <w:i/>
                <w:sz w:val="16"/>
              </w:rPr>
            </w:pPr>
          </w:p>
          <w:p>
            <w:pPr>
              <w:pStyle w:val="TableParagraph"/>
              <w:spacing w:before="107"/>
              <w:ind w:left="74" w:right="61"/>
              <w:jc w:val="center"/>
              <w:rPr>
                <w:rFonts w:ascii="Arial Rounded MT Bold"/>
                <w:sz w:val="14"/>
              </w:rPr>
            </w:pPr>
            <w:r>
              <w:rPr>
                <w:rFonts w:ascii="Arial Rounded MT Bold"/>
                <w:sz w:val="14"/>
              </w:rPr>
              <w:t>2.Organizar capacitacio nes</w:t>
            </w:r>
          </w:p>
        </w:tc>
        <w:tc>
          <w:tcPr>
            <w:tcW w:w="1139" w:type="dxa"/>
          </w:tcPr>
          <w:p>
            <w:pPr>
              <w:pStyle w:val="TableParagraph"/>
              <w:rPr>
                <w:b/>
                <w:i/>
                <w:sz w:val="16"/>
              </w:rPr>
            </w:pPr>
          </w:p>
          <w:p>
            <w:pPr>
              <w:pStyle w:val="TableParagraph"/>
              <w:spacing w:before="107"/>
              <w:ind w:left="71" w:right="57"/>
              <w:jc w:val="center"/>
              <w:rPr>
                <w:sz w:val="14"/>
              </w:rPr>
            </w:pPr>
            <w:r>
              <w:rPr>
                <w:sz w:val="14"/>
              </w:rPr>
              <w:t>Responsables y Ejecutores de Proceso</w:t>
            </w:r>
          </w:p>
        </w:tc>
        <w:tc>
          <w:tcPr>
            <w:tcW w:w="7967" w:type="dxa"/>
          </w:tcPr>
          <w:p>
            <w:pPr>
              <w:pStyle w:val="TableParagraph"/>
              <w:spacing w:before="26"/>
              <w:ind w:left="56" w:right="45"/>
              <w:jc w:val="both"/>
              <w:rPr>
                <w:sz w:val="22"/>
              </w:rPr>
            </w:pPr>
            <w:r>
              <w:rPr>
                <w:sz w:val="22"/>
              </w:rPr>
              <w:t>Organiza capacitaciones técnicas para las DIDEDUC, en coordinación con la DINFO sobre la metodología a seguir y el uso de los instrumentos, para posteriormente realizar el cálculo de los suministros necesarios, que debe ser validado en cada DIDEDUC.</w:t>
            </w:r>
          </w:p>
        </w:tc>
      </w:tr>
    </w:tbl>
    <w:p>
      <w:pPr>
        <w:spacing w:after="0"/>
        <w:jc w:val="both"/>
        <w:rPr>
          <w:sz w:val="22"/>
        </w:rPr>
        <w:sectPr>
          <w:pgSz w:w="12240" w:h="15840"/>
          <w:pgMar w:header="220" w:footer="1092" w:top="420" w:bottom="134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b/>
                <w:i/>
                <w:sz w:val="6"/>
              </w:rPr>
            </w:pPr>
          </w:p>
          <w:p>
            <w:pPr>
              <w:pStyle w:val="TableParagraph"/>
              <w:ind w:left="121"/>
              <w:rPr>
                <w:sz w:val="20"/>
              </w:rPr>
            </w:pPr>
            <w:r>
              <w:rPr>
                <w:sz w:val="20"/>
              </w:rPr>
              <w:drawing>
                <wp:inline distT="0" distB="0" distL="0" distR="0">
                  <wp:extent cx="522819"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5 de 8</w:t>
            </w:r>
          </w:p>
        </w:tc>
      </w:tr>
    </w:tbl>
    <w:p>
      <w:pPr>
        <w:pStyle w:val="BodyText"/>
        <w:spacing w:before="10"/>
        <w:rPr>
          <w:b/>
          <w:i/>
          <w:sz w:val="23"/>
        </w:rPr>
      </w:pPr>
    </w:p>
    <w:p>
      <w:pPr>
        <w:pStyle w:val="BodyText"/>
        <w:spacing w:before="92"/>
        <w:ind w:left="472"/>
      </w:pPr>
      <w:r>
        <w:rPr/>
        <w:t>Para la obtención de recursos el Director de DIPLAN tiene las siguientes opciones:</w:t>
      </w:r>
    </w:p>
    <w:p>
      <w:pPr>
        <w:pStyle w:val="BodyText"/>
        <w:spacing w:before="3"/>
      </w:pPr>
    </w:p>
    <w:p>
      <w:pPr>
        <w:pStyle w:val="ListParagraph"/>
        <w:numPr>
          <w:ilvl w:val="0"/>
          <w:numId w:val="4"/>
        </w:numPr>
        <w:tabs>
          <w:tab w:pos="822" w:val="left" w:leader="none"/>
        </w:tabs>
        <w:spacing w:line="237" w:lineRule="auto" w:before="1" w:after="0"/>
        <w:ind w:left="821" w:right="255" w:hanging="284"/>
        <w:jc w:val="left"/>
        <w:rPr>
          <w:sz w:val="22"/>
        </w:rPr>
      </w:pPr>
      <w:r>
        <w:rPr>
          <w:sz w:val="22"/>
        </w:rPr>
        <w:t>Si se requiere licitación se sigue lo estipulado en los instructivos Cotización, ADQ-INS-01, y Licitación,</w:t>
      </w:r>
      <w:r>
        <w:rPr>
          <w:spacing w:val="-1"/>
          <w:sz w:val="22"/>
        </w:rPr>
        <w:t> </w:t>
      </w:r>
      <w:r>
        <w:rPr>
          <w:sz w:val="22"/>
        </w:rPr>
        <w:t>ADQ-INS-02.</w:t>
      </w:r>
    </w:p>
    <w:p>
      <w:pPr>
        <w:pStyle w:val="ListParagraph"/>
        <w:numPr>
          <w:ilvl w:val="0"/>
          <w:numId w:val="4"/>
        </w:numPr>
        <w:tabs>
          <w:tab w:pos="822" w:val="left" w:leader="none"/>
        </w:tabs>
        <w:spacing w:line="237" w:lineRule="auto" w:before="3" w:after="0"/>
        <w:ind w:left="821" w:right="258" w:hanging="284"/>
        <w:jc w:val="left"/>
        <w:rPr>
          <w:sz w:val="22"/>
        </w:rPr>
      </w:pPr>
      <w:r>
        <w:rPr>
          <w:sz w:val="22"/>
        </w:rPr>
        <w:t>Si no se requiere de licitación, se adjunta el requerimiento consolidado de los suministros necesarios en el Plan Operativo Anual</w:t>
      </w:r>
      <w:r>
        <w:rPr>
          <w:spacing w:val="-2"/>
          <w:sz w:val="22"/>
        </w:rPr>
        <w:t> </w:t>
      </w:r>
      <w:r>
        <w:rPr>
          <w:sz w:val="22"/>
        </w:rPr>
        <w:t>(POA).</w:t>
      </w:r>
    </w:p>
    <w:p>
      <w:pPr>
        <w:pStyle w:val="BodyText"/>
        <w:spacing w:before="3"/>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66" w:right="57"/>
              <w:jc w:val="center"/>
              <w:rPr>
                <w:b/>
                <w:sz w:val="14"/>
              </w:rPr>
            </w:pPr>
            <w:r>
              <w:rPr>
                <w:b/>
                <w:sz w:val="14"/>
              </w:rPr>
              <w:t>Responsable</w:t>
            </w:r>
          </w:p>
        </w:tc>
        <w:tc>
          <w:tcPr>
            <w:tcW w:w="7967" w:type="dxa"/>
            <w:shd w:val="clear" w:color="auto" w:fill="D9D9D9"/>
          </w:tcPr>
          <w:p>
            <w:pPr>
              <w:pStyle w:val="TableParagraph"/>
              <w:spacing w:before="26"/>
              <w:ind w:left="2342" w:right="2333"/>
              <w:jc w:val="center"/>
              <w:rPr>
                <w:b/>
                <w:sz w:val="22"/>
              </w:rPr>
            </w:pPr>
            <w:r>
              <w:rPr>
                <w:b/>
                <w:sz w:val="22"/>
              </w:rPr>
              <w:t>Descripción de las Actividades</w:t>
            </w:r>
          </w:p>
        </w:tc>
      </w:tr>
      <w:tr>
        <w:trPr>
          <w:trHeight w:val="2079" w:hRule="atLeast"/>
        </w:trPr>
        <w:tc>
          <w:tcPr>
            <w:tcW w:w="988"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41"/>
              <w:ind w:left="189" w:right="82" w:hanging="78"/>
              <w:rPr>
                <w:rFonts w:ascii="Arial Rounded MT Bold"/>
                <w:sz w:val="14"/>
              </w:rPr>
            </w:pPr>
            <w:r>
              <w:rPr>
                <w:rFonts w:ascii="Arial Rounded MT Bold"/>
                <w:sz w:val="14"/>
              </w:rPr>
              <w:t>3.Distribuir recursos</w:t>
            </w:r>
          </w:p>
        </w:tc>
        <w:tc>
          <w:tcPr>
            <w:tcW w:w="1139" w:type="dxa"/>
          </w:tcPr>
          <w:p>
            <w:pPr>
              <w:pStyle w:val="TableParagraph"/>
              <w:rPr>
                <w:sz w:val="16"/>
              </w:rPr>
            </w:pPr>
          </w:p>
          <w:p>
            <w:pPr>
              <w:pStyle w:val="TableParagraph"/>
              <w:rPr>
                <w:sz w:val="16"/>
              </w:rPr>
            </w:pPr>
          </w:p>
          <w:p>
            <w:pPr>
              <w:pStyle w:val="TableParagraph"/>
              <w:rPr>
                <w:sz w:val="16"/>
              </w:rPr>
            </w:pPr>
          </w:p>
          <w:p>
            <w:pPr>
              <w:pStyle w:val="TableParagraph"/>
              <w:spacing w:before="2"/>
              <w:rPr>
                <w:sz w:val="21"/>
              </w:rPr>
            </w:pPr>
          </w:p>
          <w:p>
            <w:pPr>
              <w:pStyle w:val="TableParagraph"/>
              <w:ind w:left="71" w:right="57"/>
              <w:jc w:val="center"/>
              <w:rPr>
                <w:sz w:val="14"/>
              </w:rPr>
            </w:pPr>
            <w:r>
              <w:rPr>
                <w:sz w:val="14"/>
              </w:rPr>
              <w:t>Responsables y Ejecutores de Proceso</w:t>
            </w:r>
          </w:p>
        </w:tc>
        <w:tc>
          <w:tcPr>
            <w:tcW w:w="7967" w:type="dxa"/>
          </w:tcPr>
          <w:p>
            <w:pPr>
              <w:pStyle w:val="TableParagraph"/>
              <w:spacing w:before="25"/>
              <w:ind w:left="56" w:right="43"/>
              <w:jc w:val="both"/>
              <w:rPr>
                <w:sz w:val="22"/>
              </w:rPr>
            </w:pPr>
            <w:r>
              <w:rPr>
                <w:sz w:val="22"/>
              </w:rPr>
              <w:t>Distribuye los recursos a los Planificadores Departamentales en cada DIDEDUC, para que se replique el procedimiento hasta la ejecución de la recolección de los datos (Esto es para el seguimiento respectivo y así, organizar las capacitaciones sucesivas en su departamento. El Planificador Departamental es responsable de realizar la capacitación al personal involucrado en cada DIDEDUC, mientras que UDI Departamental es responsable del procesamiento y envío de la información a DINFO para su consolidación.).</w:t>
            </w:r>
          </w:p>
        </w:tc>
      </w:tr>
      <w:tr>
        <w:trPr>
          <w:trHeight w:val="1827" w:hRule="atLeast"/>
        </w:trPr>
        <w:tc>
          <w:tcPr>
            <w:tcW w:w="988" w:type="dxa"/>
          </w:tcPr>
          <w:p>
            <w:pPr>
              <w:pStyle w:val="TableParagraph"/>
              <w:rPr>
                <w:sz w:val="16"/>
              </w:rPr>
            </w:pPr>
          </w:p>
          <w:p>
            <w:pPr>
              <w:pStyle w:val="TableParagraph"/>
              <w:rPr>
                <w:sz w:val="16"/>
              </w:rPr>
            </w:pPr>
          </w:p>
          <w:p>
            <w:pPr>
              <w:pStyle w:val="TableParagraph"/>
              <w:rPr>
                <w:sz w:val="16"/>
              </w:rPr>
            </w:pPr>
          </w:p>
          <w:p>
            <w:pPr>
              <w:pStyle w:val="TableParagraph"/>
              <w:spacing w:before="4"/>
              <w:rPr>
                <w:sz w:val="17"/>
              </w:rPr>
            </w:pPr>
          </w:p>
          <w:p>
            <w:pPr>
              <w:pStyle w:val="TableParagraph"/>
              <w:ind w:left="200" w:right="105" w:hanging="66"/>
              <w:rPr>
                <w:rFonts w:ascii="Arial Rounded MT Bold"/>
                <w:sz w:val="14"/>
              </w:rPr>
            </w:pPr>
            <w:r>
              <w:rPr>
                <w:rFonts w:ascii="Arial Rounded MT Bold"/>
                <w:sz w:val="14"/>
              </w:rPr>
              <w:t>2.Verificar reportes</w:t>
            </w:r>
          </w:p>
        </w:tc>
        <w:tc>
          <w:tcPr>
            <w:tcW w:w="1139" w:type="dxa"/>
          </w:tcPr>
          <w:p>
            <w:pPr>
              <w:pStyle w:val="TableParagraph"/>
              <w:rPr>
                <w:sz w:val="16"/>
              </w:rPr>
            </w:pPr>
          </w:p>
          <w:p>
            <w:pPr>
              <w:pStyle w:val="TableParagraph"/>
              <w:rPr>
                <w:sz w:val="16"/>
              </w:rPr>
            </w:pPr>
          </w:p>
          <w:p>
            <w:pPr>
              <w:pStyle w:val="TableParagraph"/>
              <w:rPr>
                <w:sz w:val="16"/>
              </w:rPr>
            </w:pPr>
          </w:p>
          <w:p>
            <w:pPr>
              <w:pStyle w:val="TableParagraph"/>
              <w:spacing w:before="118"/>
              <w:ind w:left="109" w:right="97" w:hanging="1"/>
              <w:jc w:val="center"/>
              <w:rPr>
                <w:sz w:val="14"/>
              </w:rPr>
            </w:pPr>
            <w:r>
              <w:rPr>
                <w:sz w:val="14"/>
              </w:rPr>
              <w:t>Ejecutores de Proceso / Equipo técnico</w:t>
            </w:r>
          </w:p>
        </w:tc>
        <w:tc>
          <w:tcPr>
            <w:tcW w:w="7967" w:type="dxa"/>
          </w:tcPr>
          <w:p>
            <w:pPr>
              <w:pStyle w:val="TableParagraph"/>
              <w:spacing w:before="26"/>
              <w:ind w:left="56" w:right="45"/>
              <w:jc w:val="both"/>
              <w:rPr>
                <w:sz w:val="22"/>
              </w:rPr>
            </w:pPr>
            <w:r>
              <w:rPr>
                <w:sz w:val="22"/>
              </w:rPr>
              <w:t>Verifica los reportes de avance para asegurar el cumplimiento de las fechas establecidas (Según el avance reportado se toman las siguientes decisiones: Si la evaluación es satisfactoria se notifica la finalización de la depuración y que los datos están completos; de lo contrario, se notifica tanto al Despacho Ministerial como al Planificador Departamental de la DIDEDUC del atraso en sus procesos y cuáles son los faltantes de información según reporte de la DINFO Central.).</w:t>
            </w:r>
          </w:p>
        </w:tc>
      </w:tr>
      <w:tr>
        <w:trPr>
          <w:trHeight w:val="814" w:hRule="atLeast"/>
        </w:trPr>
        <w:tc>
          <w:tcPr>
            <w:tcW w:w="988" w:type="dxa"/>
          </w:tcPr>
          <w:p>
            <w:pPr>
              <w:pStyle w:val="TableParagraph"/>
              <w:spacing w:before="2"/>
              <w:rPr>
                <w:sz w:val="14"/>
              </w:rPr>
            </w:pPr>
          </w:p>
          <w:p>
            <w:pPr>
              <w:pStyle w:val="TableParagraph"/>
              <w:ind w:left="59" w:right="46"/>
              <w:jc w:val="center"/>
              <w:rPr>
                <w:rFonts w:ascii="Arial Rounded MT Bold"/>
                <w:sz w:val="14"/>
              </w:rPr>
            </w:pPr>
            <w:r>
              <w:rPr>
                <w:rFonts w:ascii="Arial Rounded MT Bold"/>
                <w:sz w:val="14"/>
              </w:rPr>
              <w:t>3.Consolidar datos-Bases de datos</w:t>
            </w:r>
          </w:p>
        </w:tc>
        <w:tc>
          <w:tcPr>
            <w:tcW w:w="1139" w:type="dxa"/>
          </w:tcPr>
          <w:p>
            <w:pPr>
              <w:pStyle w:val="TableParagraph"/>
              <w:rPr>
                <w:sz w:val="16"/>
              </w:rPr>
            </w:pPr>
          </w:p>
          <w:p>
            <w:pPr>
              <w:pStyle w:val="TableParagraph"/>
              <w:spacing w:before="141"/>
              <w:ind w:left="65" w:right="57"/>
              <w:jc w:val="center"/>
              <w:rPr>
                <w:sz w:val="14"/>
              </w:rPr>
            </w:pPr>
            <w:r>
              <w:rPr>
                <w:sz w:val="14"/>
              </w:rPr>
              <w:t>DINFO</w:t>
            </w:r>
          </w:p>
        </w:tc>
        <w:tc>
          <w:tcPr>
            <w:tcW w:w="7967" w:type="dxa"/>
          </w:tcPr>
          <w:p>
            <w:pPr>
              <w:pStyle w:val="TableParagraph"/>
              <w:spacing w:before="25"/>
              <w:ind w:left="56" w:right="46"/>
              <w:jc w:val="both"/>
              <w:rPr>
                <w:sz w:val="22"/>
              </w:rPr>
            </w:pPr>
            <w:r>
              <w:rPr>
                <w:sz w:val="22"/>
              </w:rPr>
              <w:t>Consolida la información, continuando con la ejecución del DES-INS-01, enviando la base de datos generada y los formularios digitales al Equipo Técnico.</w:t>
            </w:r>
          </w:p>
        </w:tc>
      </w:tr>
      <w:tr>
        <w:trPr>
          <w:trHeight w:val="1068" w:hRule="atLeast"/>
        </w:trPr>
        <w:tc>
          <w:tcPr>
            <w:tcW w:w="988" w:type="dxa"/>
          </w:tcPr>
          <w:p>
            <w:pPr>
              <w:pStyle w:val="TableParagraph"/>
              <w:rPr>
                <w:sz w:val="16"/>
              </w:rPr>
            </w:pPr>
          </w:p>
          <w:p>
            <w:pPr>
              <w:pStyle w:val="TableParagraph"/>
              <w:spacing w:before="107"/>
              <w:ind w:left="145" w:right="130" w:hanging="2"/>
              <w:jc w:val="center"/>
              <w:rPr>
                <w:rFonts w:ascii="Arial Rounded MT Bold"/>
                <w:sz w:val="14"/>
              </w:rPr>
            </w:pPr>
            <w:r>
              <w:rPr>
                <w:rFonts w:ascii="Arial Rounded MT Bold"/>
                <w:sz w:val="14"/>
              </w:rPr>
              <w:t>4.Generar informe preliminar</w:t>
            </w:r>
          </w:p>
        </w:tc>
        <w:tc>
          <w:tcPr>
            <w:tcW w:w="1139" w:type="dxa"/>
          </w:tcPr>
          <w:p>
            <w:pPr>
              <w:pStyle w:val="TableParagraph"/>
              <w:rPr>
                <w:sz w:val="16"/>
              </w:rPr>
            </w:pPr>
          </w:p>
          <w:p>
            <w:pPr>
              <w:pStyle w:val="TableParagraph"/>
              <w:spacing w:before="107"/>
              <w:ind w:left="71" w:right="57"/>
              <w:jc w:val="center"/>
              <w:rPr>
                <w:sz w:val="14"/>
              </w:rPr>
            </w:pPr>
            <w:r>
              <w:rPr>
                <w:sz w:val="14"/>
              </w:rPr>
              <w:t>Responsables y Ejecutores de Proceso</w:t>
            </w:r>
          </w:p>
        </w:tc>
        <w:tc>
          <w:tcPr>
            <w:tcW w:w="7967" w:type="dxa"/>
          </w:tcPr>
          <w:p>
            <w:pPr>
              <w:pStyle w:val="TableParagraph"/>
              <w:spacing w:before="26"/>
              <w:ind w:left="56" w:right="46"/>
              <w:jc w:val="both"/>
              <w:rPr>
                <w:sz w:val="22"/>
              </w:rPr>
            </w:pPr>
            <w:r>
              <w:rPr>
                <w:sz w:val="22"/>
              </w:rPr>
              <w:t>Examina la base de datos mediante un análisis de consistencia y genera un informe preliminar conteniendo la información de los principales indicadores educativos para ser revisado por el Director de DIPLAN, tras lo cual se consolida la base de datos</w:t>
            </w:r>
            <w:r>
              <w:rPr>
                <w:spacing w:val="-3"/>
                <w:sz w:val="22"/>
              </w:rPr>
              <w:t> </w:t>
            </w:r>
            <w:r>
              <w:rPr>
                <w:sz w:val="22"/>
              </w:rPr>
              <w:t>final.</w:t>
            </w:r>
          </w:p>
        </w:tc>
      </w:tr>
    </w:tbl>
    <w:p>
      <w:pPr>
        <w:pStyle w:val="BodyText"/>
        <w:spacing w:before="10"/>
        <w:rPr>
          <w:sz w:val="21"/>
        </w:rPr>
      </w:pPr>
    </w:p>
    <w:p>
      <w:pPr>
        <w:pStyle w:val="Heading2"/>
        <w:numPr>
          <w:ilvl w:val="2"/>
          <w:numId w:val="2"/>
        </w:numPr>
        <w:tabs>
          <w:tab w:pos="2033" w:val="left" w:leader="none"/>
        </w:tabs>
        <w:spacing w:line="240" w:lineRule="auto" w:before="0" w:after="0"/>
        <w:ind w:left="2032" w:right="0" w:hanging="721"/>
        <w:jc w:val="left"/>
        <w:rPr>
          <w:i/>
        </w:rPr>
      </w:pPr>
      <w:r>
        <w:rPr>
          <w:i/>
        </w:rPr>
        <w:t>Auditorías de</w:t>
      </w:r>
      <w:r>
        <w:rPr>
          <w:i/>
          <w:spacing w:val="-1"/>
        </w:rPr>
        <w:t> </w:t>
      </w:r>
      <w:r>
        <w:rPr>
          <w:i/>
        </w:rPr>
        <w:t>Información</w:t>
      </w:r>
    </w:p>
    <w:p>
      <w:pPr>
        <w:pStyle w:val="BodyText"/>
        <w:spacing w:after="1"/>
        <w:rPr>
          <w:b/>
          <w:i/>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133"/>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815" w:hRule="atLeast"/>
        </w:trPr>
        <w:tc>
          <w:tcPr>
            <w:tcW w:w="988" w:type="dxa"/>
          </w:tcPr>
          <w:p>
            <w:pPr>
              <w:pStyle w:val="TableParagraph"/>
              <w:spacing w:before="3"/>
              <w:rPr>
                <w:b/>
                <w:i/>
                <w:sz w:val="21"/>
              </w:rPr>
            </w:pPr>
          </w:p>
          <w:p>
            <w:pPr>
              <w:pStyle w:val="TableParagraph"/>
              <w:spacing w:before="1"/>
              <w:ind w:left="175" w:right="71" w:hanging="76"/>
              <w:rPr>
                <w:rFonts w:ascii="Arial Rounded MT Bold" w:hAnsi="Arial Rounded MT Bold"/>
                <w:sz w:val="14"/>
              </w:rPr>
            </w:pPr>
            <w:r>
              <w:rPr>
                <w:rFonts w:ascii="Arial Rounded MT Bold" w:hAnsi="Arial Rounded MT Bold"/>
                <w:sz w:val="14"/>
              </w:rPr>
              <w:t>1.Convocar a reunión</w:t>
            </w:r>
          </w:p>
        </w:tc>
        <w:tc>
          <w:tcPr>
            <w:tcW w:w="1139" w:type="dxa"/>
          </w:tcPr>
          <w:p>
            <w:pPr>
              <w:pStyle w:val="TableParagraph"/>
              <w:spacing w:before="3"/>
              <w:rPr>
                <w:b/>
                <w:i/>
                <w:sz w:val="21"/>
              </w:rPr>
            </w:pPr>
          </w:p>
          <w:p>
            <w:pPr>
              <w:pStyle w:val="TableParagraph"/>
              <w:spacing w:before="1"/>
              <w:ind w:left="316" w:right="287" w:firstLine="7"/>
              <w:rPr>
                <w:sz w:val="14"/>
              </w:rPr>
            </w:pPr>
            <w:r>
              <w:rPr>
                <w:sz w:val="14"/>
              </w:rPr>
              <w:t>Director DIPLAN</w:t>
            </w:r>
          </w:p>
        </w:tc>
        <w:tc>
          <w:tcPr>
            <w:tcW w:w="7967" w:type="dxa"/>
          </w:tcPr>
          <w:p>
            <w:pPr>
              <w:pStyle w:val="TableParagraph"/>
              <w:spacing w:before="26"/>
              <w:ind w:left="56" w:right="44"/>
              <w:jc w:val="both"/>
              <w:rPr>
                <w:sz w:val="22"/>
              </w:rPr>
            </w:pPr>
            <w:r>
              <w:rPr>
                <w:sz w:val="22"/>
              </w:rPr>
              <w:t>convoca a reunión al Equipo Técnico de Análisis Estadístico para discutir la calidad de los datos. Por ser un evento de verificación únicamente es necesario definir la muestra para los establecimientos que se deben visitar.</w:t>
            </w:r>
          </w:p>
        </w:tc>
      </w:tr>
      <w:tr>
        <w:trPr>
          <w:trHeight w:val="1825" w:hRule="atLeast"/>
        </w:trPr>
        <w:tc>
          <w:tcPr>
            <w:tcW w:w="988" w:type="dxa"/>
          </w:tcPr>
          <w:p>
            <w:pPr>
              <w:pStyle w:val="TableParagraph"/>
              <w:rPr>
                <w:b/>
                <w:i/>
                <w:sz w:val="16"/>
              </w:rPr>
            </w:pPr>
          </w:p>
          <w:p>
            <w:pPr>
              <w:pStyle w:val="TableParagraph"/>
              <w:rPr>
                <w:b/>
                <w:i/>
                <w:sz w:val="16"/>
              </w:rPr>
            </w:pPr>
          </w:p>
          <w:p>
            <w:pPr>
              <w:pStyle w:val="TableParagraph"/>
              <w:rPr>
                <w:b/>
                <w:i/>
                <w:sz w:val="16"/>
              </w:rPr>
            </w:pPr>
          </w:p>
          <w:p>
            <w:pPr>
              <w:pStyle w:val="TableParagraph"/>
              <w:spacing w:before="3"/>
              <w:rPr>
                <w:b/>
                <w:i/>
                <w:sz w:val="17"/>
              </w:rPr>
            </w:pPr>
          </w:p>
          <w:p>
            <w:pPr>
              <w:pStyle w:val="TableParagraph"/>
              <w:ind w:left="129" w:right="45" w:hanging="56"/>
              <w:rPr>
                <w:rFonts w:ascii="Arial Rounded MT Bold"/>
                <w:sz w:val="14"/>
              </w:rPr>
            </w:pPr>
            <w:r>
              <w:rPr>
                <w:rFonts w:ascii="Arial Rounded MT Bold"/>
                <w:sz w:val="14"/>
              </w:rPr>
              <w:t>2.Desarrolla r muestra</w:t>
            </w:r>
          </w:p>
        </w:tc>
        <w:tc>
          <w:tcPr>
            <w:tcW w:w="1139" w:type="dxa"/>
          </w:tcPr>
          <w:p>
            <w:pPr>
              <w:pStyle w:val="TableParagraph"/>
              <w:rPr>
                <w:b/>
                <w:i/>
                <w:sz w:val="16"/>
              </w:rPr>
            </w:pPr>
          </w:p>
          <w:p>
            <w:pPr>
              <w:pStyle w:val="TableParagraph"/>
              <w:rPr>
                <w:b/>
                <w:i/>
                <w:sz w:val="16"/>
              </w:rPr>
            </w:pPr>
          </w:p>
          <w:p>
            <w:pPr>
              <w:pStyle w:val="TableParagraph"/>
              <w:spacing w:before="3"/>
              <w:rPr>
                <w:b/>
                <w:i/>
                <w:sz w:val="19"/>
              </w:rPr>
            </w:pPr>
          </w:p>
          <w:p>
            <w:pPr>
              <w:pStyle w:val="TableParagraph"/>
              <w:ind w:left="71" w:right="57"/>
              <w:jc w:val="center"/>
              <w:rPr>
                <w:sz w:val="14"/>
              </w:rPr>
            </w:pPr>
            <w:r>
              <w:rPr>
                <w:sz w:val="14"/>
              </w:rPr>
              <w:t>Responsables y Ejecutores de Proceso / Equipo Técnico</w:t>
            </w:r>
          </w:p>
        </w:tc>
        <w:tc>
          <w:tcPr>
            <w:tcW w:w="7967" w:type="dxa"/>
          </w:tcPr>
          <w:p>
            <w:pPr>
              <w:pStyle w:val="TableParagraph"/>
              <w:spacing w:before="25"/>
              <w:ind w:left="56" w:right="45"/>
              <w:jc w:val="both"/>
              <w:rPr>
                <w:sz w:val="22"/>
              </w:rPr>
            </w:pPr>
            <w:r>
              <w:rPr>
                <w:sz w:val="22"/>
              </w:rPr>
              <w:t>Desarrolla el tipo de muestra que es necesaria para la auditoría de información según las especificaciones de la solicitud del Director (Generalmente, se incluye la metodología aleatoria. El Equipo Técnico incluye dentro del listado, el nombre, la ubicación y los datos con los que se cuenta de los establecimientos a consultar y se establecen los lugares, plazos, la cantidad de encuestadores necesarios.). En conjunto elaboran un plan de obtención de información y toda la metodología de</w:t>
            </w:r>
            <w:r>
              <w:rPr>
                <w:spacing w:val="-1"/>
                <w:sz w:val="22"/>
              </w:rPr>
              <w:t> </w:t>
            </w:r>
            <w:r>
              <w:rPr>
                <w:sz w:val="22"/>
              </w:rPr>
              <w:t>trabajo.</w:t>
            </w:r>
          </w:p>
        </w:tc>
      </w:tr>
      <w:tr>
        <w:trPr>
          <w:trHeight w:val="1068" w:hRule="atLeast"/>
        </w:trPr>
        <w:tc>
          <w:tcPr>
            <w:tcW w:w="988" w:type="dxa"/>
          </w:tcPr>
          <w:p>
            <w:pPr>
              <w:pStyle w:val="TableParagraph"/>
              <w:spacing w:before="129"/>
              <w:ind w:left="71" w:right="62"/>
              <w:jc w:val="center"/>
              <w:rPr>
                <w:rFonts w:ascii="Arial Rounded MT Bold"/>
                <w:sz w:val="14"/>
              </w:rPr>
            </w:pPr>
            <w:r>
              <w:rPr>
                <w:rFonts w:ascii="Arial Rounded MT Bold"/>
                <w:sz w:val="14"/>
              </w:rPr>
              <w:t>3.</w:t>
            </w:r>
          </w:p>
          <w:p>
            <w:pPr>
              <w:pStyle w:val="TableParagraph"/>
              <w:ind w:left="59" w:right="46"/>
              <w:jc w:val="center"/>
              <w:rPr>
                <w:rFonts w:ascii="Arial Rounded MT Bold"/>
                <w:sz w:val="14"/>
              </w:rPr>
            </w:pPr>
            <w:r>
              <w:rPr>
                <w:rFonts w:ascii="Arial Rounded MT Bold"/>
                <w:sz w:val="14"/>
              </w:rPr>
              <w:t>Determinar cantidad de </w:t>
            </w:r>
            <w:r>
              <w:rPr>
                <w:rFonts w:ascii="Arial Rounded MT Bold"/>
                <w:spacing w:val="-1"/>
                <w:sz w:val="14"/>
              </w:rPr>
              <w:t>encuestador </w:t>
            </w:r>
            <w:r>
              <w:rPr>
                <w:rFonts w:ascii="Arial Rounded MT Bold"/>
                <w:sz w:val="14"/>
              </w:rPr>
              <w:t>es</w:t>
            </w:r>
          </w:p>
        </w:tc>
        <w:tc>
          <w:tcPr>
            <w:tcW w:w="1139" w:type="dxa"/>
          </w:tcPr>
          <w:p>
            <w:pPr>
              <w:pStyle w:val="TableParagraph"/>
              <w:rPr>
                <w:b/>
                <w:i/>
                <w:sz w:val="16"/>
              </w:rPr>
            </w:pPr>
          </w:p>
          <w:p>
            <w:pPr>
              <w:pStyle w:val="TableParagraph"/>
              <w:spacing w:before="107"/>
              <w:ind w:left="276" w:right="265" w:hanging="1"/>
              <w:jc w:val="center"/>
              <w:rPr>
                <w:sz w:val="14"/>
              </w:rPr>
            </w:pPr>
            <w:r>
              <w:rPr>
                <w:sz w:val="14"/>
              </w:rPr>
              <w:t>Director DIPLAN /</w:t>
            </w:r>
          </w:p>
          <w:p>
            <w:pPr>
              <w:pStyle w:val="TableParagraph"/>
              <w:ind w:left="66" w:right="56"/>
              <w:jc w:val="center"/>
              <w:rPr>
                <w:sz w:val="14"/>
              </w:rPr>
            </w:pPr>
            <w:r>
              <w:rPr>
                <w:sz w:val="14"/>
              </w:rPr>
              <w:t>Equipo Técnico</w:t>
            </w:r>
          </w:p>
        </w:tc>
        <w:tc>
          <w:tcPr>
            <w:tcW w:w="7967" w:type="dxa"/>
          </w:tcPr>
          <w:p>
            <w:pPr>
              <w:pStyle w:val="TableParagraph"/>
              <w:spacing w:before="26"/>
              <w:ind w:left="56" w:right="43"/>
              <w:jc w:val="both"/>
              <w:rPr>
                <w:sz w:val="22"/>
              </w:rPr>
            </w:pPr>
            <w:r>
              <w:rPr>
                <w:sz w:val="22"/>
              </w:rPr>
              <w:t>Determina la necesidad de encuestadores para la obtención de información en el campo (Si es necesario se recibe la papelería de encuestadores externos para revisar cuales serán los perfiles más adecuados. Si no es necesario contratar</w:t>
            </w:r>
            <w:r>
              <w:rPr>
                <w:spacing w:val="25"/>
                <w:sz w:val="22"/>
              </w:rPr>
              <w:t> </w:t>
            </w:r>
            <w:r>
              <w:rPr>
                <w:sz w:val="22"/>
              </w:rPr>
              <w:t>personal</w:t>
            </w:r>
            <w:r>
              <w:rPr>
                <w:spacing w:val="25"/>
                <w:sz w:val="22"/>
              </w:rPr>
              <w:t> </w:t>
            </w:r>
            <w:r>
              <w:rPr>
                <w:sz w:val="22"/>
              </w:rPr>
              <w:t>temporal,</w:t>
            </w:r>
            <w:r>
              <w:rPr>
                <w:spacing w:val="25"/>
                <w:sz w:val="22"/>
              </w:rPr>
              <w:t> </w:t>
            </w:r>
            <w:r>
              <w:rPr>
                <w:sz w:val="22"/>
              </w:rPr>
              <w:t>se</w:t>
            </w:r>
            <w:r>
              <w:rPr>
                <w:spacing w:val="24"/>
                <w:sz w:val="22"/>
              </w:rPr>
              <w:t> </w:t>
            </w:r>
            <w:r>
              <w:rPr>
                <w:sz w:val="22"/>
              </w:rPr>
              <w:t>convoca</w:t>
            </w:r>
            <w:r>
              <w:rPr>
                <w:spacing w:val="25"/>
                <w:sz w:val="22"/>
              </w:rPr>
              <w:t> </w:t>
            </w:r>
            <w:r>
              <w:rPr>
                <w:sz w:val="22"/>
              </w:rPr>
              <w:t>a</w:t>
            </w:r>
            <w:r>
              <w:rPr>
                <w:spacing w:val="26"/>
                <w:sz w:val="22"/>
              </w:rPr>
              <w:t> </w:t>
            </w:r>
            <w:r>
              <w:rPr>
                <w:sz w:val="22"/>
              </w:rPr>
              <w:t>voluntarios</w:t>
            </w:r>
            <w:r>
              <w:rPr>
                <w:spacing w:val="25"/>
                <w:sz w:val="22"/>
              </w:rPr>
              <w:t> </w:t>
            </w:r>
            <w:r>
              <w:rPr>
                <w:sz w:val="22"/>
              </w:rPr>
              <w:t>dentro</w:t>
            </w:r>
            <w:r>
              <w:rPr>
                <w:spacing w:val="25"/>
                <w:sz w:val="22"/>
              </w:rPr>
              <w:t> </w:t>
            </w:r>
            <w:r>
              <w:rPr>
                <w:sz w:val="22"/>
              </w:rPr>
              <w:t>del</w:t>
            </w:r>
            <w:r>
              <w:rPr>
                <w:spacing w:val="25"/>
                <w:sz w:val="22"/>
              </w:rPr>
              <w:t> </w:t>
            </w:r>
            <w:r>
              <w:rPr>
                <w:sz w:val="22"/>
              </w:rPr>
              <w:t>Ministerio</w:t>
            </w:r>
            <w:r>
              <w:rPr>
                <w:spacing w:val="25"/>
                <w:sz w:val="22"/>
              </w:rPr>
              <w:t> </w:t>
            </w:r>
            <w:r>
              <w:rPr>
                <w:sz w:val="22"/>
              </w:rPr>
              <w:t>de</w:t>
            </w:r>
          </w:p>
        </w:tc>
      </w:tr>
    </w:tbl>
    <w:p>
      <w:pPr>
        <w:spacing w:after="0"/>
        <w:jc w:val="both"/>
        <w:rPr>
          <w:sz w:val="22"/>
        </w:rPr>
        <w:sectPr>
          <w:pgSz w:w="12240" w:h="15840"/>
          <w:pgMar w:header="220" w:footer="1092" w:top="420" w:bottom="128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b/>
                <w:i/>
                <w:sz w:val="6"/>
              </w:rPr>
            </w:pPr>
          </w:p>
          <w:p>
            <w:pPr>
              <w:pStyle w:val="TableParagraph"/>
              <w:ind w:left="121"/>
              <w:rPr>
                <w:sz w:val="20"/>
              </w:rPr>
            </w:pPr>
            <w:r>
              <w:rPr>
                <w:sz w:val="20"/>
              </w:rPr>
              <w:drawing>
                <wp:inline distT="0" distB="0" distL="0" distR="0">
                  <wp:extent cx="522819"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6 de 8</w:t>
            </w:r>
          </w:p>
        </w:tc>
      </w:tr>
    </w:tbl>
    <w:p>
      <w:pPr>
        <w:pStyle w:val="BodyText"/>
        <w:spacing w:before="1"/>
        <w:rPr>
          <w:b/>
          <w:i/>
          <w:sz w:val="10"/>
        </w:rPr>
      </w:pPr>
    </w:p>
    <w:p>
      <w:pPr>
        <w:pStyle w:val="BodyText"/>
        <w:spacing w:before="7"/>
        <w:rPr>
          <w:b/>
          <w:i/>
          <w:sz w:val="2"/>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133"/>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1068" w:hRule="atLeast"/>
        </w:trPr>
        <w:tc>
          <w:tcPr>
            <w:tcW w:w="988" w:type="dxa"/>
          </w:tcPr>
          <w:p>
            <w:pPr>
              <w:pStyle w:val="TableParagraph"/>
              <w:rPr>
                <w:rFonts w:ascii="Times New Roman"/>
                <w:sz w:val="20"/>
              </w:rPr>
            </w:pPr>
          </w:p>
        </w:tc>
        <w:tc>
          <w:tcPr>
            <w:tcW w:w="1139" w:type="dxa"/>
          </w:tcPr>
          <w:p>
            <w:pPr>
              <w:pStyle w:val="TableParagraph"/>
              <w:rPr>
                <w:rFonts w:ascii="Times New Roman"/>
                <w:sz w:val="20"/>
              </w:rPr>
            </w:pPr>
          </w:p>
        </w:tc>
        <w:tc>
          <w:tcPr>
            <w:tcW w:w="7967" w:type="dxa"/>
          </w:tcPr>
          <w:p>
            <w:pPr>
              <w:pStyle w:val="TableParagraph"/>
              <w:spacing w:before="26"/>
              <w:ind w:left="56" w:right="45"/>
              <w:jc w:val="both"/>
              <w:rPr>
                <w:sz w:val="22"/>
              </w:rPr>
            </w:pPr>
            <w:r>
              <w:rPr>
                <w:sz w:val="22"/>
              </w:rPr>
              <w:t>Educación. En este momento se distribuye el Formulario para Verificación de Datos, INF-FOR-02, para ejecutar la auditoría de información.). Al igual que en la recolección de datos, es necesario realizar la capacitación de encuestadores antes de salir al campo para la ejecución de la</w:t>
            </w:r>
            <w:r>
              <w:rPr>
                <w:spacing w:val="-4"/>
                <w:sz w:val="22"/>
              </w:rPr>
              <w:t> </w:t>
            </w:r>
            <w:r>
              <w:rPr>
                <w:sz w:val="22"/>
              </w:rPr>
              <w:t>verificación.</w:t>
            </w:r>
          </w:p>
        </w:tc>
      </w:tr>
      <w:tr>
        <w:trPr>
          <w:trHeight w:val="699" w:hRule="atLeast"/>
        </w:trPr>
        <w:tc>
          <w:tcPr>
            <w:tcW w:w="988" w:type="dxa"/>
          </w:tcPr>
          <w:p>
            <w:pPr>
              <w:pStyle w:val="TableParagraph"/>
              <w:spacing w:before="106"/>
              <w:ind w:left="152" w:right="97" w:hanging="28"/>
              <w:rPr>
                <w:rFonts w:ascii="Arial Rounded MT Bold" w:hAnsi="Arial Rounded MT Bold"/>
                <w:sz w:val="14"/>
              </w:rPr>
            </w:pPr>
            <w:r>
              <w:rPr>
                <w:rFonts w:ascii="Arial Rounded MT Bold" w:hAnsi="Arial Rounded MT Bold"/>
                <w:sz w:val="14"/>
              </w:rPr>
              <w:t>4. Calcular índice de veracidad</w:t>
            </w:r>
          </w:p>
        </w:tc>
        <w:tc>
          <w:tcPr>
            <w:tcW w:w="1139" w:type="dxa"/>
          </w:tcPr>
          <w:p>
            <w:pPr>
              <w:pStyle w:val="TableParagraph"/>
              <w:spacing w:before="25"/>
              <w:ind w:left="71" w:right="57"/>
              <w:jc w:val="center"/>
              <w:rPr>
                <w:sz w:val="14"/>
              </w:rPr>
            </w:pPr>
            <w:r>
              <w:rPr>
                <w:sz w:val="14"/>
              </w:rPr>
              <w:t>Responsables y Ejecutores de Proceso</w:t>
            </w:r>
          </w:p>
          <w:p>
            <w:pPr>
              <w:pStyle w:val="TableParagraph"/>
              <w:spacing w:before="1"/>
              <w:ind w:left="66" w:right="56"/>
              <w:jc w:val="center"/>
              <w:rPr>
                <w:sz w:val="14"/>
              </w:rPr>
            </w:pPr>
            <w:r>
              <w:rPr>
                <w:sz w:val="14"/>
              </w:rPr>
              <w:t>/Equipo técnico</w:t>
            </w:r>
          </w:p>
        </w:tc>
        <w:tc>
          <w:tcPr>
            <w:tcW w:w="7967" w:type="dxa"/>
          </w:tcPr>
          <w:p>
            <w:pPr>
              <w:pStyle w:val="TableParagraph"/>
              <w:spacing w:before="94"/>
              <w:ind w:left="56"/>
              <w:rPr>
                <w:sz w:val="22"/>
              </w:rPr>
            </w:pPr>
            <w:r>
              <w:rPr>
                <w:sz w:val="22"/>
              </w:rPr>
              <w:t>La información obtenida en el campo es recibida por el Equipo Técnico el cual calcula el índice de veracidad (Ver anexo metodológico: Índice de Veracidad).</w:t>
            </w:r>
          </w:p>
        </w:tc>
      </w:tr>
      <w:tr>
        <w:trPr>
          <w:trHeight w:val="1068" w:hRule="atLeast"/>
        </w:trPr>
        <w:tc>
          <w:tcPr>
            <w:tcW w:w="988" w:type="dxa"/>
          </w:tcPr>
          <w:p>
            <w:pPr>
              <w:pStyle w:val="TableParagraph"/>
              <w:rPr>
                <w:b/>
                <w:i/>
                <w:sz w:val="16"/>
              </w:rPr>
            </w:pPr>
          </w:p>
          <w:p>
            <w:pPr>
              <w:pStyle w:val="TableParagraph"/>
              <w:spacing w:before="107"/>
              <w:ind w:left="110" w:right="82" w:firstLine="43"/>
              <w:rPr>
                <w:rFonts w:ascii="Arial Rounded MT Bold"/>
                <w:sz w:val="14"/>
              </w:rPr>
            </w:pPr>
            <w:r>
              <w:rPr>
                <w:rFonts w:ascii="Arial Rounded MT Bold"/>
                <w:sz w:val="14"/>
              </w:rPr>
              <w:t>5. Revisar documento</w:t>
            </w:r>
          </w:p>
          <w:p>
            <w:pPr>
              <w:pStyle w:val="TableParagraph"/>
              <w:ind w:left="240"/>
              <w:rPr>
                <w:rFonts w:ascii="Arial Rounded MT Bold" w:hAnsi="Arial Rounded MT Bold"/>
                <w:sz w:val="14"/>
              </w:rPr>
            </w:pPr>
            <w:r>
              <w:rPr>
                <w:rFonts w:ascii="Arial Rounded MT Bold" w:hAnsi="Arial Rounded MT Bold"/>
                <w:sz w:val="14"/>
              </w:rPr>
              <w:t>técnico</w:t>
            </w:r>
          </w:p>
        </w:tc>
        <w:tc>
          <w:tcPr>
            <w:tcW w:w="1139" w:type="dxa"/>
          </w:tcPr>
          <w:p>
            <w:pPr>
              <w:pStyle w:val="TableParagraph"/>
              <w:rPr>
                <w:b/>
                <w:i/>
                <w:sz w:val="16"/>
              </w:rPr>
            </w:pPr>
          </w:p>
          <w:p>
            <w:pPr>
              <w:pStyle w:val="TableParagraph"/>
              <w:spacing w:before="3"/>
              <w:rPr>
                <w:b/>
                <w:i/>
                <w:sz w:val="16"/>
              </w:rPr>
            </w:pPr>
          </w:p>
          <w:p>
            <w:pPr>
              <w:pStyle w:val="TableParagraph"/>
              <w:ind w:left="316" w:right="287" w:firstLine="7"/>
              <w:rPr>
                <w:sz w:val="14"/>
              </w:rPr>
            </w:pPr>
            <w:r>
              <w:rPr>
                <w:sz w:val="14"/>
              </w:rPr>
              <w:t>Director DIPLAN</w:t>
            </w:r>
          </w:p>
        </w:tc>
        <w:tc>
          <w:tcPr>
            <w:tcW w:w="7967" w:type="dxa"/>
          </w:tcPr>
          <w:p>
            <w:pPr>
              <w:pStyle w:val="TableParagraph"/>
              <w:spacing w:before="26"/>
              <w:ind w:left="56" w:right="45"/>
              <w:jc w:val="both"/>
              <w:rPr>
                <w:sz w:val="22"/>
              </w:rPr>
            </w:pPr>
            <w:r>
              <w:rPr>
                <w:sz w:val="22"/>
              </w:rPr>
              <w:t>Revisa el documento técnico, si no hay cambios lo aprueba y lo traslada al Equipo Técnico para su divulgación. La Guía para Llenado de Formularios de Auditorías de Información proporciona la información adecuada para el uso correcto de los formularios.</w:t>
            </w:r>
          </w:p>
        </w:tc>
      </w:tr>
    </w:tbl>
    <w:p>
      <w:pPr>
        <w:pStyle w:val="BodyText"/>
        <w:spacing w:before="8"/>
        <w:rPr>
          <w:b/>
          <w:i/>
          <w:sz w:val="13"/>
        </w:rPr>
      </w:pPr>
    </w:p>
    <w:p>
      <w:pPr>
        <w:pStyle w:val="BodyText"/>
        <w:spacing w:before="93"/>
        <w:ind w:left="472" w:right="255"/>
        <w:jc w:val="both"/>
      </w:pPr>
      <w:r>
        <w:rPr/>
        <w:t>Si por alguna razón no es posible realizar las acciones anteriormente descritas se gestiona el apoyo estratégico de otras Direcciones (Generalmente se utilizan datos proporcionados por la Dirección General de Verificación y Monitoreo de la Calidad (DIGEMOCA), para utilizar otra fuente de información que cumpla con los requisitos establecidos por DIPLAN).</w:t>
      </w:r>
    </w:p>
    <w:p>
      <w:pPr>
        <w:pStyle w:val="BodyText"/>
        <w:spacing w:before="1"/>
        <w:rPr>
          <w:sz w:val="32"/>
        </w:rPr>
      </w:pPr>
    </w:p>
    <w:p>
      <w:pPr>
        <w:pStyle w:val="Heading2"/>
        <w:numPr>
          <w:ilvl w:val="2"/>
          <w:numId w:val="2"/>
        </w:numPr>
        <w:tabs>
          <w:tab w:pos="2033" w:val="left" w:leader="none"/>
        </w:tabs>
        <w:spacing w:line="240" w:lineRule="auto" w:before="0" w:after="0"/>
        <w:ind w:left="2032" w:right="0" w:hanging="721"/>
        <w:jc w:val="left"/>
        <w:rPr>
          <w:i/>
        </w:rPr>
      </w:pPr>
      <w:r>
        <w:rPr>
          <w:i/>
        </w:rPr>
        <w:t>Generación de Indicadores Educativos</w:t>
      </w:r>
    </w:p>
    <w:p>
      <w:pPr>
        <w:pStyle w:val="BodyText"/>
        <w:spacing w:before="1"/>
        <w:rPr>
          <w:b/>
          <w:i/>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133"/>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2080" w:hRule="atLeast"/>
        </w:trPr>
        <w:tc>
          <w:tcPr>
            <w:tcW w:w="988" w:type="dxa"/>
          </w:tcPr>
          <w:p>
            <w:pPr>
              <w:pStyle w:val="TableParagraph"/>
              <w:rPr>
                <w:b/>
                <w:i/>
                <w:sz w:val="16"/>
              </w:rPr>
            </w:pPr>
          </w:p>
          <w:p>
            <w:pPr>
              <w:pStyle w:val="TableParagraph"/>
              <w:rPr>
                <w:b/>
                <w:i/>
                <w:sz w:val="16"/>
              </w:rPr>
            </w:pPr>
          </w:p>
          <w:p>
            <w:pPr>
              <w:pStyle w:val="TableParagraph"/>
              <w:spacing w:before="104"/>
              <w:ind w:left="87" w:right="75" w:hanging="1"/>
              <w:jc w:val="center"/>
              <w:rPr>
                <w:rFonts w:ascii="Arial Rounded MT Bold" w:hAnsi="Arial Rounded MT Bold"/>
                <w:sz w:val="14"/>
              </w:rPr>
            </w:pPr>
            <w:r>
              <w:rPr>
                <w:rFonts w:ascii="Arial Rounded MT Bold" w:hAnsi="Arial Rounded MT Bold"/>
                <w:sz w:val="14"/>
              </w:rPr>
              <w:t>1.Solicitar información a         dependenci as externas del   MINEDUC</w:t>
            </w:r>
          </w:p>
        </w:tc>
        <w:tc>
          <w:tcPr>
            <w:tcW w:w="1139" w:type="dxa"/>
          </w:tcPr>
          <w:p>
            <w:pPr>
              <w:pStyle w:val="TableParagraph"/>
              <w:rPr>
                <w:b/>
                <w:i/>
                <w:sz w:val="16"/>
              </w:rPr>
            </w:pPr>
          </w:p>
          <w:p>
            <w:pPr>
              <w:pStyle w:val="TableParagraph"/>
              <w:rPr>
                <w:b/>
                <w:i/>
                <w:sz w:val="16"/>
              </w:rPr>
            </w:pPr>
          </w:p>
          <w:p>
            <w:pPr>
              <w:pStyle w:val="TableParagraph"/>
              <w:rPr>
                <w:b/>
                <w:i/>
                <w:sz w:val="16"/>
              </w:rPr>
            </w:pPr>
          </w:p>
          <w:p>
            <w:pPr>
              <w:pStyle w:val="TableParagraph"/>
              <w:spacing w:before="3"/>
              <w:rPr>
                <w:b/>
                <w:i/>
                <w:sz w:val="14"/>
              </w:rPr>
            </w:pPr>
          </w:p>
          <w:p>
            <w:pPr>
              <w:pStyle w:val="TableParagraph"/>
              <w:spacing w:before="1"/>
              <w:ind w:left="71" w:right="57"/>
              <w:jc w:val="center"/>
              <w:rPr>
                <w:sz w:val="14"/>
              </w:rPr>
            </w:pPr>
            <w:r>
              <w:rPr>
                <w:sz w:val="14"/>
              </w:rPr>
              <w:t>Responsables y Ejecutores de Proceso / Equipo Técnico</w:t>
            </w:r>
          </w:p>
        </w:tc>
        <w:tc>
          <w:tcPr>
            <w:tcW w:w="7967" w:type="dxa"/>
          </w:tcPr>
          <w:p>
            <w:pPr>
              <w:pStyle w:val="TableParagraph"/>
              <w:spacing w:before="26"/>
              <w:ind w:left="56" w:right="44"/>
              <w:jc w:val="both"/>
              <w:rPr>
                <w:sz w:val="22"/>
              </w:rPr>
            </w:pPr>
            <w:r>
              <w:rPr>
                <w:sz w:val="22"/>
              </w:rPr>
              <w:t>Solicita a dependencias externas al Ministerio de Educación tales como el Instituto Nacional de Estadística y a unidades internas sustantivas como CONALFA, DIGECADE, DIGEBI y otras, información que sirve para complementar la recabada in situ y permite la confección final de los indicadores educativos, basada también en el modelo de Anuario Estadístico (compendio de indicadores) de años anteriores, así como el Manual de Indicadores Educativos (contiene el método de cálculo de cada indicador, la frecuencia y la fuente de la información.).</w:t>
            </w:r>
          </w:p>
        </w:tc>
      </w:tr>
      <w:tr>
        <w:trPr>
          <w:trHeight w:val="1067" w:hRule="atLeast"/>
        </w:trPr>
        <w:tc>
          <w:tcPr>
            <w:tcW w:w="988" w:type="dxa"/>
          </w:tcPr>
          <w:p>
            <w:pPr>
              <w:pStyle w:val="TableParagraph"/>
              <w:rPr>
                <w:b/>
                <w:i/>
                <w:sz w:val="16"/>
              </w:rPr>
            </w:pPr>
          </w:p>
          <w:p>
            <w:pPr>
              <w:pStyle w:val="TableParagraph"/>
              <w:spacing w:before="3"/>
              <w:rPr>
                <w:b/>
                <w:i/>
                <w:sz w:val="16"/>
              </w:rPr>
            </w:pPr>
          </w:p>
          <w:p>
            <w:pPr>
              <w:pStyle w:val="TableParagraph"/>
              <w:ind w:left="115" w:right="86" w:firstLine="56"/>
              <w:rPr>
                <w:rFonts w:ascii="Arial Rounded MT Bold"/>
                <w:sz w:val="14"/>
              </w:rPr>
            </w:pPr>
            <w:r>
              <w:rPr>
                <w:rFonts w:ascii="Arial Rounded MT Bold"/>
                <w:sz w:val="14"/>
              </w:rPr>
              <w:t>2.Revisar compendio</w:t>
            </w:r>
          </w:p>
        </w:tc>
        <w:tc>
          <w:tcPr>
            <w:tcW w:w="1139" w:type="dxa"/>
          </w:tcPr>
          <w:p>
            <w:pPr>
              <w:pStyle w:val="TableParagraph"/>
              <w:rPr>
                <w:b/>
                <w:i/>
                <w:sz w:val="16"/>
              </w:rPr>
            </w:pPr>
          </w:p>
          <w:p>
            <w:pPr>
              <w:pStyle w:val="TableParagraph"/>
              <w:spacing w:before="3"/>
              <w:rPr>
                <w:b/>
                <w:i/>
                <w:sz w:val="16"/>
              </w:rPr>
            </w:pPr>
          </w:p>
          <w:p>
            <w:pPr>
              <w:pStyle w:val="TableParagraph"/>
              <w:ind w:left="316" w:right="287" w:firstLine="7"/>
              <w:rPr>
                <w:sz w:val="14"/>
              </w:rPr>
            </w:pPr>
            <w:r>
              <w:rPr>
                <w:sz w:val="14"/>
              </w:rPr>
              <w:t>Director DIPLAN</w:t>
            </w:r>
          </w:p>
        </w:tc>
        <w:tc>
          <w:tcPr>
            <w:tcW w:w="7967" w:type="dxa"/>
          </w:tcPr>
          <w:p>
            <w:pPr>
              <w:pStyle w:val="TableParagraph"/>
              <w:spacing w:before="25"/>
              <w:ind w:left="56" w:right="47"/>
              <w:jc w:val="both"/>
              <w:rPr>
                <w:sz w:val="22"/>
              </w:rPr>
            </w:pPr>
            <w:r>
              <w:rPr>
                <w:sz w:val="22"/>
              </w:rPr>
              <w:t>Revisa el compendio generado y de considerarlo necesario realiza los cambios pertinentes conjuntamente con el Equipo Técnico, que procede a la elaboración del anuario, el cual, tras ser revisado y verificado que no necesita cambios, es enviado por el Director de DIPLAN al Despacho Superior para su aprobación.</w:t>
            </w:r>
          </w:p>
        </w:tc>
      </w:tr>
      <w:tr>
        <w:trPr>
          <w:trHeight w:val="866" w:hRule="atLeast"/>
        </w:trPr>
        <w:tc>
          <w:tcPr>
            <w:tcW w:w="988" w:type="dxa"/>
          </w:tcPr>
          <w:p>
            <w:pPr>
              <w:pStyle w:val="TableParagraph"/>
              <w:spacing w:before="28"/>
              <w:ind w:left="74" w:right="62"/>
              <w:jc w:val="center"/>
              <w:rPr>
                <w:rFonts w:ascii="Arial Rounded MT Bold" w:hAnsi="Arial Rounded MT Bold"/>
                <w:sz w:val="14"/>
              </w:rPr>
            </w:pPr>
            <w:r>
              <w:rPr>
                <w:rFonts w:ascii="Arial Rounded MT Bold" w:hAnsi="Arial Rounded MT Bold"/>
                <w:sz w:val="14"/>
              </w:rPr>
              <w:t>3.Publicació n en el portal WEB del    MINEDUC</w:t>
            </w:r>
          </w:p>
        </w:tc>
        <w:tc>
          <w:tcPr>
            <w:tcW w:w="1139" w:type="dxa"/>
          </w:tcPr>
          <w:p>
            <w:pPr>
              <w:pStyle w:val="TableParagraph"/>
              <w:spacing w:before="6"/>
              <w:rPr>
                <w:b/>
                <w:i/>
                <w:sz w:val="16"/>
              </w:rPr>
            </w:pPr>
          </w:p>
          <w:p>
            <w:pPr>
              <w:pStyle w:val="TableParagraph"/>
              <w:ind w:left="71" w:right="57"/>
              <w:jc w:val="center"/>
              <w:rPr>
                <w:sz w:val="14"/>
              </w:rPr>
            </w:pPr>
            <w:r>
              <w:rPr>
                <w:sz w:val="14"/>
              </w:rPr>
              <w:t>Responsables y Ejecutores de Proceso</w:t>
            </w:r>
          </w:p>
        </w:tc>
        <w:tc>
          <w:tcPr>
            <w:tcW w:w="7967" w:type="dxa"/>
          </w:tcPr>
          <w:p>
            <w:pPr>
              <w:pStyle w:val="TableParagraph"/>
              <w:spacing w:before="51"/>
              <w:ind w:left="56"/>
              <w:rPr>
                <w:sz w:val="22"/>
              </w:rPr>
            </w:pPr>
            <w:r>
              <w:rPr>
                <w:sz w:val="22"/>
              </w:rPr>
              <w:t>Posterior a su aprobación, coordina la respectiva divulgación por medio de su reproducción en formato CD o DVD (ver instructivo Apoyo Técnico, DES-INS-</w:t>
            </w:r>
          </w:p>
          <w:p>
            <w:pPr>
              <w:pStyle w:val="TableParagraph"/>
              <w:spacing w:line="252" w:lineRule="exact"/>
              <w:ind w:left="56"/>
              <w:rPr>
                <w:sz w:val="22"/>
              </w:rPr>
            </w:pPr>
            <w:r>
              <w:rPr>
                <w:sz w:val="22"/>
              </w:rPr>
              <w:t>03) y su publicación en el portal Web del Ministerio de Educación.</w:t>
            </w:r>
          </w:p>
        </w:tc>
      </w:tr>
    </w:tbl>
    <w:p>
      <w:pPr>
        <w:spacing w:after="0" w:line="252" w:lineRule="exact"/>
        <w:rPr>
          <w:sz w:val="22"/>
        </w:rPr>
        <w:sectPr>
          <w:pgSz w:w="12240" w:h="15840"/>
          <w:pgMar w:header="220" w:footer="1092" w:top="420" w:bottom="134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b/>
                <w:i/>
                <w:sz w:val="6"/>
              </w:rPr>
            </w:pPr>
          </w:p>
          <w:p>
            <w:pPr>
              <w:pStyle w:val="TableParagraph"/>
              <w:ind w:left="121"/>
              <w:rPr>
                <w:sz w:val="20"/>
              </w:rPr>
            </w:pPr>
            <w:r>
              <w:rPr>
                <w:sz w:val="20"/>
              </w:rPr>
              <w:drawing>
                <wp:inline distT="0" distB="0" distL="0" distR="0">
                  <wp:extent cx="522819"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7 de 8</w:t>
            </w:r>
          </w:p>
        </w:tc>
      </w:tr>
    </w:tbl>
    <w:p>
      <w:pPr>
        <w:pStyle w:val="ListParagraph"/>
        <w:numPr>
          <w:ilvl w:val="1"/>
          <w:numId w:val="2"/>
        </w:numPr>
        <w:tabs>
          <w:tab w:pos="1388" w:val="left" w:leader="none"/>
        </w:tabs>
        <w:spacing w:line="240" w:lineRule="auto" w:before="115" w:after="0"/>
        <w:ind w:left="1387" w:right="0" w:hanging="556"/>
        <w:jc w:val="left"/>
        <w:rPr>
          <w:b/>
          <w:sz w:val="24"/>
        </w:rPr>
      </w:pPr>
      <w:r>
        <w:rPr>
          <w:b/>
          <w:sz w:val="24"/>
        </w:rPr>
        <w:t>Solicitudes de</w:t>
      </w:r>
      <w:r>
        <w:rPr>
          <w:b/>
          <w:spacing w:val="-1"/>
          <w:sz w:val="24"/>
        </w:rPr>
        <w:t> </w:t>
      </w:r>
      <w:r>
        <w:rPr>
          <w:b/>
          <w:sz w:val="24"/>
        </w:rPr>
        <w:t>Información</w:t>
      </w:r>
    </w:p>
    <w:p>
      <w:pPr>
        <w:pStyle w:val="BodyText"/>
        <w:spacing w:before="10"/>
        <w:rPr>
          <w:b/>
          <w:sz w:val="21"/>
        </w:rPr>
      </w:pPr>
    </w:p>
    <w:p>
      <w:pPr>
        <w:pStyle w:val="BodyText"/>
        <w:ind w:left="396" w:right="255"/>
        <w:jc w:val="both"/>
      </w:pPr>
      <w:r>
        <w:rPr/>
        <w:t>La información estadística educativa disponible, se puede encontrar en distintas publicaciones dentro del portal web del Ministerio de Educación y a través del Sistema Nacional de Información Educativa, para el cual es necesario solicitar un usuario y clave mediante los pasos descritos en el instructivo Administración de Usuarios y Consulta Pública,</w:t>
      </w:r>
      <w:r>
        <w:rPr>
          <w:spacing w:val="-2"/>
        </w:rPr>
        <w:t> </w:t>
      </w:r>
      <w:r>
        <w:rPr/>
        <w:t>INF-INS-01.</w:t>
      </w:r>
    </w:p>
    <w:p>
      <w:pPr>
        <w:pStyle w:val="BodyText"/>
        <w:spacing w:before="4"/>
        <w:rPr>
          <w:sz w:val="25"/>
        </w:rPr>
      </w:pPr>
    </w:p>
    <w:p>
      <w:pPr>
        <w:pStyle w:val="BodyText"/>
        <w:spacing w:line="276" w:lineRule="auto"/>
        <w:ind w:left="396" w:right="257"/>
        <w:jc w:val="both"/>
      </w:pPr>
      <w:r>
        <w:rPr/>
        <w:t>La información también podrá solicitarse de forma presencial, en las oficinas de DIPLAN o las distintas DIDEDUC incluidas en el alcance del presente documento, de la siguiente manera:</w:t>
      </w:r>
    </w:p>
    <w:p>
      <w:pPr>
        <w:pStyle w:val="BodyText"/>
        <w:spacing w:before="7"/>
        <w:rPr>
          <w:sz w:val="18"/>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1139"/>
        <w:gridCol w:w="7967"/>
      </w:tblGrid>
      <w:tr>
        <w:trPr>
          <w:trHeight w:val="334" w:hRule="atLeast"/>
        </w:trPr>
        <w:tc>
          <w:tcPr>
            <w:tcW w:w="988" w:type="dxa"/>
            <w:shd w:val="clear" w:color="auto" w:fill="D9D9D9"/>
          </w:tcPr>
          <w:p>
            <w:pPr>
              <w:pStyle w:val="TableParagraph"/>
              <w:spacing w:before="77"/>
              <w:ind w:left="178"/>
              <w:rPr>
                <w:b/>
                <w:sz w:val="14"/>
              </w:rPr>
            </w:pPr>
            <w:r>
              <w:rPr>
                <w:b/>
                <w:sz w:val="14"/>
              </w:rPr>
              <w:t>Actividad</w:t>
            </w:r>
          </w:p>
        </w:tc>
        <w:tc>
          <w:tcPr>
            <w:tcW w:w="1139" w:type="dxa"/>
            <w:shd w:val="clear" w:color="auto" w:fill="D9D9D9"/>
          </w:tcPr>
          <w:p>
            <w:pPr>
              <w:pStyle w:val="TableParagraph"/>
              <w:spacing w:before="77"/>
              <w:ind w:left="133"/>
              <w:rPr>
                <w:b/>
                <w:sz w:val="14"/>
              </w:rPr>
            </w:pPr>
            <w:r>
              <w:rPr>
                <w:b/>
                <w:sz w:val="14"/>
              </w:rPr>
              <w:t>Responsable</w:t>
            </w:r>
          </w:p>
        </w:tc>
        <w:tc>
          <w:tcPr>
            <w:tcW w:w="7967" w:type="dxa"/>
            <w:shd w:val="clear" w:color="auto" w:fill="D9D9D9"/>
          </w:tcPr>
          <w:p>
            <w:pPr>
              <w:pStyle w:val="TableParagraph"/>
              <w:spacing w:before="27"/>
              <w:ind w:left="2342" w:right="2333"/>
              <w:jc w:val="center"/>
              <w:rPr>
                <w:b/>
                <w:sz w:val="22"/>
              </w:rPr>
            </w:pPr>
            <w:r>
              <w:rPr>
                <w:b/>
                <w:sz w:val="22"/>
              </w:rPr>
              <w:t>Descripción de las Actividades</w:t>
            </w:r>
          </w:p>
        </w:tc>
      </w:tr>
      <w:tr>
        <w:trPr>
          <w:trHeight w:val="815" w:hRule="atLeast"/>
        </w:trPr>
        <w:tc>
          <w:tcPr>
            <w:tcW w:w="988" w:type="dxa"/>
          </w:tcPr>
          <w:p>
            <w:pPr>
              <w:pStyle w:val="TableParagraph"/>
              <w:spacing w:before="3"/>
              <w:rPr>
                <w:sz w:val="21"/>
              </w:rPr>
            </w:pPr>
          </w:p>
          <w:p>
            <w:pPr>
              <w:pStyle w:val="TableParagraph"/>
              <w:spacing w:before="1"/>
              <w:ind w:left="203" w:right="157" w:hanging="21"/>
              <w:rPr>
                <w:rFonts w:ascii="Arial Rounded MT Bold"/>
                <w:sz w:val="14"/>
              </w:rPr>
            </w:pPr>
            <w:r>
              <w:rPr>
                <w:rFonts w:ascii="Arial Rounded MT Bold"/>
                <w:sz w:val="14"/>
              </w:rPr>
              <w:t>1.Recibir solicitud</w:t>
            </w:r>
          </w:p>
        </w:tc>
        <w:tc>
          <w:tcPr>
            <w:tcW w:w="1139" w:type="dxa"/>
          </w:tcPr>
          <w:p>
            <w:pPr>
              <w:pStyle w:val="TableParagraph"/>
              <w:spacing w:before="3"/>
              <w:rPr>
                <w:sz w:val="21"/>
              </w:rPr>
            </w:pPr>
          </w:p>
          <w:p>
            <w:pPr>
              <w:pStyle w:val="TableParagraph"/>
              <w:ind w:left="312" w:right="112" w:hanging="172"/>
              <w:rPr>
                <w:sz w:val="14"/>
              </w:rPr>
            </w:pPr>
            <w:r>
              <w:rPr>
                <w:sz w:val="14"/>
              </w:rPr>
              <w:t>Ejecutores de Proceso</w:t>
            </w:r>
          </w:p>
        </w:tc>
        <w:tc>
          <w:tcPr>
            <w:tcW w:w="7967" w:type="dxa"/>
          </w:tcPr>
          <w:p>
            <w:pPr>
              <w:pStyle w:val="TableParagraph"/>
              <w:spacing w:before="26"/>
              <w:ind w:left="56" w:right="45"/>
              <w:jc w:val="both"/>
              <w:rPr>
                <w:sz w:val="22"/>
              </w:rPr>
            </w:pPr>
            <w:r>
              <w:rPr>
                <w:sz w:val="22"/>
              </w:rPr>
              <w:t>Recibe las solicitudes por medio del formulario Solicitud de Información Estadística, INF-FOR-01, se pacta con el usuario el tiempo de entrega, dependiendo de su complejidad.</w:t>
            </w:r>
          </w:p>
        </w:tc>
      </w:tr>
      <w:tr>
        <w:trPr>
          <w:trHeight w:val="641" w:hRule="atLeast"/>
        </w:trPr>
        <w:tc>
          <w:tcPr>
            <w:tcW w:w="988" w:type="dxa"/>
          </w:tcPr>
          <w:p>
            <w:pPr>
              <w:pStyle w:val="TableParagraph"/>
              <w:spacing w:before="8"/>
              <w:rPr>
                <w:sz w:val="13"/>
              </w:rPr>
            </w:pPr>
          </w:p>
          <w:p>
            <w:pPr>
              <w:pStyle w:val="TableParagraph"/>
              <w:ind w:left="182" w:right="105" w:hanging="50"/>
              <w:rPr>
                <w:rFonts w:ascii="Arial Rounded MT Bold"/>
                <w:sz w:val="14"/>
              </w:rPr>
            </w:pPr>
            <w:r>
              <w:rPr>
                <w:rFonts w:ascii="Arial Rounded MT Bold"/>
                <w:sz w:val="14"/>
              </w:rPr>
              <w:t>2.entregar producto</w:t>
            </w:r>
          </w:p>
        </w:tc>
        <w:tc>
          <w:tcPr>
            <w:tcW w:w="1139" w:type="dxa"/>
          </w:tcPr>
          <w:p>
            <w:pPr>
              <w:pStyle w:val="TableParagraph"/>
              <w:spacing w:before="8"/>
              <w:rPr>
                <w:sz w:val="13"/>
              </w:rPr>
            </w:pPr>
          </w:p>
          <w:p>
            <w:pPr>
              <w:pStyle w:val="TableParagraph"/>
              <w:ind w:left="312" w:right="112" w:hanging="172"/>
              <w:rPr>
                <w:sz w:val="14"/>
              </w:rPr>
            </w:pPr>
            <w:r>
              <w:rPr>
                <w:sz w:val="14"/>
              </w:rPr>
              <w:t>Ejecutores de Proceso</w:t>
            </w:r>
          </w:p>
        </w:tc>
        <w:tc>
          <w:tcPr>
            <w:tcW w:w="7967" w:type="dxa"/>
          </w:tcPr>
          <w:p>
            <w:pPr>
              <w:pStyle w:val="TableParagraph"/>
              <w:spacing w:before="66"/>
              <w:ind w:left="56"/>
              <w:rPr>
                <w:sz w:val="22"/>
              </w:rPr>
            </w:pPr>
            <w:r>
              <w:rPr>
                <w:sz w:val="22"/>
              </w:rPr>
              <w:t>Analiza la información que se requiere y la misma es proporcionada al usuario, enviándosela por correo electrónico, o bien, en USB, CD, DVC, etc.</w:t>
            </w:r>
          </w:p>
        </w:tc>
      </w:tr>
      <w:tr>
        <w:trPr>
          <w:trHeight w:val="814" w:hRule="atLeast"/>
        </w:trPr>
        <w:tc>
          <w:tcPr>
            <w:tcW w:w="988" w:type="dxa"/>
          </w:tcPr>
          <w:p>
            <w:pPr>
              <w:pStyle w:val="TableParagraph"/>
              <w:spacing w:before="3"/>
              <w:rPr>
                <w:sz w:val="21"/>
              </w:rPr>
            </w:pPr>
          </w:p>
          <w:p>
            <w:pPr>
              <w:pStyle w:val="TableParagraph"/>
              <w:spacing w:before="1"/>
              <w:ind w:left="81" w:right="51" w:firstLine="70"/>
              <w:rPr>
                <w:rFonts w:ascii="Arial Rounded MT Bold" w:hAnsi="Arial Rounded MT Bold"/>
                <w:sz w:val="14"/>
              </w:rPr>
            </w:pPr>
            <w:r>
              <w:rPr>
                <w:rFonts w:ascii="Arial Rounded MT Bold" w:hAnsi="Arial Rounded MT Bold"/>
                <w:sz w:val="14"/>
              </w:rPr>
              <w:t>2. Evaluar satisfacción</w:t>
            </w:r>
          </w:p>
        </w:tc>
        <w:tc>
          <w:tcPr>
            <w:tcW w:w="1139" w:type="dxa"/>
          </w:tcPr>
          <w:p>
            <w:pPr>
              <w:pStyle w:val="TableParagraph"/>
              <w:spacing w:before="3"/>
              <w:rPr>
                <w:sz w:val="21"/>
              </w:rPr>
            </w:pPr>
          </w:p>
          <w:p>
            <w:pPr>
              <w:pStyle w:val="TableParagraph"/>
              <w:ind w:left="312" w:right="112" w:hanging="172"/>
              <w:rPr>
                <w:sz w:val="14"/>
              </w:rPr>
            </w:pPr>
            <w:r>
              <w:rPr>
                <w:sz w:val="14"/>
              </w:rPr>
              <w:t>Ejecutores de Proceso</w:t>
            </w:r>
          </w:p>
        </w:tc>
        <w:tc>
          <w:tcPr>
            <w:tcW w:w="7967" w:type="dxa"/>
          </w:tcPr>
          <w:p>
            <w:pPr>
              <w:pStyle w:val="TableParagraph"/>
              <w:spacing w:before="26"/>
              <w:ind w:left="56" w:right="46"/>
              <w:jc w:val="both"/>
              <w:rPr>
                <w:sz w:val="22"/>
              </w:rPr>
            </w:pPr>
            <w:r>
              <w:rPr>
                <w:sz w:val="22"/>
              </w:rPr>
              <w:t>Posterior a ser entregado el producto/servicio, se le requiere responder las preguntas de control sobre la efectividad del servicio, incluidas en el formulario de solicitud.</w:t>
            </w:r>
          </w:p>
        </w:tc>
      </w:tr>
      <w:tr>
        <w:trPr>
          <w:trHeight w:val="642" w:hRule="atLeast"/>
        </w:trPr>
        <w:tc>
          <w:tcPr>
            <w:tcW w:w="988" w:type="dxa"/>
          </w:tcPr>
          <w:p>
            <w:pPr>
              <w:pStyle w:val="TableParagraph"/>
              <w:spacing w:before="78"/>
              <w:ind w:left="58" w:right="46"/>
              <w:jc w:val="center"/>
              <w:rPr>
                <w:rFonts w:ascii="Arial Rounded MT Bold"/>
                <w:sz w:val="14"/>
              </w:rPr>
            </w:pPr>
            <w:r>
              <w:rPr>
                <w:rFonts w:ascii="Arial Rounded MT Bold"/>
                <w:sz w:val="14"/>
              </w:rPr>
              <w:t>3.Almacenar boleta de solicitud</w:t>
            </w:r>
          </w:p>
        </w:tc>
        <w:tc>
          <w:tcPr>
            <w:tcW w:w="1139" w:type="dxa"/>
          </w:tcPr>
          <w:p>
            <w:pPr>
              <w:pStyle w:val="TableParagraph"/>
              <w:spacing w:before="9"/>
              <w:rPr>
                <w:sz w:val="13"/>
              </w:rPr>
            </w:pPr>
          </w:p>
          <w:p>
            <w:pPr>
              <w:pStyle w:val="TableParagraph"/>
              <w:ind w:left="312" w:right="112" w:hanging="172"/>
              <w:rPr>
                <w:sz w:val="14"/>
              </w:rPr>
            </w:pPr>
            <w:r>
              <w:rPr>
                <w:sz w:val="14"/>
              </w:rPr>
              <w:t>Ejecutores de Proceso</w:t>
            </w:r>
          </w:p>
        </w:tc>
        <w:tc>
          <w:tcPr>
            <w:tcW w:w="7967" w:type="dxa"/>
          </w:tcPr>
          <w:p>
            <w:pPr>
              <w:pStyle w:val="TableParagraph"/>
              <w:spacing w:before="193"/>
              <w:ind w:left="56"/>
              <w:rPr>
                <w:sz w:val="22"/>
              </w:rPr>
            </w:pPr>
            <w:r>
              <w:rPr>
                <w:sz w:val="22"/>
              </w:rPr>
              <w:t>Almacena los formularios para su respectiva documentación.</w:t>
            </w:r>
          </w:p>
        </w:tc>
      </w:tr>
      <w:tr>
        <w:trPr>
          <w:trHeight w:val="814" w:hRule="atLeast"/>
        </w:trPr>
        <w:tc>
          <w:tcPr>
            <w:tcW w:w="988" w:type="dxa"/>
          </w:tcPr>
          <w:p>
            <w:pPr>
              <w:pStyle w:val="TableParagraph"/>
              <w:spacing w:before="2"/>
              <w:rPr>
                <w:sz w:val="14"/>
              </w:rPr>
            </w:pPr>
          </w:p>
          <w:p>
            <w:pPr>
              <w:pStyle w:val="TableParagraph"/>
              <w:ind w:left="80" w:right="67" w:firstLine="51"/>
              <w:jc w:val="both"/>
              <w:rPr>
                <w:rFonts w:ascii="Arial Rounded MT Bold" w:hAnsi="Arial Rounded MT Bold"/>
                <w:sz w:val="14"/>
              </w:rPr>
            </w:pPr>
            <w:r>
              <w:rPr>
                <w:rFonts w:ascii="Arial Rounded MT Bold" w:hAnsi="Arial Rounded MT Bold"/>
                <w:sz w:val="14"/>
              </w:rPr>
              <w:t>4. Analizar resultados de medición</w:t>
            </w:r>
          </w:p>
        </w:tc>
        <w:tc>
          <w:tcPr>
            <w:tcW w:w="1139" w:type="dxa"/>
          </w:tcPr>
          <w:p>
            <w:pPr>
              <w:pStyle w:val="TableParagraph"/>
              <w:spacing w:before="2"/>
              <w:rPr>
                <w:sz w:val="14"/>
              </w:rPr>
            </w:pPr>
          </w:p>
          <w:p>
            <w:pPr>
              <w:pStyle w:val="TableParagraph"/>
              <w:ind w:left="71" w:right="57"/>
              <w:jc w:val="center"/>
              <w:rPr>
                <w:sz w:val="14"/>
              </w:rPr>
            </w:pPr>
            <w:r>
              <w:rPr>
                <w:sz w:val="14"/>
              </w:rPr>
              <w:t>Responsables y Ejecutores de Proceso</w:t>
            </w:r>
          </w:p>
        </w:tc>
        <w:tc>
          <w:tcPr>
            <w:tcW w:w="7967" w:type="dxa"/>
          </w:tcPr>
          <w:p>
            <w:pPr>
              <w:pStyle w:val="TableParagraph"/>
              <w:spacing w:before="25"/>
              <w:ind w:left="56" w:right="43"/>
              <w:jc w:val="both"/>
              <w:rPr>
                <w:sz w:val="22"/>
              </w:rPr>
            </w:pPr>
            <w:r>
              <w:rPr>
                <w:sz w:val="22"/>
              </w:rPr>
              <w:t>Al final de cada mes, analizan los resultados de las mediciones de su producto/servicio, así como del proceso, tomando las acciones pertinentes, cuando sea el caso.</w:t>
            </w:r>
          </w:p>
        </w:tc>
      </w:tr>
    </w:tbl>
    <w:p>
      <w:pPr>
        <w:pStyle w:val="BodyText"/>
        <w:rPr>
          <w:sz w:val="24"/>
        </w:rPr>
      </w:pPr>
    </w:p>
    <w:p>
      <w:pPr>
        <w:pStyle w:val="Heading1"/>
        <w:numPr>
          <w:ilvl w:val="0"/>
          <w:numId w:val="2"/>
        </w:numPr>
        <w:tabs>
          <w:tab w:pos="821" w:val="left" w:leader="none"/>
        </w:tabs>
        <w:spacing w:line="240" w:lineRule="auto" w:before="145" w:after="0"/>
        <w:ind w:left="820" w:right="0" w:hanging="349"/>
        <w:jc w:val="left"/>
        <w:rPr>
          <w:u w:val="none"/>
        </w:rPr>
      </w:pPr>
      <w:r>
        <w:rPr>
          <w:u w:val="thick"/>
        </w:rPr>
        <w:t>PROPIEDAD DEL</w:t>
      </w:r>
      <w:r>
        <w:rPr>
          <w:spacing w:val="-1"/>
          <w:u w:val="thick"/>
        </w:rPr>
        <w:t> </w:t>
      </w:r>
      <w:r>
        <w:rPr>
          <w:u w:val="thick"/>
        </w:rPr>
        <w:t>USUARIO</w:t>
      </w:r>
    </w:p>
    <w:p>
      <w:pPr>
        <w:pStyle w:val="BodyText"/>
        <w:spacing w:before="11"/>
        <w:rPr>
          <w:b/>
          <w:sz w:val="29"/>
        </w:rPr>
      </w:pPr>
    </w:p>
    <w:p>
      <w:pPr>
        <w:pStyle w:val="BodyText"/>
        <w:spacing w:before="92"/>
        <w:ind w:left="396"/>
      </w:pPr>
      <w:r>
        <w:rPr/>
        <w:t>No aplica</w:t>
      </w:r>
    </w:p>
    <w:p>
      <w:pPr>
        <w:pStyle w:val="BodyText"/>
        <w:rPr>
          <w:sz w:val="24"/>
        </w:rPr>
      </w:pPr>
    </w:p>
    <w:p>
      <w:pPr>
        <w:pStyle w:val="BodyText"/>
        <w:spacing w:before="1"/>
        <w:rPr>
          <w:sz w:val="24"/>
        </w:rPr>
      </w:pPr>
    </w:p>
    <w:p>
      <w:pPr>
        <w:pStyle w:val="Heading1"/>
        <w:numPr>
          <w:ilvl w:val="0"/>
          <w:numId w:val="2"/>
        </w:numPr>
        <w:tabs>
          <w:tab w:pos="821" w:val="left" w:leader="none"/>
        </w:tabs>
        <w:spacing w:line="240" w:lineRule="auto" w:before="0" w:after="0"/>
        <w:ind w:left="820" w:right="0" w:hanging="349"/>
        <w:jc w:val="left"/>
        <w:rPr>
          <w:u w:val="none"/>
        </w:rPr>
      </w:pPr>
      <w:r>
        <w:rPr>
          <w:u w:val="thick"/>
        </w:rPr>
        <w:t>PRODUCTO NO</w:t>
      </w:r>
      <w:r>
        <w:rPr>
          <w:spacing w:val="-1"/>
          <w:u w:val="thick"/>
        </w:rPr>
        <w:t> </w:t>
      </w:r>
      <w:r>
        <w:rPr>
          <w:u w:val="thick"/>
        </w:rPr>
        <w:t>CONFORME</w:t>
      </w:r>
    </w:p>
    <w:p>
      <w:pPr>
        <w:pStyle w:val="BodyText"/>
        <w:rPr>
          <w:b/>
          <w:sz w:val="20"/>
        </w:rPr>
      </w:pPr>
    </w:p>
    <w:p>
      <w:pPr>
        <w:pStyle w:val="BodyText"/>
        <w:spacing w:before="2"/>
        <w:rPr>
          <w:b/>
          <w:sz w:val="26"/>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7826"/>
      </w:tblGrid>
      <w:tr>
        <w:trPr>
          <w:trHeight w:val="334" w:hRule="atLeast"/>
        </w:trPr>
        <w:tc>
          <w:tcPr>
            <w:tcW w:w="1134" w:type="dxa"/>
            <w:shd w:val="clear" w:color="auto" w:fill="D9D9D9"/>
          </w:tcPr>
          <w:p>
            <w:pPr>
              <w:pStyle w:val="TableParagraph"/>
              <w:spacing w:before="77"/>
              <w:ind w:left="90" w:right="82"/>
              <w:jc w:val="center"/>
              <w:rPr>
                <w:b/>
                <w:sz w:val="14"/>
              </w:rPr>
            </w:pPr>
            <w:r>
              <w:rPr>
                <w:b/>
                <w:sz w:val="14"/>
              </w:rPr>
              <w:t>Actividad</w:t>
            </w:r>
          </w:p>
        </w:tc>
        <w:tc>
          <w:tcPr>
            <w:tcW w:w="1134" w:type="dxa"/>
            <w:shd w:val="clear" w:color="auto" w:fill="D9D9D9"/>
          </w:tcPr>
          <w:p>
            <w:pPr>
              <w:pStyle w:val="TableParagraph"/>
              <w:spacing w:before="77"/>
              <w:ind w:left="131"/>
              <w:rPr>
                <w:b/>
                <w:sz w:val="14"/>
              </w:rPr>
            </w:pPr>
            <w:r>
              <w:rPr>
                <w:b/>
                <w:sz w:val="14"/>
              </w:rPr>
              <w:t>Responsable</w:t>
            </w:r>
          </w:p>
        </w:tc>
        <w:tc>
          <w:tcPr>
            <w:tcW w:w="7826" w:type="dxa"/>
            <w:shd w:val="clear" w:color="auto" w:fill="D9D9D9"/>
          </w:tcPr>
          <w:p>
            <w:pPr>
              <w:pStyle w:val="TableParagraph"/>
              <w:spacing w:before="26"/>
              <w:ind w:left="2272" w:right="2262"/>
              <w:jc w:val="center"/>
              <w:rPr>
                <w:b/>
                <w:sz w:val="22"/>
              </w:rPr>
            </w:pPr>
            <w:r>
              <w:rPr>
                <w:b/>
                <w:sz w:val="22"/>
              </w:rPr>
              <w:t>Descripción de las Actividades</w:t>
            </w:r>
          </w:p>
        </w:tc>
      </w:tr>
      <w:tr>
        <w:trPr>
          <w:trHeight w:val="1825"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before="10"/>
              <w:rPr>
                <w:b/>
                <w:sz w:val="15"/>
              </w:rPr>
            </w:pPr>
          </w:p>
          <w:p>
            <w:pPr>
              <w:pStyle w:val="TableParagraph"/>
              <w:ind w:left="90" w:right="80"/>
              <w:jc w:val="center"/>
              <w:rPr>
                <w:b/>
                <w:sz w:val="14"/>
              </w:rPr>
            </w:pPr>
            <w:r>
              <w:rPr>
                <w:b/>
                <w:sz w:val="14"/>
              </w:rPr>
              <w:t>1.</w:t>
            </w:r>
          </w:p>
          <w:p>
            <w:pPr>
              <w:pStyle w:val="TableParagraph"/>
              <w:spacing w:before="16"/>
              <w:ind w:left="90" w:right="80"/>
              <w:jc w:val="center"/>
              <w:rPr>
                <w:b/>
                <w:sz w:val="14"/>
              </w:rPr>
            </w:pPr>
            <w:r>
              <w:rPr>
                <w:b/>
                <w:sz w:val="14"/>
              </w:rPr>
              <w:t>Identificación</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spacing w:line="264" w:lineRule="auto" w:before="94"/>
              <w:ind w:left="90" w:right="78"/>
              <w:jc w:val="center"/>
              <w:rPr>
                <w:sz w:val="14"/>
              </w:rPr>
            </w:pPr>
            <w:r>
              <w:rPr>
                <w:sz w:val="14"/>
              </w:rPr>
              <w:t>Responsables/ Ejecutores de Proceso</w:t>
            </w:r>
          </w:p>
        </w:tc>
        <w:tc>
          <w:tcPr>
            <w:tcW w:w="7826" w:type="dxa"/>
          </w:tcPr>
          <w:p>
            <w:pPr>
              <w:pStyle w:val="TableParagraph"/>
              <w:spacing w:before="25"/>
              <w:ind w:left="57" w:right="42"/>
              <w:jc w:val="both"/>
              <w:rPr>
                <w:sz w:val="22"/>
              </w:rPr>
            </w:pPr>
            <w:r>
              <w:rPr>
                <w:sz w:val="22"/>
              </w:rPr>
              <w:t>Se identifica como Producto no Conforme (PNC), a la información que al ser entregada al usuario, no cumplen con los requerimientos que inicialmente estableció en la correspondiente solicitud, de acuerdo a sus observaciones y/o respuestas a las preguntas de control</w:t>
            </w:r>
          </w:p>
          <w:p>
            <w:pPr>
              <w:pStyle w:val="TableParagraph"/>
              <w:spacing w:before="11"/>
              <w:rPr>
                <w:b/>
                <w:sz w:val="21"/>
              </w:rPr>
            </w:pPr>
          </w:p>
          <w:p>
            <w:pPr>
              <w:pStyle w:val="TableParagraph"/>
              <w:ind w:left="57" w:right="45"/>
              <w:jc w:val="both"/>
              <w:rPr>
                <w:sz w:val="22"/>
              </w:rPr>
            </w:pPr>
            <w:r>
              <w:rPr>
                <w:sz w:val="22"/>
              </w:rPr>
              <w:t>En el caso de un servicio no conforme, el uso se impide no continuando el servicio.</w:t>
            </w:r>
          </w:p>
        </w:tc>
      </w:tr>
      <w:tr>
        <w:trPr>
          <w:trHeight w:val="587" w:hRule="atLeast"/>
        </w:trPr>
        <w:tc>
          <w:tcPr>
            <w:tcW w:w="1134" w:type="dxa"/>
          </w:tcPr>
          <w:p>
            <w:pPr>
              <w:pStyle w:val="TableParagraph"/>
              <w:spacing w:before="9"/>
              <w:rPr>
                <w:b/>
                <w:sz w:val="17"/>
              </w:rPr>
            </w:pPr>
          </w:p>
          <w:p>
            <w:pPr>
              <w:pStyle w:val="TableParagraph"/>
              <w:ind w:left="90" w:right="79"/>
              <w:jc w:val="center"/>
              <w:rPr>
                <w:b/>
                <w:sz w:val="14"/>
              </w:rPr>
            </w:pPr>
            <w:r>
              <w:rPr>
                <w:b/>
                <w:sz w:val="14"/>
              </w:rPr>
              <w:t>2.Control</w:t>
            </w:r>
          </w:p>
        </w:tc>
        <w:tc>
          <w:tcPr>
            <w:tcW w:w="1134" w:type="dxa"/>
          </w:tcPr>
          <w:p>
            <w:pPr>
              <w:pStyle w:val="TableParagraph"/>
              <w:spacing w:line="264" w:lineRule="auto" w:before="27"/>
              <w:ind w:left="90" w:right="77"/>
              <w:jc w:val="center"/>
              <w:rPr>
                <w:sz w:val="14"/>
              </w:rPr>
            </w:pPr>
            <w:r>
              <w:rPr>
                <w:sz w:val="14"/>
              </w:rPr>
              <w:t>Responsables/ Ejecutores de Proceso</w:t>
            </w:r>
          </w:p>
        </w:tc>
        <w:tc>
          <w:tcPr>
            <w:tcW w:w="7826" w:type="dxa"/>
          </w:tcPr>
          <w:p>
            <w:pPr>
              <w:pStyle w:val="TableParagraph"/>
              <w:spacing w:before="39"/>
              <w:ind w:left="57"/>
              <w:rPr>
                <w:sz w:val="22"/>
              </w:rPr>
            </w:pPr>
            <w:r>
              <w:rPr>
                <w:sz w:val="22"/>
              </w:rPr>
              <w:t>Se registra la naturaleza de las no conformidades en el formulario MEJ-FOR- 03.</w:t>
            </w:r>
          </w:p>
        </w:tc>
      </w:tr>
    </w:tbl>
    <w:p>
      <w:pPr>
        <w:spacing w:after="0"/>
        <w:rPr>
          <w:sz w:val="22"/>
        </w:rPr>
        <w:sectPr>
          <w:pgSz w:w="12240" w:h="15840"/>
          <w:pgMar w:header="220" w:footer="1092" w:top="420" w:bottom="1340" w:left="880" w:right="50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5"/>
        <w:gridCol w:w="4263"/>
        <w:gridCol w:w="2297"/>
        <w:gridCol w:w="1579"/>
        <w:gridCol w:w="1435"/>
      </w:tblGrid>
      <w:tr>
        <w:trPr>
          <w:trHeight w:val="586" w:hRule="atLeast"/>
        </w:trPr>
        <w:tc>
          <w:tcPr>
            <w:tcW w:w="1055" w:type="dxa"/>
            <w:vMerge w:val="restart"/>
          </w:tcPr>
          <w:p>
            <w:pPr>
              <w:pStyle w:val="TableParagraph"/>
              <w:spacing w:before="10"/>
              <w:rPr>
                <w:b/>
                <w:sz w:val="6"/>
              </w:rPr>
            </w:pPr>
          </w:p>
          <w:p>
            <w:pPr>
              <w:pStyle w:val="TableParagraph"/>
              <w:ind w:left="121"/>
              <w:rPr>
                <w:sz w:val="20"/>
              </w:rPr>
            </w:pPr>
            <w:r>
              <w:rPr>
                <w:sz w:val="20"/>
              </w:rPr>
              <w:drawing>
                <wp:inline distT="0" distB="0" distL="0" distR="0">
                  <wp:extent cx="522819"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819" cy="427481"/>
                          </a:xfrm>
                          <a:prstGeom prst="rect">
                            <a:avLst/>
                          </a:prstGeom>
                        </pic:spPr>
                      </pic:pic>
                    </a:graphicData>
                  </a:graphic>
                </wp:inline>
              </w:drawing>
            </w:r>
            <w:r>
              <w:rPr>
                <w:sz w:val="20"/>
              </w:rPr>
            </w:r>
          </w:p>
        </w:tc>
        <w:tc>
          <w:tcPr>
            <w:tcW w:w="9574" w:type="dxa"/>
            <w:gridSpan w:val="4"/>
          </w:tcPr>
          <w:p>
            <w:pPr>
              <w:pStyle w:val="TableParagraph"/>
              <w:spacing w:before="4"/>
              <w:ind w:left="2326" w:right="2315"/>
              <w:jc w:val="center"/>
              <w:rPr>
                <w:sz w:val="16"/>
              </w:rPr>
            </w:pPr>
            <w:r>
              <w:rPr>
                <w:sz w:val="16"/>
              </w:rPr>
              <w:t>PROCEDIMIENTO</w:t>
            </w:r>
          </w:p>
          <w:p>
            <w:pPr>
              <w:pStyle w:val="TableParagraph"/>
              <w:spacing w:before="64"/>
              <w:ind w:left="2327" w:right="2315"/>
              <w:jc w:val="center"/>
              <w:rPr>
                <w:b/>
                <w:sz w:val="24"/>
              </w:rPr>
            </w:pPr>
            <w:r>
              <w:rPr>
                <w:b/>
                <w:sz w:val="24"/>
              </w:rPr>
              <w:t>SISTEMAS DE INFORMACIÓN EDUCATIVA</w:t>
            </w:r>
          </w:p>
        </w:tc>
      </w:tr>
      <w:tr>
        <w:trPr>
          <w:trHeight w:val="230" w:hRule="atLeast"/>
        </w:trPr>
        <w:tc>
          <w:tcPr>
            <w:tcW w:w="1055" w:type="dxa"/>
            <w:vMerge/>
            <w:tcBorders>
              <w:top w:val="nil"/>
            </w:tcBorders>
          </w:tcPr>
          <w:p>
            <w:pPr>
              <w:rPr>
                <w:sz w:val="2"/>
                <w:szCs w:val="2"/>
              </w:rPr>
            </w:pPr>
          </w:p>
        </w:tc>
        <w:tc>
          <w:tcPr>
            <w:tcW w:w="4263" w:type="dxa"/>
          </w:tcPr>
          <w:p>
            <w:pPr>
              <w:pStyle w:val="TableParagraph"/>
              <w:spacing w:before="20"/>
              <w:ind w:left="868"/>
              <w:rPr>
                <w:sz w:val="16"/>
              </w:rPr>
            </w:pPr>
            <w:r>
              <w:rPr>
                <w:sz w:val="16"/>
              </w:rPr>
              <w:t>Del proceso: Información Educativa</w:t>
            </w:r>
          </w:p>
        </w:tc>
        <w:tc>
          <w:tcPr>
            <w:tcW w:w="2297" w:type="dxa"/>
          </w:tcPr>
          <w:p>
            <w:pPr>
              <w:pStyle w:val="TableParagraph"/>
              <w:spacing w:before="20"/>
              <w:ind w:left="348"/>
              <w:rPr>
                <w:b/>
                <w:sz w:val="16"/>
              </w:rPr>
            </w:pPr>
            <w:r>
              <w:rPr>
                <w:b/>
                <w:sz w:val="16"/>
              </w:rPr>
              <w:t>Código: INF-PRO-01</w:t>
            </w:r>
          </w:p>
        </w:tc>
        <w:tc>
          <w:tcPr>
            <w:tcW w:w="1579" w:type="dxa"/>
          </w:tcPr>
          <w:p>
            <w:pPr>
              <w:pStyle w:val="TableParagraph"/>
              <w:spacing w:before="20"/>
              <w:ind w:left="344"/>
              <w:rPr>
                <w:sz w:val="16"/>
              </w:rPr>
            </w:pPr>
            <w:r>
              <w:rPr>
                <w:sz w:val="16"/>
              </w:rPr>
              <w:t>Versión: 03</w:t>
            </w:r>
          </w:p>
        </w:tc>
        <w:tc>
          <w:tcPr>
            <w:tcW w:w="1435" w:type="dxa"/>
          </w:tcPr>
          <w:p>
            <w:pPr>
              <w:pStyle w:val="TableParagraph"/>
              <w:spacing w:before="20"/>
              <w:ind w:left="221"/>
              <w:rPr>
                <w:sz w:val="16"/>
              </w:rPr>
            </w:pPr>
            <w:r>
              <w:rPr>
                <w:sz w:val="16"/>
              </w:rPr>
              <w:t>Página 8 de 8</w:t>
            </w:r>
          </w:p>
        </w:tc>
      </w:tr>
    </w:tbl>
    <w:p>
      <w:pPr>
        <w:pStyle w:val="BodyText"/>
        <w:spacing w:before="1"/>
        <w:rPr>
          <w:b/>
          <w:sz w:val="10"/>
        </w:rPr>
      </w:pPr>
    </w:p>
    <w:p>
      <w:pPr>
        <w:pStyle w:val="BodyText"/>
        <w:spacing w:before="7"/>
        <w:rPr>
          <w:b/>
          <w:sz w:val="2"/>
        </w:rPr>
      </w:pPr>
    </w:p>
    <w:tbl>
      <w:tblPr>
        <w:tblW w:w="0" w:type="auto"/>
        <w:jc w:val="left"/>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1134"/>
        <w:gridCol w:w="7826"/>
      </w:tblGrid>
      <w:tr>
        <w:trPr>
          <w:trHeight w:val="334" w:hRule="atLeast"/>
        </w:trPr>
        <w:tc>
          <w:tcPr>
            <w:tcW w:w="1134" w:type="dxa"/>
            <w:shd w:val="clear" w:color="auto" w:fill="D9D9D9"/>
          </w:tcPr>
          <w:p>
            <w:pPr>
              <w:pStyle w:val="TableParagraph"/>
              <w:spacing w:before="77"/>
              <w:ind w:left="90" w:right="82"/>
              <w:jc w:val="center"/>
              <w:rPr>
                <w:b/>
                <w:sz w:val="14"/>
              </w:rPr>
            </w:pPr>
            <w:r>
              <w:rPr>
                <w:b/>
                <w:sz w:val="14"/>
              </w:rPr>
              <w:t>Actividad</w:t>
            </w:r>
          </w:p>
        </w:tc>
        <w:tc>
          <w:tcPr>
            <w:tcW w:w="1134" w:type="dxa"/>
            <w:shd w:val="clear" w:color="auto" w:fill="D9D9D9"/>
          </w:tcPr>
          <w:p>
            <w:pPr>
              <w:pStyle w:val="TableParagraph"/>
              <w:spacing w:before="77"/>
              <w:ind w:left="131"/>
              <w:rPr>
                <w:b/>
                <w:sz w:val="14"/>
              </w:rPr>
            </w:pPr>
            <w:r>
              <w:rPr>
                <w:b/>
                <w:sz w:val="14"/>
              </w:rPr>
              <w:t>Responsable</w:t>
            </w:r>
          </w:p>
        </w:tc>
        <w:tc>
          <w:tcPr>
            <w:tcW w:w="7826" w:type="dxa"/>
            <w:shd w:val="clear" w:color="auto" w:fill="D9D9D9"/>
          </w:tcPr>
          <w:p>
            <w:pPr>
              <w:pStyle w:val="TableParagraph"/>
              <w:spacing w:before="27"/>
              <w:ind w:left="2272" w:right="2262"/>
              <w:jc w:val="center"/>
              <w:rPr>
                <w:b/>
                <w:sz w:val="22"/>
              </w:rPr>
            </w:pPr>
            <w:r>
              <w:rPr>
                <w:b/>
                <w:sz w:val="22"/>
              </w:rPr>
              <w:t>Descripción de las Actividades</w:t>
            </w:r>
          </w:p>
        </w:tc>
      </w:tr>
      <w:tr>
        <w:trPr>
          <w:trHeight w:val="831" w:hRule="atLeast"/>
        </w:trPr>
        <w:tc>
          <w:tcPr>
            <w:tcW w:w="1134" w:type="dxa"/>
          </w:tcPr>
          <w:p>
            <w:pPr>
              <w:pStyle w:val="TableParagraph"/>
              <w:spacing w:before="6"/>
              <w:rPr>
                <w:b/>
                <w:sz w:val="20"/>
              </w:rPr>
            </w:pPr>
          </w:p>
          <w:p>
            <w:pPr>
              <w:pStyle w:val="TableParagraph"/>
              <w:spacing w:line="264" w:lineRule="auto" w:before="1"/>
              <w:ind w:left="255" w:right="191" w:hanging="35"/>
              <w:rPr>
                <w:b/>
                <w:sz w:val="14"/>
              </w:rPr>
            </w:pPr>
            <w:r>
              <w:rPr>
                <w:b/>
                <w:sz w:val="14"/>
              </w:rPr>
              <w:t>3.Toma de Acciones</w:t>
            </w:r>
          </w:p>
        </w:tc>
        <w:tc>
          <w:tcPr>
            <w:tcW w:w="1134" w:type="dxa"/>
          </w:tcPr>
          <w:p>
            <w:pPr>
              <w:pStyle w:val="TableParagraph"/>
              <w:spacing w:before="6"/>
              <w:rPr>
                <w:b/>
                <w:sz w:val="20"/>
              </w:rPr>
            </w:pPr>
          </w:p>
          <w:p>
            <w:pPr>
              <w:pStyle w:val="TableParagraph"/>
              <w:spacing w:line="264" w:lineRule="auto" w:before="1"/>
              <w:ind w:left="310" w:right="109" w:hanging="172"/>
              <w:rPr>
                <w:sz w:val="14"/>
              </w:rPr>
            </w:pPr>
            <w:r>
              <w:rPr>
                <w:sz w:val="14"/>
              </w:rPr>
              <w:t>Ejecutores de Proceso</w:t>
            </w:r>
          </w:p>
        </w:tc>
        <w:tc>
          <w:tcPr>
            <w:tcW w:w="7826" w:type="dxa"/>
          </w:tcPr>
          <w:p>
            <w:pPr>
              <w:pStyle w:val="TableParagraph"/>
              <w:spacing w:before="34"/>
              <w:ind w:left="57" w:right="43"/>
              <w:jc w:val="both"/>
              <w:rPr>
                <w:sz w:val="22"/>
              </w:rPr>
            </w:pPr>
            <w:r>
              <w:rPr>
                <w:sz w:val="22"/>
              </w:rPr>
              <w:t>Al detectarse, se reprocesa la información entregada, substituyendo la que no satisface las necesidades del solicitante por la adecuada, previa su validación por el/los responsable/s del proceso.</w:t>
            </w:r>
          </w:p>
        </w:tc>
      </w:tr>
      <w:tr>
        <w:trPr>
          <w:trHeight w:val="2333" w:hRule="atLeast"/>
        </w:trPr>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90" w:right="82"/>
              <w:jc w:val="center"/>
              <w:rPr>
                <w:b/>
                <w:sz w:val="14"/>
              </w:rPr>
            </w:pPr>
            <w:r>
              <w:rPr>
                <w:b/>
                <w:sz w:val="14"/>
              </w:rPr>
              <w:t>4.Verificación</w:t>
            </w:r>
          </w:p>
        </w:tc>
        <w:tc>
          <w:tcPr>
            <w:tcW w:w="113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21"/>
              </w:rPr>
            </w:pPr>
          </w:p>
          <w:p>
            <w:pPr>
              <w:pStyle w:val="TableParagraph"/>
              <w:spacing w:line="264" w:lineRule="auto"/>
              <w:ind w:left="310" w:right="109" w:hanging="172"/>
              <w:rPr>
                <w:sz w:val="14"/>
              </w:rPr>
            </w:pPr>
            <w:r>
              <w:rPr>
                <w:sz w:val="14"/>
              </w:rPr>
              <w:t>Ejecutores de Proceso</w:t>
            </w:r>
          </w:p>
        </w:tc>
        <w:tc>
          <w:tcPr>
            <w:tcW w:w="7826" w:type="dxa"/>
          </w:tcPr>
          <w:p>
            <w:pPr>
              <w:pStyle w:val="TableParagraph"/>
              <w:spacing w:before="26"/>
              <w:ind w:left="57" w:right="43"/>
              <w:jc w:val="both"/>
              <w:rPr>
                <w:sz w:val="22"/>
              </w:rPr>
            </w:pPr>
            <w:r>
              <w:rPr>
                <w:sz w:val="22"/>
              </w:rPr>
              <w:t>Cuando se corrige un producto no conforme, debe someterse a una nueva verificación para demostrar su conformidad con los requisitos y se registra en el formulario</w:t>
            </w:r>
            <w:r>
              <w:rPr>
                <w:spacing w:val="-1"/>
                <w:sz w:val="22"/>
              </w:rPr>
              <w:t> </w:t>
            </w:r>
            <w:r>
              <w:rPr>
                <w:sz w:val="22"/>
              </w:rPr>
              <w:t>MEJ-FOR-03.</w:t>
            </w:r>
          </w:p>
          <w:p>
            <w:pPr>
              <w:pStyle w:val="TableParagraph"/>
              <w:spacing w:before="11"/>
              <w:rPr>
                <w:b/>
                <w:sz w:val="21"/>
              </w:rPr>
            </w:pPr>
          </w:p>
          <w:p>
            <w:pPr>
              <w:pStyle w:val="TableParagraph"/>
              <w:ind w:left="57" w:right="45"/>
              <w:jc w:val="both"/>
              <w:rPr>
                <w:sz w:val="22"/>
              </w:rPr>
            </w:pPr>
            <w:r>
              <w:rPr>
                <w:sz w:val="22"/>
              </w:rPr>
              <w:t>En este caso particular, una vez conformada toda la información al requerimiento del usuario, se procede a entregarla sometiéndola de nuevo a su revisión y procurando hacerlo de forma inmediata, aunque dependiendo de la cantidad de datos a modificar, podrá requerírsele un período adicional de tiempo previo a</w:t>
            </w:r>
            <w:r>
              <w:rPr>
                <w:spacing w:val="-1"/>
                <w:sz w:val="22"/>
              </w:rPr>
              <w:t> </w:t>
            </w:r>
            <w:r>
              <w:rPr>
                <w:sz w:val="22"/>
              </w:rPr>
              <w:t>ello.</w:t>
            </w:r>
          </w:p>
        </w:tc>
      </w:tr>
      <w:tr>
        <w:trPr>
          <w:trHeight w:val="1067" w:hRule="atLeast"/>
        </w:trPr>
        <w:tc>
          <w:tcPr>
            <w:tcW w:w="1134" w:type="dxa"/>
          </w:tcPr>
          <w:p>
            <w:pPr>
              <w:pStyle w:val="TableParagraph"/>
              <w:rPr>
                <w:b/>
                <w:sz w:val="16"/>
              </w:rPr>
            </w:pPr>
          </w:p>
          <w:p>
            <w:pPr>
              <w:pStyle w:val="TableParagraph"/>
              <w:spacing w:before="9"/>
              <w:rPr>
                <w:b/>
                <w:sz w:val="14"/>
              </w:rPr>
            </w:pPr>
          </w:p>
          <w:p>
            <w:pPr>
              <w:pStyle w:val="TableParagraph"/>
              <w:spacing w:line="264" w:lineRule="auto"/>
              <w:ind w:left="142" w:right="131" w:firstLine="55"/>
              <w:rPr>
                <w:b/>
                <w:sz w:val="14"/>
              </w:rPr>
            </w:pPr>
            <w:r>
              <w:rPr>
                <w:b/>
                <w:sz w:val="14"/>
              </w:rPr>
              <w:t>5.Acciones post-entrega</w:t>
            </w:r>
          </w:p>
        </w:tc>
        <w:tc>
          <w:tcPr>
            <w:tcW w:w="1134" w:type="dxa"/>
          </w:tcPr>
          <w:p>
            <w:pPr>
              <w:pStyle w:val="TableParagraph"/>
              <w:rPr>
                <w:b/>
                <w:sz w:val="16"/>
              </w:rPr>
            </w:pPr>
          </w:p>
          <w:p>
            <w:pPr>
              <w:pStyle w:val="TableParagraph"/>
              <w:spacing w:before="9"/>
              <w:rPr>
                <w:b/>
                <w:sz w:val="14"/>
              </w:rPr>
            </w:pPr>
          </w:p>
          <w:p>
            <w:pPr>
              <w:pStyle w:val="TableParagraph"/>
              <w:spacing w:line="264" w:lineRule="auto"/>
              <w:ind w:left="310" w:right="109" w:hanging="172"/>
              <w:rPr>
                <w:sz w:val="14"/>
              </w:rPr>
            </w:pPr>
            <w:r>
              <w:rPr>
                <w:sz w:val="14"/>
              </w:rPr>
              <w:t>Ejecutores de Proceso</w:t>
            </w:r>
          </w:p>
        </w:tc>
        <w:tc>
          <w:tcPr>
            <w:tcW w:w="7826" w:type="dxa"/>
          </w:tcPr>
          <w:p>
            <w:pPr>
              <w:pStyle w:val="TableParagraph"/>
              <w:spacing w:before="25"/>
              <w:ind w:left="57" w:right="46"/>
              <w:jc w:val="both"/>
              <w:rPr>
                <w:sz w:val="22"/>
              </w:rPr>
            </w:pPr>
            <w:r>
              <w:rPr>
                <w:sz w:val="22"/>
              </w:rPr>
              <w:t>Cuando se detecta un producto no conforme después de la entrega o cuando ha comenzado su uso, se tomarán las acciones apropiadas respecto a los efectos, o efectos potenciales, de la no conformidad y se registra en el formulario MEJ-FOR-03.</w:t>
            </w:r>
          </w:p>
        </w:tc>
      </w:tr>
    </w:tbl>
    <w:sectPr>
      <w:pgSz w:w="12240" w:h="15840"/>
      <w:pgMar w:header="220" w:footer="1092" w:top="420" w:bottom="1340" w:left="8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88.699997pt;margin-top:723.463318pt;width:446.3pt;height:11.05pt;mso-position-horizontal-relative:page;mso-position-vertical-relative:page;z-index:-16218112"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la página electrónica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619999pt;margin-top:13.308359pt;width:43.75pt;height:8.75pt;mso-position-horizontal-relative:page;mso-position-vertical-relative:page;z-index:-16218624" type="#_x0000_t202" filled="false" stroked="false">
          <v:textbox inset="0,0,0,0">
            <w:txbxContent>
              <w:p>
                <w:pPr>
                  <w:spacing w:before="16"/>
                  <w:ind w:left="20" w:right="0" w:firstLine="0"/>
                  <w:jc w:val="left"/>
                  <w:rPr>
                    <w:sz w:val="12"/>
                  </w:rPr>
                </w:pPr>
                <w:r>
                  <w:rPr>
                    <w:sz w:val="12"/>
                  </w:rPr>
                  <w:t>PLA-PLT-02-03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1" w:hanging="284"/>
      </w:pPr>
      <w:rPr>
        <w:rFonts w:hint="default" w:ascii="Symbol" w:hAnsi="Symbol" w:eastAsia="Symbol" w:cs="Symbol"/>
        <w:w w:val="99"/>
        <w:sz w:val="22"/>
        <w:szCs w:val="22"/>
        <w:lang w:val="es-ES" w:eastAsia="en-US" w:bidi="ar-SA"/>
      </w:rPr>
    </w:lvl>
    <w:lvl w:ilvl="1">
      <w:start w:val="0"/>
      <w:numFmt w:val="bullet"/>
      <w:lvlText w:val="•"/>
      <w:lvlJc w:val="left"/>
      <w:pPr>
        <w:ind w:left="1824" w:hanging="284"/>
      </w:pPr>
      <w:rPr>
        <w:rFonts w:hint="default"/>
        <w:lang w:val="es-ES" w:eastAsia="en-US" w:bidi="ar-SA"/>
      </w:rPr>
    </w:lvl>
    <w:lvl w:ilvl="2">
      <w:start w:val="0"/>
      <w:numFmt w:val="bullet"/>
      <w:lvlText w:val="•"/>
      <w:lvlJc w:val="left"/>
      <w:pPr>
        <w:ind w:left="2828" w:hanging="284"/>
      </w:pPr>
      <w:rPr>
        <w:rFonts w:hint="default"/>
        <w:lang w:val="es-ES" w:eastAsia="en-US" w:bidi="ar-SA"/>
      </w:rPr>
    </w:lvl>
    <w:lvl w:ilvl="3">
      <w:start w:val="0"/>
      <w:numFmt w:val="bullet"/>
      <w:lvlText w:val="•"/>
      <w:lvlJc w:val="left"/>
      <w:pPr>
        <w:ind w:left="3832" w:hanging="284"/>
      </w:pPr>
      <w:rPr>
        <w:rFonts w:hint="default"/>
        <w:lang w:val="es-ES" w:eastAsia="en-US" w:bidi="ar-SA"/>
      </w:rPr>
    </w:lvl>
    <w:lvl w:ilvl="4">
      <w:start w:val="0"/>
      <w:numFmt w:val="bullet"/>
      <w:lvlText w:val="•"/>
      <w:lvlJc w:val="left"/>
      <w:pPr>
        <w:ind w:left="4836" w:hanging="284"/>
      </w:pPr>
      <w:rPr>
        <w:rFonts w:hint="default"/>
        <w:lang w:val="es-ES" w:eastAsia="en-US" w:bidi="ar-SA"/>
      </w:rPr>
    </w:lvl>
    <w:lvl w:ilvl="5">
      <w:start w:val="0"/>
      <w:numFmt w:val="bullet"/>
      <w:lvlText w:val="•"/>
      <w:lvlJc w:val="left"/>
      <w:pPr>
        <w:ind w:left="5840" w:hanging="284"/>
      </w:pPr>
      <w:rPr>
        <w:rFonts w:hint="default"/>
        <w:lang w:val="es-ES" w:eastAsia="en-US" w:bidi="ar-SA"/>
      </w:rPr>
    </w:lvl>
    <w:lvl w:ilvl="6">
      <w:start w:val="0"/>
      <w:numFmt w:val="bullet"/>
      <w:lvlText w:val="•"/>
      <w:lvlJc w:val="left"/>
      <w:pPr>
        <w:ind w:left="6844" w:hanging="284"/>
      </w:pPr>
      <w:rPr>
        <w:rFonts w:hint="default"/>
        <w:lang w:val="es-ES" w:eastAsia="en-US" w:bidi="ar-SA"/>
      </w:rPr>
    </w:lvl>
    <w:lvl w:ilvl="7">
      <w:start w:val="0"/>
      <w:numFmt w:val="bullet"/>
      <w:lvlText w:val="•"/>
      <w:lvlJc w:val="left"/>
      <w:pPr>
        <w:ind w:left="7848" w:hanging="284"/>
      </w:pPr>
      <w:rPr>
        <w:rFonts w:hint="default"/>
        <w:lang w:val="es-ES" w:eastAsia="en-US" w:bidi="ar-SA"/>
      </w:rPr>
    </w:lvl>
    <w:lvl w:ilvl="8">
      <w:start w:val="0"/>
      <w:numFmt w:val="bullet"/>
      <w:lvlText w:val="•"/>
      <w:lvlJc w:val="left"/>
      <w:pPr>
        <w:ind w:left="8852" w:hanging="284"/>
      </w:pPr>
      <w:rPr>
        <w:rFonts w:hint="default"/>
        <w:lang w:val="es-ES" w:eastAsia="en-US" w:bidi="ar-SA"/>
      </w:rPr>
    </w:lvl>
  </w:abstractNum>
  <w:abstractNum w:abstractNumId="2">
    <w:multiLevelType w:val="hybridMultilevel"/>
    <w:lvl w:ilvl="0">
      <w:start w:val="0"/>
      <w:numFmt w:val="bullet"/>
      <w:lvlText w:val=""/>
      <w:lvlJc w:val="left"/>
      <w:pPr>
        <w:ind w:left="821" w:hanging="284"/>
      </w:pPr>
      <w:rPr>
        <w:rFonts w:hint="default" w:ascii="Symbol" w:hAnsi="Symbol" w:eastAsia="Symbol" w:cs="Symbol"/>
        <w:w w:val="99"/>
        <w:sz w:val="22"/>
        <w:szCs w:val="22"/>
        <w:lang w:val="es-ES" w:eastAsia="en-US" w:bidi="ar-SA"/>
      </w:rPr>
    </w:lvl>
    <w:lvl w:ilvl="1">
      <w:start w:val="0"/>
      <w:numFmt w:val="bullet"/>
      <w:lvlText w:val="•"/>
      <w:lvlJc w:val="left"/>
      <w:pPr>
        <w:ind w:left="1824" w:hanging="284"/>
      </w:pPr>
      <w:rPr>
        <w:rFonts w:hint="default"/>
        <w:lang w:val="es-ES" w:eastAsia="en-US" w:bidi="ar-SA"/>
      </w:rPr>
    </w:lvl>
    <w:lvl w:ilvl="2">
      <w:start w:val="0"/>
      <w:numFmt w:val="bullet"/>
      <w:lvlText w:val="•"/>
      <w:lvlJc w:val="left"/>
      <w:pPr>
        <w:ind w:left="2828" w:hanging="284"/>
      </w:pPr>
      <w:rPr>
        <w:rFonts w:hint="default"/>
        <w:lang w:val="es-ES" w:eastAsia="en-US" w:bidi="ar-SA"/>
      </w:rPr>
    </w:lvl>
    <w:lvl w:ilvl="3">
      <w:start w:val="0"/>
      <w:numFmt w:val="bullet"/>
      <w:lvlText w:val="•"/>
      <w:lvlJc w:val="left"/>
      <w:pPr>
        <w:ind w:left="3832" w:hanging="284"/>
      </w:pPr>
      <w:rPr>
        <w:rFonts w:hint="default"/>
        <w:lang w:val="es-ES" w:eastAsia="en-US" w:bidi="ar-SA"/>
      </w:rPr>
    </w:lvl>
    <w:lvl w:ilvl="4">
      <w:start w:val="0"/>
      <w:numFmt w:val="bullet"/>
      <w:lvlText w:val="•"/>
      <w:lvlJc w:val="left"/>
      <w:pPr>
        <w:ind w:left="4836" w:hanging="284"/>
      </w:pPr>
      <w:rPr>
        <w:rFonts w:hint="default"/>
        <w:lang w:val="es-ES" w:eastAsia="en-US" w:bidi="ar-SA"/>
      </w:rPr>
    </w:lvl>
    <w:lvl w:ilvl="5">
      <w:start w:val="0"/>
      <w:numFmt w:val="bullet"/>
      <w:lvlText w:val="•"/>
      <w:lvlJc w:val="left"/>
      <w:pPr>
        <w:ind w:left="5840" w:hanging="284"/>
      </w:pPr>
      <w:rPr>
        <w:rFonts w:hint="default"/>
        <w:lang w:val="es-ES" w:eastAsia="en-US" w:bidi="ar-SA"/>
      </w:rPr>
    </w:lvl>
    <w:lvl w:ilvl="6">
      <w:start w:val="0"/>
      <w:numFmt w:val="bullet"/>
      <w:lvlText w:val="•"/>
      <w:lvlJc w:val="left"/>
      <w:pPr>
        <w:ind w:left="6844" w:hanging="284"/>
      </w:pPr>
      <w:rPr>
        <w:rFonts w:hint="default"/>
        <w:lang w:val="es-ES" w:eastAsia="en-US" w:bidi="ar-SA"/>
      </w:rPr>
    </w:lvl>
    <w:lvl w:ilvl="7">
      <w:start w:val="0"/>
      <w:numFmt w:val="bullet"/>
      <w:lvlText w:val="•"/>
      <w:lvlJc w:val="left"/>
      <w:pPr>
        <w:ind w:left="7848" w:hanging="284"/>
      </w:pPr>
      <w:rPr>
        <w:rFonts w:hint="default"/>
        <w:lang w:val="es-ES" w:eastAsia="en-US" w:bidi="ar-SA"/>
      </w:rPr>
    </w:lvl>
    <w:lvl w:ilvl="8">
      <w:start w:val="0"/>
      <w:numFmt w:val="bullet"/>
      <w:lvlText w:val="•"/>
      <w:lvlJc w:val="left"/>
      <w:pPr>
        <w:ind w:left="8852" w:hanging="284"/>
      </w:pPr>
      <w:rPr>
        <w:rFonts w:hint="default"/>
        <w:lang w:val="es-ES" w:eastAsia="en-US" w:bidi="ar-SA"/>
      </w:rPr>
    </w:lvl>
  </w:abstractNum>
  <w:abstractNum w:abstractNumId="1">
    <w:multiLevelType w:val="hybridMultilevel"/>
    <w:lvl w:ilvl="0">
      <w:start w:val="1"/>
      <w:numFmt w:val="upperLetter"/>
      <w:lvlText w:val="%1."/>
      <w:lvlJc w:val="left"/>
      <w:pPr>
        <w:ind w:left="820" w:hanging="349"/>
        <w:jc w:val="left"/>
      </w:pPr>
      <w:rPr>
        <w:rFonts w:hint="default" w:ascii="Arial" w:hAnsi="Arial" w:eastAsia="Arial" w:cs="Arial"/>
        <w:b/>
        <w:bCs/>
        <w:w w:val="99"/>
        <w:sz w:val="22"/>
        <w:szCs w:val="22"/>
        <w:lang w:val="es-ES" w:eastAsia="en-US" w:bidi="ar-SA"/>
      </w:rPr>
    </w:lvl>
    <w:lvl w:ilvl="1">
      <w:start w:val="1"/>
      <w:numFmt w:val="decimal"/>
      <w:lvlText w:val="%1.%2."/>
      <w:lvlJc w:val="left"/>
      <w:pPr>
        <w:ind w:left="1387" w:hanging="556"/>
        <w:jc w:val="left"/>
      </w:pPr>
      <w:rPr>
        <w:rFonts w:hint="default" w:ascii="Arial" w:hAnsi="Arial" w:eastAsia="Arial" w:cs="Arial"/>
        <w:b/>
        <w:bCs/>
        <w:w w:val="100"/>
        <w:sz w:val="24"/>
        <w:szCs w:val="24"/>
        <w:lang w:val="es-ES" w:eastAsia="en-US" w:bidi="ar-SA"/>
      </w:rPr>
    </w:lvl>
    <w:lvl w:ilvl="2">
      <w:start w:val="1"/>
      <w:numFmt w:val="decimal"/>
      <w:lvlText w:val="%1.%2.%3."/>
      <w:lvlJc w:val="left"/>
      <w:pPr>
        <w:ind w:left="2032" w:hanging="721"/>
        <w:jc w:val="left"/>
      </w:pPr>
      <w:rPr>
        <w:rFonts w:hint="default" w:ascii="Arial" w:hAnsi="Arial" w:eastAsia="Arial" w:cs="Arial"/>
        <w:b/>
        <w:bCs/>
        <w:i/>
        <w:w w:val="99"/>
        <w:sz w:val="22"/>
        <w:szCs w:val="22"/>
        <w:lang w:val="es-ES" w:eastAsia="en-US" w:bidi="ar-SA"/>
      </w:rPr>
    </w:lvl>
    <w:lvl w:ilvl="3">
      <w:start w:val="0"/>
      <w:numFmt w:val="bullet"/>
      <w:lvlText w:val="•"/>
      <w:lvlJc w:val="left"/>
      <w:pPr>
        <w:ind w:left="3142" w:hanging="721"/>
      </w:pPr>
      <w:rPr>
        <w:rFonts w:hint="default"/>
        <w:lang w:val="es-ES" w:eastAsia="en-US" w:bidi="ar-SA"/>
      </w:rPr>
    </w:lvl>
    <w:lvl w:ilvl="4">
      <w:start w:val="0"/>
      <w:numFmt w:val="bullet"/>
      <w:lvlText w:val="•"/>
      <w:lvlJc w:val="left"/>
      <w:pPr>
        <w:ind w:left="4245" w:hanging="721"/>
      </w:pPr>
      <w:rPr>
        <w:rFonts w:hint="default"/>
        <w:lang w:val="es-ES" w:eastAsia="en-US" w:bidi="ar-SA"/>
      </w:rPr>
    </w:lvl>
    <w:lvl w:ilvl="5">
      <w:start w:val="0"/>
      <w:numFmt w:val="bullet"/>
      <w:lvlText w:val="•"/>
      <w:lvlJc w:val="left"/>
      <w:pPr>
        <w:ind w:left="5347" w:hanging="721"/>
      </w:pPr>
      <w:rPr>
        <w:rFonts w:hint="default"/>
        <w:lang w:val="es-ES" w:eastAsia="en-US" w:bidi="ar-SA"/>
      </w:rPr>
    </w:lvl>
    <w:lvl w:ilvl="6">
      <w:start w:val="0"/>
      <w:numFmt w:val="bullet"/>
      <w:lvlText w:val="•"/>
      <w:lvlJc w:val="left"/>
      <w:pPr>
        <w:ind w:left="6450" w:hanging="721"/>
      </w:pPr>
      <w:rPr>
        <w:rFonts w:hint="default"/>
        <w:lang w:val="es-ES" w:eastAsia="en-US" w:bidi="ar-SA"/>
      </w:rPr>
    </w:lvl>
    <w:lvl w:ilvl="7">
      <w:start w:val="0"/>
      <w:numFmt w:val="bullet"/>
      <w:lvlText w:val="•"/>
      <w:lvlJc w:val="left"/>
      <w:pPr>
        <w:ind w:left="7552" w:hanging="721"/>
      </w:pPr>
      <w:rPr>
        <w:rFonts w:hint="default"/>
        <w:lang w:val="es-ES" w:eastAsia="en-US" w:bidi="ar-SA"/>
      </w:rPr>
    </w:lvl>
    <w:lvl w:ilvl="8">
      <w:start w:val="0"/>
      <w:numFmt w:val="bullet"/>
      <w:lvlText w:val="•"/>
      <w:lvlJc w:val="left"/>
      <w:pPr>
        <w:ind w:left="8655" w:hanging="721"/>
      </w:pPr>
      <w:rPr>
        <w:rFonts w:hint="default"/>
        <w:lang w:val="es-ES" w:eastAsia="en-US" w:bidi="ar-SA"/>
      </w:rPr>
    </w:lvl>
  </w:abstractNum>
  <w:abstractNum w:abstractNumId="0">
    <w:multiLevelType w:val="hybridMultilevel"/>
    <w:lvl w:ilvl="0">
      <w:start w:val="1"/>
      <w:numFmt w:val="upperLetter"/>
      <w:lvlText w:val="%1."/>
      <w:lvlJc w:val="left"/>
      <w:pPr>
        <w:ind w:left="822" w:hanging="426"/>
        <w:jc w:val="left"/>
      </w:pPr>
      <w:rPr>
        <w:rFonts w:hint="default" w:ascii="Arial" w:hAnsi="Arial" w:eastAsia="Arial" w:cs="Arial"/>
        <w:w w:val="99"/>
        <w:sz w:val="22"/>
        <w:szCs w:val="22"/>
        <w:lang w:val="es-ES" w:eastAsia="en-US" w:bidi="ar-SA"/>
      </w:rPr>
    </w:lvl>
    <w:lvl w:ilvl="1">
      <w:start w:val="1"/>
      <w:numFmt w:val="decimal"/>
      <w:lvlText w:val="%1.%2."/>
      <w:lvlJc w:val="left"/>
      <w:pPr>
        <w:ind w:left="1432" w:hanging="611"/>
        <w:jc w:val="left"/>
      </w:pPr>
      <w:rPr>
        <w:rFonts w:hint="default" w:ascii="Arial" w:hAnsi="Arial" w:eastAsia="Arial" w:cs="Arial"/>
        <w:w w:val="100"/>
        <w:sz w:val="24"/>
        <w:szCs w:val="24"/>
        <w:lang w:val="es-ES" w:eastAsia="en-US" w:bidi="ar-SA"/>
      </w:rPr>
    </w:lvl>
    <w:lvl w:ilvl="2">
      <w:start w:val="1"/>
      <w:numFmt w:val="decimal"/>
      <w:lvlText w:val="%1.%2.%3."/>
      <w:lvlJc w:val="left"/>
      <w:pPr>
        <w:ind w:left="2002" w:hanging="757"/>
        <w:jc w:val="left"/>
      </w:pPr>
      <w:rPr>
        <w:rFonts w:hint="default" w:ascii="Arial" w:hAnsi="Arial" w:eastAsia="Arial" w:cs="Arial"/>
        <w:i/>
        <w:w w:val="99"/>
        <w:sz w:val="22"/>
        <w:szCs w:val="22"/>
        <w:lang w:val="es-ES" w:eastAsia="en-US" w:bidi="ar-SA"/>
      </w:rPr>
    </w:lvl>
    <w:lvl w:ilvl="3">
      <w:start w:val="0"/>
      <w:numFmt w:val="bullet"/>
      <w:lvlText w:val="•"/>
      <w:lvlJc w:val="left"/>
      <w:pPr>
        <w:ind w:left="3107" w:hanging="757"/>
      </w:pPr>
      <w:rPr>
        <w:rFonts w:hint="default"/>
        <w:lang w:val="es-ES" w:eastAsia="en-US" w:bidi="ar-SA"/>
      </w:rPr>
    </w:lvl>
    <w:lvl w:ilvl="4">
      <w:start w:val="0"/>
      <w:numFmt w:val="bullet"/>
      <w:lvlText w:val="•"/>
      <w:lvlJc w:val="left"/>
      <w:pPr>
        <w:ind w:left="4215" w:hanging="757"/>
      </w:pPr>
      <w:rPr>
        <w:rFonts w:hint="default"/>
        <w:lang w:val="es-ES" w:eastAsia="en-US" w:bidi="ar-SA"/>
      </w:rPr>
    </w:lvl>
    <w:lvl w:ilvl="5">
      <w:start w:val="0"/>
      <w:numFmt w:val="bullet"/>
      <w:lvlText w:val="•"/>
      <w:lvlJc w:val="left"/>
      <w:pPr>
        <w:ind w:left="5322" w:hanging="757"/>
      </w:pPr>
      <w:rPr>
        <w:rFonts w:hint="default"/>
        <w:lang w:val="es-ES" w:eastAsia="en-US" w:bidi="ar-SA"/>
      </w:rPr>
    </w:lvl>
    <w:lvl w:ilvl="6">
      <w:start w:val="0"/>
      <w:numFmt w:val="bullet"/>
      <w:lvlText w:val="•"/>
      <w:lvlJc w:val="left"/>
      <w:pPr>
        <w:ind w:left="6430" w:hanging="757"/>
      </w:pPr>
      <w:rPr>
        <w:rFonts w:hint="default"/>
        <w:lang w:val="es-ES" w:eastAsia="en-US" w:bidi="ar-SA"/>
      </w:rPr>
    </w:lvl>
    <w:lvl w:ilvl="7">
      <w:start w:val="0"/>
      <w:numFmt w:val="bullet"/>
      <w:lvlText w:val="•"/>
      <w:lvlJc w:val="left"/>
      <w:pPr>
        <w:ind w:left="7537" w:hanging="757"/>
      </w:pPr>
      <w:rPr>
        <w:rFonts w:hint="default"/>
        <w:lang w:val="es-ES" w:eastAsia="en-US" w:bidi="ar-SA"/>
      </w:rPr>
    </w:lvl>
    <w:lvl w:ilvl="8">
      <w:start w:val="0"/>
      <w:numFmt w:val="bullet"/>
      <w:lvlText w:val="•"/>
      <w:lvlJc w:val="left"/>
      <w:pPr>
        <w:ind w:left="8645" w:hanging="757"/>
      </w:pPr>
      <w:rPr>
        <w:rFonts w:hint="default"/>
        <w:lang w:val="es-E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820" w:hanging="349"/>
      <w:outlineLvl w:val="1"/>
    </w:pPr>
    <w:rPr>
      <w:rFonts w:ascii="Arial" w:hAnsi="Arial" w:eastAsia="Arial" w:cs="Arial"/>
      <w:b/>
      <w:bCs/>
      <w:sz w:val="24"/>
      <w:szCs w:val="24"/>
      <w:u w:val="single" w:color="000000"/>
      <w:lang w:val="es-ES" w:eastAsia="en-US" w:bidi="ar-SA"/>
    </w:rPr>
  </w:style>
  <w:style w:styleId="Heading2" w:type="paragraph">
    <w:name w:val="Heading 2"/>
    <w:basedOn w:val="Normal"/>
    <w:uiPriority w:val="1"/>
    <w:qFormat/>
    <w:pPr>
      <w:ind w:left="2032" w:hanging="721"/>
      <w:outlineLvl w:val="2"/>
    </w:pPr>
    <w:rPr>
      <w:rFonts w:ascii="Arial" w:hAnsi="Arial" w:eastAsia="Arial" w:cs="Arial"/>
      <w:b/>
      <w:bCs/>
      <w:i/>
      <w:sz w:val="22"/>
      <w:szCs w:val="22"/>
      <w:lang w:val="es-ES" w:eastAsia="en-US" w:bidi="ar-SA"/>
    </w:rPr>
  </w:style>
  <w:style w:styleId="ListParagraph" w:type="paragraph">
    <w:name w:val="List Paragraph"/>
    <w:basedOn w:val="Normal"/>
    <w:uiPriority w:val="1"/>
    <w:qFormat/>
    <w:pPr>
      <w:ind w:left="821" w:hanging="284"/>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inf-pro-01_inf</dc:title>
  <dcterms:created xsi:type="dcterms:W3CDTF">2020-12-15T20:29:31Z</dcterms:created>
  <dcterms:modified xsi:type="dcterms:W3CDTF">2020-12-15T20:29:31Z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PScript5.dll Version 5.2.2</vt:lpwstr>
  </property>
  <property fmtid="{D5CDD505-2E9C-101B-9397-08002B2CF9AE}" pid="4" name="LastSaved">
    <vt:filetime>2020-12-15T00:00:00Z</vt:filetime>
  </property>
</Properties>
</file>