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86F"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061605">
        <w:rPr>
          <w:rFonts w:ascii="Arial" w:hAnsi="Arial" w:cs="Arial"/>
          <w:b/>
        </w:rPr>
        <w:t>MINISTERIO DE EDUCACIÓ</w:t>
      </w:r>
      <w:r w:rsidR="00F67F23">
        <w:rPr>
          <w:rFonts w:ascii="Arial" w:hAnsi="Arial" w:cs="Arial"/>
          <w:b/>
        </w:rPr>
        <w:t>N</w:t>
      </w:r>
    </w:p>
    <w:p w14:paraId="1CF7470E" w14:textId="77777777" w:rsidR="00F67F23" w:rsidRDefault="00061605" w:rsidP="00F67F23">
      <w:pPr>
        <w:spacing w:after="0" w:line="240" w:lineRule="auto"/>
        <w:jc w:val="center"/>
        <w:rPr>
          <w:rFonts w:ascii="Arial" w:hAnsi="Arial" w:cs="Arial"/>
          <w:b/>
        </w:rPr>
      </w:pPr>
      <w:r>
        <w:rPr>
          <w:rFonts w:ascii="Arial" w:hAnsi="Arial" w:cs="Arial"/>
          <w:b/>
        </w:rPr>
        <w:t>AUDITORÍ</w:t>
      </w:r>
      <w:r w:rsidR="00F67F23">
        <w:rPr>
          <w:rFonts w:ascii="Arial" w:hAnsi="Arial" w:cs="Arial"/>
          <w:b/>
        </w:rPr>
        <w:t>A INTERNA</w:t>
      </w:r>
    </w:p>
    <w:p w14:paraId="556D9790" w14:textId="77777777" w:rsidR="00F67F23" w:rsidRDefault="00F67F23" w:rsidP="00F67F23">
      <w:pPr>
        <w:spacing w:after="0" w:line="240" w:lineRule="auto"/>
        <w:jc w:val="center"/>
        <w:rPr>
          <w:rFonts w:ascii="Arial" w:hAnsi="Arial" w:cs="Arial"/>
          <w:b/>
        </w:rPr>
      </w:pPr>
      <w:r>
        <w:rPr>
          <w:rFonts w:ascii="Arial" w:hAnsi="Arial" w:cs="Arial"/>
          <w:b/>
        </w:rPr>
        <w:t>INFORME O-DIDAI/SUB-0</w:t>
      </w:r>
      <w:r w:rsidR="001305FC">
        <w:rPr>
          <w:rFonts w:ascii="Arial" w:hAnsi="Arial" w:cs="Arial"/>
          <w:b/>
        </w:rPr>
        <w:t>47</w:t>
      </w:r>
      <w:r>
        <w:rPr>
          <w:rFonts w:ascii="Arial" w:hAnsi="Arial" w:cs="Arial"/>
          <w:b/>
        </w:rPr>
        <w:t>-202</w:t>
      </w:r>
      <w:r w:rsidR="001305FC">
        <w:rPr>
          <w:rFonts w:ascii="Arial" w:hAnsi="Arial" w:cs="Arial"/>
          <w:b/>
        </w:rPr>
        <w:t>3</w:t>
      </w:r>
      <w:r w:rsidR="002D12C8">
        <w:rPr>
          <w:rFonts w:ascii="Arial" w:hAnsi="Arial" w:cs="Arial"/>
          <w:b/>
        </w:rPr>
        <w:t>-1</w:t>
      </w:r>
    </w:p>
    <w:p w14:paraId="685C40FB" w14:textId="77777777" w:rsidR="00F67F23" w:rsidRDefault="001305FC" w:rsidP="00F67F23">
      <w:pPr>
        <w:spacing w:after="0" w:line="240" w:lineRule="auto"/>
        <w:jc w:val="center"/>
        <w:rPr>
          <w:rFonts w:ascii="Arial" w:hAnsi="Arial" w:cs="Arial"/>
          <w:b/>
        </w:rPr>
      </w:pPr>
      <w:r>
        <w:rPr>
          <w:rFonts w:ascii="Arial" w:hAnsi="Arial" w:cs="Arial"/>
          <w:b/>
        </w:rPr>
        <w:t>SIAD 609967</w:t>
      </w:r>
    </w:p>
    <w:p w14:paraId="3635DCF0" w14:textId="77777777" w:rsidR="00F67F23" w:rsidRDefault="00F67F23" w:rsidP="00F67F23">
      <w:pPr>
        <w:spacing w:after="0" w:line="240" w:lineRule="auto"/>
        <w:jc w:val="center"/>
        <w:rPr>
          <w:rFonts w:ascii="Arial" w:hAnsi="Arial" w:cs="Arial"/>
          <w:b/>
        </w:rPr>
      </w:pPr>
    </w:p>
    <w:p w14:paraId="4B69B16A" w14:textId="77777777" w:rsidR="00F67F23" w:rsidRDefault="00F67F23" w:rsidP="00F67F23">
      <w:pPr>
        <w:spacing w:after="0" w:line="240" w:lineRule="auto"/>
        <w:jc w:val="center"/>
        <w:rPr>
          <w:rFonts w:ascii="Arial" w:hAnsi="Arial" w:cs="Arial"/>
          <w:b/>
        </w:rPr>
      </w:pPr>
    </w:p>
    <w:p w14:paraId="30C7FB43" w14:textId="77777777" w:rsidR="00F67F23" w:rsidRDefault="00F67F23" w:rsidP="00F67F23">
      <w:pPr>
        <w:spacing w:after="0" w:line="240" w:lineRule="auto"/>
        <w:jc w:val="center"/>
        <w:rPr>
          <w:rFonts w:ascii="Arial" w:hAnsi="Arial" w:cs="Arial"/>
          <w:b/>
        </w:rPr>
      </w:pPr>
    </w:p>
    <w:p w14:paraId="02FF0552" w14:textId="77777777" w:rsidR="00F67F23" w:rsidRDefault="00F67F23" w:rsidP="00F67F23">
      <w:pPr>
        <w:spacing w:after="0" w:line="240" w:lineRule="auto"/>
        <w:jc w:val="center"/>
        <w:rPr>
          <w:rFonts w:ascii="Arial" w:hAnsi="Arial" w:cs="Arial"/>
          <w:b/>
        </w:rPr>
      </w:pPr>
    </w:p>
    <w:p w14:paraId="0C7BD550" w14:textId="77777777" w:rsidR="00F67F23" w:rsidRDefault="00F67F23" w:rsidP="00F67F23">
      <w:pPr>
        <w:spacing w:after="0" w:line="240" w:lineRule="auto"/>
        <w:jc w:val="center"/>
        <w:rPr>
          <w:rFonts w:ascii="Arial" w:hAnsi="Arial" w:cs="Arial"/>
          <w:b/>
        </w:rPr>
      </w:pPr>
    </w:p>
    <w:p w14:paraId="05B30C39" w14:textId="77777777" w:rsidR="00F67F23" w:rsidRDefault="00F67F23" w:rsidP="00F67F23">
      <w:pPr>
        <w:spacing w:after="0" w:line="240" w:lineRule="auto"/>
        <w:jc w:val="center"/>
        <w:rPr>
          <w:rFonts w:ascii="Arial" w:hAnsi="Arial" w:cs="Arial"/>
          <w:b/>
        </w:rPr>
      </w:pPr>
    </w:p>
    <w:p w14:paraId="40E8ACFB" w14:textId="77777777" w:rsidR="00F67F23" w:rsidRDefault="00F67F23" w:rsidP="00F67F23">
      <w:pPr>
        <w:spacing w:after="0" w:line="240" w:lineRule="auto"/>
        <w:jc w:val="center"/>
        <w:rPr>
          <w:rFonts w:ascii="Arial" w:hAnsi="Arial" w:cs="Arial"/>
          <w:b/>
        </w:rPr>
      </w:pPr>
    </w:p>
    <w:p w14:paraId="3940F24D" w14:textId="77777777" w:rsidR="00F67F23" w:rsidRDefault="00F67F23" w:rsidP="00F67F23">
      <w:pPr>
        <w:spacing w:after="0" w:line="240" w:lineRule="auto"/>
        <w:jc w:val="center"/>
        <w:rPr>
          <w:rFonts w:ascii="Arial" w:hAnsi="Arial" w:cs="Arial"/>
          <w:b/>
        </w:rPr>
      </w:pPr>
    </w:p>
    <w:p w14:paraId="0B9C541C" w14:textId="77777777" w:rsidR="00F67F23" w:rsidRDefault="00F67F23" w:rsidP="00F67F23">
      <w:pPr>
        <w:spacing w:after="0" w:line="240" w:lineRule="auto"/>
        <w:jc w:val="center"/>
        <w:rPr>
          <w:rFonts w:ascii="Arial" w:hAnsi="Arial" w:cs="Arial"/>
          <w:b/>
        </w:rPr>
      </w:pPr>
    </w:p>
    <w:p w14:paraId="07536B60" w14:textId="77777777" w:rsidR="00F67F23" w:rsidRDefault="00F67F23" w:rsidP="00F67F23">
      <w:pPr>
        <w:spacing w:after="0" w:line="240" w:lineRule="auto"/>
        <w:jc w:val="center"/>
        <w:rPr>
          <w:rFonts w:ascii="Arial" w:hAnsi="Arial" w:cs="Arial"/>
          <w:b/>
        </w:rPr>
      </w:pPr>
    </w:p>
    <w:p w14:paraId="264AF401" w14:textId="77777777" w:rsidR="00F67F23" w:rsidRDefault="00F67F23" w:rsidP="00F67F23">
      <w:pPr>
        <w:spacing w:after="0" w:line="240" w:lineRule="auto"/>
        <w:jc w:val="center"/>
        <w:rPr>
          <w:rFonts w:ascii="Arial" w:hAnsi="Arial" w:cs="Arial"/>
          <w:b/>
        </w:rPr>
      </w:pPr>
    </w:p>
    <w:p w14:paraId="247F91B2" w14:textId="77777777" w:rsidR="00F67F23" w:rsidRDefault="00F67F23" w:rsidP="00F67F23">
      <w:pPr>
        <w:spacing w:after="0" w:line="240" w:lineRule="auto"/>
        <w:jc w:val="center"/>
        <w:rPr>
          <w:rFonts w:ascii="Arial" w:hAnsi="Arial" w:cs="Arial"/>
          <w:b/>
        </w:rPr>
      </w:pPr>
    </w:p>
    <w:p w14:paraId="4D053081" w14:textId="77777777" w:rsidR="00F67F23" w:rsidRDefault="00F67F23" w:rsidP="00F67F23">
      <w:pPr>
        <w:spacing w:after="0" w:line="240" w:lineRule="auto"/>
        <w:jc w:val="center"/>
        <w:rPr>
          <w:rFonts w:ascii="Arial" w:hAnsi="Arial" w:cs="Arial"/>
          <w:b/>
        </w:rPr>
      </w:pPr>
    </w:p>
    <w:p w14:paraId="5B22B2B5" w14:textId="77777777" w:rsidR="00F67F23" w:rsidRDefault="00F67F23" w:rsidP="00F67F23">
      <w:pPr>
        <w:spacing w:after="0" w:line="240" w:lineRule="auto"/>
        <w:jc w:val="center"/>
        <w:rPr>
          <w:rFonts w:ascii="Arial" w:hAnsi="Arial" w:cs="Arial"/>
          <w:b/>
        </w:rPr>
      </w:pPr>
    </w:p>
    <w:p w14:paraId="5D2EAE88" w14:textId="77777777" w:rsidR="00F67F23" w:rsidRDefault="00F67F23" w:rsidP="00F67F23">
      <w:pPr>
        <w:spacing w:after="0" w:line="240" w:lineRule="auto"/>
        <w:jc w:val="center"/>
        <w:rPr>
          <w:rFonts w:ascii="Arial" w:hAnsi="Arial" w:cs="Arial"/>
          <w:b/>
        </w:rPr>
      </w:pPr>
    </w:p>
    <w:p w14:paraId="62EA7D02" w14:textId="77777777" w:rsidR="00F67F23" w:rsidRDefault="00F67F23" w:rsidP="00F67F23">
      <w:pPr>
        <w:spacing w:after="0" w:line="240" w:lineRule="auto"/>
        <w:jc w:val="center"/>
        <w:rPr>
          <w:rFonts w:ascii="Arial" w:hAnsi="Arial" w:cs="Arial"/>
          <w:b/>
        </w:rPr>
      </w:pPr>
    </w:p>
    <w:p w14:paraId="58CA9B41" w14:textId="77777777" w:rsidR="00F67F23" w:rsidRDefault="00F67F23" w:rsidP="00F67F23">
      <w:pPr>
        <w:spacing w:after="0" w:line="240" w:lineRule="auto"/>
        <w:jc w:val="center"/>
        <w:rPr>
          <w:rFonts w:ascii="Arial" w:hAnsi="Arial" w:cs="Arial"/>
          <w:b/>
        </w:rPr>
      </w:pPr>
    </w:p>
    <w:p w14:paraId="6FB2EB2C" w14:textId="77777777" w:rsidR="00F67F23" w:rsidRDefault="00F67F23" w:rsidP="00F67F23">
      <w:pPr>
        <w:spacing w:after="0" w:line="240" w:lineRule="auto"/>
        <w:jc w:val="center"/>
        <w:rPr>
          <w:rFonts w:ascii="Arial" w:hAnsi="Arial" w:cs="Arial"/>
          <w:b/>
        </w:rPr>
      </w:pPr>
    </w:p>
    <w:p w14:paraId="3DF4D9AA" w14:textId="77777777" w:rsidR="00F67F23" w:rsidRDefault="00F67F23" w:rsidP="00F67F23">
      <w:pPr>
        <w:spacing w:after="0" w:line="240" w:lineRule="auto"/>
        <w:jc w:val="center"/>
        <w:rPr>
          <w:rFonts w:ascii="Arial" w:hAnsi="Arial" w:cs="Arial"/>
          <w:b/>
        </w:rPr>
      </w:pPr>
    </w:p>
    <w:p w14:paraId="754F3123" w14:textId="77777777" w:rsidR="00F67F23" w:rsidRDefault="00F67F23" w:rsidP="00F67F23">
      <w:pPr>
        <w:spacing w:after="0" w:line="240" w:lineRule="auto"/>
        <w:jc w:val="center"/>
        <w:rPr>
          <w:rFonts w:ascii="Arial" w:hAnsi="Arial" w:cs="Arial"/>
          <w:b/>
        </w:rPr>
      </w:pPr>
      <w:r>
        <w:rPr>
          <w:rFonts w:ascii="Arial" w:hAnsi="Arial" w:cs="Arial"/>
          <w:b/>
        </w:rPr>
        <w:t xml:space="preserve">Consejo o consultoría de </w:t>
      </w:r>
      <w:r w:rsidR="001305FC">
        <w:rPr>
          <w:rFonts w:ascii="Arial" w:hAnsi="Arial" w:cs="Arial"/>
          <w:b/>
        </w:rPr>
        <w:t>segundo</w:t>
      </w:r>
      <w:r>
        <w:rPr>
          <w:rFonts w:ascii="Arial" w:hAnsi="Arial" w:cs="Arial"/>
          <w:b/>
        </w:rPr>
        <w:t xml:space="preserve"> seguimiento a las recomendaciones emitidas</w:t>
      </w:r>
    </w:p>
    <w:p w14:paraId="7A1CF882" w14:textId="77777777" w:rsidR="00F67F23" w:rsidRDefault="00F67F23" w:rsidP="00F67F23">
      <w:pPr>
        <w:spacing w:after="0" w:line="240" w:lineRule="auto"/>
        <w:jc w:val="center"/>
        <w:rPr>
          <w:rFonts w:ascii="Arial" w:hAnsi="Arial" w:cs="Arial"/>
          <w:b/>
        </w:rPr>
      </w:pPr>
      <w:r>
        <w:rPr>
          <w:rFonts w:ascii="Arial" w:hAnsi="Arial" w:cs="Arial"/>
          <w:b/>
        </w:rPr>
        <w:t xml:space="preserve"> por la Direcc</w:t>
      </w:r>
      <w:r w:rsidR="00DF1EEB">
        <w:rPr>
          <w:rFonts w:ascii="Arial" w:hAnsi="Arial" w:cs="Arial"/>
          <w:b/>
        </w:rPr>
        <w:t>ión de Auditoría Interna en el i</w:t>
      </w:r>
      <w:r>
        <w:rPr>
          <w:rFonts w:ascii="Arial" w:hAnsi="Arial" w:cs="Arial"/>
          <w:b/>
        </w:rPr>
        <w:t>nforme CAI 00</w:t>
      </w:r>
      <w:r w:rsidR="001305FC">
        <w:rPr>
          <w:rFonts w:ascii="Arial" w:hAnsi="Arial" w:cs="Arial"/>
          <w:b/>
        </w:rPr>
        <w:t>47</w:t>
      </w:r>
      <w:r>
        <w:rPr>
          <w:rFonts w:ascii="Arial" w:hAnsi="Arial" w:cs="Arial"/>
          <w:b/>
        </w:rPr>
        <w:t xml:space="preserve"> </w:t>
      </w:r>
      <w:r w:rsidR="00DF1EEB">
        <w:rPr>
          <w:rFonts w:ascii="Arial" w:hAnsi="Arial" w:cs="Arial"/>
          <w:b/>
        </w:rPr>
        <w:t>respecto a la a</w:t>
      </w:r>
      <w:r w:rsidR="001305FC">
        <w:rPr>
          <w:rFonts w:ascii="Arial" w:hAnsi="Arial" w:cs="Arial"/>
          <w:b/>
        </w:rPr>
        <w:t xml:space="preserve">uditoría de cumplimiento por el período del 01 de enero al 31 de julio de 2022, </w:t>
      </w:r>
      <w:r>
        <w:rPr>
          <w:rFonts w:ascii="Arial" w:hAnsi="Arial" w:cs="Arial"/>
          <w:b/>
        </w:rPr>
        <w:t>sobre l</w:t>
      </w:r>
      <w:r w:rsidR="001305FC">
        <w:rPr>
          <w:rFonts w:ascii="Arial" w:hAnsi="Arial" w:cs="Arial"/>
          <w:b/>
        </w:rPr>
        <w:t>a verificación de la normativa aplicable a los movimientos administrativos y bloqueo de salarios, en la</w:t>
      </w:r>
      <w:r>
        <w:rPr>
          <w:rFonts w:ascii="Arial" w:hAnsi="Arial" w:cs="Arial"/>
          <w:b/>
        </w:rPr>
        <w:t xml:space="preserve"> Dirección Departamental de Educación de Chimaltenango</w:t>
      </w:r>
    </w:p>
    <w:p w14:paraId="4476898A" w14:textId="77777777" w:rsidR="00F67F23" w:rsidRDefault="00F67F23" w:rsidP="00F67F23">
      <w:pPr>
        <w:jc w:val="center"/>
        <w:rPr>
          <w:rFonts w:ascii="Arial" w:hAnsi="Arial" w:cs="Arial"/>
          <w:b/>
        </w:rPr>
      </w:pPr>
    </w:p>
    <w:p w14:paraId="128745C8" w14:textId="77777777" w:rsidR="00F67F23" w:rsidRDefault="00F67F23" w:rsidP="00F67F23">
      <w:pPr>
        <w:jc w:val="center"/>
        <w:rPr>
          <w:rFonts w:ascii="Arial" w:hAnsi="Arial" w:cs="Arial"/>
          <w:b/>
        </w:rPr>
      </w:pPr>
    </w:p>
    <w:p w14:paraId="6A8CCA8B" w14:textId="77777777" w:rsidR="00F67F23" w:rsidRDefault="00F67F23" w:rsidP="00F67F23">
      <w:pPr>
        <w:jc w:val="center"/>
        <w:rPr>
          <w:rFonts w:ascii="Arial" w:hAnsi="Arial" w:cs="Arial"/>
          <w:b/>
        </w:rPr>
      </w:pPr>
    </w:p>
    <w:p w14:paraId="36431BE0" w14:textId="77777777" w:rsidR="00F67F23" w:rsidRDefault="00F67F23" w:rsidP="00F67F23">
      <w:pPr>
        <w:jc w:val="center"/>
        <w:rPr>
          <w:rFonts w:ascii="Arial" w:hAnsi="Arial" w:cs="Arial"/>
          <w:b/>
        </w:rPr>
      </w:pPr>
    </w:p>
    <w:p w14:paraId="479130FF" w14:textId="77777777" w:rsidR="00F67F23" w:rsidRDefault="00F67F23" w:rsidP="00F67F23">
      <w:pPr>
        <w:jc w:val="center"/>
        <w:rPr>
          <w:rFonts w:ascii="Arial" w:hAnsi="Arial" w:cs="Arial"/>
          <w:b/>
        </w:rPr>
      </w:pPr>
    </w:p>
    <w:p w14:paraId="28119190" w14:textId="77777777" w:rsidR="00F67F23" w:rsidRDefault="00F67F23" w:rsidP="00F67F23">
      <w:pPr>
        <w:jc w:val="center"/>
        <w:rPr>
          <w:rFonts w:ascii="Arial" w:hAnsi="Arial" w:cs="Arial"/>
          <w:b/>
        </w:rPr>
      </w:pPr>
    </w:p>
    <w:p w14:paraId="4509FC82" w14:textId="77777777" w:rsidR="00F67F23" w:rsidRDefault="00F67F23" w:rsidP="00F67F23">
      <w:pPr>
        <w:jc w:val="center"/>
        <w:rPr>
          <w:rFonts w:ascii="Arial" w:hAnsi="Arial" w:cs="Arial"/>
          <w:b/>
        </w:rPr>
      </w:pPr>
    </w:p>
    <w:p w14:paraId="2B28CDBC" w14:textId="77777777" w:rsidR="00F67F23" w:rsidRDefault="00F67F23" w:rsidP="00F67F23">
      <w:pPr>
        <w:jc w:val="center"/>
        <w:rPr>
          <w:rFonts w:ascii="Arial" w:hAnsi="Arial" w:cs="Arial"/>
          <w:b/>
        </w:rPr>
      </w:pPr>
    </w:p>
    <w:p w14:paraId="57697C36" w14:textId="77777777" w:rsidR="00F67F23" w:rsidRDefault="00F67F23" w:rsidP="00F67F23">
      <w:pPr>
        <w:jc w:val="center"/>
        <w:rPr>
          <w:rFonts w:ascii="Arial" w:hAnsi="Arial" w:cs="Arial"/>
          <w:b/>
        </w:rPr>
      </w:pPr>
    </w:p>
    <w:p w14:paraId="04CF186F" w14:textId="77777777" w:rsidR="00F67F23" w:rsidRDefault="00F67F23" w:rsidP="00F67F23">
      <w:pPr>
        <w:jc w:val="center"/>
        <w:rPr>
          <w:rFonts w:ascii="Arial" w:hAnsi="Arial" w:cs="Arial"/>
          <w:b/>
        </w:rPr>
      </w:pPr>
    </w:p>
    <w:p w14:paraId="17E9149F" w14:textId="77777777" w:rsidR="00F67F23" w:rsidRDefault="00F67F23" w:rsidP="00F67F23">
      <w:pPr>
        <w:jc w:val="center"/>
        <w:rPr>
          <w:rFonts w:ascii="Arial" w:hAnsi="Arial" w:cs="Arial"/>
          <w:b/>
        </w:rPr>
      </w:pPr>
    </w:p>
    <w:p w14:paraId="63C8D760" w14:textId="77777777" w:rsidR="00F67F23" w:rsidRDefault="00F67F23" w:rsidP="00F67F23">
      <w:pPr>
        <w:jc w:val="center"/>
        <w:rPr>
          <w:rFonts w:ascii="Arial" w:hAnsi="Arial" w:cs="Arial"/>
          <w:b/>
        </w:rPr>
      </w:pPr>
    </w:p>
    <w:p w14:paraId="2AFB5FE2" w14:textId="77777777" w:rsidR="00F67F23" w:rsidRDefault="00F67F23" w:rsidP="00F67F23">
      <w:pPr>
        <w:jc w:val="center"/>
        <w:rPr>
          <w:rFonts w:ascii="Arial" w:hAnsi="Arial" w:cs="Arial"/>
          <w:b/>
        </w:rPr>
      </w:pPr>
    </w:p>
    <w:p w14:paraId="089A2B0F" w14:textId="77777777" w:rsidR="00F67F23" w:rsidRDefault="00F67F23" w:rsidP="00F67F23">
      <w:pPr>
        <w:jc w:val="center"/>
        <w:rPr>
          <w:rFonts w:ascii="Arial" w:hAnsi="Arial" w:cs="Arial"/>
          <w:b/>
        </w:rPr>
      </w:pPr>
      <w:r>
        <w:rPr>
          <w:rFonts w:ascii="Arial" w:hAnsi="Arial" w:cs="Arial"/>
          <w:b/>
        </w:rPr>
        <w:t xml:space="preserve">GUATEMALA, </w:t>
      </w:r>
      <w:r w:rsidR="001305FC">
        <w:rPr>
          <w:rFonts w:ascii="Arial" w:hAnsi="Arial" w:cs="Arial"/>
          <w:b/>
        </w:rPr>
        <w:t>ABRIL DE 2023</w:t>
      </w:r>
    </w:p>
    <w:p w14:paraId="1D729CA4" w14:textId="77777777" w:rsidR="00F408D0" w:rsidRPr="00934334" w:rsidRDefault="00F408D0" w:rsidP="00F67F23">
      <w:pPr>
        <w:spacing w:after="0" w:line="240" w:lineRule="auto"/>
        <w:jc w:val="center"/>
        <w:rPr>
          <w:rFonts w:ascii="Arial" w:hAnsi="Arial" w:cs="Arial"/>
          <w:b/>
        </w:rPr>
      </w:pPr>
      <w:r w:rsidRPr="00934334">
        <w:rPr>
          <w:rFonts w:ascii="Arial" w:hAnsi="Arial" w:cs="Arial"/>
          <w:b/>
        </w:rPr>
        <w:lastRenderedPageBreak/>
        <w:t>ÍNDICE</w:t>
      </w:r>
    </w:p>
    <w:p w14:paraId="50F01046" w14:textId="77777777" w:rsidR="00F408D0" w:rsidRPr="00934334" w:rsidRDefault="00F408D0" w:rsidP="00F408D0">
      <w:pPr>
        <w:jc w:val="center"/>
        <w:rPr>
          <w:rFonts w:ascii="Arial" w:hAnsi="Arial" w:cs="Arial"/>
          <w:b/>
        </w:rPr>
      </w:pPr>
    </w:p>
    <w:p w14:paraId="24AD3F53" w14:textId="77777777" w:rsidR="00F408D0" w:rsidRPr="00934334" w:rsidRDefault="00F408D0" w:rsidP="00F408D0">
      <w:pPr>
        <w:rPr>
          <w:rFonts w:ascii="Arial" w:hAnsi="Arial" w:cs="Arial"/>
          <w:b/>
        </w:rPr>
      </w:pPr>
    </w:p>
    <w:p w14:paraId="25630A3A" w14:textId="77777777" w:rsidR="00F408D0" w:rsidRPr="00934334" w:rsidRDefault="00F408D0" w:rsidP="00F408D0">
      <w:pPr>
        <w:rPr>
          <w:rFonts w:ascii="Arial" w:hAnsi="Arial" w:cs="Arial"/>
          <w:b/>
        </w:rPr>
      </w:pPr>
      <w:r w:rsidRPr="00934334">
        <w:rPr>
          <w:rFonts w:ascii="Arial" w:hAnsi="Arial" w:cs="Arial"/>
          <w:b/>
        </w:rPr>
        <w:t>INTRODUCCIÓN</w:t>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t>1</w:t>
      </w:r>
    </w:p>
    <w:p w14:paraId="638C19F3" w14:textId="77777777" w:rsidR="00F408D0" w:rsidRPr="00934334" w:rsidRDefault="00F408D0" w:rsidP="00F408D0">
      <w:pPr>
        <w:rPr>
          <w:rFonts w:ascii="Arial" w:hAnsi="Arial" w:cs="Arial"/>
          <w:b/>
        </w:rPr>
      </w:pPr>
    </w:p>
    <w:p w14:paraId="10CC790A" w14:textId="77777777" w:rsidR="00F408D0" w:rsidRPr="00934334" w:rsidRDefault="00F408D0" w:rsidP="00F408D0">
      <w:pPr>
        <w:rPr>
          <w:rFonts w:ascii="Arial" w:hAnsi="Arial" w:cs="Arial"/>
          <w:b/>
        </w:rPr>
      </w:pPr>
      <w:r w:rsidRPr="00934334">
        <w:rPr>
          <w:rFonts w:ascii="Arial" w:hAnsi="Arial" w:cs="Arial"/>
          <w:b/>
        </w:rPr>
        <w:t>OBJETIVOS</w:t>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t>1</w:t>
      </w:r>
    </w:p>
    <w:p w14:paraId="0F4C2E7B" w14:textId="77777777" w:rsidR="00F408D0" w:rsidRPr="00934334" w:rsidRDefault="00F408D0" w:rsidP="00F408D0">
      <w:pPr>
        <w:rPr>
          <w:rFonts w:ascii="Arial" w:hAnsi="Arial" w:cs="Arial"/>
          <w:b/>
        </w:rPr>
      </w:pPr>
    </w:p>
    <w:p w14:paraId="789FE0D9" w14:textId="77777777" w:rsidR="00F408D0" w:rsidRPr="00934334" w:rsidRDefault="00F408D0" w:rsidP="00F408D0">
      <w:pPr>
        <w:rPr>
          <w:rFonts w:ascii="Arial" w:hAnsi="Arial" w:cs="Arial"/>
          <w:b/>
        </w:rPr>
      </w:pPr>
      <w:r w:rsidRPr="00934334">
        <w:rPr>
          <w:rFonts w:ascii="Arial" w:hAnsi="Arial" w:cs="Arial"/>
          <w:b/>
        </w:rPr>
        <w:t xml:space="preserve">ALCANCE DE LA ACTIVIDAD </w:t>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t>1</w:t>
      </w:r>
    </w:p>
    <w:p w14:paraId="2881DF91" w14:textId="77777777" w:rsidR="00F408D0" w:rsidRPr="00934334" w:rsidRDefault="00F408D0" w:rsidP="00F408D0">
      <w:pPr>
        <w:rPr>
          <w:rFonts w:ascii="Arial" w:hAnsi="Arial" w:cs="Arial"/>
          <w:b/>
        </w:rPr>
      </w:pPr>
    </w:p>
    <w:p w14:paraId="196A8589" w14:textId="77777777" w:rsidR="00F408D0" w:rsidRPr="00934334" w:rsidRDefault="00F408D0" w:rsidP="00F408D0">
      <w:pPr>
        <w:rPr>
          <w:rFonts w:ascii="Arial" w:hAnsi="Arial" w:cs="Arial"/>
          <w:b/>
        </w:rPr>
      </w:pPr>
      <w:r w:rsidRPr="00934334">
        <w:rPr>
          <w:rFonts w:ascii="Arial" w:hAnsi="Arial" w:cs="Arial"/>
          <w:b/>
        </w:rPr>
        <w:t xml:space="preserve">RESULTADO DE LA ACTIVIDAD </w:t>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t>1</w:t>
      </w:r>
    </w:p>
    <w:p w14:paraId="269193AA" w14:textId="77777777" w:rsidR="00F408D0" w:rsidRPr="00934334" w:rsidRDefault="00F408D0" w:rsidP="00F408D0">
      <w:pPr>
        <w:rPr>
          <w:rFonts w:ascii="Arial" w:hAnsi="Arial" w:cs="Arial"/>
          <w:b/>
        </w:rPr>
      </w:pPr>
    </w:p>
    <w:p w14:paraId="39DAB1C2" w14:textId="77777777" w:rsidR="00F408D0" w:rsidRDefault="00F408D0" w:rsidP="00F408D0">
      <w:pPr>
        <w:rPr>
          <w:rFonts w:ascii="Arial" w:hAnsi="Arial" w:cs="Arial"/>
          <w:b/>
        </w:rPr>
      </w:pPr>
      <w:r w:rsidRPr="00934334">
        <w:rPr>
          <w:rFonts w:ascii="Arial" w:hAnsi="Arial" w:cs="Arial"/>
          <w:b/>
        </w:rPr>
        <w:t>ANEXO</w:t>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r>
      <w:r w:rsidRPr="00934334">
        <w:rPr>
          <w:rFonts w:ascii="Arial" w:hAnsi="Arial" w:cs="Arial"/>
          <w:b/>
        </w:rPr>
        <w:tab/>
        <w:t>3</w:t>
      </w:r>
    </w:p>
    <w:p w14:paraId="15E22084" w14:textId="77777777" w:rsidR="00F408D0" w:rsidRDefault="00F408D0" w:rsidP="009F5F67">
      <w:pPr>
        <w:jc w:val="center"/>
        <w:rPr>
          <w:rFonts w:ascii="Arial" w:hAnsi="Arial" w:cs="Arial"/>
          <w:b/>
        </w:rPr>
      </w:pPr>
    </w:p>
    <w:p w14:paraId="1F0634E8" w14:textId="77777777" w:rsidR="00F408D0" w:rsidRDefault="00F408D0" w:rsidP="009F5F67">
      <w:pPr>
        <w:jc w:val="center"/>
        <w:rPr>
          <w:rFonts w:ascii="Arial" w:hAnsi="Arial" w:cs="Arial"/>
          <w:b/>
        </w:rPr>
      </w:pPr>
    </w:p>
    <w:p w14:paraId="4C2870A9" w14:textId="77777777" w:rsidR="00F408D0" w:rsidRDefault="00F408D0" w:rsidP="00D6174F">
      <w:pPr>
        <w:autoSpaceDE w:val="0"/>
        <w:autoSpaceDN w:val="0"/>
        <w:adjustRightInd w:val="0"/>
        <w:spacing w:after="0"/>
        <w:jc w:val="both"/>
        <w:rPr>
          <w:rFonts w:ascii="Arial" w:hAnsi="Arial" w:cs="Arial"/>
          <w:b/>
        </w:rPr>
      </w:pPr>
    </w:p>
    <w:p w14:paraId="4676EF11" w14:textId="77777777" w:rsidR="00F408D0" w:rsidRDefault="00F408D0" w:rsidP="00D6174F">
      <w:pPr>
        <w:autoSpaceDE w:val="0"/>
        <w:autoSpaceDN w:val="0"/>
        <w:adjustRightInd w:val="0"/>
        <w:spacing w:after="0"/>
        <w:jc w:val="both"/>
        <w:rPr>
          <w:rFonts w:ascii="Arial" w:hAnsi="Arial" w:cs="Arial"/>
          <w:b/>
        </w:rPr>
      </w:pPr>
    </w:p>
    <w:p w14:paraId="5BBE39B0" w14:textId="77777777" w:rsidR="00F408D0" w:rsidRDefault="00F408D0" w:rsidP="00D6174F">
      <w:pPr>
        <w:autoSpaceDE w:val="0"/>
        <w:autoSpaceDN w:val="0"/>
        <w:adjustRightInd w:val="0"/>
        <w:spacing w:after="0"/>
        <w:jc w:val="both"/>
        <w:rPr>
          <w:rFonts w:ascii="Arial" w:hAnsi="Arial" w:cs="Arial"/>
          <w:b/>
        </w:rPr>
      </w:pPr>
    </w:p>
    <w:p w14:paraId="2BB7FEF6" w14:textId="77777777" w:rsidR="00F408D0" w:rsidRDefault="00F408D0" w:rsidP="00D6174F">
      <w:pPr>
        <w:autoSpaceDE w:val="0"/>
        <w:autoSpaceDN w:val="0"/>
        <w:adjustRightInd w:val="0"/>
        <w:spacing w:after="0"/>
        <w:jc w:val="both"/>
        <w:rPr>
          <w:rFonts w:ascii="Arial" w:hAnsi="Arial" w:cs="Arial"/>
          <w:b/>
        </w:rPr>
      </w:pPr>
    </w:p>
    <w:p w14:paraId="4CBCFE08" w14:textId="77777777" w:rsidR="00F408D0" w:rsidRDefault="00F408D0" w:rsidP="00D6174F">
      <w:pPr>
        <w:autoSpaceDE w:val="0"/>
        <w:autoSpaceDN w:val="0"/>
        <w:adjustRightInd w:val="0"/>
        <w:spacing w:after="0"/>
        <w:jc w:val="both"/>
        <w:rPr>
          <w:rFonts w:ascii="Arial" w:hAnsi="Arial" w:cs="Arial"/>
          <w:b/>
        </w:rPr>
      </w:pPr>
    </w:p>
    <w:p w14:paraId="096A4A82" w14:textId="77777777" w:rsidR="00F408D0" w:rsidRDefault="00F408D0" w:rsidP="00D6174F">
      <w:pPr>
        <w:autoSpaceDE w:val="0"/>
        <w:autoSpaceDN w:val="0"/>
        <w:adjustRightInd w:val="0"/>
        <w:spacing w:after="0"/>
        <w:jc w:val="both"/>
        <w:rPr>
          <w:rFonts w:ascii="Arial" w:hAnsi="Arial" w:cs="Arial"/>
          <w:b/>
        </w:rPr>
      </w:pPr>
    </w:p>
    <w:p w14:paraId="4DB90949" w14:textId="77777777" w:rsidR="00F408D0" w:rsidRDefault="00F408D0" w:rsidP="00D6174F">
      <w:pPr>
        <w:autoSpaceDE w:val="0"/>
        <w:autoSpaceDN w:val="0"/>
        <w:adjustRightInd w:val="0"/>
        <w:spacing w:after="0"/>
        <w:jc w:val="both"/>
        <w:rPr>
          <w:rFonts w:ascii="Arial" w:hAnsi="Arial" w:cs="Arial"/>
          <w:b/>
        </w:rPr>
      </w:pPr>
    </w:p>
    <w:p w14:paraId="4EA607DD" w14:textId="77777777" w:rsidR="00F408D0" w:rsidRDefault="00F408D0" w:rsidP="00D6174F">
      <w:pPr>
        <w:autoSpaceDE w:val="0"/>
        <w:autoSpaceDN w:val="0"/>
        <w:adjustRightInd w:val="0"/>
        <w:spacing w:after="0"/>
        <w:jc w:val="both"/>
        <w:rPr>
          <w:rFonts w:ascii="Arial" w:hAnsi="Arial" w:cs="Arial"/>
          <w:b/>
        </w:rPr>
      </w:pPr>
    </w:p>
    <w:p w14:paraId="52889B07" w14:textId="77777777" w:rsidR="00F408D0" w:rsidRDefault="00F408D0" w:rsidP="00D6174F">
      <w:pPr>
        <w:autoSpaceDE w:val="0"/>
        <w:autoSpaceDN w:val="0"/>
        <w:adjustRightInd w:val="0"/>
        <w:spacing w:after="0"/>
        <w:jc w:val="both"/>
        <w:rPr>
          <w:rFonts w:ascii="Arial" w:hAnsi="Arial" w:cs="Arial"/>
          <w:b/>
        </w:rPr>
      </w:pPr>
    </w:p>
    <w:p w14:paraId="5DB02B0A" w14:textId="77777777" w:rsidR="00F408D0" w:rsidRDefault="00F408D0" w:rsidP="00D6174F">
      <w:pPr>
        <w:autoSpaceDE w:val="0"/>
        <w:autoSpaceDN w:val="0"/>
        <w:adjustRightInd w:val="0"/>
        <w:spacing w:after="0"/>
        <w:jc w:val="both"/>
        <w:rPr>
          <w:rFonts w:ascii="Arial" w:hAnsi="Arial" w:cs="Arial"/>
          <w:b/>
        </w:rPr>
      </w:pPr>
    </w:p>
    <w:p w14:paraId="4A70141F" w14:textId="77777777" w:rsidR="00F408D0" w:rsidRDefault="00F408D0" w:rsidP="00D6174F">
      <w:pPr>
        <w:autoSpaceDE w:val="0"/>
        <w:autoSpaceDN w:val="0"/>
        <w:adjustRightInd w:val="0"/>
        <w:spacing w:after="0"/>
        <w:jc w:val="both"/>
        <w:rPr>
          <w:rFonts w:ascii="Arial" w:hAnsi="Arial" w:cs="Arial"/>
          <w:b/>
        </w:rPr>
      </w:pPr>
    </w:p>
    <w:p w14:paraId="48C0BBE8" w14:textId="77777777" w:rsidR="00F408D0" w:rsidRDefault="00F408D0" w:rsidP="00D6174F">
      <w:pPr>
        <w:autoSpaceDE w:val="0"/>
        <w:autoSpaceDN w:val="0"/>
        <w:adjustRightInd w:val="0"/>
        <w:spacing w:after="0"/>
        <w:jc w:val="both"/>
        <w:rPr>
          <w:rFonts w:ascii="Arial" w:hAnsi="Arial" w:cs="Arial"/>
          <w:b/>
        </w:rPr>
      </w:pPr>
    </w:p>
    <w:p w14:paraId="24F59A89" w14:textId="77777777" w:rsidR="00F408D0" w:rsidRDefault="00F408D0" w:rsidP="00D6174F">
      <w:pPr>
        <w:autoSpaceDE w:val="0"/>
        <w:autoSpaceDN w:val="0"/>
        <w:adjustRightInd w:val="0"/>
        <w:spacing w:after="0"/>
        <w:jc w:val="both"/>
        <w:rPr>
          <w:rFonts w:ascii="Arial" w:hAnsi="Arial" w:cs="Arial"/>
          <w:b/>
        </w:rPr>
      </w:pPr>
    </w:p>
    <w:p w14:paraId="7D3638C8" w14:textId="77777777" w:rsidR="00F408D0" w:rsidRDefault="00F408D0" w:rsidP="00D6174F">
      <w:pPr>
        <w:autoSpaceDE w:val="0"/>
        <w:autoSpaceDN w:val="0"/>
        <w:adjustRightInd w:val="0"/>
        <w:spacing w:after="0"/>
        <w:jc w:val="both"/>
        <w:rPr>
          <w:rFonts w:ascii="Arial" w:hAnsi="Arial" w:cs="Arial"/>
          <w:b/>
        </w:rPr>
      </w:pPr>
    </w:p>
    <w:p w14:paraId="242D47A5" w14:textId="77777777" w:rsidR="00F408D0" w:rsidRDefault="00F408D0" w:rsidP="00D6174F">
      <w:pPr>
        <w:autoSpaceDE w:val="0"/>
        <w:autoSpaceDN w:val="0"/>
        <w:adjustRightInd w:val="0"/>
        <w:spacing w:after="0"/>
        <w:jc w:val="both"/>
        <w:rPr>
          <w:rFonts w:ascii="Arial" w:hAnsi="Arial" w:cs="Arial"/>
          <w:b/>
        </w:rPr>
      </w:pPr>
    </w:p>
    <w:p w14:paraId="7822497F" w14:textId="77777777" w:rsidR="00F408D0" w:rsidRDefault="00F408D0" w:rsidP="00D6174F">
      <w:pPr>
        <w:autoSpaceDE w:val="0"/>
        <w:autoSpaceDN w:val="0"/>
        <w:adjustRightInd w:val="0"/>
        <w:spacing w:after="0"/>
        <w:jc w:val="both"/>
        <w:rPr>
          <w:rFonts w:ascii="Arial" w:hAnsi="Arial" w:cs="Arial"/>
          <w:b/>
        </w:rPr>
      </w:pPr>
    </w:p>
    <w:p w14:paraId="566A950E" w14:textId="77777777" w:rsidR="00F408D0" w:rsidRDefault="00F408D0" w:rsidP="00D6174F">
      <w:pPr>
        <w:autoSpaceDE w:val="0"/>
        <w:autoSpaceDN w:val="0"/>
        <w:adjustRightInd w:val="0"/>
        <w:spacing w:after="0"/>
        <w:jc w:val="both"/>
        <w:rPr>
          <w:rFonts w:ascii="Arial" w:hAnsi="Arial" w:cs="Arial"/>
          <w:b/>
        </w:rPr>
      </w:pPr>
    </w:p>
    <w:p w14:paraId="51E5271B" w14:textId="77777777" w:rsidR="00F408D0" w:rsidRDefault="00F408D0" w:rsidP="00D6174F">
      <w:pPr>
        <w:autoSpaceDE w:val="0"/>
        <w:autoSpaceDN w:val="0"/>
        <w:adjustRightInd w:val="0"/>
        <w:spacing w:after="0"/>
        <w:jc w:val="both"/>
        <w:rPr>
          <w:rFonts w:ascii="Arial" w:hAnsi="Arial" w:cs="Arial"/>
          <w:b/>
        </w:rPr>
      </w:pPr>
    </w:p>
    <w:p w14:paraId="5F1A1BA9" w14:textId="77777777" w:rsidR="00F408D0" w:rsidRDefault="00F408D0" w:rsidP="00D6174F">
      <w:pPr>
        <w:autoSpaceDE w:val="0"/>
        <w:autoSpaceDN w:val="0"/>
        <w:adjustRightInd w:val="0"/>
        <w:spacing w:after="0"/>
        <w:jc w:val="both"/>
        <w:rPr>
          <w:rFonts w:ascii="Arial" w:hAnsi="Arial" w:cs="Arial"/>
          <w:b/>
        </w:rPr>
      </w:pPr>
    </w:p>
    <w:p w14:paraId="07A40EF8" w14:textId="77777777" w:rsidR="00F408D0" w:rsidRDefault="00F408D0" w:rsidP="00D6174F">
      <w:pPr>
        <w:autoSpaceDE w:val="0"/>
        <w:autoSpaceDN w:val="0"/>
        <w:adjustRightInd w:val="0"/>
        <w:spacing w:after="0"/>
        <w:jc w:val="both"/>
        <w:rPr>
          <w:rFonts w:ascii="Arial" w:hAnsi="Arial" w:cs="Arial"/>
          <w:b/>
        </w:rPr>
      </w:pPr>
    </w:p>
    <w:p w14:paraId="3BDEFB23" w14:textId="77777777" w:rsidR="00F408D0" w:rsidRDefault="00F408D0" w:rsidP="00D6174F">
      <w:pPr>
        <w:autoSpaceDE w:val="0"/>
        <w:autoSpaceDN w:val="0"/>
        <w:adjustRightInd w:val="0"/>
        <w:spacing w:after="0"/>
        <w:jc w:val="both"/>
        <w:rPr>
          <w:rFonts w:ascii="Arial" w:hAnsi="Arial" w:cs="Arial"/>
          <w:b/>
        </w:rPr>
      </w:pPr>
    </w:p>
    <w:p w14:paraId="74554CA5" w14:textId="77777777" w:rsidR="00F408D0" w:rsidRDefault="00F408D0" w:rsidP="00D6174F">
      <w:pPr>
        <w:autoSpaceDE w:val="0"/>
        <w:autoSpaceDN w:val="0"/>
        <w:adjustRightInd w:val="0"/>
        <w:spacing w:after="0"/>
        <w:jc w:val="both"/>
        <w:rPr>
          <w:rFonts w:ascii="Arial" w:hAnsi="Arial" w:cs="Arial"/>
          <w:b/>
        </w:rPr>
      </w:pPr>
    </w:p>
    <w:p w14:paraId="076A5B78" w14:textId="77777777" w:rsidR="00F408D0" w:rsidRDefault="00F408D0" w:rsidP="00D6174F">
      <w:pPr>
        <w:autoSpaceDE w:val="0"/>
        <w:autoSpaceDN w:val="0"/>
        <w:adjustRightInd w:val="0"/>
        <w:spacing w:after="0"/>
        <w:jc w:val="both"/>
        <w:rPr>
          <w:rFonts w:ascii="Arial" w:hAnsi="Arial" w:cs="Arial"/>
          <w:b/>
        </w:rPr>
      </w:pPr>
    </w:p>
    <w:p w14:paraId="1643B215" w14:textId="77777777" w:rsidR="00F408D0" w:rsidRDefault="00F408D0" w:rsidP="00D6174F">
      <w:pPr>
        <w:autoSpaceDE w:val="0"/>
        <w:autoSpaceDN w:val="0"/>
        <w:adjustRightInd w:val="0"/>
        <w:spacing w:after="0"/>
        <w:jc w:val="both"/>
        <w:rPr>
          <w:rFonts w:ascii="Arial" w:hAnsi="Arial" w:cs="Arial"/>
          <w:b/>
        </w:rPr>
      </w:pPr>
    </w:p>
    <w:p w14:paraId="3E139EE7"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11C3E481"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2321E183" w14:textId="77777777" w:rsidR="00F67F23" w:rsidRPr="00F55F57"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w:t>
      </w:r>
      <w:r w:rsidR="00061A88">
        <w:rPr>
          <w:rFonts w:ascii="Arial" w:hAnsi="Arial" w:cs="Arial"/>
        </w:rPr>
        <w:t>ento de auditoría, O-DIDAI/SUB-</w:t>
      </w:r>
      <w:r>
        <w:rPr>
          <w:rFonts w:ascii="Arial" w:hAnsi="Arial" w:cs="Arial"/>
        </w:rPr>
        <w:t>0</w:t>
      </w:r>
      <w:r w:rsidR="00061A88">
        <w:rPr>
          <w:rFonts w:ascii="Arial" w:hAnsi="Arial" w:cs="Arial"/>
        </w:rPr>
        <w:t>47-2023</w:t>
      </w:r>
      <w:r w:rsidRPr="007729D3">
        <w:rPr>
          <w:rFonts w:ascii="Arial" w:hAnsi="Arial" w:cs="Arial"/>
        </w:rPr>
        <w:t xml:space="preserve">, de fecha </w:t>
      </w:r>
      <w:r w:rsidR="00061A88">
        <w:rPr>
          <w:rFonts w:ascii="Arial" w:hAnsi="Arial" w:cs="Arial"/>
        </w:rPr>
        <w:t>27</w:t>
      </w:r>
      <w:r w:rsidRPr="007729D3">
        <w:rPr>
          <w:rFonts w:ascii="Arial" w:hAnsi="Arial" w:cs="Arial"/>
        </w:rPr>
        <w:t xml:space="preserve"> de </w:t>
      </w:r>
      <w:r w:rsidR="00061A88">
        <w:rPr>
          <w:rFonts w:ascii="Arial" w:hAnsi="Arial" w:cs="Arial"/>
        </w:rPr>
        <w:t>marzo de 2023</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w:t>
      </w:r>
      <w:r w:rsidR="00061A88">
        <w:rPr>
          <w:rFonts w:ascii="Arial" w:hAnsi="Arial" w:cs="Arial"/>
        </w:rPr>
        <w:t>segundo</w:t>
      </w:r>
      <w:r>
        <w:rPr>
          <w:rFonts w:ascii="Arial" w:hAnsi="Arial" w:cs="Arial"/>
        </w:rPr>
        <w:t xml:space="preserve"> seguimiento a las recomendaciones emitidas por la Dirección de Auditoría Interna a la Dirección Departamental de Educación de Chimaltenango, en el informe CAI 00</w:t>
      </w:r>
      <w:r w:rsidR="00061A88">
        <w:rPr>
          <w:rFonts w:ascii="Arial" w:hAnsi="Arial" w:cs="Arial"/>
        </w:rPr>
        <w:t>47</w:t>
      </w:r>
      <w:r w:rsidRPr="00F55F57">
        <w:rPr>
          <w:rFonts w:ascii="Arial" w:hAnsi="Arial" w:cs="Arial"/>
        </w:rPr>
        <w:t xml:space="preserve">. </w:t>
      </w:r>
    </w:p>
    <w:p w14:paraId="65D51E5A" w14:textId="77777777" w:rsidR="00F67F23" w:rsidRDefault="00F67F23" w:rsidP="00F67F23">
      <w:pPr>
        <w:spacing w:after="0" w:line="240" w:lineRule="auto"/>
        <w:jc w:val="both"/>
        <w:rPr>
          <w:rFonts w:ascii="Arial" w:hAnsi="Arial" w:cs="Arial"/>
          <w:b/>
        </w:rPr>
      </w:pPr>
    </w:p>
    <w:p w14:paraId="3BFA52A4"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0D411F4B" w14:textId="77777777" w:rsidR="00F67F23" w:rsidRPr="00037D73" w:rsidRDefault="00F67F23" w:rsidP="00F67F23">
      <w:pPr>
        <w:spacing w:after="0" w:line="240" w:lineRule="auto"/>
        <w:jc w:val="both"/>
        <w:rPr>
          <w:rFonts w:ascii="Arial" w:hAnsi="Arial" w:cs="Arial"/>
          <w:b/>
        </w:rPr>
      </w:pPr>
    </w:p>
    <w:p w14:paraId="165A3F30"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1F36DE18" w14:textId="77777777" w:rsidR="00F67F23" w:rsidRPr="00037D73" w:rsidRDefault="00F67F23" w:rsidP="00F67F23">
      <w:pPr>
        <w:spacing w:after="0" w:line="240" w:lineRule="auto"/>
        <w:jc w:val="both"/>
        <w:rPr>
          <w:rFonts w:ascii="Arial" w:hAnsi="Arial" w:cs="Arial"/>
        </w:rPr>
      </w:pPr>
      <w:r>
        <w:rPr>
          <w:rFonts w:ascii="Arial" w:hAnsi="Arial" w:cs="Arial"/>
        </w:rPr>
        <w:t xml:space="preserve">Realizar </w:t>
      </w:r>
      <w:r w:rsidR="00020138">
        <w:rPr>
          <w:rFonts w:ascii="Arial" w:hAnsi="Arial" w:cs="Arial"/>
        </w:rPr>
        <w:t>segundo</w:t>
      </w:r>
      <w:r>
        <w:rPr>
          <w:rFonts w:ascii="Arial" w:hAnsi="Arial" w:cs="Arial"/>
        </w:rPr>
        <w:t xml:space="preserve"> seguimiento a las recomendaciones emitidas por la Dirección de Auditoría Interna.</w:t>
      </w:r>
    </w:p>
    <w:p w14:paraId="16F30767" w14:textId="77777777" w:rsidR="00F67F23" w:rsidRPr="00037D73" w:rsidRDefault="00F67F23" w:rsidP="00F67F23">
      <w:pPr>
        <w:spacing w:after="0" w:line="240" w:lineRule="auto"/>
        <w:jc w:val="both"/>
        <w:rPr>
          <w:rFonts w:ascii="Arial" w:hAnsi="Arial" w:cs="Arial"/>
        </w:rPr>
      </w:pPr>
    </w:p>
    <w:p w14:paraId="046FB53E"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4C88AF30"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existen recomendaciones implementadas, en proceso </w:t>
      </w:r>
      <w:r>
        <w:rPr>
          <w:rFonts w:ascii="Arial" w:hAnsi="Arial" w:cs="Arial"/>
        </w:rPr>
        <w:t>o</w:t>
      </w:r>
      <w:r w:rsidRPr="002D1843">
        <w:rPr>
          <w:rFonts w:ascii="Arial" w:hAnsi="Arial" w:cs="Arial"/>
        </w:rPr>
        <w:t xml:space="preserve"> incumplidas.</w:t>
      </w:r>
    </w:p>
    <w:p w14:paraId="32B5AFF6" w14:textId="77777777" w:rsidR="00F67F23" w:rsidRDefault="00F67F23" w:rsidP="00F67F23">
      <w:pPr>
        <w:pStyle w:val="Prrafodelista"/>
        <w:ind w:left="720"/>
        <w:jc w:val="both"/>
        <w:rPr>
          <w:rFonts w:ascii="Arial" w:hAnsi="Arial" w:cs="Arial"/>
          <w:sz w:val="22"/>
          <w:szCs w:val="22"/>
        </w:rPr>
      </w:pPr>
    </w:p>
    <w:p w14:paraId="7F2C3CF1"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5F2ADBD1" w14:textId="77777777" w:rsidR="00020138" w:rsidRPr="00020138" w:rsidRDefault="00F67F23" w:rsidP="00020138">
      <w:pPr>
        <w:spacing w:after="0" w:line="240" w:lineRule="auto"/>
        <w:jc w:val="both"/>
        <w:rPr>
          <w:rFonts w:ascii="Arial" w:hAnsi="Arial" w:cs="Arial"/>
        </w:rPr>
      </w:pPr>
      <w:r w:rsidRPr="00020138">
        <w:rPr>
          <w:rFonts w:ascii="Arial" w:hAnsi="Arial" w:cs="Arial"/>
        </w:rPr>
        <w:t xml:space="preserve">Se efectuó el </w:t>
      </w:r>
      <w:r w:rsidR="00020138" w:rsidRPr="00020138">
        <w:rPr>
          <w:rFonts w:ascii="Arial" w:hAnsi="Arial" w:cs="Arial"/>
        </w:rPr>
        <w:t>segundo</w:t>
      </w:r>
      <w:r w:rsidRPr="00020138">
        <w:rPr>
          <w:rFonts w:ascii="Arial" w:hAnsi="Arial" w:cs="Arial"/>
        </w:rPr>
        <w:t xml:space="preserve"> seguimiento a las recomendaciones emitidas por la Dirección de Auditoría Interna, como resultado del </w:t>
      </w:r>
      <w:r w:rsidR="00020138" w:rsidRPr="00020138">
        <w:rPr>
          <w:rFonts w:ascii="Arial" w:hAnsi="Arial" w:cs="Arial"/>
        </w:rPr>
        <w:t>informe de auditoría CAI 0047</w:t>
      </w:r>
      <w:r w:rsidRPr="00020138">
        <w:rPr>
          <w:rFonts w:ascii="Arial" w:hAnsi="Arial" w:cs="Arial"/>
        </w:rPr>
        <w:t xml:space="preserve"> </w:t>
      </w:r>
      <w:r w:rsidR="00DF1EEB">
        <w:rPr>
          <w:rFonts w:ascii="Arial" w:hAnsi="Arial" w:cs="Arial"/>
        </w:rPr>
        <w:t>de la a</w:t>
      </w:r>
      <w:r w:rsidR="00020138">
        <w:rPr>
          <w:rFonts w:ascii="Arial" w:hAnsi="Arial" w:cs="Arial"/>
        </w:rPr>
        <w:t xml:space="preserve">uditoría de cumplimiento, </w:t>
      </w:r>
      <w:r w:rsidRPr="00020138">
        <w:rPr>
          <w:rFonts w:ascii="Arial" w:hAnsi="Arial" w:cs="Arial"/>
        </w:rPr>
        <w:t>sobre</w:t>
      </w:r>
      <w:r w:rsidR="00020138">
        <w:rPr>
          <w:rFonts w:ascii="Arial" w:hAnsi="Arial" w:cs="Arial"/>
        </w:rPr>
        <w:t xml:space="preserve"> la </w:t>
      </w:r>
      <w:r w:rsidR="00020138" w:rsidRPr="00020138">
        <w:rPr>
          <w:rFonts w:ascii="Arial" w:hAnsi="Arial" w:cs="Arial"/>
        </w:rPr>
        <w:t>verificación de la normativa aplicable a los movimientos administrativos y bloqueo de salarios, en la Dirección Departamental de Educación de Chimaltenango</w:t>
      </w:r>
      <w:r w:rsidR="005534C6">
        <w:rPr>
          <w:rFonts w:ascii="Arial" w:hAnsi="Arial" w:cs="Arial"/>
        </w:rPr>
        <w:t>, por el período del 01 de enero al 31 de julio de 2022.</w:t>
      </w:r>
    </w:p>
    <w:p w14:paraId="0A3FBAEB" w14:textId="77777777" w:rsidR="00F67F23" w:rsidRPr="004B4EAE" w:rsidRDefault="00F67F23" w:rsidP="00F67F23">
      <w:pPr>
        <w:pStyle w:val="Sinespaciado"/>
        <w:jc w:val="both"/>
        <w:rPr>
          <w:rFonts w:ascii="Arial" w:hAnsi="Arial" w:cs="Arial"/>
          <w:sz w:val="22"/>
          <w:szCs w:val="22"/>
        </w:rPr>
      </w:pPr>
    </w:p>
    <w:p w14:paraId="49F2829E"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7789B88B" w14:textId="77777777" w:rsidR="00F67F23" w:rsidRDefault="00F67F23" w:rsidP="00F67F23">
      <w:pPr>
        <w:autoSpaceDE w:val="0"/>
        <w:autoSpaceDN w:val="0"/>
        <w:adjustRightInd w:val="0"/>
        <w:spacing w:after="0" w:line="240" w:lineRule="auto"/>
        <w:rPr>
          <w:rFonts w:ascii="Arial" w:hAnsi="Arial" w:cs="Arial"/>
          <w:b/>
          <w:bCs/>
        </w:rPr>
      </w:pPr>
    </w:p>
    <w:p w14:paraId="7979A1D5" w14:textId="77777777" w:rsidR="00F67F23" w:rsidRDefault="00F67F23" w:rsidP="00F67F23">
      <w:pPr>
        <w:autoSpaceDE w:val="0"/>
        <w:autoSpaceDN w:val="0"/>
        <w:adjustRightInd w:val="0"/>
        <w:spacing w:after="0" w:line="240" w:lineRule="auto"/>
        <w:rPr>
          <w:rFonts w:ascii="Arial" w:hAnsi="Arial" w:cs="Arial"/>
          <w:b/>
          <w:bCs/>
        </w:rPr>
      </w:pPr>
      <w:r>
        <w:rPr>
          <w:rFonts w:ascii="Arial" w:hAnsi="Arial" w:cs="Arial"/>
          <w:b/>
          <w:bCs/>
        </w:rPr>
        <w:t>El resultado del trabajo se resume a continuación:</w:t>
      </w:r>
    </w:p>
    <w:p w14:paraId="4A42539A" w14:textId="77777777" w:rsidR="00F67F23" w:rsidRDefault="00F67F23" w:rsidP="00F67F23">
      <w:pPr>
        <w:autoSpaceDE w:val="0"/>
        <w:autoSpaceDN w:val="0"/>
        <w:adjustRightInd w:val="0"/>
        <w:spacing w:after="0" w:line="240" w:lineRule="auto"/>
        <w:rPr>
          <w:rFonts w:ascii="Arial" w:hAnsi="Arial" w:cs="Arial"/>
          <w:b/>
          <w:bCs/>
        </w:rPr>
      </w:pPr>
    </w:p>
    <w:p w14:paraId="6D8E1216" w14:textId="77777777" w:rsidR="00F67F23" w:rsidRDefault="00F67F23" w:rsidP="00F67F23">
      <w:pPr>
        <w:autoSpaceDE w:val="0"/>
        <w:autoSpaceDN w:val="0"/>
        <w:adjustRightInd w:val="0"/>
        <w:spacing w:after="0" w:line="240" w:lineRule="auto"/>
        <w:jc w:val="both"/>
        <w:rPr>
          <w:rFonts w:ascii="Arial" w:hAnsi="Arial" w:cs="Arial"/>
          <w:b/>
          <w:bCs/>
        </w:rPr>
      </w:pPr>
      <w:r w:rsidRPr="00A91565">
        <w:rPr>
          <w:rFonts w:ascii="Arial" w:hAnsi="Arial" w:cs="Arial"/>
          <w:b/>
          <w:bCs/>
        </w:rPr>
        <w:t xml:space="preserve">RECOMENDACIONES </w:t>
      </w:r>
      <w:r>
        <w:rPr>
          <w:rFonts w:ascii="Arial" w:hAnsi="Arial" w:cs="Arial"/>
          <w:b/>
          <w:bCs/>
        </w:rPr>
        <w:t xml:space="preserve">EN PROCESO </w:t>
      </w:r>
      <w:r w:rsidRPr="00A91565">
        <w:rPr>
          <w:rFonts w:ascii="Arial" w:hAnsi="Arial" w:cs="Arial"/>
          <w:b/>
          <w:bCs/>
        </w:rPr>
        <w:t xml:space="preserve">(SR-1) </w:t>
      </w:r>
    </w:p>
    <w:p w14:paraId="7E58B958" w14:textId="77777777" w:rsidR="00F67F23" w:rsidRDefault="00F67F23" w:rsidP="00F67F23">
      <w:pPr>
        <w:autoSpaceDE w:val="0"/>
        <w:autoSpaceDN w:val="0"/>
        <w:adjustRightInd w:val="0"/>
        <w:spacing w:after="0" w:line="240" w:lineRule="auto"/>
        <w:jc w:val="both"/>
        <w:rPr>
          <w:rFonts w:ascii="Arial" w:hAnsi="Arial" w:cs="Arial"/>
          <w:bCs/>
        </w:rPr>
      </w:pPr>
      <w:r>
        <w:rPr>
          <w:rFonts w:ascii="Arial" w:hAnsi="Arial" w:cs="Arial"/>
          <w:bCs/>
        </w:rPr>
        <w:t xml:space="preserve">De conformidad con el formulario SR-1, del seguimiento de </w:t>
      </w:r>
      <w:r w:rsidR="009C61B6">
        <w:rPr>
          <w:rFonts w:ascii="Arial" w:hAnsi="Arial" w:cs="Arial"/>
          <w:bCs/>
        </w:rPr>
        <w:t>recomendaciones firmado por el director d</w:t>
      </w:r>
      <w:r>
        <w:rPr>
          <w:rFonts w:ascii="Arial" w:hAnsi="Arial" w:cs="Arial"/>
          <w:bCs/>
        </w:rPr>
        <w:t xml:space="preserve">epartamental de </w:t>
      </w:r>
      <w:r w:rsidR="009C61B6">
        <w:rPr>
          <w:rFonts w:ascii="Arial" w:hAnsi="Arial" w:cs="Arial"/>
          <w:bCs/>
        </w:rPr>
        <w:t>e</w:t>
      </w:r>
      <w:r>
        <w:rPr>
          <w:rFonts w:ascii="Arial" w:hAnsi="Arial" w:cs="Arial"/>
          <w:bCs/>
        </w:rPr>
        <w:t xml:space="preserve">ducación de Chimaltenango, </w:t>
      </w:r>
      <w:r w:rsidRPr="00F732B7">
        <w:rPr>
          <w:rFonts w:ascii="Arial" w:hAnsi="Arial" w:cs="Arial"/>
          <w:b/>
          <w:bCs/>
        </w:rPr>
        <w:t>(ver anexo 1</w:t>
      </w:r>
      <w:r>
        <w:rPr>
          <w:rFonts w:ascii="Arial" w:hAnsi="Arial" w:cs="Arial"/>
          <w:b/>
          <w:bCs/>
        </w:rPr>
        <w:t xml:space="preserve"> que contiene el detalle completo</w:t>
      </w:r>
      <w:r w:rsidRPr="00F732B7">
        <w:rPr>
          <w:rFonts w:ascii="Arial" w:hAnsi="Arial" w:cs="Arial"/>
          <w:b/>
          <w:bCs/>
        </w:rPr>
        <w:t>)</w:t>
      </w:r>
      <w:r>
        <w:rPr>
          <w:rFonts w:ascii="Arial" w:hAnsi="Arial" w:cs="Arial"/>
          <w:bCs/>
        </w:rPr>
        <w:t>, se estableció que las recomendaciones de l</w:t>
      </w:r>
      <w:r w:rsidR="00BC1D5F">
        <w:rPr>
          <w:rFonts w:ascii="Arial" w:hAnsi="Arial" w:cs="Arial"/>
          <w:bCs/>
        </w:rPr>
        <w:t>a</w:t>
      </w:r>
      <w:r>
        <w:rPr>
          <w:rFonts w:ascii="Arial" w:hAnsi="Arial" w:cs="Arial"/>
          <w:bCs/>
        </w:rPr>
        <w:t xml:space="preserve">s siguientes </w:t>
      </w:r>
      <w:r w:rsidR="00BC1D5F">
        <w:rPr>
          <w:rFonts w:ascii="Arial" w:hAnsi="Arial" w:cs="Arial"/>
          <w:bCs/>
        </w:rPr>
        <w:t>deficiencias</w:t>
      </w:r>
      <w:r>
        <w:rPr>
          <w:rFonts w:ascii="Arial" w:hAnsi="Arial" w:cs="Arial"/>
          <w:bCs/>
        </w:rPr>
        <w:t xml:space="preserve"> quedaron en proceso, debido a lo siguiente:</w:t>
      </w:r>
    </w:p>
    <w:p w14:paraId="2CCB5FC7" w14:textId="77777777" w:rsidR="00F67F23" w:rsidRPr="002E61F9" w:rsidRDefault="00F67F23" w:rsidP="00F67F23">
      <w:pPr>
        <w:autoSpaceDE w:val="0"/>
        <w:autoSpaceDN w:val="0"/>
        <w:adjustRightInd w:val="0"/>
        <w:spacing w:after="0" w:line="240" w:lineRule="auto"/>
        <w:jc w:val="both"/>
        <w:rPr>
          <w:rFonts w:ascii="Arial" w:hAnsi="Arial" w:cs="Arial"/>
          <w:bCs/>
        </w:rPr>
      </w:pPr>
    </w:p>
    <w:p w14:paraId="1126240C" w14:textId="77777777" w:rsidR="002E61F9" w:rsidRPr="002E61F9" w:rsidRDefault="00F67F23" w:rsidP="002E61F9">
      <w:pPr>
        <w:spacing w:after="0" w:line="240" w:lineRule="auto"/>
        <w:jc w:val="both"/>
        <w:rPr>
          <w:rFonts w:ascii="Arial" w:hAnsi="Arial" w:cs="Arial"/>
          <w:b/>
        </w:rPr>
      </w:pPr>
      <w:r w:rsidRPr="002E61F9">
        <w:rPr>
          <w:rFonts w:ascii="Arial" w:hAnsi="Arial" w:cs="Arial"/>
          <w:b/>
          <w:bCs/>
        </w:rPr>
        <w:t>Riesgo materializado</w:t>
      </w:r>
      <w:r w:rsidR="00BC1D5F" w:rsidRPr="002E61F9">
        <w:rPr>
          <w:rFonts w:ascii="Arial" w:hAnsi="Arial" w:cs="Arial"/>
          <w:b/>
          <w:bCs/>
        </w:rPr>
        <w:t>.</w:t>
      </w:r>
      <w:r w:rsidRPr="002E61F9">
        <w:rPr>
          <w:rFonts w:ascii="Arial" w:hAnsi="Arial" w:cs="Arial"/>
          <w:b/>
          <w:bCs/>
        </w:rPr>
        <w:t xml:space="preserve"> 1</w:t>
      </w:r>
      <w:r w:rsidR="00BC1D5F" w:rsidRPr="002E61F9">
        <w:rPr>
          <w:rFonts w:ascii="Arial" w:hAnsi="Arial" w:cs="Arial"/>
          <w:b/>
          <w:bCs/>
        </w:rPr>
        <w:t xml:space="preserve">. Bloqueo de salarios y conformación de expedientes: </w:t>
      </w:r>
      <w:r w:rsidR="002E61F9" w:rsidRPr="002E61F9">
        <w:rPr>
          <w:rFonts w:ascii="Arial" w:hAnsi="Arial" w:cs="Arial"/>
          <w:b/>
        </w:rPr>
        <w:t xml:space="preserve">De acuerdo a las recomendaciones del </w:t>
      </w:r>
      <w:r w:rsidR="009C61B6">
        <w:rPr>
          <w:rFonts w:ascii="Arial" w:hAnsi="Arial" w:cs="Arial"/>
          <w:b/>
        </w:rPr>
        <w:t>n</w:t>
      </w:r>
      <w:r w:rsidR="002E61F9" w:rsidRPr="002E61F9">
        <w:rPr>
          <w:rFonts w:ascii="Arial" w:hAnsi="Arial" w:cs="Arial"/>
          <w:b/>
        </w:rPr>
        <w:t>umeral 1:</w:t>
      </w:r>
    </w:p>
    <w:p w14:paraId="7F419029" w14:textId="77777777" w:rsidR="002E61F9" w:rsidRPr="002E61F9" w:rsidRDefault="002E61F9" w:rsidP="002E61F9">
      <w:pPr>
        <w:numPr>
          <w:ilvl w:val="0"/>
          <w:numId w:val="4"/>
        </w:numPr>
        <w:spacing w:after="0" w:line="240" w:lineRule="auto"/>
        <w:ind w:left="274" w:hanging="274"/>
        <w:jc w:val="both"/>
        <w:rPr>
          <w:rFonts w:ascii="Arial" w:hAnsi="Arial" w:cs="Arial"/>
        </w:rPr>
      </w:pPr>
      <w:r w:rsidRPr="002E61F9">
        <w:rPr>
          <w:rFonts w:ascii="Arial" w:hAnsi="Arial" w:cs="Arial"/>
        </w:rPr>
        <w:t>Aún no se han recuperado y/o reintegrado los sueldos pagados no devengados por la cantidad de Q.25,671.32.</w:t>
      </w:r>
    </w:p>
    <w:p w14:paraId="114470C1" w14:textId="77777777" w:rsidR="002E61F9" w:rsidRPr="002E61F9" w:rsidRDefault="002E61F9" w:rsidP="002E61F9">
      <w:pPr>
        <w:numPr>
          <w:ilvl w:val="0"/>
          <w:numId w:val="4"/>
        </w:numPr>
        <w:spacing w:after="0" w:line="240" w:lineRule="auto"/>
        <w:ind w:left="274" w:hanging="274"/>
        <w:jc w:val="both"/>
        <w:rPr>
          <w:rFonts w:ascii="Arial" w:hAnsi="Arial" w:cs="Arial"/>
        </w:rPr>
      </w:pPr>
      <w:r w:rsidRPr="002E61F9">
        <w:rPr>
          <w:rFonts w:ascii="Arial" w:hAnsi="Arial" w:cs="Arial"/>
        </w:rPr>
        <w:t>No se presentó evidencia documental de que los supervisores educativos y/o coordinadores técnicos administrativos, procedieron a instruir por escrito a los directores de los establecimientos educativos oficiales en cuanto a notificar a Recursos Humanos, de manera inmediata y con la debida documentación de respaldo, las acciones o movimientos de personal que motivan el bloqueo de salarios.</w:t>
      </w:r>
    </w:p>
    <w:p w14:paraId="09A65955" w14:textId="77777777" w:rsidR="002E61F9" w:rsidRPr="002E61F9" w:rsidRDefault="002E61F9" w:rsidP="002E61F9">
      <w:pPr>
        <w:numPr>
          <w:ilvl w:val="0"/>
          <w:numId w:val="4"/>
        </w:numPr>
        <w:spacing w:after="0" w:line="240" w:lineRule="auto"/>
        <w:ind w:left="274" w:hanging="274"/>
        <w:jc w:val="both"/>
        <w:rPr>
          <w:rFonts w:ascii="Arial" w:hAnsi="Arial" w:cs="Arial"/>
        </w:rPr>
      </w:pPr>
      <w:r>
        <w:rPr>
          <w:rFonts w:ascii="Arial" w:hAnsi="Arial" w:cs="Arial"/>
        </w:rPr>
        <w:t>N</w:t>
      </w:r>
      <w:r w:rsidRPr="002E61F9">
        <w:rPr>
          <w:rFonts w:ascii="Arial" w:hAnsi="Arial" w:cs="Arial"/>
        </w:rPr>
        <w:t>o se presentó evidencia que compruebe la realización de un inventario físico de los expedientes y de lo informado al director departamental de educación de Chimaltenango, sobre lo actuado al respecto.</w:t>
      </w:r>
    </w:p>
    <w:p w14:paraId="4DBDD4B7" w14:textId="77777777" w:rsidR="002E61F9" w:rsidRPr="002E61F9" w:rsidRDefault="002E61F9" w:rsidP="002E61F9">
      <w:pPr>
        <w:numPr>
          <w:ilvl w:val="0"/>
          <w:numId w:val="4"/>
        </w:numPr>
        <w:spacing w:after="0" w:line="240" w:lineRule="auto"/>
        <w:ind w:left="274" w:hanging="274"/>
        <w:jc w:val="both"/>
        <w:rPr>
          <w:rFonts w:ascii="Arial" w:hAnsi="Arial" w:cs="Arial"/>
        </w:rPr>
      </w:pPr>
      <w:r>
        <w:rPr>
          <w:rFonts w:ascii="Arial" w:hAnsi="Arial" w:cs="Arial"/>
        </w:rPr>
        <w:t>N</w:t>
      </w:r>
      <w:r w:rsidRPr="002E61F9">
        <w:rPr>
          <w:rFonts w:ascii="Arial" w:hAnsi="Arial" w:cs="Arial"/>
        </w:rPr>
        <w:t xml:space="preserve">o se presentó documentación en cuanto a instrucciones giradas por escrito por el director departamental de educación de Chimaltenango al jefe del Departamento Administrativo Financiero en cuanto a que, en lo sucesivo, coordine y/o supervise, para que el personal de la Sección de Recursos Humanos, mantenga en los archivos los expedientes de cada servidor o ex servidor de la DIDEDUC, de conformidad a lo establecido en el Manual de </w:t>
      </w:r>
      <w:r w:rsidR="009C61B6">
        <w:rPr>
          <w:rFonts w:ascii="Arial" w:hAnsi="Arial" w:cs="Arial"/>
        </w:rPr>
        <w:t>f</w:t>
      </w:r>
      <w:r w:rsidRPr="002E61F9">
        <w:rPr>
          <w:rFonts w:ascii="Arial" w:hAnsi="Arial" w:cs="Arial"/>
        </w:rPr>
        <w:t>unciones, organización y puestos de las Direcciones Departamentales de Educación (DES-</w:t>
      </w:r>
      <w:r w:rsidRPr="002E61F9">
        <w:rPr>
          <w:rFonts w:ascii="Arial" w:hAnsi="Arial" w:cs="Arial"/>
        </w:rPr>
        <w:lastRenderedPageBreak/>
        <w:t>MAN-08), en el contexto de lo establecido específicamente, en los numerales 17, 24 y 32 de las funciones del puesto del jefe del Departamento Administrativo Financiero.</w:t>
      </w:r>
    </w:p>
    <w:p w14:paraId="06964B39" w14:textId="77777777" w:rsidR="002E61F9" w:rsidRDefault="002E61F9" w:rsidP="002E61F9">
      <w:pPr>
        <w:spacing w:after="0" w:line="240" w:lineRule="auto"/>
        <w:jc w:val="both"/>
        <w:rPr>
          <w:rFonts w:ascii="Arial" w:hAnsi="Arial" w:cs="Arial"/>
          <w:b/>
        </w:rPr>
      </w:pPr>
    </w:p>
    <w:p w14:paraId="4ED07BE9" w14:textId="77777777" w:rsidR="002E61F9" w:rsidRPr="002E61F9" w:rsidRDefault="002E61F9" w:rsidP="002E61F9">
      <w:pPr>
        <w:spacing w:after="0" w:line="240" w:lineRule="auto"/>
        <w:jc w:val="both"/>
        <w:rPr>
          <w:rFonts w:ascii="Arial" w:hAnsi="Arial" w:cs="Arial"/>
        </w:rPr>
      </w:pPr>
      <w:r w:rsidRPr="002E61F9">
        <w:rPr>
          <w:rFonts w:ascii="Arial" w:hAnsi="Arial" w:cs="Arial"/>
          <w:b/>
        </w:rPr>
        <w:t xml:space="preserve">De acuerdo a las recomendaciones, </w:t>
      </w:r>
      <w:r w:rsidR="009C61B6">
        <w:rPr>
          <w:rFonts w:ascii="Arial" w:hAnsi="Arial" w:cs="Arial"/>
          <w:b/>
        </w:rPr>
        <w:t>n</w:t>
      </w:r>
      <w:r w:rsidRPr="002E61F9">
        <w:rPr>
          <w:rFonts w:ascii="Arial" w:hAnsi="Arial" w:cs="Arial"/>
          <w:b/>
        </w:rPr>
        <w:t>umeral 2:</w:t>
      </w:r>
      <w:r>
        <w:rPr>
          <w:rFonts w:ascii="Arial" w:hAnsi="Arial" w:cs="Arial"/>
          <w:b/>
        </w:rPr>
        <w:t xml:space="preserve"> </w:t>
      </w:r>
      <w:r w:rsidRPr="002E61F9">
        <w:rPr>
          <w:rFonts w:ascii="Arial" w:hAnsi="Arial" w:cs="Arial"/>
        </w:rPr>
        <w:t xml:space="preserve">Por los incumplimientos según literales a), b), c) y d), detallados en la recomendación emitida, </w:t>
      </w:r>
      <w:r>
        <w:rPr>
          <w:rFonts w:ascii="Arial" w:hAnsi="Arial" w:cs="Arial"/>
        </w:rPr>
        <w:t xml:space="preserve">no se presentó </w:t>
      </w:r>
      <w:r w:rsidRPr="002E61F9">
        <w:rPr>
          <w:rFonts w:ascii="Arial" w:hAnsi="Arial" w:cs="Arial"/>
        </w:rPr>
        <w:t>evidencia documental en cuanto a la aplicación de acciones disciplinarias al personal que incurrió en incumplimiento y/o negligencia.</w:t>
      </w:r>
    </w:p>
    <w:p w14:paraId="2F2E67F2" w14:textId="77777777" w:rsidR="00BC1D5F" w:rsidRPr="002E61F9" w:rsidRDefault="00BC1D5F" w:rsidP="002E61F9">
      <w:pPr>
        <w:spacing w:after="0" w:line="240" w:lineRule="auto"/>
        <w:jc w:val="both"/>
        <w:rPr>
          <w:rFonts w:ascii="Arial" w:hAnsi="Arial" w:cs="Arial"/>
          <w:b/>
          <w:bCs/>
        </w:rPr>
      </w:pPr>
    </w:p>
    <w:p w14:paraId="225681A3" w14:textId="77777777" w:rsidR="00F67F23" w:rsidRPr="00704220" w:rsidRDefault="00F67F23" w:rsidP="00F67F23">
      <w:pPr>
        <w:autoSpaceDE w:val="0"/>
        <w:autoSpaceDN w:val="0"/>
        <w:adjustRightInd w:val="0"/>
        <w:spacing w:after="0"/>
        <w:jc w:val="both"/>
        <w:rPr>
          <w:rFonts w:ascii="Arial" w:hAnsi="Arial" w:cs="Arial"/>
          <w:bCs/>
        </w:rPr>
      </w:pPr>
      <w:r w:rsidRPr="00704220">
        <w:rPr>
          <w:rFonts w:ascii="Arial" w:hAnsi="Arial" w:cs="Arial"/>
          <w:bCs/>
        </w:rPr>
        <w:t>El resultado que las recomendaciones estén en proceso, propicia que se mantengan firmes las acciones correctivas</w:t>
      </w:r>
      <w:r w:rsidR="00EB692B">
        <w:rPr>
          <w:rFonts w:ascii="Arial" w:hAnsi="Arial" w:cs="Arial"/>
          <w:bCs/>
        </w:rPr>
        <w:t xml:space="preserve"> y el</w:t>
      </w:r>
      <w:r w:rsidRPr="00704220">
        <w:rPr>
          <w:rFonts w:ascii="Arial" w:hAnsi="Arial" w:cs="Arial"/>
          <w:bCs/>
        </w:rPr>
        <w:t xml:space="preserve"> incumpli</w:t>
      </w:r>
      <w:r w:rsidR="00EB692B">
        <w:rPr>
          <w:rFonts w:ascii="Arial" w:hAnsi="Arial" w:cs="Arial"/>
          <w:bCs/>
        </w:rPr>
        <w:t xml:space="preserve">miento de </w:t>
      </w:r>
      <w:r w:rsidRPr="00704220">
        <w:rPr>
          <w:rFonts w:ascii="Arial" w:hAnsi="Arial" w:cs="Arial"/>
          <w:bCs/>
        </w:rPr>
        <w:t>los procedimientos establecidos</w:t>
      </w:r>
      <w:r w:rsidR="00EB692B">
        <w:rPr>
          <w:rFonts w:ascii="Arial" w:hAnsi="Arial" w:cs="Arial"/>
          <w:bCs/>
        </w:rPr>
        <w:t>.</w:t>
      </w:r>
    </w:p>
    <w:p w14:paraId="6BB81212" w14:textId="77777777" w:rsidR="00F67F23" w:rsidRPr="00704220" w:rsidRDefault="00F67F23" w:rsidP="00F67F23">
      <w:pPr>
        <w:autoSpaceDE w:val="0"/>
        <w:autoSpaceDN w:val="0"/>
        <w:adjustRightInd w:val="0"/>
        <w:spacing w:after="0" w:line="240" w:lineRule="auto"/>
        <w:jc w:val="both"/>
        <w:rPr>
          <w:rFonts w:ascii="Arial" w:hAnsi="Arial" w:cs="Arial"/>
          <w:bCs/>
        </w:rPr>
      </w:pPr>
    </w:p>
    <w:p w14:paraId="0F9A1DCD" w14:textId="77777777" w:rsidR="00F408D0" w:rsidRDefault="00F408D0" w:rsidP="00D6174F">
      <w:pPr>
        <w:autoSpaceDE w:val="0"/>
        <w:autoSpaceDN w:val="0"/>
        <w:adjustRightInd w:val="0"/>
        <w:spacing w:after="0"/>
        <w:jc w:val="both"/>
        <w:rPr>
          <w:rFonts w:ascii="Arial" w:hAnsi="Arial" w:cs="Arial"/>
          <w:bCs/>
          <w:lang w:val="es-ES"/>
        </w:rPr>
      </w:pPr>
    </w:p>
    <w:p w14:paraId="2675EC42" w14:textId="77777777" w:rsidR="00F408D0" w:rsidRDefault="00F408D0" w:rsidP="00D6174F">
      <w:pPr>
        <w:autoSpaceDE w:val="0"/>
        <w:autoSpaceDN w:val="0"/>
        <w:adjustRightInd w:val="0"/>
        <w:spacing w:after="0"/>
        <w:jc w:val="both"/>
        <w:rPr>
          <w:rFonts w:ascii="Arial" w:hAnsi="Arial" w:cs="Arial"/>
          <w:bCs/>
          <w:lang w:val="es-ES"/>
        </w:rPr>
      </w:pPr>
    </w:p>
    <w:p w14:paraId="14F56EF4" w14:textId="77777777" w:rsidR="00F408D0" w:rsidRDefault="00F408D0" w:rsidP="00D6174F">
      <w:pPr>
        <w:autoSpaceDE w:val="0"/>
        <w:autoSpaceDN w:val="0"/>
        <w:adjustRightInd w:val="0"/>
        <w:spacing w:after="0"/>
        <w:jc w:val="both"/>
        <w:rPr>
          <w:rFonts w:ascii="Arial" w:hAnsi="Arial" w:cs="Arial"/>
          <w:bCs/>
          <w:lang w:val="es-ES"/>
        </w:rPr>
      </w:pPr>
    </w:p>
    <w:p w14:paraId="26AE4B5A" w14:textId="77777777" w:rsidR="00F408D0" w:rsidRDefault="00F408D0" w:rsidP="00D6174F">
      <w:pPr>
        <w:autoSpaceDE w:val="0"/>
        <w:autoSpaceDN w:val="0"/>
        <w:adjustRightInd w:val="0"/>
        <w:spacing w:after="0"/>
        <w:jc w:val="both"/>
        <w:rPr>
          <w:rFonts w:ascii="Arial" w:hAnsi="Arial" w:cs="Arial"/>
          <w:bCs/>
          <w:lang w:val="es-ES"/>
        </w:rPr>
      </w:pPr>
    </w:p>
    <w:p w14:paraId="078D84D4" w14:textId="77777777" w:rsidR="00F408D0" w:rsidRDefault="00F408D0" w:rsidP="00D6174F">
      <w:pPr>
        <w:autoSpaceDE w:val="0"/>
        <w:autoSpaceDN w:val="0"/>
        <w:adjustRightInd w:val="0"/>
        <w:spacing w:after="0"/>
        <w:jc w:val="both"/>
        <w:rPr>
          <w:rFonts w:ascii="Arial" w:hAnsi="Arial" w:cs="Arial"/>
          <w:bCs/>
          <w:lang w:val="es-ES"/>
        </w:rPr>
      </w:pPr>
    </w:p>
    <w:p w14:paraId="5B2D7748" w14:textId="77777777" w:rsidR="00F408D0" w:rsidRDefault="00F408D0" w:rsidP="00D6174F">
      <w:pPr>
        <w:autoSpaceDE w:val="0"/>
        <w:autoSpaceDN w:val="0"/>
        <w:adjustRightInd w:val="0"/>
        <w:spacing w:after="0"/>
        <w:jc w:val="both"/>
        <w:rPr>
          <w:rFonts w:ascii="Arial" w:hAnsi="Arial" w:cs="Arial"/>
          <w:bCs/>
          <w:lang w:val="es-ES"/>
        </w:rPr>
      </w:pPr>
    </w:p>
    <w:p w14:paraId="7A45DCD2" w14:textId="77777777" w:rsidR="00F408D0" w:rsidRDefault="00F408D0" w:rsidP="00D6174F">
      <w:pPr>
        <w:autoSpaceDE w:val="0"/>
        <w:autoSpaceDN w:val="0"/>
        <w:adjustRightInd w:val="0"/>
        <w:spacing w:after="0"/>
        <w:jc w:val="both"/>
        <w:rPr>
          <w:rFonts w:ascii="Arial" w:hAnsi="Arial" w:cs="Arial"/>
          <w:bCs/>
          <w:lang w:val="es-ES"/>
        </w:rPr>
      </w:pPr>
    </w:p>
    <w:p w14:paraId="6535520F" w14:textId="77777777" w:rsidR="00F408D0" w:rsidRDefault="00F408D0" w:rsidP="00D6174F">
      <w:pPr>
        <w:autoSpaceDE w:val="0"/>
        <w:autoSpaceDN w:val="0"/>
        <w:adjustRightInd w:val="0"/>
        <w:spacing w:after="0"/>
        <w:jc w:val="both"/>
        <w:rPr>
          <w:rFonts w:ascii="Arial" w:hAnsi="Arial" w:cs="Arial"/>
          <w:bCs/>
          <w:lang w:val="es-ES"/>
        </w:rPr>
      </w:pPr>
    </w:p>
    <w:p w14:paraId="4999E756" w14:textId="77777777" w:rsidR="00F408D0" w:rsidRDefault="00F408D0" w:rsidP="00D6174F">
      <w:pPr>
        <w:autoSpaceDE w:val="0"/>
        <w:autoSpaceDN w:val="0"/>
        <w:adjustRightInd w:val="0"/>
        <w:spacing w:after="0"/>
        <w:jc w:val="both"/>
        <w:rPr>
          <w:rFonts w:ascii="Arial" w:hAnsi="Arial" w:cs="Arial"/>
          <w:bCs/>
          <w:lang w:val="es-ES"/>
        </w:rPr>
      </w:pPr>
    </w:p>
    <w:p w14:paraId="304C9893" w14:textId="77777777" w:rsidR="00F408D0" w:rsidRDefault="00F408D0" w:rsidP="00D6174F">
      <w:pPr>
        <w:autoSpaceDE w:val="0"/>
        <w:autoSpaceDN w:val="0"/>
        <w:adjustRightInd w:val="0"/>
        <w:spacing w:after="0"/>
        <w:jc w:val="both"/>
        <w:rPr>
          <w:rFonts w:ascii="Arial" w:hAnsi="Arial" w:cs="Arial"/>
          <w:bCs/>
          <w:lang w:val="es-ES"/>
        </w:rPr>
      </w:pPr>
    </w:p>
    <w:p w14:paraId="0585FA13" w14:textId="77777777" w:rsidR="00F408D0" w:rsidRDefault="00F408D0" w:rsidP="00D6174F">
      <w:pPr>
        <w:autoSpaceDE w:val="0"/>
        <w:autoSpaceDN w:val="0"/>
        <w:adjustRightInd w:val="0"/>
        <w:spacing w:after="0"/>
        <w:jc w:val="both"/>
        <w:rPr>
          <w:rFonts w:ascii="Arial" w:hAnsi="Arial" w:cs="Arial"/>
          <w:bCs/>
          <w:lang w:val="es-ES"/>
        </w:rPr>
      </w:pPr>
    </w:p>
    <w:p w14:paraId="7FD766FE" w14:textId="77777777" w:rsidR="00F408D0" w:rsidRDefault="00F408D0" w:rsidP="00D6174F">
      <w:pPr>
        <w:autoSpaceDE w:val="0"/>
        <w:autoSpaceDN w:val="0"/>
        <w:adjustRightInd w:val="0"/>
        <w:spacing w:after="0"/>
        <w:jc w:val="both"/>
        <w:rPr>
          <w:rFonts w:ascii="Arial" w:hAnsi="Arial" w:cs="Arial"/>
          <w:bCs/>
          <w:lang w:val="es-ES"/>
        </w:rPr>
      </w:pPr>
    </w:p>
    <w:p w14:paraId="0597120B" w14:textId="77777777" w:rsidR="00F408D0" w:rsidRDefault="00F408D0" w:rsidP="00D6174F">
      <w:pPr>
        <w:autoSpaceDE w:val="0"/>
        <w:autoSpaceDN w:val="0"/>
        <w:adjustRightInd w:val="0"/>
        <w:spacing w:after="0"/>
        <w:jc w:val="both"/>
        <w:rPr>
          <w:rFonts w:ascii="Arial" w:hAnsi="Arial" w:cs="Arial"/>
          <w:bCs/>
          <w:lang w:val="es-ES"/>
        </w:rPr>
      </w:pPr>
    </w:p>
    <w:p w14:paraId="0F9BD58A" w14:textId="77777777" w:rsidR="00F408D0" w:rsidRDefault="00F408D0" w:rsidP="00D6174F">
      <w:pPr>
        <w:autoSpaceDE w:val="0"/>
        <w:autoSpaceDN w:val="0"/>
        <w:adjustRightInd w:val="0"/>
        <w:spacing w:after="0"/>
        <w:jc w:val="both"/>
        <w:rPr>
          <w:rFonts w:ascii="Arial" w:hAnsi="Arial" w:cs="Arial"/>
          <w:bCs/>
          <w:lang w:val="es-ES"/>
        </w:rPr>
      </w:pPr>
    </w:p>
    <w:p w14:paraId="685BC2AE" w14:textId="77777777" w:rsidR="00F408D0" w:rsidRDefault="00F408D0" w:rsidP="00D6174F">
      <w:pPr>
        <w:autoSpaceDE w:val="0"/>
        <w:autoSpaceDN w:val="0"/>
        <w:adjustRightInd w:val="0"/>
        <w:spacing w:after="0"/>
        <w:jc w:val="both"/>
        <w:rPr>
          <w:rFonts w:ascii="Arial" w:hAnsi="Arial" w:cs="Arial"/>
          <w:bCs/>
          <w:lang w:val="es-ES"/>
        </w:rPr>
      </w:pPr>
    </w:p>
    <w:p w14:paraId="23488C37" w14:textId="77777777" w:rsidR="00F408D0" w:rsidRDefault="00F408D0" w:rsidP="00D6174F">
      <w:pPr>
        <w:autoSpaceDE w:val="0"/>
        <w:autoSpaceDN w:val="0"/>
        <w:adjustRightInd w:val="0"/>
        <w:spacing w:after="0"/>
        <w:jc w:val="both"/>
        <w:rPr>
          <w:rFonts w:ascii="Arial" w:hAnsi="Arial" w:cs="Arial"/>
          <w:bCs/>
          <w:lang w:val="es-ES"/>
        </w:rPr>
      </w:pPr>
    </w:p>
    <w:p w14:paraId="3137EF40" w14:textId="77777777" w:rsidR="00F408D0" w:rsidRDefault="00F408D0" w:rsidP="00D6174F">
      <w:pPr>
        <w:autoSpaceDE w:val="0"/>
        <w:autoSpaceDN w:val="0"/>
        <w:adjustRightInd w:val="0"/>
        <w:spacing w:after="0"/>
        <w:jc w:val="both"/>
        <w:rPr>
          <w:rFonts w:ascii="Arial" w:hAnsi="Arial" w:cs="Arial"/>
          <w:bCs/>
          <w:lang w:val="es-ES"/>
        </w:rPr>
      </w:pPr>
    </w:p>
    <w:p w14:paraId="49E238D9" w14:textId="77777777" w:rsidR="00F408D0" w:rsidRDefault="00F408D0" w:rsidP="00D6174F">
      <w:pPr>
        <w:autoSpaceDE w:val="0"/>
        <w:autoSpaceDN w:val="0"/>
        <w:adjustRightInd w:val="0"/>
        <w:spacing w:after="0"/>
        <w:jc w:val="both"/>
        <w:rPr>
          <w:rFonts w:ascii="Arial" w:hAnsi="Arial" w:cs="Arial"/>
          <w:bCs/>
          <w:lang w:val="es-ES"/>
        </w:rPr>
      </w:pPr>
    </w:p>
    <w:p w14:paraId="06ABCB6E" w14:textId="77777777" w:rsidR="00F408D0" w:rsidRDefault="00F408D0" w:rsidP="00D6174F">
      <w:pPr>
        <w:autoSpaceDE w:val="0"/>
        <w:autoSpaceDN w:val="0"/>
        <w:adjustRightInd w:val="0"/>
        <w:spacing w:after="0"/>
        <w:jc w:val="both"/>
        <w:rPr>
          <w:rFonts w:ascii="Arial" w:hAnsi="Arial" w:cs="Arial"/>
          <w:bCs/>
          <w:lang w:val="es-ES"/>
        </w:rPr>
      </w:pPr>
    </w:p>
    <w:p w14:paraId="07A7F256" w14:textId="77777777" w:rsidR="00F408D0" w:rsidRDefault="00F408D0" w:rsidP="00D6174F">
      <w:pPr>
        <w:autoSpaceDE w:val="0"/>
        <w:autoSpaceDN w:val="0"/>
        <w:adjustRightInd w:val="0"/>
        <w:spacing w:after="0"/>
        <w:jc w:val="both"/>
        <w:rPr>
          <w:rFonts w:ascii="Arial" w:hAnsi="Arial" w:cs="Arial"/>
          <w:bCs/>
          <w:lang w:val="es-ES"/>
        </w:rPr>
      </w:pPr>
    </w:p>
    <w:p w14:paraId="510889A2"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4F94F520"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208CAE55"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5008C753"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7BD389D3"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7D5B5936" w14:textId="77777777" w:rsidR="00D71643" w:rsidRDefault="00D71643" w:rsidP="00F408D0">
      <w:pPr>
        <w:autoSpaceDE w:val="0"/>
        <w:autoSpaceDN w:val="0"/>
        <w:adjustRightInd w:val="0"/>
        <w:spacing w:after="0"/>
        <w:jc w:val="center"/>
        <w:rPr>
          <w:rFonts w:ascii="Arial" w:hAnsi="Arial" w:cs="Arial"/>
          <w:bCs/>
          <w:sz w:val="70"/>
          <w:szCs w:val="70"/>
          <w:lang w:val="es-ES"/>
        </w:rPr>
      </w:pPr>
    </w:p>
    <w:p w14:paraId="347A6CAC"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57A7C64B"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5A6F13D8"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7259352F" w14:textId="77777777" w:rsidR="00E67AE3" w:rsidRDefault="00E67AE3" w:rsidP="00F408D0">
      <w:pPr>
        <w:autoSpaceDE w:val="0"/>
        <w:autoSpaceDN w:val="0"/>
        <w:adjustRightInd w:val="0"/>
        <w:spacing w:after="0"/>
        <w:jc w:val="center"/>
        <w:rPr>
          <w:rFonts w:ascii="Arial" w:hAnsi="Arial" w:cs="Arial"/>
          <w:bCs/>
          <w:sz w:val="70"/>
          <w:szCs w:val="70"/>
          <w:lang w:val="es-ES"/>
        </w:rPr>
      </w:pPr>
    </w:p>
    <w:p w14:paraId="635A459B" w14:textId="77777777" w:rsidR="00CD068D" w:rsidRDefault="00CD068D" w:rsidP="00F408D0">
      <w:pPr>
        <w:autoSpaceDE w:val="0"/>
        <w:autoSpaceDN w:val="0"/>
        <w:adjustRightInd w:val="0"/>
        <w:spacing w:after="0"/>
        <w:jc w:val="center"/>
        <w:rPr>
          <w:rFonts w:ascii="Arial" w:hAnsi="Arial" w:cs="Arial"/>
          <w:bCs/>
          <w:sz w:val="70"/>
          <w:szCs w:val="70"/>
          <w:lang w:val="es-ES"/>
        </w:rPr>
      </w:pPr>
    </w:p>
    <w:p w14:paraId="192D3D21" w14:textId="77777777" w:rsidR="00000D2E" w:rsidRPr="00BD6C0C" w:rsidRDefault="00F408D0" w:rsidP="00D71643">
      <w:pPr>
        <w:autoSpaceDE w:val="0"/>
        <w:autoSpaceDN w:val="0"/>
        <w:adjustRightInd w:val="0"/>
        <w:spacing w:after="0"/>
        <w:jc w:val="center"/>
        <w:rPr>
          <w:rFonts w:ascii="Arial" w:hAnsi="Arial" w:cs="Arial"/>
          <w:lang w:val="es-ES"/>
        </w:rPr>
      </w:pPr>
      <w:r w:rsidRPr="00F408D0">
        <w:rPr>
          <w:rFonts w:ascii="Arial" w:hAnsi="Arial" w:cs="Arial"/>
          <w:bCs/>
          <w:sz w:val="70"/>
          <w:szCs w:val="70"/>
          <w:lang w:val="es-ES"/>
        </w:rPr>
        <w:t>ANEXO</w:t>
      </w:r>
    </w:p>
    <w:p w14:paraId="778ECB17" w14:textId="77777777" w:rsidR="00967E36" w:rsidRDefault="00967E36" w:rsidP="00D6174F">
      <w:pPr>
        <w:spacing w:after="0"/>
        <w:jc w:val="center"/>
        <w:rPr>
          <w:rFonts w:ascii="Arial" w:hAnsi="Arial" w:cs="Arial"/>
          <w:b/>
        </w:rPr>
      </w:pPr>
    </w:p>
    <w:p w14:paraId="3C1222B9" w14:textId="77777777" w:rsidR="00967E36" w:rsidRDefault="00967E36" w:rsidP="00D6174F">
      <w:pPr>
        <w:spacing w:after="0"/>
        <w:jc w:val="center"/>
        <w:rPr>
          <w:rFonts w:ascii="Arial" w:hAnsi="Arial" w:cs="Arial"/>
          <w:b/>
        </w:rPr>
      </w:pPr>
    </w:p>
    <w:p w14:paraId="1ECAE64E" w14:textId="77777777" w:rsidR="00967E36" w:rsidRDefault="00967E36" w:rsidP="00D6174F">
      <w:pPr>
        <w:spacing w:after="0"/>
        <w:jc w:val="center"/>
        <w:rPr>
          <w:rFonts w:ascii="Arial" w:hAnsi="Arial" w:cs="Arial"/>
          <w:b/>
        </w:rPr>
      </w:pPr>
    </w:p>
    <w:p w14:paraId="68F202AB" w14:textId="77777777" w:rsidR="00967E36" w:rsidRDefault="00967E36" w:rsidP="00D6174F">
      <w:pPr>
        <w:spacing w:after="0"/>
        <w:jc w:val="center"/>
        <w:rPr>
          <w:rFonts w:ascii="Arial" w:hAnsi="Arial" w:cs="Arial"/>
          <w:b/>
        </w:rPr>
      </w:pPr>
    </w:p>
    <w:p w14:paraId="275D4D23" w14:textId="77777777" w:rsidR="00967E36" w:rsidRDefault="00967E36" w:rsidP="00D6174F">
      <w:pPr>
        <w:spacing w:after="0"/>
        <w:jc w:val="center"/>
        <w:rPr>
          <w:rFonts w:ascii="Arial" w:hAnsi="Arial" w:cs="Arial"/>
          <w:b/>
        </w:rPr>
      </w:pPr>
    </w:p>
    <w:p w14:paraId="41650A96" w14:textId="77777777" w:rsidR="009A4001" w:rsidRDefault="009A4001" w:rsidP="00D6174F">
      <w:pPr>
        <w:spacing w:after="0"/>
        <w:jc w:val="center"/>
        <w:rPr>
          <w:rFonts w:ascii="Arial" w:hAnsi="Arial" w:cs="Arial"/>
          <w:b/>
        </w:rPr>
        <w:sectPr w:rsidR="009A4001" w:rsidSect="00F408D0">
          <w:headerReference w:type="default" r:id="rId9"/>
          <w:footerReference w:type="default" r:id="rId10"/>
          <w:pgSz w:w="12240" w:h="15840" w:code="1"/>
          <w:pgMar w:top="1418" w:right="1418" w:bottom="1418" w:left="1701" w:header="709" w:footer="709" w:gutter="0"/>
          <w:pgNumType w:start="1"/>
          <w:cols w:space="708"/>
          <w:docGrid w:linePitch="360"/>
        </w:sectPr>
      </w:pP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
        <w:gridCol w:w="4143"/>
        <w:gridCol w:w="1421"/>
        <w:gridCol w:w="1018"/>
        <w:gridCol w:w="919"/>
        <w:gridCol w:w="1263"/>
        <w:gridCol w:w="4309"/>
      </w:tblGrid>
      <w:tr w:rsidR="00A81C81" w:rsidRPr="00FC6D23" w14:paraId="3D315F1E" w14:textId="77777777" w:rsidTr="001019D7">
        <w:trPr>
          <w:cantSplit/>
          <w:trHeight w:val="300"/>
          <w:tblHeader/>
        </w:trPr>
        <w:tc>
          <w:tcPr>
            <w:tcW w:w="463" w:type="dxa"/>
            <w:vMerge w:val="restart"/>
            <w:vAlign w:val="center"/>
          </w:tcPr>
          <w:p w14:paraId="5C53F249" w14:textId="77777777" w:rsidR="00A81C81" w:rsidRPr="00FC6D23" w:rsidRDefault="00A81C81" w:rsidP="001019D7">
            <w:pPr>
              <w:jc w:val="center"/>
              <w:rPr>
                <w:rFonts w:ascii="Arial" w:hAnsi="Arial" w:cs="Arial"/>
                <w:b/>
                <w:bCs/>
                <w:sz w:val="20"/>
                <w:szCs w:val="20"/>
              </w:rPr>
            </w:pPr>
            <w:r w:rsidRPr="00FC6D23">
              <w:rPr>
                <w:rFonts w:ascii="Arial" w:hAnsi="Arial" w:cs="Arial"/>
                <w:b/>
                <w:bCs/>
                <w:sz w:val="20"/>
                <w:szCs w:val="20"/>
              </w:rPr>
              <w:lastRenderedPageBreak/>
              <w:t>No.</w:t>
            </w:r>
          </w:p>
        </w:tc>
        <w:tc>
          <w:tcPr>
            <w:tcW w:w="4143" w:type="dxa"/>
            <w:vMerge w:val="restart"/>
            <w:vAlign w:val="center"/>
          </w:tcPr>
          <w:p w14:paraId="1B82B389" w14:textId="77777777" w:rsidR="00A81C81" w:rsidRPr="00FC6D23" w:rsidRDefault="00A81C81" w:rsidP="001019D7">
            <w:pPr>
              <w:jc w:val="center"/>
              <w:rPr>
                <w:rFonts w:ascii="Arial" w:hAnsi="Arial" w:cs="Arial"/>
                <w:b/>
                <w:bCs/>
                <w:sz w:val="20"/>
                <w:szCs w:val="20"/>
              </w:rPr>
            </w:pPr>
            <w:r>
              <w:rPr>
                <w:rFonts w:ascii="Arial" w:hAnsi="Arial" w:cs="Arial"/>
                <w:b/>
                <w:bCs/>
                <w:sz w:val="20"/>
                <w:szCs w:val="20"/>
              </w:rPr>
              <w:t>C</w:t>
            </w:r>
            <w:r w:rsidRPr="00FC6D23">
              <w:rPr>
                <w:rFonts w:ascii="Arial" w:hAnsi="Arial" w:cs="Arial"/>
                <w:b/>
                <w:bCs/>
                <w:sz w:val="20"/>
                <w:szCs w:val="20"/>
              </w:rPr>
              <w:t>ondición y recomendación</w:t>
            </w:r>
          </w:p>
        </w:tc>
        <w:tc>
          <w:tcPr>
            <w:tcW w:w="1421" w:type="dxa"/>
            <w:vMerge w:val="restart"/>
            <w:vAlign w:val="center"/>
          </w:tcPr>
          <w:p w14:paraId="002E6085" w14:textId="77777777" w:rsidR="00A81C81" w:rsidRPr="00FC6D23" w:rsidRDefault="00A81C81" w:rsidP="001019D7">
            <w:pPr>
              <w:jc w:val="center"/>
              <w:rPr>
                <w:rFonts w:ascii="Arial" w:hAnsi="Arial" w:cs="Arial"/>
                <w:b/>
                <w:bCs/>
                <w:sz w:val="20"/>
                <w:szCs w:val="20"/>
              </w:rPr>
            </w:pPr>
            <w:r>
              <w:rPr>
                <w:rFonts w:ascii="Arial" w:hAnsi="Arial" w:cs="Arial"/>
                <w:b/>
                <w:bCs/>
                <w:sz w:val="20"/>
                <w:szCs w:val="20"/>
              </w:rPr>
              <w:t xml:space="preserve">Personal </w:t>
            </w:r>
            <w:r w:rsidRPr="00FC6D23">
              <w:rPr>
                <w:rFonts w:ascii="Arial" w:hAnsi="Arial" w:cs="Arial"/>
                <w:b/>
                <w:bCs/>
                <w:sz w:val="20"/>
                <w:szCs w:val="20"/>
              </w:rPr>
              <w:t>Responsable</w:t>
            </w:r>
          </w:p>
        </w:tc>
        <w:tc>
          <w:tcPr>
            <w:tcW w:w="3200" w:type="dxa"/>
            <w:gridSpan w:val="3"/>
            <w:vAlign w:val="center"/>
          </w:tcPr>
          <w:p w14:paraId="0E398850" w14:textId="77777777" w:rsidR="00A81C81" w:rsidRPr="00FC6D23" w:rsidRDefault="00A81C81" w:rsidP="001019D7">
            <w:pPr>
              <w:jc w:val="center"/>
              <w:rPr>
                <w:rFonts w:ascii="Arial" w:hAnsi="Arial" w:cs="Arial"/>
                <w:b/>
                <w:bCs/>
                <w:sz w:val="20"/>
                <w:szCs w:val="20"/>
              </w:rPr>
            </w:pPr>
            <w:r w:rsidRPr="00FC6D23">
              <w:rPr>
                <w:rFonts w:ascii="Arial" w:hAnsi="Arial" w:cs="Arial"/>
                <w:b/>
                <w:bCs/>
                <w:sz w:val="20"/>
                <w:szCs w:val="20"/>
              </w:rPr>
              <w:t>Situación</w:t>
            </w:r>
          </w:p>
        </w:tc>
        <w:tc>
          <w:tcPr>
            <w:tcW w:w="4309" w:type="dxa"/>
            <w:vMerge w:val="restart"/>
            <w:vAlign w:val="center"/>
          </w:tcPr>
          <w:p w14:paraId="502F2F2B" w14:textId="77777777" w:rsidR="00A81C81" w:rsidRPr="00FC6D23" w:rsidRDefault="00A81C81" w:rsidP="001019D7">
            <w:pPr>
              <w:jc w:val="center"/>
              <w:rPr>
                <w:rFonts w:ascii="Arial" w:hAnsi="Arial" w:cs="Arial"/>
                <w:b/>
                <w:bCs/>
                <w:sz w:val="20"/>
                <w:szCs w:val="20"/>
              </w:rPr>
            </w:pPr>
            <w:r>
              <w:rPr>
                <w:rFonts w:ascii="Arial" w:hAnsi="Arial" w:cs="Arial"/>
                <w:b/>
                <w:bCs/>
                <w:sz w:val="20"/>
                <w:szCs w:val="20"/>
              </w:rPr>
              <w:t>Acciones realizadas</w:t>
            </w:r>
          </w:p>
        </w:tc>
      </w:tr>
      <w:tr w:rsidR="00A81C81" w:rsidRPr="00FC6D23" w14:paraId="3AC46278" w14:textId="77777777" w:rsidTr="001019D7">
        <w:trPr>
          <w:cantSplit/>
          <w:trHeight w:val="330"/>
          <w:tblHeader/>
        </w:trPr>
        <w:tc>
          <w:tcPr>
            <w:tcW w:w="463" w:type="dxa"/>
            <w:vMerge/>
          </w:tcPr>
          <w:p w14:paraId="2A1ACD6E" w14:textId="77777777" w:rsidR="00A81C81" w:rsidRPr="00FC6D23" w:rsidRDefault="00A81C81" w:rsidP="001019D7">
            <w:pPr>
              <w:rPr>
                <w:rFonts w:ascii="Arial" w:hAnsi="Arial" w:cs="Arial"/>
                <w:b/>
                <w:bCs/>
                <w:sz w:val="20"/>
                <w:szCs w:val="20"/>
              </w:rPr>
            </w:pPr>
          </w:p>
        </w:tc>
        <w:tc>
          <w:tcPr>
            <w:tcW w:w="4143" w:type="dxa"/>
            <w:vMerge/>
          </w:tcPr>
          <w:p w14:paraId="6147AC08" w14:textId="77777777" w:rsidR="00A81C81" w:rsidRPr="00FC6D23" w:rsidRDefault="00A81C81" w:rsidP="001019D7">
            <w:pPr>
              <w:jc w:val="center"/>
              <w:rPr>
                <w:rFonts w:ascii="Arial" w:hAnsi="Arial" w:cs="Arial"/>
                <w:b/>
                <w:bCs/>
                <w:sz w:val="20"/>
                <w:szCs w:val="20"/>
              </w:rPr>
            </w:pPr>
          </w:p>
        </w:tc>
        <w:tc>
          <w:tcPr>
            <w:tcW w:w="1421" w:type="dxa"/>
            <w:vMerge/>
          </w:tcPr>
          <w:p w14:paraId="159F9C28" w14:textId="77777777" w:rsidR="00A81C81" w:rsidRPr="00FC6D23" w:rsidRDefault="00A81C81" w:rsidP="001019D7">
            <w:pPr>
              <w:rPr>
                <w:rFonts w:ascii="Arial" w:hAnsi="Arial" w:cs="Arial"/>
                <w:b/>
                <w:bCs/>
                <w:sz w:val="20"/>
                <w:szCs w:val="20"/>
              </w:rPr>
            </w:pPr>
          </w:p>
        </w:tc>
        <w:tc>
          <w:tcPr>
            <w:tcW w:w="1018" w:type="dxa"/>
            <w:vAlign w:val="center"/>
          </w:tcPr>
          <w:p w14:paraId="27365791" w14:textId="77777777" w:rsidR="00A81C81" w:rsidRPr="00A61743" w:rsidRDefault="00A81C81" w:rsidP="001019D7">
            <w:pPr>
              <w:jc w:val="center"/>
              <w:rPr>
                <w:rFonts w:ascii="Arial" w:hAnsi="Arial" w:cs="Arial"/>
                <w:b/>
                <w:bCs/>
                <w:sz w:val="19"/>
                <w:szCs w:val="19"/>
              </w:rPr>
            </w:pPr>
            <w:r w:rsidRPr="00A61743">
              <w:rPr>
                <w:rFonts w:ascii="Arial" w:hAnsi="Arial" w:cs="Arial"/>
                <w:b/>
                <w:bCs/>
                <w:sz w:val="19"/>
                <w:szCs w:val="19"/>
              </w:rPr>
              <w:t>Cumplida</w:t>
            </w:r>
          </w:p>
        </w:tc>
        <w:tc>
          <w:tcPr>
            <w:tcW w:w="919" w:type="dxa"/>
            <w:vAlign w:val="center"/>
          </w:tcPr>
          <w:p w14:paraId="6ACA0F85" w14:textId="77777777" w:rsidR="00A81C81" w:rsidRPr="00A61743" w:rsidRDefault="00A81C81" w:rsidP="001019D7">
            <w:pPr>
              <w:jc w:val="center"/>
              <w:rPr>
                <w:rFonts w:ascii="Arial" w:hAnsi="Arial" w:cs="Arial"/>
                <w:b/>
                <w:bCs/>
                <w:sz w:val="19"/>
                <w:szCs w:val="19"/>
              </w:rPr>
            </w:pPr>
            <w:r>
              <w:rPr>
                <w:rFonts w:ascii="Arial" w:hAnsi="Arial" w:cs="Arial"/>
                <w:b/>
                <w:bCs/>
                <w:sz w:val="19"/>
                <w:szCs w:val="19"/>
              </w:rPr>
              <w:t xml:space="preserve">En </w:t>
            </w:r>
            <w:r w:rsidRPr="00A61743">
              <w:rPr>
                <w:rFonts w:ascii="Arial" w:hAnsi="Arial" w:cs="Arial"/>
                <w:b/>
                <w:bCs/>
                <w:sz w:val="19"/>
                <w:szCs w:val="19"/>
              </w:rPr>
              <w:t>Proceso</w:t>
            </w:r>
          </w:p>
        </w:tc>
        <w:tc>
          <w:tcPr>
            <w:tcW w:w="1263" w:type="dxa"/>
            <w:vAlign w:val="center"/>
          </w:tcPr>
          <w:p w14:paraId="64C243D8" w14:textId="77777777" w:rsidR="00A81C81" w:rsidRPr="00FC6D23" w:rsidRDefault="00A81C81" w:rsidP="001019D7">
            <w:pPr>
              <w:jc w:val="center"/>
              <w:rPr>
                <w:rFonts w:ascii="Arial" w:hAnsi="Arial" w:cs="Arial"/>
                <w:b/>
                <w:bCs/>
                <w:sz w:val="20"/>
                <w:szCs w:val="20"/>
              </w:rPr>
            </w:pPr>
            <w:r>
              <w:rPr>
                <w:rFonts w:ascii="Arial" w:hAnsi="Arial" w:cs="Arial"/>
                <w:b/>
                <w:bCs/>
                <w:sz w:val="20"/>
                <w:szCs w:val="20"/>
              </w:rPr>
              <w:t>No cumplida</w:t>
            </w:r>
          </w:p>
        </w:tc>
        <w:tc>
          <w:tcPr>
            <w:tcW w:w="4309" w:type="dxa"/>
            <w:vMerge/>
          </w:tcPr>
          <w:p w14:paraId="0BB1B048" w14:textId="77777777" w:rsidR="00A81C81" w:rsidRPr="00FC6D23" w:rsidRDefault="00A81C81" w:rsidP="001019D7">
            <w:pPr>
              <w:rPr>
                <w:rFonts w:ascii="Arial" w:hAnsi="Arial" w:cs="Arial"/>
                <w:b/>
                <w:bCs/>
                <w:sz w:val="20"/>
                <w:szCs w:val="20"/>
              </w:rPr>
            </w:pPr>
          </w:p>
        </w:tc>
      </w:tr>
      <w:tr w:rsidR="00A81C81" w:rsidRPr="008B4A33" w14:paraId="2531E44B" w14:textId="77777777" w:rsidTr="001019D7">
        <w:trPr>
          <w:trHeight w:val="974"/>
        </w:trPr>
        <w:tc>
          <w:tcPr>
            <w:tcW w:w="463" w:type="dxa"/>
          </w:tcPr>
          <w:p w14:paraId="1B0264CC" w14:textId="77777777" w:rsidR="00A81C81" w:rsidRPr="008B4A33" w:rsidRDefault="00A81C81" w:rsidP="001019D7">
            <w:pPr>
              <w:jc w:val="center"/>
              <w:rPr>
                <w:rFonts w:ascii="Arial" w:hAnsi="Arial" w:cs="Arial"/>
                <w:b/>
                <w:bCs/>
                <w:sz w:val="18"/>
                <w:szCs w:val="18"/>
              </w:rPr>
            </w:pPr>
            <w:r>
              <w:rPr>
                <w:rFonts w:ascii="Arial" w:hAnsi="Arial" w:cs="Arial"/>
                <w:b/>
                <w:bCs/>
                <w:sz w:val="18"/>
                <w:szCs w:val="18"/>
              </w:rPr>
              <w:t>1</w:t>
            </w:r>
          </w:p>
        </w:tc>
        <w:tc>
          <w:tcPr>
            <w:tcW w:w="4143" w:type="dxa"/>
          </w:tcPr>
          <w:p w14:paraId="45E1995C" w14:textId="77777777" w:rsidR="00A81C81" w:rsidRDefault="00A81C81" w:rsidP="004C08E7">
            <w:pPr>
              <w:spacing w:after="0" w:line="240" w:lineRule="auto"/>
              <w:jc w:val="both"/>
              <w:rPr>
                <w:rFonts w:ascii="Arial" w:hAnsi="Arial" w:cs="Arial"/>
                <w:b/>
                <w:bCs/>
                <w:sz w:val="18"/>
                <w:szCs w:val="18"/>
              </w:rPr>
            </w:pPr>
            <w:r w:rsidRPr="00D93669">
              <w:rPr>
                <w:rFonts w:ascii="Arial" w:hAnsi="Arial" w:cs="Arial"/>
                <w:b/>
                <w:bCs/>
                <w:sz w:val="18"/>
                <w:szCs w:val="18"/>
              </w:rPr>
              <w:t>Bloqueo de Salarios y Conformación de Expedientes</w:t>
            </w:r>
            <w:r>
              <w:rPr>
                <w:rFonts w:ascii="Arial" w:hAnsi="Arial" w:cs="Arial"/>
                <w:b/>
                <w:bCs/>
                <w:sz w:val="18"/>
                <w:szCs w:val="18"/>
              </w:rPr>
              <w:t>.</w:t>
            </w:r>
            <w:r w:rsidRPr="00D93669">
              <w:rPr>
                <w:rFonts w:ascii="Arial" w:hAnsi="Arial" w:cs="Arial"/>
                <w:b/>
                <w:bCs/>
                <w:sz w:val="18"/>
                <w:szCs w:val="18"/>
              </w:rPr>
              <w:t xml:space="preserve"> </w:t>
            </w:r>
          </w:p>
          <w:p w14:paraId="7AC5418C" w14:textId="77777777" w:rsidR="004C08E7" w:rsidRPr="00D93669" w:rsidRDefault="004C08E7" w:rsidP="004C08E7">
            <w:pPr>
              <w:spacing w:after="0" w:line="240" w:lineRule="auto"/>
              <w:jc w:val="both"/>
              <w:rPr>
                <w:rFonts w:ascii="Arial" w:hAnsi="Arial" w:cs="Arial"/>
                <w:b/>
                <w:bCs/>
                <w:sz w:val="18"/>
                <w:szCs w:val="18"/>
              </w:rPr>
            </w:pPr>
          </w:p>
          <w:p w14:paraId="7C70A3F9" w14:textId="77777777" w:rsidR="00A81C81" w:rsidRPr="00D93669" w:rsidRDefault="00A81C81" w:rsidP="004C08E7">
            <w:pPr>
              <w:spacing w:after="0" w:line="240" w:lineRule="auto"/>
              <w:ind w:left="-38"/>
              <w:jc w:val="both"/>
              <w:rPr>
                <w:rFonts w:ascii="Arial" w:hAnsi="Arial" w:cs="Arial"/>
                <w:sz w:val="18"/>
                <w:szCs w:val="18"/>
              </w:rPr>
            </w:pPr>
            <w:r w:rsidRPr="00D93669">
              <w:rPr>
                <w:rFonts w:ascii="Arial" w:hAnsi="Arial" w:cs="Arial"/>
                <w:sz w:val="18"/>
                <w:szCs w:val="18"/>
              </w:rPr>
              <w:t>En la Dirección Departamental de Educación de Chimaltenango, por el período comprendido del 01 de enero al 31 de julio de 2022, se determinaron las siguientes deficiencias:</w:t>
            </w:r>
          </w:p>
          <w:p w14:paraId="084F7B13" w14:textId="77777777" w:rsidR="00A81C81" w:rsidRPr="00D93669" w:rsidRDefault="00A81C81" w:rsidP="004C08E7">
            <w:pPr>
              <w:numPr>
                <w:ilvl w:val="0"/>
                <w:numId w:val="7"/>
              </w:numPr>
              <w:spacing w:after="0" w:line="240" w:lineRule="auto"/>
              <w:jc w:val="both"/>
              <w:rPr>
                <w:rFonts w:ascii="Arial" w:hAnsi="Arial" w:cs="Arial"/>
                <w:sz w:val="18"/>
                <w:szCs w:val="18"/>
              </w:rPr>
            </w:pPr>
            <w:r w:rsidRPr="00D93669">
              <w:rPr>
                <w:rFonts w:ascii="Arial" w:hAnsi="Arial" w:cs="Arial"/>
                <w:sz w:val="18"/>
                <w:szCs w:val="18"/>
              </w:rPr>
              <w:t>Según muestra seleccionada de acciones o movimientos de personal por destitución e invalidez, se pagaron sueldos no devengados por la cantidad de Q</w:t>
            </w:r>
            <w:r>
              <w:rPr>
                <w:rFonts w:ascii="Arial" w:hAnsi="Arial" w:cs="Arial"/>
                <w:sz w:val="18"/>
                <w:szCs w:val="18"/>
              </w:rPr>
              <w:t xml:space="preserve">. </w:t>
            </w:r>
            <w:r w:rsidRPr="00D93669">
              <w:rPr>
                <w:rFonts w:ascii="Arial" w:hAnsi="Arial" w:cs="Arial"/>
                <w:sz w:val="18"/>
                <w:szCs w:val="18"/>
              </w:rPr>
              <w:t>44,552.25 (monto pendiente de ser confirmado por Recursos Humanos), incumpliendo el plazo establecido para suspensión de pago, entre otras deficiencias. (Ver anexo</w:t>
            </w:r>
            <w:r>
              <w:rPr>
                <w:rFonts w:ascii="Arial" w:hAnsi="Arial" w:cs="Arial"/>
                <w:sz w:val="18"/>
                <w:szCs w:val="18"/>
              </w:rPr>
              <w:t xml:space="preserve"> en el informe de auditoría</w:t>
            </w:r>
            <w:r w:rsidRPr="00D93669">
              <w:rPr>
                <w:rFonts w:ascii="Arial" w:hAnsi="Arial" w:cs="Arial"/>
                <w:sz w:val="18"/>
                <w:szCs w:val="18"/>
              </w:rPr>
              <w:t>).</w:t>
            </w:r>
          </w:p>
          <w:p w14:paraId="6C3145DE" w14:textId="77777777" w:rsidR="00A81C81" w:rsidRDefault="00A81C81" w:rsidP="004C08E7">
            <w:pPr>
              <w:numPr>
                <w:ilvl w:val="0"/>
                <w:numId w:val="7"/>
              </w:numPr>
              <w:spacing w:after="0" w:line="240" w:lineRule="auto"/>
              <w:jc w:val="both"/>
              <w:rPr>
                <w:rFonts w:ascii="Arial" w:hAnsi="Arial" w:cs="Arial"/>
                <w:sz w:val="18"/>
                <w:szCs w:val="18"/>
              </w:rPr>
            </w:pPr>
            <w:r w:rsidRPr="00D93669">
              <w:rPr>
                <w:rFonts w:ascii="Arial" w:hAnsi="Arial" w:cs="Arial"/>
                <w:sz w:val="18"/>
                <w:szCs w:val="18"/>
              </w:rPr>
              <w:t xml:space="preserve">De la muestra solicitada de 7 expedientes de exservidores públicos, la Jefatura de la Sección de Recursos Humanos, no proporcionó los expedientes de las profesoras: María </w:t>
            </w:r>
            <w:proofErr w:type="spellStart"/>
            <w:r w:rsidRPr="00D93669">
              <w:rPr>
                <w:rFonts w:ascii="Arial" w:hAnsi="Arial" w:cs="Arial"/>
                <w:sz w:val="18"/>
                <w:szCs w:val="18"/>
              </w:rPr>
              <w:t>Marciala</w:t>
            </w:r>
            <w:proofErr w:type="spellEnd"/>
            <w:r w:rsidRPr="00D93669">
              <w:rPr>
                <w:rFonts w:ascii="Arial" w:hAnsi="Arial" w:cs="Arial"/>
                <w:sz w:val="18"/>
                <w:szCs w:val="18"/>
              </w:rPr>
              <w:t xml:space="preserve"> </w:t>
            </w:r>
            <w:proofErr w:type="spellStart"/>
            <w:r w:rsidRPr="00D93669">
              <w:rPr>
                <w:rFonts w:ascii="Arial" w:hAnsi="Arial" w:cs="Arial"/>
                <w:sz w:val="18"/>
                <w:szCs w:val="18"/>
              </w:rPr>
              <w:t>Zet</w:t>
            </w:r>
            <w:proofErr w:type="spellEnd"/>
            <w:r w:rsidRPr="00D93669">
              <w:rPr>
                <w:rFonts w:ascii="Arial" w:hAnsi="Arial" w:cs="Arial"/>
                <w:sz w:val="18"/>
                <w:szCs w:val="18"/>
              </w:rPr>
              <w:t xml:space="preserve"> </w:t>
            </w:r>
            <w:proofErr w:type="spellStart"/>
            <w:r w:rsidRPr="00D93669">
              <w:rPr>
                <w:rFonts w:ascii="Arial" w:hAnsi="Arial" w:cs="Arial"/>
                <w:sz w:val="18"/>
                <w:szCs w:val="18"/>
              </w:rPr>
              <w:t>Balán</w:t>
            </w:r>
            <w:proofErr w:type="spellEnd"/>
            <w:r w:rsidRPr="00D93669">
              <w:rPr>
                <w:rFonts w:ascii="Arial" w:hAnsi="Arial" w:cs="Arial"/>
                <w:sz w:val="18"/>
                <w:szCs w:val="18"/>
              </w:rPr>
              <w:t xml:space="preserve"> y Felicita </w:t>
            </w:r>
            <w:proofErr w:type="spellStart"/>
            <w:r w:rsidRPr="00D93669">
              <w:rPr>
                <w:rFonts w:ascii="Arial" w:hAnsi="Arial" w:cs="Arial"/>
                <w:sz w:val="18"/>
                <w:szCs w:val="18"/>
              </w:rPr>
              <w:t>Cusanero</w:t>
            </w:r>
            <w:proofErr w:type="spellEnd"/>
            <w:r w:rsidRPr="00D93669">
              <w:rPr>
                <w:rFonts w:ascii="Arial" w:hAnsi="Arial" w:cs="Arial"/>
                <w:sz w:val="18"/>
                <w:szCs w:val="18"/>
              </w:rPr>
              <w:t xml:space="preserve"> Ávila. Además, 4 expedientes verificados están incompletos, ya </w:t>
            </w:r>
            <w:r w:rsidRPr="00D93669">
              <w:rPr>
                <w:rFonts w:ascii="Arial" w:hAnsi="Arial" w:cs="Arial"/>
                <w:sz w:val="18"/>
                <w:szCs w:val="18"/>
              </w:rPr>
              <w:lastRenderedPageBreak/>
              <w:t>que no tienen adjunto los Formularios: RHU- FOR-11 Solicitud de Suspensión de Pago y RHU-FOR-13 Cédula de Notificación.</w:t>
            </w:r>
          </w:p>
          <w:p w14:paraId="395237CE" w14:textId="77777777" w:rsidR="004C08E7" w:rsidRDefault="004C08E7" w:rsidP="004C08E7">
            <w:pPr>
              <w:spacing w:after="0" w:line="240" w:lineRule="auto"/>
              <w:jc w:val="both"/>
              <w:rPr>
                <w:rFonts w:ascii="Arial" w:hAnsi="Arial" w:cs="Arial"/>
                <w:b/>
                <w:bCs/>
                <w:sz w:val="18"/>
                <w:szCs w:val="18"/>
              </w:rPr>
            </w:pPr>
          </w:p>
          <w:p w14:paraId="2233B1E1" w14:textId="77777777" w:rsidR="00A81C81" w:rsidRDefault="00A81C81" w:rsidP="004C08E7">
            <w:pPr>
              <w:spacing w:after="0" w:line="240" w:lineRule="auto"/>
              <w:jc w:val="both"/>
              <w:rPr>
                <w:rFonts w:ascii="Arial" w:hAnsi="Arial" w:cs="Arial"/>
                <w:b/>
                <w:bCs/>
                <w:sz w:val="18"/>
                <w:szCs w:val="18"/>
              </w:rPr>
            </w:pPr>
            <w:r w:rsidRPr="000F391B">
              <w:rPr>
                <w:rFonts w:ascii="Arial" w:hAnsi="Arial" w:cs="Arial"/>
                <w:b/>
                <w:bCs/>
                <w:sz w:val="18"/>
                <w:szCs w:val="18"/>
              </w:rPr>
              <w:t>RECOMENDACI</w:t>
            </w:r>
            <w:r>
              <w:rPr>
                <w:rFonts w:ascii="Arial" w:hAnsi="Arial" w:cs="Arial"/>
                <w:b/>
                <w:bCs/>
                <w:sz w:val="18"/>
                <w:szCs w:val="18"/>
              </w:rPr>
              <w:t>ONES</w:t>
            </w:r>
          </w:p>
          <w:p w14:paraId="343BC8A0" w14:textId="77777777" w:rsidR="00A81C81" w:rsidRPr="00D93669" w:rsidRDefault="00A81C81" w:rsidP="004C08E7">
            <w:pPr>
              <w:numPr>
                <w:ilvl w:val="0"/>
                <w:numId w:val="6"/>
              </w:numPr>
              <w:spacing w:after="0" w:line="240" w:lineRule="auto"/>
              <w:jc w:val="both"/>
              <w:rPr>
                <w:rFonts w:ascii="Arial" w:hAnsi="Arial" w:cs="Arial"/>
                <w:sz w:val="18"/>
                <w:szCs w:val="18"/>
              </w:rPr>
            </w:pPr>
            <w:r w:rsidRPr="00D93669">
              <w:rPr>
                <w:rFonts w:ascii="Arial" w:hAnsi="Arial" w:cs="Arial"/>
                <w:sz w:val="18"/>
                <w:szCs w:val="18"/>
              </w:rPr>
              <w:t>Que el Director Departamental de Educación de Chimaltenango, gire instrucciones por escrito y dé seguimiento a las mismas, al Jefe del Departamento Administrativo Financiero a efecto se realice lo siguiente:</w:t>
            </w:r>
          </w:p>
          <w:p w14:paraId="748C6B54" w14:textId="77777777" w:rsidR="00A81C81" w:rsidRPr="00D93669" w:rsidRDefault="00A81C81" w:rsidP="004C08E7">
            <w:pPr>
              <w:numPr>
                <w:ilvl w:val="0"/>
                <w:numId w:val="5"/>
              </w:numPr>
              <w:spacing w:after="0" w:line="240" w:lineRule="auto"/>
              <w:jc w:val="both"/>
              <w:rPr>
                <w:rFonts w:ascii="Arial" w:hAnsi="Arial" w:cs="Arial"/>
                <w:sz w:val="18"/>
                <w:szCs w:val="18"/>
              </w:rPr>
            </w:pPr>
            <w:r w:rsidRPr="00D93669">
              <w:rPr>
                <w:rFonts w:ascii="Arial" w:hAnsi="Arial" w:cs="Arial"/>
                <w:sz w:val="18"/>
                <w:szCs w:val="18"/>
              </w:rPr>
              <w:t xml:space="preserve">Instruya al Jefe de la sección de Recursos Humanos, para que brinde el debido seguimiento y recuperar los sueldos pagados no devengados a los ex–empleados: Edwin Geovany Cos Ramírez, </w:t>
            </w:r>
            <w:proofErr w:type="spellStart"/>
            <w:r w:rsidRPr="00D93669">
              <w:rPr>
                <w:rFonts w:ascii="Arial" w:hAnsi="Arial" w:cs="Arial"/>
                <w:sz w:val="18"/>
                <w:szCs w:val="18"/>
              </w:rPr>
              <w:t>Offinny</w:t>
            </w:r>
            <w:proofErr w:type="spellEnd"/>
            <w:r w:rsidRPr="00D93669">
              <w:rPr>
                <w:rFonts w:ascii="Arial" w:hAnsi="Arial" w:cs="Arial"/>
                <w:sz w:val="18"/>
                <w:szCs w:val="18"/>
              </w:rPr>
              <w:t xml:space="preserve"> Oseas Arenales Callejas y </w:t>
            </w:r>
            <w:proofErr w:type="spellStart"/>
            <w:r w:rsidRPr="00D93669">
              <w:rPr>
                <w:rFonts w:ascii="Arial" w:hAnsi="Arial" w:cs="Arial"/>
                <w:sz w:val="18"/>
                <w:szCs w:val="18"/>
              </w:rPr>
              <w:t>Calixta</w:t>
            </w:r>
            <w:proofErr w:type="spellEnd"/>
            <w:r w:rsidRPr="00D93669">
              <w:rPr>
                <w:rFonts w:ascii="Arial" w:hAnsi="Arial" w:cs="Arial"/>
                <w:sz w:val="18"/>
                <w:szCs w:val="18"/>
              </w:rPr>
              <w:t xml:space="preserve"> Teresa Batz Juárez, por la cantidad total de Q25,671.32 confirmada por RRHH de la DIDEDUC. (Ver anexo 6</w:t>
            </w:r>
            <w:r>
              <w:rPr>
                <w:rFonts w:ascii="Arial" w:hAnsi="Arial" w:cs="Arial"/>
                <w:sz w:val="18"/>
                <w:szCs w:val="18"/>
              </w:rPr>
              <w:t xml:space="preserve"> del informe de auditoría</w:t>
            </w:r>
            <w:r w:rsidRPr="00D93669">
              <w:rPr>
                <w:rFonts w:ascii="Arial" w:hAnsi="Arial" w:cs="Arial"/>
                <w:sz w:val="18"/>
                <w:szCs w:val="18"/>
              </w:rPr>
              <w:t>).</w:t>
            </w:r>
          </w:p>
          <w:p w14:paraId="49FE611D" w14:textId="77777777" w:rsidR="00A81C81" w:rsidRPr="00D93669" w:rsidRDefault="00A81C81" w:rsidP="004C08E7">
            <w:pPr>
              <w:numPr>
                <w:ilvl w:val="0"/>
                <w:numId w:val="5"/>
              </w:numPr>
              <w:spacing w:after="0" w:line="240" w:lineRule="auto"/>
              <w:jc w:val="both"/>
              <w:rPr>
                <w:rFonts w:ascii="Arial" w:hAnsi="Arial" w:cs="Arial"/>
                <w:sz w:val="18"/>
                <w:szCs w:val="18"/>
              </w:rPr>
            </w:pPr>
            <w:r w:rsidRPr="00D93669">
              <w:rPr>
                <w:rFonts w:ascii="Arial" w:hAnsi="Arial" w:cs="Arial"/>
                <w:sz w:val="18"/>
                <w:szCs w:val="18"/>
              </w:rPr>
              <w:t xml:space="preserve">Reitere a los Supervisores Educativos y/o Coordinadores Técnicos Administrativos y estos a su vez instruyan por escrito a los </w:t>
            </w:r>
            <w:r w:rsidRPr="00D93669">
              <w:rPr>
                <w:rFonts w:ascii="Arial" w:hAnsi="Arial" w:cs="Arial"/>
                <w:sz w:val="18"/>
                <w:szCs w:val="18"/>
              </w:rPr>
              <w:lastRenderedPageBreak/>
              <w:t>Directores de los Establecimientos Educativos Oficiales, para que, cuando suceda, notifiquen de manera inmediata y con la debida documentación de respaldo, las acciones o movimientos de personal que motivan el bloqueo de salario a la Jefatura de la Sección de Recursos Humanos, para registrar en el Sistema de Nómina y Registro de Personal,-</w:t>
            </w:r>
            <w:proofErr w:type="spellStart"/>
            <w:r w:rsidRPr="00D93669">
              <w:rPr>
                <w:rFonts w:ascii="Arial" w:hAnsi="Arial" w:cs="Arial"/>
                <w:sz w:val="18"/>
                <w:szCs w:val="18"/>
              </w:rPr>
              <w:t>Guatenóminas</w:t>
            </w:r>
            <w:proofErr w:type="spellEnd"/>
            <w:r w:rsidRPr="00D93669">
              <w:rPr>
                <w:rFonts w:ascii="Arial" w:hAnsi="Arial" w:cs="Arial"/>
                <w:sz w:val="18"/>
                <w:szCs w:val="18"/>
              </w:rPr>
              <w:t>-; procedimientos establecidos en el instructivo “RHU-INS-15 Bloqueo de Salarios y Conformación de expedientes de acciones o movimientos de personal para los renglones 011 “Personal Permanente” y 022 “Personal por Contrato”, para evitar, la reiteración de sueldos pagados no devengados, como los reportados en las deficiencias.</w:t>
            </w:r>
          </w:p>
          <w:p w14:paraId="3EE06915" w14:textId="77777777" w:rsidR="00A81C81" w:rsidRPr="00D93669" w:rsidRDefault="00A81C81" w:rsidP="004C08E7">
            <w:pPr>
              <w:numPr>
                <w:ilvl w:val="0"/>
                <w:numId w:val="5"/>
              </w:numPr>
              <w:spacing w:after="0" w:line="240" w:lineRule="auto"/>
              <w:jc w:val="both"/>
              <w:rPr>
                <w:rFonts w:ascii="Arial" w:hAnsi="Arial" w:cs="Arial"/>
                <w:sz w:val="18"/>
                <w:szCs w:val="18"/>
              </w:rPr>
            </w:pPr>
            <w:r w:rsidRPr="00D93669">
              <w:rPr>
                <w:rFonts w:ascii="Arial" w:hAnsi="Arial" w:cs="Arial"/>
                <w:sz w:val="18"/>
                <w:szCs w:val="18"/>
              </w:rPr>
              <w:t xml:space="preserve">Se realice un inventario físico de los expedientes de empleados y exempleados administrativos y docentes de la DIDEDUC de Chimaltenango y de los que pudieran hacer falta conformarlos, como lo establece la </w:t>
            </w:r>
            <w:r w:rsidRPr="00D93669">
              <w:rPr>
                <w:rFonts w:ascii="Arial" w:hAnsi="Arial" w:cs="Arial"/>
                <w:sz w:val="18"/>
                <w:szCs w:val="18"/>
              </w:rPr>
              <w:lastRenderedPageBreak/>
              <w:t xml:space="preserve">normativa legal vigente e informar en un plazo prudencial, al Director Departamental de Educación de lo actuado, en virtud que los expedientes de las </w:t>
            </w:r>
            <w:proofErr w:type="spellStart"/>
            <w:r w:rsidRPr="00D93669">
              <w:rPr>
                <w:rFonts w:ascii="Arial" w:hAnsi="Arial" w:cs="Arial"/>
                <w:sz w:val="18"/>
                <w:szCs w:val="18"/>
              </w:rPr>
              <w:t>ex-servidoras</w:t>
            </w:r>
            <w:proofErr w:type="spellEnd"/>
            <w:r w:rsidRPr="00D93669">
              <w:rPr>
                <w:rFonts w:ascii="Arial" w:hAnsi="Arial" w:cs="Arial"/>
                <w:sz w:val="18"/>
                <w:szCs w:val="18"/>
              </w:rPr>
              <w:t xml:space="preserve"> públicas: María </w:t>
            </w:r>
            <w:proofErr w:type="spellStart"/>
            <w:r w:rsidRPr="00D93669">
              <w:rPr>
                <w:rFonts w:ascii="Arial" w:hAnsi="Arial" w:cs="Arial"/>
                <w:sz w:val="18"/>
                <w:szCs w:val="18"/>
              </w:rPr>
              <w:t>Marciala</w:t>
            </w:r>
            <w:proofErr w:type="spellEnd"/>
            <w:r w:rsidRPr="00D93669">
              <w:rPr>
                <w:rFonts w:ascii="Arial" w:hAnsi="Arial" w:cs="Arial"/>
                <w:sz w:val="18"/>
                <w:szCs w:val="18"/>
              </w:rPr>
              <w:t xml:space="preserve"> </w:t>
            </w:r>
            <w:proofErr w:type="spellStart"/>
            <w:r w:rsidRPr="00D93669">
              <w:rPr>
                <w:rFonts w:ascii="Arial" w:hAnsi="Arial" w:cs="Arial"/>
                <w:sz w:val="18"/>
                <w:szCs w:val="18"/>
              </w:rPr>
              <w:t>Zet</w:t>
            </w:r>
            <w:proofErr w:type="spellEnd"/>
            <w:r w:rsidRPr="00D93669">
              <w:rPr>
                <w:rFonts w:ascii="Arial" w:hAnsi="Arial" w:cs="Arial"/>
                <w:sz w:val="18"/>
                <w:szCs w:val="18"/>
              </w:rPr>
              <w:t xml:space="preserve"> </w:t>
            </w:r>
            <w:proofErr w:type="spellStart"/>
            <w:r w:rsidRPr="00D93669">
              <w:rPr>
                <w:rFonts w:ascii="Arial" w:hAnsi="Arial" w:cs="Arial"/>
                <w:sz w:val="18"/>
                <w:szCs w:val="18"/>
              </w:rPr>
              <w:t>Balán</w:t>
            </w:r>
            <w:proofErr w:type="spellEnd"/>
            <w:r w:rsidRPr="00D93669">
              <w:rPr>
                <w:rFonts w:ascii="Arial" w:hAnsi="Arial" w:cs="Arial"/>
                <w:sz w:val="18"/>
                <w:szCs w:val="18"/>
              </w:rPr>
              <w:t xml:space="preserve"> y de Felicita </w:t>
            </w:r>
            <w:proofErr w:type="spellStart"/>
            <w:r w:rsidRPr="00D93669">
              <w:rPr>
                <w:rFonts w:ascii="Arial" w:hAnsi="Arial" w:cs="Arial"/>
                <w:sz w:val="18"/>
                <w:szCs w:val="18"/>
              </w:rPr>
              <w:t>Cusanero</w:t>
            </w:r>
            <w:proofErr w:type="spellEnd"/>
            <w:r w:rsidRPr="00D93669">
              <w:rPr>
                <w:rFonts w:ascii="Arial" w:hAnsi="Arial" w:cs="Arial"/>
                <w:sz w:val="18"/>
                <w:szCs w:val="18"/>
              </w:rPr>
              <w:t xml:space="preserve"> Ávila, no obran en los archivos de la Sección de Recursos Humanos.</w:t>
            </w:r>
          </w:p>
          <w:p w14:paraId="422C1269" w14:textId="77777777" w:rsidR="00A81C81" w:rsidRPr="006C6D91" w:rsidRDefault="00A81C81" w:rsidP="004C08E7">
            <w:pPr>
              <w:numPr>
                <w:ilvl w:val="0"/>
                <w:numId w:val="5"/>
              </w:numPr>
              <w:spacing w:after="0" w:line="240" w:lineRule="auto"/>
              <w:jc w:val="both"/>
              <w:rPr>
                <w:rFonts w:ascii="Arial" w:hAnsi="Arial" w:cs="Arial"/>
                <w:sz w:val="18"/>
                <w:szCs w:val="18"/>
              </w:rPr>
            </w:pPr>
            <w:r w:rsidRPr="006C6D91">
              <w:rPr>
                <w:rFonts w:ascii="Arial" w:hAnsi="Arial" w:cs="Arial"/>
                <w:sz w:val="18"/>
                <w:szCs w:val="18"/>
              </w:rPr>
              <w:t xml:space="preserve">En lo sucesivo coordine y/o supervise, para que el personal de la Sección de Recursos Humanos, mantenga en los archivos, los expedientes de cada servidor o ex-servidor de la DIDEDUC de Chimaltenango y de los procesos de Acciones o Movimientos de Personal, atendiendo las responsabilidades descritas en el Manual de Funciones, Organización y Puestos de las Direcciones Departamentales de Educación –DIDEDUC- (DES-MAN-08), funciones del Jefe del Departamento Administrativo Financiero, numerales, con el objeto de evitar posibles sanciones de parte del Ente Fiscalizador Estatal. </w:t>
            </w:r>
          </w:p>
          <w:p w14:paraId="2FCB206F" w14:textId="77777777" w:rsidR="00A81C81" w:rsidRPr="00D93669" w:rsidRDefault="00A81C81" w:rsidP="004C08E7">
            <w:pPr>
              <w:spacing w:after="0" w:line="240" w:lineRule="auto"/>
              <w:jc w:val="both"/>
              <w:rPr>
                <w:rFonts w:ascii="Arial" w:hAnsi="Arial" w:cs="Arial"/>
                <w:sz w:val="18"/>
                <w:szCs w:val="18"/>
              </w:rPr>
            </w:pPr>
          </w:p>
          <w:p w14:paraId="1EA81772" w14:textId="77777777" w:rsidR="00A81C81" w:rsidRPr="004D1B34" w:rsidRDefault="00A81C81" w:rsidP="004C08E7">
            <w:pPr>
              <w:numPr>
                <w:ilvl w:val="0"/>
                <w:numId w:val="6"/>
              </w:numPr>
              <w:spacing w:after="0" w:line="240" w:lineRule="auto"/>
              <w:jc w:val="both"/>
              <w:rPr>
                <w:rFonts w:ascii="Arial" w:hAnsi="Arial" w:cs="Arial"/>
                <w:sz w:val="18"/>
                <w:szCs w:val="18"/>
              </w:rPr>
            </w:pPr>
            <w:r w:rsidRPr="00D93669">
              <w:rPr>
                <w:rFonts w:ascii="Arial" w:hAnsi="Arial" w:cs="Arial"/>
                <w:sz w:val="18"/>
                <w:szCs w:val="18"/>
              </w:rPr>
              <w:t xml:space="preserve">Que el Director Departamental de Educación de Chimaltenango, en conjunto con el personal que considere prudente, atiendan lo indicado en el instructivo “RHU-INS-15 Bloqueo de Salarios y Conformación de Expedientes de Acciones o Movimientos de Personal para los Renglones 011 “Personal Permanente” y 022 “Personal por Contrato”, inciso C. DESCRIPCIÓN DE ACTIVIDADES Y RESPONSABLES, numeral 6, y procedan con las acciones disciplinarias correspondientes al personal que haya incurrido en negligencia, por los siguientes casos: a) Pagos de salarios no devengados a exempleados de la DIDEDUC de Chimaltenango; b) Bloqueo de pagos realizados fuera del plazo establecido; c) Falta de expedientes de ex–empleados de la DIDEDUC y d) Atraso en las notificaciones a ex–empleados, por los errores informados por el Asesor Jurídico, en oficio A.J. –DDECH No. </w:t>
            </w:r>
            <w:r w:rsidRPr="00D93669">
              <w:rPr>
                <w:rFonts w:ascii="Arial" w:hAnsi="Arial" w:cs="Arial"/>
                <w:sz w:val="18"/>
                <w:szCs w:val="18"/>
              </w:rPr>
              <w:lastRenderedPageBreak/>
              <w:t>169A-2022 Ref. AKOCG/</w:t>
            </w:r>
            <w:proofErr w:type="spellStart"/>
            <w:r w:rsidRPr="00D93669">
              <w:rPr>
                <w:rFonts w:ascii="Arial" w:hAnsi="Arial" w:cs="Arial"/>
                <w:sz w:val="18"/>
                <w:szCs w:val="18"/>
              </w:rPr>
              <w:t>decy</w:t>
            </w:r>
            <w:proofErr w:type="spellEnd"/>
            <w:r w:rsidRPr="00D93669">
              <w:rPr>
                <w:rFonts w:ascii="Arial" w:hAnsi="Arial" w:cs="Arial"/>
                <w:sz w:val="18"/>
                <w:szCs w:val="18"/>
              </w:rPr>
              <w:t>, de fecha 21 de septiembre de 2022.</w:t>
            </w:r>
          </w:p>
        </w:tc>
        <w:tc>
          <w:tcPr>
            <w:tcW w:w="1421" w:type="dxa"/>
            <w:vAlign w:val="center"/>
          </w:tcPr>
          <w:p w14:paraId="31983114" w14:textId="77777777" w:rsidR="00A81C81" w:rsidRDefault="00A81C81" w:rsidP="001019D7">
            <w:pPr>
              <w:rPr>
                <w:rFonts w:ascii="Arial" w:hAnsi="Arial" w:cs="Arial"/>
                <w:bCs/>
                <w:sz w:val="18"/>
                <w:szCs w:val="18"/>
              </w:rPr>
            </w:pPr>
          </w:p>
          <w:p w14:paraId="369F9CBD" w14:textId="77777777" w:rsidR="00A81C81" w:rsidRDefault="00A81C81" w:rsidP="001019D7">
            <w:pPr>
              <w:jc w:val="center"/>
              <w:rPr>
                <w:rFonts w:ascii="Arial" w:hAnsi="Arial" w:cs="Arial"/>
                <w:bCs/>
                <w:sz w:val="18"/>
                <w:szCs w:val="18"/>
              </w:rPr>
            </w:pPr>
            <w:r>
              <w:rPr>
                <w:rFonts w:ascii="Arial" w:hAnsi="Arial" w:cs="Arial"/>
                <w:bCs/>
                <w:sz w:val="18"/>
                <w:szCs w:val="18"/>
              </w:rPr>
              <w:t>Director Departamental</w:t>
            </w:r>
          </w:p>
          <w:p w14:paraId="244CDBA6" w14:textId="77777777" w:rsidR="00A81C81" w:rsidRDefault="00A81C81" w:rsidP="001019D7">
            <w:pPr>
              <w:jc w:val="center"/>
              <w:rPr>
                <w:rFonts w:ascii="Arial" w:hAnsi="Arial" w:cs="Arial"/>
                <w:bCs/>
                <w:sz w:val="18"/>
                <w:szCs w:val="18"/>
              </w:rPr>
            </w:pPr>
          </w:p>
          <w:p w14:paraId="339332BE" w14:textId="77777777" w:rsidR="00A81C81" w:rsidRDefault="00A81C81" w:rsidP="001019D7">
            <w:pPr>
              <w:jc w:val="center"/>
              <w:rPr>
                <w:rFonts w:ascii="Arial" w:hAnsi="Arial" w:cs="Arial"/>
                <w:bCs/>
                <w:sz w:val="18"/>
                <w:szCs w:val="18"/>
              </w:rPr>
            </w:pPr>
          </w:p>
          <w:p w14:paraId="310E68C8" w14:textId="77777777" w:rsidR="00A81C81" w:rsidRPr="00252401" w:rsidRDefault="00A81C81" w:rsidP="001019D7">
            <w:pPr>
              <w:jc w:val="center"/>
              <w:rPr>
                <w:rFonts w:ascii="Arial" w:hAnsi="Arial" w:cs="Arial"/>
                <w:bCs/>
                <w:sz w:val="18"/>
                <w:szCs w:val="18"/>
              </w:rPr>
            </w:pPr>
            <w:r>
              <w:rPr>
                <w:rFonts w:ascii="Arial" w:hAnsi="Arial" w:cs="Arial"/>
                <w:bCs/>
                <w:sz w:val="18"/>
                <w:szCs w:val="18"/>
              </w:rPr>
              <w:t>Jefe Administrativo Financiero</w:t>
            </w:r>
          </w:p>
          <w:p w14:paraId="10D69E9F" w14:textId="77777777" w:rsidR="00A81C81" w:rsidRDefault="00A81C81" w:rsidP="001019D7">
            <w:pPr>
              <w:jc w:val="center"/>
              <w:rPr>
                <w:rFonts w:ascii="Arial" w:hAnsi="Arial" w:cs="Arial"/>
                <w:bCs/>
                <w:sz w:val="18"/>
                <w:szCs w:val="18"/>
              </w:rPr>
            </w:pPr>
          </w:p>
          <w:p w14:paraId="148FE4B3" w14:textId="77777777" w:rsidR="00A81C81" w:rsidRPr="00252401" w:rsidRDefault="00A81C81" w:rsidP="001019D7">
            <w:pPr>
              <w:jc w:val="center"/>
              <w:rPr>
                <w:rFonts w:ascii="Arial" w:hAnsi="Arial" w:cs="Arial"/>
                <w:bCs/>
                <w:sz w:val="18"/>
                <w:szCs w:val="18"/>
              </w:rPr>
            </w:pPr>
          </w:p>
          <w:p w14:paraId="6F455D93" w14:textId="77777777" w:rsidR="00A81C81" w:rsidRDefault="00A81C81" w:rsidP="001019D7">
            <w:pPr>
              <w:jc w:val="center"/>
              <w:rPr>
                <w:rFonts w:ascii="Arial" w:hAnsi="Arial" w:cs="Arial"/>
                <w:bCs/>
                <w:sz w:val="18"/>
                <w:szCs w:val="18"/>
              </w:rPr>
            </w:pPr>
            <w:r>
              <w:rPr>
                <w:rFonts w:ascii="Arial" w:hAnsi="Arial" w:cs="Arial"/>
                <w:bCs/>
                <w:sz w:val="18"/>
                <w:szCs w:val="18"/>
              </w:rPr>
              <w:t>Jefe Sección de Recursos Humanos</w:t>
            </w:r>
          </w:p>
          <w:p w14:paraId="5323B33B" w14:textId="77777777" w:rsidR="00A81C81" w:rsidRPr="00FC6D23" w:rsidRDefault="00A81C81" w:rsidP="001019D7">
            <w:pPr>
              <w:rPr>
                <w:rFonts w:ascii="Arial" w:hAnsi="Arial" w:cs="Arial"/>
                <w:bCs/>
                <w:sz w:val="20"/>
                <w:szCs w:val="20"/>
              </w:rPr>
            </w:pPr>
          </w:p>
        </w:tc>
        <w:tc>
          <w:tcPr>
            <w:tcW w:w="1018" w:type="dxa"/>
            <w:vAlign w:val="center"/>
          </w:tcPr>
          <w:p w14:paraId="1B9FCEC1" w14:textId="77777777" w:rsidR="00A81C81" w:rsidRPr="00FC6D23" w:rsidRDefault="00A81C81" w:rsidP="001019D7">
            <w:pPr>
              <w:jc w:val="center"/>
              <w:rPr>
                <w:rFonts w:ascii="Arial" w:hAnsi="Arial" w:cs="Arial"/>
                <w:sz w:val="20"/>
                <w:szCs w:val="20"/>
              </w:rPr>
            </w:pPr>
          </w:p>
        </w:tc>
        <w:tc>
          <w:tcPr>
            <w:tcW w:w="919" w:type="dxa"/>
            <w:vAlign w:val="center"/>
          </w:tcPr>
          <w:p w14:paraId="5CCB804D" w14:textId="77777777" w:rsidR="00A81C81" w:rsidRDefault="00A81C81" w:rsidP="001019D7">
            <w:pPr>
              <w:jc w:val="center"/>
              <w:rPr>
                <w:rFonts w:ascii="Arial" w:hAnsi="Arial" w:cs="Arial"/>
                <w:b/>
                <w:sz w:val="36"/>
                <w:szCs w:val="36"/>
              </w:rPr>
            </w:pPr>
          </w:p>
          <w:p w14:paraId="0606010A" w14:textId="77777777" w:rsidR="00A81C81" w:rsidRDefault="00A81C81" w:rsidP="001019D7">
            <w:pPr>
              <w:jc w:val="center"/>
              <w:rPr>
                <w:rFonts w:ascii="Arial" w:hAnsi="Arial" w:cs="Arial"/>
                <w:b/>
                <w:sz w:val="36"/>
                <w:szCs w:val="36"/>
              </w:rPr>
            </w:pPr>
          </w:p>
          <w:p w14:paraId="2F6281CC" w14:textId="77777777" w:rsidR="00A81C81" w:rsidRDefault="00A81C81" w:rsidP="001019D7">
            <w:pPr>
              <w:jc w:val="center"/>
              <w:rPr>
                <w:rFonts w:ascii="Arial" w:hAnsi="Arial" w:cs="Arial"/>
                <w:b/>
                <w:sz w:val="36"/>
                <w:szCs w:val="36"/>
              </w:rPr>
            </w:pPr>
          </w:p>
          <w:p w14:paraId="711A4C8B" w14:textId="77777777" w:rsidR="00A81C81" w:rsidRDefault="00A81C81" w:rsidP="001019D7">
            <w:pPr>
              <w:jc w:val="center"/>
              <w:rPr>
                <w:rFonts w:ascii="Arial" w:hAnsi="Arial" w:cs="Arial"/>
                <w:b/>
                <w:sz w:val="36"/>
                <w:szCs w:val="36"/>
              </w:rPr>
            </w:pPr>
          </w:p>
          <w:p w14:paraId="18F75DBF" w14:textId="77777777" w:rsidR="00A81C81" w:rsidRDefault="00A81C81" w:rsidP="001019D7">
            <w:pPr>
              <w:jc w:val="center"/>
              <w:rPr>
                <w:rFonts w:ascii="Arial" w:hAnsi="Arial" w:cs="Arial"/>
                <w:b/>
                <w:sz w:val="36"/>
                <w:szCs w:val="36"/>
              </w:rPr>
            </w:pPr>
          </w:p>
          <w:p w14:paraId="64D41591" w14:textId="77777777" w:rsidR="00A81C81" w:rsidRDefault="00A81C81" w:rsidP="001019D7">
            <w:pPr>
              <w:jc w:val="center"/>
              <w:rPr>
                <w:rFonts w:ascii="Arial" w:hAnsi="Arial" w:cs="Arial"/>
                <w:b/>
                <w:sz w:val="36"/>
                <w:szCs w:val="36"/>
              </w:rPr>
            </w:pPr>
          </w:p>
          <w:p w14:paraId="374C49D2" w14:textId="77777777" w:rsidR="00A81C81" w:rsidRDefault="00A81C81" w:rsidP="001019D7">
            <w:pPr>
              <w:jc w:val="center"/>
              <w:rPr>
                <w:rFonts w:ascii="Arial" w:hAnsi="Arial" w:cs="Arial"/>
                <w:b/>
                <w:sz w:val="36"/>
                <w:szCs w:val="36"/>
              </w:rPr>
            </w:pPr>
          </w:p>
          <w:p w14:paraId="04B8D795" w14:textId="77777777" w:rsidR="00A81C81" w:rsidRDefault="00A81C81" w:rsidP="001019D7">
            <w:pPr>
              <w:jc w:val="center"/>
              <w:rPr>
                <w:rFonts w:ascii="Arial" w:hAnsi="Arial" w:cs="Arial"/>
                <w:b/>
                <w:sz w:val="36"/>
                <w:szCs w:val="36"/>
              </w:rPr>
            </w:pPr>
          </w:p>
          <w:p w14:paraId="42331DE2" w14:textId="77777777" w:rsidR="00A81C81" w:rsidRDefault="00A81C81" w:rsidP="001019D7">
            <w:pPr>
              <w:jc w:val="center"/>
              <w:rPr>
                <w:rFonts w:ascii="Arial" w:hAnsi="Arial" w:cs="Arial"/>
                <w:b/>
                <w:sz w:val="36"/>
                <w:szCs w:val="36"/>
              </w:rPr>
            </w:pPr>
          </w:p>
          <w:p w14:paraId="3E0E4E21" w14:textId="77777777" w:rsidR="00A81C81" w:rsidRDefault="00A81C81" w:rsidP="001019D7">
            <w:pPr>
              <w:jc w:val="center"/>
              <w:rPr>
                <w:rFonts w:ascii="Arial" w:hAnsi="Arial" w:cs="Arial"/>
                <w:b/>
                <w:sz w:val="36"/>
                <w:szCs w:val="36"/>
              </w:rPr>
            </w:pPr>
          </w:p>
          <w:p w14:paraId="45D81876" w14:textId="77777777" w:rsidR="00A81C81" w:rsidRDefault="00A81C81" w:rsidP="001019D7">
            <w:pPr>
              <w:jc w:val="center"/>
              <w:rPr>
                <w:rFonts w:ascii="Arial" w:hAnsi="Arial" w:cs="Arial"/>
                <w:b/>
                <w:sz w:val="36"/>
                <w:szCs w:val="36"/>
              </w:rPr>
            </w:pPr>
          </w:p>
          <w:p w14:paraId="0E2F43DB" w14:textId="77777777" w:rsidR="00A81C81" w:rsidRDefault="00A81C81" w:rsidP="001019D7">
            <w:pPr>
              <w:jc w:val="center"/>
              <w:rPr>
                <w:rFonts w:ascii="Arial" w:hAnsi="Arial" w:cs="Arial"/>
                <w:b/>
                <w:sz w:val="36"/>
                <w:szCs w:val="36"/>
              </w:rPr>
            </w:pPr>
          </w:p>
          <w:p w14:paraId="464AEBFE" w14:textId="77777777" w:rsidR="00A81C81" w:rsidRDefault="00A81C81" w:rsidP="001019D7">
            <w:pPr>
              <w:jc w:val="center"/>
              <w:rPr>
                <w:rFonts w:ascii="Arial" w:hAnsi="Arial" w:cs="Arial"/>
                <w:b/>
                <w:sz w:val="36"/>
                <w:szCs w:val="36"/>
              </w:rPr>
            </w:pPr>
          </w:p>
          <w:p w14:paraId="434C5B65" w14:textId="77777777" w:rsidR="00A81C81" w:rsidRDefault="00A81C81" w:rsidP="001019D7">
            <w:pPr>
              <w:jc w:val="center"/>
              <w:rPr>
                <w:rFonts w:ascii="Arial" w:hAnsi="Arial" w:cs="Arial"/>
                <w:b/>
                <w:sz w:val="36"/>
                <w:szCs w:val="36"/>
              </w:rPr>
            </w:pPr>
          </w:p>
          <w:p w14:paraId="635B0FA6" w14:textId="77777777" w:rsidR="00A81C81" w:rsidRDefault="00A81C81" w:rsidP="001019D7">
            <w:pPr>
              <w:jc w:val="center"/>
              <w:rPr>
                <w:rFonts w:ascii="Arial" w:hAnsi="Arial" w:cs="Arial"/>
                <w:b/>
                <w:sz w:val="36"/>
                <w:szCs w:val="36"/>
              </w:rPr>
            </w:pPr>
          </w:p>
          <w:p w14:paraId="37744AF7" w14:textId="77777777" w:rsidR="00A81C81" w:rsidRDefault="00A81C81" w:rsidP="001019D7">
            <w:pPr>
              <w:jc w:val="center"/>
              <w:rPr>
                <w:rFonts w:ascii="Arial" w:hAnsi="Arial" w:cs="Arial"/>
                <w:b/>
                <w:sz w:val="36"/>
                <w:szCs w:val="36"/>
              </w:rPr>
            </w:pPr>
          </w:p>
          <w:p w14:paraId="036CC2A5" w14:textId="77777777" w:rsidR="00A81C81" w:rsidRDefault="00A81C81" w:rsidP="001019D7">
            <w:pPr>
              <w:jc w:val="center"/>
              <w:rPr>
                <w:rFonts w:ascii="Arial" w:hAnsi="Arial" w:cs="Arial"/>
                <w:b/>
                <w:sz w:val="36"/>
                <w:szCs w:val="36"/>
              </w:rPr>
            </w:pPr>
            <w:r w:rsidRPr="000F3984">
              <w:rPr>
                <w:rFonts w:ascii="Arial" w:hAnsi="Arial" w:cs="Arial"/>
                <w:b/>
                <w:sz w:val="36"/>
                <w:szCs w:val="36"/>
              </w:rPr>
              <w:t>√</w:t>
            </w:r>
          </w:p>
          <w:p w14:paraId="7E73F068" w14:textId="77777777" w:rsidR="00A81C81" w:rsidRDefault="00A81C81" w:rsidP="001019D7">
            <w:pPr>
              <w:jc w:val="center"/>
              <w:rPr>
                <w:rFonts w:ascii="Arial" w:hAnsi="Arial" w:cs="Arial"/>
                <w:b/>
                <w:sz w:val="36"/>
                <w:szCs w:val="36"/>
              </w:rPr>
            </w:pPr>
          </w:p>
          <w:p w14:paraId="40DAB606" w14:textId="77777777" w:rsidR="00A81C81" w:rsidRDefault="00A81C81" w:rsidP="001019D7">
            <w:pPr>
              <w:jc w:val="center"/>
              <w:rPr>
                <w:rFonts w:ascii="Arial" w:hAnsi="Arial" w:cs="Arial"/>
                <w:b/>
                <w:sz w:val="36"/>
                <w:szCs w:val="36"/>
              </w:rPr>
            </w:pPr>
          </w:p>
          <w:p w14:paraId="2185E1EB" w14:textId="77777777" w:rsidR="00A81C81" w:rsidRDefault="00A81C81" w:rsidP="001019D7">
            <w:pPr>
              <w:jc w:val="center"/>
              <w:rPr>
                <w:rFonts w:ascii="Arial" w:hAnsi="Arial" w:cs="Arial"/>
                <w:b/>
                <w:sz w:val="36"/>
                <w:szCs w:val="36"/>
              </w:rPr>
            </w:pPr>
          </w:p>
          <w:p w14:paraId="2838B0C4" w14:textId="77777777" w:rsidR="00A81C81" w:rsidRDefault="00A81C81" w:rsidP="001019D7">
            <w:pPr>
              <w:jc w:val="center"/>
              <w:rPr>
                <w:rFonts w:ascii="Arial" w:hAnsi="Arial" w:cs="Arial"/>
                <w:b/>
                <w:sz w:val="36"/>
                <w:szCs w:val="36"/>
              </w:rPr>
            </w:pPr>
          </w:p>
          <w:p w14:paraId="21E2121E" w14:textId="77777777" w:rsidR="00A81C81" w:rsidRDefault="00A81C81" w:rsidP="001019D7">
            <w:pPr>
              <w:jc w:val="center"/>
              <w:rPr>
                <w:rFonts w:ascii="Arial" w:hAnsi="Arial" w:cs="Arial"/>
                <w:b/>
                <w:sz w:val="36"/>
                <w:szCs w:val="36"/>
              </w:rPr>
            </w:pPr>
          </w:p>
          <w:p w14:paraId="78DDC43D" w14:textId="77777777" w:rsidR="00A81C81" w:rsidRDefault="00A81C81" w:rsidP="001019D7">
            <w:pPr>
              <w:jc w:val="center"/>
              <w:rPr>
                <w:rFonts w:ascii="Arial" w:hAnsi="Arial" w:cs="Arial"/>
                <w:b/>
                <w:sz w:val="36"/>
                <w:szCs w:val="36"/>
              </w:rPr>
            </w:pPr>
          </w:p>
          <w:p w14:paraId="6EBE52F7" w14:textId="77777777" w:rsidR="00A81C81" w:rsidRDefault="00A81C81" w:rsidP="001019D7">
            <w:pPr>
              <w:jc w:val="center"/>
              <w:rPr>
                <w:rFonts w:ascii="Arial" w:hAnsi="Arial" w:cs="Arial"/>
                <w:b/>
                <w:sz w:val="36"/>
                <w:szCs w:val="36"/>
              </w:rPr>
            </w:pPr>
          </w:p>
          <w:p w14:paraId="1681C2D9" w14:textId="77777777" w:rsidR="00A81C81" w:rsidRDefault="00A81C81" w:rsidP="001019D7">
            <w:pPr>
              <w:jc w:val="center"/>
              <w:rPr>
                <w:rFonts w:ascii="Arial" w:hAnsi="Arial" w:cs="Arial"/>
                <w:b/>
                <w:sz w:val="36"/>
                <w:szCs w:val="36"/>
              </w:rPr>
            </w:pPr>
          </w:p>
          <w:p w14:paraId="0B1CAEB7" w14:textId="77777777" w:rsidR="00A81C81" w:rsidRDefault="00A81C81" w:rsidP="001019D7">
            <w:pPr>
              <w:jc w:val="center"/>
              <w:rPr>
                <w:rFonts w:ascii="Arial" w:hAnsi="Arial" w:cs="Arial"/>
                <w:b/>
                <w:sz w:val="36"/>
                <w:szCs w:val="36"/>
              </w:rPr>
            </w:pPr>
          </w:p>
          <w:p w14:paraId="66675894" w14:textId="77777777" w:rsidR="00A81C81" w:rsidRPr="000F3984" w:rsidRDefault="00A81C81" w:rsidP="001019D7">
            <w:pPr>
              <w:jc w:val="center"/>
              <w:rPr>
                <w:rFonts w:ascii="Arial" w:hAnsi="Arial" w:cs="Arial"/>
                <w:b/>
                <w:sz w:val="36"/>
                <w:szCs w:val="36"/>
              </w:rPr>
            </w:pPr>
          </w:p>
        </w:tc>
        <w:tc>
          <w:tcPr>
            <w:tcW w:w="1263" w:type="dxa"/>
            <w:vAlign w:val="center"/>
          </w:tcPr>
          <w:p w14:paraId="25BE0527" w14:textId="77777777" w:rsidR="00A81C81" w:rsidRPr="00FC6D23" w:rsidRDefault="00A81C81" w:rsidP="001019D7">
            <w:pPr>
              <w:rPr>
                <w:rFonts w:ascii="Arial" w:hAnsi="Arial" w:cs="Arial"/>
                <w:sz w:val="20"/>
                <w:szCs w:val="20"/>
              </w:rPr>
            </w:pPr>
          </w:p>
        </w:tc>
        <w:tc>
          <w:tcPr>
            <w:tcW w:w="4309" w:type="dxa"/>
          </w:tcPr>
          <w:p w14:paraId="05D8656A"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En atención al requerimiento de auditoría interna realizado por medio del Oficio No. 1-O-DIDAI/SUB-047-2023 de fecha 28 de marzo de 2023, de la Dirección Departamental de Educación de Chimaltenango; por medio del </w:t>
            </w:r>
            <w:r w:rsidRPr="00455460">
              <w:rPr>
                <w:rFonts w:ascii="Arial" w:hAnsi="Arial" w:cs="Arial"/>
                <w:b/>
                <w:sz w:val="18"/>
                <w:szCs w:val="18"/>
                <w:u w:val="single"/>
              </w:rPr>
              <w:t>OFICIO DAF-117-2023 de fecha 30 de marzo de 2023,</w:t>
            </w:r>
            <w:r>
              <w:rPr>
                <w:rFonts w:ascii="Arial" w:hAnsi="Arial" w:cs="Arial"/>
                <w:sz w:val="18"/>
                <w:szCs w:val="18"/>
              </w:rPr>
              <w:t xml:space="preserve"> emitido por el jefe administrativo financiero y por el director de la DIDEDUC de Chimaltenango, se presentó información y copia de la siguiente documentación:</w:t>
            </w:r>
          </w:p>
          <w:p w14:paraId="59B7487B" w14:textId="77777777" w:rsidR="004C08E7" w:rsidRDefault="004C08E7" w:rsidP="004C08E7">
            <w:pPr>
              <w:spacing w:after="0" w:line="240" w:lineRule="auto"/>
              <w:jc w:val="both"/>
              <w:rPr>
                <w:rFonts w:ascii="Arial" w:hAnsi="Arial" w:cs="Arial"/>
                <w:sz w:val="18"/>
                <w:szCs w:val="18"/>
              </w:rPr>
            </w:pPr>
          </w:p>
          <w:p w14:paraId="676480A1" w14:textId="77777777" w:rsidR="00A81C81" w:rsidRDefault="00A81C81" w:rsidP="004C08E7">
            <w:pPr>
              <w:numPr>
                <w:ilvl w:val="0"/>
                <w:numId w:val="8"/>
              </w:numPr>
              <w:spacing w:after="0" w:line="240" w:lineRule="auto"/>
              <w:ind w:left="274" w:hanging="274"/>
              <w:jc w:val="both"/>
              <w:rPr>
                <w:rFonts w:ascii="Arial" w:hAnsi="Arial" w:cs="Arial"/>
                <w:b/>
                <w:sz w:val="18"/>
                <w:szCs w:val="18"/>
              </w:rPr>
            </w:pPr>
            <w:r w:rsidRPr="008A023C">
              <w:rPr>
                <w:rFonts w:ascii="Arial" w:hAnsi="Arial" w:cs="Arial"/>
                <w:b/>
                <w:sz w:val="18"/>
                <w:szCs w:val="18"/>
              </w:rPr>
              <w:t>“Oficio GP- RRHH-062-2023 del 30 de marzo de 2023, documento en que se informa de la situación por nombre de los servidores públicos que cobraron salarios no devengados; además Circular No. 01-2023 del 03 de febrero de 2023, notificada a los supervisores educativos de Chimaltenango el 09 de febrero de</w:t>
            </w:r>
            <w:r>
              <w:rPr>
                <w:rFonts w:ascii="Arial" w:hAnsi="Arial" w:cs="Arial"/>
                <w:b/>
                <w:sz w:val="18"/>
                <w:szCs w:val="18"/>
              </w:rPr>
              <w:t xml:space="preserve"> 2023 a l</w:t>
            </w:r>
            <w:r w:rsidRPr="008A023C">
              <w:rPr>
                <w:rFonts w:ascii="Arial" w:hAnsi="Arial" w:cs="Arial"/>
                <w:b/>
                <w:sz w:val="18"/>
                <w:szCs w:val="18"/>
              </w:rPr>
              <w:t>as 14:56 horas.”.</w:t>
            </w:r>
          </w:p>
          <w:p w14:paraId="15A79A8D" w14:textId="77777777" w:rsidR="00A81C81" w:rsidRDefault="00A81C81" w:rsidP="004C08E7">
            <w:pPr>
              <w:spacing w:after="0" w:line="240" w:lineRule="auto"/>
              <w:jc w:val="both"/>
              <w:rPr>
                <w:rFonts w:ascii="Arial" w:hAnsi="Arial" w:cs="Arial"/>
                <w:sz w:val="18"/>
                <w:szCs w:val="18"/>
              </w:rPr>
            </w:pPr>
          </w:p>
          <w:p w14:paraId="59E0C293" w14:textId="77777777" w:rsidR="00A81C81" w:rsidRDefault="00A81C81" w:rsidP="004C08E7">
            <w:pPr>
              <w:spacing w:after="0" w:line="240" w:lineRule="auto"/>
              <w:jc w:val="both"/>
              <w:rPr>
                <w:rFonts w:ascii="Arial" w:hAnsi="Arial" w:cs="Arial"/>
                <w:sz w:val="18"/>
                <w:szCs w:val="18"/>
              </w:rPr>
            </w:pPr>
            <w:r w:rsidRPr="00AF30CB">
              <w:rPr>
                <w:rFonts w:ascii="Arial" w:hAnsi="Arial" w:cs="Arial"/>
                <w:sz w:val="18"/>
                <w:szCs w:val="18"/>
              </w:rPr>
              <w:t xml:space="preserve">OFICIO No. GP-RRHH-062-2023 emitido por el jefe de Gestión de Personal, la jefa de Recursos </w:t>
            </w:r>
            <w:r w:rsidRPr="00AF30CB">
              <w:rPr>
                <w:rFonts w:ascii="Arial" w:hAnsi="Arial" w:cs="Arial"/>
                <w:sz w:val="18"/>
                <w:szCs w:val="18"/>
              </w:rPr>
              <w:lastRenderedPageBreak/>
              <w:t xml:space="preserve">Humanos y el director </w:t>
            </w:r>
            <w:r w:rsidR="004C08E7">
              <w:rPr>
                <w:rFonts w:ascii="Arial" w:hAnsi="Arial" w:cs="Arial"/>
                <w:sz w:val="18"/>
                <w:szCs w:val="18"/>
              </w:rPr>
              <w:t>de la DIDEDUC de Chimaltenango:</w:t>
            </w:r>
          </w:p>
          <w:p w14:paraId="1E9579D1" w14:textId="77777777" w:rsidR="004C08E7" w:rsidRPr="00AF30CB" w:rsidRDefault="004C08E7" w:rsidP="004C08E7">
            <w:pPr>
              <w:spacing w:after="0" w:line="240" w:lineRule="auto"/>
              <w:jc w:val="both"/>
              <w:rPr>
                <w:rFonts w:ascii="Arial" w:hAnsi="Arial" w:cs="Arial"/>
                <w:sz w:val="18"/>
                <w:szCs w:val="18"/>
              </w:rPr>
            </w:pPr>
          </w:p>
          <w:p w14:paraId="676EF66E" w14:textId="77777777" w:rsidR="00A81C81" w:rsidRDefault="00A81C81" w:rsidP="004C08E7">
            <w:pPr>
              <w:spacing w:after="0" w:line="240" w:lineRule="auto"/>
              <w:jc w:val="both"/>
              <w:rPr>
                <w:rFonts w:ascii="Arial" w:hAnsi="Arial" w:cs="Arial"/>
                <w:i/>
                <w:sz w:val="18"/>
                <w:szCs w:val="18"/>
              </w:rPr>
            </w:pPr>
            <w:r>
              <w:rPr>
                <w:rFonts w:ascii="Arial" w:hAnsi="Arial" w:cs="Arial"/>
                <w:b/>
                <w:sz w:val="18"/>
                <w:szCs w:val="18"/>
              </w:rPr>
              <w:t xml:space="preserve">“a) Instruya al jefe de Recursos Humanos para que brinde el debido seguimiento para recuperar los sueldos pagados no devengados a los exempleados.”: </w:t>
            </w:r>
            <w:r w:rsidRPr="00673280">
              <w:rPr>
                <w:rFonts w:ascii="Arial" w:hAnsi="Arial" w:cs="Arial"/>
                <w:sz w:val="18"/>
                <w:szCs w:val="18"/>
              </w:rPr>
              <w:t>“</w:t>
            </w:r>
            <w:r w:rsidRPr="009232AC">
              <w:rPr>
                <w:rFonts w:ascii="Arial" w:hAnsi="Arial" w:cs="Arial"/>
                <w:b/>
                <w:sz w:val="18"/>
                <w:szCs w:val="18"/>
              </w:rPr>
              <w:t>1.</w:t>
            </w:r>
            <w:r>
              <w:rPr>
                <w:rFonts w:ascii="Arial" w:hAnsi="Arial" w:cs="Arial"/>
                <w:sz w:val="18"/>
                <w:szCs w:val="18"/>
              </w:rPr>
              <w:t xml:space="preserve"> </w:t>
            </w:r>
            <w:r w:rsidRPr="009232AC">
              <w:rPr>
                <w:rFonts w:ascii="Arial" w:hAnsi="Arial" w:cs="Arial"/>
                <w:sz w:val="18"/>
                <w:szCs w:val="18"/>
                <w:u w:val="single"/>
              </w:rPr>
              <w:t>EDWIN GEOVANY COS RAMIREZ.</w:t>
            </w:r>
            <w:r>
              <w:rPr>
                <w:rFonts w:ascii="Arial" w:hAnsi="Arial" w:cs="Arial"/>
                <w:sz w:val="18"/>
                <w:szCs w:val="18"/>
              </w:rPr>
              <w:t xml:space="preserve"> El instructivo RHU-INS 14 REINTEGROS DE SALARIOS COBRADOS NO DEVENGADOS, publicado en la página del Sistema de Gestión de Calidad indica que la Sección de Recursos Humanos debe trasladar el expediente al director de la dependencia, para recuperar los salarios cobrados no devengados esta sección trasladó al Despacho de esta institución, oficio No. GP-RRHH-194-20223 del 19/07/2022, del profesor EDWIN GEOVANY COS RAMIREZ (no se presentó copia). Esta Sección trasladó oficio GP-RRHH-398-2022 del 17/11/2022, para realizar la consulta al director departamental de educación, sobre el avance respectivo (no se presentó copia). Se trasladó a la Sección de Recursos Humanos el 10/01/2023 fotocopia de la </w:t>
            </w:r>
            <w:r>
              <w:rPr>
                <w:rFonts w:ascii="Arial" w:hAnsi="Arial" w:cs="Arial"/>
                <w:sz w:val="18"/>
                <w:szCs w:val="18"/>
              </w:rPr>
              <w:lastRenderedPageBreak/>
              <w:t xml:space="preserve">denuncia.”. </w:t>
            </w:r>
            <w:r w:rsidRPr="00A64350">
              <w:rPr>
                <w:rFonts w:ascii="Arial" w:hAnsi="Arial" w:cs="Arial"/>
                <w:i/>
                <w:sz w:val="18"/>
                <w:szCs w:val="18"/>
              </w:rPr>
              <w:t>Al respecto, se presentó</w:t>
            </w:r>
            <w:r>
              <w:rPr>
                <w:rFonts w:ascii="Arial" w:hAnsi="Arial" w:cs="Arial"/>
                <w:i/>
                <w:sz w:val="18"/>
                <w:szCs w:val="18"/>
              </w:rPr>
              <w:t xml:space="preserve"> copia de:</w:t>
            </w:r>
            <w:r w:rsidRPr="00A64350">
              <w:rPr>
                <w:rFonts w:ascii="Arial" w:hAnsi="Arial" w:cs="Arial"/>
                <w:i/>
                <w:sz w:val="18"/>
                <w:szCs w:val="18"/>
              </w:rPr>
              <w:t xml:space="preserve"> </w:t>
            </w:r>
            <w:r>
              <w:rPr>
                <w:rFonts w:ascii="Arial" w:hAnsi="Arial" w:cs="Arial"/>
                <w:i/>
                <w:sz w:val="18"/>
                <w:szCs w:val="18"/>
              </w:rPr>
              <w:t>D</w:t>
            </w:r>
            <w:r w:rsidRPr="00A64350">
              <w:rPr>
                <w:rFonts w:ascii="Arial" w:hAnsi="Arial" w:cs="Arial"/>
                <w:i/>
                <w:sz w:val="18"/>
                <w:szCs w:val="18"/>
              </w:rPr>
              <w:t>ocumento</w:t>
            </w:r>
            <w:r>
              <w:rPr>
                <w:rFonts w:ascii="Arial" w:hAnsi="Arial" w:cs="Arial"/>
                <w:i/>
                <w:sz w:val="18"/>
                <w:szCs w:val="18"/>
              </w:rPr>
              <w:t xml:space="preserve"> memorial</w:t>
            </w:r>
            <w:r w:rsidRPr="00A64350">
              <w:rPr>
                <w:rFonts w:ascii="Arial" w:hAnsi="Arial" w:cs="Arial"/>
                <w:i/>
                <w:sz w:val="18"/>
                <w:szCs w:val="18"/>
              </w:rPr>
              <w:t xml:space="preserve"> de “CAUSA NUEVA”</w:t>
            </w:r>
            <w:r>
              <w:rPr>
                <w:rFonts w:ascii="Arial" w:hAnsi="Arial" w:cs="Arial"/>
                <w:i/>
                <w:sz w:val="18"/>
                <w:szCs w:val="18"/>
              </w:rPr>
              <w:t xml:space="preserve"> de fecha 29/08/2022,</w:t>
            </w:r>
            <w:r w:rsidRPr="00A64350">
              <w:rPr>
                <w:rFonts w:ascii="Arial" w:hAnsi="Arial" w:cs="Arial"/>
                <w:i/>
                <w:sz w:val="18"/>
                <w:szCs w:val="18"/>
              </w:rPr>
              <w:t xml:space="preserve"> dirigida por el director departamental de educación de Chimaltenango al señor fiscal distrital de la Fiscalía del Ministerio Público del municipio de Chimaltenango, departamento de Chimaltenango,</w:t>
            </w:r>
            <w:r>
              <w:rPr>
                <w:rFonts w:ascii="Arial" w:hAnsi="Arial" w:cs="Arial"/>
                <w:i/>
                <w:sz w:val="18"/>
                <w:szCs w:val="18"/>
              </w:rPr>
              <w:t xml:space="preserve"> recibido en la misma fecha,</w:t>
            </w:r>
            <w:r w:rsidRPr="00A64350">
              <w:rPr>
                <w:rFonts w:ascii="Arial" w:hAnsi="Arial" w:cs="Arial"/>
                <w:i/>
                <w:sz w:val="18"/>
                <w:szCs w:val="18"/>
              </w:rPr>
              <w:t xml:space="preserve"> con objeto de plantear denuncia </w:t>
            </w:r>
            <w:r>
              <w:rPr>
                <w:rFonts w:ascii="Arial" w:hAnsi="Arial" w:cs="Arial"/>
                <w:i/>
                <w:sz w:val="18"/>
                <w:szCs w:val="18"/>
              </w:rPr>
              <w:t xml:space="preserve">en </w:t>
            </w:r>
            <w:r w:rsidRPr="00A64350">
              <w:rPr>
                <w:rFonts w:ascii="Arial" w:hAnsi="Arial" w:cs="Arial"/>
                <w:i/>
                <w:sz w:val="18"/>
                <w:szCs w:val="18"/>
              </w:rPr>
              <w:t>con</w:t>
            </w:r>
            <w:r>
              <w:rPr>
                <w:rFonts w:ascii="Arial" w:hAnsi="Arial" w:cs="Arial"/>
                <w:i/>
                <w:sz w:val="18"/>
                <w:szCs w:val="18"/>
              </w:rPr>
              <w:t>tra</w:t>
            </w:r>
            <w:r w:rsidRPr="00A64350">
              <w:rPr>
                <w:rFonts w:ascii="Arial" w:hAnsi="Arial" w:cs="Arial"/>
                <w:i/>
                <w:sz w:val="18"/>
                <w:szCs w:val="18"/>
              </w:rPr>
              <w:t xml:space="preserve"> </w:t>
            </w:r>
            <w:r>
              <w:rPr>
                <w:rFonts w:ascii="Arial" w:hAnsi="Arial" w:cs="Arial"/>
                <w:i/>
                <w:sz w:val="18"/>
                <w:szCs w:val="18"/>
              </w:rPr>
              <w:t>d</w:t>
            </w:r>
            <w:r w:rsidRPr="00A64350">
              <w:rPr>
                <w:rFonts w:ascii="Arial" w:hAnsi="Arial" w:cs="Arial"/>
                <w:i/>
                <w:sz w:val="18"/>
                <w:szCs w:val="18"/>
              </w:rPr>
              <w:t>el señor EDWIN GEOVANY COS RAMÍREZ, quien se indica recibió salario no devengado de noviembre de 2021 por Q.31.23</w:t>
            </w:r>
            <w:r>
              <w:rPr>
                <w:rFonts w:ascii="Arial" w:hAnsi="Arial" w:cs="Arial"/>
                <w:i/>
                <w:sz w:val="18"/>
                <w:szCs w:val="18"/>
              </w:rPr>
              <w:t xml:space="preserve">, sobre el cual se hicieron las respectivas solicitudes de reintegro por medio de cédula de notificación, sin haberse realizado el reintegro respectivo, indicando presentar con tal causa, pruebas y peticiones; y una hoja de la “DECLARACIÓN DEL AGRAVIADO”, MP043-2022-3504 UNIDAD DE INVESTIGACIÓN, AGENCIA FISCAL EN EL MUNICIPIO DE SAN PEDRO YEPOCAPA, CHIMALTENANGO, del 13/09/2022, compareciendo el director departamental de educación de Chimaltenango, para dar declaración testimonial, de ratificación en cuanto a que el señor EDWIN GEOVANY COS </w:t>
            </w:r>
            <w:r>
              <w:rPr>
                <w:rFonts w:ascii="Arial" w:hAnsi="Arial" w:cs="Arial"/>
                <w:i/>
                <w:sz w:val="18"/>
                <w:szCs w:val="18"/>
              </w:rPr>
              <w:lastRenderedPageBreak/>
              <w:t>RAMIREZ, recibió salario no devengado en el mes de noviembre del año 2021 por Q.31.23 y que se hicieron las respectivas solicitudes de reintegro por medio de cédula de notificación sin haber reintegrado.</w:t>
            </w:r>
            <w:r>
              <w:rPr>
                <w:rFonts w:ascii="Arial" w:hAnsi="Arial" w:cs="Arial"/>
                <w:sz w:val="18"/>
                <w:szCs w:val="18"/>
              </w:rPr>
              <w:t xml:space="preserve"> “</w:t>
            </w:r>
            <w:r w:rsidRPr="007C6B62">
              <w:rPr>
                <w:rFonts w:ascii="Arial" w:hAnsi="Arial" w:cs="Arial"/>
                <w:b/>
                <w:sz w:val="18"/>
                <w:szCs w:val="18"/>
              </w:rPr>
              <w:t>2.</w:t>
            </w:r>
            <w:r>
              <w:rPr>
                <w:rFonts w:ascii="Arial" w:hAnsi="Arial" w:cs="Arial"/>
                <w:sz w:val="18"/>
                <w:szCs w:val="18"/>
              </w:rPr>
              <w:t xml:space="preserve"> </w:t>
            </w:r>
            <w:r w:rsidRPr="007C6B62">
              <w:rPr>
                <w:rFonts w:ascii="Arial" w:hAnsi="Arial" w:cs="Arial"/>
                <w:sz w:val="18"/>
                <w:szCs w:val="18"/>
                <w:u w:val="single"/>
              </w:rPr>
              <w:t>CALIXTA TERESA BATZ JUAREZ.</w:t>
            </w:r>
            <w:r>
              <w:rPr>
                <w:rFonts w:ascii="Arial" w:hAnsi="Arial" w:cs="Arial"/>
                <w:sz w:val="18"/>
                <w:szCs w:val="18"/>
              </w:rPr>
              <w:t xml:space="preserve"> La Sección de Recursos Humanos procedió a suspender el salario de la profesora, por destitución a partir del 22/03/2019, sin embargo posteriormente, se recibió oficio DIREH-DGPN-9735-2022 del 22/06/2022, en el cual la Dirección de Recursos Humanos trasladaba boletas de reintegro de la profesora, derivado a que se le acreditó salario del 01/01/2022 al 31/01/2022, por lo que se procedió con el seguimiento del instructivo RHU-INS-14 REINTEGROS DE SALARIOS COBRADOS NO DEVENGADOS, que indica que se debe trasladar el expediente al director de la dependencia, para recuperar los salarios cobrados no devengados. Se trasladó oficio No. GP-RRHH-325-2022 del 12/09/2022 al Despacho, y se trasladó oficio GP-RHH-344-2022 de fecha 03/10/2022, a la Subdirección de Nóminas de la Dirección de </w:t>
            </w:r>
            <w:r>
              <w:rPr>
                <w:rFonts w:ascii="Arial" w:hAnsi="Arial" w:cs="Arial"/>
                <w:sz w:val="18"/>
                <w:szCs w:val="18"/>
              </w:rPr>
              <w:lastRenderedPageBreak/>
              <w:t xml:space="preserve">Recursos Humanos para que se indicara el motivo por que se acreditó salario en el año 2022, a la fecha no se ha dado respuesta (no se presentó copia de ambos oficios). Esta sección trasladó oficio GP-RRHH-398-2022 de fecha 17/11/2022, para realizar consulta al director departamental de educación, sobre el avance respectivo. Se trasladó a la Sección de Recursos Humanos el 10/01/2023 fotocopia de la denuncia.”. </w:t>
            </w:r>
            <w:r w:rsidRPr="00A64350">
              <w:rPr>
                <w:rFonts w:ascii="Arial" w:hAnsi="Arial" w:cs="Arial"/>
                <w:i/>
                <w:sz w:val="18"/>
                <w:szCs w:val="18"/>
              </w:rPr>
              <w:t>Al respecto, se presentó</w:t>
            </w:r>
            <w:r>
              <w:rPr>
                <w:rFonts w:ascii="Arial" w:hAnsi="Arial" w:cs="Arial"/>
                <w:i/>
                <w:sz w:val="18"/>
                <w:szCs w:val="18"/>
              </w:rPr>
              <w:t xml:space="preserve"> copia de:</w:t>
            </w:r>
            <w:r w:rsidRPr="00A64350">
              <w:rPr>
                <w:rFonts w:ascii="Arial" w:hAnsi="Arial" w:cs="Arial"/>
                <w:i/>
                <w:sz w:val="18"/>
                <w:szCs w:val="18"/>
              </w:rPr>
              <w:t xml:space="preserve"> </w:t>
            </w:r>
            <w:r>
              <w:rPr>
                <w:rFonts w:ascii="Arial" w:hAnsi="Arial" w:cs="Arial"/>
                <w:i/>
                <w:sz w:val="18"/>
                <w:szCs w:val="18"/>
              </w:rPr>
              <w:t>D</w:t>
            </w:r>
            <w:r w:rsidRPr="00A64350">
              <w:rPr>
                <w:rFonts w:ascii="Arial" w:hAnsi="Arial" w:cs="Arial"/>
                <w:i/>
                <w:sz w:val="18"/>
                <w:szCs w:val="18"/>
              </w:rPr>
              <w:t>ocumento</w:t>
            </w:r>
            <w:r>
              <w:rPr>
                <w:rFonts w:ascii="Arial" w:hAnsi="Arial" w:cs="Arial"/>
                <w:i/>
                <w:sz w:val="18"/>
                <w:szCs w:val="18"/>
              </w:rPr>
              <w:t xml:space="preserve"> memorial</w:t>
            </w:r>
            <w:r w:rsidRPr="00A64350">
              <w:rPr>
                <w:rFonts w:ascii="Arial" w:hAnsi="Arial" w:cs="Arial"/>
                <w:i/>
                <w:sz w:val="18"/>
                <w:szCs w:val="18"/>
              </w:rPr>
              <w:t xml:space="preserve"> de “CAUSA NUEVA”</w:t>
            </w:r>
            <w:r>
              <w:rPr>
                <w:rFonts w:ascii="Arial" w:hAnsi="Arial" w:cs="Arial"/>
                <w:i/>
                <w:sz w:val="18"/>
                <w:szCs w:val="18"/>
              </w:rPr>
              <w:t xml:space="preserve"> de fecha 29/12/2022,</w:t>
            </w:r>
            <w:r w:rsidRPr="00A64350">
              <w:rPr>
                <w:rFonts w:ascii="Arial" w:hAnsi="Arial" w:cs="Arial"/>
                <w:i/>
                <w:sz w:val="18"/>
                <w:szCs w:val="18"/>
              </w:rPr>
              <w:t xml:space="preserve"> dirigida por el director departamental de educación de Chimaltenango al señor fiscal distrital de la Fiscalía del Ministerio Público del municipio de Chimaltenango, departamento de Chimaltenango,</w:t>
            </w:r>
            <w:r>
              <w:rPr>
                <w:rFonts w:ascii="Arial" w:hAnsi="Arial" w:cs="Arial"/>
                <w:i/>
                <w:sz w:val="18"/>
                <w:szCs w:val="18"/>
              </w:rPr>
              <w:t xml:space="preserve"> recibido el 06/01/2023,</w:t>
            </w:r>
            <w:r w:rsidRPr="00A64350">
              <w:rPr>
                <w:rFonts w:ascii="Arial" w:hAnsi="Arial" w:cs="Arial"/>
                <w:i/>
                <w:sz w:val="18"/>
                <w:szCs w:val="18"/>
              </w:rPr>
              <w:t xml:space="preserve"> con objeto de plantear denuncia </w:t>
            </w:r>
            <w:r>
              <w:rPr>
                <w:rFonts w:ascii="Arial" w:hAnsi="Arial" w:cs="Arial"/>
                <w:i/>
                <w:sz w:val="18"/>
                <w:szCs w:val="18"/>
              </w:rPr>
              <w:t xml:space="preserve">entre otros, en </w:t>
            </w:r>
            <w:r w:rsidRPr="00A64350">
              <w:rPr>
                <w:rFonts w:ascii="Arial" w:hAnsi="Arial" w:cs="Arial"/>
                <w:i/>
                <w:sz w:val="18"/>
                <w:szCs w:val="18"/>
              </w:rPr>
              <w:t>con</w:t>
            </w:r>
            <w:r>
              <w:rPr>
                <w:rFonts w:ascii="Arial" w:hAnsi="Arial" w:cs="Arial"/>
                <w:i/>
                <w:sz w:val="18"/>
                <w:szCs w:val="18"/>
              </w:rPr>
              <w:t>tra</w:t>
            </w:r>
            <w:r w:rsidRPr="00A64350">
              <w:rPr>
                <w:rFonts w:ascii="Arial" w:hAnsi="Arial" w:cs="Arial"/>
                <w:i/>
                <w:sz w:val="18"/>
                <w:szCs w:val="18"/>
              </w:rPr>
              <w:t xml:space="preserve"> </w:t>
            </w:r>
            <w:r>
              <w:rPr>
                <w:rFonts w:ascii="Arial" w:hAnsi="Arial" w:cs="Arial"/>
                <w:i/>
                <w:sz w:val="18"/>
                <w:szCs w:val="18"/>
              </w:rPr>
              <w:t>d</w:t>
            </w:r>
            <w:r w:rsidRPr="00A64350">
              <w:rPr>
                <w:rFonts w:ascii="Arial" w:hAnsi="Arial" w:cs="Arial"/>
                <w:i/>
                <w:sz w:val="18"/>
                <w:szCs w:val="18"/>
              </w:rPr>
              <w:t>e</w:t>
            </w:r>
            <w:r>
              <w:rPr>
                <w:rFonts w:ascii="Arial" w:hAnsi="Arial" w:cs="Arial"/>
                <w:i/>
                <w:sz w:val="18"/>
                <w:szCs w:val="18"/>
              </w:rPr>
              <w:t xml:space="preserve"> </w:t>
            </w:r>
            <w:r w:rsidRPr="00A64350">
              <w:rPr>
                <w:rFonts w:ascii="Arial" w:hAnsi="Arial" w:cs="Arial"/>
                <w:i/>
                <w:sz w:val="18"/>
                <w:szCs w:val="18"/>
              </w:rPr>
              <w:t xml:space="preserve"> </w:t>
            </w:r>
            <w:r>
              <w:rPr>
                <w:rFonts w:ascii="Arial" w:hAnsi="Arial" w:cs="Arial"/>
                <w:i/>
                <w:sz w:val="18"/>
                <w:szCs w:val="18"/>
              </w:rPr>
              <w:t>CALIXTA TERESA PATZ JUAREZ DE MUCIA</w:t>
            </w:r>
            <w:r w:rsidRPr="00A64350">
              <w:rPr>
                <w:rFonts w:ascii="Arial" w:hAnsi="Arial" w:cs="Arial"/>
                <w:i/>
                <w:sz w:val="18"/>
                <w:szCs w:val="18"/>
              </w:rPr>
              <w:t xml:space="preserve">, </w:t>
            </w:r>
            <w:r>
              <w:rPr>
                <w:rFonts w:ascii="Arial" w:hAnsi="Arial" w:cs="Arial"/>
                <w:i/>
                <w:sz w:val="18"/>
                <w:szCs w:val="18"/>
              </w:rPr>
              <w:t xml:space="preserve">de </w:t>
            </w:r>
            <w:r w:rsidRPr="00A64350">
              <w:rPr>
                <w:rFonts w:ascii="Arial" w:hAnsi="Arial" w:cs="Arial"/>
                <w:i/>
                <w:sz w:val="18"/>
                <w:szCs w:val="18"/>
              </w:rPr>
              <w:t>quien se indica</w:t>
            </w:r>
            <w:r>
              <w:rPr>
                <w:rFonts w:ascii="Arial" w:hAnsi="Arial" w:cs="Arial"/>
                <w:i/>
                <w:sz w:val="18"/>
                <w:szCs w:val="18"/>
              </w:rPr>
              <w:t xml:space="preserve"> que el 21/01/2022</w:t>
            </w:r>
            <w:r w:rsidRPr="00A64350">
              <w:rPr>
                <w:rFonts w:ascii="Arial" w:hAnsi="Arial" w:cs="Arial"/>
                <w:i/>
                <w:sz w:val="18"/>
                <w:szCs w:val="18"/>
              </w:rPr>
              <w:t xml:space="preserve"> </w:t>
            </w:r>
            <w:r>
              <w:rPr>
                <w:rFonts w:ascii="Arial" w:hAnsi="Arial" w:cs="Arial"/>
                <w:i/>
                <w:sz w:val="18"/>
                <w:szCs w:val="18"/>
              </w:rPr>
              <w:t xml:space="preserve">por parte del Departamento de Gestión y Pago de Nómina del Ministerio de Educación, le fue acreditado a su cuenta la cantidad de </w:t>
            </w:r>
            <w:r w:rsidRPr="00A64350">
              <w:rPr>
                <w:rFonts w:ascii="Arial" w:hAnsi="Arial" w:cs="Arial"/>
                <w:i/>
                <w:sz w:val="18"/>
                <w:szCs w:val="18"/>
              </w:rPr>
              <w:t>Q.</w:t>
            </w:r>
            <w:r>
              <w:rPr>
                <w:rFonts w:ascii="Arial" w:hAnsi="Arial" w:cs="Arial"/>
                <w:i/>
                <w:sz w:val="18"/>
                <w:szCs w:val="18"/>
              </w:rPr>
              <w:t xml:space="preserve">8,031.91, sobre la cual se le hicieron las notificaciones administrativas respectivas para el </w:t>
            </w:r>
            <w:r>
              <w:rPr>
                <w:rFonts w:ascii="Arial" w:hAnsi="Arial" w:cs="Arial"/>
                <w:i/>
                <w:sz w:val="18"/>
                <w:szCs w:val="18"/>
              </w:rPr>
              <w:lastRenderedPageBreak/>
              <w:t xml:space="preserve">reintegro sin haberse realizado, indicando presentar con tal causa, pruebas y peticiones. </w:t>
            </w:r>
            <w:r w:rsidRPr="00BE0906">
              <w:rPr>
                <w:rFonts w:ascii="Arial" w:hAnsi="Arial" w:cs="Arial"/>
                <w:sz w:val="18"/>
                <w:szCs w:val="18"/>
              </w:rPr>
              <w:t>“</w:t>
            </w:r>
            <w:r w:rsidRPr="007C6B62">
              <w:rPr>
                <w:rFonts w:ascii="Arial" w:hAnsi="Arial" w:cs="Arial"/>
                <w:sz w:val="18"/>
                <w:szCs w:val="18"/>
                <w:u w:val="single"/>
              </w:rPr>
              <w:t>OFFNY OSEAS ARENALES CALLEJAS.</w:t>
            </w:r>
            <w:r w:rsidRPr="00BE0906">
              <w:rPr>
                <w:rFonts w:ascii="Arial" w:hAnsi="Arial" w:cs="Arial"/>
                <w:sz w:val="18"/>
                <w:szCs w:val="18"/>
              </w:rPr>
              <w:t xml:space="preserve"> </w:t>
            </w:r>
            <w:r>
              <w:rPr>
                <w:rFonts w:ascii="Arial" w:hAnsi="Arial" w:cs="Arial"/>
                <w:sz w:val="18"/>
                <w:szCs w:val="18"/>
              </w:rPr>
              <w:t xml:space="preserve">El instructivo RHU-INS-14 REINTEGROS DE SALARIOS COBRADOS NO DEVENGADOS, indica que la Sección de Recursos Humanos debe de trasladar el expediente al director de la dependencia, para recuperar los salarios cobrados no devengados, esta sección trasladó al Despacho de esta institución, oficio No. GP-RRHH-329-2022 del 12/09/2022 (no se presentó copia), del profesor </w:t>
            </w:r>
            <w:proofErr w:type="spellStart"/>
            <w:r>
              <w:rPr>
                <w:rFonts w:ascii="Arial" w:hAnsi="Arial" w:cs="Arial"/>
                <w:sz w:val="18"/>
                <w:szCs w:val="18"/>
              </w:rPr>
              <w:t>Offny</w:t>
            </w:r>
            <w:proofErr w:type="spellEnd"/>
            <w:r>
              <w:rPr>
                <w:rFonts w:ascii="Arial" w:hAnsi="Arial" w:cs="Arial"/>
                <w:sz w:val="18"/>
                <w:szCs w:val="18"/>
              </w:rPr>
              <w:t xml:space="preserve"> Oseas Arenales Callejas, sin embargo, es necesario realizar nuevamente el proceso, actualmente se encuentra en curso el proceso de notificaciones.”. </w:t>
            </w:r>
            <w:r>
              <w:rPr>
                <w:rFonts w:ascii="Arial" w:hAnsi="Arial" w:cs="Arial"/>
                <w:i/>
                <w:sz w:val="18"/>
                <w:szCs w:val="18"/>
              </w:rPr>
              <w:t xml:space="preserve">Al respecto se presentó copia del formulario de Cédula de notificación código RHU-FOR-13 a nombre de OFFNNY Oseas </w:t>
            </w:r>
            <w:proofErr w:type="spellStart"/>
            <w:r>
              <w:rPr>
                <w:rFonts w:ascii="Arial" w:hAnsi="Arial" w:cs="Arial"/>
                <w:i/>
                <w:sz w:val="18"/>
                <w:szCs w:val="18"/>
              </w:rPr>
              <w:t>Abizahi</w:t>
            </w:r>
            <w:proofErr w:type="spellEnd"/>
            <w:r>
              <w:rPr>
                <w:rFonts w:ascii="Arial" w:hAnsi="Arial" w:cs="Arial"/>
                <w:i/>
                <w:sz w:val="18"/>
                <w:szCs w:val="18"/>
              </w:rPr>
              <w:t xml:space="preserve"> Arenales Callejas, de fecha 23/03/2023, del oficio GP-RRHH No. 224-2021 de fecha 25/10/2021, notificación que fue fijada en la puerta de la residencia por la supervisora educativa Ana Luisa Ávila Gómez de Lemus, según se indica.</w:t>
            </w:r>
          </w:p>
          <w:p w14:paraId="26F0B9F2" w14:textId="77777777" w:rsidR="00A81C81" w:rsidRDefault="00A81C81" w:rsidP="004C08E7">
            <w:pPr>
              <w:spacing w:after="0" w:line="240" w:lineRule="auto"/>
              <w:jc w:val="both"/>
              <w:rPr>
                <w:rFonts w:ascii="Arial" w:hAnsi="Arial" w:cs="Arial"/>
                <w:i/>
                <w:sz w:val="18"/>
                <w:szCs w:val="18"/>
              </w:rPr>
            </w:pPr>
            <w:r>
              <w:rPr>
                <w:rFonts w:ascii="Arial" w:hAnsi="Arial" w:cs="Arial"/>
                <w:b/>
                <w:sz w:val="18"/>
                <w:szCs w:val="18"/>
              </w:rPr>
              <w:lastRenderedPageBreak/>
              <w:t xml:space="preserve">“b) Reiterar a los supervisores educativos y estos a su vez instruyan por escrito a los directores de establecimientos.”: </w:t>
            </w:r>
            <w:r>
              <w:rPr>
                <w:rFonts w:ascii="Arial" w:hAnsi="Arial" w:cs="Arial"/>
                <w:sz w:val="18"/>
                <w:szCs w:val="18"/>
              </w:rPr>
              <w:t>“</w:t>
            </w:r>
            <w:r w:rsidRPr="00AF30CB">
              <w:rPr>
                <w:rFonts w:ascii="Arial" w:hAnsi="Arial" w:cs="Arial"/>
                <w:b/>
                <w:sz w:val="18"/>
                <w:szCs w:val="18"/>
              </w:rPr>
              <w:t>Se giró circular 01-2023 de fecha 03/02/2023</w:t>
            </w:r>
            <w:r>
              <w:rPr>
                <w:rFonts w:ascii="Arial" w:hAnsi="Arial" w:cs="Arial"/>
                <w:sz w:val="18"/>
                <w:szCs w:val="18"/>
              </w:rPr>
              <w:t xml:space="preserve">, a los supervisores educativos sobre el procedimiento para bloquear salarios y conformación de expedientes de movimientos de personal, para que a su vez trasladen la información a los directores de establecimientos.”. </w:t>
            </w:r>
            <w:r w:rsidRPr="00807714">
              <w:rPr>
                <w:rFonts w:ascii="Arial" w:hAnsi="Arial" w:cs="Arial"/>
                <w:i/>
                <w:sz w:val="18"/>
                <w:szCs w:val="18"/>
              </w:rPr>
              <w:t>Se presentó copia de la circular en mención la cual fue emitida por la jefa de Gestión y Desarrollo de Personal, la jefa de la Sección de Recursos Humanos y por el director departamental de educación de Chimaltenango, con el asunto “</w:t>
            </w:r>
            <w:r>
              <w:rPr>
                <w:rFonts w:ascii="Arial" w:hAnsi="Arial" w:cs="Arial"/>
                <w:i/>
                <w:sz w:val="18"/>
                <w:szCs w:val="18"/>
              </w:rPr>
              <w:t xml:space="preserve">Recepción de expedientes para tramite de movimiento de personal”, haciendo referencia al seguimiento a los instructivos RHU-INS-15 Bloqueo de salarios y conformación de expedientes de acciones o movimientos de personal para los renglones 011 y 022 y RHU-INS-17 Acciones de personal para el renglón 021 y 031, en los cuales se designan y determinan las atribuciones que debe de realizar cada encargado; asimismo, se presentó </w:t>
            </w:r>
            <w:r>
              <w:rPr>
                <w:rFonts w:ascii="Arial" w:hAnsi="Arial" w:cs="Arial"/>
                <w:i/>
                <w:sz w:val="18"/>
                <w:szCs w:val="18"/>
              </w:rPr>
              <w:lastRenderedPageBreak/>
              <w:t xml:space="preserve">copia del correo electrónico emitido desde la dirección </w:t>
            </w:r>
            <w:r w:rsidRPr="008C5C29">
              <w:rPr>
                <w:rFonts w:ascii="Arial" w:hAnsi="Arial" w:cs="Arial"/>
                <w:i/>
                <w:sz w:val="18"/>
                <w:szCs w:val="18"/>
              </w:rPr>
              <w:t>rdmroman@mineduc.gob.gt</w:t>
            </w:r>
            <w:r>
              <w:rPr>
                <w:rFonts w:ascii="Arial" w:hAnsi="Arial" w:cs="Arial"/>
                <w:i/>
                <w:sz w:val="18"/>
                <w:szCs w:val="18"/>
              </w:rPr>
              <w:t xml:space="preserve"> al destinatario </w:t>
            </w:r>
            <w:r w:rsidRPr="00EA0F2B">
              <w:rPr>
                <w:rFonts w:ascii="Arial" w:hAnsi="Arial" w:cs="Arial"/>
                <w:i/>
                <w:sz w:val="18"/>
                <w:szCs w:val="18"/>
              </w:rPr>
              <w:t>supervisoreseducativosdidech@mineduc.gob.gt</w:t>
            </w:r>
            <w:r>
              <w:rPr>
                <w:rFonts w:ascii="Arial" w:hAnsi="Arial" w:cs="Arial"/>
                <w:i/>
                <w:sz w:val="18"/>
                <w:szCs w:val="18"/>
              </w:rPr>
              <w:t xml:space="preserve"> y a los correos de 4 personas más, con fecha 09/02/2023 con el asunto Circular No. 01-2023.</w:t>
            </w:r>
          </w:p>
          <w:p w14:paraId="7C1A4689" w14:textId="77777777" w:rsidR="004C08E7" w:rsidRDefault="004C08E7" w:rsidP="004C08E7">
            <w:pPr>
              <w:spacing w:after="0" w:line="240" w:lineRule="auto"/>
              <w:jc w:val="both"/>
              <w:rPr>
                <w:rFonts w:ascii="Arial" w:hAnsi="Arial" w:cs="Arial"/>
                <w:i/>
                <w:sz w:val="18"/>
                <w:szCs w:val="18"/>
              </w:rPr>
            </w:pPr>
          </w:p>
          <w:p w14:paraId="1710FCDE" w14:textId="77777777" w:rsidR="00A81C81" w:rsidRDefault="00A81C81" w:rsidP="004C08E7">
            <w:pPr>
              <w:spacing w:after="0" w:line="240" w:lineRule="auto"/>
              <w:jc w:val="both"/>
              <w:rPr>
                <w:rFonts w:ascii="Arial" w:hAnsi="Arial" w:cs="Arial"/>
                <w:sz w:val="18"/>
                <w:szCs w:val="18"/>
              </w:rPr>
            </w:pPr>
            <w:r>
              <w:rPr>
                <w:rFonts w:ascii="Arial" w:hAnsi="Arial" w:cs="Arial"/>
                <w:b/>
                <w:sz w:val="18"/>
                <w:szCs w:val="18"/>
              </w:rPr>
              <w:t>“c) Inventario físico de expedientes de empleados y exempleados administrativos y docentes de la Dirección Departamental de Educación de Chimaltenango</w:t>
            </w:r>
            <w:r>
              <w:rPr>
                <w:rFonts w:ascii="Arial" w:hAnsi="Arial" w:cs="Arial"/>
                <w:sz w:val="18"/>
                <w:szCs w:val="18"/>
              </w:rPr>
              <w:t xml:space="preserve">. Los ex servidores públicos María </w:t>
            </w:r>
            <w:proofErr w:type="spellStart"/>
            <w:r>
              <w:rPr>
                <w:rFonts w:ascii="Arial" w:hAnsi="Arial" w:cs="Arial"/>
                <w:sz w:val="18"/>
                <w:szCs w:val="18"/>
              </w:rPr>
              <w:t>Marciala</w:t>
            </w:r>
            <w:proofErr w:type="spellEnd"/>
            <w:r>
              <w:rPr>
                <w:rFonts w:ascii="Arial" w:hAnsi="Arial" w:cs="Arial"/>
                <w:sz w:val="18"/>
                <w:szCs w:val="18"/>
              </w:rPr>
              <w:t xml:space="preserve"> </w:t>
            </w:r>
            <w:proofErr w:type="spellStart"/>
            <w:r>
              <w:rPr>
                <w:rFonts w:ascii="Arial" w:hAnsi="Arial" w:cs="Arial"/>
                <w:sz w:val="18"/>
                <w:szCs w:val="18"/>
              </w:rPr>
              <w:t>Zet</w:t>
            </w:r>
            <w:proofErr w:type="spellEnd"/>
            <w:r>
              <w:rPr>
                <w:rFonts w:ascii="Arial" w:hAnsi="Arial" w:cs="Arial"/>
                <w:sz w:val="18"/>
                <w:szCs w:val="18"/>
              </w:rPr>
              <w:t xml:space="preserve"> </w:t>
            </w:r>
            <w:proofErr w:type="spellStart"/>
            <w:r>
              <w:rPr>
                <w:rFonts w:ascii="Arial" w:hAnsi="Arial" w:cs="Arial"/>
                <w:sz w:val="18"/>
                <w:szCs w:val="18"/>
              </w:rPr>
              <w:t>Balán</w:t>
            </w:r>
            <w:proofErr w:type="spellEnd"/>
            <w:r>
              <w:rPr>
                <w:rFonts w:ascii="Arial" w:hAnsi="Arial" w:cs="Arial"/>
                <w:sz w:val="18"/>
                <w:szCs w:val="18"/>
              </w:rPr>
              <w:t xml:space="preserve"> y Felicita </w:t>
            </w:r>
            <w:proofErr w:type="spellStart"/>
            <w:r>
              <w:rPr>
                <w:rFonts w:ascii="Arial" w:hAnsi="Arial" w:cs="Arial"/>
                <w:sz w:val="18"/>
                <w:szCs w:val="18"/>
              </w:rPr>
              <w:t>Cusanero</w:t>
            </w:r>
            <w:proofErr w:type="spellEnd"/>
            <w:r>
              <w:rPr>
                <w:rFonts w:ascii="Arial" w:hAnsi="Arial" w:cs="Arial"/>
                <w:sz w:val="18"/>
                <w:szCs w:val="18"/>
              </w:rPr>
              <w:t xml:space="preserve"> Ávila, únicamente existen expedientes por movimientos de personal, derivado a que las personas abandonaron labores, anterior al año 2009, y fue hasta que la jefatura de la Sección de Recursos Humanos, y el personal de Recursos Humanos ingresaron a laborar a partir de ese año 2009 que se implementó el archivo de expedientes del personal docente y administrativo derivado a que este archivo no existía en esta sección, por lo que actualmente el archivo de empleados administrativos y docentes se encuentra actualizado.”.</w:t>
            </w:r>
          </w:p>
          <w:p w14:paraId="01C1974F" w14:textId="77777777" w:rsidR="00A81C81" w:rsidRDefault="00A81C81" w:rsidP="004C08E7">
            <w:pPr>
              <w:numPr>
                <w:ilvl w:val="0"/>
                <w:numId w:val="8"/>
              </w:numPr>
              <w:spacing w:after="0" w:line="240" w:lineRule="auto"/>
              <w:ind w:left="274" w:hanging="274"/>
              <w:jc w:val="both"/>
              <w:rPr>
                <w:rFonts w:ascii="Arial" w:hAnsi="Arial" w:cs="Arial"/>
                <w:b/>
                <w:sz w:val="18"/>
                <w:szCs w:val="18"/>
              </w:rPr>
            </w:pPr>
            <w:r>
              <w:rPr>
                <w:rFonts w:ascii="Arial" w:hAnsi="Arial" w:cs="Arial"/>
                <w:b/>
                <w:sz w:val="18"/>
                <w:szCs w:val="18"/>
              </w:rPr>
              <w:lastRenderedPageBreak/>
              <w:t>“OFICIO DAF-115-2023 del 29 de marzo 2023, en el que, el director departamental de educación de Chimaltenango y el jefe administrativo financiero, instruyen a la jefa de recursos humanos implementar las recomendaciones de auditoría interna.”.</w:t>
            </w:r>
          </w:p>
          <w:p w14:paraId="7AD67030" w14:textId="77777777" w:rsidR="00A81C81" w:rsidRDefault="00A81C81" w:rsidP="004C08E7">
            <w:pPr>
              <w:spacing w:after="0" w:line="240" w:lineRule="auto"/>
              <w:jc w:val="both"/>
              <w:rPr>
                <w:rFonts w:ascii="Arial" w:hAnsi="Arial" w:cs="Arial"/>
                <w:b/>
                <w:sz w:val="18"/>
                <w:szCs w:val="18"/>
              </w:rPr>
            </w:pPr>
          </w:p>
          <w:p w14:paraId="0F9ACE04"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OFICIO DAF-115-2023, emitido por el jefe administrativo financiero con el visto bueno del director departamental de educación de Chimaltenango, dirigido a la licenciada Brenda Patricia Zuleta de la Sección de Recursos Humanos, en donde:</w:t>
            </w:r>
          </w:p>
          <w:p w14:paraId="40DE1B23"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Se le “reitera la instrucción realizada el 7/11/2022 por medio del OFICIO DAF-757-2022 a la licenciada Rocío Román, jefa de Recursos en funciones en lo referente al informe notificado al correo institucional de la jefatura de Recursos Humanos el 29/03/2023, Informe O-DIDAI/SUB-240-2022, y que en el oficio mencionado se identifica como Informe CAI-00047, Nombramiento NAI-046-2022-2, Auditoría de cumplimiento a recursos humanos, acciones o </w:t>
            </w:r>
            <w:r>
              <w:rPr>
                <w:rFonts w:ascii="Arial" w:hAnsi="Arial" w:cs="Arial"/>
                <w:sz w:val="18"/>
                <w:szCs w:val="18"/>
              </w:rPr>
              <w:lastRenderedPageBreak/>
              <w:t>movimientos administrativos y bloqueo de salarios, por el período del 1 al 31 de julio 2022.”.</w:t>
            </w:r>
          </w:p>
          <w:p w14:paraId="23C3E396"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“Conforme al indicado informe, se pagaron sueldos no devengados por Q.44,552.25. Así también, en una muestra a 7 expedientes de ex servidores públicos, la jefatura de recursos humanos no entregó 2 y 4 no tienen completa la documentación Formularios: RHU-FOR11 y RHU-FOR-13. En lo referente a este informe, Auditoría Interna concluye que se confirma la existencia del riesgo, referente al registro inoportuno de las acciones o movimientos administrativos de personal, lo que ha provocado el pago de sueldos no devengados.”.</w:t>
            </w:r>
          </w:p>
          <w:p w14:paraId="2CFEAB1D"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“Con base al señalamiento de Auditoría Interna, el director departamental ha requerido a la jefatura administrativa financiera, se instruya a la jefa de recursos humanos, la implementación de un método de supervisión que permita concentrar en un solo puesto de trabajo la prioridad de registrar el bloqueo de salarios; y si el atraso obedece a que colaboradores ajenos al personal de recursos humanos, trasladan o entregan a recursos humanos </w:t>
            </w:r>
            <w:r>
              <w:rPr>
                <w:rFonts w:ascii="Arial" w:hAnsi="Arial" w:cs="Arial"/>
                <w:sz w:val="18"/>
                <w:szCs w:val="18"/>
              </w:rPr>
              <w:lastRenderedPageBreak/>
              <w:t>los documentos que sustentan los bloqueos; inmediatamente informar al Despacho del director de esta situación por escrito y llevar un registro de los casos presentados extemporáneos para bloqueo de salarios, para que los hallazgos sean imputados a los responsables del atraso o aplicar las medidas administrativas que correspondan. Así mismo, entregar copia de ese informe a la jefatura administrativa financiera.”.</w:t>
            </w:r>
          </w:p>
          <w:p w14:paraId="40F74529"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“Por aparte, independientemente quien haya sido el generador del pago de salarios pagados no devengados, es urgente que recursos humanos realice las gestiones correspondientes para que quienes recibieron esos sueldos por Q.25,671.32; que corresponden a 2 ex empleadas que se citan en el numeral 1 del informe de auditoría interna O-DIDA/SUB-240-2022, sean recuperados a la brevedad posible. La diferencia entre las dos cifras mencionadas, consideramos que corresponden a reintegros ya realizados.”.</w:t>
            </w:r>
          </w:p>
          <w:p w14:paraId="692516A0"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“Conforme literal c y d, de informe de auditoría ya citado, se realice un inventario físico de los </w:t>
            </w:r>
            <w:r>
              <w:rPr>
                <w:rFonts w:ascii="Arial" w:hAnsi="Arial" w:cs="Arial"/>
                <w:sz w:val="18"/>
                <w:szCs w:val="18"/>
              </w:rPr>
              <w:lastRenderedPageBreak/>
              <w:t>expedientes de empleados y ex empleados administrativos y docentes de la DIDEDUC de Chimaltenango y de los que pudieran hacer falta conformarlos. Corresponde a la jefatura a su cargo la coordinación y supervisión para que el personal a su cargo o quien le corresponda, mantenga los archivos de los expedientes de cada servidor público o ex servidor de esta dependencia.”.</w:t>
            </w:r>
          </w:p>
          <w:p w14:paraId="4EE1E512"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“Las instrucciones anteriores deben ser permanentes en su cumplimiento; de las acciones primaria iniciadas favor informar.”.</w:t>
            </w:r>
          </w:p>
          <w:p w14:paraId="4B1DC16D" w14:textId="77777777" w:rsidR="004C08E7" w:rsidRDefault="004C08E7" w:rsidP="004C08E7">
            <w:pPr>
              <w:spacing w:after="0" w:line="240" w:lineRule="auto"/>
              <w:jc w:val="both"/>
              <w:rPr>
                <w:rFonts w:ascii="Arial" w:hAnsi="Arial" w:cs="Arial"/>
                <w:sz w:val="18"/>
                <w:szCs w:val="18"/>
              </w:rPr>
            </w:pPr>
          </w:p>
          <w:p w14:paraId="4F923CED" w14:textId="77777777" w:rsidR="00A81C81" w:rsidRDefault="00A81C81" w:rsidP="004C08E7">
            <w:pPr>
              <w:numPr>
                <w:ilvl w:val="0"/>
                <w:numId w:val="8"/>
              </w:numPr>
              <w:spacing w:after="0" w:line="240" w:lineRule="auto"/>
              <w:ind w:left="274" w:hanging="274"/>
              <w:jc w:val="both"/>
              <w:rPr>
                <w:rFonts w:ascii="Arial" w:hAnsi="Arial" w:cs="Arial"/>
                <w:b/>
                <w:sz w:val="18"/>
                <w:szCs w:val="18"/>
              </w:rPr>
            </w:pPr>
            <w:r>
              <w:rPr>
                <w:rFonts w:ascii="Arial" w:hAnsi="Arial" w:cs="Arial"/>
                <w:b/>
                <w:sz w:val="18"/>
                <w:szCs w:val="18"/>
              </w:rPr>
              <w:t>“OFICIO DAF-116-2023 del 29 de marzo de 2023, en el que el jefe administrativo financiero, con firma de aprobación del director departamental, presentan inconformidad en la recomendación de auditoría interna, en lo referente a la parte final del señalamiento en la literal d) del cuadro “Seguimiento de Recomendaciones”, página 3.”.</w:t>
            </w:r>
          </w:p>
          <w:p w14:paraId="38383121" w14:textId="77777777" w:rsidR="00A81C81" w:rsidRDefault="00A81C81" w:rsidP="004C08E7">
            <w:pPr>
              <w:spacing w:after="0" w:line="240" w:lineRule="auto"/>
              <w:jc w:val="both"/>
              <w:rPr>
                <w:rFonts w:ascii="Arial" w:hAnsi="Arial" w:cs="Arial"/>
                <w:b/>
                <w:sz w:val="18"/>
                <w:szCs w:val="18"/>
              </w:rPr>
            </w:pPr>
          </w:p>
          <w:p w14:paraId="5EC1A171"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lastRenderedPageBreak/>
              <w:t>OFICIO DAF-116-2023, emitido por el jefe administrativo financiero y por el director departamental de educación de Chimaltenango, en el cual se manifiesta:</w:t>
            </w:r>
          </w:p>
          <w:p w14:paraId="455B5FD1"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hacemos referencia al segundo seguimiento que actualmente está realizando al Informe O-DIDAI/SUB-240-2022. Al respecto, en mi calidad de jefe administrativo financiero; adjunto Manual de Funciones correspondiente al jefe administrativo financiero, documento vigente en el Sistema de Gestión de la Calidad, identificado con el Código DES-MAN-08, (no se encontró adjunto el manual indicado), como podrá determinar en ese documento en ninguna de las funciones principales del puesto, aparece la parte final que indica en la literal d) del cuadro “Seguimiento de Recomendaciones”, página 3.”.</w:t>
            </w:r>
          </w:p>
          <w:p w14:paraId="5D77A0C0" w14:textId="77777777" w:rsidR="00A81C81" w:rsidRDefault="00A81C81" w:rsidP="004C08E7">
            <w:pPr>
              <w:spacing w:after="0" w:line="240" w:lineRule="auto"/>
              <w:jc w:val="both"/>
              <w:rPr>
                <w:rFonts w:ascii="Arial" w:hAnsi="Arial" w:cs="Arial"/>
                <w:sz w:val="18"/>
                <w:szCs w:val="18"/>
              </w:rPr>
            </w:pPr>
          </w:p>
          <w:p w14:paraId="515EDF0F"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“Motivado del señalamiento; a nuestro criterio es una función específica de la Sección de Recursos Humanos, la cual tiene una jefatura con puesto funcional ocupado y personal específico con </w:t>
            </w:r>
            <w:r>
              <w:rPr>
                <w:rFonts w:ascii="Arial" w:hAnsi="Arial" w:cs="Arial"/>
                <w:sz w:val="18"/>
                <w:szCs w:val="18"/>
              </w:rPr>
              <w:lastRenderedPageBreak/>
              <w:t>funciones igualmente especificadas en cada manual por puesto de trabajo.”.</w:t>
            </w:r>
          </w:p>
          <w:p w14:paraId="3FA01F36"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“Con base a lo expuesto, nuestro criterio es que la función de coordinar y supervisar, para que todo el personal de la sección de recursos humanos mantenga en los archivos los expedientes de cada servidor o ex servidor de la DIDEDUC de Chimaltenango y de los procesos de acciones o movimientos de personal, corresponden a funciones específicas bajo la responsabilidad de la jefatura de esa sección y del personal que ejerce esas funciones y que ocupan un puesto de trabajo en esa sección. Lo anterior, no quiere decir que como jefe administrativo financiero no sea corresponsable de lo realizado por las secciones que conforman el departamento administrativo financiero; no obstante, la responsabilidad primaria es de cada jefatura a cargo de cada sección y para el presente caso la jefa de la sección de recursos humanos a quien se le instruyó lo concerniente en Oficio DAF-115-2023 del 29 de marzo 2023.”.</w:t>
            </w:r>
          </w:p>
          <w:p w14:paraId="7CDA2F82"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lastRenderedPageBreak/>
              <w:t>“En virtud de lo expuesto, solicito cambiar el criterio de auditoría interna en lo referente a lo que señalan en la literal d) del cuadro “Seguimiento de Recomendaciones”, página 3; y si no fuera así, deberán gestionar a donde consideren para que el puesto de jefe administrativo financiero sea o realice funciones operativas que corresponden a unidades vigentes dentro del organigrama funcional de puestos vigentes y que cuentan con personal para realizar esas funciones.”.</w:t>
            </w:r>
          </w:p>
          <w:p w14:paraId="595D86B6" w14:textId="77777777" w:rsidR="004C08E7" w:rsidRDefault="004C08E7" w:rsidP="004C08E7">
            <w:pPr>
              <w:spacing w:after="0" w:line="240" w:lineRule="auto"/>
              <w:jc w:val="both"/>
              <w:rPr>
                <w:rFonts w:ascii="Arial" w:hAnsi="Arial" w:cs="Arial"/>
                <w:sz w:val="18"/>
                <w:szCs w:val="18"/>
              </w:rPr>
            </w:pPr>
          </w:p>
          <w:p w14:paraId="7405D0F3" w14:textId="77777777" w:rsidR="00A81C81" w:rsidRDefault="00A81C81" w:rsidP="004C08E7">
            <w:pPr>
              <w:numPr>
                <w:ilvl w:val="0"/>
                <w:numId w:val="8"/>
              </w:numPr>
              <w:spacing w:after="0" w:line="240" w:lineRule="auto"/>
              <w:ind w:left="274" w:hanging="274"/>
              <w:jc w:val="both"/>
              <w:rPr>
                <w:rFonts w:ascii="Arial" w:hAnsi="Arial" w:cs="Arial"/>
                <w:b/>
                <w:sz w:val="18"/>
                <w:szCs w:val="18"/>
              </w:rPr>
            </w:pPr>
            <w:r>
              <w:rPr>
                <w:rFonts w:ascii="Arial" w:hAnsi="Arial" w:cs="Arial"/>
                <w:b/>
                <w:sz w:val="18"/>
                <w:szCs w:val="18"/>
              </w:rPr>
              <w:t xml:space="preserve">“Oficio DDECH-088-2023, del Despacho del director departamental de educación de Chimaltenango; en el que instruye a la jefatura de recursos humanos que cuando determine que un servidor público entregó fuera del plazo establecido en la normativa un documento para bloqueo de salario, se le informe de oficio, obteniendo su aprobación para que inmediatamente se entregue al “Enlace del Régimen Disciplinario” de esta unidad ejecutora para la aplicación del </w:t>
            </w:r>
            <w:r>
              <w:rPr>
                <w:rFonts w:ascii="Arial" w:hAnsi="Arial" w:cs="Arial"/>
                <w:b/>
                <w:sz w:val="18"/>
                <w:szCs w:val="18"/>
              </w:rPr>
              <w:lastRenderedPageBreak/>
              <w:t>régimen de sanciones administrativas que corresponda.”.</w:t>
            </w:r>
          </w:p>
          <w:p w14:paraId="1E2DFC81" w14:textId="77777777" w:rsidR="00A81C81" w:rsidRDefault="00A81C81" w:rsidP="004C08E7">
            <w:pPr>
              <w:spacing w:after="0" w:line="240" w:lineRule="auto"/>
              <w:jc w:val="both"/>
              <w:rPr>
                <w:rFonts w:ascii="Arial" w:hAnsi="Arial" w:cs="Arial"/>
                <w:b/>
                <w:sz w:val="18"/>
                <w:szCs w:val="18"/>
              </w:rPr>
            </w:pPr>
          </w:p>
          <w:p w14:paraId="653CAF03"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xml:space="preserve">OFICIO No.: DDECH-088/2023 </w:t>
            </w:r>
            <w:proofErr w:type="spellStart"/>
            <w:r>
              <w:rPr>
                <w:rFonts w:ascii="Arial" w:hAnsi="Arial" w:cs="Arial"/>
                <w:sz w:val="18"/>
                <w:szCs w:val="18"/>
              </w:rPr>
              <w:t>Ref.HERR</w:t>
            </w:r>
            <w:proofErr w:type="spellEnd"/>
            <w:r>
              <w:rPr>
                <w:rFonts w:ascii="Arial" w:hAnsi="Arial" w:cs="Arial"/>
                <w:sz w:val="18"/>
                <w:szCs w:val="18"/>
              </w:rPr>
              <w:t>/</w:t>
            </w:r>
            <w:proofErr w:type="spellStart"/>
            <w:r>
              <w:rPr>
                <w:rFonts w:ascii="Arial" w:hAnsi="Arial" w:cs="Arial"/>
                <w:sz w:val="18"/>
                <w:szCs w:val="18"/>
              </w:rPr>
              <w:t>imrm</w:t>
            </w:r>
            <w:proofErr w:type="spellEnd"/>
            <w:r>
              <w:rPr>
                <w:rFonts w:ascii="Arial" w:hAnsi="Arial" w:cs="Arial"/>
                <w:sz w:val="18"/>
                <w:szCs w:val="18"/>
              </w:rPr>
              <w:t xml:space="preserve"> de fecha 29 de marzo de 2023, emitido por el director departamental de educación de Chimaltenango, dirigido a la jefa de Recursos Humanos, indicándole lo siguiente:</w:t>
            </w:r>
          </w:p>
          <w:p w14:paraId="6412F13C"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 con el propósito de dar seguimiento a las recomendaciones de Auditoría Interna, mediante Informe O-DIDAI/SUB-240-2022, que corresponde al área examinada movimientos administrativos y bloqueos de salarios, período auditado 01 de enero al 31 de julio de 2022.”.</w:t>
            </w:r>
          </w:p>
          <w:p w14:paraId="45BD8142" w14:textId="77777777" w:rsidR="00A81C81" w:rsidRPr="002A3910" w:rsidRDefault="00A81C81" w:rsidP="004C08E7">
            <w:pPr>
              <w:spacing w:after="0" w:line="240" w:lineRule="auto"/>
              <w:jc w:val="both"/>
              <w:rPr>
                <w:rFonts w:ascii="Arial" w:hAnsi="Arial" w:cs="Arial"/>
                <w:sz w:val="18"/>
                <w:szCs w:val="18"/>
              </w:rPr>
            </w:pPr>
            <w:r>
              <w:rPr>
                <w:rFonts w:ascii="Arial" w:hAnsi="Arial" w:cs="Arial"/>
                <w:sz w:val="18"/>
                <w:szCs w:val="18"/>
              </w:rPr>
              <w:t xml:space="preserve">“Derivado de lo anterior, este despacho le instruye en caso de incumplimiento a lo establecido en incisos a) Pagos de salarios no devengados a ex empleados de la DIDEDUC de Chimaltenango; b) bloqueo de pagos realizados fuera del plazo establecido; c) falta de expedientes de ex empleados de la DIDEDUC y d) atraso en las notificaciones a exempleados, por lo errores informados por el </w:t>
            </w:r>
            <w:r>
              <w:rPr>
                <w:rFonts w:ascii="Arial" w:hAnsi="Arial" w:cs="Arial"/>
                <w:sz w:val="18"/>
                <w:szCs w:val="18"/>
              </w:rPr>
              <w:lastRenderedPageBreak/>
              <w:t>asesor jurídico, mediante oficio A.J. –DDECH No. 169ª-2022 de fecha 21/09/2022, se remita al “Enlace del Régimen Disciplinario” de esta unidad ejecutora para la aplicación del régimen de sanciones administrativas que corresponda, informando al jefe inmediato superior del servidor público sobre el incumplimiento.”.</w:t>
            </w:r>
          </w:p>
          <w:p w14:paraId="1214A17D" w14:textId="77777777" w:rsidR="00A81C81" w:rsidRDefault="00A81C81" w:rsidP="004C08E7">
            <w:pPr>
              <w:spacing w:after="0" w:line="240" w:lineRule="auto"/>
              <w:jc w:val="both"/>
              <w:rPr>
                <w:rFonts w:ascii="Arial" w:hAnsi="Arial" w:cs="Arial"/>
                <w:sz w:val="18"/>
                <w:szCs w:val="18"/>
              </w:rPr>
            </w:pPr>
          </w:p>
          <w:p w14:paraId="3C83EA17" w14:textId="77777777" w:rsidR="00A81C81" w:rsidRPr="00D3535F" w:rsidRDefault="00A81C81" w:rsidP="004C08E7">
            <w:pPr>
              <w:spacing w:after="0" w:line="240" w:lineRule="auto"/>
              <w:jc w:val="both"/>
              <w:rPr>
                <w:rFonts w:ascii="Arial" w:hAnsi="Arial" w:cs="Arial"/>
                <w:bCs/>
                <w:sz w:val="18"/>
                <w:szCs w:val="18"/>
              </w:rPr>
            </w:pPr>
            <w:r>
              <w:rPr>
                <w:rFonts w:ascii="Arial" w:hAnsi="Arial" w:cs="Arial"/>
                <w:b/>
                <w:bCs/>
                <w:sz w:val="18"/>
                <w:szCs w:val="18"/>
              </w:rPr>
              <w:t>Comentario de Auditorí</w:t>
            </w:r>
            <w:r w:rsidRPr="00D3535F">
              <w:rPr>
                <w:rFonts w:ascii="Arial" w:hAnsi="Arial" w:cs="Arial"/>
                <w:b/>
                <w:bCs/>
                <w:sz w:val="18"/>
                <w:szCs w:val="18"/>
              </w:rPr>
              <w:t>a</w:t>
            </w:r>
            <w:r w:rsidRPr="00D3535F">
              <w:rPr>
                <w:rFonts w:ascii="Arial" w:hAnsi="Arial" w:cs="Arial"/>
                <w:bCs/>
                <w:sz w:val="18"/>
                <w:szCs w:val="18"/>
              </w:rPr>
              <w:t xml:space="preserve"> </w:t>
            </w:r>
          </w:p>
          <w:p w14:paraId="2BB8383E" w14:textId="77777777" w:rsidR="00A81C81" w:rsidRDefault="00A81C81" w:rsidP="004C08E7">
            <w:pPr>
              <w:spacing w:after="0" w:line="240" w:lineRule="auto"/>
              <w:jc w:val="both"/>
              <w:rPr>
                <w:rFonts w:ascii="Arial" w:hAnsi="Arial" w:cs="Arial"/>
                <w:sz w:val="18"/>
                <w:szCs w:val="18"/>
              </w:rPr>
            </w:pPr>
            <w:r>
              <w:rPr>
                <w:rFonts w:ascii="Arial" w:hAnsi="Arial" w:cs="Arial"/>
                <w:sz w:val="18"/>
                <w:szCs w:val="18"/>
              </w:rPr>
              <w:t>D</w:t>
            </w:r>
            <w:r w:rsidRPr="00D3535F">
              <w:rPr>
                <w:rFonts w:ascii="Arial" w:hAnsi="Arial" w:cs="Arial"/>
                <w:sz w:val="18"/>
                <w:szCs w:val="18"/>
              </w:rPr>
              <w:t>e conformidad</w:t>
            </w:r>
            <w:r w:rsidRPr="00D3535F">
              <w:rPr>
                <w:rFonts w:ascii="Arial" w:hAnsi="Arial" w:cs="Arial"/>
                <w:w w:val="105"/>
                <w:sz w:val="18"/>
                <w:szCs w:val="18"/>
              </w:rPr>
              <w:t xml:space="preserve"> </w:t>
            </w:r>
            <w:r w:rsidRPr="00D3535F">
              <w:rPr>
                <w:rFonts w:ascii="Arial" w:hAnsi="Arial" w:cs="Arial"/>
                <w:sz w:val="18"/>
                <w:szCs w:val="18"/>
              </w:rPr>
              <w:t>a la</w:t>
            </w:r>
            <w:r>
              <w:rPr>
                <w:rFonts w:ascii="Arial" w:hAnsi="Arial" w:cs="Arial"/>
                <w:sz w:val="18"/>
                <w:szCs w:val="18"/>
              </w:rPr>
              <w:t xml:space="preserve"> documentación presentada por los responsables para el segundo seguimiento de las recomendaciones emitidas, fueron giradas instrucciones y se han realizado gestiones para las acciones correctivas, sin embargo:</w:t>
            </w:r>
          </w:p>
          <w:p w14:paraId="55526BBA" w14:textId="77777777" w:rsidR="004C08E7" w:rsidRDefault="004C08E7" w:rsidP="004C08E7">
            <w:pPr>
              <w:spacing w:after="0" w:line="240" w:lineRule="auto"/>
              <w:jc w:val="both"/>
              <w:rPr>
                <w:rFonts w:ascii="Arial" w:hAnsi="Arial" w:cs="Arial"/>
                <w:sz w:val="18"/>
                <w:szCs w:val="18"/>
              </w:rPr>
            </w:pPr>
          </w:p>
          <w:p w14:paraId="55FBAA2B" w14:textId="77777777" w:rsidR="00A81C81" w:rsidRDefault="00A81C81" w:rsidP="004C08E7">
            <w:pPr>
              <w:spacing w:after="0" w:line="240" w:lineRule="auto"/>
              <w:jc w:val="both"/>
              <w:rPr>
                <w:rFonts w:ascii="Arial" w:hAnsi="Arial" w:cs="Arial"/>
                <w:b/>
                <w:sz w:val="18"/>
                <w:szCs w:val="18"/>
              </w:rPr>
            </w:pPr>
            <w:r w:rsidRPr="00382B67">
              <w:rPr>
                <w:rFonts w:ascii="Arial" w:hAnsi="Arial" w:cs="Arial"/>
                <w:b/>
                <w:sz w:val="18"/>
                <w:szCs w:val="18"/>
              </w:rPr>
              <w:t>De acuerdo a las recomendaciones del Numeral 1:</w:t>
            </w:r>
          </w:p>
          <w:p w14:paraId="32BC072B" w14:textId="77777777" w:rsidR="004C08E7" w:rsidRPr="00382B67" w:rsidRDefault="004C08E7" w:rsidP="004C08E7">
            <w:pPr>
              <w:spacing w:after="0" w:line="240" w:lineRule="auto"/>
              <w:jc w:val="both"/>
              <w:rPr>
                <w:rFonts w:ascii="Arial" w:hAnsi="Arial" w:cs="Arial"/>
                <w:b/>
                <w:sz w:val="18"/>
                <w:szCs w:val="18"/>
              </w:rPr>
            </w:pPr>
          </w:p>
          <w:p w14:paraId="726BC466" w14:textId="77777777" w:rsidR="00A81C81" w:rsidRDefault="00A81C81" w:rsidP="004C08E7">
            <w:pPr>
              <w:pStyle w:val="Prrafodelista"/>
              <w:numPr>
                <w:ilvl w:val="0"/>
                <w:numId w:val="9"/>
              </w:numPr>
              <w:ind w:left="340"/>
              <w:jc w:val="both"/>
              <w:rPr>
                <w:rFonts w:ascii="Arial" w:hAnsi="Arial" w:cs="Arial"/>
                <w:sz w:val="18"/>
                <w:szCs w:val="18"/>
              </w:rPr>
            </w:pPr>
            <w:r w:rsidRPr="004C08E7">
              <w:rPr>
                <w:rFonts w:ascii="Arial" w:hAnsi="Arial" w:cs="Arial"/>
                <w:sz w:val="18"/>
                <w:szCs w:val="18"/>
              </w:rPr>
              <w:t xml:space="preserve">Aún no se han recuperado y/o reintegrado los sueldos pagados no devengados por la cantidad de Q.25,671.32 correspondientes a 3 ex </w:t>
            </w:r>
            <w:r w:rsidRPr="004C08E7">
              <w:rPr>
                <w:rFonts w:ascii="Arial" w:hAnsi="Arial" w:cs="Arial"/>
                <w:sz w:val="18"/>
                <w:szCs w:val="18"/>
              </w:rPr>
              <w:lastRenderedPageBreak/>
              <w:t>empleados, según se detalla en el anexo 6 del informe de auditoría CAI-00047.</w:t>
            </w:r>
          </w:p>
          <w:p w14:paraId="2B5A7DB5" w14:textId="77777777" w:rsidR="004C08E7" w:rsidRPr="004C08E7" w:rsidRDefault="004C08E7" w:rsidP="004C08E7">
            <w:pPr>
              <w:pStyle w:val="Prrafodelista"/>
              <w:ind w:left="340"/>
              <w:jc w:val="both"/>
              <w:rPr>
                <w:rFonts w:ascii="Arial" w:hAnsi="Arial" w:cs="Arial"/>
                <w:sz w:val="18"/>
                <w:szCs w:val="18"/>
              </w:rPr>
            </w:pPr>
          </w:p>
          <w:p w14:paraId="49955DF2" w14:textId="77777777" w:rsidR="00A81C81" w:rsidRDefault="00A81C81" w:rsidP="004C08E7">
            <w:pPr>
              <w:pStyle w:val="Prrafodelista"/>
              <w:numPr>
                <w:ilvl w:val="0"/>
                <w:numId w:val="9"/>
              </w:numPr>
              <w:ind w:left="340"/>
              <w:jc w:val="both"/>
              <w:rPr>
                <w:rFonts w:ascii="Arial" w:hAnsi="Arial" w:cs="Arial"/>
                <w:sz w:val="18"/>
                <w:szCs w:val="18"/>
              </w:rPr>
            </w:pPr>
            <w:r w:rsidRPr="004C08E7">
              <w:rPr>
                <w:rFonts w:ascii="Arial" w:hAnsi="Arial" w:cs="Arial"/>
                <w:sz w:val="18"/>
                <w:szCs w:val="18"/>
              </w:rPr>
              <w:t>No se presentó evidencia documental de que los supervisores educativos y/o coordinadores técnicos administrativos, procedieron a instruir por escrito a los directores de los establecimientos educativos oficiales en cuanto a notificar a Recursos Humanos, de manera inmediata y con la debida documentación de respaldo, las acciones o movimientos de personal que motivan el bloqueo de salarios.</w:t>
            </w:r>
          </w:p>
          <w:p w14:paraId="0241FAEA" w14:textId="77777777" w:rsidR="004C08E7" w:rsidRPr="004C08E7" w:rsidRDefault="004C08E7" w:rsidP="004C08E7">
            <w:pPr>
              <w:pStyle w:val="Prrafodelista"/>
              <w:rPr>
                <w:rFonts w:ascii="Arial" w:hAnsi="Arial" w:cs="Arial"/>
                <w:sz w:val="18"/>
                <w:szCs w:val="18"/>
              </w:rPr>
            </w:pPr>
          </w:p>
          <w:p w14:paraId="384388FF" w14:textId="77777777" w:rsidR="00A81C81" w:rsidRDefault="00A81C81" w:rsidP="004C08E7">
            <w:pPr>
              <w:numPr>
                <w:ilvl w:val="0"/>
                <w:numId w:val="9"/>
              </w:numPr>
              <w:spacing w:after="0" w:line="240" w:lineRule="auto"/>
              <w:ind w:left="274" w:hanging="274"/>
              <w:jc w:val="both"/>
              <w:rPr>
                <w:rFonts w:ascii="Arial" w:hAnsi="Arial" w:cs="Arial"/>
                <w:sz w:val="18"/>
                <w:szCs w:val="18"/>
              </w:rPr>
            </w:pPr>
            <w:r>
              <w:rPr>
                <w:rFonts w:ascii="Arial" w:hAnsi="Arial" w:cs="Arial"/>
                <w:sz w:val="18"/>
                <w:szCs w:val="18"/>
              </w:rPr>
              <w:t xml:space="preserve">En el OFICIO No. GP-RRHH-062-2023 del 30 de marzo de 2023, se indica que actualmente el archivo de empleados administrativos y docentes se encuentra actualizado y en el OFICIO DAF-115-2023 del 29 de marzo 2023, se establece que corresponde a la jefatura de la Sección de Recursos Humanos, la coordinación y supervisión para que el personal o a quien le corresponda, mantenga los archivos de los </w:t>
            </w:r>
            <w:r>
              <w:rPr>
                <w:rFonts w:ascii="Arial" w:hAnsi="Arial" w:cs="Arial"/>
                <w:sz w:val="18"/>
                <w:szCs w:val="18"/>
              </w:rPr>
              <w:lastRenderedPageBreak/>
              <w:t>expedientes de cada servidor o ex servidor de esa dependencia, pero no se presentó evidencia que compruebe la realización de un inventario físico de los expedientes y de lo informado al director departamental de educación de Chimaltenango, sobre lo actuado al respecto.</w:t>
            </w:r>
          </w:p>
          <w:p w14:paraId="11EB7C01" w14:textId="77777777" w:rsidR="004C08E7" w:rsidRDefault="004C08E7" w:rsidP="004C08E7">
            <w:pPr>
              <w:pStyle w:val="Prrafodelista"/>
              <w:rPr>
                <w:rFonts w:ascii="Arial" w:hAnsi="Arial" w:cs="Arial"/>
                <w:sz w:val="18"/>
                <w:szCs w:val="18"/>
              </w:rPr>
            </w:pPr>
          </w:p>
          <w:p w14:paraId="1200E2EC" w14:textId="77777777" w:rsidR="00A81C81" w:rsidRDefault="00A81C81" w:rsidP="004C08E7">
            <w:pPr>
              <w:numPr>
                <w:ilvl w:val="0"/>
                <w:numId w:val="9"/>
              </w:numPr>
              <w:spacing w:after="0" w:line="240" w:lineRule="auto"/>
              <w:ind w:left="274" w:hanging="274"/>
              <w:jc w:val="both"/>
              <w:rPr>
                <w:rFonts w:ascii="Arial" w:hAnsi="Arial" w:cs="Arial"/>
                <w:sz w:val="18"/>
                <w:szCs w:val="18"/>
              </w:rPr>
            </w:pPr>
            <w:r>
              <w:rPr>
                <w:rFonts w:ascii="Arial" w:hAnsi="Arial" w:cs="Arial"/>
                <w:sz w:val="18"/>
                <w:szCs w:val="18"/>
              </w:rPr>
              <w:t xml:space="preserve">En el OFICIO DAF-115-2023 del 29 de marzo 2023, se establece que corresponde a la jefatura de la Sección de Recursos Humanos, la coordinación y supervisión para que el personal o a quien le corresponda, mantenga los archivos de los expedientes de cada servidor o ex servidor de esa dependencia y en el OFICIO DAF-116-023 también del 29 de marzo de 2023, se reitera dicho criterio, argumentando que lo indicado en la parte final de la recomendación emitida no está vigente en ninguna de las funciones principales del puesto de jefe administrativo financiero, siendo únicamente corresponsable, solicitando a la auditoría interna cambiar el criterio o que gestione donde se considere para que dicho </w:t>
            </w:r>
            <w:r>
              <w:rPr>
                <w:rFonts w:ascii="Arial" w:hAnsi="Arial" w:cs="Arial"/>
                <w:sz w:val="18"/>
                <w:szCs w:val="18"/>
              </w:rPr>
              <w:lastRenderedPageBreak/>
              <w:t>puesto realice funciones operativas. En tal sentido, no se presentó a la auditoría interna documentación en cuanto a instrucciones giradas por escrito por el director departamental de educación de Chimaltenango al jefe del Departamento Administrativo Financiero en cuanto a que, en lo sucesivo, coordine y/o supervise, para que el personal de la Sección de Recursos Humanos, mantenga en los archivos los expedientes de cada servidor o ex servidor de la DIDEDUC, de conformidad a lo establecido en el Manual de Funciones, organización y puestos de las Direcciones Departamentales de Educación (DES-MAN-08), en el contexto de lo establecido específicamente, en los numerales 17, 24 y 32 de las funciones del puesto del jefe del Departamento Administrativo Financiero.</w:t>
            </w:r>
          </w:p>
          <w:p w14:paraId="470E1FD2" w14:textId="77777777" w:rsidR="00A81C81" w:rsidRDefault="00A81C81" w:rsidP="004C08E7">
            <w:pPr>
              <w:spacing w:after="0" w:line="240" w:lineRule="auto"/>
              <w:jc w:val="both"/>
              <w:rPr>
                <w:rFonts w:ascii="Arial" w:hAnsi="Arial" w:cs="Arial"/>
                <w:b/>
                <w:sz w:val="18"/>
                <w:szCs w:val="18"/>
              </w:rPr>
            </w:pPr>
          </w:p>
          <w:p w14:paraId="03E79BF3" w14:textId="77777777" w:rsidR="00A81C81" w:rsidRDefault="00A81C81" w:rsidP="004C08E7">
            <w:pPr>
              <w:spacing w:after="0" w:line="240" w:lineRule="auto"/>
              <w:jc w:val="both"/>
              <w:rPr>
                <w:rFonts w:ascii="Arial" w:hAnsi="Arial" w:cs="Arial"/>
                <w:b/>
                <w:sz w:val="18"/>
                <w:szCs w:val="18"/>
              </w:rPr>
            </w:pPr>
            <w:r w:rsidRPr="00382B67">
              <w:rPr>
                <w:rFonts w:ascii="Arial" w:hAnsi="Arial" w:cs="Arial"/>
                <w:b/>
                <w:sz w:val="18"/>
                <w:szCs w:val="18"/>
              </w:rPr>
              <w:t>De acuerdo a las recomendaciones</w:t>
            </w:r>
            <w:r>
              <w:rPr>
                <w:rFonts w:ascii="Arial" w:hAnsi="Arial" w:cs="Arial"/>
                <w:b/>
                <w:sz w:val="18"/>
                <w:szCs w:val="18"/>
              </w:rPr>
              <w:t>,</w:t>
            </w:r>
            <w:r w:rsidRPr="00382B67">
              <w:rPr>
                <w:rFonts w:ascii="Arial" w:hAnsi="Arial" w:cs="Arial"/>
                <w:b/>
                <w:sz w:val="18"/>
                <w:szCs w:val="18"/>
              </w:rPr>
              <w:t xml:space="preserve"> Numeral </w:t>
            </w:r>
            <w:r>
              <w:rPr>
                <w:rFonts w:ascii="Arial" w:hAnsi="Arial" w:cs="Arial"/>
                <w:b/>
                <w:sz w:val="18"/>
                <w:szCs w:val="18"/>
              </w:rPr>
              <w:t>2</w:t>
            </w:r>
            <w:r w:rsidRPr="00382B67">
              <w:rPr>
                <w:rFonts w:ascii="Arial" w:hAnsi="Arial" w:cs="Arial"/>
                <w:b/>
                <w:sz w:val="18"/>
                <w:szCs w:val="18"/>
              </w:rPr>
              <w:t>:</w:t>
            </w:r>
          </w:p>
          <w:p w14:paraId="675678E4" w14:textId="77777777" w:rsidR="00A81C81" w:rsidRPr="00AF12FD" w:rsidRDefault="00A81C81" w:rsidP="004C08E7">
            <w:pPr>
              <w:spacing w:after="0" w:line="240" w:lineRule="auto"/>
              <w:jc w:val="both"/>
              <w:rPr>
                <w:rFonts w:ascii="Arial" w:hAnsi="Arial" w:cs="Arial"/>
                <w:sz w:val="18"/>
                <w:szCs w:val="18"/>
              </w:rPr>
            </w:pPr>
            <w:r>
              <w:rPr>
                <w:rFonts w:ascii="Arial" w:hAnsi="Arial" w:cs="Arial"/>
                <w:sz w:val="18"/>
                <w:szCs w:val="18"/>
              </w:rPr>
              <w:t xml:space="preserve">Por los incumplimientos según literales a), b), c) y d), detallados en la recomendación emitida, se instruyó a la jefa de Recursos Humanos en cuanto a la </w:t>
            </w:r>
            <w:r>
              <w:rPr>
                <w:rFonts w:ascii="Arial" w:hAnsi="Arial" w:cs="Arial"/>
                <w:sz w:val="18"/>
                <w:szCs w:val="18"/>
              </w:rPr>
              <w:lastRenderedPageBreak/>
              <w:t>aplicación del régimen de sanciones administrativas que corresponda, según el OFICIO No.: DDECH-088/2023 de fecha 29 de marzo de 2023, sin presentar evidencia documental en cuanto a la aplicación de acciones disciplinarias al personal que incurrió en incumplimiento y/o negligencia.</w:t>
            </w:r>
          </w:p>
          <w:p w14:paraId="7B68A4D5" w14:textId="77777777" w:rsidR="00A81C81" w:rsidRDefault="00A81C81" w:rsidP="004C08E7">
            <w:pPr>
              <w:spacing w:after="0" w:line="240" w:lineRule="auto"/>
              <w:jc w:val="both"/>
              <w:rPr>
                <w:rFonts w:ascii="Arial" w:hAnsi="Arial" w:cs="Arial"/>
                <w:b/>
                <w:sz w:val="18"/>
                <w:szCs w:val="18"/>
              </w:rPr>
            </w:pPr>
          </w:p>
          <w:p w14:paraId="78886FB1" w14:textId="77777777" w:rsidR="00A81C81" w:rsidRPr="009030F7" w:rsidRDefault="00A81C81" w:rsidP="004C08E7">
            <w:pPr>
              <w:spacing w:after="0" w:line="240" w:lineRule="auto"/>
              <w:jc w:val="both"/>
              <w:rPr>
                <w:rFonts w:ascii="Arial" w:hAnsi="Arial" w:cs="Arial"/>
                <w:sz w:val="18"/>
                <w:szCs w:val="18"/>
              </w:rPr>
            </w:pPr>
            <w:r w:rsidRPr="00C719FF">
              <w:rPr>
                <w:rFonts w:ascii="Arial" w:hAnsi="Arial" w:cs="Arial"/>
                <w:b/>
                <w:bCs/>
                <w:sz w:val="16"/>
                <w:szCs w:val="16"/>
              </w:rPr>
              <w:t>Por lo anterior</w:t>
            </w:r>
            <w:r>
              <w:rPr>
                <w:rFonts w:ascii="Arial" w:hAnsi="Arial" w:cs="Arial"/>
                <w:b/>
                <w:bCs/>
                <w:sz w:val="16"/>
                <w:szCs w:val="16"/>
              </w:rPr>
              <w:t>,</w:t>
            </w:r>
            <w:r w:rsidRPr="00C719FF">
              <w:rPr>
                <w:rFonts w:ascii="Arial" w:hAnsi="Arial" w:cs="Arial"/>
                <w:b/>
                <w:bCs/>
                <w:sz w:val="16"/>
                <w:szCs w:val="16"/>
              </w:rPr>
              <w:t xml:space="preserve"> las recomendaciones </w:t>
            </w:r>
            <w:r>
              <w:rPr>
                <w:rFonts w:ascii="Arial" w:hAnsi="Arial" w:cs="Arial"/>
                <w:b/>
                <w:bCs/>
                <w:sz w:val="16"/>
                <w:szCs w:val="16"/>
              </w:rPr>
              <w:t xml:space="preserve">aún </w:t>
            </w:r>
            <w:r w:rsidRPr="00C719FF">
              <w:rPr>
                <w:rFonts w:ascii="Arial" w:hAnsi="Arial" w:cs="Arial"/>
                <w:b/>
                <w:bCs/>
                <w:sz w:val="16"/>
                <w:szCs w:val="16"/>
              </w:rPr>
              <w:t>se encuentran EN PROCESO</w:t>
            </w:r>
            <w:r w:rsidRPr="00C719FF">
              <w:rPr>
                <w:rFonts w:ascii="Arial" w:hAnsi="Arial" w:cs="Arial"/>
                <w:b/>
                <w:sz w:val="16"/>
                <w:szCs w:val="16"/>
              </w:rPr>
              <w:t>.</w:t>
            </w:r>
          </w:p>
        </w:tc>
      </w:tr>
    </w:tbl>
    <w:p w14:paraId="060FE8FE" w14:textId="77777777" w:rsidR="00B87BFF" w:rsidRDefault="00B87BFF" w:rsidP="00A81C81">
      <w:pPr>
        <w:spacing w:after="0"/>
        <w:jc w:val="both"/>
        <w:rPr>
          <w:rFonts w:ascii="Arial" w:hAnsi="Arial" w:cs="Arial"/>
          <w:b/>
        </w:rPr>
      </w:pPr>
    </w:p>
    <w:p w14:paraId="2B6A0049" w14:textId="77777777" w:rsidR="004C08E7" w:rsidRPr="00FC6559" w:rsidRDefault="004C08E7" w:rsidP="004C08E7">
      <w:pPr>
        <w:jc w:val="center"/>
        <w:rPr>
          <w:rFonts w:ascii="Arial" w:hAnsi="Arial" w:cs="Arial"/>
          <w:b/>
          <w:sz w:val="18"/>
          <w:szCs w:val="18"/>
        </w:rPr>
      </w:pPr>
      <w:r w:rsidRPr="00FC6559">
        <w:rPr>
          <w:rFonts w:ascii="Arial" w:hAnsi="Arial" w:cs="Arial"/>
          <w:b/>
          <w:sz w:val="18"/>
          <w:szCs w:val="18"/>
        </w:rPr>
        <w:t xml:space="preserve">Lugar y fecha: </w:t>
      </w:r>
      <w:r>
        <w:rPr>
          <w:rFonts w:ascii="Arial" w:hAnsi="Arial" w:cs="Arial"/>
          <w:b/>
          <w:sz w:val="18"/>
          <w:szCs w:val="18"/>
        </w:rPr>
        <w:t>Chimaltenango</w:t>
      </w:r>
      <w:r w:rsidRPr="00FC6559">
        <w:rPr>
          <w:rFonts w:ascii="Arial" w:hAnsi="Arial" w:cs="Arial"/>
          <w:b/>
          <w:sz w:val="18"/>
          <w:szCs w:val="18"/>
        </w:rPr>
        <w:t xml:space="preserve">, </w:t>
      </w:r>
      <w:r>
        <w:rPr>
          <w:rFonts w:ascii="Arial" w:hAnsi="Arial" w:cs="Arial"/>
          <w:b/>
          <w:sz w:val="18"/>
          <w:szCs w:val="18"/>
        </w:rPr>
        <w:t>12</w:t>
      </w:r>
      <w:r w:rsidRPr="00FC6559">
        <w:rPr>
          <w:rFonts w:ascii="Arial" w:hAnsi="Arial" w:cs="Arial"/>
          <w:b/>
          <w:sz w:val="18"/>
          <w:szCs w:val="18"/>
        </w:rPr>
        <w:t xml:space="preserve"> de abril de 2023.</w:t>
      </w:r>
    </w:p>
    <w:p w14:paraId="1C99CA36" w14:textId="77777777" w:rsidR="004C08E7" w:rsidRDefault="004C08E7" w:rsidP="004C08E7">
      <w:pPr>
        <w:jc w:val="both"/>
        <w:rPr>
          <w:rFonts w:ascii="Arial" w:hAnsi="Arial" w:cs="Arial"/>
          <w:sz w:val="18"/>
          <w:szCs w:val="18"/>
        </w:rPr>
      </w:pPr>
    </w:p>
    <w:p w14:paraId="52EF3D5A" w14:textId="77777777" w:rsidR="004C08E7" w:rsidRPr="00350907" w:rsidRDefault="004C08E7" w:rsidP="004C08E7">
      <w:pPr>
        <w:jc w:val="both"/>
        <w:rPr>
          <w:rFonts w:ascii="Arial" w:hAnsi="Arial" w:cs="Arial"/>
          <w:sz w:val="18"/>
          <w:szCs w:val="18"/>
        </w:rPr>
      </w:pPr>
    </w:p>
    <w:p w14:paraId="3F118754" w14:textId="77777777" w:rsidR="004C08E7" w:rsidRPr="00350907" w:rsidRDefault="004C08E7" w:rsidP="004C08E7">
      <w:pPr>
        <w:spacing w:after="0" w:line="240" w:lineRule="auto"/>
        <w:rPr>
          <w:rFonts w:ascii="Arial" w:eastAsia="Calibri" w:hAnsi="Arial" w:cs="Arial"/>
          <w:b/>
          <w:sz w:val="18"/>
          <w:szCs w:val="18"/>
        </w:rPr>
      </w:pPr>
      <w:r w:rsidRPr="00350907">
        <w:rPr>
          <w:rFonts w:ascii="Arial" w:hAnsi="Arial" w:cs="Arial"/>
          <w:b/>
          <w:sz w:val="18"/>
          <w:szCs w:val="18"/>
        </w:rPr>
        <w:t>FIRMA Y SELLO: ___________________</w:t>
      </w:r>
      <w:r>
        <w:rPr>
          <w:rFonts w:ascii="Arial" w:hAnsi="Arial" w:cs="Arial"/>
          <w:b/>
          <w:sz w:val="18"/>
          <w:szCs w:val="18"/>
        </w:rPr>
        <w:t>_____________________________</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350907">
        <w:rPr>
          <w:rFonts w:ascii="Arial" w:hAnsi="Arial" w:cs="Arial"/>
          <w:b/>
          <w:sz w:val="18"/>
          <w:szCs w:val="18"/>
        </w:rPr>
        <w:t>FIRMA Y SELLO: ___________________</w:t>
      </w:r>
      <w:r>
        <w:rPr>
          <w:rFonts w:ascii="Arial" w:hAnsi="Arial" w:cs="Arial"/>
          <w:b/>
          <w:sz w:val="18"/>
          <w:szCs w:val="18"/>
        </w:rPr>
        <w:t>________</w:t>
      </w:r>
    </w:p>
    <w:p w14:paraId="1E816EFE" w14:textId="77777777" w:rsidR="009D0B97" w:rsidRDefault="004C08E7" w:rsidP="004C08E7">
      <w:pPr>
        <w:spacing w:after="0" w:line="240" w:lineRule="auto"/>
        <w:rPr>
          <w:rFonts w:ascii="Arial" w:hAnsi="Arial" w:cs="Arial"/>
          <w:b/>
        </w:rPr>
      </w:pPr>
      <w:r>
        <w:rPr>
          <w:rFonts w:ascii="Arial" w:hAnsi="Arial" w:cs="Arial"/>
          <w:b/>
          <w:sz w:val="18"/>
          <w:szCs w:val="18"/>
        </w:rPr>
        <w:t xml:space="preserve">                              </w:t>
      </w:r>
      <w:r w:rsidRPr="00350907">
        <w:rPr>
          <w:rFonts w:ascii="Arial" w:eastAsia="Calibri" w:hAnsi="Arial" w:cs="Arial"/>
          <w:b/>
          <w:sz w:val="18"/>
          <w:szCs w:val="18"/>
        </w:rPr>
        <w:t xml:space="preserve">Director </w:t>
      </w:r>
      <w:r>
        <w:rPr>
          <w:rFonts w:ascii="Arial" w:eastAsia="Calibri" w:hAnsi="Arial" w:cs="Arial"/>
          <w:b/>
          <w:sz w:val="18"/>
          <w:szCs w:val="18"/>
        </w:rPr>
        <w:t>d</w:t>
      </w:r>
      <w:r w:rsidRPr="00350907">
        <w:rPr>
          <w:rFonts w:ascii="Arial" w:eastAsia="Calibri" w:hAnsi="Arial" w:cs="Arial"/>
          <w:b/>
          <w:sz w:val="18"/>
          <w:szCs w:val="18"/>
        </w:rPr>
        <w:t xml:space="preserve">epartamental de </w:t>
      </w:r>
      <w:r>
        <w:rPr>
          <w:rFonts w:ascii="Arial" w:eastAsia="Calibri" w:hAnsi="Arial" w:cs="Arial"/>
          <w:b/>
          <w:sz w:val="18"/>
          <w:szCs w:val="18"/>
        </w:rPr>
        <w:t>e</w:t>
      </w:r>
      <w:r w:rsidRPr="00350907">
        <w:rPr>
          <w:rFonts w:ascii="Arial" w:eastAsia="Calibri" w:hAnsi="Arial" w:cs="Arial"/>
          <w:b/>
          <w:sz w:val="18"/>
          <w:szCs w:val="18"/>
        </w:rPr>
        <w:t xml:space="preserve">ducación </w:t>
      </w:r>
      <w:r>
        <w:rPr>
          <w:rFonts w:ascii="Arial" w:eastAsia="Calibri" w:hAnsi="Arial" w:cs="Arial"/>
          <w:b/>
          <w:sz w:val="18"/>
          <w:szCs w:val="18"/>
        </w:rPr>
        <w:t>de Chimaltenango</w:t>
      </w:r>
      <w:r w:rsidRPr="00350907">
        <w:rPr>
          <w:rFonts w:ascii="Arial" w:eastAsia="Calibri" w:hAnsi="Arial" w:cs="Arial"/>
          <w:b/>
          <w:sz w:val="18"/>
          <w:szCs w:val="18"/>
        </w:rPr>
        <w:t xml:space="preserve">                      </w:t>
      </w:r>
      <w:r>
        <w:rPr>
          <w:rFonts w:ascii="Arial" w:eastAsia="Calibri" w:hAnsi="Arial" w:cs="Arial"/>
          <w:b/>
          <w:sz w:val="18"/>
          <w:szCs w:val="18"/>
        </w:rPr>
        <w:tab/>
      </w:r>
      <w:r>
        <w:rPr>
          <w:rFonts w:ascii="Arial" w:eastAsia="Calibri" w:hAnsi="Arial" w:cs="Arial"/>
          <w:b/>
          <w:sz w:val="18"/>
          <w:szCs w:val="18"/>
        </w:rPr>
        <w:tab/>
      </w:r>
      <w:r>
        <w:rPr>
          <w:rFonts w:ascii="Arial" w:eastAsia="Calibri" w:hAnsi="Arial" w:cs="Arial"/>
          <w:b/>
          <w:sz w:val="18"/>
          <w:szCs w:val="18"/>
        </w:rPr>
        <w:tab/>
        <w:t xml:space="preserve">            </w:t>
      </w:r>
      <w:r w:rsidRPr="00350907">
        <w:rPr>
          <w:rFonts w:ascii="Arial" w:eastAsia="Calibri" w:hAnsi="Arial" w:cs="Arial"/>
          <w:b/>
          <w:sz w:val="18"/>
          <w:szCs w:val="18"/>
        </w:rPr>
        <w:t>Auditor interno</w:t>
      </w:r>
      <w:r>
        <w:rPr>
          <w:rFonts w:ascii="Arial" w:eastAsia="Calibri" w:hAnsi="Arial" w:cs="Arial"/>
          <w:b/>
          <w:sz w:val="18"/>
          <w:szCs w:val="18"/>
        </w:rPr>
        <w:t xml:space="preserve">                  </w:t>
      </w:r>
    </w:p>
    <w:p w14:paraId="668BD911" w14:textId="77777777" w:rsidR="009D0B97" w:rsidRDefault="009D0B97" w:rsidP="004C08E7">
      <w:pPr>
        <w:spacing w:after="0" w:line="240" w:lineRule="auto"/>
        <w:jc w:val="center"/>
        <w:rPr>
          <w:rFonts w:ascii="Arial" w:hAnsi="Arial" w:cs="Arial"/>
          <w:b/>
        </w:rPr>
      </w:pPr>
    </w:p>
    <w:p w14:paraId="1E13565E" w14:textId="77777777" w:rsidR="009D0B97" w:rsidRDefault="009D0B97" w:rsidP="004C08E7">
      <w:pPr>
        <w:spacing w:after="0" w:line="240" w:lineRule="auto"/>
        <w:jc w:val="center"/>
        <w:rPr>
          <w:rFonts w:ascii="Arial" w:hAnsi="Arial" w:cs="Arial"/>
          <w:b/>
        </w:rPr>
      </w:pPr>
    </w:p>
    <w:sectPr w:rsidR="009D0B97" w:rsidSect="00D71643">
      <w:headerReference w:type="default" r:id="rId11"/>
      <w:footerReference w:type="default" r:id="rId12"/>
      <w:pgSz w:w="15840" w:h="12240" w:orient="landscape" w:code="1"/>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CC81" w14:textId="77777777" w:rsidR="00901F68" w:rsidRDefault="00901F68" w:rsidP="00467F4A">
      <w:pPr>
        <w:spacing w:after="0" w:line="240" w:lineRule="auto"/>
      </w:pPr>
      <w:r>
        <w:separator/>
      </w:r>
    </w:p>
  </w:endnote>
  <w:endnote w:type="continuationSeparator" w:id="0">
    <w:p w14:paraId="5DA687C2" w14:textId="77777777" w:rsidR="00901F68" w:rsidRDefault="00901F68"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094C"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DAB8" w14:textId="77777777" w:rsidR="00F408D0" w:rsidRDefault="00F408D0" w:rsidP="00F408D0">
    <w:pPr>
      <w:pStyle w:val="Piedepgina"/>
      <w:jc w:val="right"/>
      <w:rPr>
        <w:rFonts w:ascii="Arial" w:eastAsiaTheme="majorEastAsia" w:hAnsi="Arial" w:cs="Arial"/>
        <w:sz w:val="16"/>
        <w:szCs w:val="16"/>
        <w:lang w:val="es-ES"/>
      </w:rPr>
    </w:pPr>
  </w:p>
  <w:p w14:paraId="6AD7C57E" w14:textId="77777777" w:rsidR="00F408D0" w:rsidRDefault="00F408D0" w:rsidP="00F408D0">
    <w:pPr>
      <w:pStyle w:val="Piedepgina"/>
      <w:jc w:val="right"/>
      <w:rPr>
        <w:rFonts w:ascii="Arial" w:eastAsiaTheme="majorEastAsia" w:hAnsi="Arial" w:cs="Arial"/>
        <w:sz w:val="16"/>
        <w:szCs w:val="16"/>
        <w:lang w:val="es-ES"/>
      </w:rPr>
    </w:pPr>
  </w:p>
  <w:p w14:paraId="72C06E54"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5B557A95" w14:textId="77777777" w:rsidR="00F408D0" w:rsidRDefault="00F408D0" w:rsidP="00F408D0">
    <w:pPr>
      <w:pStyle w:val="Piedepgina"/>
      <w:jc w:val="right"/>
      <w:rPr>
        <w:rFonts w:ascii="Arial" w:eastAsiaTheme="majorEastAsia" w:hAnsi="Arial" w:cs="Arial"/>
        <w:sz w:val="16"/>
        <w:szCs w:val="16"/>
        <w:lang w:val="es-ES"/>
      </w:rPr>
    </w:pPr>
  </w:p>
  <w:p w14:paraId="794C9FE2"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4C08E7" w:rsidRPr="004C08E7">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E6FB" w14:textId="77777777" w:rsidR="00F67F23" w:rsidRDefault="00F67F23" w:rsidP="00F408D0">
    <w:pPr>
      <w:pStyle w:val="Piedepgina"/>
      <w:jc w:val="right"/>
      <w:rPr>
        <w:rFonts w:ascii="Arial" w:eastAsiaTheme="majorEastAsia" w:hAnsi="Arial" w:cs="Arial"/>
        <w:sz w:val="16"/>
        <w:szCs w:val="16"/>
        <w:lang w:val="es-ES"/>
      </w:rPr>
    </w:pPr>
  </w:p>
  <w:p w14:paraId="08440DF1" w14:textId="77777777" w:rsidR="00F67F23" w:rsidRDefault="00F67F23" w:rsidP="00562DC3">
    <w:pPr>
      <w:pStyle w:val="Piedepgina"/>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r w:rsidR="00D71643">
      <w:rPr>
        <w:rFonts w:ascii="Arial" w:eastAsiaTheme="majorEastAsia" w:hAnsi="Arial" w:cs="Arial"/>
        <w:sz w:val="16"/>
        <w:szCs w:val="16"/>
        <w:lang w:val="es-ES"/>
      </w:rPr>
      <w:t>___________________________________________</w:t>
    </w:r>
  </w:p>
  <w:p w14:paraId="35D79976" w14:textId="77777777" w:rsidR="00F67F23" w:rsidRDefault="00F67F23" w:rsidP="00C53577">
    <w:pPr>
      <w:pStyle w:val="Piedepgina"/>
      <w:rPr>
        <w:rFonts w:ascii="Arial" w:eastAsiaTheme="majorEastAsia" w:hAnsi="Arial" w:cs="Arial"/>
        <w:sz w:val="16"/>
        <w:szCs w:val="16"/>
        <w:lang w:val="es-ES"/>
      </w:rPr>
    </w:pPr>
  </w:p>
  <w:p w14:paraId="2B272593" w14:textId="77777777" w:rsidR="00F67F23" w:rsidRPr="00F408D0" w:rsidRDefault="00F67F23" w:rsidP="009A4001">
    <w:pPr>
      <w:pStyle w:val="Piedepgina"/>
      <w:jc w:val="center"/>
      <w:rPr>
        <w:rFonts w:ascii="Arial" w:hAnsi="Arial" w:cs="Arial"/>
        <w:sz w:val="16"/>
        <w:szCs w:val="16"/>
      </w:rPr>
    </w:pPr>
    <w:r>
      <w:rPr>
        <w:rFonts w:ascii="Arial" w:eastAsiaTheme="majorEastAsia" w:hAnsi="Arial" w:cs="Arial"/>
        <w:sz w:val="16"/>
        <w:szCs w:val="16"/>
        <w:lang w:val="es-ES"/>
      </w:rPr>
      <w:t>MINISTERIO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0AEB" w14:textId="77777777" w:rsidR="00901F68" w:rsidRDefault="00901F68" w:rsidP="00467F4A">
      <w:pPr>
        <w:spacing w:after="0" w:line="240" w:lineRule="auto"/>
      </w:pPr>
      <w:r>
        <w:separator/>
      </w:r>
    </w:p>
  </w:footnote>
  <w:footnote w:type="continuationSeparator" w:id="0">
    <w:p w14:paraId="7AC2DCAF" w14:textId="77777777" w:rsidR="00901F68" w:rsidRDefault="00901F68"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503"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AE48EB">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977A6F">
      <w:rPr>
        <w:rFonts w:ascii="Arial" w:hAnsi="Arial" w:cs="Arial"/>
        <w:sz w:val="16"/>
        <w:szCs w:val="16"/>
        <w:lang w:val="es-ES"/>
      </w:rPr>
      <w:t>0</w:t>
    </w:r>
    <w:r w:rsidR="00E67AE3">
      <w:rPr>
        <w:rFonts w:ascii="Arial" w:hAnsi="Arial" w:cs="Arial"/>
        <w:sz w:val="16"/>
        <w:szCs w:val="16"/>
        <w:lang w:val="es-ES"/>
      </w:rPr>
      <w:t>47</w:t>
    </w:r>
    <w:r w:rsidRPr="00305C6E">
      <w:rPr>
        <w:rFonts w:ascii="Arial" w:hAnsi="Arial" w:cs="Arial"/>
        <w:sz w:val="16"/>
        <w:szCs w:val="16"/>
        <w:lang w:val="es-ES"/>
      </w:rPr>
      <w:t>-202</w:t>
    </w:r>
    <w:r w:rsidR="00E67AE3">
      <w:rPr>
        <w:rFonts w:ascii="Arial" w:hAnsi="Arial" w:cs="Arial"/>
        <w:sz w:val="16"/>
        <w:szCs w:val="16"/>
        <w:lang w:val="es-ES"/>
      </w:rPr>
      <w:t>3</w:t>
    </w:r>
    <w:r w:rsidR="00D71643">
      <w:rPr>
        <w:rFonts w:ascii="Arial" w:hAnsi="Arial" w:cs="Arial"/>
        <w:sz w:val="16"/>
        <w:szCs w:val="16"/>
        <w:lang w:val="es-ES"/>
      </w:rPr>
      <w:t>-1</w:t>
    </w:r>
  </w:p>
  <w:p w14:paraId="7B0E3186"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6A8ECEEC" w14:textId="77777777" w:rsidR="00F408D0" w:rsidRPr="00467F4A" w:rsidRDefault="00F408D0">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5403" w14:textId="77777777" w:rsidR="00F67F23" w:rsidRDefault="00F67F23"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ab/>
    </w:r>
    <w:r>
      <w:rPr>
        <w:rFonts w:ascii="Arial" w:hAnsi="Arial" w:cs="Arial"/>
        <w:sz w:val="16"/>
        <w:szCs w:val="16"/>
        <w:lang w:val="es-ES"/>
      </w:rPr>
      <w:tab/>
    </w:r>
    <w:r>
      <w:rPr>
        <w:rFonts w:ascii="Arial" w:hAnsi="Arial" w:cs="Arial"/>
        <w:sz w:val="16"/>
        <w:szCs w:val="16"/>
        <w:lang w:val="es-ES"/>
      </w:rPr>
      <w:tab/>
    </w:r>
    <w:r w:rsidR="00D71643">
      <w:rPr>
        <w:rFonts w:ascii="Arial" w:hAnsi="Arial" w:cs="Arial"/>
        <w:sz w:val="16"/>
        <w:szCs w:val="16"/>
        <w:lang w:val="es-ES"/>
      </w:rPr>
      <w:t xml:space="preserve">   </w:t>
    </w:r>
    <w:r w:rsidRPr="00305C6E">
      <w:rPr>
        <w:rFonts w:ascii="Arial" w:hAnsi="Arial" w:cs="Arial"/>
        <w:sz w:val="16"/>
        <w:szCs w:val="16"/>
        <w:lang w:val="es-ES"/>
      </w:rPr>
      <w:t>INFORME O-DIDAI/SUB-</w:t>
    </w:r>
    <w:r>
      <w:rPr>
        <w:rFonts w:ascii="Arial" w:hAnsi="Arial" w:cs="Arial"/>
        <w:sz w:val="16"/>
        <w:szCs w:val="16"/>
        <w:lang w:val="es-ES"/>
      </w:rPr>
      <w:t>0</w:t>
    </w:r>
    <w:r w:rsidR="00D71643">
      <w:rPr>
        <w:rFonts w:ascii="Arial" w:hAnsi="Arial" w:cs="Arial"/>
        <w:sz w:val="16"/>
        <w:szCs w:val="16"/>
        <w:lang w:val="es-ES"/>
      </w:rPr>
      <w:t>47</w:t>
    </w:r>
    <w:r w:rsidRPr="00305C6E">
      <w:rPr>
        <w:rFonts w:ascii="Arial" w:hAnsi="Arial" w:cs="Arial"/>
        <w:sz w:val="16"/>
        <w:szCs w:val="16"/>
        <w:lang w:val="es-ES"/>
      </w:rPr>
      <w:t>-202</w:t>
    </w:r>
    <w:r w:rsidR="00D71643">
      <w:rPr>
        <w:rFonts w:ascii="Arial" w:hAnsi="Arial" w:cs="Arial"/>
        <w:sz w:val="16"/>
        <w:szCs w:val="16"/>
        <w:lang w:val="es-ES"/>
      </w:rPr>
      <w:t>3-1</w:t>
    </w:r>
  </w:p>
  <w:p w14:paraId="0F0AF1D3" w14:textId="77777777" w:rsidR="00F67F23" w:rsidRDefault="00F67F23"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r w:rsidR="00D71643">
      <w:rPr>
        <w:rFonts w:ascii="Arial" w:hAnsi="Arial" w:cs="Arial"/>
        <w:sz w:val="16"/>
        <w:szCs w:val="16"/>
        <w:lang w:val="es-ES"/>
      </w:rPr>
      <w:t>_________________________________________</w:t>
    </w:r>
  </w:p>
  <w:p w14:paraId="31EBF35C" w14:textId="77777777" w:rsidR="00A81C81" w:rsidRPr="006772CF" w:rsidRDefault="00A81C81" w:rsidP="00A81C81">
    <w:pPr>
      <w:spacing w:after="0" w:line="240" w:lineRule="auto"/>
      <w:rPr>
        <w:rFonts w:ascii="Arial" w:hAnsi="Arial" w:cs="Arial"/>
        <w:sz w:val="20"/>
        <w:szCs w:val="20"/>
        <w:lang w:val="es-MX"/>
      </w:rPr>
    </w:pPr>
    <w:r w:rsidRPr="006772CF">
      <w:rPr>
        <w:rFonts w:ascii="Arial" w:hAnsi="Arial" w:cs="Arial"/>
        <w:b/>
        <w:bCs/>
        <w:sz w:val="20"/>
        <w:szCs w:val="20"/>
        <w:lang w:val="es-MX"/>
      </w:rPr>
      <w:t>MINISTERIO DE EDUCACIÓN</w:t>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r>
    <w:r>
      <w:rPr>
        <w:rFonts w:ascii="Arial" w:hAnsi="Arial" w:cs="Arial"/>
        <w:sz w:val="20"/>
        <w:szCs w:val="20"/>
        <w:lang w:val="es-MX"/>
      </w:rPr>
      <w:tab/>
      <w:t xml:space="preserve">                                                        </w:t>
    </w:r>
    <w:r w:rsidRPr="006772CF">
      <w:rPr>
        <w:rFonts w:ascii="Arial" w:hAnsi="Arial" w:cs="Arial"/>
        <w:b/>
        <w:sz w:val="20"/>
        <w:szCs w:val="20"/>
        <w:lang w:val="es-MX"/>
      </w:rPr>
      <w:t>Formulario SR1</w:t>
    </w:r>
  </w:p>
  <w:p w14:paraId="43E3E3BE" w14:textId="77777777" w:rsidR="00A81C81" w:rsidRPr="006772CF" w:rsidRDefault="00A81C81" w:rsidP="00A81C81">
    <w:pPr>
      <w:spacing w:after="0" w:line="240" w:lineRule="auto"/>
      <w:rPr>
        <w:rFonts w:ascii="Arial" w:hAnsi="Arial" w:cs="Arial"/>
        <w:sz w:val="20"/>
        <w:szCs w:val="20"/>
        <w:lang w:val="es-MX"/>
      </w:rPr>
    </w:pPr>
    <w:r>
      <w:rPr>
        <w:rFonts w:ascii="Arial" w:hAnsi="Arial" w:cs="Arial"/>
        <w:b/>
        <w:bCs/>
        <w:sz w:val="20"/>
        <w:szCs w:val="20"/>
        <w:lang w:val="es-MX"/>
      </w:rPr>
      <w:t>DIRECCIÓN DE AUDITORÍ</w:t>
    </w:r>
    <w:r w:rsidRPr="006772CF">
      <w:rPr>
        <w:rFonts w:ascii="Arial" w:hAnsi="Arial" w:cs="Arial"/>
        <w:b/>
        <w:bCs/>
        <w:sz w:val="20"/>
        <w:szCs w:val="20"/>
        <w:lang w:val="es-MX"/>
      </w:rPr>
      <w:t>A INTERNA</w:t>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r w:rsidRPr="006772CF">
      <w:rPr>
        <w:rFonts w:ascii="Arial" w:hAnsi="Arial" w:cs="Arial"/>
        <w:sz w:val="20"/>
        <w:szCs w:val="20"/>
        <w:lang w:val="es-MX"/>
      </w:rPr>
      <w:tab/>
    </w:r>
  </w:p>
  <w:p w14:paraId="18A4C944" w14:textId="77777777" w:rsidR="00A81C81" w:rsidRDefault="00A81C81" w:rsidP="00A81C81">
    <w:pPr>
      <w:pStyle w:val="Ttulo1"/>
      <w:tabs>
        <w:tab w:val="left" w:pos="8880"/>
      </w:tabs>
      <w:rPr>
        <w:sz w:val="20"/>
        <w:szCs w:val="20"/>
      </w:rPr>
    </w:pPr>
  </w:p>
  <w:p w14:paraId="04C9F5FF" w14:textId="77777777" w:rsidR="00A81C81" w:rsidRDefault="00A81C81" w:rsidP="00A81C81">
    <w:pPr>
      <w:pStyle w:val="Ttulo1"/>
      <w:tabs>
        <w:tab w:val="left" w:pos="8880"/>
      </w:tabs>
      <w:rPr>
        <w:sz w:val="20"/>
        <w:szCs w:val="20"/>
      </w:rPr>
    </w:pPr>
    <w:r w:rsidRPr="006772CF">
      <w:rPr>
        <w:sz w:val="20"/>
        <w:szCs w:val="20"/>
      </w:rPr>
      <w:t>SEGUIMIENTO DE RECOMENDACIONES</w:t>
    </w:r>
  </w:p>
  <w:p w14:paraId="52EEE544" w14:textId="77777777" w:rsidR="00A81C81" w:rsidRPr="006C6D91" w:rsidRDefault="00A81C81" w:rsidP="00A81C81">
    <w:pPr>
      <w:jc w:val="center"/>
      <w:rPr>
        <w:rFonts w:ascii="Arial" w:hAnsi="Arial" w:cs="Arial"/>
        <w:b/>
        <w:sz w:val="20"/>
        <w:szCs w:val="20"/>
      </w:rPr>
    </w:pPr>
    <w:r w:rsidRPr="006C6D91">
      <w:rPr>
        <w:rFonts w:ascii="Arial" w:hAnsi="Arial" w:cs="Arial"/>
        <w:b/>
        <w:sz w:val="20"/>
        <w:szCs w:val="20"/>
      </w:rPr>
      <w:t>EMITIDAS POR LA DIRECCIÓN DE AUDITORÍA INTERNA</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A81C81" w:rsidRPr="006772CF" w14:paraId="402D0B5A" w14:textId="77777777" w:rsidTr="001019D7">
      <w:trPr>
        <w:trHeight w:val="495"/>
      </w:trPr>
      <w:tc>
        <w:tcPr>
          <w:tcW w:w="2230" w:type="dxa"/>
          <w:vAlign w:val="center"/>
        </w:tcPr>
        <w:p w14:paraId="31DE534C"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Entidad:</w:t>
          </w:r>
        </w:p>
      </w:tc>
      <w:tc>
        <w:tcPr>
          <w:tcW w:w="11307" w:type="dxa"/>
          <w:gridSpan w:val="3"/>
          <w:vAlign w:val="center"/>
        </w:tcPr>
        <w:p w14:paraId="392E4C2C" w14:textId="77777777" w:rsidR="00A81C81" w:rsidRPr="006772CF" w:rsidRDefault="00A81C81" w:rsidP="00A81C81">
          <w:pPr>
            <w:jc w:val="both"/>
            <w:rPr>
              <w:rFonts w:ascii="Arial" w:hAnsi="Arial" w:cs="Arial"/>
              <w:sz w:val="20"/>
              <w:szCs w:val="20"/>
              <w:lang w:val="es-MX"/>
            </w:rPr>
          </w:pPr>
          <w:r w:rsidRPr="006772CF">
            <w:rPr>
              <w:rFonts w:ascii="Arial" w:hAnsi="Arial" w:cs="Arial"/>
              <w:sz w:val="20"/>
              <w:szCs w:val="20"/>
              <w:lang w:val="es-MX"/>
            </w:rPr>
            <w:t xml:space="preserve">Dirección </w:t>
          </w:r>
          <w:r>
            <w:rPr>
              <w:rFonts w:ascii="Arial" w:hAnsi="Arial" w:cs="Arial"/>
              <w:sz w:val="20"/>
              <w:szCs w:val="20"/>
              <w:lang w:val="es-MX"/>
            </w:rPr>
            <w:t>Departamental de Educación de Chimaltenango</w:t>
          </w:r>
        </w:p>
      </w:tc>
    </w:tr>
    <w:tr w:rsidR="00A81C81" w:rsidRPr="006772CF" w14:paraId="25EE0208" w14:textId="77777777" w:rsidTr="001019D7">
      <w:trPr>
        <w:trHeight w:val="360"/>
      </w:trPr>
      <w:tc>
        <w:tcPr>
          <w:tcW w:w="2230" w:type="dxa"/>
          <w:vAlign w:val="center"/>
        </w:tcPr>
        <w:p w14:paraId="1B194D98"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Tipo de Auditoria:</w:t>
          </w:r>
        </w:p>
      </w:tc>
      <w:tc>
        <w:tcPr>
          <w:tcW w:w="11307" w:type="dxa"/>
          <w:gridSpan w:val="3"/>
          <w:vAlign w:val="center"/>
        </w:tcPr>
        <w:p w14:paraId="34C28827" w14:textId="77777777" w:rsidR="00A81C81" w:rsidRPr="006772CF" w:rsidRDefault="00A81C81" w:rsidP="00A81C81">
          <w:pPr>
            <w:jc w:val="both"/>
            <w:rPr>
              <w:rFonts w:ascii="Arial" w:hAnsi="Arial" w:cs="Arial"/>
              <w:sz w:val="20"/>
              <w:szCs w:val="20"/>
              <w:lang w:val="es-MX"/>
            </w:rPr>
          </w:pPr>
          <w:r>
            <w:rPr>
              <w:rFonts w:ascii="Arial" w:hAnsi="Arial" w:cs="Arial"/>
              <w:sz w:val="20"/>
              <w:szCs w:val="20"/>
            </w:rPr>
            <w:t>Consejo o consultoría de segundo seguimiento</w:t>
          </w:r>
          <w:r w:rsidRPr="006772CF">
            <w:rPr>
              <w:rFonts w:ascii="Arial" w:hAnsi="Arial" w:cs="Arial"/>
              <w:sz w:val="20"/>
              <w:szCs w:val="20"/>
            </w:rPr>
            <w:t xml:space="preserve"> a las recomendaciones emitidas por la </w:t>
          </w:r>
          <w:r>
            <w:rPr>
              <w:rFonts w:ascii="Arial" w:hAnsi="Arial" w:cs="Arial"/>
              <w:sz w:val="20"/>
              <w:szCs w:val="20"/>
            </w:rPr>
            <w:t>Dirección de Auditoría interna, en el informe CAI: 00047 respecto a la auditoría de cumplimiento por el periodo del 01 de enero al 31 de julio de 2022, sobre la verificación de la normativa aplicable a los movimientos administrativos y bloqueo de salarios.</w:t>
          </w:r>
        </w:p>
      </w:tc>
    </w:tr>
    <w:tr w:rsidR="00A81C81" w:rsidRPr="006772CF" w14:paraId="056BEA4C" w14:textId="77777777" w:rsidTr="001019D7">
      <w:trPr>
        <w:trHeight w:val="351"/>
      </w:trPr>
      <w:tc>
        <w:tcPr>
          <w:tcW w:w="2230" w:type="dxa"/>
          <w:vAlign w:val="center"/>
        </w:tcPr>
        <w:p w14:paraId="36D0B9C9"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Nombramiento:</w:t>
          </w:r>
        </w:p>
      </w:tc>
      <w:tc>
        <w:tcPr>
          <w:tcW w:w="4500" w:type="dxa"/>
          <w:vAlign w:val="center"/>
        </w:tcPr>
        <w:p w14:paraId="00741570" w14:textId="77777777" w:rsidR="00A81C81" w:rsidRPr="006772CF" w:rsidRDefault="00A81C81" w:rsidP="00A81C81">
          <w:pPr>
            <w:jc w:val="both"/>
            <w:rPr>
              <w:rFonts w:ascii="Arial" w:hAnsi="Arial" w:cs="Arial"/>
              <w:bCs/>
              <w:sz w:val="20"/>
              <w:szCs w:val="20"/>
            </w:rPr>
          </w:pPr>
          <w:r>
            <w:rPr>
              <w:rFonts w:ascii="Arial" w:hAnsi="Arial" w:cs="Arial"/>
              <w:bCs/>
              <w:sz w:val="20"/>
              <w:szCs w:val="20"/>
            </w:rPr>
            <w:t>O-DIDAI/SUB-047-2023</w:t>
          </w:r>
        </w:p>
      </w:tc>
      <w:tc>
        <w:tcPr>
          <w:tcW w:w="1971" w:type="dxa"/>
          <w:vAlign w:val="center"/>
        </w:tcPr>
        <w:p w14:paraId="00670CC2"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No. Informe:</w:t>
          </w:r>
        </w:p>
      </w:tc>
      <w:tc>
        <w:tcPr>
          <w:tcW w:w="4836" w:type="dxa"/>
          <w:vAlign w:val="center"/>
        </w:tcPr>
        <w:p w14:paraId="0C612242" w14:textId="77777777" w:rsidR="00A81C81" w:rsidRPr="006772CF" w:rsidRDefault="00A81C81" w:rsidP="00A81C81">
          <w:pPr>
            <w:rPr>
              <w:rFonts w:ascii="Arial" w:hAnsi="Arial" w:cs="Arial"/>
              <w:bCs/>
              <w:sz w:val="20"/>
              <w:szCs w:val="20"/>
            </w:rPr>
          </w:pPr>
          <w:r>
            <w:rPr>
              <w:rFonts w:ascii="Arial" w:hAnsi="Arial" w:cs="Arial"/>
              <w:bCs/>
              <w:sz w:val="20"/>
              <w:szCs w:val="20"/>
            </w:rPr>
            <w:t>O-DIDAI/SUB-047-2023-1</w:t>
          </w:r>
        </w:p>
      </w:tc>
    </w:tr>
    <w:tr w:rsidR="00A81C81" w:rsidRPr="006772CF" w14:paraId="429BD541" w14:textId="77777777" w:rsidTr="001019D7">
      <w:trPr>
        <w:trHeight w:val="360"/>
      </w:trPr>
      <w:tc>
        <w:tcPr>
          <w:tcW w:w="2230" w:type="dxa"/>
          <w:vAlign w:val="center"/>
        </w:tcPr>
        <w:p w14:paraId="1808290C"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Auditor Encargado:</w:t>
          </w:r>
        </w:p>
      </w:tc>
      <w:tc>
        <w:tcPr>
          <w:tcW w:w="4500" w:type="dxa"/>
          <w:vAlign w:val="center"/>
        </w:tcPr>
        <w:p w14:paraId="0C1B771F" w14:textId="77777777" w:rsidR="00A81C81" w:rsidRPr="006772CF" w:rsidRDefault="00A81C81" w:rsidP="00A81C81">
          <w:pPr>
            <w:jc w:val="both"/>
            <w:rPr>
              <w:rFonts w:ascii="Arial" w:hAnsi="Arial" w:cs="Arial"/>
              <w:bCs/>
              <w:sz w:val="20"/>
              <w:szCs w:val="20"/>
            </w:rPr>
          </w:pPr>
          <w:r>
            <w:rPr>
              <w:rFonts w:ascii="Arial" w:hAnsi="Arial" w:cs="Arial"/>
              <w:bCs/>
              <w:sz w:val="20"/>
              <w:szCs w:val="20"/>
            </w:rPr>
            <w:t>Helen Lissette Baiza Morán</w:t>
          </w:r>
          <w:r w:rsidRPr="006772CF">
            <w:rPr>
              <w:rFonts w:ascii="Arial" w:hAnsi="Arial" w:cs="Arial"/>
              <w:bCs/>
              <w:sz w:val="20"/>
              <w:szCs w:val="20"/>
            </w:rPr>
            <w:t xml:space="preserve"> </w:t>
          </w:r>
        </w:p>
      </w:tc>
      <w:tc>
        <w:tcPr>
          <w:tcW w:w="1971" w:type="dxa"/>
          <w:vAlign w:val="center"/>
        </w:tcPr>
        <w:p w14:paraId="14B597DD" w14:textId="77777777" w:rsidR="00A81C81" w:rsidRPr="006772CF" w:rsidRDefault="00A81C81" w:rsidP="00A81C81">
          <w:pPr>
            <w:rPr>
              <w:rFonts w:ascii="Arial" w:hAnsi="Arial" w:cs="Arial"/>
              <w:b/>
              <w:bCs/>
              <w:sz w:val="20"/>
              <w:szCs w:val="20"/>
            </w:rPr>
          </w:pPr>
          <w:r w:rsidRPr="006772CF">
            <w:rPr>
              <w:rFonts w:ascii="Arial" w:hAnsi="Arial" w:cs="Arial"/>
              <w:b/>
              <w:bCs/>
              <w:sz w:val="20"/>
              <w:szCs w:val="20"/>
            </w:rPr>
            <w:t>Supervisor:</w:t>
          </w:r>
        </w:p>
      </w:tc>
      <w:tc>
        <w:tcPr>
          <w:tcW w:w="4836" w:type="dxa"/>
          <w:vAlign w:val="center"/>
        </w:tcPr>
        <w:p w14:paraId="158FA439" w14:textId="77777777" w:rsidR="00A81C81" w:rsidRPr="006772CF" w:rsidRDefault="00A81C81" w:rsidP="00A81C81">
          <w:pPr>
            <w:rPr>
              <w:rFonts w:ascii="Arial" w:hAnsi="Arial" w:cs="Arial"/>
              <w:bCs/>
              <w:sz w:val="20"/>
              <w:szCs w:val="20"/>
            </w:rPr>
          </w:pPr>
          <w:r>
            <w:rPr>
              <w:rFonts w:ascii="Arial" w:hAnsi="Arial" w:cs="Arial"/>
              <w:bCs/>
              <w:sz w:val="20"/>
              <w:szCs w:val="20"/>
            </w:rPr>
            <w:t>Jorge Álvaro Salazar Pineda</w:t>
          </w:r>
        </w:p>
      </w:tc>
    </w:tr>
  </w:tbl>
  <w:p w14:paraId="6F510171" w14:textId="77777777" w:rsidR="00A81C81" w:rsidRDefault="00A81C81" w:rsidP="00A81C81">
    <w:pPr>
      <w:pStyle w:val="Encabezado"/>
      <w:tabs>
        <w:tab w:val="clear" w:pos="4419"/>
        <w:tab w:val="clear" w:pos="8838"/>
        <w:tab w:val="left" w:pos="8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B82040D"/>
    <w:multiLevelType w:val="hybridMultilevel"/>
    <w:tmpl w:val="3D1E19E4"/>
    <w:lvl w:ilvl="0" w:tplc="29146B08">
      <w:start w:val="1"/>
      <w:numFmt w:val="decimal"/>
      <w:lvlText w:val="%1."/>
      <w:lvlJc w:val="left"/>
      <w:pPr>
        <w:ind w:left="170" w:hanging="17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20D24223"/>
    <w:multiLevelType w:val="hybridMultilevel"/>
    <w:tmpl w:val="8C34415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DBA500B"/>
    <w:multiLevelType w:val="hybridMultilevel"/>
    <w:tmpl w:val="7A22E04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7541C4F"/>
    <w:multiLevelType w:val="hybridMultilevel"/>
    <w:tmpl w:val="06E02D8C"/>
    <w:lvl w:ilvl="0" w:tplc="8D020B96">
      <w:start w:val="1"/>
      <w:numFmt w:val="lowerLetter"/>
      <w:lvlText w:val="%1)"/>
      <w:lvlJc w:val="left"/>
      <w:pPr>
        <w:ind w:left="340" w:hanging="170"/>
      </w:pPr>
      <w:rPr>
        <w:rFonts w:hint="default"/>
      </w:rPr>
    </w:lvl>
    <w:lvl w:ilvl="1" w:tplc="100A0019" w:tentative="1">
      <w:start w:val="1"/>
      <w:numFmt w:val="lowerLetter"/>
      <w:lvlText w:val="%2."/>
      <w:lvlJc w:val="left"/>
      <w:pPr>
        <w:ind w:left="1610" w:hanging="360"/>
      </w:pPr>
    </w:lvl>
    <w:lvl w:ilvl="2" w:tplc="100A001B" w:tentative="1">
      <w:start w:val="1"/>
      <w:numFmt w:val="lowerRoman"/>
      <w:lvlText w:val="%3."/>
      <w:lvlJc w:val="right"/>
      <w:pPr>
        <w:ind w:left="2330" w:hanging="180"/>
      </w:pPr>
    </w:lvl>
    <w:lvl w:ilvl="3" w:tplc="100A000F" w:tentative="1">
      <w:start w:val="1"/>
      <w:numFmt w:val="decimal"/>
      <w:lvlText w:val="%4."/>
      <w:lvlJc w:val="left"/>
      <w:pPr>
        <w:ind w:left="3050" w:hanging="360"/>
      </w:pPr>
    </w:lvl>
    <w:lvl w:ilvl="4" w:tplc="100A0019" w:tentative="1">
      <w:start w:val="1"/>
      <w:numFmt w:val="lowerLetter"/>
      <w:lvlText w:val="%5."/>
      <w:lvlJc w:val="left"/>
      <w:pPr>
        <w:ind w:left="3770" w:hanging="360"/>
      </w:pPr>
    </w:lvl>
    <w:lvl w:ilvl="5" w:tplc="100A001B" w:tentative="1">
      <w:start w:val="1"/>
      <w:numFmt w:val="lowerRoman"/>
      <w:lvlText w:val="%6."/>
      <w:lvlJc w:val="right"/>
      <w:pPr>
        <w:ind w:left="4490" w:hanging="180"/>
      </w:pPr>
    </w:lvl>
    <w:lvl w:ilvl="6" w:tplc="100A000F" w:tentative="1">
      <w:start w:val="1"/>
      <w:numFmt w:val="decimal"/>
      <w:lvlText w:val="%7."/>
      <w:lvlJc w:val="left"/>
      <w:pPr>
        <w:ind w:left="5210" w:hanging="360"/>
      </w:pPr>
    </w:lvl>
    <w:lvl w:ilvl="7" w:tplc="100A0019" w:tentative="1">
      <w:start w:val="1"/>
      <w:numFmt w:val="lowerLetter"/>
      <w:lvlText w:val="%8."/>
      <w:lvlJc w:val="left"/>
      <w:pPr>
        <w:ind w:left="5930" w:hanging="360"/>
      </w:pPr>
    </w:lvl>
    <w:lvl w:ilvl="8" w:tplc="100A001B" w:tentative="1">
      <w:start w:val="1"/>
      <w:numFmt w:val="lowerRoman"/>
      <w:lvlText w:val="%9."/>
      <w:lvlJc w:val="right"/>
      <w:pPr>
        <w:ind w:left="6650" w:hanging="180"/>
      </w:pPr>
    </w:lvl>
  </w:abstractNum>
  <w:abstractNum w:abstractNumId="5" w15:restartNumberingAfterBreak="0">
    <w:nsid w:val="47F5541D"/>
    <w:multiLevelType w:val="hybridMultilevel"/>
    <w:tmpl w:val="E97E230E"/>
    <w:lvl w:ilvl="0" w:tplc="41A26D34">
      <w:start w:val="1"/>
      <w:numFmt w:val="decimal"/>
      <w:lvlText w:val="%1."/>
      <w:lvlJc w:val="left"/>
      <w:pPr>
        <w:ind w:left="170" w:hanging="17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7"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5E064FE1"/>
    <w:multiLevelType w:val="hybridMultilevel"/>
    <w:tmpl w:val="C7B85E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4"/>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20138"/>
    <w:rsid w:val="00034A67"/>
    <w:rsid w:val="00061605"/>
    <w:rsid w:val="00061A88"/>
    <w:rsid w:val="00062F37"/>
    <w:rsid w:val="00071B8D"/>
    <w:rsid w:val="00090DC0"/>
    <w:rsid w:val="000B1B40"/>
    <w:rsid w:val="000E3892"/>
    <w:rsid w:val="00103140"/>
    <w:rsid w:val="00113A25"/>
    <w:rsid w:val="0012066D"/>
    <w:rsid w:val="00122DC8"/>
    <w:rsid w:val="00124A5A"/>
    <w:rsid w:val="001253CF"/>
    <w:rsid w:val="001305FC"/>
    <w:rsid w:val="00152786"/>
    <w:rsid w:val="00153190"/>
    <w:rsid w:val="00153A22"/>
    <w:rsid w:val="00193EA6"/>
    <w:rsid w:val="001A3836"/>
    <w:rsid w:val="001C13C8"/>
    <w:rsid w:val="001C7344"/>
    <w:rsid w:val="001D6DEE"/>
    <w:rsid w:val="001F5DB5"/>
    <w:rsid w:val="00201FF6"/>
    <w:rsid w:val="00224380"/>
    <w:rsid w:val="00237462"/>
    <w:rsid w:val="00284B67"/>
    <w:rsid w:val="00297AC2"/>
    <w:rsid w:val="002D01C7"/>
    <w:rsid w:val="002D12C8"/>
    <w:rsid w:val="002E61F9"/>
    <w:rsid w:val="002F43D4"/>
    <w:rsid w:val="00306A90"/>
    <w:rsid w:val="0031156F"/>
    <w:rsid w:val="0031228E"/>
    <w:rsid w:val="00325018"/>
    <w:rsid w:val="003277B3"/>
    <w:rsid w:val="00353DAD"/>
    <w:rsid w:val="00357A15"/>
    <w:rsid w:val="0037751D"/>
    <w:rsid w:val="00380AAC"/>
    <w:rsid w:val="00382AC4"/>
    <w:rsid w:val="00392A39"/>
    <w:rsid w:val="00394B74"/>
    <w:rsid w:val="00467F4A"/>
    <w:rsid w:val="004760D3"/>
    <w:rsid w:val="00492A41"/>
    <w:rsid w:val="004C0840"/>
    <w:rsid w:val="004C08E7"/>
    <w:rsid w:val="004F29BB"/>
    <w:rsid w:val="005469AE"/>
    <w:rsid w:val="005534C6"/>
    <w:rsid w:val="00562DC3"/>
    <w:rsid w:val="00570AAB"/>
    <w:rsid w:val="005F367A"/>
    <w:rsid w:val="0060260D"/>
    <w:rsid w:val="0064528A"/>
    <w:rsid w:val="00650E45"/>
    <w:rsid w:val="006640D9"/>
    <w:rsid w:val="00690435"/>
    <w:rsid w:val="006A3A4E"/>
    <w:rsid w:val="006F4750"/>
    <w:rsid w:val="006F7955"/>
    <w:rsid w:val="00701F62"/>
    <w:rsid w:val="007519D5"/>
    <w:rsid w:val="007A301C"/>
    <w:rsid w:val="007D4274"/>
    <w:rsid w:val="007D5E62"/>
    <w:rsid w:val="00823F23"/>
    <w:rsid w:val="00894AB3"/>
    <w:rsid w:val="008A2B12"/>
    <w:rsid w:val="008B5FD8"/>
    <w:rsid w:val="008C56DA"/>
    <w:rsid w:val="008F5B80"/>
    <w:rsid w:val="00901F68"/>
    <w:rsid w:val="00904083"/>
    <w:rsid w:val="00911D2A"/>
    <w:rsid w:val="00934334"/>
    <w:rsid w:val="009359B7"/>
    <w:rsid w:val="009366E0"/>
    <w:rsid w:val="00966504"/>
    <w:rsid w:val="00967E36"/>
    <w:rsid w:val="0097064A"/>
    <w:rsid w:val="009764C3"/>
    <w:rsid w:val="00977A6F"/>
    <w:rsid w:val="0098114D"/>
    <w:rsid w:val="00995A30"/>
    <w:rsid w:val="009A4001"/>
    <w:rsid w:val="009A4D2F"/>
    <w:rsid w:val="009C1903"/>
    <w:rsid w:val="009C61B6"/>
    <w:rsid w:val="009D0B97"/>
    <w:rsid w:val="009D1D86"/>
    <w:rsid w:val="009D60A8"/>
    <w:rsid w:val="009E1D3B"/>
    <w:rsid w:val="009F5F67"/>
    <w:rsid w:val="00A15A17"/>
    <w:rsid w:val="00A16EEE"/>
    <w:rsid w:val="00A17DA4"/>
    <w:rsid w:val="00A576CB"/>
    <w:rsid w:val="00A71835"/>
    <w:rsid w:val="00A73E5E"/>
    <w:rsid w:val="00A81C81"/>
    <w:rsid w:val="00A959C7"/>
    <w:rsid w:val="00AE48EB"/>
    <w:rsid w:val="00B617CD"/>
    <w:rsid w:val="00B87BFF"/>
    <w:rsid w:val="00BC1D5F"/>
    <w:rsid w:val="00BD6C0C"/>
    <w:rsid w:val="00BF673C"/>
    <w:rsid w:val="00C20E8D"/>
    <w:rsid w:val="00C53577"/>
    <w:rsid w:val="00C827CD"/>
    <w:rsid w:val="00C92F63"/>
    <w:rsid w:val="00CA51E4"/>
    <w:rsid w:val="00CB7BBD"/>
    <w:rsid w:val="00CC2464"/>
    <w:rsid w:val="00CD068D"/>
    <w:rsid w:val="00D039EC"/>
    <w:rsid w:val="00D20436"/>
    <w:rsid w:val="00D27867"/>
    <w:rsid w:val="00D41F56"/>
    <w:rsid w:val="00D45615"/>
    <w:rsid w:val="00D5162B"/>
    <w:rsid w:val="00D6174F"/>
    <w:rsid w:val="00D62799"/>
    <w:rsid w:val="00D71643"/>
    <w:rsid w:val="00D9129A"/>
    <w:rsid w:val="00DC33C6"/>
    <w:rsid w:val="00DF1EEB"/>
    <w:rsid w:val="00DF2721"/>
    <w:rsid w:val="00DF65D7"/>
    <w:rsid w:val="00E321BC"/>
    <w:rsid w:val="00E67AE3"/>
    <w:rsid w:val="00EB692B"/>
    <w:rsid w:val="00F1451C"/>
    <w:rsid w:val="00F14961"/>
    <w:rsid w:val="00F3741D"/>
    <w:rsid w:val="00F408D0"/>
    <w:rsid w:val="00F55F57"/>
    <w:rsid w:val="00F67F23"/>
    <w:rsid w:val="00F7301A"/>
    <w:rsid w:val="00FB0221"/>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FB836"/>
  <w15:docId w15:val="{A1013D49-E7BC-486F-8841-6560E56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81C81"/>
    <w:pPr>
      <w:keepNext/>
      <w:spacing w:after="0" w:line="240" w:lineRule="auto"/>
      <w:jc w:val="center"/>
      <w:outlineLvl w:val="0"/>
    </w:pPr>
    <w:rPr>
      <w:rFonts w:ascii="Arial" w:eastAsia="Times New Roman" w:hAnsi="Arial"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rsid w:val="00A81C81"/>
    <w:rPr>
      <w:rFonts w:ascii="Arial" w:eastAsia="Times New Roman" w:hAnsi="Arial" w:cs="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AA5A-9812-43CB-B419-839C0652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4377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2023-04-27T21:02:00Z</dcterms:created>
  <dcterms:modified xsi:type="dcterms:W3CDTF">2023-04-27T21:02:00Z</dcterms:modified>
</cp:coreProperties>
</file>