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2D7C" w14:textId="77777777" w:rsidR="00A81D58" w:rsidRDefault="00345AA4" w:rsidP="00A81D58">
      <w:pPr>
        <w:ind w:left="567" w:right="34"/>
        <w:jc w:val="center"/>
        <w:rPr>
          <w:b/>
          <w:sz w:val="24"/>
          <w:szCs w:val="24"/>
        </w:rPr>
      </w:pPr>
      <w:bookmarkStart w:id="0" w:name="_Hlk117754660"/>
      <w:bookmarkEnd w:id="0"/>
      <w:r w:rsidRPr="00FE7439">
        <w:rPr>
          <w:b/>
          <w:sz w:val="24"/>
          <w:szCs w:val="24"/>
        </w:rPr>
        <w:t>MINISTERIO DE EDUCACIÓN</w:t>
      </w:r>
    </w:p>
    <w:p w14:paraId="61B21DBB" w14:textId="5027BE5F" w:rsidR="00CA6FCF" w:rsidRPr="00FE7439" w:rsidRDefault="00345AA4" w:rsidP="00A81D58">
      <w:pPr>
        <w:ind w:left="567" w:right="34"/>
        <w:jc w:val="center"/>
        <w:rPr>
          <w:b/>
          <w:sz w:val="24"/>
          <w:szCs w:val="24"/>
        </w:rPr>
      </w:pPr>
      <w:r w:rsidRPr="00FE7439">
        <w:rPr>
          <w:b/>
          <w:sz w:val="24"/>
          <w:szCs w:val="24"/>
        </w:rPr>
        <w:t>AUDITORIA INTERNA</w:t>
      </w:r>
    </w:p>
    <w:p w14:paraId="092B6BA0" w14:textId="13B85F04" w:rsidR="00A255F0" w:rsidRPr="00FE7439" w:rsidRDefault="00177A94" w:rsidP="00A81D58">
      <w:pPr>
        <w:ind w:left="567" w:right="34"/>
        <w:jc w:val="center"/>
        <w:rPr>
          <w:b/>
          <w:sz w:val="24"/>
          <w:szCs w:val="24"/>
        </w:rPr>
      </w:pPr>
      <w:r w:rsidRPr="00FE7439">
        <w:rPr>
          <w:b/>
          <w:sz w:val="24"/>
          <w:szCs w:val="24"/>
        </w:rPr>
        <w:t xml:space="preserve">Informe </w:t>
      </w:r>
      <w:r w:rsidR="00A255F0" w:rsidRPr="00FE7439">
        <w:rPr>
          <w:b/>
          <w:sz w:val="24"/>
          <w:szCs w:val="24"/>
        </w:rPr>
        <w:t>O</w:t>
      </w:r>
      <w:r w:rsidRPr="00FE7439">
        <w:rPr>
          <w:b/>
          <w:sz w:val="24"/>
          <w:szCs w:val="24"/>
        </w:rPr>
        <w:t>-</w:t>
      </w:r>
      <w:r w:rsidR="00A255F0" w:rsidRPr="00FE7439">
        <w:rPr>
          <w:b/>
          <w:sz w:val="24"/>
          <w:szCs w:val="24"/>
        </w:rPr>
        <w:t>DIDAI/SUB-</w:t>
      </w:r>
      <w:r w:rsidR="00670B4D">
        <w:rPr>
          <w:b/>
          <w:sz w:val="24"/>
          <w:szCs w:val="24"/>
        </w:rPr>
        <w:t>03</w:t>
      </w:r>
      <w:r w:rsidR="004E458A">
        <w:rPr>
          <w:b/>
          <w:sz w:val="24"/>
          <w:szCs w:val="24"/>
        </w:rPr>
        <w:t>3</w:t>
      </w:r>
      <w:r w:rsidR="00A255F0" w:rsidRPr="00FE7439">
        <w:rPr>
          <w:b/>
          <w:sz w:val="24"/>
          <w:szCs w:val="24"/>
        </w:rPr>
        <w:t>-202</w:t>
      </w:r>
      <w:r w:rsidR="00670B4D">
        <w:rPr>
          <w:b/>
          <w:sz w:val="24"/>
          <w:szCs w:val="24"/>
        </w:rPr>
        <w:t>3</w:t>
      </w:r>
    </w:p>
    <w:p w14:paraId="61CC80AF" w14:textId="3E1C5FC5" w:rsidR="00177A94" w:rsidRPr="00FE7439" w:rsidRDefault="00177A94" w:rsidP="00A81D58">
      <w:pPr>
        <w:ind w:left="567" w:right="34"/>
        <w:jc w:val="center"/>
        <w:rPr>
          <w:b/>
          <w:sz w:val="24"/>
          <w:szCs w:val="24"/>
        </w:rPr>
      </w:pPr>
    </w:p>
    <w:p w14:paraId="7D71B62D" w14:textId="77777777" w:rsidR="00CA6FCF" w:rsidRPr="00FE7439" w:rsidRDefault="00CA6FCF" w:rsidP="004A68E1">
      <w:pPr>
        <w:pStyle w:val="Textoindependiente"/>
        <w:rPr>
          <w:b/>
        </w:rPr>
      </w:pPr>
    </w:p>
    <w:p w14:paraId="0E66DF2D" w14:textId="77777777" w:rsidR="00CA6FCF" w:rsidRPr="00FE7439" w:rsidRDefault="00CA6FCF" w:rsidP="004A68E1">
      <w:pPr>
        <w:pStyle w:val="Textoindependiente"/>
        <w:rPr>
          <w:b/>
        </w:rPr>
      </w:pPr>
    </w:p>
    <w:p w14:paraId="1B8C7A85" w14:textId="77777777" w:rsidR="00CA6FCF" w:rsidRPr="00FE7439" w:rsidRDefault="00CA6FCF" w:rsidP="004A68E1">
      <w:pPr>
        <w:pStyle w:val="Textoindependiente"/>
        <w:rPr>
          <w:b/>
        </w:rPr>
      </w:pPr>
    </w:p>
    <w:p w14:paraId="77450A7E" w14:textId="77777777" w:rsidR="00CA6FCF" w:rsidRPr="00FE7439" w:rsidRDefault="00CA6FCF" w:rsidP="004A68E1">
      <w:pPr>
        <w:pStyle w:val="Textoindependiente"/>
        <w:rPr>
          <w:b/>
        </w:rPr>
      </w:pPr>
    </w:p>
    <w:p w14:paraId="2EB07D3C" w14:textId="77777777" w:rsidR="00CA6FCF" w:rsidRPr="00FE7439" w:rsidRDefault="00CA6FCF" w:rsidP="004A68E1">
      <w:pPr>
        <w:pStyle w:val="Textoindependiente"/>
        <w:rPr>
          <w:b/>
        </w:rPr>
      </w:pPr>
    </w:p>
    <w:p w14:paraId="43C12B35" w14:textId="77777777" w:rsidR="00CA6FCF" w:rsidRPr="00FE7439" w:rsidRDefault="00CA6FCF" w:rsidP="004A68E1">
      <w:pPr>
        <w:pStyle w:val="Textoindependiente"/>
        <w:rPr>
          <w:b/>
        </w:rPr>
      </w:pPr>
    </w:p>
    <w:p w14:paraId="64A363DF" w14:textId="77777777" w:rsidR="00CA6FCF" w:rsidRPr="00FE7439" w:rsidRDefault="00CA6FCF" w:rsidP="004A68E1">
      <w:pPr>
        <w:pStyle w:val="Textoindependiente"/>
        <w:rPr>
          <w:b/>
        </w:rPr>
      </w:pPr>
    </w:p>
    <w:p w14:paraId="6B3B571F" w14:textId="77777777" w:rsidR="00CA6FCF" w:rsidRPr="00FE7439" w:rsidRDefault="00CA6FCF" w:rsidP="004A68E1">
      <w:pPr>
        <w:pStyle w:val="Textoindependiente"/>
        <w:rPr>
          <w:b/>
        </w:rPr>
      </w:pPr>
    </w:p>
    <w:p w14:paraId="5E8A3CCA" w14:textId="77777777" w:rsidR="00CA6FCF" w:rsidRPr="00FE7439" w:rsidRDefault="00CA6FCF" w:rsidP="004A68E1">
      <w:pPr>
        <w:pStyle w:val="Textoindependiente"/>
        <w:rPr>
          <w:b/>
        </w:rPr>
      </w:pPr>
    </w:p>
    <w:p w14:paraId="784B0D63" w14:textId="77777777" w:rsidR="003A248B" w:rsidRDefault="003A248B" w:rsidP="004A68E1">
      <w:pPr>
        <w:pStyle w:val="Textoindependiente"/>
        <w:rPr>
          <w:b/>
        </w:rPr>
      </w:pPr>
    </w:p>
    <w:p w14:paraId="724D8067" w14:textId="77777777" w:rsidR="003A248B" w:rsidRDefault="003A248B" w:rsidP="004A68E1">
      <w:pPr>
        <w:pStyle w:val="Textoindependiente"/>
        <w:rPr>
          <w:b/>
        </w:rPr>
      </w:pPr>
    </w:p>
    <w:p w14:paraId="2243EFEC" w14:textId="77777777" w:rsidR="003A248B" w:rsidRDefault="003A248B" w:rsidP="004A68E1">
      <w:pPr>
        <w:pStyle w:val="Textoindependiente"/>
        <w:rPr>
          <w:b/>
        </w:rPr>
      </w:pPr>
    </w:p>
    <w:p w14:paraId="2357F7FE" w14:textId="77777777" w:rsidR="003A248B" w:rsidRDefault="003A248B" w:rsidP="004A68E1">
      <w:pPr>
        <w:pStyle w:val="Textoindependiente"/>
        <w:rPr>
          <w:b/>
        </w:rPr>
      </w:pPr>
    </w:p>
    <w:p w14:paraId="00D19B27" w14:textId="77777777" w:rsidR="003A248B" w:rsidRDefault="003A248B" w:rsidP="004A68E1">
      <w:pPr>
        <w:pStyle w:val="Textoindependiente"/>
        <w:rPr>
          <w:b/>
        </w:rPr>
      </w:pPr>
    </w:p>
    <w:p w14:paraId="0439CC69" w14:textId="77777777" w:rsidR="003A248B" w:rsidRPr="00FE7439" w:rsidRDefault="003A248B" w:rsidP="004A68E1">
      <w:pPr>
        <w:pStyle w:val="Textoindependiente"/>
        <w:rPr>
          <w:b/>
        </w:rPr>
      </w:pPr>
    </w:p>
    <w:p w14:paraId="38639630" w14:textId="77777777" w:rsidR="00CA6FCF" w:rsidRPr="00FE7439" w:rsidRDefault="00CA6FCF" w:rsidP="004A68E1">
      <w:pPr>
        <w:pStyle w:val="Textoindependiente"/>
        <w:rPr>
          <w:b/>
        </w:rPr>
      </w:pPr>
    </w:p>
    <w:p w14:paraId="5F857DB2" w14:textId="77777777" w:rsidR="00CA6FCF" w:rsidRPr="00FE7439" w:rsidRDefault="00CA6FCF" w:rsidP="004A68E1">
      <w:pPr>
        <w:pStyle w:val="Textoindependiente"/>
        <w:rPr>
          <w:b/>
        </w:rPr>
      </w:pPr>
    </w:p>
    <w:p w14:paraId="1F33F07B" w14:textId="787898FB" w:rsidR="00CA6FCF" w:rsidRPr="00FE7439" w:rsidRDefault="000779CC" w:rsidP="00A15790">
      <w:pPr>
        <w:ind w:left="1134" w:right="34"/>
        <w:jc w:val="both"/>
        <w:rPr>
          <w:b/>
          <w:sz w:val="24"/>
          <w:szCs w:val="24"/>
        </w:rPr>
      </w:pPr>
      <w:r w:rsidRPr="00FE7439">
        <w:rPr>
          <w:b/>
          <w:sz w:val="24"/>
          <w:szCs w:val="24"/>
        </w:rPr>
        <w:t xml:space="preserve">Consejo </w:t>
      </w:r>
      <w:r w:rsidR="003B1E15" w:rsidRPr="003B1E15">
        <w:rPr>
          <w:b/>
          <w:sz w:val="24"/>
          <w:szCs w:val="24"/>
        </w:rPr>
        <w:t xml:space="preserve">o consultoría </w:t>
      </w:r>
      <w:r w:rsidR="004E458A" w:rsidRPr="004E458A">
        <w:rPr>
          <w:b/>
          <w:sz w:val="24"/>
          <w:szCs w:val="24"/>
        </w:rPr>
        <w:t>de verificación de los fondos asignados sean ejecutados de conformidad con las cláusulas del convenio suscrito con la Fundación CONGUATE, bajo la jurisdicción de la Dirección Departamental de Educación Guatemala Norte</w:t>
      </w:r>
      <w:r w:rsidR="00670B4D" w:rsidRPr="00670B4D">
        <w:rPr>
          <w:b/>
          <w:sz w:val="24"/>
          <w:szCs w:val="24"/>
        </w:rPr>
        <w:t>.</w:t>
      </w:r>
    </w:p>
    <w:p w14:paraId="269D57DB" w14:textId="77777777" w:rsidR="00CA6FCF" w:rsidRPr="00FE7439" w:rsidRDefault="00CA6FCF" w:rsidP="006D150F">
      <w:pPr>
        <w:pStyle w:val="Textoindependiente"/>
        <w:jc w:val="center"/>
        <w:rPr>
          <w:b/>
        </w:rPr>
      </w:pPr>
    </w:p>
    <w:p w14:paraId="7D4036BC" w14:textId="77777777" w:rsidR="00CA6FCF" w:rsidRPr="00FE7439" w:rsidRDefault="00CA6FCF" w:rsidP="004A68E1">
      <w:pPr>
        <w:pStyle w:val="Textoindependiente"/>
        <w:rPr>
          <w:b/>
        </w:rPr>
      </w:pPr>
    </w:p>
    <w:p w14:paraId="2380C3C2" w14:textId="77777777" w:rsidR="00CA6FCF" w:rsidRPr="00FE7439" w:rsidRDefault="00CA6FCF" w:rsidP="004A68E1">
      <w:pPr>
        <w:pStyle w:val="Textoindependiente"/>
        <w:rPr>
          <w:b/>
        </w:rPr>
      </w:pPr>
    </w:p>
    <w:p w14:paraId="1DE2ADE3" w14:textId="77777777" w:rsidR="00CA6FCF" w:rsidRPr="00FE7439" w:rsidRDefault="00CA6FCF" w:rsidP="004A68E1">
      <w:pPr>
        <w:pStyle w:val="Textoindependiente"/>
        <w:rPr>
          <w:b/>
        </w:rPr>
      </w:pPr>
    </w:p>
    <w:p w14:paraId="1C35B116" w14:textId="77777777" w:rsidR="00CA6FCF" w:rsidRPr="00FE7439" w:rsidRDefault="00CA6FCF" w:rsidP="004A68E1">
      <w:pPr>
        <w:pStyle w:val="Textoindependiente"/>
        <w:rPr>
          <w:b/>
        </w:rPr>
      </w:pPr>
    </w:p>
    <w:p w14:paraId="52D767BE" w14:textId="77777777" w:rsidR="00CA6FCF" w:rsidRPr="00FE7439" w:rsidRDefault="00CA6FCF" w:rsidP="004A68E1">
      <w:pPr>
        <w:pStyle w:val="Textoindependiente"/>
        <w:rPr>
          <w:b/>
        </w:rPr>
      </w:pPr>
    </w:p>
    <w:p w14:paraId="05FABF4C" w14:textId="77777777" w:rsidR="00CA6FCF" w:rsidRPr="00FE7439" w:rsidRDefault="00CA6FCF" w:rsidP="004A68E1">
      <w:pPr>
        <w:pStyle w:val="Textoindependiente"/>
        <w:rPr>
          <w:b/>
        </w:rPr>
      </w:pPr>
    </w:p>
    <w:p w14:paraId="7F8983BF" w14:textId="77777777" w:rsidR="00CA6FCF" w:rsidRDefault="00CA6FCF" w:rsidP="004A68E1">
      <w:pPr>
        <w:pStyle w:val="Textoindependiente"/>
        <w:rPr>
          <w:b/>
        </w:rPr>
      </w:pPr>
    </w:p>
    <w:p w14:paraId="59903EFB" w14:textId="77777777" w:rsidR="00A97BF6" w:rsidRDefault="00A97BF6" w:rsidP="004A68E1">
      <w:pPr>
        <w:pStyle w:val="Textoindependiente"/>
        <w:rPr>
          <w:b/>
        </w:rPr>
      </w:pPr>
    </w:p>
    <w:p w14:paraId="0DCD021F" w14:textId="77777777" w:rsidR="00A97BF6" w:rsidRPr="00FE7439" w:rsidRDefault="00A97BF6" w:rsidP="004A68E1">
      <w:pPr>
        <w:pStyle w:val="Textoindependiente"/>
        <w:rPr>
          <w:b/>
        </w:rPr>
      </w:pPr>
    </w:p>
    <w:p w14:paraId="0CD71810" w14:textId="77777777" w:rsidR="00CA6FCF" w:rsidRPr="00FE7439" w:rsidRDefault="00CA6FCF" w:rsidP="004A68E1">
      <w:pPr>
        <w:pStyle w:val="Textoindependiente"/>
        <w:rPr>
          <w:b/>
        </w:rPr>
      </w:pPr>
    </w:p>
    <w:p w14:paraId="32C2C527" w14:textId="77777777" w:rsidR="00CA6FCF" w:rsidRPr="00FE7439" w:rsidRDefault="00CA6FCF" w:rsidP="004A68E1">
      <w:pPr>
        <w:pStyle w:val="Textoindependiente"/>
        <w:rPr>
          <w:b/>
        </w:rPr>
      </w:pPr>
    </w:p>
    <w:p w14:paraId="75122A81" w14:textId="77777777" w:rsidR="00CA6FCF" w:rsidRPr="00FE7439" w:rsidRDefault="00CA6FCF" w:rsidP="004A68E1">
      <w:pPr>
        <w:pStyle w:val="Textoindependiente"/>
        <w:rPr>
          <w:b/>
        </w:rPr>
      </w:pPr>
    </w:p>
    <w:p w14:paraId="54F57FB0" w14:textId="77777777" w:rsidR="00C82571" w:rsidRDefault="00C82571" w:rsidP="004A68E1">
      <w:pPr>
        <w:pStyle w:val="Textoindependiente"/>
        <w:rPr>
          <w:b/>
        </w:rPr>
      </w:pPr>
    </w:p>
    <w:p w14:paraId="69306145" w14:textId="77777777" w:rsidR="00C82571" w:rsidRDefault="00C82571" w:rsidP="004A68E1">
      <w:pPr>
        <w:pStyle w:val="Textoindependiente"/>
        <w:rPr>
          <w:b/>
        </w:rPr>
      </w:pPr>
    </w:p>
    <w:p w14:paraId="00108836" w14:textId="77777777" w:rsidR="00C82571" w:rsidRDefault="00C82571" w:rsidP="004A68E1">
      <w:pPr>
        <w:pStyle w:val="Textoindependiente"/>
        <w:rPr>
          <w:b/>
        </w:rPr>
      </w:pPr>
    </w:p>
    <w:p w14:paraId="53898C08" w14:textId="77777777" w:rsidR="00CA6FCF" w:rsidRPr="00FE7439" w:rsidRDefault="00CA6FCF" w:rsidP="004A68E1">
      <w:pPr>
        <w:pStyle w:val="Textoindependiente"/>
        <w:rPr>
          <w:b/>
        </w:rPr>
      </w:pPr>
    </w:p>
    <w:p w14:paraId="5ECDFB8D" w14:textId="2BA093A4" w:rsidR="00CA6FCF" w:rsidRPr="00FE7439" w:rsidRDefault="00345AA4" w:rsidP="004A68E1">
      <w:pPr>
        <w:ind w:left="3801"/>
        <w:rPr>
          <w:b/>
          <w:sz w:val="24"/>
          <w:szCs w:val="24"/>
        </w:rPr>
      </w:pPr>
      <w:r w:rsidRPr="00FE7439">
        <w:rPr>
          <w:b/>
          <w:sz w:val="24"/>
          <w:szCs w:val="24"/>
        </w:rPr>
        <w:t xml:space="preserve">GUATEMALA, </w:t>
      </w:r>
      <w:r w:rsidR="004E458A">
        <w:rPr>
          <w:b/>
          <w:sz w:val="24"/>
          <w:szCs w:val="24"/>
        </w:rPr>
        <w:t>MAY</w:t>
      </w:r>
      <w:r w:rsidR="00670B4D">
        <w:rPr>
          <w:b/>
          <w:sz w:val="24"/>
          <w:szCs w:val="24"/>
        </w:rPr>
        <w:t>O</w:t>
      </w:r>
      <w:r w:rsidR="00A255F0" w:rsidRPr="00FE7439">
        <w:rPr>
          <w:b/>
          <w:sz w:val="24"/>
          <w:szCs w:val="24"/>
        </w:rPr>
        <w:t xml:space="preserve"> </w:t>
      </w:r>
      <w:r w:rsidRPr="00FE7439">
        <w:rPr>
          <w:b/>
          <w:sz w:val="24"/>
          <w:szCs w:val="24"/>
        </w:rPr>
        <w:t>DE 202</w:t>
      </w:r>
      <w:r w:rsidR="00670B4D">
        <w:rPr>
          <w:b/>
          <w:sz w:val="24"/>
          <w:szCs w:val="24"/>
        </w:rPr>
        <w:t>3</w:t>
      </w:r>
    </w:p>
    <w:p w14:paraId="1F38389A" w14:textId="77777777" w:rsidR="00CA6FCF" w:rsidRDefault="00CA6FCF" w:rsidP="004A68E1">
      <w:pPr>
        <w:rPr>
          <w:sz w:val="24"/>
          <w:szCs w:val="24"/>
        </w:rPr>
      </w:pPr>
    </w:p>
    <w:p w14:paraId="4AE02065" w14:textId="77777777" w:rsidR="00FD2D59" w:rsidRPr="00FE7439" w:rsidRDefault="00FD2D59" w:rsidP="004A68E1">
      <w:pPr>
        <w:rPr>
          <w:sz w:val="24"/>
          <w:szCs w:val="24"/>
        </w:rPr>
        <w:sectPr w:rsidR="00FD2D59" w:rsidRPr="00FE7439">
          <w:type w:val="continuous"/>
          <w:pgSz w:w="12240" w:h="15840"/>
          <w:pgMar w:top="1080" w:right="1600" w:bottom="0" w:left="400" w:header="720" w:footer="720" w:gutter="0"/>
          <w:cols w:space="720"/>
        </w:sectPr>
      </w:pPr>
    </w:p>
    <w:p w14:paraId="1347A23A" w14:textId="77777777" w:rsidR="003B7DF2" w:rsidRDefault="003B7DF2" w:rsidP="004A68E1">
      <w:pPr>
        <w:ind w:left="4938" w:right="4447"/>
        <w:jc w:val="center"/>
        <w:rPr>
          <w:b/>
          <w:sz w:val="24"/>
          <w:szCs w:val="24"/>
        </w:rPr>
      </w:pPr>
    </w:p>
    <w:p w14:paraId="3E275540" w14:textId="77777777" w:rsidR="003B7DF2" w:rsidRDefault="003B7DF2" w:rsidP="004A68E1">
      <w:pPr>
        <w:ind w:left="4938" w:right="4447"/>
        <w:jc w:val="center"/>
        <w:rPr>
          <w:b/>
          <w:sz w:val="24"/>
          <w:szCs w:val="24"/>
        </w:rPr>
      </w:pPr>
    </w:p>
    <w:p w14:paraId="05FE4B59" w14:textId="77777777" w:rsidR="003B7DF2" w:rsidRDefault="003B7DF2" w:rsidP="004A68E1">
      <w:pPr>
        <w:ind w:left="4938" w:right="4447"/>
        <w:jc w:val="center"/>
        <w:rPr>
          <w:b/>
          <w:sz w:val="24"/>
          <w:szCs w:val="24"/>
        </w:rPr>
      </w:pPr>
    </w:p>
    <w:p w14:paraId="079D59AC" w14:textId="77777777" w:rsidR="003B7DF2" w:rsidRDefault="003B7DF2" w:rsidP="004A68E1">
      <w:pPr>
        <w:ind w:left="4938" w:right="4447"/>
        <w:jc w:val="center"/>
        <w:rPr>
          <w:b/>
          <w:sz w:val="24"/>
          <w:szCs w:val="24"/>
        </w:rPr>
      </w:pPr>
    </w:p>
    <w:p w14:paraId="3A85C1C6" w14:textId="77777777" w:rsidR="003B7DF2" w:rsidRDefault="003B7DF2" w:rsidP="004A68E1">
      <w:pPr>
        <w:ind w:left="4938" w:right="4447"/>
        <w:jc w:val="center"/>
        <w:rPr>
          <w:b/>
          <w:sz w:val="24"/>
          <w:szCs w:val="24"/>
        </w:rPr>
      </w:pPr>
    </w:p>
    <w:p w14:paraId="38679BCD" w14:textId="77777777" w:rsidR="003B7DF2" w:rsidRDefault="003B7DF2" w:rsidP="004A68E1">
      <w:pPr>
        <w:ind w:left="4938" w:right="4447"/>
        <w:jc w:val="center"/>
        <w:rPr>
          <w:b/>
          <w:sz w:val="24"/>
          <w:szCs w:val="24"/>
        </w:rPr>
      </w:pPr>
    </w:p>
    <w:p w14:paraId="79D0DD43" w14:textId="77777777" w:rsidR="00CA6FCF" w:rsidRPr="00FE7439" w:rsidRDefault="00345AA4" w:rsidP="004A68E1">
      <w:pPr>
        <w:ind w:left="4938" w:right="4447"/>
        <w:jc w:val="center"/>
        <w:rPr>
          <w:b/>
          <w:sz w:val="24"/>
          <w:szCs w:val="24"/>
        </w:rPr>
      </w:pPr>
      <w:r w:rsidRPr="00FE7439">
        <w:rPr>
          <w:b/>
          <w:sz w:val="24"/>
          <w:szCs w:val="24"/>
        </w:rPr>
        <w:t>INDICE</w:t>
      </w:r>
    </w:p>
    <w:sdt>
      <w:sdtPr>
        <w:rPr>
          <w:b w:val="0"/>
          <w:bCs w:val="0"/>
        </w:rPr>
        <w:id w:val="1580712209"/>
        <w:docPartObj>
          <w:docPartGallery w:val="Table of Contents"/>
          <w:docPartUnique/>
        </w:docPartObj>
      </w:sdtPr>
      <w:sdtEndPr/>
      <w:sdtContent>
        <w:p w14:paraId="50B473CA" w14:textId="4F9D7FD9" w:rsidR="00753A3A" w:rsidRPr="00753A3A" w:rsidRDefault="00753A3A" w:rsidP="00892416">
          <w:pPr>
            <w:pStyle w:val="TDC1"/>
            <w:tabs>
              <w:tab w:val="right" w:pos="9427"/>
            </w:tabs>
            <w:spacing w:before="0"/>
            <w:ind w:left="1344"/>
            <w:jc w:val="both"/>
            <w:rPr>
              <w:b w:val="0"/>
              <w:bCs w:val="0"/>
            </w:rPr>
          </w:pPr>
          <w:r w:rsidRPr="00753A3A">
            <w:rPr>
              <w:b w:val="0"/>
              <w:bCs w:val="0"/>
            </w:rPr>
            <w:t xml:space="preserve">INTRODUCCIÒN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1</w:t>
          </w:r>
        </w:p>
        <w:p w14:paraId="35CAEFD0" w14:textId="433D7B6C" w:rsidR="00753A3A" w:rsidRPr="00753A3A" w:rsidRDefault="00753A3A" w:rsidP="00892416">
          <w:pPr>
            <w:pStyle w:val="TDC1"/>
            <w:tabs>
              <w:tab w:val="right" w:pos="9427"/>
            </w:tabs>
            <w:spacing w:before="0"/>
            <w:ind w:left="1344"/>
            <w:jc w:val="both"/>
            <w:rPr>
              <w:b w:val="0"/>
              <w:bCs w:val="0"/>
            </w:rPr>
          </w:pPr>
          <w:r w:rsidRPr="00753A3A">
            <w:rPr>
              <w:b w:val="0"/>
              <w:bCs w:val="0"/>
            </w:rPr>
            <w:t xml:space="preserve">OBJETIVOS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1</w:t>
          </w:r>
        </w:p>
        <w:p w14:paraId="455ED9D3" w14:textId="35CA7C50" w:rsidR="00753A3A" w:rsidRPr="00753A3A" w:rsidRDefault="00753A3A" w:rsidP="00892416">
          <w:pPr>
            <w:pStyle w:val="TDC1"/>
            <w:tabs>
              <w:tab w:val="right" w:pos="9427"/>
            </w:tabs>
            <w:spacing w:before="0"/>
            <w:ind w:left="1344"/>
            <w:jc w:val="both"/>
            <w:rPr>
              <w:b w:val="0"/>
              <w:bCs w:val="0"/>
            </w:rPr>
          </w:pPr>
          <w:r w:rsidRPr="00753A3A">
            <w:rPr>
              <w:b w:val="0"/>
              <w:bCs w:val="0"/>
            </w:rPr>
            <w:t xml:space="preserve">GENERAL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1</w:t>
          </w:r>
        </w:p>
        <w:p w14:paraId="62D756A1" w14:textId="5CDA539F" w:rsidR="00753A3A" w:rsidRPr="00753A3A" w:rsidRDefault="00753A3A" w:rsidP="00892416">
          <w:pPr>
            <w:pStyle w:val="TDC1"/>
            <w:tabs>
              <w:tab w:val="right" w:pos="9427"/>
            </w:tabs>
            <w:spacing w:before="0"/>
            <w:ind w:left="1344"/>
            <w:jc w:val="both"/>
            <w:rPr>
              <w:b w:val="0"/>
              <w:bCs w:val="0"/>
            </w:rPr>
          </w:pPr>
          <w:r w:rsidRPr="00753A3A">
            <w:rPr>
              <w:b w:val="0"/>
              <w:bCs w:val="0"/>
            </w:rPr>
            <w:t xml:space="preserve">ESPECÍFICOS                                                                                        </w:t>
          </w:r>
          <w:r w:rsidR="00892416">
            <w:rPr>
              <w:b w:val="0"/>
              <w:bCs w:val="0"/>
            </w:rPr>
            <w:t xml:space="preserve">  </w:t>
          </w:r>
          <w:r w:rsidRPr="00753A3A">
            <w:rPr>
              <w:b w:val="0"/>
              <w:bCs w:val="0"/>
            </w:rPr>
            <w:t xml:space="preserve">                   1</w:t>
          </w:r>
        </w:p>
        <w:p w14:paraId="7A235CAA" w14:textId="6C445036" w:rsidR="00753A3A" w:rsidRPr="00753A3A" w:rsidRDefault="00753A3A" w:rsidP="00892416">
          <w:pPr>
            <w:pStyle w:val="TDC1"/>
            <w:tabs>
              <w:tab w:val="right" w:pos="9427"/>
            </w:tabs>
            <w:spacing w:before="0"/>
            <w:ind w:left="1344"/>
            <w:jc w:val="both"/>
            <w:rPr>
              <w:b w:val="0"/>
              <w:bCs w:val="0"/>
            </w:rPr>
          </w:pPr>
          <w:r w:rsidRPr="00753A3A">
            <w:rPr>
              <w:b w:val="0"/>
              <w:bCs w:val="0"/>
            </w:rPr>
            <w:t xml:space="preserve">ALCANCE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1</w:t>
          </w:r>
        </w:p>
        <w:p w14:paraId="0797A0FB" w14:textId="6D69A415" w:rsidR="004C4810" w:rsidRDefault="00753A3A" w:rsidP="00B66442">
          <w:pPr>
            <w:pStyle w:val="TDC1"/>
            <w:tabs>
              <w:tab w:val="right" w:pos="9427"/>
            </w:tabs>
            <w:spacing w:before="0"/>
            <w:ind w:left="1344"/>
            <w:jc w:val="both"/>
            <w:rPr>
              <w:b w:val="0"/>
              <w:bCs w:val="0"/>
            </w:rPr>
          </w:pPr>
          <w:r w:rsidRPr="00753A3A">
            <w:rPr>
              <w:b w:val="0"/>
              <w:bCs w:val="0"/>
            </w:rPr>
            <w:t xml:space="preserve">RESULTADOS DE LA ACTIVIDAD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w:t>
          </w:r>
          <w:r w:rsidR="00605885">
            <w:rPr>
              <w:b w:val="0"/>
              <w:bCs w:val="0"/>
            </w:rPr>
            <w:t>2</w:t>
          </w:r>
        </w:p>
        <w:p w14:paraId="38012F1F" w14:textId="68E46DB6" w:rsidR="00CA6FCF" w:rsidRPr="00753A3A" w:rsidRDefault="004C4810" w:rsidP="00B66442">
          <w:pPr>
            <w:pStyle w:val="TDC1"/>
            <w:tabs>
              <w:tab w:val="right" w:pos="9427"/>
            </w:tabs>
            <w:spacing w:before="0"/>
            <w:ind w:left="1344"/>
            <w:jc w:val="both"/>
            <w:rPr>
              <w:b w:val="0"/>
              <w:bCs w:val="0"/>
            </w:rPr>
          </w:pPr>
          <w:r>
            <w:rPr>
              <w:b w:val="0"/>
              <w:bCs w:val="0"/>
            </w:rPr>
            <w:t xml:space="preserve">ANEXOS                                                                                                                           </w:t>
          </w:r>
          <w:r w:rsidR="00605885">
            <w:rPr>
              <w:b w:val="0"/>
              <w:bCs w:val="0"/>
            </w:rPr>
            <w:t>25</w:t>
          </w:r>
        </w:p>
      </w:sdtContent>
    </w:sdt>
    <w:p w14:paraId="207980B8" w14:textId="77777777" w:rsidR="00CA6FCF" w:rsidRPr="00FE7439" w:rsidRDefault="00CA6FCF" w:rsidP="00892416">
      <w:pPr>
        <w:pStyle w:val="Textoindependiente"/>
        <w:jc w:val="both"/>
      </w:pPr>
    </w:p>
    <w:p w14:paraId="704BDF1E" w14:textId="77777777" w:rsidR="00CA6FCF" w:rsidRPr="00FE7439" w:rsidRDefault="00CA6FCF" w:rsidP="004A68E1">
      <w:pPr>
        <w:pStyle w:val="Textoindependiente"/>
      </w:pPr>
    </w:p>
    <w:p w14:paraId="29BB7EA8" w14:textId="77777777" w:rsidR="00CA6FCF" w:rsidRPr="00FE7439" w:rsidRDefault="00CA6FCF" w:rsidP="004A68E1">
      <w:pPr>
        <w:pStyle w:val="Textoindependiente"/>
      </w:pPr>
    </w:p>
    <w:p w14:paraId="18F6B725" w14:textId="77777777" w:rsidR="00CA6FCF" w:rsidRPr="00FE7439" w:rsidRDefault="00CA6FCF" w:rsidP="004A68E1">
      <w:pPr>
        <w:pStyle w:val="Textoindependiente"/>
      </w:pPr>
    </w:p>
    <w:p w14:paraId="4BDCBE30" w14:textId="77777777" w:rsidR="00CA6FCF" w:rsidRPr="00FE7439" w:rsidRDefault="00CA6FCF" w:rsidP="004A68E1">
      <w:pPr>
        <w:pStyle w:val="Textoindependiente"/>
      </w:pPr>
    </w:p>
    <w:p w14:paraId="6E7916AB" w14:textId="77777777" w:rsidR="00CA6FCF" w:rsidRPr="00FE7439" w:rsidRDefault="00CA6FCF" w:rsidP="004A68E1">
      <w:pPr>
        <w:pStyle w:val="Textoindependiente"/>
      </w:pPr>
    </w:p>
    <w:p w14:paraId="36679927" w14:textId="77777777" w:rsidR="00CA6FCF" w:rsidRPr="00FE7439" w:rsidRDefault="00CA6FCF" w:rsidP="004A68E1">
      <w:pPr>
        <w:pStyle w:val="Textoindependiente"/>
      </w:pPr>
    </w:p>
    <w:p w14:paraId="3F6B50E6" w14:textId="77777777" w:rsidR="00CA6FCF" w:rsidRPr="00FE7439" w:rsidRDefault="00CA6FCF" w:rsidP="004A68E1">
      <w:pPr>
        <w:pStyle w:val="Textoindependiente"/>
      </w:pPr>
    </w:p>
    <w:p w14:paraId="130B5855" w14:textId="77777777" w:rsidR="00CA6FCF" w:rsidRPr="00FE7439" w:rsidRDefault="00CA6FCF" w:rsidP="004A68E1">
      <w:pPr>
        <w:pStyle w:val="Textoindependiente"/>
      </w:pPr>
    </w:p>
    <w:p w14:paraId="35486103" w14:textId="77777777" w:rsidR="00CA6FCF" w:rsidRPr="00FE7439" w:rsidRDefault="00CA6FCF" w:rsidP="004A68E1">
      <w:pPr>
        <w:pStyle w:val="Textoindependiente"/>
      </w:pPr>
    </w:p>
    <w:p w14:paraId="34BE8968" w14:textId="77777777" w:rsidR="00CA6FCF" w:rsidRPr="00FE7439" w:rsidRDefault="00CA6FCF" w:rsidP="004A68E1">
      <w:pPr>
        <w:pStyle w:val="Textoindependiente"/>
      </w:pPr>
    </w:p>
    <w:p w14:paraId="0CAA220B" w14:textId="77777777" w:rsidR="00CA6FCF" w:rsidRPr="00FE7439" w:rsidRDefault="00CA6FCF" w:rsidP="004A68E1">
      <w:pPr>
        <w:pStyle w:val="Textoindependiente"/>
      </w:pPr>
    </w:p>
    <w:p w14:paraId="75E8A981" w14:textId="77777777" w:rsidR="00CA6FCF" w:rsidRPr="00FE7439" w:rsidRDefault="00CA6FCF" w:rsidP="004A68E1">
      <w:pPr>
        <w:pStyle w:val="Textoindependiente"/>
      </w:pPr>
    </w:p>
    <w:p w14:paraId="79BBABD3" w14:textId="77777777" w:rsidR="00CA6FCF" w:rsidRPr="00FE7439" w:rsidRDefault="00CA6FCF" w:rsidP="004A68E1">
      <w:pPr>
        <w:pStyle w:val="Textoindependiente"/>
        <w:jc w:val="center"/>
      </w:pPr>
    </w:p>
    <w:p w14:paraId="2FBBC87F" w14:textId="77777777" w:rsidR="00CA6FCF" w:rsidRPr="00FE7439" w:rsidRDefault="00CA6FCF" w:rsidP="004A68E1">
      <w:pPr>
        <w:pStyle w:val="Textoindependiente"/>
      </w:pPr>
    </w:p>
    <w:p w14:paraId="520779F1" w14:textId="77777777" w:rsidR="00CA6FCF" w:rsidRPr="00FE7439" w:rsidRDefault="00CA6FCF" w:rsidP="004A68E1">
      <w:pPr>
        <w:pStyle w:val="Textoindependiente"/>
      </w:pPr>
    </w:p>
    <w:p w14:paraId="03DDE92C" w14:textId="77777777" w:rsidR="00CA6FCF" w:rsidRPr="00FE7439" w:rsidRDefault="00CA6FCF" w:rsidP="004A68E1">
      <w:pPr>
        <w:pStyle w:val="Textoindependiente"/>
      </w:pPr>
    </w:p>
    <w:p w14:paraId="7346EF8F" w14:textId="77777777" w:rsidR="00CA6FCF" w:rsidRPr="00FE7439" w:rsidRDefault="00CA6FCF" w:rsidP="004A68E1">
      <w:pPr>
        <w:pStyle w:val="Textoindependiente"/>
      </w:pPr>
    </w:p>
    <w:p w14:paraId="03613218" w14:textId="77777777" w:rsidR="00CA6FCF" w:rsidRPr="00FE7439" w:rsidRDefault="00CA6FCF" w:rsidP="004A68E1">
      <w:pPr>
        <w:pStyle w:val="Textoindependiente"/>
      </w:pPr>
    </w:p>
    <w:p w14:paraId="42CB80FC" w14:textId="77777777" w:rsidR="00CA6FCF" w:rsidRPr="00FE7439" w:rsidRDefault="00CA6FCF" w:rsidP="004A68E1">
      <w:pPr>
        <w:pStyle w:val="Textoindependiente"/>
      </w:pPr>
    </w:p>
    <w:p w14:paraId="14201B37" w14:textId="77777777" w:rsidR="00CA6FCF" w:rsidRPr="00FE7439" w:rsidRDefault="00CA6FCF" w:rsidP="004A68E1">
      <w:pPr>
        <w:pStyle w:val="Textoindependiente"/>
      </w:pPr>
    </w:p>
    <w:p w14:paraId="2EC0D463" w14:textId="77777777" w:rsidR="00CA6FCF" w:rsidRPr="00FE7439" w:rsidRDefault="00CA6FCF" w:rsidP="004A68E1">
      <w:pPr>
        <w:pStyle w:val="Textoindependiente"/>
      </w:pPr>
    </w:p>
    <w:p w14:paraId="36A0B7C7" w14:textId="77777777" w:rsidR="00CA6FCF" w:rsidRPr="00FE7439" w:rsidRDefault="00CA6FCF" w:rsidP="004A68E1">
      <w:pPr>
        <w:pStyle w:val="Textoindependiente"/>
      </w:pPr>
    </w:p>
    <w:p w14:paraId="7D60495E" w14:textId="77777777" w:rsidR="00CA6FCF" w:rsidRPr="00FE7439" w:rsidRDefault="00CA6FCF" w:rsidP="004A68E1">
      <w:pPr>
        <w:pStyle w:val="Textoindependiente"/>
      </w:pPr>
    </w:p>
    <w:p w14:paraId="71EB926E" w14:textId="77777777" w:rsidR="00CA6FCF" w:rsidRPr="00FE7439" w:rsidRDefault="00CA6FCF" w:rsidP="004A68E1">
      <w:pPr>
        <w:pStyle w:val="Textoindependiente"/>
      </w:pPr>
    </w:p>
    <w:p w14:paraId="755D8CC1" w14:textId="77777777" w:rsidR="00CA6FCF" w:rsidRPr="00FE7439" w:rsidRDefault="00CA6FCF" w:rsidP="004A68E1">
      <w:pPr>
        <w:pStyle w:val="Textoindependiente"/>
      </w:pPr>
    </w:p>
    <w:p w14:paraId="7B182939" w14:textId="0CF15111" w:rsidR="00CA6FCF" w:rsidRDefault="00CA6FCF" w:rsidP="004A68E1">
      <w:pPr>
        <w:pStyle w:val="Textoindependiente"/>
      </w:pPr>
    </w:p>
    <w:p w14:paraId="20BFBF03" w14:textId="770F94A7" w:rsidR="004C4810" w:rsidRDefault="004C4810" w:rsidP="004A68E1">
      <w:pPr>
        <w:pStyle w:val="Textoindependiente"/>
      </w:pPr>
    </w:p>
    <w:p w14:paraId="2BC6BE35" w14:textId="027BD4B2" w:rsidR="004C4810" w:rsidRDefault="004C4810" w:rsidP="004A68E1">
      <w:pPr>
        <w:pStyle w:val="Textoindependiente"/>
      </w:pPr>
    </w:p>
    <w:p w14:paraId="639B512E" w14:textId="58864B78" w:rsidR="004C4810" w:rsidRDefault="004C4810" w:rsidP="004A68E1">
      <w:pPr>
        <w:pStyle w:val="Textoindependiente"/>
      </w:pPr>
    </w:p>
    <w:p w14:paraId="330A31CE" w14:textId="2925854D" w:rsidR="004C4810" w:rsidRDefault="004C4810" w:rsidP="004A68E1">
      <w:pPr>
        <w:pStyle w:val="Textoindependiente"/>
      </w:pPr>
    </w:p>
    <w:p w14:paraId="1F77B02B" w14:textId="77777777" w:rsidR="004C4810" w:rsidRPr="00FE7439" w:rsidRDefault="004C4810" w:rsidP="004A68E1">
      <w:pPr>
        <w:pStyle w:val="Textoindependiente"/>
      </w:pPr>
    </w:p>
    <w:p w14:paraId="68F26A36" w14:textId="77777777" w:rsidR="00CA6FCF" w:rsidRPr="00FE7439" w:rsidRDefault="00CA6FCF" w:rsidP="004A68E1">
      <w:pPr>
        <w:pStyle w:val="Textoindependiente"/>
      </w:pPr>
    </w:p>
    <w:p w14:paraId="36E19939" w14:textId="77777777" w:rsidR="00CA6FCF" w:rsidRPr="00FE7439" w:rsidRDefault="00CA6FCF" w:rsidP="004A68E1">
      <w:pPr>
        <w:pStyle w:val="Textoindependiente"/>
      </w:pPr>
    </w:p>
    <w:p w14:paraId="07BFE000" w14:textId="77777777" w:rsidR="00CA6FCF" w:rsidRPr="00FE7439" w:rsidRDefault="00CA6FCF" w:rsidP="004A68E1">
      <w:pPr>
        <w:pStyle w:val="Textoindependiente"/>
      </w:pPr>
    </w:p>
    <w:p w14:paraId="67010DA1" w14:textId="77777777" w:rsidR="00CA6FCF" w:rsidRPr="00FE7439" w:rsidRDefault="00CA6FCF" w:rsidP="004A68E1">
      <w:pPr>
        <w:pStyle w:val="Textoindependiente"/>
      </w:pPr>
    </w:p>
    <w:p w14:paraId="2E74CB15" w14:textId="77777777" w:rsidR="00CA6FCF" w:rsidRPr="00FE7439" w:rsidRDefault="00CA6FCF" w:rsidP="004A68E1">
      <w:pPr>
        <w:pStyle w:val="Textoindependiente"/>
      </w:pPr>
    </w:p>
    <w:p w14:paraId="519FA631" w14:textId="77777777" w:rsidR="00CA6FCF" w:rsidRPr="00FE7439" w:rsidRDefault="00CA6FCF" w:rsidP="004A68E1">
      <w:pPr>
        <w:rPr>
          <w:sz w:val="24"/>
          <w:szCs w:val="24"/>
        </w:rPr>
        <w:sectPr w:rsidR="00CA6FCF" w:rsidRPr="00FE7439">
          <w:pgSz w:w="12240" w:h="15840"/>
          <w:pgMar w:top="1080" w:right="1600" w:bottom="0" w:left="400" w:header="720" w:footer="720" w:gutter="0"/>
          <w:cols w:space="720"/>
        </w:sectPr>
      </w:pPr>
    </w:p>
    <w:p w14:paraId="74B77D2A" w14:textId="480B5DBF" w:rsidR="00CA6FCF" w:rsidRPr="00FE7439" w:rsidRDefault="00345AA4" w:rsidP="004A68E1">
      <w:pPr>
        <w:pStyle w:val="Ttulo1"/>
        <w:jc w:val="both"/>
      </w:pPr>
      <w:bookmarkStart w:id="1" w:name="_TOC_250003"/>
      <w:bookmarkEnd w:id="1"/>
      <w:r w:rsidRPr="00FE7439">
        <w:lastRenderedPageBreak/>
        <w:t>INTRODUCCI</w:t>
      </w:r>
      <w:r w:rsidR="0017170C" w:rsidRPr="00FE7439">
        <w:t>Ó</w:t>
      </w:r>
      <w:r w:rsidRPr="00FE7439">
        <w:t>N</w:t>
      </w:r>
    </w:p>
    <w:p w14:paraId="3E49AC85" w14:textId="77777777" w:rsidR="00CA6FCF" w:rsidRPr="002C4E33" w:rsidRDefault="00CA6FCF" w:rsidP="004A68E1">
      <w:pPr>
        <w:pStyle w:val="Textoindependiente"/>
        <w:jc w:val="both"/>
        <w:rPr>
          <w:b/>
          <w:sz w:val="20"/>
          <w:szCs w:val="20"/>
        </w:rPr>
      </w:pPr>
    </w:p>
    <w:p w14:paraId="2B6C3253" w14:textId="43CF6338" w:rsidR="0085090A" w:rsidRPr="00FE7439" w:rsidRDefault="00AA237D" w:rsidP="004A68E1">
      <w:pPr>
        <w:pStyle w:val="Sinespaciado"/>
        <w:ind w:left="1301"/>
        <w:jc w:val="both"/>
        <w:rPr>
          <w:rFonts w:ascii="Arial" w:hAnsi="Arial" w:cs="Arial"/>
          <w:sz w:val="24"/>
          <w:szCs w:val="24"/>
        </w:rPr>
      </w:pPr>
      <w:r w:rsidRPr="00AA237D">
        <w:rPr>
          <w:rFonts w:ascii="Arial" w:hAnsi="Arial" w:cs="Arial"/>
          <w:sz w:val="24"/>
          <w:szCs w:val="24"/>
        </w:rPr>
        <w:t xml:space="preserve">De conformidad con el nombramiento de auditoría </w:t>
      </w:r>
      <w:r w:rsidR="00670B4D" w:rsidRPr="00670B4D">
        <w:rPr>
          <w:rFonts w:ascii="Arial" w:hAnsi="Arial" w:cs="Arial"/>
          <w:sz w:val="24"/>
          <w:szCs w:val="24"/>
        </w:rPr>
        <w:t>O-DIDAI/SUB-03</w:t>
      </w:r>
      <w:r w:rsidR="004E458A">
        <w:rPr>
          <w:rFonts w:ascii="Arial" w:hAnsi="Arial" w:cs="Arial"/>
          <w:sz w:val="24"/>
          <w:szCs w:val="24"/>
        </w:rPr>
        <w:t>3</w:t>
      </w:r>
      <w:r w:rsidR="00670B4D" w:rsidRPr="00670B4D">
        <w:rPr>
          <w:rFonts w:ascii="Arial" w:hAnsi="Arial" w:cs="Arial"/>
          <w:sz w:val="24"/>
          <w:szCs w:val="24"/>
        </w:rPr>
        <w:t xml:space="preserve">-2023, de fecha </w:t>
      </w:r>
      <w:r w:rsidR="004E458A">
        <w:rPr>
          <w:rFonts w:ascii="Arial" w:hAnsi="Arial" w:cs="Arial"/>
          <w:sz w:val="24"/>
          <w:szCs w:val="24"/>
        </w:rPr>
        <w:t>24</w:t>
      </w:r>
      <w:r w:rsidR="00670B4D" w:rsidRPr="00670B4D">
        <w:rPr>
          <w:rFonts w:ascii="Arial" w:hAnsi="Arial" w:cs="Arial"/>
          <w:sz w:val="24"/>
          <w:szCs w:val="24"/>
        </w:rPr>
        <w:t xml:space="preserve"> de febrero de 2023</w:t>
      </w:r>
      <w:r w:rsidRPr="00AA237D">
        <w:rPr>
          <w:rFonts w:ascii="Arial" w:hAnsi="Arial" w:cs="Arial"/>
          <w:sz w:val="24"/>
          <w:szCs w:val="24"/>
        </w:rPr>
        <w:t>, fui</w:t>
      </w:r>
      <w:r w:rsidR="00605885">
        <w:rPr>
          <w:rFonts w:ascii="Arial" w:hAnsi="Arial" w:cs="Arial"/>
          <w:sz w:val="24"/>
          <w:szCs w:val="24"/>
        </w:rPr>
        <w:t>mos</w:t>
      </w:r>
      <w:r w:rsidRPr="00AA237D">
        <w:rPr>
          <w:rFonts w:ascii="Arial" w:hAnsi="Arial" w:cs="Arial"/>
          <w:sz w:val="24"/>
          <w:szCs w:val="24"/>
        </w:rPr>
        <w:t xml:space="preserve"> nombrado</w:t>
      </w:r>
      <w:r w:rsidR="00605885">
        <w:rPr>
          <w:rFonts w:ascii="Arial" w:hAnsi="Arial" w:cs="Arial"/>
          <w:sz w:val="24"/>
          <w:szCs w:val="24"/>
        </w:rPr>
        <w:t>s</w:t>
      </w:r>
      <w:r w:rsidRPr="00AA237D">
        <w:rPr>
          <w:rFonts w:ascii="Arial" w:hAnsi="Arial" w:cs="Arial"/>
          <w:sz w:val="24"/>
          <w:szCs w:val="24"/>
        </w:rPr>
        <w:t xml:space="preserve"> para realizar </w:t>
      </w:r>
      <w:r>
        <w:rPr>
          <w:rFonts w:ascii="Arial" w:hAnsi="Arial" w:cs="Arial"/>
          <w:sz w:val="24"/>
          <w:szCs w:val="24"/>
        </w:rPr>
        <w:t>c</w:t>
      </w:r>
      <w:r w:rsidRPr="00AA237D">
        <w:rPr>
          <w:rFonts w:ascii="Arial" w:hAnsi="Arial" w:cs="Arial"/>
          <w:sz w:val="24"/>
          <w:szCs w:val="24"/>
        </w:rPr>
        <w:t>onsejo</w:t>
      </w:r>
      <w:r w:rsidR="00B64861" w:rsidRPr="00B64861">
        <w:rPr>
          <w:rFonts w:ascii="Arial" w:hAnsi="Arial" w:cs="Arial"/>
          <w:sz w:val="24"/>
          <w:szCs w:val="24"/>
        </w:rPr>
        <w:t xml:space="preserve"> o consultoría </w:t>
      </w:r>
      <w:r w:rsidR="004E458A" w:rsidRPr="004E458A">
        <w:rPr>
          <w:rFonts w:ascii="Arial" w:hAnsi="Arial" w:cs="Arial"/>
          <w:sz w:val="24"/>
          <w:szCs w:val="24"/>
        </w:rPr>
        <w:t>de verificación de los fondos asignados sean ejecutados de conformidad con las cláusulas del convenio suscrito con la Fundación CONGUATE, bajo la jurisdicción de la Dirección Departamental de Educación Guatemala Norte</w:t>
      </w:r>
      <w:r w:rsidR="0003082C" w:rsidRPr="00FE7439">
        <w:rPr>
          <w:rFonts w:ascii="Arial" w:hAnsi="Arial" w:cs="Arial"/>
          <w:sz w:val="24"/>
          <w:szCs w:val="24"/>
        </w:rPr>
        <w:t>.</w:t>
      </w:r>
    </w:p>
    <w:p w14:paraId="7889264D" w14:textId="76DEAC0A" w:rsidR="00BA7B3E" w:rsidRDefault="00BA7B3E" w:rsidP="004A68E1">
      <w:pPr>
        <w:pStyle w:val="Textoindependiente"/>
        <w:jc w:val="both"/>
      </w:pPr>
    </w:p>
    <w:p w14:paraId="577B00C7" w14:textId="77777777" w:rsidR="00DC06A9" w:rsidRPr="00FE7439" w:rsidRDefault="00DC06A9" w:rsidP="004A68E1">
      <w:pPr>
        <w:pStyle w:val="Textoindependiente"/>
        <w:jc w:val="both"/>
      </w:pPr>
    </w:p>
    <w:p w14:paraId="408F4033" w14:textId="77777777" w:rsidR="001F14F2" w:rsidRDefault="00345AA4" w:rsidP="004A68E1">
      <w:pPr>
        <w:ind w:left="1301" w:right="7545"/>
        <w:jc w:val="both"/>
        <w:rPr>
          <w:b/>
          <w:sz w:val="24"/>
          <w:szCs w:val="24"/>
        </w:rPr>
      </w:pPr>
      <w:r w:rsidRPr="00FE7439">
        <w:rPr>
          <w:b/>
          <w:sz w:val="24"/>
          <w:szCs w:val="24"/>
        </w:rPr>
        <w:t>OBJETIVOS</w:t>
      </w:r>
    </w:p>
    <w:p w14:paraId="529EB17A" w14:textId="77777777" w:rsidR="00BA7B3E" w:rsidRPr="002C4E33" w:rsidRDefault="00BA7B3E" w:rsidP="004A68E1">
      <w:pPr>
        <w:ind w:left="1301" w:right="7545"/>
        <w:jc w:val="both"/>
        <w:rPr>
          <w:b/>
          <w:sz w:val="20"/>
          <w:szCs w:val="20"/>
        </w:rPr>
      </w:pPr>
    </w:p>
    <w:p w14:paraId="2D0B8411" w14:textId="77777777" w:rsidR="00CA6FCF" w:rsidRPr="00FE7439" w:rsidRDefault="00345AA4" w:rsidP="004A68E1">
      <w:pPr>
        <w:ind w:left="1301" w:right="7545"/>
        <w:jc w:val="both"/>
        <w:rPr>
          <w:b/>
          <w:sz w:val="24"/>
          <w:szCs w:val="24"/>
        </w:rPr>
      </w:pPr>
      <w:r w:rsidRPr="00FE7439">
        <w:rPr>
          <w:b/>
          <w:sz w:val="24"/>
          <w:szCs w:val="24"/>
        </w:rPr>
        <w:t>GENERAL</w:t>
      </w:r>
    </w:p>
    <w:p w14:paraId="2DD6457C" w14:textId="77777777" w:rsidR="00BA7B3E" w:rsidRPr="002C4E33" w:rsidRDefault="00BA7B3E" w:rsidP="004A68E1">
      <w:pPr>
        <w:pStyle w:val="Textoindependiente"/>
        <w:ind w:left="1301" w:right="103"/>
        <w:jc w:val="both"/>
        <w:rPr>
          <w:sz w:val="20"/>
          <w:szCs w:val="20"/>
        </w:rPr>
      </w:pPr>
    </w:p>
    <w:p w14:paraId="10348090" w14:textId="2BABD212" w:rsidR="00CA6FCF" w:rsidRPr="00FE7439" w:rsidRDefault="00BE2390" w:rsidP="004A68E1">
      <w:pPr>
        <w:pStyle w:val="Textoindependiente"/>
        <w:ind w:left="1301" w:right="103"/>
        <w:jc w:val="both"/>
      </w:pPr>
      <w:r w:rsidRPr="00BE2390">
        <w:t>Verificar que los fondos asignados sean ejecutados de conformidad a las cláusulas del convenio suscrito con la Fundación CONGUATE</w:t>
      </w:r>
      <w:r w:rsidR="00345AA4" w:rsidRPr="00FE7439">
        <w:t>.</w:t>
      </w:r>
    </w:p>
    <w:p w14:paraId="4934D7F9" w14:textId="77777777" w:rsidR="00CA6FCF" w:rsidRPr="00FE7439" w:rsidRDefault="00CA6FCF" w:rsidP="004A68E1">
      <w:pPr>
        <w:pStyle w:val="Textoindependiente"/>
        <w:jc w:val="both"/>
      </w:pPr>
    </w:p>
    <w:p w14:paraId="0B4E4620" w14:textId="77777777" w:rsidR="00CA6FCF" w:rsidRPr="00FE7439" w:rsidRDefault="00345AA4" w:rsidP="004A68E1">
      <w:pPr>
        <w:ind w:left="1301"/>
        <w:jc w:val="both"/>
        <w:rPr>
          <w:b/>
          <w:sz w:val="24"/>
          <w:szCs w:val="24"/>
        </w:rPr>
      </w:pPr>
      <w:r w:rsidRPr="00FE7439">
        <w:rPr>
          <w:b/>
          <w:sz w:val="24"/>
          <w:szCs w:val="24"/>
        </w:rPr>
        <w:t>ESPECÍFICO</w:t>
      </w:r>
      <w:r w:rsidR="00BA19D6" w:rsidRPr="00FE7439">
        <w:rPr>
          <w:b/>
          <w:sz w:val="24"/>
          <w:szCs w:val="24"/>
        </w:rPr>
        <w:t>S</w:t>
      </w:r>
    </w:p>
    <w:p w14:paraId="54E4E4DC" w14:textId="77777777" w:rsidR="00CA6FCF" w:rsidRPr="002C4E33" w:rsidRDefault="00CA6FCF" w:rsidP="004A68E1">
      <w:pPr>
        <w:pStyle w:val="Textoindependiente"/>
        <w:jc w:val="both"/>
        <w:rPr>
          <w:b/>
          <w:sz w:val="20"/>
          <w:szCs w:val="20"/>
        </w:rPr>
      </w:pPr>
    </w:p>
    <w:p w14:paraId="726C21AA" w14:textId="6D27AEFF" w:rsidR="00BE2390" w:rsidRDefault="00BE2390" w:rsidP="00BE2390">
      <w:pPr>
        <w:pStyle w:val="Textoindependiente"/>
        <w:ind w:left="1301"/>
        <w:jc w:val="both"/>
      </w:pPr>
      <w:r>
        <w:t>Verificar los renglones establecidos en las cláusulas del convenio suscrito.</w:t>
      </w:r>
    </w:p>
    <w:p w14:paraId="395476A9" w14:textId="77777777" w:rsidR="00BE2390" w:rsidRDefault="00BE2390" w:rsidP="00BE2390">
      <w:pPr>
        <w:pStyle w:val="Textoindependiente"/>
        <w:ind w:left="1301"/>
        <w:jc w:val="both"/>
      </w:pPr>
    </w:p>
    <w:p w14:paraId="78590DA1" w14:textId="6597C63C" w:rsidR="00BE2390" w:rsidRDefault="00BE2390" w:rsidP="00BE2390">
      <w:pPr>
        <w:pStyle w:val="Textoindependiente"/>
        <w:ind w:left="1301"/>
        <w:jc w:val="both"/>
      </w:pPr>
      <w:r>
        <w:t>Verificar la rendición de cuentas.</w:t>
      </w:r>
    </w:p>
    <w:p w14:paraId="0B6CCA55" w14:textId="77777777" w:rsidR="00BE2390" w:rsidRDefault="00BE2390" w:rsidP="00BE2390">
      <w:pPr>
        <w:pStyle w:val="Textoindependiente"/>
        <w:ind w:left="1301"/>
        <w:jc w:val="both"/>
      </w:pPr>
    </w:p>
    <w:p w14:paraId="679AE7A2" w14:textId="47AFF279" w:rsidR="00BE2390" w:rsidRDefault="00BE2390" w:rsidP="00BE2390">
      <w:pPr>
        <w:pStyle w:val="Textoindependiente"/>
        <w:ind w:left="1301"/>
        <w:jc w:val="both"/>
      </w:pPr>
      <w:r>
        <w:t>Determinar si existen adendas al convenio.</w:t>
      </w:r>
    </w:p>
    <w:p w14:paraId="3CB51A01" w14:textId="77777777" w:rsidR="00BE2390" w:rsidRDefault="00BE2390" w:rsidP="00BE2390">
      <w:pPr>
        <w:pStyle w:val="Textoindependiente"/>
        <w:ind w:left="1301"/>
        <w:jc w:val="both"/>
      </w:pPr>
    </w:p>
    <w:p w14:paraId="6C2C9E57" w14:textId="4BDF5062" w:rsidR="0003082C" w:rsidRPr="00FE7439" w:rsidRDefault="00BE2390" w:rsidP="00BE2390">
      <w:pPr>
        <w:pStyle w:val="Textoindependiente"/>
        <w:ind w:left="1301"/>
        <w:jc w:val="both"/>
      </w:pPr>
      <w:r>
        <w:t>Verificar la existencia de inconvenientes en el sector donde se realizan los trabajos de construcción</w:t>
      </w:r>
      <w:r w:rsidR="000C229C">
        <w:t>.</w:t>
      </w:r>
    </w:p>
    <w:p w14:paraId="1185B6E2" w14:textId="24D9C9F5" w:rsidR="00CA6FCF" w:rsidRDefault="00CA6FCF" w:rsidP="004A68E1">
      <w:pPr>
        <w:pStyle w:val="Textoindependiente"/>
        <w:jc w:val="both"/>
      </w:pPr>
    </w:p>
    <w:p w14:paraId="5225728D" w14:textId="77777777" w:rsidR="00DC06A9" w:rsidRDefault="00DC06A9" w:rsidP="004A68E1">
      <w:pPr>
        <w:pStyle w:val="Textoindependiente"/>
        <w:jc w:val="both"/>
      </w:pPr>
    </w:p>
    <w:p w14:paraId="51C5AC34" w14:textId="77777777" w:rsidR="00CA6FCF" w:rsidRPr="00FE7439" w:rsidRDefault="00345AA4" w:rsidP="004A68E1">
      <w:pPr>
        <w:pStyle w:val="Ttulo1"/>
        <w:jc w:val="both"/>
      </w:pPr>
      <w:bookmarkStart w:id="2" w:name="_TOC_250002"/>
      <w:bookmarkEnd w:id="2"/>
      <w:r w:rsidRPr="00FE7439">
        <w:t>ALCANCE DE LA ACTIVIDAD</w:t>
      </w:r>
    </w:p>
    <w:p w14:paraId="276C3842" w14:textId="77777777" w:rsidR="00CA6FCF" w:rsidRPr="002C4E33" w:rsidRDefault="00CA6FCF" w:rsidP="004A68E1">
      <w:pPr>
        <w:pStyle w:val="Textoindependiente"/>
        <w:jc w:val="both"/>
        <w:rPr>
          <w:b/>
          <w:sz w:val="20"/>
          <w:szCs w:val="20"/>
        </w:rPr>
      </w:pPr>
    </w:p>
    <w:p w14:paraId="2B41C6E0" w14:textId="4B0D0FEE" w:rsidR="00452831" w:rsidRPr="00435DC0" w:rsidRDefault="00FA5B24" w:rsidP="00B66442">
      <w:pPr>
        <w:pStyle w:val="Textoindependiente"/>
        <w:ind w:left="1301"/>
        <w:jc w:val="both"/>
      </w:pPr>
      <w:r>
        <w:t xml:space="preserve">El consejo o consultoría </w:t>
      </w:r>
      <w:r w:rsidRPr="00FA5B24">
        <w:t>comprend</w:t>
      </w:r>
      <w:r>
        <w:t>ió</w:t>
      </w:r>
      <w:r w:rsidRPr="00FA5B24">
        <w:t xml:space="preserve"> </w:t>
      </w:r>
      <w:r>
        <w:t>la verificación</w:t>
      </w:r>
      <w:r w:rsidR="00605885">
        <w:t xml:space="preserve"> de</w:t>
      </w:r>
      <w:r>
        <w:t xml:space="preserve"> </w:t>
      </w:r>
      <w:r w:rsidR="0025610B">
        <w:t>las cláusulas del convenio</w:t>
      </w:r>
      <w:r w:rsidR="00AB2BD5">
        <w:t xml:space="preserve"> de </w:t>
      </w:r>
      <w:r w:rsidR="00AB2BD5" w:rsidRPr="00696F66">
        <w:rPr>
          <w:color w:val="000000" w:themeColor="text1"/>
        </w:rPr>
        <w:t xml:space="preserve">pago de asignación presupuestaría especial, suscrito entre el Ministerio de Educación a través de la Dirección Departamental de Educación de Guatemala Norte y Fundación CONGUATE, No. </w:t>
      </w:r>
      <w:r w:rsidR="00AB2BD5">
        <w:t>04-2022 y adenda 01-2022;</w:t>
      </w:r>
      <w:r w:rsidR="007277EA">
        <w:t xml:space="preserve"> </w:t>
      </w:r>
      <w:r w:rsidR="007277EA" w:rsidRPr="00696F66">
        <w:rPr>
          <w:color w:val="000000" w:themeColor="text1"/>
        </w:rPr>
        <w:t>con el objeto de implementar  proyecto de construcción y equipamiento de la  escuela de emprendimiento y un centro de capacitación  ubicada en la colonia San Julián, municipio de Chinautla</w:t>
      </w:r>
      <w:r w:rsidR="00AB2BD5" w:rsidRPr="00696F66">
        <w:rPr>
          <w:color w:val="000000" w:themeColor="text1"/>
        </w:rPr>
        <w:t>,</w:t>
      </w:r>
      <w:r w:rsidR="00AB2BD5">
        <w:rPr>
          <w:color w:val="00B0F0"/>
        </w:rPr>
        <w:t xml:space="preserve"> </w:t>
      </w:r>
      <w:r w:rsidR="0025610B">
        <w:t xml:space="preserve"> </w:t>
      </w:r>
      <w:r w:rsidR="0025610B" w:rsidRPr="00435DC0">
        <w:t xml:space="preserve">a través </w:t>
      </w:r>
      <w:r w:rsidR="00A176FE" w:rsidRPr="00435DC0">
        <w:t>d</w:t>
      </w:r>
      <w:r w:rsidRPr="00435DC0">
        <w:t>el pago</w:t>
      </w:r>
      <w:r w:rsidR="00452831" w:rsidRPr="00435DC0">
        <w:t xml:space="preserve"> </w:t>
      </w:r>
      <w:r w:rsidRPr="00435DC0">
        <w:t>de honorarios</w:t>
      </w:r>
      <w:r w:rsidR="00452831" w:rsidRPr="00435DC0">
        <w:t xml:space="preserve"> </w:t>
      </w:r>
      <w:r w:rsidR="00F33AB6" w:rsidRPr="00435DC0">
        <w:t>d</w:t>
      </w:r>
      <w:r w:rsidR="00AB2BD5" w:rsidRPr="00435DC0">
        <w:rPr>
          <w:color w:val="000000" w:themeColor="text1"/>
        </w:rPr>
        <w:t>el personal a cargo de la ejecución de la asignación presupuestaria especial</w:t>
      </w:r>
      <w:r w:rsidR="005A003D" w:rsidRPr="00435DC0">
        <w:rPr>
          <w:color w:val="000000" w:themeColor="text1"/>
        </w:rPr>
        <w:t xml:space="preserve">, </w:t>
      </w:r>
      <w:r w:rsidR="00A169E8" w:rsidRPr="00435DC0">
        <w:rPr>
          <w:color w:val="000000" w:themeColor="text1"/>
        </w:rPr>
        <w:t>c</w:t>
      </w:r>
      <w:r w:rsidR="00452831" w:rsidRPr="00435DC0">
        <w:rPr>
          <w:color w:val="000000" w:themeColor="text1"/>
        </w:rPr>
        <w:t xml:space="preserve">onstrucción y equipamiento de la escuela de emprendimiento y talleres de capacitación, </w:t>
      </w:r>
      <w:r w:rsidR="00A169E8" w:rsidRPr="00435DC0">
        <w:rPr>
          <w:color w:val="000000" w:themeColor="text1"/>
        </w:rPr>
        <w:t>c</w:t>
      </w:r>
      <w:r w:rsidR="00452831" w:rsidRPr="00435DC0">
        <w:rPr>
          <w:color w:val="000000" w:themeColor="text1"/>
        </w:rPr>
        <w:t xml:space="preserve">onstrucción y equipamiento de las oficinas administrativas de la FUNDACIÓN CONGUATE, San Julián, Chinautla, Guatemala, </w:t>
      </w:r>
      <w:r w:rsidR="00A169E8" w:rsidRPr="00435DC0">
        <w:rPr>
          <w:color w:val="000000" w:themeColor="text1"/>
        </w:rPr>
        <w:t>c</w:t>
      </w:r>
      <w:r w:rsidR="00452831" w:rsidRPr="00435DC0">
        <w:rPr>
          <w:color w:val="000000" w:themeColor="text1"/>
        </w:rPr>
        <w:t>ompra de un vehículo, para la movilización del personal administrativo.</w:t>
      </w:r>
    </w:p>
    <w:p w14:paraId="1D647324" w14:textId="77777777" w:rsidR="00452831" w:rsidRPr="00435DC0" w:rsidRDefault="00452831" w:rsidP="00B66442">
      <w:pPr>
        <w:pStyle w:val="Textoindependiente"/>
        <w:ind w:left="1301"/>
        <w:jc w:val="both"/>
      </w:pPr>
    </w:p>
    <w:p w14:paraId="7DB70EFE" w14:textId="0C003810" w:rsidR="00CA6FCF" w:rsidRDefault="00452831" w:rsidP="00B66442">
      <w:pPr>
        <w:pStyle w:val="Textoindependiente"/>
        <w:ind w:left="1301"/>
        <w:jc w:val="both"/>
      </w:pPr>
      <w:r w:rsidRPr="00435DC0">
        <w:t>Así mismo, la verificación de</w:t>
      </w:r>
      <w:r w:rsidR="005A003D" w:rsidRPr="00435DC0">
        <w:t xml:space="preserve"> presentación de cajas fiscales, </w:t>
      </w:r>
      <w:proofErr w:type="spellStart"/>
      <w:r w:rsidR="00A176FE" w:rsidRPr="00435DC0">
        <w:t>cuentadancia</w:t>
      </w:r>
      <w:proofErr w:type="spellEnd"/>
      <w:r w:rsidR="00A176FE" w:rsidRPr="00435DC0">
        <w:t xml:space="preserve"> actualizada, traslado mensual de intereses bancarios, cuentas y conciliaciones bancarias, registros contables, presentación de informes de avance físico y financiero mensual, </w:t>
      </w:r>
      <w:r w:rsidR="00605885" w:rsidRPr="00435DC0">
        <w:t xml:space="preserve">informes </w:t>
      </w:r>
      <w:r w:rsidR="00A176FE" w:rsidRPr="00435DC0">
        <w:t>narrativo-financieros, trimestrales y final, publicación de las compras, servicios y adquisiciones en el portal</w:t>
      </w:r>
      <w:r w:rsidR="00A176FE">
        <w:t xml:space="preserve"> de</w:t>
      </w:r>
      <w:r w:rsidR="00657B05">
        <w:t xml:space="preserve">l  Sistema de Información de Contrataciones y Adquisiciones del Estado </w:t>
      </w:r>
      <w:r w:rsidR="00A176FE">
        <w:t>GUATECOMPRAS</w:t>
      </w:r>
      <w:r w:rsidR="00657B05">
        <w:t>.gt</w:t>
      </w:r>
      <w:r w:rsidR="00CF2D86">
        <w:t>, se verificó la supervisión, monitoreo, evaluación y desembolsos realizados por la Dirección Departamental de Educación Guatemala N</w:t>
      </w:r>
      <w:r w:rsidR="00866283">
        <w:t>orte</w:t>
      </w:r>
      <w:r w:rsidR="001C2D55">
        <w:t>.</w:t>
      </w:r>
    </w:p>
    <w:p w14:paraId="7790AB52" w14:textId="39442F43" w:rsidR="004E458A" w:rsidRDefault="004E458A" w:rsidP="00B66442">
      <w:pPr>
        <w:pStyle w:val="Textoindependiente"/>
        <w:ind w:left="1301"/>
        <w:jc w:val="both"/>
      </w:pPr>
    </w:p>
    <w:p w14:paraId="07D5F6E2" w14:textId="6653F5E9" w:rsidR="00CF2D86" w:rsidRPr="00E20E8C" w:rsidRDefault="00E20E8C" w:rsidP="00B66442">
      <w:pPr>
        <w:pStyle w:val="Textoindependiente"/>
        <w:ind w:left="1301"/>
        <w:jc w:val="both"/>
        <w:rPr>
          <w:lang w:val="es-GT"/>
        </w:rPr>
      </w:pPr>
      <w:r>
        <w:rPr>
          <w:lang w:val="es-GT"/>
        </w:rPr>
        <w:t xml:space="preserve">Se realizó visita </w:t>
      </w:r>
      <w:r w:rsidR="00866283">
        <w:rPr>
          <w:lang w:val="es-GT"/>
        </w:rPr>
        <w:t>al proyecto de construcción de escuela y talleres de capacitación, ubicad</w:t>
      </w:r>
      <w:r w:rsidR="00657728">
        <w:rPr>
          <w:lang w:val="es-GT"/>
        </w:rPr>
        <w:t>o en la Colonia San Julián del municipio de Chinautla, departamento de Guatemala.</w:t>
      </w:r>
    </w:p>
    <w:p w14:paraId="0C88EE6F" w14:textId="77777777" w:rsidR="00CF2D86" w:rsidRDefault="00CF2D86" w:rsidP="00B66442">
      <w:pPr>
        <w:pStyle w:val="Textoindependiente"/>
        <w:ind w:left="1301"/>
        <w:jc w:val="both"/>
      </w:pPr>
    </w:p>
    <w:p w14:paraId="76391F06" w14:textId="70587974" w:rsidR="004E458A" w:rsidRPr="00FA5B24" w:rsidRDefault="00FA5B24" w:rsidP="00B66442">
      <w:pPr>
        <w:pStyle w:val="Textoindependiente"/>
        <w:ind w:left="1301"/>
        <w:jc w:val="both"/>
        <w:rPr>
          <w:b/>
          <w:bCs/>
        </w:rPr>
      </w:pPr>
      <w:r w:rsidRPr="00FA5B24">
        <w:rPr>
          <w:b/>
          <w:bCs/>
        </w:rPr>
        <w:t>Limitaciones al alcance</w:t>
      </w:r>
    </w:p>
    <w:p w14:paraId="0D384F08" w14:textId="443C8AFF" w:rsidR="00FA5B24" w:rsidRDefault="00FA5B24" w:rsidP="00B66442">
      <w:pPr>
        <w:pStyle w:val="Textoindependiente"/>
        <w:ind w:left="1301"/>
        <w:jc w:val="both"/>
      </w:pPr>
    </w:p>
    <w:p w14:paraId="61AD2F1A" w14:textId="4D6F8DD1" w:rsidR="00FA5B24" w:rsidRDefault="00AE727B" w:rsidP="00B66442">
      <w:pPr>
        <w:pStyle w:val="Textoindependiente"/>
        <w:ind w:left="1301"/>
        <w:jc w:val="both"/>
      </w:pPr>
      <w:r>
        <w:t xml:space="preserve">No se obtuvo información por parte de la Fundación CONGUATE, para verificar los gastos </w:t>
      </w:r>
      <w:r w:rsidRPr="00F33AB6">
        <w:rPr>
          <w:shd w:val="clear" w:color="auto" w:fill="FFFFFF" w:themeFill="background1"/>
        </w:rPr>
        <w:t xml:space="preserve">realizados </w:t>
      </w:r>
      <w:r w:rsidR="00C43F5B" w:rsidRPr="00F33AB6">
        <w:rPr>
          <w:shd w:val="clear" w:color="auto" w:fill="FFFFFF" w:themeFill="background1"/>
        </w:rPr>
        <w:t xml:space="preserve">para </w:t>
      </w:r>
      <w:r w:rsidRPr="00F33AB6">
        <w:rPr>
          <w:shd w:val="clear" w:color="auto" w:fill="FFFFFF" w:themeFill="background1"/>
        </w:rPr>
        <w:t>la</w:t>
      </w:r>
      <w:r>
        <w:t xml:space="preserve"> </w:t>
      </w:r>
      <w:r w:rsidR="00841A68">
        <w:t>c</w:t>
      </w:r>
      <w:r w:rsidRPr="00AE727B">
        <w:t xml:space="preserve">onstrucción de </w:t>
      </w:r>
      <w:r w:rsidR="00841A68">
        <w:t xml:space="preserve">la </w:t>
      </w:r>
      <w:r w:rsidRPr="00AE727B">
        <w:t>escuela de emprendimiento y talleres de capacitación</w:t>
      </w:r>
      <w:r>
        <w:t xml:space="preserve"> por el </w:t>
      </w:r>
      <w:r w:rsidRPr="00AE727B">
        <w:t>monto total de Q. 4,</w:t>
      </w:r>
      <w:r>
        <w:t>041</w:t>
      </w:r>
      <w:r w:rsidRPr="00AE727B">
        <w:t>,</w:t>
      </w:r>
      <w:r>
        <w:t xml:space="preserve">937.45, </w:t>
      </w:r>
      <w:r w:rsidR="00FD40BA">
        <w:t>además, no presentaron tarjetas de responsabilidad por los bienes adquiridos, existencias de almacén e inventario de materiales de construcción</w:t>
      </w:r>
      <w:r w:rsidR="00FD40BA" w:rsidRPr="00435DC0">
        <w:t>.</w:t>
      </w:r>
      <w:r w:rsidR="00435DC0" w:rsidRPr="00435DC0">
        <w:t xml:space="preserve"> </w:t>
      </w:r>
      <w:r w:rsidR="00C43F5B" w:rsidRPr="00435DC0">
        <w:t>(</w:t>
      </w:r>
      <w:r w:rsidR="00B253D2" w:rsidRPr="00435DC0">
        <w:t>Ver</w:t>
      </w:r>
      <w:r w:rsidR="00C43F5B" w:rsidRPr="00435DC0">
        <w:t xml:space="preserve"> deficiencia </w:t>
      </w:r>
      <w:r w:rsidR="00435DC0" w:rsidRPr="00435DC0">
        <w:t>No. 13</w:t>
      </w:r>
      <w:r w:rsidR="00C43F5B" w:rsidRPr="00435DC0">
        <w:t>)</w:t>
      </w:r>
    </w:p>
    <w:p w14:paraId="6EDA1153" w14:textId="77777777" w:rsidR="00605885" w:rsidRDefault="00605885" w:rsidP="00DC06A9">
      <w:pPr>
        <w:pStyle w:val="Textoindependiente"/>
        <w:ind w:left="1301"/>
        <w:jc w:val="both"/>
      </w:pPr>
    </w:p>
    <w:p w14:paraId="3CC6826E" w14:textId="77777777" w:rsidR="001B1389" w:rsidRPr="00FE7439" w:rsidRDefault="001B1389" w:rsidP="00DC06A9">
      <w:pPr>
        <w:pStyle w:val="Textoindependiente"/>
      </w:pPr>
    </w:p>
    <w:p w14:paraId="6EF14E2C" w14:textId="77777777" w:rsidR="00DF391E" w:rsidRPr="00FE7439" w:rsidRDefault="00345AA4" w:rsidP="00DC06A9">
      <w:pPr>
        <w:pStyle w:val="Ttulo1"/>
      </w:pPr>
      <w:bookmarkStart w:id="3" w:name="_TOC_250001"/>
      <w:bookmarkEnd w:id="3"/>
      <w:r w:rsidRPr="00FE7439">
        <w:t>RESULTADOS DE LA ACTIVIDAD</w:t>
      </w:r>
    </w:p>
    <w:p w14:paraId="3A50F083" w14:textId="77777777" w:rsidR="00DF391E" w:rsidRPr="002C4E33" w:rsidRDefault="00DF391E" w:rsidP="00DC06A9">
      <w:pPr>
        <w:pStyle w:val="Ttulo1"/>
        <w:rPr>
          <w:b w:val="0"/>
          <w:sz w:val="20"/>
          <w:szCs w:val="20"/>
        </w:rPr>
      </w:pPr>
    </w:p>
    <w:p w14:paraId="2C13ADD9" w14:textId="2ABA6400" w:rsidR="00E03891" w:rsidRDefault="00C97125" w:rsidP="00C97125">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Con fecha </w:t>
      </w:r>
      <w:r w:rsidR="00E03891" w:rsidRPr="00E03891">
        <w:rPr>
          <w:rStyle w:val="normaltextrun"/>
          <w:rFonts w:ascii="Arial" w:hAnsi="Arial" w:cs="Arial"/>
          <w:szCs w:val="28"/>
          <w:lang w:val="es-ES"/>
        </w:rPr>
        <w:t>5 de abril de 2022</w:t>
      </w:r>
      <w:r>
        <w:rPr>
          <w:rStyle w:val="normaltextrun"/>
          <w:rFonts w:ascii="Arial" w:hAnsi="Arial" w:cs="Arial"/>
          <w:szCs w:val="28"/>
          <w:lang w:val="es-ES"/>
        </w:rPr>
        <w:t xml:space="preserve">, </w:t>
      </w:r>
      <w:r w:rsidRPr="00E03891">
        <w:rPr>
          <w:rStyle w:val="normaltextrun"/>
          <w:rFonts w:ascii="Arial" w:hAnsi="Arial" w:cs="Arial"/>
          <w:szCs w:val="28"/>
          <w:lang w:val="es-ES"/>
        </w:rPr>
        <w:t>se suscribió</w:t>
      </w:r>
      <w:r w:rsidR="00E03891" w:rsidRPr="00E03891">
        <w:rPr>
          <w:rStyle w:val="normaltextrun"/>
          <w:rFonts w:ascii="Arial" w:hAnsi="Arial" w:cs="Arial"/>
          <w:szCs w:val="28"/>
          <w:lang w:val="es-ES"/>
        </w:rPr>
        <w:t xml:space="preserve"> </w:t>
      </w:r>
      <w:r>
        <w:rPr>
          <w:rStyle w:val="normaltextrun"/>
          <w:rFonts w:ascii="Arial" w:hAnsi="Arial" w:cs="Arial"/>
          <w:szCs w:val="28"/>
          <w:lang w:val="es-ES"/>
        </w:rPr>
        <w:t>e</w:t>
      </w:r>
      <w:r w:rsidRPr="00E03891">
        <w:rPr>
          <w:rStyle w:val="normaltextrun"/>
          <w:rFonts w:ascii="Arial" w:hAnsi="Arial" w:cs="Arial"/>
          <w:szCs w:val="28"/>
          <w:lang w:val="es-ES"/>
        </w:rPr>
        <w:t xml:space="preserve">l convenio 04-2022, </w:t>
      </w:r>
      <w:r w:rsidR="00E03891" w:rsidRPr="00E03891">
        <w:rPr>
          <w:rStyle w:val="normaltextrun"/>
          <w:rFonts w:ascii="Arial" w:hAnsi="Arial" w:cs="Arial"/>
          <w:szCs w:val="28"/>
          <w:lang w:val="es-ES"/>
        </w:rPr>
        <w:t>entre la Fundación CONGUATE y la Dirección Departamental de Educación Guatemala Norte</w:t>
      </w:r>
      <w:r>
        <w:rPr>
          <w:rStyle w:val="normaltextrun"/>
          <w:rFonts w:ascii="Arial" w:hAnsi="Arial" w:cs="Arial"/>
          <w:szCs w:val="28"/>
          <w:lang w:val="es-ES"/>
        </w:rPr>
        <w:t xml:space="preserve"> y</w:t>
      </w:r>
      <w:r w:rsidR="00E03891" w:rsidRPr="00E03891">
        <w:rPr>
          <w:rStyle w:val="normaltextrun"/>
          <w:rFonts w:ascii="Arial" w:hAnsi="Arial" w:cs="Arial"/>
          <w:szCs w:val="28"/>
          <w:lang w:val="es-ES"/>
        </w:rPr>
        <w:t xml:space="preserve"> fue aprobado con el Acuerdo Ministerial No. 1289-2022 de fecha 21 de abril de 2022.</w:t>
      </w:r>
    </w:p>
    <w:p w14:paraId="4B9B0B86" w14:textId="77777777" w:rsidR="00C97125" w:rsidRPr="00E03891" w:rsidRDefault="00C97125" w:rsidP="00EB7ECC">
      <w:pPr>
        <w:pStyle w:val="paragraph"/>
        <w:spacing w:before="0" w:beforeAutospacing="0" w:after="0" w:afterAutospacing="0"/>
        <w:ind w:left="1276"/>
        <w:jc w:val="both"/>
        <w:textAlignment w:val="baseline"/>
        <w:rPr>
          <w:rStyle w:val="normaltextrun"/>
          <w:rFonts w:ascii="Arial" w:hAnsi="Arial" w:cs="Arial"/>
          <w:szCs w:val="28"/>
          <w:lang w:val="es-ES"/>
        </w:rPr>
      </w:pPr>
    </w:p>
    <w:p w14:paraId="708BEA4D" w14:textId="1615DE03" w:rsidR="004862B6" w:rsidRPr="00B66442" w:rsidRDefault="00E03891" w:rsidP="00EB7ECC">
      <w:pPr>
        <w:pStyle w:val="paragraph"/>
        <w:spacing w:before="0" w:beforeAutospacing="0" w:after="0" w:afterAutospacing="0"/>
        <w:ind w:left="1276"/>
        <w:jc w:val="both"/>
        <w:textAlignment w:val="baseline"/>
        <w:rPr>
          <w:rStyle w:val="normaltextrun"/>
          <w:rFonts w:ascii="Arial" w:hAnsi="Arial" w:cs="Arial"/>
          <w:szCs w:val="28"/>
          <w:lang w:val="es-ES"/>
        </w:rPr>
      </w:pPr>
      <w:r w:rsidRPr="00E03891">
        <w:rPr>
          <w:rStyle w:val="normaltextrun"/>
          <w:rFonts w:ascii="Arial" w:hAnsi="Arial" w:cs="Arial"/>
          <w:szCs w:val="28"/>
          <w:lang w:val="es-ES"/>
        </w:rPr>
        <w:t>El 11 de octubre de 2022, se realizó ampliación del convenio 04-2022, a través de la Adenda 01-2022, la cual quedó aprobada con el Acuerdo Ministerial 3987-2022, de fecha 8 de diciembre de 2022</w:t>
      </w:r>
      <w:r w:rsidR="00C97125">
        <w:rPr>
          <w:rStyle w:val="normaltextrun"/>
          <w:rFonts w:ascii="Arial" w:hAnsi="Arial" w:cs="Arial"/>
          <w:szCs w:val="28"/>
          <w:lang w:val="es-ES"/>
        </w:rPr>
        <w:t>.</w:t>
      </w:r>
    </w:p>
    <w:p w14:paraId="01A9B3EC" w14:textId="66681416" w:rsidR="00E03891" w:rsidRDefault="00E03891" w:rsidP="00C97125">
      <w:pPr>
        <w:pStyle w:val="paragraph"/>
        <w:spacing w:before="0" w:beforeAutospacing="0" w:after="0" w:afterAutospacing="0"/>
        <w:ind w:left="1276"/>
        <w:jc w:val="both"/>
        <w:textAlignment w:val="baseline"/>
        <w:rPr>
          <w:rStyle w:val="normaltextrun"/>
          <w:rFonts w:ascii="Arial" w:hAnsi="Arial" w:cs="Arial"/>
          <w:szCs w:val="28"/>
          <w:lang w:val="es-ES"/>
        </w:rPr>
      </w:pPr>
    </w:p>
    <w:p w14:paraId="03124095" w14:textId="77777777" w:rsidR="002B2CB0" w:rsidRDefault="002B2CB0" w:rsidP="002B2CB0">
      <w:pPr>
        <w:pStyle w:val="paragraph"/>
        <w:spacing w:before="0" w:beforeAutospacing="0" w:after="0" w:afterAutospacing="0"/>
        <w:ind w:left="1276"/>
        <w:jc w:val="both"/>
        <w:textAlignment w:val="baseline"/>
        <w:rPr>
          <w:rStyle w:val="normaltextrun"/>
          <w:rFonts w:ascii="Arial" w:hAnsi="Arial" w:cs="Arial"/>
          <w:szCs w:val="28"/>
          <w:lang w:val="es-ES"/>
        </w:rPr>
      </w:pPr>
      <w:r w:rsidRPr="00B66442">
        <w:rPr>
          <w:rStyle w:val="normaltextrun"/>
          <w:rFonts w:ascii="Arial" w:hAnsi="Arial" w:cs="Arial"/>
          <w:szCs w:val="28"/>
          <w:lang w:val="es-ES"/>
        </w:rPr>
        <w:t>El resultado del trabajo se resume a continuación:</w:t>
      </w:r>
    </w:p>
    <w:p w14:paraId="1569E710" w14:textId="77777777" w:rsidR="00BD48D6" w:rsidRPr="00DF3293" w:rsidRDefault="00BD48D6"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0342DAE7" w14:textId="2E8CA580" w:rsidR="00D10979" w:rsidRPr="00DF3293" w:rsidRDefault="00D10979" w:rsidP="00DF3293">
      <w:pPr>
        <w:pStyle w:val="paragraph"/>
        <w:numPr>
          <w:ilvl w:val="0"/>
          <w:numId w:val="17"/>
        </w:numPr>
        <w:spacing w:before="0" w:beforeAutospacing="0" w:after="0" w:afterAutospacing="0"/>
        <w:ind w:left="1418" w:firstLine="0"/>
        <w:jc w:val="both"/>
        <w:textAlignment w:val="baseline"/>
        <w:rPr>
          <w:rStyle w:val="normaltextrun"/>
          <w:rFonts w:ascii="Arial" w:hAnsi="Arial" w:cs="Arial"/>
          <w:b/>
          <w:bCs/>
          <w:szCs w:val="28"/>
          <w:lang w:val="es-ES"/>
        </w:rPr>
      </w:pPr>
      <w:r w:rsidRPr="00DF3293">
        <w:rPr>
          <w:rStyle w:val="normaltextrun"/>
          <w:rFonts w:ascii="Arial" w:hAnsi="Arial" w:cs="Arial"/>
          <w:b/>
          <w:bCs/>
          <w:szCs w:val="28"/>
          <w:lang w:val="es-ES"/>
        </w:rPr>
        <w:t xml:space="preserve">DEFICIENCIAS </w:t>
      </w:r>
      <w:r w:rsidR="00DF3293">
        <w:rPr>
          <w:rStyle w:val="normaltextrun"/>
          <w:rFonts w:ascii="Arial" w:hAnsi="Arial" w:cs="Arial"/>
          <w:b/>
          <w:bCs/>
          <w:szCs w:val="28"/>
          <w:lang w:val="es-ES"/>
        </w:rPr>
        <w:t>DE LA FUNDACIÓN CONGUATE</w:t>
      </w:r>
    </w:p>
    <w:p w14:paraId="36D4942E"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14456E66" w14:textId="06D8197F"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DF3293">
        <w:rPr>
          <w:rStyle w:val="normaltextrun"/>
          <w:rFonts w:ascii="Arial" w:hAnsi="Arial" w:cs="Arial"/>
          <w:b/>
          <w:bCs/>
          <w:szCs w:val="28"/>
          <w:lang w:val="es-ES"/>
        </w:rPr>
        <w:t>Rubro de pago de honorarios, sueldos y salarios del personal a cargo de la ejecución de la asignación presupuestaria especial, por la cantidad de</w:t>
      </w:r>
      <w:r w:rsidR="00DF3293">
        <w:rPr>
          <w:rStyle w:val="normaltextrun"/>
          <w:rFonts w:ascii="Arial" w:hAnsi="Arial" w:cs="Arial"/>
          <w:b/>
          <w:bCs/>
          <w:szCs w:val="28"/>
          <w:lang w:val="es-ES"/>
        </w:rPr>
        <w:t xml:space="preserve">                 </w:t>
      </w:r>
      <w:r w:rsidRPr="00DF3293">
        <w:rPr>
          <w:rStyle w:val="normaltextrun"/>
          <w:rFonts w:ascii="Arial" w:hAnsi="Arial" w:cs="Arial"/>
          <w:b/>
          <w:bCs/>
          <w:szCs w:val="28"/>
          <w:lang w:val="es-ES"/>
        </w:rPr>
        <w:t xml:space="preserve"> Q 1,166,000.00 (cláusula cuarta y quinta del convenio 04-2022 y cláusula tercera y cuarta de la adenda 01-2022)</w:t>
      </w:r>
    </w:p>
    <w:p w14:paraId="46A906B0" w14:textId="4E663129" w:rsidR="00D10979"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5D725A4A" w14:textId="3C854583" w:rsidR="00D10979" w:rsidRPr="00DF3293" w:rsidRDefault="00D10979" w:rsidP="00DF3293">
      <w:pPr>
        <w:pStyle w:val="paragraph"/>
        <w:numPr>
          <w:ilvl w:val="0"/>
          <w:numId w:val="12"/>
        </w:numPr>
        <w:spacing w:before="0" w:beforeAutospacing="0" w:after="0" w:afterAutospacing="0"/>
        <w:jc w:val="both"/>
        <w:textAlignment w:val="baseline"/>
        <w:rPr>
          <w:rStyle w:val="normaltextrun"/>
          <w:rFonts w:ascii="Arial" w:hAnsi="Arial" w:cs="Arial"/>
          <w:b/>
          <w:bCs/>
          <w:szCs w:val="28"/>
          <w:lang w:val="es-ES"/>
        </w:rPr>
      </w:pPr>
      <w:r w:rsidRPr="00DF3293">
        <w:rPr>
          <w:rStyle w:val="normaltextrun"/>
          <w:rFonts w:ascii="Arial" w:hAnsi="Arial" w:cs="Arial"/>
          <w:b/>
          <w:bCs/>
          <w:szCs w:val="28"/>
          <w:lang w:val="es-ES"/>
        </w:rPr>
        <w:t>Deficiencias en expedientes de personal contratado</w:t>
      </w:r>
    </w:p>
    <w:p w14:paraId="06FEA63F"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723C7ECC"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De 24 contratos de servicios técnicos y/o profesionales que suscribió la Fundación CONGUATE, del 1 de enero al 31 de diciembre de 2022, se solicitó la muestra de 10 expedientes físicos completos para verificar el cumplimiento con la normativa vigente legal, convenio 04-2022 y adenda 01-2022 identificando las siguientes deficiencias:</w:t>
      </w:r>
    </w:p>
    <w:p w14:paraId="15D955FE"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7181C8D8" w14:textId="4F008BB4" w:rsidR="00DF3293" w:rsidRDefault="00DF3293" w:rsidP="00DF3293">
      <w:pPr>
        <w:pStyle w:val="paragraph"/>
        <w:numPr>
          <w:ilvl w:val="1"/>
          <w:numId w:val="13"/>
        </w:numPr>
        <w:spacing w:before="0" w:beforeAutospacing="0" w:after="0" w:afterAutospacing="0"/>
        <w:ind w:left="1843" w:hanging="567"/>
        <w:jc w:val="both"/>
        <w:textAlignment w:val="baseline"/>
        <w:rPr>
          <w:rStyle w:val="normaltextrun"/>
          <w:rFonts w:ascii="Arial" w:hAnsi="Arial" w:cs="Arial"/>
          <w:szCs w:val="28"/>
          <w:lang w:val="es-ES"/>
        </w:rPr>
      </w:pPr>
      <w:r>
        <w:rPr>
          <w:rStyle w:val="normaltextrun"/>
          <w:rFonts w:ascii="Arial" w:hAnsi="Arial" w:cs="Arial"/>
          <w:szCs w:val="28"/>
          <w:lang w:val="es-ES"/>
        </w:rPr>
        <w:t xml:space="preserve">10 </w:t>
      </w:r>
      <w:r w:rsidR="00D10979" w:rsidRPr="00DF3293">
        <w:rPr>
          <w:rStyle w:val="normaltextrun"/>
          <w:rFonts w:ascii="Arial" w:hAnsi="Arial" w:cs="Arial"/>
          <w:szCs w:val="28"/>
          <w:lang w:val="es-ES"/>
        </w:rPr>
        <w:t>expedientes no contaban con términos de referencia, fianza de cumplimiento, declaración jurada e informe anual. (Ver anexo 1)</w:t>
      </w:r>
    </w:p>
    <w:p w14:paraId="5CA1A63D" w14:textId="77777777" w:rsidR="00DF3293" w:rsidRDefault="00D10979" w:rsidP="00DF3293">
      <w:pPr>
        <w:pStyle w:val="paragraph"/>
        <w:numPr>
          <w:ilvl w:val="1"/>
          <w:numId w:val="13"/>
        </w:numPr>
        <w:spacing w:before="0" w:beforeAutospacing="0" w:after="0" w:afterAutospacing="0"/>
        <w:ind w:left="1843" w:hanging="567"/>
        <w:jc w:val="both"/>
        <w:textAlignment w:val="baseline"/>
        <w:rPr>
          <w:rStyle w:val="normaltextrun"/>
          <w:rFonts w:ascii="Arial" w:hAnsi="Arial" w:cs="Arial"/>
          <w:szCs w:val="28"/>
          <w:lang w:val="es-ES"/>
        </w:rPr>
      </w:pPr>
      <w:r w:rsidRPr="00DF3293">
        <w:rPr>
          <w:rStyle w:val="normaltextrun"/>
          <w:rFonts w:ascii="Arial" w:hAnsi="Arial" w:cs="Arial"/>
          <w:szCs w:val="28"/>
          <w:lang w:val="es-ES"/>
        </w:rPr>
        <w:t>5 contratos fueron suscritos y aprobados por la Representante Legal, incumpliendo con lo establecido en el artículo 42 del reglamento de la ley de contrataciones. (Ver anexo 1)</w:t>
      </w:r>
    </w:p>
    <w:p w14:paraId="1BA68D2B" w14:textId="77777777" w:rsidR="00DF3293" w:rsidRDefault="00D10979" w:rsidP="00DF3293">
      <w:pPr>
        <w:pStyle w:val="paragraph"/>
        <w:numPr>
          <w:ilvl w:val="1"/>
          <w:numId w:val="13"/>
        </w:numPr>
        <w:spacing w:before="0" w:beforeAutospacing="0" w:after="0" w:afterAutospacing="0"/>
        <w:ind w:left="1843" w:hanging="567"/>
        <w:jc w:val="both"/>
        <w:textAlignment w:val="baseline"/>
        <w:rPr>
          <w:rStyle w:val="normaltextrun"/>
          <w:rFonts w:ascii="Arial" w:hAnsi="Arial" w:cs="Arial"/>
          <w:szCs w:val="28"/>
          <w:lang w:val="es-ES"/>
        </w:rPr>
      </w:pPr>
      <w:r w:rsidRPr="00DF3293">
        <w:rPr>
          <w:rStyle w:val="normaltextrun"/>
          <w:rFonts w:ascii="Arial" w:hAnsi="Arial" w:cs="Arial"/>
          <w:szCs w:val="28"/>
          <w:lang w:val="es-ES"/>
        </w:rPr>
        <w:t>No se publicó en GUATECOMPRAS 3 contratos y documentos legales que respaldan la contratación de servicios y facturas. (Ver anexo 1)</w:t>
      </w:r>
    </w:p>
    <w:p w14:paraId="264B8657" w14:textId="77777777" w:rsidR="00DF3293" w:rsidRDefault="00D10979" w:rsidP="00DF3293">
      <w:pPr>
        <w:pStyle w:val="paragraph"/>
        <w:numPr>
          <w:ilvl w:val="1"/>
          <w:numId w:val="13"/>
        </w:numPr>
        <w:spacing w:before="0" w:beforeAutospacing="0" w:after="0" w:afterAutospacing="0"/>
        <w:ind w:left="1843" w:hanging="567"/>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En los 10 expedientes revisados, se identificó que la fundación CONGUATE no tiene establecido los documentos o requisitos que debe presentar el personal, como la experiencia (CV), carencia de antecedentes, documentos de </w:t>
      </w:r>
      <w:r w:rsidRPr="00DF3293">
        <w:rPr>
          <w:rStyle w:val="normaltextrun"/>
          <w:rFonts w:ascii="Arial" w:hAnsi="Arial" w:cs="Arial"/>
          <w:szCs w:val="28"/>
          <w:lang w:val="es-ES"/>
        </w:rPr>
        <w:lastRenderedPageBreak/>
        <w:t>identificación (RENAP, SAT, REGAE), que respalde la emisión de cada contrato.</w:t>
      </w:r>
    </w:p>
    <w:p w14:paraId="7F6DA887" w14:textId="77777777" w:rsidR="00DF3293" w:rsidRDefault="00D10979" w:rsidP="00DF3293">
      <w:pPr>
        <w:pStyle w:val="paragraph"/>
        <w:numPr>
          <w:ilvl w:val="1"/>
          <w:numId w:val="13"/>
        </w:numPr>
        <w:spacing w:before="0" w:beforeAutospacing="0" w:after="0" w:afterAutospacing="0"/>
        <w:ind w:left="1843" w:hanging="567"/>
        <w:jc w:val="both"/>
        <w:textAlignment w:val="baseline"/>
        <w:rPr>
          <w:rStyle w:val="normaltextrun"/>
          <w:rFonts w:ascii="Arial" w:hAnsi="Arial" w:cs="Arial"/>
          <w:szCs w:val="28"/>
          <w:lang w:val="es-ES"/>
        </w:rPr>
      </w:pPr>
      <w:r w:rsidRPr="00DF3293">
        <w:rPr>
          <w:rStyle w:val="normaltextrun"/>
          <w:rFonts w:ascii="Arial" w:hAnsi="Arial" w:cs="Arial"/>
          <w:szCs w:val="28"/>
          <w:lang w:val="es-ES"/>
        </w:rPr>
        <w:t>Los informes mensuales presentados por los servicios técnicos y/o profesionales, indican como producto a entregar, las actividades según el contrato, sin embargo, no detalla el resultado alcanzado o detalle de lo realizado durante el mes, por lo que, no es posible medir y evaluar el avance o finalización de las actividades, siendo estas repetitivas en todos los meses.</w:t>
      </w:r>
    </w:p>
    <w:p w14:paraId="1FDA6346" w14:textId="6C366FD8" w:rsidR="00D10979" w:rsidRPr="00DF3293" w:rsidRDefault="00D10979" w:rsidP="00DF3293">
      <w:pPr>
        <w:pStyle w:val="paragraph"/>
        <w:numPr>
          <w:ilvl w:val="1"/>
          <w:numId w:val="13"/>
        </w:numPr>
        <w:spacing w:before="0" w:beforeAutospacing="0" w:after="0" w:afterAutospacing="0"/>
        <w:ind w:left="1843" w:hanging="567"/>
        <w:jc w:val="both"/>
        <w:textAlignment w:val="baseline"/>
        <w:rPr>
          <w:rStyle w:val="normaltextrun"/>
          <w:rFonts w:ascii="Arial" w:hAnsi="Arial" w:cs="Arial"/>
          <w:szCs w:val="28"/>
          <w:lang w:val="es-ES"/>
        </w:rPr>
      </w:pPr>
      <w:r w:rsidRPr="00DF3293">
        <w:rPr>
          <w:rStyle w:val="normaltextrun"/>
          <w:rFonts w:ascii="Arial" w:hAnsi="Arial" w:cs="Arial"/>
          <w:szCs w:val="28"/>
          <w:lang w:val="es-ES"/>
        </w:rPr>
        <w:t>Además, de 21 contratos por servicios técnicos y/o profesionales que publicó la Fundación CONGUATE en el portal de GUATECOMPRAS, en 20 casos no se publicaron el 100% las facturas emitidas por el personal contratado. (Ver anexo 2)</w:t>
      </w:r>
    </w:p>
    <w:p w14:paraId="7ECEFB00" w14:textId="5069DD4D" w:rsidR="00D10979"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085BC026" w14:textId="62291AD2" w:rsidR="00DF3293" w:rsidRPr="00197321" w:rsidRDefault="00197321" w:rsidP="00DF3293">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5DF6DC7A" w14:textId="0E86693A" w:rsidR="00197321" w:rsidRDefault="00197321" w:rsidP="00C442C7">
      <w:pPr>
        <w:pStyle w:val="paragraph"/>
        <w:spacing w:before="0" w:beforeAutospacing="0" w:after="0" w:afterAutospacing="0"/>
        <w:ind w:left="1276"/>
        <w:jc w:val="both"/>
        <w:textAlignment w:val="baseline"/>
        <w:rPr>
          <w:rStyle w:val="normaltextrun"/>
          <w:rFonts w:ascii="Arial" w:hAnsi="Arial" w:cs="Arial"/>
          <w:szCs w:val="28"/>
          <w:lang w:val="es-ES"/>
        </w:rPr>
      </w:pPr>
    </w:p>
    <w:p w14:paraId="18921F8B" w14:textId="2EC88887" w:rsidR="00C442C7" w:rsidRPr="00C442C7" w:rsidRDefault="00C442C7" w:rsidP="00C442C7">
      <w:pPr>
        <w:pStyle w:val="paragraph"/>
        <w:spacing w:before="0" w:beforeAutospacing="0" w:after="0" w:afterAutospacing="0"/>
        <w:ind w:left="1276"/>
        <w:jc w:val="both"/>
        <w:textAlignment w:val="baseline"/>
        <w:rPr>
          <w:rStyle w:val="normaltextrun"/>
          <w:rFonts w:ascii="Arial" w:hAnsi="Arial" w:cs="Arial"/>
          <w:szCs w:val="28"/>
          <w:lang w:val="es-ES"/>
        </w:rPr>
      </w:pPr>
      <w:r w:rsidRPr="00C442C7">
        <w:rPr>
          <w:rStyle w:val="normaltextrun"/>
          <w:rFonts w:ascii="Arial" w:hAnsi="Arial" w:cs="Arial"/>
          <w:szCs w:val="28"/>
          <w:lang w:val="es-ES"/>
        </w:rPr>
        <w:t xml:space="preserve">Que la </w:t>
      </w:r>
      <w:proofErr w:type="gramStart"/>
      <w:r w:rsidRPr="00C442C7">
        <w:rPr>
          <w:rStyle w:val="normaltextrun"/>
          <w:rFonts w:ascii="Arial" w:hAnsi="Arial" w:cs="Arial"/>
          <w:szCs w:val="28"/>
          <w:lang w:val="es-ES"/>
        </w:rPr>
        <w:t>Presidente</w:t>
      </w:r>
      <w:proofErr w:type="gramEnd"/>
      <w:r w:rsidRPr="00C442C7">
        <w:rPr>
          <w:rStyle w:val="normaltextrun"/>
          <w:rFonts w:ascii="Arial" w:hAnsi="Arial" w:cs="Arial"/>
          <w:szCs w:val="28"/>
          <w:lang w:val="es-ES"/>
        </w:rPr>
        <w:t xml:space="preserve"> y Representante Legal, realice y verifique lo siguiente:</w:t>
      </w:r>
    </w:p>
    <w:p w14:paraId="38D0C787" w14:textId="77777777" w:rsidR="00C442C7" w:rsidRPr="00C442C7" w:rsidRDefault="00C442C7" w:rsidP="00C442C7">
      <w:pPr>
        <w:pStyle w:val="paragraph"/>
        <w:spacing w:before="0" w:beforeAutospacing="0" w:after="0" w:afterAutospacing="0"/>
        <w:ind w:left="1276"/>
        <w:jc w:val="both"/>
        <w:textAlignment w:val="baseline"/>
        <w:rPr>
          <w:rStyle w:val="normaltextrun"/>
          <w:rFonts w:ascii="Arial" w:hAnsi="Arial" w:cs="Arial"/>
          <w:szCs w:val="28"/>
          <w:lang w:val="es-ES"/>
        </w:rPr>
      </w:pPr>
    </w:p>
    <w:p w14:paraId="3C834A14" w14:textId="749A3A02" w:rsidR="00C442C7" w:rsidRDefault="00C442C7" w:rsidP="00C442C7">
      <w:pPr>
        <w:pStyle w:val="paragraph"/>
        <w:numPr>
          <w:ilvl w:val="1"/>
          <w:numId w:val="23"/>
        </w:numPr>
        <w:spacing w:before="0" w:beforeAutospacing="0" w:after="0" w:afterAutospacing="0"/>
        <w:ind w:left="1843" w:hanging="567"/>
        <w:jc w:val="both"/>
        <w:textAlignment w:val="baseline"/>
        <w:rPr>
          <w:rStyle w:val="normaltextrun"/>
          <w:rFonts w:ascii="Arial" w:hAnsi="Arial" w:cs="Arial"/>
          <w:szCs w:val="28"/>
          <w:lang w:val="es-ES"/>
        </w:rPr>
      </w:pPr>
      <w:r w:rsidRPr="00C442C7">
        <w:rPr>
          <w:rStyle w:val="normaltextrun"/>
          <w:rFonts w:ascii="Arial" w:hAnsi="Arial" w:cs="Arial"/>
          <w:szCs w:val="28"/>
          <w:lang w:val="es-ES"/>
        </w:rPr>
        <w:t>Que se revisen los expedientes por contratos de servicios técnicos y/o profesionales suscritos y se incluyan los documentos pendientes de acuerdo a los requerimientos legales, así como, crear controles internos para verificar que los contratos sean aprobados por</w:t>
      </w:r>
      <w:r w:rsidR="004A2FC1">
        <w:rPr>
          <w:rStyle w:val="normaltextrun"/>
          <w:rFonts w:ascii="Arial" w:hAnsi="Arial" w:cs="Arial"/>
          <w:szCs w:val="28"/>
          <w:lang w:val="es-ES"/>
        </w:rPr>
        <w:t xml:space="preserve"> la</w:t>
      </w:r>
      <w:r w:rsidRPr="00C442C7">
        <w:rPr>
          <w:rStyle w:val="normaltextrun"/>
          <w:rFonts w:ascii="Arial" w:hAnsi="Arial" w:cs="Arial"/>
          <w:szCs w:val="28"/>
          <w:lang w:val="es-ES"/>
        </w:rPr>
        <w:t xml:space="preserve"> autoridad superior (distinta) a quien los suscribe, publicar el 100% de contratos suscritos y aprobados por la Fundación CONGUATE., establecer los requisitos que debe contener el expediente, previo a suscribir y aprobar el contrato.</w:t>
      </w:r>
    </w:p>
    <w:p w14:paraId="334AFDAF" w14:textId="77777777" w:rsidR="00583338" w:rsidRPr="00C442C7" w:rsidRDefault="00583338" w:rsidP="00583338">
      <w:pPr>
        <w:pStyle w:val="paragraph"/>
        <w:spacing w:before="0" w:beforeAutospacing="0" w:after="0" w:afterAutospacing="0"/>
        <w:ind w:left="1843"/>
        <w:jc w:val="both"/>
        <w:textAlignment w:val="baseline"/>
        <w:rPr>
          <w:rStyle w:val="normaltextrun"/>
          <w:rFonts w:ascii="Arial" w:hAnsi="Arial" w:cs="Arial"/>
          <w:szCs w:val="28"/>
          <w:lang w:val="es-ES"/>
        </w:rPr>
      </w:pPr>
    </w:p>
    <w:p w14:paraId="557F84F9" w14:textId="5EF2F1FF" w:rsidR="00C442C7" w:rsidRDefault="00C442C7" w:rsidP="00C442C7">
      <w:pPr>
        <w:pStyle w:val="paragraph"/>
        <w:numPr>
          <w:ilvl w:val="1"/>
          <w:numId w:val="23"/>
        </w:numPr>
        <w:spacing w:before="0" w:beforeAutospacing="0" w:after="0" w:afterAutospacing="0"/>
        <w:ind w:left="1843" w:hanging="567"/>
        <w:jc w:val="both"/>
        <w:textAlignment w:val="baseline"/>
        <w:rPr>
          <w:rStyle w:val="normaltextrun"/>
          <w:rFonts w:ascii="Arial" w:hAnsi="Arial" w:cs="Arial"/>
          <w:szCs w:val="28"/>
          <w:lang w:val="es-ES"/>
        </w:rPr>
      </w:pPr>
      <w:r w:rsidRPr="00C442C7">
        <w:rPr>
          <w:rStyle w:val="normaltextrun"/>
          <w:rFonts w:ascii="Arial" w:hAnsi="Arial" w:cs="Arial"/>
          <w:szCs w:val="28"/>
          <w:lang w:val="es-ES"/>
        </w:rPr>
        <w:t>Todos los informes mensuales requeridos durante la vigencia de cada contrato, debe detallar los objetivos alcanzados y actividades realizadas durante el mes, así como, el avance o finalización de cada objetivo.</w:t>
      </w:r>
    </w:p>
    <w:p w14:paraId="293AB228" w14:textId="77777777" w:rsidR="00583338" w:rsidRDefault="00583338" w:rsidP="00583338">
      <w:pPr>
        <w:pStyle w:val="paragraph"/>
        <w:spacing w:before="0" w:beforeAutospacing="0" w:after="0" w:afterAutospacing="0"/>
        <w:ind w:left="1843"/>
        <w:jc w:val="both"/>
        <w:textAlignment w:val="baseline"/>
        <w:rPr>
          <w:rStyle w:val="normaltextrun"/>
          <w:rFonts w:ascii="Arial" w:hAnsi="Arial" w:cs="Arial"/>
          <w:szCs w:val="28"/>
          <w:lang w:val="es-ES"/>
        </w:rPr>
      </w:pPr>
    </w:p>
    <w:p w14:paraId="68476FBB" w14:textId="426E3E4B" w:rsidR="008F7AE2" w:rsidRPr="00F33AB6" w:rsidRDefault="008F7AE2" w:rsidP="00C442C7">
      <w:pPr>
        <w:pStyle w:val="paragraph"/>
        <w:numPr>
          <w:ilvl w:val="1"/>
          <w:numId w:val="23"/>
        </w:numPr>
        <w:spacing w:before="0" w:beforeAutospacing="0" w:after="0" w:afterAutospacing="0"/>
        <w:ind w:left="1843" w:hanging="567"/>
        <w:jc w:val="both"/>
        <w:textAlignment w:val="baseline"/>
        <w:rPr>
          <w:rStyle w:val="normaltextrun"/>
          <w:rFonts w:ascii="Arial" w:hAnsi="Arial" w:cs="Arial"/>
          <w:szCs w:val="28"/>
          <w:lang w:val="es-ES"/>
        </w:rPr>
      </w:pPr>
      <w:r w:rsidRPr="00F33AB6">
        <w:rPr>
          <w:rStyle w:val="normaltextrun"/>
          <w:rFonts w:ascii="Arial" w:hAnsi="Arial" w:cs="Arial"/>
          <w:szCs w:val="28"/>
          <w:lang w:val="es-ES"/>
        </w:rPr>
        <w:t xml:space="preserve">Que </w:t>
      </w:r>
      <w:r w:rsidR="00C43F5B" w:rsidRPr="00F33AB6">
        <w:rPr>
          <w:rStyle w:val="normaltextrun"/>
          <w:rFonts w:ascii="Arial" w:hAnsi="Arial" w:cs="Arial"/>
          <w:szCs w:val="28"/>
          <w:lang w:val="es-ES"/>
        </w:rPr>
        <w:t xml:space="preserve">se </w:t>
      </w:r>
      <w:r w:rsidRPr="00F33AB6">
        <w:rPr>
          <w:rStyle w:val="normaltextrun"/>
          <w:rFonts w:ascii="Arial" w:hAnsi="Arial" w:cs="Arial"/>
          <w:szCs w:val="28"/>
          <w:lang w:val="es-ES"/>
        </w:rPr>
        <w:t xml:space="preserve">cumpla con la </w:t>
      </w:r>
      <w:r w:rsidR="00C43F5B" w:rsidRPr="00F33AB6">
        <w:rPr>
          <w:rStyle w:val="normaltextrun"/>
          <w:rFonts w:ascii="Arial" w:hAnsi="Arial" w:cs="Arial"/>
          <w:szCs w:val="28"/>
          <w:lang w:val="es-ES"/>
        </w:rPr>
        <w:t xml:space="preserve">publicación de la </w:t>
      </w:r>
      <w:r w:rsidR="00CD0500" w:rsidRPr="00F33AB6">
        <w:rPr>
          <w:rStyle w:val="normaltextrun"/>
          <w:rFonts w:ascii="Arial" w:hAnsi="Arial" w:cs="Arial"/>
          <w:color w:val="000000" w:themeColor="text1"/>
          <w:szCs w:val="28"/>
          <w:lang w:val="es-ES"/>
        </w:rPr>
        <w:t>información</w:t>
      </w:r>
      <w:r w:rsidRPr="00F33AB6">
        <w:rPr>
          <w:rStyle w:val="normaltextrun"/>
          <w:rFonts w:ascii="Arial" w:hAnsi="Arial" w:cs="Arial"/>
          <w:color w:val="000000" w:themeColor="text1"/>
          <w:szCs w:val="28"/>
          <w:lang w:val="es-ES"/>
        </w:rPr>
        <w:t xml:space="preserve"> </w:t>
      </w:r>
      <w:r w:rsidR="00CD0500" w:rsidRPr="00F33AB6">
        <w:rPr>
          <w:rStyle w:val="normaltextrun"/>
          <w:rFonts w:ascii="Arial" w:hAnsi="Arial" w:cs="Arial"/>
          <w:szCs w:val="28"/>
          <w:lang w:val="es-ES"/>
        </w:rPr>
        <w:t>en</w:t>
      </w:r>
      <w:r w:rsidRPr="00F33AB6">
        <w:rPr>
          <w:rStyle w:val="normaltextrun"/>
          <w:rFonts w:ascii="Arial" w:hAnsi="Arial" w:cs="Arial"/>
          <w:szCs w:val="28"/>
          <w:lang w:val="es-ES"/>
        </w:rPr>
        <w:t xml:space="preserve"> del portal de GUATECOMPRAS, así como, implementar controles internos para verificar </w:t>
      </w:r>
      <w:r w:rsidR="00F62D99" w:rsidRPr="00F33AB6">
        <w:rPr>
          <w:rStyle w:val="normaltextrun"/>
          <w:rFonts w:ascii="Arial" w:hAnsi="Arial" w:cs="Arial"/>
          <w:szCs w:val="28"/>
          <w:lang w:val="es-ES"/>
        </w:rPr>
        <w:t>el</w:t>
      </w:r>
      <w:r w:rsidRPr="00F33AB6">
        <w:rPr>
          <w:rStyle w:val="normaltextrun"/>
          <w:rFonts w:ascii="Arial" w:hAnsi="Arial" w:cs="Arial"/>
          <w:szCs w:val="28"/>
          <w:lang w:val="es-ES"/>
        </w:rPr>
        <w:t xml:space="preserve"> cumplimiento permanente</w:t>
      </w:r>
      <w:r w:rsidR="00C43F5B" w:rsidRPr="00F33AB6">
        <w:rPr>
          <w:rStyle w:val="normaltextrun"/>
          <w:rFonts w:ascii="Arial" w:hAnsi="Arial" w:cs="Arial"/>
          <w:szCs w:val="28"/>
          <w:lang w:val="es-ES"/>
        </w:rPr>
        <w:t>, para garantizar la transparencia en los procesos.</w:t>
      </w:r>
    </w:p>
    <w:p w14:paraId="44645640" w14:textId="584DAA25" w:rsidR="00197321" w:rsidRDefault="00197321" w:rsidP="00C442C7">
      <w:pPr>
        <w:pStyle w:val="paragraph"/>
        <w:spacing w:before="0" w:beforeAutospacing="0" w:after="0" w:afterAutospacing="0"/>
        <w:ind w:left="1276"/>
        <w:jc w:val="both"/>
        <w:textAlignment w:val="baseline"/>
        <w:rPr>
          <w:rStyle w:val="normaltextrun"/>
          <w:rFonts w:ascii="Arial" w:hAnsi="Arial" w:cs="Arial"/>
          <w:szCs w:val="28"/>
          <w:lang w:val="es-ES"/>
        </w:rPr>
      </w:pPr>
    </w:p>
    <w:p w14:paraId="36851F90" w14:textId="0B74CC27" w:rsidR="00197321" w:rsidRPr="00197321" w:rsidRDefault="00197321" w:rsidP="00DF3293">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los responsables</w:t>
      </w:r>
    </w:p>
    <w:p w14:paraId="1AC89FB4" w14:textId="287E6DB3" w:rsidR="00197321" w:rsidRDefault="00197321"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1543353C" w14:textId="2FA0BEC8" w:rsidR="00ED2D2F" w:rsidRDefault="00ED2D2F" w:rsidP="00DF3293">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En oficio FC-15-2023, de fecha 08 de mayo de 2023, la licenciada </w:t>
      </w:r>
      <w:proofErr w:type="spellStart"/>
      <w:r>
        <w:rPr>
          <w:rStyle w:val="normaltextrun"/>
          <w:rFonts w:ascii="Arial" w:hAnsi="Arial" w:cs="Arial"/>
          <w:szCs w:val="28"/>
          <w:lang w:val="es-ES"/>
        </w:rPr>
        <w:t>Suhelen</w:t>
      </w:r>
      <w:proofErr w:type="spellEnd"/>
      <w:r>
        <w:rPr>
          <w:rStyle w:val="normaltextrun"/>
          <w:rFonts w:ascii="Arial" w:hAnsi="Arial" w:cs="Arial"/>
          <w:szCs w:val="28"/>
          <w:lang w:val="es-ES"/>
        </w:rPr>
        <w:t xml:space="preserve"> Carolina Hurtarte Rivas, </w:t>
      </w:r>
      <w:proofErr w:type="gramStart"/>
      <w:r>
        <w:rPr>
          <w:rStyle w:val="normaltextrun"/>
          <w:rFonts w:ascii="Arial" w:hAnsi="Arial" w:cs="Arial"/>
          <w:szCs w:val="28"/>
          <w:lang w:val="es-ES"/>
        </w:rPr>
        <w:t>Presidente</w:t>
      </w:r>
      <w:proofErr w:type="gramEnd"/>
      <w:r>
        <w:rPr>
          <w:rStyle w:val="normaltextrun"/>
          <w:rFonts w:ascii="Arial" w:hAnsi="Arial" w:cs="Arial"/>
          <w:szCs w:val="28"/>
          <w:lang w:val="es-ES"/>
        </w:rPr>
        <w:t xml:space="preserve"> del Consejo </w:t>
      </w:r>
      <w:r w:rsidR="00207F29">
        <w:rPr>
          <w:rStyle w:val="normaltextrun"/>
          <w:rFonts w:ascii="Arial" w:hAnsi="Arial" w:cs="Arial"/>
          <w:szCs w:val="28"/>
          <w:lang w:val="es-ES"/>
        </w:rPr>
        <w:t xml:space="preserve">Directivo </w:t>
      </w:r>
      <w:r>
        <w:rPr>
          <w:rStyle w:val="normaltextrun"/>
          <w:rFonts w:ascii="Arial" w:hAnsi="Arial" w:cs="Arial"/>
          <w:szCs w:val="28"/>
          <w:lang w:val="es-ES"/>
        </w:rPr>
        <w:t>y Representante Legal de la Fundación CONGUATE indica: 1. Deficiencias en expedientes de personal contratado. 1.1 se adjunta 10 fianzas de cumplimiento. 1.2 Contratos suscritos y aprobados por representante legal se adjunta oficio FC-16-2023. 1.3 Publicación en GUATECOMPRAS de 3 contratos, se adjunta constancia de publicación en GUATECOMPRAS. 1.4 Se adjunta constancia de publicación de facturas de personal contratado.</w:t>
      </w:r>
    </w:p>
    <w:p w14:paraId="6DBBF394" w14:textId="5E7C750B" w:rsidR="00ED2D2F" w:rsidRDefault="00ED2D2F"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67A2FFA2" w14:textId="2ACC5227" w:rsidR="00ED2D2F" w:rsidRPr="00C5409F" w:rsidRDefault="00207F29" w:rsidP="00DF3293">
      <w:pPr>
        <w:pStyle w:val="paragraph"/>
        <w:spacing w:before="0" w:beforeAutospacing="0" w:after="0" w:afterAutospacing="0"/>
        <w:ind w:left="1276"/>
        <w:jc w:val="both"/>
        <w:textAlignment w:val="baseline"/>
        <w:rPr>
          <w:rStyle w:val="normaltextrun"/>
          <w:rFonts w:ascii="Arial" w:hAnsi="Arial" w:cs="Arial"/>
          <w:szCs w:val="28"/>
        </w:rPr>
      </w:pPr>
      <w:r>
        <w:rPr>
          <w:rStyle w:val="normaltextrun"/>
          <w:rFonts w:ascii="Arial" w:hAnsi="Arial" w:cs="Arial"/>
          <w:szCs w:val="28"/>
          <w:lang w:val="es-ES"/>
        </w:rPr>
        <w:t>E</w:t>
      </w:r>
      <w:r w:rsidR="00366523">
        <w:rPr>
          <w:rStyle w:val="normaltextrun"/>
          <w:rFonts w:ascii="Arial" w:hAnsi="Arial" w:cs="Arial"/>
          <w:szCs w:val="28"/>
          <w:lang w:val="es-ES"/>
        </w:rPr>
        <w:t>n</w:t>
      </w:r>
      <w:r>
        <w:rPr>
          <w:rStyle w:val="normaltextrun"/>
          <w:rFonts w:ascii="Arial" w:hAnsi="Arial" w:cs="Arial"/>
          <w:szCs w:val="28"/>
          <w:lang w:val="es-ES"/>
        </w:rPr>
        <w:t xml:space="preserve"> oficio FC-16-2023, de fecha 08 de mayo de 2023, la licenciada </w:t>
      </w:r>
      <w:proofErr w:type="spellStart"/>
      <w:r>
        <w:rPr>
          <w:rStyle w:val="normaltextrun"/>
          <w:rFonts w:ascii="Arial" w:hAnsi="Arial" w:cs="Arial"/>
          <w:szCs w:val="28"/>
          <w:lang w:val="es-ES"/>
        </w:rPr>
        <w:t>Suhelen</w:t>
      </w:r>
      <w:proofErr w:type="spellEnd"/>
      <w:r>
        <w:rPr>
          <w:rStyle w:val="normaltextrun"/>
          <w:rFonts w:ascii="Arial" w:hAnsi="Arial" w:cs="Arial"/>
          <w:szCs w:val="28"/>
          <w:lang w:val="es-ES"/>
        </w:rPr>
        <w:t xml:space="preserve"> Carolina Hurtarte Rivas, </w:t>
      </w:r>
      <w:proofErr w:type="gramStart"/>
      <w:r>
        <w:rPr>
          <w:rStyle w:val="normaltextrun"/>
          <w:rFonts w:ascii="Arial" w:hAnsi="Arial" w:cs="Arial"/>
          <w:szCs w:val="28"/>
          <w:lang w:val="es-ES"/>
        </w:rPr>
        <w:t>Presidente</w:t>
      </w:r>
      <w:proofErr w:type="gramEnd"/>
      <w:r>
        <w:rPr>
          <w:rStyle w:val="normaltextrun"/>
          <w:rFonts w:ascii="Arial" w:hAnsi="Arial" w:cs="Arial"/>
          <w:szCs w:val="28"/>
          <w:lang w:val="es-ES"/>
        </w:rPr>
        <w:t xml:space="preserve"> del Consejo Directivo y Representante Legal de la Fundación CONGUATE indica: “…en asamblea de junta directiva se acordó la aprobación de acuerdo de contrato de personal, se delegaba única y exclusivamente al Director del Consejo Directivo y Representante Legal.”</w:t>
      </w:r>
    </w:p>
    <w:p w14:paraId="25182604" w14:textId="01A86E0F" w:rsidR="00197321" w:rsidRDefault="00197321"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3592D8F7" w14:textId="77777777" w:rsidR="00DC06A9" w:rsidRDefault="00DC06A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3A1F624B" w14:textId="0BB2713E" w:rsidR="00197321" w:rsidRPr="00197321" w:rsidRDefault="00197321" w:rsidP="00DF3293">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lastRenderedPageBreak/>
        <w:t>Comentarios de auditoría</w:t>
      </w:r>
    </w:p>
    <w:p w14:paraId="715B4271" w14:textId="5510E07C" w:rsidR="00197321" w:rsidRDefault="00197321"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7C37CD5F" w14:textId="2F3745A5" w:rsidR="009E0979" w:rsidRDefault="00195D18"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De conformidad con el análisis efectuado a los comentarios </w:t>
      </w:r>
      <w:r>
        <w:rPr>
          <w:rStyle w:val="normaltextrun"/>
          <w:rFonts w:ascii="Arial" w:hAnsi="Arial" w:cs="Arial"/>
          <w:szCs w:val="28"/>
          <w:lang w:val="es-ES"/>
        </w:rPr>
        <w:t xml:space="preserve">e información presentada </w:t>
      </w:r>
      <w:r w:rsidR="00FF6E01">
        <w:rPr>
          <w:rStyle w:val="normaltextrun"/>
          <w:rFonts w:ascii="Arial" w:hAnsi="Arial" w:cs="Arial"/>
          <w:szCs w:val="28"/>
          <w:lang w:val="es-ES"/>
        </w:rPr>
        <w:t>por la Fundación CONGUATE, s</w:t>
      </w:r>
      <w:r w:rsidR="00FF6E01" w:rsidRPr="00FF6E01">
        <w:rPr>
          <w:rStyle w:val="normaltextrun"/>
          <w:rFonts w:ascii="Arial" w:hAnsi="Arial" w:cs="Arial"/>
          <w:szCs w:val="28"/>
          <w:lang w:val="es-ES"/>
        </w:rPr>
        <w:t xml:space="preserve">e confirma la deficiencia, en virtud que los documentos presentados no la desvanecen, </w:t>
      </w:r>
      <w:r w:rsidR="008A04B3">
        <w:rPr>
          <w:rStyle w:val="normaltextrun"/>
          <w:rFonts w:ascii="Arial" w:hAnsi="Arial" w:cs="Arial"/>
          <w:szCs w:val="28"/>
          <w:lang w:val="es-ES"/>
        </w:rPr>
        <w:t xml:space="preserve">debido a lo siguiente: </w:t>
      </w:r>
      <w:r w:rsidR="00E26807">
        <w:rPr>
          <w:rStyle w:val="normaltextrun"/>
          <w:rFonts w:ascii="Arial" w:hAnsi="Arial" w:cs="Arial"/>
          <w:szCs w:val="28"/>
          <w:lang w:val="es-ES"/>
        </w:rPr>
        <w:t>(</w:t>
      </w:r>
      <w:r w:rsidR="008A04B3">
        <w:rPr>
          <w:rStyle w:val="normaltextrun"/>
          <w:rFonts w:ascii="Arial" w:hAnsi="Arial" w:cs="Arial"/>
          <w:szCs w:val="28"/>
          <w:lang w:val="es-ES"/>
        </w:rPr>
        <w:t>1.1</w:t>
      </w:r>
      <w:r w:rsidR="00E26807">
        <w:rPr>
          <w:rStyle w:val="normaltextrun"/>
          <w:rFonts w:ascii="Arial" w:hAnsi="Arial" w:cs="Arial"/>
          <w:szCs w:val="28"/>
          <w:lang w:val="es-ES"/>
        </w:rPr>
        <w:t>)</w:t>
      </w:r>
      <w:r w:rsidR="008A04B3">
        <w:rPr>
          <w:rStyle w:val="normaltextrun"/>
          <w:rFonts w:ascii="Arial" w:hAnsi="Arial" w:cs="Arial"/>
          <w:szCs w:val="28"/>
          <w:lang w:val="es-ES"/>
        </w:rPr>
        <w:t xml:space="preserve"> No presentó </w:t>
      </w:r>
      <w:r w:rsidR="00BE7408">
        <w:rPr>
          <w:rStyle w:val="normaltextrun"/>
          <w:rFonts w:ascii="Arial" w:hAnsi="Arial" w:cs="Arial"/>
          <w:szCs w:val="28"/>
          <w:lang w:val="es-ES"/>
        </w:rPr>
        <w:t xml:space="preserve">declaraciones juradas ni informes finales (1.2) </w:t>
      </w:r>
      <w:r w:rsidR="00E26807">
        <w:rPr>
          <w:rStyle w:val="normaltextrun"/>
          <w:rFonts w:ascii="Arial" w:hAnsi="Arial" w:cs="Arial"/>
          <w:szCs w:val="28"/>
          <w:lang w:val="es-ES"/>
        </w:rPr>
        <w:t xml:space="preserve">lo indicado en oficio FC-16-2023, </w:t>
      </w:r>
      <w:r w:rsidR="00E26807" w:rsidRPr="00DF3293">
        <w:rPr>
          <w:rStyle w:val="normaltextrun"/>
          <w:rFonts w:ascii="Arial" w:hAnsi="Arial" w:cs="Arial"/>
          <w:szCs w:val="28"/>
          <w:lang w:val="es-ES"/>
        </w:rPr>
        <w:t>incumpl</w:t>
      </w:r>
      <w:r w:rsidR="00E26807">
        <w:rPr>
          <w:rStyle w:val="normaltextrun"/>
          <w:rFonts w:ascii="Arial" w:hAnsi="Arial" w:cs="Arial"/>
          <w:szCs w:val="28"/>
          <w:lang w:val="es-ES"/>
        </w:rPr>
        <w:t>e</w:t>
      </w:r>
      <w:r w:rsidR="00E26807" w:rsidRPr="00DF3293">
        <w:rPr>
          <w:rStyle w:val="normaltextrun"/>
          <w:rFonts w:ascii="Arial" w:hAnsi="Arial" w:cs="Arial"/>
          <w:szCs w:val="28"/>
          <w:lang w:val="es-ES"/>
        </w:rPr>
        <w:t xml:space="preserve"> lo establecido en el artículo 42 del reglamento de la ley de contrataciones</w:t>
      </w:r>
      <w:r w:rsidR="00E26807">
        <w:rPr>
          <w:rStyle w:val="normaltextrun"/>
          <w:rFonts w:ascii="Arial" w:hAnsi="Arial" w:cs="Arial"/>
          <w:szCs w:val="28"/>
          <w:lang w:val="es-ES"/>
        </w:rPr>
        <w:t>. (1.3)</w:t>
      </w:r>
      <w:r w:rsidR="009E0979">
        <w:rPr>
          <w:rStyle w:val="normaltextrun"/>
          <w:rFonts w:ascii="Arial" w:hAnsi="Arial" w:cs="Arial"/>
          <w:szCs w:val="28"/>
          <w:lang w:val="es-ES"/>
        </w:rPr>
        <w:t xml:space="preserve"> No se publicaron las facturas por servicios. (1.4) No presentó pruebas de descargo. (1.5) No presentó pruebas de descargo. (1.6) </w:t>
      </w:r>
      <w:r w:rsidR="00CD0500" w:rsidRPr="00A169E8">
        <w:rPr>
          <w:rStyle w:val="normaltextrun"/>
          <w:rFonts w:ascii="Arial" w:hAnsi="Arial" w:cs="Arial"/>
          <w:color w:val="000000" w:themeColor="text1"/>
          <w:szCs w:val="28"/>
          <w:lang w:val="es-ES"/>
        </w:rPr>
        <w:t>La publicación de</w:t>
      </w:r>
      <w:r w:rsidR="009E0979" w:rsidRPr="00A169E8">
        <w:rPr>
          <w:rStyle w:val="normaltextrun"/>
          <w:rFonts w:ascii="Arial" w:hAnsi="Arial" w:cs="Arial"/>
          <w:color w:val="000000" w:themeColor="text1"/>
          <w:szCs w:val="28"/>
          <w:lang w:val="es-ES"/>
        </w:rPr>
        <w:t xml:space="preserve"> </w:t>
      </w:r>
      <w:r w:rsidR="009E0979">
        <w:rPr>
          <w:rStyle w:val="normaltextrun"/>
          <w:rFonts w:ascii="Arial" w:hAnsi="Arial" w:cs="Arial"/>
          <w:szCs w:val="28"/>
          <w:lang w:val="es-ES"/>
        </w:rPr>
        <w:t>todas las facturas por servicios de los 20 contratos reportados, se realizó de forma extemporánea en mayo de 2023.</w:t>
      </w:r>
    </w:p>
    <w:p w14:paraId="3BA59955" w14:textId="77777777" w:rsidR="00C442C7" w:rsidRDefault="00C442C7"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1C7C3CE0" w14:textId="77777777" w:rsidR="00C5409F" w:rsidRPr="00DF3293" w:rsidRDefault="00C5409F"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65803100" w14:textId="3F93EAB9" w:rsidR="00D10979" w:rsidRPr="00DF3293" w:rsidRDefault="00D10979" w:rsidP="00DF3293">
      <w:pPr>
        <w:pStyle w:val="paragraph"/>
        <w:numPr>
          <w:ilvl w:val="0"/>
          <w:numId w:val="12"/>
        </w:numPr>
        <w:spacing w:before="0" w:beforeAutospacing="0" w:after="0" w:afterAutospacing="0"/>
        <w:jc w:val="both"/>
        <w:textAlignment w:val="baseline"/>
        <w:rPr>
          <w:rStyle w:val="normaltextrun"/>
          <w:rFonts w:ascii="Arial" w:hAnsi="Arial" w:cs="Arial"/>
          <w:b/>
          <w:bCs/>
          <w:szCs w:val="28"/>
          <w:lang w:val="es-ES"/>
        </w:rPr>
      </w:pPr>
      <w:r w:rsidRPr="00DF3293">
        <w:rPr>
          <w:rStyle w:val="normaltextrun"/>
          <w:rFonts w:ascii="Arial" w:hAnsi="Arial" w:cs="Arial"/>
          <w:b/>
          <w:bCs/>
          <w:szCs w:val="28"/>
          <w:lang w:val="es-ES"/>
        </w:rPr>
        <w:t>Contratos por servicios técnicos con el objeto de realizar la misma actividad</w:t>
      </w:r>
    </w:p>
    <w:p w14:paraId="01E4AC8A"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3CBBCDF3"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Se determinó que, en 10 contratos de prestación de servicios técnicos, suscritos por la Fundación CONGUATE; en la cláusula segunda: Objeto del contrato, describe exactamente las mismas actividades a realizar. (Ver anexo 3)</w:t>
      </w:r>
    </w:p>
    <w:p w14:paraId="05CD836C"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3837675A"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4084CC79" w14:textId="082AC32F"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41A5238F" w14:textId="602215CE" w:rsidR="00197321" w:rsidRDefault="000551EC" w:rsidP="00197321">
      <w:pPr>
        <w:pStyle w:val="paragraph"/>
        <w:spacing w:before="0" w:beforeAutospacing="0" w:after="0" w:afterAutospacing="0"/>
        <w:ind w:left="1276"/>
        <w:jc w:val="both"/>
        <w:textAlignment w:val="baseline"/>
        <w:rPr>
          <w:rStyle w:val="normaltextrun"/>
          <w:rFonts w:ascii="Arial" w:hAnsi="Arial" w:cs="Arial"/>
          <w:szCs w:val="28"/>
          <w:lang w:val="es-ES"/>
        </w:rPr>
      </w:pPr>
      <w:r w:rsidRPr="000551EC">
        <w:rPr>
          <w:rStyle w:val="normaltextrun"/>
          <w:rFonts w:ascii="Arial" w:hAnsi="Arial" w:cs="Arial"/>
          <w:szCs w:val="28"/>
          <w:lang w:val="es-ES"/>
        </w:rPr>
        <w:t xml:space="preserve">Que la </w:t>
      </w:r>
      <w:proofErr w:type="gramStart"/>
      <w:r w:rsidRPr="000551EC">
        <w:rPr>
          <w:rStyle w:val="normaltextrun"/>
          <w:rFonts w:ascii="Arial" w:hAnsi="Arial" w:cs="Arial"/>
          <w:szCs w:val="28"/>
          <w:lang w:val="es-ES"/>
        </w:rPr>
        <w:t>Presidente</w:t>
      </w:r>
      <w:proofErr w:type="gramEnd"/>
      <w:r w:rsidRPr="000551EC">
        <w:rPr>
          <w:rStyle w:val="normaltextrun"/>
          <w:rFonts w:ascii="Arial" w:hAnsi="Arial" w:cs="Arial"/>
          <w:szCs w:val="28"/>
          <w:lang w:val="es-ES"/>
        </w:rPr>
        <w:t xml:space="preserve"> y Representante Legal verifique los 10 contratos suscritos por servicios técnicos y/o profesionales y presentar a detalle </w:t>
      </w:r>
      <w:r w:rsidR="00CD0500" w:rsidRPr="00F8303C">
        <w:rPr>
          <w:rStyle w:val="normaltextrun"/>
          <w:rFonts w:ascii="Arial" w:hAnsi="Arial" w:cs="Arial"/>
          <w:color w:val="000000" w:themeColor="text1"/>
          <w:szCs w:val="28"/>
          <w:lang w:val="es-ES"/>
        </w:rPr>
        <w:t xml:space="preserve">y demostrar que </w:t>
      </w:r>
      <w:r w:rsidRPr="000551EC">
        <w:rPr>
          <w:rStyle w:val="normaltextrun"/>
          <w:rFonts w:ascii="Arial" w:hAnsi="Arial" w:cs="Arial"/>
          <w:szCs w:val="28"/>
          <w:lang w:val="es-ES"/>
        </w:rPr>
        <w:t xml:space="preserve">las tareas </w:t>
      </w:r>
      <w:r w:rsidR="006C229E">
        <w:rPr>
          <w:rStyle w:val="normaltextrun"/>
          <w:rFonts w:ascii="Arial" w:hAnsi="Arial" w:cs="Arial"/>
          <w:szCs w:val="28"/>
          <w:lang w:val="es-ES"/>
        </w:rPr>
        <w:t xml:space="preserve">administrativas </w:t>
      </w:r>
      <w:r w:rsidRPr="000551EC">
        <w:rPr>
          <w:rStyle w:val="normaltextrun"/>
          <w:rFonts w:ascii="Arial" w:hAnsi="Arial" w:cs="Arial"/>
          <w:szCs w:val="28"/>
          <w:lang w:val="es-ES"/>
        </w:rPr>
        <w:t xml:space="preserve">asignadas a cada proveedor de </w:t>
      </w:r>
      <w:r w:rsidRPr="00A169E8">
        <w:rPr>
          <w:rStyle w:val="normaltextrun"/>
          <w:rFonts w:ascii="Arial" w:hAnsi="Arial" w:cs="Arial"/>
          <w:color w:val="000000" w:themeColor="text1"/>
          <w:szCs w:val="28"/>
          <w:lang w:val="es-ES"/>
        </w:rPr>
        <w:t>servicio</w:t>
      </w:r>
      <w:r w:rsidR="00CD0500" w:rsidRPr="00A169E8">
        <w:rPr>
          <w:rStyle w:val="normaltextrun"/>
          <w:rFonts w:ascii="Arial" w:hAnsi="Arial" w:cs="Arial"/>
          <w:color w:val="000000" w:themeColor="text1"/>
          <w:szCs w:val="28"/>
          <w:lang w:val="es-ES"/>
        </w:rPr>
        <w:t xml:space="preserve"> contribuyeron al logro del objeto del convenio</w:t>
      </w:r>
      <w:r w:rsidR="00F33AB6">
        <w:rPr>
          <w:rStyle w:val="normaltextrun"/>
          <w:rFonts w:ascii="Arial" w:hAnsi="Arial" w:cs="Arial"/>
          <w:szCs w:val="28"/>
          <w:lang w:val="es-ES"/>
        </w:rPr>
        <w:t>.</w:t>
      </w:r>
    </w:p>
    <w:p w14:paraId="33FE051D" w14:textId="77777777" w:rsidR="00F33AB6" w:rsidRDefault="00F33AB6"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77520A79"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los responsables</w:t>
      </w:r>
    </w:p>
    <w:p w14:paraId="2168C8E2"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4BEF4291" w14:textId="2A04814F" w:rsidR="00197321" w:rsidRDefault="0043293A" w:rsidP="00197321">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E</w:t>
      </w:r>
      <w:r w:rsidR="00366523">
        <w:rPr>
          <w:rStyle w:val="normaltextrun"/>
          <w:rFonts w:ascii="Arial" w:hAnsi="Arial" w:cs="Arial"/>
          <w:szCs w:val="28"/>
          <w:lang w:val="es-ES"/>
        </w:rPr>
        <w:t>n</w:t>
      </w:r>
      <w:r>
        <w:rPr>
          <w:rStyle w:val="normaltextrun"/>
          <w:rFonts w:ascii="Arial" w:hAnsi="Arial" w:cs="Arial"/>
          <w:szCs w:val="28"/>
          <w:lang w:val="es-ES"/>
        </w:rPr>
        <w:t xml:space="preserve"> oficio FC-17-2023, de fecha 08 de mayo de 2023, la licenciada </w:t>
      </w:r>
      <w:proofErr w:type="spellStart"/>
      <w:r>
        <w:rPr>
          <w:rStyle w:val="normaltextrun"/>
          <w:rFonts w:ascii="Arial" w:hAnsi="Arial" w:cs="Arial"/>
          <w:szCs w:val="28"/>
          <w:lang w:val="es-ES"/>
        </w:rPr>
        <w:t>Suhelen</w:t>
      </w:r>
      <w:proofErr w:type="spellEnd"/>
      <w:r>
        <w:rPr>
          <w:rStyle w:val="normaltextrun"/>
          <w:rFonts w:ascii="Arial" w:hAnsi="Arial" w:cs="Arial"/>
          <w:szCs w:val="28"/>
          <w:lang w:val="es-ES"/>
        </w:rPr>
        <w:t xml:space="preserve"> Carolina Hurtarte Rivas, </w:t>
      </w:r>
      <w:proofErr w:type="gramStart"/>
      <w:r>
        <w:rPr>
          <w:rStyle w:val="normaltextrun"/>
          <w:rFonts w:ascii="Arial" w:hAnsi="Arial" w:cs="Arial"/>
          <w:szCs w:val="28"/>
          <w:lang w:val="es-ES"/>
        </w:rPr>
        <w:t>Presidente</w:t>
      </w:r>
      <w:proofErr w:type="gramEnd"/>
      <w:r>
        <w:rPr>
          <w:rStyle w:val="normaltextrun"/>
          <w:rFonts w:ascii="Arial" w:hAnsi="Arial" w:cs="Arial"/>
          <w:szCs w:val="28"/>
          <w:lang w:val="es-ES"/>
        </w:rPr>
        <w:t xml:space="preserve"> del Consejo Directivo y Representante Legal de la Fundación CONGUATE indica: “…por la carga laboral y magnitud de la construcción de la Escuela de Emprendimiento fue necesario realizar dichas contrataciones para el buen desempeño y control de las actividades a realizar en dicho proyecto.”</w:t>
      </w:r>
    </w:p>
    <w:p w14:paraId="6963BE20" w14:textId="77777777" w:rsidR="0043293A" w:rsidRDefault="0043293A"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34D9A4EB"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auditoría</w:t>
      </w:r>
    </w:p>
    <w:p w14:paraId="1C98A8F6"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3C6AC32C" w14:textId="76FB7951" w:rsidR="00131A6A" w:rsidRDefault="00195D18" w:rsidP="00131A6A">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De conformidad con el análisis efectuado a los comentarios </w:t>
      </w:r>
      <w:r>
        <w:rPr>
          <w:rStyle w:val="normaltextrun"/>
          <w:rFonts w:ascii="Arial" w:hAnsi="Arial" w:cs="Arial"/>
          <w:szCs w:val="28"/>
          <w:lang w:val="es-ES"/>
        </w:rPr>
        <w:t xml:space="preserve">e información presentada </w:t>
      </w:r>
      <w:r w:rsidR="00131A6A">
        <w:rPr>
          <w:rStyle w:val="normaltextrun"/>
          <w:rFonts w:ascii="Arial" w:hAnsi="Arial" w:cs="Arial"/>
          <w:szCs w:val="28"/>
          <w:lang w:val="es-ES"/>
        </w:rPr>
        <w:t>por la Fundación CONGUATE, s</w:t>
      </w:r>
      <w:r w:rsidR="00131A6A" w:rsidRPr="00FF6E01">
        <w:rPr>
          <w:rStyle w:val="normaltextrun"/>
          <w:rFonts w:ascii="Arial" w:hAnsi="Arial" w:cs="Arial"/>
          <w:szCs w:val="28"/>
          <w:lang w:val="es-ES"/>
        </w:rPr>
        <w:t xml:space="preserve">e confirma la deficiencia, en virtud que los argumentos no la desvanecen, la información no da respuesta a la deficiencia notificada, </w:t>
      </w:r>
      <w:r w:rsidR="00447080">
        <w:rPr>
          <w:rStyle w:val="normaltextrun"/>
          <w:rFonts w:ascii="Arial" w:hAnsi="Arial" w:cs="Arial"/>
          <w:szCs w:val="28"/>
          <w:lang w:val="es-ES"/>
        </w:rPr>
        <w:t>no</w:t>
      </w:r>
      <w:r w:rsidR="00131A6A" w:rsidRPr="00FF6E01">
        <w:rPr>
          <w:rStyle w:val="normaltextrun"/>
          <w:rFonts w:ascii="Arial" w:hAnsi="Arial" w:cs="Arial"/>
          <w:szCs w:val="28"/>
          <w:lang w:val="es-ES"/>
        </w:rPr>
        <w:t xml:space="preserve"> documenta las acciones, controles o seguimiento realizado, </w:t>
      </w:r>
      <w:r w:rsidR="009C6F8A">
        <w:rPr>
          <w:rStyle w:val="normaltextrun"/>
          <w:rFonts w:ascii="Arial" w:hAnsi="Arial" w:cs="Arial"/>
          <w:szCs w:val="28"/>
          <w:lang w:val="es-ES"/>
        </w:rPr>
        <w:t>para establecer las actividades administrativas realizadas en los 10 contratos indicados</w:t>
      </w:r>
      <w:r w:rsidR="00131A6A" w:rsidRPr="00FF6E01">
        <w:rPr>
          <w:rStyle w:val="normaltextrun"/>
          <w:rFonts w:ascii="Arial" w:hAnsi="Arial" w:cs="Arial"/>
          <w:szCs w:val="28"/>
          <w:lang w:val="es-ES"/>
        </w:rPr>
        <w:t>.</w:t>
      </w:r>
    </w:p>
    <w:p w14:paraId="286133F4" w14:textId="3412F022" w:rsidR="00197321" w:rsidRDefault="00197321"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55930FAF" w14:textId="77777777" w:rsidR="00197321" w:rsidRPr="00DF3293" w:rsidRDefault="00197321"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2EEEBF7A" w14:textId="71A9DE97" w:rsidR="00D10979" w:rsidRPr="00DF3293" w:rsidRDefault="00D10979" w:rsidP="00DF3293">
      <w:pPr>
        <w:pStyle w:val="paragraph"/>
        <w:numPr>
          <w:ilvl w:val="0"/>
          <w:numId w:val="12"/>
        </w:numPr>
        <w:spacing w:before="0" w:beforeAutospacing="0" w:after="0" w:afterAutospacing="0"/>
        <w:jc w:val="both"/>
        <w:textAlignment w:val="baseline"/>
        <w:rPr>
          <w:rStyle w:val="normaltextrun"/>
          <w:rFonts w:ascii="Arial" w:hAnsi="Arial" w:cs="Arial"/>
          <w:b/>
          <w:bCs/>
          <w:szCs w:val="28"/>
          <w:lang w:val="es-ES"/>
        </w:rPr>
      </w:pPr>
      <w:r w:rsidRPr="00DF3293">
        <w:rPr>
          <w:rStyle w:val="normaltextrun"/>
          <w:rFonts w:ascii="Arial" w:hAnsi="Arial" w:cs="Arial"/>
          <w:b/>
          <w:bCs/>
          <w:szCs w:val="28"/>
          <w:lang w:val="es-ES"/>
        </w:rPr>
        <w:t>Servicios no corresponden al rubro de honorarios</w:t>
      </w:r>
    </w:p>
    <w:p w14:paraId="1834676A"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40C52879" w14:textId="279693D3" w:rsidR="00D10979"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Se verificó que el contrato CSS-14-2022-FC, suscrito con la empresa Nivel Estructural, S.A. Representante Legal Manolo Ricardo García Grajeda, con vigencia del 01 al 31 de agosto de 2022, por Q 16,400.00 (sin IVA), según cláusula segunda, corresponde a suministro de servicios de consultoría técnica, que consistió en la elaboración de juego de planos estructurales de construcción, por lo que, se constató </w:t>
      </w:r>
      <w:r w:rsidRPr="00DF3293">
        <w:rPr>
          <w:rStyle w:val="normaltextrun"/>
          <w:rFonts w:ascii="Arial" w:hAnsi="Arial" w:cs="Arial"/>
          <w:szCs w:val="28"/>
          <w:lang w:val="es-ES"/>
        </w:rPr>
        <w:lastRenderedPageBreak/>
        <w:t>que no corresponde a gastos por honorarios estipulados en el convenio 04-2022 y adenda 01-2022 y anteproyecto de presupuesto.</w:t>
      </w:r>
    </w:p>
    <w:p w14:paraId="14ADA166"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6415721D"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25C7A063" w14:textId="5EB7D890"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4DFBF7E9" w14:textId="0CB4D2F5" w:rsidR="00CB70F2" w:rsidRDefault="003C0519" w:rsidP="00197321">
      <w:pPr>
        <w:pStyle w:val="paragraph"/>
        <w:spacing w:before="0" w:beforeAutospacing="0" w:after="0" w:afterAutospacing="0"/>
        <w:ind w:left="1276"/>
        <w:jc w:val="both"/>
        <w:textAlignment w:val="baseline"/>
        <w:rPr>
          <w:rStyle w:val="normaltextrun"/>
          <w:rFonts w:ascii="Arial" w:hAnsi="Arial" w:cs="Arial"/>
          <w:szCs w:val="28"/>
          <w:lang w:val="es-ES"/>
        </w:rPr>
      </w:pPr>
      <w:r w:rsidRPr="003C0519">
        <w:rPr>
          <w:rStyle w:val="normaltextrun"/>
          <w:rFonts w:ascii="Arial" w:hAnsi="Arial" w:cs="Arial"/>
          <w:szCs w:val="28"/>
          <w:lang w:val="es-ES"/>
        </w:rPr>
        <w:t xml:space="preserve">Que la </w:t>
      </w:r>
      <w:proofErr w:type="gramStart"/>
      <w:r w:rsidRPr="003C0519">
        <w:rPr>
          <w:rStyle w:val="normaltextrun"/>
          <w:rFonts w:ascii="Arial" w:hAnsi="Arial" w:cs="Arial"/>
          <w:szCs w:val="28"/>
          <w:lang w:val="es-ES"/>
        </w:rPr>
        <w:t>Presidente</w:t>
      </w:r>
      <w:proofErr w:type="gramEnd"/>
      <w:r w:rsidRPr="003C0519">
        <w:rPr>
          <w:rStyle w:val="normaltextrun"/>
          <w:rFonts w:ascii="Arial" w:hAnsi="Arial" w:cs="Arial"/>
          <w:szCs w:val="28"/>
          <w:lang w:val="es-ES"/>
        </w:rPr>
        <w:t xml:space="preserve"> y Representante Legal </w:t>
      </w:r>
      <w:r w:rsidR="006A449B">
        <w:rPr>
          <w:rStyle w:val="normaltextrun"/>
          <w:rFonts w:ascii="Arial" w:hAnsi="Arial" w:cs="Arial"/>
          <w:szCs w:val="28"/>
          <w:lang w:val="es-ES"/>
        </w:rPr>
        <w:t>verifique</w:t>
      </w:r>
      <w:r w:rsidRPr="003C0519">
        <w:rPr>
          <w:rStyle w:val="normaltextrun"/>
          <w:rFonts w:ascii="Arial" w:hAnsi="Arial" w:cs="Arial"/>
          <w:szCs w:val="28"/>
          <w:lang w:val="es-ES"/>
        </w:rPr>
        <w:t xml:space="preserve"> que</w:t>
      </w:r>
      <w:r w:rsidR="006A449B">
        <w:rPr>
          <w:rStyle w:val="normaltextrun"/>
          <w:rFonts w:ascii="Arial" w:hAnsi="Arial" w:cs="Arial"/>
          <w:szCs w:val="28"/>
          <w:lang w:val="es-ES"/>
        </w:rPr>
        <w:t>,</w:t>
      </w:r>
      <w:r w:rsidRPr="003C0519">
        <w:rPr>
          <w:rStyle w:val="normaltextrun"/>
          <w:rFonts w:ascii="Arial" w:hAnsi="Arial" w:cs="Arial"/>
          <w:szCs w:val="28"/>
          <w:lang w:val="es-ES"/>
        </w:rPr>
        <w:t xml:space="preserve"> previo a realizar contratos de servicios profesionales, se presente ante el Consejo Directivo, la planificación detallada de los servicios a contratar, de </w:t>
      </w:r>
      <w:r w:rsidRPr="00DC06A9">
        <w:rPr>
          <w:rStyle w:val="normaltextrun"/>
          <w:rFonts w:ascii="Arial" w:hAnsi="Arial" w:cs="Arial"/>
          <w:szCs w:val="28"/>
          <w:lang w:val="es-ES"/>
        </w:rPr>
        <w:t xml:space="preserve">acuerdo </w:t>
      </w:r>
      <w:r w:rsidR="00A87CBB" w:rsidRPr="00DC06A9">
        <w:rPr>
          <w:rStyle w:val="normaltextrun"/>
          <w:rFonts w:ascii="Arial" w:hAnsi="Arial" w:cs="Arial"/>
          <w:szCs w:val="28"/>
          <w:lang w:val="es-ES"/>
        </w:rPr>
        <w:t xml:space="preserve">a </w:t>
      </w:r>
      <w:r w:rsidRPr="003C0519">
        <w:rPr>
          <w:rStyle w:val="normaltextrun"/>
          <w:rFonts w:ascii="Arial" w:hAnsi="Arial" w:cs="Arial"/>
          <w:szCs w:val="28"/>
          <w:lang w:val="es-ES"/>
        </w:rPr>
        <w:t>las cláusulas en el convenio y presupuesto aprobado</w:t>
      </w:r>
      <w:r w:rsidR="006A449B">
        <w:rPr>
          <w:rStyle w:val="normaltextrun"/>
          <w:rFonts w:ascii="Arial" w:hAnsi="Arial" w:cs="Arial"/>
          <w:szCs w:val="28"/>
          <w:lang w:val="es-ES"/>
        </w:rPr>
        <w:t xml:space="preserve"> y que se realice la clasificación correcta y oportuna contablemente.</w:t>
      </w:r>
    </w:p>
    <w:p w14:paraId="497E0A1A" w14:textId="77777777" w:rsidR="006A449B" w:rsidRDefault="006A449B"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7559C555"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los responsables</w:t>
      </w:r>
    </w:p>
    <w:p w14:paraId="0FF44159" w14:textId="1877B2CC"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4C0A764C" w14:textId="603C71A2" w:rsidR="00366523" w:rsidRDefault="00366523" w:rsidP="00366523">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En oficio FC-18-2023, de fecha 08 de mayo de 2023, la licenciada </w:t>
      </w:r>
      <w:proofErr w:type="spellStart"/>
      <w:r>
        <w:rPr>
          <w:rStyle w:val="normaltextrun"/>
          <w:rFonts w:ascii="Arial" w:hAnsi="Arial" w:cs="Arial"/>
          <w:szCs w:val="28"/>
          <w:lang w:val="es-ES"/>
        </w:rPr>
        <w:t>Suhelen</w:t>
      </w:r>
      <w:proofErr w:type="spellEnd"/>
      <w:r>
        <w:rPr>
          <w:rStyle w:val="normaltextrun"/>
          <w:rFonts w:ascii="Arial" w:hAnsi="Arial" w:cs="Arial"/>
          <w:szCs w:val="28"/>
          <w:lang w:val="es-ES"/>
        </w:rPr>
        <w:t xml:space="preserve"> Carolina Hurtarte Rivas, Presidente del Consejo Directivo y Representante Legal de la Fundación CONGUATE indica: “…por ser un servicio profesional para la elaboración de planos de construcción y por el tiempo específico y según el manual de clasificación presupuestaria corresponden al renglón 188 Servicios de ingeniería, arquitectura y supervisión de obras el cual indica lo siguiente: Comprende el pago por servicios relacionados con ingeniería, arquitectura y supervisión de obras.”</w:t>
      </w:r>
    </w:p>
    <w:p w14:paraId="287BA35D"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2A36EAD2"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auditoría</w:t>
      </w:r>
    </w:p>
    <w:p w14:paraId="17DB516F"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35CFF450" w14:textId="67527A51" w:rsidR="00CB70F2" w:rsidRDefault="00195D18" w:rsidP="00CB70F2">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De conformidad con el análisis efectuado a los comentarios </w:t>
      </w:r>
      <w:r>
        <w:rPr>
          <w:rStyle w:val="normaltextrun"/>
          <w:rFonts w:ascii="Arial" w:hAnsi="Arial" w:cs="Arial"/>
          <w:szCs w:val="28"/>
          <w:lang w:val="es-ES"/>
        </w:rPr>
        <w:t xml:space="preserve">e información presentada </w:t>
      </w:r>
      <w:r w:rsidR="00CB70F2">
        <w:rPr>
          <w:rStyle w:val="normaltextrun"/>
          <w:rFonts w:ascii="Arial" w:hAnsi="Arial" w:cs="Arial"/>
          <w:szCs w:val="28"/>
          <w:lang w:val="es-ES"/>
        </w:rPr>
        <w:t>por la Fundación CONGUATE, s</w:t>
      </w:r>
      <w:r w:rsidR="00CB70F2" w:rsidRPr="00FF6E01">
        <w:rPr>
          <w:rStyle w:val="normaltextrun"/>
          <w:rFonts w:ascii="Arial" w:hAnsi="Arial" w:cs="Arial"/>
          <w:szCs w:val="28"/>
          <w:lang w:val="es-ES"/>
        </w:rPr>
        <w:t xml:space="preserve">e confirma la deficiencia, en virtud que los argumentos no la desvanecen, ya que la información no da respuesta a la deficiencia notificada, tampoco documenta las acciones, controles o seguimiento realizado, </w:t>
      </w:r>
      <w:r w:rsidR="00CB70F2">
        <w:rPr>
          <w:rStyle w:val="normaltextrun"/>
          <w:rFonts w:ascii="Arial" w:hAnsi="Arial" w:cs="Arial"/>
          <w:szCs w:val="28"/>
          <w:lang w:val="es-ES"/>
        </w:rPr>
        <w:t>debido a que, el gasto no se encontraba establecido en el anteproyecto de presupuesto, además, al ser planos para construcción correspondía registrarlos como gasto de construcción</w:t>
      </w:r>
      <w:r w:rsidR="00CB70F2" w:rsidRPr="00FF6E01">
        <w:rPr>
          <w:rStyle w:val="normaltextrun"/>
          <w:rFonts w:ascii="Arial" w:hAnsi="Arial" w:cs="Arial"/>
          <w:szCs w:val="28"/>
          <w:lang w:val="es-ES"/>
        </w:rPr>
        <w:t>.</w:t>
      </w:r>
    </w:p>
    <w:p w14:paraId="66AE7CE7" w14:textId="05DC6F97" w:rsidR="00D10979"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74B1B51D" w14:textId="77777777" w:rsidR="00CB70F2" w:rsidRPr="00DF3293" w:rsidRDefault="00CB70F2"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4EFA86AE" w14:textId="28C3F255" w:rsidR="00D10979" w:rsidRPr="00DF3293" w:rsidRDefault="00D10979" w:rsidP="00DF3293">
      <w:pPr>
        <w:pStyle w:val="paragraph"/>
        <w:numPr>
          <w:ilvl w:val="0"/>
          <w:numId w:val="12"/>
        </w:numPr>
        <w:spacing w:before="0" w:beforeAutospacing="0" w:after="0" w:afterAutospacing="0"/>
        <w:jc w:val="both"/>
        <w:textAlignment w:val="baseline"/>
        <w:rPr>
          <w:rStyle w:val="normaltextrun"/>
          <w:rFonts w:ascii="Arial" w:hAnsi="Arial" w:cs="Arial"/>
          <w:b/>
          <w:bCs/>
          <w:szCs w:val="28"/>
          <w:lang w:val="es-ES"/>
        </w:rPr>
      </w:pPr>
      <w:r w:rsidRPr="00DF3293">
        <w:rPr>
          <w:rStyle w:val="normaltextrun"/>
          <w:rFonts w:ascii="Arial" w:hAnsi="Arial" w:cs="Arial"/>
          <w:b/>
          <w:bCs/>
          <w:szCs w:val="28"/>
          <w:lang w:val="es-ES"/>
        </w:rPr>
        <w:t>Nombre de persona que prestó servicios técnicos difiere en varios documentos</w:t>
      </w:r>
    </w:p>
    <w:p w14:paraId="7C0D961A"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30445BEE"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De la revisión del contrato CST 8-2022-FC, suscrito con el señor Wilson Alexander Calderón Vargas, por el periodo del 01 de marzo al 31 de diciembre de 2022, por valor total de Q 80,000.00, el cual fue rescindido de forma unilateral a partir del 30 de junio de 2022, se constató que en el Documento Personal de Identificación emitido por RENAP y constancia de inscripción y actualización de datos del registro tributario unificado de la SAT, aparece con el nombre de WILSON ALEXANDER CALDERON VARGAS, sin embargo, en la constancia de recepción de contrato de la Contraloría General de Cuentas y en el portal de GUATECOMPRAS, así como en el contrato y facturas presentadas en el año 2021, aparece con el nombre de WILSON ALEXANDER GONZALEZ LOPEZ.</w:t>
      </w:r>
    </w:p>
    <w:p w14:paraId="27A4C322" w14:textId="77777777" w:rsidR="00DC06A9" w:rsidRDefault="00DC06A9"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66D309E8"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492FF1E2" w14:textId="5692E6F2"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5CB2C7A0" w14:textId="7CFFBE51" w:rsidR="00C50823" w:rsidRDefault="00C50823" w:rsidP="00197321">
      <w:pPr>
        <w:pStyle w:val="paragraph"/>
        <w:spacing w:before="0" w:beforeAutospacing="0" w:after="0" w:afterAutospacing="0"/>
        <w:ind w:left="1276"/>
        <w:jc w:val="both"/>
        <w:textAlignment w:val="baseline"/>
        <w:rPr>
          <w:rStyle w:val="normaltextrun"/>
          <w:rFonts w:ascii="Arial" w:hAnsi="Arial" w:cs="Arial"/>
          <w:szCs w:val="28"/>
          <w:lang w:val="es-ES"/>
        </w:rPr>
      </w:pPr>
      <w:r w:rsidRPr="00C50823">
        <w:rPr>
          <w:rStyle w:val="normaltextrun"/>
          <w:rFonts w:ascii="Arial" w:hAnsi="Arial" w:cs="Arial"/>
          <w:szCs w:val="28"/>
          <w:lang w:val="es-ES"/>
        </w:rPr>
        <w:t xml:space="preserve">Que la </w:t>
      </w:r>
      <w:proofErr w:type="gramStart"/>
      <w:r w:rsidRPr="00C50823">
        <w:rPr>
          <w:rStyle w:val="normaltextrun"/>
          <w:rFonts w:ascii="Arial" w:hAnsi="Arial" w:cs="Arial"/>
          <w:szCs w:val="28"/>
          <w:lang w:val="es-ES"/>
        </w:rPr>
        <w:t>Presidente</w:t>
      </w:r>
      <w:proofErr w:type="gramEnd"/>
      <w:r w:rsidRPr="00C50823">
        <w:rPr>
          <w:rStyle w:val="normaltextrun"/>
          <w:rFonts w:ascii="Arial" w:hAnsi="Arial" w:cs="Arial"/>
          <w:szCs w:val="28"/>
          <w:lang w:val="es-ES"/>
        </w:rPr>
        <w:t xml:space="preserve"> y Representante Legal, implemente controles internos</w:t>
      </w:r>
      <w:r w:rsidR="00A87CBB">
        <w:rPr>
          <w:rStyle w:val="normaltextrun"/>
          <w:rFonts w:ascii="Arial" w:hAnsi="Arial" w:cs="Arial"/>
          <w:szCs w:val="28"/>
          <w:lang w:val="es-ES"/>
        </w:rPr>
        <w:t xml:space="preserve"> en Recursos Humanos para la </w:t>
      </w:r>
      <w:r w:rsidRPr="00C50823">
        <w:rPr>
          <w:rStyle w:val="normaltextrun"/>
          <w:rFonts w:ascii="Arial" w:hAnsi="Arial" w:cs="Arial"/>
          <w:szCs w:val="28"/>
          <w:lang w:val="es-ES"/>
        </w:rPr>
        <w:t xml:space="preserve">verificación y validación de los documentos que </w:t>
      </w:r>
      <w:r w:rsidRPr="00C50823">
        <w:rPr>
          <w:rStyle w:val="normaltextrun"/>
          <w:rFonts w:ascii="Arial" w:hAnsi="Arial" w:cs="Arial"/>
          <w:szCs w:val="28"/>
          <w:lang w:val="es-ES"/>
        </w:rPr>
        <w:lastRenderedPageBreak/>
        <w:t>presentan los candidatos de servicios técnicos y/o profesionales</w:t>
      </w:r>
      <w:r>
        <w:rPr>
          <w:rStyle w:val="normaltextrun"/>
          <w:rFonts w:ascii="Arial" w:hAnsi="Arial" w:cs="Arial"/>
          <w:szCs w:val="28"/>
          <w:lang w:val="es-ES"/>
        </w:rPr>
        <w:t>, previo a suscribir contratos.</w:t>
      </w:r>
    </w:p>
    <w:p w14:paraId="4F5F3475"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126C3FAD"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los responsables</w:t>
      </w:r>
    </w:p>
    <w:p w14:paraId="5DD39B26" w14:textId="3582365E"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5F6C9002" w14:textId="6F60B954" w:rsidR="00CB50E7" w:rsidRDefault="00CB50E7" w:rsidP="00197321">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L</w:t>
      </w:r>
      <w:r w:rsidRPr="00CB50E7">
        <w:rPr>
          <w:rStyle w:val="normaltextrun"/>
          <w:rFonts w:ascii="Arial" w:hAnsi="Arial" w:cs="Arial"/>
          <w:szCs w:val="28"/>
          <w:lang w:val="es-ES"/>
        </w:rPr>
        <w:t xml:space="preserve">a </w:t>
      </w:r>
      <w:proofErr w:type="gramStart"/>
      <w:r w:rsidRPr="00CB50E7">
        <w:rPr>
          <w:rStyle w:val="normaltextrun"/>
          <w:rFonts w:ascii="Arial" w:hAnsi="Arial" w:cs="Arial"/>
          <w:szCs w:val="28"/>
          <w:lang w:val="es-ES"/>
        </w:rPr>
        <w:t>Presidente</w:t>
      </w:r>
      <w:proofErr w:type="gramEnd"/>
      <w:r w:rsidRPr="00CB50E7">
        <w:rPr>
          <w:rStyle w:val="normaltextrun"/>
          <w:rFonts w:ascii="Arial" w:hAnsi="Arial" w:cs="Arial"/>
          <w:szCs w:val="28"/>
          <w:lang w:val="es-ES"/>
        </w:rPr>
        <w:t xml:space="preserve"> del Consejo Directivo y Representante Legal, a quien se le notificó a </w:t>
      </w:r>
      <w:r w:rsidR="000D15F5">
        <w:rPr>
          <w:rStyle w:val="normaltextrun"/>
          <w:rFonts w:ascii="Arial" w:hAnsi="Arial" w:cs="Arial"/>
          <w:szCs w:val="28"/>
          <w:lang w:val="es-ES"/>
        </w:rPr>
        <w:t>través de</w:t>
      </w:r>
      <w:r w:rsidRPr="00CB50E7">
        <w:rPr>
          <w:rStyle w:val="normaltextrun"/>
          <w:rFonts w:ascii="Arial" w:hAnsi="Arial" w:cs="Arial"/>
          <w:szCs w:val="28"/>
          <w:lang w:val="es-ES"/>
        </w:rPr>
        <w:t xml:space="preserve"> oficio No. UDAI-001-202</w:t>
      </w:r>
      <w:r>
        <w:rPr>
          <w:rStyle w:val="normaltextrun"/>
          <w:rFonts w:ascii="Arial" w:hAnsi="Arial" w:cs="Arial"/>
          <w:szCs w:val="28"/>
          <w:lang w:val="es-ES"/>
        </w:rPr>
        <w:t>3</w:t>
      </w:r>
      <w:r w:rsidRPr="00CB50E7">
        <w:rPr>
          <w:rStyle w:val="normaltextrun"/>
          <w:rFonts w:ascii="Arial" w:hAnsi="Arial" w:cs="Arial"/>
          <w:szCs w:val="28"/>
          <w:lang w:val="es-ES"/>
        </w:rPr>
        <w:t>, de fecha 2</w:t>
      </w:r>
      <w:r>
        <w:rPr>
          <w:rStyle w:val="normaltextrun"/>
          <w:rFonts w:ascii="Arial" w:hAnsi="Arial" w:cs="Arial"/>
          <w:szCs w:val="28"/>
          <w:lang w:val="es-ES"/>
        </w:rPr>
        <w:t>5</w:t>
      </w:r>
      <w:r w:rsidRPr="00CB50E7">
        <w:rPr>
          <w:rStyle w:val="normaltextrun"/>
          <w:rFonts w:ascii="Arial" w:hAnsi="Arial" w:cs="Arial"/>
          <w:szCs w:val="28"/>
          <w:lang w:val="es-ES"/>
        </w:rPr>
        <w:t xml:space="preserve"> de </w:t>
      </w:r>
      <w:r>
        <w:rPr>
          <w:rStyle w:val="normaltextrun"/>
          <w:rFonts w:ascii="Arial" w:hAnsi="Arial" w:cs="Arial"/>
          <w:szCs w:val="28"/>
          <w:lang w:val="es-ES"/>
        </w:rPr>
        <w:t xml:space="preserve">abril </w:t>
      </w:r>
      <w:r w:rsidRPr="00CB50E7">
        <w:rPr>
          <w:rStyle w:val="normaltextrun"/>
          <w:rFonts w:ascii="Arial" w:hAnsi="Arial" w:cs="Arial"/>
          <w:szCs w:val="28"/>
          <w:lang w:val="es-ES"/>
        </w:rPr>
        <w:t>de 202</w:t>
      </w:r>
      <w:r>
        <w:rPr>
          <w:rStyle w:val="normaltextrun"/>
          <w:rFonts w:ascii="Arial" w:hAnsi="Arial" w:cs="Arial"/>
          <w:szCs w:val="28"/>
          <w:lang w:val="es-ES"/>
        </w:rPr>
        <w:t>3</w:t>
      </w:r>
      <w:r w:rsidRPr="00CB50E7">
        <w:rPr>
          <w:rStyle w:val="normaltextrun"/>
          <w:rFonts w:ascii="Arial" w:hAnsi="Arial" w:cs="Arial"/>
          <w:szCs w:val="28"/>
          <w:lang w:val="es-ES"/>
        </w:rPr>
        <w:t>, no presentó comentarios ni pruebas de descargo</w:t>
      </w:r>
      <w:r>
        <w:rPr>
          <w:rStyle w:val="normaltextrun"/>
          <w:rFonts w:ascii="Arial" w:hAnsi="Arial" w:cs="Arial"/>
          <w:szCs w:val="28"/>
          <w:lang w:val="es-ES"/>
        </w:rPr>
        <w:t>.</w:t>
      </w:r>
    </w:p>
    <w:p w14:paraId="19F3EFB4" w14:textId="2534682D"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3E3F7946"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auditoría</w:t>
      </w:r>
    </w:p>
    <w:p w14:paraId="241C44B4"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65DE13B8" w14:textId="670FD01A" w:rsidR="00197321" w:rsidRDefault="00CB50E7"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CB50E7">
        <w:rPr>
          <w:rStyle w:val="normaltextrun"/>
          <w:rFonts w:ascii="Arial" w:hAnsi="Arial" w:cs="Arial"/>
          <w:szCs w:val="28"/>
          <w:lang w:val="es-ES"/>
        </w:rPr>
        <w:t>Se confirma la</w:t>
      </w:r>
      <w:r w:rsidR="002B7890">
        <w:rPr>
          <w:rStyle w:val="normaltextrun"/>
          <w:rFonts w:ascii="Arial" w:hAnsi="Arial" w:cs="Arial"/>
          <w:szCs w:val="28"/>
          <w:lang w:val="es-ES"/>
        </w:rPr>
        <w:t xml:space="preserve"> deficiencia</w:t>
      </w:r>
      <w:r w:rsidRPr="00CB50E7">
        <w:rPr>
          <w:rStyle w:val="normaltextrun"/>
          <w:rFonts w:ascii="Arial" w:hAnsi="Arial" w:cs="Arial"/>
          <w:szCs w:val="28"/>
          <w:lang w:val="es-ES"/>
        </w:rPr>
        <w:t>, en virtud que no presentó comentarios ni pruebas de descargo</w:t>
      </w:r>
      <w:r>
        <w:rPr>
          <w:rStyle w:val="normaltextrun"/>
          <w:rFonts w:ascii="Arial" w:hAnsi="Arial" w:cs="Arial"/>
          <w:szCs w:val="28"/>
          <w:lang w:val="es-ES"/>
        </w:rPr>
        <w:t>.</w:t>
      </w:r>
    </w:p>
    <w:p w14:paraId="173EFB5C" w14:textId="77777777" w:rsidR="00197321" w:rsidRPr="00DF3293" w:rsidRDefault="00197321"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719DBD78"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4B7A98F5" w14:textId="707C4810"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DF3293">
        <w:rPr>
          <w:rStyle w:val="normaltextrun"/>
          <w:rFonts w:ascii="Arial" w:hAnsi="Arial" w:cs="Arial"/>
          <w:b/>
          <w:bCs/>
          <w:szCs w:val="28"/>
          <w:lang w:val="es-ES"/>
        </w:rPr>
        <w:t>Rubro de equipamiento de escuela de emprendimiento y talleres de capacitación, monto total de Q 1,434,000.00 (cláusula cuarta y quinta del convenio 04-2022 y cláusula tercera y cuarta de la adenda 01-2022)</w:t>
      </w:r>
    </w:p>
    <w:p w14:paraId="394ACC4A"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058C1232" w14:textId="5EDFBE19" w:rsidR="00D10979" w:rsidRPr="00DF3293" w:rsidRDefault="00D10979" w:rsidP="00DF3293">
      <w:pPr>
        <w:pStyle w:val="paragraph"/>
        <w:numPr>
          <w:ilvl w:val="0"/>
          <w:numId w:val="12"/>
        </w:numPr>
        <w:spacing w:before="0" w:beforeAutospacing="0" w:after="0" w:afterAutospacing="0"/>
        <w:jc w:val="both"/>
        <w:textAlignment w:val="baseline"/>
        <w:rPr>
          <w:rStyle w:val="normaltextrun"/>
          <w:rFonts w:ascii="Arial" w:hAnsi="Arial" w:cs="Arial"/>
          <w:b/>
          <w:bCs/>
          <w:szCs w:val="28"/>
          <w:lang w:val="es-ES"/>
        </w:rPr>
      </w:pPr>
      <w:r w:rsidRPr="00DF3293">
        <w:rPr>
          <w:rStyle w:val="normaltextrun"/>
          <w:rFonts w:ascii="Arial" w:hAnsi="Arial" w:cs="Arial"/>
          <w:b/>
          <w:bCs/>
          <w:szCs w:val="28"/>
          <w:lang w:val="es-ES"/>
        </w:rPr>
        <w:t>Deficiencias en compras de baja cuantía (Menores de Q 25,000.00)</w:t>
      </w:r>
    </w:p>
    <w:p w14:paraId="69A2BD70"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234A5126"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De la verificación de adquisiciones realizadas durante el año 2022 por la Fundación CONGUATE, se determinó lo siguiente:</w:t>
      </w:r>
    </w:p>
    <w:p w14:paraId="7517E203"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30468AAC" w14:textId="5192C17D" w:rsidR="00D10979" w:rsidRPr="00DF3293" w:rsidRDefault="00D10979" w:rsidP="00DF3293">
      <w:pPr>
        <w:pStyle w:val="paragraph"/>
        <w:numPr>
          <w:ilvl w:val="0"/>
          <w:numId w:val="19"/>
        </w:numPr>
        <w:spacing w:before="0" w:beforeAutospacing="0" w:after="0" w:afterAutospacing="0"/>
        <w:ind w:left="1985" w:hanging="425"/>
        <w:jc w:val="both"/>
        <w:textAlignment w:val="baseline"/>
        <w:rPr>
          <w:rStyle w:val="normaltextrun"/>
          <w:rFonts w:ascii="Arial" w:hAnsi="Arial" w:cs="Arial"/>
          <w:b/>
          <w:bCs/>
          <w:szCs w:val="28"/>
          <w:lang w:val="es-ES"/>
        </w:rPr>
      </w:pPr>
      <w:r w:rsidRPr="00DF3293">
        <w:rPr>
          <w:rStyle w:val="normaltextrun"/>
          <w:rFonts w:ascii="Arial" w:hAnsi="Arial" w:cs="Arial"/>
          <w:b/>
          <w:bCs/>
          <w:szCs w:val="28"/>
          <w:lang w:val="es-ES"/>
        </w:rPr>
        <w:t>Falta de publicación de información en GUATECOMPRAS</w:t>
      </w:r>
    </w:p>
    <w:p w14:paraId="1D42AC72" w14:textId="43997076" w:rsidR="00D10979" w:rsidRPr="00DF3293" w:rsidRDefault="00D10979" w:rsidP="00DF3293">
      <w:pPr>
        <w:pStyle w:val="paragraph"/>
        <w:spacing w:before="0" w:beforeAutospacing="0" w:after="0" w:afterAutospacing="0"/>
        <w:ind w:left="1985"/>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Se identificó que 10 eventos de baja cuantía, por un monto total de </w:t>
      </w:r>
      <w:r w:rsidR="00DF3293">
        <w:rPr>
          <w:rStyle w:val="normaltextrun"/>
          <w:rFonts w:ascii="Arial" w:hAnsi="Arial" w:cs="Arial"/>
          <w:szCs w:val="28"/>
          <w:lang w:val="es-ES"/>
        </w:rPr>
        <w:t xml:space="preserve">                      </w:t>
      </w:r>
      <w:r w:rsidRPr="00DF3293">
        <w:rPr>
          <w:rStyle w:val="normaltextrun"/>
          <w:rFonts w:ascii="Arial" w:hAnsi="Arial" w:cs="Arial"/>
          <w:szCs w:val="28"/>
          <w:lang w:val="es-ES"/>
        </w:rPr>
        <w:t>Q 155,983.50, no se publicaron en el portal de GUATECOMPRAS. (Ver anexo 4)</w:t>
      </w:r>
    </w:p>
    <w:p w14:paraId="21DE6197" w14:textId="77777777" w:rsidR="00D10979" w:rsidRPr="00DF3293" w:rsidRDefault="00D10979" w:rsidP="00DF3293">
      <w:pPr>
        <w:pStyle w:val="paragraph"/>
        <w:spacing w:before="0" w:beforeAutospacing="0" w:after="0" w:afterAutospacing="0"/>
        <w:ind w:left="1985" w:hanging="425"/>
        <w:jc w:val="both"/>
        <w:textAlignment w:val="baseline"/>
        <w:rPr>
          <w:rStyle w:val="normaltextrun"/>
          <w:rFonts w:ascii="Arial" w:hAnsi="Arial" w:cs="Arial"/>
          <w:szCs w:val="28"/>
          <w:lang w:val="es-ES"/>
        </w:rPr>
      </w:pPr>
    </w:p>
    <w:p w14:paraId="6B529EF7" w14:textId="490C0FBC" w:rsidR="00D10979" w:rsidRPr="00DF3293" w:rsidRDefault="00D10979" w:rsidP="00DF3293">
      <w:pPr>
        <w:pStyle w:val="paragraph"/>
        <w:numPr>
          <w:ilvl w:val="0"/>
          <w:numId w:val="19"/>
        </w:numPr>
        <w:spacing w:before="0" w:beforeAutospacing="0" w:after="0" w:afterAutospacing="0"/>
        <w:ind w:left="1985" w:hanging="425"/>
        <w:jc w:val="both"/>
        <w:textAlignment w:val="baseline"/>
        <w:rPr>
          <w:rStyle w:val="normaltextrun"/>
          <w:rFonts w:ascii="Arial" w:hAnsi="Arial" w:cs="Arial"/>
          <w:b/>
          <w:bCs/>
          <w:szCs w:val="28"/>
          <w:lang w:val="es-ES"/>
        </w:rPr>
      </w:pPr>
      <w:r w:rsidRPr="00DF3293">
        <w:rPr>
          <w:rStyle w:val="normaltextrun"/>
          <w:rFonts w:ascii="Arial" w:hAnsi="Arial" w:cs="Arial"/>
          <w:b/>
          <w:bCs/>
          <w:szCs w:val="28"/>
          <w:lang w:val="es-ES"/>
        </w:rPr>
        <w:t>Publicación en el portal de GUATECOMPRAS de forma extemporánea</w:t>
      </w:r>
    </w:p>
    <w:p w14:paraId="5BA96403" w14:textId="3CC3EE4A" w:rsidR="00D10979" w:rsidRPr="00DF3293" w:rsidRDefault="00D10979" w:rsidP="00DF3293">
      <w:pPr>
        <w:pStyle w:val="paragraph"/>
        <w:spacing w:before="0" w:beforeAutospacing="0" w:after="0" w:afterAutospacing="0"/>
        <w:ind w:left="1985"/>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Se identificó que, en 11 eventos de baja cuantía, por un monto total de </w:t>
      </w:r>
      <w:r w:rsidR="000D15F5">
        <w:rPr>
          <w:rStyle w:val="normaltextrun"/>
          <w:rFonts w:ascii="Arial" w:hAnsi="Arial" w:cs="Arial"/>
          <w:szCs w:val="28"/>
          <w:lang w:val="es-ES"/>
        </w:rPr>
        <w:t xml:space="preserve">                </w:t>
      </w:r>
      <w:r w:rsidRPr="00DF3293">
        <w:rPr>
          <w:rStyle w:val="normaltextrun"/>
          <w:rFonts w:ascii="Arial" w:hAnsi="Arial" w:cs="Arial"/>
          <w:szCs w:val="28"/>
          <w:lang w:val="es-ES"/>
        </w:rPr>
        <w:t>Q</w:t>
      </w:r>
      <w:r w:rsidR="000D15F5">
        <w:rPr>
          <w:rStyle w:val="normaltextrun"/>
          <w:rFonts w:ascii="Arial" w:hAnsi="Arial" w:cs="Arial"/>
          <w:szCs w:val="28"/>
          <w:lang w:val="es-ES"/>
        </w:rPr>
        <w:t xml:space="preserve"> </w:t>
      </w:r>
      <w:r w:rsidRPr="00DF3293">
        <w:rPr>
          <w:rStyle w:val="normaltextrun"/>
          <w:rFonts w:ascii="Arial" w:hAnsi="Arial" w:cs="Arial"/>
          <w:szCs w:val="28"/>
          <w:lang w:val="es-ES"/>
        </w:rPr>
        <w:t>271,400.00, los documentos se publicaron posterior a los 5 días hábiles indicados en el reglamento de la Ley de Contrataciones. (Ver anexo 5)</w:t>
      </w:r>
    </w:p>
    <w:p w14:paraId="0C6EB1B7" w14:textId="77777777" w:rsidR="00D10979" w:rsidRPr="00DF3293" w:rsidRDefault="00D10979" w:rsidP="00DF3293">
      <w:pPr>
        <w:pStyle w:val="paragraph"/>
        <w:spacing w:before="0" w:beforeAutospacing="0" w:after="0" w:afterAutospacing="0"/>
        <w:ind w:left="1985" w:hanging="425"/>
        <w:jc w:val="both"/>
        <w:textAlignment w:val="baseline"/>
        <w:rPr>
          <w:rStyle w:val="normaltextrun"/>
          <w:rFonts w:ascii="Arial" w:hAnsi="Arial" w:cs="Arial"/>
          <w:szCs w:val="28"/>
          <w:lang w:val="es-ES"/>
        </w:rPr>
      </w:pPr>
    </w:p>
    <w:p w14:paraId="1B8CD2A6" w14:textId="0D8BFAAA" w:rsidR="00D10979" w:rsidRPr="00DF3293" w:rsidRDefault="00D10979" w:rsidP="00DF3293">
      <w:pPr>
        <w:pStyle w:val="paragraph"/>
        <w:numPr>
          <w:ilvl w:val="0"/>
          <w:numId w:val="19"/>
        </w:numPr>
        <w:spacing w:before="0" w:beforeAutospacing="0" w:after="0" w:afterAutospacing="0"/>
        <w:ind w:left="1985" w:hanging="425"/>
        <w:jc w:val="both"/>
        <w:textAlignment w:val="baseline"/>
        <w:rPr>
          <w:rStyle w:val="normaltextrun"/>
          <w:rFonts w:ascii="Arial" w:hAnsi="Arial" w:cs="Arial"/>
          <w:b/>
          <w:bCs/>
          <w:szCs w:val="28"/>
          <w:lang w:val="es-ES"/>
        </w:rPr>
      </w:pPr>
      <w:r w:rsidRPr="00DF3293">
        <w:rPr>
          <w:rStyle w:val="normaltextrun"/>
          <w:rFonts w:ascii="Arial" w:hAnsi="Arial" w:cs="Arial"/>
          <w:b/>
          <w:bCs/>
          <w:szCs w:val="28"/>
          <w:lang w:val="es-ES"/>
        </w:rPr>
        <w:t>Falta de garantía en expedientes de compras de baja cuantía (Menores de Q 25,000.00)</w:t>
      </w:r>
    </w:p>
    <w:p w14:paraId="0479FC0E" w14:textId="77777777" w:rsidR="00D10979" w:rsidRPr="00DF3293" w:rsidRDefault="00D10979" w:rsidP="00DF3293">
      <w:pPr>
        <w:pStyle w:val="paragraph"/>
        <w:spacing w:before="0" w:beforeAutospacing="0" w:after="0" w:afterAutospacing="0"/>
        <w:ind w:left="1985"/>
        <w:jc w:val="both"/>
        <w:textAlignment w:val="baseline"/>
        <w:rPr>
          <w:rStyle w:val="normaltextrun"/>
          <w:rFonts w:ascii="Arial" w:hAnsi="Arial" w:cs="Arial"/>
          <w:szCs w:val="28"/>
          <w:lang w:val="es-ES"/>
        </w:rPr>
      </w:pPr>
      <w:r w:rsidRPr="00DF3293">
        <w:rPr>
          <w:rStyle w:val="normaltextrun"/>
          <w:rFonts w:ascii="Arial" w:hAnsi="Arial" w:cs="Arial"/>
          <w:szCs w:val="28"/>
          <w:lang w:val="es-ES"/>
        </w:rPr>
        <w:t>La Fundación CONGUATE reportó adquisiciones de equipo para la escuela de emprendimiento y talleres de capacitación por Q 524,083.50 que corresponde a eventos de baja cuantía, se verificó una muestra de 10 expedientes de compras que asciende a la cantidad de Q 221,700.00 y se identificó que, en 9 expedientes por equipo comprado, no se adjuntó la garantía escrita emitida por el proveedor y en 8 no presentaron constancia de recepción de almacén (formulario 1-H) y en 2 no presentaron más de una cotización, ni cuadro comparativo de ofertas. (Ver anexo 6).</w:t>
      </w:r>
    </w:p>
    <w:p w14:paraId="1DCB540A" w14:textId="77777777" w:rsidR="00FC0D66" w:rsidRDefault="00FC0D66"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530E9917"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7213FC77" w14:textId="0580B7CF"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27F25F36" w14:textId="3B5CFD59" w:rsidR="00656FAE" w:rsidRDefault="00656FAE" w:rsidP="00197321">
      <w:pPr>
        <w:pStyle w:val="paragraph"/>
        <w:spacing w:before="0" w:beforeAutospacing="0" w:after="0" w:afterAutospacing="0"/>
        <w:ind w:left="1276"/>
        <w:jc w:val="both"/>
        <w:textAlignment w:val="baseline"/>
        <w:rPr>
          <w:rStyle w:val="normaltextrun"/>
          <w:rFonts w:ascii="Arial" w:hAnsi="Arial" w:cs="Arial"/>
          <w:szCs w:val="28"/>
          <w:lang w:val="es-ES"/>
        </w:rPr>
      </w:pPr>
      <w:r w:rsidRPr="00656FAE">
        <w:rPr>
          <w:rStyle w:val="normaltextrun"/>
          <w:rFonts w:ascii="Arial" w:hAnsi="Arial" w:cs="Arial"/>
          <w:szCs w:val="28"/>
          <w:lang w:val="es-ES"/>
        </w:rPr>
        <w:t xml:space="preserve">Que la </w:t>
      </w:r>
      <w:proofErr w:type="gramStart"/>
      <w:r w:rsidRPr="00656FAE">
        <w:rPr>
          <w:rStyle w:val="normaltextrun"/>
          <w:rFonts w:ascii="Arial" w:hAnsi="Arial" w:cs="Arial"/>
          <w:szCs w:val="28"/>
          <w:lang w:val="es-ES"/>
        </w:rPr>
        <w:t>Presidente</w:t>
      </w:r>
      <w:proofErr w:type="gramEnd"/>
      <w:r w:rsidRPr="00656FAE">
        <w:rPr>
          <w:rStyle w:val="normaltextrun"/>
          <w:rFonts w:ascii="Arial" w:hAnsi="Arial" w:cs="Arial"/>
          <w:szCs w:val="28"/>
          <w:lang w:val="es-ES"/>
        </w:rPr>
        <w:t xml:space="preserve"> y Representante Legal</w:t>
      </w:r>
      <w:r w:rsidR="00E50101">
        <w:rPr>
          <w:rStyle w:val="normaltextrun"/>
          <w:rFonts w:ascii="Arial" w:hAnsi="Arial" w:cs="Arial"/>
          <w:szCs w:val="28"/>
          <w:lang w:val="es-ES"/>
        </w:rPr>
        <w:t xml:space="preserve"> verifique que</w:t>
      </w:r>
      <w:r w:rsidRPr="00656FAE">
        <w:rPr>
          <w:rStyle w:val="normaltextrun"/>
          <w:rFonts w:ascii="Arial" w:hAnsi="Arial" w:cs="Arial"/>
          <w:szCs w:val="28"/>
          <w:lang w:val="es-ES"/>
        </w:rPr>
        <w:t xml:space="preserve"> </w:t>
      </w:r>
      <w:r w:rsidR="00E50101">
        <w:rPr>
          <w:rStyle w:val="normaltextrun"/>
          <w:rFonts w:ascii="Arial" w:hAnsi="Arial" w:cs="Arial"/>
          <w:szCs w:val="28"/>
          <w:lang w:val="es-ES"/>
        </w:rPr>
        <w:t xml:space="preserve">los </w:t>
      </w:r>
      <w:r w:rsidRPr="00656FAE">
        <w:rPr>
          <w:rStyle w:val="normaltextrun"/>
          <w:rFonts w:ascii="Arial" w:hAnsi="Arial" w:cs="Arial"/>
          <w:szCs w:val="28"/>
          <w:lang w:val="es-ES"/>
        </w:rPr>
        <w:t>eventos de baja cuantía</w:t>
      </w:r>
      <w:r w:rsidR="00E50101">
        <w:rPr>
          <w:rStyle w:val="normaltextrun"/>
          <w:rFonts w:ascii="Arial" w:hAnsi="Arial" w:cs="Arial"/>
          <w:szCs w:val="28"/>
          <w:lang w:val="es-ES"/>
        </w:rPr>
        <w:t xml:space="preserve"> se publiquen sin excepción</w:t>
      </w:r>
      <w:r w:rsidRPr="00656FAE">
        <w:rPr>
          <w:rStyle w:val="normaltextrun"/>
          <w:rFonts w:ascii="Arial" w:hAnsi="Arial" w:cs="Arial"/>
          <w:szCs w:val="28"/>
          <w:lang w:val="es-ES"/>
        </w:rPr>
        <w:t>, así como, implementar controles internos para verificar el cumplimiento permanente</w:t>
      </w:r>
      <w:r w:rsidR="00E50101">
        <w:rPr>
          <w:rStyle w:val="normaltextrun"/>
          <w:rFonts w:ascii="Arial" w:hAnsi="Arial" w:cs="Arial"/>
          <w:szCs w:val="28"/>
          <w:lang w:val="es-ES"/>
        </w:rPr>
        <w:t xml:space="preserve"> y establecer </w:t>
      </w:r>
      <w:r w:rsidRPr="00656FAE">
        <w:rPr>
          <w:rStyle w:val="normaltextrun"/>
          <w:rFonts w:ascii="Arial" w:hAnsi="Arial" w:cs="Arial"/>
          <w:szCs w:val="28"/>
          <w:lang w:val="es-ES"/>
        </w:rPr>
        <w:t xml:space="preserve">como procedimiento que las compras de </w:t>
      </w:r>
      <w:r w:rsidRPr="00656FAE">
        <w:rPr>
          <w:rStyle w:val="normaltextrun"/>
          <w:rFonts w:ascii="Arial" w:hAnsi="Arial" w:cs="Arial"/>
          <w:szCs w:val="28"/>
          <w:lang w:val="es-ES"/>
        </w:rPr>
        <w:lastRenderedPageBreak/>
        <w:t>baja cuantía tengan más de una (1) cotización, para cumplir con la transparencia de las compras</w:t>
      </w:r>
      <w:r w:rsidR="00E50101">
        <w:rPr>
          <w:rStyle w:val="normaltextrun"/>
          <w:rFonts w:ascii="Arial" w:hAnsi="Arial" w:cs="Arial"/>
          <w:szCs w:val="28"/>
          <w:lang w:val="es-ES"/>
        </w:rPr>
        <w:t xml:space="preserve"> y del portal</w:t>
      </w:r>
      <w:r w:rsidR="0003439B">
        <w:rPr>
          <w:rStyle w:val="normaltextrun"/>
          <w:rFonts w:ascii="Arial" w:hAnsi="Arial" w:cs="Arial"/>
          <w:szCs w:val="28"/>
          <w:lang w:val="es-ES"/>
        </w:rPr>
        <w:t xml:space="preserve"> del GUATECOMPRAS.gt.</w:t>
      </w:r>
    </w:p>
    <w:p w14:paraId="03C95DC4"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5F1ED77B"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los responsables</w:t>
      </w:r>
    </w:p>
    <w:p w14:paraId="3D3D7B20"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1B97939D" w14:textId="54F9AEEB" w:rsidR="004D1D35" w:rsidRDefault="004D1D35" w:rsidP="004D1D35">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En oficio FC-15-2023, de fecha 08 de mayo de 2023, la licenciada </w:t>
      </w:r>
      <w:proofErr w:type="spellStart"/>
      <w:r>
        <w:rPr>
          <w:rStyle w:val="normaltextrun"/>
          <w:rFonts w:ascii="Arial" w:hAnsi="Arial" w:cs="Arial"/>
          <w:szCs w:val="28"/>
          <w:lang w:val="es-ES"/>
        </w:rPr>
        <w:t>Suhelen</w:t>
      </w:r>
      <w:proofErr w:type="spellEnd"/>
      <w:r>
        <w:rPr>
          <w:rStyle w:val="normaltextrun"/>
          <w:rFonts w:ascii="Arial" w:hAnsi="Arial" w:cs="Arial"/>
          <w:szCs w:val="28"/>
          <w:lang w:val="es-ES"/>
        </w:rPr>
        <w:t xml:space="preserve"> Carolina Hurtarte Rivas, </w:t>
      </w:r>
      <w:proofErr w:type="gramStart"/>
      <w:r>
        <w:rPr>
          <w:rStyle w:val="normaltextrun"/>
          <w:rFonts w:ascii="Arial" w:hAnsi="Arial" w:cs="Arial"/>
          <w:szCs w:val="28"/>
          <w:lang w:val="es-ES"/>
        </w:rPr>
        <w:t>Presidente</w:t>
      </w:r>
      <w:proofErr w:type="gramEnd"/>
      <w:r>
        <w:rPr>
          <w:rStyle w:val="normaltextrun"/>
          <w:rFonts w:ascii="Arial" w:hAnsi="Arial" w:cs="Arial"/>
          <w:szCs w:val="28"/>
          <w:lang w:val="es-ES"/>
        </w:rPr>
        <w:t xml:space="preserve"> del Consejo Directivo y Representante Legal de la Fundación CONGUATE indica: “…4. Deficiencias en compras de baja cuantía (menores de Q. 25,000.00) a. Falta de publicación de información en GUATECOMPRAS. Se adjunta constancias de publicación. b. Falta de garantía en expedientes de compras de baja cuantía (Menores de Q 25,000.00), se adjuntan garantías y formularios (1-</w:t>
      </w:r>
      <w:proofErr w:type="gramStart"/>
      <w:r>
        <w:rPr>
          <w:rStyle w:val="normaltextrun"/>
          <w:rFonts w:ascii="Arial" w:hAnsi="Arial" w:cs="Arial"/>
          <w:szCs w:val="28"/>
          <w:lang w:val="es-ES"/>
        </w:rPr>
        <w:t>H)</w:t>
      </w:r>
      <w:r w:rsidR="0003439B">
        <w:rPr>
          <w:rStyle w:val="normaltextrun"/>
          <w:rFonts w:ascii="Arial" w:hAnsi="Arial" w:cs="Arial"/>
          <w:szCs w:val="28"/>
          <w:lang w:val="es-ES"/>
        </w:rPr>
        <w:t>…</w:t>
      </w:r>
      <w:proofErr w:type="gramEnd"/>
      <w:r>
        <w:rPr>
          <w:rStyle w:val="normaltextrun"/>
          <w:rFonts w:ascii="Arial" w:hAnsi="Arial" w:cs="Arial"/>
          <w:szCs w:val="28"/>
          <w:lang w:val="es-ES"/>
        </w:rPr>
        <w:t>”</w:t>
      </w:r>
    </w:p>
    <w:p w14:paraId="0DB95FA9" w14:textId="77777777" w:rsidR="004D1D35" w:rsidRDefault="004D1D35"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4D1FEAA5"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auditoría</w:t>
      </w:r>
    </w:p>
    <w:p w14:paraId="5C798D16" w14:textId="00753B0B"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3BEF40CB" w14:textId="64AF532E" w:rsidR="005C77AD" w:rsidRDefault="00195D18" w:rsidP="005C77AD">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De conformidad con el análisis efectuado a los comentarios </w:t>
      </w:r>
      <w:r>
        <w:rPr>
          <w:rStyle w:val="normaltextrun"/>
          <w:rFonts w:ascii="Arial" w:hAnsi="Arial" w:cs="Arial"/>
          <w:szCs w:val="28"/>
          <w:lang w:val="es-ES"/>
        </w:rPr>
        <w:t xml:space="preserve">e información presentada </w:t>
      </w:r>
      <w:r w:rsidR="005C77AD">
        <w:rPr>
          <w:rStyle w:val="normaltextrun"/>
          <w:rFonts w:ascii="Arial" w:hAnsi="Arial" w:cs="Arial"/>
          <w:szCs w:val="28"/>
          <w:lang w:val="es-ES"/>
        </w:rPr>
        <w:t>por la Fundación CONGUATE, s</w:t>
      </w:r>
      <w:r w:rsidR="005C77AD" w:rsidRPr="00FF6E01">
        <w:rPr>
          <w:rStyle w:val="normaltextrun"/>
          <w:rFonts w:ascii="Arial" w:hAnsi="Arial" w:cs="Arial"/>
          <w:szCs w:val="28"/>
          <w:lang w:val="es-ES"/>
        </w:rPr>
        <w:t xml:space="preserve">e confirma la deficiencia, en virtud que los documentos presentados no la desvanecen, </w:t>
      </w:r>
      <w:r w:rsidR="005C77AD">
        <w:rPr>
          <w:rStyle w:val="normaltextrun"/>
          <w:rFonts w:ascii="Arial" w:hAnsi="Arial" w:cs="Arial"/>
          <w:szCs w:val="28"/>
          <w:lang w:val="es-ES"/>
        </w:rPr>
        <w:t xml:space="preserve">debido a lo siguiente: (a) La creación de número de publicación GUATECOMPRAS -NPG- y publicación de facturas se realizó </w:t>
      </w:r>
      <w:r w:rsidR="000D15F5">
        <w:rPr>
          <w:rStyle w:val="normaltextrun"/>
          <w:rFonts w:ascii="Arial" w:hAnsi="Arial" w:cs="Arial"/>
          <w:szCs w:val="28"/>
          <w:lang w:val="es-ES"/>
        </w:rPr>
        <w:t>d</w:t>
      </w:r>
      <w:r w:rsidR="005C77AD">
        <w:rPr>
          <w:rStyle w:val="normaltextrun"/>
          <w:rFonts w:ascii="Arial" w:hAnsi="Arial" w:cs="Arial"/>
          <w:szCs w:val="28"/>
          <w:lang w:val="es-ES"/>
        </w:rPr>
        <w:t>e forma extemporánea en mayo de 2023. (b) No presentó pruebas de descargo. (c</w:t>
      </w:r>
      <w:r w:rsidR="005C77AD" w:rsidRPr="00F8303C">
        <w:rPr>
          <w:rStyle w:val="normaltextrun"/>
          <w:rFonts w:ascii="Arial" w:hAnsi="Arial" w:cs="Arial"/>
          <w:color w:val="000000" w:themeColor="text1"/>
          <w:szCs w:val="28"/>
          <w:lang w:val="es-ES"/>
        </w:rPr>
        <w:t xml:space="preserve">) </w:t>
      </w:r>
      <w:r w:rsidR="00F33AB6" w:rsidRPr="00F33AB6">
        <w:rPr>
          <w:rStyle w:val="normaltextrun"/>
          <w:rFonts w:ascii="Arial" w:hAnsi="Arial" w:cs="Arial"/>
          <w:color w:val="000000" w:themeColor="text1"/>
          <w:szCs w:val="28"/>
          <w:lang w:val="es-ES"/>
        </w:rPr>
        <w:t xml:space="preserve">Se desvanece parcialmente debido a que </w:t>
      </w:r>
      <w:r w:rsidR="00F33AB6">
        <w:rPr>
          <w:rStyle w:val="normaltextrun"/>
          <w:rFonts w:ascii="Arial" w:hAnsi="Arial" w:cs="Arial"/>
          <w:color w:val="000000" w:themeColor="text1"/>
          <w:szCs w:val="28"/>
          <w:lang w:val="es-ES"/>
        </w:rPr>
        <w:t>p</w:t>
      </w:r>
      <w:r w:rsidR="00F33AB6" w:rsidRPr="00F33AB6">
        <w:rPr>
          <w:rStyle w:val="normaltextrun"/>
          <w:rFonts w:ascii="Arial" w:hAnsi="Arial" w:cs="Arial"/>
          <w:color w:val="000000" w:themeColor="text1"/>
          <w:szCs w:val="28"/>
          <w:lang w:val="es-ES"/>
        </w:rPr>
        <w:t>resentó las garantías y formulario 1-H</w:t>
      </w:r>
      <w:r w:rsidR="00F33AB6">
        <w:rPr>
          <w:rStyle w:val="normaltextrun"/>
          <w:rFonts w:ascii="Arial" w:hAnsi="Arial" w:cs="Arial"/>
          <w:color w:val="000000" w:themeColor="text1"/>
          <w:szCs w:val="28"/>
          <w:lang w:val="es-ES"/>
        </w:rPr>
        <w:t>, pero</w:t>
      </w:r>
      <w:r w:rsidR="00DF6010">
        <w:rPr>
          <w:rStyle w:val="normaltextrun"/>
          <w:rFonts w:ascii="Arial" w:hAnsi="Arial" w:cs="Arial"/>
          <w:szCs w:val="28"/>
          <w:lang w:val="es-ES"/>
        </w:rPr>
        <w:t xml:space="preserve"> </w:t>
      </w:r>
      <w:r w:rsidR="00432289">
        <w:rPr>
          <w:rStyle w:val="normaltextrun"/>
          <w:rFonts w:ascii="Arial" w:hAnsi="Arial" w:cs="Arial"/>
          <w:szCs w:val="28"/>
          <w:lang w:val="es-ES"/>
        </w:rPr>
        <w:t>no presentó cuadros comparativos de ofertas ni cotizaciones</w:t>
      </w:r>
      <w:r w:rsidR="00261A68">
        <w:rPr>
          <w:rStyle w:val="normaltextrun"/>
          <w:rFonts w:ascii="Arial" w:hAnsi="Arial" w:cs="Arial"/>
          <w:szCs w:val="28"/>
          <w:lang w:val="es-ES"/>
        </w:rPr>
        <w:t>,</w:t>
      </w:r>
      <w:r w:rsidR="00432289">
        <w:rPr>
          <w:rStyle w:val="normaltextrun"/>
          <w:rFonts w:ascii="Arial" w:hAnsi="Arial" w:cs="Arial"/>
          <w:szCs w:val="28"/>
          <w:lang w:val="es-ES"/>
        </w:rPr>
        <w:t xml:space="preserve"> de </w:t>
      </w:r>
      <w:r w:rsidR="00261A68">
        <w:rPr>
          <w:rStyle w:val="normaltextrun"/>
          <w:rFonts w:ascii="Arial" w:hAnsi="Arial" w:cs="Arial"/>
          <w:szCs w:val="28"/>
          <w:lang w:val="es-ES"/>
        </w:rPr>
        <w:t xml:space="preserve">acuerdo a </w:t>
      </w:r>
      <w:r w:rsidR="00432289">
        <w:rPr>
          <w:rStyle w:val="normaltextrun"/>
          <w:rFonts w:ascii="Arial" w:hAnsi="Arial" w:cs="Arial"/>
          <w:szCs w:val="28"/>
          <w:lang w:val="es-ES"/>
        </w:rPr>
        <w:t>lo indicado en anexo 6</w:t>
      </w:r>
      <w:r w:rsidR="00FB43DD">
        <w:rPr>
          <w:rStyle w:val="normaltextrun"/>
          <w:rFonts w:ascii="Arial" w:hAnsi="Arial" w:cs="Arial"/>
          <w:szCs w:val="28"/>
          <w:lang w:val="es-ES"/>
        </w:rPr>
        <w:t>.</w:t>
      </w:r>
    </w:p>
    <w:p w14:paraId="2C66C600" w14:textId="77777777" w:rsidR="00925117" w:rsidRDefault="00925117"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399772BC"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0219626E" w14:textId="5B11AB20" w:rsidR="00D10979" w:rsidRPr="00DF3293" w:rsidRDefault="00D10979" w:rsidP="00DF3293">
      <w:pPr>
        <w:pStyle w:val="paragraph"/>
        <w:numPr>
          <w:ilvl w:val="0"/>
          <w:numId w:val="12"/>
        </w:numPr>
        <w:spacing w:before="0" w:beforeAutospacing="0" w:after="0" w:afterAutospacing="0"/>
        <w:jc w:val="both"/>
        <w:textAlignment w:val="baseline"/>
        <w:rPr>
          <w:rStyle w:val="normaltextrun"/>
          <w:rFonts w:ascii="Arial" w:hAnsi="Arial" w:cs="Arial"/>
          <w:b/>
          <w:bCs/>
          <w:szCs w:val="28"/>
          <w:lang w:val="es-ES"/>
        </w:rPr>
      </w:pPr>
      <w:r w:rsidRPr="00DF3293">
        <w:rPr>
          <w:rStyle w:val="normaltextrun"/>
          <w:rFonts w:ascii="Arial" w:hAnsi="Arial" w:cs="Arial"/>
          <w:b/>
          <w:bCs/>
          <w:szCs w:val="28"/>
          <w:lang w:val="es-ES"/>
        </w:rPr>
        <w:t xml:space="preserve">Deficiencias en compras directas (mayores de Q 25,000.00 y menores a </w:t>
      </w:r>
      <w:r w:rsidR="00583338">
        <w:rPr>
          <w:rStyle w:val="normaltextrun"/>
          <w:rFonts w:ascii="Arial" w:hAnsi="Arial" w:cs="Arial"/>
          <w:b/>
          <w:bCs/>
          <w:szCs w:val="28"/>
          <w:lang w:val="es-ES"/>
        </w:rPr>
        <w:t xml:space="preserve">         </w:t>
      </w:r>
      <w:r w:rsidRPr="00DF3293">
        <w:rPr>
          <w:rStyle w:val="normaltextrun"/>
          <w:rFonts w:ascii="Arial" w:hAnsi="Arial" w:cs="Arial"/>
          <w:b/>
          <w:bCs/>
          <w:szCs w:val="28"/>
          <w:lang w:val="es-ES"/>
        </w:rPr>
        <w:t>Q 90,000.00)</w:t>
      </w:r>
    </w:p>
    <w:p w14:paraId="22E1B80E"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485EBD5D"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La Fundación CONGUATE reportó en adquisiciones de equipo para la escuela de emprendimiento y talleres de capacitación por Q 917,611.05, de los cuales se verificó el 100% de expedientes de compras y se determinaron las siguientes deficiencias:</w:t>
      </w:r>
    </w:p>
    <w:p w14:paraId="7593862D"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378F740B" w14:textId="11011B3A" w:rsidR="00D10979" w:rsidRPr="00BD1141" w:rsidRDefault="00D10979" w:rsidP="00BD1141">
      <w:pPr>
        <w:pStyle w:val="paragraph"/>
        <w:numPr>
          <w:ilvl w:val="0"/>
          <w:numId w:val="20"/>
        </w:numPr>
        <w:spacing w:before="0" w:beforeAutospacing="0" w:after="0" w:afterAutospacing="0"/>
        <w:ind w:left="1985" w:hanging="425"/>
        <w:jc w:val="both"/>
        <w:textAlignment w:val="baseline"/>
        <w:rPr>
          <w:rStyle w:val="normaltextrun"/>
          <w:rFonts w:ascii="Arial" w:hAnsi="Arial" w:cs="Arial"/>
          <w:b/>
          <w:bCs/>
          <w:szCs w:val="28"/>
          <w:lang w:val="es-ES"/>
        </w:rPr>
      </w:pPr>
      <w:r w:rsidRPr="00BD1141">
        <w:rPr>
          <w:rStyle w:val="normaltextrun"/>
          <w:rFonts w:ascii="Arial" w:hAnsi="Arial" w:cs="Arial"/>
          <w:b/>
          <w:bCs/>
          <w:szCs w:val="28"/>
          <w:lang w:val="es-ES"/>
        </w:rPr>
        <w:t>Falta de garantía y cuadro de calificación en expedientes</w:t>
      </w:r>
    </w:p>
    <w:p w14:paraId="1563A20A" w14:textId="77777777" w:rsidR="00D10979" w:rsidRPr="00DF3293" w:rsidRDefault="00D10979" w:rsidP="00BD1141">
      <w:pPr>
        <w:pStyle w:val="paragraph"/>
        <w:spacing w:before="0" w:beforeAutospacing="0" w:after="0" w:afterAutospacing="0"/>
        <w:ind w:left="1985"/>
        <w:jc w:val="both"/>
        <w:textAlignment w:val="baseline"/>
        <w:rPr>
          <w:rStyle w:val="normaltextrun"/>
          <w:rFonts w:ascii="Arial" w:hAnsi="Arial" w:cs="Arial"/>
          <w:szCs w:val="28"/>
          <w:lang w:val="es-ES"/>
        </w:rPr>
      </w:pPr>
      <w:r w:rsidRPr="00DF3293">
        <w:rPr>
          <w:rStyle w:val="normaltextrun"/>
          <w:rFonts w:ascii="Arial" w:hAnsi="Arial" w:cs="Arial"/>
          <w:szCs w:val="28"/>
          <w:lang w:val="es-ES"/>
        </w:rPr>
        <w:t>Se identificó que, en 8 expedientes no presentaron garantía de funcionamiento del equipo, de acuerdo a las bases del evento de compra y en 11 expedientes no presentaron cuadro de calificación de ofertas de acuerdo a los criterios indicados en las bases de cada evento. (Ver anexo 7)</w:t>
      </w:r>
    </w:p>
    <w:p w14:paraId="2A4C1D85" w14:textId="77777777" w:rsidR="00D10979" w:rsidRPr="00DF3293" w:rsidRDefault="00D10979" w:rsidP="00BD1141">
      <w:pPr>
        <w:pStyle w:val="paragraph"/>
        <w:spacing w:before="0" w:beforeAutospacing="0" w:after="0" w:afterAutospacing="0"/>
        <w:ind w:left="1985" w:hanging="425"/>
        <w:jc w:val="both"/>
        <w:textAlignment w:val="baseline"/>
        <w:rPr>
          <w:rStyle w:val="normaltextrun"/>
          <w:rFonts w:ascii="Arial" w:hAnsi="Arial" w:cs="Arial"/>
          <w:szCs w:val="28"/>
          <w:lang w:val="es-ES"/>
        </w:rPr>
      </w:pPr>
    </w:p>
    <w:p w14:paraId="45154085" w14:textId="05D04BF9" w:rsidR="00D10979" w:rsidRPr="00BD1141" w:rsidRDefault="00D10979" w:rsidP="00BD1141">
      <w:pPr>
        <w:pStyle w:val="paragraph"/>
        <w:numPr>
          <w:ilvl w:val="0"/>
          <w:numId w:val="20"/>
        </w:numPr>
        <w:spacing w:before="0" w:beforeAutospacing="0" w:after="0" w:afterAutospacing="0"/>
        <w:ind w:left="1985" w:hanging="425"/>
        <w:jc w:val="both"/>
        <w:textAlignment w:val="baseline"/>
        <w:rPr>
          <w:rStyle w:val="normaltextrun"/>
          <w:rFonts w:ascii="Arial" w:hAnsi="Arial" w:cs="Arial"/>
          <w:b/>
          <w:bCs/>
          <w:szCs w:val="28"/>
          <w:lang w:val="es-ES"/>
        </w:rPr>
      </w:pPr>
      <w:r w:rsidRPr="00BD1141">
        <w:rPr>
          <w:rStyle w:val="normaltextrun"/>
          <w:rFonts w:ascii="Arial" w:hAnsi="Arial" w:cs="Arial"/>
          <w:b/>
          <w:bCs/>
          <w:szCs w:val="28"/>
          <w:lang w:val="es-ES"/>
        </w:rPr>
        <w:t>Compras adjudicadas al proveedor que presentó oferta más alta</w:t>
      </w:r>
    </w:p>
    <w:p w14:paraId="5B5919E9" w14:textId="09CADFB1" w:rsidR="00D10979" w:rsidRDefault="00D10979" w:rsidP="00BD1141">
      <w:pPr>
        <w:pStyle w:val="paragraph"/>
        <w:spacing w:before="0" w:beforeAutospacing="0" w:after="0" w:afterAutospacing="0"/>
        <w:ind w:left="1985"/>
        <w:jc w:val="both"/>
        <w:textAlignment w:val="baseline"/>
        <w:rPr>
          <w:rStyle w:val="normaltextrun"/>
          <w:rFonts w:ascii="Arial" w:hAnsi="Arial" w:cs="Arial"/>
          <w:szCs w:val="28"/>
          <w:lang w:val="es-ES"/>
        </w:rPr>
      </w:pPr>
      <w:r w:rsidRPr="00DF3293">
        <w:rPr>
          <w:rStyle w:val="normaltextrun"/>
          <w:rFonts w:ascii="Arial" w:hAnsi="Arial" w:cs="Arial"/>
          <w:szCs w:val="28"/>
          <w:lang w:val="es-ES"/>
        </w:rPr>
        <w:t>Se constató que las adquisiciones se realizaron a dos (2) proveedores con las ofertas más altas, sin presentar justificación. (Ver anexo 8)</w:t>
      </w:r>
    </w:p>
    <w:p w14:paraId="30A59A91" w14:textId="77777777" w:rsidR="00FC0D66" w:rsidRDefault="00FC0D66" w:rsidP="00BD1141">
      <w:pPr>
        <w:pStyle w:val="paragraph"/>
        <w:spacing w:before="0" w:beforeAutospacing="0" w:after="0" w:afterAutospacing="0"/>
        <w:ind w:left="1985"/>
        <w:jc w:val="both"/>
        <w:textAlignment w:val="baseline"/>
        <w:rPr>
          <w:rStyle w:val="normaltextrun"/>
          <w:rFonts w:ascii="Arial" w:hAnsi="Arial" w:cs="Arial"/>
          <w:szCs w:val="28"/>
          <w:lang w:val="es-ES"/>
        </w:rPr>
      </w:pPr>
    </w:p>
    <w:tbl>
      <w:tblPr>
        <w:tblStyle w:val="TableNormal"/>
        <w:tblW w:w="0" w:type="auto"/>
        <w:tblInd w:w="3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
        <w:gridCol w:w="2256"/>
        <w:gridCol w:w="2021"/>
      </w:tblGrid>
      <w:tr w:rsidR="00BD1141" w14:paraId="4376D267" w14:textId="77777777" w:rsidTr="00BD1141">
        <w:trPr>
          <w:trHeight w:val="253"/>
        </w:trPr>
        <w:tc>
          <w:tcPr>
            <w:tcW w:w="365" w:type="dxa"/>
          </w:tcPr>
          <w:p w14:paraId="404E1827" w14:textId="77777777" w:rsidR="00BD1141" w:rsidRDefault="00BD1141" w:rsidP="00AB2BD5">
            <w:pPr>
              <w:pStyle w:val="TableParagraph"/>
              <w:rPr>
                <w:b/>
              </w:rPr>
            </w:pPr>
            <w:r>
              <w:rPr>
                <w:b/>
              </w:rPr>
              <w:t>No.</w:t>
            </w:r>
          </w:p>
        </w:tc>
        <w:tc>
          <w:tcPr>
            <w:tcW w:w="2256" w:type="dxa"/>
          </w:tcPr>
          <w:p w14:paraId="0F0157A8" w14:textId="77777777" w:rsidR="00BD1141" w:rsidRDefault="00BD1141" w:rsidP="00AB2BD5">
            <w:pPr>
              <w:pStyle w:val="TableParagraph"/>
              <w:ind w:left="801"/>
              <w:rPr>
                <w:b/>
              </w:rPr>
            </w:pPr>
            <w:r>
              <w:rPr>
                <w:b/>
              </w:rPr>
              <w:t>Proveedor</w:t>
            </w:r>
          </w:p>
        </w:tc>
        <w:tc>
          <w:tcPr>
            <w:tcW w:w="2021" w:type="dxa"/>
            <w:vAlign w:val="center"/>
          </w:tcPr>
          <w:p w14:paraId="418C6E78" w14:textId="77777777" w:rsidR="00BD1141" w:rsidRDefault="00BD1141" w:rsidP="00BD1141">
            <w:pPr>
              <w:pStyle w:val="TableParagraph"/>
              <w:ind w:left="379"/>
              <w:jc w:val="center"/>
              <w:rPr>
                <w:b/>
              </w:rPr>
            </w:pPr>
            <w:r>
              <w:rPr>
                <w:b/>
              </w:rPr>
              <w:t>Monto</w:t>
            </w:r>
            <w:r>
              <w:rPr>
                <w:b/>
                <w:spacing w:val="-3"/>
              </w:rPr>
              <w:t xml:space="preserve"> </w:t>
            </w:r>
            <w:r>
              <w:rPr>
                <w:b/>
              </w:rPr>
              <w:t>(Q)</w:t>
            </w:r>
          </w:p>
        </w:tc>
      </w:tr>
      <w:tr w:rsidR="00BD1141" w14:paraId="75F84AA2" w14:textId="77777777" w:rsidTr="00BD1141">
        <w:trPr>
          <w:trHeight w:val="254"/>
        </w:trPr>
        <w:tc>
          <w:tcPr>
            <w:tcW w:w="365" w:type="dxa"/>
          </w:tcPr>
          <w:p w14:paraId="407286F8" w14:textId="77777777" w:rsidR="00BD1141" w:rsidRDefault="00BD1141" w:rsidP="00AB2BD5">
            <w:pPr>
              <w:pStyle w:val="TableParagraph"/>
            </w:pPr>
            <w:r>
              <w:t>1</w:t>
            </w:r>
          </w:p>
        </w:tc>
        <w:tc>
          <w:tcPr>
            <w:tcW w:w="2256" w:type="dxa"/>
          </w:tcPr>
          <w:p w14:paraId="04B0B1DD" w14:textId="77777777" w:rsidR="00BD1141" w:rsidRDefault="00BD1141" w:rsidP="00AB2BD5">
            <w:pPr>
              <w:pStyle w:val="TableParagraph"/>
            </w:pPr>
            <w:proofErr w:type="spellStart"/>
            <w:r>
              <w:t>Copy</w:t>
            </w:r>
            <w:proofErr w:type="spellEnd"/>
            <w:r>
              <w:rPr>
                <w:spacing w:val="-4"/>
              </w:rPr>
              <w:t xml:space="preserve"> </w:t>
            </w:r>
            <w:proofErr w:type="spellStart"/>
            <w:r>
              <w:t>It</w:t>
            </w:r>
            <w:proofErr w:type="spellEnd"/>
            <w:r>
              <w:rPr>
                <w:spacing w:val="1"/>
              </w:rPr>
              <w:t xml:space="preserve"> </w:t>
            </w:r>
            <w:r>
              <w:t>Digital</w:t>
            </w:r>
            <w:r>
              <w:rPr>
                <w:spacing w:val="-2"/>
              </w:rPr>
              <w:t xml:space="preserve"> </w:t>
            </w:r>
            <w:r>
              <w:t>S.</w:t>
            </w:r>
            <w:r>
              <w:rPr>
                <w:spacing w:val="-2"/>
              </w:rPr>
              <w:t xml:space="preserve"> </w:t>
            </w:r>
            <w:r>
              <w:t>A.</w:t>
            </w:r>
          </w:p>
        </w:tc>
        <w:tc>
          <w:tcPr>
            <w:tcW w:w="2021" w:type="dxa"/>
            <w:vAlign w:val="center"/>
          </w:tcPr>
          <w:p w14:paraId="09A40FA1" w14:textId="77777777" w:rsidR="00BD1141" w:rsidRDefault="00BD1141" w:rsidP="00BD1141">
            <w:pPr>
              <w:pStyle w:val="TableParagraph"/>
              <w:ind w:left="357"/>
              <w:jc w:val="right"/>
            </w:pPr>
            <w:r>
              <w:t>Q</w:t>
            </w:r>
            <w:r>
              <w:rPr>
                <w:spacing w:val="1"/>
              </w:rPr>
              <w:t xml:space="preserve"> </w:t>
            </w:r>
            <w:r>
              <w:t>343,770.00</w:t>
            </w:r>
          </w:p>
        </w:tc>
      </w:tr>
      <w:tr w:rsidR="00BD1141" w14:paraId="0A034253" w14:textId="77777777" w:rsidTr="00BD1141">
        <w:trPr>
          <w:trHeight w:val="251"/>
        </w:trPr>
        <w:tc>
          <w:tcPr>
            <w:tcW w:w="365" w:type="dxa"/>
          </w:tcPr>
          <w:p w14:paraId="51541D11" w14:textId="77777777" w:rsidR="00BD1141" w:rsidRDefault="00BD1141" w:rsidP="00AB2BD5">
            <w:pPr>
              <w:pStyle w:val="TableParagraph"/>
              <w:spacing w:line="232" w:lineRule="exact"/>
            </w:pPr>
            <w:r>
              <w:t>2</w:t>
            </w:r>
          </w:p>
        </w:tc>
        <w:tc>
          <w:tcPr>
            <w:tcW w:w="2256" w:type="dxa"/>
          </w:tcPr>
          <w:p w14:paraId="22EBE487" w14:textId="77777777" w:rsidR="00BD1141" w:rsidRDefault="00BD1141" w:rsidP="00AB2BD5">
            <w:pPr>
              <w:pStyle w:val="TableParagraph"/>
              <w:spacing w:line="232" w:lineRule="exact"/>
            </w:pPr>
            <w:r>
              <w:t>DICOTEMSA</w:t>
            </w:r>
          </w:p>
        </w:tc>
        <w:tc>
          <w:tcPr>
            <w:tcW w:w="2021" w:type="dxa"/>
            <w:vAlign w:val="center"/>
          </w:tcPr>
          <w:p w14:paraId="4EAAD03B" w14:textId="77777777" w:rsidR="00BD1141" w:rsidRDefault="00BD1141" w:rsidP="00BD1141">
            <w:pPr>
              <w:pStyle w:val="TableParagraph"/>
              <w:spacing w:line="232" w:lineRule="exact"/>
              <w:ind w:left="357"/>
              <w:jc w:val="right"/>
            </w:pPr>
            <w:r>
              <w:t>Q</w:t>
            </w:r>
            <w:r>
              <w:rPr>
                <w:spacing w:val="1"/>
              </w:rPr>
              <w:t xml:space="preserve"> </w:t>
            </w:r>
            <w:r>
              <w:t>573,841.05</w:t>
            </w:r>
          </w:p>
        </w:tc>
      </w:tr>
      <w:tr w:rsidR="00BD1141" w14:paraId="54CB8A03" w14:textId="77777777" w:rsidTr="00BD1141">
        <w:trPr>
          <w:trHeight w:val="254"/>
        </w:trPr>
        <w:tc>
          <w:tcPr>
            <w:tcW w:w="365" w:type="dxa"/>
          </w:tcPr>
          <w:p w14:paraId="3A142A4B" w14:textId="77777777" w:rsidR="00BD1141" w:rsidRDefault="00BD1141" w:rsidP="00AB2BD5">
            <w:pPr>
              <w:pStyle w:val="TableParagraph"/>
              <w:rPr>
                <w:rFonts w:ascii="Times New Roman"/>
                <w:sz w:val="18"/>
              </w:rPr>
            </w:pPr>
          </w:p>
        </w:tc>
        <w:tc>
          <w:tcPr>
            <w:tcW w:w="2256" w:type="dxa"/>
          </w:tcPr>
          <w:p w14:paraId="32A7454E" w14:textId="77777777" w:rsidR="00BD1141" w:rsidRDefault="00BD1141" w:rsidP="00AB2BD5">
            <w:pPr>
              <w:pStyle w:val="TableParagraph"/>
              <w:rPr>
                <w:b/>
              </w:rPr>
            </w:pPr>
            <w:r>
              <w:rPr>
                <w:b/>
              </w:rPr>
              <w:t>Total</w:t>
            </w:r>
          </w:p>
        </w:tc>
        <w:tc>
          <w:tcPr>
            <w:tcW w:w="2021" w:type="dxa"/>
            <w:vAlign w:val="center"/>
          </w:tcPr>
          <w:p w14:paraId="561A94CE" w14:textId="77777777" w:rsidR="00BD1141" w:rsidRDefault="00BD1141" w:rsidP="00BD1141">
            <w:pPr>
              <w:pStyle w:val="TableParagraph"/>
              <w:ind w:left="357"/>
              <w:jc w:val="right"/>
              <w:rPr>
                <w:b/>
              </w:rPr>
            </w:pPr>
            <w:r>
              <w:rPr>
                <w:b/>
              </w:rPr>
              <w:t>Q</w:t>
            </w:r>
            <w:r>
              <w:rPr>
                <w:b/>
                <w:spacing w:val="1"/>
              </w:rPr>
              <w:t xml:space="preserve"> </w:t>
            </w:r>
            <w:r>
              <w:rPr>
                <w:b/>
              </w:rPr>
              <w:t>917,611.05</w:t>
            </w:r>
          </w:p>
        </w:tc>
      </w:tr>
    </w:tbl>
    <w:p w14:paraId="7D2338C2" w14:textId="77777777" w:rsidR="00D10979" w:rsidRPr="00DF3293" w:rsidRDefault="00D10979" w:rsidP="00BD1141">
      <w:pPr>
        <w:pStyle w:val="paragraph"/>
        <w:spacing w:before="0" w:beforeAutospacing="0" w:after="0" w:afterAutospacing="0"/>
        <w:ind w:left="1985" w:hanging="425"/>
        <w:jc w:val="both"/>
        <w:textAlignment w:val="baseline"/>
        <w:rPr>
          <w:rStyle w:val="normaltextrun"/>
          <w:rFonts w:ascii="Arial" w:hAnsi="Arial" w:cs="Arial"/>
          <w:szCs w:val="28"/>
          <w:lang w:val="es-ES"/>
        </w:rPr>
      </w:pPr>
    </w:p>
    <w:p w14:paraId="4B455E75" w14:textId="240ED26B" w:rsidR="00D10979" w:rsidRPr="00BD1141" w:rsidRDefault="00D10979" w:rsidP="00BD1141">
      <w:pPr>
        <w:pStyle w:val="paragraph"/>
        <w:numPr>
          <w:ilvl w:val="0"/>
          <w:numId w:val="20"/>
        </w:numPr>
        <w:spacing w:before="0" w:beforeAutospacing="0" w:after="0" w:afterAutospacing="0"/>
        <w:ind w:left="1985" w:hanging="425"/>
        <w:jc w:val="both"/>
        <w:textAlignment w:val="baseline"/>
        <w:rPr>
          <w:rStyle w:val="normaltextrun"/>
          <w:rFonts w:ascii="Arial" w:hAnsi="Arial" w:cs="Arial"/>
          <w:b/>
          <w:bCs/>
          <w:szCs w:val="28"/>
          <w:lang w:val="es-ES"/>
        </w:rPr>
      </w:pPr>
      <w:r w:rsidRPr="00BD1141">
        <w:rPr>
          <w:rStyle w:val="normaltextrun"/>
          <w:rFonts w:ascii="Arial" w:hAnsi="Arial" w:cs="Arial"/>
          <w:b/>
          <w:bCs/>
          <w:szCs w:val="28"/>
          <w:lang w:val="es-ES"/>
        </w:rPr>
        <w:t>Fraccionamiento en compras</w:t>
      </w:r>
    </w:p>
    <w:p w14:paraId="3F45801A" w14:textId="77777777" w:rsidR="00D10979" w:rsidRPr="00DF3293" w:rsidRDefault="00D10979" w:rsidP="00BD1141">
      <w:pPr>
        <w:pStyle w:val="paragraph"/>
        <w:spacing w:before="0" w:beforeAutospacing="0" w:after="0" w:afterAutospacing="0"/>
        <w:ind w:left="1985"/>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La Fundación CONGUATE reportó compras de equipo para la escuela de emprendimiento y talleres de capacitación por el total de Q 1,441,694.55 de </w:t>
      </w:r>
      <w:r w:rsidRPr="00DF3293">
        <w:rPr>
          <w:rStyle w:val="normaltextrun"/>
          <w:rFonts w:ascii="Arial" w:hAnsi="Arial" w:cs="Arial"/>
          <w:szCs w:val="28"/>
          <w:lang w:val="es-ES"/>
        </w:rPr>
        <w:lastRenderedPageBreak/>
        <w:t>las cuales Q 917,611.05 fueron compras directas y Q 524,083.50 compras de baja cuantía, determinándose fraccionamiento al realizar varias adquisiciones de un mismo bien dentro de un cuatrimestre. (Ver anexo 9)</w:t>
      </w:r>
    </w:p>
    <w:p w14:paraId="685037DD" w14:textId="77777777" w:rsidR="00D10979" w:rsidRPr="00DF3293" w:rsidRDefault="00D10979" w:rsidP="00BD1141">
      <w:pPr>
        <w:pStyle w:val="paragraph"/>
        <w:spacing w:before="0" w:beforeAutospacing="0" w:after="0" w:afterAutospacing="0"/>
        <w:ind w:left="1985" w:hanging="425"/>
        <w:jc w:val="both"/>
        <w:textAlignment w:val="baseline"/>
        <w:rPr>
          <w:rStyle w:val="normaltextrun"/>
          <w:rFonts w:ascii="Arial" w:hAnsi="Arial" w:cs="Arial"/>
          <w:szCs w:val="28"/>
          <w:lang w:val="es-ES"/>
        </w:rPr>
      </w:pPr>
    </w:p>
    <w:p w14:paraId="687C11FE" w14:textId="179DB502" w:rsidR="00D10979" w:rsidRPr="00BD1141" w:rsidRDefault="00D10979" w:rsidP="00BD1141">
      <w:pPr>
        <w:pStyle w:val="paragraph"/>
        <w:numPr>
          <w:ilvl w:val="0"/>
          <w:numId w:val="20"/>
        </w:numPr>
        <w:spacing w:before="0" w:beforeAutospacing="0" w:after="0" w:afterAutospacing="0"/>
        <w:ind w:left="1985" w:hanging="425"/>
        <w:jc w:val="both"/>
        <w:textAlignment w:val="baseline"/>
        <w:rPr>
          <w:rStyle w:val="normaltextrun"/>
          <w:rFonts w:ascii="Arial" w:hAnsi="Arial" w:cs="Arial"/>
          <w:b/>
          <w:bCs/>
          <w:szCs w:val="28"/>
          <w:lang w:val="es-ES"/>
        </w:rPr>
      </w:pPr>
      <w:r w:rsidRPr="00BD1141">
        <w:rPr>
          <w:rStyle w:val="normaltextrun"/>
          <w:rFonts w:ascii="Arial" w:hAnsi="Arial" w:cs="Arial"/>
          <w:b/>
          <w:bCs/>
          <w:szCs w:val="28"/>
          <w:lang w:val="es-ES"/>
        </w:rPr>
        <w:t>Falta de descripción de producto con criterio imparcial</w:t>
      </w:r>
    </w:p>
    <w:p w14:paraId="38C485F8" w14:textId="6795730E" w:rsidR="00D10979" w:rsidRPr="00DF3293" w:rsidRDefault="00D10979" w:rsidP="00BD1141">
      <w:pPr>
        <w:pStyle w:val="paragraph"/>
        <w:spacing w:before="0" w:beforeAutospacing="0" w:after="0" w:afterAutospacing="0"/>
        <w:ind w:left="1985"/>
        <w:jc w:val="both"/>
        <w:textAlignment w:val="baseline"/>
        <w:rPr>
          <w:rStyle w:val="normaltextrun"/>
          <w:rFonts w:ascii="Arial" w:hAnsi="Arial" w:cs="Arial"/>
          <w:szCs w:val="28"/>
          <w:lang w:val="es-ES"/>
        </w:rPr>
      </w:pPr>
      <w:r w:rsidRPr="00DF3293">
        <w:rPr>
          <w:rStyle w:val="normaltextrun"/>
          <w:rFonts w:ascii="Arial" w:hAnsi="Arial" w:cs="Arial"/>
          <w:szCs w:val="28"/>
          <w:lang w:val="es-ES"/>
        </w:rPr>
        <w:t>Se verificaron las compras directas realizadas por la Fundación CONGUATE, durante el año 2022, de la cual se constató que el NOG 18756549, compra directa No. 2022- FC-CD-07, para la “adquisición de equipo para taller de belleza para el proyecto</w:t>
      </w:r>
      <w:r w:rsidR="00BD1141">
        <w:rPr>
          <w:rStyle w:val="normaltextrun"/>
          <w:rFonts w:ascii="Arial" w:hAnsi="Arial" w:cs="Arial"/>
          <w:szCs w:val="28"/>
          <w:lang w:val="es-ES"/>
        </w:rPr>
        <w:t xml:space="preserve"> </w:t>
      </w:r>
      <w:r w:rsidRPr="00DF3293">
        <w:rPr>
          <w:rStyle w:val="normaltextrun"/>
          <w:rFonts w:ascii="Arial" w:hAnsi="Arial" w:cs="Arial"/>
          <w:szCs w:val="28"/>
          <w:lang w:val="es-ES"/>
        </w:rPr>
        <w:t xml:space="preserve">denominado escuela de emprendimiento y centro de capacitación en el municipio de Chinautla”, en las especificaciones técnicas se solicita lo siguiente: lampara de uñas ultravioleta led UV de 178W, </w:t>
      </w:r>
      <w:r w:rsidRPr="00BD1141">
        <w:rPr>
          <w:rStyle w:val="normaltextrun"/>
          <w:rFonts w:ascii="Arial" w:hAnsi="Arial" w:cs="Arial"/>
          <w:b/>
          <w:bCs/>
          <w:szCs w:val="28"/>
          <w:u w:val="single"/>
          <w:lang w:val="es-ES"/>
        </w:rPr>
        <w:t>máquina profesional de secado de uñas, la mejor lámpara de uñas led UV para esmaltes a base de gel de uñas y pies</w:t>
      </w:r>
      <w:r w:rsidRPr="00DF3293">
        <w:rPr>
          <w:rStyle w:val="normaltextrun"/>
          <w:rFonts w:ascii="Arial" w:hAnsi="Arial" w:cs="Arial"/>
          <w:szCs w:val="28"/>
          <w:lang w:val="es-ES"/>
        </w:rPr>
        <w:t>, luz de curado de uñas con 24 luces led, 4 ajustes de temporizador, misma que se adjudicó al proveedor Distribuidora Comercial, Tecnológica, Médica y de Servicios Generales, S. A. (DICOTEMSA), empresa que facturó con las características indicadas en las especificaciones técnicas, sin embargo, dicho producto de acuerdo a sus especificaciones técnicas, carece de criterio imparcial para poder adquirirse de manera competitiva, como lo indica el artículo 54 de la Ley de Compras y contrataciones del Estado.</w:t>
      </w:r>
    </w:p>
    <w:p w14:paraId="3E267A55"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652FD396"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76D510FC" w14:textId="62BA71AA"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1D1D9E56" w14:textId="2BDC90BB" w:rsidR="00DB296A" w:rsidRDefault="00DB296A" w:rsidP="00197321">
      <w:pPr>
        <w:pStyle w:val="paragraph"/>
        <w:spacing w:before="0" w:beforeAutospacing="0" w:after="0" w:afterAutospacing="0"/>
        <w:ind w:left="1276"/>
        <w:jc w:val="both"/>
        <w:textAlignment w:val="baseline"/>
        <w:rPr>
          <w:rStyle w:val="normaltextrun"/>
          <w:rFonts w:ascii="Arial" w:hAnsi="Arial" w:cs="Arial"/>
          <w:szCs w:val="28"/>
          <w:lang w:val="es-ES"/>
        </w:rPr>
      </w:pPr>
      <w:r w:rsidRPr="00DB296A">
        <w:rPr>
          <w:rStyle w:val="normaltextrun"/>
          <w:rFonts w:ascii="Arial" w:hAnsi="Arial" w:cs="Arial"/>
          <w:szCs w:val="28"/>
          <w:lang w:val="es-ES"/>
        </w:rPr>
        <w:t xml:space="preserve">Que la </w:t>
      </w:r>
      <w:proofErr w:type="gramStart"/>
      <w:r w:rsidRPr="00DB296A">
        <w:rPr>
          <w:rStyle w:val="normaltextrun"/>
          <w:rFonts w:ascii="Arial" w:hAnsi="Arial" w:cs="Arial"/>
          <w:szCs w:val="28"/>
          <w:lang w:val="es-ES"/>
        </w:rPr>
        <w:t>Presidente</w:t>
      </w:r>
      <w:proofErr w:type="gramEnd"/>
      <w:r w:rsidRPr="00DB296A">
        <w:rPr>
          <w:rStyle w:val="normaltextrun"/>
          <w:rFonts w:ascii="Arial" w:hAnsi="Arial" w:cs="Arial"/>
          <w:szCs w:val="28"/>
          <w:lang w:val="es-ES"/>
        </w:rPr>
        <w:t xml:space="preserve"> y Representante Legal, </w:t>
      </w:r>
      <w:r>
        <w:rPr>
          <w:rStyle w:val="normaltextrun"/>
          <w:rFonts w:ascii="Arial" w:hAnsi="Arial" w:cs="Arial"/>
          <w:szCs w:val="28"/>
          <w:lang w:val="es-ES"/>
        </w:rPr>
        <w:t>realice</w:t>
      </w:r>
      <w:r w:rsidR="00583338">
        <w:rPr>
          <w:rStyle w:val="normaltextrun"/>
          <w:rFonts w:ascii="Arial" w:hAnsi="Arial" w:cs="Arial"/>
          <w:szCs w:val="28"/>
          <w:lang w:val="es-ES"/>
        </w:rPr>
        <w:t xml:space="preserve"> y verifique</w:t>
      </w:r>
      <w:r>
        <w:rPr>
          <w:rStyle w:val="normaltextrun"/>
          <w:rFonts w:ascii="Arial" w:hAnsi="Arial" w:cs="Arial"/>
          <w:szCs w:val="28"/>
          <w:lang w:val="es-ES"/>
        </w:rPr>
        <w:t xml:space="preserve"> las siguientes acciones:</w:t>
      </w:r>
    </w:p>
    <w:p w14:paraId="5FBB012E" w14:textId="77777777" w:rsidR="00DB296A" w:rsidRDefault="00DB296A"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25A7840A" w14:textId="72C6BBB3" w:rsidR="004C118A" w:rsidRDefault="00DB296A" w:rsidP="0072018F">
      <w:pPr>
        <w:pStyle w:val="paragraph"/>
        <w:numPr>
          <w:ilvl w:val="0"/>
          <w:numId w:val="24"/>
        </w:numPr>
        <w:spacing w:before="0" w:beforeAutospacing="0" w:after="0" w:afterAutospacing="0"/>
        <w:ind w:left="1985" w:hanging="425"/>
        <w:jc w:val="both"/>
        <w:textAlignment w:val="baseline"/>
        <w:rPr>
          <w:rStyle w:val="normaltextrun"/>
          <w:rFonts w:ascii="Arial" w:hAnsi="Arial" w:cs="Arial"/>
          <w:szCs w:val="28"/>
          <w:lang w:val="es-ES"/>
        </w:rPr>
      </w:pPr>
      <w:r>
        <w:rPr>
          <w:rStyle w:val="normaltextrun"/>
          <w:rFonts w:ascii="Arial" w:hAnsi="Arial" w:cs="Arial"/>
          <w:szCs w:val="28"/>
          <w:lang w:val="es-ES"/>
        </w:rPr>
        <w:t>Q</w:t>
      </w:r>
      <w:r w:rsidRPr="00DB296A">
        <w:rPr>
          <w:rStyle w:val="normaltextrun"/>
          <w:rFonts w:ascii="Arial" w:hAnsi="Arial" w:cs="Arial"/>
          <w:szCs w:val="28"/>
          <w:lang w:val="es-ES"/>
        </w:rPr>
        <w:t xml:space="preserve">ue </w:t>
      </w:r>
      <w:r>
        <w:rPr>
          <w:rStyle w:val="normaltextrun"/>
          <w:rFonts w:ascii="Arial" w:hAnsi="Arial" w:cs="Arial"/>
          <w:szCs w:val="28"/>
          <w:lang w:val="es-ES"/>
        </w:rPr>
        <w:t xml:space="preserve">se </w:t>
      </w:r>
      <w:r w:rsidRPr="00DB296A">
        <w:rPr>
          <w:rStyle w:val="normaltextrun"/>
          <w:rFonts w:ascii="Arial" w:hAnsi="Arial" w:cs="Arial"/>
          <w:szCs w:val="28"/>
          <w:lang w:val="es-ES"/>
        </w:rPr>
        <w:t>incluya</w:t>
      </w:r>
      <w:r>
        <w:rPr>
          <w:rStyle w:val="normaltextrun"/>
          <w:rFonts w:ascii="Arial" w:hAnsi="Arial" w:cs="Arial"/>
          <w:szCs w:val="28"/>
          <w:lang w:val="es-ES"/>
        </w:rPr>
        <w:t>n a cada</w:t>
      </w:r>
      <w:r w:rsidRPr="00DB296A">
        <w:rPr>
          <w:rStyle w:val="normaltextrun"/>
          <w:rFonts w:ascii="Arial" w:hAnsi="Arial" w:cs="Arial"/>
          <w:szCs w:val="28"/>
          <w:lang w:val="es-ES"/>
        </w:rPr>
        <w:t xml:space="preserve"> expediente la garantía de funcionamiento del producto, </w:t>
      </w:r>
      <w:r>
        <w:rPr>
          <w:rStyle w:val="normaltextrun"/>
          <w:rFonts w:ascii="Arial" w:hAnsi="Arial" w:cs="Arial"/>
          <w:szCs w:val="28"/>
          <w:lang w:val="es-ES"/>
        </w:rPr>
        <w:t>para que cumpl</w:t>
      </w:r>
      <w:r w:rsidR="00583338">
        <w:rPr>
          <w:rStyle w:val="normaltextrun"/>
          <w:rFonts w:ascii="Arial" w:hAnsi="Arial" w:cs="Arial"/>
          <w:szCs w:val="28"/>
          <w:lang w:val="es-ES"/>
        </w:rPr>
        <w:t>ir</w:t>
      </w:r>
      <w:r w:rsidRPr="00DB296A">
        <w:rPr>
          <w:rStyle w:val="normaltextrun"/>
          <w:rFonts w:ascii="Arial" w:hAnsi="Arial" w:cs="Arial"/>
          <w:szCs w:val="28"/>
          <w:lang w:val="es-ES"/>
        </w:rPr>
        <w:t xml:space="preserve"> con las bases de cada evento, </w:t>
      </w:r>
      <w:r>
        <w:rPr>
          <w:rStyle w:val="normaltextrun"/>
          <w:rFonts w:ascii="Arial" w:hAnsi="Arial" w:cs="Arial"/>
          <w:szCs w:val="28"/>
          <w:lang w:val="es-ES"/>
        </w:rPr>
        <w:t xml:space="preserve">además, </w:t>
      </w:r>
      <w:r w:rsidRPr="00DB296A">
        <w:rPr>
          <w:rStyle w:val="normaltextrun"/>
          <w:rFonts w:ascii="Arial" w:hAnsi="Arial" w:cs="Arial"/>
          <w:szCs w:val="28"/>
          <w:lang w:val="es-ES"/>
        </w:rPr>
        <w:t>realizar y adjuntar el cuadro de calificación de ofertas por proveedor.</w:t>
      </w:r>
    </w:p>
    <w:p w14:paraId="60F44353" w14:textId="15C7A484" w:rsidR="00DB296A" w:rsidRDefault="00DB296A" w:rsidP="0072018F">
      <w:pPr>
        <w:pStyle w:val="paragraph"/>
        <w:spacing w:before="0" w:beforeAutospacing="0" w:after="0" w:afterAutospacing="0"/>
        <w:ind w:left="1985" w:hanging="425"/>
        <w:jc w:val="both"/>
        <w:textAlignment w:val="baseline"/>
        <w:rPr>
          <w:rStyle w:val="normaltextrun"/>
          <w:rFonts w:ascii="Arial" w:hAnsi="Arial" w:cs="Arial"/>
          <w:szCs w:val="28"/>
          <w:lang w:val="es-ES"/>
        </w:rPr>
      </w:pPr>
    </w:p>
    <w:p w14:paraId="26FF1BDE" w14:textId="5C277BE0" w:rsidR="00DB296A" w:rsidRPr="003245F4" w:rsidRDefault="00DB296A" w:rsidP="0072018F">
      <w:pPr>
        <w:pStyle w:val="paragraph"/>
        <w:numPr>
          <w:ilvl w:val="0"/>
          <w:numId w:val="24"/>
        </w:numPr>
        <w:spacing w:before="0" w:beforeAutospacing="0" w:after="0" w:afterAutospacing="0"/>
        <w:ind w:left="1985" w:hanging="425"/>
        <w:jc w:val="both"/>
        <w:textAlignment w:val="baseline"/>
        <w:rPr>
          <w:rStyle w:val="normaltextrun"/>
          <w:rFonts w:ascii="Arial" w:hAnsi="Arial" w:cs="Arial"/>
          <w:szCs w:val="28"/>
          <w:lang w:val="es-ES"/>
        </w:rPr>
      </w:pPr>
      <w:r w:rsidRPr="003245F4">
        <w:rPr>
          <w:rStyle w:val="normaltextrun"/>
          <w:rFonts w:ascii="Arial" w:hAnsi="Arial" w:cs="Arial"/>
          <w:szCs w:val="28"/>
          <w:lang w:val="es-ES"/>
        </w:rPr>
        <w:t xml:space="preserve">Que </w:t>
      </w:r>
      <w:r w:rsidR="00865177" w:rsidRPr="003245F4">
        <w:rPr>
          <w:rStyle w:val="normaltextrun"/>
          <w:rFonts w:ascii="Arial" w:hAnsi="Arial" w:cs="Arial"/>
          <w:szCs w:val="28"/>
          <w:lang w:val="es-ES"/>
        </w:rPr>
        <w:t>se</w:t>
      </w:r>
      <w:r w:rsidRPr="003245F4">
        <w:rPr>
          <w:rStyle w:val="normaltextrun"/>
          <w:rFonts w:ascii="Arial" w:hAnsi="Arial" w:cs="Arial"/>
          <w:szCs w:val="28"/>
          <w:lang w:val="es-ES"/>
        </w:rPr>
        <w:t xml:space="preserve"> presente</w:t>
      </w:r>
      <w:r w:rsidR="00865177" w:rsidRPr="003245F4">
        <w:rPr>
          <w:rStyle w:val="normaltextrun"/>
          <w:rFonts w:ascii="Arial" w:hAnsi="Arial" w:cs="Arial"/>
          <w:szCs w:val="28"/>
          <w:lang w:val="es-ES"/>
        </w:rPr>
        <w:t>n</w:t>
      </w:r>
      <w:r w:rsidRPr="003245F4">
        <w:rPr>
          <w:rStyle w:val="normaltextrun"/>
          <w:rFonts w:ascii="Arial" w:hAnsi="Arial" w:cs="Arial"/>
          <w:szCs w:val="28"/>
          <w:lang w:val="es-ES"/>
        </w:rPr>
        <w:t xml:space="preserve"> los cuadros de calificación y evaluación de cada proveedor por evento, así como, la justificación razonada de la compra más alta en cada evento.</w:t>
      </w:r>
    </w:p>
    <w:p w14:paraId="6D368A17" w14:textId="759F80F4" w:rsidR="00DB296A" w:rsidRDefault="00DB296A" w:rsidP="0072018F">
      <w:pPr>
        <w:pStyle w:val="paragraph"/>
        <w:spacing w:before="0" w:beforeAutospacing="0" w:after="0" w:afterAutospacing="0"/>
        <w:ind w:left="1985" w:hanging="425"/>
        <w:jc w:val="both"/>
        <w:textAlignment w:val="baseline"/>
        <w:rPr>
          <w:rStyle w:val="normaltextrun"/>
          <w:rFonts w:ascii="Arial" w:hAnsi="Arial" w:cs="Arial"/>
          <w:szCs w:val="28"/>
          <w:lang w:val="es-ES"/>
        </w:rPr>
      </w:pPr>
    </w:p>
    <w:p w14:paraId="6E242FB6" w14:textId="0B99327B" w:rsidR="00DB296A" w:rsidRPr="00606784" w:rsidRDefault="00DB296A" w:rsidP="0072018F">
      <w:pPr>
        <w:pStyle w:val="paragraph"/>
        <w:numPr>
          <w:ilvl w:val="0"/>
          <w:numId w:val="24"/>
        </w:numPr>
        <w:spacing w:before="0" w:beforeAutospacing="0" w:after="0" w:afterAutospacing="0"/>
        <w:ind w:left="1985" w:hanging="425"/>
        <w:jc w:val="both"/>
        <w:textAlignment w:val="baseline"/>
        <w:rPr>
          <w:rStyle w:val="normaltextrun"/>
          <w:rFonts w:ascii="Arial" w:hAnsi="Arial" w:cs="Arial"/>
          <w:szCs w:val="28"/>
          <w:lang w:val="es-ES"/>
        </w:rPr>
      </w:pPr>
      <w:r w:rsidRPr="00606784">
        <w:rPr>
          <w:rStyle w:val="normaltextrun"/>
          <w:rFonts w:ascii="Arial" w:hAnsi="Arial" w:cs="Arial"/>
          <w:szCs w:val="28"/>
          <w:lang w:val="es-ES"/>
        </w:rPr>
        <w:t xml:space="preserve">Que se implementen controles internos para evitar que se realice fraccionamiento en las distintas modalidades de compras, a través de una planificación oportuna y se desarrollen eventos de </w:t>
      </w:r>
      <w:r w:rsidR="00606784" w:rsidRPr="00606784">
        <w:rPr>
          <w:rStyle w:val="normaltextrun"/>
          <w:rFonts w:ascii="Arial" w:hAnsi="Arial" w:cs="Arial"/>
          <w:szCs w:val="28"/>
          <w:lang w:val="es-ES"/>
        </w:rPr>
        <w:t>adquisición</w:t>
      </w:r>
      <w:r w:rsidRPr="00606784">
        <w:rPr>
          <w:rStyle w:val="normaltextrun"/>
          <w:rFonts w:ascii="Arial" w:hAnsi="Arial" w:cs="Arial"/>
          <w:szCs w:val="28"/>
          <w:lang w:val="es-ES"/>
        </w:rPr>
        <w:t xml:space="preserve"> de acuerdo a las necesidades de la Fundación CONGUATE</w:t>
      </w:r>
      <w:r w:rsidR="00606784" w:rsidRPr="00606784">
        <w:rPr>
          <w:rStyle w:val="normaltextrun"/>
          <w:rFonts w:ascii="Arial" w:hAnsi="Arial" w:cs="Arial"/>
          <w:szCs w:val="28"/>
          <w:lang w:val="es-ES"/>
        </w:rPr>
        <w:t xml:space="preserve"> y cumplir con l</w:t>
      </w:r>
      <w:r w:rsidRPr="00606784">
        <w:rPr>
          <w:rStyle w:val="normaltextrun"/>
          <w:rFonts w:ascii="Arial" w:hAnsi="Arial" w:cs="Arial"/>
          <w:szCs w:val="28"/>
          <w:lang w:val="es-ES"/>
        </w:rPr>
        <w:t>a transparencia y competitividad en la</w:t>
      </w:r>
      <w:r w:rsidR="00606784">
        <w:rPr>
          <w:rStyle w:val="normaltextrun"/>
          <w:rFonts w:ascii="Arial" w:hAnsi="Arial" w:cs="Arial"/>
          <w:szCs w:val="28"/>
          <w:lang w:val="es-ES"/>
        </w:rPr>
        <w:t>s</w:t>
      </w:r>
      <w:r w:rsidRPr="00606784">
        <w:rPr>
          <w:rStyle w:val="normaltextrun"/>
          <w:rFonts w:ascii="Arial" w:hAnsi="Arial" w:cs="Arial"/>
          <w:szCs w:val="28"/>
          <w:lang w:val="es-ES"/>
        </w:rPr>
        <w:t xml:space="preserve"> compra</w:t>
      </w:r>
      <w:r w:rsidR="00606784">
        <w:rPr>
          <w:rStyle w:val="normaltextrun"/>
          <w:rFonts w:ascii="Arial" w:hAnsi="Arial" w:cs="Arial"/>
          <w:szCs w:val="28"/>
          <w:lang w:val="es-ES"/>
        </w:rPr>
        <w:t>s.</w:t>
      </w:r>
    </w:p>
    <w:p w14:paraId="19582569" w14:textId="77777777" w:rsidR="00FC0D66" w:rsidRDefault="00FC0D66"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0B842E18"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los responsables</w:t>
      </w:r>
    </w:p>
    <w:p w14:paraId="68E8F6BA" w14:textId="157D82C5"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08147957" w14:textId="19EFD8A6" w:rsidR="00D36756" w:rsidRDefault="00D36756" w:rsidP="00D36756">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En oficio FC-15-2023, de fecha 08 de mayo de 2023, la licenciada </w:t>
      </w:r>
      <w:proofErr w:type="spellStart"/>
      <w:r>
        <w:rPr>
          <w:rStyle w:val="normaltextrun"/>
          <w:rFonts w:ascii="Arial" w:hAnsi="Arial" w:cs="Arial"/>
          <w:szCs w:val="28"/>
          <w:lang w:val="es-ES"/>
        </w:rPr>
        <w:t>Suhelen</w:t>
      </w:r>
      <w:proofErr w:type="spellEnd"/>
      <w:r>
        <w:rPr>
          <w:rStyle w:val="normaltextrun"/>
          <w:rFonts w:ascii="Arial" w:hAnsi="Arial" w:cs="Arial"/>
          <w:szCs w:val="28"/>
          <w:lang w:val="es-ES"/>
        </w:rPr>
        <w:t xml:space="preserve"> Carolina Hurtarte Rivas, </w:t>
      </w:r>
      <w:proofErr w:type="gramStart"/>
      <w:r>
        <w:rPr>
          <w:rStyle w:val="normaltextrun"/>
          <w:rFonts w:ascii="Arial" w:hAnsi="Arial" w:cs="Arial"/>
          <w:szCs w:val="28"/>
          <w:lang w:val="es-ES"/>
        </w:rPr>
        <w:t>Presidente</w:t>
      </w:r>
      <w:proofErr w:type="gramEnd"/>
      <w:r>
        <w:rPr>
          <w:rStyle w:val="normaltextrun"/>
          <w:rFonts w:ascii="Arial" w:hAnsi="Arial" w:cs="Arial"/>
          <w:szCs w:val="28"/>
          <w:lang w:val="es-ES"/>
        </w:rPr>
        <w:t xml:space="preserve"> del Consejo Directivo y Representante Legal de la Fundación CONGUATE indica: “…5. Deficiencias en compras directas (mayores de Q. 25,000.00 y menores a Q 90,000.00) a. Fraccionamiento en compras. Se adjunta Oficio FC-19-2023. b. Falta de descripción de producto con criterio imparcial. Incumplimiento de las bases de cotización y especificaciones técnicas aprobadas, según convenio y adenda. Según adenda 1-2022 en la CLAUSULA CUARTA se describe la compra de un vehículo para la supervisión de obra y proyectos por un </w:t>
      </w:r>
      <w:r>
        <w:rPr>
          <w:rStyle w:val="normaltextrun"/>
          <w:rFonts w:ascii="Arial" w:hAnsi="Arial" w:cs="Arial"/>
          <w:szCs w:val="28"/>
          <w:lang w:val="es-ES"/>
        </w:rPr>
        <w:lastRenderedPageBreak/>
        <w:t>monto de cu</w:t>
      </w:r>
      <w:r w:rsidR="00197FA8">
        <w:rPr>
          <w:rStyle w:val="normaltextrun"/>
          <w:rFonts w:ascii="Arial" w:hAnsi="Arial" w:cs="Arial"/>
          <w:szCs w:val="28"/>
          <w:lang w:val="es-ES"/>
        </w:rPr>
        <w:t>atrocientos mil (Q. 400,000.00),</w:t>
      </w:r>
      <w:r>
        <w:rPr>
          <w:rStyle w:val="normaltextrun"/>
          <w:rFonts w:ascii="Arial" w:hAnsi="Arial" w:cs="Arial"/>
          <w:szCs w:val="28"/>
          <w:lang w:val="es-ES"/>
        </w:rPr>
        <w:t xml:space="preserve"> no se describe compra de vehículo Pickup doble cabina se adjunta copia de </w:t>
      </w:r>
      <w:r w:rsidR="006B2AB3">
        <w:rPr>
          <w:rStyle w:val="normaltextrun"/>
          <w:rFonts w:ascii="Arial" w:hAnsi="Arial" w:cs="Arial"/>
          <w:szCs w:val="28"/>
          <w:lang w:val="es-ES"/>
        </w:rPr>
        <w:t>adenda…”</w:t>
      </w:r>
    </w:p>
    <w:p w14:paraId="0B0E737F" w14:textId="22F45D4A" w:rsidR="00010ACA" w:rsidRDefault="00010ACA"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18390B3D" w14:textId="2AB7274B" w:rsidR="003138B1" w:rsidRDefault="003138B1" w:rsidP="003138B1">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En oficio FC-19-2023, de fecha 08 de mayo de 2023, la licenciada </w:t>
      </w:r>
      <w:proofErr w:type="spellStart"/>
      <w:r>
        <w:rPr>
          <w:rStyle w:val="normaltextrun"/>
          <w:rFonts w:ascii="Arial" w:hAnsi="Arial" w:cs="Arial"/>
          <w:szCs w:val="28"/>
          <w:lang w:val="es-ES"/>
        </w:rPr>
        <w:t>Suhelen</w:t>
      </w:r>
      <w:proofErr w:type="spellEnd"/>
      <w:r>
        <w:rPr>
          <w:rStyle w:val="normaltextrun"/>
          <w:rFonts w:ascii="Arial" w:hAnsi="Arial" w:cs="Arial"/>
          <w:szCs w:val="28"/>
          <w:lang w:val="es-ES"/>
        </w:rPr>
        <w:t xml:space="preserve"> Carolina Hurtarte Rivas, </w:t>
      </w:r>
      <w:proofErr w:type="gramStart"/>
      <w:r>
        <w:rPr>
          <w:rStyle w:val="normaltextrun"/>
          <w:rFonts w:ascii="Arial" w:hAnsi="Arial" w:cs="Arial"/>
          <w:szCs w:val="28"/>
          <w:lang w:val="es-ES"/>
        </w:rPr>
        <w:t>Presidente</w:t>
      </w:r>
      <w:proofErr w:type="gramEnd"/>
      <w:r>
        <w:rPr>
          <w:rStyle w:val="normaltextrun"/>
          <w:rFonts w:ascii="Arial" w:hAnsi="Arial" w:cs="Arial"/>
          <w:szCs w:val="28"/>
          <w:lang w:val="es-ES"/>
        </w:rPr>
        <w:t xml:space="preserve"> del Consejo Directivo y Representante Legal de la Fundación CONGUATE indica: “…se realizaron las compra de mobiliario de manera separada ya que el mobiliario en mención corresponde a oficinas administrativas, sala de reuniones y salones donde se impartirán clases.”</w:t>
      </w:r>
    </w:p>
    <w:p w14:paraId="13ABA246" w14:textId="3A7D085C" w:rsidR="003138B1" w:rsidRDefault="003138B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709EE6DC"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auditoría</w:t>
      </w:r>
    </w:p>
    <w:p w14:paraId="1B0B678E" w14:textId="4F6B4143"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60B37916" w14:textId="3516EE78" w:rsidR="003138B1" w:rsidRDefault="00195D18" w:rsidP="00197321">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De conformidad con el análisis efectuado a los comentarios </w:t>
      </w:r>
      <w:r>
        <w:rPr>
          <w:rStyle w:val="normaltextrun"/>
          <w:rFonts w:ascii="Arial" w:hAnsi="Arial" w:cs="Arial"/>
          <w:szCs w:val="28"/>
          <w:lang w:val="es-ES"/>
        </w:rPr>
        <w:t xml:space="preserve">e información presentada </w:t>
      </w:r>
      <w:r w:rsidR="003B1FDA">
        <w:rPr>
          <w:rStyle w:val="normaltextrun"/>
          <w:rFonts w:ascii="Arial" w:hAnsi="Arial" w:cs="Arial"/>
          <w:szCs w:val="28"/>
          <w:lang w:val="es-ES"/>
        </w:rPr>
        <w:t>por la Fundación CONGUATE, s</w:t>
      </w:r>
      <w:r w:rsidR="003B1FDA" w:rsidRPr="00FF6E01">
        <w:rPr>
          <w:rStyle w:val="normaltextrun"/>
          <w:rFonts w:ascii="Arial" w:hAnsi="Arial" w:cs="Arial"/>
          <w:szCs w:val="28"/>
          <w:lang w:val="es-ES"/>
        </w:rPr>
        <w:t xml:space="preserve">e confirma la deficiencia, en virtud que los documentos presentados no la desvanecen, </w:t>
      </w:r>
      <w:r w:rsidR="003B1FDA">
        <w:rPr>
          <w:rStyle w:val="normaltextrun"/>
          <w:rFonts w:ascii="Arial" w:hAnsi="Arial" w:cs="Arial"/>
          <w:szCs w:val="28"/>
          <w:lang w:val="es-ES"/>
        </w:rPr>
        <w:t>debido a lo siguiente: (a)</w:t>
      </w:r>
      <w:r w:rsidR="004C118A">
        <w:rPr>
          <w:rStyle w:val="normaltextrun"/>
          <w:rFonts w:ascii="Arial" w:hAnsi="Arial" w:cs="Arial"/>
          <w:szCs w:val="28"/>
          <w:lang w:val="es-ES"/>
        </w:rPr>
        <w:t>;</w:t>
      </w:r>
      <w:r w:rsidR="003B1FDA">
        <w:rPr>
          <w:rStyle w:val="normaltextrun"/>
          <w:rFonts w:ascii="Arial" w:hAnsi="Arial" w:cs="Arial"/>
          <w:szCs w:val="28"/>
          <w:lang w:val="es-ES"/>
        </w:rPr>
        <w:t xml:space="preserve"> (b)</w:t>
      </w:r>
      <w:r w:rsidR="004C118A">
        <w:rPr>
          <w:rStyle w:val="normaltextrun"/>
          <w:rFonts w:ascii="Arial" w:hAnsi="Arial" w:cs="Arial"/>
          <w:szCs w:val="28"/>
          <w:lang w:val="es-ES"/>
        </w:rPr>
        <w:t xml:space="preserve"> y (d)</w:t>
      </w:r>
      <w:r w:rsidR="003B1FDA">
        <w:rPr>
          <w:rStyle w:val="normaltextrun"/>
          <w:rFonts w:ascii="Arial" w:hAnsi="Arial" w:cs="Arial"/>
          <w:szCs w:val="28"/>
          <w:lang w:val="es-ES"/>
        </w:rPr>
        <w:t xml:space="preserve"> No presentó pruebas de descargo. (c) Las compras se realizaron dentro de un cuatrimestre, para el mismo proyecto, incumpliendo lo establecido en el artículo 81 de la Ley de Contrataciones del Estado y artículo 61 del reglamento.</w:t>
      </w:r>
    </w:p>
    <w:p w14:paraId="48A7D066" w14:textId="2B689ADC" w:rsidR="00D10979"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6709A856" w14:textId="77777777" w:rsidR="006954BA" w:rsidRPr="00DF3293" w:rsidRDefault="006954BA"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68F2AAF3" w14:textId="25717921" w:rsidR="00D10979" w:rsidRPr="00F85D89" w:rsidRDefault="00D10979" w:rsidP="00DF3293">
      <w:pPr>
        <w:pStyle w:val="paragraph"/>
        <w:spacing w:before="0" w:beforeAutospacing="0" w:after="0" w:afterAutospacing="0"/>
        <w:ind w:left="1276"/>
        <w:jc w:val="both"/>
        <w:textAlignment w:val="baseline"/>
        <w:rPr>
          <w:rStyle w:val="normaltextrun"/>
          <w:rFonts w:ascii="Arial" w:hAnsi="Arial" w:cs="Arial"/>
          <w:b/>
          <w:bCs/>
          <w:szCs w:val="28"/>
        </w:rPr>
      </w:pPr>
      <w:r w:rsidRPr="00BD1141">
        <w:rPr>
          <w:rStyle w:val="normaltextrun"/>
          <w:rFonts w:ascii="Arial" w:hAnsi="Arial" w:cs="Arial"/>
          <w:b/>
          <w:bCs/>
          <w:szCs w:val="28"/>
          <w:lang w:val="es-ES"/>
        </w:rPr>
        <w:t>Rubro de compra de vehículo tipo pickup doble cabina, con tracción en las cuatro ruedas, para la movilización del personal administrativo y Representante Legal, por un monto total de Q</w:t>
      </w:r>
      <w:r w:rsidR="00583338">
        <w:rPr>
          <w:rStyle w:val="normaltextrun"/>
          <w:rFonts w:ascii="Arial" w:hAnsi="Arial" w:cs="Arial"/>
          <w:b/>
          <w:bCs/>
          <w:szCs w:val="28"/>
          <w:lang w:val="es-ES"/>
        </w:rPr>
        <w:t xml:space="preserve"> </w:t>
      </w:r>
      <w:r w:rsidRPr="00BD1141">
        <w:rPr>
          <w:rStyle w:val="normaltextrun"/>
          <w:rFonts w:ascii="Arial" w:hAnsi="Arial" w:cs="Arial"/>
          <w:b/>
          <w:bCs/>
          <w:szCs w:val="28"/>
          <w:lang w:val="es-ES"/>
        </w:rPr>
        <w:t xml:space="preserve">400,000.00 </w:t>
      </w:r>
      <w:r w:rsidR="00583338">
        <w:rPr>
          <w:rStyle w:val="normaltextrun"/>
          <w:rFonts w:ascii="Arial" w:hAnsi="Arial" w:cs="Arial"/>
          <w:b/>
          <w:bCs/>
          <w:szCs w:val="28"/>
          <w:lang w:val="es-ES"/>
        </w:rPr>
        <w:t>(</w:t>
      </w:r>
      <w:r w:rsidRPr="00BD1141">
        <w:rPr>
          <w:rStyle w:val="normaltextrun"/>
          <w:rFonts w:ascii="Arial" w:hAnsi="Arial" w:cs="Arial"/>
          <w:b/>
          <w:bCs/>
          <w:szCs w:val="28"/>
          <w:lang w:val="es-ES"/>
        </w:rPr>
        <w:t>Cláusula tercera y cuarta de la adenda 01-2022)</w:t>
      </w:r>
    </w:p>
    <w:p w14:paraId="40951A92"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33293B44" w14:textId="57A6E9E7" w:rsidR="00D10979" w:rsidRPr="00BD1141" w:rsidRDefault="00D10979" w:rsidP="00BD1141">
      <w:pPr>
        <w:pStyle w:val="paragraph"/>
        <w:numPr>
          <w:ilvl w:val="0"/>
          <w:numId w:val="12"/>
        </w:numPr>
        <w:spacing w:before="0" w:beforeAutospacing="0" w:after="0" w:afterAutospacing="0"/>
        <w:jc w:val="both"/>
        <w:textAlignment w:val="baseline"/>
        <w:rPr>
          <w:rStyle w:val="normaltextrun"/>
          <w:rFonts w:ascii="Arial" w:hAnsi="Arial" w:cs="Arial"/>
          <w:b/>
          <w:bCs/>
          <w:szCs w:val="28"/>
          <w:lang w:val="es-ES"/>
        </w:rPr>
      </w:pPr>
      <w:r w:rsidRPr="00BD1141">
        <w:rPr>
          <w:rStyle w:val="normaltextrun"/>
          <w:rFonts w:ascii="Arial" w:hAnsi="Arial" w:cs="Arial"/>
          <w:b/>
          <w:bCs/>
          <w:szCs w:val="28"/>
          <w:lang w:val="es-ES"/>
        </w:rPr>
        <w:t>Incumplimiento de las bases de cotización y especificaciones técnicas aprobadas, según convenio y adenda</w:t>
      </w:r>
    </w:p>
    <w:p w14:paraId="4FD36C94"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7CF9518A"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Con fecha 23 de diciembre de 2022, Fundación CONGUATE, crea el evento de cotización NOG 18875440 para la adquisición de un vehículo para uso en el área de campo de la Fundación CONGUATE, del cual, con fecha 28 de diciembre de 2022 se publican las bases de cotización aprobadas por la autoridad superior de la Fundación CONGUATE, que incluye las especificaciones técnicas del vehículo, que difiere de lo acordado en la adenda 01-2022, siendo las siguientes:</w:t>
      </w:r>
    </w:p>
    <w:p w14:paraId="05710B71" w14:textId="77777777" w:rsidR="00FC0D66" w:rsidRPr="00DF3293" w:rsidRDefault="00FC0D66" w:rsidP="00DF3293">
      <w:pPr>
        <w:pStyle w:val="paragraph"/>
        <w:spacing w:before="0" w:beforeAutospacing="0" w:after="0" w:afterAutospacing="0"/>
        <w:ind w:left="1276"/>
        <w:jc w:val="both"/>
        <w:textAlignment w:val="baseline"/>
        <w:rPr>
          <w:rStyle w:val="normaltextrun"/>
          <w:rFonts w:ascii="Arial" w:hAnsi="Arial" w:cs="Arial"/>
          <w:szCs w:val="28"/>
          <w:lang w:val="es-ES"/>
        </w:rPr>
      </w:pPr>
    </w:p>
    <w:tbl>
      <w:tblPr>
        <w:tblStyle w:val="TableNormal"/>
        <w:tblW w:w="0" w:type="auto"/>
        <w:tblInd w:w="1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3546"/>
        <w:gridCol w:w="3303"/>
      </w:tblGrid>
      <w:tr w:rsidR="00BD1141" w14:paraId="2C01321A" w14:textId="77777777" w:rsidTr="00BD1141">
        <w:trPr>
          <w:trHeight w:val="505"/>
        </w:trPr>
        <w:tc>
          <w:tcPr>
            <w:tcW w:w="1980" w:type="dxa"/>
          </w:tcPr>
          <w:p w14:paraId="33422459" w14:textId="77777777" w:rsidR="00BD1141" w:rsidRDefault="00BD1141" w:rsidP="00AB2BD5">
            <w:pPr>
              <w:pStyle w:val="TableParagraph"/>
              <w:spacing w:before="122"/>
              <w:ind w:left="341" w:right="329"/>
              <w:jc w:val="center"/>
              <w:rPr>
                <w:b/>
              </w:rPr>
            </w:pPr>
            <w:r>
              <w:rPr>
                <w:b/>
              </w:rPr>
              <w:t>Descripción</w:t>
            </w:r>
          </w:p>
        </w:tc>
        <w:tc>
          <w:tcPr>
            <w:tcW w:w="3546" w:type="dxa"/>
          </w:tcPr>
          <w:p w14:paraId="0B794AB1" w14:textId="77777777" w:rsidR="00BD1141" w:rsidRDefault="00BD1141" w:rsidP="00AB2BD5">
            <w:pPr>
              <w:pStyle w:val="TableParagraph"/>
              <w:spacing w:line="248" w:lineRule="exact"/>
              <w:ind w:left="506" w:right="497"/>
              <w:jc w:val="center"/>
              <w:rPr>
                <w:b/>
              </w:rPr>
            </w:pPr>
            <w:r>
              <w:rPr>
                <w:b/>
              </w:rPr>
              <w:t>Según</w:t>
            </w:r>
            <w:r>
              <w:rPr>
                <w:b/>
                <w:spacing w:val="-3"/>
              </w:rPr>
              <w:t xml:space="preserve"> </w:t>
            </w:r>
            <w:r>
              <w:rPr>
                <w:b/>
              </w:rPr>
              <w:t>especificaciones</w:t>
            </w:r>
          </w:p>
          <w:p w14:paraId="47333268" w14:textId="77777777" w:rsidR="00BD1141" w:rsidRDefault="00BD1141" w:rsidP="00AB2BD5">
            <w:pPr>
              <w:pStyle w:val="TableParagraph"/>
              <w:spacing w:before="1" w:line="237" w:lineRule="exact"/>
              <w:ind w:left="506" w:right="494"/>
              <w:jc w:val="center"/>
              <w:rPr>
                <w:b/>
              </w:rPr>
            </w:pPr>
            <w:r>
              <w:rPr>
                <w:b/>
              </w:rPr>
              <w:t>técnicas</w:t>
            </w:r>
          </w:p>
        </w:tc>
        <w:tc>
          <w:tcPr>
            <w:tcW w:w="3303" w:type="dxa"/>
          </w:tcPr>
          <w:p w14:paraId="12218BE9" w14:textId="77777777" w:rsidR="00BD1141" w:rsidRDefault="00BD1141" w:rsidP="00AB2BD5">
            <w:pPr>
              <w:pStyle w:val="TableParagraph"/>
              <w:spacing w:before="122"/>
              <w:ind w:left="462"/>
              <w:rPr>
                <w:b/>
              </w:rPr>
            </w:pPr>
            <w:r>
              <w:rPr>
                <w:b/>
              </w:rPr>
              <w:t>Según</w:t>
            </w:r>
            <w:r>
              <w:rPr>
                <w:b/>
                <w:spacing w:val="-1"/>
              </w:rPr>
              <w:t xml:space="preserve"> </w:t>
            </w:r>
            <w:r>
              <w:rPr>
                <w:b/>
              </w:rPr>
              <w:t>adenda</w:t>
            </w:r>
            <w:r>
              <w:rPr>
                <w:b/>
                <w:spacing w:val="-1"/>
              </w:rPr>
              <w:t xml:space="preserve"> </w:t>
            </w:r>
            <w:r>
              <w:rPr>
                <w:b/>
              </w:rPr>
              <w:t>01-2022</w:t>
            </w:r>
          </w:p>
        </w:tc>
      </w:tr>
      <w:tr w:rsidR="00BD1141" w14:paraId="5B401D53" w14:textId="77777777" w:rsidTr="00BD1141">
        <w:trPr>
          <w:trHeight w:val="506"/>
        </w:trPr>
        <w:tc>
          <w:tcPr>
            <w:tcW w:w="1980" w:type="dxa"/>
          </w:tcPr>
          <w:p w14:paraId="44EBDBB9" w14:textId="77777777" w:rsidR="00BD1141" w:rsidRDefault="00BD1141" w:rsidP="00AB2BD5">
            <w:pPr>
              <w:pStyle w:val="TableParagraph"/>
              <w:spacing w:line="254" w:lineRule="exact"/>
              <w:ind w:left="426" w:right="399" w:firstLine="196"/>
            </w:pPr>
            <w:r>
              <w:t>Motor</w:t>
            </w:r>
            <w:r>
              <w:rPr>
                <w:spacing w:val="1"/>
              </w:rPr>
              <w:t xml:space="preserve"> </w:t>
            </w:r>
            <w:r>
              <w:t>y</w:t>
            </w:r>
            <w:r>
              <w:rPr>
                <w:spacing w:val="1"/>
              </w:rPr>
              <w:t xml:space="preserve"> </w:t>
            </w:r>
            <w:r>
              <w:t>transmisión</w:t>
            </w:r>
          </w:p>
        </w:tc>
        <w:tc>
          <w:tcPr>
            <w:tcW w:w="3546" w:type="dxa"/>
          </w:tcPr>
          <w:p w14:paraId="27591E9A" w14:textId="77777777" w:rsidR="00BD1141" w:rsidRDefault="00BD1141" w:rsidP="00BD1141">
            <w:pPr>
              <w:pStyle w:val="TableParagraph"/>
              <w:spacing w:before="124"/>
              <w:jc w:val="both"/>
            </w:pPr>
            <w:r>
              <w:t>5 puertas</w:t>
            </w:r>
          </w:p>
        </w:tc>
        <w:tc>
          <w:tcPr>
            <w:tcW w:w="3303" w:type="dxa"/>
          </w:tcPr>
          <w:p w14:paraId="20F7BDFC" w14:textId="77777777" w:rsidR="00BD1141" w:rsidRDefault="00BD1141" w:rsidP="00AB2BD5">
            <w:pPr>
              <w:pStyle w:val="TableParagraph"/>
              <w:spacing w:before="124"/>
              <w:ind w:left="105"/>
            </w:pPr>
            <w:r>
              <w:t>Pickup</w:t>
            </w:r>
            <w:r>
              <w:rPr>
                <w:spacing w:val="-1"/>
              </w:rPr>
              <w:t xml:space="preserve"> </w:t>
            </w:r>
            <w:r>
              <w:t>doble</w:t>
            </w:r>
            <w:r>
              <w:rPr>
                <w:spacing w:val="-2"/>
              </w:rPr>
              <w:t xml:space="preserve"> </w:t>
            </w:r>
            <w:r>
              <w:t>cabina</w:t>
            </w:r>
          </w:p>
        </w:tc>
      </w:tr>
      <w:tr w:rsidR="00BD1141" w14:paraId="7926C08E" w14:textId="77777777" w:rsidTr="00BD1141">
        <w:trPr>
          <w:trHeight w:val="755"/>
        </w:trPr>
        <w:tc>
          <w:tcPr>
            <w:tcW w:w="1980" w:type="dxa"/>
          </w:tcPr>
          <w:p w14:paraId="45B1DC82" w14:textId="77777777" w:rsidR="00BD1141" w:rsidRDefault="00BD1141" w:rsidP="00AB2BD5">
            <w:pPr>
              <w:pStyle w:val="TableParagraph"/>
              <w:spacing w:before="8"/>
              <w:rPr>
                <w:sz w:val="21"/>
              </w:rPr>
            </w:pPr>
          </w:p>
          <w:p w14:paraId="53653B85" w14:textId="77777777" w:rsidR="00BD1141" w:rsidRDefault="00BD1141" w:rsidP="00AB2BD5">
            <w:pPr>
              <w:pStyle w:val="TableParagraph"/>
              <w:ind w:left="339" w:right="329"/>
              <w:jc w:val="center"/>
            </w:pPr>
            <w:r>
              <w:t>Interior</w:t>
            </w:r>
          </w:p>
        </w:tc>
        <w:tc>
          <w:tcPr>
            <w:tcW w:w="3546" w:type="dxa"/>
          </w:tcPr>
          <w:p w14:paraId="11B29451" w14:textId="3C52A440" w:rsidR="00BD1141" w:rsidRDefault="00BD1141" w:rsidP="00BD1141">
            <w:pPr>
              <w:pStyle w:val="TableParagraph"/>
              <w:spacing w:line="248" w:lineRule="exact"/>
              <w:jc w:val="both"/>
            </w:pPr>
            <w:r>
              <w:t>Tercera</w:t>
            </w:r>
            <w:r>
              <w:rPr>
                <w:spacing w:val="43"/>
              </w:rPr>
              <w:t xml:space="preserve"> </w:t>
            </w:r>
            <w:r>
              <w:t>fila</w:t>
            </w:r>
            <w:r>
              <w:rPr>
                <w:spacing w:val="105"/>
              </w:rPr>
              <w:t xml:space="preserve"> </w:t>
            </w:r>
            <w:r>
              <w:t>de</w:t>
            </w:r>
            <w:r>
              <w:rPr>
                <w:spacing w:val="107"/>
              </w:rPr>
              <w:t xml:space="preserve"> </w:t>
            </w:r>
            <w:r>
              <w:t>asientos</w:t>
            </w:r>
            <w:r>
              <w:rPr>
                <w:spacing w:val="107"/>
              </w:rPr>
              <w:t xml:space="preserve"> </w:t>
            </w:r>
            <w:r>
              <w:t xml:space="preserve">50/50 plegables al piso con </w:t>
            </w:r>
            <w:r>
              <w:rPr>
                <w:spacing w:val="-4"/>
              </w:rPr>
              <w:t>2</w:t>
            </w:r>
            <w:r>
              <w:rPr>
                <w:spacing w:val="-59"/>
              </w:rPr>
              <w:t xml:space="preserve"> </w:t>
            </w:r>
            <w:r>
              <w:t>apoyacabezas</w:t>
            </w:r>
          </w:p>
        </w:tc>
        <w:tc>
          <w:tcPr>
            <w:tcW w:w="3303" w:type="dxa"/>
          </w:tcPr>
          <w:p w14:paraId="4B50E324" w14:textId="77777777" w:rsidR="00BD1141" w:rsidRDefault="00BD1141" w:rsidP="00AB2BD5">
            <w:pPr>
              <w:pStyle w:val="TableParagraph"/>
              <w:ind w:left="105"/>
            </w:pPr>
            <w:r>
              <w:t>Pickup</w:t>
            </w:r>
            <w:r>
              <w:rPr>
                <w:spacing w:val="-1"/>
              </w:rPr>
              <w:t xml:space="preserve"> </w:t>
            </w:r>
            <w:r>
              <w:t>doble</w:t>
            </w:r>
            <w:r>
              <w:rPr>
                <w:spacing w:val="-2"/>
              </w:rPr>
              <w:t xml:space="preserve"> </w:t>
            </w:r>
            <w:r>
              <w:t>cabina</w:t>
            </w:r>
          </w:p>
        </w:tc>
      </w:tr>
      <w:tr w:rsidR="00BD1141" w14:paraId="0437D6F4" w14:textId="77777777" w:rsidTr="00BD1141">
        <w:trPr>
          <w:trHeight w:val="254"/>
        </w:trPr>
        <w:tc>
          <w:tcPr>
            <w:tcW w:w="1980" w:type="dxa"/>
          </w:tcPr>
          <w:p w14:paraId="5EB5F7AD" w14:textId="77777777" w:rsidR="00BD1141" w:rsidRDefault="00BD1141" w:rsidP="00AB2BD5">
            <w:pPr>
              <w:pStyle w:val="TableParagraph"/>
              <w:ind w:left="334" w:right="329"/>
              <w:jc w:val="center"/>
            </w:pPr>
            <w:r>
              <w:t>Exterior</w:t>
            </w:r>
          </w:p>
        </w:tc>
        <w:tc>
          <w:tcPr>
            <w:tcW w:w="3546" w:type="dxa"/>
          </w:tcPr>
          <w:p w14:paraId="05EB9DDD" w14:textId="77777777" w:rsidR="00BD1141" w:rsidRDefault="00BD1141" w:rsidP="00BD1141">
            <w:pPr>
              <w:pStyle w:val="TableParagraph"/>
              <w:jc w:val="both"/>
            </w:pPr>
            <w:r>
              <w:t>Capacidad</w:t>
            </w:r>
            <w:r>
              <w:rPr>
                <w:spacing w:val="-1"/>
              </w:rPr>
              <w:t xml:space="preserve"> </w:t>
            </w:r>
            <w:r>
              <w:t>para</w:t>
            </w:r>
            <w:r>
              <w:rPr>
                <w:spacing w:val="-1"/>
              </w:rPr>
              <w:t xml:space="preserve"> </w:t>
            </w:r>
            <w:r>
              <w:t>7</w:t>
            </w:r>
            <w:r>
              <w:rPr>
                <w:spacing w:val="-3"/>
              </w:rPr>
              <w:t xml:space="preserve"> </w:t>
            </w:r>
            <w:r>
              <w:t>pasajeros</w:t>
            </w:r>
          </w:p>
        </w:tc>
        <w:tc>
          <w:tcPr>
            <w:tcW w:w="3303" w:type="dxa"/>
          </w:tcPr>
          <w:p w14:paraId="3B13DDFC" w14:textId="77777777" w:rsidR="00BD1141" w:rsidRDefault="00BD1141" w:rsidP="00AB2BD5">
            <w:pPr>
              <w:pStyle w:val="TableParagraph"/>
              <w:ind w:left="105"/>
            </w:pPr>
            <w:r>
              <w:t>Pickup</w:t>
            </w:r>
            <w:r>
              <w:rPr>
                <w:spacing w:val="-1"/>
              </w:rPr>
              <w:t xml:space="preserve"> </w:t>
            </w:r>
            <w:r>
              <w:t>doble</w:t>
            </w:r>
            <w:r>
              <w:rPr>
                <w:spacing w:val="-2"/>
              </w:rPr>
              <w:t xml:space="preserve"> </w:t>
            </w:r>
            <w:r>
              <w:t>cabina</w:t>
            </w:r>
          </w:p>
        </w:tc>
      </w:tr>
    </w:tbl>
    <w:p w14:paraId="5EE6D8B5" w14:textId="77777777" w:rsidR="00197FA8" w:rsidRDefault="00197FA8"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p>
    <w:p w14:paraId="0590987C"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17367164" w14:textId="746534BF"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69A587EF" w14:textId="59ADA2BB" w:rsidR="006B44B2" w:rsidRDefault="00725DA3" w:rsidP="00197321">
      <w:pPr>
        <w:pStyle w:val="paragraph"/>
        <w:spacing w:before="0" w:beforeAutospacing="0" w:after="0" w:afterAutospacing="0"/>
        <w:ind w:left="1276"/>
        <w:jc w:val="both"/>
        <w:textAlignment w:val="baseline"/>
        <w:rPr>
          <w:rStyle w:val="normaltextrun"/>
          <w:rFonts w:ascii="Arial" w:hAnsi="Arial" w:cs="Arial"/>
          <w:szCs w:val="28"/>
          <w:lang w:val="es-ES"/>
        </w:rPr>
      </w:pPr>
      <w:r w:rsidRPr="00725DA3">
        <w:rPr>
          <w:rStyle w:val="normaltextrun"/>
          <w:rFonts w:ascii="Arial" w:hAnsi="Arial" w:cs="Arial"/>
          <w:szCs w:val="28"/>
          <w:lang w:val="es-ES"/>
        </w:rPr>
        <w:t xml:space="preserve">Que la </w:t>
      </w:r>
      <w:proofErr w:type="gramStart"/>
      <w:r w:rsidRPr="00725DA3">
        <w:rPr>
          <w:rStyle w:val="normaltextrun"/>
          <w:rFonts w:ascii="Arial" w:hAnsi="Arial" w:cs="Arial"/>
          <w:szCs w:val="28"/>
          <w:lang w:val="es-ES"/>
        </w:rPr>
        <w:t>Presidente</w:t>
      </w:r>
      <w:proofErr w:type="gramEnd"/>
      <w:r w:rsidRPr="00725DA3">
        <w:rPr>
          <w:rStyle w:val="normaltextrun"/>
          <w:rFonts w:ascii="Arial" w:hAnsi="Arial" w:cs="Arial"/>
          <w:szCs w:val="28"/>
          <w:lang w:val="es-ES"/>
        </w:rPr>
        <w:t xml:space="preserve"> y Representante Legal</w:t>
      </w:r>
      <w:r>
        <w:rPr>
          <w:rStyle w:val="normaltextrun"/>
          <w:rFonts w:ascii="Arial" w:hAnsi="Arial" w:cs="Arial"/>
          <w:szCs w:val="28"/>
          <w:lang w:val="es-ES"/>
        </w:rPr>
        <w:t xml:space="preserve"> </w:t>
      </w:r>
      <w:r w:rsidRPr="00725DA3">
        <w:rPr>
          <w:rStyle w:val="normaltextrun"/>
          <w:rFonts w:ascii="Arial" w:hAnsi="Arial" w:cs="Arial"/>
          <w:szCs w:val="28"/>
          <w:lang w:val="es-ES"/>
        </w:rPr>
        <w:t xml:space="preserve">en eventos futuros </w:t>
      </w:r>
      <w:r>
        <w:rPr>
          <w:rStyle w:val="normaltextrun"/>
          <w:rFonts w:ascii="Arial" w:hAnsi="Arial" w:cs="Arial"/>
          <w:szCs w:val="28"/>
          <w:lang w:val="es-ES"/>
        </w:rPr>
        <w:t xml:space="preserve">verifique que las </w:t>
      </w:r>
      <w:r w:rsidRPr="00725DA3">
        <w:rPr>
          <w:rStyle w:val="normaltextrun"/>
          <w:rFonts w:ascii="Arial" w:hAnsi="Arial" w:cs="Arial"/>
          <w:szCs w:val="28"/>
          <w:lang w:val="es-ES"/>
        </w:rPr>
        <w:t xml:space="preserve">especificaciones técnicas, </w:t>
      </w:r>
      <w:r>
        <w:rPr>
          <w:rStyle w:val="normaltextrun"/>
          <w:rFonts w:ascii="Arial" w:hAnsi="Arial" w:cs="Arial"/>
          <w:szCs w:val="28"/>
          <w:lang w:val="es-ES"/>
        </w:rPr>
        <w:t xml:space="preserve">coincidan </w:t>
      </w:r>
      <w:r w:rsidRPr="00725DA3">
        <w:rPr>
          <w:rStyle w:val="normaltextrun"/>
          <w:rFonts w:ascii="Arial" w:hAnsi="Arial" w:cs="Arial"/>
          <w:szCs w:val="28"/>
          <w:lang w:val="es-ES"/>
        </w:rPr>
        <w:t xml:space="preserve">con lo establecido en el convenio </w:t>
      </w:r>
      <w:r>
        <w:rPr>
          <w:rStyle w:val="normaltextrun"/>
          <w:rFonts w:ascii="Arial" w:hAnsi="Arial" w:cs="Arial"/>
          <w:szCs w:val="28"/>
          <w:lang w:val="es-ES"/>
        </w:rPr>
        <w:t xml:space="preserve">y adenda </w:t>
      </w:r>
      <w:r w:rsidRPr="00725DA3">
        <w:rPr>
          <w:rStyle w:val="normaltextrun"/>
          <w:rFonts w:ascii="Arial" w:hAnsi="Arial" w:cs="Arial"/>
          <w:szCs w:val="28"/>
          <w:lang w:val="es-ES"/>
        </w:rPr>
        <w:t>aprobado</w:t>
      </w:r>
      <w:r>
        <w:rPr>
          <w:rStyle w:val="normaltextrun"/>
          <w:rFonts w:ascii="Arial" w:hAnsi="Arial" w:cs="Arial"/>
          <w:szCs w:val="28"/>
          <w:lang w:val="es-ES"/>
        </w:rPr>
        <w:t>s</w:t>
      </w:r>
      <w:r w:rsidRPr="00725DA3">
        <w:rPr>
          <w:rStyle w:val="normaltextrun"/>
          <w:rFonts w:ascii="Arial" w:hAnsi="Arial" w:cs="Arial"/>
          <w:szCs w:val="28"/>
          <w:lang w:val="es-ES"/>
        </w:rPr>
        <w:t xml:space="preserve">, para evitar incumplimiento al </w:t>
      </w:r>
      <w:r>
        <w:rPr>
          <w:rStyle w:val="normaltextrun"/>
          <w:rFonts w:ascii="Arial" w:hAnsi="Arial" w:cs="Arial"/>
          <w:szCs w:val="28"/>
          <w:lang w:val="es-ES"/>
        </w:rPr>
        <w:t>momento de realizar las distintas adquisiciones</w:t>
      </w:r>
      <w:r w:rsidR="00BA611F">
        <w:rPr>
          <w:rStyle w:val="normaltextrun"/>
          <w:rFonts w:ascii="Arial" w:hAnsi="Arial" w:cs="Arial"/>
          <w:szCs w:val="28"/>
          <w:lang w:val="es-ES"/>
        </w:rPr>
        <w:t>.</w:t>
      </w:r>
    </w:p>
    <w:p w14:paraId="1EA8C07A" w14:textId="4BC73481"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34361A92" w14:textId="77777777" w:rsidR="002B7890" w:rsidRDefault="002B7890"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4AECD62C"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lastRenderedPageBreak/>
        <w:t>Comentarios de los responsables</w:t>
      </w:r>
    </w:p>
    <w:p w14:paraId="7AE12541"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1406C21A" w14:textId="678E7B30" w:rsidR="00B86C0F" w:rsidRDefault="00B86C0F" w:rsidP="00B86C0F">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En oficio FC-15-2023, de fecha 08 de mayo de 2023, la licenciada </w:t>
      </w:r>
      <w:proofErr w:type="spellStart"/>
      <w:r>
        <w:rPr>
          <w:rStyle w:val="normaltextrun"/>
          <w:rFonts w:ascii="Arial" w:hAnsi="Arial" w:cs="Arial"/>
          <w:szCs w:val="28"/>
          <w:lang w:val="es-ES"/>
        </w:rPr>
        <w:t>Suhelen</w:t>
      </w:r>
      <w:proofErr w:type="spellEnd"/>
      <w:r>
        <w:rPr>
          <w:rStyle w:val="normaltextrun"/>
          <w:rFonts w:ascii="Arial" w:hAnsi="Arial" w:cs="Arial"/>
          <w:szCs w:val="28"/>
          <w:lang w:val="es-ES"/>
        </w:rPr>
        <w:t xml:space="preserve"> Carolina Hurtarte Rivas, </w:t>
      </w:r>
      <w:proofErr w:type="gramStart"/>
      <w:r>
        <w:rPr>
          <w:rStyle w:val="normaltextrun"/>
          <w:rFonts w:ascii="Arial" w:hAnsi="Arial" w:cs="Arial"/>
          <w:szCs w:val="28"/>
          <w:lang w:val="es-ES"/>
        </w:rPr>
        <w:t>Presidente</w:t>
      </w:r>
      <w:proofErr w:type="gramEnd"/>
      <w:r>
        <w:rPr>
          <w:rStyle w:val="normaltextrun"/>
          <w:rFonts w:ascii="Arial" w:hAnsi="Arial" w:cs="Arial"/>
          <w:szCs w:val="28"/>
          <w:lang w:val="es-ES"/>
        </w:rPr>
        <w:t xml:space="preserve"> del Consejo Directivo y Representante Legal de la Fundación CONGUATE indica: “…b. Falta de descripción de producto con criterio imparcial. Incumplimiento de las bases de cotización y especificaciones técnicas aprobadas, según convenio y adenda. Según adenda 1-2022 en la CLAUSULA CUARTA se describe la compra de un vehículo para la supervisión de obra y proyectos por un monto de cuatrocientos mil (Q. 400,000.00). </w:t>
      </w:r>
      <w:r w:rsidR="00B253D2">
        <w:rPr>
          <w:rStyle w:val="normaltextrun"/>
          <w:rFonts w:ascii="Arial" w:hAnsi="Arial" w:cs="Arial"/>
          <w:szCs w:val="28"/>
          <w:lang w:val="es-ES"/>
        </w:rPr>
        <w:t>No</w:t>
      </w:r>
      <w:r>
        <w:rPr>
          <w:rStyle w:val="normaltextrun"/>
          <w:rFonts w:ascii="Arial" w:hAnsi="Arial" w:cs="Arial"/>
          <w:szCs w:val="28"/>
          <w:lang w:val="es-ES"/>
        </w:rPr>
        <w:t xml:space="preserve"> se describe compra de vehículo Pickup doble cabina se adjunta copia de </w:t>
      </w:r>
      <w:r w:rsidR="00B253D2">
        <w:rPr>
          <w:rStyle w:val="normaltextrun"/>
          <w:rFonts w:ascii="Arial" w:hAnsi="Arial" w:cs="Arial"/>
          <w:szCs w:val="28"/>
          <w:lang w:val="es-ES"/>
        </w:rPr>
        <w:t>adenda…”</w:t>
      </w:r>
    </w:p>
    <w:p w14:paraId="7523E2C6" w14:textId="77777777" w:rsidR="00B86C0F" w:rsidRDefault="00B86C0F"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21968E09"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auditoría</w:t>
      </w:r>
    </w:p>
    <w:p w14:paraId="27D3B601"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70586255" w14:textId="1AA6277C" w:rsidR="00226362" w:rsidRDefault="00195D18" w:rsidP="00226362">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De conformidad con el análisis efectuado a los comentarios </w:t>
      </w:r>
      <w:r>
        <w:rPr>
          <w:rStyle w:val="normaltextrun"/>
          <w:rFonts w:ascii="Arial" w:hAnsi="Arial" w:cs="Arial"/>
          <w:szCs w:val="28"/>
          <w:lang w:val="es-ES"/>
        </w:rPr>
        <w:t xml:space="preserve">e información presentada </w:t>
      </w:r>
      <w:r w:rsidR="00226362">
        <w:rPr>
          <w:rStyle w:val="normaltextrun"/>
          <w:rFonts w:ascii="Arial" w:hAnsi="Arial" w:cs="Arial"/>
          <w:szCs w:val="28"/>
          <w:lang w:val="es-ES"/>
        </w:rPr>
        <w:t>por la Fundación CONGUATE, s</w:t>
      </w:r>
      <w:r w:rsidR="00226362" w:rsidRPr="00FF6E01">
        <w:rPr>
          <w:rStyle w:val="normaltextrun"/>
          <w:rFonts w:ascii="Arial" w:hAnsi="Arial" w:cs="Arial"/>
          <w:szCs w:val="28"/>
          <w:lang w:val="es-ES"/>
        </w:rPr>
        <w:t xml:space="preserve">e confirma la deficiencia, en virtud que los documentos presentados no la desvanecen, </w:t>
      </w:r>
      <w:r w:rsidR="00226362">
        <w:rPr>
          <w:rStyle w:val="normaltextrun"/>
          <w:rFonts w:ascii="Arial" w:hAnsi="Arial" w:cs="Arial"/>
          <w:szCs w:val="28"/>
          <w:lang w:val="es-ES"/>
        </w:rPr>
        <w:t xml:space="preserve">debido a que la </w:t>
      </w:r>
      <w:r w:rsidR="00226362" w:rsidRPr="006B44B2">
        <w:rPr>
          <w:rStyle w:val="normaltextrun"/>
          <w:rFonts w:ascii="Arial" w:hAnsi="Arial" w:cs="Arial"/>
          <w:b/>
          <w:bCs/>
          <w:szCs w:val="28"/>
          <w:lang w:val="es-ES"/>
        </w:rPr>
        <w:t xml:space="preserve">CLAUSULA </w:t>
      </w:r>
      <w:r w:rsidR="006B44B2" w:rsidRPr="006B44B2">
        <w:rPr>
          <w:rStyle w:val="normaltextrun"/>
          <w:rFonts w:ascii="Arial" w:hAnsi="Arial" w:cs="Arial"/>
          <w:b/>
          <w:bCs/>
          <w:szCs w:val="28"/>
          <w:lang w:val="es-ES"/>
        </w:rPr>
        <w:t>TERCERA Modificación a las condiciones de otorgamiento y uso</w:t>
      </w:r>
      <w:r w:rsidR="006B44B2">
        <w:rPr>
          <w:rStyle w:val="normaltextrun"/>
          <w:rFonts w:ascii="Arial" w:hAnsi="Arial" w:cs="Arial"/>
          <w:szCs w:val="28"/>
          <w:lang w:val="es-ES"/>
        </w:rPr>
        <w:t xml:space="preserve"> de la adenda 01-2022, indica: </w:t>
      </w:r>
      <w:r w:rsidR="006B44B2" w:rsidRPr="006B44B2">
        <w:rPr>
          <w:rStyle w:val="normaltextrun"/>
          <w:rFonts w:ascii="Arial" w:hAnsi="Arial" w:cs="Arial"/>
          <w:szCs w:val="28"/>
          <w:lang w:val="es-ES"/>
        </w:rPr>
        <w:t xml:space="preserve">“…se amplían las condiciones de otorgamiento y uso indicadas en las clausula quinta del referido convenio, quedando de la siguiente manera: </w:t>
      </w:r>
      <w:r w:rsidR="006B44B2">
        <w:rPr>
          <w:rStyle w:val="normaltextrun"/>
          <w:rFonts w:ascii="Arial" w:hAnsi="Arial" w:cs="Arial"/>
          <w:szCs w:val="28"/>
          <w:lang w:val="es-ES"/>
        </w:rPr>
        <w:t xml:space="preserve">… </w:t>
      </w:r>
      <w:r w:rsidR="006B44B2" w:rsidRPr="006B44B2">
        <w:rPr>
          <w:rStyle w:val="normaltextrun"/>
          <w:rFonts w:ascii="Arial" w:hAnsi="Arial" w:cs="Arial"/>
          <w:szCs w:val="28"/>
          <w:lang w:val="es-ES"/>
        </w:rPr>
        <w:t>así mismo, para la compra de un vehículo tipo pickup doble cabina, con tracción en las cuatro ruedas, para la movilización de personal administrativo y representante legal hacia el área de trabajo en mención y demás proyectos que ha ejecutado y ejecutará la Fundación CONGUATE.”</w:t>
      </w:r>
    </w:p>
    <w:p w14:paraId="3EA69F2C" w14:textId="5C4CED9C" w:rsidR="00D10979"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0E446160" w14:textId="77777777" w:rsidR="00226362" w:rsidRPr="00DF3293" w:rsidRDefault="00226362"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1935270B" w14:textId="175AE9E9" w:rsidR="00D10979" w:rsidRPr="00BD1141" w:rsidRDefault="00D10979" w:rsidP="00BD1141">
      <w:pPr>
        <w:pStyle w:val="paragraph"/>
        <w:numPr>
          <w:ilvl w:val="0"/>
          <w:numId w:val="12"/>
        </w:numPr>
        <w:spacing w:before="0" w:beforeAutospacing="0" w:after="0" w:afterAutospacing="0"/>
        <w:jc w:val="both"/>
        <w:textAlignment w:val="baseline"/>
        <w:rPr>
          <w:rStyle w:val="normaltextrun"/>
          <w:rFonts w:ascii="Arial" w:hAnsi="Arial" w:cs="Arial"/>
          <w:b/>
          <w:bCs/>
          <w:szCs w:val="28"/>
          <w:lang w:val="es-ES"/>
        </w:rPr>
      </w:pPr>
      <w:r w:rsidRPr="00BD1141">
        <w:rPr>
          <w:rStyle w:val="normaltextrun"/>
          <w:rFonts w:ascii="Arial" w:hAnsi="Arial" w:cs="Arial"/>
          <w:b/>
          <w:bCs/>
          <w:szCs w:val="28"/>
          <w:lang w:val="es-ES"/>
        </w:rPr>
        <w:t>Incumplimiento en otorgar ocho (8) días para la presentación de ofertas por parte de proveedores y declarar el evento desierto para realizar la compra directa del vehículo</w:t>
      </w:r>
    </w:p>
    <w:p w14:paraId="27278320"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694C2C20" w14:textId="3D314B0C"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Se constató que con fecha 11 de enero de 2023, la junta de cotización suscribió el acta número 01-2023, en la cual indican que no se presentaron ofertas, por lo que se traslada el expediente a la Autoridad Administrativa Superior de la Fundación CONGUATE, para que</w:t>
      </w:r>
      <w:r w:rsidR="00BD1141">
        <w:rPr>
          <w:rStyle w:val="normaltextrun"/>
          <w:rFonts w:ascii="Arial" w:hAnsi="Arial" w:cs="Arial"/>
          <w:szCs w:val="28"/>
          <w:lang w:val="es-ES"/>
        </w:rPr>
        <w:t xml:space="preserve"> </w:t>
      </w:r>
      <w:r w:rsidRPr="00DF3293">
        <w:rPr>
          <w:rStyle w:val="normaltextrun"/>
          <w:rFonts w:ascii="Arial" w:hAnsi="Arial" w:cs="Arial"/>
          <w:szCs w:val="28"/>
          <w:lang w:val="es-ES"/>
        </w:rPr>
        <w:t xml:space="preserve">resuelva según lo establecido en el artículo 41 de la Ley de Contrataciones, sin embargo, la Fundación CONGUATE no presentó documentos donde realizó la extensión de ocho días plazo para recibir ofertas y/o declarar el evento desierto </w:t>
      </w:r>
      <w:r w:rsidR="00F85D89">
        <w:rPr>
          <w:rStyle w:val="normaltextrun"/>
          <w:rFonts w:ascii="Arial" w:hAnsi="Arial" w:cs="Arial"/>
          <w:szCs w:val="28"/>
          <w:lang w:val="es-ES"/>
        </w:rPr>
        <w:t>y</w:t>
      </w:r>
      <w:r w:rsidRPr="00DF3293">
        <w:rPr>
          <w:rStyle w:val="normaltextrun"/>
          <w:rFonts w:ascii="Arial" w:hAnsi="Arial" w:cs="Arial"/>
          <w:szCs w:val="28"/>
          <w:lang w:val="es-ES"/>
        </w:rPr>
        <w:t xml:space="preserve"> realizar la compra directa del vehículo.</w:t>
      </w:r>
    </w:p>
    <w:p w14:paraId="7FFA09D1"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3657A5BD"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5B7E2597" w14:textId="4766B2FE"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5C0FE71C" w14:textId="35F3B3A8" w:rsidR="00D34593" w:rsidRPr="00D34593" w:rsidRDefault="00D34593" w:rsidP="00D34593">
      <w:pPr>
        <w:ind w:left="1276"/>
        <w:jc w:val="both"/>
        <w:rPr>
          <w:rStyle w:val="normaltextrun"/>
          <w:rFonts w:eastAsia="Times New Roman"/>
          <w:sz w:val="24"/>
          <w:szCs w:val="28"/>
          <w:lang w:eastAsia="es-GT"/>
        </w:rPr>
      </w:pPr>
      <w:r w:rsidRPr="00D34593">
        <w:rPr>
          <w:rStyle w:val="normaltextrun"/>
          <w:rFonts w:eastAsia="Times New Roman"/>
          <w:sz w:val="24"/>
          <w:szCs w:val="28"/>
          <w:lang w:eastAsia="es-GT"/>
        </w:rPr>
        <w:t xml:space="preserve">Que la </w:t>
      </w:r>
      <w:proofErr w:type="gramStart"/>
      <w:r w:rsidRPr="00D34593">
        <w:rPr>
          <w:rStyle w:val="normaltextrun"/>
          <w:rFonts w:eastAsia="Times New Roman"/>
          <w:sz w:val="24"/>
          <w:szCs w:val="28"/>
          <w:lang w:eastAsia="es-GT"/>
        </w:rPr>
        <w:t>Presidente</w:t>
      </w:r>
      <w:proofErr w:type="gramEnd"/>
      <w:r w:rsidRPr="00D34593">
        <w:rPr>
          <w:rStyle w:val="normaltextrun"/>
          <w:rFonts w:eastAsia="Times New Roman"/>
          <w:sz w:val="24"/>
          <w:szCs w:val="28"/>
          <w:lang w:eastAsia="es-GT"/>
        </w:rPr>
        <w:t xml:space="preserve"> y Representante Legal en eventos futuros</w:t>
      </w:r>
      <w:r>
        <w:rPr>
          <w:rStyle w:val="normaltextrun"/>
          <w:rFonts w:eastAsia="Times New Roman"/>
          <w:sz w:val="24"/>
          <w:szCs w:val="28"/>
          <w:lang w:eastAsia="es-GT"/>
        </w:rPr>
        <w:t>, que</w:t>
      </w:r>
      <w:r w:rsidRPr="00D34593">
        <w:rPr>
          <w:rStyle w:val="normaltextrun"/>
          <w:rFonts w:eastAsia="Times New Roman"/>
          <w:sz w:val="24"/>
          <w:szCs w:val="28"/>
          <w:lang w:eastAsia="es-GT"/>
        </w:rPr>
        <w:t xml:space="preserve"> se realicen los procesos de acuerdo a lo establecido en la legislación vigente, para evitar incumplimiento en las </w:t>
      </w:r>
      <w:r>
        <w:rPr>
          <w:rStyle w:val="normaltextrun"/>
          <w:rFonts w:eastAsia="Times New Roman"/>
          <w:sz w:val="24"/>
          <w:szCs w:val="28"/>
          <w:lang w:eastAsia="es-GT"/>
        </w:rPr>
        <w:t>distintas</w:t>
      </w:r>
      <w:r w:rsidR="00FD715E">
        <w:rPr>
          <w:rStyle w:val="normaltextrun"/>
          <w:rFonts w:eastAsia="Times New Roman"/>
          <w:sz w:val="24"/>
          <w:szCs w:val="28"/>
          <w:lang w:eastAsia="es-GT"/>
        </w:rPr>
        <w:t xml:space="preserve"> adquisiciones</w:t>
      </w:r>
      <w:r w:rsidRPr="00D34593">
        <w:rPr>
          <w:rStyle w:val="normaltextrun"/>
          <w:rFonts w:eastAsia="Times New Roman"/>
          <w:sz w:val="24"/>
          <w:szCs w:val="28"/>
          <w:lang w:eastAsia="es-GT"/>
        </w:rPr>
        <w:t>.</w:t>
      </w:r>
    </w:p>
    <w:p w14:paraId="1174FB35"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1A3CF54B" w14:textId="77777777" w:rsidR="00B905C5" w:rsidRPr="00197321" w:rsidRDefault="00B905C5" w:rsidP="00B905C5">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los responsables</w:t>
      </w:r>
    </w:p>
    <w:p w14:paraId="2F9AF7DE" w14:textId="77777777" w:rsidR="00B905C5" w:rsidRDefault="00B905C5" w:rsidP="00B905C5">
      <w:pPr>
        <w:pStyle w:val="paragraph"/>
        <w:spacing w:before="0" w:beforeAutospacing="0" w:after="0" w:afterAutospacing="0"/>
        <w:ind w:left="1276"/>
        <w:jc w:val="both"/>
        <w:textAlignment w:val="baseline"/>
        <w:rPr>
          <w:rStyle w:val="normaltextrun"/>
          <w:rFonts w:ascii="Arial" w:hAnsi="Arial" w:cs="Arial"/>
          <w:szCs w:val="28"/>
          <w:lang w:val="es-ES"/>
        </w:rPr>
      </w:pPr>
    </w:p>
    <w:p w14:paraId="6723CD46" w14:textId="7DCDAD59" w:rsidR="00B905C5" w:rsidRDefault="00F85D89" w:rsidP="00B905C5">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L</w:t>
      </w:r>
      <w:r w:rsidRPr="00CB50E7">
        <w:rPr>
          <w:rStyle w:val="normaltextrun"/>
          <w:rFonts w:ascii="Arial" w:hAnsi="Arial" w:cs="Arial"/>
          <w:szCs w:val="28"/>
          <w:lang w:val="es-ES"/>
        </w:rPr>
        <w:t xml:space="preserve">a </w:t>
      </w:r>
      <w:proofErr w:type="gramStart"/>
      <w:r w:rsidRPr="00CB50E7">
        <w:rPr>
          <w:rStyle w:val="normaltextrun"/>
          <w:rFonts w:ascii="Arial" w:hAnsi="Arial" w:cs="Arial"/>
          <w:szCs w:val="28"/>
          <w:lang w:val="es-ES"/>
        </w:rPr>
        <w:t>Presidente</w:t>
      </w:r>
      <w:proofErr w:type="gramEnd"/>
      <w:r w:rsidRPr="00CB50E7">
        <w:rPr>
          <w:rStyle w:val="normaltextrun"/>
          <w:rFonts w:ascii="Arial" w:hAnsi="Arial" w:cs="Arial"/>
          <w:szCs w:val="28"/>
          <w:lang w:val="es-ES"/>
        </w:rPr>
        <w:t xml:space="preserve"> del Consejo Directivo y Representante Legal, a quien se le notificó a </w:t>
      </w:r>
      <w:r>
        <w:rPr>
          <w:rStyle w:val="normaltextrun"/>
          <w:rFonts w:ascii="Arial" w:hAnsi="Arial" w:cs="Arial"/>
          <w:szCs w:val="28"/>
          <w:lang w:val="es-ES"/>
        </w:rPr>
        <w:t>través de</w:t>
      </w:r>
      <w:r w:rsidRPr="00CB50E7">
        <w:rPr>
          <w:rStyle w:val="normaltextrun"/>
          <w:rFonts w:ascii="Arial" w:hAnsi="Arial" w:cs="Arial"/>
          <w:szCs w:val="28"/>
          <w:lang w:val="es-ES"/>
        </w:rPr>
        <w:t xml:space="preserve"> oficio No. UDAI-001-202</w:t>
      </w:r>
      <w:r>
        <w:rPr>
          <w:rStyle w:val="normaltextrun"/>
          <w:rFonts w:ascii="Arial" w:hAnsi="Arial" w:cs="Arial"/>
          <w:szCs w:val="28"/>
          <w:lang w:val="es-ES"/>
        </w:rPr>
        <w:t>3</w:t>
      </w:r>
      <w:r w:rsidRPr="00CB50E7">
        <w:rPr>
          <w:rStyle w:val="normaltextrun"/>
          <w:rFonts w:ascii="Arial" w:hAnsi="Arial" w:cs="Arial"/>
          <w:szCs w:val="28"/>
          <w:lang w:val="es-ES"/>
        </w:rPr>
        <w:t>, de fecha 2</w:t>
      </w:r>
      <w:r>
        <w:rPr>
          <w:rStyle w:val="normaltextrun"/>
          <w:rFonts w:ascii="Arial" w:hAnsi="Arial" w:cs="Arial"/>
          <w:szCs w:val="28"/>
          <w:lang w:val="es-ES"/>
        </w:rPr>
        <w:t>5</w:t>
      </w:r>
      <w:r w:rsidRPr="00CB50E7">
        <w:rPr>
          <w:rStyle w:val="normaltextrun"/>
          <w:rFonts w:ascii="Arial" w:hAnsi="Arial" w:cs="Arial"/>
          <w:szCs w:val="28"/>
          <w:lang w:val="es-ES"/>
        </w:rPr>
        <w:t xml:space="preserve"> de </w:t>
      </w:r>
      <w:r>
        <w:rPr>
          <w:rStyle w:val="normaltextrun"/>
          <w:rFonts w:ascii="Arial" w:hAnsi="Arial" w:cs="Arial"/>
          <w:szCs w:val="28"/>
          <w:lang w:val="es-ES"/>
        </w:rPr>
        <w:t xml:space="preserve">abril </w:t>
      </w:r>
      <w:r w:rsidRPr="00CB50E7">
        <w:rPr>
          <w:rStyle w:val="normaltextrun"/>
          <w:rFonts w:ascii="Arial" w:hAnsi="Arial" w:cs="Arial"/>
          <w:szCs w:val="28"/>
          <w:lang w:val="es-ES"/>
        </w:rPr>
        <w:t>de 202</w:t>
      </w:r>
      <w:r>
        <w:rPr>
          <w:rStyle w:val="normaltextrun"/>
          <w:rFonts w:ascii="Arial" w:hAnsi="Arial" w:cs="Arial"/>
          <w:szCs w:val="28"/>
          <w:lang w:val="es-ES"/>
        </w:rPr>
        <w:t>3</w:t>
      </w:r>
      <w:r w:rsidRPr="00CB50E7">
        <w:rPr>
          <w:rStyle w:val="normaltextrun"/>
          <w:rFonts w:ascii="Arial" w:hAnsi="Arial" w:cs="Arial"/>
          <w:szCs w:val="28"/>
          <w:lang w:val="es-ES"/>
        </w:rPr>
        <w:t>, no presentó comentarios ni pruebas de descargo</w:t>
      </w:r>
      <w:r w:rsidR="00B905C5">
        <w:rPr>
          <w:rStyle w:val="normaltextrun"/>
          <w:rFonts w:ascii="Arial" w:hAnsi="Arial" w:cs="Arial"/>
          <w:szCs w:val="28"/>
          <w:lang w:val="es-ES"/>
        </w:rPr>
        <w:t>.</w:t>
      </w:r>
    </w:p>
    <w:p w14:paraId="2ED1079B" w14:textId="73458EB8" w:rsidR="00B905C5" w:rsidRDefault="00B905C5" w:rsidP="00B905C5">
      <w:pPr>
        <w:pStyle w:val="paragraph"/>
        <w:spacing w:before="0" w:beforeAutospacing="0" w:after="0" w:afterAutospacing="0"/>
        <w:ind w:left="1276"/>
        <w:jc w:val="both"/>
        <w:textAlignment w:val="baseline"/>
        <w:rPr>
          <w:rStyle w:val="normaltextrun"/>
          <w:rFonts w:ascii="Arial" w:hAnsi="Arial" w:cs="Arial"/>
          <w:szCs w:val="28"/>
          <w:lang w:val="es-ES"/>
        </w:rPr>
      </w:pPr>
    </w:p>
    <w:p w14:paraId="4E811E68" w14:textId="77777777" w:rsidR="002B7890" w:rsidRDefault="002B7890" w:rsidP="00B905C5">
      <w:pPr>
        <w:pStyle w:val="paragraph"/>
        <w:spacing w:before="0" w:beforeAutospacing="0" w:after="0" w:afterAutospacing="0"/>
        <w:ind w:left="1276"/>
        <w:jc w:val="both"/>
        <w:textAlignment w:val="baseline"/>
        <w:rPr>
          <w:rStyle w:val="normaltextrun"/>
          <w:rFonts w:ascii="Arial" w:hAnsi="Arial" w:cs="Arial"/>
          <w:szCs w:val="28"/>
          <w:lang w:val="es-ES"/>
        </w:rPr>
      </w:pPr>
    </w:p>
    <w:p w14:paraId="241D7FFB" w14:textId="77777777" w:rsidR="00B905C5" w:rsidRPr="00197321" w:rsidRDefault="00B905C5" w:rsidP="00B905C5">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lastRenderedPageBreak/>
        <w:t>Comentarios de auditoría</w:t>
      </w:r>
    </w:p>
    <w:p w14:paraId="1AC37C47" w14:textId="77777777" w:rsidR="00B905C5" w:rsidRDefault="00B905C5" w:rsidP="00B905C5">
      <w:pPr>
        <w:pStyle w:val="paragraph"/>
        <w:spacing w:before="0" w:beforeAutospacing="0" w:after="0" w:afterAutospacing="0"/>
        <w:ind w:left="1276"/>
        <w:jc w:val="both"/>
        <w:textAlignment w:val="baseline"/>
        <w:rPr>
          <w:rStyle w:val="normaltextrun"/>
          <w:rFonts w:ascii="Arial" w:hAnsi="Arial" w:cs="Arial"/>
          <w:szCs w:val="28"/>
          <w:lang w:val="es-ES"/>
        </w:rPr>
      </w:pPr>
    </w:p>
    <w:p w14:paraId="58837D31" w14:textId="459A55EF" w:rsidR="00B905C5" w:rsidRDefault="00B905C5" w:rsidP="00B905C5">
      <w:pPr>
        <w:pStyle w:val="paragraph"/>
        <w:spacing w:before="0" w:beforeAutospacing="0" w:after="0" w:afterAutospacing="0"/>
        <w:ind w:left="1276"/>
        <w:jc w:val="both"/>
        <w:textAlignment w:val="baseline"/>
        <w:rPr>
          <w:rStyle w:val="normaltextrun"/>
          <w:rFonts w:ascii="Arial" w:hAnsi="Arial" w:cs="Arial"/>
          <w:szCs w:val="28"/>
          <w:lang w:val="es-ES"/>
        </w:rPr>
      </w:pPr>
      <w:r w:rsidRPr="00CB50E7">
        <w:rPr>
          <w:rStyle w:val="normaltextrun"/>
          <w:rFonts w:ascii="Arial" w:hAnsi="Arial" w:cs="Arial"/>
          <w:szCs w:val="28"/>
          <w:lang w:val="es-ES"/>
        </w:rPr>
        <w:t>Se confirma la deficiencia, en virtud que no presentó comentarios ni pruebas de descargo</w:t>
      </w:r>
      <w:r>
        <w:rPr>
          <w:rStyle w:val="normaltextrun"/>
          <w:rFonts w:ascii="Arial" w:hAnsi="Arial" w:cs="Arial"/>
          <w:szCs w:val="28"/>
          <w:lang w:val="es-ES"/>
        </w:rPr>
        <w:t>.</w:t>
      </w:r>
    </w:p>
    <w:p w14:paraId="535CFA6D" w14:textId="61CF6523"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50EAAEE1" w14:textId="5119F0F9" w:rsidR="00D10979" w:rsidRPr="00BD1141" w:rsidRDefault="00D10979" w:rsidP="00BD1141">
      <w:pPr>
        <w:pStyle w:val="paragraph"/>
        <w:numPr>
          <w:ilvl w:val="0"/>
          <w:numId w:val="12"/>
        </w:numPr>
        <w:spacing w:before="0" w:beforeAutospacing="0" w:after="0" w:afterAutospacing="0"/>
        <w:jc w:val="both"/>
        <w:textAlignment w:val="baseline"/>
        <w:rPr>
          <w:rStyle w:val="normaltextrun"/>
          <w:rFonts w:ascii="Arial" w:hAnsi="Arial" w:cs="Arial"/>
          <w:b/>
          <w:bCs/>
          <w:szCs w:val="28"/>
          <w:lang w:val="es-ES"/>
        </w:rPr>
      </w:pPr>
      <w:r w:rsidRPr="00BD1141">
        <w:rPr>
          <w:rStyle w:val="normaltextrun"/>
          <w:rFonts w:ascii="Arial" w:hAnsi="Arial" w:cs="Arial"/>
          <w:b/>
          <w:bCs/>
          <w:szCs w:val="28"/>
          <w:lang w:val="es-ES"/>
        </w:rPr>
        <w:t>Compra de vehículo no autorizada por el monto total de Q. 397,999.99</w:t>
      </w:r>
    </w:p>
    <w:p w14:paraId="5643C57A"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00FBCE10"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Se constató que la Fundación CONGUATE con fecha 28 de febrero de 2023, presentó la factura Serie 0A6FF278 número 428363482, del vehículo con las características siguientes:</w:t>
      </w:r>
    </w:p>
    <w:p w14:paraId="571CEF23"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0C0EFBD1" w14:textId="0E1733C4"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Santa Fe GLS 2.5L 4x4 T/A GAS; marca: Hyundai; modelo: 2023; tipo del vehículo: camioneta; combustible: gasolina; capacidad asientos: 7; color: negro D; No. Puertas: 5; No. Ejes: 2; cilindros: 4; c.c.: 2,500; línea: Santa Fe; chasis-</w:t>
      </w:r>
      <w:proofErr w:type="spellStart"/>
      <w:r w:rsidRPr="00DF3293">
        <w:rPr>
          <w:rStyle w:val="normaltextrun"/>
          <w:rFonts w:ascii="Arial" w:hAnsi="Arial" w:cs="Arial"/>
          <w:szCs w:val="28"/>
          <w:lang w:val="es-ES"/>
        </w:rPr>
        <w:t>vin</w:t>
      </w:r>
      <w:proofErr w:type="spellEnd"/>
      <w:r w:rsidRPr="00DF3293">
        <w:rPr>
          <w:rStyle w:val="normaltextrun"/>
          <w:rFonts w:ascii="Arial" w:hAnsi="Arial" w:cs="Arial"/>
          <w:szCs w:val="28"/>
          <w:lang w:val="es-ES"/>
        </w:rPr>
        <w:t xml:space="preserve">: KMHS381KDPU462425; motor: G4KM NA389753; tonelaje, por valor de </w:t>
      </w:r>
      <w:r w:rsidR="00003D39">
        <w:rPr>
          <w:rStyle w:val="normaltextrun"/>
          <w:rFonts w:ascii="Arial" w:hAnsi="Arial" w:cs="Arial"/>
          <w:szCs w:val="28"/>
          <w:lang w:val="es-ES"/>
        </w:rPr>
        <w:t xml:space="preserve">                        </w:t>
      </w:r>
      <w:r w:rsidRPr="00DF3293">
        <w:rPr>
          <w:rStyle w:val="normaltextrun"/>
          <w:rFonts w:ascii="Arial" w:hAnsi="Arial" w:cs="Arial"/>
          <w:szCs w:val="28"/>
          <w:lang w:val="es-ES"/>
        </w:rPr>
        <w:t xml:space="preserve">Q 361,694.83, incumpliendo con lo establecido en el convenio 04-2022 y adenda 01-2022, que indica: </w:t>
      </w:r>
      <w:r w:rsidRPr="00BD1141">
        <w:rPr>
          <w:rStyle w:val="normaltextrun"/>
          <w:rFonts w:ascii="Arial" w:hAnsi="Arial" w:cs="Arial"/>
          <w:b/>
          <w:bCs/>
          <w:szCs w:val="28"/>
          <w:lang w:val="es-ES"/>
        </w:rPr>
        <w:t>“…compra de un vehículo tipo pickup doble cabina…”</w:t>
      </w:r>
    </w:p>
    <w:p w14:paraId="35DF47A9"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51CCE3DA" w14:textId="2B299F26"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Además, en la misma factura se incluye</w:t>
      </w:r>
      <w:r w:rsidR="00003D39">
        <w:rPr>
          <w:rStyle w:val="normaltextrun"/>
          <w:rFonts w:ascii="Arial" w:hAnsi="Arial" w:cs="Arial"/>
          <w:szCs w:val="28"/>
          <w:lang w:val="es-ES"/>
        </w:rPr>
        <w:t>n</w:t>
      </w:r>
      <w:r w:rsidRPr="00DF3293">
        <w:rPr>
          <w:rStyle w:val="normaltextrun"/>
          <w:rFonts w:ascii="Arial" w:hAnsi="Arial" w:cs="Arial"/>
          <w:szCs w:val="28"/>
          <w:lang w:val="es-ES"/>
        </w:rPr>
        <w:t xml:space="preserve"> los siguientes gastos: Servi Q Contratos por Q 30,343.90; gastos de operación Q 784.00; polarizado camioneta u tonalidad oscura Q 1,040.01; polarizado </w:t>
      </w:r>
      <w:proofErr w:type="spellStart"/>
      <w:r w:rsidRPr="00DF3293">
        <w:rPr>
          <w:rStyle w:val="normaltextrun"/>
          <w:rFonts w:ascii="Arial" w:hAnsi="Arial" w:cs="Arial"/>
          <w:szCs w:val="28"/>
          <w:lang w:val="es-ES"/>
        </w:rPr>
        <w:t>windshield</w:t>
      </w:r>
      <w:proofErr w:type="spellEnd"/>
      <w:r w:rsidRPr="00DF3293">
        <w:rPr>
          <w:rStyle w:val="normaltextrun"/>
          <w:rFonts w:ascii="Arial" w:hAnsi="Arial" w:cs="Arial"/>
          <w:szCs w:val="28"/>
          <w:lang w:val="es-ES"/>
        </w:rPr>
        <w:t xml:space="preserve"> tonalidad media Q 455.00; alfombras de hule negras </w:t>
      </w:r>
      <w:proofErr w:type="spellStart"/>
      <w:r w:rsidRPr="00DF3293">
        <w:rPr>
          <w:rStyle w:val="normaltextrun"/>
          <w:rFonts w:ascii="Arial" w:hAnsi="Arial" w:cs="Arial"/>
          <w:szCs w:val="28"/>
          <w:lang w:val="es-ES"/>
        </w:rPr>
        <w:t>swissdrive</w:t>
      </w:r>
      <w:proofErr w:type="spellEnd"/>
      <w:r w:rsidRPr="00DF3293">
        <w:rPr>
          <w:rStyle w:val="normaltextrun"/>
          <w:rFonts w:ascii="Arial" w:hAnsi="Arial" w:cs="Arial"/>
          <w:szCs w:val="28"/>
          <w:lang w:val="es-ES"/>
        </w:rPr>
        <w:t xml:space="preserve"> 4ps Q 393.25: y estribos de puntos B051612 por Q 3,289.00; gastos que no están incluidos en el convenio 04-2022 y adenda 01-2022.</w:t>
      </w:r>
    </w:p>
    <w:p w14:paraId="3C4E0AA5"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797BBD9E" w14:textId="0A26F2CB"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Las bases aprobadas en el numeral 4. Precios unitarios y totales, indica: </w:t>
      </w:r>
      <w:r w:rsidRPr="00BD1141">
        <w:rPr>
          <w:rStyle w:val="normaltextrun"/>
          <w:rFonts w:ascii="Arial" w:hAnsi="Arial" w:cs="Arial"/>
          <w:b/>
          <w:bCs/>
          <w:szCs w:val="28"/>
          <w:lang w:val="es-ES"/>
        </w:rPr>
        <w:t>“el precio será fijo e invariable y debe contener el precio unitario de cada uno de los renglones que lo integran... se debe incluir en el precio, todos los costos que se estimen convenientes</w:t>
      </w:r>
      <w:r w:rsidRPr="00DF3293">
        <w:rPr>
          <w:rStyle w:val="normaltextrun"/>
          <w:rFonts w:ascii="Arial" w:hAnsi="Arial" w:cs="Arial"/>
          <w:szCs w:val="28"/>
          <w:lang w:val="es-ES"/>
        </w:rPr>
        <w:t xml:space="preserve"> para concluir satisfactoriamente la ADQUISICIÓN DE UN VEHICULO PARA USO EN EL ÁREA DE CAMPO DE LA FUNDACION CONGUATE. </w:t>
      </w:r>
      <w:r w:rsidRPr="00BD1141">
        <w:rPr>
          <w:rStyle w:val="normaltextrun"/>
          <w:rFonts w:ascii="Arial" w:hAnsi="Arial" w:cs="Arial"/>
          <w:b/>
          <w:bCs/>
          <w:szCs w:val="28"/>
          <w:lang w:val="es-ES"/>
        </w:rPr>
        <w:t>La Fundación, no</w:t>
      </w:r>
      <w:r w:rsidR="00BD1141" w:rsidRPr="00BD1141">
        <w:rPr>
          <w:rStyle w:val="normaltextrun"/>
          <w:rFonts w:ascii="Arial" w:hAnsi="Arial" w:cs="Arial"/>
          <w:b/>
          <w:bCs/>
          <w:szCs w:val="28"/>
          <w:lang w:val="es-ES"/>
        </w:rPr>
        <w:t xml:space="preserve"> </w:t>
      </w:r>
      <w:r w:rsidRPr="00BD1141">
        <w:rPr>
          <w:rStyle w:val="normaltextrun"/>
          <w:rFonts w:ascii="Arial" w:hAnsi="Arial" w:cs="Arial"/>
          <w:b/>
          <w:bCs/>
          <w:szCs w:val="28"/>
          <w:lang w:val="es-ES"/>
        </w:rPr>
        <w:t>reconocerá ninguna otra cantidad que no esté establecida en el precio.”</w:t>
      </w:r>
    </w:p>
    <w:p w14:paraId="7509A2C0" w14:textId="77777777" w:rsidR="00FC0D66" w:rsidRDefault="00FC0D66"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239B7A36" w14:textId="77777777" w:rsidR="00013583" w:rsidRPr="00197321" w:rsidRDefault="00013583" w:rsidP="00013583">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1EAC32AD" w14:textId="77777777" w:rsidR="00013583" w:rsidRDefault="00013583" w:rsidP="00013583">
      <w:pPr>
        <w:pStyle w:val="paragraph"/>
        <w:spacing w:before="0" w:beforeAutospacing="0" w:after="0" w:afterAutospacing="0"/>
        <w:ind w:left="1276"/>
        <w:jc w:val="both"/>
        <w:textAlignment w:val="baseline"/>
        <w:rPr>
          <w:rStyle w:val="normaltextrun"/>
          <w:rFonts w:ascii="Arial" w:hAnsi="Arial" w:cs="Arial"/>
          <w:szCs w:val="28"/>
          <w:lang w:val="es-ES"/>
        </w:rPr>
      </w:pPr>
    </w:p>
    <w:p w14:paraId="4F20CE25" w14:textId="241AC6C4" w:rsidR="00013583" w:rsidRDefault="00013583" w:rsidP="00013583">
      <w:pPr>
        <w:pStyle w:val="paragraph"/>
        <w:spacing w:before="0" w:beforeAutospacing="0" w:after="0" w:afterAutospacing="0"/>
        <w:ind w:left="1276"/>
        <w:jc w:val="both"/>
        <w:textAlignment w:val="baseline"/>
        <w:rPr>
          <w:rStyle w:val="normaltextrun"/>
          <w:rFonts w:ascii="Arial" w:hAnsi="Arial" w:cs="Arial"/>
          <w:szCs w:val="28"/>
          <w:lang w:val="es-ES"/>
        </w:rPr>
      </w:pPr>
      <w:r w:rsidRPr="00FD715E">
        <w:rPr>
          <w:rStyle w:val="normaltextrun"/>
          <w:rFonts w:ascii="Arial" w:hAnsi="Arial" w:cs="Arial"/>
          <w:szCs w:val="28"/>
          <w:lang w:val="es-ES"/>
        </w:rPr>
        <w:t xml:space="preserve">Que la </w:t>
      </w:r>
      <w:proofErr w:type="gramStart"/>
      <w:r w:rsidRPr="00FD715E">
        <w:rPr>
          <w:rStyle w:val="normaltextrun"/>
          <w:rFonts w:ascii="Arial" w:hAnsi="Arial" w:cs="Arial"/>
          <w:szCs w:val="28"/>
          <w:lang w:val="es-ES"/>
        </w:rPr>
        <w:t>Presidente</w:t>
      </w:r>
      <w:proofErr w:type="gramEnd"/>
      <w:r w:rsidRPr="00FD715E">
        <w:rPr>
          <w:rStyle w:val="normaltextrun"/>
          <w:rFonts w:ascii="Arial" w:hAnsi="Arial" w:cs="Arial"/>
          <w:szCs w:val="28"/>
          <w:lang w:val="es-ES"/>
        </w:rPr>
        <w:t xml:space="preserve"> y Representante Legal</w:t>
      </w:r>
      <w:r w:rsidR="00203CE6">
        <w:rPr>
          <w:rStyle w:val="normaltextrun"/>
          <w:rFonts w:ascii="Arial" w:hAnsi="Arial" w:cs="Arial"/>
          <w:szCs w:val="28"/>
          <w:lang w:val="es-ES"/>
        </w:rPr>
        <w:t xml:space="preserve"> de </w:t>
      </w:r>
      <w:r w:rsidR="00203CE6" w:rsidRPr="00CA3C71">
        <w:rPr>
          <w:rStyle w:val="normaltextrun"/>
          <w:rFonts w:ascii="Arial" w:hAnsi="Arial" w:cs="Arial"/>
          <w:color w:val="000000" w:themeColor="text1"/>
          <w:szCs w:val="28"/>
          <w:lang w:val="es-ES"/>
        </w:rPr>
        <w:t>la Fundación C</w:t>
      </w:r>
      <w:r w:rsidR="00CA3C71" w:rsidRPr="00CA3C71">
        <w:rPr>
          <w:rStyle w:val="normaltextrun"/>
          <w:rFonts w:ascii="Arial" w:hAnsi="Arial" w:cs="Arial"/>
          <w:color w:val="000000" w:themeColor="text1"/>
          <w:szCs w:val="28"/>
          <w:lang w:val="es-ES"/>
        </w:rPr>
        <w:t>ONGUATE</w:t>
      </w:r>
      <w:r w:rsidR="00BB1320">
        <w:rPr>
          <w:rStyle w:val="normaltextrun"/>
          <w:rFonts w:ascii="Arial" w:hAnsi="Arial" w:cs="Arial"/>
          <w:color w:val="000000" w:themeColor="text1"/>
          <w:szCs w:val="28"/>
          <w:lang w:val="es-ES"/>
        </w:rPr>
        <w:t>,</w:t>
      </w:r>
      <w:r w:rsidRPr="00FD715E">
        <w:rPr>
          <w:rStyle w:val="normaltextrun"/>
          <w:rFonts w:ascii="Arial" w:hAnsi="Arial" w:cs="Arial"/>
          <w:szCs w:val="28"/>
          <w:lang w:val="es-ES"/>
        </w:rPr>
        <w:t xml:space="preserve"> </w:t>
      </w:r>
      <w:r w:rsidR="00FC4800">
        <w:rPr>
          <w:rStyle w:val="normaltextrun"/>
          <w:rFonts w:ascii="Arial" w:hAnsi="Arial" w:cs="Arial"/>
          <w:szCs w:val="28"/>
          <w:lang w:val="es-ES"/>
        </w:rPr>
        <w:t xml:space="preserve">presente los documentos que justifican </w:t>
      </w:r>
      <w:r w:rsidRPr="00FD715E">
        <w:rPr>
          <w:rStyle w:val="normaltextrun"/>
          <w:rFonts w:ascii="Arial" w:hAnsi="Arial" w:cs="Arial"/>
          <w:szCs w:val="28"/>
          <w:lang w:val="es-ES"/>
        </w:rPr>
        <w:t xml:space="preserve">la compra del vehículo no autorizado </w:t>
      </w:r>
      <w:r w:rsidR="00FC4800">
        <w:rPr>
          <w:rStyle w:val="normaltextrun"/>
          <w:rFonts w:ascii="Arial" w:hAnsi="Arial" w:cs="Arial"/>
          <w:szCs w:val="28"/>
          <w:lang w:val="es-ES"/>
        </w:rPr>
        <w:t>según</w:t>
      </w:r>
      <w:r w:rsidRPr="00FD715E">
        <w:rPr>
          <w:rStyle w:val="normaltextrun"/>
          <w:rFonts w:ascii="Arial" w:hAnsi="Arial" w:cs="Arial"/>
          <w:szCs w:val="28"/>
          <w:lang w:val="es-ES"/>
        </w:rPr>
        <w:t xml:space="preserve"> convenio 04-2022 y adenda 01-2022, derivado a que existen inconsistencias en la especificaciones técnicas, presentación de ofertas y características de la camioneta 4x4, siendo lo autorizado </w:t>
      </w:r>
      <w:r w:rsidR="004A2FC1">
        <w:rPr>
          <w:rStyle w:val="normaltextrun"/>
          <w:rFonts w:ascii="Arial" w:hAnsi="Arial" w:cs="Arial"/>
          <w:szCs w:val="28"/>
          <w:lang w:val="es-ES"/>
        </w:rPr>
        <w:t>en adenda</w:t>
      </w:r>
      <w:r w:rsidR="00CE57E3">
        <w:rPr>
          <w:rStyle w:val="normaltextrun"/>
          <w:rFonts w:ascii="Arial" w:hAnsi="Arial" w:cs="Arial"/>
          <w:szCs w:val="28"/>
          <w:lang w:val="es-ES"/>
        </w:rPr>
        <w:t xml:space="preserve"> un </w:t>
      </w:r>
      <w:r w:rsidRPr="00FD715E">
        <w:rPr>
          <w:rStyle w:val="normaltextrun"/>
          <w:rFonts w:ascii="Arial" w:hAnsi="Arial" w:cs="Arial"/>
          <w:szCs w:val="28"/>
          <w:lang w:val="es-ES"/>
        </w:rPr>
        <w:t>vehículo tipo pickup doble cabina</w:t>
      </w:r>
      <w:r>
        <w:rPr>
          <w:rStyle w:val="normaltextrun"/>
          <w:rFonts w:ascii="Arial" w:hAnsi="Arial" w:cs="Arial"/>
          <w:szCs w:val="28"/>
          <w:lang w:val="es-ES"/>
        </w:rPr>
        <w:t>.</w:t>
      </w:r>
    </w:p>
    <w:p w14:paraId="38913D3B" w14:textId="77777777" w:rsidR="00013583" w:rsidRDefault="00013583" w:rsidP="00013583">
      <w:pPr>
        <w:pStyle w:val="paragraph"/>
        <w:spacing w:before="0" w:beforeAutospacing="0" w:after="0" w:afterAutospacing="0"/>
        <w:ind w:left="1276"/>
        <w:jc w:val="both"/>
        <w:textAlignment w:val="baseline"/>
        <w:rPr>
          <w:rStyle w:val="normaltextrun"/>
          <w:rFonts w:ascii="Arial" w:hAnsi="Arial" w:cs="Arial"/>
          <w:szCs w:val="28"/>
          <w:lang w:val="es-ES"/>
        </w:rPr>
      </w:pPr>
    </w:p>
    <w:p w14:paraId="36E6C777" w14:textId="77777777" w:rsidR="00013583" w:rsidRPr="00197321" w:rsidRDefault="00013583" w:rsidP="00013583">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los responsables</w:t>
      </w:r>
    </w:p>
    <w:p w14:paraId="4E7F0190" w14:textId="77777777" w:rsidR="00013583" w:rsidRDefault="00013583" w:rsidP="00013583">
      <w:pPr>
        <w:pStyle w:val="paragraph"/>
        <w:spacing w:before="0" w:beforeAutospacing="0" w:after="0" w:afterAutospacing="0"/>
        <w:ind w:left="1276"/>
        <w:jc w:val="both"/>
        <w:textAlignment w:val="baseline"/>
        <w:rPr>
          <w:rStyle w:val="normaltextrun"/>
          <w:rFonts w:ascii="Arial" w:hAnsi="Arial" w:cs="Arial"/>
          <w:szCs w:val="28"/>
          <w:lang w:val="es-ES"/>
        </w:rPr>
      </w:pPr>
    </w:p>
    <w:p w14:paraId="796BC946" w14:textId="31CFBF29" w:rsidR="00013583" w:rsidRDefault="00013583" w:rsidP="00013583">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L</w:t>
      </w:r>
      <w:r w:rsidRPr="00CB50E7">
        <w:rPr>
          <w:rStyle w:val="normaltextrun"/>
          <w:rFonts w:ascii="Arial" w:hAnsi="Arial" w:cs="Arial"/>
          <w:szCs w:val="28"/>
          <w:lang w:val="es-ES"/>
        </w:rPr>
        <w:t xml:space="preserve">a </w:t>
      </w:r>
      <w:proofErr w:type="gramStart"/>
      <w:r w:rsidRPr="00CB50E7">
        <w:rPr>
          <w:rStyle w:val="normaltextrun"/>
          <w:rFonts w:ascii="Arial" w:hAnsi="Arial" w:cs="Arial"/>
          <w:szCs w:val="28"/>
          <w:lang w:val="es-ES"/>
        </w:rPr>
        <w:t>Presidente</w:t>
      </w:r>
      <w:proofErr w:type="gramEnd"/>
      <w:r w:rsidRPr="00CB50E7">
        <w:rPr>
          <w:rStyle w:val="normaltextrun"/>
          <w:rFonts w:ascii="Arial" w:hAnsi="Arial" w:cs="Arial"/>
          <w:szCs w:val="28"/>
          <w:lang w:val="es-ES"/>
        </w:rPr>
        <w:t xml:space="preserve"> del Consejo Directivo y Representante Legal, a quien se le notificó a </w:t>
      </w:r>
      <w:r>
        <w:rPr>
          <w:rStyle w:val="normaltextrun"/>
          <w:rFonts w:ascii="Arial" w:hAnsi="Arial" w:cs="Arial"/>
          <w:szCs w:val="28"/>
          <w:lang w:val="es-ES"/>
        </w:rPr>
        <w:t>través de</w:t>
      </w:r>
      <w:r w:rsidRPr="00CB50E7">
        <w:rPr>
          <w:rStyle w:val="normaltextrun"/>
          <w:rFonts w:ascii="Arial" w:hAnsi="Arial" w:cs="Arial"/>
          <w:szCs w:val="28"/>
          <w:lang w:val="es-ES"/>
        </w:rPr>
        <w:t xml:space="preserve"> oficio No. UDAI-001-202</w:t>
      </w:r>
      <w:r>
        <w:rPr>
          <w:rStyle w:val="normaltextrun"/>
          <w:rFonts w:ascii="Arial" w:hAnsi="Arial" w:cs="Arial"/>
          <w:szCs w:val="28"/>
          <w:lang w:val="es-ES"/>
        </w:rPr>
        <w:t>3</w:t>
      </w:r>
      <w:r w:rsidRPr="00CB50E7">
        <w:rPr>
          <w:rStyle w:val="normaltextrun"/>
          <w:rFonts w:ascii="Arial" w:hAnsi="Arial" w:cs="Arial"/>
          <w:szCs w:val="28"/>
          <w:lang w:val="es-ES"/>
        </w:rPr>
        <w:t>, de fecha 2</w:t>
      </w:r>
      <w:r>
        <w:rPr>
          <w:rStyle w:val="normaltextrun"/>
          <w:rFonts w:ascii="Arial" w:hAnsi="Arial" w:cs="Arial"/>
          <w:szCs w:val="28"/>
          <w:lang w:val="es-ES"/>
        </w:rPr>
        <w:t>5</w:t>
      </w:r>
      <w:r w:rsidRPr="00CB50E7">
        <w:rPr>
          <w:rStyle w:val="normaltextrun"/>
          <w:rFonts w:ascii="Arial" w:hAnsi="Arial" w:cs="Arial"/>
          <w:szCs w:val="28"/>
          <w:lang w:val="es-ES"/>
        </w:rPr>
        <w:t xml:space="preserve"> de </w:t>
      </w:r>
      <w:r>
        <w:rPr>
          <w:rStyle w:val="normaltextrun"/>
          <w:rFonts w:ascii="Arial" w:hAnsi="Arial" w:cs="Arial"/>
          <w:szCs w:val="28"/>
          <w:lang w:val="es-ES"/>
        </w:rPr>
        <w:t xml:space="preserve">abril </w:t>
      </w:r>
      <w:r w:rsidRPr="00CB50E7">
        <w:rPr>
          <w:rStyle w:val="normaltextrun"/>
          <w:rFonts w:ascii="Arial" w:hAnsi="Arial" w:cs="Arial"/>
          <w:szCs w:val="28"/>
          <w:lang w:val="es-ES"/>
        </w:rPr>
        <w:t>de 202</w:t>
      </w:r>
      <w:r>
        <w:rPr>
          <w:rStyle w:val="normaltextrun"/>
          <w:rFonts w:ascii="Arial" w:hAnsi="Arial" w:cs="Arial"/>
          <w:szCs w:val="28"/>
          <w:lang w:val="es-ES"/>
        </w:rPr>
        <w:t>3</w:t>
      </w:r>
      <w:r w:rsidRPr="00CB50E7">
        <w:rPr>
          <w:rStyle w:val="normaltextrun"/>
          <w:rFonts w:ascii="Arial" w:hAnsi="Arial" w:cs="Arial"/>
          <w:szCs w:val="28"/>
          <w:lang w:val="es-ES"/>
        </w:rPr>
        <w:t>, no presentó comentarios ni pruebas de descargo</w:t>
      </w:r>
      <w:r>
        <w:rPr>
          <w:rStyle w:val="normaltextrun"/>
          <w:rFonts w:ascii="Arial" w:hAnsi="Arial" w:cs="Arial"/>
          <w:szCs w:val="28"/>
          <w:lang w:val="es-ES"/>
        </w:rPr>
        <w:t>.</w:t>
      </w:r>
    </w:p>
    <w:p w14:paraId="37158C13" w14:textId="4CDF7F4D" w:rsidR="00013583" w:rsidRDefault="00013583" w:rsidP="00013583">
      <w:pPr>
        <w:pStyle w:val="paragraph"/>
        <w:spacing w:before="0" w:beforeAutospacing="0" w:after="0" w:afterAutospacing="0"/>
        <w:ind w:left="1276"/>
        <w:jc w:val="both"/>
        <w:textAlignment w:val="baseline"/>
        <w:rPr>
          <w:rStyle w:val="normaltextrun"/>
          <w:rFonts w:ascii="Arial" w:hAnsi="Arial" w:cs="Arial"/>
          <w:szCs w:val="28"/>
          <w:lang w:val="es-ES"/>
        </w:rPr>
      </w:pPr>
    </w:p>
    <w:p w14:paraId="35237FC5" w14:textId="2DE97764" w:rsidR="002B7890" w:rsidRDefault="002B7890" w:rsidP="00013583">
      <w:pPr>
        <w:pStyle w:val="paragraph"/>
        <w:spacing w:before="0" w:beforeAutospacing="0" w:after="0" w:afterAutospacing="0"/>
        <w:ind w:left="1276"/>
        <w:jc w:val="both"/>
        <w:textAlignment w:val="baseline"/>
        <w:rPr>
          <w:rStyle w:val="normaltextrun"/>
          <w:rFonts w:ascii="Arial" w:hAnsi="Arial" w:cs="Arial"/>
          <w:szCs w:val="28"/>
          <w:lang w:val="es-ES"/>
        </w:rPr>
      </w:pPr>
    </w:p>
    <w:p w14:paraId="70961476" w14:textId="489BEA9A" w:rsidR="002B7890" w:rsidRDefault="002B7890" w:rsidP="00013583">
      <w:pPr>
        <w:pStyle w:val="paragraph"/>
        <w:spacing w:before="0" w:beforeAutospacing="0" w:after="0" w:afterAutospacing="0"/>
        <w:ind w:left="1276"/>
        <w:jc w:val="both"/>
        <w:textAlignment w:val="baseline"/>
        <w:rPr>
          <w:rStyle w:val="normaltextrun"/>
          <w:rFonts w:ascii="Arial" w:hAnsi="Arial" w:cs="Arial"/>
          <w:szCs w:val="28"/>
          <w:lang w:val="es-ES"/>
        </w:rPr>
      </w:pPr>
    </w:p>
    <w:p w14:paraId="2083F9FA" w14:textId="0219B21B" w:rsidR="002B7890" w:rsidRDefault="002B7890" w:rsidP="00013583">
      <w:pPr>
        <w:pStyle w:val="paragraph"/>
        <w:spacing w:before="0" w:beforeAutospacing="0" w:after="0" w:afterAutospacing="0"/>
        <w:ind w:left="1276"/>
        <w:jc w:val="both"/>
        <w:textAlignment w:val="baseline"/>
        <w:rPr>
          <w:rStyle w:val="normaltextrun"/>
          <w:rFonts w:ascii="Arial" w:hAnsi="Arial" w:cs="Arial"/>
          <w:szCs w:val="28"/>
          <w:lang w:val="es-ES"/>
        </w:rPr>
      </w:pPr>
    </w:p>
    <w:p w14:paraId="2ED277D2" w14:textId="77777777" w:rsidR="002B7890" w:rsidRDefault="002B7890" w:rsidP="00013583">
      <w:pPr>
        <w:pStyle w:val="paragraph"/>
        <w:spacing w:before="0" w:beforeAutospacing="0" w:after="0" w:afterAutospacing="0"/>
        <w:ind w:left="1276"/>
        <w:jc w:val="both"/>
        <w:textAlignment w:val="baseline"/>
        <w:rPr>
          <w:rStyle w:val="normaltextrun"/>
          <w:rFonts w:ascii="Arial" w:hAnsi="Arial" w:cs="Arial"/>
          <w:szCs w:val="28"/>
          <w:lang w:val="es-ES"/>
        </w:rPr>
      </w:pPr>
    </w:p>
    <w:p w14:paraId="50AB824D" w14:textId="77777777" w:rsidR="00013583" w:rsidRPr="00197321" w:rsidRDefault="00013583" w:rsidP="00013583">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lastRenderedPageBreak/>
        <w:t>Comentarios de auditoría</w:t>
      </w:r>
    </w:p>
    <w:p w14:paraId="5EB2B629" w14:textId="77777777" w:rsidR="00013583" w:rsidRDefault="00013583" w:rsidP="00013583">
      <w:pPr>
        <w:pStyle w:val="paragraph"/>
        <w:spacing w:before="0" w:beforeAutospacing="0" w:after="0" w:afterAutospacing="0"/>
        <w:ind w:left="1276"/>
        <w:jc w:val="both"/>
        <w:textAlignment w:val="baseline"/>
        <w:rPr>
          <w:rStyle w:val="normaltextrun"/>
          <w:rFonts w:ascii="Arial" w:hAnsi="Arial" w:cs="Arial"/>
          <w:szCs w:val="28"/>
          <w:lang w:val="es-ES"/>
        </w:rPr>
      </w:pPr>
    </w:p>
    <w:p w14:paraId="70D9DE82" w14:textId="5B4B8E1A" w:rsidR="00003D39" w:rsidRDefault="00013583" w:rsidP="00112338">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De conformidad con el análisis efectuado a los comentarios </w:t>
      </w:r>
      <w:r>
        <w:rPr>
          <w:rStyle w:val="normaltextrun"/>
          <w:rFonts w:ascii="Arial" w:hAnsi="Arial" w:cs="Arial"/>
          <w:szCs w:val="28"/>
          <w:lang w:val="es-ES"/>
        </w:rPr>
        <w:t>indicados por la Fundación CONGUATE, s</w:t>
      </w:r>
      <w:r w:rsidRPr="00CB50E7">
        <w:rPr>
          <w:rStyle w:val="normaltextrun"/>
          <w:rFonts w:ascii="Arial" w:hAnsi="Arial" w:cs="Arial"/>
          <w:szCs w:val="28"/>
          <w:lang w:val="es-ES"/>
        </w:rPr>
        <w:t>e confirma la deficiencia, en virtud que no presentó pruebas de descargo</w:t>
      </w:r>
      <w:r w:rsidR="00112338">
        <w:rPr>
          <w:rStyle w:val="normaltextrun"/>
          <w:rFonts w:ascii="Arial" w:hAnsi="Arial" w:cs="Arial"/>
          <w:szCs w:val="28"/>
          <w:lang w:val="es-ES"/>
        </w:rPr>
        <w:t>.</w:t>
      </w:r>
    </w:p>
    <w:p w14:paraId="326D319D" w14:textId="77777777" w:rsidR="00112338" w:rsidRPr="00112338" w:rsidRDefault="00112338" w:rsidP="00112338">
      <w:pPr>
        <w:pStyle w:val="paragraph"/>
        <w:spacing w:before="0" w:beforeAutospacing="0" w:after="0" w:afterAutospacing="0"/>
        <w:ind w:left="1276"/>
        <w:jc w:val="both"/>
        <w:textAlignment w:val="baseline"/>
        <w:rPr>
          <w:rStyle w:val="normaltextrun"/>
          <w:rFonts w:ascii="Arial" w:hAnsi="Arial" w:cs="Arial"/>
          <w:strike/>
          <w:color w:val="000000" w:themeColor="text1"/>
          <w:szCs w:val="28"/>
          <w:lang w:val="es-ES"/>
        </w:rPr>
      </w:pPr>
    </w:p>
    <w:p w14:paraId="5AC2F181" w14:textId="77777777" w:rsidR="00003D39" w:rsidRPr="00112338" w:rsidRDefault="00003D39" w:rsidP="00DF3293">
      <w:pPr>
        <w:pStyle w:val="paragraph"/>
        <w:spacing w:before="0" w:beforeAutospacing="0" w:after="0" w:afterAutospacing="0"/>
        <w:ind w:left="1276"/>
        <w:jc w:val="both"/>
        <w:textAlignment w:val="baseline"/>
        <w:rPr>
          <w:rStyle w:val="normaltextrun"/>
          <w:rFonts w:ascii="Arial" w:hAnsi="Arial" w:cs="Arial"/>
          <w:color w:val="000000" w:themeColor="text1"/>
          <w:szCs w:val="28"/>
          <w:lang w:val="es-ES"/>
        </w:rPr>
      </w:pPr>
    </w:p>
    <w:p w14:paraId="268ABE14" w14:textId="77777777" w:rsidR="00D10979" w:rsidRPr="00BD1141" w:rsidRDefault="00D10979" w:rsidP="00DF3293">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BD1141">
        <w:rPr>
          <w:rStyle w:val="normaltextrun"/>
          <w:rFonts w:ascii="Arial" w:hAnsi="Arial" w:cs="Arial"/>
          <w:b/>
          <w:bCs/>
          <w:szCs w:val="28"/>
          <w:lang w:val="es-ES"/>
        </w:rPr>
        <w:t>La Fundación CONGUATE, es la cuentadante y responsable de la administración y liquidación de los aportes económicos a través de las respectivas cajas fiscales ante la Contraloría General de Cuentas (cláusula sexta de convenio 04-2022)</w:t>
      </w:r>
    </w:p>
    <w:p w14:paraId="33AABBF7"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37F9BD23" w14:textId="7F937D0D" w:rsidR="00D10979" w:rsidRPr="00BD1141" w:rsidRDefault="00D10979" w:rsidP="00BD1141">
      <w:pPr>
        <w:pStyle w:val="paragraph"/>
        <w:numPr>
          <w:ilvl w:val="0"/>
          <w:numId w:val="12"/>
        </w:numPr>
        <w:spacing w:before="0" w:beforeAutospacing="0" w:after="0" w:afterAutospacing="0"/>
        <w:jc w:val="both"/>
        <w:textAlignment w:val="baseline"/>
        <w:rPr>
          <w:rStyle w:val="normaltextrun"/>
          <w:rFonts w:ascii="Arial" w:hAnsi="Arial" w:cs="Arial"/>
          <w:b/>
          <w:bCs/>
          <w:szCs w:val="28"/>
          <w:lang w:val="es-ES"/>
        </w:rPr>
      </w:pPr>
      <w:r w:rsidRPr="00BD1141">
        <w:rPr>
          <w:rStyle w:val="normaltextrun"/>
          <w:rFonts w:ascii="Arial" w:hAnsi="Arial" w:cs="Arial"/>
          <w:b/>
          <w:bCs/>
          <w:szCs w:val="28"/>
          <w:lang w:val="es-ES"/>
        </w:rPr>
        <w:t>Presentación extemporánea de cajas fiscales</w:t>
      </w:r>
    </w:p>
    <w:p w14:paraId="02D9A95B"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7342C007"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Se constató que la Fundación CONGUATE, en varios meses presentó las cajas fiscales después de los 5 días hábiles que establece la normativa legal vigente. (Ver anexo 10)</w:t>
      </w:r>
    </w:p>
    <w:p w14:paraId="0EB78B34"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3263FFC4"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4157CCAF" w14:textId="0B6DD528"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0F971449" w14:textId="6908377C" w:rsidR="002D65B8" w:rsidRDefault="002D65B8" w:rsidP="00197321">
      <w:pPr>
        <w:pStyle w:val="paragraph"/>
        <w:spacing w:before="0" w:beforeAutospacing="0" w:after="0" w:afterAutospacing="0"/>
        <w:ind w:left="1276"/>
        <w:jc w:val="both"/>
        <w:textAlignment w:val="baseline"/>
        <w:rPr>
          <w:rStyle w:val="normaltextrun"/>
          <w:rFonts w:ascii="Arial" w:hAnsi="Arial" w:cs="Arial"/>
          <w:szCs w:val="28"/>
          <w:lang w:val="es-ES"/>
        </w:rPr>
      </w:pPr>
      <w:r w:rsidRPr="002D65B8">
        <w:rPr>
          <w:rStyle w:val="normaltextrun"/>
          <w:rFonts w:ascii="Arial" w:hAnsi="Arial" w:cs="Arial"/>
          <w:szCs w:val="28"/>
          <w:lang w:val="es-ES"/>
        </w:rPr>
        <w:t xml:space="preserve">Que la </w:t>
      </w:r>
      <w:proofErr w:type="gramStart"/>
      <w:r w:rsidRPr="002D65B8">
        <w:rPr>
          <w:rStyle w:val="normaltextrun"/>
          <w:rFonts w:ascii="Arial" w:hAnsi="Arial" w:cs="Arial"/>
          <w:szCs w:val="28"/>
          <w:lang w:val="es-ES"/>
        </w:rPr>
        <w:t>Presidente</w:t>
      </w:r>
      <w:proofErr w:type="gramEnd"/>
      <w:r w:rsidRPr="002D65B8">
        <w:rPr>
          <w:rStyle w:val="normaltextrun"/>
          <w:rFonts w:ascii="Arial" w:hAnsi="Arial" w:cs="Arial"/>
          <w:szCs w:val="28"/>
          <w:lang w:val="es-ES"/>
        </w:rPr>
        <w:t xml:space="preserve"> y Representante Legal verifique el cumplimiento de la presentación de las cajas fiscales en el tiempo establecido por la Contraloría General de Cuentas, para evitar posibles sanciones</w:t>
      </w:r>
      <w:r>
        <w:rPr>
          <w:rStyle w:val="normaltextrun"/>
          <w:rFonts w:ascii="Arial" w:hAnsi="Arial" w:cs="Arial"/>
          <w:szCs w:val="28"/>
          <w:lang w:val="es-ES"/>
        </w:rPr>
        <w:t>.</w:t>
      </w:r>
    </w:p>
    <w:p w14:paraId="60541E2E"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1616A4ED"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los responsables</w:t>
      </w:r>
    </w:p>
    <w:p w14:paraId="7DC1E63F" w14:textId="5955F572"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4ACC0AED" w14:textId="4F20EDC6" w:rsidR="00E43654" w:rsidRDefault="00E43654" w:rsidP="00E43654">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En oficio FC-15-2023, de fecha 08 de mayo de 2023, la licenciada </w:t>
      </w:r>
      <w:proofErr w:type="spellStart"/>
      <w:r>
        <w:rPr>
          <w:rStyle w:val="normaltextrun"/>
          <w:rFonts w:ascii="Arial" w:hAnsi="Arial" w:cs="Arial"/>
          <w:szCs w:val="28"/>
          <w:lang w:val="es-ES"/>
        </w:rPr>
        <w:t>Suhelen</w:t>
      </w:r>
      <w:proofErr w:type="spellEnd"/>
      <w:r>
        <w:rPr>
          <w:rStyle w:val="normaltextrun"/>
          <w:rFonts w:ascii="Arial" w:hAnsi="Arial" w:cs="Arial"/>
          <w:szCs w:val="28"/>
          <w:lang w:val="es-ES"/>
        </w:rPr>
        <w:t xml:space="preserve"> Carolina Hurtarte Rivas, </w:t>
      </w:r>
      <w:proofErr w:type="gramStart"/>
      <w:r>
        <w:rPr>
          <w:rStyle w:val="normaltextrun"/>
          <w:rFonts w:ascii="Arial" w:hAnsi="Arial" w:cs="Arial"/>
          <w:szCs w:val="28"/>
          <w:lang w:val="es-ES"/>
        </w:rPr>
        <w:t>Presidente</w:t>
      </w:r>
      <w:proofErr w:type="gramEnd"/>
      <w:r>
        <w:rPr>
          <w:rStyle w:val="normaltextrun"/>
          <w:rFonts w:ascii="Arial" w:hAnsi="Arial" w:cs="Arial"/>
          <w:szCs w:val="28"/>
          <w:lang w:val="es-ES"/>
        </w:rPr>
        <w:t xml:space="preserve"> del Consejo Directivo y Representante Legal de la Fundación CONGUATE indica: “…6. Presentación extemporánea de cajas fiscales. Presentación de cajas fiscales mes de febrero se presentó extemporánea por cambio de autoridades y actualización de </w:t>
      </w:r>
      <w:proofErr w:type="spellStart"/>
      <w:r>
        <w:rPr>
          <w:rStyle w:val="normaltextrun"/>
          <w:rFonts w:ascii="Arial" w:hAnsi="Arial" w:cs="Arial"/>
          <w:szCs w:val="28"/>
          <w:lang w:val="es-ES"/>
        </w:rPr>
        <w:t>cuentadancia</w:t>
      </w:r>
      <w:proofErr w:type="spellEnd"/>
      <w:r>
        <w:rPr>
          <w:rStyle w:val="normaltextrun"/>
          <w:rFonts w:ascii="Arial" w:hAnsi="Arial" w:cs="Arial"/>
          <w:szCs w:val="28"/>
          <w:lang w:val="es-ES"/>
        </w:rPr>
        <w:t>.”</w:t>
      </w:r>
    </w:p>
    <w:p w14:paraId="30B22500" w14:textId="77777777" w:rsidR="00D205F8" w:rsidRDefault="00D205F8"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41E12B85"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auditoría</w:t>
      </w:r>
    </w:p>
    <w:p w14:paraId="764F5565" w14:textId="0A5C1231"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0932A444" w14:textId="097646AE" w:rsidR="00E43654" w:rsidRDefault="00195D18" w:rsidP="00197321">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De conformidad con el análisis efectuado a los comentarios </w:t>
      </w:r>
      <w:r>
        <w:rPr>
          <w:rStyle w:val="normaltextrun"/>
          <w:rFonts w:ascii="Arial" w:hAnsi="Arial" w:cs="Arial"/>
          <w:szCs w:val="28"/>
          <w:lang w:val="es-ES"/>
        </w:rPr>
        <w:t>e información presentada por la Fundación CONGUATE</w:t>
      </w:r>
      <w:r w:rsidR="00E43654">
        <w:rPr>
          <w:rStyle w:val="normaltextrun"/>
          <w:rFonts w:ascii="Arial" w:hAnsi="Arial" w:cs="Arial"/>
          <w:szCs w:val="28"/>
          <w:lang w:val="es-ES"/>
        </w:rPr>
        <w:t>, s</w:t>
      </w:r>
      <w:r w:rsidR="00E43654" w:rsidRPr="00FF6E01">
        <w:rPr>
          <w:rStyle w:val="normaltextrun"/>
          <w:rFonts w:ascii="Arial" w:hAnsi="Arial" w:cs="Arial"/>
          <w:szCs w:val="28"/>
          <w:lang w:val="es-ES"/>
        </w:rPr>
        <w:t xml:space="preserve">e confirma la deficiencia, en virtud que los documentos presentados no la desvanecen, </w:t>
      </w:r>
      <w:r w:rsidR="00E43654">
        <w:rPr>
          <w:rStyle w:val="normaltextrun"/>
          <w:rFonts w:ascii="Arial" w:hAnsi="Arial" w:cs="Arial"/>
          <w:szCs w:val="28"/>
          <w:lang w:val="es-ES"/>
        </w:rPr>
        <w:t xml:space="preserve">debido a que el cambio de autoridades no es causa para presentar de forma extemporánea la caja fiscal de febrero de 2022, además, no se presentó pruebas de descargo que lo justifiquen, así como, </w:t>
      </w:r>
      <w:r w:rsidR="00B2404D">
        <w:rPr>
          <w:rStyle w:val="normaltextrun"/>
          <w:rFonts w:ascii="Arial" w:hAnsi="Arial" w:cs="Arial"/>
          <w:szCs w:val="28"/>
          <w:lang w:val="es-ES"/>
        </w:rPr>
        <w:t xml:space="preserve">a </w:t>
      </w:r>
      <w:r w:rsidR="00B2404D" w:rsidRPr="00B44D83">
        <w:rPr>
          <w:rStyle w:val="normaltextrun"/>
          <w:rFonts w:ascii="Arial" w:hAnsi="Arial" w:cs="Arial"/>
          <w:color w:val="000000" w:themeColor="text1"/>
          <w:szCs w:val="28"/>
          <w:lang w:val="es-ES"/>
        </w:rPr>
        <w:t xml:space="preserve">la presentación extemporánea </w:t>
      </w:r>
      <w:r w:rsidR="00E43654" w:rsidRPr="00B44D83">
        <w:rPr>
          <w:rStyle w:val="normaltextrun"/>
          <w:rFonts w:ascii="Arial" w:hAnsi="Arial" w:cs="Arial"/>
          <w:color w:val="000000" w:themeColor="text1"/>
          <w:szCs w:val="28"/>
          <w:lang w:val="es-ES"/>
        </w:rPr>
        <w:t>al mes de junio y diciembre de 2022.</w:t>
      </w:r>
    </w:p>
    <w:p w14:paraId="2C94CB11" w14:textId="3D423B54" w:rsidR="00782FC5" w:rsidRDefault="00782FC5"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30EAE68D" w14:textId="77777777" w:rsidR="00D205F8" w:rsidRPr="00DF3293" w:rsidRDefault="00D205F8"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2E5F1EE1" w14:textId="77777777" w:rsidR="00D10979" w:rsidRPr="00BD1141" w:rsidRDefault="00D10979" w:rsidP="00DF3293">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BD1141">
        <w:rPr>
          <w:rStyle w:val="normaltextrun"/>
          <w:rFonts w:ascii="Arial" w:hAnsi="Arial" w:cs="Arial"/>
          <w:b/>
          <w:bCs/>
          <w:szCs w:val="28"/>
          <w:lang w:val="es-ES"/>
        </w:rPr>
        <w:t>Obligaciones de la Fundación CONGUATE (cláusula décima convenio 04-2022)</w:t>
      </w:r>
    </w:p>
    <w:p w14:paraId="123075EF" w14:textId="77777777" w:rsidR="00D10979" w:rsidRPr="00BD1141" w:rsidRDefault="00D10979" w:rsidP="00DF3293">
      <w:pPr>
        <w:pStyle w:val="paragraph"/>
        <w:spacing w:before="0" w:beforeAutospacing="0" w:after="0" w:afterAutospacing="0"/>
        <w:ind w:left="1276"/>
        <w:jc w:val="both"/>
        <w:textAlignment w:val="baseline"/>
        <w:rPr>
          <w:rStyle w:val="normaltextrun"/>
          <w:rFonts w:ascii="Arial" w:hAnsi="Arial" w:cs="Arial"/>
          <w:b/>
          <w:bCs/>
          <w:szCs w:val="28"/>
          <w:lang w:val="es-ES"/>
        </w:rPr>
      </w:pPr>
    </w:p>
    <w:p w14:paraId="6828FD48" w14:textId="005CA286" w:rsidR="00D10979" w:rsidRPr="00DF3293" w:rsidRDefault="00D10979" w:rsidP="00BD1141">
      <w:pPr>
        <w:pStyle w:val="paragraph"/>
        <w:numPr>
          <w:ilvl w:val="0"/>
          <w:numId w:val="12"/>
        </w:numPr>
        <w:spacing w:before="0" w:beforeAutospacing="0" w:after="0" w:afterAutospacing="0"/>
        <w:jc w:val="both"/>
        <w:textAlignment w:val="baseline"/>
        <w:rPr>
          <w:rStyle w:val="normaltextrun"/>
          <w:rFonts w:ascii="Arial" w:hAnsi="Arial" w:cs="Arial"/>
          <w:szCs w:val="28"/>
          <w:lang w:val="es-ES"/>
        </w:rPr>
      </w:pPr>
      <w:r w:rsidRPr="00BD1141">
        <w:rPr>
          <w:rStyle w:val="normaltextrun"/>
          <w:rFonts w:ascii="Arial" w:hAnsi="Arial" w:cs="Arial"/>
          <w:b/>
          <w:bCs/>
          <w:szCs w:val="28"/>
          <w:lang w:val="es-ES"/>
        </w:rPr>
        <w:t>La Fundación CONGUATE incumplió las siguientes obligaciones:</w:t>
      </w:r>
    </w:p>
    <w:p w14:paraId="07899A7C"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44F84D08" w14:textId="109F5D12" w:rsidR="00D10979" w:rsidRPr="00BD1141" w:rsidRDefault="00D10979" w:rsidP="00443784">
      <w:pPr>
        <w:pStyle w:val="paragraph"/>
        <w:numPr>
          <w:ilvl w:val="0"/>
          <w:numId w:val="21"/>
        </w:numPr>
        <w:spacing w:before="0" w:beforeAutospacing="0" w:after="0" w:afterAutospacing="0"/>
        <w:ind w:left="1985" w:hanging="425"/>
        <w:jc w:val="both"/>
        <w:textAlignment w:val="baseline"/>
        <w:rPr>
          <w:rStyle w:val="normaltextrun"/>
          <w:rFonts w:ascii="Arial" w:hAnsi="Arial" w:cs="Arial"/>
          <w:b/>
          <w:bCs/>
          <w:szCs w:val="28"/>
          <w:lang w:val="es-ES"/>
        </w:rPr>
      </w:pPr>
      <w:r w:rsidRPr="00BD1141">
        <w:rPr>
          <w:rStyle w:val="normaltextrun"/>
          <w:rFonts w:ascii="Arial" w:hAnsi="Arial" w:cs="Arial"/>
          <w:b/>
          <w:bCs/>
          <w:szCs w:val="28"/>
          <w:lang w:val="es-ES"/>
        </w:rPr>
        <w:t>Falta de presentación de informes trimestrales</w:t>
      </w:r>
    </w:p>
    <w:p w14:paraId="6DD99913" w14:textId="6018C930" w:rsidR="00D10979" w:rsidRPr="00DF3293" w:rsidRDefault="00D10979" w:rsidP="00443784">
      <w:pPr>
        <w:pStyle w:val="paragraph"/>
        <w:spacing w:before="0" w:beforeAutospacing="0" w:after="0" w:afterAutospacing="0"/>
        <w:ind w:left="1985"/>
        <w:jc w:val="both"/>
        <w:textAlignment w:val="baseline"/>
        <w:rPr>
          <w:rStyle w:val="normaltextrun"/>
          <w:rFonts w:ascii="Arial" w:hAnsi="Arial" w:cs="Arial"/>
          <w:szCs w:val="28"/>
          <w:lang w:val="es-ES"/>
        </w:rPr>
      </w:pPr>
      <w:r w:rsidRPr="00DF3293">
        <w:rPr>
          <w:rStyle w:val="normaltextrun"/>
          <w:rFonts w:ascii="Arial" w:hAnsi="Arial" w:cs="Arial"/>
          <w:szCs w:val="28"/>
          <w:lang w:val="es-ES"/>
        </w:rPr>
        <w:t>Se constató que la Fundación CONGUATE, no presentó los informes narrativo</w:t>
      </w:r>
      <w:r w:rsidR="00B253D2">
        <w:rPr>
          <w:rStyle w:val="normaltextrun"/>
          <w:rFonts w:ascii="Arial" w:hAnsi="Arial" w:cs="Arial"/>
          <w:szCs w:val="28"/>
          <w:lang w:val="es-ES"/>
        </w:rPr>
        <w:t>s</w:t>
      </w:r>
      <w:r w:rsidRPr="00DF3293">
        <w:rPr>
          <w:rStyle w:val="normaltextrun"/>
          <w:rFonts w:ascii="Arial" w:hAnsi="Arial" w:cs="Arial"/>
          <w:szCs w:val="28"/>
          <w:lang w:val="es-ES"/>
        </w:rPr>
        <w:t xml:space="preserve">- financieros trimestrales al Departamento Financiero de la DIDEDUC Guatemala Norte, con copias a la Dirección de Administración </w:t>
      </w:r>
      <w:r w:rsidRPr="00DF3293">
        <w:rPr>
          <w:rStyle w:val="normaltextrun"/>
          <w:rFonts w:ascii="Arial" w:hAnsi="Arial" w:cs="Arial"/>
          <w:szCs w:val="28"/>
          <w:lang w:val="es-ES"/>
        </w:rPr>
        <w:lastRenderedPageBreak/>
        <w:t>Financiera (DAFI), Dirección de Auditoría Interna (DIDAI), del Ministerio de Educación y la Delegación de la Contraloría General de Cuentas.</w:t>
      </w:r>
    </w:p>
    <w:p w14:paraId="4FD2724D" w14:textId="77777777" w:rsidR="00D10979" w:rsidRPr="00DF3293" w:rsidRDefault="00D10979" w:rsidP="00443784">
      <w:pPr>
        <w:pStyle w:val="paragraph"/>
        <w:spacing w:before="0" w:beforeAutospacing="0" w:after="0" w:afterAutospacing="0"/>
        <w:ind w:left="1985" w:hanging="425"/>
        <w:jc w:val="both"/>
        <w:textAlignment w:val="baseline"/>
        <w:rPr>
          <w:rStyle w:val="normaltextrun"/>
          <w:rFonts w:ascii="Arial" w:hAnsi="Arial" w:cs="Arial"/>
          <w:szCs w:val="28"/>
          <w:lang w:val="es-ES"/>
        </w:rPr>
      </w:pPr>
    </w:p>
    <w:p w14:paraId="5777CC50" w14:textId="56F3A329" w:rsidR="00D10979" w:rsidRPr="00BD1141" w:rsidRDefault="00D10979" w:rsidP="00443784">
      <w:pPr>
        <w:pStyle w:val="paragraph"/>
        <w:numPr>
          <w:ilvl w:val="0"/>
          <w:numId w:val="21"/>
        </w:numPr>
        <w:spacing w:before="0" w:beforeAutospacing="0" w:after="0" w:afterAutospacing="0"/>
        <w:ind w:left="1985" w:hanging="425"/>
        <w:jc w:val="both"/>
        <w:textAlignment w:val="baseline"/>
        <w:rPr>
          <w:rStyle w:val="normaltextrun"/>
          <w:rFonts w:ascii="Arial" w:hAnsi="Arial" w:cs="Arial"/>
          <w:b/>
          <w:bCs/>
          <w:szCs w:val="28"/>
          <w:lang w:val="es-ES"/>
        </w:rPr>
      </w:pPr>
      <w:r w:rsidRPr="00BD1141">
        <w:rPr>
          <w:rStyle w:val="normaltextrun"/>
          <w:rFonts w:ascii="Arial" w:hAnsi="Arial" w:cs="Arial"/>
          <w:b/>
          <w:bCs/>
          <w:szCs w:val="28"/>
          <w:lang w:val="es-ES"/>
        </w:rPr>
        <w:t>Falta de presentación de informes de avance físico y financiero</w:t>
      </w:r>
    </w:p>
    <w:p w14:paraId="76876F5F" w14:textId="77777777" w:rsidR="00D10979" w:rsidRPr="00DF3293" w:rsidRDefault="00D10979" w:rsidP="00443784">
      <w:pPr>
        <w:pStyle w:val="paragraph"/>
        <w:spacing w:before="0" w:beforeAutospacing="0" w:after="0" w:afterAutospacing="0"/>
        <w:ind w:left="1985"/>
        <w:jc w:val="both"/>
        <w:textAlignment w:val="baseline"/>
        <w:rPr>
          <w:rStyle w:val="normaltextrun"/>
          <w:rFonts w:ascii="Arial" w:hAnsi="Arial" w:cs="Arial"/>
          <w:szCs w:val="28"/>
          <w:lang w:val="es-ES"/>
        </w:rPr>
      </w:pPr>
      <w:r w:rsidRPr="00DF3293">
        <w:rPr>
          <w:rStyle w:val="normaltextrun"/>
          <w:rFonts w:ascii="Arial" w:hAnsi="Arial" w:cs="Arial"/>
          <w:szCs w:val="28"/>
          <w:lang w:val="es-ES"/>
        </w:rPr>
        <w:t>Se constató que la Fundación CONGUATE no presentó los informes de avance físico y financiero de los meses de noviembre y diciembre de 2022, así como tampoco entregó las copias a la Contraloría General de Cuentas, Ministerio de Finanzas Públicas y Congreso de la República de los informes de enero a diciembre de 2022.</w:t>
      </w:r>
    </w:p>
    <w:p w14:paraId="44C87C9B" w14:textId="77777777" w:rsidR="00D10979" w:rsidRPr="00DF3293" w:rsidRDefault="00D10979" w:rsidP="00443784">
      <w:pPr>
        <w:pStyle w:val="paragraph"/>
        <w:spacing w:before="0" w:beforeAutospacing="0" w:after="0" w:afterAutospacing="0"/>
        <w:ind w:left="1985" w:hanging="425"/>
        <w:jc w:val="both"/>
        <w:textAlignment w:val="baseline"/>
        <w:rPr>
          <w:rStyle w:val="normaltextrun"/>
          <w:rFonts w:ascii="Arial" w:hAnsi="Arial" w:cs="Arial"/>
          <w:szCs w:val="28"/>
          <w:lang w:val="es-ES"/>
        </w:rPr>
      </w:pPr>
    </w:p>
    <w:p w14:paraId="5A613221" w14:textId="2C101987" w:rsidR="00D10979" w:rsidRPr="00BD1141" w:rsidRDefault="00D10979" w:rsidP="00443784">
      <w:pPr>
        <w:pStyle w:val="paragraph"/>
        <w:numPr>
          <w:ilvl w:val="0"/>
          <w:numId w:val="21"/>
        </w:numPr>
        <w:spacing w:before="0" w:beforeAutospacing="0" w:after="0" w:afterAutospacing="0"/>
        <w:ind w:left="1985" w:hanging="425"/>
        <w:jc w:val="both"/>
        <w:textAlignment w:val="baseline"/>
        <w:rPr>
          <w:rStyle w:val="normaltextrun"/>
          <w:rFonts w:ascii="Arial" w:hAnsi="Arial" w:cs="Arial"/>
          <w:b/>
          <w:bCs/>
          <w:szCs w:val="28"/>
          <w:lang w:val="es-ES"/>
        </w:rPr>
      </w:pPr>
      <w:r w:rsidRPr="00BD1141">
        <w:rPr>
          <w:rStyle w:val="normaltextrun"/>
          <w:rFonts w:ascii="Arial" w:hAnsi="Arial" w:cs="Arial"/>
          <w:b/>
          <w:bCs/>
          <w:szCs w:val="28"/>
          <w:lang w:val="es-ES"/>
        </w:rPr>
        <w:t>Falta de presentación de Plan Anual de Compras en el portal de GUATECOMPRAS</w:t>
      </w:r>
    </w:p>
    <w:p w14:paraId="1D301E79" w14:textId="77777777" w:rsidR="00D10979" w:rsidRPr="00DF3293" w:rsidRDefault="00D10979" w:rsidP="00443784">
      <w:pPr>
        <w:pStyle w:val="paragraph"/>
        <w:spacing w:before="0" w:beforeAutospacing="0" w:after="0" w:afterAutospacing="0"/>
        <w:ind w:left="1985"/>
        <w:jc w:val="both"/>
        <w:textAlignment w:val="baseline"/>
        <w:rPr>
          <w:rStyle w:val="normaltextrun"/>
          <w:rFonts w:ascii="Arial" w:hAnsi="Arial" w:cs="Arial"/>
          <w:szCs w:val="28"/>
          <w:lang w:val="es-ES"/>
        </w:rPr>
      </w:pPr>
      <w:r w:rsidRPr="00DF3293">
        <w:rPr>
          <w:rStyle w:val="normaltextrun"/>
          <w:rFonts w:ascii="Arial" w:hAnsi="Arial" w:cs="Arial"/>
          <w:szCs w:val="28"/>
          <w:lang w:val="es-ES"/>
        </w:rPr>
        <w:t>Se verificó en el portal del Sistema de Información de Contrataciones y Adquisiciones del Estado -GUATECOMPRAS-, que la Fundación CONGUATE, tiene habilitada dos unidades de compras (Compras Fundación CONGUATE y Fundación CONGUATE) y que durante el año 2022 no presentaron el Plan Anual de Compras.</w:t>
      </w:r>
    </w:p>
    <w:p w14:paraId="30321B77"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0D547AA0"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7CF11028" w14:textId="209E5E70"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172C2609" w14:textId="001CD691" w:rsidR="00FC384D" w:rsidRDefault="00FC384D" w:rsidP="00FC384D">
      <w:pPr>
        <w:pStyle w:val="paragraph"/>
        <w:spacing w:before="0" w:beforeAutospacing="0" w:after="0" w:afterAutospacing="0"/>
        <w:ind w:left="1276"/>
        <w:jc w:val="both"/>
        <w:textAlignment w:val="baseline"/>
        <w:rPr>
          <w:rStyle w:val="normaltextrun"/>
          <w:rFonts w:ascii="Arial" w:hAnsi="Arial" w:cs="Arial"/>
          <w:szCs w:val="28"/>
          <w:lang w:val="es-ES"/>
        </w:rPr>
      </w:pPr>
      <w:r w:rsidRPr="00FC384D">
        <w:rPr>
          <w:rStyle w:val="normaltextrun"/>
          <w:rFonts w:ascii="Arial" w:hAnsi="Arial" w:cs="Arial"/>
          <w:szCs w:val="28"/>
          <w:lang w:val="es-ES"/>
        </w:rPr>
        <w:t xml:space="preserve">Que la </w:t>
      </w:r>
      <w:proofErr w:type="gramStart"/>
      <w:r w:rsidRPr="00FC384D">
        <w:rPr>
          <w:rStyle w:val="normaltextrun"/>
          <w:rFonts w:ascii="Arial" w:hAnsi="Arial" w:cs="Arial"/>
          <w:szCs w:val="28"/>
          <w:lang w:val="es-ES"/>
        </w:rPr>
        <w:t>Presidente</w:t>
      </w:r>
      <w:proofErr w:type="gramEnd"/>
      <w:r w:rsidRPr="00FC384D">
        <w:rPr>
          <w:rStyle w:val="normaltextrun"/>
          <w:rFonts w:ascii="Arial" w:hAnsi="Arial" w:cs="Arial"/>
          <w:szCs w:val="28"/>
          <w:lang w:val="es-ES"/>
        </w:rPr>
        <w:t xml:space="preserve"> y Representante Legal </w:t>
      </w:r>
      <w:r w:rsidR="00B566AA">
        <w:rPr>
          <w:rStyle w:val="normaltextrun"/>
          <w:rFonts w:ascii="Arial" w:hAnsi="Arial" w:cs="Arial"/>
          <w:szCs w:val="28"/>
          <w:lang w:val="es-ES"/>
        </w:rPr>
        <w:t>realice lo siguiente: s</w:t>
      </w:r>
      <w:r w:rsidRPr="00FC384D">
        <w:rPr>
          <w:rStyle w:val="normaltextrun"/>
          <w:rFonts w:ascii="Arial" w:hAnsi="Arial" w:cs="Arial"/>
          <w:szCs w:val="28"/>
          <w:lang w:val="es-ES"/>
        </w:rPr>
        <w:t>in excepción alguna presente los informes narrativos-financieros trimestrales</w:t>
      </w:r>
      <w:r>
        <w:rPr>
          <w:rStyle w:val="normaltextrun"/>
          <w:rFonts w:ascii="Arial" w:hAnsi="Arial" w:cs="Arial"/>
          <w:szCs w:val="28"/>
          <w:lang w:val="es-ES"/>
        </w:rPr>
        <w:t xml:space="preserve">, </w:t>
      </w:r>
      <w:r w:rsidRPr="00FC384D">
        <w:rPr>
          <w:rStyle w:val="normaltextrun"/>
          <w:rFonts w:ascii="Arial" w:hAnsi="Arial" w:cs="Arial"/>
          <w:szCs w:val="28"/>
          <w:lang w:val="es-ES"/>
        </w:rPr>
        <w:t>informes de avance físico y financiero</w:t>
      </w:r>
      <w:r>
        <w:rPr>
          <w:rStyle w:val="normaltextrun"/>
          <w:rFonts w:ascii="Arial" w:hAnsi="Arial" w:cs="Arial"/>
          <w:szCs w:val="28"/>
          <w:lang w:val="es-ES"/>
        </w:rPr>
        <w:t xml:space="preserve"> pendientes del mes de noviembre y diciembre de 2022</w:t>
      </w:r>
      <w:r w:rsidRPr="00FC384D">
        <w:rPr>
          <w:rStyle w:val="normaltextrun"/>
          <w:rFonts w:ascii="Arial" w:hAnsi="Arial" w:cs="Arial"/>
          <w:szCs w:val="28"/>
          <w:lang w:val="es-ES"/>
        </w:rPr>
        <w:t xml:space="preserve"> de acuerdo a lo establecido en el convenio</w:t>
      </w:r>
      <w:r>
        <w:rPr>
          <w:rStyle w:val="normaltextrun"/>
          <w:rFonts w:ascii="Arial" w:hAnsi="Arial" w:cs="Arial"/>
          <w:szCs w:val="28"/>
          <w:lang w:val="es-ES"/>
        </w:rPr>
        <w:t>, además,</w:t>
      </w:r>
      <w:r w:rsidRPr="00FC384D">
        <w:rPr>
          <w:rStyle w:val="normaltextrun"/>
          <w:rFonts w:ascii="Arial" w:hAnsi="Arial" w:cs="Arial"/>
          <w:szCs w:val="28"/>
          <w:lang w:val="es-ES"/>
        </w:rPr>
        <w:t xml:space="preserve"> </w:t>
      </w:r>
      <w:r>
        <w:rPr>
          <w:rStyle w:val="normaltextrun"/>
          <w:rFonts w:ascii="Arial" w:hAnsi="Arial" w:cs="Arial"/>
          <w:szCs w:val="28"/>
          <w:lang w:val="es-ES"/>
        </w:rPr>
        <w:t xml:space="preserve">que en </w:t>
      </w:r>
      <w:r w:rsidRPr="00FC384D">
        <w:rPr>
          <w:rStyle w:val="normaltextrun"/>
          <w:rFonts w:ascii="Arial" w:hAnsi="Arial" w:cs="Arial"/>
          <w:szCs w:val="28"/>
          <w:lang w:val="es-ES"/>
        </w:rPr>
        <w:t>cada año fiscal</w:t>
      </w:r>
      <w:r>
        <w:rPr>
          <w:rStyle w:val="normaltextrun"/>
          <w:rFonts w:ascii="Arial" w:hAnsi="Arial" w:cs="Arial"/>
          <w:szCs w:val="28"/>
          <w:lang w:val="es-ES"/>
        </w:rPr>
        <w:t xml:space="preserve"> se presente </w:t>
      </w:r>
      <w:r w:rsidRPr="00FC384D">
        <w:rPr>
          <w:rStyle w:val="normaltextrun"/>
          <w:rFonts w:ascii="Arial" w:hAnsi="Arial" w:cs="Arial"/>
          <w:szCs w:val="28"/>
          <w:lang w:val="es-ES"/>
        </w:rPr>
        <w:t>el Plan Anual de Compras en el portal de GUATECOMPRAS de acuerdo a la legislación vigente.</w:t>
      </w:r>
    </w:p>
    <w:p w14:paraId="4705CC09"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5E79C196" w14:textId="77777777" w:rsidR="00EC0384" w:rsidRPr="00197321" w:rsidRDefault="00EC0384" w:rsidP="00EC0384">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los responsables</w:t>
      </w:r>
    </w:p>
    <w:p w14:paraId="00047203"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45967A63" w14:textId="4030D77A" w:rsidR="00EC0384" w:rsidRDefault="00013583" w:rsidP="00EC0384">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L</w:t>
      </w:r>
      <w:r w:rsidRPr="00CB50E7">
        <w:rPr>
          <w:rStyle w:val="normaltextrun"/>
          <w:rFonts w:ascii="Arial" w:hAnsi="Arial" w:cs="Arial"/>
          <w:szCs w:val="28"/>
          <w:lang w:val="es-ES"/>
        </w:rPr>
        <w:t xml:space="preserve">a </w:t>
      </w:r>
      <w:proofErr w:type="gramStart"/>
      <w:r w:rsidRPr="00CB50E7">
        <w:rPr>
          <w:rStyle w:val="normaltextrun"/>
          <w:rFonts w:ascii="Arial" w:hAnsi="Arial" w:cs="Arial"/>
          <w:szCs w:val="28"/>
          <w:lang w:val="es-ES"/>
        </w:rPr>
        <w:t>Presidente</w:t>
      </w:r>
      <w:proofErr w:type="gramEnd"/>
      <w:r w:rsidRPr="00CB50E7">
        <w:rPr>
          <w:rStyle w:val="normaltextrun"/>
          <w:rFonts w:ascii="Arial" w:hAnsi="Arial" w:cs="Arial"/>
          <w:szCs w:val="28"/>
          <w:lang w:val="es-ES"/>
        </w:rPr>
        <w:t xml:space="preserve"> del Consejo Directivo y Representante Legal, a quien se le notificó a </w:t>
      </w:r>
      <w:r>
        <w:rPr>
          <w:rStyle w:val="normaltextrun"/>
          <w:rFonts w:ascii="Arial" w:hAnsi="Arial" w:cs="Arial"/>
          <w:szCs w:val="28"/>
          <w:lang w:val="es-ES"/>
        </w:rPr>
        <w:t>través de</w:t>
      </w:r>
      <w:r w:rsidRPr="00CB50E7">
        <w:rPr>
          <w:rStyle w:val="normaltextrun"/>
          <w:rFonts w:ascii="Arial" w:hAnsi="Arial" w:cs="Arial"/>
          <w:szCs w:val="28"/>
          <w:lang w:val="es-ES"/>
        </w:rPr>
        <w:t xml:space="preserve"> oficio No. UDAI-001-202</w:t>
      </w:r>
      <w:r>
        <w:rPr>
          <w:rStyle w:val="normaltextrun"/>
          <w:rFonts w:ascii="Arial" w:hAnsi="Arial" w:cs="Arial"/>
          <w:szCs w:val="28"/>
          <w:lang w:val="es-ES"/>
        </w:rPr>
        <w:t>3</w:t>
      </w:r>
      <w:r w:rsidRPr="00CB50E7">
        <w:rPr>
          <w:rStyle w:val="normaltextrun"/>
          <w:rFonts w:ascii="Arial" w:hAnsi="Arial" w:cs="Arial"/>
          <w:szCs w:val="28"/>
          <w:lang w:val="es-ES"/>
        </w:rPr>
        <w:t>, de fecha 2</w:t>
      </w:r>
      <w:r>
        <w:rPr>
          <w:rStyle w:val="normaltextrun"/>
          <w:rFonts w:ascii="Arial" w:hAnsi="Arial" w:cs="Arial"/>
          <w:szCs w:val="28"/>
          <w:lang w:val="es-ES"/>
        </w:rPr>
        <w:t>5</w:t>
      </w:r>
      <w:r w:rsidRPr="00CB50E7">
        <w:rPr>
          <w:rStyle w:val="normaltextrun"/>
          <w:rFonts w:ascii="Arial" w:hAnsi="Arial" w:cs="Arial"/>
          <w:szCs w:val="28"/>
          <w:lang w:val="es-ES"/>
        </w:rPr>
        <w:t xml:space="preserve"> de </w:t>
      </w:r>
      <w:r>
        <w:rPr>
          <w:rStyle w:val="normaltextrun"/>
          <w:rFonts w:ascii="Arial" w:hAnsi="Arial" w:cs="Arial"/>
          <w:szCs w:val="28"/>
          <w:lang w:val="es-ES"/>
        </w:rPr>
        <w:t xml:space="preserve">abril </w:t>
      </w:r>
      <w:r w:rsidRPr="00CB50E7">
        <w:rPr>
          <w:rStyle w:val="normaltextrun"/>
          <w:rFonts w:ascii="Arial" w:hAnsi="Arial" w:cs="Arial"/>
          <w:szCs w:val="28"/>
          <w:lang w:val="es-ES"/>
        </w:rPr>
        <w:t>de 202</w:t>
      </w:r>
      <w:r>
        <w:rPr>
          <w:rStyle w:val="normaltextrun"/>
          <w:rFonts w:ascii="Arial" w:hAnsi="Arial" w:cs="Arial"/>
          <w:szCs w:val="28"/>
          <w:lang w:val="es-ES"/>
        </w:rPr>
        <w:t>3</w:t>
      </w:r>
      <w:r w:rsidRPr="00CB50E7">
        <w:rPr>
          <w:rStyle w:val="normaltextrun"/>
          <w:rFonts w:ascii="Arial" w:hAnsi="Arial" w:cs="Arial"/>
          <w:szCs w:val="28"/>
          <w:lang w:val="es-ES"/>
        </w:rPr>
        <w:t>, no presentó comentarios ni pruebas de descargo</w:t>
      </w:r>
      <w:r w:rsidR="00EC0384">
        <w:rPr>
          <w:rStyle w:val="normaltextrun"/>
          <w:rFonts w:ascii="Arial" w:hAnsi="Arial" w:cs="Arial"/>
          <w:szCs w:val="28"/>
          <w:lang w:val="es-ES"/>
        </w:rPr>
        <w:t>.</w:t>
      </w:r>
    </w:p>
    <w:p w14:paraId="38E202A1"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518BB9F2" w14:textId="77777777" w:rsidR="00EC0384" w:rsidRPr="00197321" w:rsidRDefault="00EC0384" w:rsidP="00EC0384">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auditoría</w:t>
      </w:r>
    </w:p>
    <w:p w14:paraId="7869627C"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7DF42CA0" w14:textId="58FC91A9"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r w:rsidRPr="00CB50E7">
        <w:rPr>
          <w:rStyle w:val="normaltextrun"/>
          <w:rFonts w:ascii="Arial" w:hAnsi="Arial" w:cs="Arial"/>
          <w:szCs w:val="28"/>
          <w:lang w:val="es-ES"/>
        </w:rPr>
        <w:t>Se confirma la deficiencia, en virtud que no presentó comentarios ni pruebas de descargo</w:t>
      </w:r>
      <w:r>
        <w:rPr>
          <w:rStyle w:val="normaltextrun"/>
          <w:rFonts w:ascii="Arial" w:hAnsi="Arial" w:cs="Arial"/>
          <w:szCs w:val="28"/>
          <w:lang w:val="es-ES"/>
        </w:rPr>
        <w:t>.</w:t>
      </w:r>
    </w:p>
    <w:p w14:paraId="7995D7C9"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4A8FC4CB"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087D70D3" w14:textId="26E4B214" w:rsidR="00D10979" w:rsidRPr="00443784" w:rsidRDefault="00D10979" w:rsidP="00443784">
      <w:pPr>
        <w:pStyle w:val="paragraph"/>
        <w:numPr>
          <w:ilvl w:val="0"/>
          <w:numId w:val="12"/>
        </w:numPr>
        <w:spacing w:before="0" w:beforeAutospacing="0" w:after="0" w:afterAutospacing="0"/>
        <w:jc w:val="both"/>
        <w:textAlignment w:val="baseline"/>
        <w:rPr>
          <w:rStyle w:val="normaltextrun"/>
          <w:rFonts w:ascii="Arial" w:hAnsi="Arial" w:cs="Arial"/>
          <w:b/>
          <w:bCs/>
          <w:szCs w:val="28"/>
          <w:lang w:val="es-ES"/>
        </w:rPr>
      </w:pPr>
      <w:r w:rsidRPr="00443784">
        <w:rPr>
          <w:rStyle w:val="normaltextrun"/>
          <w:rFonts w:ascii="Arial" w:hAnsi="Arial" w:cs="Arial"/>
          <w:b/>
          <w:bCs/>
          <w:szCs w:val="28"/>
          <w:lang w:val="es-ES"/>
        </w:rPr>
        <w:t>Falta de manual de procedimientos para adquisiciones de la Fundación CONGUATE</w:t>
      </w:r>
    </w:p>
    <w:p w14:paraId="4F5DFEAE"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6400439B" w14:textId="72E74AC6" w:rsidR="00D10979"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La Fundación CONGUATE no presentó manual de procedimientos aprobado por la autoridad administrativa superior, para realizar las adquisiciones en las distintas modalidades descritas en la Ley de Contrataciones</w:t>
      </w:r>
      <w:r w:rsidR="00013583">
        <w:rPr>
          <w:rStyle w:val="normaltextrun"/>
          <w:rFonts w:ascii="Arial" w:hAnsi="Arial" w:cs="Arial"/>
          <w:szCs w:val="28"/>
          <w:lang w:val="es-ES"/>
        </w:rPr>
        <w:t xml:space="preserve"> del Estado</w:t>
      </w:r>
      <w:r w:rsidRPr="00DF3293">
        <w:rPr>
          <w:rStyle w:val="normaltextrun"/>
          <w:rFonts w:ascii="Arial" w:hAnsi="Arial" w:cs="Arial"/>
          <w:szCs w:val="28"/>
          <w:lang w:val="es-ES"/>
        </w:rPr>
        <w:t>.</w:t>
      </w:r>
    </w:p>
    <w:p w14:paraId="048435F4"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5F1695E6"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0081849B" w14:textId="76867729"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1F964D11" w14:textId="1CCFE45C" w:rsidR="0029213A" w:rsidRPr="006F1EC3" w:rsidRDefault="0078424B" w:rsidP="00197321">
      <w:pPr>
        <w:pStyle w:val="paragraph"/>
        <w:spacing w:before="0" w:beforeAutospacing="0" w:after="0" w:afterAutospacing="0"/>
        <w:ind w:left="1276"/>
        <w:jc w:val="both"/>
        <w:textAlignment w:val="baseline"/>
        <w:rPr>
          <w:rStyle w:val="normaltextrun"/>
          <w:rFonts w:ascii="Arial" w:hAnsi="Arial" w:cs="Arial"/>
          <w:color w:val="000000" w:themeColor="text1"/>
          <w:szCs w:val="28"/>
          <w:lang w:val="es-ES"/>
        </w:rPr>
      </w:pPr>
      <w:r w:rsidRPr="0078424B">
        <w:rPr>
          <w:rStyle w:val="normaltextrun"/>
          <w:rFonts w:ascii="Arial" w:hAnsi="Arial" w:cs="Arial"/>
          <w:szCs w:val="28"/>
          <w:lang w:val="es-ES"/>
        </w:rPr>
        <w:t xml:space="preserve">Que la Presidente y Representante Legal elabore un manual de procedimientos para la contratación de servicios técnicos y profesionales y </w:t>
      </w:r>
      <w:r>
        <w:rPr>
          <w:rStyle w:val="normaltextrun"/>
          <w:rFonts w:ascii="Arial" w:hAnsi="Arial" w:cs="Arial"/>
          <w:szCs w:val="28"/>
          <w:lang w:val="es-ES"/>
        </w:rPr>
        <w:t xml:space="preserve">para </w:t>
      </w:r>
      <w:r w:rsidRPr="0078424B">
        <w:rPr>
          <w:rStyle w:val="normaltextrun"/>
          <w:rFonts w:ascii="Arial" w:hAnsi="Arial" w:cs="Arial"/>
          <w:szCs w:val="28"/>
          <w:lang w:val="es-ES"/>
        </w:rPr>
        <w:t>las distintas modalidades de compras</w:t>
      </w:r>
      <w:r>
        <w:rPr>
          <w:rStyle w:val="normaltextrun"/>
          <w:rFonts w:ascii="Arial" w:hAnsi="Arial" w:cs="Arial"/>
          <w:szCs w:val="28"/>
          <w:lang w:val="es-ES"/>
        </w:rPr>
        <w:t xml:space="preserve"> y eventos de adquisición</w:t>
      </w:r>
      <w:r w:rsidRPr="0078424B">
        <w:rPr>
          <w:rStyle w:val="normaltextrun"/>
          <w:rFonts w:ascii="Arial" w:hAnsi="Arial" w:cs="Arial"/>
          <w:szCs w:val="28"/>
          <w:lang w:val="es-ES"/>
        </w:rPr>
        <w:t xml:space="preserve">, el mismo debe contener todos los </w:t>
      </w:r>
      <w:r w:rsidRPr="0078424B">
        <w:rPr>
          <w:rStyle w:val="normaltextrun"/>
          <w:rFonts w:ascii="Arial" w:hAnsi="Arial" w:cs="Arial"/>
          <w:szCs w:val="28"/>
          <w:lang w:val="es-ES"/>
        </w:rPr>
        <w:lastRenderedPageBreak/>
        <w:t xml:space="preserve">requerimientos legales, procesos de evaluación de proveedores, determinar los </w:t>
      </w:r>
      <w:r w:rsidR="00B566AA" w:rsidRPr="006F1EC3">
        <w:rPr>
          <w:rStyle w:val="normaltextrun"/>
          <w:rFonts w:ascii="Arial" w:hAnsi="Arial" w:cs="Arial"/>
          <w:color w:val="000000" w:themeColor="text1"/>
          <w:szCs w:val="28"/>
          <w:lang w:val="es-ES"/>
        </w:rPr>
        <w:t>requisitos</w:t>
      </w:r>
      <w:r w:rsidRPr="006F1EC3">
        <w:rPr>
          <w:rStyle w:val="normaltextrun"/>
          <w:rFonts w:ascii="Arial" w:hAnsi="Arial" w:cs="Arial"/>
          <w:color w:val="000000" w:themeColor="text1"/>
          <w:szCs w:val="28"/>
          <w:lang w:val="es-ES"/>
        </w:rPr>
        <w:t xml:space="preserve"> para suscribir y aprobar (contratos y eventos), los plazos establecidos para publicar en Guatecompras, dicho manual debe ser aprobado por la máxima autoridad de la Fundación CONGUATE y actualizar</w:t>
      </w:r>
      <w:r w:rsidR="00B566AA" w:rsidRPr="006F1EC3">
        <w:rPr>
          <w:rStyle w:val="normaltextrun"/>
          <w:rFonts w:ascii="Arial" w:hAnsi="Arial" w:cs="Arial"/>
          <w:color w:val="000000" w:themeColor="text1"/>
          <w:szCs w:val="28"/>
          <w:lang w:val="es-ES"/>
        </w:rPr>
        <w:t>lo</w:t>
      </w:r>
      <w:r w:rsidR="00BB1320">
        <w:rPr>
          <w:rStyle w:val="normaltextrun"/>
          <w:rFonts w:ascii="Arial" w:hAnsi="Arial" w:cs="Arial"/>
          <w:color w:val="000000" w:themeColor="text1"/>
          <w:szCs w:val="28"/>
          <w:lang w:val="es-ES"/>
        </w:rPr>
        <w:t>.</w:t>
      </w:r>
    </w:p>
    <w:p w14:paraId="03C8DEF1" w14:textId="77777777" w:rsidR="00197321" w:rsidRPr="006F1EC3" w:rsidRDefault="00197321" w:rsidP="00197321">
      <w:pPr>
        <w:pStyle w:val="paragraph"/>
        <w:spacing w:before="0" w:beforeAutospacing="0" w:after="0" w:afterAutospacing="0"/>
        <w:ind w:left="1276"/>
        <w:jc w:val="both"/>
        <w:textAlignment w:val="baseline"/>
        <w:rPr>
          <w:rStyle w:val="normaltextrun"/>
          <w:rFonts w:ascii="Arial" w:hAnsi="Arial" w:cs="Arial"/>
          <w:color w:val="000000" w:themeColor="text1"/>
          <w:szCs w:val="28"/>
          <w:lang w:val="es-ES"/>
        </w:rPr>
      </w:pPr>
    </w:p>
    <w:p w14:paraId="1B60E073" w14:textId="77777777" w:rsidR="00EC0384" w:rsidRPr="00197321" w:rsidRDefault="00EC0384" w:rsidP="00EC0384">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los responsables</w:t>
      </w:r>
    </w:p>
    <w:p w14:paraId="6E8F6C06"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0F3010A1" w14:textId="7BA39F22" w:rsidR="00EC0384" w:rsidRDefault="00013583" w:rsidP="00EC0384">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L</w:t>
      </w:r>
      <w:r w:rsidRPr="00CB50E7">
        <w:rPr>
          <w:rStyle w:val="normaltextrun"/>
          <w:rFonts w:ascii="Arial" w:hAnsi="Arial" w:cs="Arial"/>
          <w:szCs w:val="28"/>
          <w:lang w:val="es-ES"/>
        </w:rPr>
        <w:t xml:space="preserve">a </w:t>
      </w:r>
      <w:proofErr w:type="gramStart"/>
      <w:r w:rsidRPr="00CB50E7">
        <w:rPr>
          <w:rStyle w:val="normaltextrun"/>
          <w:rFonts w:ascii="Arial" w:hAnsi="Arial" w:cs="Arial"/>
          <w:szCs w:val="28"/>
          <w:lang w:val="es-ES"/>
        </w:rPr>
        <w:t>Presidente</w:t>
      </w:r>
      <w:proofErr w:type="gramEnd"/>
      <w:r w:rsidRPr="00CB50E7">
        <w:rPr>
          <w:rStyle w:val="normaltextrun"/>
          <w:rFonts w:ascii="Arial" w:hAnsi="Arial" w:cs="Arial"/>
          <w:szCs w:val="28"/>
          <w:lang w:val="es-ES"/>
        </w:rPr>
        <w:t xml:space="preserve"> del Consejo Directivo y Representante Legal, a quien se le notificó a </w:t>
      </w:r>
      <w:r>
        <w:rPr>
          <w:rStyle w:val="normaltextrun"/>
          <w:rFonts w:ascii="Arial" w:hAnsi="Arial" w:cs="Arial"/>
          <w:szCs w:val="28"/>
          <w:lang w:val="es-ES"/>
        </w:rPr>
        <w:t>través de</w:t>
      </w:r>
      <w:r w:rsidRPr="00CB50E7">
        <w:rPr>
          <w:rStyle w:val="normaltextrun"/>
          <w:rFonts w:ascii="Arial" w:hAnsi="Arial" w:cs="Arial"/>
          <w:szCs w:val="28"/>
          <w:lang w:val="es-ES"/>
        </w:rPr>
        <w:t xml:space="preserve"> oficio No. UDAI-001-202</w:t>
      </w:r>
      <w:r>
        <w:rPr>
          <w:rStyle w:val="normaltextrun"/>
          <w:rFonts w:ascii="Arial" w:hAnsi="Arial" w:cs="Arial"/>
          <w:szCs w:val="28"/>
          <w:lang w:val="es-ES"/>
        </w:rPr>
        <w:t>3</w:t>
      </w:r>
      <w:r w:rsidRPr="00CB50E7">
        <w:rPr>
          <w:rStyle w:val="normaltextrun"/>
          <w:rFonts w:ascii="Arial" w:hAnsi="Arial" w:cs="Arial"/>
          <w:szCs w:val="28"/>
          <w:lang w:val="es-ES"/>
        </w:rPr>
        <w:t>, de fecha 2</w:t>
      </w:r>
      <w:r>
        <w:rPr>
          <w:rStyle w:val="normaltextrun"/>
          <w:rFonts w:ascii="Arial" w:hAnsi="Arial" w:cs="Arial"/>
          <w:szCs w:val="28"/>
          <w:lang w:val="es-ES"/>
        </w:rPr>
        <w:t>5</w:t>
      </w:r>
      <w:r w:rsidRPr="00CB50E7">
        <w:rPr>
          <w:rStyle w:val="normaltextrun"/>
          <w:rFonts w:ascii="Arial" w:hAnsi="Arial" w:cs="Arial"/>
          <w:szCs w:val="28"/>
          <w:lang w:val="es-ES"/>
        </w:rPr>
        <w:t xml:space="preserve"> de </w:t>
      </w:r>
      <w:r>
        <w:rPr>
          <w:rStyle w:val="normaltextrun"/>
          <w:rFonts w:ascii="Arial" w:hAnsi="Arial" w:cs="Arial"/>
          <w:szCs w:val="28"/>
          <w:lang w:val="es-ES"/>
        </w:rPr>
        <w:t xml:space="preserve">abril </w:t>
      </w:r>
      <w:r w:rsidRPr="00CB50E7">
        <w:rPr>
          <w:rStyle w:val="normaltextrun"/>
          <w:rFonts w:ascii="Arial" w:hAnsi="Arial" w:cs="Arial"/>
          <w:szCs w:val="28"/>
          <w:lang w:val="es-ES"/>
        </w:rPr>
        <w:t>de 202</w:t>
      </w:r>
      <w:r>
        <w:rPr>
          <w:rStyle w:val="normaltextrun"/>
          <w:rFonts w:ascii="Arial" w:hAnsi="Arial" w:cs="Arial"/>
          <w:szCs w:val="28"/>
          <w:lang w:val="es-ES"/>
        </w:rPr>
        <w:t>3</w:t>
      </w:r>
      <w:r w:rsidRPr="00CB50E7">
        <w:rPr>
          <w:rStyle w:val="normaltextrun"/>
          <w:rFonts w:ascii="Arial" w:hAnsi="Arial" w:cs="Arial"/>
          <w:szCs w:val="28"/>
          <w:lang w:val="es-ES"/>
        </w:rPr>
        <w:t>, no presentó comentarios ni pruebas de descargo</w:t>
      </w:r>
      <w:r w:rsidR="00EC0384">
        <w:rPr>
          <w:rStyle w:val="normaltextrun"/>
          <w:rFonts w:ascii="Arial" w:hAnsi="Arial" w:cs="Arial"/>
          <w:szCs w:val="28"/>
          <w:lang w:val="es-ES"/>
        </w:rPr>
        <w:t>.</w:t>
      </w:r>
    </w:p>
    <w:p w14:paraId="41FA9A13"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45F59D79" w14:textId="77777777" w:rsidR="00EC0384" w:rsidRPr="00197321" w:rsidRDefault="00EC0384" w:rsidP="00EC0384">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auditoría</w:t>
      </w:r>
    </w:p>
    <w:p w14:paraId="7AA70B3D"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75670CA8" w14:textId="6C6CD463"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r w:rsidRPr="00CB50E7">
        <w:rPr>
          <w:rStyle w:val="normaltextrun"/>
          <w:rFonts w:ascii="Arial" w:hAnsi="Arial" w:cs="Arial"/>
          <w:szCs w:val="28"/>
          <w:lang w:val="es-ES"/>
        </w:rPr>
        <w:t>Se confirma la deficiencia, en virtud que no presentó comentarios ni pruebas de descargo</w:t>
      </w:r>
      <w:r>
        <w:rPr>
          <w:rStyle w:val="normaltextrun"/>
          <w:rFonts w:ascii="Arial" w:hAnsi="Arial" w:cs="Arial"/>
          <w:szCs w:val="28"/>
          <w:lang w:val="es-ES"/>
        </w:rPr>
        <w:t>.</w:t>
      </w:r>
    </w:p>
    <w:p w14:paraId="05E48FF4" w14:textId="5F34F5B1" w:rsidR="00443784" w:rsidRDefault="00443784"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0DC274B3" w14:textId="7803B1FE" w:rsidR="0078424B" w:rsidRDefault="0078424B"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792E8ECF" w14:textId="1A680659" w:rsidR="00D10979" w:rsidRPr="00443784" w:rsidRDefault="00D10979" w:rsidP="00DF3293">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443784">
        <w:rPr>
          <w:rStyle w:val="normaltextrun"/>
          <w:rFonts w:ascii="Arial" w:hAnsi="Arial" w:cs="Arial"/>
          <w:b/>
          <w:bCs/>
          <w:szCs w:val="28"/>
          <w:lang w:val="es-ES"/>
        </w:rPr>
        <w:t xml:space="preserve">Construcción de escuela de emprendimiento y talleres de capacitación, monto total de </w:t>
      </w:r>
      <w:r w:rsidRPr="00BB1320">
        <w:rPr>
          <w:rStyle w:val="normaltextrun"/>
          <w:rFonts w:ascii="Arial" w:hAnsi="Arial" w:cs="Arial"/>
          <w:b/>
          <w:bCs/>
          <w:szCs w:val="28"/>
          <w:lang w:val="es-ES"/>
        </w:rPr>
        <w:t>Q</w:t>
      </w:r>
      <w:r w:rsidR="00884C0F" w:rsidRPr="00BB1320">
        <w:rPr>
          <w:rStyle w:val="normaltextrun"/>
          <w:rFonts w:ascii="Arial" w:hAnsi="Arial" w:cs="Arial"/>
          <w:b/>
          <w:bCs/>
          <w:szCs w:val="28"/>
          <w:lang w:val="es-ES"/>
        </w:rPr>
        <w:t xml:space="preserve"> </w:t>
      </w:r>
      <w:r w:rsidRPr="00BB1320">
        <w:rPr>
          <w:rStyle w:val="normaltextrun"/>
          <w:rFonts w:ascii="Arial" w:hAnsi="Arial" w:cs="Arial"/>
          <w:b/>
          <w:bCs/>
          <w:szCs w:val="28"/>
          <w:lang w:val="es-ES"/>
        </w:rPr>
        <w:t>4,</w:t>
      </w:r>
      <w:r w:rsidR="00BB1320" w:rsidRPr="00BB1320">
        <w:rPr>
          <w:rStyle w:val="normaltextrun"/>
          <w:rFonts w:ascii="Arial" w:hAnsi="Arial" w:cs="Arial"/>
          <w:b/>
          <w:bCs/>
          <w:szCs w:val="28"/>
          <w:lang w:val="es-ES"/>
        </w:rPr>
        <w:t>0</w:t>
      </w:r>
      <w:r w:rsidRPr="00BB1320">
        <w:rPr>
          <w:rStyle w:val="normaltextrun"/>
          <w:rFonts w:ascii="Arial" w:hAnsi="Arial" w:cs="Arial"/>
          <w:b/>
          <w:bCs/>
          <w:szCs w:val="28"/>
          <w:lang w:val="es-ES"/>
        </w:rPr>
        <w:t>00,000.00 (cláusula cuarta y quinta del convenio 04-2022 y cláusula tercera y cuarta de la adenda 01-2022)</w:t>
      </w:r>
    </w:p>
    <w:p w14:paraId="0A29A4EC"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7AA89FD0" w14:textId="35FED9E9" w:rsidR="00D10979" w:rsidRPr="00443784" w:rsidRDefault="00D10979" w:rsidP="00443784">
      <w:pPr>
        <w:pStyle w:val="paragraph"/>
        <w:numPr>
          <w:ilvl w:val="0"/>
          <w:numId w:val="12"/>
        </w:numPr>
        <w:spacing w:before="0" w:beforeAutospacing="0" w:after="0" w:afterAutospacing="0"/>
        <w:jc w:val="both"/>
        <w:textAlignment w:val="baseline"/>
        <w:rPr>
          <w:rStyle w:val="normaltextrun"/>
          <w:rFonts w:ascii="Arial" w:hAnsi="Arial" w:cs="Arial"/>
          <w:b/>
          <w:bCs/>
          <w:szCs w:val="28"/>
          <w:lang w:val="es-ES"/>
        </w:rPr>
      </w:pPr>
      <w:r w:rsidRPr="00443784">
        <w:rPr>
          <w:rStyle w:val="normaltextrun"/>
          <w:rFonts w:ascii="Arial" w:hAnsi="Arial" w:cs="Arial"/>
          <w:b/>
          <w:bCs/>
          <w:szCs w:val="28"/>
          <w:lang w:val="es-ES"/>
        </w:rPr>
        <w:t xml:space="preserve">Incumplimiento en presentar información por parte de la Fundación CONGUATE, para que la Dirección de </w:t>
      </w:r>
      <w:proofErr w:type="spellStart"/>
      <w:r w:rsidRPr="00443784">
        <w:rPr>
          <w:rStyle w:val="normaltextrun"/>
          <w:rFonts w:ascii="Arial" w:hAnsi="Arial" w:cs="Arial"/>
          <w:b/>
          <w:bCs/>
          <w:szCs w:val="28"/>
          <w:lang w:val="es-ES"/>
        </w:rPr>
        <w:t>Auditoria</w:t>
      </w:r>
      <w:proofErr w:type="spellEnd"/>
      <w:r w:rsidRPr="00443784">
        <w:rPr>
          <w:rStyle w:val="normaltextrun"/>
          <w:rFonts w:ascii="Arial" w:hAnsi="Arial" w:cs="Arial"/>
          <w:b/>
          <w:bCs/>
          <w:szCs w:val="28"/>
          <w:lang w:val="es-ES"/>
        </w:rPr>
        <w:t xml:space="preserve"> Interna del Ministerio de Educación realizara la consultoría</w:t>
      </w:r>
    </w:p>
    <w:p w14:paraId="3207E39A"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73B35A4B" w14:textId="12330C35" w:rsidR="00D10979" w:rsidRPr="00CE57E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Con fecha 24 de febrero de 2023, la licenciada Julia Victoria Monzón Pérez, </w:t>
      </w:r>
      <w:proofErr w:type="gramStart"/>
      <w:r w:rsidRPr="00DF3293">
        <w:rPr>
          <w:rStyle w:val="normaltextrun"/>
          <w:rFonts w:ascii="Arial" w:hAnsi="Arial" w:cs="Arial"/>
          <w:szCs w:val="28"/>
          <w:lang w:val="es-ES"/>
        </w:rPr>
        <w:t>Directora</w:t>
      </w:r>
      <w:proofErr w:type="gramEnd"/>
      <w:r w:rsidRPr="00DF3293">
        <w:rPr>
          <w:rStyle w:val="normaltextrun"/>
          <w:rFonts w:ascii="Arial" w:hAnsi="Arial" w:cs="Arial"/>
          <w:szCs w:val="28"/>
          <w:lang w:val="es-ES"/>
        </w:rPr>
        <w:t xml:space="preserve"> de la Dirección de Auditoría Interna -DIDAI-, del Ministerio de Educación, con oficio O-DIDAI-211- 2023, solicitó a la licenciada </w:t>
      </w:r>
      <w:proofErr w:type="spellStart"/>
      <w:r w:rsidRPr="00DF3293">
        <w:rPr>
          <w:rStyle w:val="normaltextrun"/>
          <w:rFonts w:ascii="Arial" w:hAnsi="Arial" w:cs="Arial"/>
          <w:szCs w:val="28"/>
          <w:lang w:val="es-ES"/>
        </w:rPr>
        <w:t>Suhelen</w:t>
      </w:r>
      <w:proofErr w:type="spellEnd"/>
      <w:r w:rsidRPr="00DF3293">
        <w:rPr>
          <w:rStyle w:val="normaltextrun"/>
          <w:rFonts w:ascii="Arial" w:hAnsi="Arial" w:cs="Arial"/>
          <w:szCs w:val="28"/>
          <w:lang w:val="es-ES"/>
        </w:rPr>
        <w:t xml:space="preserve"> Carolina Hurtarte Rivas de </w:t>
      </w:r>
      <w:proofErr w:type="spellStart"/>
      <w:r w:rsidRPr="00DF3293">
        <w:rPr>
          <w:rStyle w:val="normaltextrun"/>
          <w:rFonts w:ascii="Arial" w:hAnsi="Arial" w:cs="Arial"/>
          <w:szCs w:val="28"/>
          <w:lang w:val="es-ES"/>
        </w:rPr>
        <w:t>Lungo</w:t>
      </w:r>
      <w:proofErr w:type="spellEnd"/>
      <w:r w:rsidRPr="00DF3293">
        <w:rPr>
          <w:rStyle w:val="normaltextrun"/>
          <w:rFonts w:ascii="Arial" w:hAnsi="Arial" w:cs="Arial"/>
          <w:szCs w:val="28"/>
          <w:lang w:val="es-ES"/>
        </w:rPr>
        <w:t>, Presidente y Representante Legal de Fundación CONGUATE, documentos legítimos que respaldan el gasto por la construcción de la escuela y talleres de capacitación de acuer</w:t>
      </w:r>
      <w:r w:rsidR="00965D28">
        <w:rPr>
          <w:rStyle w:val="normaltextrun"/>
          <w:rFonts w:ascii="Arial" w:hAnsi="Arial" w:cs="Arial"/>
          <w:szCs w:val="28"/>
          <w:lang w:val="es-ES"/>
        </w:rPr>
        <w:t>do a la asignación especial por</w:t>
      </w:r>
      <w:r w:rsidR="00965D28" w:rsidRPr="00965D28">
        <w:rPr>
          <w:rStyle w:val="normaltextrun"/>
          <w:rFonts w:ascii="Arial" w:hAnsi="Arial" w:cs="Arial"/>
          <w:szCs w:val="28"/>
          <w:lang w:val="es-ES"/>
        </w:rPr>
        <w:t xml:space="preserve"> </w:t>
      </w:r>
      <w:r w:rsidR="00965D28">
        <w:rPr>
          <w:rStyle w:val="normaltextrun"/>
          <w:rFonts w:ascii="Arial" w:hAnsi="Arial" w:cs="Arial"/>
          <w:szCs w:val="28"/>
          <w:lang w:val="es-ES"/>
        </w:rPr>
        <w:t>Q.4,000,</w:t>
      </w:r>
      <w:r w:rsidR="00965D28" w:rsidRPr="00CE57E3">
        <w:rPr>
          <w:rStyle w:val="normaltextrun"/>
          <w:rFonts w:ascii="Arial" w:hAnsi="Arial" w:cs="Arial"/>
          <w:szCs w:val="28"/>
          <w:lang w:val="es-ES"/>
        </w:rPr>
        <w:t>000.00</w:t>
      </w:r>
    </w:p>
    <w:p w14:paraId="429BD6CC" w14:textId="77777777" w:rsidR="00D10979" w:rsidRPr="00CE57E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6F8C2B25" w14:textId="50CC313F"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CE57E3">
        <w:rPr>
          <w:rStyle w:val="normaltextrun"/>
          <w:rFonts w:ascii="Arial" w:hAnsi="Arial" w:cs="Arial"/>
          <w:szCs w:val="28"/>
          <w:lang w:val="es-ES"/>
        </w:rPr>
        <w:t xml:space="preserve">Con oficio FC-07-2023, de fecha 01 de marzo de 2023, la licenciada </w:t>
      </w:r>
      <w:proofErr w:type="spellStart"/>
      <w:r w:rsidRPr="00CE57E3">
        <w:rPr>
          <w:rStyle w:val="normaltextrun"/>
          <w:rFonts w:ascii="Arial" w:hAnsi="Arial" w:cs="Arial"/>
          <w:szCs w:val="28"/>
          <w:lang w:val="es-ES"/>
        </w:rPr>
        <w:t>Suhelen</w:t>
      </w:r>
      <w:proofErr w:type="spellEnd"/>
      <w:r w:rsidRPr="00CE57E3">
        <w:rPr>
          <w:rStyle w:val="normaltextrun"/>
          <w:rFonts w:ascii="Arial" w:hAnsi="Arial" w:cs="Arial"/>
          <w:szCs w:val="28"/>
          <w:lang w:val="es-ES"/>
        </w:rPr>
        <w:t xml:space="preserve"> </w:t>
      </w:r>
      <w:r w:rsidRPr="00DF3293">
        <w:rPr>
          <w:rStyle w:val="normaltextrun"/>
          <w:rFonts w:ascii="Arial" w:hAnsi="Arial" w:cs="Arial"/>
          <w:szCs w:val="28"/>
          <w:lang w:val="es-ES"/>
        </w:rPr>
        <w:t xml:space="preserve">Carolina Hurtarte Rivas de </w:t>
      </w:r>
      <w:proofErr w:type="spellStart"/>
      <w:r w:rsidRPr="00DF3293">
        <w:rPr>
          <w:rStyle w:val="normaltextrun"/>
          <w:rFonts w:ascii="Arial" w:hAnsi="Arial" w:cs="Arial"/>
          <w:szCs w:val="28"/>
          <w:lang w:val="es-ES"/>
        </w:rPr>
        <w:t>Lungo</w:t>
      </w:r>
      <w:proofErr w:type="spellEnd"/>
      <w:r w:rsidRPr="00DF3293">
        <w:rPr>
          <w:rStyle w:val="normaltextrun"/>
          <w:rFonts w:ascii="Arial" w:hAnsi="Arial" w:cs="Arial"/>
          <w:szCs w:val="28"/>
          <w:lang w:val="es-ES"/>
        </w:rPr>
        <w:t>, Presidente y Representante Legal de Fundación CONGUATE, presenta copia del informe narrativo anual, en el que se anexa listado con el detalle de la ejecución de la construcción de la escuela y talleres (descripción del bien o servicio, cantidad, monto y datos de la factura) que asciende a la cantidad de Q 4,041,937.45, además, solicitó prórroga de 8 días hábiles para entregar la información que respalda el gasto de ejecución de la construcción de la escuela y talleres, evidencia de las publicaciones de las compras, contrataciones y adquisiciones en Guatecompras y listado de existencias en almacén.</w:t>
      </w:r>
    </w:p>
    <w:p w14:paraId="6F601EE1"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558D8211"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Con oficio O-DIDAI-243-2023, de fecha 02 de marzo de 2023, la licenciada Julia Victoria Monzón Pérez, indicó a la licenciada </w:t>
      </w:r>
      <w:proofErr w:type="spellStart"/>
      <w:r w:rsidRPr="00DF3293">
        <w:rPr>
          <w:rStyle w:val="normaltextrun"/>
          <w:rFonts w:ascii="Arial" w:hAnsi="Arial" w:cs="Arial"/>
          <w:szCs w:val="28"/>
          <w:lang w:val="es-ES"/>
        </w:rPr>
        <w:t>Suhelen</w:t>
      </w:r>
      <w:proofErr w:type="spellEnd"/>
      <w:r w:rsidRPr="00DF3293">
        <w:rPr>
          <w:rStyle w:val="normaltextrun"/>
          <w:rFonts w:ascii="Arial" w:hAnsi="Arial" w:cs="Arial"/>
          <w:szCs w:val="28"/>
          <w:lang w:val="es-ES"/>
        </w:rPr>
        <w:t xml:space="preserve"> Carolina Hurtarte Rivas de </w:t>
      </w:r>
      <w:proofErr w:type="spellStart"/>
      <w:r w:rsidRPr="00DF3293">
        <w:rPr>
          <w:rStyle w:val="normaltextrun"/>
          <w:rFonts w:ascii="Arial" w:hAnsi="Arial" w:cs="Arial"/>
          <w:szCs w:val="28"/>
          <w:lang w:val="es-ES"/>
        </w:rPr>
        <w:t>Lungo</w:t>
      </w:r>
      <w:proofErr w:type="spellEnd"/>
      <w:r w:rsidRPr="00DF3293">
        <w:rPr>
          <w:rStyle w:val="normaltextrun"/>
          <w:rFonts w:ascii="Arial" w:hAnsi="Arial" w:cs="Arial"/>
          <w:szCs w:val="28"/>
          <w:lang w:val="es-ES"/>
        </w:rPr>
        <w:t>, como fecha límite para presentar la información requerida el 09 de marzo de 2023.</w:t>
      </w:r>
    </w:p>
    <w:p w14:paraId="30C3A868"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5D207CA4"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Con oficio FC-08-2023, de fecha 09 de marzo de 2023, la licenciada </w:t>
      </w:r>
      <w:proofErr w:type="spellStart"/>
      <w:r w:rsidRPr="00DF3293">
        <w:rPr>
          <w:rStyle w:val="normaltextrun"/>
          <w:rFonts w:ascii="Arial" w:hAnsi="Arial" w:cs="Arial"/>
          <w:szCs w:val="28"/>
          <w:lang w:val="es-ES"/>
        </w:rPr>
        <w:t>Suhelen</w:t>
      </w:r>
      <w:proofErr w:type="spellEnd"/>
      <w:r w:rsidRPr="00DF3293">
        <w:rPr>
          <w:rStyle w:val="normaltextrun"/>
          <w:rFonts w:ascii="Arial" w:hAnsi="Arial" w:cs="Arial"/>
          <w:szCs w:val="28"/>
          <w:lang w:val="es-ES"/>
        </w:rPr>
        <w:t xml:space="preserve"> Carolina Hurtarte Rivas de </w:t>
      </w:r>
      <w:proofErr w:type="spellStart"/>
      <w:r w:rsidRPr="00DF3293">
        <w:rPr>
          <w:rStyle w:val="normaltextrun"/>
          <w:rFonts w:ascii="Arial" w:hAnsi="Arial" w:cs="Arial"/>
          <w:szCs w:val="28"/>
          <w:lang w:val="es-ES"/>
        </w:rPr>
        <w:t>Lungo</w:t>
      </w:r>
      <w:proofErr w:type="spellEnd"/>
      <w:r w:rsidRPr="00DF3293">
        <w:rPr>
          <w:rStyle w:val="normaltextrun"/>
          <w:rFonts w:ascii="Arial" w:hAnsi="Arial" w:cs="Arial"/>
          <w:szCs w:val="28"/>
          <w:lang w:val="es-ES"/>
        </w:rPr>
        <w:t xml:space="preserve">, solicita se otorgue prórroga para el 24 de marzo de 2023, </w:t>
      </w:r>
      <w:r w:rsidRPr="00DF3293">
        <w:rPr>
          <w:rStyle w:val="normaltextrun"/>
          <w:rFonts w:ascii="Arial" w:hAnsi="Arial" w:cs="Arial"/>
          <w:szCs w:val="28"/>
          <w:lang w:val="es-ES"/>
        </w:rPr>
        <w:lastRenderedPageBreak/>
        <w:t>a efecto poder entregar la información pendiente solicitada en el oficio O-DIDAI-211-2023.</w:t>
      </w:r>
    </w:p>
    <w:p w14:paraId="425A77C5"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23B19264"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Con oficio O-DIDAI-270-2023, de fecha 10 de marzo de 2023, la licenciada Julia Victoria Monzón Pérez, otorga la prórroga solicitada por la licenciada </w:t>
      </w:r>
      <w:proofErr w:type="spellStart"/>
      <w:r w:rsidRPr="00DF3293">
        <w:rPr>
          <w:rStyle w:val="normaltextrun"/>
          <w:rFonts w:ascii="Arial" w:hAnsi="Arial" w:cs="Arial"/>
          <w:szCs w:val="28"/>
          <w:lang w:val="es-ES"/>
        </w:rPr>
        <w:t>Suhelen</w:t>
      </w:r>
      <w:proofErr w:type="spellEnd"/>
      <w:r w:rsidRPr="00DF3293">
        <w:rPr>
          <w:rStyle w:val="normaltextrun"/>
          <w:rFonts w:ascii="Arial" w:hAnsi="Arial" w:cs="Arial"/>
          <w:szCs w:val="28"/>
          <w:lang w:val="es-ES"/>
        </w:rPr>
        <w:t xml:space="preserve"> Carolina Hurtarte Rivas de </w:t>
      </w:r>
      <w:proofErr w:type="spellStart"/>
      <w:r w:rsidRPr="00DF3293">
        <w:rPr>
          <w:rStyle w:val="normaltextrun"/>
          <w:rFonts w:ascii="Arial" w:hAnsi="Arial" w:cs="Arial"/>
          <w:szCs w:val="28"/>
          <w:lang w:val="es-ES"/>
        </w:rPr>
        <w:t>Lungo</w:t>
      </w:r>
      <w:proofErr w:type="spellEnd"/>
      <w:r w:rsidRPr="00DF3293">
        <w:rPr>
          <w:rStyle w:val="normaltextrun"/>
          <w:rFonts w:ascii="Arial" w:hAnsi="Arial" w:cs="Arial"/>
          <w:szCs w:val="28"/>
          <w:lang w:val="es-ES"/>
        </w:rPr>
        <w:t>.</w:t>
      </w:r>
    </w:p>
    <w:p w14:paraId="6E49C74A"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260DDE2F" w14:textId="0315D138"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Derivado de lo anterior, a pesar de las prórrogas otorgadas </w:t>
      </w:r>
      <w:r w:rsidR="00884C0F">
        <w:rPr>
          <w:rStyle w:val="normaltextrun"/>
          <w:rFonts w:ascii="Arial" w:hAnsi="Arial" w:cs="Arial"/>
          <w:szCs w:val="28"/>
          <w:lang w:val="es-ES"/>
        </w:rPr>
        <w:t xml:space="preserve">a </w:t>
      </w:r>
      <w:r w:rsidRPr="00DF3293">
        <w:rPr>
          <w:rStyle w:val="normaltextrun"/>
          <w:rFonts w:ascii="Arial" w:hAnsi="Arial" w:cs="Arial"/>
          <w:szCs w:val="28"/>
          <w:lang w:val="es-ES"/>
        </w:rPr>
        <w:t xml:space="preserve">la Fundación CONGUATE a través de la licenciada </w:t>
      </w:r>
      <w:proofErr w:type="spellStart"/>
      <w:r w:rsidRPr="00DF3293">
        <w:rPr>
          <w:rStyle w:val="normaltextrun"/>
          <w:rFonts w:ascii="Arial" w:hAnsi="Arial" w:cs="Arial"/>
          <w:szCs w:val="28"/>
          <w:lang w:val="es-ES"/>
        </w:rPr>
        <w:t>Suhelen</w:t>
      </w:r>
      <w:proofErr w:type="spellEnd"/>
      <w:r w:rsidRPr="00DF3293">
        <w:rPr>
          <w:rStyle w:val="normaltextrun"/>
          <w:rFonts w:ascii="Arial" w:hAnsi="Arial" w:cs="Arial"/>
          <w:szCs w:val="28"/>
          <w:lang w:val="es-ES"/>
        </w:rPr>
        <w:t xml:space="preserve"> Carlina Hurtarte Rivas de </w:t>
      </w:r>
      <w:proofErr w:type="spellStart"/>
      <w:r w:rsidRPr="00DF3293">
        <w:rPr>
          <w:rStyle w:val="normaltextrun"/>
          <w:rFonts w:ascii="Arial" w:hAnsi="Arial" w:cs="Arial"/>
          <w:szCs w:val="28"/>
          <w:lang w:val="es-ES"/>
        </w:rPr>
        <w:t>Lungo</w:t>
      </w:r>
      <w:proofErr w:type="spellEnd"/>
      <w:r w:rsidRPr="00DF3293">
        <w:rPr>
          <w:rStyle w:val="normaltextrun"/>
          <w:rFonts w:ascii="Arial" w:hAnsi="Arial" w:cs="Arial"/>
          <w:szCs w:val="28"/>
          <w:lang w:val="es-ES"/>
        </w:rPr>
        <w:t>, no presentaron la información solicitada para verificar el gasto de Q 4,041,937.45, por construcción de la escuela y talleres de capacitación.</w:t>
      </w:r>
    </w:p>
    <w:p w14:paraId="484BCDC0"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1F210C14"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51D92020" w14:textId="61193D06"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20470B1D" w14:textId="3D152CCF" w:rsidR="0078424B" w:rsidRPr="00CE57E3" w:rsidRDefault="007F33FE" w:rsidP="00197321">
      <w:pPr>
        <w:pStyle w:val="paragraph"/>
        <w:spacing w:before="0" w:beforeAutospacing="0" w:after="0" w:afterAutospacing="0"/>
        <w:ind w:left="1276"/>
        <w:jc w:val="both"/>
        <w:textAlignment w:val="baseline"/>
        <w:rPr>
          <w:rStyle w:val="normaltextrun"/>
          <w:rFonts w:ascii="Arial" w:hAnsi="Arial" w:cs="Arial"/>
          <w:szCs w:val="28"/>
          <w:lang w:val="es-ES"/>
        </w:rPr>
      </w:pPr>
      <w:r w:rsidRPr="007F33FE">
        <w:rPr>
          <w:rStyle w:val="normaltextrun"/>
          <w:rFonts w:ascii="Arial" w:hAnsi="Arial" w:cs="Arial"/>
          <w:szCs w:val="28"/>
          <w:lang w:val="es-ES"/>
        </w:rPr>
        <w:t xml:space="preserve">Que la </w:t>
      </w:r>
      <w:proofErr w:type="gramStart"/>
      <w:r w:rsidRPr="007F33FE">
        <w:rPr>
          <w:rStyle w:val="normaltextrun"/>
          <w:rFonts w:ascii="Arial" w:hAnsi="Arial" w:cs="Arial"/>
          <w:szCs w:val="28"/>
          <w:lang w:val="es-ES"/>
        </w:rPr>
        <w:t>Presidente</w:t>
      </w:r>
      <w:proofErr w:type="gramEnd"/>
      <w:r w:rsidRPr="007F33FE">
        <w:rPr>
          <w:rStyle w:val="normaltextrun"/>
          <w:rFonts w:ascii="Arial" w:hAnsi="Arial" w:cs="Arial"/>
          <w:szCs w:val="28"/>
          <w:lang w:val="es-ES"/>
        </w:rPr>
        <w:t xml:space="preserve"> y Representante Legal en futuras fiscalizaciones </w:t>
      </w:r>
      <w:r>
        <w:rPr>
          <w:rStyle w:val="normaltextrun"/>
          <w:rFonts w:ascii="Arial" w:hAnsi="Arial" w:cs="Arial"/>
          <w:szCs w:val="28"/>
          <w:lang w:val="es-ES"/>
        </w:rPr>
        <w:t xml:space="preserve">presente a la </w:t>
      </w:r>
      <w:r w:rsidRPr="007F33FE">
        <w:rPr>
          <w:rStyle w:val="normaltextrun"/>
          <w:rFonts w:ascii="Arial" w:hAnsi="Arial" w:cs="Arial"/>
          <w:szCs w:val="28"/>
          <w:lang w:val="es-ES"/>
        </w:rPr>
        <w:t xml:space="preserve">Dirección de Auditoría Interna del Ministerio de Educación, </w:t>
      </w:r>
      <w:r>
        <w:rPr>
          <w:rStyle w:val="normaltextrun"/>
          <w:rFonts w:ascii="Arial" w:hAnsi="Arial" w:cs="Arial"/>
          <w:szCs w:val="28"/>
          <w:lang w:val="es-ES"/>
        </w:rPr>
        <w:t>toda la</w:t>
      </w:r>
      <w:r w:rsidRPr="007F33FE">
        <w:rPr>
          <w:rStyle w:val="normaltextrun"/>
          <w:rFonts w:ascii="Arial" w:hAnsi="Arial" w:cs="Arial"/>
          <w:szCs w:val="28"/>
          <w:lang w:val="es-ES"/>
        </w:rPr>
        <w:t xml:space="preserve"> información necesaria para realizar los trabajos asignados al personal o funcionario público, en cumplimiento a l</w:t>
      </w:r>
      <w:r w:rsidR="00D95527">
        <w:rPr>
          <w:rStyle w:val="normaltextrun"/>
          <w:rFonts w:ascii="Arial" w:hAnsi="Arial" w:cs="Arial"/>
          <w:szCs w:val="28"/>
          <w:lang w:val="es-ES"/>
        </w:rPr>
        <w:t>o indicado en el acuerdo A-070-2021 aprobado por el Contralor General de Cuentas, Ordenanza de Auditoría Gubernamental, capítulo III numeral 9</w:t>
      </w:r>
      <w:r w:rsidR="00116E54" w:rsidRPr="00D95527">
        <w:rPr>
          <w:rStyle w:val="normaltextrun"/>
          <w:rFonts w:ascii="Arial" w:hAnsi="Arial" w:cs="Arial"/>
          <w:szCs w:val="28"/>
          <w:lang w:val="es-ES"/>
        </w:rPr>
        <w:t>.</w:t>
      </w:r>
    </w:p>
    <w:p w14:paraId="11B242B2" w14:textId="77777777" w:rsidR="00197321" w:rsidRPr="00CE57E3"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0D5D7FA5" w14:textId="77777777" w:rsidR="00EC0384" w:rsidRPr="00CE57E3" w:rsidRDefault="00EC0384" w:rsidP="00EC0384">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CE57E3">
        <w:rPr>
          <w:rStyle w:val="normaltextrun"/>
          <w:rFonts w:ascii="Arial" w:hAnsi="Arial" w:cs="Arial"/>
          <w:b/>
          <w:bCs/>
          <w:szCs w:val="28"/>
          <w:lang w:val="es-ES"/>
        </w:rPr>
        <w:t>Comentarios de los responsables</w:t>
      </w:r>
    </w:p>
    <w:p w14:paraId="56F6A519"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4F2886D9" w14:textId="2CC377EF" w:rsidR="00EC0384" w:rsidRDefault="0016586B" w:rsidP="00EC0384">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L</w:t>
      </w:r>
      <w:r w:rsidRPr="00CB50E7">
        <w:rPr>
          <w:rStyle w:val="normaltextrun"/>
          <w:rFonts w:ascii="Arial" w:hAnsi="Arial" w:cs="Arial"/>
          <w:szCs w:val="28"/>
          <w:lang w:val="es-ES"/>
        </w:rPr>
        <w:t xml:space="preserve">a </w:t>
      </w:r>
      <w:proofErr w:type="gramStart"/>
      <w:r w:rsidRPr="00CB50E7">
        <w:rPr>
          <w:rStyle w:val="normaltextrun"/>
          <w:rFonts w:ascii="Arial" w:hAnsi="Arial" w:cs="Arial"/>
          <w:szCs w:val="28"/>
          <w:lang w:val="es-ES"/>
        </w:rPr>
        <w:t>Presidente</w:t>
      </w:r>
      <w:proofErr w:type="gramEnd"/>
      <w:r w:rsidRPr="00CB50E7">
        <w:rPr>
          <w:rStyle w:val="normaltextrun"/>
          <w:rFonts w:ascii="Arial" w:hAnsi="Arial" w:cs="Arial"/>
          <w:szCs w:val="28"/>
          <w:lang w:val="es-ES"/>
        </w:rPr>
        <w:t xml:space="preserve"> del Consejo Directivo y Representante Legal, a quien se le notificó a </w:t>
      </w:r>
      <w:r>
        <w:rPr>
          <w:rStyle w:val="normaltextrun"/>
          <w:rFonts w:ascii="Arial" w:hAnsi="Arial" w:cs="Arial"/>
          <w:szCs w:val="28"/>
          <w:lang w:val="es-ES"/>
        </w:rPr>
        <w:t>través de</w:t>
      </w:r>
      <w:r w:rsidRPr="00CB50E7">
        <w:rPr>
          <w:rStyle w:val="normaltextrun"/>
          <w:rFonts w:ascii="Arial" w:hAnsi="Arial" w:cs="Arial"/>
          <w:szCs w:val="28"/>
          <w:lang w:val="es-ES"/>
        </w:rPr>
        <w:t xml:space="preserve"> oficio No. UDAI-001-202</w:t>
      </w:r>
      <w:r>
        <w:rPr>
          <w:rStyle w:val="normaltextrun"/>
          <w:rFonts w:ascii="Arial" w:hAnsi="Arial" w:cs="Arial"/>
          <w:szCs w:val="28"/>
          <w:lang w:val="es-ES"/>
        </w:rPr>
        <w:t>3</w:t>
      </w:r>
      <w:r w:rsidRPr="00CB50E7">
        <w:rPr>
          <w:rStyle w:val="normaltextrun"/>
          <w:rFonts w:ascii="Arial" w:hAnsi="Arial" w:cs="Arial"/>
          <w:szCs w:val="28"/>
          <w:lang w:val="es-ES"/>
        </w:rPr>
        <w:t>, de fecha 2</w:t>
      </w:r>
      <w:r>
        <w:rPr>
          <w:rStyle w:val="normaltextrun"/>
          <w:rFonts w:ascii="Arial" w:hAnsi="Arial" w:cs="Arial"/>
          <w:szCs w:val="28"/>
          <w:lang w:val="es-ES"/>
        </w:rPr>
        <w:t>5</w:t>
      </w:r>
      <w:r w:rsidRPr="00CB50E7">
        <w:rPr>
          <w:rStyle w:val="normaltextrun"/>
          <w:rFonts w:ascii="Arial" w:hAnsi="Arial" w:cs="Arial"/>
          <w:szCs w:val="28"/>
          <w:lang w:val="es-ES"/>
        </w:rPr>
        <w:t xml:space="preserve"> de </w:t>
      </w:r>
      <w:r>
        <w:rPr>
          <w:rStyle w:val="normaltextrun"/>
          <w:rFonts w:ascii="Arial" w:hAnsi="Arial" w:cs="Arial"/>
          <w:szCs w:val="28"/>
          <w:lang w:val="es-ES"/>
        </w:rPr>
        <w:t xml:space="preserve">abril </w:t>
      </w:r>
      <w:r w:rsidRPr="00CB50E7">
        <w:rPr>
          <w:rStyle w:val="normaltextrun"/>
          <w:rFonts w:ascii="Arial" w:hAnsi="Arial" w:cs="Arial"/>
          <w:szCs w:val="28"/>
          <w:lang w:val="es-ES"/>
        </w:rPr>
        <w:t>de 202</w:t>
      </w:r>
      <w:r>
        <w:rPr>
          <w:rStyle w:val="normaltextrun"/>
          <w:rFonts w:ascii="Arial" w:hAnsi="Arial" w:cs="Arial"/>
          <w:szCs w:val="28"/>
          <w:lang w:val="es-ES"/>
        </w:rPr>
        <w:t>3</w:t>
      </w:r>
      <w:r w:rsidRPr="00CB50E7">
        <w:rPr>
          <w:rStyle w:val="normaltextrun"/>
          <w:rFonts w:ascii="Arial" w:hAnsi="Arial" w:cs="Arial"/>
          <w:szCs w:val="28"/>
          <w:lang w:val="es-ES"/>
        </w:rPr>
        <w:t>, no presentó comentarios ni pruebas de descargo</w:t>
      </w:r>
      <w:r w:rsidR="00EC0384">
        <w:rPr>
          <w:rStyle w:val="normaltextrun"/>
          <w:rFonts w:ascii="Arial" w:hAnsi="Arial" w:cs="Arial"/>
          <w:szCs w:val="28"/>
          <w:lang w:val="es-ES"/>
        </w:rPr>
        <w:t>.</w:t>
      </w:r>
    </w:p>
    <w:p w14:paraId="60CA19B5"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44491DA7" w14:textId="77777777" w:rsidR="00EC0384" w:rsidRPr="00197321" w:rsidRDefault="00EC0384" w:rsidP="00EC0384">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auditoría</w:t>
      </w:r>
    </w:p>
    <w:p w14:paraId="440374E5"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53A85E3D" w14:textId="261CCB8F"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r w:rsidRPr="00CB50E7">
        <w:rPr>
          <w:rStyle w:val="normaltextrun"/>
          <w:rFonts w:ascii="Arial" w:hAnsi="Arial" w:cs="Arial"/>
          <w:szCs w:val="28"/>
          <w:lang w:val="es-ES"/>
        </w:rPr>
        <w:t>Se confirma la deficiencia, en virtud que</w:t>
      </w:r>
      <w:r w:rsidR="009A0EC0">
        <w:rPr>
          <w:rStyle w:val="normaltextrun"/>
          <w:rFonts w:ascii="Arial" w:hAnsi="Arial" w:cs="Arial"/>
          <w:szCs w:val="28"/>
          <w:lang w:val="es-ES"/>
        </w:rPr>
        <w:t xml:space="preserve"> únicamente se obtuvo </w:t>
      </w:r>
      <w:r w:rsidR="009A0EC0" w:rsidRPr="00C43B3F">
        <w:rPr>
          <w:rStyle w:val="normaltextrun"/>
          <w:rFonts w:ascii="Arial" w:hAnsi="Arial" w:cs="Arial"/>
          <w:color w:val="000000" w:themeColor="text1"/>
          <w:szCs w:val="28"/>
          <w:lang w:val="es-ES"/>
        </w:rPr>
        <w:t>un listado y no documentos de soporte que evidencie la adecuada ejecución de la asignación especial y que</w:t>
      </w:r>
      <w:r w:rsidRPr="00C43B3F">
        <w:rPr>
          <w:rStyle w:val="normaltextrun"/>
          <w:rFonts w:ascii="Arial" w:hAnsi="Arial" w:cs="Arial"/>
          <w:color w:val="000000" w:themeColor="text1"/>
          <w:szCs w:val="28"/>
          <w:lang w:val="es-ES"/>
        </w:rPr>
        <w:t xml:space="preserve"> </w:t>
      </w:r>
      <w:r w:rsidRPr="00CB50E7">
        <w:rPr>
          <w:rStyle w:val="normaltextrun"/>
          <w:rFonts w:ascii="Arial" w:hAnsi="Arial" w:cs="Arial"/>
          <w:szCs w:val="28"/>
          <w:lang w:val="es-ES"/>
        </w:rPr>
        <w:t>no presentó comentarios ni pruebas de descargo</w:t>
      </w:r>
      <w:r>
        <w:rPr>
          <w:rStyle w:val="normaltextrun"/>
          <w:rFonts w:ascii="Arial" w:hAnsi="Arial" w:cs="Arial"/>
          <w:szCs w:val="28"/>
          <w:lang w:val="es-ES"/>
        </w:rPr>
        <w:t>.</w:t>
      </w:r>
    </w:p>
    <w:p w14:paraId="582179F5" w14:textId="77777777" w:rsidR="00EC0384" w:rsidRPr="00DF3293" w:rsidRDefault="00EC0384"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621859A1" w14:textId="3C6A6825" w:rsidR="00D10979" w:rsidRPr="00443784" w:rsidRDefault="00D10979" w:rsidP="00443784">
      <w:pPr>
        <w:pStyle w:val="paragraph"/>
        <w:numPr>
          <w:ilvl w:val="0"/>
          <w:numId w:val="12"/>
        </w:numPr>
        <w:spacing w:before="0" w:beforeAutospacing="0" w:after="0" w:afterAutospacing="0"/>
        <w:jc w:val="both"/>
        <w:textAlignment w:val="baseline"/>
        <w:rPr>
          <w:rStyle w:val="normaltextrun"/>
          <w:rFonts w:ascii="Arial" w:hAnsi="Arial" w:cs="Arial"/>
          <w:b/>
          <w:bCs/>
          <w:szCs w:val="28"/>
          <w:lang w:val="es-ES"/>
        </w:rPr>
      </w:pPr>
      <w:r w:rsidRPr="00443784">
        <w:rPr>
          <w:rStyle w:val="normaltextrun"/>
          <w:rFonts w:ascii="Arial" w:hAnsi="Arial" w:cs="Arial"/>
          <w:b/>
          <w:bCs/>
          <w:szCs w:val="28"/>
          <w:lang w:val="es-ES"/>
        </w:rPr>
        <w:t>Ejecución de asignación especial para construcción de escuela y talleres, difiere a lo establecido en convenio No. 04-2022 y Adenda 01-2022 y normativa legal</w:t>
      </w:r>
    </w:p>
    <w:p w14:paraId="5B3358D8"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5BE42AC3" w14:textId="68C577EF"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La Fundación CONGUATE, según listado proporcionado en el oficio FC-07-2023, de fecha 01 de marzo de 2023, realizó compras por Q.4,041,937.45, de los cuales incluye materiales de construcción, alquiler de excavadora y retroexcavadora, adquisición de pipas de agua, servicios de corte y carga para planta de tratamiento, renta de camiones, servicios de adoquinado ingreso a Instituto San Julián y remozamiento de aplicación y suministro de pintura en la fachada y cancha deportiva del Instituto de Educación Básica; entre otros servicios que no corresponde a lo indicado en el Convenio 04-2022 y adenda 01-2022; es decir, que se convino la construcción de escuela y talleres de capacitación y equipamiento y construcción de oficinas administrativas, por Q4,000,000.00; y no compras aisladas o parciales de materiales y servicios para construcción, en modalidad de compras de baja cuantía y directas (fraccionamiento en compras); evadiendo la modalidad de adquisición de Licitación, según artículo No. 17 de la Ley de Contrataciones del Estado. (Ver anexo 12)</w:t>
      </w:r>
    </w:p>
    <w:p w14:paraId="5F7FBB26"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423B9B03"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03B6A5C0" w14:textId="53D8F0BF"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6A90AA5E" w14:textId="33723A84" w:rsidR="00D84CDD" w:rsidRDefault="009E1CF3" w:rsidP="00D84CDD">
      <w:pPr>
        <w:pStyle w:val="paragraph"/>
        <w:spacing w:before="0" w:beforeAutospacing="0" w:after="0" w:afterAutospacing="0"/>
        <w:ind w:left="1276"/>
        <w:jc w:val="both"/>
        <w:textAlignment w:val="baseline"/>
        <w:rPr>
          <w:rStyle w:val="normaltextrun"/>
          <w:rFonts w:ascii="Arial" w:hAnsi="Arial" w:cs="Arial"/>
          <w:szCs w:val="28"/>
          <w:lang w:val="es-ES"/>
        </w:rPr>
      </w:pPr>
      <w:r w:rsidRPr="009E1CF3">
        <w:rPr>
          <w:rStyle w:val="normaltextrun"/>
          <w:rFonts w:ascii="Arial" w:hAnsi="Arial" w:cs="Arial"/>
          <w:szCs w:val="28"/>
          <w:lang w:val="es-ES"/>
        </w:rPr>
        <w:t xml:space="preserve">Que la </w:t>
      </w:r>
      <w:proofErr w:type="gramStart"/>
      <w:r w:rsidRPr="009E1CF3">
        <w:rPr>
          <w:rStyle w:val="normaltextrun"/>
          <w:rFonts w:ascii="Arial" w:hAnsi="Arial" w:cs="Arial"/>
          <w:szCs w:val="28"/>
          <w:lang w:val="es-ES"/>
        </w:rPr>
        <w:t>Presidente</w:t>
      </w:r>
      <w:proofErr w:type="gramEnd"/>
      <w:r w:rsidRPr="009E1CF3">
        <w:rPr>
          <w:rStyle w:val="normaltextrun"/>
          <w:rFonts w:ascii="Arial" w:hAnsi="Arial" w:cs="Arial"/>
          <w:szCs w:val="28"/>
          <w:lang w:val="es-ES"/>
        </w:rPr>
        <w:t xml:space="preserve"> y Representante Legal</w:t>
      </w:r>
      <w:r w:rsidR="000F7215">
        <w:rPr>
          <w:rStyle w:val="normaltextrun"/>
          <w:rFonts w:ascii="Arial" w:hAnsi="Arial" w:cs="Arial"/>
          <w:szCs w:val="28"/>
          <w:lang w:val="es-ES"/>
        </w:rPr>
        <w:t xml:space="preserve"> presente los documentos que </w:t>
      </w:r>
      <w:r w:rsidR="000D0B52">
        <w:rPr>
          <w:rStyle w:val="normaltextrun"/>
          <w:rFonts w:ascii="Arial" w:hAnsi="Arial" w:cs="Arial"/>
          <w:szCs w:val="28"/>
          <w:lang w:val="es-ES"/>
        </w:rPr>
        <w:t>autoricen</w:t>
      </w:r>
      <w:r w:rsidR="00705FFF">
        <w:rPr>
          <w:rStyle w:val="normaltextrun"/>
          <w:rFonts w:ascii="Arial" w:hAnsi="Arial" w:cs="Arial"/>
          <w:szCs w:val="28"/>
          <w:lang w:val="es-ES"/>
        </w:rPr>
        <w:t xml:space="preserve"> los trabajos realizados </w:t>
      </w:r>
      <w:r w:rsidR="00705FFF" w:rsidRPr="00BB1320">
        <w:rPr>
          <w:rStyle w:val="normaltextrun"/>
          <w:rFonts w:ascii="Arial" w:hAnsi="Arial" w:cs="Arial"/>
          <w:szCs w:val="28"/>
          <w:lang w:val="es-ES"/>
        </w:rPr>
        <w:t>al</w:t>
      </w:r>
      <w:r w:rsidR="00705FFF">
        <w:rPr>
          <w:rStyle w:val="normaltextrun"/>
          <w:rFonts w:ascii="Arial" w:hAnsi="Arial" w:cs="Arial"/>
          <w:szCs w:val="28"/>
          <w:lang w:val="es-ES"/>
        </w:rPr>
        <w:t xml:space="preserve"> Instituto de San Julián,</w:t>
      </w:r>
      <w:r w:rsidR="000F7215">
        <w:rPr>
          <w:rStyle w:val="normaltextrun"/>
          <w:rFonts w:ascii="Arial" w:hAnsi="Arial" w:cs="Arial"/>
          <w:szCs w:val="28"/>
          <w:lang w:val="es-ES"/>
        </w:rPr>
        <w:t xml:space="preserve"> </w:t>
      </w:r>
      <w:r w:rsidR="000D0B52">
        <w:rPr>
          <w:rStyle w:val="normaltextrun"/>
          <w:rFonts w:ascii="Arial" w:hAnsi="Arial" w:cs="Arial"/>
          <w:szCs w:val="28"/>
          <w:lang w:val="es-ES"/>
        </w:rPr>
        <w:t>documentación que indique</w:t>
      </w:r>
      <w:r w:rsidR="00D205F8">
        <w:rPr>
          <w:rStyle w:val="normaltextrun"/>
          <w:rFonts w:ascii="Arial" w:hAnsi="Arial" w:cs="Arial"/>
          <w:szCs w:val="28"/>
          <w:lang w:val="es-ES"/>
        </w:rPr>
        <w:t xml:space="preserve"> </w:t>
      </w:r>
      <w:r w:rsidR="000F7215">
        <w:rPr>
          <w:rStyle w:val="normaltextrun"/>
          <w:rFonts w:ascii="Arial" w:hAnsi="Arial" w:cs="Arial"/>
          <w:szCs w:val="28"/>
          <w:lang w:val="es-ES"/>
        </w:rPr>
        <w:t>las razones por las que se compró materiales de construcción</w:t>
      </w:r>
      <w:r w:rsidR="00D54131">
        <w:rPr>
          <w:rStyle w:val="normaltextrun"/>
          <w:rFonts w:ascii="Arial" w:hAnsi="Arial" w:cs="Arial"/>
          <w:szCs w:val="28"/>
          <w:lang w:val="es-ES"/>
        </w:rPr>
        <w:t xml:space="preserve"> a través de</w:t>
      </w:r>
      <w:r w:rsidR="00705FFF">
        <w:rPr>
          <w:rStyle w:val="normaltextrun"/>
          <w:rFonts w:ascii="Arial" w:hAnsi="Arial" w:cs="Arial"/>
          <w:szCs w:val="28"/>
          <w:lang w:val="es-ES"/>
        </w:rPr>
        <w:t xml:space="preserve"> fraccionamiento</w:t>
      </w:r>
      <w:r w:rsidR="00FD32D8">
        <w:rPr>
          <w:rStyle w:val="normaltextrun"/>
          <w:rFonts w:ascii="Arial" w:hAnsi="Arial" w:cs="Arial"/>
          <w:szCs w:val="28"/>
          <w:lang w:val="es-ES"/>
        </w:rPr>
        <w:t xml:space="preserve">, además, </w:t>
      </w:r>
      <w:r w:rsidR="000F7215">
        <w:rPr>
          <w:rStyle w:val="normaltextrun"/>
          <w:rFonts w:ascii="Arial" w:hAnsi="Arial" w:cs="Arial"/>
          <w:szCs w:val="28"/>
          <w:lang w:val="es-ES"/>
        </w:rPr>
        <w:t>present</w:t>
      </w:r>
      <w:r w:rsidR="00FD32D8">
        <w:rPr>
          <w:rStyle w:val="normaltextrun"/>
          <w:rFonts w:ascii="Arial" w:hAnsi="Arial" w:cs="Arial"/>
          <w:szCs w:val="28"/>
          <w:lang w:val="es-ES"/>
        </w:rPr>
        <w:t>ar</w:t>
      </w:r>
      <w:r w:rsidR="000F7215">
        <w:rPr>
          <w:rStyle w:val="normaltextrun"/>
          <w:rFonts w:ascii="Arial" w:hAnsi="Arial" w:cs="Arial"/>
          <w:szCs w:val="28"/>
          <w:lang w:val="es-ES"/>
        </w:rPr>
        <w:t xml:space="preserve"> las hojas de trabajo con la ejecución</w:t>
      </w:r>
      <w:r w:rsidR="00CE57E3">
        <w:rPr>
          <w:rStyle w:val="normaltextrun"/>
          <w:rFonts w:ascii="Arial" w:hAnsi="Arial" w:cs="Arial"/>
          <w:szCs w:val="28"/>
          <w:lang w:val="es-ES"/>
        </w:rPr>
        <w:t xml:space="preserve"> y</w:t>
      </w:r>
      <w:r w:rsidR="000F7215">
        <w:rPr>
          <w:rStyle w:val="normaltextrun"/>
          <w:rFonts w:ascii="Arial" w:hAnsi="Arial" w:cs="Arial"/>
          <w:szCs w:val="28"/>
          <w:lang w:val="es-ES"/>
        </w:rPr>
        <w:t xml:space="preserve"> avances </w:t>
      </w:r>
      <w:r w:rsidR="0055463C">
        <w:rPr>
          <w:rStyle w:val="normaltextrun"/>
          <w:rFonts w:ascii="Arial" w:hAnsi="Arial" w:cs="Arial"/>
          <w:szCs w:val="28"/>
          <w:lang w:val="es-ES"/>
        </w:rPr>
        <w:t xml:space="preserve">físicos y financieros </w:t>
      </w:r>
      <w:r w:rsidR="000F7215">
        <w:rPr>
          <w:rStyle w:val="normaltextrun"/>
          <w:rFonts w:ascii="Arial" w:hAnsi="Arial" w:cs="Arial"/>
          <w:szCs w:val="28"/>
          <w:lang w:val="es-ES"/>
        </w:rPr>
        <w:t>de la obra por reglones de trabajo</w:t>
      </w:r>
      <w:r w:rsidR="000D0B52">
        <w:rPr>
          <w:rStyle w:val="normaltextrun"/>
          <w:rFonts w:ascii="Arial" w:hAnsi="Arial" w:cs="Arial"/>
          <w:szCs w:val="28"/>
          <w:lang w:val="es-ES"/>
        </w:rPr>
        <w:t xml:space="preserve"> durante el año 2022, que evidencie el monto invertido en la construcción.</w:t>
      </w:r>
    </w:p>
    <w:p w14:paraId="46150FDF" w14:textId="77777777" w:rsidR="00D84CDD" w:rsidRDefault="00D84CDD" w:rsidP="00D84CDD">
      <w:pPr>
        <w:pStyle w:val="paragraph"/>
        <w:spacing w:before="0" w:beforeAutospacing="0" w:after="0" w:afterAutospacing="0"/>
        <w:ind w:left="1276"/>
        <w:jc w:val="both"/>
        <w:textAlignment w:val="baseline"/>
        <w:rPr>
          <w:rStyle w:val="normaltextrun"/>
          <w:rFonts w:ascii="Arial" w:hAnsi="Arial" w:cs="Arial"/>
          <w:szCs w:val="28"/>
          <w:lang w:val="es-ES"/>
        </w:rPr>
      </w:pPr>
    </w:p>
    <w:p w14:paraId="17509FEC" w14:textId="21B8D6B3" w:rsidR="00EC0384" w:rsidRPr="00D84CDD" w:rsidRDefault="00D84CDD" w:rsidP="00D84CDD">
      <w:pPr>
        <w:pStyle w:val="paragraph"/>
        <w:spacing w:before="0" w:beforeAutospacing="0" w:after="0" w:afterAutospacing="0"/>
        <w:ind w:left="1276"/>
        <w:jc w:val="both"/>
        <w:textAlignment w:val="baseline"/>
        <w:rPr>
          <w:rStyle w:val="normaltextrun"/>
          <w:rFonts w:ascii="Arial" w:hAnsi="Arial" w:cs="Arial"/>
          <w:szCs w:val="28"/>
          <w:lang w:val="es-ES"/>
        </w:rPr>
      </w:pPr>
      <w:r w:rsidRPr="00D84CDD">
        <w:rPr>
          <w:rStyle w:val="normaltextrun"/>
          <w:rFonts w:ascii="Arial" w:hAnsi="Arial" w:cs="Arial"/>
          <w:b/>
          <w:szCs w:val="28"/>
          <w:lang w:val="es-ES"/>
        </w:rPr>
        <w:t>C</w:t>
      </w:r>
      <w:r w:rsidR="00EC0384" w:rsidRPr="00197321">
        <w:rPr>
          <w:rStyle w:val="normaltextrun"/>
          <w:rFonts w:ascii="Arial" w:hAnsi="Arial" w:cs="Arial"/>
          <w:b/>
          <w:bCs/>
          <w:szCs w:val="28"/>
          <w:lang w:val="es-ES"/>
        </w:rPr>
        <w:t>omentarios de los responsables</w:t>
      </w:r>
    </w:p>
    <w:p w14:paraId="0B13D424"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12BE0D6C" w14:textId="6F444554" w:rsidR="00EC0384" w:rsidRDefault="00F901F7" w:rsidP="00EC0384">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L</w:t>
      </w:r>
      <w:r w:rsidRPr="00CB50E7">
        <w:rPr>
          <w:rStyle w:val="normaltextrun"/>
          <w:rFonts w:ascii="Arial" w:hAnsi="Arial" w:cs="Arial"/>
          <w:szCs w:val="28"/>
          <w:lang w:val="es-ES"/>
        </w:rPr>
        <w:t xml:space="preserve">a </w:t>
      </w:r>
      <w:proofErr w:type="gramStart"/>
      <w:r w:rsidRPr="00CB50E7">
        <w:rPr>
          <w:rStyle w:val="normaltextrun"/>
          <w:rFonts w:ascii="Arial" w:hAnsi="Arial" w:cs="Arial"/>
          <w:szCs w:val="28"/>
          <w:lang w:val="es-ES"/>
        </w:rPr>
        <w:t>Presidente</w:t>
      </w:r>
      <w:proofErr w:type="gramEnd"/>
      <w:r w:rsidRPr="00CB50E7">
        <w:rPr>
          <w:rStyle w:val="normaltextrun"/>
          <w:rFonts w:ascii="Arial" w:hAnsi="Arial" w:cs="Arial"/>
          <w:szCs w:val="28"/>
          <w:lang w:val="es-ES"/>
        </w:rPr>
        <w:t xml:space="preserve"> del Consejo Directivo y Representante Legal, a quien se le notificó a </w:t>
      </w:r>
      <w:r>
        <w:rPr>
          <w:rStyle w:val="normaltextrun"/>
          <w:rFonts w:ascii="Arial" w:hAnsi="Arial" w:cs="Arial"/>
          <w:szCs w:val="28"/>
          <w:lang w:val="es-ES"/>
        </w:rPr>
        <w:t>través de</w:t>
      </w:r>
      <w:r w:rsidRPr="00CB50E7">
        <w:rPr>
          <w:rStyle w:val="normaltextrun"/>
          <w:rFonts w:ascii="Arial" w:hAnsi="Arial" w:cs="Arial"/>
          <w:szCs w:val="28"/>
          <w:lang w:val="es-ES"/>
        </w:rPr>
        <w:t xml:space="preserve"> oficio No. UDAI-001-202</w:t>
      </w:r>
      <w:r>
        <w:rPr>
          <w:rStyle w:val="normaltextrun"/>
          <w:rFonts w:ascii="Arial" w:hAnsi="Arial" w:cs="Arial"/>
          <w:szCs w:val="28"/>
          <w:lang w:val="es-ES"/>
        </w:rPr>
        <w:t>3</w:t>
      </w:r>
      <w:r w:rsidRPr="00CB50E7">
        <w:rPr>
          <w:rStyle w:val="normaltextrun"/>
          <w:rFonts w:ascii="Arial" w:hAnsi="Arial" w:cs="Arial"/>
          <w:szCs w:val="28"/>
          <w:lang w:val="es-ES"/>
        </w:rPr>
        <w:t>, de fecha 2</w:t>
      </w:r>
      <w:r>
        <w:rPr>
          <w:rStyle w:val="normaltextrun"/>
          <w:rFonts w:ascii="Arial" w:hAnsi="Arial" w:cs="Arial"/>
          <w:szCs w:val="28"/>
          <w:lang w:val="es-ES"/>
        </w:rPr>
        <w:t>5</w:t>
      </w:r>
      <w:r w:rsidRPr="00CB50E7">
        <w:rPr>
          <w:rStyle w:val="normaltextrun"/>
          <w:rFonts w:ascii="Arial" w:hAnsi="Arial" w:cs="Arial"/>
          <w:szCs w:val="28"/>
          <w:lang w:val="es-ES"/>
        </w:rPr>
        <w:t xml:space="preserve"> de </w:t>
      </w:r>
      <w:r>
        <w:rPr>
          <w:rStyle w:val="normaltextrun"/>
          <w:rFonts w:ascii="Arial" w:hAnsi="Arial" w:cs="Arial"/>
          <w:szCs w:val="28"/>
          <w:lang w:val="es-ES"/>
        </w:rPr>
        <w:t xml:space="preserve">abril </w:t>
      </w:r>
      <w:r w:rsidRPr="00CB50E7">
        <w:rPr>
          <w:rStyle w:val="normaltextrun"/>
          <w:rFonts w:ascii="Arial" w:hAnsi="Arial" w:cs="Arial"/>
          <w:szCs w:val="28"/>
          <w:lang w:val="es-ES"/>
        </w:rPr>
        <w:t>de 202</w:t>
      </w:r>
      <w:r>
        <w:rPr>
          <w:rStyle w:val="normaltextrun"/>
          <w:rFonts w:ascii="Arial" w:hAnsi="Arial" w:cs="Arial"/>
          <w:szCs w:val="28"/>
          <w:lang w:val="es-ES"/>
        </w:rPr>
        <w:t>3</w:t>
      </w:r>
      <w:r w:rsidRPr="00CB50E7">
        <w:rPr>
          <w:rStyle w:val="normaltextrun"/>
          <w:rFonts w:ascii="Arial" w:hAnsi="Arial" w:cs="Arial"/>
          <w:szCs w:val="28"/>
          <w:lang w:val="es-ES"/>
        </w:rPr>
        <w:t>, no presentó comentarios ni pruebas de descargo</w:t>
      </w:r>
      <w:r w:rsidR="00EC0384">
        <w:rPr>
          <w:rStyle w:val="normaltextrun"/>
          <w:rFonts w:ascii="Arial" w:hAnsi="Arial" w:cs="Arial"/>
          <w:szCs w:val="28"/>
          <w:lang w:val="es-ES"/>
        </w:rPr>
        <w:t>.</w:t>
      </w:r>
    </w:p>
    <w:p w14:paraId="20159F62"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78904073" w14:textId="77777777" w:rsidR="00EC0384" w:rsidRPr="00197321" w:rsidRDefault="00EC0384" w:rsidP="00EC0384">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auditoría</w:t>
      </w:r>
    </w:p>
    <w:p w14:paraId="5105716A"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58DCD03D" w14:textId="3A3946C8"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r w:rsidRPr="00CB50E7">
        <w:rPr>
          <w:rStyle w:val="normaltextrun"/>
          <w:rFonts w:ascii="Arial" w:hAnsi="Arial" w:cs="Arial"/>
          <w:szCs w:val="28"/>
          <w:lang w:val="es-ES"/>
        </w:rPr>
        <w:t>Se confirma la</w:t>
      </w:r>
      <w:r w:rsidR="002B7890">
        <w:rPr>
          <w:rStyle w:val="normaltextrun"/>
          <w:rFonts w:ascii="Arial" w:hAnsi="Arial" w:cs="Arial"/>
          <w:szCs w:val="28"/>
          <w:lang w:val="es-ES"/>
        </w:rPr>
        <w:t xml:space="preserve"> deficiencia</w:t>
      </w:r>
      <w:r w:rsidR="009A0EC0">
        <w:rPr>
          <w:rStyle w:val="normaltextrun"/>
          <w:rFonts w:ascii="Arial" w:hAnsi="Arial" w:cs="Arial"/>
          <w:szCs w:val="28"/>
          <w:lang w:val="es-ES"/>
        </w:rPr>
        <w:t>, en virtud de que</w:t>
      </w:r>
      <w:r w:rsidRPr="00CB50E7">
        <w:rPr>
          <w:rStyle w:val="normaltextrun"/>
          <w:rFonts w:ascii="Arial" w:hAnsi="Arial" w:cs="Arial"/>
          <w:szCs w:val="28"/>
          <w:lang w:val="es-ES"/>
        </w:rPr>
        <w:t xml:space="preserve"> no presentó comentarios ni pruebas de descargo</w:t>
      </w:r>
      <w:r>
        <w:rPr>
          <w:rStyle w:val="normaltextrun"/>
          <w:rFonts w:ascii="Arial" w:hAnsi="Arial" w:cs="Arial"/>
          <w:szCs w:val="28"/>
          <w:lang w:val="es-ES"/>
        </w:rPr>
        <w:t>.</w:t>
      </w:r>
    </w:p>
    <w:p w14:paraId="7BE7407B"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293F31FE"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786DB623" w14:textId="5622639B" w:rsidR="00D10979" w:rsidRPr="00443784" w:rsidRDefault="00D10979" w:rsidP="00443784">
      <w:pPr>
        <w:pStyle w:val="paragraph"/>
        <w:numPr>
          <w:ilvl w:val="0"/>
          <w:numId w:val="12"/>
        </w:numPr>
        <w:spacing w:before="0" w:beforeAutospacing="0" w:after="0" w:afterAutospacing="0"/>
        <w:jc w:val="both"/>
        <w:textAlignment w:val="baseline"/>
        <w:rPr>
          <w:rStyle w:val="normaltextrun"/>
          <w:rFonts w:ascii="Arial" w:hAnsi="Arial" w:cs="Arial"/>
          <w:b/>
          <w:bCs/>
          <w:szCs w:val="28"/>
          <w:lang w:val="es-ES"/>
        </w:rPr>
      </w:pPr>
      <w:r w:rsidRPr="00443784">
        <w:rPr>
          <w:rStyle w:val="normaltextrun"/>
          <w:rFonts w:ascii="Arial" w:hAnsi="Arial" w:cs="Arial"/>
          <w:b/>
          <w:bCs/>
          <w:szCs w:val="28"/>
          <w:lang w:val="es-ES"/>
        </w:rPr>
        <w:t>Falta de publicación de información en GUATECOMPRAS</w:t>
      </w:r>
    </w:p>
    <w:p w14:paraId="23F146E4"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7A395B23" w14:textId="217A89DD"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De la verificación de adquisiciones realizadas por la Fundación CONGUATE durante el año 2022 </w:t>
      </w:r>
      <w:r w:rsidR="00B253D2" w:rsidRPr="00DF3293">
        <w:rPr>
          <w:rStyle w:val="normaltextrun"/>
          <w:rFonts w:ascii="Arial" w:hAnsi="Arial" w:cs="Arial"/>
          <w:szCs w:val="28"/>
          <w:lang w:val="es-ES"/>
        </w:rPr>
        <w:t>relacionado</w:t>
      </w:r>
      <w:r w:rsidRPr="00DF3293">
        <w:rPr>
          <w:rStyle w:val="normaltextrun"/>
          <w:rFonts w:ascii="Arial" w:hAnsi="Arial" w:cs="Arial"/>
          <w:szCs w:val="28"/>
          <w:lang w:val="es-ES"/>
        </w:rPr>
        <w:t xml:space="preserve"> con la construcción de la escuela de emprendimiento y talleres de capacitación, se identificó que, de 158 eventos de baja cuantía, 143 no se publicaron en el portal de GUATECOMPRAS por el valor de Q 3,243,275.75. (Ver anexo 13)</w:t>
      </w:r>
    </w:p>
    <w:p w14:paraId="03F46905" w14:textId="77777777" w:rsidR="000D0B52" w:rsidRDefault="000D0B52"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60A86444"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371B6463" w14:textId="027CC163"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0713985C" w14:textId="0A5EA14D" w:rsidR="00FD32D8" w:rsidRDefault="000D58B2" w:rsidP="00197321">
      <w:pPr>
        <w:pStyle w:val="paragraph"/>
        <w:spacing w:before="0" w:beforeAutospacing="0" w:after="0" w:afterAutospacing="0"/>
        <w:ind w:left="1276"/>
        <w:jc w:val="both"/>
        <w:textAlignment w:val="baseline"/>
        <w:rPr>
          <w:rStyle w:val="normaltextrun"/>
          <w:rFonts w:ascii="Arial" w:hAnsi="Arial" w:cs="Arial"/>
          <w:szCs w:val="28"/>
          <w:lang w:val="es-ES"/>
        </w:rPr>
      </w:pPr>
      <w:r w:rsidRPr="000D58B2">
        <w:rPr>
          <w:rStyle w:val="normaltextrun"/>
          <w:rFonts w:ascii="Arial" w:hAnsi="Arial" w:cs="Arial"/>
          <w:szCs w:val="28"/>
          <w:lang w:val="es-ES"/>
        </w:rPr>
        <w:t xml:space="preserve">Que la </w:t>
      </w:r>
      <w:proofErr w:type="gramStart"/>
      <w:r w:rsidRPr="000D58B2">
        <w:rPr>
          <w:rStyle w:val="normaltextrun"/>
          <w:rFonts w:ascii="Arial" w:hAnsi="Arial" w:cs="Arial"/>
          <w:szCs w:val="28"/>
          <w:lang w:val="es-ES"/>
        </w:rPr>
        <w:t>Presidente</w:t>
      </w:r>
      <w:proofErr w:type="gramEnd"/>
      <w:r w:rsidRPr="000D58B2">
        <w:rPr>
          <w:rStyle w:val="normaltextrun"/>
          <w:rFonts w:ascii="Arial" w:hAnsi="Arial" w:cs="Arial"/>
          <w:szCs w:val="28"/>
          <w:lang w:val="es-ES"/>
        </w:rPr>
        <w:t xml:space="preserve"> y Representante Legal, cumpla con la transparencia </w:t>
      </w:r>
      <w:r w:rsidR="004966AC" w:rsidRPr="00A03A1E">
        <w:rPr>
          <w:rStyle w:val="normaltextrun"/>
          <w:rFonts w:ascii="Arial" w:hAnsi="Arial" w:cs="Arial"/>
          <w:szCs w:val="28"/>
          <w:lang w:val="es-ES"/>
        </w:rPr>
        <w:t>en e</w:t>
      </w:r>
      <w:r w:rsidRPr="00A03A1E">
        <w:rPr>
          <w:rStyle w:val="normaltextrun"/>
          <w:rFonts w:ascii="Arial" w:hAnsi="Arial" w:cs="Arial"/>
          <w:szCs w:val="28"/>
          <w:lang w:val="es-ES"/>
        </w:rPr>
        <w:t xml:space="preserve">l portal </w:t>
      </w:r>
      <w:r w:rsidRPr="000D58B2">
        <w:rPr>
          <w:rStyle w:val="normaltextrun"/>
          <w:rFonts w:ascii="Arial" w:hAnsi="Arial" w:cs="Arial"/>
          <w:szCs w:val="28"/>
          <w:lang w:val="es-ES"/>
        </w:rPr>
        <w:t xml:space="preserve">de Guatecompras y de acuerdo al anexo 13, se publiquen los eventos de baja cuantía, así como, implementar controles internos para verificar el cumplimiento </w:t>
      </w:r>
      <w:r w:rsidRPr="00C43B3F">
        <w:rPr>
          <w:rStyle w:val="normaltextrun"/>
          <w:rFonts w:ascii="Arial" w:hAnsi="Arial" w:cs="Arial"/>
          <w:color w:val="000000" w:themeColor="text1"/>
          <w:szCs w:val="28"/>
          <w:lang w:val="es-ES"/>
        </w:rPr>
        <w:t xml:space="preserve">permanente </w:t>
      </w:r>
      <w:r w:rsidR="004966AC" w:rsidRPr="00C43B3F">
        <w:rPr>
          <w:rStyle w:val="normaltextrun"/>
          <w:rFonts w:ascii="Arial" w:hAnsi="Arial" w:cs="Arial"/>
          <w:color w:val="000000" w:themeColor="text1"/>
          <w:szCs w:val="28"/>
          <w:lang w:val="es-ES"/>
        </w:rPr>
        <w:t xml:space="preserve">y oportuno </w:t>
      </w:r>
      <w:r>
        <w:rPr>
          <w:rStyle w:val="normaltextrun"/>
          <w:rFonts w:ascii="Arial" w:hAnsi="Arial" w:cs="Arial"/>
          <w:szCs w:val="28"/>
          <w:lang w:val="es-ES"/>
        </w:rPr>
        <w:t>de la publicación de eventos de adquisición.</w:t>
      </w:r>
    </w:p>
    <w:p w14:paraId="30E70215"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2A2DA11C" w14:textId="77777777" w:rsidR="00EC0384" w:rsidRPr="00197321" w:rsidRDefault="00EC0384" w:rsidP="00EC0384">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los responsables</w:t>
      </w:r>
    </w:p>
    <w:p w14:paraId="338A66B2"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5F9284FE" w14:textId="7DFE12B1" w:rsidR="00EC0384" w:rsidRDefault="00F901F7" w:rsidP="00EC0384">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L</w:t>
      </w:r>
      <w:r w:rsidRPr="00CB50E7">
        <w:rPr>
          <w:rStyle w:val="normaltextrun"/>
          <w:rFonts w:ascii="Arial" w:hAnsi="Arial" w:cs="Arial"/>
          <w:szCs w:val="28"/>
          <w:lang w:val="es-ES"/>
        </w:rPr>
        <w:t xml:space="preserve">a </w:t>
      </w:r>
      <w:proofErr w:type="gramStart"/>
      <w:r w:rsidRPr="00CB50E7">
        <w:rPr>
          <w:rStyle w:val="normaltextrun"/>
          <w:rFonts w:ascii="Arial" w:hAnsi="Arial" w:cs="Arial"/>
          <w:szCs w:val="28"/>
          <w:lang w:val="es-ES"/>
        </w:rPr>
        <w:t>Presidente</w:t>
      </w:r>
      <w:proofErr w:type="gramEnd"/>
      <w:r w:rsidRPr="00CB50E7">
        <w:rPr>
          <w:rStyle w:val="normaltextrun"/>
          <w:rFonts w:ascii="Arial" w:hAnsi="Arial" w:cs="Arial"/>
          <w:szCs w:val="28"/>
          <w:lang w:val="es-ES"/>
        </w:rPr>
        <w:t xml:space="preserve"> del Consejo Directivo y Representante Legal, a quien se le notificó a </w:t>
      </w:r>
      <w:r>
        <w:rPr>
          <w:rStyle w:val="normaltextrun"/>
          <w:rFonts w:ascii="Arial" w:hAnsi="Arial" w:cs="Arial"/>
          <w:szCs w:val="28"/>
          <w:lang w:val="es-ES"/>
        </w:rPr>
        <w:t>través de</w:t>
      </w:r>
      <w:r w:rsidRPr="00CB50E7">
        <w:rPr>
          <w:rStyle w:val="normaltextrun"/>
          <w:rFonts w:ascii="Arial" w:hAnsi="Arial" w:cs="Arial"/>
          <w:szCs w:val="28"/>
          <w:lang w:val="es-ES"/>
        </w:rPr>
        <w:t xml:space="preserve"> oficio No. UDAI-001-202</w:t>
      </w:r>
      <w:r>
        <w:rPr>
          <w:rStyle w:val="normaltextrun"/>
          <w:rFonts w:ascii="Arial" w:hAnsi="Arial" w:cs="Arial"/>
          <w:szCs w:val="28"/>
          <w:lang w:val="es-ES"/>
        </w:rPr>
        <w:t>3</w:t>
      </w:r>
      <w:r w:rsidRPr="00CB50E7">
        <w:rPr>
          <w:rStyle w:val="normaltextrun"/>
          <w:rFonts w:ascii="Arial" w:hAnsi="Arial" w:cs="Arial"/>
          <w:szCs w:val="28"/>
          <w:lang w:val="es-ES"/>
        </w:rPr>
        <w:t>, de fecha 2</w:t>
      </w:r>
      <w:r>
        <w:rPr>
          <w:rStyle w:val="normaltextrun"/>
          <w:rFonts w:ascii="Arial" w:hAnsi="Arial" w:cs="Arial"/>
          <w:szCs w:val="28"/>
          <w:lang w:val="es-ES"/>
        </w:rPr>
        <w:t>5</w:t>
      </w:r>
      <w:r w:rsidRPr="00CB50E7">
        <w:rPr>
          <w:rStyle w:val="normaltextrun"/>
          <w:rFonts w:ascii="Arial" w:hAnsi="Arial" w:cs="Arial"/>
          <w:szCs w:val="28"/>
          <w:lang w:val="es-ES"/>
        </w:rPr>
        <w:t xml:space="preserve"> de </w:t>
      </w:r>
      <w:r>
        <w:rPr>
          <w:rStyle w:val="normaltextrun"/>
          <w:rFonts w:ascii="Arial" w:hAnsi="Arial" w:cs="Arial"/>
          <w:szCs w:val="28"/>
          <w:lang w:val="es-ES"/>
        </w:rPr>
        <w:t xml:space="preserve">abril </w:t>
      </w:r>
      <w:r w:rsidRPr="00CB50E7">
        <w:rPr>
          <w:rStyle w:val="normaltextrun"/>
          <w:rFonts w:ascii="Arial" w:hAnsi="Arial" w:cs="Arial"/>
          <w:szCs w:val="28"/>
          <w:lang w:val="es-ES"/>
        </w:rPr>
        <w:t>de 202</w:t>
      </w:r>
      <w:r>
        <w:rPr>
          <w:rStyle w:val="normaltextrun"/>
          <w:rFonts w:ascii="Arial" w:hAnsi="Arial" w:cs="Arial"/>
          <w:szCs w:val="28"/>
          <w:lang w:val="es-ES"/>
        </w:rPr>
        <w:t>3</w:t>
      </w:r>
      <w:r w:rsidRPr="00CB50E7">
        <w:rPr>
          <w:rStyle w:val="normaltextrun"/>
          <w:rFonts w:ascii="Arial" w:hAnsi="Arial" w:cs="Arial"/>
          <w:szCs w:val="28"/>
          <w:lang w:val="es-ES"/>
        </w:rPr>
        <w:t>, no presentó comentarios ni pruebas de descargo</w:t>
      </w:r>
      <w:r w:rsidR="00EC0384">
        <w:rPr>
          <w:rStyle w:val="normaltextrun"/>
          <w:rFonts w:ascii="Arial" w:hAnsi="Arial" w:cs="Arial"/>
          <w:szCs w:val="28"/>
          <w:lang w:val="es-ES"/>
        </w:rPr>
        <w:t>.</w:t>
      </w:r>
    </w:p>
    <w:p w14:paraId="1304E54F"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3DDDC3CB" w14:textId="77777777" w:rsidR="00EC0384" w:rsidRPr="00197321" w:rsidRDefault="00EC0384" w:rsidP="00EC0384">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auditoría</w:t>
      </w:r>
    </w:p>
    <w:p w14:paraId="7FAD1025"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2D514DA2" w14:textId="425D2CF0"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r w:rsidRPr="00CB50E7">
        <w:rPr>
          <w:rStyle w:val="normaltextrun"/>
          <w:rFonts w:ascii="Arial" w:hAnsi="Arial" w:cs="Arial"/>
          <w:szCs w:val="28"/>
          <w:lang w:val="es-ES"/>
        </w:rPr>
        <w:t>Se confirma la deficiencia, en virtud que no presentó comentarios ni pruebas de descargo</w:t>
      </w:r>
      <w:r>
        <w:rPr>
          <w:rStyle w:val="normaltextrun"/>
          <w:rFonts w:ascii="Arial" w:hAnsi="Arial" w:cs="Arial"/>
          <w:szCs w:val="28"/>
          <w:lang w:val="es-ES"/>
        </w:rPr>
        <w:t>.</w:t>
      </w:r>
    </w:p>
    <w:p w14:paraId="52C899DC" w14:textId="74C37FA2" w:rsidR="00443784" w:rsidRDefault="00443784"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0B046D94" w14:textId="77777777" w:rsidR="00443784" w:rsidRPr="00DF3293" w:rsidRDefault="00443784"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1638B146" w14:textId="264C8F09" w:rsidR="00D10979" w:rsidRPr="00443784" w:rsidRDefault="00D10979" w:rsidP="00443784">
      <w:pPr>
        <w:pStyle w:val="paragraph"/>
        <w:numPr>
          <w:ilvl w:val="0"/>
          <w:numId w:val="12"/>
        </w:numPr>
        <w:spacing w:before="0" w:beforeAutospacing="0" w:after="0" w:afterAutospacing="0"/>
        <w:jc w:val="both"/>
        <w:textAlignment w:val="baseline"/>
        <w:rPr>
          <w:rStyle w:val="normaltextrun"/>
          <w:rFonts w:ascii="Arial" w:hAnsi="Arial" w:cs="Arial"/>
          <w:b/>
          <w:bCs/>
          <w:szCs w:val="28"/>
          <w:lang w:val="es-ES"/>
        </w:rPr>
      </w:pPr>
      <w:r w:rsidRPr="00443784">
        <w:rPr>
          <w:rStyle w:val="normaltextrun"/>
          <w:rFonts w:ascii="Arial" w:hAnsi="Arial" w:cs="Arial"/>
          <w:b/>
          <w:bCs/>
          <w:szCs w:val="28"/>
          <w:lang w:val="es-ES"/>
        </w:rPr>
        <w:lastRenderedPageBreak/>
        <w:t>Deficiente publicación de documentos en GUATECOMPRAS por adquisiciones de baja cuantía (Menores a Q 25,000.00)</w:t>
      </w:r>
    </w:p>
    <w:p w14:paraId="17F58F71"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428CA0B1" w14:textId="1E00B653"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La Fundación CONGUATE reportó </w:t>
      </w:r>
      <w:r w:rsidR="004966AC" w:rsidRPr="00C43B3F">
        <w:rPr>
          <w:rStyle w:val="normaltextrun"/>
          <w:rFonts w:ascii="Arial" w:hAnsi="Arial" w:cs="Arial"/>
          <w:color w:val="000000" w:themeColor="text1"/>
          <w:szCs w:val="28"/>
          <w:lang w:val="es-ES"/>
        </w:rPr>
        <w:t xml:space="preserve">en Guatecompras, </w:t>
      </w:r>
      <w:r w:rsidRPr="00C43B3F">
        <w:rPr>
          <w:rStyle w:val="normaltextrun"/>
          <w:rFonts w:ascii="Arial" w:hAnsi="Arial" w:cs="Arial"/>
          <w:color w:val="000000" w:themeColor="text1"/>
          <w:szCs w:val="28"/>
          <w:lang w:val="es-ES"/>
        </w:rPr>
        <w:t xml:space="preserve">adquisiciones </w:t>
      </w:r>
      <w:r w:rsidRPr="00DF3293">
        <w:rPr>
          <w:rStyle w:val="normaltextrun"/>
          <w:rFonts w:ascii="Arial" w:hAnsi="Arial" w:cs="Arial"/>
          <w:szCs w:val="28"/>
          <w:lang w:val="es-ES"/>
        </w:rPr>
        <w:t>de baja cuantía para la construcción de la escuela de emprendimiento y talleres de capacitación por el total de Q 3,508,762.75 de las cuales Q 265,487.00 corresponde a quince (15) eventos publicados en el portal de GUATECOMPRAS, de los que se constató que en 14 eventos no se publicó la requisición u orden de compra y en 3 eventos no se publicó la factura de la compra o servicio adquirido. (Ver anexo 14)</w:t>
      </w:r>
    </w:p>
    <w:p w14:paraId="5154583C" w14:textId="77777777" w:rsidR="00705FFF" w:rsidRDefault="00705FFF"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4DA78613"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2ECF53A1"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62C82153" w14:textId="07538056" w:rsidR="00197321" w:rsidRDefault="00D54131" w:rsidP="00197321">
      <w:pPr>
        <w:pStyle w:val="paragraph"/>
        <w:spacing w:before="0" w:beforeAutospacing="0" w:after="0" w:afterAutospacing="0"/>
        <w:ind w:left="1276"/>
        <w:jc w:val="both"/>
        <w:textAlignment w:val="baseline"/>
        <w:rPr>
          <w:rStyle w:val="normaltextrun"/>
          <w:rFonts w:ascii="Arial" w:hAnsi="Arial" w:cs="Arial"/>
          <w:szCs w:val="28"/>
          <w:lang w:val="es-ES"/>
        </w:rPr>
      </w:pPr>
      <w:r w:rsidRPr="00D54131">
        <w:rPr>
          <w:rStyle w:val="normaltextrun"/>
          <w:rFonts w:ascii="Arial" w:hAnsi="Arial" w:cs="Arial"/>
          <w:szCs w:val="28"/>
          <w:lang w:val="es-ES"/>
        </w:rPr>
        <w:t xml:space="preserve">Que la </w:t>
      </w:r>
      <w:proofErr w:type="gramStart"/>
      <w:r w:rsidRPr="00D54131">
        <w:rPr>
          <w:rStyle w:val="normaltextrun"/>
          <w:rFonts w:ascii="Arial" w:hAnsi="Arial" w:cs="Arial"/>
          <w:szCs w:val="28"/>
          <w:lang w:val="es-ES"/>
        </w:rPr>
        <w:t>Presidente</w:t>
      </w:r>
      <w:proofErr w:type="gramEnd"/>
      <w:r w:rsidRPr="00D54131">
        <w:rPr>
          <w:rStyle w:val="normaltextrun"/>
          <w:rFonts w:ascii="Arial" w:hAnsi="Arial" w:cs="Arial"/>
          <w:szCs w:val="28"/>
          <w:lang w:val="es-ES"/>
        </w:rPr>
        <w:t xml:space="preserve"> y Representante Legal revise todas las compras de baja cuantía por la construcción de la escuela de emprendimiento y talleres de capacitación y se </w:t>
      </w:r>
      <w:r w:rsidR="00EC4E8E" w:rsidRPr="00C43B3F">
        <w:rPr>
          <w:rStyle w:val="normaltextrun"/>
          <w:rFonts w:ascii="Arial" w:hAnsi="Arial" w:cs="Arial"/>
          <w:color w:val="000000" w:themeColor="text1"/>
          <w:szCs w:val="28"/>
          <w:lang w:val="es-ES"/>
        </w:rPr>
        <w:t>publiquen en Guatecompras</w:t>
      </w:r>
      <w:r w:rsidRPr="00C43B3F">
        <w:rPr>
          <w:rStyle w:val="normaltextrun"/>
          <w:rFonts w:ascii="Arial" w:hAnsi="Arial" w:cs="Arial"/>
          <w:color w:val="000000" w:themeColor="text1"/>
          <w:szCs w:val="28"/>
          <w:lang w:val="es-ES"/>
        </w:rPr>
        <w:t xml:space="preserve"> la </w:t>
      </w:r>
      <w:r w:rsidRPr="00D54131">
        <w:rPr>
          <w:rStyle w:val="normaltextrun"/>
          <w:rFonts w:ascii="Arial" w:hAnsi="Arial" w:cs="Arial"/>
          <w:szCs w:val="28"/>
          <w:lang w:val="es-ES"/>
        </w:rPr>
        <w:t>requisición u orden de compra y facturas pendientes, para cumplir con la transparencia de las compras</w:t>
      </w:r>
      <w:r>
        <w:rPr>
          <w:rStyle w:val="normaltextrun"/>
          <w:rFonts w:ascii="Arial" w:hAnsi="Arial" w:cs="Arial"/>
          <w:szCs w:val="28"/>
          <w:lang w:val="es-ES"/>
        </w:rPr>
        <w:t xml:space="preserve"> y del portal.</w:t>
      </w:r>
    </w:p>
    <w:p w14:paraId="57DE3473" w14:textId="77777777" w:rsidR="00D54131" w:rsidRDefault="00D5413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231C12CD" w14:textId="77777777" w:rsidR="00EC0384" w:rsidRPr="00197321" w:rsidRDefault="00EC0384" w:rsidP="00EC0384">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los responsables</w:t>
      </w:r>
    </w:p>
    <w:p w14:paraId="0709F8E0"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249D57E8" w14:textId="0F10D808" w:rsidR="00EC0384" w:rsidRDefault="00840F84" w:rsidP="00EC0384">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L</w:t>
      </w:r>
      <w:r w:rsidRPr="00CB50E7">
        <w:rPr>
          <w:rStyle w:val="normaltextrun"/>
          <w:rFonts w:ascii="Arial" w:hAnsi="Arial" w:cs="Arial"/>
          <w:szCs w:val="28"/>
          <w:lang w:val="es-ES"/>
        </w:rPr>
        <w:t xml:space="preserve">a </w:t>
      </w:r>
      <w:proofErr w:type="gramStart"/>
      <w:r w:rsidRPr="00CB50E7">
        <w:rPr>
          <w:rStyle w:val="normaltextrun"/>
          <w:rFonts w:ascii="Arial" w:hAnsi="Arial" w:cs="Arial"/>
          <w:szCs w:val="28"/>
          <w:lang w:val="es-ES"/>
        </w:rPr>
        <w:t>Presidente</w:t>
      </w:r>
      <w:proofErr w:type="gramEnd"/>
      <w:r w:rsidRPr="00CB50E7">
        <w:rPr>
          <w:rStyle w:val="normaltextrun"/>
          <w:rFonts w:ascii="Arial" w:hAnsi="Arial" w:cs="Arial"/>
          <w:szCs w:val="28"/>
          <w:lang w:val="es-ES"/>
        </w:rPr>
        <w:t xml:space="preserve"> del Consejo Directivo y Representante Legal, a quien se le notificó a </w:t>
      </w:r>
      <w:r>
        <w:rPr>
          <w:rStyle w:val="normaltextrun"/>
          <w:rFonts w:ascii="Arial" w:hAnsi="Arial" w:cs="Arial"/>
          <w:szCs w:val="28"/>
          <w:lang w:val="es-ES"/>
        </w:rPr>
        <w:t>través de</w:t>
      </w:r>
      <w:r w:rsidRPr="00CB50E7">
        <w:rPr>
          <w:rStyle w:val="normaltextrun"/>
          <w:rFonts w:ascii="Arial" w:hAnsi="Arial" w:cs="Arial"/>
          <w:szCs w:val="28"/>
          <w:lang w:val="es-ES"/>
        </w:rPr>
        <w:t xml:space="preserve"> oficio No. UDAI-001-202</w:t>
      </w:r>
      <w:r>
        <w:rPr>
          <w:rStyle w:val="normaltextrun"/>
          <w:rFonts w:ascii="Arial" w:hAnsi="Arial" w:cs="Arial"/>
          <w:szCs w:val="28"/>
          <w:lang w:val="es-ES"/>
        </w:rPr>
        <w:t>3</w:t>
      </w:r>
      <w:r w:rsidRPr="00CB50E7">
        <w:rPr>
          <w:rStyle w:val="normaltextrun"/>
          <w:rFonts w:ascii="Arial" w:hAnsi="Arial" w:cs="Arial"/>
          <w:szCs w:val="28"/>
          <w:lang w:val="es-ES"/>
        </w:rPr>
        <w:t>, de fecha 2</w:t>
      </w:r>
      <w:r>
        <w:rPr>
          <w:rStyle w:val="normaltextrun"/>
          <w:rFonts w:ascii="Arial" w:hAnsi="Arial" w:cs="Arial"/>
          <w:szCs w:val="28"/>
          <w:lang w:val="es-ES"/>
        </w:rPr>
        <w:t>5</w:t>
      </w:r>
      <w:r w:rsidRPr="00CB50E7">
        <w:rPr>
          <w:rStyle w:val="normaltextrun"/>
          <w:rFonts w:ascii="Arial" w:hAnsi="Arial" w:cs="Arial"/>
          <w:szCs w:val="28"/>
          <w:lang w:val="es-ES"/>
        </w:rPr>
        <w:t xml:space="preserve"> de </w:t>
      </w:r>
      <w:r>
        <w:rPr>
          <w:rStyle w:val="normaltextrun"/>
          <w:rFonts w:ascii="Arial" w:hAnsi="Arial" w:cs="Arial"/>
          <w:szCs w:val="28"/>
          <w:lang w:val="es-ES"/>
        </w:rPr>
        <w:t xml:space="preserve">abril </w:t>
      </w:r>
      <w:r w:rsidRPr="00CB50E7">
        <w:rPr>
          <w:rStyle w:val="normaltextrun"/>
          <w:rFonts w:ascii="Arial" w:hAnsi="Arial" w:cs="Arial"/>
          <w:szCs w:val="28"/>
          <w:lang w:val="es-ES"/>
        </w:rPr>
        <w:t>de 202</w:t>
      </w:r>
      <w:r>
        <w:rPr>
          <w:rStyle w:val="normaltextrun"/>
          <w:rFonts w:ascii="Arial" w:hAnsi="Arial" w:cs="Arial"/>
          <w:szCs w:val="28"/>
          <w:lang w:val="es-ES"/>
        </w:rPr>
        <w:t>3</w:t>
      </w:r>
      <w:r w:rsidRPr="00CB50E7">
        <w:rPr>
          <w:rStyle w:val="normaltextrun"/>
          <w:rFonts w:ascii="Arial" w:hAnsi="Arial" w:cs="Arial"/>
          <w:szCs w:val="28"/>
          <w:lang w:val="es-ES"/>
        </w:rPr>
        <w:t>, no presentó comentarios ni pruebas de descargo</w:t>
      </w:r>
      <w:r w:rsidR="00EC0384">
        <w:rPr>
          <w:rStyle w:val="normaltextrun"/>
          <w:rFonts w:ascii="Arial" w:hAnsi="Arial" w:cs="Arial"/>
          <w:szCs w:val="28"/>
          <w:lang w:val="es-ES"/>
        </w:rPr>
        <w:t>.</w:t>
      </w:r>
    </w:p>
    <w:p w14:paraId="43423167"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5D6E1941" w14:textId="77777777" w:rsidR="00EC0384" w:rsidRPr="00197321" w:rsidRDefault="00EC0384" w:rsidP="00EC0384">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auditoría</w:t>
      </w:r>
    </w:p>
    <w:p w14:paraId="63CBAE79"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17F14C53" w14:textId="0B91DB91"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r w:rsidRPr="00CB50E7">
        <w:rPr>
          <w:rStyle w:val="normaltextrun"/>
          <w:rFonts w:ascii="Arial" w:hAnsi="Arial" w:cs="Arial"/>
          <w:szCs w:val="28"/>
          <w:lang w:val="es-ES"/>
        </w:rPr>
        <w:t>Se confirma la deficiencia, en virtud que no presentó comentarios ni pruebas de descargo</w:t>
      </w:r>
      <w:r>
        <w:rPr>
          <w:rStyle w:val="normaltextrun"/>
          <w:rFonts w:ascii="Arial" w:hAnsi="Arial" w:cs="Arial"/>
          <w:szCs w:val="28"/>
          <w:lang w:val="es-ES"/>
        </w:rPr>
        <w:t>.</w:t>
      </w:r>
    </w:p>
    <w:p w14:paraId="27FD7A72" w14:textId="526D8F3A" w:rsidR="00D10979"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501C7691" w14:textId="77777777" w:rsidR="000D0B52" w:rsidRPr="00DF3293" w:rsidRDefault="000D0B52"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2FC22A4D" w14:textId="069304D2" w:rsidR="00D10979" w:rsidRPr="00443784" w:rsidRDefault="00D10979" w:rsidP="00443784">
      <w:pPr>
        <w:pStyle w:val="paragraph"/>
        <w:numPr>
          <w:ilvl w:val="0"/>
          <w:numId w:val="12"/>
        </w:numPr>
        <w:spacing w:before="0" w:beforeAutospacing="0" w:after="0" w:afterAutospacing="0"/>
        <w:jc w:val="both"/>
        <w:textAlignment w:val="baseline"/>
        <w:rPr>
          <w:rStyle w:val="normaltextrun"/>
          <w:rFonts w:ascii="Arial" w:hAnsi="Arial" w:cs="Arial"/>
          <w:b/>
          <w:bCs/>
          <w:szCs w:val="28"/>
          <w:lang w:val="es-ES"/>
        </w:rPr>
      </w:pPr>
      <w:r w:rsidRPr="00443784">
        <w:rPr>
          <w:rStyle w:val="normaltextrun"/>
          <w:rFonts w:ascii="Arial" w:hAnsi="Arial" w:cs="Arial"/>
          <w:b/>
          <w:bCs/>
          <w:szCs w:val="28"/>
          <w:lang w:val="es-ES"/>
        </w:rPr>
        <w:t>Incumplimiento del objeto de la asignación presupuestaria especial según convenio No. 04-2022</w:t>
      </w:r>
    </w:p>
    <w:p w14:paraId="46DD885D"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3BC5410F"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El convenio de pago de asignación presupuestaria especial 04-2022, fue suscrito para “implementar proyecto de construcción y equipamiento de la escuela de emprendimiento y un centro de capacitación ubicada en la Colonia San Julián, municipio de Chinautla, departamento de Guatemala”, y la cláusula </w:t>
      </w:r>
      <w:r w:rsidRPr="00B62DB2">
        <w:rPr>
          <w:rStyle w:val="normaltextrun"/>
          <w:rFonts w:ascii="Arial" w:hAnsi="Arial" w:cs="Arial"/>
          <w:b/>
          <w:bCs/>
          <w:szCs w:val="28"/>
          <w:lang w:val="es-ES"/>
        </w:rPr>
        <w:t>CUARTA: Objeto del convenio</w:t>
      </w:r>
      <w:r w:rsidRPr="00DF3293">
        <w:rPr>
          <w:rStyle w:val="normaltextrun"/>
          <w:rFonts w:ascii="Arial" w:hAnsi="Arial" w:cs="Arial"/>
          <w:szCs w:val="28"/>
          <w:lang w:val="es-ES"/>
        </w:rPr>
        <w:t>, establece: “El presente convenio tiene por objeto otorgar un aporte económico de siete millones de quetzales exactos (Q 7,000,000.00)”, por lo anterior, se realizó visita física al proyecto el 20 de abril de 2023, ubicado en la Colonia San Julián, a través de un recorrido documentado con fotografías, se constató que la construcción de la escuela de emprendimiento y talleres de capacitación, a la presente fecha carece de avance o finalización del proyecto, de acuerdo al aporte otorgado por el Ministerio de Educación a través de la DIDEDUC Guatemala Norte.</w:t>
      </w:r>
    </w:p>
    <w:p w14:paraId="2D16899A"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54A99509"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08C76E0A" w14:textId="3E4F4B08"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02FE442E" w14:textId="75A0FE1F" w:rsidR="00D54131" w:rsidRPr="00BB1320" w:rsidRDefault="0055463C" w:rsidP="00197321">
      <w:pPr>
        <w:pStyle w:val="paragraph"/>
        <w:spacing w:before="0" w:beforeAutospacing="0" w:after="0" w:afterAutospacing="0"/>
        <w:ind w:left="1276"/>
        <w:jc w:val="both"/>
        <w:textAlignment w:val="baseline"/>
        <w:rPr>
          <w:rStyle w:val="normaltextrun"/>
          <w:rFonts w:ascii="Arial" w:hAnsi="Arial" w:cs="Arial"/>
          <w:szCs w:val="28"/>
          <w:lang w:val="es-ES"/>
        </w:rPr>
      </w:pPr>
      <w:r w:rsidRPr="009E1CF3">
        <w:rPr>
          <w:rStyle w:val="normaltextrun"/>
          <w:rFonts w:ascii="Arial" w:hAnsi="Arial" w:cs="Arial"/>
          <w:szCs w:val="28"/>
          <w:lang w:val="es-ES"/>
        </w:rPr>
        <w:t xml:space="preserve">Que la </w:t>
      </w:r>
      <w:proofErr w:type="gramStart"/>
      <w:r w:rsidRPr="009E1CF3">
        <w:rPr>
          <w:rStyle w:val="normaltextrun"/>
          <w:rFonts w:ascii="Arial" w:hAnsi="Arial" w:cs="Arial"/>
          <w:szCs w:val="28"/>
          <w:lang w:val="es-ES"/>
        </w:rPr>
        <w:t>Presidente</w:t>
      </w:r>
      <w:proofErr w:type="gramEnd"/>
      <w:r w:rsidRPr="009E1CF3">
        <w:rPr>
          <w:rStyle w:val="normaltextrun"/>
          <w:rFonts w:ascii="Arial" w:hAnsi="Arial" w:cs="Arial"/>
          <w:szCs w:val="28"/>
          <w:lang w:val="es-ES"/>
        </w:rPr>
        <w:t xml:space="preserve"> y Representante Legal</w:t>
      </w:r>
      <w:r>
        <w:rPr>
          <w:rStyle w:val="normaltextrun"/>
          <w:rFonts w:ascii="Arial" w:hAnsi="Arial" w:cs="Arial"/>
          <w:szCs w:val="28"/>
          <w:lang w:val="es-ES"/>
        </w:rPr>
        <w:t xml:space="preserve"> </w:t>
      </w:r>
      <w:r w:rsidR="00A36357">
        <w:rPr>
          <w:rStyle w:val="normaltextrun"/>
          <w:rFonts w:ascii="Arial" w:hAnsi="Arial" w:cs="Arial"/>
          <w:szCs w:val="28"/>
          <w:lang w:val="es-ES"/>
        </w:rPr>
        <w:t xml:space="preserve">presente </w:t>
      </w:r>
      <w:r>
        <w:rPr>
          <w:rStyle w:val="normaltextrun"/>
          <w:rFonts w:ascii="Arial" w:hAnsi="Arial" w:cs="Arial"/>
          <w:szCs w:val="28"/>
          <w:lang w:val="es-ES"/>
        </w:rPr>
        <w:t>las hojas de trabajo con la ejecución y avances físicos y financieros de la obra por reglones de trabajo</w:t>
      </w:r>
      <w:r w:rsidR="000D0B52">
        <w:rPr>
          <w:rStyle w:val="normaltextrun"/>
          <w:rFonts w:ascii="Arial" w:hAnsi="Arial" w:cs="Arial"/>
          <w:szCs w:val="28"/>
          <w:lang w:val="es-ES"/>
        </w:rPr>
        <w:t xml:space="preserve"> durante el año 2022</w:t>
      </w:r>
      <w:r>
        <w:rPr>
          <w:rStyle w:val="normaltextrun"/>
          <w:rFonts w:ascii="Arial" w:hAnsi="Arial" w:cs="Arial"/>
          <w:szCs w:val="28"/>
          <w:lang w:val="es-ES"/>
        </w:rPr>
        <w:t xml:space="preserve">, </w:t>
      </w:r>
      <w:r w:rsidR="000D0B52">
        <w:rPr>
          <w:rStyle w:val="normaltextrun"/>
          <w:rFonts w:ascii="Arial" w:hAnsi="Arial" w:cs="Arial"/>
          <w:szCs w:val="28"/>
          <w:lang w:val="es-ES"/>
        </w:rPr>
        <w:t>que evidencia el monto invertido en la construcción.</w:t>
      </w:r>
    </w:p>
    <w:p w14:paraId="7201E913" w14:textId="77777777" w:rsidR="00D84CDD" w:rsidRDefault="00D84CDD" w:rsidP="00EC0384">
      <w:pPr>
        <w:pStyle w:val="paragraph"/>
        <w:spacing w:before="0" w:beforeAutospacing="0" w:after="0" w:afterAutospacing="0"/>
        <w:ind w:left="1276"/>
        <w:jc w:val="both"/>
        <w:textAlignment w:val="baseline"/>
        <w:rPr>
          <w:rStyle w:val="normaltextrun"/>
          <w:rFonts w:ascii="Arial" w:hAnsi="Arial" w:cs="Arial"/>
          <w:b/>
          <w:bCs/>
          <w:szCs w:val="28"/>
          <w:lang w:val="es-ES"/>
        </w:rPr>
      </w:pPr>
    </w:p>
    <w:p w14:paraId="1F09C301" w14:textId="77777777" w:rsidR="00EC0384" w:rsidRPr="00197321" w:rsidRDefault="00EC0384" w:rsidP="00EC0384">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los responsables</w:t>
      </w:r>
    </w:p>
    <w:p w14:paraId="548AAF57"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67757C5D" w14:textId="6914FD42" w:rsidR="00EC0384" w:rsidRDefault="00840F84" w:rsidP="00EC0384">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L</w:t>
      </w:r>
      <w:r w:rsidRPr="00CB50E7">
        <w:rPr>
          <w:rStyle w:val="normaltextrun"/>
          <w:rFonts w:ascii="Arial" w:hAnsi="Arial" w:cs="Arial"/>
          <w:szCs w:val="28"/>
          <w:lang w:val="es-ES"/>
        </w:rPr>
        <w:t xml:space="preserve">a </w:t>
      </w:r>
      <w:proofErr w:type="gramStart"/>
      <w:r w:rsidRPr="00CB50E7">
        <w:rPr>
          <w:rStyle w:val="normaltextrun"/>
          <w:rFonts w:ascii="Arial" w:hAnsi="Arial" w:cs="Arial"/>
          <w:szCs w:val="28"/>
          <w:lang w:val="es-ES"/>
        </w:rPr>
        <w:t>Presidente</w:t>
      </w:r>
      <w:proofErr w:type="gramEnd"/>
      <w:r w:rsidRPr="00CB50E7">
        <w:rPr>
          <w:rStyle w:val="normaltextrun"/>
          <w:rFonts w:ascii="Arial" w:hAnsi="Arial" w:cs="Arial"/>
          <w:szCs w:val="28"/>
          <w:lang w:val="es-ES"/>
        </w:rPr>
        <w:t xml:space="preserve"> del Consejo Directivo y Representante Legal, a quien se le notificó a </w:t>
      </w:r>
      <w:r>
        <w:rPr>
          <w:rStyle w:val="normaltextrun"/>
          <w:rFonts w:ascii="Arial" w:hAnsi="Arial" w:cs="Arial"/>
          <w:szCs w:val="28"/>
          <w:lang w:val="es-ES"/>
        </w:rPr>
        <w:t>través de</w:t>
      </w:r>
      <w:r w:rsidRPr="00CB50E7">
        <w:rPr>
          <w:rStyle w:val="normaltextrun"/>
          <w:rFonts w:ascii="Arial" w:hAnsi="Arial" w:cs="Arial"/>
          <w:szCs w:val="28"/>
          <w:lang w:val="es-ES"/>
        </w:rPr>
        <w:t xml:space="preserve"> oficio No. UDAI-001-202</w:t>
      </w:r>
      <w:r>
        <w:rPr>
          <w:rStyle w:val="normaltextrun"/>
          <w:rFonts w:ascii="Arial" w:hAnsi="Arial" w:cs="Arial"/>
          <w:szCs w:val="28"/>
          <w:lang w:val="es-ES"/>
        </w:rPr>
        <w:t>3</w:t>
      </w:r>
      <w:r w:rsidRPr="00CB50E7">
        <w:rPr>
          <w:rStyle w:val="normaltextrun"/>
          <w:rFonts w:ascii="Arial" w:hAnsi="Arial" w:cs="Arial"/>
          <w:szCs w:val="28"/>
          <w:lang w:val="es-ES"/>
        </w:rPr>
        <w:t>, de fecha 2</w:t>
      </w:r>
      <w:r>
        <w:rPr>
          <w:rStyle w:val="normaltextrun"/>
          <w:rFonts w:ascii="Arial" w:hAnsi="Arial" w:cs="Arial"/>
          <w:szCs w:val="28"/>
          <w:lang w:val="es-ES"/>
        </w:rPr>
        <w:t>5</w:t>
      </w:r>
      <w:r w:rsidRPr="00CB50E7">
        <w:rPr>
          <w:rStyle w:val="normaltextrun"/>
          <w:rFonts w:ascii="Arial" w:hAnsi="Arial" w:cs="Arial"/>
          <w:szCs w:val="28"/>
          <w:lang w:val="es-ES"/>
        </w:rPr>
        <w:t xml:space="preserve"> de </w:t>
      </w:r>
      <w:r>
        <w:rPr>
          <w:rStyle w:val="normaltextrun"/>
          <w:rFonts w:ascii="Arial" w:hAnsi="Arial" w:cs="Arial"/>
          <w:szCs w:val="28"/>
          <w:lang w:val="es-ES"/>
        </w:rPr>
        <w:t xml:space="preserve">abril </w:t>
      </w:r>
      <w:r w:rsidRPr="00CB50E7">
        <w:rPr>
          <w:rStyle w:val="normaltextrun"/>
          <w:rFonts w:ascii="Arial" w:hAnsi="Arial" w:cs="Arial"/>
          <w:szCs w:val="28"/>
          <w:lang w:val="es-ES"/>
        </w:rPr>
        <w:t>de 202</w:t>
      </w:r>
      <w:r>
        <w:rPr>
          <w:rStyle w:val="normaltextrun"/>
          <w:rFonts w:ascii="Arial" w:hAnsi="Arial" w:cs="Arial"/>
          <w:szCs w:val="28"/>
          <w:lang w:val="es-ES"/>
        </w:rPr>
        <w:t>3</w:t>
      </w:r>
      <w:r w:rsidRPr="00CB50E7">
        <w:rPr>
          <w:rStyle w:val="normaltextrun"/>
          <w:rFonts w:ascii="Arial" w:hAnsi="Arial" w:cs="Arial"/>
          <w:szCs w:val="28"/>
          <w:lang w:val="es-ES"/>
        </w:rPr>
        <w:t>, no presentó comentarios ni pruebas de descargo</w:t>
      </w:r>
      <w:r w:rsidR="00EC0384">
        <w:rPr>
          <w:rStyle w:val="normaltextrun"/>
          <w:rFonts w:ascii="Arial" w:hAnsi="Arial" w:cs="Arial"/>
          <w:szCs w:val="28"/>
          <w:lang w:val="es-ES"/>
        </w:rPr>
        <w:t>.</w:t>
      </w:r>
    </w:p>
    <w:p w14:paraId="5D94665A" w14:textId="77777777" w:rsidR="003B0E45" w:rsidRDefault="003B0E45"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6A4963BE" w14:textId="77777777" w:rsidR="00EC0384" w:rsidRPr="00197321" w:rsidRDefault="00EC0384" w:rsidP="00EC0384">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auditoría</w:t>
      </w:r>
    </w:p>
    <w:p w14:paraId="1C845BD9" w14:textId="77777777"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p>
    <w:p w14:paraId="1CC455EC" w14:textId="3C41F129" w:rsidR="00EC0384" w:rsidRDefault="00EC0384" w:rsidP="00EC0384">
      <w:pPr>
        <w:pStyle w:val="paragraph"/>
        <w:spacing w:before="0" w:beforeAutospacing="0" w:after="0" w:afterAutospacing="0"/>
        <w:ind w:left="1276"/>
        <w:jc w:val="both"/>
        <w:textAlignment w:val="baseline"/>
        <w:rPr>
          <w:rStyle w:val="normaltextrun"/>
          <w:rFonts w:ascii="Arial" w:hAnsi="Arial" w:cs="Arial"/>
          <w:szCs w:val="28"/>
          <w:lang w:val="es-ES"/>
        </w:rPr>
      </w:pPr>
      <w:r w:rsidRPr="00CB50E7">
        <w:rPr>
          <w:rStyle w:val="normaltextrun"/>
          <w:rFonts w:ascii="Arial" w:hAnsi="Arial" w:cs="Arial"/>
          <w:szCs w:val="28"/>
          <w:lang w:val="es-ES"/>
        </w:rPr>
        <w:t>Se confirma la deficiencia, en virtud que no presentó comentarios ni pruebas de descargo</w:t>
      </w:r>
      <w:r>
        <w:rPr>
          <w:rStyle w:val="normaltextrun"/>
          <w:rFonts w:ascii="Arial" w:hAnsi="Arial" w:cs="Arial"/>
          <w:szCs w:val="28"/>
          <w:lang w:val="es-ES"/>
        </w:rPr>
        <w:t>.</w:t>
      </w:r>
    </w:p>
    <w:p w14:paraId="5838B46C"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195DBE29" w14:textId="77777777"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3C54D8FA" w14:textId="519C0AFE" w:rsidR="00D10979" w:rsidRPr="00443784" w:rsidRDefault="00D10979" w:rsidP="00443784">
      <w:pPr>
        <w:pStyle w:val="paragraph"/>
        <w:numPr>
          <w:ilvl w:val="0"/>
          <w:numId w:val="12"/>
        </w:numPr>
        <w:spacing w:before="0" w:beforeAutospacing="0" w:after="0" w:afterAutospacing="0"/>
        <w:jc w:val="both"/>
        <w:textAlignment w:val="baseline"/>
        <w:rPr>
          <w:rStyle w:val="normaltextrun"/>
          <w:rFonts w:ascii="Arial" w:hAnsi="Arial" w:cs="Arial"/>
          <w:b/>
          <w:bCs/>
          <w:szCs w:val="28"/>
          <w:lang w:val="es-ES"/>
        </w:rPr>
      </w:pPr>
      <w:r w:rsidRPr="00443784">
        <w:rPr>
          <w:rStyle w:val="normaltextrun"/>
          <w:rFonts w:ascii="Arial" w:hAnsi="Arial" w:cs="Arial"/>
          <w:b/>
          <w:bCs/>
          <w:szCs w:val="28"/>
          <w:lang w:val="es-ES"/>
        </w:rPr>
        <w:t>Incumplimiento en presentación de finiquito</w:t>
      </w:r>
    </w:p>
    <w:p w14:paraId="50E739AA" w14:textId="77777777" w:rsidR="00443784" w:rsidRDefault="00443784"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130D2B2E" w14:textId="6B199E9F" w:rsidR="00D10979" w:rsidRPr="00DF3293"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La cláusula </w:t>
      </w:r>
      <w:r w:rsidRPr="00B62DB2">
        <w:rPr>
          <w:rStyle w:val="normaltextrun"/>
          <w:rFonts w:ascii="Arial" w:hAnsi="Arial" w:cs="Arial"/>
          <w:b/>
          <w:bCs/>
          <w:szCs w:val="28"/>
          <w:lang w:val="es-ES"/>
        </w:rPr>
        <w:t>DECIMA SEGUNDA según convenio No. 04-2022:</w:t>
      </w:r>
      <w:r w:rsidRPr="00DF3293">
        <w:rPr>
          <w:rStyle w:val="normaltextrun"/>
          <w:rFonts w:ascii="Arial" w:hAnsi="Arial" w:cs="Arial"/>
          <w:szCs w:val="28"/>
          <w:lang w:val="es-ES"/>
        </w:rPr>
        <w:t xml:space="preserve"> Causas para la terminación del convenio. Establece: “…Al finalizar los efectos y vigencia del presente convenio, se liquidarán las obligaciones respectivas, otorgándose finiquito recíproco entre ambas partes.” dichos finiquitos fueron solicitados a la DIDEDUC Guatemala Norte, sin embargo, no fueron presentados.</w:t>
      </w:r>
    </w:p>
    <w:p w14:paraId="126E6F1A"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31A8EB8C"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38612F0E" w14:textId="398B21A5"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29969BDF" w14:textId="22511D95" w:rsidR="004865FF" w:rsidRDefault="004865FF" w:rsidP="00197321">
      <w:pPr>
        <w:pStyle w:val="paragraph"/>
        <w:spacing w:before="0" w:beforeAutospacing="0" w:after="0" w:afterAutospacing="0"/>
        <w:ind w:left="1276"/>
        <w:jc w:val="both"/>
        <w:textAlignment w:val="baseline"/>
        <w:rPr>
          <w:rStyle w:val="normaltextrun"/>
          <w:rFonts w:ascii="Arial" w:hAnsi="Arial" w:cs="Arial"/>
          <w:szCs w:val="28"/>
          <w:lang w:val="es-ES"/>
        </w:rPr>
      </w:pPr>
      <w:r w:rsidRPr="004865FF">
        <w:rPr>
          <w:rStyle w:val="normaltextrun"/>
          <w:rFonts w:ascii="Arial" w:hAnsi="Arial" w:cs="Arial"/>
          <w:szCs w:val="28"/>
          <w:lang w:val="es-ES"/>
        </w:rPr>
        <w:t xml:space="preserve">Que la </w:t>
      </w:r>
      <w:proofErr w:type="gramStart"/>
      <w:r w:rsidRPr="004865FF">
        <w:rPr>
          <w:rStyle w:val="normaltextrun"/>
          <w:rFonts w:ascii="Arial" w:hAnsi="Arial" w:cs="Arial"/>
          <w:szCs w:val="28"/>
          <w:lang w:val="es-ES"/>
        </w:rPr>
        <w:t>Presidente</w:t>
      </w:r>
      <w:proofErr w:type="gramEnd"/>
      <w:r w:rsidRPr="004865FF">
        <w:rPr>
          <w:rStyle w:val="normaltextrun"/>
          <w:rFonts w:ascii="Arial" w:hAnsi="Arial" w:cs="Arial"/>
          <w:szCs w:val="28"/>
          <w:lang w:val="es-ES"/>
        </w:rPr>
        <w:t xml:space="preserve"> y Representante Legal </w:t>
      </w:r>
      <w:r>
        <w:rPr>
          <w:rStyle w:val="normaltextrun"/>
          <w:rFonts w:ascii="Arial" w:hAnsi="Arial" w:cs="Arial"/>
          <w:szCs w:val="28"/>
          <w:lang w:val="es-ES"/>
        </w:rPr>
        <w:t>en conjunto con la Directora Departamental de la DIDEDUC Guatemala Norte, luego de verificar el cumplimiento de las cláusulas del convenio 04-20222 y adenda 01-2022, se otorguen finiquito de forma recíproca</w:t>
      </w:r>
      <w:r w:rsidR="000C1540">
        <w:rPr>
          <w:rStyle w:val="normaltextrun"/>
          <w:rFonts w:ascii="Arial" w:hAnsi="Arial" w:cs="Arial"/>
          <w:szCs w:val="28"/>
          <w:lang w:val="es-ES"/>
        </w:rPr>
        <w:t xml:space="preserve"> a satisfacción de ambas partes.</w:t>
      </w:r>
    </w:p>
    <w:p w14:paraId="0356F3B9"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39D0A632"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los responsables</w:t>
      </w:r>
    </w:p>
    <w:p w14:paraId="1484A987" w14:textId="4E5F70E4"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05662ACE" w14:textId="1660A289" w:rsidR="008070D6" w:rsidRDefault="008070D6" w:rsidP="008070D6">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En oficio FC-15-2023, de fecha 08 de mayo de 2023, la licenciada </w:t>
      </w:r>
      <w:proofErr w:type="spellStart"/>
      <w:r>
        <w:rPr>
          <w:rStyle w:val="normaltextrun"/>
          <w:rFonts w:ascii="Arial" w:hAnsi="Arial" w:cs="Arial"/>
          <w:szCs w:val="28"/>
          <w:lang w:val="es-ES"/>
        </w:rPr>
        <w:t>Suhelen</w:t>
      </w:r>
      <w:proofErr w:type="spellEnd"/>
      <w:r>
        <w:rPr>
          <w:rStyle w:val="normaltextrun"/>
          <w:rFonts w:ascii="Arial" w:hAnsi="Arial" w:cs="Arial"/>
          <w:szCs w:val="28"/>
          <w:lang w:val="es-ES"/>
        </w:rPr>
        <w:t xml:space="preserve"> Carolina Hurtarte Rivas, </w:t>
      </w:r>
      <w:proofErr w:type="gramStart"/>
      <w:r>
        <w:rPr>
          <w:rStyle w:val="normaltextrun"/>
          <w:rFonts w:ascii="Arial" w:hAnsi="Arial" w:cs="Arial"/>
          <w:szCs w:val="28"/>
          <w:lang w:val="es-ES"/>
        </w:rPr>
        <w:t>Presidente</w:t>
      </w:r>
      <w:proofErr w:type="gramEnd"/>
      <w:r>
        <w:rPr>
          <w:rStyle w:val="normaltextrun"/>
          <w:rFonts w:ascii="Arial" w:hAnsi="Arial" w:cs="Arial"/>
          <w:szCs w:val="28"/>
          <w:lang w:val="es-ES"/>
        </w:rPr>
        <w:t xml:space="preserve"> del Consejo Directivo y Representante Legal de la Fundación CONGUATE indica: “…8. Incumplimiento en presentación de finiquito. Se adjunta FINIQUITO No. 001-2023 extendido el veintisiete de febrero del año dos mil veintitrés por parte del </w:t>
      </w:r>
      <w:proofErr w:type="gramStart"/>
      <w:r>
        <w:rPr>
          <w:rStyle w:val="normaltextrun"/>
          <w:rFonts w:ascii="Arial" w:hAnsi="Arial" w:cs="Arial"/>
          <w:szCs w:val="28"/>
          <w:lang w:val="es-ES"/>
        </w:rPr>
        <w:t>Jefe</w:t>
      </w:r>
      <w:proofErr w:type="gramEnd"/>
      <w:r>
        <w:rPr>
          <w:rStyle w:val="normaltextrun"/>
          <w:rFonts w:ascii="Arial" w:hAnsi="Arial" w:cs="Arial"/>
          <w:szCs w:val="28"/>
          <w:lang w:val="es-ES"/>
        </w:rPr>
        <w:t xml:space="preserve"> del Departamento Financiero de la Dirección Departamental de Educación Guatemala Norte.”</w:t>
      </w:r>
    </w:p>
    <w:p w14:paraId="40685FF5"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7F361184"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auditoría</w:t>
      </w:r>
    </w:p>
    <w:p w14:paraId="584AFB26"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1D989572" w14:textId="48CD7C26" w:rsidR="00D10979" w:rsidRDefault="00195D18" w:rsidP="00DF3293">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De conformidad con el análisis efectuado a los comentarios </w:t>
      </w:r>
      <w:r>
        <w:rPr>
          <w:rStyle w:val="normaltextrun"/>
          <w:rFonts w:ascii="Arial" w:hAnsi="Arial" w:cs="Arial"/>
          <w:szCs w:val="28"/>
          <w:lang w:val="es-ES"/>
        </w:rPr>
        <w:t xml:space="preserve">e información presentada </w:t>
      </w:r>
      <w:r w:rsidR="00423F2A">
        <w:rPr>
          <w:rStyle w:val="normaltextrun"/>
          <w:rFonts w:ascii="Arial" w:hAnsi="Arial" w:cs="Arial"/>
          <w:szCs w:val="28"/>
          <w:lang w:val="es-ES"/>
        </w:rPr>
        <w:t>por la Fundación CONGUATE, s</w:t>
      </w:r>
      <w:r w:rsidR="00423F2A" w:rsidRPr="00FF6E01">
        <w:rPr>
          <w:rStyle w:val="normaltextrun"/>
          <w:rFonts w:ascii="Arial" w:hAnsi="Arial" w:cs="Arial"/>
          <w:szCs w:val="28"/>
          <w:lang w:val="es-ES"/>
        </w:rPr>
        <w:t xml:space="preserve">e confirma la deficiencia, en virtud que los documentos presentados no la desvanecen, </w:t>
      </w:r>
      <w:r w:rsidR="00423F2A">
        <w:rPr>
          <w:rStyle w:val="normaltextrun"/>
          <w:rFonts w:ascii="Arial" w:hAnsi="Arial" w:cs="Arial"/>
          <w:szCs w:val="28"/>
          <w:lang w:val="es-ES"/>
        </w:rPr>
        <w:t xml:space="preserve">debido a que el </w:t>
      </w:r>
      <w:r w:rsidR="009E7604">
        <w:rPr>
          <w:rStyle w:val="normaltextrun"/>
          <w:rFonts w:ascii="Arial" w:hAnsi="Arial" w:cs="Arial"/>
          <w:szCs w:val="28"/>
          <w:lang w:val="es-ES"/>
        </w:rPr>
        <w:t>finiquito otorgado por la DIDEDUC Guatemala Norte (firman autoridades) indica que cumplió con la documentación requerida para efectuar la transferencia de fondos de conformidad al convenio de Subvención Económica No. 04-2022 de fecha 05 de abril de 2022, sin embargo, no</w:t>
      </w:r>
      <w:r w:rsidR="009E7604" w:rsidRPr="00DF3293">
        <w:rPr>
          <w:rStyle w:val="normaltextrun"/>
          <w:rFonts w:ascii="Arial" w:hAnsi="Arial" w:cs="Arial"/>
          <w:szCs w:val="28"/>
          <w:lang w:val="es-ES"/>
        </w:rPr>
        <w:t xml:space="preserve"> liquida las obligaciones respectivas</w:t>
      </w:r>
      <w:r w:rsidR="009E7604">
        <w:rPr>
          <w:rStyle w:val="normaltextrun"/>
          <w:rFonts w:ascii="Arial" w:hAnsi="Arial" w:cs="Arial"/>
          <w:szCs w:val="28"/>
          <w:lang w:val="es-ES"/>
        </w:rPr>
        <w:t xml:space="preserve"> de forma</w:t>
      </w:r>
      <w:r w:rsidR="009E7604" w:rsidRPr="00DF3293">
        <w:rPr>
          <w:rStyle w:val="normaltextrun"/>
          <w:rFonts w:ascii="Arial" w:hAnsi="Arial" w:cs="Arial"/>
          <w:szCs w:val="28"/>
          <w:lang w:val="es-ES"/>
        </w:rPr>
        <w:t xml:space="preserve"> recíproc</w:t>
      </w:r>
      <w:r w:rsidR="009E7604">
        <w:rPr>
          <w:rStyle w:val="normaltextrun"/>
          <w:rFonts w:ascii="Arial" w:hAnsi="Arial" w:cs="Arial"/>
          <w:szCs w:val="28"/>
          <w:lang w:val="es-ES"/>
        </w:rPr>
        <w:t>a</w:t>
      </w:r>
      <w:r w:rsidR="009E7604" w:rsidRPr="00DF3293">
        <w:rPr>
          <w:rStyle w:val="normaltextrun"/>
          <w:rFonts w:ascii="Arial" w:hAnsi="Arial" w:cs="Arial"/>
          <w:szCs w:val="28"/>
          <w:lang w:val="es-ES"/>
        </w:rPr>
        <w:t xml:space="preserve"> entre ambas partes</w:t>
      </w:r>
      <w:r w:rsidR="009E7604">
        <w:rPr>
          <w:rStyle w:val="normaltextrun"/>
          <w:rFonts w:ascii="Arial" w:hAnsi="Arial" w:cs="Arial"/>
          <w:szCs w:val="28"/>
          <w:lang w:val="es-ES"/>
        </w:rPr>
        <w:t xml:space="preserve"> al finalizar el convenio.</w:t>
      </w:r>
    </w:p>
    <w:p w14:paraId="462E51AA" w14:textId="12EE1837" w:rsidR="00E97FF7" w:rsidRDefault="00E97FF7"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730DACFE" w14:textId="6A5EA31D" w:rsidR="00D10979" w:rsidRDefault="00D10979" w:rsidP="00DF3293">
      <w:pPr>
        <w:pStyle w:val="paragraph"/>
        <w:spacing w:before="0" w:beforeAutospacing="0" w:after="0" w:afterAutospacing="0"/>
        <w:ind w:left="1276"/>
        <w:jc w:val="both"/>
        <w:textAlignment w:val="baseline"/>
        <w:rPr>
          <w:rStyle w:val="normaltextrun"/>
          <w:rFonts w:ascii="Arial" w:hAnsi="Arial" w:cs="Arial"/>
          <w:szCs w:val="28"/>
          <w:lang w:val="es-ES"/>
        </w:rPr>
      </w:pPr>
    </w:p>
    <w:p w14:paraId="4BA47E81" w14:textId="269F9F12" w:rsidR="00443784" w:rsidRDefault="00B62DB2" w:rsidP="009A435C">
      <w:pPr>
        <w:pStyle w:val="paragraph"/>
        <w:spacing w:before="0" w:beforeAutospacing="0" w:after="0" w:afterAutospacing="0"/>
        <w:ind w:left="1440"/>
        <w:jc w:val="both"/>
        <w:textAlignment w:val="baseline"/>
        <w:rPr>
          <w:rStyle w:val="normaltextrun"/>
          <w:rFonts w:ascii="Arial" w:hAnsi="Arial" w:cs="Arial"/>
          <w:szCs w:val="28"/>
          <w:lang w:val="es-ES"/>
        </w:rPr>
      </w:pPr>
      <w:r w:rsidRPr="00DF3293">
        <w:rPr>
          <w:rStyle w:val="normaltextrun"/>
          <w:rFonts w:ascii="Arial" w:hAnsi="Arial" w:cs="Arial"/>
          <w:b/>
          <w:bCs/>
          <w:szCs w:val="28"/>
          <w:lang w:val="es-ES"/>
        </w:rPr>
        <w:lastRenderedPageBreak/>
        <w:t xml:space="preserve">DEFICIENCIAS </w:t>
      </w:r>
      <w:r>
        <w:rPr>
          <w:rStyle w:val="normaltextrun"/>
          <w:rFonts w:ascii="Arial" w:hAnsi="Arial" w:cs="Arial"/>
          <w:b/>
          <w:bCs/>
          <w:szCs w:val="28"/>
          <w:lang w:val="es-ES"/>
        </w:rPr>
        <w:t>DIRECCIÓN DEPARTAMENTAL DE EDUCACIÓN GUATEMALA NORTE</w:t>
      </w:r>
    </w:p>
    <w:p w14:paraId="13E7CE6B" w14:textId="54A62B56" w:rsidR="00443784" w:rsidRDefault="00443784" w:rsidP="003D2F58">
      <w:pPr>
        <w:pStyle w:val="paragraph"/>
        <w:spacing w:before="0" w:beforeAutospacing="0" w:after="0" w:afterAutospacing="0"/>
        <w:ind w:left="1276"/>
        <w:jc w:val="both"/>
        <w:textAlignment w:val="baseline"/>
        <w:rPr>
          <w:rStyle w:val="normaltextrun"/>
          <w:rFonts w:ascii="Arial" w:hAnsi="Arial" w:cs="Arial"/>
          <w:szCs w:val="28"/>
          <w:lang w:val="es-ES"/>
        </w:rPr>
      </w:pPr>
    </w:p>
    <w:p w14:paraId="3CD57E90" w14:textId="7DD639D1" w:rsidR="003D2F58" w:rsidRPr="003D2F58" w:rsidRDefault="003D2F58" w:rsidP="003D2F58">
      <w:pPr>
        <w:pStyle w:val="paragraph"/>
        <w:numPr>
          <w:ilvl w:val="0"/>
          <w:numId w:val="12"/>
        </w:numPr>
        <w:spacing w:before="0" w:beforeAutospacing="0" w:after="0" w:afterAutospacing="0"/>
        <w:jc w:val="both"/>
        <w:textAlignment w:val="baseline"/>
        <w:rPr>
          <w:rStyle w:val="normaltextrun"/>
          <w:rFonts w:ascii="Arial" w:hAnsi="Arial" w:cs="Arial"/>
          <w:b/>
          <w:bCs/>
          <w:szCs w:val="28"/>
          <w:lang w:val="es-ES"/>
        </w:rPr>
      </w:pPr>
      <w:r w:rsidRPr="003D2F58">
        <w:rPr>
          <w:rStyle w:val="normaltextrun"/>
          <w:rFonts w:ascii="Arial" w:hAnsi="Arial" w:cs="Arial"/>
          <w:b/>
          <w:bCs/>
          <w:szCs w:val="28"/>
          <w:lang w:val="es-ES"/>
        </w:rPr>
        <w:t>Deficiencias en la elaboración del convenio 04-2022 y adenda 01-2022</w:t>
      </w:r>
    </w:p>
    <w:p w14:paraId="65653739" w14:textId="77777777" w:rsidR="003D2F58" w:rsidRPr="003D2F58" w:rsidRDefault="003D2F58" w:rsidP="003D2F58">
      <w:pPr>
        <w:pStyle w:val="paragraph"/>
        <w:spacing w:before="0" w:beforeAutospacing="0" w:after="0" w:afterAutospacing="0"/>
        <w:ind w:left="1276"/>
        <w:jc w:val="both"/>
        <w:textAlignment w:val="baseline"/>
        <w:rPr>
          <w:rStyle w:val="normaltextrun"/>
          <w:rFonts w:ascii="Arial" w:hAnsi="Arial" w:cs="Arial"/>
          <w:szCs w:val="28"/>
          <w:lang w:val="es-ES"/>
        </w:rPr>
      </w:pPr>
    </w:p>
    <w:p w14:paraId="77046889" w14:textId="77777777" w:rsidR="003D2F58" w:rsidRPr="003D2F58" w:rsidRDefault="003D2F58" w:rsidP="003D2F58">
      <w:pPr>
        <w:pStyle w:val="paragraph"/>
        <w:spacing w:before="0" w:beforeAutospacing="0" w:after="0" w:afterAutospacing="0"/>
        <w:ind w:left="1276"/>
        <w:jc w:val="both"/>
        <w:textAlignment w:val="baseline"/>
        <w:rPr>
          <w:rStyle w:val="normaltextrun"/>
          <w:rFonts w:ascii="Arial" w:hAnsi="Arial" w:cs="Arial"/>
          <w:szCs w:val="28"/>
          <w:lang w:val="es-ES"/>
        </w:rPr>
      </w:pPr>
      <w:r w:rsidRPr="003D2F58">
        <w:rPr>
          <w:rStyle w:val="normaltextrun"/>
          <w:rFonts w:ascii="Arial" w:hAnsi="Arial" w:cs="Arial"/>
          <w:szCs w:val="28"/>
          <w:lang w:val="es-ES"/>
        </w:rPr>
        <w:t>De la consultoría realizada al convenio 04-2022 y adenda 01-2022, suscrito entre la Fundación CONGUATE y la Dirección Departamental de Educación Guatemala Norte, se identificaron las siguientes deficiencias:</w:t>
      </w:r>
    </w:p>
    <w:p w14:paraId="7F2B4002" w14:textId="77777777" w:rsidR="003D2F58" w:rsidRPr="003D2F58" w:rsidRDefault="003D2F58" w:rsidP="003D2F58">
      <w:pPr>
        <w:pStyle w:val="paragraph"/>
        <w:spacing w:before="0" w:beforeAutospacing="0" w:after="0" w:afterAutospacing="0"/>
        <w:ind w:left="1276"/>
        <w:jc w:val="both"/>
        <w:textAlignment w:val="baseline"/>
        <w:rPr>
          <w:rStyle w:val="normaltextrun"/>
          <w:rFonts w:ascii="Arial" w:hAnsi="Arial" w:cs="Arial"/>
          <w:szCs w:val="28"/>
          <w:lang w:val="es-ES"/>
        </w:rPr>
      </w:pPr>
    </w:p>
    <w:p w14:paraId="394390D3" w14:textId="0283F4EA" w:rsidR="003D2F58" w:rsidRDefault="003D2F58" w:rsidP="003D2F58">
      <w:pPr>
        <w:pStyle w:val="paragraph"/>
        <w:numPr>
          <w:ilvl w:val="0"/>
          <w:numId w:val="17"/>
        </w:numPr>
        <w:spacing w:before="0" w:beforeAutospacing="0" w:after="0" w:afterAutospacing="0"/>
        <w:ind w:left="1843" w:hanging="425"/>
        <w:jc w:val="both"/>
        <w:textAlignment w:val="baseline"/>
        <w:rPr>
          <w:rStyle w:val="normaltextrun"/>
          <w:rFonts w:ascii="Arial" w:hAnsi="Arial" w:cs="Arial"/>
          <w:szCs w:val="28"/>
          <w:lang w:val="es-ES"/>
        </w:rPr>
      </w:pPr>
      <w:r w:rsidRPr="003D2F58">
        <w:rPr>
          <w:rStyle w:val="normaltextrun"/>
          <w:rFonts w:ascii="Arial" w:hAnsi="Arial" w:cs="Arial"/>
          <w:szCs w:val="28"/>
          <w:lang w:val="es-ES"/>
        </w:rPr>
        <w:t>El convenio no indica si los fondos destinados serán para funcionamiento o inversión de la Fundación CONGUATE.</w:t>
      </w:r>
    </w:p>
    <w:p w14:paraId="1B576F14" w14:textId="77777777" w:rsidR="00BA001B" w:rsidRPr="003D2F58" w:rsidRDefault="00BA001B" w:rsidP="00BA001B">
      <w:pPr>
        <w:pStyle w:val="paragraph"/>
        <w:spacing w:before="0" w:beforeAutospacing="0" w:after="0" w:afterAutospacing="0"/>
        <w:ind w:left="1843"/>
        <w:jc w:val="both"/>
        <w:textAlignment w:val="baseline"/>
        <w:rPr>
          <w:rStyle w:val="normaltextrun"/>
          <w:rFonts w:ascii="Arial" w:hAnsi="Arial" w:cs="Arial"/>
          <w:szCs w:val="28"/>
          <w:lang w:val="es-ES"/>
        </w:rPr>
      </w:pPr>
    </w:p>
    <w:p w14:paraId="7017D17B" w14:textId="2D68111A" w:rsidR="003D2F58" w:rsidRPr="003D2F58" w:rsidRDefault="003D2F58" w:rsidP="003D2F58">
      <w:pPr>
        <w:pStyle w:val="paragraph"/>
        <w:numPr>
          <w:ilvl w:val="0"/>
          <w:numId w:val="17"/>
        </w:numPr>
        <w:spacing w:before="0" w:beforeAutospacing="0" w:after="0" w:afterAutospacing="0"/>
        <w:ind w:left="1843" w:hanging="425"/>
        <w:jc w:val="both"/>
        <w:textAlignment w:val="baseline"/>
        <w:rPr>
          <w:rStyle w:val="normaltextrun"/>
          <w:rFonts w:ascii="Arial" w:hAnsi="Arial" w:cs="Arial"/>
          <w:szCs w:val="28"/>
          <w:lang w:val="es-ES"/>
        </w:rPr>
      </w:pPr>
      <w:r w:rsidRPr="003D2F58">
        <w:rPr>
          <w:rStyle w:val="normaltextrun"/>
          <w:rFonts w:ascii="Arial" w:hAnsi="Arial" w:cs="Arial"/>
          <w:szCs w:val="28"/>
          <w:lang w:val="es-ES"/>
        </w:rPr>
        <w:t>El convenio no indica que al final del ejercicio fiscal los saldos no utilizados de los fondos transferidos deben depositarse al fondo común.</w:t>
      </w:r>
    </w:p>
    <w:p w14:paraId="10F584D7" w14:textId="77777777" w:rsidR="00BA001B" w:rsidRDefault="00BA001B" w:rsidP="00BA001B">
      <w:pPr>
        <w:pStyle w:val="paragraph"/>
        <w:spacing w:before="0" w:beforeAutospacing="0" w:after="0" w:afterAutospacing="0"/>
        <w:ind w:left="1843"/>
        <w:jc w:val="both"/>
        <w:textAlignment w:val="baseline"/>
        <w:rPr>
          <w:rStyle w:val="normaltextrun"/>
          <w:rFonts w:ascii="Arial" w:hAnsi="Arial" w:cs="Arial"/>
          <w:szCs w:val="28"/>
          <w:lang w:val="es-ES"/>
        </w:rPr>
      </w:pPr>
    </w:p>
    <w:p w14:paraId="5CCC4BED" w14:textId="3C65302A" w:rsidR="003D2F58" w:rsidRDefault="003D2F58" w:rsidP="003D2F58">
      <w:pPr>
        <w:pStyle w:val="paragraph"/>
        <w:numPr>
          <w:ilvl w:val="0"/>
          <w:numId w:val="17"/>
        </w:numPr>
        <w:spacing w:before="0" w:beforeAutospacing="0" w:after="0" w:afterAutospacing="0"/>
        <w:ind w:left="1843" w:hanging="425"/>
        <w:jc w:val="both"/>
        <w:textAlignment w:val="baseline"/>
        <w:rPr>
          <w:rStyle w:val="normaltextrun"/>
          <w:rFonts w:ascii="Arial" w:hAnsi="Arial" w:cs="Arial"/>
          <w:szCs w:val="28"/>
          <w:lang w:val="es-ES"/>
        </w:rPr>
      </w:pPr>
      <w:r w:rsidRPr="003D2F58">
        <w:rPr>
          <w:rStyle w:val="normaltextrun"/>
          <w:rFonts w:ascii="Arial" w:hAnsi="Arial" w:cs="Arial"/>
          <w:szCs w:val="28"/>
          <w:lang w:val="es-ES"/>
        </w:rPr>
        <w:t>El convenio no indica la propiedad de los activos fijos (mobiliario y vehículo), construcción del bien inmueble (escuela de emprendimiento y talleres de capacitación), que se adquieren a través de los aportes económicos otorgados por el Ministerio de Educación, además, para la construcción del bien inmueble, no indica información registral del predio en el cual se realizaría el proyecto.</w:t>
      </w:r>
    </w:p>
    <w:p w14:paraId="1E519F9E" w14:textId="77777777" w:rsidR="00BA001B" w:rsidRPr="003D2F58" w:rsidRDefault="00BA001B" w:rsidP="00BA001B">
      <w:pPr>
        <w:pStyle w:val="paragraph"/>
        <w:spacing w:before="0" w:beforeAutospacing="0" w:after="0" w:afterAutospacing="0"/>
        <w:ind w:left="1843"/>
        <w:jc w:val="both"/>
        <w:textAlignment w:val="baseline"/>
        <w:rPr>
          <w:rStyle w:val="normaltextrun"/>
          <w:rFonts w:ascii="Arial" w:hAnsi="Arial" w:cs="Arial"/>
          <w:szCs w:val="28"/>
          <w:lang w:val="es-ES"/>
        </w:rPr>
      </w:pPr>
    </w:p>
    <w:p w14:paraId="4B5FB116" w14:textId="19D750E7" w:rsidR="00BA001B" w:rsidRPr="00BA001B" w:rsidRDefault="003D2F58" w:rsidP="00BA001B">
      <w:pPr>
        <w:pStyle w:val="paragraph"/>
        <w:numPr>
          <w:ilvl w:val="0"/>
          <w:numId w:val="17"/>
        </w:numPr>
        <w:spacing w:before="0" w:beforeAutospacing="0" w:after="0" w:afterAutospacing="0"/>
        <w:ind w:left="1843" w:hanging="425"/>
        <w:jc w:val="both"/>
        <w:textAlignment w:val="baseline"/>
        <w:rPr>
          <w:rStyle w:val="normaltextrun"/>
          <w:rFonts w:ascii="Arial" w:hAnsi="Arial" w:cs="Arial"/>
          <w:szCs w:val="28"/>
          <w:lang w:val="es-ES"/>
        </w:rPr>
      </w:pPr>
      <w:r w:rsidRPr="003D2F58">
        <w:rPr>
          <w:rStyle w:val="normaltextrun"/>
          <w:rFonts w:ascii="Arial" w:hAnsi="Arial" w:cs="Arial"/>
          <w:szCs w:val="28"/>
          <w:lang w:val="es-ES"/>
        </w:rPr>
        <w:t>El anteproyecto de ejecución presupuestaria presentado por la Fundación CONGUATE no tiene detalle del equipo a adquirir y costos aproximados, así como, un plan que describa y detalle los costos de la construcción de la escuela de emprendimiento y talleres de capacitación, para que se pueda evaluar y monitorear su ejecución.</w:t>
      </w:r>
    </w:p>
    <w:p w14:paraId="36B1503B" w14:textId="77777777" w:rsidR="00BA001B" w:rsidRPr="003D2F58" w:rsidRDefault="00BA001B" w:rsidP="00BA001B">
      <w:pPr>
        <w:pStyle w:val="paragraph"/>
        <w:spacing w:before="0" w:beforeAutospacing="0" w:after="0" w:afterAutospacing="0"/>
        <w:ind w:left="1843"/>
        <w:jc w:val="both"/>
        <w:textAlignment w:val="baseline"/>
        <w:rPr>
          <w:rStyle w:val="normaltextrun"/>
          <w:rFonts w:ascii="Arial" w:hAnsi="Arial" w:cs="Arial"/>
          <w:szCs w:val="28"/>
          <w:lang w:val="es-ES"/>
        </w:rPr>
      </w:pPr>
    </w:p>
    <w:p w14:paraId="001B7DD4" w14:textId="426E9F3F" w:rsidR="00BA001B" w:rsidRPr="00BA001B" w:rsidRDefault="003D2F58" w:rsidP="00BA001B">
      <w:pPr>
        <w:pStyle w:val="paragraph"/>
        <w:numPr>
          <w:ilvl w:val="0"/>
          <w:numId w:val="17"/>
        </w:numPr>
        <w:spacing w:before="0" w:beforeAutospacing="0" w:after="0" w:afterAutospacing="0"/>
        <w:ind w:left="1843" w:hanging="425"/>
        <w:jc w:val="both"/>
        <w:textAlignment w:val="baseline"/>
        <w:rPr>
          <w:rStyle w:val="normaltextrun"/>
          <w:rFonts w:ascii="Arial" w:hAnsi="Arial" w:cs="Arial"/>
          <w:szCs w:val="28"/>
          <w:lang w:val="es-ES"/>
        </w:rPr>
      </w:pPr>
      <w:r w:rsidRPr="003D2F58">
        <w:rPr>
          <w:rStyle w:val="normaltextrun"/>
          <w:rFonts w:ascii="Arial" w:hAnsi="Arial" w:cs="Arial"/>
          <w:szCs w:val="28"/>
          <w:lang w:val="es-ES"/>
        </w:rPr>
        <w:t>En adenda 01-2022, cláusula tercera, último párrafo, se estableció que: “…dichos remanentes podrán ser utilizados para la adquisición de equipo y mobiliario de oficina para la Dirección Administrativa de la escuela de Emprendimiento y talleres de capacitación”, determinando que no se estableció la ejecución de la asignación con criterios de transparencia y calidad del gasto.</w:t>
      </w:r>
    </w:p>
    <w:p w14:paraId="70DD97F5" w14:textId="77777777" w:rsidR="00BA001B" w:rsidRPr="003D2F58" w:rsidRDefault="00BA001B" w:rsidP="00BA001B">
      <w:pPr>
        <w:pStyle w:val="paragraph"/>
        <w:spacing w:before="0" w:beforeAutospacing="0" w:after="0" w:afterAutospacing="0"/>
        <w:ind w:left="1843"/>
        <w:jc w:val="both"/>
        <w:textAlignment w:val="baseline"/>
        <w:rPr>
          <w:rStyle w:val="normaltextrun"/>
          <w:rFonts w:ascii="Arial" w:hAnsi="Arial" w:cs="Arial"/>
          <w:szCs w:val="28"/>
          <w:lang w:val="es-ES"/>
        </w:rPr>
      </w:pPr>
    </w:p>
    <w:p w14:paraId="4C1B77A0" w14:textId="28A911D1" w:rsidR="003D2F58" w:rsidRDefault="003D2F58" w:rsidP="003D2F58">
      <w:pPr>
        <w:pStyle w:val="paragraph"/>
        <w:numPr>
          <w:ilvl w:val="0"/>
          <w:numId w:val="17"/>
        </w:numPr>
        <w:spacing w:before="0" w:beforeAutospacing="0" w:after="0" w:afterAutospacing="0"/>
        <w:ind w:left="1843" w:hanging="425"/>
        <w:jc w:val="both"/>
        <w:textAlignment w:val="baseline"/>
        <w:rPr>
          <w:rStyle w:val="normaltextrun"/>
          <w:rFonts w:ascii="Arial" w:hAnsi="Arial" w:cs="Arial"/>
          <w:szCs w:val="28"/>
          <w:lang w:val="es-ES"/>
        </w:rPr>
      </w:pPr>
      <w:r w:rsidRPr="003D2F58">
        <w:rPr>
          <w:rStyle w:val="normaltextrun"/>
          <w:rFonts w:ascii="Arial" w:hAnsi="Arial" w:cs="Arial"/>
          <w:szCs w:val="28"/>
          <w:lang w:val="es-ES"/>
        </w:rPr>
        <w:t>Fechas inoportunas en la elaboración de adenda, fue elaborada el once de octubre de 2022 y aprobada según Acuerdo Ministerial 3987-2022 el 08 de diciembre de 2022 y notificada a la Fundación CONGUATE el 16/12/2022.</w:t>
      </w:r>
    </w:p>
    <w:p w14:paraId="16900AEC"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2EFFC87E"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25BB4B90" w14:textId="2548B713"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73766DCF" w14:textId="00F2E592" w:rsidR="00E34D77" w:rsidRDefault="00A9523F" w:rsidP="00197321">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Que la </w:t>
      </w:r>
      <w:proofErr w:type="gramStart"/>
      <w:r>
        <w:rPr>
          <w:rStyle w:val="normaltextrun"/>
          <w:rFonts w:ascii="Arial" w:hAnsi="Arial" w:cs="Arial"/>
          <w:szCs w:val="28"/>
          <w:lang w:val="es-ES"/>
        </w:rPr>
        <w:t>D</w:t>
      </w:r>
      <w:r w:rsidR="00987F76">
        <w:rPr>
          <w:rStyle w:val="normaltextrun"/>
          <w:rFonts w:ascii="Arial" w:hAnsi="Arial" w:cs="Arial"/>
          <w:szCs w:val="28"/>
          <w:lang w:val="es-ES"/>
        </w:rPr>
        <w:t>irectora</w:t>
      </w:r>
      <w:proofErr w:type="gramEnd"/>
      <w:r w:rsidR="00987F76">
        <w:rPr>
          <w:rStyle w:val="normaltextrun"/>
          <w:rFonts w:ascii="Arial" w:hAnsi="Arial" w:cs="Arial"/>
          <w:szCs w:val="28"/>
          <w:lang w:val="es-ES"/>
        </w:rPr>
        <w:t xml:space="preserve"> Departamental</w:t>
      </w:r>
      <w:r>
        <w:rPr>
          <w:rStyle w:val="normaltextrun"/>
          <w:rFonts w:ascii="Arial" w:hAnsi="Arial" w:cs="Arial"/>
          <w:szCs w:val="28"/>
          <w:lang w:val="es-ES"/>
        </w:rPr>
        <w:t xml:space="preserve"> de Educación </w:t>
      </w:r>
      <w:r w:rsidRPr="00250AE5">
        <w:rPr>
          <w:rStyle w:val="normaltextrun"/>
          <w:rFonts w:ascii="Arial" w:hAnsi="Arial" w:cs="Arial"/>
          <w:color w:val="000000" w:themeColor="text1"/>
          <w:szCs w:val="28"/>
          <w:lang w:val="es-ES"/>
        </w:rPr>
        <w:t>Guatemala Norte</w:t>
      </w:r>
      <w:r w:rsidR="00987F76" w:rsidRPr="00250AE5">
        <w:rPr>
          <w:rStyle w:val="normaltextrun"/>
          <w:rFonts w:ascii="Arial" w:hAnsi="Arial" w:cs="Arial"/>
          <w:color w:val="000000" w:themeColor="text1"/>
          <w:szCs w:val="28"/>
          <w:lang w:val="es-ES"/>
        </w:rPr>
        <w:t xml:space="preserve">, </w:t>
      </w:r>
      <w:r w:rsidR="00987F76">
        <w:rPr>
          <w:rStyle w:val="normaltextrun"/>
          <w:rFonts w:ascii="Arial" w:hAnsi="Arial" w:cs="Arial"/>
          <w:szCs w:val="28"/>
          <w:lang w:val="es-ES"/>
        </w:rPr>
        <w:t xml:space="preserve">gire instrucciones por escrito a la Subdirectora de Fortalecimiento de Comunidad Educativa, </w:t>
      </w:r>
      <w:r w:rsidR="00E34D77">
        <w:rPr>
          <w:rStyle w:val="normaltextrun"/>
          <w:rFonts w:ascii="Arial" w:hAnsi="Arial" w:cs="Arial"/>
          <w:szCs w:val="28"/>
          <w:lang w:val="es-ES"/>
        </w:rPr>
        <w:t xml:space="preserve">que realice </w:t>
      </w:r>
      <w:r w:rsidR="00A36357">
        <w:rPr>
          <w:rStyle w:val="normaltextrun"/>
          <w:rFonts w:ascii="Arial" w:hAnsi="Arial" w:cs="Arial"/>
          <w:szCs w:val="28"/>
          <w:lang w:val="es-ES"/>
        </w:rPr>
        <w:t xml:space="preserve">y verifique </w:t>
      </w:r>
      <w:r w:rsidR="00E34D77">
        <w:rPr>
          <w:rStyle w:val="normaltextrun"/>
          <w:rFonts w:ascii="Arial" w:hAnsi="Arial" w:cs="Arial"/>
          <w:szCs w:val="28"/>
          <w:lang w:val="es-ES"/>
        </w:rPr>
        <w:t>lo siguiente:</w:t>
      </w:r>
    </w:p>
    <w:p w14:paraId="68D74EFF" w14:textId="77777777" w:rsidR="00E34D77" w:rsidRDefault="00E34D77"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71A41E27" w14:textId="481092E0" w:rsidR="00987F76" w:rsidRPr="00250AE5" w:rsidRDefault="00E34D77" w:rsidP="00E34D77">
      <w:pPr>
        <w:pStyle w:val="paragraph"/>
        <w:numPr>
          <w:ilvl w:val="0"/>
          <w:numId w:val="26"/>
        </w:numPr>
        <w:spacing w:before="0" w:beforeAutospacing="0" w:after="0" w:afterAutospacing="0"/>
        <w:jc w:val="both"/>
        <w:textAlignment w:val="baseline"/>
        <w:rPr>
          <w:rStyle w:val="normaltextrun"/>
          <w:rFonts w:ascii="Arial" w:hAnsi="Arial" w:cs="Arial"/>
          <w:color w:val="000000" w:themeColor="text1"/>
          <w:szCs w:val="28"/>
          <w:lang w:val="es-ES"/>
        </w:rPr>
      </w:pPr>
      <w:r>
        <w:rPr>
          <w:rStyle w:val="normaltextrun"/>
          <w:rFonts w:ascii="Arial" w:hAnsi="Arial" w:cs="Arial"/>
          <w:szCs w:val="28"/>
          <w:lang w:val="es-ES"/>
        </w:rPr>
        <w:t>P</w:t>
      </w:r>
      <w:r w:rsidR="00987F76">
        <w:rPr>
          <w:rStyle w:val="normaltextrun"/>
          <w:rFonts w:ascii="Arial" w:hAnsi="Arial" w:cs="Arial"/>
          <w:szCs w:val="28"/>
          <w:lang w:val="es-ES"/>
        </w:rPr>
        <w:t>revio a elaborar y suscribir convenio</w:t>
      </w:r>
      <w:r w:rsidR="00A40C8C">
        <w:rPr>
          <w:rStyle w:val="normaltextrun"/>
          <w:rFonts w:ascii="Arial" w:hAnsi="Arial" w:cs="Arial"/>
          <w:szCs w:val="28"/>
          <w:lang w:val="es-ES"/>
        </w:rPr>
        <w:t xml:space="preserve">s de asignación presupuestaria especial, </w:t>
      </w:r>
      <w:r w:rsidR="00987F76">
        <w:rPr>
          <w:rStyle w:val="normaltextrun"/>
          <w:rFonts w:ascii="Arial" w:hAnsi="Arial" w:cs="Arial"/>
          <w:szCs w:val="28"/>
          <w:lang w:val="es-ES"/>
        </w:rPr>
        <w:t xml:space="preserve">se conforme una mesa técnica, en la cual participe personal de la Subdirección Administrativa Financiera, Subdirección de Fortalecimiento a la Comunidad Educativa, Asesoría Jurídica, </w:t>
      </w:r>
      <w:r>
        <w:rPr>
          <w:rStyle w:val="normaltextrun"/>
          <w:rFonts w:ascii="Arial" w:hAnsi="Arial" w:cs="Arial"/>
          <w:szCs w:val="28"/>
          <w:lang w:val="es-ES"/>
        </w:rPr>
        <w:t>Subdirección Técnica Pedagógica</w:t>
      </w:r>
      <w:r w:rsidR="00A40C8C">
        <w:rPr>
          <w:rStyle w:val="normaltextrun"/>
          <w:rFonts w:ascii="Arial" w:hAnsi="Arial" w:cs="Arial"/>
          <w:szCs w:val="28"/>
          <w:lang w:val="es-ES"/>
        </w:rPr>
        <w:t xml:space="preserve"> </w:t>
      </w:r>
      <w:r>
        <w:rPr>
          <w:rStyle w:val="normaltextrun"/>
          <w:rFonts w:ascii="Arial" w:hAnsi="Arial" w:cs="Arial"/>
          <w:szCs w:val="28"/>
          <w:lang w:val="es-ES"/>
        </w:rPr>
        <w:t xml:space="preserve">y </w:t>
      </w:r>
      <w:r w:rsidR="00A40C8C">
        <w:rPr>
          <w:rStyle w:val="normaltextrun"/>
          <w:rFonts w:ascii="Arial" w:hAnsi="Arial" w:cs="Arial"/>
          <w:szCs w:val="28"/>
          <w:lang w:val="es-ES"/>
        </w:rPr>
        <w:t xml:space="preserve">los profesionales </w:t>
      </w:r>
      <w:r>
        <w:rPr>
          <w:rStyle w:val="normaltextrun"/>
          <w:rFonts w:ascii="Arial" w:hAnsi="Arial" w:cs="Arial"/>
          <w:szCs w:val="28"/>
          <w:lang w:val="es-ES"/>
        </w:rPr>
        <w:t>que considere necesario</w:t>
      </w:r>
      <w:r w:rsidR="00A40C8C">
        <w:rPr>
          <w:rStyle w:val="normaltextrun"/>
          <w:rFonts w:ascii="Arial" w:hAnsi="Arial" w:cs="Arial"/>
          <w:szCs w:val="28"/>
          <w:lang w:val="es-ES"/>
        </w:rPr>
        <w:t>s,</w:t>
      </w:r>
      <w:r>
        <w:rPr>
          <w:rStyle w:val="normaltextrun"/>
          <w:rFonts w:ascii="Arial" w:hAnsi="Arial" w:cs="Arial"/>
          <w:szCs w:val="28"/>
          <w:lang w:val="es-ES"/>
        </w:rPr>
        <w:t xml:space="preserve"> </w:t>
      </w:r>
      <w:r w:rsidR="00A40C8C">
        <w:rPr>
          <w:rStyle w:val="normaltextrun"/>
          <w:rFonts w:ascii="Arial" w:hAnsi="Arial" w:cs="Arial"/>
          <w:szCs w:val="28"/>
          <w:lang w:val="es-ES"/>
        </w:rPr>
        <w:t>según el</w:t>
      </w:r>
      <w:r>
        <w:rPr>
          <w:rStyle w:val="normaltextrun"/>
          <w:rFonts w:ascii="Arial" w:hAnsi="Arial" w:cs="Arial"/>
          <w:szCs w:val="28"/>
          <w:lang w:val="es-ES"/>
        </w:rPr>
        <w:t xml:space="preserve"> objetivo </w:t>
      </w:r>
      <w:r w:rsidR="00A40C8C">
        <w:rPr>
          <w:rStyle w:val="normaltextrun"/>
          <w:rFonts w:ascii="Arial" w:hAnsi="Arial" w:cs="Arial"/>
          <w:szCs w:val="28"/>
          <w:lang w:val="es-ES"/>
        </w:rPr>
        <w:t>por el que se</w:t>
      </w:r>
      <w:r>
        <w:rPr>
          <w:rStyle w:val="normaltextrun"/>
          <w:rFonts w:ascii="Arial" w:hAnsi="Arial" w:cs="Arial"/>
          <w:szCs w:val="28"/>
          <w:lang w:val="es-ES"/>
        </w:rPr>
        <w:t xml:space="preserve"> realizará el desembolso y las actividades que </w:t>
      </w:r>
      <w:r w:rsidR="00A40C8C">
        <w:rPr>
          <w:rStyle w:val="normaltextrun"/>
          <w:rFonts w:ascii="Arial" w:hAnsi="Arial" w:cs="Arial"/>
          <w:szCs w:val="28"/>
          <w:lang w:val="es-ES"/>
        </w:rPr>
        <w:t>desarrollará</w:t>
      </w:r>
      <w:r>
        <w:rPr>
          <w:rStyle w:val="normaltextrun"/>
          <w:rFonts w:ascii="Arial" w:hAnsi="Arial" w:cs="Arial"/>
          <w:szCs w:val="28"/>
          <w:lang w:val="es-ES"/>
        </w:rPr>
        <w:t xml:space="preserve"> la </w:t>
      </w:r>
      <w:r w:rsidR="00A9523F" w:rsidRPr="00250AE5">
        <w:rPr>
          <w:rStyle w:val="normaltextrun"/>
          <w:rFonts w:ascii="Arial" w:hAnsi="Arial" w:cs="Arial"/>
          <w:color w:val="000000" w:themeColor="text1"/>
          <w:szCs w:val="28"/>
          <w:lang w:val="es-ES"/>
        </w:rPr>
        <w:t xml:space="preserve">Organización no Gubernamental, </w:t>
      </w:r>
      <w:r w:rsidR="00A40C8C" w:rsidRPr="00250AE5">
        <w:rPr>
          <w:rStyle w:val="normaltextrun"/>
          <w:rFonts w:ascii="Arial" w:hAnsi="Arial" w:cs="Arial"/>
          <w:color w:val="000000" w:themeColor="text1"/>
          <w:szCs w:val="28"/>
          <w:lang w:val="es-ES"/>
        </w:rPr>
        <w:t>a través del proyecto</w:t>
      </w:r>
      <w:r w:rsidRPr="00250AE5">
        <w:rPr>
          <w:rStyle w:val="normaltextrun"/>
          <w:rFonts w:ascii="Arial" w:hAnsi="Arial" w:cs="Arial"/>
          <w:color w:val="000000" w:themeColor="text1"/>
          <w:szCs w:val="28"/>
          <w:lang w:val="es-ES"/>
        </w:rPr>
        <w:t>.</w:t>
      </w:r>
    </w:p>
    <w:p w14:paraId="3EF3DFD6" w14:textId="77777777" w:rsidR="00A40C8C" w:rsidRDefault="00A40C8C" w:rsidP="00A40C8C">
      <w:pPr>
        <w:pStyle w:val="paragraph"/>
        <w:spacing w:before="0" w:beforeAutospacing="0" w:after="0" w:afterAutospacing="0"/>
        <w:ind w:left="1636"/>
        <w:jc w:val="both"/>
        <w:textAlignment w:val="baseline"/>
        <w:rPr>
          <w:rStyle w:val="normaltextrun"/>
          <w:rFonts w:ascii="Arial" w:hAnsi="Arial" w:cs="Arial"/>
          <w:szCs w:val="28"/>
          <w:lang w:val="es-ES"/>
        </w:rPr>
      </w:pPr>
    </w:p>
    <w:p w14:paraId="4202CD45" w14:textId="71991529" w:rsidR="007261E0" w:rsidRDefault="00A40C8C" w:rsidP="00E34D77">
      <w:pPr>
        <w:pStyle w:val="paragraph"/>
        <w:numPr>
          <w:ilvl w:val="0"/>
          <w:numId w:val="26"/>
        </w:numPr>
        <w:spacing w:before="0" w:beforeAutospacing="0" w:after="0" w:afterAutospacing="0"/>
        <w:jc w:val="both"/>
        <w:textAlignment w:val="baseline"/>
        <w:rPr>
          <w:rStyle w:val="normaltextrun"/>
          <w:rFonts w:ascii="Arial" w:hAnsi="Arial" w:cs="Arial"/>
          <w:szCs w:val="28"/>
          <w:lang w:val="es-ES"/>
        </w:rPr>
      </w:pPr>
      <w:r>
        <w:rPr>
          <w:rStyle w:val="normaltextrun"/>
          <w:rFonts w:ascii="Arial" w:hAnsi="Arial" w:cs="Arial"/>
          <w:szCs w:val="28"/>
          <w:lang w:val="es-ES"/>
        </w:rPr>
        <w:t>Solicite el apoyo de la Asesoría Jurídica de la DIDEDU</w:t>
      </w:r>
      <w:r w:rsidR="000D0B52">
        <w:rPr>
          <w:rStyle w:val="normaltextrun"/>
          <w:rFonts w:ascii="Arial" w:hAnsi="Arial" w:cs="Arial"/>
          <w:szCs w:val="28"/>
          <w:lang w:val="es-ES"/>
        </w:rPr>
        <w:t>C</w:t>
      </w:r>
      <w:r>
        <w:rPr>
          <w:rStyle w:val="normaltextrun"/>
          <w:rFonts w:ascii="Arial" w:hAnsi="Arial" w:cs="Arial"/>
          <w:szCs w:val="28"/>
          <w:lang w:val="es-ES"/>
        </w:rPr>
        <w:t xml:space="preserve"> Guatemala Norte, para que se incluyan en los convenios, lo relacionado con </w:t>
      </w:r>
      <w:r w:rsidR="007261E0">
        <w:rPr>
          <w:rStyle w:val="normaltextrun"/>
          <w:rFonts w:ascii="Arial" w:hAnsi="Arial" w:cs="Arial"/>
          <w:szCs w:val="28"/>
          <w:lang w:val="es-ES"/>
        </w:rPr>
        <w:t xml:space="preserve">las leyes, reglamentos y acuerdos ministeriales </w:t>
      </w:r>
      <w:r w:rsidR="00A9523F">
        <w:rPr>
          <w:rStyle w:val="normaltextrun"/>
          <w:rFonts w:ascii="Arial" w:hAnsi="Arial" w:cs="Arial"/>
          <w:szCs w:val="28"/>
          <w:lang w:val="es-ES"/>
        </w:rPr>
        <w:t xml:space="preserve">y </w:t>
      </w:r>
      <w:r w:rsidR="007261E0">
        <w:rPr>
          <w:rStyle w:val="normaltextrun"/>
          <w:rFonts w:ascii="Arial" w:hAnsi="Arial" w:cs="Arial"/>
          <w:szCs w:val="28"/>
          <w:lang w:val="es-ES"/>
        </w:rPr>
        <w:t>modificaciones</w:t>
      </w:r>
      <w:r w:rsidR="00A9523F" w:rsidRPr="00A9523F">
        <w:rPr>
          <w:rStyle w:val="normaltextrun"/>
          <w:rFonts w:ascii="Arial" w:hAnsi="Arial" w:cs="Arial"/>
          <w:szCs w:val="28"/>
          <w:lang w:val="es-ES"/>
        </w:rPr>
        <w:t xml:space="preserve"> </w:t>
      </w:r>
      <w:r w:rsidR="00A9523F">
        <w:rPr>
          <w:rStyle w:val="normaltextrun"/>
          <w:rFonts w:ascii="Arial" w:hAnsi="Arial" w:cs="Arial"/>
          <w:szCs w:val="28"/>
          <w:lang w:val="es-ES"/>
        </w:rPr>
        <w:t>vigentes</w:t>
      </w:r>
      <w:r w:rsidR="007261E0">
        <w:rPr>
          <w:rStyle w:val="normaltextrun"/>
          <w:rFonts w:ascii="Arial" w:hAnsi="Arial" w:cs="Arial"/>
          <w:szCs w:val="28"/>
          <w:lang w:val="es-ES"/>
        </w:rPr>
        <w:t xml:space="preserve">, que rigen el actuar y ejecutar de las subvenciones y </w:t>
      </w:r>
      <w:proofErr w:type="spellStart"/>
      <w:r w:rsidR="007261E0">
        <w:rPr>
          <w:rStyle w:val="normaltextrun"/>
          <w:rFonts w:ascii="Arial" w:hAnsi="Arial" w:cs="Arial"/>
          <w:szCs w:val="28"/>
          <w:lang w:val="es-ES"/>
        </w:rPr>
        <w:t>ONG´s</w:t>
      </w:r>
      <w:proofErr w:type="spellEnd"/>
      <w:r w:rsidR="007261E0">
        <w:rPr>
          <w:rStyle w:val="normaltextrun"/>
          <w:rFonts w:ascii="Arial" w:hAnsi="Arial" w:cs="Arial"/>
          <w:szCs w:val="28"/>
          <w:lang w:val="es-ES"/>
        </w:rPr>
        <w:t>.</w:t>
      </w:r>
    </w:p>
    <w:p w14:paraId="24F9CFA9" w14:textId="77777777" w:rsidR="000D0B52" w:rsidRDefault="000D0B52" w:rsidP="000D0B52">
      <w:pPr>
        <w:pStyle w:val="Prrafodelista"/>
        <w:rPr>
          <w:rStyle w:val="normaltextrun"/>
          <w:szCs w:val="28"/>
        </w:rPr>
      </w:pPr>
    </w:p>
    <w:p w14:paraId="18CDA9DA" w14:textId="5CC5FBDF" w:rsidR="000D0B52" w:rsidRDefault="000D0B52" w:rsidP="00E34D77">
      <w:pPr>
        <w:pStyle w:val="paragraph"/>
        <w:numPr>
          <w:ilvl w:val="0"/>
          <w:numId w:val="26"/>
        </w:numPr>
        <w:spacing w:before="0" w:beforeAutospacing="0" w:after="0" w:afterAutospacing="0"/>
        <w:jc w:val="both"/>
        <w:textAlignment w:val="baseline"/>
        <w:rPr>
          <w:rStyle w:val="normaltextrun"/>
          <w:rFonts w:ascii="Arial" w:hAnsi="Arial" w:cs="Arial"/>
          <w:szCs w:val="28"/>
          <w:lang w:val="es-ES"/>
        </w:rPr>
      </w:pPr>
      <w:r>
        <w:rPr>
          <w:rStyle w:val="normaltextrun"/>
          <w:rFonts w:ascii="Arial" w:hAnsi="Arial" w:cs="Arial"/>
          <w:szCs w:val="28"/>
          <w:lang w:val="es-ES"/>
        </w:rPr>
        <w:t xml:space="preserve">Que </w:t>
      </w:r>
      <w:r w:rsidR="00E24152">
        <w:rPr>
          <w:rStyle w:val="normaltextrun"/>
          <w:rFonts w:ascii="Arial" w:hAnsi="Arial" w:cs="Arial"/>
          <w:szCs w:val="28"/>
          <w:lang w:val="es-ES"/>
        </w:rPr>
        <w:t xml:space="preserve">se incluyan en </w:t>
      </w:r>
      <w:r>
        <w:rPr>
          <w:rStyle w:val="normaltextrun"/>
          <w:rFonts w:ascii="Arial" w:hAnsi="Arial" w:cs="Arial"/>
          <w:szCs w:val="28"/>
          <w:lang w:val="es-ES"/>
        </w:rPr>
        <w:t xml:space="preserve">las </w:t>
      </w:r>
      <w:r w:rsidR="002B7890">
        <w:rPr>
          <w:rStyle w:val="normaltextrun"/>
          <w:rFonts w:ascii="Arial" w:hAnsi="Arial" w:cs="Arial"/>
          <w:szCs w:val="28"/>
          <w:lang w:val="es-ES"/>
        </w:rPr>
        <w:t>cláusulas</w:t>
      </w:r>
      <w:r>
        <w:rPr>
          <w:rStyle w:val="normaltextrun"/>
          <w:rFonts w:ascii="Arial" w:hAnsi="Arial" w:cs="Arial"/>
          <w:szCs w:val="28"/>
          <w:lang w:val="es-ES"/>
        </w:rPr>
        <w:t xml:space="preserve"> del convenio</w:t>
      </w:r>
      <w:r w:rsidR="00E24152">
        <w:rPr>
          <w:rStyle w:val="normaltextrun"/>
          <w:rFonts w:ascii="Arial" w:hAnsi="Arial" w:cs="Arial"/>
          <w:szCs w:val="28"/>
          <w:lang w:val="es-ES"/>
        </w:rPr>
        <w:t>:</w:t>
      </w:r>
      <w:r>
        <w:rPr>
          <w:rStyle w:val="normaltextrun"/>
          <w:rFonts w:ascii="Arial" w:hAnsi="Arial" w:cs="Arial"/>
          <w:szCs w:val="28"/>
          <w:lang w:val="es-ES"/>
        </w:rPr>
        <w:t xml:space="preserve"> la temporalidad de la ejecución de los recursos, así como, realizar reintegros al fondo común </w:t>
      </w:r>
      <w:r w:rsidR="00CE57E3">
        <w:rPr>
          <w:rStyle w:val="normaltextrun"/>
          <w:rFonts w:ascii="Arial" w:hAnsi="Arial" w:cs="Arial"/>
          <w:szCs w:val="28"/>
          <w:lang w:val="es-ES"/>
        </w:rPr>
        <w:t>al</w:t>
      </w:r>
      <w:r>
        <w:rPr>
          <w:rStyle w:val="normaltextrun"/>
          <w:rFonts w:ascii="Arial" w:hAnsi="Arial" w:cs="Arial"/>
          <w:szCs w:val="28"/>
          <w:lang w:val="es-ES"/>
        </w:rPr>
        <w:t xml:space="preserve"> no ejecutar el 100% </w:t>
      </w:r>
      <w:r w:rsidR="00CE57E3">
        <w:rPr>
          <w:rStyle w:val="normaltextrun"/>
          <w:rFonts w:ascii="Arial" w:hAnsi="Arial" w:cs="Arial"/>
          <w:szCs w:val="28"/>
          <w:lang w:val="es-ES"/>
        </w:rPr>
        <w:t xml:space="preserve">de los aportes económicos </w:t>
      </w:r>
      <w:r>
        <w:rPr>
          <w:rStyle w:val="normaltextrun"/>
          <w:rFonts w:ascii="Arial" w:hAnsi="Arial" w:cs="Arial"/>
          <w:szCs w:val="28"/>
          <w:lang w:val="es-ES"/>
        </w:rPr>
        <w:t>al 31 de diciembre del año fiscal</w:t>
      </w:r>
      <w:r w:rsidR="00E24152">
        <w:rPr>
          <w:rStyle w:val="normaltextrun"/>
          <w:rFonts w:ascii="Arial" w:hAnsi="Arial" w:cs="Arial"/>
          <w:szCs w:val="28"/>
          <w:lang w:val="es-ES"/>
        </w:rPr>
        <w:t>. (verificando el cumplimiento del mismo)</w:t>
      </w:r>
    </w:p>
    <w:p w14:paraId="364CFCD4" w14:textId="77777777" w:rsidR="00E24152" w:rsidRDefault="00E24152" w:rsidP="00E24152">
      <w:pPr>
        <w:pStyle w:val="Prrafodelista"/>
        <w:rPr>
          <w:rStyle w:val="normaltextrun"/>
          <w:szCs w:val="28"/>
        </w:rPr>
      </w:pPr>
    </w:p>
    <w:p w14:paraId="08977AC1" w14:textId="391A6230" w:rsidR="00E24152" w:rsidRDefault="00E24152" w:rsidP="00E34D77">
      <w:pPr>
        <w:pStyle w:val="paragraph"/>
        <w:numPr>
          <w:ilvl w:val="0"/>
          <w:numId w:val="26"/>
        </w:numPr>
        <w:spacing w:before="0" w:beforeAutospacing="0" w:after="0" w:afterAutospacing="0"/>
        <w:jc w:val="both"/>
        <w:textAlignment w:val="baseline"/>
        <w:rPr>
          <w:rStyle w:val="normaltextrun"/>
          <w:rFonts w:ascii="Arial" w:hAnsi="Arial" w:cs="Arial"/>
          <w:szCs w:val="28"/>
          <w:lang w:val="es-ES"/>
        </w:rPr>
      </w:pPr>
      <w:proofErr w:type="gramStart"/>
      <w:r>
        <w:rPr>
          <w:rStyle w:val="normaltextrun"/>
          <w:rFonts w:ascii="Arial" w:hAnsi="Arial" w:cs="Arial"/>
          <w:szCs w:val="28"/>
          <w:lang w:val="es-ES"/>
        </w:rPr>
        <w:t>Que</w:t>
      </w:r>
      <w:proofErr w:type="gramEnd"/>
      <w:r>
        <w:rPr>
          <w:rStyle w:val="normaltextrun"/>
          <w:rFonts w:ascii="Arial" w:hAnsi="Arial" w:cs="Arial"/>
          <w:szCs w:val="28"/>
          <w:lang w:val="es-ES"/>
        </w:rPr>
        <w:t xml:space="preserve"> de emitir adendas, éstas se realicen de manera oportuna, que se documenten las razones extraordinarias que originaron la modificación, que se establezcan medidas de control y fiscalización.</w:t>
      </w:r>
    </w:p>
    <w:p w14:paraId="61756FB7" w14:textId="77777777" w:rsidR="00A40C8C" w:rsidRDefault="00A40C8C" w:rsidP="00A40C8C">
      <w:pPr>
        <w:pStyle w:val="paragraph"/>
        <w:spacing w:before="0" w:beforeAutospacing="0" w:after="0" w:afterAutospacing="0"/>
        <w:ind w:left="1636"/>
        <w:jc w:val="both"/>
        <w:textAlignment w:val="baseline"/>
        <w:rPr>
          <w:rStyle w:val="normaltextrun"/>
          <w:rFonts w:ascii="Arial" w:hAnsi="Arial" w:cs="Arial"/>
          <w:szCs w:val="28"/>
          <w:lang w:val="es-ES"/>
        </w:rPr>
      </w:pPr>
    </w:p>
    <w:p w14:paraId="3F957440" w14:textId="3C6E78BF" w:rsidR="00E34D77" w:rsidRDefault="00E24152" w:rsidP="00E34D77">
      <w:pPr>
        <w:pStyle w:val="paragraph"/>
        <w:numPr>
          <w:ilvl w:val="0"/>
          <w:numId w:val="26"/>
        </w:numPr>
        <w:spacing w:before="0" w:beforeAutospacing="0" w:after="0" w:afterAutospacing="0"/>
        <w:jc w:val="both"/>
        <w:textAlignment w:val="baseline"/>
        <w:rPr>
          <w:rStyle w:val="normaltextrun"/>
          <w:rFonts w:ascii="Arial" w:hAnsi="Arial" w:cs="Arial"/>
          <w:szCs w:val="28"/>
          <w:lang w:val="es-ES"/>
        </w:rPr>
      </w:pPr>
      <w:r>
        <w:rPr>
          <w:rStyle w:val="normaltextrun"/>
          <w:rFonts w:ascii="Arial" w:hAnsi="Arial" w:cs="Arial"/>
          <w:szCs w:val="28"/>
          <w:lang w:val="es-ES"/>
        </w:rPr>
        <w:t xml:space="preserve">Velar y garantizar porque </w:t>
      </w:r>
      <w:r w:rsidR="00F51B25" w:rsidRPr="00250AE5">
        <w:rPr>
          <w:rStyle w:val="normaltextrun"/>
          <w:rFonts w:ascii="Arial" w:hAnsi="Arial" w:cs="Arial"/>
          <w:color w:val="000000" w:themeColor="text1"/>
          <w:szCs w:val="28"/>
          <w:lang w:val="es-ES"/>
        </w:rPr>
        <w:t>la naturaleza del objeto</w:t>
      </w:r>
      <w:r>
        <w:rPr>
          <w:rStyle w:val="normaltextrun"/>
          <w:rFonts w:ascii="Arial" w:hAnsi="Arial" w:cs="Arial"/>
          <w:color w:val="000000" w:themeColor="text1"/>
          <w:szCs w:val="28"/>
          <w:lang w:val="es-ES"/>
        </w:rPr>
        <w:t xml:space="preserve"> y cláusulas</w:t>
      </w:r>
      <w:r w:rsidR="00F51B25" w:rsidRPr="00250AE5">
        <w:rPr>
          <w:rStyle w:val="normaltextrun"/>
          <w:rFonts w:ascii="Arial" w:hAnsi="Arial" w:cs="Arial"/>
          <w:color w:val="000000" w:themeColor="text1"/>
          <w:szCs w:val="28"/>
          <w:lang w:val="es-ES"/>
        </w:rPr>
        <w:t xml:space="preserve"> del convenio</w:t>
      </w:r>
      <w:r w:rsidR="00E34D77" w:rsidRPr="00250AE5">
        <w:rPr>
          <w:rStyle w:val="normaltextrun"/>
          <w:rFonts w:ascii="Arial" w:hAnsi="Arial" w:cs="Arial"/>
          <w:color w:val="000000" w:themeColor="text1"/>
          <w:szCs w:val="28"/>
          <w:lang w:val="es-ES"/>
        </w:rPr>
        <w:t xml:space="preserve"> </w:t>
      </w:r>
      <w:r w:rsidR="007261E0">
        <w:rPr>
          <w:rStyle w:val="normaltextrun"/>
          <w:rFonts w:ascii="Arial" w:hAnsi="Arial" w:cs="Arial"/>
          <w:szCs w:val="28"/>
          <w:lang w:val="es-ES"/>
        </w:rPr>
        <w:t>y l</w:t>
      </w:r>
      <w:r w:rsidR="00E34D77">
        <w:rPr>
          <w:rStyle w:val="normaltextrun"/>
          <w:rFonts w:ascii="Arial" w:hAnsi="Arial" w:cs="Arial"/>
          <w:szCs w:val="28"/>
          <w:lang w:val="es-ES"/>
        </w:rPr>
        <w:t>os mecanismos de evaluación se adapten de manera correcta al objeto de</w:t>
      </w:r>
      <w:r w:rsidR="00A40C8C">
        <w:rPr>
          <w:rStyle w:val="normaltextrun"/>
          <w:rFonts w:ascii="Arial" w:hAnsi="Arial" w:cs="Arial"/>
          <w:szCs w:val="28"/>
          <w:lang w:val="es-ES"/>
        </w:rPr>
        <w:t xml:space="preserve"> </w:t>
      </w:r>
      <w:r w:rsidR="00E34D77">
        <w:rPr>
          <w:rStyle w:val="normaltextrun"/>
          <w:rFonts w:ascii="Arial" w:hAnsi="Arial" w:cs="Arial"/>
          <w:szCs w:val="28"/>
          <w:lang w:val="es-ES"/>
        </w:rPr>
        <w:t>l</w:t>
      </w:r>
      <w:r w:rsidR="00A40C8C">
        <w:rPr>
          <w:rStyle w:val="normaltextrun"/>
          <w:rFonts w:ascii="Arial" w:hAnsi="Arial" w:cs="Arial"/>
          <w:szCs w:val="28"/>
          <w:lang w:val="es-ES"/>
        </w:rPr>
        <w:t xml:space="preserve">a asignación presupuestaria especial y </w:t>
      </w:r>
      <w:r w:rsidR="00E34D77">
        <w:rPr>
          <w:rStyle w:val="normaltextrun"/>
          <w:rFonts w:ascii="Arial" w:hAnsi="Arial" w:cs="Arial"/>
          <w:szCs w:val="28"/>
          <w:lang w:val="es-ES"/>
        </w:rPr>
        <w:t>desembolso</w:t>
      </w:r>
      <w:r w:rsidR="00A40C8C">
        <w:rPr>
          <w:rStyle w:val="normaltextrun"/>
          <w:rFonts w:ascii="Arial" w:hAnsi="Arial" w:cs="Arial"/>
          <w:szCs w:val="28"/>
          <w:lang w:val="es-ES"/>
        </w:rPr>
        <w:t>s</w:t>
      </w:r>
      <w:r w:rsidR="00E34D77">
        <w:rPr>
          <w:rStyle w:val="normaltextrun"/>
          <w:rFonts w:ascii="Arial" w:hAnsi="Arial" w:cs="Arial"/>
          <w:szCs w:val="28"/>
          <w:lang w:val="es-ES"/>
        </w:rPr>
        <w:t xml:space="preserve"> a realizar</w:t>
      </w:r>
      <w:r w:rsidR="007261E0">
        <w:rPr>
          <w:rStyle w:val="normaltextrun"/>
          <w:rFonts w:ascii="Arial" w:hAnsi="Arial" w:cs="Arial"/>
          <w:szCs w:val="28"/>
          <w:lang w:val="es-ES"/>
        </w:rPr>
        <w:t>.</w:t>
      </w:r>
    </w:p>
    <w:p w14:paraId="1D4E9939"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6B58E53D"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los responsables</w:t>
      </w:r>
    </w:p>
    <w:p w14:paraId="4C5F4494" w14:textId="10B6562E"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51DDE0F6" w14:textId="48376D18" w:rsidR="00B97986" w:rsidRPr="00B97986" w:rsidRDefault="003B0E45" w:rsidP="00B97986">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Con oficio </w:t>
      </w:r>
      <w:r w:rsidRPr="00E71B9D">
        <w:rPr>
          <w:rStyle w:val="normaltextrun"/>
          <w:rFonts w:ascii="Arial" w:hAnsi="Arial" w:cs="Arial"/>
          <w:szCs w:val="28"/>
          <w:lang w:val="es-ES"/>
        </w:rPr>
        <w:t>No. 358/2023DDEGN</w:t>
      </w:r>
      <w:r>
        <w:rPr>
          <w:rStyle w:val="normaltextrun"/>
          <w:rFonts w:ascii="Arial" w:hAnsi="Arial" w:cs="Arial"/>
          <w:szCs w:val="28"/>
          <w:lang w:val="es-ES"/>
        </w:rPr>
        <w:t xml:space="preserve">, de fecha </w:t>
      </w:r>
      <w:r w:rsidRPr="00E71B9D">
        <w:rPr>
          <w:rStyle w:val="normaltextrun"/>
          <w:rFonts w:ascii="Arial" w:hAnsi="Arial" w:cs="Arial"/>
          <w:szCs w:val="28"/>
          <w:lang w:val="es-ES"/>
        </w:rPr>
        <w:t>03 de mayo de 2023</w:t>
      </w:r>
      <w:r>
        <w:rPr>
          <w:rStyle w:val="normaltextrun"/>
          <w:rFonts w:ascii="Arial" w:hAnsi="Arial" w:cs="Arial"/>
          <w:szCs w:val="28"/>
          <w:lang w:val="es-ES"/>
        </w:rPr>
        <w:t xml:space="preserve">, la licenciada Karla Ninet Gómez Castro, </w:t>
      </w:r>
      <w:proofErr w:type="gramStart"/>
      <w:r>
        <w:rPr>
          <w:rStyle w:val="normaltextrun"/>
          <w:rFonts w:ascii="Arial" w:hAnsi="Arial" w:cs="Arial"/>
          <w:szCs w:val="28"/>
          <w:lang w:val="es-ES"/>
        </w:rPr>
        <w:t>Directora</w:t>
      </w:r>
      <w:proofErr w:type="gramEnd"/>
      <w:r>
        <w:rPr>
          <w:rStyle w:val="normaltextrun"/>
          <w:rFonts w:ascii="Arial" w:hAnsi="Arial" w:cs="Arial"/>
          <w:szCs w:val="28"/>
          <w:lang w:val="es-ES"/>
        </w:rPr>
        <w:t xml:space="preserve"> Departamental de Educación Guatemala Norte, </w:t>
      </w:r>
      <w:r w:rsidR="00B97986">
        <w:rPr>
          <w:rStyle w:val="normaltextrun"/>
          <w:rFonts w:ascii="Arial" w:hAnsi="Arial" w:cs="Arial"/>
          <w:szCs w:val="28"/>
          <w:lang w:val="es-ES"/>
        </w:rPr>
        <w:t>indica: “…</w:t>
      </w:r>
      <w:r w:rsidR="00B97986" w:rsidRPr="00B97986">
        <w:rPr>
          <w:rStyle w:val="normaltextrun"/>
          <w:rFonts w:ascii="Arial" w:hAnsi="Arial" w:cs="Arial"/>
          <w:szCs w:val="28"/>
          <w:lang w:val="es-ES"/>
        </w:rPr>
        <w:t>Respuesta a deficiencia No. 1</w:t>
      </w:r>
      <w:r w:rsidR="00B97986">
        <w:rPr>
          <w:rStyle w:val="normaltextrun"/>
          <w:rFonts w:ascii="Arial" w:hAnsi="Arial" w:cs="Arial"/>
          <w:szCs w:val="28"/>
          <w:lang w:val="es-ES"/>
        </w:rPr>
        <w:t xml:space="preserve">. </w:t>
      </w:r>
      <w:r w:rsidR="00B97986" w:rsidRPr="00B97986">
        <w:rPr>
          <w:rStyle w:val="normaltextrun"/>
          <w:rFonts w:ascii="Arial" w:hAnsi="Arial" w:cs="Arial"/>
          <w:szCs w:val="28"/>
          <w:lang w:val="es-ES"/>
        </w:rPr>
        <w:t xml:space="preserve">La naturaleza del convenio 04-2022 por sus características es una asignación especial, por lo que ante la falta de un instructivo especifico que estableciera lineamientos claros y concretos para este tipo de convenio, fueron considerados los lineamientos generales para otorgar subvenciones a instituciones educativas legalmente constituidas que prestan servicios educativos privados gratuitos </w:t>
      </w:r>
      <w:r w:rsidR="008471AB" w:rsidRPr="00B97986">
        <w:rPr>
          <w:rStyle w:val="normaltextrun"/>
          <w:rFonts w:ascii="Arial" w:hAnsi="Arial" w:cs="Arial"/>
          <w:szCs w:val="28"/>
          <w:lang w:val="es-ES"/>
        </w:rPr>
        <w:t>establecidos</w:t>
      </w:r>
      <w:r w:rsidR="00B97986" w:rsidRPr="00B97986">
        <w:rPr>
          <w:rStyle w:val="normaltextrun"/>
          <w:rFonts w:ascii="Arial" w:hAnsi="Arial" w:cs="Arial"/>
          <w:szCs w:val="28"/>
          <w:lang w:val="es-ES"/>
        </w:rPr>
        <w:t xml:space="preserve"> en el instructivo PARA-INS-18 versión 3.</w:t>
      </w:r>
    </w:p>
    <w:p w14:paraId="480C261E" w14:textId="77777777" w:rsidR="00B97986" w:rsidRPr="00B97986" w:rsidRDefault="00B97986" w:rsidP="00B97986">
      <w:pPr>
        <w:pStyle w:val="paragraph"/>
        <w:spacing w:before="0" w:beforeAutospacing="0" w:after="0" w:afterAutospacing="0"/>
        <w:ind w:left="1276"/>
        <w:jc w:val="both"/>
        <w:textAlignment w:val="baseline"/>
        <w:rPr>
          <w:rStyle w:val="normaltextrun"/>
          <w:rFonts w:ascii="Arial" w:hAnsi="Arial" w:cs="Arial"/>
          <w:szCs w:val="28"/>
          <w:lang w:val="es-ES"/>
        </w:rPr>
      </w:pPr>
    </w:p>
    <w:p w14:paraId="151F2431" w14:textId="77777777" w:rsidR="00B97986" w:rsidRPr="00B97986" w:rsidRDefault="00B97986" w:rsidP="00B97986">
      <w:pPr>
        <w:pStyle w:val="paragraph"/>
        <w:spacing w:before="0" w:beforeAutospacing="0" w:after="0" w:afterAutospacing="0"/>
        <w:ind w:left="1276"/>
        <w:jc w:val="both"/>
        <w:textAlignment w:val="baseline"/>
        <w:rPr>
          <w:rStyle w:val="normaltextrun"/>
          <w:rFonts w:ascii="Arial" w:hAnsi="Arial" w:cs="Arial"/>
          <w:szCs w:val="28"/>
          <w:lang w:val="es-ES"/>
        </w:rPr>
      </w:pPr>
      <w:r w:rsidRPr="00B97986">
        <w:rPr>
          <w:rStyle w:val="normaltextrun"/>
          <w:rFonts w:ascii="Arial" w:hAnsi="Arial" w:cs="Arial"/>
          <w:szCs w:val="28"/>
          <w:lang w:val="es-ES"/>
        </w:rPr>
        <w:t xml:space="preserve">Con fecha 25 de julio de 2022 fue publicado dentro del proceso de gestión financiera el instructivo FIN-INS-17 versión 1 “Lineamientos para transferir subvención a </w:t>
      </w:r>
      <w:proofErr w:type="spellStart"/>
      <w:r w:rsidRPr="00B97986">
        <w:rPr>
          <w:rStyle w:val="normaltextrun"/>
          <w:rFonts w:ascii="Arial" w:hAnsi="Arial" w:cs="Arial"/>
          <w:szCs w:val="28"/>
          <w:lang w:val="es-ES"/>
        </w:rPr>
        <w:t>ONG´s</w:t>
      </w:r>
      <w:proofErr w:type="spellEnd"/>
      <w:r w:rsidRPr="00B97986">
        <w:rPr>
          <w:rStyle w:val="normaltextrun"/>
          <w:rFonts w:ascii="Arial" w:hAnsi="Arial" w:cs="Arial"/>
          <w:szCs w:val="28"/>
          <w:lang w:val="es-ES"/>
        </w:rPr>
        <w:t xml:space="preserve"> y/o fundaciones que tienen asignación especial según el decreto que aprueba el presupuesto general de ingresos y egresos del Estado para el ejercicio fiscal que corresponde”.</w:t>
      </w:r>
    </w:p>
    <w:p w14:paraId="66BC36BA" w14:textId="77777777" w:rsidR="00B97986" w:rsidRPr="00B97986" w:rsidRDefault="00B97986" w:rsidP="00B97986">
      <w:pPr>
        <w:pStyle w:val="paragraph"/>
        <w:spacing w:before="0" w:beforeAutospacing="0" w:after="0" w:afterAutospacing="0"/>
        <w:ind w:left="1276"/>
        <w:jc w:val="both"/>
        <w:textAlignment w:val="baseline"/>
        <w:rPr>
          <w:rStyle w:val="normaltextrun"/>
          <w:rFonts w:ascii="Arial" w:hAnsi="Arial" w:cs="Arial"/>
          <w:szCs w:val="28"/>
          <w:lang w:val="es-ES"/>
        </w:rPr>
      </w:pPr>
    </w:p>
    <w:p w14:paraId="31BED012" w14:textId="69DE1474" w:rsidR="003B0E45" w:rsidRDefault="00B97986" w:rsidP="00B97986">
      <w:pPr>
        <w:pStyle w:val="paragraph"/>
        <w:spacing w:before="0" w:beforeAutospacing="0" w:after="0" w:afterAutospacing="0"/>
        <w:ind w:left="1276"/>
        <w:jc w:val="both"/>
        <w:textAlignment w:val="baseline"/>
        <w:rPr>
          <w:rStyle w:val="normaltextrun"/>
          <w:rFonts w:ascii="Arial" w:hAnsi="Arial" w:cs="Arial"/>
          <w:szCs w:val="28"/>
          <w:lang w:val="es-ES"/>
        </w:rPr>
      </w:pPr>
      <w:r w:rsidRPr="00B97986">
        <w:rPr>
          <w:rStyle w:val="normaltextrun"/>
          <w:rFonts w:ascii="Arial" w:hAnsi="Arial" w:cs="Arial"/>
          <w:szCs w:val="28"/>
          <w:lang w:val="es-ES"/>
        </w:rPr>
        <w:t>Derivado de lo anterior, en el proceso de preparación del citado convenio no se contaba con lineamientos específicos para su elaboración. Sin embargo, tanto el proyecto de convenio como el acuerdo ministerial fueron objeto de revisión en la Dirección de Planificación Educativa -DIPLAN- y la Dirección de Asesoría Jurídica -DIAJ- de conformidad a la ruta establecida para el otorgamiento de subvenciones. Y de dichas revisiones por parte de ambas direcciones no se obtuvo en su momento observaciones y/o correcciones al documento, lo cual nos dio la certeza de que el modelo del convenio presentado cumplía con los lineamientos pertinentes.</w:t>
      </w:r>
      <w:r w:rsidR="00253A13">
        <w:rPr>
          <w:rStyle w:val="normaltextrun"/>
          <w:rFonts w:ascii="Arial" w:hAnsi="Arial" w:cs="Arial"/>
          <w:szCs w:val="28"/>
          <w:lang w:val="es-ES"/>
        </w:rPr>
        <w:t>”</w:t>
      </w:r>
    </w:p>
    <w:p w14:paraId="7DD6BF7F"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327D7442"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auditoría</w:t>
      </w:r>
    </w:p>
    <w:p w14:paraId="11E1CB0A"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26898868" w14:textId="0E2097DF" w:rsidR="00197321" w:rsidRPr="00B97986" w:rsidRDefault="00195D18" w:rsidP="00E71B9D">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De conformidad con el análisis efectuado a los comentarios </w:t>
      </w:r>
      <w:r>
        <w:rPr>
          <w:rStyle w:val="normaltextrun"/>
          <w:rFonts w:ascii="Arial" w:hAnsi="Arial" w:cs="Arial"/>
          <w:szCs w:val="28"/>
          <w:lang w:val="es-ES"/>
        </w:rPr>
        <w:t xml:space="preserve">e información presentada </w:t>
      </w:r>
      <w:r w:rsidR="00635ED2">
        <w:rPr>
          <w:rStyle w:val="normaltextrun"/>
          <w:rFonts w:ascii="Arial" w:hAnsi="Arial" w:cs="Arial"/>
          <w:szCs w:val="28"/>
          <w:lang w:val="es-ES"/>
        </w:rPr>
        <w:t>por la Dirección Departamental de Educación Guatemala Norte, s</w:t>
      </w:r>
      <w:r w:rsidR="00635ED2" w:rsidRPr="00FF6E01">
        <w:rPr>
          <w:rStyle w:val="normaltextrun"/>
          <w:rFonts w:ascii="Arial" w:hAnsi="Arial" w:cs="Arial"/>
          <w:szCs w:val="28"/>
          <w:lang w:val="es-ES"/>
        </w:rPr>
        <w:t>e confirma la deficiencia, en virtud que los documentos presentados</w:t>
      </w:r>
      <w:r w:rsidR="00F51B25" w:rsidRPr="00267C7F">
        <w:rPr>
          <w:rStyle w:val="normaltextrun"/>
          <w:rFonts w:ascii="Arial" w:hAnsi="Arial" w:cs="Arial"/>
          <w:color w:val="000000" w:themeColor="text1"/>
          <w:szCs w:val="28"/>
          <w:lang w:val="es-ES"/>
        </w:rPr>
        <w:t xml:space="preserve"> revelan que</w:t>
      </w:r>
      <w:r w:rsidR="009209B2" w:rsidRPr="00267C7F">
        <w:rPr>
          <w:rStyle w:val="normaltextrun"/>
          <w:rFonts w:ascii="Arial" w:hAnsi="Arial" w:cs="Arial"/>
          <w:color w:val="000000" w:themeColor="text1"/>
          <w:szCs w:val="28"/>
          <w:lang w:val="es-ES"/>
        </w:rPr>
        <w:t xml:space="preserve"> </w:t>
      </w:r>
      <w:r w:rsidR="009209B2">
        <w:rPr>
          <w:rStyle w:val="normaltextrun"/>
          <w:rFonts w:ascii="Arial" w:hAnsi="Arial" w:cs="Arial"/>
          <w:szCs w:val="28"/>
          <w:lang w:val="es-ES"/>
        </w:rPr>
        <w:t xml:space="preserve">al momento de </w:t>
      </w:r>
      <w:r w:rsidR="003D0ECB">
        <w:rPr>
          <w:rStyle w:val="normaltextrun"/>
          <w:rFonts w:ascii="Arial" w:hAnsi="Arial" w:cs="Arial"/>
          <w:szCs w:val="28"/>
          <w:lang w:val="es-ES"/>
        </w:rPr>
        <w:lastRenderedPageBreak/>
        <w:t xml:space="preserve">conformar el expediente y elaborar </w:t>
      </w:r>
      <w:r w:rsidR="009209B2">
        <w:rPr>
          <w:rStyle w:val="normaltextrun"/>
          <w:rFonts w:ascii="Arial" w:hAnsi="Arial" w:cs="Arial"/>
          <w:szCs w:val="28"/>
          <w:lang w:val="es-ES"/>
        </w:rPr>
        <w:t xml:space="preserve">el convenio, no se contaba con el instructivo para asignación especial, sin embargo, existen leyes y reglamentos complementarios vigentes, que a través de Asesoría Jurídica </w:t>
      </w:r>
      <w:r w:rsidR="003D0ECB">
        <w:rPr>
          <w:rStyle w:val="normaltextrun"/>
          <w:rFonts w:ascii="Arial" w:hAnsi="Arial" w:cs="Arial"/>
          <w:szCs w:val="28"/>
          <w:lang w:val="es-ES"/>
        </w:rPr>
        <w:t>de la DIDEDUC y/o del Ministerio de Educación, se pudo haber considerado previo a suscribir el convenio.</w:t>
      </w:r>
    </w:p>
    <w:p w14:paraId="6CB92A13" w14:textId="77777777" w:rsidR="00197321" w:rsidRPr="00B97986" w:rsidRDefault="00197321" w:rsidP="00E71B9D">
      <w:pPr>
        <w:pStyle w:val="paragraph"/>
        <w:spacing w:before="0" w:beforeAutospacing="0" w:after="0" w:afterAutospacing="0"/>
        <w:ind w:left="1276"/>
        <w:jc w:val="both"/>
        <w:textAlignment w:val="baseline"/>
        <w:rPr>
          <w:rStyle w:val="normaltextrun"/>
          <w:rFonts w:ascii="Arial" w:hAnsi="Arial" w:cs="Arial"/>
          <w:szCs w:val="28"/>
          <w:lang w:val="es-ES"/>
        </w:rPr>
      </w:pPr>
    </w:p>
    <w:p w14:paraId="417DBDD3" w14:textId="3E82773A" w:rsidR="003D2F58" w:rsidRPr="00BA001B" w:rsidRDefault="003D2F58" w:rsidP="00BA001B">
      <w:pPr>
        <w:pStyle w:val="paragraph"/>
        <w:numPr>
          <w:ilvl w:val="0"/>
          <w:numId w:val="12"/>
        </w:numPr>
        <w:spacing w:before="0" w:beforeAutospacing="0" w:after="0" w:afterAutospacing="0"/>
        <w:jc w:val="both"/>
        <w:textAlignment w:val="baseline"/>
        <w:rPr>
          <w:rStyle w:val="normaltextrun"/>
          <w:rFonts w:ascii="Arial" w:hAnsi="Arial" w:cs="Arial"/>
          <w:b/>
          <w:bCs/>
          <w:szCs w:val="28"/>
          <w:lang w:val="es-ES"/>
        </w:rPr>
      </w:pPr>
      <w:r w:rsidRPr="00BA001B">
        <w:rPr>
          <w:rStyle w:val="normaltextrun"/>
          <w:rFonts w:ascii="Arial" w:hAnsi="Arial" w:cs="Arial"/>
          <w:b/>
          <w:bCs/>
          <w:szCs w:val="28"/>
          <w:lang w:val="es-ES"/>
        </w:rPr>
        <w:t>Deficiencias en la ejecución del convenio 04-2022 y adenda 01-2022</w:t>
      </w:r>
    </w:p>
    <w:p w14:paraId="0FE81655" w14:textId="77777777" w:rsidR="003D2F58" w:rsidRPr="003D2F58" w:rsidRDefault="003D2F58" w:rsidP="003D2F58">
      <w:pPr>
        <w:pStyle w:val="paragraph"/>
        <w:spacing w:before="0" w:beforeAutospacing="0" w:after="0" w:afterAutospacing="0"/>
        <w:ind w:left="1276"/>
        <w:jc w:val="both"/>
        <w:textAlignment w:val="baseline"/>
        <w:rPr>
          <w:rStyle w:val="normaltextrun"/>
          <w:rFonts w:ascii="Arial" w:hAnsi="Arial" w:cs="Arial"/>
          <w:szCs w:val="28"/>
          <w:lang w:val="es-ES"/>
        </w:rPr>
      </w:pPr>
    </w:p>
    <w:p w14:paraId="55AD63B7" w14:textId="6DE50CCC" w:rsidR="003D2F58" w:rsidRPr="003D2F58" w:rsidRDefault="003D2F58" w:rsidP="003D2F58">
      <w:pPr>
        <w:pStyle w:val="paragraph"/>
        <w:spacing w:before="0" w:beforeAutospacing="0" w:after="0" w:afterAutospacing="0"/>
        <w:ind w:left="1276"/>
        <w:jc w:val="both"/>
        <w:textAlignment w:val="baseline"/>
        <w:rPr>
          <w:rStyle w:val="normaltextrun"/>
          <w:rFonts w:ascii="Arial" w:hAnsi="Arial" w:cs="Arial"/>
          <w:szCs w:val="28"/>
          <w:lang w:val="es-ES"/>
        </w:rPr>
      </w:pPr>
      <w:r w:rsidRPr="003D2F58">
        <w:rPr>
          <w:rStyle w:val="normaltextrun"/>
          <w:rFonts w:ascii="Arial" w:hAnsi="Arial" w:cs="Arial"/>
          <w:szCs w:val="28"/>
          <w:lang w:val="es-ES"/>
        </w:rPr>
        <w:t>De la consultoría realizada al convenio 04-2022 y adenda 01-2022, suscrito entre la Fundación CONGUATE y la Dirección Departamental de Educación Guatemala Norte, se identificaron las siguientes deficiencias</w:t>
      </w:r>
      <w:r w:rsidR="00BA001B">
        <w:rPr>
          <w:rStyle w:val="normaltextrun"/>
          <w:rFonts w:ascii="Arial" w:hAnsi="Arial" w:cs="Arial"/>
          <w:szCs w:val="28"/>
          <w:lang w:val="es-ES"/>
        </w:rPr>
        <w:t>:</w:t>
      </w:r>
    </w:p>
    <w:p w14:paraId="77D73D17" w14:textId="77777777" w:rsidR="003D2F58" w:rsidRPr="003D2F58" w:rsidRDefault="003D2F58" w:rsidP="003D2F58">
      <w:pPr>
        <w:pStyle w:val="paragraph"/>
        <w:spacing w:before="0" w:beforeAutospacing="0" w:after="0" w:afterAutospacing="0"/>
        <w:ind w:left="1276"/>
        <w:jc w:val="both"/>
        <w:textAlignment w:val="baseline"/>
        <w:rPr>
          <w:rStyle w:val="normaltextrun"/>
          <w:rFonts w:ascii="Arial" w:hAnsi="Arial" w:cs="Arial"/>
          <w:szCs w:val="28"/>
          <w:lang w:val="es-ES"/>
        </w:rPr>
      </w:pPr>
    </w:p>
    <w:p w14:paraId="174FA4DA" w14:textId="1A13DED3" w:rsidR="003D2F58" w:rsidRDefault="003D2F58" w:rsidP="00BA001B">
      <w:pPr>
        <w:pStyle w:val="paragraph"/>
        <w:numPr>
          <w:ilvl w:val="0"/>
          <w:numId w:val="22"/>
        </w:numPr>
        <w:spacing w:before="0" w:beforeAutospacing="0" w:after="0" w:afterAutospacing="0"/>
        <w:ind w:left="1843" w:hanging="425"/>
        <w:jc w:val="both"/>
        <w:textAlignment w:val="baseline"/>
        <w:rPr>
          <w:rStyle w:val="normaltextrun"/>
          <w:rFonts w:ascii="Arial" w:hAnsi="Arial" w:cs="Arial"/>
          <w:szCs w:val="28"/>
          <w:lang w:val="es-ES"/>
        </w:rPr>
      </w:pPr>
      <w:r w:rsidRPr="003D2F58">
        <w:rPr>
          <w:rStyle w:val="normaltextrun"/>
          <w:rFonts w:ascii="Arial" w:hAnsi="Arial" w:cs="Arial"/>
          <w:szCs w:val="28"/>
          <w:lang w:val="es-ES"/>
        </w:rPr>
        <w:t xml:space="preserve">El convenio de pago de asignación presupuestaria especial 04-2022, fue suscrito para “implementar proyecto de construcción y equipamiento de la escuela de emprendimiento y un centro de capacitación ubicada en la Colonia San Julián, municipio de Chinautla, departamento de Guatemala”, y la cláusula </w:t>
      </w:r>
      <w:r w:rsidRPr="00BA001B">
        <w:rPr>
          <w:rStyle w:val="normaltextrun"/>
          <w:rFonts w:ascii="Arial" w:hAnsi="Arial" w:cs="Arial"/>
          <w:b/>
          <w:bCs/>
          <w:szCs w:val="28"/>
          <w:lang w:val="es-ES"/>
        </w:rPr>
        <w:t>CUARTA: Objeto del convenio</w:t>
      </w:r>
      <w:r w:rsidRPr="003D2F58">
        <w:rPr>
          <w:rStyle w:val="normaltextrun"/>
          <w:rFonts w:ascii="Arial" w:hAnsi="Arial" w:cs="Arial"/>
          <w:szCs w:val="28"/>
          <w:lang w:val="es-ES"/>
        </w:rPr>
        <w:t>, establece: “El presente convenio tiene por objeto otorgar un aporte económico de siete millones de quetzales exactos</w:t>
      </w:r>
      <w:r w:rsidR="00E71B9D">
        <w:rPr>
          <w:rStyle w:val="normaltextrun"/>
          <w:rFonts w:ascii="Arial" w:hAnsi="Arial" w:cs="Arial"/>
          <w:szCs w:val="28"/>
          <w:lang w:val="es-ES"/>
        </w:rPr>
        <w:t xml:space="preserve">        </w:t>
      </w:r>
      <w:r w:rsidRPr="003D2F58">
        <w:rPr>
          <w:rStyle w:val="normaltextrun"/>
          <w:rFonts w:ascii="Arial" w:hAnsi="Arial" w:cs="Arial"/>
          <w:szCs w:val="28"/>
          <w:lang w:val="es-ES"/>
        </w:rPr>
        <w:t xml:space="preserve"> (Q 7,000,000.00)”,  </w:t>
      </w:r>
      <w:r w:rsidRPr="0010133C">
        <w:rPr>
          <w:rStyle w:val="normaltextrun"/>
          <w:rFonts w:ascii="Arial" w:hAnsi="Arial" w:cs="Arial"/>
          <w:szCs w:val="28"/>
          <w:lang w:val="es-ES"/>
        </w:rPr>
        <w:t xml:space="preserve">Observándose que no existe vinculación entre lo descrito en párrafo introductorio y las </w:t>
      </w:r>
      <w:proofErr w:type="spellStart"/>
      <w:r w:rsidRPr="0010133C">
        <w:rPr>
          <w:rStyle w:val="normaltextrun"/>
          <w:rFonts w:ascii="Arial" w:hAnsi="Arial" w:cs="Arial"/>
          <w:szCs w:val="28"/>
          <w:lang w:val="es-ES"/>
        </w:rPr>
        <w:t>clausulas</w:t>
      </w:r>
      <w:proofErr w:type="spellEnd"/>
      <w:r w:rsidRPr="0010133C">
        <w:rPr>
          <w:rStyle w:val="normaltextrun"/>
          <w:rFonts w:ascii="Arial" w:hAnsi="Arial" w:cs="Arial"/>
          <w:szCs w:val="28"/>
          <w:lang w:val="es-ES"/>
        </w:rPr>
        <w:t xml:space="preserve"> suscritas,</w:t>
      </w:r>
      <w:r w:rsidRPr="003D2F58">
        <w:rPr>
          <w:rStyle w:val="normaltextrun"/>
          <w:rFonts w:ascii="Arial" w:hAnsi="Arial" w:cs="Arial"/>
          <w:szCs w:val="28"/>
          <w:lang w:val="es-ES"/>
        </w:rPr>
        <w:t xml:space="preserve"> se realizó visita física al proyecto el 20 de abril de 2023, ubicado en la Colonia San Julián, a través de recorr</w:t>
      </w:r>
      <w:r w:rsidR="00A20437">
        <w:rPr>
          <w:rStyle w:val="normaltextrun"/>
          <w:rFonts w:ascii="Arial" w:hAnsi="Arial" w:cs="Arial"/>
          <w:szCs w:val="28"/>
          <w:lang w:val="es-ES"/>
        </w:rPr>
        <w:t>ido documentado con fotografías y</w:t>
      </w:r>
      <w:r w:rsidRPr="003D2F58">
        <w:rPr>
          <w:rStyle w:val="normaltextrun"/>
          <w:rFonts w:ascii="Arial" w:hAnsi="Arial" w:cs="Arial"/>
          <w:szCs w:val="28"/>
          <w:lang w:val="es-ES"/>
        </w:rPr>
        <w:t xml:space="preserve"> se constató que la construcción de la escuela de emprendimiento y talleres de capacitación, a la presente fecha carece de avance físico y por ende finalización del proyecto, de acuerdo al aporte otorgado por el Ministerio de Educación a través de la DIDEDUC Guatemala Norte.</w:t>
      </w:r>
    </w:p>
    <w:p w14:paraId="3C622B21" w14:textId="77777777" w:rsidR="00BA001B" w:rsidRPr="003D2F58" w:rsidRDefault="00BA001B" w:rsidP="00BA001B">
      <w:pPr>
        <w:pStyle w:val="paragraph"/>
        <w:spacing w:before="0" w:beforeAutospacing="0" w:after="0" w:afterAutospacing="0"/>
        <w:ind w:left="1843"/>
        <w:jc w:val="both"/>
        <w:textAlignment w:val="baseline"/>
        <w:rPr>
          <w:rStyle w:val="normaltextrun"/>
          <w:rFonts w:ascii="Arial" w:hAnsi="Arial" w:cs="Arial"/>
          <w:szCs w:val="28"/>
          <w:lang w:val="es-ES"/>
        </w:rPr>
      </w:pPr>
    </w:p>
    <w:p w14:paraId="2DFD6D77" w14:textId="1D1D545A" w:rsidR="003D2F58" w:rsidRDefault="003D2F58" w:rsidP="00BA001B">
      <w:pPr>
        <w:pStyle w:val="paragraph"/>
        <w:numPr>
          <w:ilvl w:val="0"/>
          <w:numId w:val="22"/>
        </w:numPr>
        <w:spacing w:before="0" w:beforeAutospacing="0" w:after="0" w:afterAutospacing="0"/>
        <w:ind w:left="1843" w:hanging="425"/>
        <w:jc w:val="both"/>
        <w:textAlignment w:val="baseline"/>
        <w:rPr>
          <w:rStyle w:val="normaltextrun"/>
          <w:rFonts w:ascii="Arial" w:hAnsi="Arial" w:cs="Arial"/>
          <w:szCs w:val="28"/>
          <w:lang w:val="es-ES"/>
        </w:rPr>
      </w:pPr>
      <w:r w:rsidRPr="003D2F58">
        <w:rPr>
          <w:rStyle w:val="normaltextrun"/>
          <w:rFonts w:ascii="Arial" w:hAnsi="Arial" w:cs="Arial"/>
          <w:szCs w:val="28"/>
          <w:lang w:val="es-ES"/>
        </w:rPr>
        <w:t xml:space="preserve">La cláusula </w:t>
      </w:r>
      <w:r w:rsidRPr="00BA001B">
        <w:rPr>
          <w:rStyle w:val="normaltextrun"/>
          <w:rFonts w:ascii="Arial" w:hAnsi="Arial" w:cs="Arial"/>
          <w:b/>
          <w:bCs/>
          <w:szCs w:val="28"/>
          <w:lang w:val="es-ES"/>
        </w:rPr>
        <w:t>DECIMA SEGUNDA:</w:t>
      </w:r>
      <w:r w:rsidRPr="003D2F58">
        <w:rPr>
          <w:rStyle w:val="normaltextrun"/>
          <w:rFonts w:ascii="Arial" w:hAnsi="Arial" w:cs="Arial"/>
          <w:szCs w:val="28"/>
          <w:lang w:val="es-ES"/>
        </w:rPr>
        <w:t xml:space="preserve"> Causas para la terminación del convenio. establece: “…Al finalizar los efectos y vigencia del presente convenio, se liquidarán las obligaciones respectivas, otorgándose finiquito recíproco entre ambas partes, dichos finiquitos fueron solicitados a la DIDEDUC Guatemala Norte, sin embargo, no fueron presentados.</w:t>
      </w:r>
    </w:p>
    <w:p w14:paraId="0939BF7D" w14:textId="77777777" w:rsidR="00BA001B" w:rsidRPr="003D2F58" w:rsidRDefault="00BA001B" w:rsidP="00BA001B">
      <w:pPr>
        <w:pStyle w:val="paragraph"/>
        <w:spacing w:before="0" w:beforeAutospacing="0" w:after="0" w:afterAutospacing="0"/>
        <w:jc w:val="both"/>
        <w:textAlignment w:val="baseline"/>
        <w:rPr>
          <w:rStyle w:val="normaltextrun"/>
          <w:rFonts w:ascii="Arial" w:hAnsi="Arial" w:cs="Arial"/>
          <w:szCs w:val="28"/>
          <w:lang w:val="es-ES"/>
        </w:rPr>
      </w:pPr>
    </w:p>
    <w:p w14:paraId="05D96C1F" w14:textId="236B7E9D" w:rsidR="00B62DB2" w:rsidRDefault="003D2F58" w:rsidP="00BA001B">
      <w:pPr>
        <w:pStyle w:val="paragraph"/>
        <w:numPr>
          <w:ilvl w:val="0"/>
          <w:numId w:val="22"/>
        </w:numPr>
        <w:spacing w:before="0" w:beforeAutospacing="0" w:after="0" w:afterAutospacing="0"/>
        <w:ind w:left="1843" w:hanging="425"/>
        <w:jc w:val="both"/>
        <w:textAlignment w:val="baseline"/>
        <w:rPr>
          <w:rStyle w:val="normaltextrun"/>
          <w:rFonts w:ascii="Arial" w:hAnsi="Arial" w:cs="Arial"/>
          <w:szCs w:val="28"/>
          <w:lang w:val="es-ES"/>
        </w:rPr>
      </w:pPr>
      <w:r w:rsidRPr="003D2F58">
        <w:rPr>
          <w:rStyle w:val="normaltextrun"/>
          <w:rFonts w:ascii="Arial" w:hAnsi="Arial" w:cs="Arial"/>
          <w:szCs w:val="28"/>
          <w:lang w:val="es-ES"/>
        </w:rPr>
        <w:t>Incumplimiento del artículo No. 3 del Acuerdo Ministerial Número 1289-2022 (aprobación de convenio No. 04-2022) y Acuerdo Ministerial Número 3987-2022, por parte de los responsables de la Dirección Departamental de Educación Guatemala Norte, al no verificar el fiel cumplimiento del convenio y adenda, ajustado a derecho todos los compromisos y obligaciones.</w:t>
      </w:r>
    </w:p>
    <w:p w14:paraId="1E3707EA"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40376836"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Recomendación</w:t>
      </w:r>
    </w:p>
    <w:p w14:paraId="28A5AF0B" w14:textId="21277878"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584890D6" w14:textId="7F21A989" w:rsidR="00A36357" w:rsidRDefault="0058403C" w:rsidP="00A36357">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Que la </w:t>
      </w:r>
      <w:proofErr w:type="gramStart"/>
      <w:r>
        <w:rPr>
          <w:rStyle w:val="normaltextrun"/>
          <w:rFonts w:ascii="Arial" w:hAnsi="Arial" w:cs="Arial"/>
          <w:szCs w:val="28"/>
          <w:lang w:val="es-ES"/>
        </w:rPr>
        <w:t>D</w:t>
      </w:r>
      <w:r w:rsidR="00A36357">
        <w:rPr>
          <w:rStyle w:val="normaltextrun"/>
          <w:rFonts w:ascii="Arial" w:hAnsi="Arial" w:cs="Arial"/>
          <w:szCs w:val="28"/>
          <w:lang w:val="es-ES"/>
        </w:rPr>
        <w:t>irectora</w:t>
      </w:r>
      <w:proofErr w:type="gramEnd"/>
      <w:r w:rsidR="00A36357">
        <w:rPr>
          <w:rStyle w:val="normaltextrun"/>
          <w:rFonts w:ascii="Arial" w:hAnsi="Arial" w:cs="Arial"/>
          <w:szCs w:val="28"/>
          <w:lang w:val="es-ES"/>
        </w:rPr>
        <w:t xml:space="preserve"> Departamental</w:t>
      </w:r>
      <w:r>
        <w:rPr>
          <w:rStyle w:val="normaltextrun"/>
          <w:rFonts w:ascii="Arial" w:hAnsi="Arial" w:cs="Arial"/>
          <w:szCs w:val="28"/>
          <w:lang w:val="es-ES"/>
        </w:rPr>
        <w:t xml:space="preserve"> de Educación de Guatemala Norte</w:t>
      </w:r>
      <w:r w:rsidR="00A36357">
        <w:rPr>
          <w:rStyle w:val="normaltextrun"/>
          <w:rFonts w:ascii="Arial" w:hAnsi="Arial" w:cs="Arial"/>
          <w:szCs w:val="28"/>
          <w:lang w:val="es-ES"/>
        </w:rPr>
        <w:t>, gire instrucciones por escrito a la Subdirectora de Fortalecimiento de Comunidad Educativa, que realice lo siguiente:</w:t>
      </w:r>
    </w:p>
    <w:p w14:paraId="21912516" w14:textId="77777777" w:rsidR="00A36357" w:rsidRDefault="00A36357" w:rsidP="003B0E45">
      <w:pPr>
        <w:pStyle w:val="paragraph"/>
        <w:spacing w:before="0" w:beforeAutospacing="0" w:after="0" w:afterAutospacing="0"/>
        <w:ind w:left="1276"/>
        <w:jc w:val="both"/>
        <w:textAlignment w:val="baseline"/>
        <w:rPr>
          <w:rStyle w:val="normaltextrun"/>
          <w:rFonts w:ascii="Arial" w:hAnsi="Arial" w:cs="Arial"/>
          <w:szCs w:val="28"/>
          <w:lang w:val="es-ES"/>
        </w:rPr>
      </w:pPr>
    </w:p>
    <w:p w14:paraId="7388CF24" w14:textId="5EA30264" w:rsidR="003B0E45" w:rsidRDefault="00A36357" w:rsidP="00A36357">
      <w:pPr>
        <w:pStyle w:val="paragraph"/>
        <w:numPr>
          <w:ilvl w:val="0"/>
          <w:numId w:val="27"/>
        </w:numPr>
        <w:spacing w:before="0" w:beforeAutospacing="0" w:after="0" w:afterAutospacing="0"/>
        <w:jc w:val="both"/>
        <w:textAlignment w:val="baseline"/>
        <w:rPr>
          <w:rStyle w:val="normaltextrun"/>
          <w:rFonts w:ascii="Arial" w:hAnsi="Arial" w:cs="Arial"/>
          <w:szCs w:val="28"/>
          <w:lang w:val="es-ES"/>
        </w:rPr>
      </w:pPr>
      <w:r>
        <w:rPr>
          <w:rStyle w:val="normaltextrun"/>
          <w:rFonts w:ascii="Arial" w:hAnsi="Arial" w:cs="Arial"/>
          <w:szCs w:val="28"/>
          <w:lang w:val="es-ES"/>
        </w:rPr>
        <w:t xml:space="preserve">Para los convenios de asignación especial, se realice visitas </w:t>
      </w:r>
      <w:r w:rsidR="0058403C" w:rsidRPr="006B2085">
        <w:rPr>
          <w:rStyle w:val="normaltextrun"/>
          <w:rFonts w:ascii="Arial" w:hAnsi="Arial" w:cs="Arial"/>
          <w:color w:val="000000" w:themeColor="text1"/>
          <w:szCs w:val="28"/>
          <w:lang w:val="es-ES"/>
        </w:rPr>
        <w:t>periódicas, que permitan garantizar la ejecución presupuestaria transparente y con calidad del gasto;</w:t>
      </w:r>
      <w:r w:rsidRPr="006B2085">
        <w:rPr>
          <w:rStyle w:val="normaltextrun"/>
          <w:rFonts w:ascii="Arial" w:hAnsi="Arial" w:cs="Arial"/>
          <w:color w:val="000000" w:themeColor="text1"/>
          <w:szCs w:val="28"/>
          <w:lang w:val="es-ES"/>
        </w:rPr>
        <w:t xml:space="preserve"> </w:t>
      </w:r>
      <w:r w:rsidR="00D61CDF" w:rsidRPr="006B2085">
        <w:rPr>
          <w:rStyle w:val="normaltextrun"/>
          <w:rFonts w:ascii="Arial" w:hAnsi="Arial" w:cs="Arial"/>
          <w:color w:val="000000" w:themeColor="text1"/>
          <w:szCs w:val="28"/>
          <w:lang w:val="es-ES"/>
        </w:rPr>
        <w:t xml:space="preserve">que las verificaciones sean administrativas y </w:t>
      </w:r>
      <w:r w:rsidR="00EA63BB" w:rsidRPr="006B2085">
        <w:rPr>
          <w:rStyle w:val="normaltextrun"/>
          <w:rFonts w:ascii="Arial" w:hAnsi="Arial" w:cs="Arial"/>
          <w:color w:val="000000" w:themeColor="text1"/>
          <w:szCs w:val="28"/>
          <w:lang w:val="es-ES"/>
        </w:rPr>
        <w:t>técnicas</w:t>
      </w:r>
      <w:r w:rsidR="00D61CDF" w:rsidRPr="006B2085">
        <w:rPr>
          <w:rStyle w:val="normaltextrun"/>
          <w:rFonts w:ascii="Arial" w:hAnsi="Arial" w:cs="Arial"/>
          <w:color w:val="000000" w:themeColor="text1"/>
          <w:szCs w:val="28"/>
          <w:lang w:val="es-ES"/>
        </w:rPr>
        <w:t xml:space="preserve"> al lugar </w:t>
      </w:r>
      <w:r w:rsidR="00D61CDF">
        <w:rPr>
          <w:rStyle w:val="normaltextrun"/>
          <w:rFonts w:ascii="Arial" w:hAnsi="Arial" w:cs="Arial"/>
          <w:szCs w:val="28"/>
          <w:lang w:val="es-ES"/>
        </w:rPr>
        <w:t xml:space="preserve">donde se realice el proyecto (cuando aplique), además, solicitar a la(s) ONG(s) o Fundación(es) el </w:t>
      </w:r>
      <w:r w:rsidR="003B0E45">
        <w:rPr>
          <w:rStyle w:val="normaltextrun"/>
          <w:rFonts w:ascii="Arial" w:hAnsi="Arial" w:cs="Arial"/>
          <w:szCs w:val="28"/>
          <w:lang w:val="es-ES"/>
        </w:rPr>
        <w:t>avances físico y financiero de</w:t>
      </w:r>
      <w:r w:rsidR="00D61CDF">
        <w:rPr>
          <w:rStyle w:val="normaltextrun"/>
          <w:rFonts w:ascii="Arial" w:hAnsi="Arial" w:cs="Arial"/>
          <w:szCs w:val="28"/>
          <w:lang w:val="es-ES"/>
        </w:rPr>
        <w:t>l proyecto de ac</w:t>
      </w:r>
      <w:r w:rsidR="00EA63BB">
        <w:rPr>
          <w:rStyle w:val="normaltextrun"/>
          <w:rFonts w:ascii="Arial" w:hAnsi="Arial" w:cs="Arial"/>
          <w:szCs w:val="28"/>
          <w:lang w:val="es-ES"/>
        </w:rPr>
        <w:t>uerdo al desembolso,</w:t>
      </w:r>
      <w:r w:rsidR="00D61CDF">
        <w:rPr>
          <w:rStyle w:val="normaltextrun"/>
          <w:rFonts w:ascii="Arial" w:hAnsi="Arial" w:cs="Arial"/>
          <w:szCs w:val="28"/>
          <w:lang w:val="es-ES"/>
        </w:rPr>
        <w:t xml:space="preserve"> actividades, </w:t>
      </w:r>
      <w:r w:rsidR="0058403C">
        <w:rPr>
          <w:rStyle w:val="normaltextrun"/>
          <w:rFonts w:ascii="Arial" w:hAnsi="Arial" w:cs="Arial"/>
          <w:szCs w:val="28"/>
          <w:lang w:val="es-ES"/>
        </w:rPr>
        <w:t>objeto del convenio, anteproyecto del presupuesto,</w:t>
      </w:r>
      <w:r w:rsidR="00D61CDF">
        <w:rPr>
          <w:rStyle w:val="normaltextrun"/>
          <w:rFonts w:ascii="Arial" w:hAnsi="Arial" w:cs="Arial"/>
          <w:szCs w:val="28"/>
          <w:lang w:val="es-ES"/>
        </w:rPr>
        <w:t xml:space="preserve"> </w:t>
      </w:r>
      <w:r w:rsidR="00AC34FA">
        <w:rPr>
          <w:rStyle w:val="normaltextrun"/>
          <w:rFonts w:ascii="Arial" w:hAnsi="Arial" w:cs="Arial"/>
          <w:szCs w:val="28"/>
          <w:lang w:val="es-ES"/>
        </w:rPr>
        <w:t xml:space="preserve">convenidos </w:t>
      </w:r>
      <w:r w:rsidR="00C6049B">
        <w:rPr>
          <w:rStyle w:val="normaltextrun"/>
          <w:rFonts w:ascii="Arial" w:hAnsi="Arial" w:cs="Arial"/>
          <w:szCs w:val="28"/>
          <w:lang w:val="es-ES"/>
        </w:rPr>
        <w:t xml:space="preserve">por </w:t>
      </w:r>
      <w:r w:rsidR="00D61CDF">
        <w:rPr>
          <w:rStyle w:val="normaltextrun"/>
          <w:rFonts w:ascii="Arial" w:hAnsi="Arial" w:cs="Arial"/>
          <w:szCs w:val="28"/>
          <w:lang w:val="es-ES"/>
        </w:rPr>
        <w:t>el Ministerio de Educación</w:t>
      </w:r>
      <w:r w:rsidR="00BB1320">
        <w:rPr>
          <w:rStyle w:val="normaltextrun"/>
          <w:rFonts w:ascii="Arial" w:hAnsi="Arial" w:cs="Arial"/>
          <w:szCs w:val="28"/>
          <w:lang w:val="es-ES"/>
        </w:rPr>
        <w:t>, i</w:t>
      </w:r>
      <w:r w:rsidR="00AC34FA">
        <w:rPr>
          <w:rStyle w:val="normaltextrun"/>
          <w:rFonts w:ascii="Arial" w:hAnsi="Arial" w:cs="Arial"/>
          <w:szCs w:val="28"/>
          <w:lang w:val="es-ES"/>
        </w:rPr>
        <w:t xml:space="preserve">nformando el resultado al final de </w:t>
      </w:r>
      <w:r w:rsidR="00AC34FA">
        <w:rPr>
          <w:rStyle w:val="normaltextrun"/>
          <w:rFonts w:ascii="Arial" w:hAnsi="Arial" w:cs="Arial"/>
          <w:szCs w:val="28"/>
          <w:lang w:val="es-ES"/>
        </w:rPr>
        <w:lastRenderedPageBreak/>
        <w:t>cada visita a la máxima autoridad de la DIDEDUC de Guatemala Norte y proporcionando las recomendaciones que en ley ameriten.</w:t>
      </w:r>
    </w:p>
    <w:p w14:paraId="4D0EDF06" w14:textId="77777777" w:rsidR="00C6049B" w:rsidRDefault="00C6049B" w:rsidP="00C6049B">
      <w:pPr>
        <w:pStyle w:val="paragraph"/>
        <w:spacing w:before="0" w:beforeAutospacing="0" w:after="0" w:afterAutospacing="0"/>
        <w:ind w:left="1636"/>
        <w:jc w:val="both"/>
        <w:textAlignment w:val="baseline"/>
        <w:rPr>
          <w:rStyle w:val="normaltextrun"/>
          <w:rFonts w:ascii="Arial" w:hAnsi="Arial" w:cs="Arial"/>
          <w:szCs w:val="28"/>
          <w:lang w:val="es-ES"/>
        </w:rPr>
      </w:pPr>
    </w:p>
    <w:p w14:paraId="52AEA32A" w14:textId="2E9F8E12" w:rsidR="003B0E45" w:rsidRPr="006B2085" w:rsidRDefault="003B0E45" w:rsidP="00D61CDF">
      <w:pPr>
        <w:pStyle w:val="paragraph"/>
        <w:numPr>
          <w:ilvl w:val="0"/>
          <w:numId w:val="27"/>
        </w:numPr>
        <w:spacing w:before="0" w:beforeAutospacing="0" w:after="0" w:afterAutospacing="0"/>
        <w:jc w:val="both"/>
        <w:textAlignment w:val="baseline"/>
        <w:rPr>
          <w:rStyle w:val="normaltextrun"/>
          <w:rFonts w:ascii="Arial" w:hAnsi="Arial" w:cs="Arial"/>
          <w:color w:val="000000" w:themeColor="text1"/>
          <w:szCs w:val="28"/>
          <w:lang w:val="es-ES"/>
        </w:rPr>
      </w:pPr>
      <w:r w:rsidRPr="006B2085">
        <w:rPr>
          <w:rStyle w:val="normaltextrun"/>
          <w:rFonts w:ascii="Arial" w:hAnsi="Arial" w:cs="Arial"/>
          <w:color w:val="000000" w:themeColor="text1"/>
          <w:szCs w:val="28"/>
          <w:lang w:val="es-ES"/>
        </w:rPr>
        <w:t>Que la Presidente y Representante Legal</w:t>
      </w:r>
      <w:r w:rsidR="00D61CDF" w:rsidRPr="006B2085">
        <w:rPr>
          <w:rStyle w:val="normaltextrun"/>
          <w:rFonts w:ascii="Arial" w:hAnsi="Arial" w:cs="Arial"/>
          <w:color w:val="000000" w:themeColor="text1"/>
          <w:szCs w:val="28"/>
          <w:lang w:val="es-ES"/>
        </w:rPr>
        <w:t xml:space="preserve"> de la Fundación CONGUATE</w:t>
      </w:r>
      <w:r w:rsidRPr="006B2085">
        <w:rPr>
          <w:rStyle w:val="normaltextrun"/>
          <w:rFonts w:ascii="Arial" w:hAnsi="Arial" w:cs="Arial"/>
          <w:color w:val="000000" w:themeColor="text1"/>
          <w:szCs w:val="28"/>
          <w:lang w:val="es-ES"/>
        </w:rPr>
        <w:t xml:space="preserve"> en conjunto con la Directora Departamental de la DIDEDUC Guatemala Norte, </w:t>
      </w:r>
      <w:r w:rsidR="00F8493C" w:rsidRPr="00BB1320">
        <w:rPr>
          <w:rStyle w:val="normaltextrun"/>
          <w:rFonts w:ascii="Arial" w:hAnsi="Arial" w:cs="Arial"/>
          <w:color w:val="000000" w:themeColor="text1"/>
          <w:szCs w:val="28"/>
          <w:lang w:val="es-ES"/>
        </w:rPr>
        <w:t>verifiquen</w:t>
      </w:r>
      <w:r w:rsidRPr="006B2085">
        <w:rPr>
          <w:rStyle w:val="normaltextrun"/>
          <w:rFonts w:ascii="Arial" w:hAnsi="Arial" w:cs="Arial"/>
          <w:color w:val="000000" w:themeColor="text1"/>
          <w:szCs w:val="28"/>
          <w:lang w:val="es-ES"/>
        </w:rPr>
        <w:t xml:space="preserve"> el cumplimiento de las cláusulas del convenio 04-2022 y adenda 01-2022,</w:t>
      </w:r>
      <w:r w:rsidR="00EA63BB" w:rsidRPr="006B2085">
        <w:rPr>
          <w:rStyle w:val="normaltextrun"/>
          <w:rFonts w:ascii="Arial" w:hAnsi="Arial" w:cs="Arial"/>
          <w:color w:val="000000" w:themeColor="text1"/>
          <w:szCs w:val="28"/>
          <w:lang w:val="es-ES"/>
        </w:rPr>
        <w:t xml:space="preserve"> en los siguientes cinco días de haber sido notificado el presente informe; </w:t>
      </w:r>
      <w:r w:rsidRPr="006B2085">
        <w:rPr>
          <w:rStyle w:val="normaltextrun"/>
          <w:rFonts w:ascii="Arial" w:hAnsi="Arial" w:cs="Arial"/>
          <w:color w:val="000000" w:themeColor="text1"/>
          <w:szCs w:val="28"/>
          <w:lang w:val="es-ES"/>
        </w:rPr>
        <w:t>se otorguen</w:t>
      </w:r>
      <w:r w:rsidR="00EA63BB" w:rsidRPr="006B2085">
        <w:rPr>
          <w:rStyle w:val="normaltextrun"/>
          <w:rFonts w:ascii="Arial" w:hAnsi="Arial" w:cs="Arial"/>
          <w:color w:val="000000" w:themeColor="text1"/>
          <w:szCs w:val="28"/>
          <w:lang w:val="es-ES"/>
        </w:rPr>
        <w:t xml:space="preserve"> si corresponde el</w:t>
      </w:r>
      <w:r w:rsidRPr="006B2085">
        <w:rPr>
          <w:rStyle w:val="normaltextrun"/>
          <w:rFonts w:ascii="Arial" w:hAnsi="Arial" w:cs="Arial"/>
          <w:color w:val="000000" w:themeColor="text1"/>
          <w:szCs w:val="28"/>
          <w:lang w:val="es-ES"/>
        </w:rPr>
        <w:t xml:space="preserve"> finiquito de forma recíproca a satisfacción de ambas partes</w:t>
      </w:r>
      <w:r w:rsidR="00EA63BB" w:rsidRPr="006B2085">
        <w:rPr>
          <w:rStyle w:val="normaltextrun"/>
          <w:rFonts w:ascii="Arial" w:hAnsi="Arial" w:cs="Arial"/>
          <w:color w:val="000000" w:themeColor="text1"/>
          <w:szCs w:val="28"/>
          <w:lang w:val="es-ES"/>
        </w:rPr>
        <w:t xml:space="preserve"> o bien la Directora Departamental de Educación de Guatemala Norte, efectué las acciones legales que en derecho corresponden, por incumplimiento de la obligación convenida</w:t>
      </w:r>
      <w:r w:rsidRPr="006B2085">
        <w:rPr>
          <w:rStyle w:val="normaltextrun"/>
          <w:rFonts w:ascii="Arial" w:hAnsi="Arial" w:cs="Arial"/>
          <w:color w:val="000000" w:themeColor="text1"/>
          <w:szCs w:val="28"/>
          <w:lang w:val="es-ES"/>
        </w:rPr>
        <w:t>.</w:t>
      </w:r>
    </w:p>
    <w:p w14:paraId="2A8900F4" w14:textId="77777777" w:rsidR="00C6049B" w:rsidRDefault="00C6049B" w:rsidP="00C6049B">
      <w:pPr>
        <w:pStyle w:val="Prrafodelista"/>
        <w:rPr>
          <w:rStyle w:val="normaltextrun"/>
          <w:szCs w:val="28"/>
        </w:rPr>
      </w:pPr>
    </w:p>
    <w:p w14:paraId="7C3EEB43" w14:textId="5B9AC26D" w:rsidR="00D61CDF" w:rsidRDefault="00C6049B" w:rsidP="00D61CDF">
      <w:pPr>
        <w:pStyle w:val="paragraph"/>
        <w:numPr>
          <w:ilvl w:val="0"/>
          <w:numId w:val="27"/>
        </w:numPr>
        <w:spacing w:before="0" w:beforeAutospacing="0" w:after="0" w:afterAutospacing="0"/>
        <w:jc w:val="both"/>
        <w:textAlignment w:val="baseline"/>
        <w:rPr>
          <w:rStyle w:val="normaltextrun"/>
          <w:rFonts w:ascii="Arial" w:hAnsi="Arial" w:cs="Arial"/>
          <w:szCs w:val="28"/>
          <w:lang w:val="es-ES"/>
        </w:rPr>
      </w:pPr>
      <w:r>
        <w:rPr>
          <w:rStyle w:val="normaltextrun"/>
          <w:rFonts w:ascii="Arial" w:hAnsi="Arial" w:cs="Arial"/>
          <w:szCs w:val="28"/>
          <w:lang w:val="es-ES"/>
        </w:rPr>
        <w:t>Solicitar</w:t>
      </w:r>
      <w:r w:rsidR="003544F3">
        <w:rPr>
          <w:rStyle w:val="normaltextrun"/>
          <w:rFonts w:ascii="Arial" w:hAnsi="Arial" w:cs="Arial"/>
          <w:szCs w:val="28"/>
          <w:lang w:val="es-ES"/>
        </w:rPr>
        <w:t xml:space="preserve"> a la</w:t>
      </w:r>
      <w:r w:rsidR="00BB1320">
        <w:rPr>
          <w:rStyle w:val="normaltextrun"/>
          <w:rFonts w:ascii="Arial" w:hAnsi="Arial" w:cs="Arial"/>
          <w:szCs w:val="28"/>
          <w:lang w:val="es-ES"/>
        </w:rPr>
        <w:t>s</w:t>
      </w:r>
      <w:r w:rsidR="003544F3">
        <w:rPr>
          <w:rStyle w:val="normaltextrun"/>
          <w:rFonts w:ascii="Arial" w:hAnsi="Arial" w:cs="Arial"/>
          <w:szCs w:val="28"/>
          <w:lang w:val="es-ES"/>
        </w:rPr>
        <w:t xml:space="preserve"> autoridad</w:t>
      </w:r>
      <w:r w:rsidR="00BB1320">
        <w:rPr>
          <w:rStyle w:val="normaltextrun"/>
          <w:rFonts w:ascii="Arial" w:hAnsi="Arial" w:cs="Arial"/>
          <w:szCs w:val="28"/>
          <w:lang w:val="es-ES"/>
        </w:rPr>
        <w:t>es</w:t>
      </w:r>
      <w:r w:rsidR="003544F3">
        <w:rPr>
          <w:rStyle w:val="normaltextrun"/>
          <w:rFonts w:ascii="Arial" w:hAnsi="Arial" w:cs="Arial"/>
          <w:szCs w:val="28"/>
          <w:lang w:val="es-ES"/>
        </w:rPr>
        <w:t xml:space="preserve"> </w:t>
      </w:r>
      <w:r w:rsidR="00BB1320">
        <w:rPr>
          <w:rStyle w:val="normaltextrun"/>
          <w:rFonts w:ascii="Arial" w:hAnsi="Arial" w:cs="Arial"/>
          <w:szCs w:val="28"/>
          <w:lang w:val="es-ES"/>
        </w:rPr>
        <w:t>de las Direcciones del Ministerio de Educaci</w:t>
      </w:r>
      <w:r w:rsidR="00F608E6">
        <w:rPr>
          <w:rStyle w:val="normaltextrun"/>
          <w:rFonts w:ascii="Arial" w:hAnsi="Arial" w:cs="Arial"/>
          <w:szCs w:val="28"/>
          <w:lang w:val="es-ES"/>
        </w:rPr>
        <w:t>ón</w:t>
      </w:r>
      <w:r w:rsidR="00BB1320">
        <w:rPr>
          <w:rStyle w:val="normaltextrun"/>
          <w:rFonts w:ascii="Arial" w:hAnsi="Arial" w:cs="Arial"/>
          <w:szCs w:val="28"/>
          <w:lang w:val="es-ES"/>
        </w:rPr>
        <w:t>,</w:t>
      </w:r>
      <w:r w:rsidR="003544F3">
        <w:rPr>
          <w:rStyle w:val="normaltextrun"/>
          <w:rFonts w:ascii="Arial" w:hAnsi="Arial" w:cs="Arial"/>
          <w:szCs w:val="28"/>
          <w:lang w:val="es-ES"/>
        </w:rPr>
        <w:t xml:space="preserve"> la revisión y actualización de los instructivos y formularios para transferir subvención a </w:t>
      </w:r>
      <w:proofErr w:type="spellStart"/>
      <w:r w:rsidR="003544F3">
        <w:rPr>
          <w:rStyle w:val="normaltextrun"/>
          <w:rFonts w:ascii="Arial" w:hAnsi="Arial" w:cs="Arial"/>
          <w:szCs w:val="28"/>
          <w:lang w:val="es-ES"/>
        </w:rPr>
        <w:t>ONG´s</w:t>
      </w:r>
      <w:proofErr w:type="spellEnd"/>
      <w:r w:rsidR="003544F3">
        <w:rPr>
          <w:rStyle w:val="normaltextrun"/>
          <w:rFonts w:ascii="Arial" w:hAnsi="Arial" w:cs="Arial"/>
          <w:szCs w:val="28"/>
          <w:lang w:val="es-ES"/>
        </w:rPr>
        <w:t xml:space="preserve"> y/o Fundaciones con asignación presupuestaria especial, así como, incluir a la solicitud las mejoras que consideren necesarias para mejorar el control interno y externo de la DIDEDUC.</w:t>
      </w:r>
    </w:p>
    <w:p w14:paraId="153A1140" w14:textId="77777777" w:rsidR="00D61CDF" w:rsidRDefault="00D61CDF"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60EE0BEF"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los responsables</w:t>
      </w:r>
    </w:p>
    <w:p w14:paraId="274CB6DA" w14:textId="02BDDE1F"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504916A2" w14:textId="49A77CCD" w:rsidR="00253A13" w:rsidRPr="00253A13" w:rsidRDefault="00253A13" w:rsidP="00253A13">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Con oficio </w:t>
      </w:r>
      <w:r w:rsidRPr="00E71B9D">
        <w:rPr>
          <w:rStyle w:val="normaltextrun"/>
          <w:rFonts w:ascii="Arial" w:hAnsi="Arial" w:cs="Arial"/>
          <w:szCs w:val="28"/>
          <w:lang w:val="es-ES"/>
        </w:rPr>
        <w:t>No. 358/2023DDEGN</w:t>
      </w:r>
      <w:r>
        <w:rPr>
          <w:rStyle w:val="normaltextrun"/>
          <w:rFonts w:ascii="Arial" w:hAnsi="Arial" w:cs="Arial"/>
          <w:szCs w:val="28"/>
          <w:lang w:val="es-ES"/>
        </w:rPr>
        <w:t xml:space="preserve">, de fecha </w:t>
      </w:r>
      <w:r w:rsidRPr="00E71B9D">
        <w:rPr>
          <w:rStyle w:val="normaltextrun"/>
          <w:rFonts w:ascii="Arial" w:hAnsi="Arial" w:cs="Arial"/>
          <w:szCs w:val="28"/>
          <w:lang w:val="es-ES"/>
        </w:rPr>
        <w:t>03 de mayo de 2023</w:t>
      </w:r>
      <w:r>
        <w:rPr>
          <w:rStyle w:val="normaltextrun"/>
          <w:rFonts w:ascii="Arial" w:hAnsi="Arial" w:cs="Arial"/>
          <w:szCs w:val="28"/>
          <w:lang w:val="es-ES"/>
        </w:rPr>
        <w:t xml:space="preserve">, la licenciada Karla Ninet Gómez Castro, </w:t>
      </w:r>
      <w:proofErr w:type="gramStart"/>
      <w:r>
        <w:rPr>
          <w:rStyle w:val="normaltextrun"/>
          <w:rFonts w:ascii="Arial" w:hAnsi="Arial" w:cs="Arial"/>
          <w:szCs w:val="28"/>
          <w:lang w:val="es-ES"/>
        </w:rPr>
        <w:t>Directora</w:t>
      </w:r>
      <w:proofErr w:type="gramEnd"/>
      <w:r>
        <w:rPr>
          <w:rStyle w:val="normaltextrun"/>
          <w:rFonts w:ascii="Arial" w:hAnsi="Arial" w:cs="Arial"/>
          <w:szCs w:val="28"/>
          <w:lang w:val="es-ES"/>
        </w:rPr>
        <w:t xml:space="preserve"> Departamental de Educación Guatemala Norte, indica: “…</w:t>
      </w:r>
      <w:r w:rsidRPr="00B97986">
        <w:rPr>
          <w:rStyle w:val="normaltextrun"/>
          <w:rFonts w:ascii="Arial" w:hAnsi="Arial" w:cs="Arial"/>
          <w:szCs w:val="28"/>
          <w:lang w:val="es-ES"/>
        </w:rPr>
        <w:t xml:space="preserve">Respuesta a deficiencia No. </w:t>
      </w:r>
      <w:r w:rsidRPr="00253A13">
        <w:rPr>
          <w:rStyle w:val="normaltextrun"/>
          <w:rFonts w:ascii="Arial" w:hAnsi="Arial" w:cs="Arial"/>
          <w:szCs w:val="28"/>
          <w:lang w:val="es-ES"/>
        </w:rPr>
        <w:t>2</w:t>
      </w:r>
      <w:r>
        <w:rPr>
          <w:rStyle w:val="normaltextrun"/>
          <w:rFonts w:ascii="Arial" w:hAnsi="Arial" w:cs="Arial"/>
          <w:szCs w:val="28"/>
          <w:lang w:val="es-ES"/>
        </w:rPr>
        <w:t xml:space="preserve">. </w:t>
      </w:r>
      <w:r w:rsidRPr="00253A13">
        <w:rPr>
          <w:rStyle w:val="normaltextrun"/>
          <w:rFonts w:ascii="Arial" w:hAnsi="Arial" w:cs="Arial"/>
          <w:szCs w:val="28"/>
          <w:lang w:val="es-ES"/>
        </w:rPr>
        <w:t xml:space="preserve">Se reitera que en la fecha de emisión del convenio 04-2022 no se contaba con un modelo oficial para realizar este tipo de convenios con asignación especial. Por lo que, fueron considerados los lineamientos generales para otorgar subvenciones a instituciones educativas legalmente constituidas que prestan servicios privados gratuitos establecidas en el instructivo PARA-INS-18 versión 3, y según dicho instructivo en la literal C.5 Monitoreo y seguimiento a  instituciones educativas legalmente constituidas que prestan servicios educativos privados gratuitos, especifican en la actividad No. 1 que se deben programar 2 visitas anuales para realizar </w:t>
      </w:r>
      <w:r w:rsidR="00DB652C" w:rsidRPr="00253A13">
        <w:rPr>
          <w:rStyle w:val="normaltextrun"/>
          <w:rFonts w:ascii="Arial" w:hAnsi="Arial" w:cs="Arial"/>
          <w:szCs w:val="28"/>
          <w:lang w:val="es-ES"/>
        </w:rPr>
        <w:t>monitoreo</w:t>
      </w:r>
      <w:r w:rsidRPr="00253A13">
        <w:rPr>
          <w:rStyle w:val="normaltextrun"/>
          <w:rFonts w:ascii="Arial" w:hAnsi="Arial" w:cs="Arial"/>
          <w:szCs w:val="28"/>
          <w:lang w:val="es-ES"/>
        </w:rPr>
        <w:t xml:space="preserve"> y seguimientos a las instituciones subvencionadas.</w:t>
      </w:r>
    </w:p>
    <w:p w14:paraId="1EF62F1A" w14:textId="77777777" w:rsidR="00253A13" w:rsidRPr="00253A13" w:rsidRDefault="00253A13" w:rsidP="00253A13">
      <w:pPr>
        <w:pStyle w:val="paragraph"/>
        <w:spacing w:before="0" w:beforeAutospacing="0" w:after="0" w:afterAutospacing="0"/>
        <w:ind w:left="1276"/>
        <w:jc w:val="both"/>
        <w:textAlignment w:val="baseline"/>
        <w:rPr>
          <w:rStyle w:val="normaltextrun"/>
          <w:rFonts w:ascii="Arial" w:hAnsi="Arial" w:cs="Arial"/>
          <w:szCs w:val="28"/>
          <w:lang w:val="es-ES"/>
        </w:rPr>
      </w:pPr>
    </w:p>
    <w:p w14:paraId="6579C1A6" w14:textId="54A75CAF" w:rsidR="00253A13" w:rsidRPr="00253A13" w:rsidRDefault="00253A13" w:rsidP="00253A13">
      <w:pPr>
        <w:pStyle w:val="paragraph"/>
        <w:spacing w:before="0" w:beforeAutospacing="0" w:after="0" w:afterAutospacing="0"/>
        <w:ind w:left="1276"/>
        <w:jc w:val="both"/>
        <w:textAlignment w:val="baseline"/>
        <w:rPr>
          <w:rStyle w:val="normaltextrun"/>
          <w:rFonts w:ascii="Arial" w:hAnsi="Arial" w:cs="Arial"/>
          <w:szCs w:val="28"/>
          <w:lang w:val="es-ES"/>
        </w:rPr>
      </w:pPr>
      <w:r w:rsidRPr="00253A13">
        <w:rPr>
          <w:rStyle w:val="normaltextrun"/>
          <w:rFonts w:ascii="Arial" w:hAnsi="Arial" w:cs="Arial"/>
          <w:szCs w:val="28"/>
          <w:lang w:val="es-ES"/>
        </w:rPr>
        <w:t>En cumplimiento de lo anteriormente descrito y en lo detallado en la cláusula novena del convenio 04-2022, en las fechas del 08 de julio y 02 de diciembre del año 2022 se realizaron dichas visitas de supervisión y monitoreo a la Fundación CONGUATE por parte de la subdirección de fortalecimiento a la comunidad educativa en la verificación de la gratuidad, subdirección técnico pedagógica en el desarrollo del proyecto educativo, subdirección administrativa financiera en la correcta utilización de los recursos financieros asignados a la Fundación CONGUATE y por parte de Dirección. Se adjuntan copias de las actas de las visitas mencionadas.</w:t>
      </w:r>
    </w:p>
    <w:p w14:paraId="0B06E8E8" w14:textId="77777777" w:rsidR="00253A13" w:rsidRPr="00253A13" w:rsidRDefault="00253A13" w:rsidP="00253A13">
      <w:pPr>
        <w:pStyle w:val="paragraph"/>
        <w:spacing w:before="0" w:beforeAutospacing="0" w:after="0" w:afterAutospacing="0"/>
        <w:ind w:left="1276"/>
        <w:jc w:val="both"/>
        <w:textAlignment w:val="baseline"/>
        <w:rPr>
          <w:rStyle w:val="normaltextrun"/>
          <w:rFonts w:ascii="Arial" w:hAnsi="Arial" w:cs="Arial"/>
          <w:szCs w:val="28"/>
          <w:lang w:val="es-ES"/>
        </w:rPr>
      </w:pPr>
    </w:p>
    <w:p w14:paraId="2321B977" w14:textId="339B772C" w:rsidR="00253A13" w:rsidRPr="00253A13" w:rsidRDefault="00253A13" w:rsidP="00253A13">
      <w:pPr>
        <w:pStyle w:val="paragraph"/>
        <w:spacing w:before="0" w:beforeAutospacing="0" w:after="0" w:afterAutospacing="0"/>
        <w:ind w:left="1276"/>
        <w:jc w:val="both"/>
        <w:textAlignment w:val="baseline"/>
        <w:rPr>
          <w:rStyle w:val="normaltextrun"/>
          <w:rFonts w:ascii="Arial" w:hAnsi="Arial" w:cs="Arial"/>
          <w:szCs w:val="28"/>
          <w:lang w:val="es-ES"/>
        </w:rPr>
      </w:pPr>
      <w:r w:rsidRPr="00253A13">
        <w:rPr>
          <w:rStyle w:val="normaltextrun"/>
          <w:rFonts w:ascii="Arial" w:hAnsi="Arial" w:cs="Arial"/>
          <w:szCs w:val="28"/>
          <w:lang w:val="es-ES"/>
        </w:rPr>
        <w:t>Cabe mencionar que en las visitas de supervisión y monitoreo, profesionales de la Fundación CONGUATE, expusieron los inconvenientes que surgieron en el avance de la obra física; siendo el principal de ellos la resistencia que se tuvo por parte de la comunidad en el otorgamiento del terreno designado por la municipalidad de Chinautla, específicamente del grupo de Alfareras Artesanas de la comunidad Poqomam, como queda evidenciado en las actas antes mencionadas y en la evidencia fotográfica que se anexa.</w:t>
      </w:r>
    </w:p>
    <w:p w14:paraId="02BB1679" w14:textId="77777777" w:rsidR="00253A13" w:rsidRPr="00253A13" w:rsidRDefault="00253A13" w:rsidP="00253A13">
      <w:pPr>
        <w:pStyle w:val="paragraph"/>
        <w:spacing w:before="0" w:beforeAutospacing="0" w:after="0" w:afterAutospacing="0"/>
        <w:ind w:left="1276"/>
        <w:jc w:val="both"/>
        <w:textAlignment w:val="baseline"/>
        <w:rPr>
          <w:rStyle w:val="normaltextrun"/>
          <w:rFonts w:ascii="Arial" w:hAnsi="Arial" w:cs="Arial"/>
          <w:szCs w:val="28"/>
          <w:lang w:val="es-ES"/>
        </w:rPr>
      </w:pPr>
    </w:p>
    <w:p w14:paraId="48D6A11E" w14:textId="5E59CD83" w:rsidR="00253A13" w:rsidRDefault="00253A13" w:rsidP="00253A13">
      <w:pPr>
        <w:pStyle w:val="paragraph"/>
        <w:spacing w:before="0" w:beforeAutospacing="0" w:after="0" w:afterAutospacing="0"/>
        <w:ind w:left="1276"/>
        <w:jc w:val="both"/>
        <w:textAlignment w:val="baseline"/>
        <w:rPr>
          <w:rStyle w:val="normaltextrun"/>
          <w:rFonts w:ascii="Arial" w:hAnsi="Arial" w:cs="Arial"/>
          <w:szCs w:val="28"/>
          <w:lang w:val="es-ES"/>
        </w:rPr>
      </w:pPr>
      <w:r w:rsidRPr="00253A13">
        <w:rPr>
          <w:rStyle w:val="normaltextrun"/>
          <w:rFonts w:ascii="Arial" w:hAnsi="Arial" w:cs="Arial"/>
          <w:szCs w:val="28"/>
          <w:lang w:val="es-ES"/>
        </w:rPr>
        <w:lastRenderedPageBreak/>
        <w:t>Se adjunta al presente informe copia del finiquito No. 001-2023 de fecha 27 de febrero del 2023 emitido por el departamento financiero de la Dirección Departamental de Educación Guatemala Norte, correspondiente a la Fundación CONGUATE</w:t>
      </w:r>
      <w:r w:rsidRPr="00B97986">
        <w:rPr>
          <w:rStyle w:val="normaltextrun"/>
          <w:rFonts w:ascii="Arial" w:hAnsi="Arial" w:cs="Arial"/>
          <w:szCs w:val="28"/>
          <w:lang w:val="es-ES"/>
        </w:rPr>
        <w:t>.</w:t>
      </w:r>
      <w:r>
        <w:rPr>
          <w:rStyle w:val="normaltextrun"/>
          <w:rFonts w:ascii="Arial" w:hAnsi="Arial" w:cs="Arial"/>
          <w:szCs w:val="28"/>
          <w:lang w:val="es-ES"/>
        </w:rPr>
        <w:t>”</w:t>
      </w:r>
    </w:p>
    <w:p w14:paraId="450F99AB"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0287121C" w14:textId="77777777" w:rsidR="00197321" w:rsidRPr="00197321" w:rsidRDefault="00197321" w:rsidP="00197321">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auditoría</w:t>
      </w:r>
    </w:p>
    <w:p w14:paraId="12CE7F9C" w14:textId="77777777" w:rsidR="00197321" w:rsidRDefault="00197321" w:rsidP="00197321">
      <w:pPr>
        <w:pStyle w:val="paragraph"/>
        <w:spacing w:before="0" w:beforeAutospacing="0" w:after="0" w:afterAutospacing="0"/>
        <w:ind w:left="1276"/>
        <w:jc w:val="both"/>
        <w:textAlignment w:val="baseline"/>
        <w:rPr>
          <w:rStyle w:val="normaltextrun"/>
          <w:rFonts w:ascii="Arial" w:hAnsi="Arial" w:cs="Arial"/>
          <w:szCs w:val="28"/>
          <w:lang w:val="es-ES"/>
        </w:rPr>
      </w:pPr>
    </w:p>
    <w:p w14:paraId="06D1B421" w14:textId="313E4D7B" w:rsidR="007261E0" w:rsidRPr="00B97986" w:rsidRDefault="00195D18" w:rsidP="00435DC0">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De conformidad con el análisis efectuado a los comentarios </w:t>
      </w:r>
      <w:r>
        <w:rPr>
          <w:rStyle w:val="normaltextrun"/>
          <w:rFonts w:ascii="Arial" w:hAnsi="Arial" w:cs="Arial"/>
          <w:szCs w:val="28"/>
          <w:lang w:val="es-ES"/>
        </w:rPr>
        <w:t xml:space="preserve">e información presentada </w:t>
      </w:r>
      <w:r w:rsidR="007261E0">
        <w:rPr>
          <w:rStyle w:val="normaltextrun"/>
          <w:rFonts w:ascii="Arial" w:hAnsi="Arial" w:cs="Arial"/>
          <w:szCs w:val="28"/>
          <w:lang w:val="es-ES"/>
        </w:rPr>
        <w:t>por la Dirección Departamental de Educación Guatemala Norte, s</w:t>
      </w:r>
      <w:r w:rsidR="007261E0" w:rsidRPr="00FF6E01">
        <w:rPr>
          <w:rStyle w:val="normaltextrun"/>
          <w:rFonts w:ascii="Arial" w:hAnsi="Arial" w:cs="Arial"/>
          <w:szCs w:val="28"/>
          <w:lang w:val="es-ES"/>
        </w:rPr>
        <w:t xml:space="preserve">e confirma la deficiencia, en virtud que </w:t>
      </w:r>
      <w:r w:rsidR="005B1C31">
        <w:rPr>
          <w:rStyle w:val="normaltextrun"/>
          <w:rFonts w:ascii="Arial" w:hAnsi="Arial" w:cs="Arial"/>
          <w:szCs w:val="28"/>
          <w:lang w:val="es-ES"/>
        </w:rPr>
        <w:t>realizaron dos visitas de gabinete a las ofi</w:t>
      </w:r>
      <w:r w:rsidR="00496BC7">
        <w:rPr>
          <w:rStyle w:val="normaltextrun"/>
          <w:rFonts w:ascii="Arial" w:hAnsi="Arial" w:cs="Arial"/>
          <w:szCs w:val="28"/>
          <w:lang w:val="es-ES"/>
        </w:rPr>
        <w:t xml:space="preserve">cinas de la Fundación CONGUATE y </w:t>
      </w:r>
      <w:r w:rsidR="005B1C31">
        <w:rPr>
          <w:rStyle w:val="normaltextrun"/>
          <w:rFonts w:ascii="Arial" w:hAnsi="Arial" w:cs="Arial"/>
          <w:szCs w:val="28"/>
          <w:lang w:val="es-ES"/>
        </w:rPr>
        <w:t xml:space="preserve">no se verificó el avance físico y financiero del convenio, visita de campo al lugar del proyecto, </w:t>
      </w:r>
      <w:r w:rsidR="00C6049B">
        <w:rPr>
          <w:rStyle w:val="normaltextrun"/>
          <w:rFonts w:ascii="Arial" w:hAnsi="Arial" w:cs="Arial"/>
          <w:szCs w:val="28"/>
          <w:lang w:val="es-ES"/>
        </w:rPr>
        <w:t>adicionalmente</w:t>
      </w:r>
      <w:r w:rsidR="005B1C31">
        <w:rPr>
          <w:rStyle w:val="normaltextrun"/>
          <w:rFonts w:ascii="Arial" w:hAnsi="Arial" w:cs="Arial"/>
          <w:szCs w:val="28"/>
          <w:lang w:val="es-ES"/>
        </w:rPr>
        <w:t xml:space="preserve">, al realizar la segunda visita ya estaba aprobado el instructivo </w:t>
      </w:r>
      <w:r w:rsidR="005B1C31" w:rsidRPr="00B97986">
        <w:rPr>
          <w:rStyle w:val="normaltextrun"/>
          <w:rFonts w:ascii="Arial" w:hAnsi="Arial" w:cs="Arial"/>
          <w:szCs w:val="28"/>
          <w:lang w:val="es-ES"/>
        </w:rPr>
        <w:t xml:space="preserve">FIN-INS-17 versión 1 “Lineamientos para transferir subvención a </w:t>
      </w:r>
      <w:proofErr w:type="spellStart"/>
      <w:r w:rsidR="005B1C31" w:rsidRPr="00B97986">
        <w:rPr>
          <w:rStyle w:val="normaltextrun"/>
          <w:rFonts w:ascii="Arial" w:hAnsi="Arial" w:cs="Arial"/>
          <w:szCs w:val="28"/>
          <w:lang w:val="es-ES"/>
        </w:rPr>
        <w:t>ONG´s</w:t>
      </w:r>
      <w:proofErr w:type="spellEnd"/>
      <w:r w:rsidR="005B1C31" w:rsidRPr="00B97986">
        <w:rPr>
          <w:rStyle w:val="normaltextrun"/>
          <w:rFonts w:ascii="Arial" w:hAnsi="Arial" w:cs="Arial"/>
          <w:szCs w:val="28"/>
          <w:lang w:val="es-ES"/>
        </w:rPr>
        <w:t xml:space="preserve"> y/o fundaciones que tienen asignación especial</w:t>
      </w:r>
      <w:r w:rsidR="005B1C31">
        <w:rPr>
          <w:rStyle w:val="normaltextrun"/>
          <w:rFonts w:ascii="Arial" w:hAnsi="Arial" w:cs="Arial"/>
          <w:szCs w:val="28"/>
          <w:lang w:val="es-ES"/>
        </w:rPr>
        <w:t>. Además, el finiquito presentado por la DIDEDUC Guatemala Norte (firman autoridades) indica que cumplió con la documentación requerida para efectuar la transferencia de fondos de conformidad al convenio de Subvención Económica No. 04-2022 de fecha 05 de abril de 2022, sin embargo, no</w:t>
      </w:r>
      <w:r w:rsidR="005B1C31" w:rsidRPr="00DF3293">
        <w:rPr>
          <w:rStyle w:val="normaltextrun"/>
          <w:rFonts w:ascii="Arial" w:hAnsi="Arial" w:cs="Arial"/>
          <w:szCs w:val="28"/>
          <w:lang w:val="es-ES"/>
        </w:rPr>
        <w:t xml:space="preserve"> liquida las obligaciones respectivas</w:t>
      </w:r>
      <w:r w:rsidR="005B1C31">
        <w:rPr>
          <w:rStyle w:val="normaltextrun"/>
          <w:rFonts w:ascii="Arial" w:hAnsi="Arial" w:cs="Arial"/>
          <w:szCs w:val="28"/>
          <w:lang w:val="es-ES"/>
        </w:rPr>
        <w:t xml:space="preserve"> de forma</w:t>
      </w:r>
      <w:r w:rsidR="005B1C31" w:rsidRPr="00DF3293">
        <w:rPr>
          <w:rStyle w:val="normaltextrun"/>
          <w:rFonts w:ascii="Arial" w:hAnsi="Arial" w:cs="Arial"/>
          <w:szCs w:val="28"/>
          <w:lang w:val="es-ES"/>
        </w:rPr>
        <w:t xml:space="preserve"> recíproc</w:t>
      </w:r>
      <w:r w:rsidR="005B1C31">
        <w:rPr>
          <w:rStyle w:val="normaltextrun"/>
          <w:rFonts w:ascii="Arial" w:hAnsi="Arial" w:cs="Arial"/>
          <w:szCs w:val="28"/>
          <w:lang w:val="es-ES"/>
        </w:rPr>
        <w:t>a</w:t>
      </w:r>
      <w:r w:rsidR="005B1C31" w:rsidRPr="00DF3293">
        <w:rPr>
          <w:rStyle w:val="normaltextrun"/>
          <w:rFonts w:ascii="Arial" w:hAnsi="Arial" w:cs="Arial"/>
          <w:szCs w:val="28"/>
          <w:lang w:val="es-ES"/>
        </w:rPr>
        <w:t xml:space="preserve"> entre ambas partes</w:t>
      </w:r>
      <w:r w:rsidR="005B1C31">
        <w:rPr>
          <w:rStyle w:val="normaltextrun"/>
          <w:rFonts w:ascii="Arial" w:hAnsi="Arial" w:cs="Arial"/>
          <w:szCs w:val="28"/>
          <w:lang w:val="es-ES"/>
        </w:rPr>
        <w:t xml:space="preserve"> al finalizar el convenio.</w:t>
      </w:r>
    </w:p>
    <w:p w14:paraId="6A69034F" w14:textId="69486DA0" w:rsidR="00B62DB2" w:rsidRDefault="00B62DB2" w:rsidP="00435DC0">
      <w:pPr>
        <w:pStyle w:val="paragraph"/>
        <w:spacing w:before="0" w:beforeAutospacing="0" w:after="0" w:afterAutospacing="0"/>
        <w:ind w:left="1276"/>
        <w:jc w:val="both"/>
        <w:textAlignment w:val="baseline"/>
        <w:rPr>
          <w:rStyle w:val="normaltextrun"/>
          <w:rFonts w:ascii="Arial" w:hAnsi="Arial" w:cs="Arial"/>
          <w:szCs w:val="28"/>
          <w:lang w:val="es-ES"/>
        </w:rPr>
      </w:pPr>
    </w:p>
    <w:p w14:paraId="253987EB" w14:textId="77777777" w:rsidR="009A435C" w:rsidRDefault="009A435C" w:rsidP="009A435C">
      <w:pPr>
        <w:pStyle w:val="paragraph"/>
        <w:spacing w:before="0" w:beforeAutospacing="0" w:after="0" w:afterAutospacing="0"/>
        <w:ind w:left="1276"/>
        <w:textAlignment w:val="baseline"/>
        <w:rPr>
          <w:rStyle w:val="normaltextrun"/>
          <w:rFonts w:ascii="Arial" w:hAnsi="Arial" w:cs="Arial"/>
          <w:b/>
          <w:bCs/>
          <w:szCs w:val="28"/>
        </w:rPr>
      </w:pPr>
    </w:p>
    <w:p w14:paraId="0E2C2BF9" w14:textId="77777777" w:rsidR="009A435C" w:rsidRDefault="009A435C" w:rsidP="009A435C">
      <w:pPr>
        <w:pStyle w:val="paragraph"/>
        <w:spacing w:before="0" w:beforeAutospacing="0" w:after="0" w:afterAutospacing="0"/>
        <w:ind w:left="1276"/>
        <w:textAlignment w:val="baseline"/>
        <w:rPr>
          <w:rStyle w:val="normaltextrun"/>
          <w:rFonts w:ascii="Arial" w:hAnsi="Arial" w:cs="Arial"/>
          <w:b/>
          <w:bCs/>
          <w:szCs w:val="28"/>
        </w:rPr>
      </w:pPr>
      <w:r>
        <w:rPr>
          <w:rStyle w:val="normaltextrun"/>
          <w:rFonts w:ascii="Arial" w:hAnsi="Arial" w:cs="Arial"/>
          <w:b/>
          <w:bCs/>
          <w:szCs w:val="28"/>
        </w:rPr>
        <w:t>OTROS COMENTARIOS DE AUDITORÍA</w:t>
      </w:r>
    </w:p>
    <w:p w14:paraId="4F9FA5EE" w14:textId="77777777" w:rsidR="009A435C" w:rsidRDefault="009A435C" w:rsidP="009A435C">
      <w:pPr>
        <w:pStyle w:val="paragraph"/>
        <w:spacing w:before="0" w:beforeAutospacing="0" w:after="0" w:afterAutospacing="0"/>
        <w:ind w:left="1276"/>
        <w:jc w:val="center"/>
        <w:textAlignment w:val="baseline"/>
        <w:rPr>
          <w:rStyle w:val="normaltextrun"/>
          <w:rFonts w:ascii="Arial" w:hAnsi="Arial" w:cs="Arial"/>
          <w:b/>
          <w:bCs/>
          <w:szCs w:val="28"/>
        </w:rPr>
      </w:pPr>
    </w:p>
    <w:p w14:paraId="2B2010E6" w14:textId="1385AC3A" w:rsidR="009A435C" w:rsidRDefault="00A179D4" w:rsidP="009A435C">
      <w:pPr>
        <w:pStyle w:val="paragraph"/>
        <w:spacing w:before="0" w:beforeAutospacing="0" w:after="0" w:afterAutospacing="0"/>
        <w:ind w:left="1276"/>
        <w:jc w:val="both"/>
        <w:textAlignment w:val="baseline"/>
        <w:rPr>
          <w:rStyle w:val="normaltextrun"/>
          <w:rFonts w:ascii="Arial" w:hAnsi="Arial" w:cs="Arial"/>
          <w:bCs/>
          <w:szCs w:val="28"/>
        </w:rPr>
      </w:pPr>
      <w:r>
        <w:rPr>
          <w:rStyle w:val="normaltextrun"/>
          <w:rFonts w:ascii="Arial" w:hAnsi="Arial" w:cs="Arial"/>
          <w:bCs/>
          <w:szCs w:val="28"/>
        </w:rPr>
        <w:t>En la ejecución de la consultoría</w:t>
      </w:r>
      <w:r w:rsidR="009A435C">
        <w:rPr>
          <w:rStyle w:val="normaltextrun"/>
          <w:rFonts w:ascii="Arial" w:hAnsi="Arial" w:cs="Arial"/>
          <w:bCs/>
          <w:szCs w:val="28"/>
        </w:rPr>
        <w:t xml:space="preserve"> se determinó la siguiente deficiencia </w:t>
      </w:r>
      <w:proofErr w:type="gramStart"/>
      <w:r w:rsidR="009A435C">
        <w:rPr>
          <w:rStyle w:val="normaltextrun"/>
          <w:rFonts w:ascii="Arial" w:hAnsi="Arial" w:cs="Arial"/>
          <w:bCs/>
          <w:szCs w:val="28"/>
        </w:rPr>
        <w:t>y  fue</w:t>
      </w:r>
      <w:proofErr w:type="gramEnd"/>
      <w:r w:rsidR="009A435C">
        <w:rPr>
          <w:rStyle w:val="normaltextrun"/>
          <w:rFonts w:ascii="Arial" w:hAnsi="Arial" w:cs="Arial"/>
          <w:bCs/>
          <w:szCs w:val="28"/>
        </w:rPr>
        <w:t xml:space="preserve"> desvanecida de la forma siguiente:</w:t>
      </w:r>
    </w:p>
    <w:p w14:paraId="1FBEB4C9" w14:textId="77777777" w:rsidR="009A435C" w:rsidRPr="009A435C" w:rsidRDefault="009A435C" w:rsidP="009A435C">
      <w:pPr>
        <w:pStyle w:val="paragraph"/>
        <w:spacing w:before="0" w:beforeAutospacing="0" w:after="0" w:afterAutospacing="0"/>
        <w:ind w:left="1276"/>
        <w:jc w:val="both"/>
        <w:textAlignment w:val="baseline"/>
        <w:rPr>
          <w:rStyle w:val="normaltextrun"/>
          <w:rFonts w:ascii="Arial" w:hAnsi="Arial" w:cs="Arial"/>
          <w:bCs/>
          <w:szCs w:val="28"/>
        </w:rPr>
      </w:pPr>
    </w:p>
    <w:p w14:paraId="3AAD7753" w14:textId="77777777" w:rsidR="009A435C" w:rsidRPr="00BD1141" w:rsidRDefault="009A435C" w:rsidP="009A435C">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BD1141">
        <w:rPr>
          <w:rStyle w:val="normaltextrun"/>
          <w:rFonts w:ascii="Arial" w:hAnsi="Arial" w:cs="Arial"/>
          <w:b/>
          <w:bCs/>
          <w:szCs w:val="28"/>
          <w:lang w:val="es-ES"/>
        </w:rPr>
        <w:t>Intereses bancarios (cláusula octava convenio 04-2022)</w:t>
      </w:r>
    </w:p>
    <w:p w14:paraId="2BC77927" w14:textId="77777777" w:rsidR="009A435C" w:rsidRPr="00DF3293" w:rsidRDefault="009A435C" w:rsidP="009A435C">
      <w:pPr>
        <w:pStyle w:val="paragraph"/>
        <w:spacing w:before="0" w:beforeAutospacing="0" w:after="0" w:afterAutospacing="0"/>
        <w:ind w:left="1276"/>
        <w:jc w:val="both"/>
        <w:textAlignment w:val="baseline"/>
        <w:rPr>
          <w:rStyle w:val="normaltextrun"/>
          <w:rFonts w:ascii="Arial" w:hAnsi="Arial" w:cs="Arial"/>
          <w:szCs w:val="28"/>
          <w:lang w:val="es-ES"/>
        </w:rPr>
      </w:pPr>
    </w:p>
    <w:p w14:paraId="1E7FAA62" w14:textId="77777777" w:rsidR="009A435C" w:rsidRPr="00BD1141" w:rsidRDefault="009A435C" w:rsidP="009A435C">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BD1141">
        <w:rPr>
          <w:rStyle w:val="normaltextrun"/>
          <w:rFonts w:ascii="Arial" w:hAnsi="Arial" w:cs="Arial"/>
          <w:b/>
          <w:bCs/>
          <w:szCs w:val="28"/>
          <w:lang w:val="es-ES"/>
        </w:rPr>
        <w:t xml:space="preserve">Intereses bancarios pendiente de reintegrar </w:t>
      </w:r>
      <w:r>
        <w:rPr>
          <w:rStyle w:val="normaltextrun"/>
          <w:rFonts w:ascii="Arial" w:hAnsi="Arial" w:cs="Arial"/>
          <w:b/>
          <w:bCs/>
          <w:szCs w:val="28"/>
          <w:lang w:val="es-ES"/>
        </w:rPr>
        <w:t xml:space="preserve">e incumplimiento de </w:t>
      </w:r>
      <w:r w:rsidRPr="00BD1141">
        <w:rPr>
          <w:rStyle w:val="normaltextrun"/>
          <w:rFonts w:ascii="Arial" w:hAnsi="Arial" w:cs="Arial"/>
          <w:b/>
          <w:bCs/>
          <w:szCs w:val="28"/>
          <w:lang w:val="es-ES"/>
        </w:rPr>
        <w:t xml:space="preserve">reintegros </w:t>
      </w:r>
      <w:r>
        <w:rPr>
          <w:rStyle w:val="normaltextrun"/>
          <w:rFonts w:ascii="Arial" w:hAnsi="Arial" w:cs="Arial"/>
          <w:b/>
          <w:bCs/>
          <w:szCs w:val="28"/>
          <w:lang w:val="es-ES"/>
        </w:rPr>
        <w:t>mensuales</w:t>
      </w:r>
    </w:p>
    <w:p w14:paraId="22B82395" w14:textId="77777777" w:rsidR="009A435C" w:rsidRPr="00DF3293" w:rsidRDefault="009A435C" w:rsidP="009A435C">
      <w:pPr>
        <w:pStyle w:val="paragraph"/>
        <w:spacing w:before="0" w:beforeAutospacing="0" w:after="0" w:afterAutospacing="0"/>
        <w:ind w:left="1276"/>
        <w:jc w:val="both"/>
        <w:textAlignment w:val="baseline"/>
        <w:rPr>
          <w:rStyle w:val="normaltextrun"/>
          <w:rFonts w:ascii="Arial" w:hAnsi="Arial" w:cs="Arial"/>
          <w:szCs w:val="28"/>
          <w:lang w:val="es-ES"/>
        </w:rPr>
      </w:pPr>
    </w:p>
    <w:p w14:paraId="0D39C487" w14:textId="77777777" w:rsidR="009A435C" w:rsidRDefault="009A435C" w:rsidP="009A435C">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De la verificación de las cajas fiscales, estados de cuenta y conciliaciones bancarias del 01 de enero al 31 de diciembre de 2022, presentadas por la Fundación CONGUATE, se constató que no se realizó el reintegro de Q 0.60 correspondiente al mes de agosto de 2022, adicionalmente, los intereses correspondientes al mes de enero de 2022 por Q 3.66, se realizaron hasta mayo de 2022. (Ver anexo 11</w:t>
      </w:r>
      <w:r>
        <w:rPr>
          <w:rStyle w:val="normaltextrun"/>
          <w:rFonts w:ascii="Arial" w:hAnsi="Arial" w:cs="Arial"/>
          <w:szCs w:val="28"/>
          <w:lang w:val="es-ES"/>
        </w:rPr>
        <w:t>)</w:t>
      </w:r>
    </w:p>
    <w:p w14:paraId="7C3527C3" w14:textId="77777777" w:rsidR="009A435C" w:rsidRDefault="009A435C" w:rsidP="009A435C">
      <w:pPr>
        <w:pStyle w:val="paragraph"/>
        <w:spacing w:before="0" w:beforeAutospacing="0" w:after="0" w:afterAutospacing="0"/>
        <w:ind w:left="1276"/>
        <w:jc w:val="both"/>
        <w:textAlignment w:val="baseline"/>
        <w:rPr>
          <w:rStyle w:val="normaltextrun"/>
          <w:rFonts w:ascii="Arial" w:hAnsi="Arial" w:cs="Arial"/>
          <w:szCs w:val="28"/>
          <w:lang w:val="es-ES"/>
        </w:rPr>
      </w:pPr>
    </w:p>
    <w:p w14:paraId="1E4350F0" w14:textId="77777777" w:rsidR="009A435C" w:rsidRPr="00197321" w:rsidRDefault="009A435C" w:rsidP="009A435C">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los responsables</w:t>
      </w:r>
    </w:p>
    <w:p w14:paraId="1784CCA6" w14:textId="77777777" w:rsidR="009A435C" w:rsidRDefault="009A435C" w:rsidP="009A435C">
      <w:pPr>
        <w:pStyle w:val="paragraph"/>
        <w:spacing w:before="0" w:beforeAutospacing="0" w:after="0" w:afterAutospacing="0"/>
        <w:ind w:left="1276"/>
        <w:jc w:val="both"/>
        <w:textAlignment w:val="baseline"/>
        <w:rPr>
          <w:rStyle w:val="normaltextrun"/>
          <w:rFonts w:ascii="Arial" w:hAnsi="Arial" w:cs="Arial"/>
          <w:szCs w:val="28"/>
          <w:lang w:val="es-ES"/>
        </w:rPr>
      </w:pPr>
    </w:p>
    <w:p w14:paraId="5CABBE64" w14:textId="77777777" w:rsidR="009A435C" w:rsidRDefault="009A435C" w:rsidP="009A435C">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En oficio FC-15-2023, de fecha 08 de mayo de 2023, la licenciada </w:t>
      </w:r>
      <w:proofErr w:type="spellStart"/>
      <w:r>
        <w:rPr>
          <w:rStyle w:val="normaltextrun"/>
          <w:rFonts w:ascii="Arial" w:hAnsi="Arial" w:cs="Arial"/>
          <w:szCs w:val="28"/>
          <w:lang w:val="es-ES"/>
        </w:rPr>
        <w:t>Suhelen</w:t>
      </w:r>
      <w:proofErr w:type="spellEnd"/>
      <w:r>
        <w:rPr>
          <w:rStyle w:val="normaltextrun"/>
          <w:rFonts w:ascii="Arial" w:hAnsi="Arial" w:cs="Arial"/>
          <w:szCs w:val="28"/>
          <w:lang w:val="es-ES"/>
        </w:rPr>
        <w:t xml:space="preserve"> Carolina Hurtarte Rivas, </w:t>
      </w:r>
      <w:proofErr w:type="gramStart"/>
      <w:r>
        <w:rPr>
          <w:rStyle w:val="normaltextrun"/>
          <w:rFonts w:ascii="Arial" w:hAnsi="Arial" w:cs="Arial"/>
          <w:szCs w:val="28"/>
          <w:lang w:val="es-ES"/>
        </w:rPr>
        <w:t>Presidente</w:t>
      </w:r>
      <w:proofErr w:type="gramEnd"/>
      <w:r>
        <w:rPr>
          <w:rStyle w:val="normaltextrun"/>
          <w:rFonts w:ascii="Arial" w:hAnsi="Arial" w:cs="Arial"/>
          <w:szCs w:val="28"/>
          <w:lang w:val="es-ES"/>
        </w:rPr>
        <w:t xml:space="preserve"> del Consejo Directivo y Representante Legal de la Fundación CONGUATE indica: “…7. Intereses bancarios pendiente de reintegrar y reintegros fuera de tiempo. El reintegro de los intereses del mes de enero del año 2022 se realizó hasta el mes de mayo por registro de firmas de Representante Legal en la cuenta bancaria donde se acrediten los fondos, se adjunta boleta de reintegro por Q. 0.60 correspondiente al mes de agosto de 2022.”</w:t>
      </w:r>
    </w:p>
    <w:p w14:paraId="43B3E41C" w14:textId="77777777" w:rsidR="009A435C" w:rsidRDefault="009A435C" w:rsidP="009A435C">
      <w:pPr>
        <w:pStyle w:val="paragraph"/>
        <w:spacing w:before="0" w:beforeAutospacing="0" w:after="0" w:afterAutospacing="0"/>
        <w:ind w:left="1276"/>
        <w:jc w:val="both"/>
        <w:textAlignment w:val="baseline"/>
        <w:rPr>
          <w:rStyle w:val="normaltextrun"/>
          <w:rFonts w:ascii="Arial" w:hAnsi="Arial" w:cs="Arial"/>
          <w:szCs w:val="28"/>
          <w:lang w:val="es-ES"/>
        </w:rPr>
      </w:pPr>
    </w:p>
    <w:p w14:paraId="6742E195" w14:textId="77777777" w:rsidR="009A435C" w:rsidRPr="00197321" w:rsidRDefault="009A435C" w:rsidP="009A435C">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197321">
        <w:rPr>
          <w:rStyle w:val="normaltextrun"/>
          <w:rFonts w:ascii="Arial" w:hAnsi="Arial" w:cs="Arial"/>
          <w:b/>
          <w:bCs/>
          <w:szCs w:val="28"/>
          <w:lang w:val="es-ES"/>
        </w:rPr>
        <w:t>Comentarios de auditoría</w:t>
      </w:r>
    </w:p>
    <w:p w14:paraId="0BD5020D" w14:textId="77777777" w:rsidR="009A435C" w:rsidRDefault="009A435C" w:rsidP="009A435C">
      <w:pPr>
        <w:pStyle w:val="paragraph"/>
        <w:spacing w:before="0" w:beforeAutospacing="0" w:after="0" w:afterAutospacing="0"/>
        <w:ind w:left="1276"/>
        <w:jc w:val="both"/>
        <w:textAlignment w:val="baseline"/>
        <w:rPr>
          <w:rStyle w:val="normaltextrun"/>
          <w:rFonts w:ascii="Arial" w:hAnsi="Arial" w:cs="Arial"/>
          <w:szCs w:val="28"/>
          <w:lang w:val="es-ES"/>
        </w:rPr>
      </w:pPr>
    </w:p>
    <w:p w14:paraId="05BC55F0" w14:textId="77777777" w:rsidR="009A435C" w:rsidRDefault="009A435C" w:rsidP="009A435C">
      <w:pPr>
        <w:pStyle w:val="paragraph"/>
        <w:spacing w:before="0" w:beforeAutospacing="0" w:after="0" w:afterAutospacing="0"/>
        <w:ind w:left="1276"/>
        <w:jc w:val="both"/>
        <w:textAlignment w:val="baseline"/>
        <w:rPr>
          <w:rStyle w:val="normaltextrun"/>
          <w:rFonts w:ascii="Arial" w:hAnsi="Arial" w:cs="Arial"/>
          <w:szCs w:val="28"/>
          <w:lang w:val="es-ES"/>
        </w:rPr>
      </w:pPr>
      <w:r w:rsidRPr="00DF3293">
        <w:rPr>
          <w:rStyle w:val="normaltextrun"/>
          <w:rFonts w:ascii="Arial" w:hAnsi="Arial" w:cs="Arial"/>
          <w:szCs w:val="28"/>
          <w:lang w:val="es-ES"/>
        </w:rPr>
        <w:t xml:space="preserve">De conformidad con el análisis efectuado a los comentarios </w:t>
      </w:r>
      <w:r>
        <w:rPr>
          <w:rStyle w:val="normaltextrun"/>
          <w:rFonts w:ascii="Arial" w:hAnsi="Arial" w:cs="Arial"/>
          <w:szCs w:val="28"/>
          <w:lang w:val="es-ES"/>
        </w:rPr>
        <w:t>e información presentada</w:t>
      </w:r>
      <w:r w:rsidRPr="00782FC5">
        <w:rPr>
          <w:rStyle w:val="normaltextrun"/>
          <w:rFonts w:ascii="Arial" w:hAnsi="Arial" w:cs="Arial"/>
          <w:szCs w:val="28"/>
          <w:lang w:val="es-ES"/>
        </w:rPr>
        <w:t xml:space="preserve"> por la Fundación CONGUATE, se </w:t>
      </w:r>
      <w:r>
        <w:rPr>
          <w:rStyle w:val="normaltextrun"/>
          <w:rFonts w:ascii="Arial" w:hAnsi="Arial" w:cs="Arial"/>
          <w:szCs w:val="28"/>
          <w:lang w:val="es-ES"/>
        </w:rPr>
        <w:t>desvanece</w:t>
      </w:r>
      <w:r w:rsidRPr="00782FC5">
        <w:rPr>
          <w:rStyle w:val="normaltextrun"/>
          <w:rFonts w:ascii="Arial" w:hAnsi="Arial" w:cs="Arial"/>
          <w:szCs w:val="28"/>
          <w:lang w:val="es-ES"/>
        </w:rPr>
        <w:t xml:space="preserve"> la deficiencia, en virtud que </w:t>
      </w:r>
      <w:r>
        <w:rPr>
          <w:rStyle w:val="normaltextrun"/>
          <w:rFonts w:ascii="Arial" w:hAnsi="Arial" w:cs="Arial"/>
          <w:szCs w:val="28"/>
          <w:lang w:val="es-ES"/>
        </w:rPr>
        <w:t xml:space="preserve">se realizó </w:t>
      </w:r>
      <w:r>
        <w:rPr>
          <w:rStyle w:val="normaltextrun"/>
          <w:rFonts w:ascii="Arial" w:hAnsi="Arial" w:cs="Arial"/>
          <w:szCs w:val="28"/>
          <w:lang w:val="es-ES"/>
        </w:rPr>
        <w:lastRenderedPageBreak/>
        <w:t>el reintegro al fondo común por Q 0.60, según boleta No. 113291 del Banco Crédito Hipotecario Nacional, de fecha 02 de mayo de 2023.</w:t>
      </w:r>
    </w:p>
    <w:p w14:paraId="39B34B03" w14:textId="77777777" w:rsidR="00F608E6" w:rsidRDefault="00F608E6" w:rsidP="00435DC0">
      <w:pPr>
        <w:pStyle w:val="paragraph"/>
        <w:spacing w:before="0" w:beforeAutospacing="0" w:after="0" w:afterAutospacing="0"/>
        <w:ind w:left="1276"/>
        <w:jc w:val="both"/>
        <w:textAlignment w:val="baseline"/>
        <w:rPr>
          <w:rStyle w:val="normaltextrun"/>
          <w:rFonts w:ascii="Arial" w:hAnsi="Arial" w:cs="Arial"/>
          <w:szCs w:val="28"/>
          <w:lang w:val="es-ES"/>
        </w:rPr>
      </w:pPr>
    </w:p>
    <w:p w14:paraId="37134402" w14:textId="57FAA542" w:rsidR="00522116" w:rsidRDefault="00522116" w:rsidP="00435DC0">
      <w:pPr>
        <w:pStyle w:val="paragraph"/>
        <w:spacing w:before="0" w:beforeAutospacing="0" w:after="0" w:afterAutospacing="0"/>
        <w:ind w:left="1276"/>
        <w:jc w:val="both"/>
        <w:textAlignment w:val="baseline"/>
        <w:rPr>
          <w:rStyle w:val="normaltextrun"/>
          <w:rFonts w:ascii="Arial" w:hAnsi="Arial" w:cs="Arial"/>
          <w:b/>
          <w:szCs w:val="28"/>
        </w:rPr>
      </w:pPr>
      <w:r w:rsidRPr="00522116">
        <w:rPr>
          <w:rStyle w:val="normaltextrun"/>
          <w:rFonts w:ascii="Arial" w:hAnsi="Arial" w:cs="Arial"/>
          <w:b/>
          <w:szCs w:val="28"/>
        </w:rPr>
        <w:t>CONCLUSI</w:t>
      </w:r>
      <w:r w:rsidR="002B7890">
        <w:rPr>
          <w:rStyle w:val="normaltextrun"/>
          <w:rFonts w:ascii="Arial" w:hAnsi="Arial" w:cs="Arial"/>
          <w:b/>
          <w:szCs w:val="28"/>
        </w:rPr>
        <w:t>O</w:t>
      </w:r>
      <w:r w:rsidRPr="00522116">
        <w:rPr>
          <w:rStyle w:val="normaltextrun"/>
          <w:rFonts w:ascii="Arial" w:hAnsi="Arial" w:cs="Arial"/>
          <w:b/>
          <w:szCs w:val="28"/>
        </w:rPr>
        <w:t>N</w:t>
      </w:r>
      <w:r w:rsidR="002B7890">
        <w:rPr>
          <w:rStyle w:val="normaltextrun"/>
          <w:rFonts w:ascii="Arial" w:hAnsi="Arial" w:cs="Arial"/>
          <w:b/>
          <w:szCs w:val="28"/>
        </w:rPr>
        <w:t>ES</w:t>
      </w:r>
      <w:r w:rsidR="00F608E6">
        <w:rPr>
          <w:rStyle w:val="normaltextrun"/>
          <w:rFonts w:ascii="Arial" w:hAnsi="Arial" w:cs="Arial"/>
          <w:b/>
          <w:szCs w:val="28"/>
        </w:rPr>
        <w:t xml:space="preserve"> DE AUDITORÍA</w:t>
      </w:r>
    </w:p>
    <w:p w14:paraId="099A8F59" w14:textId="77777777" w:rsidR="00435DC0" w:rsidRPr="00522116" w:rsidRDefault="00435DC0" w:rsidP="00435DC0">
      <w:pPr>
        <w:pStyle w:val="paragraph"/>
        <w:spacing w:before="0" w:beforeAutospacing="0" w:after="0" w:afterAutospacing="0"/>
        <w:ind w:left="1276"/>
        <w:jc w:val="both"/>
        <w:textAlignment w:val="baseline"/>
        <w:rPr>
          <w:rStyle w:val="normaltextrun"/>
          <w:rFonts w:ascii="Arial" w:hAnsi="Arial" w:cs="Arial"/>
          <w:b/>
          <w:szCs w:val="28"/>
        </w:rPr>
      </w:pPr>
    </w:p>
    <w:p w14:paraId="7D18A360" w14:textId="556CCB3D" w:rsidR="00B81A93" w:rsidRDefault="00435DC0" w:rsidP="00435DC0">
      <w:pPr>
        <w:pStyle w:val="paragraph"/>
        <w:spacing w:before="0" w:beforeAutospacing="0" w:after="0" w:afterAutospacing="0"/>
        <w:ind w:left="1276"/>
        <w:jc w:val="both"/>
        <w:textAlignment w:val="baseline"/>
        <w:rPr>
          <w:rStyle w:val="normaltextrun"/>
          <w:rFonts w:ascii="Arial" w:hAnsi="Arial" w:cs="Arial"/>
          <w:szCs w:val="28"/>
        </w:rPr>
      </w:pPr>
      <w:r w:rsidRPr="00435DC0">
        <w:rPr>
          <w:rStyle w:val="normaltextrun"/>
          <w:rFonts w:ascii="Arial" w:hAnsi="Arial" w:cs="Arial"/>
          <w:szCs w:val="28"/>
        </w:rPr>
        <w:t>La Dirección de Auditoría Interna del Ministerio de Educación, de la ejecución presupuestaria de la asignación especial realizada  a través de la Dirección Departamental de Educación de Guatemala Norte a la Fundación CONGUATE, por el monto de Q.7,000,000.00, según convenio No. 04-2022 de fecha 05 de abril de 2022, aprobado según Acuerdo Ministerial 289-2022 de fecha 21 de abril de 2022 y Adenda No. 1-2022 de fecha 11 de octubre de 2022, concluye que por no haber tenido a disposición la información y documentos que permitieran la evaluación del rubro de construcción de escuela y talleres de capacitación y las deficiencias detectadas antes indicadas y notificadas; la asignación especial no se ejecutó de conformidad a las cláusulas del convenio No. 04-2022 y Adenda 1-2022.</w:t>
      </w:r>
    </w:p>
    <w:p w14:paraId="5130E04C" w14:textId="77777777" w:rsidR="00FB4597" w:rsidRDefault="00FB4597" w:rsidP="00FB4597">
      <w:pPr>
        <w:pStyle w:val="paragraph"/>
        <w:spacing w:before="0" w:beforeAutospacing="0" w:after="0" w:afterAutospacing="0"/>
        <w:ind w:left="1276"/>
        <w:jc w:val="both"/>
        <w:textAlignment w:val="baseline"/>
        <w:rPr>
          <w:rStyle w:val="normaltextrun"/>
          <w:rFonts w:ascii="Arial" w:hAnsi="Arial" w:cs="Arial"/>
          <w:szCs w:val="28"/>
        </w:rPr>
      </w:pPr>
    </w:p>
    <w:p w14:paraId="69CFCB76" w14:textId="21705160" w:rsidR="00FB4597" w:rsidRDefault="00CE57E3" w:rsidP="00FB4597">
      <w:pPr>
        <w:pStyle w:val="paragraph"/>
        <w:spacing w:before="0" w:beforeAutospacing="0" w:after="0" w:afterAutospacing="0"/>
        <w:ind w:left="1276"/>
        <w:jc w:val="both"/>
        <w:textAlignment w:val="baseline"/>
        <w:rPr>
          <w:rStyle w:val="normaltextrun"/>
          <w:rFonts w:ascii="Arial" w:hAnsi="Arial" w:cs="Arial"/>
          <w:szCs w:val="28"/>
        </w:rPr>
      </w:pPr>
      <w:r>
        <w:rPr>
          <w:rStyle w:val="normaltextrun"/>
          <w:rFonts w:ascii="Arial" w:hAnsi="Arial" w:cs="Arial"/>
          <w:szCs w:val="28"/>
        </w:rPr>
        <w:t>L</w:t>
      </w:r>
      <w:r w:rsidR="00FB4597" w:rsidRPr="00FB4597">
        <w:rPr>
          <w:rStyle w:val="normaltextrun"/>
          <w:rFonts w:ascii="Arial" w:hAnsi="Arial" w:cs="Arial"/>
          <w:szCs w:val="28"/>
        </w:rPr>
        <w:t xml:space="preserve">a Dirección Departamental de Educación Guatemala Norte, debe dar seguimiento y acompañamiento a la Fundación CONGUATE para que cumpla con las recomendaciones del presente informe, </w:t>
      </w:r>
      <w:r w:rsidR="00F608E6">
        <w:rPr>
          <w:rStyle w:val="normaltextrun"/>
          <w:rFonts w:ascii="Arial" w:hAnsi="Arial" w:cs="Arial"/>
          <w:szCs w:val="28"/>
        </w:rPr>
        <w:t xml:space="preserve">además, debe evaluar </w:t>
      </w:r>
      <w:r w:rsidR="00AB47DA">
        <w:rPr>
          <w:rStyle w:val="normaltextrun"/>
          <w:rFonts w:ascii="Arial" w:hAnsi="Arial" w:cs="Arial"/>
          <w:szCs w:val="28"/>
        </w:rPr>
        <w:t xml:space="preserve">si </w:t>
      </w:r>
      <w:r w:rsidR="00F608E6">
        <w:rPr>
          <w:rStyle w:val="normaltextrun"/>
          <w:rFonts w:ascii="Arial" w:hAnsi="Arial" w:cs="Arial"/>
          <w:szCs w:val="28"/>
        </w:rPr>
        <w:t xml:space="preserve">para las deficiencias Nos.: 6, 9 y 14 corresponde solicitar reintegro al fondo común, por adjudicar compras directas a proveedores con oferta más alta, por la compra del vehículo no </w:t>
      </w:r>
      <w:r w:rsidR="00AB47DA">
        <w:rPr>
          <w:rStyle w:val="normaltextrun"/>
          <w:rFonts w:ascii="Arial" w:hAnsi="Arial" w:cs="Arial"/>
          <w:szCs w:val="28"/>
        </w:rPr>
        <w:t>establecido en adenda y por compra</w:t>
      </w:r>
      <w:r w:rsidR="00AB47DA" w:rsidRPr="007008E5">
        <w:rPr>
          <w:rStyle w:val="normaltextrun"/>
          <w:rFonts w:ascii="Arial" w:hAnsi="Arial" w:cs="Arial"/>
          <w:szCs w:val="28"/>
        </w:rPr>
        <w:t>r</w:t>
      </w:r>
      <w:r w:rsidR="00AB47DA">
        <w:rPr>
          <w:rStyle w:val="normaltextrun"/>
          <w:rFonts w:ascii="Arial" w:hAnsi="Arial" w:cs="Arial"/>
          <w:szCs w:val="28"/>
        </w:rPr>
        <w:t xml:space="preserve"> de materiales de construcción no indicados en convenio y adenda, por lo que </w:t>
      </w:r>
      <w:r w:rsidR="00FB4597" w:rsidRPr="00FB4597">
        <w:rPr>
          <w:rStyle w:val="normaltextrun"/>
          <w:rFonts w:ascii="Arial" w:hAnsi="Arial" w:cs="Arial"/>
          <w:szCs w:val="28"/>
        </w:rPr>
        <w:t>debe</w:t>
      </w:r>
      <w:r w:rsidR="00AB47DA">
        <w:rPr>
          <w:rStyle w:val="normaltextrun"/>
          <w:rFonts w:ascii="Arial" w:hAnsi="Arial" w:cs="Arial"/>
          <w:szCs w:val="28"/>
        </w:rPr>
        <w:t>rá</w:t>
      </w:r>
      <w:r w:rsidR="00FB4597" w:rsidRPr="00FB4597">
        <w:rPr>
          <w:rStyle w:val="normaltextrun"/>
          <w:rFonts w:ascii="Arial" w:hAnsi="Arial" w:cs="Arial"/>
          <w:szCs w:val="28"/>
        </w:rPr>
        <w:t xml:space="preserve"> realizar las acciones que en material legal correspondan.</w:t>
      </w:r>
    </w:p>
    <w:p w14:paraId="3B07F245" w14:textId="3E2F27D3" w:rsidR="00E22B7A" w:rsidRDefault="00E22B7A" w:rsidP="00FB4597">
      <w:pPr>
        <w:pStyle w:val="paragraph"/>
        <w:spacing w:before="0" w:beforeAutospacing="0" w:after="0" w:afterAutospacing="0"/>
        <w:ind w:left="1276"/>
        <w:jc w:val="both"/>
        <w:textAlignment w:val="baseline"/>
        <w:rPr>
          <w:rStyle w:val="normaltextrun"/>
          <w:rFonts w:ascii="Arial" w:hAnsi="Arial" w:cs="Arial"/>
          <w:szCs w:val="28"/>
        </w:rPr>
      </w:pPr>
    </w:p>
    <w:p w14:paraId="32178FB6" w14:textId="4CF10C96" w:rsidR="002C18F5" w:rsidRDefault="002C18F5" w:rsidP="00FB4597">
      <w:pPr>
        <w:pStyle w:val="paragraph"/>
        <w:spacing w:before="0" w:beforeAutospacing="0" w:after="0" w:afterAutospacing="0"/>
        <w:ind w:left="1276"/>
        <w:jc w:val="both"/>
        <w:textAlignment w:val="baseline"/>
        <w:rPr>
          <w:rStyle w:val="normaltextrun"/>
          <w:rFonts w:ascii="Arial" w:hAnsi="Arial" w:cs="Arial"/>
          <w:szCs w:val="28"/>
        </w:rPr>
      </w:pPr>
    </w:p>
    <w:p w14:paraId="567CBDAB" w14:textId="43EC9AB6" w:rsidR="002C18F5" w:rsidRDefault="003C28FB" w:rsidP="00FB4597">
      <w:pPr>
        <w:pStyle w:val="paragraph"/>
        <w:spacing w:before="0" w:beforeAutospacing="0" w:after="0" w:afterAutospacing="0"/>
        <w:ind w:left="1276"/>
        <w:jc w:val="both"/>
        <w:textAlignment w:val="baseline"/>
        <w:rPr>
          <w:rStyle w:val="normaltextrun"/>
          <w:rFonts w:ascii="Arial" w:hAnsi="Arial" w:cs="Arial"/>
          <w:szCs w:val="28"/>
        </w:rPr>
      </w:pPr>
      <w:r>
        <w:rPr>
          <w:noProof/>
        </w:rPr>
        <w:drawing>
          <wp:inline distT="0" distB="0" distL="0" distR="0" wp14:anchorId="66F80391" wp14:editId="26D0CF96">
            <wp:extent cx="2962275" cy="1409700"/>
            <wp:effectExtent l="0" t="0" r="9525" b="0"/>
            <wp:docPr id="1" name="Imagen 1" descr="F:\Desktop\OneDrive - Ministerio De Educacion\Documents\2022\FIRMA MAYRA.jpg"/>
            <wp:cNvGraphicFramePr/>
            <a:graphic xmlns:a="http://schemas.openxmlformats.org/drawingml/2006/main">
              <a:graphicData uri="http://schemas.openxmlformats.org/drawingml/2006/picture">
                <pic:pic xmlns:pic="http://schemas.openxmlformats.org/drawingml/2006/picture">
                  <pic:nvPicPr>
                    <pic:cNvPr id="1" name="Imagen 1" descr="F:\Desktop\OneDrive - Ministerio De Educacion\Documents\2022\FIRMA MAYRA.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409700"/>
                    </a:xfrm>
                    <a:prstGeom prst="rect">
                      <a:avLst/>
                    </a:prstGeom>
                    <a:noFill/>
                    <a:ln>
                      <a:noFill/>
                    </a:ln>
                  </pic:spPr>
                </pic:pic>
              </a:graphicData>
            </a:graphic>
          </wp:inline>
        </w:drawing>
      </w:r>
    </w:p>
    <w:p w14:paraId="314A6127" w14:textId="0D7DD95B" w:rsidR="002C18F5" w:rsidRDefault="002C18F5" w:rsidP="00FB4597">
      <w:pPr>
        <w:pStyle w:val="paragraph"/>
        <w:spacing w:before="0" w:beforeAutospacing="0" w:after="0" w:afterAutospacing="0"/>
        <w:ind w:left="1276"/>
        <w:jc w:val="both"/>
        <w:textAlignment w:val="baseline"/>
        <w:rPr>
          <w:rStyle w:val="normaltextrun"/>
          <w:rFonts w:ascii="Arial" w:hAnsi="Arial" w:cs="Arial"/>
          <w:szCs w:val="28"/>
        </w:rPr>
      </w:pPr>
    </w:p>
    <w:p w14:paraId="300836C6" w14:textId="462A250B" w:rsidR="002C18F5" w:rsidRDefault="002C18F5" w:rsidP="00FB4597">
      <w:pPr>
        <w:pStyle w:val="paragraph"/>
        <w:spacing w:before="0" w:beforeAutospacing="0" w:after="0" w:afterAutospacing="0"/>
        <w:ind w:left="1276"/>
        <w:jc w:val="both"/>
        <w:textAlignment w:val="baseline"/>
        <w:rPr>
          <w:rStyle w:val="normaltextrun"/>
          <w:rFonts w:ascii="Arial" w:hAnsi="Arial" w:cs="Arial"/>
          <w:szCs w:val="28"/>
        </w:rPr>
      </w:pPr>
    </w:p>
    <w:p w14:paraId="59DBEC0A" w14:textId="64FB1BB0" w:rsidR="002C18F5" w:rsidRDefault="002C18F5" w:rsidP="00FB4597">
      <w:pPr>
        <w:pStyle w:val="paragraph"/>
        <w:spacing w:before="0" w:beforeAutospacing="0" w:after="0" w:afterAutospacing="0"/>
        <w:ind w:left="1276"/>
        <w:jc w:val="both"/>
        <w:textAlignment w:val="baseline"/>
        <w:rPr>
          <w:rStyle w:val="normaltextrun"/>
          <w:rFonts w:ascii="Arial" w:hAnsi="Arial" w:cs="Arial"/>
          <w:szCs w:val="28"/>
        </w:rPr>
      </w:pPr>
    </w:p>
    <w:p w14:paraId="106229E6" w14:textId="20EE12CE" w:rsidR="002C18F5" w:rsidRDefault="002C18F5" w:rsidP="00FB4597">
      <w:pPr>
        <w:pStyle w:val="paragraph"/>
        <w:spacing w:before="0" w:beforeAutospacing="0" w:after="0" w:afterAutospacing="0"/>
        <w:ind w:left="1276"/>
        <w:jc w:val="both"/>
        <w:textAlignment w:val="baseline"/>
        <w:rPr>
          <w:rStyle w:val="normaltextrun"/>
          <w:rFonts w:ascii="Arial" w:hAnsi="Arial" w:cs="Arial"/>
          <w:szCs w:val="28"/>
        </w:rPr>
      </w:pPr>
    </w:p>
    <w:p w14:paraId="68542FCA" w14:textId="77777777" w:rsidR="002C18F5" w:rsidRPr="00DF3293" w:rsidRDefault="002C18F5" w:rsidP="00FB4597">
      <w:pPr>
        <w:pStyle w:val="paragraph"/>
        <w:spacing w:before="0" w:beforeAutospacing="0" w:after="0" w:afterAutospacing="0"/>
        <w:ind w:left="1276"/>
        <w:jc w:val="both"/>
        <w:textAlignment w:val="baseline"/>
        <w:rPr>
          <w:rStyle w:val="normaltextrun"/>
          <w:rFonts w:ascii="Arial" w:hAnsi="Arial" w:cs="Arial"/>
          <w:szCs w:val="28"/>
        </w:rPr>
      </w:pPr>
    </w:p>
    <w:p w14:paraId="28EC685E" w14:textId="77777777" w:rsidR="00CD515A" w:rsidRDefault="00CD515A" w:rsidP="00DF3293">
      <w:pPr>
        <w:pStyle w:val="paragraph"/>
        <w:spacing w:before="0" w:beforeAutospacing="0" w:after="0" w:afterAutospacing="0"/>
        <w:ind w:left="1276"/>
        <w:jc w:val="center"/>
        <w:textAlignment w:val="baseline"/>
        <w:rPr>
          <w:rStyle w:val="normaltextrun"/>
          <w:rFonts w:ascii="Arial" w:hAnsi="Arial" w:cs="Arial"/>
          <w:b/>
          <w:bCs/>
          <w:szCs w:val="28"/>
        </w:rPr>
      </w:pPr>
    </w:p>
    <w:p w14:paraId="31DCE649" w14:textId="77777777" w:rsidR="00CD515A" w:rsidRDefault="00CD515A" w:rsidP="00435DC0">
      <w:pPr>
        <w:pStyle w:val="paragraph"/>
        <w:spacing w:before="0" w:beforeAutospacing="0" w:after="0" w:afterAutospacing="0"/>
        <w:ind w:left="1276"/>
        <w:textAlignment w:val="baseline"/>
        <w:rPr>
          <w:rStyle w:val="normaltextrun"/>
          <w:rFonts w:ascii="Arial" w:hAnsi="Arial" w:cs="Arial"/>
          <w:b/>
          <w:bCs/>
          <w:szCs w:val="28"/>
        </w:rPr>
      </w:pPr>
    </w:p>
    <w:p w14:paraId="027B4A20" w14:textId="77777777" w:rsidR="00CD515A" w:rsidRDefault="00CD515A" w:rsidP="00DF3293">
      <w:pPr>
        <w:pStyle w:val="paragraph"/>
        <w:spacing w:before="0" w:beforeAutospacing="0" w:after="0" w:afterAutospacing="0"/>
        <w:ind w:left="1276"/>
        <w:jc w:val="center"/>
        <w:textAlignment w:val="baseline"/>
        <w:rPr>
          <w:rStyle w:val="normaltextrun"/>
          <w:rFonts w:ascii="Arial" w:hAnsi="Arial" w:cs="Arial"/>
          <w:b/>
          <w:bCs/>
          <w:szCs w:val="28"/>
        </w:rPr>
      </w:pPr>
    </w:p>
    <w:p w14:paraId="094E4ED6" w14:textId="1C33217A" w:rsidR="00AB47DA" w:rsidRDefault="00AB47DA" w:rsidP="00DF3293">
      <w:pPr>
        <w:pStyle w:val="paragraph"/>
        <w:spacing w:before="0" w:beforeAutospacing="0" w:after="0" w:afterAutospacing="0"/>
        <w:ind w:left="1276"/>
        <w:jc w:val="center"/>
        <w:textAlignment w:val="baseline"/>
        <w:rPr>
          <w:rStyle w:val="normaltextrun"/>
          <w:rFonts w:ascii="Arial" w:hAnsi="Arial" w:cs="Arial"/>
          <w:b/>
          <w:bCs/>
          <w:szCs w:val="28"/>
        </w:rPr>
      </w:pPr>
    </w:p>
    <w:p w14:paraId="70980A37" w14:textId="13CCCDB7" w:rsidR="00AB47DA" w:rsidRDefault="00AB47DA" w:rsidP="00DF3293">
      <w:pPr>
        <w:pStyle w:val="paragraph"/>
        <w:spacing w:before="0" w:beforeAutospacing="0" w:after="0" w:afterAutospacing="0"/>
        <w:ind w:left="1276"/>
        <w:jc w:val="center"/>
        <w:textAlignment w:val="baseline"/>
        <w:rPr>
          <w:rStyle w:val="normaltextrun"/>
          <w:rFonts w:ascii="Arial" w:hAnsi="Arial" w:cs="Arial"/>
          <w:b/>
          <w:bCs/>
          <w:szCs w:val="28"/>
        </w:rPr>
      </w:pPr>
    </w:p>
    <w:p w14:paraId="32FCACBD" w14:textId="227B9E89" w:rsidR="00AB47DA" w:rsidRDefault="00AB47DA" w:rsidP="00DF3293">
      <w:pPr>
        <w:pStyle w:val="paragraph"/>
        <w:spacing w:before="0" w:beforeAutospacing="0" w:after="0" w:afterAutospacing="0"/>
        <w:ind w:left="1276"/>
        <w:jc w:val="center"/>
        <w:textAlignment w:val="baseline"/>
        <w:rPr>
          <w:rStyle w:val="normaltextrun"/>
          <w:rFonts w:ascii="Arial" w:hAnsi="Arial" w:cs="Arial"/>
          <w:b/>
          <w:bCs/>
          <w:szCs w:val="28"/>
        </w:rPr>
      </w:pPr>
    </w:p>
    <w:p w14:paraId="7B7DB95E" w14:textId="213D55EB" w:rsidR="00AB47DA" w:rsidRDefault="00AB47DA" w:rsidP="00DF3293">
      <w:pPr>
        <w:pStyle w:val="paragraph"/>
        <w:spacing w:before="0" w:beforeAutospacing="0" w:after="0" w:afterAutospacing="0"/>
        <w:ind w:left="1276"/>
        <w:jc w:val="center"/>
        <w:textAlignment w:val="baseline"/>
        <w:rPr>
          <w:rStyle w:val="normaltextrun"/>
          <w:rFonts w:ascii="Arial" w:hAnsi="Arial" w:cs="Arial"/>
          <w:b/>
          <w:bCs/>
          <w:szCs w:val="28"/>
        </w:rPr>
      </w:pPr>
    </w:p>
    <w:p w14:paraId="4915DB22" w14:textId="66847B1F" w:rsidR="00AB47DA" w:rsidRDefault="00AB47DA" w:rsidP="00DF3293">
      <w:pPr>
        <w:pStyle w:val="paragraph"/>
        <w:spacing w:before="0" w:beforeAutospacing="0" w:after="0" w:afterAutospacing="0"/>
        <w:ind w:left="1276"/>
        <w:jc w:val="center"/>
        <w:textAlignment w:val="baseline"/>
        <w:rPr>
          <w:rStyle w:val="normaltextrun"/>
          <w:rFonts w:ascii="Arial" w:hAnsi="Arial" w:cs="Arial"/>
          <w:b/>
          <w:bCs/>
          <w:szCs w:val="28"/>
        </w:rPr>
      </w:pPr>
    </w:p>
    <w:p w14:paraId="037430F4" w14:textId="1B86A835" w:rsidR="00AB47DA" w:rsidRDefault="00AB47DA" w:rsidP="00DF3293">
      <w:pPr>
        <w:pStyle w:val="paragraph"/>
        <w:spacing w:before="0" w:beforeAutospacing="0" w:after="0" w:afterAutospacing="0"/>
        <w:ind w:left="1276"/>
        <w:jc w:val="center"/>
        <w:textAlignment w:val="baseline"/>
        <w:rPr>
          <w:rStyle w:val="normaltextrun"/>
          <w:rFonts w:ascii="Arial" w:hAnsi="Arial" w:cs="Arial"/>
          <w:b/>
          <w:bCs/>
          <w:szCs w:val="28"/>
        </w:rPr>
      </w:pPr>
    </w:p>
    <w:p w14:paraId="17EFA923" w14:textId="603859D0" w:rsidR="00AB47DA" w:rsidRDefault="00AB47DA" w:rsidP="00DF3293">
      <w:pPr>
        <w:pStyle w:val="paragraph"/>
        <w:spacing w:before="0" w:beforeAutospacing="0" w:after="0" w:afterAutospacing="0"/>
        <w:ind w:left="1276"/>
        <w:jc w:val="center"/>
        <w:textAlignment w:val="baseline"/>
        <w:rPr>
          <w:rStyle w:val="normaltextrun"/>
          <w:rFonts w:ascii="Arial" w:hAnsi="Arial" w:cs="Arial"/>
          <w:b/>
          <w:bCs/>
          <w:szCs w:val="28"/>
        </w:rPr>
      </w:pPr>
    </w:p>
    <w:p w14:paraId="6CDA5FF2" w14:textId="109FA986" w:rsidR="00AB47DA" w:rsidRDefault="00AB47DA" w:rsidP="00DF3293">
      <w:pPr>
        <w:pStyle w:val="paragraph"/>
        <w:spacing w:before="0" w:beforeAutospacing="0" w:after="0" w:afterAutospacing="0"/>
        <w:ind w:left="1276"/>
        <w:jc w:val="center"/>
        <w:textAlignment w:val="baseline"/>
        <w:rPr>
          <w:rStyle w:val="normaltextrun"/>
          <w:rFonts w:ascii="Arial" w:hAnsi="Arial" w:cs="Arial"/>
          <w:b/>
          <w:bCs/>
          <w:szCs w:val="28"/>
        </w:rPr>
      </w:pPr>
    </w:p>
    <w:p w14:paraId="66213149" w14:textId="0D9405CA" w:rsidR="00954C67" w:rsidRDefault="00954C67" w:rsidP="00DF3293">
      <w:pPr>
        <w:pStyle w:val="paragraph"/>
        <w:spacing w:before="0" w:beforeAutospacing="0" w:after="0" w:afterAutospacing="0"/>
        <w:ind w:left="1276"/>
        <w:jc w:val="center"/>
        <w:textAlignment w:val="baseline"/>
        <w:rPr>
          <w:rStyle w:val="normaltextrun"/>
          <w:rFonts w:ascii="Arial" w:hAnsi="Arial" w:cs="Arial"/>
          <w:b/>
          <w:bCs/>
          <w:szCs w:val="28"/>
        </w:rPr>
      </w:pPr>
      <w:r w:rsidRPr="00954C67">
        <w:rPr>
          <w:rStyle w:val="normaltextrun"/>
          <w:rFonts w:ascii="Arial" w:hAnsi="Arial" w:cs="Arial"/>
          <w:b/>
          <w:bCs/>
          <w:szCs w:val="28"/>
        </w:rPr>
        <w:lastRenderedPageBreak/>
        <w:t>ANEXO</w:t>
      </w:r>
      <w:r w:rsidR="00787A72">
        <w:rPr>
          <w:rStyle w:val="normaltextrun"/>
          <w:rFonts w:ascii="Arial" w:hAnsi="Arial" w:cs="Arial"/>
          <w:b/>
          <w:bCs/>
          <w:szCs w:val="28"/>
        </w:rPr>
        <w:t>S</w:t>
      </w:r>
    </w:p>
    <w:p w14:paraId="32D3ACDB"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r w:rsidRPr="00743579">
        <w:rPr>
          <w:rStyle w:val="normaltextrun"/>
          <w:noProof/>
        </w:rPr>
        <w:drawing>
          <wp:inline distT="0" distB="0" distL="0" distR="0" wp14:anchorId="78CFFBAE" wp14:editId="5DF72BA2">
            <wp:extent cx="5915025" cy="2794146"/>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753" cy="2806772"/>
                    </a:xfrm>
                    <a:prstGeom prst="rect">
                      <a:avLst/>
                    </a:prstGeom>
                    <a:noFill/>
                    <a:ln>
                      <a:noFill/>
                    </a:ln>
                  </pic:spPr>
                </pic:pic>
              </a:graphicData>
            </a:graphic>
          </wp:inline>
        </w:drawing>
      </w:r>
    </w:p>
    <w:p w14:paraId="7D9B1111"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40EAAC44"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05DF868C"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6B39542A"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r w:rsidRPr="00B708FA">
        <w:rPr>
          <w:rStyle w:val="normaltextrun"/>
          <w:noProof/>
        </w:rPr>
        <w:drawing>
          <wp:inline distT="0" distB="0" distL="0" distR="0" wp14:anchorId="6E51D591" wp14:editId="547B1535">
            <wp:extent cx="6057900" cy="421144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3917" cy="4215625"/>
                    </a:xfrm>
                    <a:prstGeom prst="rect">
                      <a:avLst/>
                    </a:prstGeom>
                    <a:noFill/>
                    <a:ln>
                      <a:noFill/>
                    </a:ln>
                  </pic:spPr>
                </pic:pic>
              </a:graphicData>
            </a:graphic>
          </wp:inline>
        </w:drawing>
      </w:r>
    </w:p>
    <w:p w14:paraId="115ECF04"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7D387463"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79D5F30C"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1FDA0195"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097B6C1A"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5EEED30C"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0B2356A5"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r w:rsidRPr="00B708FA">
        <w:rPr>
          <w:rStyle w:val="normaltextrun"/>
          <w:noProof/>
        </w:rPr>
        <w:lastRenderedPageBreak/>
        <w:drawing>
          <wp:inline distT="0" distB="0" distL="0" distR="0" wp14:anchorId="10E98413" wp14:editId="697C7D01">
            <wp:extent cx="5994722" cy="3114675"/>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2978" cy="3118965"/>
                    </a:xfrm>
                    <a:prstGeom prst="rect">
                      <a:avLst/>
                    </a:prstGeom>
                    <a:noFill/>
                    <a:ln>
                      <a:noFill/>
                    </a:ln>
                  </pic:spPr>
                </pic:pic>
              </a:graphicData>
            </a:graphic>
          </wp:inline>
        </w:drawing>
      </w:r>
    </w:p>
    <w:p w14:paraId="65BF9EE7"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033FEF25"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46C60F25"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373FDAD5"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r w:rsidRPr="00B708FA">
        <w:rPr>
          <w:rStyle w:val="normaltextrun"/>
          <w:noProof/>
        </w:rPr>
        <w:drawing>
          <wp:inline distT="0" distB="0" distL="0" distR="0" wp14:anchorId="67D480BA" wp14:editId="5E5B58F4">
            <wp:extent cx="6074578" cy="3810000"/>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8372" cy="3812380"/>
                    </a:xfrm>
                    <a:prstGeom prst="rect">
                      <a:avLst/>
                    </a:prstGeom>
                    <a:noFill/>
                    <a:ln>
                      <a:noFill/>
                    </a:ln>
                  </pic:spPr>
                </pic:pic>
              </a:graphicData>
            </a:graphic>
          </wp:inline>
        </w:drawing>
      </w:r>
    </w:p>
    <w:p w14:paraId="27BAE670"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48270DFC"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1D505856"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2E59A247"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3FB338C3"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599568CE"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53E28A1D"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34D96E3A"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r w:rsidRPr="00B708FA">
        <w:rPr>
          <w:rStyle w:val="normaltextrun"/>
          <w:noProof/>
        </w:rPr>
        <w:lastRenderedPageBreak/>
        <w:drawing>
          <wp:inline distT="0" distB="0" distL="0" distR="0" wp14:anchorId="71706C5E" wp14:editId="00FA494A">
            <wp:extent cx="5925715" cy="28289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8611" cy="2835082"/>
                    </a:xfrm>
                    <a:prstGeom prst="rect">
                      <a:avLst/>
                    </a:prstGeom>
                    <a:noFill/>
                    <a:ln>
                      <a:noFill/>
                    </a:ln>
                  </pic:spPr>
                </pic:pic>
              </a:graphicData>
            </a:graphic>
          </wp:inline>
        </w:drawing>
      </w:r>
    </w:p>
    <w:p w14:paraId="14666BEF"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38476087"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254EF76E"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61770F60"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r w:rsidRPr="00B708FA">
        <w:rPr>
          <w:rStyle w:val="normaltextrun"/>
          <w:noProof/>
        </w:rPr>
        <w:drawing>
          <wp:inline distT="0" distB="0" distL="0" distR="0" wp14:anchorId="1CDA482B" wp14:editId="7D0F5A82">
            <wp:extent cx="5981700" cy="2817681"/>
            <wp:effectExtent l="0" t="0" r="0"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8706" cy="2825692"/>
                    </a:xfrm>
                    <a:prstGeom prst="rect">
                      <a:avLst/>
                    </a:prstGeom>
                    <a:noFill/>
                    <a:ln>
                      <a:noFill/>
                    </a:ln>
                  </pic:spPr>
                </pic:pic>
              </a:graphicData>
            </a:graphic>
          </wp:inline>
        </w:drawing>
      </w:r>
    </w:p>
    <w:p w14:paraId="2F95BC9A"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1E713AE9"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78EDC3C0"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547B850D"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21AC1792"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6210F954"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4039FBAF"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0B793F32"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457A13BE"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77542ACC"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72FADEF3"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1D480073"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6E45EC1B"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0B7FA7B8"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3B520480"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5483875A"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r w:rsidRPr="00B708FA">
        <w:rPr>
          <w:rStyle w:val="normaltextrun"/>
          <w:noProof/>
        </w:rPr>
        <w:lastRenderedPageBreak/>
        <w:drawing>
          <wp:inline distT="0" distB="0" distL="0" distR="0" wp14:anchorId="51101E1B" wp14:editId="725FD131">
            <wp:extent cx="5457825" cy="8915884"/>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2784" cy="8940320"/>
                    </a:xfrm>
                    <a:prstGeom prst="rect">
                      <a:avLst/>
                    </a:prstGeom>
                    <a:noFill/>
                    <a:ln>
                      <a:noFill/>
                    </a:ln>
                  </pic:spPr>
                </pic:pic>
              </a:graphicData>
            </a:graphic>
          </wp:inline>
        </w:drawing>
      </w:r>
    </w:p>
    <w:p w14:paraId="54EC7444"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r w:rsidRPr="00AA7A45">
        <w:rPr>
          <w:rStyle w:val="normaltextrun"/>
          <w:noProof/>
        </w:rPr>
        <w:lastRenderedPageBreak/>
        <w:drawing>
          <wp:inline distT="0" distB="0" distL="0" distR="0" wp14:anchorId="60E92768" wp14:editId="6B999C1E">
            <wp:extent cx="5904513" cy="7343775"/>
            <wp:effectExtent l="0" t="0" r="127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1662" cy="7352667"/>
                    </a:xfrm>
                    <a:prstGeom prst="rect">
                      <a:avLst/>
                    </a:prstGeom>
                    <a:noFill/>
                    <a:ln>
                      <a:noFill/>
                    </a:ln>
                  </pic:spPr>
                </pic:pic>
              </a:graphicData>
            </a:graphic>
          </wp:inline>
        </w:drawing>
      </w:r>
    </w:p>
    <w:p w14:paraId="0E35361D"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2A69AF1C"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336F7DF8"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574060CB"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5BCE3372"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1098853E"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463C536B"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13591D0B"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5CBBFB6C"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r w:rsidRPr="00AA7A45">
        <w:rPr>
          <w:rStyle w:val="normaltextrun"/>
          <w:noProof/>
        </w:rPr>
        <w:lastRenderedPageBreak/>
        <w:drawing>
          <wp:inline distT="0" distB="0" distL="0" distR="0" wp14:anchorId="7F0714D8" wp14:editId="4DB79CAD">
            <wp:extent cx="5885890" cy="2619375"/>
            <wp:effectExtent l="0" t="0" r="63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6675" cy="2624175"/>
                    </a:xfrm>
                    <a:prstGeom prst="rect">
                      <a:avLst/>
                    </a:prstGeom>
                    <a:noFill/>
                    <a:ln>
                      <a:noFill/>
                    </a:ln>
                  </pic:spPr>
                </pic:pic>
              </a:graphicData>
            </a:graphic>
          </wp:inline>
        </w:drawing>
      </w:r>
    </w:p>
    <w:p w14:paraId="32A94291"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226B7078"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r w:rsidRPr="00AA7A45">
        <w:rPr>
          <w:rStyle w:val="normaltextrun"/>
          <w:noProof/>
        </w:rPr>
        <w:drawing>
          <wp:inline distT="0" distB="0" distL="0" distR="0" wp14:anchorId="18027C94" wp14:editId="32720A8A">
            <wp:extent cx="5982229" cy="16192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3853" cy="1622396"/>
                    </a:xfrm>
                    <a:prstGeom prst="rect">
                      <a:avLst/>
                    </a:prstGeom>
                    <a:noFill/>
                    <a:ln>
                      <a:noFill/>
                    </a:ln>
                  </pic:spPr>
                </pic:pic>
              </a:graphicData>
            </a:graphic>
          </wp:inline>
        </w:drawing>
      </w:r>
    </w:p>
    <w:p w14:paraId="0EC6837D"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70AF085B"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05E082DF"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r w:rsidRPr="00AA7A45">
        <w:rPr>
          <w:rStyle w:val="normaltextrun"/>
          <w:noProof/>
        </w:rPr>
        <w:drawing>
          <wp:inline distT="0" distB="0" distL="0" distR="0" wp14:anchorId="5C0B22A1" wp14:editId="323C53CE">
            <wp:extent cx="3152775" cy="397192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2775" cy="3971925"/>
                    </a:xfrm>
                    <a:prstGeom prst="rect">
                      <a:avLst/>
                    </a:prstGeom>
                    <a:noFill/>
                    <a:ln>
                      <a:noFill/>
                    </a:ln>
                  </pic:spPr>
                </pic:pic>
              </a:graphicData>
            </a:graphic>
          </wp:inline>
        </w:drawing>
      </w:r>
    </w:p>
    <w:p w14:paraId="11096993"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r w:rsidRPr="00AA7A45">
        <w:rPr>
          <w:rStyle w:val="normaltextrun"/>
          <w:noProof/>
        </w:rPr>
        <w:lastRenderedPageBreak/>
        <w:drawing>
          <wp:inline distT="0" distB="0" distL="0" distR="0" wp14:anchorId="4F67CD18" wp14:editId="5C33E197">
            <wp:extent cx="6020486" cy="865822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26031" cy="8666199"/>
                    </a:xfrm>
                    <a:prstGeom prst="rect">
                      <a:avLst/>
                    </a:prstGeom>
                    <a:noFill/>
                    <a:ln>
                      <a:noFill/>
                    </a:ln>
                  </pic:spPr>
                </pic:pic>
              </a:graphicData>
            </a:graphic>
          </wp:inline>
        </w:drawing>
      </w:r>
    </w:p>
    <w:p w14:paraId="3123E799"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49789F17"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r w:rsidRPr="00AA7A45">
        <w:rPr>
          <w:rStyle w:val="normaltextrun"/>
          <w:noProof/>
        </w:rPr>
        <w:lastRenderedPageBreak/>
        <w:drawing>
          <wp:inline distT="0" distB="0" distL="0" distR="0" wp14:anchorId="4D624FD2" wp14:editId="4F9D0FB1">
            <wp:extent cx="5966460" cy="72771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7620" cy="7290712"/>
                    </a:xfrm>
                    <a:prstGeom prst="rect">
                      <a:avLst/>
                    </a:prstGeom>
                    <a:noFill/>
                    <a:ln>
                      <a:noFill/>
                    </a:ln>
                  </pic:spPr>
                </pic:pic>
              </a:graphicData>
            </a:graphic>
          </wp:inline>
        </w:drawing>
      </w:r>
    </w:p>
    <w:p w14:paraId="337C0C46"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38EFA7E1"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5D084365"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210E5FAC"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3F790521"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20C68CF2"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7C19DE1A"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076A8283"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1C1D80D5"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32E4296C"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7615D6FE"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3EE5C868"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r w:rsidRPr="00003249">
        <w:rPr>
          <w:rStyle w:val="normaltextrun"/>
          <w:noProof/>
        </w:rPr>
        <w:drawing>
          <wp:inline distT="0" distB="0" distL="0" distR="0" wp14:anchorId="576FE26D" wp14:editId="7A4E435D">
            <wp:extent cx="5927793" cy="714375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621" cy="7151979"/>
                    </a:xfrm>
                    <a:prstGeom prst="rect">
                      <a:avLst/>
                    </a:prstGeom>
                    <a:noFill/>
                    <a:ln>
                      <a:noFill/>
                    </a:ln>
                  </pic:spPr>
                </pic:pic>
              </a:graphicData>
            </a:graphic>
          </wp:inline>
        </w:drawing>
      </w:r>
    </w:p>
    <w:p w14:paraId="10461A9F"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6C77FB42"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51EF0757"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59F971E4"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51931723"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12EB755B"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6E01DD27"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588E0ABE"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r w:rsidRPr="00003249">
        <w:rPr>
          <w:rStyle w:val="normaltextrun"/>
          <w:noProof/>
        </w:rPr>
        <w:lastRenderedPageBreak/>
        <w:drawing>
          <wp:inline distT="0" distB="0" distL="0" distR="0" wp14:anchorId="277B49D6" wp14:editId="3FCC64BE">
            <wp:extent cx="6139348" cy="80010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44704" cy="8007980"/>
                    </a:xfrm>
                    <a:prstGeom prst="rect">
                      <a:avLst/>
                    </a:prstGeom>
                    <a:noFill/>
                    <a:ln>
                      <a:noFill/>
                    </a:ln>
                  </pic:spPr>
                </pic:pic>
              </a:graphicData>
            </a:graphic>
          </wp:inline>
        </w:drawing>
      </w:r>
    </w:p>
    <w:p w14:paraId="5C3EF250"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75E2D85A"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1A92E71D"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10B9051A"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25056773"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5B5E78AC"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r w:rsidRPr="00003249">
        <w:rPr>
          <w:rStyle w:val="normaltextrun"/>
          <w:noProof/>
        </w:rPr>
        <w:lastRenderedPageBreak/>
        <w:drawing>
          <wp:inline distT="0" distB="0" distL="0" distR="0" wp14:anchorId="1F41AA3D" wp14:editId="352C9823">
            <wp:extent cx="2664460" cy="8743950"/>
            <wp:effectExtent l="0" t="0" r="254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70798" cy="8764749"/>
                    </a:xfrm>
                    <a:prstGeom prst="rect">
                      <a:avLst/>
                    </a:prstGeom>
                    <a:noFill/>
                    <a:ln>
                      <a:noFill/>
                    </a:ln>
                  </pic:spPr>
                </pic:pic>
              </a:graphicData>
            </a:graphic>
          </wp:inline>
        </w:drawing>
      </w:r>
    </w:p>
    <w:p w14:paraId="52484CC7"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r w:rsidRPr="00FA09EC">
        <w:rPr>
          <w:rStyle w:val="normaltextrun"/>
          <w:noProof/>
          <w:sz w:val="20"/>
          <w:szCs w:val="20"/>
        </w:rPr>
        <w:lastRenderedPageBreak/>
        <w:drawing>
          <wp:inline distT="0" distB="0" distL="0" distR="0" wp14:anchorId="0AD5567A" wp14:editId="35633F0B">
            <wp:extent cx="2837694" cy="8760460"/>
            <wp:effectExtent l="0" t="0" r="1270" b="254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3500" cy="8809255"/>
                    </a:xfrm>
                    <a:prstGeom prst="rect">
                      <a:avLst/>
                    </a:prstGeom>
                    <a:noFill/>
                    <a:ln>
                      <a:noFill/>
                    </a:ln>
                  </pic:spPr>
                </pic:pic>
              </a:graphicData>
            </a:graphic>
          </wp:inline>
        </w:drawing>
      </w:r>
    </w:p>
    <w:p w14:paraId="3AB65685"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r w:rsidRPr="00FA09EC">
        <w:rPr>
          <w:rStyle w:val="normaltextrun"/>
          <w:noProof/>
        </w:rPr>
        <w:lastRenderedPageBreak/>
        <w:drawing>
          <wp:inline distT="0" distB="0" distL="0" distR="0" wp14:anchorId="3B764FBB" wp14:editId="44DD7E64">
            <wp:extent cx="3209925" cy="6686550"/>
            <wp:effectExtent l="0" t="0" r="952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09925" cy="6686550"/>
                    </a:xfrm>
                    <a:prstGeom prst="rect">
                      <a:avLst/>
                    </a:prstGeom>
                    <a:noFill/>
                    <a:ln>
                      <a:noFill/>
                    </a:ln>
                  </pic:spPr>
                </pic:pic>
              </a:graphicData>
            </a:graphic>
          </wp:inline>
        </w:drawing>
      </w:r>
    </w:p>
    <w:p w14:paraId="0021F932"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3261B494"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69595B32"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240C75B1"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0D0BC9B1"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18453C3B"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33246E5D"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17AAB1D7"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0A754699"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5022059E"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443E546B"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2639546E"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0068C559"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r w:rsidRPr="00FA09EC">
        <w:rPr>
          <w:rStyle w:val="normaltextrun"/>
          <w:noProof/>
        </w:rPr>
        <w:lastRenderedPageBreak/>
        <w:drawing>
          <wp:inline distT="0" distB="0" distL="0" distR="0" wp14:anchorId="0046AAC8" wp14:editId="32127613">
            <wp:extent cx="5876925" cy="7598362"/>
            <wp:effectExtent l="0" t="0" r="0" b="317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92014" cy="7617871"/>
                    </a:xfrm>
                    <a:prstGeom prst="rect">
                      <a:avLst/>
                    </a:prstGeom>
                    <a:noFill/>
                    <a:ln>
                      <a:noFill/>
                    </a:ln>
                  </pic:spPr>
                </pic:pic>
              </a:graphicData>
            </a:graphic>
          </wp:inline>
        </w:drawing>
      </w:r>
    </w:p>
    <w:p w14:paraId="4E67A273" w14:textId="77777777" w:rsidR="00777D04" w:rsidRDefault="00777D04" w:rsidP="00777D04">
      <w:pPr>
        <w:pStyle w:val="paragraph"/>
        <w:spacing w:before="0" w:beforeAutospacing="0" w:after="0" w:afterAutospacing="0"/>
        <w:ind w:left="1276"/>
        <w:jc w:val="center"/>
        <w:textAlignment w:val="baseline"/>
        <w:rPr>
          <w:rStyle w:val="normaltextrun"/>
          <w:rFonts w:ascii="Arial" w:hAnsi="Arial" w:cs="Arial"/>
          <w:szCs w:val="28"/>
        </w:rPr>
      </w:pPr>
    </w:p>
    <w:p w14:paraId="664389C7" w14:textId="517D12F5" w:rsidR="00330F02" w:rsidRDefault="00330F02" w:rsidP="00330F02">
      <w:pPr>
        <w:pStyle w:val="paragraph"/>
        <w:spacing w:before="0" w:beforeAutospacing="0" w:after="0" w:afterAutospacing="0"/>
        <w:ind w:left="1276"/>
        <w:jc w:val="center"/>
        <w:textAlignment w:val="baseline"/>
        <w:rPr>
          <w:rStyle w:val="normaltextrun"/>
          <w:rFonts w:ascii="Arial" w:hAnsi="Arial" w:cs="Arial"/>
          <w:szCs w:val="28"/>
        </w:rPr>
      </w:pPr>
    </w:p>
    <w:sectPr w:rsidR="00330F02" w:rsidSect="00AB1632">
      <w:headerReference w:type="default" r:id="rId28"/>
      <w:footerReference w:type="default" r:id="rId29"/>
      <w:pgSz w:w="12240" w:h="15840"/>
      <w:pgMar w:top="1060" w:right="1599" w:bottom="782" w:left="403" w:header="618" w:footer="595" w:gutter="0"/>
      <w:paperSrc w:first="1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699D" w14:textId="77777777" w:rsidR="00915B3E" w:rsidRDefault="00915B3E">
      <w:r>
        <w:separator/>
      </w:r>
    </w:p>
  </w:endnote>
  <w:endnote w:type="continuationSeparator" w:id="0">
    <w:p w14:paraId="35A2A039" w14:textId="77777777" w:rsidR="00915B3E" w:rsidRDefault="0091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C5E7" w14:textId="77777777" w:rsidR="009A435C" w:rsidRDefault="009A435C">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3ACF1939" wp14:editId="36077ABF">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oel="http://schemas.microsoft.com/office/2019/extlst">
          <w:pict>
            <v:shape w14:anchorId="6DBCD770"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Pr>
        <w:noProof/>
        <w:lang w:val="es-GT" w:eastAsia="es-GT"/>
      </w:rPr>
      <mc:AlternateContent>
        <mc:Choice Requires="wps">
          <w:drawing>
            <wp:anchor distT="0" distB="0" distL="114300" distR="114300" simplePos="0" relativeHeight="487432192" behindDoc="1" locked="0" layoutInCell="1" allowOverlap="1" wp14:anchorId="57FCBF76" wp14:editId="1649F60D">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095B7" w14:textId="77777777" w:rsidR="009A435C" w:rsidRDefault="009A435C">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CBF76"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14:paraId="4BB095B7" w14:textId="77777777" w:rsidR="00D84CDD" w:rsidRDefault="00D84CDD">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2704" behindDoc="1" locked="0" layoutInCell="1" allowOverlap="1" wp14:anchorId="2E70FE95" wp14:editId="3FE353E6">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6676C" w14:textId="77777777" w:rsidR="009A435C" w:rsidRDefault="009A435C">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DC5336">
                            <w:rPr>
                              <w:noProof/>
                              <w:color w:val="666666"/>
                              <w:sz w:val="14"/>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0FE95" id="_x0000_t202" coordsize="21600,21600" o:spt="202" path="m,l,21600r21600,l21600,xe">
              <v:stroke joinstyle="miter"/>
              <v:path gradientshapeok="t" o:connecttype="rect"/>
            </v:shapetype>
            <v:shape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RHrw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i+j2A/hpIQjP4i8JDKxuSSdL/dS6XdUdMgY&#10;GZZQeAtO9vdKT66zi3mLi4K1rS1+y882AHPagafhqjkzQdha/ki8ZB2v49AJg8XaCb08d26LVegs&#10;Cv8qyi/z1Sr3f5p3/TBtWFVRbp6ZdeWHf1a3g8InRRyVpUTLKgNnQlJyu1m1Eu0J6Lqw3yEhJ27u&#10;eRg2X8DlBSU/CL27IHGKRXzlhEUYOcmVFzuen9wlCy9Mwrw4p3TPOP13SmjIcBIF0aSl33Lz7Pea&#10;G0k7pmFytKzLcHx0IqlR4JpXtrSasHayT1Jhwn9OBZR7LrTVq5HoJFY9bkbbGJdzG2xE9QQClgIE&#10;BlqEqQdGI+R3jAaYIBlW33ZEUoza9xyawIyb2ZCzsZkNwku4mmGN0WSu9DSWdr1k2waQpzbj4hYa&#10;pWZWxKajpiiAgVnAVLBcDhPMjJ3TtfV6nrPLXwAAAP//AwBQSwMEFAAGAAgAAAAhAFC10UrgAAAA&#10;DwEAAA8AAABkcnMvZG93bnJldi54bWxMj0FPwzAMhe9I/IfISNxYwtCqUppOE4ITEqIrB45p67XR&#10;Gqc02Vb+Pe4Jbn720/P38u3sBnHGKVhPGu5XCgRS41tLnYbP6vUuBRGiodYMnlDDDwbYFtdXucla&#10;f6ESz/vYCQ6hkBkNfYxjJmVoenQmrPyIxLeDn5yJLKdOtpO5cLgb5FqpRDpjiT/0ZsTnHpvj/uQ0&#10;7L6ofLHf7/VHeShtVT0qekuOWt/ezLsnEBHn+GeGBZ/RoWCm2p+oDWJgrdRDwl6eNirlFotHJYoL&#10;1stunW5AFrn836P4BQAA//8DAFBLAQItABQABgAIAAAAIQC2gziS/gAAAOEBAAATAAAAAAAAAAAA&#10;AAAAAAAAAABbQ29udGVudF9UeXBlc10ueG1sUEsBAi0AFAAGAAgAAAAhADj9If/WAAAAlAEAAAsA&#10;AAAAAAAAAAAAAAAALwEAAF9yZWxzLy5yZWxzUEsBAi0AFAAGAAgAAAAhAA7OdEevAgAArwUAAA4A&#10;AAAAAAAAAAAAAAAALgIAAGRycy9lMm9Eb2MueG1sUEsBAi0AFAAGAAgAAAAhAFC10UrgAAAADwEA&#10;AA8AAAAAAAAAAAAAAAAACQUAAGRycy9kb3ducmV2LnhtbFBLBQYAAAAABAAEAPMAAAAWBgAAAAA=&#10;" filled="f" stroked="f">
              <v:textbox inset="0,0,0,0">
                <w:txbxContent>
                  <w:p w14:paraId="6C76676C" w14:textId="77777777" w:rsidR="009A435C" w:rsidRDefault="009A435C">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DC5336">
                      <w:rPr>
                        <w:noProof/>
                        <w:color w:val="666666"/>
                        <w:sz w:val="14"/>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71D7" w14:textId="77777777" w:rsidR="00915B3E" w:rsidRDefault="00915B3E">
      <w:r>
        <w:separator/>
      </w:r>
    </w:p>
  </w:footnote>
  <w:footnote w:type="continuationSeparator" w:id="0">
    <w:p w14:paraId="79CECDF2" w14:textId="77777777" w:rsidR="00915B3E" w:rsidRDefault="00915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5216" w14:textId="2C430809" w:rsidR="009A435C" w:rsidRDefault="009A435C">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290BF3B5" wp14:editId="09C1F2B4">
              <wp:simplePos x="0" y="0"/>
              <wp:positionH relativeFrom="page">
                <wp:posOffset>4914900</wp:posOffset>
              </wp:positionH>
              <wp:positionV relativeFrom="page">
                <wp:posOffset>342901</wp:posOffset>
              </wp:positionV>
              <wp:extent cx="1714500" cy="13335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A28A8" w14:textId="178DFCAA" w:rsidR="009A435C" w:rsidRPr="00E33B17" w:rsidRDefault="009A435C">
                          <w:pPr>
                            <w:spacing w:before="15"/>
                            <w:ind w:left="20"/>
                            <w:rPr>
                              <w:color w:val="666666"/>
                              <w:sz w:val="14"/>
                            </w:rPr>
                          </w:pPr>
                          <w:r w:rsidRPr="00E33B17">
                            <w:rPr>
                              <w:color w:val="666666"/>
                              <w:sz w:val="14"/>
                            </w:rPr>
                            <w:t>INFORME No. O-DIDAI/SUB-</w:t>
                          </w:r>
                          <w:r>
                            <w:rPr>
                              <w:color w:val="666666"/>
                              <w:sz w:val="14"/>
                            </w:rPr>
                            <w:t>033</w:t>
                          </w:r>
                          <w:r w:rsidRPr="00E33B17">
                            <w:rPr>
                              <w:color w:val="666666"/>
                              <w:sz w:val="14"/>
                            </w:rPr>
                            <w:t>-202</w:t>
                          </w:r>
                          <w:r>
                            <w:rPr>
                              <w:color w:val="666666"/>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BF3B5" id="_x0000_t202" coordsize="21600,21600" o:spt="202" path="m,l,21600r21600,l21600,xe">
              <v:stroke joinstyle="miter"/>
              <v:path gradientshapeok="t" o:connecttype="rect"/>
            </v:shapetype>
            <v:shape id="Text Box 7" o:spid="_x0000_s1026" type="#_x0000_t202" style="position:absolute;margin-left:387pt;margin-top:27pt;width:135pt;height:10.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WVrwIAAKoFAAAOAAAAZHJzL2Uyb0RvYy54bWysVG1vmzAQ/j5p/8Hydwok5AVUUrUhTJO6&#10;F6ndD3CwCdbAZrYT6Kr9951NSJr2y7SND9Zhn5+75+7xXd/0TY0OTGkuRYrDqwAjJgpJudil+Ntj&#10;7i0x0oYISmopWIqfmMY3q/fvrrs2YRNZyZoyhQBE6KRrU1wZ0ya+r4uKNURfyZYJOCylaoiBX7Xz&#10;qSIdoDe1PwmCud9JRVslC6Y17GbDIV45/LJkhflSlpoZVKcYcjNuVW7d2tVfXZNkp0hb8eKYBvmL&#10;LBrCBQQ9QWXEELRX/A1UwwsltSzNVSEbX5YlL5jjAGzC4BWbh4q0zHGB4uj2VCb9/2CLz4evCnEK&#10;vYswEqSBHj2y3qA72aOFLU/X6gS8HlrwMz1sg6ujqtt7WXzXSMh1RcSO3Solu4oRCumF9qb/4uqA&#10;oy3ItvskKYQheyMdUF+qxtYOqoEAHdr0dGqNTaWwIRdhNAvgqICzcDqdzlzvfJKMt1ulzQcmG2SN&#10;FCtovUMnh3ttbDYkGV1sMCFzXteu/bW42ADHYQdiw1V7ZrNw3XyOg3iz3CwjL5rMN14UZJl3m68j&#10;b56Hi1k2zdbrLPxl44ZRUnFKmbBhRmWF0Z917qjxQRMnbWlZc2rhbEpa7bbrWqEDAWXn7nM1h5Oz&#10;m3+ZhisCcHlFKZxEwd0k9vL5cuFFeTTz4kWw9IIwvovnQRRHWX5J6Z4L9u+UUJfieDaZDWI6J/2K&#10;W+C+t9xI0nADs6PmTYqXJyeSWAluBHWtNYTXg/2iFDb9cymg3WOjnWCtRge1mn7bA4pV8VbSJ5Cu&#10;kqAsECEMPDAqqX5i1MHwSLH+sSeKYVR/FCB/O2lGQ43GdjSIKOBqig1Gg7k2w0Tat4rvKkAeHpiQ&#10;t/BESu7Ue87i+LBgIDgSx+FlJ87Lf+d1HrGr3wAAAP//AwBQSwMEFAAGAAgAAAAhAFkowNbeAAAA&#10;CgEAAA8AAABkcnMvZG93bnJldi54bWxMj81uwjAQhO+V+g7WVuJW7Fb8lBAHoYqeKlUN4dCjEy+J&#10;RbxOYwPp29c5wWl3NaPZb9LNYFt2wd4bRxJepgIYUuW0oVrCofh4fgPmgyKtWkco4Q89bLLHh1Ql&#10;2l0px8s+1CyGkE+UhCaELuHcVw1a5aeuQ4ra0fVWhXj2Nde9usZw2/JXIRbcKkPxQ6M6fG+wOu3P&#10;VsL2h/Kd+f0qv/NjbopiJehzcZJy8jRs18ACDuFmhhE/okMWmUp3Ju1ZK2G5nMUuQcJ8nKNBzMat&#10;jNJcAM9Sfl8h+wcAAP//AwBQSwECLQAUAAYACAAAACEAtoM4kv4AAADhAQAAEwAAAAAAAAAAAAAA&#10;AAAAAAAAW0NvbnRlbnRfVHlwZXNdLnhtbFBLAQItABQABgAIAAAAIQA4/SH/1gAAAJQBAAALAAAA&#10;AAAAAAAAAAAAAC8BAABfcmVscy8ucmVsc1BLAQItABQABgAIAAAAIQAbbwWVrwIAAKoFAAAOAAAA&#10;AAAAAAAAAAAAAC4CAABkcnMvZTJvRG9jLnhtbFBLAQItABQABgAIAAAAIQBZKMDW3gAAAAoBAAAP&#10;AAAAAAAAAAAAAAAAAAkFAABkcnMvZG93bnJldi54bWxQSwUGAAAAAAQABADzAAAAFAYAAAAA&#10;" filled="f" stroked="f">
              <v:textbox inset="0,0,0,0">
                <w:txbxContent>
                  <w:p w14:paraId="7A0A28A8" w14:textId="178DFCAA" w:rsidR="00D84CDD" w:rsidRPr="00E33B17" w:rsidRDefault="00D84CDD">
                    <w:pPr>
                      <w:spacing w:before="15"/>
                      <w:ind w:left="20"/>
                      <w:rPr>
                        <w:color w:val="666666"/>
                        <w:sz w:val="14"/>
                      </w:rPr>
                    </w:pPr>
                    <w:r w:rsidRPr="00E33B17">
                      <w:rPr>
                        <w:color w:val="666666"/>
                        <w:sz w:val="14"/>
                      </w:rPr>
                      <w:t>INFORME No. O-DIDAI/SUB-</w:t>
                    </w:r>
                    <w:r>
                      <w:rPr>
                        <w:color w:val="666666"/>
                        <w:sz w:val="14"/>
                      </w:rPr>
                      <w:t>033</w:t>
                    </w:r>
                    <w:r w:rsidRPr="00E33B17">
                      <w:rPr>
                        <w:color w:val="666666"/>
                        <w:sz w:val="14"/>
                      </w:rPr>
                      <w:t>-202</w:t>
                    </w:r>
                    <w:r>
                      <w:rPr>
                        <w:color w:val="666666"/>
                        <w:sz w:val="14"/>
                      </w:rPr>
                      <w:t>3</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0144" behindDoc="1" locked="0" layoutInCell="1" allowOverlap="1" wp14:anchorId="1BE5A14F" wp14:editId="1C0C511C">
              <wp:simplePos x="0" y="0"/>
              <wp:positionH relativeFrom="page">
                <wp:posOffset>1123950</wp:posOffset>
              </wp:positionH>
              <wp:positionV relativeFrom="page">
                <wp:posOffset>361950</wp:posOffset>
              </wp:positionV>
              <wp:extent cx="1704975" cy="171450"/>
              <wp:effectExtent l="0" t="0" r="952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67A1F" w14:textId="77777777" w:rsidR="009A435C" w:rsidRDefault="009A435C">
                          <w:pPr>
                            <w:spacing w:before="15"/>
                            <w:ind w:left="20"/>
                            <w:rPr>
                              <w:sz w:val="14"/>
                            </w:rPr>
                          </w:pPr>
                          <w:r>
                            <w:rPr>
                              <w:color w:val="666666"/>
                              <w:sz w:val="14"/>
                            </w:rPr>
                            <w:t>DIRECCION DE AUDITORIA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5A14F" id="Text Box 6" o:spid="_x0000_s1027" type="#_x0000_t202" style="position:absolute;margin-left:88.5pt;margin-top:28.5pt;width:134.25pt;height:13.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FFsQIAALEFAAAOAAAAZHJzL2Uyb0RvYy54bWysVMlu2zAQvRfoPxC8K1oqLxIiB4llFQXS&#10;BUj6AbREWUQpUiVpS2nRf++Qsuw4uRRtdSBG5Myb7c1c3wwtRweqNJMiw+FVgBEVpayY2GX462Ph&#10;LTHShoiKcClohp+oxjert2+u+y6lkWwkr6hCACJ02ncZbozpUt/XZUNboq9kRwU81lK1xMCv2vmV&#10;Ij2gt9yPgmDu91JVnZIl1Rpu8/ERrxx+XdPSfK5rTQ3iGYbYjDuVO7f29FfXJN0p0jWsPIZB/iKK&#10;ljABTk9QOTEE7RV7BdWyUkkta3NVytaXdc1K6nKAbMLgRTYPDemoywWKo7tTmfT/gy0/Hb4oxCro&#10;XYSRIC306JEOBt3JAc1tefpOp6D10IGeGeAaVF2quruX5TeNhFw3ROzorVKybyipILzQWvrPTEcc&#10;bUG2/UdZgRuyN9IBDbVqbe2gGgjQoU1Pp9bYUErrchHEyWKGUQlv4SKMZ653Pkkn605p857KFlkh&#10;wwpa79DJ4V4bGw1JJxXrTMiCce7az8XFBSiON+AbTO2bjcJ182cSJJvlZhl7cTTfeHGQ595tsY69&#10;eREuZvm7fL3Ow1/WbxinDasqKqybiVlh/GedO3J85MSJW1pyVlk4G5JWu+2aK3QgwOzCfa7m8HJW&#10;8y/DcEWAXF6kFEZxcBclXjFfLry4iGdesgiWXhAmd8kcyh7nxWVK90zQf08J9RlOZtFsJNM56Be5&#10;Be57nRtJW2Zgd3DWZnh5UiKppeBGVK61hjA+ys9KYcM/lwLaPTXaEdZydGSrGbbDOBrTHGxl9QQM&#10;VhIIBjSFvQdCI9UPjHrYIRnW3/dEUYz4BwFTYBfOJKhJ2E4CESWYZthgNIprMy6mfafYrgHkcc6E&#10;vIVJqZkjsR2pMYrjfMFecLkcd5hdPM//ndZ5065+AwAA//8DAFBLAwQUAAYACAAAACEAqh/6Dt4A&#10;AAAJAQAADwAAAGRycy9kb3ducmV2LnhtbEyPwU7DMBBE70j8g7VI3KgDStoS4lQVghMSIg0Hjk68&#10;TazG6xC7bfh7tic4rUY7mnlTbGY3iBNOwXpScL9IQCC13ljqFHzWr3drECFqMnrwhAp+MMCmvL4q&#10;dG78mSo87WInOIRCrhX0MY65lKHt0emw8CMS//Z+cjqynDppJn3mcDfIhyRZSqctcUOvR3zusT3s&#10;jk7B9ouqF/v93nxU+8rW9WNCb8uDUrc38/YJRMQ5/pnhgs/oUDJT449kghhYr1a8JSrILpcNaZpl&#10;IBoF6zQBWRby/4LyFwAA//8DAFBLAQItABQABgAIAAAAIQC2gziS/gAAAOEBAAATAAAAAAAAAAAA&#10;AAAAAAAAAABbQ29udGVudF9UeXBlc10ueG1sUEsBAi0AFAAGAAgAAAAhADj9If/WAAAAlAEAAAsA&#10;AAAAAAAAAAAAAAAALwEAAF9yZWxzLy5yZWxzUEsBAi0AFAAGAAgAAAAhAMkRkUWxAgAAsQUAAA4A&#10;AAAAAAAAAAAAAAAALgIAAGRycy9lMm9Eb2MueG1sUEsBAi0AFAAGAAgAAAAhAKof+g7eAAAACQEA&#10;AA8AAAAAAAAAAAAAAAAACwUAAGRycy9kb3ducmV2LnhtbFBLBQYAAAAABAAEAPMAAAAWBgAAAAA=&#10;" filled="f" stroked="f">
              <v:textbox inset="0,0,0,0">
                <w:txbxContent>
                  <w:p w14:paraId="0F167A1F" w14:textId="77777777" w:rsidR="00D84CDD" w:rsidRDefault="00D84CDD">
                    <w:pPr>
                      <w:spacing w:before="15"/>
                      <w:ind w:left="20"/>
                      <w:rPr>
                        <w:sz w:val="14"/>
                      </w:rPr>
                    </w:pPr>
                    <w:r>
                      <w:rPr>
                        <w:color w:val="666666"/>
                        <w:sz w:val="14"/>
                      </w:rPr>
                      <w:t>DIRECCION DE AUDITORIA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29120" behindDoc="1" locked="0" layoutInCell="1" allowOverlap="1" wp14:anchorId="3D90C51F" wp14:editId="75E7059C">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7093A0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8A5"/>
    <w:multiLevelType w:val="hybridMultilevel"/>
    <w:tmpl w:val="04265E3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4501479"/>
    <w:multiLevelType w:val="hybridMultilevel"/>
    <w:tmpl w:val="3254069E"/>
    <w:lvl w:ilvl="0" w:tplc="100A0001">
      <w:start w:val="1"/>
      <w:numFmt w:val="bullet"/>
      <w:lvlText w:val=""/>
      <w:lvlJc w:val="left"/>
      <w:pPr>
        <w:ind w:left="2356" w:hanging="360"/>
      </w:pPr>
      <w:rPr>
        <w:rFonts w:ascii="Symbol" w:hAnsi="Symbol" w:hint="default"/>
      </w:rPr>
    </w:lvl>
    <w:lvl w:ilvl="1" w:tplc="100A0003" w:tentative="1">
      <w:start w:val="1"/>
      <w:numFmt w:val="bullet"/>
      <w:lvlText w:val="o"/>
      <w:lvlJc w:val="left"/>
      <w:pPr>
        <w:ind w:left="3076" w:hanging="360"/>
      </w:pPr>
      <w:rPr>
        <w:rFonts w:ascii="Courier New" w:hAnsi="Courier New" w:cs="Courier New" w:hint="default"/>
      </w:rPr>
    </w:lvl>
    <w:lvl w:ilvl="2" w:tplc="100A0005" w:tentative="1">
      <w:start w:val="1"/>
      <w:numFmt w:val="bullet"/>
      <w:lvlText w:val=""/>
      <w:lvlJc w:val="left"/>
      <w:pPr>
        <w:ind w:left="3796" w:hanging="360"/>
      </w:pPr>
      <w:rPr>
        <w:rFonts w:ascii="Wingdings" w:hAnsi="Wingdings" w:hint="default"/>
      </w:rPr>
    </w:lvl>
    <w:lvl w:ilvl="3" w:tplc="100A0001" w:tentative="1">
      <w:start w:val="1"/>
      <w:numFmt w:val="bullet"/>
      <w:lvlText w:val=""/>
      <w:lvlJc w:val="left"/>
      <w:pPr>
        <w:ind w:left="4516" w:hanging="360"/>
      </w:pPr>
      <w:rPr>
        <w:rFonts w:ascii="Symbol" w:hAnsi="Symbol" w:hint="default"/>
      </w:rPr>
    </w:lvl>
    <w:lvl w:ilvl="4" w:tplc="100A0003" w:tentative="1">
      <w:start w:val="1"/>
      <w:numFmt w:val="bullet"/>
      <w:lvlText w:val="o"/>
      <w:lvlJc w:val="left"/>
      <w:pPr>
        <w:ind w:left="5236" w:hanging="360"/>
      </w:pPr>
      <w:rPr>
        <w:rFonts w:ascii="Courier New" w:hAnsi="Courier New" w:cs="Courier New" w:hint="default"/>
      </w:rPr>
    </w:lvl>
    <w:lvl w:ilvl="5" w:tplc="100A0005" w:tentative="1">
      <w:start w:val="1"/>
      <w:numFmt w:val="bullet"/>
      <w:lvlText w:val=""/>
      <w:lvlJc w:val="left"/>
      <w:pPr>
        <w:ind w:left="5956" w:hanging="360"/>
      </w:pPr>
      <w:rPr>
        <w:rFonts w:ascii="Wingdings" w:hAnsi="Wingdings" w:hint="default"/>
      </w:rPr>
    </w:lvl>
    <w:lvl w:ilvl="6" w:tplc="100A0001" w:tentative="1">
      <w:start w:val="1"/>
      <w:numFmt w:val="bullet"/>
      <w:lvlText w:val=""/>
      <w:lvlJc w:val="left"/>
      <w:pPr>
        <w:ind w:left="6676" w:hanging="360"/>
      </w:pPr>
      <w:rPr>
        <w:rFonts w:ascii="Symbol" w:hAnsi="Symbol" w:hint="default"/>
      </w:rPr>
    </w:lvl>
    <w:lvl w:ilvl="7" w:tplc="100A0003" w:tentative="1">
      <w:start w:val="1"/>
      <w:numFmt w:val="bullet"/>
      <w:lvlText w:val="o"/>
      <w:lvlJc w:val="left"/>
      <w:pPr>
        <w:ind w:left="7396" w:hanging="360"/>
      </w:pPr>
      <w:rPr>
        <w:rFonts w:ascii="Courier New" w:hAnsi="Courier New" w:cs="Courier New" w:hint="default"/>
      </w:rPr>
    </w:lvl>
    <w:lvl w:ilvl="8" w:tplc="100A0005" w:tentative="1">
      <w:start w:val="1"/>
      <w:numFmt w:val="bullet"/>
      <w:lvlText w:val=""/>
      <w:lvlJc w:val="left"/>
      <w:pPr>
        <w:ind w:left="8116" w:hanging="360"/>
      </w:pPr>
      <w:rPr>
        <w:rFonts w:ascii="Wingdings" w:hAnsi="Wingdings" w:hint="default"/>
      </w:rPr>
    </w:lvl>
  </w:abstractNum>
  <w:abstractNum w:abstractNumId="2" w15:restartNumberingAfterBreak="0">
    <w:nsid w:val="06150A13"/>
    <w:multiLevelType w:val="hybridMultilevel"/>
    <w:tmpl w:val="9E2A2C6C"/>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72845DA"/>
    <w:multiLevelType w:val="hybridMultilevel"/>
    <w:tmpl w:val="21DC61E8"/>
    <w:lvl w:ilvl="0" w:tplc="100A0001">
      <w:start w:val="1"/>
      <w:numFmt w:val="bullet"/>
      <w:lvlText w:val=""/>
      <w:lvlJc w:val="left"/>
      <w:pPr>
        <w:ind w:left="1996" w:hanging="360"/>
      </w:pPr>
      <w:rPr>
        <w:rFonts w:ascii="Symbol" w:hAnsi="Symbol" w:hint="default"/>
      </w:rPr>
    </w:lvl>
    <w:lvl w:ilvl="1" w:tplc="100A0003" w:tentative="1">
      <w:start w:val="1"/>
      <w:numFmt w:val="bullet"/>
      <w:lvlText w:val="o"/>
      <w:lvlJc w:val="left"/>
      <w:pPr>
        <w:ind w:left="2716" w:hanging="360"/>
      </w:pPr>
      <w:rPr>
        <w:rFonts w:ascii="Courier New" w:hAnsi="Courier New" w:cs="Courier New" w:hint="default"/>
      </w:rPr>
    </w:lvl>
    <w:lvl w:ilvl="2" w:tplc="100A0005" w:tentative="1">
      <w:start w:val="1"/>
      <w:numFmt w:val="bullet"/>
      <w:lvlText w:val=""/>
      <w:lvlJc w:val="left"/>
      <w:pPr>
        <w:ind w:left="3436" w:hanging="360"/>
      </w:pPr>
      <w:rPr>
        <w:rFonts w:ascii="Wingdings" w:hAnsi="Wingdings" w:hint="default"/>
      </w:rPr>
    </w:lvl>
    <w:lvl w:ilvl="3" w:tplc="100A0001" w:tentative="1">
      <w:start w:val="1"/>
      <w:numFmt w:val="bullet"/>
      <w:lvlText w:val=""/>
      <w:lvlJc w:val="left"/>
      <w:pPr>
        <w:ind w:left="4156" w:hanging="360"/>
      </w:pPr>
      <w:rPr>
        <w:rFonts w:ascii="Symbol" w:hAnsi="Symbol" w:hint="default"/>
      </w:rPr>
    </w:lvl>
    <w:lvl w:ilvl="4" w:tplc="100A0003" w:tentative="1">
      <w:start w:val="1"/>
      <w:numFmt w:val="bullet"/>
      <w:lvlText w:val="o"/>
      <w:lvlJc w:val="left"/>
      <w:pPr>
        <w:ind w:left="4876" w:hanging="360"/>
      </w:pPr>
      <w:rPr>
        <w:rFonts w:ascii="Courier New" w:hAnsi="Courier New" w:cs="Courier New" w:hint="default"/>
      </w:rPr>
    </w:lvl>
    <w:lvl w:ilvl="5" w:tplc="100A0005" w:tentative="1">
      <w:start w:val="1"/>
      <w:numFmt w:val="bullet"/>
      <w:lvlText w:val=""/>
      <w:lvlJc w:val="left"/>
      <w:pPr>
        <w:ind w:left="5596" w:hanging="360"/>
      </w:pPr>
      <w:rPr>
        <w:rFonts w:ascii="Wingdings" w:hAnsi="Wingdings" w:hint="default"/>
      </w:rPr>
    </w:lvl>
    <w:lvl w:ilvl="6" w:tplc="100A0001" w:tentative="1">
      <w:start w:val="1"/>
      <w:numFmt w:val="bullet"/>
      <w:lvlText w:val=""/>
      <w:lvlJc w:val="left"/>
      <w:pPr>
        <w:ind w:left="6316" w:hanging="360"/>
      </w:pPr>
      <w:rPr>
        <w:rFonts w:ascii="Symbol" w:hAnsi="Symbol" w:hint="default"/>
      </w:rPr>
    </w:lvl>
    <w:lvl w:ilvl="7" w:tplc="100A0003" w:tentative="1">
      <w:start w:val="1"/>
      <w:numFmt w:val="bullet"/>
      <w:lvlText w:val="o"/>
      <w:lvlJc w:val="left"/>
      <w:pPr>
        <w:ind w:left="7036" w:hanging="360"/>
      </w:pPr>
      <w:rPr>
        <w:rFonts w:ascii="Courier New" w:hAnsi="Courier New" w:cs="Courier New" w:hint="default"/>
      </w:rPr>
    </w:lvl>
    <w:lvl w:ilvl="8" w:tplc="100A0005" w:tentative="1">
      <w:start w:val="1"/>
      <w:numFmt w:val="bullet"/>
      <w:lvlText w:val=""/>
      <w:lvlJc w:val="left"/>
      <w:pPr>
        <w:ind w:left="7756" w:hanging="360"/>
      </w:pPr>
      <w:rPr>
        <w:rFonts w:ascii="Wingdings" w:hAnsi="Wingdings" w:hint="default"/>
      </w:rPr>
    </w:lvl>
  </w:abstractNum>
  <w:abstractNum w:abstractNumId="4" w15:restartNumberingAfterBreak="0">
    <w:nsid w:val="083A57E5"/>
    <w:multiLevelType w:val="hybridMultilevel"/>
    <w:tmpl w:val="14BAA906"/>
    <w:lvl w:ilvl="0" w:tplc="7DFA576A">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5" w15:restartNumberingAfterBreak="0">
    <w:nsid w:val="0DB87437"/>
    <w:multiLevelType w:val="multilevel"/>
    <w:tmpl w:val="BFCECBE2"/>
    <w:lvl w:ilvl="0">
      <w:start w:val="1"/>
      <w:numFmt w:val="decimal"/>
      <w:lvlText w:val="%1."/>
      <w:lvlJc w:val="left"/>
      <w:pPr>
        <w:ind w:left="1996" w:hanging="360"/>
      </w:pPr>
    </w:lvl>
    <w:lvl w:ilvl="1">
      <w:start w:val="1"/>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716" w:hanging="108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3076" w:hanging="144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436" w:hanging="1800"/>
      </w:pPr>
      <w:rPr>
        <w:rFonts w:hint="default"/>
      </w:rPr>
    </w:lvl>
    <w:lvl w:ilvl="8">
      <w:start w:val="1"/>
      <w:numFmt w:val="decimal"/>
      <w:isLgl/>
      <w:lvlText w:val="%1.%2.%3.%4.%5.%6.%7.%8.%9"/>
      <w:lvlJc w:val="left"/>
      <w:pPr>
        <w:ind w:left="3436" w:hanging="1800"/>
      </w:pPr>
      <w:rPr>
        <w:rFonts w:hint="default"/>
      </w:rPr>
    </w:lvl>
  </w:abstractNum>
  <w:abstractNum w:abstractNumId="6" w15:restartNumberingAfterBreak="0">
    <w:nsid w:val="11BB5E58"/>
    <w:multiLevelType w:val="hybridMultilevel"/>
    <w:tmpl w:val="15E2F458"/>
    <w:lvl w:ilvl="0" w:tplc="39E447A6">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7" w15:restartNumberingAfterBreak="0">
    <w:nsid w:val="1D1E5016"/>
    <w:multiLevelType w:val="hybridMultilevel"/>
    <w:tmpl w:val="84BCB07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F6F2984"/>
    <w:multiLevelType w:val="hybridMultilevel"/>
    <w:tmpl w:val="DCEC066C"/>
    <w:lvl w:ilvl="0" w:tplc="C3D07D2E">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9" w15:restartNumberingAfterBreak="0">
    <w:nsid w:val="237D1E43"/>
    <w:multiLevelType w:val="hybridMultilevel"/>
    <w:tmpl w:val="38184BD8"/>
    <w:lvl w:ilvl="0" w:tplc="100A0001">
      <w:start w:val="1"/>
      <w:numFmt w:val="bullet"/>
      <w:lvlText w:val=""/>
      <w:lvlJc w:val="left"/>
      <w:pPr>
        <w:ind w:left="1996" w:hanging="360"/>
      </w:pPr>
      <w:rPr>
        <w:rFonts w:ascii="Symbol" w:hAnsi="Symbol" w:hint="default"/>
      </w:rPr>
    </w:lvl>
    <w:lvl w:ilvl="1" w:tplc="100A0003" w:tentative="1">
      <w:start w:val="1"/>
      <w:numFmt w:val="bullet"/>
      <w:lvlText w:val="o"/>
      <w:lvlJc w:val="left"/>
      <w:pPr>
        <w:ind w:left="2716" w:hanging="360"/>
      </w:pPr>
      <w:rPr>
        <w:rFonts w:ascii="Courier New" w:hAnsi="Courier New" w:cs="Courier New" w:hint="default"/>
      </w:rPr>
    </w:lvl>
    <w:lvl w:ilvl="2" w:tplc="100A0005" w:tentative="1">
      <w:start w:val="1"/>
      <w:numFmt w:val="bullet"/>
      <w:lvlText w:val=""/>
      <w:lvlJc w:val="left"/>
      <w:pPr>
        <w:ind w:left="3436" w:hanging="360"/>
      </w:pPr>
      <w:rPr>
        <w:rFonts w:ascii="Wingdings" w:hAnsi="Wingdings" w:hint="default"/>
      </w:rPr>
    </w:lvl>
    <w:lvl w:ilvl="3" w:tplc="100A0001" w:tentative="1">
      <w:start w:val="1"/>
      <w:numFmt w:val="bullet"/>
      <w:lvlText w:val=""/>
      <w:lvlJc w:val="left"/>
      <w:pPr>
        <w:ind w:left="4156" w:hanging="360"/>
      </w:pPr>
      <w:rPr>
        <w:rFonts w:ascii="Symbol" w:hAnsi="Symbol" w:hint="default"/>
      </w:rPr>
    </w:lvl>
    <w:lvl w:ilvl="4" w:tplc="100A0003" w:tentative="1">
      <w:start w:val="1"/>
      <w:numFmt w:val="bullet"/>
      <w:lvlText w:val="o"/>
      <w:lvlJc w:val="left"/>
      <w:pPr>
        <w:ind w:left="4876" w:hanging="360"/>
      </w:pPr>
      <w:rPr>
        <w:rFonts w:ascii="Courier New" w:hAnsi="Courier New" w:cs="Courier New" w:hint="default"/>
      </w:rPr>
    </w:lvl>
    <w:lvl w:ilvl="5" w:tplc="100A0005" w:tentative="1">
      <w:start w:val="1"/>
      <w:numFmt w:val="bullet"/>
      <w:lvlText w:val=""/>
      <w:lvlJc w:val="left"/>
      <w:pPr>
        <w:ind w:left="5596" w:hanging="360"/>
      </w:pPr>
      <w:rPr>
        <w:rFonts w:ascii="Wingdings" w:hAnsi="Wingdings" w:hint="default"/>
      </w:rPr>
    </w:lvl>
    <w:lvl w:ilvl="6" w:tplc="100A0001" w:tentative="1">
      <w:start w:val="1"/>
      <w:numFmt w:val="bullet"/>
      <w:lvlText w:val=""/>
      <w:lvlJc w:val="left"/>
      <w:pPr>
        <w:ind w:left="6316" w:hanging="360"/>
      </w:pPr>
      <w:rPr>
        <w:rFonts w:ascii="Symbol" w:hAnsi="Symbol" w:hint="default"/>
      </w:rPr>
    </w:lvl>
    <w:lvl w:ilvl="7" w:tplc="100A0003" w:tentative="1">
      <w:start w:val="1"/>
      <w:numFmt w:val="bullet"/>
      <w:lvlText w:val="o"/>
      <w:lvlJc w:val="left"/>
      <w:pPr>
        <w:ind w:left="7036" w:hanging="360"/>
      </w:pPr>
      <w:rPr>
        <w:rFonts w:ascii="Courier New" w:hAnsi="Courier New" w:cs="Courier New" w:hint="default"/>
      </w:rPr>
    </w:lvl>
    <w:lvl w:ilvl="8" w:tplc="100A0005" w:tentative="1">
      <w:start w:val="1"/>
      <w:numFmt w:val="bullet"/>
      <w:lvlText w:val=""/>
      <w:lvlJc w:val="left"/>
      <w:pPr>
        <w:ind w:left="7756" w:hanging="360"/>
      </w:pPr>
      <w:rPr>
        <w:rFonts w:ascii="Wingdings" w:hAnsi="Wingdings" w:hint="default"/>
      </w:rPr>
    </w:lvl>
  </w:abstractNum>
  <w:abstractNum w:abstractNumId="10" w15:restartNumberingAfterBreak="0">
    <w:nsid w:val="258067C5"/>
    <w:multiLevelType w:val="hybridMultilevel"/>
    <w:tmpl w:val="7AE42252"/>
    <w:lvl w:ilvl="0" w:tplc="9A5AFC94">
      <w:start w:val="1"/>
      <w:numFmt w:val="upp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1" w15:restartNumberingAfterBreak="0">
    <w:nsid w:val="2D2A611E"/>
    <w:multiLevelType w:val="hybridMultilevel"/>
    <w:tmpl w:val="472CF78A"/>
    <w:lvl w:ilvl="0" w:tplc="C4242784">
      <w:start w:val="1"/>
      <w:numFmt w:val="upp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2" w15:restartNumberingAfterBreak="0">
    <w:nsid w:val="2E0F3628"/>
    <w:multiLevelType w:val="hybridMultilevel"/>
    <w:tmpl w:val="6EE6C698"/>
    <w:lvl w:ilvl="0" w:tplc="12FC8A1A">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3" w15:restartNumberingAfterBreak="0">
    <w:nsid w:val="31CE7761"/>
    <w:multiLevelType w:val="hybridMultilevel"/>
    <w:tmpl w:val="E7ECFF54"/>
    <w:lvl w:ilvl="0" w:tplc="F0E416CC">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4" w15:restartNumberingAfterBreak="0">
    <w:nsid w:val="31D73105"/>
    <w:multiLevelType w:val="multilevel"/>
    <w:tmpl w:val="784ED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DC5915"/>
    <w:multiLevelType w:val="hybridMultilevel"/>
    <w:tmpl w:val="58E6FA06"/>
    <w:lvl w:ilvl="0" w:tplc="B3BA6B78">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6" w15:restartNumberingAfterBreak="0">
    <w:nsid w:val="3769699B"/>
    <w:multiLevelType w:val="hybridMultilevel"/>
    <w:tmpl w:val="6C0A5E30"/>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17" w15:restartNumberingAfterBreak="0">
    <w:nsid w:val="3B474F10"/>
    <w:multiLevelType w:val="multilevel"/>
    <w:tmpl w:val="E6EC795E"/>
    <w:lvl w:ilvl="0">
      <w:start w:val="1"/>
      <w:numFmt w:val="decimal"/>
      <w:lvlText w:val="%1."/>
      <w:lvlJc w:val="left"/>
      <w:pPr>
        <w:ind w:left="1636" w:hanging="360"/>
      </w:pPr>
      <w:rPr>
        <w:rFonts w:hint="default"/>
        <w:b/>
        <w:bCs/>
      </w:rPr>
    </w:lvl>
    <w:lvl w:ilvl="1">
      <w:start w:val="110"/>
      <w:numFmt w:val="decimal"/>
      <w:isLgl/>
      <w:lvlText w:val="%1.%2"/>
      <w:lvlJc w:val="left"/>
      <w:pPr>
        <w:ind w:left="1951" w:hanging="67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18" w15:restartNumberingAfterBreak="0">
    <w:nsid w:val="4CC1503E"/>
    <w:multiLevelType w:val="hybridMultilevel"/>
    <w:tmpl w:val="396C6F38"/>
    <w:lvl w:ilvl="0" w:tplc="DC1C9994">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9" w15:restartNumberingAfterBreak="0">
    <w:nsid w:val="4E56758D"/>
    <w:multiLevelType w:val="hybridMultilevel"/>
    <w:tmpl w:val="212E4EEA"/>
    <w:lvl w:ilvl="0" w:tplc="71240C0A">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20" w15:restartNumberingAfterBreak="0">
    <w:nsid w:val="53437881"/>
    <w:multiLevelType w:val="hybridMultilevel"/>
    <w:tmpl w:val="A0B838EA"/>
    <w:lvl w:ilvl="0" w:tplc="FEE4F6B2">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21" w15:restartNumberingAfterBreak="0">
    <w:nsid w:val="57552DDE"/>
    <w:multiLevelType w:val="hybridMultilevel"/>
    <w:tmpl w:val="7E82B26C"/>
    <w:lvl w:ilvl="0" w:tplc="100A0001">
      <w:start w:val="1"/>
      <w:numFmt w:val="bullet"/>
      <w:lvlText w:val=""/>
      <w:lvlJc w:val="left"/>
      <w:pPr>
        <w:ind w:left="1636" w:hanging="360"/>
      </w:pPr>
      <w:rPr>
        <w:rFonts w:ascii="Symbol" w:hAnsi="Symbol" w:hint="default"/>
      </w:rPr>
    </w:lvl>
    <w:lvl w:ilvl="1" w:tplc="100A0003" w:tentative="1">
      <w:start w:val="1"/>
      <w:numFmt w:val="bullet"/>
      <w:lvlText w:val="o"/>
      <w:lvlJc w:val="left"/>
      <w:pPr>
        <w:ind w:left="2356" w:hanging="360"/>
      </w:pPr>
      <w:rPr>
        <w:rFonts w:ascii="Courier New" w:hAnsi="Courier New" w:cs="Courier New" w:hint="default"/>
      </w:rPr>
    </w:lvl>
    <w:lvl w:ilvl="2" w:tplc="100A0005" w:tentative="1">
      <w:start w:val="1"/>
      <w:numFmt w:val="bullet"/>
      <w:lvlText w:val=""/>
      <w:lvlJc w:val="left"/>
      <w:pPr>
        <w:ind w:left="3076" w:hanging="360"/>
      </w:pPr>
      <w:rPr>
        <w:rFonts w:ascii="Wingdings" w:hAnsi="Wingdings" w:hint="default"/>
      </w:rPr>
    </w:lvl>
    <w:lvl w:ilvl="3" w:tplc="100A0001" w:tentative="1">
      <w:start w:val="1"/>
      <w:numFmt w:val="bullet"/>
      <w:lvlText w:val=""/>
      <w:lvlJc w:val="left"/>
      <w:pPr>
        <w:ind w:left="3796" w:hanging="360"/>
      </w:pPr>
      <w:rPr>
        <w:rFonts w:ascii="Symbol" w:hAnsi="Symbol" w:hint="default"/>
      </w:rPr>
    </w:lvl>
    <w:lvl w:ilvl="4" w:tplc="100A0003" w:tentative="1">
      <w:start w:val="1"/>
      <w:numFmt w:val="bullet"/>
      <w:lvlText w:val="o"/>
      <w:lvlJc w:val="left"/>
      <w:pPr>
        <w:ind w:left="4516" w:hanging="360"/>
      </w:pPr>
      <w:rPr>
        <w:rFonts w:ascii="Courier New" w:hAnsi="Courier New" w:cs="Courier New" w:hint="default"/>
      </w:rPr>
    </w:lvl>
    <w:lvl w:ilvl="5" w:tplc="100A0005" w:tentative="1">
      <w:start w:val="1"/>
      <w:numFmt w:val="bullet"/>
      <w:lvlText w:val=""/>
      <w:lvlJc w:val="left"/>
      <w:pPr>
        <w:ind w:left="5236" w:hanging="360"/>
      </w:pPr>
      <w:rPr>
        <w:rFonts w:ascii="Wingdings" w:hAnsi="Wingdings" w:hint="default"/>
      </w:rPr>
    </w:lvl>
    <w:lvl w:ilvl="6" w:tplc="100A0001" w:tentative="1">
      <w:start w:val="1"/>
      <w:numFmt w:val="bullet"/>
      <w:lvlText w:val=""/>
      <w:lvlJc w:val="left"/>
      <w:pPr>
        <w:ind w:left="5956" w:hanging="360"/>
      </w:pPr>
      <w:rPr>
        <w:rFonts w:ascii="Symbol" w:hAnsi="Symbol" w:hint="default"/>
      </w:rPr>
    </w:lvl>
    <w:lvl w:ilvl="7" w:tplc="100A0003" w:tentative="1">
      <w:start w:val="1"/>
      <w:numFmt w:val="bullet"/>
      <w:lvlText w:val="o"/>
      <w:lvlJc w:val="left"/>
      <w:pPr>
        <w:ind w:left="6676" w:hanging="360"/>
      </w:pPr>
      <w:rPr>
        <w:rFonts w:ascii="Courier New" w:hAnsi="Courier New" w:cs="Courier New" w:hint="default"/>
      </w:rPr>
    </w:lvl>
    <w:lvl w:ilvl="8" w:tplc="100A0005" w:tentative="1">
      <w:start w:val="1"/>
      <w:numFmt w:val="bullet"/>
      <w:lvlText w:val=""/>
      <w:lvlJc w:val="left"/>
      <w:pPr>
        <w:ind w:left="7396" w:hanging="360"/>
      </w:pPr>
      <w:rPr>
        <w:rFonts w:ascii="Wingdings" w:hAnsi="Wingdings" w:hint="default"/>
      </w:rPr>
    </w:lvl>
  </w:abstractNum>
  <w:abstractNum w:abstractNumId="22" w15:restartNumberingAfterBreak="0">
    <w:nsid w:val="5CDE6A07"/>
    <w:multiLevelType w:val="hybridMultilevel"/>
    <w:tmpl w:val="BE565E9E"/>
    <w:lvl w:ilvl="0" w:tplc="100A0017">
      <w:start w:val="1"/>
      <w:numFmt w:val="lowerLetter"/>
      <w:lvlText w:val="%1)"/>
      <w:lvlJc w:val="left"/>
      <w:pPr>
        <w:ind w:left="1920" w:hanging="360"/>
      </w:pPr>
    </w:lvl>
    <w:lvl w:ilvl="1" w:tplc="100A0019" w:tentative="1">
      <w:start w:val="1"/>
      <w:numFmt w:val="lowerLetter"/>
      <w:lvlText w:val="%2."/>
      <w:lvlJc w:val="left"/>
      <w:pPr>
        <w:ind w:left="2640" w:hanging="360"/>
      </w:pPr>
    </w:lvl>
    <w:lvl w:ilvl="2" w:tplc="100A001B" w:tentative="1">
      <w:start w:val="1"/>
      <w:numFmt w:val="lowerRoman"/>
      <w:lvlText w:val="%3."/>
      <w:lvlJc w:val="right"/>
      <w:pPr>
        <w:ind w:left="3360" w:hanging="180"/>
      </w:pPr>
    </w:lvl>
    <w:lvl w:ilvl="3" w:tplc="100A000F" w:tentative="1">
      <w:start w:val="1"/>
      <w:numFmt w:val="decimal"/>
      <w:lvlText w:val="%4."/>
      <w:lvlJc w:val="left"/>
      <w:pPr>
        <w:ind w:left="4080" w:hanging="360"/>
      </w:pPr>
    </w:lvl>
    <w:lvl w:ilvl="4" w:tplc="100A0019" w:tentative="1">
      <w:start w:val="1"/>
      <w:numFmt w:val="lowerLetter"/>
      <w:lvlText w:val="%5."/>
      <w:lvlJc w:val="left"/>
      <w:pPr>
        <w:ind w:left="4800" w:hanging="360"/>
      </w:pPr>
    </w:lvl>
    <w:lvl w:ilvl="5" w:tplc="100A001B" w:tentative="1">
      <w:start w:val="1"/>
      <w:numFmt w:val="lowerRoman"/>
      <w:lvlText w:val="%6."/>
      <w:lvlJc w:val="right"/>
      <w:pPr>
        <w:ind w:left="5520" w:hanging="180"/>
      </w:pPr>
    </w:lvl>
    <w:lvl w:ilvl="6" w:tplc="100A000F" w:tentative="1">
      <w:start w:val="1"/>
      <w:numFmt w:val="decimal"/>
      <w:lvlText w:val="%7."/>
      <w:lvlJc w:val="left"/>
      <w:pPr>
        <w:ind w:left="6240" w:hanging="360"/>
      </w:pPr>
    </w:lvl>
    <w:lvl w:ilvl="7" w:tplc="100A0019" w:tentative="1">
      <w:start w:val="1"/>
      <w:numFmt w:val="lowerLetter"/>
      <w:lvlText w:val="%8."/>
      <w:lvlJc w:val="left"/>
      <w:pPr>
        <w:ind w:left="6960" w:hanging="360"/>
      </w:pPr>
    </w:lvl>
    <w:lvl w:ilvl="8" w:tplc="100A001B" w:tentative="1">
      <w:start w:val="1"/>
      <w:numFmt w:val="lowerRoman"/>
      <w:lvlText w:val="%9."/>
      <w:lvlJc w:val="right"/>
      <w:pPr>
        <w:ind w:left="7680" w:hanging="180"/>
      </w:pPr>
    </w:lvl>
  </w:abstractNum>
  <w:abstractNum w:abstractNumId="23" w15:restartNumberingAfterBreak="0">
    <w:nsid w:val="5E0A5D13"/>
    <w:multiLevelType w:val="hybridMultilevel"/>
    <w:tmpl w:val="9A8A3F9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60E31E6E"/>
    <w:multiLevelType w:val="hybridMultilevel"/>
    <w:tmpl w:val="56C6764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6C8B61CB"/>
    <w:multiLevelType w:val="hybridMultilevel"/>
    <w:tmpl w:val="1B607CEE"/>
    <w:lvl w:ilvl="0" w:tplc="552E2DF2">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26" w15:restartNumberingAfterBreak="0">
    <w:nsid w:val="727D6D2C"/>
    <w:multiLevelType w:val="hybridMultilevel"/>
    <w:tmpl w:val="2E5846B4"/>
    <w:lvl w:ilvl="0" w:tplc="1DEA197C">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27" w15:restartNumberingAfterBreak="0">
    <w:nsid w:val="7B716543"/>
    <w:multiLevelType w:val="hybridMultilevel"/>
    <w:tmpl w:val="7A8838FE"/>
    <w:lvl w:ilvl="0" w:tplc="38C09E18">
      <w:start w:val="5"/>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28" w15:restartNumberingAfterBreak="0">
    <w:nsid w:val="7E93142C"/>
    <w:multiLevelType w:val="hybridMultilevel"/>
    <w:tmpl w:val="9D0446A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6"/>
  </w:num>
  <w:num w:numId="2">
    <w:abstractNumId w:val="6"/>
  </w:num>
  <w:num w:numId="3">
    <w:abstractNumId w:val="15"/>
  </w:num>
  <w:num w:numId="4">
    <w:abstractNumId w:val="20"/>
  </w:num>
  <w:num w:numId="5">
    <w:abstractNumId w:val="19"/>
  </w:num>
  <w:num w:numId="6">
    <w:abstractNumId w:val="0"/>
  </w:num>
  <w:num w:numId="7">
    <w:abstractNumId w:val="1"/>
  </w:num>
  <w:num w:numId="8">
    <w:abstractNumId w:val="9"/>
  </w:num>
  <w:num w:numId="9">
    <w:abstractNumId w:val="27"/>
  </w:num>
  <w:num w:numId="10">
    <w:abstractNumId w:val="22"/>
  </w:num>
  <w:num w:numId="11">
    <w:abstractNumId w:val="24"/>
  </w:num>
  <w:num w:numId="12">
    <w:abstractNumId w:val="17"/>
  </w:num>
  <w:num w:numId="13">
    <w:abstractNumId w:val="14"/>
  </w:num>
  <w:num w:numId="14">
    <w:abstractNumId w:val="11"/>
  </w:num>
  <w:num w:numId="15">
    <w:abstractNumId w:val="25"/>
  </w:num>
  <w:num w:numId="16">
    <w:abstractNumId w:val="28"/>
  </w:num>
  <w:num w:numId="17">
    <w:abstractNumId w:val="23"/>
  </w:num>
  <w:num w:numId="18">
    <w:abstractNumId w:val="10"/>
  </w:num>
  <w:num w:numId="19">
    <w:abstractNumId w:val="2"/>
  </w:num>
  <w:num w:numId="20">
    <w:abstractNumId w:val="26"/>
  </w:num>
  <w:num w:numId="21">
    <w:abstractNumId w:val="18"/>
  </w:num>
  <w:num w:numId="22">
    <w:abstractNumId w:val="3"/>
  </w:num>
  <w:num w:numId="23">
    <w:abstractNumId w:val="5"/>
  </w:num>
  <w:num w:numId="24">
    <w:abstractNumId w:val="4"/>
  </w:num>
  <w:num w:numId="25">
    <w:abstractNumId w:val="12"/>
  </w:num>
  <w:num w:numId="26">
    <w:abstractNumId w:val="13"/>
  </w:num>
  <w:num w:numId="27">
    <w:abstractNumId w:val="8"/>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3D39"/>
    <w:rsid w:val="00010ACA"/>
    <w:rsid w:val="00013583"/>
    <w:rsid w:val="000149CA"/>
    <w:rsid w:val="000239B3"/>
    <w:rsid w:val="000245F8"/>
    <w:rsid w:val="0003082C"/>
    <w:rsid w:val="000324EE"/>
    <w:rsid w:val="0003439B"/>
    <w:rsid w:val="000405DC"/>
    <w:rsid w:val="00045491"/>
    <w:rsid w:val="000551EC"/>
    <w:rsid w:val="00055FD0"/>
    <w:rsid w:val="000779CC"/>
    <w:rsid w:val="00082834"/>
    <w:rsid w:val="00087A79"/>
    <w:rsid w:val="00093257"/>
    <w:rsid w:val="0009738A"/>
    <w:rsid w:val="00097C04"/>
    <w:rsid w:val="000A50C4"/>
    <w:rsid w:val="000B752C"/>
    <w:rsid w:val="000B7BA5"/>
    <w:rsid w:val="000C10F0"/>
    <w:rsid w:val="000C1540"/>
    <w:rsid w:val="000C229C"/>
    <w:rsid w:val="000C64C7"/>
    <w:rsid w:val="000D0B52"/>
    <w:rsid w:val="000D15F5"/>
    <w:rsid w:val="000D3CA8"/>
    <w:rsid w:val="000D58B2"/>
    <w:rsid w:val="000D6668"/>
    <w:rsid w:val="000D6F55"/>
    <w:rsid w:val="000D7E77"/>
    <w:rsid w:val="000E61CA"/>
    <w:rsid w:val="000F5D33"/>
    <w:rsid w:val="000F7215"/>
    <w:rsid w:val="00100E60"/>
    <w:rsid w:val="0010133C"/>
    <w:rsid w:val="00112338"/>
    <w:rsid w:val="00113817"/>
    <w:rsid w:val="001138DE"/>
    <w:rsid w:val="00116E54"/>
    <w:rsid w:val="001235C0"/>
    <w:rsid w:val="00131A6A"/>
    <w:rsid w:val="00145F8B"/>
    <w:rsid w:val="00163B8D"/>
    <w:rsid w:val="00164632"/>
    <w:rsid w:val="0016586B"/>
    <w:rsid w:val="001672E7"/>
    <w:rsid w:val="0017170C"/>
    <w:rsid w:val="00173575"/>
    <w:rsid w:val="00177A94"/>
    <w:rsid w:val="00185AF0"/>
    <w:rsid w:val="00186CF4"/>
    <w:rsid w:val="001873AB"/>
    <w:rsid w:val="00192A05"/>
    <w:rsid w:val="00193E2F"/>
    <w:rsid w:val="00194C44"/>
    <w:rsid w:val="00195D18"/>
    <w:rsid w:val="00197321"/>
    <w:rsid w:val="00197FA8"/>
    <w:rsid w:val="001A23F1"/>
    <w:rsid w:val="001A7092"/>
    <w:rsid w:val="001B1389"/>
    <w:rsid w:val="001C2D55"/>
    <w:rsid w:val="001C392C"/>
    <w:rsid w:val="001C6A8F"/>
    <w:rsid w:val="001E3AEC"/>
    <w:rsid w:val="001E6275"/>
    <w:rsid w:val="001F14F2"/>
    <w:rsid w:val="001F3C1B"/>
    <w:rsid w:val="00203CE6"/>
    <w:rsid w:val="0020475C"/>
    <w:rsid w:val="00204851"/>
    <w:rsid w:val="00207F29"/>
    <w:rsid w:val="00210E13"/>
    <w:rsid w:val="00212DCB"/>
    <w:rsid w:val="00214F4A"/>
    <w:rsid w:val="00215D65"/>
    <w:rsid w:val="002162BA"/>
    <w:rsid w:val="00216728"/>
    <w:rsid w:val="00217919"/>
    <w:rsid w:val="00221601"/>
    <w:rsid w:val="00226362"/>
    <w:rsid w:val="00230E61"/>
    <w:rsid w:val="00232061"/>
    <w:rsid w:val="002322A6"/>
    <w:rsid w:val="002325FA"/>
    <w:rsid w:val="00236D79"/>
    <w:rsid w:val="00244CAB"/>
    <w:rsid w:val="002471FB"/>
    <w:rsid w:val="00250AE5"/>
    <w:rsid w:val="00253A13"/>
    <w:rsid w:val="00253B21"/>
    <w:rsid w:val="0025610B"/>
    <w:rsid w:val="00256918"/>
    <w:rsid w:val="00257946"/>
    <w:rsid w:val="00261A68"/>
    <w:rsid w:val="00264951"/>
    <w:rsid w:val="00267C7F"/>
    <w:rsid w:val="00272772"/>
    <w:rsid w:val="00273806"/>
    <w:rsid w:val="00273E55"/>
    <w:rsid w:val="00281827"/>
    <w:rsid w:val="00287A41"/>
    <w:rsid w:val="0029213A"/>
    <w:rsid w:val="00295C66"/>
    <w:rsid w:val="002A31D0"/>
    <w:rsid w:val="002B2CB0"/>
    <w:rsid w:val="002B7890"/>
    <w:rsid w:val="002C18F5"/>
    <w:rsid w:val="002C4E33"/>
    <w:rsid w:val="002D0166"/>
    <w:rsid w:val="002D082A"/>
    <w:rsid w:val="002D65B8"/>
    <w:rsid w:val="002E3C81"/>
    <w:rsid w:val="002E7A8F"/>
    <w:rsid w:val="003138B1"/>
    <w:rsid w:val="003245F4"/>
    <w:rsid w:val="00330F02"/>
    <w:rsid w:val="003367CC"/>
    <w:rsid w:val="00345477"/>
    <w:rsid w:val="00345AA4"/>
    <w:rsid w:val="00346113"/>
    <w:rsid w:val="00347B15"/>
    <w:rsid w:val="003544F3"/>
    <w:rsid w:val="0035485D"/>
    <w:rsid w:val="00357F8D"/>
    <w:rsid w:val="00366523"/>
    <w:rsid w:val="00370765"/>
    <w:rsid w:val="00375E3A"/>
    <w:rsid w:val="00375E49"/>
    <w:rsid w:val="00393907"/>
    <w:rsid w:val="00396729"/>
    <w:rsid w:val="003A248B"/>
    <w:rsid w:val="003A608D"/>
    <w:rsid w:val="003A74AF"/>
    <w:rsid w:val="003B0E45"/>
    <w:rsid w:val="003B1E15"/>
    <w:rsid w:val="003B1FDA"/>
    <w:rsid w:val="003B6F35"/>
    <w:rsid w:val="003B7C22"/>
    <w:rsid w:val="003B7DF2"/>
    <w:rsid w:val="003C0519"/>
    <w:rsid w:val="003C28FB"/>
    <w:rsid w:val="003D0ECB"/>
    <w:rsid w:val="003D1BD8"/>
    <w:rsid w:val="003D2F58"/>
    <w:rsid w:val="003E0619"/>
    <w:rsid w:val="003E11A4"/>
    <w:rsid w:val="003E4FE4"/>
    <w:rsid w:val="003F04A5"/>
    <w:rsid w:val="003F3134"/>
    <w:rsid w:val="003F628A"/>
    <w:rsid w:val="00405DEC"/>
    <w:rsid w:val="004143B2"/>
    <w:rsid w:val="00414DC2"/>
    <w:rsid w:val="00416B77"/>
    <w:rsid w:val="00422C1F"/>
    <w:rsid w:val="00423F2A"/>
    <w:rsid w:val="00425EEC"/>
    <w:rsid w:val="00426256"/>
    <w:rsid w:val="00432289"/>
    <w:rsid w:val="0043293A"/>
    <w:rsid w:val="00435BD9"/>
    <w:rsid w:val="00435DC0"/>
    <w:rsid w:val="004362B5"/>
    <w:rsid w:val="0044076A"/>
    <w:rsid w:val="00442D9A"/>
    <w:rsid w:val="00443784"/>
    <w:rsid w:val="00445D5E"/>
    <w:rsid w:val="00447080"/>
    <w:rsid w:val="00452831"/>
    <w:rsid w:val="0045559A"/>
    <w:rsid w:val="00456AB9"/>
    <w:rsid w:val="004579FC"/>
    <w:rsid w:val="00464D48"/>
    <w:rsid w:val="00471372"/>
    <w:rsid w:val="00472717"/>
    <w:rsid w:val="004862B6"/>
    <w:rsid w:val="004865FF"/>
    <w:rsid w:val="004903F4"/>
    <w:rsid w:val="00490AEA"/>
    <w:rsid w:val="004925A7"/>
    <w:rsid w:val="00492BB2"/>
    <w:rsid w:val="00494307"/>
    <w:rsid w:val="004966AC"/>
    <w:rsid w:val="00496BC7"/>
    <w:rsid w:val="004A2FC1"/>
    <w:rsid w:val="004A68E1"/>
    <w:rsid w:val="004B552E"/>
    <w:rsid w:val="004B57E8"/>
    <w:rsid w:val="004C0483"/>
    <w:rsid w:val="004C118A"/>
    <w:rsid w:val="004C4810"/>
    <w:rsid w:val="004C5EA1"/>
    <w:rsid w:val="004D1D35"/>
    <w:rsid w:val="004D4BB1"/>
    <w:rsid w:val="004E0E94"/>
    <w:rsid w:val="004E458A"/>
    <w:rsid w:val="004E4FDF"/>
    <w:rsid w:val="004E5A00"/>
    <w:rsid w:val="004F15C3"/>
    <w:rsid w:val="004F237A"/>
    <w:rsid w:val="004F69FC"/>
    <w:rsid w:val="00501300"/>
    <w:rsid w:val="005033CF"/>
    <w:rsid w:val="00503F38"/>
    <w:rsid w:val="00505AD9"/>
    <w:rsid w:val="00522116"/>
    <w:rsid w:val="00531CA5"/>
    <w:rsid w:val="00543119"/>
    <w:rsid w:val="00550574"/>
    <w:rsid w:val="0055378B"/>
    <w:rsid w:val="0055463C"/>
    <w:rsid w:val="0056266F"/>
    <w:rsid w:val="00567D92"/>
    <w:rsid w:val="005706BA"/>
    <w:rsid w:val="00573597"/>
    <w:rsid w:val="00576182"/>
    <w:rsid w:val="00576FF5"/>
    <w:rsid w:val="005771C3"/>
    <w:rsid w:val="00582DA9"/>
    <w:rsid w:val="00583338"/>
    <w:rsid w:val="0058403C"/>
    <w:rsid w:val="005840A0"/>
    <w:rsid w:val="00584B1F"/>
    <w:rsid w:val="0058600D"/>
    <w:rsid w:val="005A003D"/>
    <w:rsid w:val="005A6B57"/>
    <w:rsid w:val="005B009A"/>
    <w:rsid w:val="005B1C31"/>
    <w:rsid w:val="005C27D1"/>
    <w:rsid w:val="005C77AD"/>
    <w:rsid w:val="005D20C5"/>
    <w:rsid w:val="005D3956"/>
    <w:rsid w:val="005E2525"/>
    <w:rsid w:val="005E27C1"/>
    <w:rsid w:val="005E2B38"/>
    <w:rsid w:val="005E5DB1"/>
    <w:rsid w:val="005F531D"/>
    <w:rsid w:val="005F6B13"/>
    <w:rsid w:val="005F6C38"/>
    <w:rsid w:val="00602016"/>
    <w:rsid w:val="00605885"/>
    <w:rsid w:val="00606784"/>
    <w:rsid w:val="00612157"/>
    <w:rsid w:val="00623CF4"/>
    <w:rsid w:val="00630105"/>
    <w:rsid w:val="00635ED2"/>
    <w:rsid w:val="00635F59"/>
    <w:rsid w:val="00656FAE"/>
    <w:rsid w:val="00657728"/>
    <w:rsid w:val="00657A47"/>
    <w:rsid w:val="00657B05"/>
    <w:rsid w:val="0066247E"/>
    <w:rsid w:val="00670B4D"/>
    <w:rsid w:val="006740B3"/>
    <w:rsid w:val="00676ACF"/>
    <w:rsid w:val="0068470F"/>
    <w:rsid w:val="006864A9"/>
    <w:rsid w:val="00693C39"/>
    <w:rsid w:val="006954BA"/>
    <w:rsid w:val="00696F66"/>
    <w:rsid w:val="006A449B"/>
    <w:rsid w:val="006A6EEE"/>
    <w:rsid w:val="006B2085"/>
    <w:rsid w:val="006B2AB3"/>
    <w:rsid w:val="006B44B2"/>
    <w:rsid w:val="006C08DF"/>
    <w:rsid w:val="006C229E"/>
    <w:rsid w:val="006D150F"/>
    <w:rsid w:val="006D371E"/>
    <w:rsid w:val="006D3986"/>
    <w:rsid w:val="006D5789"/>
    <w:rsid w:val="006E2367"/>
    <w:rsid w:val="006E3611"/>
    <w:rsid w:val="006F0484"/>
    <w:rsid w:val="006F1EC3"/>
    <w:rsid w:val="007008E5"/>
    <w:rsid w:val="00705FFF"/>
    <w:rsid w:val="00710E4C"/>
    <w:rsid w:val="007173BF"/>
    <w:rsid w:val="0072018F"/>
    <w:rsid w:val="00725DA3"/>
    <w:rsid w:val="007261E0"/>
    <w:rsid w:val="007277EA"/>
    <w:rsid w:val="007309C2"/>
    <w:rsid w:val="007472C8"/>
    <w:rsid w:val="00752A2A"/>
    <w:rsid w:val="00753A3A"/>
    <w:rsid w:val="00770C2D"/>
    <w:rsid w:val="0077329F"/>
    <w:rsid w:val="00773FEF"/>
    <w:rsid w:val="00777D04"/>
    <w:rsid w:val="007821DD"/>
    <w:rsid w:val="00782FC5"/>
    <w:rsid w:val="0078424B"/>
    <w:rsid w:val="00787A72"/>
    <w:rsid w:val="00790183"/>
    <w:rsid w:val="00790DCF"/>
    <w:rsid w:val="00796C46"/>
    <w:rsid w:val="007C10CC"/>
    <w:rsid w:val="007C4405"/>
    <w:rsid w:val="007D17B9"/>
    <w:rsid w:val="007D2D92"/>
    <w:rsid w:val="007F33FE"/>
    <w:rsid w:val="007F41AE"/>
    <w:rsid w:val="007F6B42"/>
    <w:rsid w:val="008070D6"/>
    <w:rsid w:val="008076C5"/>
    <w:rsid w:val="008114B2"/>
    <w:rsid w:val="00811AB3"/>
    <w:rsid w:val="008216ED"/>
    <w:rsid w:val="00830E7A"/>
    <w:rsid w:val="0083112B"/>
    <w:rsid w:val="0083624E"/>
    <w:rsid w:val="00840F84"/>
    <w:rsid w:val="00841A68"/>
    <w:rsid w:val="008429DE"/>
    <w:rsid w:val="008471AB"/>
    <w:rsid w:val="0085090A"/>
    <w:rsid w:val="00857219"/>
    <w:rsid w:val="00865177"/>
    <w:rsid w:val="00866283"/>
    <w:rsid w:val="00867B97"/>
    <w:rsid w:val="00872AE5"/>
    <w:rsid w:val="00884C0F"/>
    <w:rsid w:val="00892416"/>
    <w:rsid w:val="008A04B3"/>
    <w:rsid w:val="008A179D"/>
    <w:rsid w:val="008C5404"/>
    <w:rsid w:val="008E364D"/>
    <w:rsid w:val="008E55D3"/>
    <w:rsid w:val="008E769F"/>
    <w:rsid w:val="008F23C0"/>
    <w:rsid w:val="008F7AE2"/>
    <w:rsid w:val="00902906"/>
    <w:rsid w:val="00902EDC"/>
    <w:rsid w:val="009153C9"/>
    <w:rsid w:val="00915B3E"/>
    <w:rsid w:val="009209B2"/>
    <w:rsid w:val="00925117"/>
    <w:rsid w:val="00925C98"/>
    <w:rsid w:val="00930E9A"/>
    <w:rsid w:val="00950420"/>
    <w:rsid w:val="00952C4F"/>
    <w:rsid w:val="00954C67"/>
    <w:rsid w:val="00965D28"/>
    <w:rsid w:val="00975D3F"/>
    <w:rsid w:val="00977547"/>
    <w:rsid w:val="00987F76"/>
    <w:rsid w:val="0099303D"/>
    <w:rsid w:val="00994509"/>
    <w:rsid w:val="009A0EC0"/>
    <w:rsid w:val="009A435C"/>
    <w:rsid w:val="009A7227"/>
    <w:rsid w:val="009B0531"/>
    <w:rsid w:val="009B3808"/>
    <w:rsid w:val="009B49FC"/>
    <w:rsid w:val="009B6C71"/>
    <w:rsid w:val="009C6F8A"/>
    <w:rsid w:val="009C7BE3"/>
    <w:rsid w:val="009D0184"/>
    <w:rsid w:val="009D6ED2"/>
    <w:rsid w:val="009E0979"/>
    <w:rsid w:val="009E0B01"/>
    <w:rsid w:val="009E1CF3"/>
    <w:rsid w:val="009E3D08"/>
    <w:rsid w:val="009E7604"/>
    <w:rsid w:val="009F2F2D"/>
    <w:rsid w:val="00A03A1E"/>
    <w:rsid w:val="00A05F00"/>
    <w:rsid w:val="00A13A08"/>
    <w:rsid w:val="00A14400"/>
    <w:rsid w:val="00A14925"/>
    <w:rsid w:val="00A15790"/>
    <w:rsid w:val="00A169E8"/>
    <w:rsid w:val="00A176FE"/>
    <w:rsid w:val="00A179D4"/>
    <w:rsid w:val="00A20437"/>
    <w:rsid w:val="00A21CFD"/>
    <w:rsid w:val="00A2395C"/>
    <w:rsid w:val="00A255F0"/>
    <w:rsid w:val="00A27881"/>
    <w:rsid w:val="00A324A7"/>
    <w:rsid w:val="00A356B9"/>
    <w:rsid w:val="00A36357"/>
    <w:rsid w:val="00A37953"/>
    <w:rsid w:val="00A40C8C"/>
    <w:rsid w:val="00A46FF6"/>
    <w:rsid w:val="00A650BC"/>
    <w:rsid w:val="00A81D58"/>
    <w:rsid w:val="00A84CA4"/>
    <w:rsid w:val="00A851E1"/>
    <w:rsid w:val="00A86019"/>
    <w:rsid w:val="00A87CBB"/>
    <w:rsid w:val="00A945F7"/>
    <w:rsid w:val="00A9523F"/>
    <w:rsid w:val="00A97BF6"/>
    <w:rsid w:val="00AA0EFD"/>
    <w:rsid w:val="00AA176A"/>
    <w:rsid w:val="00AA237D"/>
    <w:rsid w:val="00AB1632"/>
    <w:rsid w:val="00AB2BD5"/>
    <w:rsid w:val="00AB47DA"/>
    <w:rsid w:val="00AB5DD3"/>
    <w:rsid w:val="00AB771E"/>
    <w:rsid w:val="00AC34FA"/>
    <w:rsid w:val="00AC3CA7"/>
    <w:rsid w:val="00AD29B7"/>
    <w:rsid w:val="00AD7DD3"/>
    <w:rsid w:val="00AE2430"/>
    <w:rsid w:val="00AE727B"/>
    <w:rsid w:val="00AF1BA5"/>
    <w:rsid w:val="00B04BBE"/>
    <w:rsid w:val="00B064D0"/>
    <w:rsid w:val="00B15A9D"/>
    <w:rsid w:val="00B2023B"/>
    <w:rsid w:val="00B2404D"/>
    <w:rsid w:val="00B247C8"/>
    <w:rsid w:val="00B253D2"/>
    <w:rsid w:val="00B263D8"/>
    <w:rsid w:val="00B2678D"/>
    <w:rsid w:val="00B336EB"/>
    <w:rsid w:val="00B44D83"/>
    <w:rsid w:val="00B4573D"/>
    <w:rsid w:val="00B50214"/>
    <w:rsid w:val="00B566AA"/>
    <w:rsid w:val="00B62DB2"/>
    <w:rsid w:val="00B64861"/>
    <w:rsid w:val="00B658F8"/>
    <w:rsid w:val="00B66442"/>
    <w:rsid w:val="00B72B69"/>
    <w:rsid w:val="00B74372"/>
    <w:rsid w:val="00B81A93"/>
    <w:rsid w:val="00B8284F"/>
    <w:rsid w:val="00B860B8"/>
    <w:rsid w:val="00B86C0F"/>
    <w:rsid w:val="00B905C5"/>
    <w:rsid w:val="00B92754"/>
    <w:rsid w:val="00B97986"/>
    <w:rsid w:val="00B97DC1"/>
    <w:rsid w:val="00BA001B"/>
    <w:rsid w:val="00BA0715"/>
    <w:rsid w:val="00BA19D6"/>
    <w:rsid w:val="00BA611F"/>
    <w:rsid w:val="00BA7B3E"/>
    <w:rsid w:val="00BB1320"/>
    <w:rsid w:val="00BB2013"/>
    <w:rsid w:val="00BB6305"/>
    <w:rsid w:val="00BD1141"/>
    <w:rsid w:val="00BD48D6"/>
    <w:rsid w:val="00BD5526"/>
    <w:rsid w:val="00BE2390"/>
    <w:rsid w:val="00BE62B5"/>
    <w:rsid w:val="00BE7408"/>
    <w:rsid w:val="00BF411F"/>
    <w:rsid w:val="00C02E15"/>
    <w:rsid w:val="00C03F7E"/>
    <w:rsid w:val="00C054CA"/>
    <w:rsid w:val="00C06765"/>
    <w:rsid w:val="00C12418"/>
    <w:rsid w:val="00C22332"/>
    <w:rsid w:val="00C24C4F"/>
    <w:rsid w:val="00C26EDD"/>
    <w:rsid w:val="00C26F75"/>
    <w:rsid w:val="00C41905"/>
    <w:rsid w:val="00C43B3F"/>
    <w:rsid w:val="00C43F5B"/>
    <w:rsid w:val="00C442C7"/>
    <w:rsid w:val="00C4628D"/>
    <w:rsid w:val="00C50823"/>
    <w:rsid w:val="00C51D23"/>
    <w:rsid w:val="00C5409F"/>
    <w:rsid w:val="00C543E6"/>
    <w:rsid w:val="00C579FD"/>
    <w:rsid w:val="00C6049B"/>
    <w:rsid w:val="00C76F33"/>
    <w:rsid w:val="00C82571"/>
    <w:rsid w:val="00C90F59"/>
    <w:rsid w:val="00C9178A"/>
    <w:rsid w:val="00C9335C"/>
    <w:rsid w:val="00C97125"/>
    <w:rsid w:val="00CA3C71"/>
    <w:rsid w:val="00CA6FCF"/>
    <w:rsid w:val="00CB0700"/>
    <w:rsid w:val="00CB1691"/>
    <w:rsid w:val="00CB2ED6"/>
    <w:rsid w:val="00CB4A23"/>
    <w:rsid w:val="00CB50E7"/>
    <w:rsid w:val="00CB70F2"/>
    <w:rsid w:val="00CD0500"/>
    <w:rsid w:val="00CD515A"/>
    <w:rsid w:val="00CE1D81"/>
    <w:rsid w:val="00CE57E3"/>
    <w:rsid w:val="00CF22D8"/>
    <w:rsid w:val="00CF2D86"/>
    <w:rsid w:val="00D01401"/>
    <w:rsid w:val="00D03824"/>
    <w:rsid w:val="00D049C9"/>
    <w:rsid w:val="00D10979"/>
    <w:rsid w:val="00D13160"/>
    <w:rsid w:val="00D15AE2"/>
    <w:rsid w:val="00D205F8"/>
    <w:rsid w:val="00D34593"/>
    <w:rsid w:val="00D35DEC"/>
    <w:rsid w:val="00D36756"/>
    <w:rsid w:val="00D427FB"/>
    <w:rsid w:val="00D432AD"/>
    <w:rsid w:val="00D46E33"/>
    <w:rsid w:val="00D54131"/>
    <w:rsid w:val="00D61CDF"/>
    <w:rsid w:val="00D76952"/>
    <w:rsid w:val="00D82F22"/>
    <w:rsid w:val="00D84CDD"/>
    <w:rsid w:val="00D85824"/>
    <w:rsid w:val="00D944D2"/>
    <w:rsid w:val="00D95527"/>
    <w:rsid w:val="00DA6C83"/>
    <w:rsid w:val="00DB0B2C"/>
    <w:rsid w:val="00DB296A"/>
    <w:rsid w:val="00DB652C"/>
    <w:rsid w:val="00DC06A9"/>
    <w:rsid w:val="00DC5336"/>
    <w:rsid w:val="00DD3858"/>
    <w:rsid w:val="00DE37F5"/>
    <w:rsid w:val="00DF3293"/>
    <w:rsid w:val="00DF391E"/>
    <w:rsid w:val="00DF6010"/>
    <w:rsid w:val="00E03891"/>
    <w:rsid w:val="00E12B80"/>
    <w:rsid w:val="00E14DFB"/>
    <w:rsid w:val="00E20E8C"/>
    <w:rsid w:val="00E21B81"/>
    <w:rsid w:val="00E22B7A"/>
    <w:rsid w:val="00E24152"/>
    <w:rsid w:val="00E26807"/>
    <w:rsid w:val="00E274AA"/>
    <w:rsid w:val="00E3356D"/>
    <w:rsid w:val="00E33B17"/>
    <w:rsid w:val="00E34D77"/>
    <w:rsid w:val="00E35922"/>
    <w:rsid w:val="00E409DC"/>
    <w:rsid w:val="00E43654"/>
    <w:rsid w:val="00E4367E"/>
    <w:rsid w:val="00E472A4"/>
    <w:rsid w:val="00E50101"/>
    <w:rsid w:val="00E571FE"/>
    <w:rsid w:val="00E71B9D"/>
    <w:rsid w:val="00E8259B"/>
    <w:rsid w:val="00E85C24"/>
    <w:rsid w:val="00E85EBE"/>
    <w:rsid w:val="00E93F67"/>
    <w:rsid w:val="00E94976"/>
    <w:rsid w:val="00E94BAF"/>
    <w:rsid w:val="00E97FF7"/>
    <w:rsid w:val="00EA34AF"/>
    <w:rsid w:val="00EA63BB"/>
    <w:rsid w:val="00EB7ECC"/>
    <w:rsid w:val="00EC0384"/>
    <w:rsid w:val="00EC05FF"/>
    <w:rsid w:val="00EC14E8"/>
    <w:rsid w:val="00EC4E8E"/>
    <w:rsid w:val="00ED2D2F"/>
    <w:rsid w:val="00ED4405"/>
    <w:rsid w:val="00EF3665"/>
    <w:rsid w:val="00EF5A5D"/>
    <w:rsid w:val="00EF7A79"/>
    <w:rsid w:val="00F02D2F"/>
    <w:rsid w:val="00F04990"/>
    <w:rsid w:val="00F05D38"/>
    <w:rsid w:val="00F12BAA"/>
    <w:rsid w:val="00F140DD"/>
    <w:rsid w:val="00F1579E"/>
    <w:rsid w:val="00F1689D"/>
    <w:rsid w:val="00F16A77"/>
    <w:rsid w:val="00F33AB6"/>
    <w:rsid w:val="00F457AA"/>
    <w:rsid w:val="00F51B25"/>
    <w:rsid w:val="00F522B5"/>
    <w:rsid w:val="00F608E6"/>
    <w:rsid w:val="00F61F2D"/>
    <w:rsid w:val="00F62D99"/>
    <w:rsid w:val="00F63178"/>
    <w:rsid w:val="00F70D36"/>
    <w:rsid w:val="00F8303C"/>
    <w:rsid w:val="00F8493C"/>
    <w:rsid w:val="00F84AD8"/>
    <w:rsid w:val="00F84B01"/>
    <w:rsid w:val="00F856AC"/>
    <w:rsid w:val="00F858C2"/>
    <w:rsid w:val="00F85D89"/>
    <w:rsid w:val="00F901F7"/>
    <w:rsid w:val="00FA4FF8"/>
    <w:rsid w:val="00FA5B24"/>
    <w:rsid w:val="00FA7366"/>
    <w:rsid w:val="00FA7B74"/>
    <w:rsid w:val="00FB43DD"/>
    <w:rsid w:val="00FB4597"/>
    <w:rsid w:val="00FB644C"/>
    <w:rsid w:val="00FC0915"/>
    <w:rsid w:val="00FC0D66"/>
    <w:rsid w:val="00FC384D"/>
    <w:rsid w:val="00FC3A24"/>
    <w:rsid w:val="00FC4800"/>
    <w:rsid w:val="00FC7752"/>
    <w:rsid w:val="00FD2D59"/>
    <w:rsid w:val="00FD32D8"/>
    <w:rsid w:val="00FD3D9C"/>
    <w:rsid w:val="00FD40BA"/>
    <w:rsid w:val="00FD715E"/>
    <w:rsid w:val="00FE6064"/>
    <w:rsid w:val="00FE7439"/>
    <w:rsid w:val="00FF6E0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8F75B"/>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table" w:styleId="Tablaconcuadrcula">
    <w:name w:val="Table Grid"/>
    <w:basedOn w:val="Tablanormal"/>
    <w:uiPriority w:val="39"/>
    <w:rsid w:val="00F522B5"/>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00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009A"/>
    <w:rPr>
      <w:rFonts w:ascii="Segoe UI" w:eastAsia="Arial" w:hAnsi="Segoe UI" w:cs="Segoe UI"/>
      <w:sz w:val="18"/>
      <w:szCs w:val="18"/>
      <w:lang w:val="es-ES"/>
    </w:rPr>
  </w:style>
  <w:style w:type="paragraph" w:customStyle="1" w:styleId="paragraph">
    <w:name w:val="paragraph"/>
    <w:basedOn w:val="Normal"/>
    <w:rsid w:val="00257946"/>
    <w:pPr>
      <w:widowControl/>
      <w:autoSpaceDE/>
      <w:autoSpaceDN/>
      <w:spacing w:before="100" w:beforeAutospacing="1" w:after="100" w:afterAutospacing="1"/>
    </w:pPr>
    <w:rPr>
      <w:rFonts w:ascii="Times New Roman" w:eastAsia="Times New Roman" w:hAnsi="Times New Roman" w:cs="Times New Roman"/>
      <w:sz w:val="24"/>
      <w:szCs w:val="24"/>
      <w:lang w:val="es-GT" w:eastAsia="es-GT"/>
    </w:rPr>
  </w:style>
  <w:style w:type="character" w:customStyle="1" w:styleId="normaltextrun">
    <w:name w:val="normaltextrun"/>
    <w:basedOn w:val="Fuentedeprrafopredeter"/>
    <w:rsid w:val="00257946"/>
  </w:style>
  <w:style w:type="character" w:styleId="Refdecomentario">
    <w:name w:val="annotation reference"/>
    <w:basedOn w:val="Fuentedeprrafopredeter"/>
    <w:uiPriority w:val="99"/>
    <w:semiHidden/>
    <w:unhideWhenUsed/>
    <w:rsid w:val="00D85824"/>
    <w:rPr>
      <w:sz w:val="16"/>
      <w:szCs w:val="16"/>
    </w:rPr>
  </w:style>
  <w:style w:type="paragraph" w:styleId="Textocomentario">
    <w:name w:val="annotation text"/>
    <w:basedOn w:val="Normal"/>
    <w:link w:val="TextocomentarioCar"/>
    <w:uiPriority w:val="99"/>
    <w:semiHidden/>
    <w:unhideWhenUsed/>
    <w:rsid w:val="00D85824"/>
    <w:rPr>
      <w:sz w:val="20"/>
      <w:szCs w:val="20"/>
    </w:rPr>
  </w:style>
  <w:style w:type="character" w:customStyle="1" w:styleId="TextocomentarioCar">
    <w:name w:val="Texto comentario Car"/>
    <w:basedOn w:val="Fuentedeprrafopredeter"/>
    <w:link w:val="Textocomentario"/>
    <w:uiPriority w:val="99"/>
    <w:semiHidden/>
    <w:rsid w:val="00D85824"/>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D85824"/>
    <w:rPr>
      <w:b/>
      <w:bCs/>
    </w:rPr>
  </w:style>
  <w:style w:type="character" w:customStyle="1" w:styleId="AsuntodelcomentarioCar">
    <w:name w:val="Asunto del comentario Car"/>
    <w:basedOn w:val="TextocomentarioCar"/>
    <w:link w:val="Asuntodelcomentario"/>
    <w:uiPriority w:val="99"/>
    <w:semiHidden/>
    <w:rsid w:val="00D85824"/>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9149">
      <w:bodyDiv w:val="1"/>
      <w:marLeft w:val="0"/>
      <w:marRight w:val="0"/>
      <w:marTop w:val="0"/>
      <w:marBottom w:val="0"/>
      <w:divBdr>
        <w:top w:val="none" w:sz="0" w:space="0" w:color="auto"/>
        <w:left w:val="none" w:sz="0" w:space="0" w:color="auto"/>
        <w:bottom w:val="none" w:sz="0" w:space="0" w:color="auto"/>
        <w:right w:val="none" w:sz="0" w:space="0" w:color="auto"/>
      </w:divBdr>
    </w:div>
    <w:div w:id="361129779">
      <w:bodyDiv w:val="1"/>
      <w:marLeft w:val="0"/>
      <w:marRight w:val="0"/>
      <w:marTop w:val="0"/>
      <w:marBottom w:val="0"/>
      <w:divBdr>
        <w:top w:val="none" w:sz="0" w:space="0" w:color="auto"/>
        <w:left w:val="none" w:sz="0" w:space="0" w:color="auto"/>
        <w:bottom w:val="none" w:sz="0" w:space="0" w:color="auto"/>
        <w:right w:val="none" w:sz="0" w:space="0" w:color="auto"/>
      </w:divBdr>
    </w:div>
    <w:div w:id="445346817">
      <w:bodyDiv w:val="1"/>
      <w:marLeft w:val="0"/>
      <w:marRight w:val="0"/>
      <w:marTop w:val="0"/>
      <w:marBottom w:val="0"/>
      <w:divBdr>
        <w:top w:val="none" w:sz="0" w:space="0" w:color="auto"/>
        <w:left w:val="none" w:sz="0" w:space="0" w:color="auto"/>
        <w:bottom w:val="none" w:sz="0" w:space="0" w:color="auto"/>
        <w:right w:val="none" w:sz="0" w:space="0" w:color="auto"/>
      </w:divBdr>
    </w:div>
    <w:div w:id="782187432">
      <w:bodyDiv w:val="1"/>
      <w:marLeft w:val="0"/>
      <w:marRight w:val="0"/>
      <w:marTop w:val="0"/>
      <w:marBottom w:val="0"/>
      <w:divBdr>
        <w:top w:val="none" w:sz="0" w:space="0" w:color="auto"/>
        <w:left w:val="none" w:sz="0" w:space="0" w:color="auto"/>
        <w:bottom w:val="none" w:sz="0" w:space="0" w:color="auto"/>
        <w:right w:val="none" w:sz="0" w:space="0" w:color="auto"/>
      </w:divBdr>
    </w:div>
    <w:div w:id="1510219797">
      <w:bodyDiv w:val="1"/>
      <w:marLeft w:val="0"/>
      <w:marRight w:val="0"/>
      <w:marTop w:val="0"/>
      <w:marBottom w:val="0"/>
      <w:divBdr>
        <w:top w:val="none" w:sz="0" w:space="0" w:color="auto"/>
        <w:left w:val="none" w:sz="0" w:space="0" w:color="auto"/>
        <w:bottom w:val="none" w:sz="0" w:space="0" w:color="auto"/>
        <w:right w:val="none" w:sz="0" w:space="0" w:color="auto"/>
      </w:divBdr>
    </w:div>
    <w:div w:id="1771315106">
      <w:bodyDiv w:val="1"/>
      <w:marLeft w:val="0"/>
      <w:marRight w:val="0"/>
      <w:marTop w:val="0"/>
      <w:marBottom w:val="0"/>
      <w:divBdr>
        <w:top w:val="none" w:sz="0" w:space="0" w:color="auto"/>
        <w:left w:val="none" w:sz="0" w:space="0" w:color="auto"/>
        <w:bottom w:val="none" w:sz="0" w:space="0" w:color="auto"/>
        <w:right w:val="none" w:sz="0" w:space="0" w:color="auto"/>
      </w:divBdr>
    </w:div>
    <w:div w:id="187334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961D7-9DAF-46DD-AE08-A0D52307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9356</Words>
  <Characters>51458</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60693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2022-12-15T22:32:00Z</cp:lastPrinted>
  <dcterms:created xsi:type="dcterms:W3CDTF">2023-05-30T21:24:00Z</dcterms:created>
  <dcterms:modified xsi:type="dcterms:W3CDTF">2023-05-30T21:24:00Z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