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D17CC" w14:textId="77777777" w:rsidR="009D34F3" w:rsidRDefault="009D34F3" w:rsidP="009D34F3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MINISTERIO DE EDUCACIÓN </w:t>
      </w:r>
    </w:p>
    <w:p w14:paraId="4626AC33" w14:textId="77777777" w:rsidR="009D34F3" w:rsidRDefault="0008644F" w:rsidP="009D34F3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DIRECCIÓN DE AUDITORÍ</w:t>
      </w:r>
      <w:r w:rsidR="009D34F3">
        <w:rPr>
          <w:rFonts w:ascii="Arial" w:hAnsi="Arial" w:cs="Arial"/>
          <w:b/>
        </w:rPr>
        <w:t>A INTERNA</w:t>
      </w:r>
    </w:p>
    <w:p w14:paraId="54A8F81E" w14:textId="77777777" w:rsidR="006D6923" w:rsidRDefault="009D34F3" w:rsidP="009D34F3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INFORME </w:t>
      </w:r>
      <w:r w:rsidR="006D6923">
        <w:rPr>
          <w:rFonts w:ascii="Arial" w:hAnsi="Arial" w:cs="Arial"/>
          <w:b/>
        </w:rPr>
        <w:t>O-DIDAI/SUB-09-2022</w:t>
      </w:r>
    </w:p>
    <w:p w14:paraId="71437DB3" w14:textId="77777777" w:rsidR="006D6923" w:rsidRDefault="006D6923" w:rsidP="009D34F3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SIAD 444926</w:t>
      </w:r>
    </w:p>
    <w:p w14:paraId="453A1DF5" w14:textId="77777777" w:rsidR="006D6923" w:rsidRDefault="006D6923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619C296D" w14:textId="77777777" w:rsidR="006D6923" w:rsidRDefault="006D6923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3EEE2A3E" w14:textId="77777777" w:rsidR="006D6923" w:rsidRDefault="006D6923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51D758BA" w14:textId="77777777" w:rsidR="003F473E" w:rsidRDefault="003F473E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4D73A6FE" w14:textId="77777777" w:rsidR="003F473E" w:rsidRDefault="003F473E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68DA4CCA" w14:textId="77777777" w:rsidR="003F473E" w:rsidRDefault="003F473E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19C0DE84" w14:textId="77777777" w:rsidR="003F473E" w:rsidRDefault="003F473E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17252E78" w14:textId="77777777" w:rsidR="003F473E" w:rsidRDefault="003F473E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08747422" w14:textId="77777777" w:rsidR="003F473E" w:rsidRDefault="003F473E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7697FB37" w14:textId="77777777" w:rsidR="003F473E" w:rsidRDefault="003F473E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3F8D5608" w14:textId="77777777" w:rsidR="003F473E" w:rsidRDefault="003F473E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2C2A3DDC" w14:textId="77777777" w:rsidR="003F473E" w:rsidRDefault="003F473E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6B93E94D" w14:textId="77777777" w:rsidR="003F473E" w:rsidRDefault="003F473E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246A1AA6" w14:textId="77777777" w:rsidR="003F473E" w:rsidRDefault="003F473E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158D0688" w14:textId="77777777" w:rsidR="003F473E" w:rsidRDefault="003F473E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5E405A09" w14:textId="77777777" w:rsidR="003F473E" w:rsidRDefault="003F473E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65CAE1CF" w14:textId="77777777" w:rsidR="003F473E" w:rsidRDefault="003F473E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3345BA89" w14:textId="77777777" w:rsidR="003F473E" w:rsidRDefault="003F473E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1511E8AC" w14:textId="77777777" w:rsidR="003F473E" w:rsidRDefault="003F473E" w:rsidP="003F47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6B17CC39" w14:textId="77777777" w:rsidR="006D6923" w:rsidRDefault="006D6923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0B029A53" w14:textId="77777777" w:rsidR="006D6923" w:rsidRDefault="006D6923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7DE7201D" w14:textId="77777777" w:rsidR="0040594D" w:rsidRPr="00CD1AF2" w:rsidRDefault="0040594D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 w:rsidRPr="00CD1AF2">
        <w:rPr>
          <w:rFonts w:ascii="Arial" w:hAnsi="Arial" w:cs="Arial"/>
          <w:b/>
        </w:rPr>
        <w:t xml:space="preserve">Consejo o consultoría del segundo seguimiento a las recomendaciones de la Contraloría General de Cuentas en el informe de la </w:t>
      </w:r>
      <w:r w:rsidR="00147D56">
        <w:rPr>
          <w:rFonts w:ascii="Arial" w:hAnsi="Arial" w:cs="Arial"/>
          <w:b/>
        </w:rPr>
        <w:t>“A</w:t>
      </w:r>
      <w:r w:rsidRPr="00CD1AF2">
        <w:rPr>
          <w:rFonts w:ascii="Arial" w:hAnsi="Arial" w:cs="Arial"/>
          <w:b/>
        </w:rPr>
        <w:t>uditoría a sistemas informáticos, por el período del 01 de enero al 31 de diciembre de 2017</w:t>
      </w:r>
      <w:r w:rsidR="00147D56">
        <w:rPr>
          <w:rFonts w:ascii="Arial" w:hAnsi="Arial" w:cs="Arial"/>
          <w:b/>
        </w:rPr>
        <w:t>”</w:t>
      </w:r>
      <w:r w:rsidRPr="00CD1AF2">
        <w:rPr>
          <w:rFonts w:ascii="Arial" w:hAnsi="Arial" w:cs="Arial"/>
          <w:b/>
        </w:rPr>
        <w:t>, en la Dirección Depart</w:t>
      </w:r>
      <w:r w:rsidR="003F473E">
        <w:rPr>
          <w:rFonts w:ascii="Arial" w:hAnsi="Arial" w:cs="Arial"/>
          <w:b/>
        </w:rPr>
        <w:t>amental de Educación de Jutiapa</w:t>
      </w:r>
    </w:p>
    <w:p w14:paraId="26C8010E" w14:textId="77777777" w:rsidR="0040594D" w:rsidRDefault="0040594D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61DD4E20" w14:textId="77777777" w:rsidR="0040594D" w:rsidRDefault="0040594D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020B0BE1" w14:textId="77777777" w:rsidR="006D6923" w:rsidRDefault="006D6923">
      <w:pPr>
        <w:rPr>
          <w:rFonts w:ascii="Arial" w:hAnsi="Arial" w:cs="Arial"/>
          <w:b/>
        </w:rPr>
      </w:pPr>
    </w:p>
    <w:p w14:paraId="7CD35994" w14:textId="77777777" w:rsidR="006D6923" w:rsidRDefault="006D6923">
      <w:pPr>
        <w:rPr>
          <w:rFonts w:ascii="Arial" w:hAnsi="Arial" w:cs="Arial"/>
          <w:b/>
        </w:rPr>
      </w:pPr>
    </w:p>
    <w:p w14:paraId="53206E5D" w14:textId="77777777" w:rsidR="006D6923" w:rsidRDefault="006D6923">
      <w:pPr>
        <w:rPr>
          <w:rFonts w:ascii="Arial" w:hAnsi="Arial" w:cs="Arial"/>
          <w:b/>
        </w:rPr>
      </w:pPr>
    </w:p>
    <w:p w14:paraId="1E36D069" w14:textId="77777777" w:rsidR="006D6923" w:rsidRDefault="006D6923">
      <w:pPr>
        <w:rPr>
          <w:rFonts w:ascii="Arial" w:hAnsi="Arial" w:cs="Arial"/>
          <w:b/>
        </w:rPr>
      </w:pPr>
    </w:p>
    <w:p w14:paraId="37E611D4" w14:textId="77777777" w:rsidR="006D6923" w:rsidRDefault="006D6923">
      <w:pPr>
        <w:rPr>
          <w:rFonts w:ascii="Arial" w:hAnsi="Arial" w:cs="Arial"/>
          <w:b/>
        </w:rPr>
      </w:pPr>
    </w:p>
    <w:p w14:paraId="1046C903" w14:textId="77777777" w:rsidR="006D6923" w:rsidRDefault="006D6923">
      <w:pPr>
        <w:rPr>
          <w:rFonts w:ascii="Arial" w:hAnsi="Arial" w:cs="Arial"/>
          <w:b/>
        </w:rPr>
      </w:pPr>
    </w:p>
    <w:p w14:paraId="069A2726" w14:textId="77777777" w:rsidR="006D6923" w:rsidRDefault="006D6923">
      <w:pPr>
        <w:rPr>
          <w:rFonts w:ascii="Arial" w:hAnsi="Arial" w:cs="Arial"/>
          <w:b/>
        </w:rPr>
      </w:pPr>
    </w:p>
    <w:p w14:paraId="62DC92FA" w14:textId="77777777" w:rsidR="001A6265" w:rsidRDefault="001A6265">
      <w:pPr>
        <w:rPr>
          <w:rFonts w:ascii="Arial" w:hAnsi="Arial" w:cs="Arial"/>
          <w:b/>
        </w:rPr>
      </w:pPr>
    </w:p>
    <w:p w14:paraId="42FF672C" w14:textId="77777777" w:rsidR="003F473E" w:rsidRDefault="003F473E">
      <w:pPr>
        <w:rPr>
          <w:rFonts w:ascii="Arial" w:hAnsi="Arial" w:cs="Arial"/>
          <w:b/>
        </w:rPr>
      </w:pPr>
    </w:p>
    <w:p w14:paraId="5B25E178" w14:textId="77777777" w:rsidR="007F4DAF" w:rsidRDefault="003F473E" w:rsidP="003F473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</w:t>
      </w:r>
      <w:r w:rsidR="009D34F3">
        <w:rPr>
          <w:rFonts w:ascii="Arial" w:hAnsi="Arial" w:cs="Arial"/>
          <w:b/>
        </w:rPr>
        <w:t>UATEMALA, ENERO DE</w:t>
      </w:r>
      <w:r>
        <w:rPr>
          <w:rFonts w:ascii="Arial" w:hAnsi="Arial" w:cs="Arial"/>
          <w:b/>
        </w:rPr>
        <w:t xml:space="preserve"> 2022</w:t>
      </w:r>
    </w:p>
    <w:p w14:paraId="5747944E" w14:textId="77777777" w:rsidR="007F4DAF" w:rsidRDefault="007F4DAF" w:rsidP="007F4DAF">
      <w:pPr>
        <w:rPr>
          <w:rFonts w:ascii="Arial" w:hAnsi="Arial" w:cs="Arial"/>
          <w:b/>
        </w:rPr>
      </w:pPr>
    </w:p>
    <w:p w14:paraId="70115AC3" w14:textId="77777777" w:rsidR="007F4DAF" w:rsidRDefault="007F4DAF" w:rsidP="007F4DAF">
      <w:pPr>
        <w:rPr>
          <w:rFonts w:ascii="Arial" w:hAnsi="Arial" w:cs="Arial"/>
          <w:b/>
        </w:rPr>
        <w:sectPr w:rsidR="007F4DAF" w:rsidSect="00687BB2">
          <w:pgSz w:w="12240" w:h="15840"/>
          <w:pgMar w:top="1417" w:right="1183" w:bottom="1417" w:left="993" w:header="708" w:footer="708" w:gutter="0"/>
          <w:cols w:space="708"/>
          <w:titlePg/>
          <w:docGrid w:linePitch="360"/>
        </w:sectPr>
      </w:pPr>
    </w:p>
    <w:p w14:paraId="64D3D04A" w14:textId="77777777" w:rsidR="007F4DAF" w:rsidRDefault="007F4DAF" w:rsidP="007F4DAF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INDICE</w:t>
      </w:r>
    </w:p>
    <w:p w14:paraId="2CEAA4FD" w14:textId="77777777" w:rsidR="007F4DAF" w:rsidRDefault="007F4DAF" w:rsidP="007F4DAF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92"/>
        <w:gridCol w:w="872"/>
      </w:tblGrid>
      <w:tr w:rsidR="007F4DAF" w14:paraId="6C14E95A" w14:textId="77777777" w:rsidTr="007F4DAF">
        <w:tc>
          <w:tcPr>
            <w:tcW w:w="9322" w:type="dxa"/>
          </w:tcPr>
          <w:p w14:paraId="40C84C49" w14:textId="77777777" w:rsidR="007F4DAF" w:rsidRPr="007F4DAF" w:rsidRDefault="007F4DAF" w:rsidP="007F4D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INTRODUCCIÓN</w:t>
            </w:r>
          </w:p>
        </w:tc>
        <w:tc>
          <w:tcPr>
            <w:tcW w:w="882" w:type="dxa"/>
          </w:tcPr>
          <w:p w14:paraId="5F236635" w14:textId="77777777" w:rsidR="007F4DAF" w:rsidRPr="007F4DAF" w:rsidRDefault="000E342E" w:rsidP="007F4DA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7F4DAF" w14:paraId="16AB1505" w14:textId="77777777" w:rsidTr="007F4DAF">
        <w:tc>
          <w:tcPr>
            <w:tcW w:w="9322" w:type="dxa"/>
          </w:tcPr>
          <w:p w14:paraId="79490353" w14:textId="77777777" w:rsidR="007F4DAF" w:rsidRPr="007F4DAF" w:rsidRDefault="007F4DAF" w:rsidP="007F4D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OBJETIVOS</w:t>
            </w:r>
          </w:p>
        </w:tc>
        <w:tc>
          <w:tcPr>
            <w:tcW w:w="882" w:type="dxa"/>
          </w:tcPr>
          <w:p w14:paraId="01117B12" w14:textId="77777777" w:rsidR="007F4DAF" w:rsidRPr="007F4DAF" w:rsidRDefault="000E342E" w:rsidP="007F4DA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7F4DAF" w14:paraId="73F500DD" w14:textId="77777777" w:rsidTr="007F4DAF">
        <w:tc>
          <w:tcPr>
            <w:tcW w:w="9322" w:type="dxa"/>
          </w:tcPr>
          <w:p w14:paraId="3C520C20" w14:textId="77777777" w:rsidR="007F4DAF" w:rsidRPr="007F4DAF" w:rsidRDefault="007F4DAF" w:rsidP="007F4D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ALCANCE DE LA ACTIVIDAD</w:t>
            </w:r>
          </w:p>
        </w:tc>
        <w:tc>
          <w:tcPr>
            <w:tcW w:w="882" w:type="dxa"/>
          </w:tcPr>
          <w:p w14:paraId="32A80C84" w14:textId="77777777" w:rsidR="007F4DAF" w:rsidRPr="007F4DAF" w:rsidRDefault="000E342E" w:rsidP="007F4DA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7F4DAF" w14:paraId="39C980C0" w14:textId="77777777" w:rsidTr="007F4DAF">
        <w:tc>
          <w:tcPr>
            <w:tcW w:w="9322" w:type="dxa"/>
          </w:tcPr>
          <w:p w14:paraId="192F011E" w14:textId="77777777" w:rsidR="007F4DAF" w:rsidRPr="007F4DAF" w:rsidRDefault="007F4DAF" w:rsidP="007F4D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RESULTADOS DE LA ACTIVIDAD</w:t>
            </w:r>
          </w:p>
        </w:tc>
        <w:tc>
          <w:tcPr>
            <w:tcW w:w="882" w:type="dxa"/>
          </w:tcPr>
          <w:p w14:paraId="3B4AA5DA" w14:textId="77777777" w:rsidR="007F4DAF" w:rsidRPr="007F4DAF" w:rsidRDefault="000E342E" w:rsidP="007F4DA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7F4DAF" w14:paraId="685F5EC6" w14:textId="77777777" w:rsidTr="007F4DAF">
        <w:tc>
          <w:tcPr>
            <w:tcW w:w="9322" w:type="dxa"/>
          </w:tcPr>
          <w:p w14:paraId="025D1674" w14:textId="77777777" w:rsidR="007F4DAF" w:rsidRPr="007F4DAF" w:rsidRDefault="007F4DAF" w:rsidP="007F4D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ANEXOS</w:t>
            </w:r>
          </w:p>
        </w:tc>
        <w:tc>
          <w:tcPr>
            <w:tcW w:w="882" w:type="dxa"/>
          </w:tcPr>
          <w:p w14:paraId="4833054E" w14:textId="77777777" w:rsidR="007F4DAF" w:rsidRPr="007F4DAF" w:rsidRDefault="00735A85" w:rsidP="007F4DA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7F4DAF" w14:paraId="7E1C31A4" w14:textId="77777777" w:rsidTr="007F4DAF">
        <w:tc>
          <w:tcPr>
            <w:tcW w:w="9322" w:type="dxa"/>
          </w:tcPr>
          <w:p w14:paraId="2DC3AFD1" w14:textId="77777777" w:rsidR="007F4DAF" w:rsidRPr="007F4DAF" w:rsidRDefault="007F4DAF" w:rsidP="007F4DA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82" w:type="dxa"/>
          </w:tcPr>
          <w:p w14:paraId="473CAF41" w14:textId="77777777" w:rsidR="007F4DAF" w:rsidRPr="007F4DAF" w:rsidRDefault="007F4DAF" w:rsidP="009A2C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7F4DAF" w14:paraId="78248312" w14:textId="77777777" w:rsidTr="007F4DAF">
        <w:tc>
          <w:tcPr>
            <w:tcW w:w="9322" w:type="dxa"/>
          </w:tcPr>
          <w:p w14:paraId="1AA96966" w14:textId="77777777" w:rsidR="007F4DAF" w:rsidRPr="007F4DAF" w:rsidRDefault="007F4DAF" w:rsidP="007F4DA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82" w:type="dxa"/>
          </w:tcPr>
          <w:p w14:paraId="703D3B9A" w14:textId="77777777" w:rsidR="007F4DAF" w:rsidRPr="007F4DAF" w:rsidRDefault="007F4DAF" w:rsidP="009A2C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7F4DAF" w14:paraId="6EEEDECA" w14:textId="77777777" w:rsidTr="007F4DAF">
        <w:tc>
          <w:tcPr>
            <w:tcW w:w="9322" w:type="dxa"/>
          </w:tcPr>
          <w:p w14:paraId="2BC53AC2" w14:textId="77777777" w:rsidR="007F4DAF" w:rsidRPr="007F4DAF" w:rsidRDefault="007F4DAF" w:rsidP="007F4DA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82" w:type="dxa"/>
          </w:tcPr>
          <w:p w14:paraId="486BE9A3" w14:textId="77777777" w:rsidR="007F4DAF" w:rsidRPr="007F4DAF" w:rsidRDefault="007F4DAF" w:rsidP="009A2C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</w:tbl>
    <w:p w14:paraId="5CE5DDA6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7975034A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190C33DB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042E29B6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7A02D3BA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598171A4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55F19025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2F33C70A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70679E2D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522C127E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7FCE4635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276868AD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6B846D6B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52668107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4170DDC2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21F82AC1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488CE855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60B9E3E3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56686197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7D74CDCB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0507F330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1D093774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05A12DC4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13657CC4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37702666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647DDD8F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4BA9B43B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487409E2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26AC03C3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30190F75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4C72B725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67E8F6C2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6F4F5507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517DE49A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65B7D9E9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592FA40C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13B5497D" w14:textId="77777777" w:rsidR="007F4DAF" w:rsidRDefault="007F4DAF" w:rsidP="00B06A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  <w:sectPr w:rsidR="007F4DAF" w:rsidSect="00687BB2">
          <w:headerReference w:type="default" r:id="rId8"/>
          <w:footerReference w:type="default" r:id="rId9"/>
          <w:pgSz w:w="12240" w:h="15840"/>
          <w:pgMar w:top="1417" w:right="1183" w:bottom="1417" w:left="993" w:header="708" w:footer="708" w:gutter="0"/>
          <w:pgNumType w:start="1"/>
          <w:cols w:space="708"/>
          <w:docGrid w:linePitch="360"/>
        </w:sectPr>
      </w:pPr>
    </w:p>
    <w:p w14:paraId="2CD0EDD1" w14:textId="77777777" w:rsidR="009A2C63" w:rsidRDefault="009A2C63" w:rsidP="00B06A6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 w:rsidRPr="00CD1AF2">
        <w:rPr>
          <w:rFonts w:ascii="Arial" w:hAnsi="Arial" w:cs="Arial"/>
          <w:b/>
        </w:rPr>
        <w:lastRenderedPageBreak/>
        <w:t xml:space="preserve">Consejo o consultoría del segundo seguimiento a las recomendaciones de la Contraloría General de Cuentas en el informe de la </w:t>
      </w:r>
      <w:r w:rsidR="0008644F">
        <w:rPr>
          <w:rFonts w:ascii="Arial" w:hAnsi="Arial" w:cs="Arial"/>
          <w:b/>
        </w:rPr>
        <w:t>“A</w:t>
      </w:r>
      <w:r w:rsidRPr="00CD1AF2">
        <w:rPr>
          <w:rFonts w:ascii="Arial" w:hAnsi="Arial" w:cs="Arial"/>
          <w:b/>
        </w:rPr>
        <w:t>uditoría a sistemas informáticos, por el período del 01 de enero al 31 de diciembre de 2017</w:t>
      </w:r>
      <w:r w:rsidR="0008644F">
        <w:rPr>
          <w:rFonts w:ascii="Arial" w:hAnsi="Arial" w:cs="Arial"/>
          <w:b/>
        </w:rPr>
        <w:t>”</w:t>
      </w:r>
      <w:r w:rsidRPr="00CD1AF2">
        <w:rPr>
          <w:rFonts w:ascii="Arial" w:hAnsi="Arial" w:cs="Arial"/>
          <w:b/>
        </w:rPr>
        <w:t>, en la Dirección Depart</w:t>
      </w:r>
      <w:r w:rsidR="003F473E">
        <w:rPr>
          <w:rFonts w:ascii="Arial" w:hAnsi="Arial" w:cs="Arial"/>
          <w:b/>
        </w:rPr>
        <w:t>amental de Educación de Jutiapa</w:t>
      </w:r>
    </w:p>
    <w:p w14:paraId="6640479C" w14:textId="77777777" w:rsidR="007F4DAF" w:rsidRDefault="007F4DAF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4B081FF6" w14:textId="77777777" w:rsidR="00DA061A" w:rsidRDefault="00B46077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F72AA">
        <w:rPr>
          <w:rFonts w:ascii="Arial" w:hAnsi="Arial" w:cs="Arial"/>
          <w:b/>
        </w:rPr>
        <w:t>INTRODUCCION</w:t>
      </w:r>
    </w:p>
    <w:p w14:paraId="11BEF69D" w14:textId="77777777" w:rsidR="00DA061A" w:rsidRPr="00A631A7" w:rsidRDefault="00DA061A" w:rsidP="00E321E1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631A7">
        <w:rPr>
          <w:rFonts w:ascii="Arial" w:hAnsi="Arial" w:cs="Arial"/>
        </w:rPr>
        <w:t xml:space="preserve">e conformidad con el </w:t>
      </w:r>
      <w:r w:rsidR="0068773B">
        <w:rPr>
          <w:rFonts w:ascii="Arial" w:hAnsi="Arial" w:cs="Arial"/>
        </w:rPr>
        <w:t>n</w:t>
      </w:r>
      <w:r w:rsidRPr="00A631A7">
        <w:rPr>
          <w:rFonts w:ascii="Arial" w:hAnsi="Arial" w:cs="Arial"/>
        </w:rPr>
        <w:t xml:space="preserve">ombramiento </w:t>
      </w:r>
      <w:r w:rsidR="0068773B">
        <w:rPr>
          <w:rFonts w:ascii="Arial" w:hAnsi="Arial" w:cs="Arial"/>
        </w:rPr>
        <w:t xml:space="preserve">O-DIDAI/SUB-09-2022 </w:t>
      </w:r>
      <w:r w:rsidRPr="00A631A7">
        <w:rPr>
          <w:rFonts w:ascii="Arial" w:hAnsi="Arial" w:cs="Arial"/>
        </w:rPr>
        <w:t xml:space="preserve">de fecha </w:t>
      </w:r>
      <w:r w:rsidR="0068773B">
        <w:rPr>
          <w:rFonts w:ascii="Arial" w:hAnsi="Arial" w:cs="Arial"/>
        </w:rPr>
        <w:t>14</w:t>
      </w:r>
      <w:r w:rsidRPr="00A631A7">
        <w:rPr>
          <w:rFonts w:ascii="Arial" w:hAnsi="Arial" w:cs="Arial"/>
        </w:rPr>
        <w:t xml:space="preserve"> de enero de 202</w:t>
      </w:r>
      <w:r w:rsidR="0068773B">
        <w:rPr>
          <w:rFonts w:ascii="Arial" w:hAnsi="Arial" w:cs="Arial"/>
        </w:rPr>
        <w:t>2</w:t>
      </w:r>
      <w:r w:rsidRPr="00A631A7">
        <w:rPr>
          <w:rFonts w:ascii="Arial" w:hAnsi="Arial" w:cs="Arial"/>
        </w:rPr>
        <w:t xml:space="preserve">, emitido por la </w:t>
      </w:r>
      <w:r w:rsidR="0008644F">
        <w:rPr>
          <w:rFonts w:ascii="Arial" w:hAnsi="Arial" w:cs="Arial"/>
        </w:rPr>
        <w:t>l</w:t>
      </w:r>
      <w:r w:rsidR="0068773B">
        <w:rPr>
          <w:rFonts w:ascii="Arial" w:hAnsi="Arial" w:cs="Arial"/>
        </w:rPr>
        <w:t>icenciada Julia Victoria Monzón Pérez</w:t>
      </w:r>
      <w:r w:rsidR="0008644F">
        <w:rPr>
          <w:rFonts w:ascii="Arial" w:hAnsi="Arial" w:cs="Arial"/>
        </w:rPr>
        <w:t>,</w:t>
      </w:r>
      <w:r w:rsidR="0068773B">
        <w:rPr>
          <w:rFonts w:ascii="Arial" w:hAnsi="Arial" w:cs="Arial"/>
        </w:rPr>
        <w:t xml:space="preserve"> Directora de la </w:t>
      </w:r>
      <w:r w:rsidRPr="00A631A7">
        <w:rPr>
          <w:rFonts w:ascii="Arial" w:hAnsi="Arial" w:cs="Arial"/>
        </w:rPr>
        <w:t>Dirección de Auditor</w:t>
      </w:r>
      <w:r w:rsidR="0008644F">
        <w:rPr>
          <w:rFonts w:ascii="Arial" w:hAnsi="Arial" w:cs="Arial"/>
        </w:rPr>
        <w:t>í</w:t>
      </w:r>
      <w:r w:rsidRPr="00A631A7">
        <w:rPr>
          <w:rFonts w:ascii="Arial" w:hAnsi="Arial" w:cs="Arial"/>
        </w:rPr>
        <w:t xml:space="preserve">a Interna del Ministerio de Educación, </w:t>
      </w:r>
      <w:r w:rsidR="007721AF">
        <w:rPr>
          <w:rFonts w:ascii="Arial" w:hAnsi="Arial" w:cs="Arial"/>
        </w:rPr>
        <w:t>fui</w:t>
      </w:r>
      <w:r w:rsidRPr="00A631A7">
        <w:rPr>
          <w:rFonts w:ascii="Arial" w:hAnsi="Arial" w:cs="Arial"/>
        </w:rPr>
        <w:t xml:space="preserve"> designado para realizar </w:t>
      </w:r>
      <w:r w:rsidR="0068773B">
        <w:rPr>
          <w:rFonts w:ascii="Arial" w:hAnsi="Arial" w:cs="Arial"/>
        </w:rPr>
        <w:t xml:space="preserve">segundo </w:t>
      </w:r>
      <w:r w:rsidRPr="00A631A7">
        <w:rPr>
          <w:rFonts w:ascii="Arial" w:hAnsi="Arial" w:cs="Arial"/>
        </w:rPr>
        <w:t xml:space="preserve">seguimiento a las recomendaciones emitidas por la Contraloría General de Cuentas, </w:t>
      </w:r>
      <w:r w:rsidR="0068773B">
        <w:rPr>
          <w:rFonts w:ascii="Arial" w:hAnsi="Arial" w:cs="Arial"/>
        </w:rPr>
        <w:t xml:space="preserve">al informe de la </w:t>
      </w:r>
      <w:r w:rsidR="0008644F">
        <w:rPr>
          <w:rFonts w:ascii="Arial" w:hAnsi="Arial" w:cs="Arial"/>
        </w:rPr>
        <w:t>“</w:t>
      </w:r>
      <w:r w:rsidR="0068773B">
        <w:rPr>
          <w:rFonts w:ascii="Arial" w:hAnsi="Arial" w:cs="Arial"/>
        </w:rPr>
        <w:t>A</w:t>
      </w:r>
      <w:r w:rsidRPr="00A631A7">
        <w:rPr>
          <w:rFonts w:ascii="Arial" w:hAnsi="Arial" w:cs="Arial"/>
        </w:rPr>
        <w:t>uditoría de Sistemas Informáticos, por el período del 01 de enero al 31 de diciembre de 201</w:t>
      </w:r>
      <w:r>
        <w:rPr>
          <w:rFonts w:ascii="Arial" w:hAnsi="Arial" w:cs="Arial"/>
        </w:rPr>
        <w:t>7</w:t>
      </w:r>
      <w:r w:rsidR="0008644F">
        <w:rPr>
          <w:rFonts w:ascii="Arial" w:hAnsi="Arial" w:cs="Arial"/>
        </w:rPr>
        <w:t>”</w:t>
      </w:r>
      <w:r w:rsidRPr="00A631A7">
        <w:rPr>
          <w:rFonts w:ascii="Arial" w:hAnsi="Arial" w:cs="Arial"/>
        </w:rPr>
        <w:t>, a la Dirección Departa</w:t>
      </w:r>
      <w:r>
        <w:rPr>
          <w:rFonts w:ascii="Arial" w:hAnsi="Arial" w:cs="Arial"/>
        </w:rPr>
        <w:t xml:space="preserve">mental de Educación de Jutiapa. </w:t>
      </w:r>
    </w:p>
    <w:p w14:paraId="66079B22" w14:textId="77777777" w:rsidR="00DA061A" w:rsidRPr="00B46077" w:rsidRDefault="00DA061A" w:rsidP="00E321E1">
      <w:pPr>
        <w:spacing w:after="0" w:line="240" w:lineRule="auto"/>
        <w:jc w:val="both"/>
        <w:rPr>
          <w:rFonts w:ascii="Arial" w:hAnsi="Arial" w:cs="Arial"/>
        </w:rPr>
      </w:pPr>
    </w:p>
    <w:p w14:paraId="4CD746BC" w14:textId="77777777" w:rsidR="00B46077" w:rsidRDefault="00B46077" w:rsidP="00E321E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1F72AA">
        <w:rPr>
          <w:rFonts w:ascii="Arial" w:hAnsi="Arial" w:cs="Arial"/>
          <w:b/>
        </w:rPr>
        <w:t>OBJETIVOS</w:t>
      </w:r>
    </w:p>
    <w:p w14:paraId="79C17CE6" w14:textId="77777777" w:rsidR="00F12B2C" w:rsidRPr="001F72AA" w:rsidRDefault="00F12B2C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0EE18542" w14:textId="77777777" w:rsidR="00B46077" w:rsidRPr="001F72AA" w:rsidRDefault="00B46077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1F72AA">
        <w:rPr>
          <w:rFonts w:ascii="Arial" w:hAnsi="Arial" w:cs="Arial"/>
          <w:b/>
        </w:rPr>
        <w:t>OBJETIVO GENERAL</w:t>
      </w:r>
    </w:p>
    <w:p w14:paraId="7CC1F8A2" w14:textId="77777777" w:rsidR="00552DBF" w:rsidRDefault="0011231D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1231D">
        <w:rPr>
          <w:rFonts w:ascii="Arial" w:hAnsi="Arial" w:cs="Arial"/>
        </w:rPr>
        <w:t xml:space="preserve">Realizar </w:t>
      </w:r>
      <w:r w:rsidR="0068773B">
        <w:rPr>
          <w:rFonts w:ascii="Arial" w:hAnsi="Arial" w:cs="Arial"/>
        </w:rPr>
        <w:t xml:space="preserve">segundo </w:t>
      </w:r>
      <w:r w:rsidR="00552DBF">
        <w:rPr>
          <w:rFonts w:ascii="Arial" w:hAnsi="Arial" w:cs="Arial"/>
        </w:rPr>
        <w:t xml:space="preserve">seguimiento a las recomendaciones emitidas por la Contraloría General de Cuentas. </w:t>
      </w:r>
    </w:p>
    <w:p w14:paraId="386C5FE1" w14:textId="77777777" w:rsidR="00552DBF" w:rsidRDefault="00552DBF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30A70C7C" w14:textId="77777777" w:rsidR="00B46077" w:rsidRPr="00552DBF" w:rsidRDefault="00552DBF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552DBF">
        <w:rPr>
          <w:rFonts w:ascii="Arial" w:hAnsi="Arial" w:cs="Arial"/>
          <w:b/>
        </w:rPr>
        <w:t>OBJETI</w:t>
      </w:r>
      <w:r w:rsidR="00B46077" w:rsidRPr="00552DBF">
        <w:rPr>
          <w:rFonts w:ascii="Arial" w:hAnsi="Arial" w:cs="Arial"/>
          <w:b/>
        </w:rPr>
        <w:t>VO ESPECIFICO</w:t>
      </w:r>
    </w:p>
    <w:p w14:paraId="1396D168" w14:textId="77777777" w:rsidR="00B46077" w:rsidRDefault="00B46077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46077">
        <w:rPr>
          <w:rFonts w:ascii="Arial" w:hAnsi="Arial" w:cs="Arial"/>
        </w:rPr>
        <w:t>Verificar si existen recomendaciones imp</w:t>
      </w:r>
      <w:r>
        <w:rPr>
          <w:rFonts w:ascii="Arial" w:hAnsi="Arial" w:cs="Arial"/>
        </w:rPr>
        <w:t>l</w:t>
      </w:r>
      <w:r w:rsidRPr="00B46077">
        <w:rPr>
          <w:rFonts w:ascii="Arial" w:hAnsi="Arial" w:cs="Arial"/>
        </w:rPr>
        <w:t>ementadas, en</w:t>
      </w:r>
      <w:r>
        <w:rPr>
          <w:rFonts w:ascii="Arial" w:hAnsi="Arial" w:cs="Arial"/>
        </w:rPr>
        <w:t xml:space="preserve"> </w:t>
      </w:r>
      <w:r w:rsidRPr="00B46077">
        <w:rPr>
          <w:rFonts w:ascii="Arial" w:hAnsi="Arial" w:cs="Arial"/>
        </w:rPr>
        <w:t xml:space="preserve">proceso </w:t>
      </w:r>
      <w:r w:rsidR="00F761C6">
        <w:rPr>
          <w:rFonts w:ascii="Arial" w:hAnsi="Arial" w:cs="Arial"/>
        </w:rPr>
        <w:t xml:space="preserve">e </w:t>
      </w:r>
      <w:r w:rsidRPr="00B46077">
        <w:rPr>
          <w:rFonts w:ascii="Arial" w:hAnsi="Arial" w:cs="Arial"/>
        </w:rPr>
        <w:t>incumplidas.</w:t>
      </w:r>
    </w:p>
    <w:p w14:paraId="1BEC4CE3" w14:textId="77777777" w:rsidR="00B46077" w:rsidRPr="00B46077" w:rsidRDefault="00B46077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534E6C97" w14:textId="77777777" w:rsidR="00B46077" w:rsidRPr="00075756" w:rsidRDefault="00B46077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075756">
        <w:rPr>
          <w:rFonts w:ascii="Arial" w:hAnsi="Arial" w:cs="Arial"/>
          <w:b/>
        </w:rPr>
        <w:t>ALCANCE DE LA ACTIVIDAD</w:t>
      </w:r>
    </w:p>
    <w:p w14:paraId="02A8CBAE" w14:textId="77777777" w:rsidR="00423BF3" w:rsidRPr="0068773B" w:rsidRDefault="00075756" w:rsidP="00423BF3">
      <w:pPr>
        <w:spacing w:after="0" w:line="240" w:lineRule="auto"/>
        <w:jc w:val="both"/>
        <w:rPr>
          <w:rFonts w:ascii="Arial" w:hAnsi="Arial" w:cs="Arial"/>
        </w:rPr>
      </w:pPr>
      <w:r w:rsidRPr="0068773B">
        <w:rPr>
          <w:rFonts w:ascii="Arial" w:hAnsi="Arial" w:cs="Arial"/>
        </w:rPr>
        <w:t xml:space="preserve">Se efectuó </w:t>
      </w:r>
      <w:r w:rsidR="0068773B" w:rsidRPr="0068773B">
        <w:rPr>
          <w:rFonts w:ascii="Arial" w:hAnsi="Arial" w:cs="Arial"/>
        </w:rPr>
        <w:t xml:space="preserve">segundo </w:t>
      </w:r>
      <w:r w:rsidRPr="0068773B">
        <w:rPr>
          <w:rFonts w:ascii="Arial" w:hAnsi="Arial" w:cs="Arial"/>
        </w:rPr>
        <w:t>seguimiento a</w:t>
      </w:r>
      <w:r w:rsidR="0068773B" w:rsidRPr="0068773B">
        <w:rPr>
          <w:rFonts w:ascii="Arial" w:hAnsi="Arial" w:cs="Arial"/>
        </w:rPr>
        <w:t xml:space="preserve"> tres recomendaciones emi</w:t>
      </w:r>
      <w:r w:rsidRPr="0068773B">
        <w:rPr>
          <w:rFonts w:ascii="Arial" w:hAnsi="Arial" w:cs="Arial"/>
        </w:rPr>
        <w:t>tidas</w:t>
      </w:r>
      <w:r w:rsidR="00552DBF" w:rsidRPr="0068773B">
        <w:rPr>
          <w:rFonts w:ascii="Arial" w:hAnsi="Arial" w:cs="Arial"/>
        </w:rPr>
        <w:t xml:space="preserve"> por la Contraloría General de Cuentas, en el informe de </w:t>
      </w:r>
      <w:r w:rsidR="0008644F">
        <w:rPr>
          <w:rFonts w:ascii="Arial" w:hAnsi="Arial" w:cs="Arial"/>
        </w:rPr>
        <w:t>“</w:t>
      </w:r>
      <w:r w:rsidR="00552DBF" w:rsidRPr="0068773B">
        <w:rPr>
          <w:rFonts w:ascii="Arial" w:hAnsi="Arial" w:cs="Arial"/>
        </w:rPr>
        <w:t>Auditoría de Sistemas Informáticos, por el período del 01 de enero al 31 de diciembre de 2017</w:t>
      </w:r>
      <w:r w:rsidR="0008644F">
        <w:rPr>
          <w:rFonts w:ascii="Arial" w:hAnsi="Arial" w:cs="Arial"/>
        </w:rPr>
        <w:t>”</w:t>
      </w:r>
      <w:r w:rsidR="00552DBF" w:rsidRPr="0068773B">
        <w:rPr>
          <w:rFonts w:ascii="Arial" w:hAnsi="Arial" w:cs="Arial"/>
        </w:rPr>
        <w:t xml:space="preserve">, </w:t>
      </w:r>
      <w:r w:rsidR="0068773B" w:rsidRPr="0068773B">
        <w:rPr>
          <w:rFonts w:ascii="Arial" w:hAnsi="Arial" w:cs="Arial"/>
        </w:rPr>
        <w:t>en la</w:t>
      </w:r>
      <w:r w:rsidR="00552DBF" w:rsidRPr="0068773B">
        <w:rPr>
          <w:rFonts w:ascii="Arial" w:hAnsi="Arial" w:cs="Arial"/>
        </w:rPr>
        <w:t xml:space="preserve"> Dirección Departa</w:t>
      </w:r>
      <w:r w:rsidR="0068773B" w:rsidRPr="0068773B">
        <w:rPr>
          <w:rFonts w:ascii="Arial" w:hAnsi="Arial" w:cs="Arial"/>
        </w:rPr>
        <w:t>mental de Educación de Jutiapa, las cuales quedar</w:t>
      </w:r>
      <w:r w:rsidR="0068773B">
        <w:rPr>
          <w:rFonts w:ascii="Arial" w:hAnsi="Arial" w:cs="Arial"/>
        </w:rPr>
        <w:t xml:space="preserve">on en proceso según informe No. </w:t>
      </w:r>
      <w:r w:rsidR="0068773B" w:rsidRPr="0068773B">
        <w:rPr>
          <w:rFonts w:ascii="Arial" w:hAnsi="Arial" w:cs="Arial"/>
        </w:rPr>
        <w:t>106951-1-2021.</w:t>
      </w:r>
    </w:p>
    <w:p w14:paraId="209A7820" w14:textId="77777777" w:rsidR="00444464" w:rsidRDefault="00552DBF" w:rsidP="00423BF3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60FF3A05" w14:textId="77777777" w:rsidR="00B46077" w:rsidRDefault="00B46077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397B6E">
        <w:rPr>
          <w:rFonts w:ascii="Arial" w:hAnsi="Arial" w:cs="Arial"/>
          <w:b/>
        </w:rPr>
        <w:t>RESULTADOS DE LA ACTIVIDAD</w:t>
      </w:r>
    </w:p>
    <w:p w14:paraId="3A61ACDB" w14:textId="77777777" w:rsidR="00EF7FEF" w:rsidRDefault="00105E63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conformidad </w:t>
      </w:r>
      <w:r w:rsidR="00BC04FE">
        <w:rPr>
          <w:rFonts w:ascii="Arial" w:hAnsi="Arial" w:cs="Arial"/>
        </w:rPr>
        <w:t>con la información y documentación presentada por</w:t>
      </w:r>
      <w:r>
        <w:rPr>
          <w:rFonts w:ascii="Arial" w:hAnsi="Arial" w:cs="Arial"/>
        </w:rPr>
        <w:t xml:space="preserve"> el personal responsable se estableció que </w:t>
      </w:r>
      <w:r w:rsidR="00BC04FE">
        <w:rPr>
          <w:rFonts w:ascii="Arial" w:hAnsi="Arial" w:cs="Arial"/>
        </w:rPr>
        <w:t xml:space="preserve">el estado actual de las recomendaciones es el siguiente: </w:t>
      </w:r>
    </w:p>
    <w:p w14:paraId="50311BA2" w14:textId="77777777" w:rsidR="009B340A" w:rsidRDefault="009B340A" w:rsidP="00423BF3">
      <w:pPr>
        <w:spacing w:after="0" w:line="240" w:lineRule="auto"/>
        <w:jc w:val="both"/>
        <w:rPr>
          <w:rFonts w:ascii="Arial" w:hAnsi="Arial" w:cs="Arial"/>
        </w:rPr>
      </w:pPr>
    </w:p>
    <w:p w14:paraId="06FDFA09" w14:textId="77777777" w:rsidR="00321E6F" w:rsidRPr="00321E6F" w:rsidRDefault="0070085E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lang w:eastAsia="es-GT"/>
        </w:rPr>
      </w:pPr>
      <w:r w:rsidRPr="006D0435">
        <w:rPr>
          <w:rFonts w:ascii="Arial" w:hAnsi="Arial" w:cs="Arial"/>
          <w:b/>
        </w:rPr>
        <w:t xml:space="preserve">RECOMENDACIONES EN PROCESO </w:t>
      </w:r>
    </w:p>
    <w:p w14:paraId="586DD920" w14:textId="77777777" w:rsidR="008D0E76" w:rsidRDefault="0070085E" w:rsidP="00C11BCA">
      <w:pPr>
        <w:spacing w:after="0" w:line="240" w:lineRule="auto"/>
        <w:jc w:val="both"/>
        <w:rPr>
          <w:rFonts w:ascii="Arial" w:hAnsi="Arial" w:cs="Arial"/>
        </w:rPr>
      </w:pPr>
      <w:r w:rsidRPr="006D0435">
        <w:rPr>
          <w:rFonts w:ascii="Arial" w:hAnsi="Arial" w:cs="Arial"/>
        </w:rPr>
        <w:t xml:space="preserve">De conformidad con el Formularlo SR1, </w:t>
      </w:r>
      <w:r w:rsidR="009132FA">
        <w:rPr>
          <w:rFonts w:ascii="Arial" w:hAnsi="Arial" w:cs="Arial"/>
        </w:rPr>
        <w:t>s</w:t>
      </w:r>
      <w:r w:rsidR="008D0E76">
        <w:rPr>
          <w:rFonts w:ascii="Arial" w:hAnsi="Arial" w:cs="Arial"/>
        </w:rPr>
        <w:t>eguimiento a</w:t>
      </w:r>
      <w:r w:rsidRPr="006D0435">
        <w:rPr>
          <w:rFonts w:ascii="Arial" w:hAnsi="Arial" w:cs="Arial"/>
        </w:rPr>
        <w:t xml:space="preserve"> recomendaciones; </w:t>
      </w:r>
      <w:r w:rsidR="008D0E76" w:rsidRPr="00B46077">
        <w:rPr>
          <w:rFonts w:ascii="Arial" w:hAnsi="Arial" w:cs="Arial"/>
        </w:rPr>
        <w:t xml:space="preserve">se </w:t>
      </w:r>
      <w:r w:rsidR="00391B5D">
        <w:rPr>
          <w:rFonts w:ascii="Arial" w:hAnsi="Arial" w:cs="Arial"/>
        </w:rPr>
        <w:t xml:space="preserve">determinó </w:t>
      </w:r>
      <w:r w:rsidR="008D0E76" w:rsidRPr="00B46077">
        <w:rPr>
          <w:rFonts w:ascii="Arial" w:hAnsi="Arial" w:cs="Arial"/>
        </w:rPr>
        <w:t>que</w:t>
      </w:r>
      <w:r w:rsidR="00E63C14">
        <w:rPr>
          <w:rFonts w:ascii="Arial" w:hAnsi="Arial" w:cs="Arial"/>
        </w:rPr>
        <w:t xml:space="preserve"> las</w:t>
      </w:r>
      <w:r w:rsidR="008D0E76" w:rsidRPr="00B46077">
        <w:rPr>
          <w:rFonts w:ascii="Arial" w:hAnsi="Arial" w:cs="Arial"/>
        </w:rPr>
        <w:t xml:space="preserve"> </w:t>
      </w:r>
      <w:r w:rsidR="009132FA">
        <w:rPr>
          <w:rFonts w:ascii="Arial" w:hAnsi="Arial" w:cs="Arial"/>
        </w:rPr>
        <w:t xml:space="preserve">tres </w:t>
      </w:r>
      <w:r w:rsidR="008D0E76">
        <w:rPr>
          <w:rFonts w:ascii="Arial" w:hAnsi="Arial" w:cs="Arial"/>
        </w:rPr>
        <w:t>recomendaciones de los hallazgos relacionados con el cumplimiento de leyes y regulaciones están en proceso</w:t>
      </w:r>
      <w:r w:rsidR="00E63C14">
        <w:rPr>
          <w:rFonts w:ascii="Arial" w:hAnsi="Arial" w:cs="Arial"/>
        </w:rPr>
        <w:t xml:space="preserve"> por lo siguiente</w:t>
      </w:r>
      <w:r w:rsidR="008D0E76">
        <w:rPr>
          <w:rFonts w:ascii="Arial" w:hAnsi="Arial" w:cs="Arial"/>
        </w:rPr>
        <w:t>:</w:t>
      </w:r>
    </w:p>
    <w:p w14:paraId="092F80C3" w14:textId="77777777" w:rsidR="00013100" w:rsidRPr="00321E6F" w:rsidRDefault="00013100" w:rsidP="00C11BCA">
      <w:pPr>
        <w:spacing w:after="0" w:line="240" w:lineRule="auto"/>
        <w:jc w:val="both"/>
        <w:rPr>
          <w:rFonts w:ascii="Arial" w:hAnsi="Arial" w:cs="Arial"/>
          <w:b/>
        </w:rPr>
      </w:pPr>
    </w:p>
    <w:p w14:paraId="7E6B6E09" w14:textId="77777777" w:rsidR="006B2E46" w:rsidRPr="00F97040" w:rsidRDefault="00C77E47" w:rsidP="00C11B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C77E47">
        <w:rPr>
          <w:rFonts w:ascii="Arial" w:hAnsi="Arial" w:cs="Arial"/>
        </w:rPr>
        <w:t>Hallazgo No. 5 Falta de asignación de horarios en los registros de GUATENOMINAS.</w:t>
      </w:r>
      <w:r w:rsidR="006B2E46">
        <w:rPr>
          <w:rFonts w:ascii="Arial" w:hAnsi="Arial" w:cs="Arial"/>
        </w:rPr>
        <w:t xml:space="preserve"> </w:t>
      </w:r>
      <w:r w:rsidR="0008644F">
        <w:rPr>
          <w:rFonts w:ascii="Arial" w:hAnsi="Arial" w:cs="Arial"/>
        </w:rPr>
        <w:t xml:space="preserve">Los responsables </w:t>
      </w:r>
      <w:r w:rsidR="00455E3F">
        <w:rPr>
          <w:rFonts w:ascii="Arial" w:hAnsi="Arial" w:cs="Arial"/>
        </w:rPr>
        <w:t>efectuaron</w:t>
      </w:r>
      <w:r w:rsidR="0008644F">
        <w:rPr>
          <w:rFonts w:ascii="Arial" w:hAnsi="Arial" w:cs="Arial"/>
        </w:rPr>
        <w:t xml:space="preserve"> una nueva solicitud</w:t>
      </w:r>
      <w:r w:rsidR="006B2E46" w:rsidRPr="00F97040">
        <w:rPr>
          <w:rFonts w:ascii="Arial" w:hAnsi="Arial" w:cs="Arial"/>
        </w:rPr>
        <w:t xml:space="preserve"> a l</w:t>
      </w:r>
      <w:r w:rsidR="005C21CF">
        <w:rPr>
          <w:rFonts w:ascii="Arial" w:hAnsi="Arial" w:cs="Arial"/>
        </w:rPr>
        <w:t xml:space="preserve">a Dirección de Recursos Humanos, derivado </w:t>
      </w:r>
      <w:r w:rsidR="00951D51">
        <w:rPr>
          <w:rFonts w:ascii="Arial" w:hAnsi="Arial" w:cs="Arial"/>
        </w:rPr>
        <w:t xml:space="preserve">a </w:t>
      </w:r>
      <w:r w:rsidR="005C21CF">
        <w:rPr>
          <w:rFonts w:ascii="Arial" w:hAnsi="Arial" w:cs="Arial"/>
        </w:rPr>
        <w:t>que</w:t>
      </w:r>
      <w:r w:rsidR="00951D51">
        <w:rPr>
          <w:rFonts w:ascii="Arial" w:hAnsi="Arial" w:cs="Arial"/>
        </w:rPr>
        <w:t xml:space="preserve"> según manifestaron</w:t>
      </w:r>
      <w:r w:rsidR="005C21CF">
        <w:rPr>
          <w:rFonts w:ascii="Arial" w:hAnsi="Arial" w:cs="Arial"/>
        </w:rPr>
        <w:t xml:space="preserve"> </w:t>
      </w:r>
      <w:r w:rsidR="00936EBD">
        <w:rPr>
          <w:rFonts w:ascii="Arial" w:hAnsi="Arial" w:cs="Arial"/>
        </w:rPr>
        <w:t xml:space="preserve">no es responsabilidad de la </w:t>
      </w:r>
      <w:r w:rsidR="005C21CF">
        <w:rPr>
          <w:rFonts w:ascii="Arial" w:hAnsi="Arial" w:cs="Arial"/>
        </w:rPr>
        <w:t xml:space="preserve">Dirección Departamental de Educación </w:t>
      </w:r>
      <w:r w:rsidR="00936EBD">
        <w:rPr>
          <w:rFonts w:ascii="Arial" w:hAnsi="Arial" w:cs="Arial"/>
        </w:rPr>
        <w:t xml:space="preserve">de Jutiapa </w:t>
      </w:r>
      <w:r w:rsidR="00951D51">
        <w:rPr>
          <w:rFonts w:ascii="Arial" w:hAnsi="Arial" w:cs="Arial"/>
        </w:rPr>
        <w:t xml:space="preserve">la implementación de esta recomendación, </w:t>
      </w:r>
      <w:r w:rsidR="00936EBD">
        <w:rPr>
          <w:rFonts w:ascii="Arial" w:hAnsi="Arial" w:cs="Arial"/>
        </w:rPr>
        <w:t xml:space="preserve">toda vez que no </w:t>
      </w:r>
      <w:r w:rsidR="006B2E46" w:rsidRPr="00F97040">
        <w:rPr>
          <w:rFonts w:ascii="Arial" w:hAnsi="Arial" w:cs="Arial"/>
        </w:rPr>
        <w:t>posee los roles y permisos en el sistema de nóminas y registro de personal para realizar tal acción</w:t>
      </w:r>
      <w:r w:rsidR="005C21CF">
        <w:rPr>
          <w:rFonts w:ascii="Arial" w:hAnsi="Arial" w:cs="Arial"/>
        </w:rPr>
        <w:t>.</w:t>
      </w:r>
    </w:p>
    <w:p w14:paraId="7A694E1F" w14:textId="77777777" w:rsidR="006B2E46" w:rsidRPr="00C77E47" w:rsidRDefault="006B2E46" w:rsidP="00C11B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34E6E908" w14:textId="77777777" w:rsidR="00C77E47" w:rsidRPr="00723666" w:rsidRDefault="00C77E47" w:rsidP="00C11B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723666">
        <w:rPr>
          <w:rFonts w:ascii="Arial" w:hAnsi="Arial" w:cs="Arial"/>
        </w:rPr>
        <w:t>Hallazgo No. 7 Incumplimiento al pro</w:t>
      </w:r>
      <w:r w:rsidR="00EE709B" w:rsidRPr="00723666">
        <w:rPr>
          <w:rFonts w:ascii="Arial" w:hAnsi="Arial" w:cs="Arial"/>
        </w:rPr>
        <w:t>cedimiento de baja del empleado</w:t>
      </w:r>
      <w:r w:rsidR="004219AD">
        <w:rPr>
          <w:rFonts w:ascii="Arial" w:hAnsi="Arial" w:cs="Arial"/>
        </w:rPr>
        <w:t xml:space="preserve">, debido a que </w:t>
      </w:r>
      <w:r w:rsidR="006A51EF">
        <w:rPr>
          <w:rFonts w:ascii="Arial" w:hAnsi="Arial" w:cs="Arial"/>
        </w:rPr>
        <w:t xml:space="preserve">2 expedientes de 5 </w:t>
      </w:r>
      <w:r w:rsidR="005B5514" w:rsidRPr="00723666">
        <w:rPr>
          <w:rFonts w:ascii="Arial" w:hAnsi="Arial" w:cs="Arial"/>
        </w:rPr>
        <w:t>empleados</w:t>
      </w:r>
      <w:r w:rsidR="006A51EF">
        <w:rPr>
          <w:rFonts w:ascii="Arial" w:hAnsi="Arial" w:cs="Arial"/>
        </w:rPr>
        <w:t xml:space="preserve"> f</w:t>
      </w:r>
      <w:r w:rsidR="006B2E46" w:rsidRPr="00723666">
        <w:rPr>
          <w:rFonts w:ascii="Arial" w:hAnsi="Arial" w:cs="Arial"/>
        </w:rPr>
        <w:t>ueron trasladados a la Procuraduría General de la Nación del Departamento de Jutiapa</w:t>
      </w:r>
      <w:r w:rsidR="004219AD">
        <w:rPr>
          <w:rFonts w:ascii="Arial" w:hAnsi="Arial" w:cs="Arial"/>
        </w:rPr>
        <w:t>,</w:t>
      </w:r>
      <w:r w:rsidR="006B2E46" w:rsidRPr="00723666">
        <w:rPr>
          <w:rFonts w:ascii="Arial" w:hAnsi="Arial" w:cs="Arial"/>
        </w:rPr>
        <w:t xml:space="preserve"> para que se inicie proceso judicial por la vía económico coactivo</w:t>
      </w:r>
      <w:r w:rsidR="00F06BE4">
        <w:rPr>
          <w:rFonts w:ascii="Arial" w:hAnsi="Arial" w:cs="Arial"/>
        </w:rPr>
        <w:t xml:space="preserve">, </w:t>
      </w:r>
      <w:r w:rsidR="004219AD">
        <w:rPr>
          <w:rFonts w:ascii="Arial" w:hAnsi="Arial" w:cs="Arial"/>
        </w:rPr>
        <w:t xml:space="preserve">ya que </w:t>
      </w:r>
      <w:r w:rsidR="00F06BE4">
        <w:rPr>
          <w:rFonts w:ascii="Arial" w:hAnsi="Arial" w:cs="Arial"/>
        </w:rPr>
        <w:t xml:space="preserve">no se han </w:t>
      </w:r>
      <w:r w:rsidR="006A51EF">
        <w:rPr>
          <w:rFonts w:ascii="Arial" w:hAnsi="Arial" w:cs="Arial"/>
        </w:rPr>
        <w:t xml:space="preserve">recuperado </w:t>
      </w:r>
      <w:r w:rsidR="00F06BE4">
        <w:rPr>
          <w:rFonts w:ascii="Arial" w:hAnsi="Arial" w:cs="Arial"/>
        </w:rPr>
        <w:t xml:space="preserve">los sueldos pagados. </w:t>
      </w:r>
      <w:r w:rsidR="006A51EF">
        <w:rPr>
          <w:rFonts w:ascii="Arial" w:hAnsi="Arial" w:cs="Arial"/>
        </w:rPr>
        <w:t xml:space="preserve"> </w:t>
      </w:r>
      <w:r w:rsidR="005C21CF" w:rsidRPr="00723666">
        <w:rPr>
          <w:rFonts w:ascii="Arial" w:hAnsi="Arial" w:cs="Arial"/>
        </w:rPr>
        <w:t xml:space="preserve"> </w:t>
      </w:r>
    </w:p>
    <w:p w14:paraId="1986B5CB" w14:textId="77777777" w:rsidR="00CA0198" w:rsidRPr="00723666" w:rsidRDefault="00CA0198" w:rsidP="00C11B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5FF8F713" w14:textId="77777777" w:rsidR="00222805" w:rsidRPr="00723666" w:rsidRDefault="00C77E47" w:rsidP="00C11BCA">
      <w:pPr>
        <w:spacing w:after="0" w:line="240" w:lineRule="auto"/>
        <w:jc w:val="both"/>
        <w:rPr>
          <w:rFonts w:ascii="Arial" w:hAnsi="Arial" w:cs="Arial"/>
          <w:b/>
        </w:rPr>
      </w:pPr>
      <w:r w:rsidRPr="00723666">
        <w:rPr>
          <w:rFonts w:ascii="Arial" w:hAnsi="Arial" w:cs="Arial"/>
        </w:rPr>
        <w:t>Hallazgo No. 8 Incumplimiento a normativa vigente</w:t>
      </w:r>
      <w:r w:rsidR="00321E6F" w:rsidRPr="00723666">
        <w:rPr>
          <w:rFonts w:ascii="Arial" w:hAnsi="Arial" w:cs="Arial"/>
        </w:rPr>
        <w:t>.</w:t>
      </w:r>
      <w:r w:rsidR="00512D35" w:rsidRPr="00723666">
        <w:rPr>
          <w:rFonts w:ascii="Arial" w:hAnsi="Arial" w:cs="Arial"/>
        </w:rPr>
        <w:t xml:space="preserve"> </w:t>
      </w:r>
      <w:r w:rsidR="005B5514" w:rsidRPr="00723666">
        <w:rPr>
          <w:rFonts w:ascii="Arial" w:hAnsi="Arial" w:cs="Arial"/>
        </w:rPr>
        <w:t xml:space="preserve">Aún persisten las acciones realizadas en el primer seguimiento derivado </w:t>
      </w:r>
      <w:r w:rsidR="00125066">
        <w:rPr>
          <w:rFonts w:ascii="Arial" w:hAnsi="Arial" w:cs="Arial"/>
        </w:rPr>
        <w:t xml:space="preserve">que </w:t>
      </w:r>
      <w:r w:rsidR="00061B9A">
        <w:rPr>
          <w:rFonts w:ascii="Arial" w:hAnsi="Arial" w:cs="Arial"/>
        </w:rPr>
        <w:t xml:space="preserve">6 de </w:t>
      </w:r>
      <w:r w:rsidR="001B35FF">
        <w:rPr>
          <w:rFonts w:ascii="Arial" w:hAnsi="Arial" w:cs="Arial"/>
        </w:rPr>
        <w:t xml:space="preserve">12 </w:t>
      </w:r>
      <w:r w:rsidR="00061B9A">
        <w:rPr>
          <w:rFonts w:ascii="Arial" w:hAnsi="Arial" w:cs="Arial"/>
        </w:rPr>
        <w:t>c</w:t>
      </w:r>
      <w:r w:rsidR="008C7479">
        <w:rPr>
          <w:rFonts w:ascii="Arial" w:hAnsi="Arial" w:cs="Arial"/>
          <w:color w:val="000000"/>
        </w:rPr>
        <w:t xml:space="preserve">asos no se ha efectuado la recuperación de </w:t>
      </w:r>
      <w:r w:rsidR="00125066">
        <w:rPr>
          <w:rFonts w:ascii="Arial" w:hAnsi="Arial" w:cs="Arial"/>
          <w:color w:val="000000"/>
        </w:rPr>
        <w:t xml:space="preserve">los </w:t>
      </w:r>
      <w:r w:rsidR="008C7479">
        <w:rPr>
          <w:rFonts w:ascii="Arial" w:hAnsi="Arial" w:cs="Arial"/>
          <w:color w:val="000000"/>
        </w:rPr>
        <w:t>fondos</w:t>
      </w:r>
      <w:r w:rsidR="0079636E">
        <w:rPr>
          <w:rFonts w:ascii="Arial" w:hAnsi="Arial" w:cs="Arial"/>
          <w:color w:val="000000"/>
        </w:rPr>
        <w:t xml:space="preserve">, sin </w:t>
      </w:r>
      <w:r w:rsidR="00125066">
        <w:rPr>
          <w:rFonts w:ascii="Arial" w:hAnsi="Arial" w:cs="Arial"/>
          <w:color w:val="000000"/>
        </w:rPr>
        <w:t xml:space="preserve">embargo </w:t>
      </w:r>
      <w:r w:rsidR="00061B9A">
        <w:rPr>
          <w:rFonts w:ascii="Arial" w:hAnsi="Arial" w:cs="Arial"/>
          <w:color w:val="000000"/>
        </w:rPr>
        <w:t xml:space="preserve">los </w:t>
      </w:r>
      <w:r w:rsidR="00D025D9" w:rsidRPr="00723666">
        <w:rPr>
          <w:rFonts w:ascii="Arial" w:hAnsi="Arial" w:cs="Arial"/>
          <w:color w:val="000000"/>
        </w:rPr>
        <w:t>expedientes</w:t>
      </w:r>
      <w:r w:rsidR="005B5514" w:rsidRPr="00723666">
        <w:rPr>
          <w:rFonts w:ascii="Arial" w:hAnsi="Arial" w:cs="Arial"/>
          <w:color w:val="000000"/>
        </w:rPr>
        <w:t xml:space="preserve"> </w:t>
      </w:r>
      <w:r w:rsidR="00D025D9" w:rsidRPr="00723666">
        <w:rPr>
          <w:rFonts w:ascii="Arial" w:hAnsi="Arial" w:cs="Arial"/>
          <w:color w:val="000000"/>
        </w:rPr>
        <w:t>fueron remitidos a la P</w:t>
      </w:r>
      <w:r w:rsidR="00D025D9" w:rsidRPr="00723666">
        <w:rPr>
          <w:rFonts w:ascii="Arial" w:hAnsi="Arial" w:cs="Arial"/>
        </w:rPr>
        <w:t>rocuraduría General de la Nación del Departamento de Jutiapa para que se iniciara proceso judicial por la vía económico coactivo</w:t>
      </w:r>
      <w:r w:rsidR="00BA5C97" w:rsidRPr="00723666">
        <w:rPr>
          <w:rFonts w:ascii="Arial" w:hAnsi="Arial" w:cs="Arial"/>
        </w:rPr>
        <w:t>.</w:t>
      </w:r>
      <w:r w:rsidR="00F67BBC" w:rsidRPr="00723666">
        <w:rPr>
          <w:rFonts w:ascii="Arial" w:hAnsi="Arial" w:cs="Arial"/>
        </w:rPr>
        <w:t xml:space="preserve"> </w:t>
      </w:r>
      <w:r w:rsidR="00512D35" w:rsidRPr="00723666">
        <w:rPr>
          <w:rFonts w:ascii="Arial" w:hAnsi="Arial" w:cs="Arial"/>
          <w:b/>
        </w:rPr>
        <w:t xml:space="preserve">(Ver anexo </w:t>
      </w:r>
      <w:r w:rsidR="002100A4" w:rsidRPr="00723666">
        <w:rPr>
          <w:rFonts w:ascii="Arial" w:hAnsi="Arial" w:cs="Arial"/>
          <w:b/>
        </w:rPr>
        <w:t>1</w:t>
      </w:r>
      <w:r w:rsidR="00512D35" w:rsidRPr="00723666">
        <w:rPr>
          <w:rFonts w:ascii="Arial" w:hAnsi="Arial" w:cs="Arial"/>
          <w:b/>
        </w:rPr>
        <w:t>)</w:t>
      </w:r>
    </w:p>
    <w:p w14:paraId="6D2B74EF" w14:textId="77777777" w:rsidR="00E14A16" w:rsidRDefault="00B840C4" w:rsidP="004219AD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CO</w:t>
      </w:r>
      <w:r w:rsidR="00B46077" w:rsidRPr="00695C47">
        <w:rPr>
          <w:rFonts w:ascii="Arial" w:hAnsi="Arial" w:cs="Arial"/>
          <w:b/>
        </w:rPr>
        <w:t>MPROMISO ADQUIRIDO POR LOS RESPONSABLES</w:t>
      </w:r>
    </w:p>
    <w:p w14:paraId="3731D748" w14:textId="77777777" w:rsidR="00FC4C6A" w:rsidRDefault="00B46077" w:rsidP="004219AD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  <w:proofErr w:type="gramStart"/>
      <w:r w:rsidRPr="00B46077">
        <w:rPr>
          <w:rFonts w:ascii="Arial" w:hAnsi="Arial" w:cs="Arial"/>
        </w:rPr>
        <w:t>De acuerdo al</w:t>
      </w:r>
      <w:proofErr w:type="gramEnd"/>
      <w:r w:rsidRPr="00B46077">
        <w:rPr>
          <w:rFonts w:ascii="Arial" w:hAnsi="Arial" w:cs="Arial"/>
        </w:rPr>
        <w:t xml:space="preserve"> acta </w:t>
      </w:r>
      <w:r w:rsidR="00065A2D">
        <w:rPr>
          <w:rFonts w:ascii="Arial" w:hAnsi="Arial" w:cs="Arial"/>
        </w:rPr>
        <w:t xml:space="preserve">No. </w:t>
      </w:r>
      <w:r w:rsidRPr="00B46077">
        <w:rPr>
          <w:rFonts w:ascii="Arial" w:hAnsi="Arial" w:cs="Arial"/>
        </w:rPr>
        <w:t>DIDAI-</w:t>
      </w:r>
      <w:r w:rsidR="002E0709">
        <w:rPr>
          <w:rFonts w:ascii="Arial" w:hAnsi="Arial" w:cs="Arial"/>
        </w:rPr>
        <w:t>JUT-00</w:t>
      </w:r>
      <w:r w:rsidR="00787B41">
        <w:rPr>
          <w:rFonts w:ascii="Arial" w:hAnsi="Arial" w:cs="Arial"/>
        </w:rPr>
        <w:t>1</w:t>
      </w:r>
      <w:r w:rsidR="002E0709">
        <w:rPr>
          <w:rFonts w:ascii="Arial" w:hAnsi="Arial" w:cs="Arial"/>
        </w:rPr>
        <w:t>-20</w:t>
      </w:r>
      <w:r w:rsidR="00787B41">
        <w:rPr>
          <w:rFonts w:ascii="Arial" w:hAnsi="Arial" w:cs="Arial"/>
        </w:rPr>
        <w:t>2</w:t>
      </w:r>
      <w:r w:rsidR="00F97040">
        <w:rPr>
          <w:rFonts w:ascii="Arial" w:hAnsi="Arial" w:cs="Arial"/>
        </w:rPr>
        <w:t>2</w:t>
      </w:r>
      <w:r w:rsidR="002E0709">
        <w:rPr>
          <w:rFonts w:ascii="Arial" w:hAnsi="Arial" w:cs="Arial"/>
        </w:rPr>
        <w:t xml:space="preserve"> de fecha </w:t>
      </w:r>
      <w:r w:rsidR="0084145A">
        <w:rPr>
          <w:rFonts w:ascii="Arial" w:hAnsi="Arial" w:cs="Arial"/>
        </w:rPr>
        <w:t>2</w:t>
      </w:r>
      <w:r w:rsidR="00F97040">
        <w:rPr>
          <w:rFonts w:ascii="Arial" w:hAnsi="Arial" w:cs="Arial"/>
        </w:rPr>
        <w:t>5 de enero de 2021</w:t>
      </w:r>
      <w:r w:rsidR="00E14A16">
        <w:rPr>
          <w:rFonts w:ascii="Arial" w:hAnsi="Arial" w:cs="Arial"/>
        </w:rPr>
        <w:t>, del libro de actas No. L2 39291 autorizado por la Contraloría General de Cuentas, con fecha 21 de junio de 2017</w:t>
      </w:r>
      <w:r w:rsidR="0068357A">
        <w:rPr>
          <w:rFonts w:ascii="Arial" w:hAnsi="Arial" w:cs="Arial"/>
        </w:rPr>
        <w:t>,</w:t>
      </w:r>
      <w:r w:rsidR="00E14A16">
        <w:rPr>
          <w:rFonts w:ascii="Arial" w:hAnsi="Arial" w:cs="Arial"/>
        </w:rPr>
        <w:t xml:space="preserve"> los responsables </w:t>
      </w:r>
      <w:r w:rsidR="0068357A" w:rsidRPr="00FF2DE0">
        <w:rPr>
          <w:rFonts w:ascii="Arial" w:hAnsi="Arial" w:cs="Arial"/>
          <w:bCs/>
          <w:color w:val="000000"/>
        </w:rPr>
        <w:t>MA.</w:t>
      </w:r>
      <w:r w:rsidR="0068357A">
        <w:rPr>
          <w:rFonts w:ascii="Arial" w:hAnsi="Arial" w:cs="Arial"/>
          <w:bCs/>
          <w:color w:val="000000"/>
        </w:rPr>
        <w:t xml:space="preserve"> Claudia Argentina Rodríguez </w:t>
      </w:r>
      <w:proofErr w:type="spellStart"/>
      <w:r w:rsidR="0068357A">
        <w:rPr>
          <w:rFonts w:ascii="Arial" w:hAnsi="Arial" w:cs="Arial"/>
          <w:bCs/>
          <w:color w:val="000000"/>
        </w:rPr>
        <w:t>Murralles</w:t>
      </w:r>
      <w:proofErr w:type="spellEnd"/>
      <w:r w:rsidR="0068357A">
        <w:rPr>
          <w:rFonts w:ascii="Arial" w:hAnsi="Arial" w:cs="Arial"/>
          <w:bCs/>
          <w:color w:val="000000"/>
        </w:rPr>
        <w:t xml:space="preserve"> encargada del despacho de la Dirección Departamental de Educación de Jutiapa</w:t>
      </w:r>
      <w:r w:rsidR="00803A3F">
        <w:rPr>
          <w:rFonts w:ascii="Arial" w:hAnsi="Arial" w:cs="Arial"/>
          <w:bCs/>
          <w:color w:val="000000"/>
        </w:rPr>
        <w:t xml:space="preserve"> y </w:t>
      </w:r>
      <w:r w:rsidR="0068357A" w:rsidRPr="00FF2DE0">
        <w:rPr>
          <w:rFonts w:ascii="Arial" w:hAnsi="Arial" w:cs="Arial"/>
          <w:bCs/>
          <w:color w:val="000000"/>
          <w:lang w:val="es-ES"/>
        </w:rPr>
        <w:t xml:space="preserve">MA. Ronald Remberto Martínez Reyes Coordinador de </w:t>
      </w:r>
      <w:r w:rsidR="0068357A">
        <w:rPr>
          <w:rFonts w:ascii="Arial" w:hAnsi="Arial" w:cs="Arial"/>
          <w:bCs/>
          <w:color w:val="000000"/>
          <w:lang w:val="es-ES"/>
        </w:rPr>
        <w:t>la Sección de Recursos Humanos</w:t>
      </w:r>
      <w:r w:rsidR="00E14A16" w:rsidRPr="00FF2DE0">
        <w:rPr>
          <w:rFonts w:ascii="Arial" w:hAnsi="Arial" w:cs="Arial"/>
          <w:bCs/>
          <w:color w:val="000000"/>
          <w:lang w:val="es-ES"/>
        </w:rPr>
        <w:t xml:space="preserve">, </w:t>
      </w:r>
      <w:r w:rsidR="0068357A" w:rsidRPr="00FF2DE0">
        <w:rPr>
          <w:rFonts w:ascii="Arial" w:hAnsi="Arial" w:cs="Arial"/>
          <w:bCs/>
          <w:color w:val="000000"/>
          <w:lang w:val="es-ES"/>
        </w:rPr>
        <w:t>manifesta</w:t>
      </w:r>
      <w:r w:rsidR="0068357A">
        <w:rPr>
          <w:rFonts w:ascii="Arial" w:hAnsi="Arial" w:cs="Arial"/>
          <w:bCs/>
          <w:color w:val="000000"/>
          <w:lang w:val="es-ES"/>
        </w:rPr>
        <w:t>ro</w:t>
      </w:r>
      <w:r w:rsidR="0068357A" w:rsidRPr="00FF2DE0">
        <w:rPr>
          <w:rFonts w:ascii="Arial" w:hAnsi="Arial" w:cs="Arial"/>
          <w:bCs/>
          <w:color w:val="000000"/>
          <w:lang w:val="es-ES"/>
        </w:rPr>
        <w:t xml:space="preserve">n que </w:t>
      </w:r>
      <w:r w:rsidR="0068357A">
        <w:rPr>
          <w:rFonts w:ascii="Arial" w:hAnsi="Arial" w:cs="Arial"/>
          <w:bCs/>
          <w:color w:val="000000"/>
          <w:lang w:val="es-ES"/>
        </w:rPr>
        <w:t xml:space="preserve">realizaran el seguimiento correspondiente y para ello </w:t>
      </w:r>
      <w:r w:rsidR="0068357A" w:rsidRPr="00FF2DE0">
        <w:rPr>
          <w:rFonts w:ascii="Arial" w:hAnsi="Arial" w:cs="Arial"/>
          <w:bCs/>
          <w:color w:val="000000"/>
          <w:lang w:val="es-ES"/>
        </w:rPr>
        <w:t>se comprometen a</w:t>
      </w:r>
      <w:r w:rsidR="0068357A">
        <w:rPr>
          <w:rFonts w:ascii="Arial" w:hAnsi="Arial" w:cs="Arial"/>
          <w:bCs/>
          <w:color w:val="000000"/>
          <w:lang w:val="es-ES"/>
        </w:rPr>
        <w:t xml:space="preserve"> informar sobre el estado actual de las mismas </w:t>
      </w:r>
      <w:r w:rsidR="0068357A" w:rsidRPr="00FF2DE0">
        <w:rPr>
          <w:rFonts w:ascii="Arial" w:hAnsi="Arial" w:cs="Arial"/>
          <w:bCs/>
          <w:color w:val="000000"/>
          <w:lang w:val="es-ES"/>
        </w:rPr>
        <w:t xml:space="preserve">el </w:t>
      </w:r>
      <w:r w:rsidR="0068357A" w:rsidRPr="001C6AEE">
        <w:rPr>
          <w:rFonts w:ascii="Arial" w:hAnsi="Arial" w:cs="Arial"/>
          <w:bCs/>
          <w:color w:val="000000"/>
          <w:lang w:val="es-ES"/>
        </w:rPr>
        <w:t xml:space="preserve">día lunes veinticinco de abril del año dos mil </w:t>
      </w:r>
      <w:r w:rsidR="00175973">
        <w:rPr>
          <w:rFonts w:ascii="Arial" w:hAnsi="Arial" w:cs="Arial"/>
          <w:bCs/>
          <w:color w:val="000000"/>
          <w:lang w:val="es-ES"/>
        </w:rPr>
        <w:t xml:space="preserve">veintidós. </w:t>
      </w:r>
    </w:p>
    <w:p w14:paraId="0E1CB2B6" w14:textId="77777777" w:rsidR="007F4DAF" w:rsidRDefault="007F4DAF" w:rsidP="00423BF3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7E00A384" w14:textId="77777777" w:rsidR="006121C0" w:rsidRPr="00BE5D7D" w:rsidRDefault="006121C0" w:rsidP="006121C0">
      <w:pPr>
        <w:spacing w:after="0" w:line="240" w:lineRule="auto"/>
        <w:jc w:val="both"/>
        <w:rPr>
          <w:rFonts w:ascii="Arial" w:hAnsi="Arial" w:cs="Arial"/>
          <w:b/>
          <w:bCs/>
          <w:color w:val="000000"/>
          <w:lang w:val="es-ES"/>
        </w:rPr>
      </w:pPr>
      <w:r w:rsidRPr="00BE5D7D">
        <w:rPr>
          <w:rFonts w:ascii="Arial" w:hAnsi="Arial" w:cs="Arial"/>
          <w:b/>
          <w:bCs/>
          <w:color w:val="000000"/>
          <w:lang w:val="es-ES"/>
        </w:rPr>
        <w:t>COMENTARIO DE AUDITORIA</w:t>
      </w:r>
    </w:p>
    <w:p w14:paraId="798DF004" w14:textId="77777777" w:rsidR="006121C0" w:rsidRDefault="006121C0" w:rsidP="00423BF3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  <w:r>
        <w:rPr>
          <w:rFonts w:ascii="Arial" w:hAnsi="Arial" w:cs="Arial"/>
          <w:bCs/>
          <w:color w:val="000000"/>
          <w:lang w:val="es-ES"/>
        </w:rPr>
        <w:t xml:space="preserve">La Dirección de Auditoría Interna –DIDAI- efectuó dos seguimientos, por lo que la Dirección Departamental de Educación de Jutiapa, debe dar seguimiento a las gestiones realizadas para evitar sanciones por parte del ente fiscalizador estatal. </w:t>
      </w:r>
    </w:p>
    <w:p w14:paraId="553DCD67" w14:textId="77777777" w:rsidR="00FC4C6A" w:rsidRDefault="00FC4C6A" w:rsidP="00423BF3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3EFDBD50" w14:textId="77777777" w:rsidR="00FC4C6A" w:rsidRDefault="00FC4C6A" w:rsidP="00423BF3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27547830" w14:textId="77777777" w:rsidR="00FC4C6A" w:rsidRDefault="00FC4C6A" w:rsidP="00423BF3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6E937FE8" w14:textId="77777777" w:rsidR="00FC4C6A" w:rsidRDefault="00FC4C6A" w:rsidP="00423BF3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2B9EE982" w14:textId="77777777" w:rsidR="00FC4C6A" w:rsidRDefault="00FC4C6A" w:rsidP="00423BF3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0A70EE61" w14:textId="77777777" w:rsidR="00FC4C6A" w:rsidRDefault="00FC4C6A" w:rsidP="00423BF3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2975C406" w14:textId="77777777" w:rsidR="00FC4C6A" w:rsidRDefault="00FC4C6A" w:rsidP="00423BF3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25EDEA48" w14:textId="77777777" w:rsidR="00FC4C6A" w:rsidRDefault="00FC4C6A" w:rsidP="00423BF3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3341864D" w14:textId="77777777" w:rsidR="00FC4C6A" w:rsidRDefault="00FC4C6A" w:rsidP="00423BF3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73CA1003" w14:textId="77777777" w:rsidR="00FC4C6A" w:rsidRDefault="00FC4C6A" w:rsidP="00423BF3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29D52D57" w14:textId="77777777" w:rsidR="00FC4C6A" w:rsidRDefault="00FC4C6A" w:rsidP="00423BF3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72392BF5" w14:textId="77777777" w:rsidR="00FC4C6A" w:rsidRDefault="00FC4C6A" w:rsidP="00423BF3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16584F8A" w14:textId="77777777" w:rsidR="00FC4C6A" w:rsidRDefault="00FC4C6A" w:rsidP="00423BF3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54F02C96" w14:textId="77777777" w:rsidR="00FC4C6A" w:rsidRDefault="00FC4C6A" w:rsidP="00423BF3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1CEB4CF6" w14:textId="77777777" w:rsidR="00FC4C6A" w:rsidRDefault="00FC4C6A" w:rsidP="00423BF3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09F44460" w14:textId="77777777" w:rsidR="00FC4C6A" w:rsidRDefault="00FC4C6A" w:rsidP="00423BF3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7AEFC387" w14:textId="77777777" w:rsidR="00FC4C6A" w:rsidRDefault="00FC4C6A" w:rsidP="00423BF3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5B2D1C22" w14:textId="77777777" w:rsidR="00FC4C6A" w:rsidRDefault="00FC4C6A" w:rsidP="00423BF3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6C9D3B8F" w14:textId="77777777" w:rsidR="00FC4C6A" w:rsidRDefault="00FC4C6A" w:rsidP="00423BF3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6702DCC6" w14:textId="77777777" w:rsidR="00FC4C6A" w:rsidRDefault="00FC4C6A" w:rsidP="00423BF3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73DC93A2" w14:textId="77777777" w:rsidR="00FC4C6A" w:rsidRDefault="00FC4C6A" w:rsidP="00423BF3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7018A9C8" w14:textId="77777777" w:rsidR="00FC4C6A" w:rsidRDefault="00FC4C6A" w:rsidP="00423BF3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7D364847" w14:textId="77777777" w:rsidR="00FC4C6A" w:rsidRDefault="00FC4C6A" w:rsidP="00423BF3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267FB7EB" w14:textId="77777777" w:rsidR="00FC4C6A" w:rsidRDefault="00FC4C6A" w:rsidP="00423BF3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0CBF6A0C" w14:textId="77777777" w:rsidR="00FC4C6A" w:rsidRDefault="00FC4C6A" w:rsidP="00423BF3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26540043" w14:textId="77777777" w:rsidR="00FC4C6A" w:rsidRDefault="00FC4C6A" w:rsidP="00423BF3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7F9AE320" w14:textId="77777777" w:rsidR="00FC4C6A" w:rsidRDefault="00FC4C6A" w:rsidP="00423BF3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74084C31" w14:textId="77777777" w:rsidR="00FC4C6A" w:rsidRDefault="00FC4C6A" w:rsidP="00423BF3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7D5FE085" w14:textId="77777777" w:rsidR="00FC4C6A" w:rsidRDefault="00FC4C6A" w:rsidP="00423BF3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62353DBC" w14:textId="77777777" w:rsidR="00FC4C6A" w:rsidRDefault="00FC4C6A" w:rsidP="00423BF3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2F8E3309" w14:textId="77777777" w:rsidR="00FC4C6A" w:rsidRDefault="00FC4C6A" w:rsidP="00423BF3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7D489CA9" w14:textId="77777777" w:rsidR="00FC4C6A" w:rsidRDefault="00FC4C6A" w:rsidP="00423BF3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65AEE8AB" w14:textId="77777777" w:rsidR="00FC4C6A" w:rsidRDefault="00FC4C6A" w:rsidP="00423BF3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0220C9E8" w14:textId="77777777" w:rsidR="005749AB" w:rsidRDefault="005749AB" w:rsidP="00423BF3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3EEE7E55" w14:textId="77777777" w:rsidR="000E342E" w:rsidRDefault="000E342E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5E714D6F" w14:textId="77777777" w:rsidR="00447C36" w:rsidRDefault="00447C36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3BB481E7" w14:textId="77777777" w:rsidR="00447C36" w:rsidRDefault="00447C36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16E847F2" w14:textId="77777777" w:rsidR="00A91FAE" w:rsidRDefault="00A91FAE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681CDE43" w14:textId="77777777" w:rsidR="00447C36" w:rsidRDefault="00447C36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368797E4" w14:textId="77777777" w:rsidR="000E342E" w:rsidRPr="000E342E" w:rsidRDefault="0087011D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ANEXO No. 1</w:t>
      </w:r>
      <w:r w:rsidR="00205B26">
        <w:rPr>
          <w:rFonts w:ascii="Arial" w:hAnsi="Arial" w:cs="Arial"/>
          <w:b/>
        </w:rPr>
        <w:t xml:space="preserve"> </w:t>
      </w:r>
    </w:p>
    <w:p w14:paraId="0ADAE0B8" w14:textId="77777777" w:rsidR="00C36DD9" w:rsidRDefault="00C36DD9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09EBB2FC" w14:textId="77777777" w:rsidR="000E342E" w:rsidRDefault="005957E7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drawing>
          <wp:inline distT="0" distB="0" distL="0" distR="0" wp14:anchorId="0D104302" wp14:editId="43E7521B">
            <wp:extent cx="7830766" cy="4952699"/>
            <wp:effectExtent l="0" t="889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32283" cy="495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E339B" w14:textId="77777777" w:rsidR="0044297D" w:rsidRDefault="005957E7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lastRenderedPageBreak/>
        <w:drawing>
          <wp:inline distT="0" distB="0" distL="0" distR="0" wp14:anchorId="1C45C05C" wp14:editId="3AF14823">
            <wp:extent cx="8377523" cy="5331646"/>
            <wp:effectExtent l="0" t="1270" r="381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85836" cy="533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E94C8" w14:textId="77777777" w:rsidR="00764F26" w:rsidRDefault="005957E7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lastRenderedPageBreak/>
        <w:drawing>
          <wp:inline distT="0" distB="0" distL="0" distR="0" wp14:anchorId="556941D4" wp14:editId="420F370F">
            <wp:extent cx="8466327" cy="5460932"/>
            <wp:effectExtent l="0" t="2223" r="9208" b="9207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63403" cy="545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E7D78" w14:textId="77777777" w:rsidR="0044297D" w:rsidRDefault="005957E7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lastRenderedPageBreak/>
        <w:drawing>
          <wp:inline distT="0" distB="0" distL="0" distR="0" wp14:anchorId="5CC01A81" wp14:editId="50C5C1D2">
            <wp:extent cx="8368551" cy="532033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68040" cy="532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297D" w:rsidSect="00687BB2">
      <w:headerReference w:type="default" r:id="rId14"/>
      <w:footerReference w:type="default" r:id="rId15"/>
      <w:pgSz w:w="12240" w:h="15840"/>
      <w:pgMar w:top="1134" w:right="1185" w:bottom="1418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33009" w14:textId="77777777" w:rsidR="00451F52" w:rsidRDefault="00451F52" w:rsidP="00AF77BD">
      <w:pPr>
        <w:spacing w:after="0" w:line="240" w:lineRule="auto"/>
      </w:pPr>
      <w:r>
        <w:separator/>
      </w:r>
    </w:p>
  </w:endnote>
  <w:endnote w:type="continuationSeparator" w:id="0">
    <w:p w14:paraId="44671897" w14:textId="77777777" w:rsidR="00451F52" w:rsidRDefault="00451F52" w:rsidP="00AF7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16985" w14:textId="77777777" w:rsidR="00AF77BD" w:rsidRDefault="00AF77B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FBB60" w14:textId="77777777" w:rsidR="0019618F" w:rsidRDefault="0019618F" w:rsidP="0019618F">
    <w:pPr>
      <w:pStyle w:val="Piedepgina"/>
    </w:pPr>
  </w:p>
  <w:p w14:paraId="392410D1" w14:textId="77777777" w:rsidR="00AF77BD" w:rsidRPr="00AF77BD" w:rsidRDefault="004219AD" w:rsidP="004219AD">
    <w:pPr>
      <w:pStyle w:val="Piedepgina"/>
      <w:pBdr>
        <w:top w:val="single" w:sz="4" w:space="1" w:color="auto"/>
      </w:pBdr>
      <w:rPr>
        <w:rFonts w:ascii="Arial" w:eastAsiaTheme="majorEastAsia" w:hAnsi="Arial" w:cs="Arial"/>
        <w:sz w:val="16"/>
        <w:szCs w:val="16"/>
      </w:rPr>
    </w:pPr>
    <w:r>
      <w:rPr>
        <w:rFonts w:ascii="Arial" w:eastAsiaTheme="majorEastAsia" w:hAnsi="Arial" w:cs="Arial"/>
        <w:sz w:val="16"/>
        <w:szCs w:val="16"/>
      </w:rPr>
      <w:t xml:space="preserve">                                                                                    </w:t>
    </w:r>
    <w:r w:rsidR="0019618F">
      <w:rPr>
        <w:rFonts w:ascii="Arial" w:eastAsiaTheme="majorEastAsia" w:hAnsi="Arial" w:cs="Arial"/>
        <w:sz w:val="16"/>
        <w:szCs w:val="16"/>
      </w:rPr>
      <w:t xml:space="preserve">MINISTERIO DE </w:t>
    </w:r>
    <w:r w:rsidR="00A91FAE">
      <w:rPr>
        <w:rFonts w:ascii="Arial" w:eastAsiaTheme="majorEastAsia" w:hAnsi="Arial" w:cs="Arial"/>
        <w:sz w:val="16"/>
        <w:szCs w:val="16"/>
      </w:rPr>
      <w:t>EDUCACIÓ</w:t>
    </w:r>
    <w:r w:rsidR="0019618F" w:rsidRPr="004219AD">
      <w:rPr>
        <w:rFonts w:ascii="Arial" w:eastAsiaTheme="majorEastAsia" w:hAnsi="Arial" w:cs="Arial"/>
        <w:sz w:val="16"/>
        <w:szCs w:val="16"/>
      </w:rPr>
      <w:t>N</w:t>
    </w:r>
    <w:r>
      <w:rPr>
        <w:rFonts w:ascii="Arial" w:eastAsiaTheme="majorEastAsia" w:hAnsi="Arial" w:cs="Arial"/>
        <w:sz w:val="16"/>
        <w:szCs w:val="16"/>
      </w:rPr>
      <w:t xml:space="preserve">                                                                              </w:t>
    </w:r>
    <w:r w:rsidR="0019618F" w:rsidRPr="004219AD">
      <w:rPr>
        <w:rFonts w:ascii="Arial" w:eastAsiaTheme="majorEastAsia" w:hAnsi="Arial" w:cs="Arial"/>
        <w:sz w:val="16"/>
        <w:szCs w:val="16"/>
      </w:rPr>
      <w:t xml:space="preserve"> </w:t>
    </w:r>
    <w:r w:rsidRPr="004219AD">
      <w:rPr>
        <w:rFonts w:ascii="Arial" w:eastAsiaTheme="majorEastAsia" w:hAnsi="Arial" w:cs="Arial"/>
        <w:sz w:val="16"/>
        <w:szCs w:val="16"/>
        <w:lang w:val="es-ES"/>
      </w:rPr>
      <w:t xml:space="preserve">pág. </w:t>
    </w:r>
    <w:r w:rsidRPr="004219AD">
      <w:rPr>
        <w:rFonts w:ascii="Arial" w:eastAsiaTheme="majorEastAsia" w:hAnsi="Arial" w:cs="Arial"/>
        <w:sz w:val="16"/>
        <w:szCs w:val="16"/>
      </w:rPr>
      <w:fldChar w:fldCharType="begin"/>
    </w:r>
    <w:r w:rsidRPr="004219AD">
      <w:rPr>
        <w:rFonts w:ascii="Arial" w:eastAsiaTheme="majorEastAsia" w:hAnsi="Arial" w:cs="Arial"/>
        <w:sz w:val="16"/>
        <w:szCs w:val="16"/>
      </w:rPr>
      <w:instrText>PAGE    \* MERGEFORMAT</w:instrText>
    </w:r>
    <w:r w:rsidRPr="004219AD">
      <w:rPr>
        <w:rFonts w:ascii="Arial" w:eastAsiaTheme="majorEastAsia" w:hAnsi="Arial" w:cs="Arial"/>
        <w:sz w:val="16"/>
        <w:szCs w:val="16"/>
      </w:rPr>
      <w:fldChar w:fldCharType="separate"/>
    </w:r>
    <w:r w:rsidR="009077A5" w:rsidRPr="009077A5">
      <w:rPr>
        <w:rFonts w:ascii="Arial" w:eastAsiaTheme="majorEastAsia" w:hAnsi="Arial" w:cs="Arial"/>
        <w:noProof/>
        <w:sz w:val="16"/>
        <w:szCs w:val="16"/>
        <w:lang w:val="es-ES"/>
      </w:rPr>
      <w:t>1</w:t>
    </w:r>
    <w:r w:rsidRPr="004219AD">
      <w:rPr>
        <w:rFonts w:ascii="Arial" w:eastAsiaTheme="majorEastAsia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971E6" w14:textId="77777777" w:rsidR="00451F52" w:rsidRDefault="00451F52" w:rsidP="00AF77BD">
      <w:pPr>
        <w:spacing w:after="0" w:line="240" w:lineRule="auto"/>
      </w:pPr>
      <w:r>
        <w:separator/>
      </w:r>
    </w:p>
  </w:footnote>
  <w:footnote w:type="continuationSeparator" w:id="0">
    <w:p w14:paraId="65B478BD" w14:textId="77777777" w:rsidR="00451F52" w:rsidRDefault="00451F52" w:rsidP="00AF77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03C82" w14:textId="77777777" w:rsidR="00AF77BD" w:rsidRDefault="00AF77B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24047" w14:textId="77777777" w:rsidR="00AF77BD" w:rsidRPr="00CA06CC" w:rsidRDefault="00AF77BD" w:rsidP="00AF77BD">
    <w:pPr>
      <w:pStyle w:val="Encabezado"/>
      <w:pBdr>
        <w:bottom w:val="single" w:sz="4" w:space="1" w:color="auto"/>
      </w:pBdr>
      <w:rPr>
        <w:rFonts w:ascii="Arial" w:hAnsi="Arial" w:cs="Arial"/>
        <w:sz w:val="18"/>
        <w:szCs w:val="18"/>
      </w:rPr>
    </w:pPr>
    <w:r w:rsidRPr="00CA06CC">
      <w:rPr>
        <w:rFonts w:ascii="Arial" w:hAnsi="Arial" w:cs="Arial"/>
        <w:sz w:val="18"/>
        <w:szCs w:val="18"/>
      </w:rPr>
      <w:t xml:space="preserve">AUDITORÍA INTERNA                                                              </w:t>
    </w:r>
    <w:r w:rsidR="00CA06CC">
      <w:rPr>
        <w:rFonts w:ascii="Arial" w:hAnsi="Arial" w:cs="Arial"/>
        <w:sz w:val="18"/>
        <w:szCs w:val="18"/>
      </w:rPr>
      <w:t xml:space="preserve">                                    </w:t>
    </w:r>
    <w:r w:rsidRPr="00CA06CC">
      <w:rPr>
        <w:rFonts w:ascii="Arial" w:hAnsi="Arial" w:cs="Arial"/>
        <w:sz w:val="18"/>
        <w:szCs w:val="18"/>
      </w:rPr>
      <w:t xml:space="preserve">                 </w:t>
    </w:r>
    <w:r w:rsidR="00C42416">
      <w:rPr>
        <w:rFonts w:ascii="Arial" w:hAnsi="Arial" w:cs="Arial"/>
        <w:sz w:val="18"/>
        <w:szCs w:val="18"/>
      </w:rPr>
      <w:t xml:space="preserve"> </w:t>
    </w:r>
    <w:r w:rsidR="004219AD">
      <w:rPr>
        <w:rFonts w:ascii="Arial" w:hAnsi="Arial" w:cs="Arial"/>
        <w:sz w:val="18"/>
        <w:szCs w:val="18"/>
      </w:rPr>
      <w:t xml:space="preserve">       </w:t>
    </w:r>
    <w:r w:rsidR="00C42416">
      <w:rPr>
        <w:rFonts w:ascii="Arial" w:hAnsi="Arial" w:cs="Arial"/>
        <w:sz w:val="18"/>
        <w:szCs w:val="18"/>
      </w:rPr>
      <w:t xml:space="preserve">  </w:t>
    </w:r>
    <w:r w:rsidR="00685807">
      <w:rPr>
        <w:rFonts w:ascii="Arial" w:hAnsi="Arial" w:cs="Arial"/>
        <w:sz w:val="18"/>
        <w:szCs w:val="18"/>
      </w:rPr>
      <w:t>O-DIDAI/SUB-09-2022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447DB2"/>
    <w:multiLevelType w:val="hybridMultilevel"/>
    <w:tmpl w:val="4426DABE"/>
    <w:lvl w:ilvl="0" w:tplc="A6B8737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B34"/>
    <w:rsid w:val="0001176F"/>
    <w:rsid w:val="00013100"/>
    <w:rsid w:val="00017768"/>
    <w:rsid w:val="0002732E"/>
    <w:rsid w:val="00035339"/>
    <w:rsid w:val="000403FB"/>
    <w:rsid w:val="00054372"/>
    <w:rsid w:val="00061B9A"/>
    <w:rsid w:val="00065A2D"/>
    <w:rsid w:val="000714CE"/>
    <w:rsid w:val="00075756"/>
    <w:rsid w:val="00075ACF"/>
    <w:rsid w:val="00077ED0"/>
    <w:rsid w:val="00080612"/>
    <w:rsid w:val="00082A8E"/>
    <w:rsid w:val="000848D4"/>
    <w:rsid w:val="0008644F"/>
    <w:rsid w:val="000A3CD4"/>
    <w:rsid w:val="000A69E5"/>
    <w:rsid w:val="000C49A0"/>
    <w:rsid w:val="000C767A"/>
    <w:rsid w:val="000D6128"/>
    <w:rsid w:val="000D661F"/>
    <w:rsid w:val="000E05FE"/>
    <w:rsid w:val="000E2F7E"/>
    <w:rsid w:val="000E342E"/>
    <w:rsid w:val="000F0BD4"/>
    <w:rsid w:val="00105E63"/>
    <w:rsid w:val="0011231D"/>
    <w:rsid w:val="001249BA"/>
    <w:rsid w:val="00124B99"/>
    <w:rsid w:val="00125066"/>
    <w:rsid w:val="00133C4A"/>
    <w:rsid w:val="00135401"/>
    <w:rsid w:val="001354EC"/>
    <w:rsid w:val="00147D56"/>
    <w:rsid w:val="00161915"/>
    <w:rsid w:val="00166273"/>
    <w:rsid w:val="00167857"/>
    <w:rsid w:val="00172327"/>
    <w:rsid w:val="00175973"/>
    <w:rsid w:val="0017757C"/>
    <w:rsid w:val="00184C17"/>
    <w:rsid w:val="0019054D"/>
    <w:rsid w:val="00191368"/>
    <w:rsid w:val="0019618F"/>
    <w:rsid w:val="001A21E2"/>
    <w:rsid w:val="001A31D5"/>
    <w:rsid w:val="001A6265"/>
    <w:rsid w:val="001B35FF"/>
    <w:rsid w:val="001B38C6"/>
    <w:rsid w:val="001B3C81"/>
    <w:rsid w:val="001B455D"/>
    <w:rsid w:val="001B4CD1"/>
    <w:rsid w:val="001B718F"/>
    <w:rsid w:val="001B7C4A"/>
    <w:rsid w:val="001C2A21"/>
    <w:rsid w:val="001F3C23"/>
    <w:rsid w:val="001F3F46"/>
    <w:rsid w:val="001F72AA"/>
    <w:rsid w:val="002005D6"/>
    <w:rsid w:val="00203AF3"/>
    <w:rsid w:val="00203BE4"/>
    <w:rsid w:val="00205B26"/>
    <w:rsid w:val="00207382"/>
    <w:rsid w:val="002100A4"/>
    <w:rsid w:val="002225A2"/>
    <w:rsid w:val="00222805"/>
    <w:rsid w:val="00224EE4"/>
    <w:rsid w:val="00225519"/>
    <w:rsid w:val="00246765"/>
    <w:rsid w:val="00260966"/>
    <w:rsid w:val="002741D2"/>
    <w:rsid w:val="002749A5"/>
    <w:rsid w:val="002872E2"/>
    <w:rsid w:val="002A3654"/>
    <w:rsid w:val="002A6781"/>
    <w:rsid w:val="002B04FB"/>
    <w:rsid w:val="002B0F04"/>
    <w:rsid w:val="002B3A8F"/>
    <w:rsid w:val="002B41AE"/>
    <w:rsid w:val="002C06F8"/>
    <w:rsid w:val="002C7875"/>
    <w:rsid w:val="002D298E"/>
    <w:rsid w:val="002D2C77"/>
    <w:rsid w:val="002E0709"/>
    <w:rsid w:val="002E4A6E"/>
    <w:rsid w:val="002E519C"/>
    <w:rsid w:val="002E7DBA"/>
    <w:rsid w:val="002F3B4F"/>
    <w:rsid w:val="003009A3"/>
    <w:rsid w:val="00302291"/>
    <w:rsid w:val="003066C2"/>
    <w:rsid w:val="003134F8"/>
    <w:rsid w:val="0031366A"/>
    <w:rsid w:val="00321E6F"/>
    <w:rsid w:val="003249CD"/>
    <w:rsid w:val="00335E62"/>
    <w:rsid w:val="003474BB"/>
    <w:rsid w:val="0036276E"/>
    <w:rsid w:val="00386B21"/>
    <w:rsid w:val="0038786F"/>
    <w:rsid w:val="003913DB"/>
    <w:rsid w:val="00391B5D"/>
    <w:rsid w:val="0039571D"/>
    <w:rsid w:val="00395734"/>
    <w:rsid w:val="00397B6E"/>
    <w:rsid w:val="003A6198"/>
    <w:rsid w:val="003C2F8A"/>
    <w:rsid w:val="003C39E7"/>
    <w:rsid w:val="003C5842"/>
    <w:rsid w:val="003C7AF8"/>
    <w:rsid w:val="003D0215"/>
    <w:rsid w:val="003D0F36"/>
    <w:rsid w:val="003D10AA"/>
    <w:rsid w:val="003E2C87"/>
    <w:rsid w:val="003F0778"/>
    <w:rsid w:val="003F473E"/>
    <w:rsid w:val="004004E2"/>
    <w:rsid w:val="00405730"/>
    <w:rsid w:val="0040594D"/>
    <w:rsid w:val="004067EF"/>
    <w:rsid w:val="004219AD"/>
    <w:rsid w:val="00422310"/>
    <w:rsid w:val="00423BF3"/>
    <w:rsid w:val="0044297D"/>
    <w:rsid w:val="00443D08"/>
    <w:rsid w:val="00444464"/>
    <w:rsid w:val="00447C36"/>
    <w:rsid w:val="00451F52"/>
    <w:rsid w:val="00452A6B"/>
    <w:rsid w:val="00455526"/>
    <w:rsid w:val="00455E3F"/>
    <w:rsid w:val="00460F54"/>
    <w:rsid w:val="0046270C"/>
    <w:rsid w:val="004834CE"/>
    <w:rsid w:val="00491399"/>
    <w:rsid w:val="00492A80"/>
    <w:rsid w:val="004A51C6"/>
    <w:rsid w:val="004A7389"/>
    <w:rsid w:val="004B0A74"/>
    <w:rsid w:val="004B21DE"/>
    <w:rsid w:val="004C5886"/>
    <w:rsid w:val="004C590D"/>
    <w:rsid w:val="004D1482"/>
    <w:rsid w:val="004D4D89"/>
    <w:rsid w:val="004E5D20"/>
    <w:rsid w:val="004F1C21"/>
    <w:rsid w:val="004F38B7"/>
    <w:rsid w:val="004F3900"/>
    <w:rsid w:val="004F5346"/>
    <w:rsid w:val="004F5A77"/>
    <w:rsid w:val="004F6685"/>
    <w:rsid w:val="00505793"/>
    <w:rsid w:val="00512D35"/>
    <w:rsid w:val="00514AC0"/>
    <w:rsid w:val="00515FFA"/>
    <w:rsid w:val="00530908"/>
    <w:rsid w:val="00536B50"/>
    <w:rsid w:val="005440C9"/>
    <w:rsid w:val="00547BE1"/>
    <w:rsid w:val="00547DF4"/>
    <w:rsid w:val="00552BD8"/>
    <w:rsid w:val="00552DBF"/>
    <w:rsid w:val="00561400"/>
    <w:rsid w:val="005629DE"/>
    <w:rsid w:val="00562E7F"/>
    <w:rsid w:val="00563BE6"/>
    <w:rsid w:val="00565892"/>
    <w:rsid w:val="00571B83"/>
    <w:rsid w:val="00573412"/>
    <w:rsid w:val="005749AB"/>
    <w:rsid w:val="005913C6"/>
    <w:rsid w:val="005957E7"/>
    <w:rsid w:val="005A2006"/>
    <w:rsid w:val="005A27BC"/>
    <w:rsid w:val="005A6C45"/>
    <w:rsid w:val="005B5514"/>
    <w:rsid w:val="005C21CF"/>
    <w:rsid w:val="005C6487"/>
    <w:rsid w:val="005D772A"/>
    <w:rsid w:val="005E3499"/>
    <w:rsid w:val="005F309C"/>
    <w:rsid w:val="005F3DD9"/>
    <w:rsid w:val="00601829"/>
    <w:rsid w:val="006121C0"/>
    <w:rsid w:val="00613D97"/>
    <w:rsid w:val="00614367"/>
    <w:rsid w:val="00624FE2"/>
    <w:rsid w:val="00626CE7"/>
    <w:rsid w:val="00627BCD"/>
    <w:rsid w:val="006323D4"/>
    <w:rsid w:val="00634E84"/>
    <w:rsid w:val="00635B06"/>
    <w:rsid w:val="0065506B"/>
    <w:rsid w:val="00656C20"/>
    <w:rsid w:val="00660E74"/>
    <w:rsid w:val="0067093E"/>
    <w:rsid w:val="006709CB"/>
    <w:rsid w:val="00670B21"/>
    <w:rsid w:val="00677576"/>
    <w:rsid w:val="0068357A"/>
    <w:rsid w:val="006835EE"/>
    <w:rsid w:val="00683CD6"/>
    <w:rsid w:val="0068503B"/>
    <w:rsid w:val="00685807"/>
    <w:rsid w:val="0068773B"/>
    <w:rsid w:val="00687BB2"/>
    <w:rsid w:val="00695C47"/>
    <w:rsid w:val="006A51EF"/>
    <w:rsid w:val="006A5396"/>
    <w:rsid w:val="006A7663"/>
    <w:rsid w:val="006B2E46"/>
    <w:rsid w:val="006B479C"/>
    <w:rsid w:val="006B7BD4"/>
    <w:rsid w:val="006C31B9"/>
    <w:rsid w:val="006C5331"/>
    <w:rsid w:val="006D0435"/>
    <w:rsid w:val="006D2581"/>
    <w:rsid w:val="006D3D5D"/>
    <w:rsid w:val="006D6270"/>
    <w:rsid w:val="006D6923"/>
    <w:rsid w:val="006E5E8C"/>
    <w:rsid w:val="006F2F0D"/>
    <w:rsid w:val="0070085E"/>
    <w:rsid w:val="007070E8"/>
    <w:rsid w:val="00723666"/>
    <w:rsid w:val="00732C4F"/>
    <w:rsid w:val="00735A85"/>
    <w:rsid w:val="00742F6F"/>
    <w:rsid w:val="00747251"/>
    <w:rsid w:val="00751AD8"/>
    <w:rsid w:val="00757D45"/>
    <w:rsid w:val="00764F26"/>
    <w:rsid w:val="007666CC"/>
    <w:rsid w:val="007721AF"/>
    <w:rsid w:val="00784BD0"/>
    <w:rsid w:val="00785724"/>
    <w:rsid w:val="007870FA"/>
    <w:rsid w:val="00787B41"/>
    <w:rsid w:val="00793F15"/>
    <w:rsid w:val="0079636E"/>
    <w:rsid w:val="0079683A"/>
    <w:rsid w:val="007B6283"/>
    <w:rsid w:val="007B7393"/>
    <w:rsid w:val="007C356B"/>
    <w:rsid w:val="007C4B34"/>
    <w:rsid w:val="007D6A16"/>
    <w:rsid w:val="007E171B"/>
    <w:rsid w:val="007E30C1"/>
    <w:rsid w:val="007E37C1"/>
    <w:rsid w:val="007F2A6F"/>
    <w:rsid w:val="007F33C6"/>
    <w:rsid w:val="007F4DAF"/>
    <w:rsid w:val="00803735"/>
    <w:rsid w:val="008038E6"/>
    <w:rsid w:val="00803A3F"/>
    <w:rsid w:val="00820548"/>
    <w:rsid w:val="0084145A"/>
    <w:rsid w:val="0084206E"/>
    <w:rsid w:val="00843C19"/>
    <w:rsid w:val="00847051"/>
    <w:rsid w:val="008543AB"/>
    <w:rsid w:val="008660BF"/>
    <w:rsid w:val="00867C51"/>
    <w:rsid w:val="00867D2C"/>
    <w:rsid w:val="0087011D"/>
    <w:rsid w:val="0087762B"/>
    <w:rsid w:val="00896F98"/>
    <w:rsid w:val="008A1001"/>
    <w:rsid w:val="008A3AF3"/>
    <w:rsid w:val="008B26D8"/>
    <w:rsid w:val="008B6300"/>
    <w:rsid w:val="008C7479"/>
    <w:rsid w:val="008D0E76"/>
    <w:rsid w:val="008D107D"/>
    <w:rsid w:val="008D7EA9"/>
    <w:rsid w:val="008F1287"/>
    <w:rsid w:val="008F462F"/>
    <w:rsid w:val="009077A5"/>
    <w:rsid w:val="009132FA"/>
    <w:rsid w:val="009166EA"/>
    <w:rsid w:val="00920AE2"/>
    <w:rsid w:val="00923CD1"/>
    <w:rsid w:val="00934EAA"/>
    <w:rsid w:val="00936EBD"/>
    <w:rsid w:val="00944267"/>
    <w:rsid w:val="00944434"/>
    <w:rsid w:val="00951D51"/>
    <w:rsid w:val="00953189"/>
    <w:rsid w:val="00955AAF"/>
    <w:rsid w:val="009629CD"/>
    <w:rsid w:val="00994483"/>
    <w:rsid w:val="00995F19"/>
    <w:rsid w:val="009A2C63"/>
    <w:rsid w:val="009A38DC"/>
    <w:rsid w:val="009B340A"/>
    <w:rsid w:val="009B5913"/>
    <w:rsid w:val="009C05F0"/>
    <w:rsid w:val="009C0E75"/>
    <w:rsid w:val="009D34F3"/>
    <w:rsid w:val="009D693D"/>
    <w:rsid w:val="009E1C11"/>
    <w:rsid w:val="009E1EF9"/>
    <w:rsid w:val="009E57BD"/>
    <w:rsid w:val="00A12DE6"/>
    <w:rsid w:val="00A135BE"/>
    <w:rsid w:val="00A15EF7"/>
    <w:rsid w:val="00A372A8"/>
    <w:rsid w:val="00A463CF"/>
    <w:rsid w:val="00A52737"/>
    <w:rsid w:val="00A63C0F"/>
    <w:rsid w:val="00A72C5A"/>
    <w:rsid w:val="00A91FAE"/>
    <w:rsid w:val="00A96D8A"/>
    <w:rsid w:val="00AC0FA0"/>
    <w:rsid w:val="00AC635E"/>
    <w:rsid w:val="00AD3027"/>
    <w:rsid w:val="00AE00E2"/>
    <w:rsid w:val="00AE122C"/>
    <w:rsid w:val="00AE54B8"/>
    <w:rsid w:val="00AE7265"/>
    <w:rsid w:val="00AF1D54"/>
    <w:rsid w:val="00AF5A03"/>
    <w:rsid w:val="00AF77BD"/>
    <w:rsid w:val="00B0036E"/>
    <w:rsid w:val="00B06A6C"/>
    <w:rsid w:val="00B23179"/>
    <w:rsid w:val="00B25683"/>
    <w:rsid w:val="00B26DE7"/>
    <w:rsid w:val="00B370D7"/>
    <w:rsid w:val="00B43906"/>
    <w:rsid w:val="00B46077"/>
    <w:rsid w:val="00B61E08"/>
    <w:rsid w:val="00B63DB7"/>
    <w:rsid w:val="00B72E61"/>
    <w:rsid w:val="00B840C4"/>
    <w:rsid w:val="00BA5C97"/>
    <w:rsid w:val="00BB1548"/>
    <w:rsid w:val="00BB417F"/>
    <w:rsid w:val="00BC04FE"/>
    <w:rsid w:val="00BC124D"/>
    <w:rsid w:val="00BD2073"/>
    <w:rsid w:val="00BD45A0"/>
    <w:rsid w:val="00BD6005"/>
    <w:rsid w:val="00BF155E"/>
    <w:rsid w:val="00C00EEB"/>
    <w:rsid w:val="00C0297E"/>
    <w:rsid w:val="00C06FBE"/>
    <w:rsid w:val="00C11BCA"/>
    <w:rsid w:val="00C1545B"/>
    <w:rsid w:val="00C230CD"/>
    <w:rsid w:val="00C2377C"/>
    <w:rsid w:val="00C3525C"/>
    <w:rsid w:val="00C36DD9"/>
    <w:rsid w:val="00C4064C"/>
    <w:rsid w:val="00C42416"/>
    <w:rsid w:val="00C45EB4"/>
    <w:rsid w:val="00C5279E"/>
    <w:rsid w:val="00C53C4A"/>
    <w:rsid w:val="00C562E1"/>
    <w:rsid w:val="00C60571"/>
    <w:rsid w:val="00C73368"/>
    <w:rsid w:val="00C776CC"/>
    <w:rsid w:val="00C77E47"/>
    <w:rsid w:val="00C85F4F"/>
    <w:rsid w:val="00C90B47"/>
    <w:rsid w:val="00C93B4F"/>
    <w:rsid w:val="00CA0198"/>
    <w:rsid w:val="00CA0668"/>
    <w:rsid w:val="00CA06CC"/>
    <w:rsid w:val="00CA5987"/>
    <w:rsid w:val="00CB01FD"/>
    <w:rsid w:val="00CB26F0"/>
    <w:rsid w:val="00CB626C"/>
    <w:rsid w:val="00CB7646"/>
    <w:rsid w:val="00CC4500"/>
    <w:rsid w:val="00CC6F3A"/>
    <w:rsid w:val="00CD1AF2"/>
    <w:rsid w:val="00CD6094"/>
    <w:rsid w:val="00CD704E"/>
    <w:rsid w:val="00CE5623"/>
    <w:rsid w:val="00CE6F97"/>
    <w:rsid w:val="00CE7584"/>
    <w:rsid w:val="00CF2454"/>
    <w:rsid w:val="00CF4082"/>
    <w:rsid w:val="00CF67D8"/>
    <w:rsid w:val="00D00197"/>
    <w:rsid w:val="00D025D9"/>
    <w:rsid w:val="00D03787"/>
    <w:rsid w:val="00D037A2"/>
    <w:rsid w:val="00D04875"/>
    <w:rsid w:val="00D05E87"/>
    <w:rsid w:val="00D215A0"/>
    <w:rsid w:val="00D24A43"/>
    <w:rsid w:val="00D33ABC"/>
    <w:rsid w:val="00D36B91"/>
    <w:rsid w:val="00D42C64"/>
    <w:rsid w:val="00D44BEF"/>
    <w:rsid w:val="00D6002D"/>
    <w:rsid w:val="00D664D2"/>
    <w:rsid w:val="00D761C9"/>
    <w:rsid w:val="00D82403"/>
    <w:rsid w:val="00D831C2"/>
    <w:rsid w:val="00D85D56"/>
    <w:rsid w:val="00D93ADA"/>
    <w:rsid w:val="00D94026"/>
    <w:rsid w:val="00D97696"/>
    <w:rsid w:val="00DA061A"/>
    <w:rsid w:val="00DD55F6"/>
    <w:rsid w:val="00DD6BE7"/>
    <w:rsid w:val="00DE0487"/>
    <w:rsid w:val="00DF6460"/>
    <w:rsid w:val="00DF734A"/>
    <w:rsid w:val="00E07121"/>
    <w:rsid w:val="00E14A16"/>
    <w:rsid w:val="00E23556"/>
    <w:rsid w:val="00E321E1"/>
    <w:rsid w:val="00E358B5"/>
    <w:rsid w:val="00E41473"/>
    <w:rsid w:val="00E433B9"/>
    <w:rsid w:val="00E63C14"/>
    <w:rsid w:val="00E67ECE"/>
    <w:rsid w:val="00E73DB5"/>
    <w:rsid w:val="00E74AFF"/>
    <w:rsid w:val="00E76449"/>
    <w:rsid w:val="00E811DE"/>
    <w:rsid w:val="00E811DF"/>
    <w:rsid w:val="00E827F1"/>
    <w:rsid w:val="00E91316"/>
    <w:rsid w:val="00E9353D"/>
    <w:rsid w:val="00EC2F01"/>
    <w:rsid w:val="00EC4822"/>
    <w:rsid w:val="00EE709B"/>
    <w:rsid w:val="00EF7FEF"/>
    <w:rsid w:val="00F0104E"/>
    <w:rsid w:val="00F033CA"/>
    <w:rsid w:val="00F03446"/>
    <w:rsid w:val="00F06BE4"/>
    <w:rsid w:val="00F1073E"/>
    <w:rsid w:val="00F12B2C"/>
    <w:rsid w:val="00F1747C"/>
    <w:rsid w:val="00F24EFD"/>
    <w:rsid w:val="00F2757C"/>
    <w:rsid w:val="00F32E70"/>
    <w:rsid w:val="00F40117"/>
    <w:rsid w:val="00F53911"/>
    <w:rsid w:val="00F54266"/>
    <w:rsid w:val="00F60FF8"/>
    <w:rsid w:val="00F67BBC"/>
    <w:rsid w:val="00F72C48"/>
    <w:rsid w:val="00F7474F"/>
    <w:rsid w:val="00F75FAD"/>
    <w:rsid w:val="00F761C6"/>
    <w:rsid w:val="00F87D01"/>
    <w:rsid w:val="00F925A5"/>
    <w:rsid w:val="00F97040"/>
    <w:rsid w:val="00FA2BE1"/>
    <w:rsid w:val="00FC4C6A"/>
    <w:rsid w:val="00FC6A67"/>
    <w:rsid w:val="00FF3F9F"/>
    <w:rsid w:val="00FF5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03449AB6"/>
  <w15:docId w15:val="{AE55EEDF-9D2C-401A-BCCA-F28CD33B7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5A7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45EB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0C49A0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36B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6B91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F77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77BD"/>
  </w:style>
  <w:style w:type="paragraph" w:styleId="Piedepgina">
    <w:name w:val="footer"/>
    <w:basedOn w:val="Normal"/>
    <w:link w:val="PiedepginaCar"/>
    <w:uiPriority w:val="99"/>
    <w:unhideWhenUsed/>
    <w:rsid w:val="00AF77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77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25786C-EEF9-412A-B7A4-77319294C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694</Words>
  <Characters>3820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4505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fsalguero</dc:creator>
  <cp:lastModifiedBy>Wendy Gabriela De Paz Meléndez</cp:lastModifiedBy>
  <cp:revision>2</cp:revision>
  <cp:lastPrinted>2022-01-27T16:08:00Z</cp:lastPrinted>
  <dcterms:created xsi:type="dcterms:W3CDTF">2022-02-23T17:40:00Z</dcterms:created>
  <dcterms:modified xsi:type="dcterms:W3CDTF">2022-02-23T17:40:00Z</dcterms:modified>
</cp:coreProperties>
</file>