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ED65" w14:textId="77777777" w:rsidR="00A83FCC" w:rsidRDefault="00A83FCC" w:rsidP="00A83FCC">
      <w:pPr>
        <w:spacing w:after="0" w:line="240" w:lineRule="auto"/>
        <w:jc w:val="center"/>
        <w:rPr>
          <w:rFonts w:ascii="Arial" w:hAnsi="Arial" w:cs="Arial"/>
          <w:b/>
        </w:rPr>
      </w:pPr>
      <w:r>
        <w:rPr>
          <w:rFonts w:ascii="Arial" w:hAnsi="Arial" w:cs="Arial"/>
          <w:b/>
        </w:rPr>
        <w:t xml:space="preserve">MINISTERIO DE EDUCACIÓN </w:t>
      </w:r>
    </w:p>
    <w:p w14:paraId="0A134783" w14:textId="77777777" w:rsidR="00A83FCC" w:rsidRDefault="00A83FCC" w:rsidP="00A83FCC">
      <w:pPr>
        <w:spacing w:after="0" w:line="240" w:lineRule="auto"/>
        <w:jc w:val="center"/>
        <w:rPr>
          <w:rFonts w:ascii="Arial" w:hAnsi="Arial" w:cs="Arial"/>
          <w:b/>
        </w:rPr>
      </w:pPr>
      <w:r>
        <w:rPr>
          <w:rFonts w:ascii="Arial" w:hAnsi="Arial" w:cs="Arial"/>
          <w:b/>
        </w:rPr>
        <w:t>DIRECCIÓN DE AUDITORÍA INTERNA</w:t>
      </w:r>
    </w:p>
    <w:p w14:paraId="20AB1DF8" w14:textId="77777777" w:rsidR="00A83FCC" w:rsidRDefault="00A83FCC" w:rsidP="00A83FCC">
      <w:pPr>
        <w:spacing w:after="0" w:line="240" w:lineRule="auto"/>
        <w:jc w:val="center"/>
        <w:rPr>
          <w:rFonts w:ascii="Arial" w:hAnsi="Arial" w:cs="Arial"/>
          <w:b/>
        </w:rPr>
      </w:pPr>
      <w:r>
        <w:rPr>
          <w:rFonts w:ascii="Arial" w:hAnsi="Arial" w:cs="Arial"/>
          <w:b/>
        </w:rPr>
        <w:t>INFORME O-DIDAI/SUB-126-2022</w:t>
      </w:r>
    </w:p>
    <w:p w14:paraId="5FA98178" w14:textId="77777777" w:rsidR="00A83FCC" w:rsidRDefault="00A83FCC" w:rsidP="00A83FCC">
      <w:pPr>
        <w:spacing w:after="0" w:line="240" w:lineRule="auto"/>
        <w:jc w:val="center"/>
        <w:rPr>
          <w:rFonts w:ascii="Arial" w:hAnsi="Arial" w:cs="Arial"/>
          <w:b/>
        </w:rPr>
      </w:pPr>
      <w:r>
        <w:rPr>
          <w:rFonts w:ascii="Arial" w:hAnsi="Arial" w:cs="Arial"/>
          <w:b/>
        </w:rPr>
        <w:t>SIAD 608371</w:t>
      </w:r>
    </w:p>
    <w:p w14:paraId="04D8B249" w14:textId="77777777" w:rsidR="00A83FCC" w:rsidRDefault="00A83FCC" w:rsidP="00A83FCC">
      <w:pPr>
        <w:autoSpaceDE w:val="0"/>
        <w:autoSpaceDN w:val="0"/>
        <w:adjustRightInd w:val="0"/>
        <w:spacing w:after="0" w:line="240" w:lineRule="auto"/>
        <w:jc w:val="center"/>
        <w:rPr>
          <w:rFonts w:ascii="Arial" w:hAnsi="Arial" w:cs="Arial"/>
          <w:b/>
        </w:rPr>
      </w:pPr>
    </w:p>
    <w:p w14:paraId="083C5E42" w14:textId="77777777" w:rsidR="00A83FCC" w:rsidRDefault="00A83FCC" w:rsidP="00A83FCC">
      <w:pPr>
        <w:autoSpaceDE w:val="0"/>
        <w:autoSpaceDN w:val="0"/>
        <w:adjustRightInd w:val="0"/>
        <w:spacing w:after="0" w:line="240" w:lineRule="auto"/>
        <w:jc w:val="center"/>
        <w:rPr>
          <w:rFonts w:ascii="Arial" w:hAnsi="Arial" w:cs="Arial"/>
          <w:b/>
        </w:rPr>
      </w:pPr>
    </w:p>
    <w:p w14:paraId="0EF8C540" w14:textId="77777777" w:rsidR="00A83FCC" w:rsidRDefault="00A83FCC" w:rsidP="00A83FCC">
      <w:pPr>
        <w:autoSpaceDE w:val="0"/>
        <w:autoSpaceDN w:val="0"/>
        <w:adjustRightInd w:val="0"/>
        <w:spacing w:after="0" w:line="240" w:lineRule="auto"/>
        <w:jc w:val="center"/>
        <w:rPr>
          <w:rFonts w:ascii="Arial" w:hAnsi="Arial" w:cs="Arial"/>
          <w:b/>
        </w:rPr>
      </w:pPr>
    </w:p>
    <w:p w14:paraId="78B3CF5C" w14:textId="77777777" w:rsidR="00A83FCC" w:rsidRDefault="00A83FCC" w:rsidP="00A83FCC">
      <w:pPr>
        <w:autoSpaceDE w:val="0"/>
        <w:autoSpaceDN w:val="0"/>
        <w:adjustRightInd w:val="0"/>
        <w:spacing w:after="0" w:line="240" w:lineRule="auto"/>
        <w:jc w:val="center"/>
        <w:rPr>
          <w:rFonts w:ascii="Arial" w:hAnsi="Arial" w:cs="Arial"/>
          <w:b/>
        </w:rPr>
      </w:pPr>
    </w:p>
    <w:p w14:paraId="2526F595" w14:textId="77777777" w:rsidR="00A83FCC" w:rsidRDefault="00A83FCC" w:rsidP="00A83FCC">
      <w:pPr>
        <w:autoSpaceDE w:val="0"/>
        <w:autoSpaceDN w:val="0"/>
        <w:adjustRightInd w:val="0"/>
        <w:spacing w:after="0" w:line="240" w:lineRule="auto"/>
        <w:jc w:val="center"/>
        <w:rPr>
          <w:rFonts w:ascii="Arial" w:hAnsi="Arial" w:cs="Arial"/>
          <w:b/>
        </w:rPr>
      </w:pPr>
    </w:p>
    <w:p w14:paraId="62A82407" w14:textId="77777777" w:rsidR="00A83FCC" w:rsidRDefault="00A83FCC" w:rsidP="00A83FCC">
      <w:pPr>
        <w:autoSpaceDE w:val="0"/>
        <w:autoSpaceDN w:val="0"/>
        <w:adjustRightInd w:val="0"/>
        <w:spacing w:after="0" w:line="240" w:lineRule="auto"/>
        <w:jc w:val="center"/>
        <w:rPr>
          <w:rFonts w:ascii="Arial" w:hAnsi="Arial" w:cs="Arial"/>
          <w:b/>
        </w:rPr>
      </w:pPr>
    </w:p>
    <w:p w14:paraId="677B04A5" w14:textId="77777777" w:rsidR="00A83FCC" w:rsidRDefault="00A83FCC" w:rsidP="00A83FCC">
      <w:pPr>
        <w:autoSpaceDE w:val="0"/>
        <w:autoSpaceDN w:val="0"/>
        <w:adjustRightInd w:val="0"/>
        <w:spacing w:after="0" w:line="240" w:lineRule="auto"/>
        <w:jc w:val="center"/>
        <w:rPr>
          <w:rFonts w:ascii="Arial" w:hAnsi="Arial" w:cs="Arial"/>
          <w:b/>
        </w:rPr>
      </w:pPr>
    </w:p>
    <w:p w14:paraId="756E218E" w14:textId="77777777" w:rsidR="00A83FCC" w:rsidRDefault="00A83FCC" w:rsidP="00A83FCC">
      <w:pPr>
        <w:autoSpaceDE w:val="0"/>
        <w:autoSpaceDN w:val="0"/>
        <w:adjustRightInd w:val="0"/>
        <w:spacing w:after="0" w:line="240" w:lineRule="auto"/>
        <w:jc w:val="center"/>
        <w:rPr>
          <w:rFonts w:ascii="Arial" w:hAnsi="Arial" w:cs="Arial"/>
          <w:b/>
        </w:rPr>
      </w:pPr>
    </w:p>
    <w:p w14:paraId="1D0A28D8" w14:textId="77777777" w:rsidR="00A83FCC" w:rsidRDefault="00A83FCC" w:rsidP="00A83FCC">
      <w:pPr>
        <w:autoSpaceDE w:val="0"/>
        <w:autoSpaceDN w:val="0"/>
        <w:adjustRightInd w:val="0"/>
        <w:spacing w:after="0" w:line="240" w:lineRule="auto"/>
        <w:jc w:val="center"/>
        <w:rPr>
          <w:rFonts w:ascii="Arial" w:hAnsi="Arial" w:cs="Arial"/>
          <w:b/>
        </w:rPr>
      </w:pPr>
      <w:r>
        <w:rPr>
          <w:rFonts w:ascii="Arial" w:hAnsi="Arial" w:cs="Arial"/>
          <w:b/>
        </w:rPr>
        <w:t xml:space="preserve"> </w:t>
      </w:r>
    </w:p>
    <w:p w14:paraId="29CD9B72" w14:textId="77777777" w:rsidR="00A83FCC" w:rsidRDefault="00A83FCC" w:rsidP="00A83FCC">
      <w:pPr>
        <w:autoSpaceDE w:val="0"/>
        <w:autoSpaceDN w:val="0"/>
        <w:adjustRightInd w:val="0"/>
        <w:spacing w:after="0" w:line="240" w:lineRule="auto"/>
        <w:jc w:val="center"/>
        <w:rPr>
          <w:rFonts w:ascii="Arial" w:hAnsi="Arial" w:cs="Arial"/>
          <w:b/>
        </w:rPr>
      </w:pPr>
    </w:p>
    <w:p w14:paraId="4FD12800" w14:textId="77777777" w:rsidR="00A83FCC" w:rsidRDefault="00A83FCC" w:rsidP="00A83FCC">
      <w:pPr>
        <w:autoSpaceDE w:val="0"/>
        <w:autoSpaceDN w:val="0"/>
        <w:adjustRightInd w:val="0"/>
        <w:spacing w:after="0" w:line="240" w:lineRule="auto"/>
        <w:jc w:val="center"/>
        <w:rPr>
          <w:rFonts w:ascii="Arial" w:hAnsi="Arial" w:cs="Arial"/>
          <w:b/>
        </w:rPr>
      </w:pPr>
    </w:p>
    <w:p w14:paraId="25F85BB2" w14:textId="77777777" w:rsidR="00A83FCC" w:rsidRDefault="00A83FCC" w:rsidP="00A83FCC">
      <w:pPr>
        <w:autoSpaceDE w:val="0"/>
        <w:autoSpaceDN w:val="0"/>
        <w:adjustRightInd w:val="0"/>
        <w:spacing w:after="0" w:line="240" w:lineRule="auto"/>
        <w:jc w:val="center"/>
        <w:rPr>
          <w:rFonts w:ascii="Arial" w:hAnsi="Arial" w:cs="Arial"/>
          <w:b/>
        </w:rPr>
      </w:pPr>
    </w:p>
    <w:p w14:paraId="43E29162" w14:textId="77777777" w:rsidR="00A83FCC" w:rsidRDefault="00A83FCC" w:rsidP="00A83FCC">
      <w:pPr>
        <w:autoSpaceDE w:val="0"/>
        <w:autoSpaceDN w:val="0"/>
        <w:adjustRightInd w:val="0"/>
        <w:spacing w:after="0" w:line="240" w:lineRule="auto"/>
        <w:jc w:val="center"/>
        <w:rPr>
          <w:rFonts w:ascii="Arial" w:hAnsi="Arial" w:cs="Arial"/>
          <w:b/>
        </w:rPr>
      </w:pPr>
    </w:p>
    <w:p w14:paraId="65F02EA5" w14:textId="77777777" w:rsidR="00A83FCC" w:rsidRDefault="00A83FCC" w:rsidP="00A83FCC">
      <w:pPr>
        <w:autoSpaceDE w:val="0"/>
        <w:autoSpaceDN w:val="0"/>
        <w:adjustRightInd w:val="0"/>
        <w:spacing w:after="0" w:line="240" w:lineRule="auto"/>
        <w:jc w:val="center"/>
        <w:rPr>
          <w:rFonts w:ascii="Arial" w:hAnsi="Arial" w:cs="Arial"/>
          <w:b/>
        </w:rPr>
      </w:pPr>
    </w:p>
    <w:p w14:paraId="4A3A6C2C" w14:textId="77777777" w:rsidR="00A83FCC" w:rsidRDefault="00A83FCC" w:rsidP="00A83FCC">
      <w:pPr>
        <w:autoSpaceDE w:val="0"/>
        <w:autoSpaceDN w:val="0"/>
        <w:adjustRightInd w:val="0"/>
        <w:spacing w:after="0" w:line="240" w:lineRule="auto"/>
        <w:jc w:val="center"/>
        <w:rPr>
          <w:rFonts w:ascii="Arial" w:hAnsi="Arial" w:cs="Arial"/>
          <w:b/>
        </w:rPr>
      </w:pPr>
    </w:p>
    <w:p w14:paraId="3E54B3F8" w14:textId="77777777" w:rsidR="00A83FCC" w:rsidRDefault="00A83FCC" w:rsidP="00A83FCC">
      <w:pPr>
        <w:autoSpaceDE w:val="0"/>
        <w:autoSpaceDN w:val="0"/>
        <w:adjustRightInd w:val="0"/>
        <w:spacing w:after="0" w:line="240" w:lineRule="auto"/>
        <w:jc w:val="center"/>
        <w:rPr>
          <w:rFonts w:ascii="Arial" w:hAnsi="Arial" w:cs="Arial"/>
          <w:b/>
        </w:rPr>
      </w:pPr>
    </w:p>
    <w:p w14:paraId="5288FEB8" w14:textId="77777777" w:rsidR="00A83FCC" w:rsidRDefault="00A83FCC" w:rsidP="00A83FCC">
      <w:pPr>
        <w:autoSpaceDE w:val="0"/>
        <w:autoSpaceDN w:val="0"/>
        <w:adjustRightInd w:val="0"/>
        <w:spacing w:after="0" w:line="240" w:lineRule="auto"/>
        <w:jc w:val="center"/>
        <w:rPr>
          <w:rFonts w:ascii="Arial" w:hAnsi="Arial" w:cs="Arial"/>
          <w:b/>
        </w:rPr>
      </w:pPr>
    </w:p>
    <w:p w14:paraId="6CA0B993" w14:textId="77777777" w:rsidR="00A83FCC" w:rsidRDefault="00A83FCC" w:rsidP="00A83FCC">
      <w:pPr>
        <w:autoSpaceDE w:val="0"/>
        <w:autoSpaceDN w:val="0"/>
        <w:adjustRightInd w:val="0"/>
        <w:spacing w:after="0" w:line="240" w:lineRule="auto"/>
        <w:jc w:val="center"/>
        <w:rPr>
          <w:rFonts w:ascii="Arial" w:hAnsi="Arial" w:cs="Arial"/>
          <w:b/>
        </w:rPr>
      </w:pPr>
    </w:p>
    <w:p w14:paraId="6CFC2958" w14:textId="77777777" w:rsidR="00A83FCC" w:rsidRDefault="00A83FCC" w:rsidP="00A83FCC">
      <w:pPr>
        <w:autoSpaceDE w:val="0"/>
        <w:autoSpaceDN w:val="0"/>
        <w:adjustRightInd w:val="0"/>
        <w:spacing w:after="0" w:line="240" w:lineRule="auto"/>
        <w:jc w:val="center"/>
        <w:rPr>
          <w:rFonts w:ascii="Arial" w:hAnsi="Arial" w:cs="Arial"/>
          <w:b/>
        </w:rPr>
      </w:pPr>
    </w:p>
    <w:p w14:paraId="20CB195F" w14:textId="77777777" w:rsidR="00A83FCC" w:rsidRDefault="00A83FCC" w:rsidP="00A83FCC">
      <w:pPr>
        <w:autoSpaceDE w:val="0"/>
        <w:autoSpaceDN w:val="0"/>
        <w:adjustRightInd w:val="0"/>
        <w:spacing w:after="0" w:line="240" w:lineRule="auto"/>
        <w:rPr>
          <w:rFonts w:ascii="Arial" w:hAnsi="Arial" w:cs="Arial"/>
          <w:b/>
        </w:rPr>
      </w:pPr>
    </w:p>
    <w:p w14:paraId="2A99037E" w14:textId="77777777" w:rsidR="00A83FCC" w:rsidRDefault="00A83FCC" w:rsidP="00A83FCC">
      <w:pPr>
        <w:autoSpaceDE w:val="0"/>
        <w:autoSpaceDN w:val="0"/>
        <w:adjustRightInd w:val="0"/>
        <w:spacing w:after="0" w:line="240" w:lineRule="auto"/>
        <w:jc w:val="center"/>
        <w:rPr>
          <w:rFonts w:ascii="Arial" w:hAnsi="Arial" w:cs="Arial"/>
          <w:b/>
        </w:rPr>
      </w:pPr>
    </w:p>
    <w:p w14:paraId="4B27B22B" w14:textId="77777777" w:rsidR="00A83FCC" w:rsidRDefault="00A83FCC" w:rsidP="00A83FCC">
      <w:pPr>
        <w:autoSpaceDE w:val="0"/>
        <w:autoSpaceDN w:val="0"/>
        <w:adjustRightInd w:val="0"/>
        <w:spacing w:after="0" w:line="240" w:lineRule="auto"/>
        <w:jc w:val="center"/>
        <w:rPr>
          <w:rFonts w:ascii="Arial" w:hAnsi="Arial" w:cs="Arial"/>
          <w:b/>
        </w:rPr>
      </w:pPr>
    </w:p>
    <w:p w14:paraId="4CEAFAB4" w14:textId="77777777" w:rsidR="00A83FCC" w:rsidRDefault="00A83FCC" w:rsidP="00A83FCC">
      <w:pPr>
        <w:autoSpaceDE w:val="0"/>
        <w:autoSpaceDN w:val="0"/>
        <w:adjustRightInd w:val="0"/>
        <w:spacing w:after="0" w:line="240" w:lineRule="auto"/>
        <w:jc w:val="center"/>
        <w:rPr>
          <w:rFonts w:ascii="Arial" w:hAnsi="Arial" w:cs="Arial"/>
          <w:b/>
        </w:rPr>
      </w:pPr>
      <w:r w:rsidRPr="00CD1AF2">
        <w:rPr>
          <w:rFonts w:ascii="Arial" w:hAnsi="Arial" w:cs="Arial"/>
          <w:b/>
        </w:rPr>
        <w:t xml:space="preserve">Consejo o consultoría </w:t>
      </w:r>
    </w:p>
    <w:p w14:paraId="6DA0B87C" w14:textId="77777777" w:rsidR="00A83FCC" w:rsidRDefault="00A83FCC" w:rsidP="00A83FCC">
      <w:pPr>
        <w:autoSpaceDE w:val="0"/>
        <w:autoSpaceDN w:val="0"/>
        <w:adjustRightInd w:val="0"/>
        <w:spacing w:after="0" w:line="240" w:lineRule="auto"/>
        <w:jc w:val="center"/>
        <w:rPr>
          <w:rFonts w:ascii="Arial" w:hAnsi="Arial" w:cs="Arial"/>
          <w:b/>
        </w:rPr>
      </w:pPr>
      <w:r>
        <w:rPr>
          <w:rFonts w:ascii="Arial" w:hAnsi="Arial" w:cs="Arial"/>
          <w:b/>
        </w:rPr>
        <w:t xml:space="preserve"> arqueo de fondos institucional, fondo rotativo interno, caja chica y cupones de combustible </w:t>
      </w:r>
    </w:p>
    <w:p w14:paraId="49D258DE" w14:textId="77777777" w:rsidR="00A83FCC" w:rsidRPr="00CD1AF2" w:rsidRDefault="00A83FCC" w:rsidP="00A83FCC">
      <w:pPr>
        <w:autoSpaceDE w:val="0"/>
        <w:autoSpaceDN w:val="0"/>
        <w:adjustRightInd w:val="0"/>
        <w:spacing w:after="0" w:line="240" w:lineRule="auto"/>
        <w:jc w:val="center"/>
        <w:rPr>
          <w:rFonts w:ascii="Arial" w:hAnsi="Arial" w:cs="Arial"/>
          <w:b/>
        </w:rPr>
      </w:pPr>
      <w:r w:rsidRPr="00CD1AF2">
        <w:rPr>
          <w:rFonts w:ascii="Arial" w:hAnsi="Arial" w:cs="Arial"/>
          <w:b/>
        </w:rPr>
        <w:t>Dirección</w:t>
      </w:r>
      <w:r>
        <w:rPr>
          <w:rFonts w:ascii="Arial" w:hAnsi="Arial" w:cs="Arial"/>
          <w:b/>
        </w:rPr>
        <w:t xml:space="preserve"> de Administración Financiera -DAFI- </w:t>
      </w:r>
    </w:p>
    <w:p w14:paraId="25A8252D" w14:textId="77777777" w:rsidR="00A83FCC" w:rsidRDefault="00A83FCC" w:rsidP="00A83FCC">
      <w:pPr>
        <w:autoSpaceDE w:val="0"/>
        <w:autoSpaceDN w:val="0"/>
        <w:adjustRightInd w:val="0"/>
        <w:spacing w:after="0" w:line="240" w:lineRule="auto"/>
        <w:jc w:val="both"/>
        <w:rPr>
          <w:rFonts w:ascii="Arial" w:hAnsi="Arial" w:cs="Arial"/>
          <w:b/>
        </w:rPr>
      </w:pPr>
    </w:p>
    <w:p w14:paraId="3EA6F1BC" w14:textId="77777777" w:rsidR="00A83FCC" w:rsidRDefault="00A83FCC" w:rsidP="00A83FCC">
      <w:pPr>
        <w:rPr>
          <w:rFonts w:ascii="Arial" w:hAnsi="Arial" w:cs="Arial"/>
          <w:b/>
        </w:rPr>
      </w:pPr>
    </w:p>
    <w:p w14:paraId="25949097" w14:textId="77777777" w:rsidR="00A83FCC" w:rsidRDefault="00A83FCC" w:rsidP="00A83FCC">
      <w:pPr>
        <w:rPr>
          <w:rFonts w:ascii="Arial" w:hAnsi="Arial" w:cs="Arial"/>
          <w:b/>
        </w:rPr>
      </w:pPr>
    </w:p>
    <w:p w14:paraId="4F7BBBC8" w14:textId="77777777" w:rsidR="00A83FCC" w:rsidRDefault="00A83FCC" w:rsidP="00A83FCC">
      <w:pPr>
        <w:rPr>
          <w:rFonts w:ascii="Arial" w:hAnsi="Arial" w:cs="Arial"/>
          <w:b/>
        </w:rPr>
      </w:pPr>
    </w:p>
    <w:p w14:paraId="58DFDA12" w14:textId="77777777" w:rsidR="00A83FCC" w:rsidRDefault="00A83FCC" w:rsidP="00A83FCC">
      <w:pPr>
        <w:rPr>
          <w:rFonts w:ascii="Arial" w:hAnsi="Arial" w:cs="Arial"/>
          <w:b/>
        </w:rPr>
      </w:pPr>
    </w:p>
    <w:p w14:paraId="1EBDCC64" w14:textId="77777777" w:rsidR="00A83FCC" w:rsidRDefault="00A83FCC" w:rsidP="00A83FCC">
      <w:pPr>
        <w:rPr>
          <w:rFonts w:ascii="Arial" w:hAnsi="Arial" w:cs="Arial"/>
          <w:b/>
        </w:rPr>
      </w:pPr>
    </w:p>
    <w:p w14:paraId="7256E8B9" w14:textId="77777777" w:rsidR="00A83FCC" w:rsidRDefault="00A83FCC" w:rsidP="00A83FCC">
      <w:pPr>
        <w:rPr>
          <w:rFonts w:ascii="Arial" w:hAnsi="Arial" w:cs="Arial"/>
          <w:b/>
        </w:rPr>
      </w:pPr>
    </w:p>
    <w:p w14:paraId="0B2AFD97" w14:textId="77777777" w:rsidR="00A83FCC" w:rsidRDefault="00A83FCC" w:rsidP="00A83FCC">
      <w:pPr>
        <w:rPr>
          <w:rFonts w:ascii="Arial" w:hAnsi="Arial" w:cs="Arial"/>
          <w:b/>
        </w:rPr>
      </w:pPr>
    </w:p>
    <w:p w14:paraId="0B4F516A" w14:textId="77777777" w:rsidR="00A83FCC" w:rsidRDefault="00A83FCC" w:rsidP="00A83FCC">
      <w:pPr>
        <w:rPr>
          <w:rFonts w:ascii="Arial" w:hAnsi="Arial" w:cs="Arial"/>
          <w:b/>
        </w:rPr>
      </w:pPr>
    </w:p>
    <w:p w14:paraId="7CF314E3" w14:textId="77777777" w:rsidR="00A83FCC" w:rsidRDefault="00A83FCC" w:rsidP="00A83FCC">
      <w:pPr>
        <w:rPr>
          <w:rFonts w:ascii="Arial" w:hAnsi="Arial" w:cs="Arial"/>
          <w:b/>
        </w:rPr>
      </w:pPr>
    </w:p>
    <w:p w14:paraId="14755050" w14:textId="77777777" w:rsidR="00A83FCC" w:rsidRDefault="00A83FCC" w:rsidP="00A83FCC">
      <w:pPr>
        <w:rPr>
          <w:rFonts w:ascii="Arial" w:hAnsi="Arial" w:cs="Arial"/>
          <w:b/>
        </w:rPr>
      </w:pPr>
    </w:p>
    <w:p w14:paraId="7396CCAC" w14:textId="77777777" w:rsidR="00A83FCC" w:rsidRDefault="00A83FCC" w:rsidP="00A83FCC">
      <w:pPr>
        <w:jc w:val="center"/>
        <w:rPr>
          <w:rFonts w:ascii="Arial" w:hAnsi="Arial" w:cs="Arial"/>
          <w:b/>
        </w:rPr>
      </w:pPr>
      <w:r>
        <w:rPr>
          <w:rFonts w:ascii="Arial" w:hAnsi="Arial" w:cs="Arial"/>
          <w:b/>
        </w:rPr>
        <w:t>GUATEMALA, AGOSTO DE 2022</w:t>
      </w:r>
    </w:p>
    <w:p w14:paraId="7B36EADA" w14:textId="77777777" w:rsidR="00A83FCC" w:rsidRPr="001D247E" w:rsidRDefault="00A83FCC" w:rsidP="00A83FCC">
      <w:pPr>
        <w:rPr>
          <w:rFonts w:ascii="Arial" w:hAnsi="Arial" w:cs="Arial"/>
        </w:rPr>
      </w:pPr>
    </w:p>
    <w:p w14:paraId="04DC9D84" w14:textId="77777777" w:rsidR="00A83FCC" w:rsidRDefault="00A83FCC" w:rsidP="00A83FCC">
      <w:pPr>
        <w:autoSpaceDE w:val="0"/>
        <w:autoSpaceDN w:val="0"/>
        <w:adjustRightInd w:val="0"/>
        <w:spacing w:after="0" w:line="360" w:lineRule="auto"/>
        <w:jc w:val="center"/>
        <w:rPr>
          <w:rFonts w:ascii="Arial" w:hAnsi="Arial" w:cs="Arial"/>
          <w:b/>
        </w:rPr>
      </w:pPr>
      <w:r>
        <w:rPr>
          <w:rFonts w:ascii="Arial" w:hAnsi="Arial" w:cs="Arial"/>
          <w:b/>
        </w:rPr>
        <w:lastRenderedPageBreak/>
        <w:t>INDICE</w:t>
      </w:r>
    </w:p>
    <w:p w14:paraId="1E938F39" w14:textId="77777777" w:rsidR="00A83FCC" w:rsidRDefault="00A83FCC" w:rsidP="00A83FCC">
      <w:pPr>
        <w:autoSpaceDE w:val="0"/>
        <w:autoSpaceDN w:val="0"/>
        <w:adjustRightInd w:val="0"/>
        <w:spacing w:after="0" w:line="360" w:lineRule="auto"/>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8"/>
        <w:gridCol w:w="800"/>
      </w:tblGrid>
      <w:tr w:rsidR="00A83FCC" w14:paraId="581BDEF2" w14:textId="77777777" w:rsidTr="00250863">
        <w:tc>
          <w:tcPr>
            <w:tcW w:w="9322" w:type="dxa"/>
          </w:tcPr>
          <w:p w14:paraId="1DEA2F03" w14:textId="77777777" w:rsidR="00A83FCC" w:rsidRPr="000625FB" w:rsidRDefault="00A83FCC" w:rsidP="00250863">
            <w:pPr>
              <w:autoSpaceDE w:val="0"/>
              <w:autoSpaceDN w:val="0"/>
              <w:adjustRightInd w:val="0"/>
              <w:spacing w:line="360" w:lineRule="auto"/>
              <w:rPr>
                <w:rFonts w:ascii="Arial" w:hAnsi="Arial" w:cs="Arial"/>
                <w:b/>
              </w:rPr>
            </w:pPr>
            <w:r w:rsidRPr="000625FB">
              <w:rPr>
                <w:rFonts w:ascii="Arial" w:hAnsi="Arial" w:cs="Arial"/>
                <w:b/>
              </w:rPr>
              <w:t>INTRODUCCIÓN</w:t>
            </w:r>
          </w:p>
        </w:tc>
        <w:tc>
          <w:tcPr>
            <w:tcW w:w="882" w:type="dxa"/>
          </w:tcPr>
          <w:p w14:paraId="3C1A4D7F" w14:textId="77777777" w:rsidR="00A83FCC" w:rsidRPr="000625FB" w:rsidRDefault="00A83FCC" w:rsidP="00250863">
            <w:pPr>
              <w:autoSpaceDE w:val="0"/>
              <w:autoSpaceDN w:val="0"/>
              <w:adjustRightInd w:val="0"/>
              <w:spacing w:line="360" w:lineRule="auto"/>
              <w:jc w:val="center"/>
              <w:rPr>
                <w:rFonts w:ascii="Arial" w:hAnsi="Arial" w:cs="Arial"/>
                <w:b/>
              </w:rPr>
            </w:pPr>
            <w:r w:rsidRPr="000625FB">
              <w:rPr>
                <w:rFonts w:ascii="Arial" w:hAnsi="Arial" w:cs="Arial"/>
                <w:b/>
              </w:rPr>
              <w:t>1</w:t>
            </w:r>
          </w:p>
        </w:tc>
      </w:tr>
      <w:tr w:rsidR="00A83FCC" w14:paraId="34A66D3B" w14:textId="77777777" w:rsidTr="00250863">
        <w:tc>
          <w:tcPr>
            <w:tcW w:w="9322" w:type="dxa"/>
          </w:tcPr>
          <w:p w14:paraId="4044D3A3" w14:textId="77777777" w:rsidR="00A83FCC" w:rsidRPr="000625FB" w:rsidRDefault="00A83FCC" w:rsidP="00250863">
            <w:pPr>
              <w:autoSpaceDE w:val="0"/>
              <w:autoSpaceDN w:val="0"/>
              <w:adjustRightInd w:val="0"/>
              <w:spacing w:line="360" w:lineRule="auto"/>
              <w:rPr>
                <w:rFonts w:ascii="Arial" w:hAnsi="Arial" w:cs="Arial"/>
                <w:b/>
              </w:rPr>
            </w:pPr>
            <w:r w:rsidRPr="000625FB">
              <w:rPr>
                <w:rFonts w:ascii="Arial" w:hAnsi="Arial" w:cs="Arial"/>
                <w:b/>
              </w:rPr>
              <w:t>OBJETIVOS</w:t>
            </w:r>
          </w:p>
        </w:tc>
        <w:tc>
          <w:tcPr>
            <w:tcW w:w="882" w:type="dxa"/>
          </w:tcPr>
          <w:p w14:paraId="2B77F95F" w14:textId="77777777" w:rsidR="00A83FCC" w:rsidRPr="000625FB" w:rsidRDefault="00A83FCC" w:rsidP="00250863">
            <w:pPr>
              <w:autoSpaceDE w:val="0"/>
              <w:autoSpaceDN w:val="0"/>
              <w:adjustRightInd w:val="0"/>
              <w:spacing w:line="360" w:lineRule="auto"/>
              <w:jc w:val="center"/>
              <w:rPr>
                <w:rFonts w:ascii="Arial" w:hAnsi="Arial" w:cs="Arial"/>
                <w:b/>
              </w:rPr>
            </w:pPr>
            <w:r w:rsidRPr="000625FB">
              <w:rPr>
                <w:rFonts w:ascii="Arial" w:hAnsi="Arial" w:cs="Arial"/>
                <w:b/>
              </w:rPr>
              <w:t>1</w:t>
            </w:r>
          </w:p>
        </w:tc>
      </w:tr>
      <w:tr w:rsidR="00A83FCC" w14:paraId="5FA452EB" w14:textId="77777777" w:rsidTr="00250863">
        <w:tc>
          <w:tcPr>
            <w:tcW w:w="9322" w:type="dxa"/>
          </w:tcPr>
          <w:p w14:paraId="6FB9415B" w14:textId="77777777" w:rsidR="00A83FCC" w:rsidRPr="000625FB" w:rsidRDefault="00A83FCC" w:rsidP="00250863">
            <w:pPr>
              <w:autoSpaceDE w:val="0"/>
              <w:autoSpaceDN w:val="0"/>
              <w:adjustRightInd w:val="0"/>
              <w:spacing w:line="360" w:lineRule="auto"/>
              <w:rPr>
                <w:rFonts w:ascii="Arial" w:hAnsi="Arial" w:cs="Arial"/>
                <w:b/>
              </w:rPr>
            </w:pPr>
            <w:r w:rsidRPr="000625FB">
              <w:rPr>
                <w:rFonts w:ascii="Arial" w:hAnsi="Arial" w:cs="Arial"/>
                <w:b/>
              </w:rPr>
              <w:t>ALCANCE DE LA ACTIVIDAD</w:t>
            </w:r>
          </w:p>
        </w:tc>
        <w:tc>
          <w:tcPr>
            <w:tcW w:w="882" w:type="dxa"/>
          </w:tcPr>
          <w:p w14:paraId="310D207E" w14:textId="77777777" w:rsidR="00A83FCC" w:rsidRPr="000625FB" w:rsidRDefault="00A83FCC" w:rsidP="00250863">
            <w:pPr>
              <w:autoSpaceDE w:val="0"/>
              <w:autoSpaceDN w:val="0"/>
              <w:adjustRightInd w:val="0"/>
              <w:spacing w:line="360" w:lineRule="auto"/>
              <w:jc w:val="center"/>
              <w:rPr>
                <w:rFonts w:ascii="Arial" w:hAnsi="Arial" w:cs="Arial"/>
                <w:b/>
              </w:rPr>
            </w:pPr>
            <w:r w:rsidRPr="000625FB">
              <w:rPr>
                <w:rFonts w:ascii="Arial" w:hAnsi="Arial" w:cs="Arial"/>
                <w:b/>
              </w:rPr>
              <w:t>1</w:t>
            </w:r>
          </w:p>
        </w:tc>
      </w:tr>
      <w:tr w:rsidR="00A83FCC" w14:paraId="7BC85624" w14:textId="77777777" w:rsidTr="00250863">
        <w:tc>
          <w:tcPr>
            <w:tcW w:w="9322" w:type="dxa"/>
          </w:tcPr>
          <w:p w14:paraId="3E0DF6B6" w14:textId="77777777" w:rsidR="00A83FCC" w:rsidRPr="000625FB" w:rsidRDefault="00A83FCC" w:rsidP="00250863">
            <w:pPr>
              <w:autoSpaceDE w:val="0"/>
              <w:autoSpaceDN w:val="0"/>
              <w:adjustRightInd w:val="0"/>
              <w:spacing w:line="360" w:lineRule="auto"/>
              <w:rPr>
                <w:rFonts w:ascii="Arial" w:hAnsi="Arial" w:cs="Arial"/>
                <w:b/>
              </w:rPr>
            </w:pPr>
            <w:r w:rsidRPr="000625FB">
              <w:rPr>
                <w:rFonts w:ascii="Arial" w:hAnsi="Arial" w:cs="Arial"/>
                <w:b/>
              </w:rPr>
              <w:t>RESULTADOS DE LA ACTIVIDAD</w:t>
            </w:r>
          </w:p>
        </w:tc>
        <w:tc>
          <w:tcPr>
            <w:tcW w:w="882" w:type="dxa"/>
          </w:tcPr>
          <w:p w14:paraId="38BE68D4" w14:textId="77777777" w:rsidR="00A83FCC" w:rsidRPr="000625FB" w:rsidRDefault="00A83FCC" w:rsidP="00250863">
            <w:pPr>
              <w:autoSpaceDE w:val="0"/>
              <w:autoSpaceDN w:val="0"/>
              <w:adjustRightInd w:val="0"/>
              <w:spacing w:line="360" w:lineRule="auto"/>
              <w:jc w:val="center"/>
              <w:rPr>
                <w:rFonts w:ascii="Arial" w:hAnsi="Arial" w:cs="Arial"/>
                <w:b/>
              </w:rPr>
            </w:pPr>
            <w:r>
              <w:rPr>
                <w:rFonts w:ascii="Arial" w:hAnsi="Arial" w:cs="Arial"/>
                <w:b/>
              </w:rPr>
              <w:t>1-4</w:t>
            </w:r>
          </w:p>
        </w:tc>
      </w:tr>
      <w:tr w:rsidR="00A83FCC" w14:paraId="7C7C5887" w14:textId="77777777" w:rsidTr="00250863">
        <w:tc>
          <w:tcPr>
            <w:tcW w:w="9322" w:type="dxa"/>
          </w:tcPr>
          <w:p w14:paraId="4F9DAE12" w14:textId="77777777" w:rsidR="00A83FCC" w:rsidRPr="007F4DAF" w:rsidRDefault="00A83FCC" w:rsidP="00250863">
            <w:pPr>
              <w:autoSpaceDE w:val="0"/>
              <w:autoSpaceDN w:val="0"/>
              <w:adjustRightInd w:val="0"/>
              <w:spacing w:line="360" w:lineRule="auto"/>
              <w:rPr>
                <w:rFonts w:ascii="Arial" w:hAnsi="Arial" w:cs="Arial"/>
              </w:rPr>
            </w:pPr>
          </w:p>
        </w:tc>
        <w:tc>
          <w:tcPr>
            <w:tcW w:w="882" w:type="dxa"/>
          </w:tcPr>
          <w:p w14:paraId="6F2BC047" w14:textId="77777777" w:rsidR="00A83FCC" w:rsidRPr="007F4DAF" w:rsidRDefault="00A83FCC" w:rsidP="00250863">
            <w:pPr>
              <w:autoSpaceDE w:val="0"/>
              <w:autoSpaceDN w:val="0"/>
              <w:adjustRightInd w:val="0"/>
              <w:spacing w:line="360" w:lineRule="auto"/>
              <w:jc w:val="center"/>
              <w:rPr>
                <w:rFonts w:ascii="Arial" w:hAnsi="Arial" w:cs="Arial"/>
              </w:rPr>
            </w:pPr>
          </w:p>
        </w:tc>
      </w:tr>
      <w:tr w:rsidR="00A83FCC" w14:paraId="35DB2C36" w14:textId="77777777" w:rsidTr="00250863">
        <w:tc>
          <w:tcPr>
            <w:tcW w:w="9322" w:type="dxa"/>
          </w:tcPr>
          <w:p w14:paraId="495D333F" w14:textId="77777777" w:rsidR="00A83FCC" w:rsidRPr="007F4DAF" w:rsidRDefault="00A83FCC" w:rsidP="00250863">
            <w:pPr>
              <w:autoSpaceDE w:val="0"/>
              <w:autoSpaceDN w:val="0"/>
              <w:adjustRightInd w:val="0"/>
              <w:rPr>
                <w:rFonts w:ascii="Arial" w:hAnsi="Arial" w:cs="Arial"/>
              </w:rPr>
            </w:pPr>
          </w:p>
        </w:tc>
        <w:tc>
          <w:tcPr>
            <w:tcW w:w="882" w:type="dxa"/>
          </w:tcPr>
          <w:p w14:paraId="1783C9A3" w14:textId="77777777" w:rsidR="00A83FCC" w:rsidRPr="007F4DAF" w:rsidRDefault="00A83FCC" w:rsidP="00250863">
            <w:pPr>
              <w:autoSpaceDE w:val="0"/>
              <w:autoSpaceDN w:val="0"/>
              <w:adjustRightInd w:val="0"/>
              <w:jc w:val="center"/>
              <w:rPr>
                <w:rFonts w:ascii="Arial" w:hAnsi="Arial" w:cs="Arial"/>
              </w:rPr>
            </w:pPr>
          </w:p>
        </w:tc>
      </w:tr>
    </w:tbl>
    <w:p w14:paraId="343BDDB9" w14:textId="77777777" w:rsidR="00A83FCC" w:rsidRPr="001D247E" w:rsidRDefault="00A83FCC" w:rsidP="00A83FCC">
      <w:pPr>
        <w:rPr>
          <w:rFonts w:ascii="Arial" w:hAnsi="Arial" w:cs="Arial"/>
        </w:rPr>
      </w:pPr>
    </w:p>
    <w:p w14:paraId="77B5CE55" w14:textId="77777777" w:rsidR="00A83FCC" w:rsidRPr="001D247E" w:rsidRDefault="00A83FCC" w:rsidP="00A83FCC">
      <w:pPr>
        <w:rPr>
          <w:rFonts w:ascii="Arial" w:hAnsi="Arial" w:cs="Arial"/>
        </w:rPr>
      </w:pPr>
    </w:p>
    <w:p w14:paraId="14B981B3" w14:textId="77777777" w:rsidR="00A83FCC" w:rsidRPr="001D247E" w:rsidRDefault="00A83FCC" w:rsidP="00A83FCC">
      <w:pPr>
        <w:rPr>
          <w:rFonts w:ascii="Arial" w:hAnsi="Arial" w:cs="Arial"/>
        </w:rPr>
      </w:pPr>
    </w:p>
    <w:p w14:paraId="2BB17C61" w14:textId="77777777" w:rsidR="00A83FCC" w:rsidRPr="001D247E" w:rsidRDefault="00A83FCC" w:rsidP="00A83FCC">
      <w:pPr>
        <w:rPr>
          <w:rFonts w:ascii="Arial" w:hAnsi="Arial" w:cs="Arial"/>
        </w:rPr>
      </w:pPr>
    </w:p>
    <w:p w14:paraId="52FD7299" w14:textId="77777777" w:rsidR="00A83FCC" w:rsidRPr="001D247E" w:rsidRDefault="00A83FCC" w:rsidP="00A83FCC">
      <w:pPr>
        <w:rPr>
          <w:rFonts w:ascii="Arial" w:hAnsi="Arial" w:cs="Arial"/>
        </w:rPr>
      </w:pPr>
    </w:p>
    <w:p w14:paraId="60223DDC" w14:textId="77777777" w:rsidR="00A83FCC" w:rsidRPr="001D247E" w:rsidRDefault="00A83FCC" w:rsidP="00A83FCC">
      <w:pPr>
        <w:rPr>
          <w:rFonts w:ascii="Arial" w:hAnsi="Arial" w:cs="Arial"/>
        </w:rPr>
      </w:pPr>
    </w:p>
    <w:p w14:paraId="1CABF871" w14:textId="77777777" w:rsidR="00A83FCC" w:rsidRPr="001D247E" w:rsidRDefault="00A83FCC" w:rsidP="00A83FCC">
      <w:pPr>
        <w:rPr>
          <w:rFonts w:ascii="Arial" w:hAnsi="Arial" w:cs="Arial"/>
        </w:rPr>
      </w:pPr>
    </w:p>
    <w:p w14:paraId="0C66C086" w14:textId="77777777" w:rsidR="00A83FCC" w:rsidRPr="001D247E" w:rsidRDefault="00A83FCC" w:rsidP="00A83FCC">
      <w:pPr>
        <w:rPr>
          <w:rFonts w:ascii="Arial" w:hAnsi="Arial" w:cs="Arial"/>
        </w:rPr>
      </w:pPr>
    </w:p>
    <w:p w14:paraId="5CF4945E" w14:textId="77777777" w:rsidR="00A83FCC" w:rsidRDefault="00A83FCC" w:rsidP="00A83FCC">
      <w:pPr>
        <w:rPr>
          <w:rFonts w:ascii="Arial" w:hAnsi="Arial" w:cs="Arial"/>
        </w:rPr>
        <w:sectPr w:rsidR="00A83FCC" w:rsidSect="00543180">
          <w:headerReference w:type="default" r:id="rId7"/>
          <w:pgSz w:w="12240" w:h="15840"/>
          <w:pgMar w:top="1417" w:right="1701" w:bottom="1417" w:left="1701" w:header="708" w:footer="708" w:gutter="0"/>
          <w:pgNumType w:start="1"/>
          <w:cols w:space="708"/>
          <w:titlePg/>
          <w:docGrid w:linePitch="360"/>
        </w:sectPr>
      </w:pPr>
    </w:p>
    <w:p w14:paraId="2DECC320" w14:textId="77777777" w:rsidR="00A83FCC" w:rsidRDefault="00A83FCC" w:rsidP="00A83FCC">
      <w:pPr>
        <w:autoSpaceDE w:val="0"/>
        <w:autoSpaceDN w:val="0"/>
        <w:adjustRightInd w:val="0"/>
        <w:spacing w:after="0" w:line="240" w:lineRule="auto"/>
        <w:jc w:val="center"/>
        <w:rPr>
          <w:rFonts w:ascii="Arial" w:hAnsi="Arial" w:cs="Arial"/>
          <w:b/>
        </w:rPr>
      </w:pPr>
      <w:r w:rsidRPr="00CD1AF2">
        <w:rPr>
          <w:rFonts w:ascii="Arial" w:hAnsi="Arial" w:cs="Arial"/>
          <w:b/>
        </w:rPr>
        <w:lastRenderedPageBreak/>
        <w:t>Consejo o consultoría</w:t>
      </w:r>
      <w:r>
        <w:rPr>
          <w:rFonts w:ascii="Arial" w:hAnsi="Arial" w:cs="Arial"/>
          <w:b/>
        </w:rPr>
        <w:t xml:space="preserve"> de arqueo del fondo rotativos institucional, fondo rotativo interno, caja chica y cupones de combustible</w:t>
      </w:r>
      <w:r w:rsidRPr="00CD1AF2">
        <w:rPr>
          <w:rFonts w:ascii="Arial" w:hAnsi="Arial" w:cs="Arial"/>
          <w:b/>
        </w:rPr>
        <w:t xml:space="preserve"> en la Dirección</w:t>
      </w:r>
      <w:r>
        <w:rPr>
          <w:rFonts w:ascii="Arial" w:hAnsi="Arial" w:cs="Arial"/>
          <w:b/>
        </w:rPr>
        <w:t xml:space="preserve"> de Administración Financiera -DAFI-</w:t>
      </w:r>
    </w:p>
    <w:p w14:paraId="6F066875" w14:textId="77777777" w:rsidR="00A83FCC" w:rsidRDefault="00A83FCC" w:rsidP="00A83FCC">
      <w:pPr>
        <w:autoSpaceDE w:val="0"/>
        <w:autoSpaceDN w:val="0"/>
        <w:adjustRightInd w:val="0"/>
        <w:spacing w:after="0" w:line="240" w:lineRule="auto"/>
        <w:jc w:val="both"/>
        <w:rPr>
          <w:rFonts w:ascii="Arial" w:hAnsi="Arial" w:cs="Arial"/>
          <w:b/>
        </w:rPr>
      </w:pPr>
    </w:p>
    <w:p w14:paraId="63E2356E" w14:textId="77777777" w:rsidR="006E3A41" w:rsidRDefault="006E3A41" w:rsidP="00A83FCC">
      <w:pPr>
        <w:autoSpaceDE w:val="0"/>
        <w:autoSpaceDN w:val="0"/>
        <w:adjustRightInd w:val="0"/>
        <w:spacing w:after="0" w:line="240" w:lineRule="auto"/>
        <w:jc w:val="both"/>
        <w:rPr>
          <w:rFonts w:ascii="Arial" w:hAnsi="Arial" w:cs="Arial"/>
          <w:b/>
        </w:rPr>
      </w:pPr>
    </w:p>
    <w:p w14:paraId="7828B092" w14:textId="77777777" w:rsidR="00A83FCC" w:rsidRDefault="00A83FCC" w:rsidP="00A83FCC">
      <w:pPr>
        <w:autoSpaceDE w:val="0"/>
        <w:autoSpaceDN w:val="0"/>
        <w:adjustRightInd w:val="0"/>
        <w:spacing w:after="0" w:line="240" w:lineRule="auto"/>
        <w:jc w:val="both"/>
        <w:rPr>
          <w:rFonts w:ascii="Arial" w:hAnsi="Arial" w:cs="Arial"/>
        </w:rPr>
      </w:pPr>
      <w:r w:rsidRPr="001F72AA">
        <w:rPr>
          <w:rFonts w:ascii="Arial" w:hAnsi="Arial" w:cs="Arial"/>
          <w:b/>
        </w:rPr>
        <w:t>INTRODUCCION</w:t>
      </w:r>
    </w:p>
    <w:p w14:paraId="4C0ADBA8" w14:textId="77777777" w:rsidR="00A83FCC" w:rsidRPr="00A631A7" w:rsidRDefault="00A83FCC" w:rsidP="00A83FCC">
      <w:pPr>
        <w:spacing w:after="0" w:line="240" w:lineRule="auto"/>
        <w:jc w:val="both"/>
        <w:rPr>
          <w:rFonts w:ascii="Arial" w:hAnsi="Arial" w:cs="Arial"/>
        </w:rPr>
      </w:pPr>
      <w:r>
        <w:rPr>
          <w:rFonts w:ascii="Arial" w:hAnsi="Arial" w:cs="Arial"/>
        </w:rPr>
        <w:t>D</w:t>
      </w:r>
      <w:r w:rsidRPr="00A631A7">
        <w:rPr>
          <w:rFonts w:ascii="Arial" w:hAnsi="Arial" w:cs="Arial"/>
        </w:rPr>
        <w:t xml:space="preserve">e conformidad con el </w:t>
      </w:r>
      <w:r>
        <w:rPr>
          <w:rFonts w:ascii="Arial" w:hAnsi="Arial" w:cs="Arial"/>
        </w:rPr>
        <w:t>n</w:t>
      </w:r>
      <w:r w:rsidRPr="00A631A7">
        <w:rPr>
          <w:rFonts w:ascii="Arial" w:hAnsi="Arial" w:cs="Arial"/>
        </w:rPr>
        <w:t xml:space="preserve">ombramiento </w:t>
      </w:r>
      <w:r>
        <w:rPr>
          <w:rFonts w:ascii="Arial" w:hAnsi="Arial" w:cs="Arial"/>
        </w:rPr>
        <w:t xml:space="preserve">O-DIDAI/SUB-126-2022 </w:t>
      </w:r>
      <w:r w:rsidRPr="00A631A7">
        <w:rPr>
          <w:rFonts w:ascii="Arial" w:hAnsi="Arial" w:cs="Arial"/>
        </w:rPr>
        <w:t xml:space="preserve">de fecha </w:t>
      </w:r>
      <w:r>
        <w:rPr>
          <w:rFonts w:ascii="Arial" w:hAnsi="Arial" w:cs="Arial"/>
        </w:rPr>
        <w:t>28</w:t>
      </w:r>
      <w:r w:rsidRPr="00A631A7">
        <w:rPr>
          <w:rFonts w:ascii="Arial" w:hAnsi="Arial" w:cs="Arial"/>
        </w:rPr>
        <w:t xml:space="preserve"> de </w:t>
      </w:r>
      <w:r>
        <w:rPr>
          <w:rFonts w:ascii="Arial" w:hAnsi="Arial" w:cs="Arial"/>
        </w:rPr>
        <w:t>julio</w:t>
      </w:r>
      <w:r w:rsidRPr="00A631A7">
        <w:rPr>
          <w:rFonts w:ascii="Arial" w:hAnsi="Arial" w:cs="Arial"/>
        </w:rPr>
        <w:t xml:space="preserve"> de 202</w:t>
      </w:r>
      <w:r>
        <w:rPr>
          <w:rFonts w:ascii="Arial" w:hAnsi="Arial" w:cs="Arial"/>
        </w:rPr>
        <w:t xml:space="preserve">2, emitido por la Directora de la </w:t>
      </w:r>
      <w:r w:rsidRPr="00A631A7">
        <w:rPr>
          <w:rFonts w:ascii="Arial" w:hAnsi="Arial" w:cs="Arial"/>
        </w:rPr>
        <w:t>Dirección de Auditor</w:t>
      </w:r>
      <w:r>
        <w:rPr>
          <w:rFonts w:ascii="Arial" w:hAnsi="Arial" w:cs="Arial"/>
        </w:rPr>
        <w:t>í</w:t>
      </w:r>
      <w:r w:rsidRPr="00A631A7">
        <w:rPr>
          <w:rFonts w:ascii="Arial" w:hAnsi="Arial" w:cs="Arial"/>
        </w:rPr>
        <w:t xml:space="preserve">a Interna del Ministerio de Educación, </w:t>
      </w:r>
      <w:r>
        <w:rPr>
          <w:rFonts w:ascii="Arial" w:hAnsi="Arial" w:cs="Arial"/>
        </w:rPr>
        <w:t>fui designado para realizar c</w:t>
      </w:r>
      <w:r w:rsidRPr="00C56C03">
        <w:rPr>
          <w:rFonts w:ascii="Arial" w:hAnsi="Arial" w:cs="Arial"/>
        </w:rPr>
        <w:t>onsejo o consultoría de arqueo del fondo rotativo institucional, fondo rotativo interno, caja chica y cupones de combustible en la Dirección de Administración Financiera –DAFI-</w:t>
      </w:r>
      <w:r>
        <w:rPr>
          <w:rFonts w:ascii="Arial" w:hAnsi="Arial" w:cs="Arial"/>
        </w:rPr>
        <w:t xml:space="preserve">. </w:t>
      </w:r>
    </w:p>
    <w:p w14:paraId="5799975E" w14:textId="77777777" w:rsidR="00A83FCC" w:rsidRDefault="00A83FCC" w:rsidP="00A83FCC">
      <w:pPr>
        <w:autoSpaceDE w:val="0"/>
        <w:autoSpaceDN w:val="0"/>
        <w:adjustRightInd w:val="0"/>
        <w:spacing w:after="0" w:line="240" w:lineRule="auto"/>
        <w:jc w:val="both"/>
        <w:rPr>
          <w:rFonts w:ascii="Arial" w:hAnsi="Arial" w:cs="Arial"/>
        </w:rPr>
      </w:pPr>
    </w:p>
    <w:p w14:paraId="3A50DB19" w14:textId="77777777" w:rsidR="00A83FCC" w:rsidRDefault="00A83FCC" w:rsidP="00A83FCC">
      <w:pPr>
        <w:autoSpaceDE w:val="0"/>
        <w:autoSpaceDN w:val="0"/>
        <w:adjustRightInd w:val="0"/>
        <w:spacing w:after="0" w:line="240" w:lineRule="auto"/>
        <w:jc w:val="both"/>
        <w:rPr>
          <w:rFonts w:ascii="Arial" w:hAnsi="Arial" w:cs="Arial"/>
          <w:b/>
        </w:rPr>
      </w:pPr>
      <w:r w:rsidRPr="001F72AA">
        <w:rPr>
          <w:rFonts w:ascii="Arial" w:hAnsi="Arial" w:cs="Arial"/>
          <w:b/>
        </w:rPr>
        <w:t>OBJETIVOS</w:t>
      </w:r>
    </w:p>
    <w:p w14:paraId="4AF221C7" w14:textId="77777777" w:rsidR="00A83FCC" w:rsidRPr="001F72AA" w:rsidRDefault="00A83FCC" w:rsidP="00A83FCC">
      <w:pPr>
        <w:autoSpaceDE w:val="0"/>
        <w:autoSpaceDN w:val="0"/>
        <w:adjustRightInd w:val="0"/>
        <w:spacing w:after="0" w:line="240" w:lineRule="auto"/>
        <w:jc w:val="both"/>
        <w:rPr>
          <w:rFonts w:ascii="Arial" w:hAnsi="Arial" w:cs="Arial"/>
          <w:b/>
        </w:rPr>
      </w:pPr>
    </w:p>
    <w:p w14:paraId="4606A503" w14:textId="77777777" w:rsidR="00A83FCC" w:rsidRDefault="00A83FCC" w:rsidP="00A83FCC">
      <w:pPr>
        <w:autoSpaceDE w:val="0"/>
        <w:autoSpaceDN w:val="0"/>
        <w:adjustRightInd w:val="0"/>
        <w:spacing w:after="0" w:line="240" w:lineRule="auto"/>
        <w:jc w:val="both"/>
        <w:rPr>
          <w:rFonts w:ascii="Arial" w:hAnsi="Arial" w:cs="Arial"/>
          <w:b/>
        </w:rPr>
      </w:pPr>
      <w:r w:rsidRPr="001F72AA">
        <w:rPr>
          <w:rFonts w:ascii="Arial" w:hAnsi="Arial" w:cs="Arial"/>
          <w:b/>
        </w:rPr>
        <w:t>OBJETIVO GENERAL</w:t>
      </w:r>
    </w:p>
    <w:p w14:paraId="07F53624" w14:textId="77777777" w:rsidR="00A83FCC" w:rsidRPr="001F72AA" w:rsidRDefault="00A83FCC" w:rsidP="00A83FCC">
      <w:pPr>
        <w:autoSpaceDE w:val="0"/>
        <w:autoSpaceDN w:val="0"/>
        <w:adjustRightInd w:val="0"/>
        <w:spacing w:after="0" w:line="240" w:lineRule="auto"/>
        <w:jc w:val="both"/>
        <w:rPr>
          <w:rFonts w:ascii="Arial" w:hAnsi="Arial" w:cs="Arial"/>
          <w:b/>
        </w:rPr>
      </w:pPr>
    </w:p>
    <w:p w14:paraId="652AB295" w14:textId="77777777" w:rsidR="00A83FCC" w:rsidRDefault="00A83FCC" w:rsidP="00A83FCC">
      <w:pPr>
        <w:autoSpaceDE w:val="0"/>
        <w:autoSpaceDN w:val="0"/>
        <w:adjustRightInd w:val="0"/>
        <w:spacing w:after="0" w:line="240" w:lineRule="auto"/>
        <w:jc w:val="both"/>
        <w:rPr>
          <w:rFonts w:ascii="Arial" w:hAnsi="Arial" w:cs="Arial"/>
        </w:rPr>
      </w:pPr>
      <w:r>
        <w:rPr>
          <w:rFonts w:ascii="Arial" w:hAnsi="Arial" w:cs="Arial"/>
        </w:rPr>
        <w:t xml:space="preserve">Practicar arqueo del fondo rotativo institucional y fondo rotativo interno, caja chica y cupones de combustible para verificar el cumplimiento de la normativa y procedimientos de control interno.  </w:t>
      </w:r>
    </w:p>
    <w:p w14:paraId="3211DE1D" w14:textId="77777777" w:rsidR="00A83FCC" w:rsidRDefault="00A83FCC" w:rsidP="00A83FCC">
      <w:pPr>
        <w:autoSpaceDE w:val="0"/>
        <w:autoSpaceDN w:val="0"/>
        <w:adjustRightInd w:val="0"/>
        <w:spacing w:after="0" w:line="240" w:lineRule="auto"/>
        <w:jc w:val="both"/>
        <w:rPr>
          <w:rFonts w:ascii="Arial" w:hAnsi="Arial" w:cs="Arial"/>
        </w:rPr>
      </w:pPr>
    </w:p>
    <w:p w14:paraId="7282CC28" w14:textId="77777777" w:rsidR="00A83FCC" w:rsidRDefault="00A83FCC" w:rsidP="00A83FCC">
      <w:pPr>
        <w:autoSpaceDE w:val="0"/>
        <w:autoSpaceDN w:val="0"/>
        <w:adjustRightInd w:val="0"/>
        <w:spacing w:after="0" w:line="240" w:lineRule="auto"/>
        <w:jc w:val="both"/>
        <w:rPr>
          <w:rFonts w:ascii="Arial" w:hAnsi="Arial" w:cs="Arial"/>
          <w:b/>
        </w:rPr>
      </w:pPr>
      <w:r w:rsidRPr="00552DBF">
        <w:rPr>
          <w:rFonts w:ascii="Arial" w:hAnsi="Arial" w:cs="Arial"/>
          <w:b/>
        </w:rPr>
        <w:t>OBJETIVO ESPECIFICO</w:t>
      </w:r>
    </w:p>
    <w:p w14:paraId="1EDF21A1" w14:textId="77777777" w:rsidR="00A83FCC" w:rsidRPr="00552DBF" w:rsidRDefault="00A83FCC" w:rsidP="00A83FCC">
      <w:pPr>
        <w:autoSpaceDE w:val="0"/>
        <w:autoSpaceDN w:val="0"/>
        <w:adjustRightInd w:val="0"/>
        <w:spacing w:after="0" w:line="240" w:lineRule="auto"/>
        <w:jc w:val="both"/>
        <w:rPr>
          <w:rFonts w:ascii="Arial" w:hAnsi="Arial" w:cs="Arial"/>
          <w:b/>
        </w:rPr>
      </w:pPr>
    </w:p>
    <w:p w14:paraId="7119E425" w14:textId="77777777" w:rsidR="00A83FCC" w:rsidRPr="00857953" w:rsidRDefault="00A83FCC" w:rsidP="00A83FCC">
      <w:pPr>
        <w:pStyle w:val="Prrafodelista"/>
        <w:numPr>
          <w:ilvl w:val="0"/>
          <w:numId w:val="1"/>
        </w:numPr>
        <w:autoSpaceDE w:val="0"/>
        <w:autoSpaceDN w:val="0"/>
        <w:adjustRightInd w:val="0"/>
        <w:jc w:val="both"/>
        <w:rPr>
          <w:rFonts w:ascii="Arial" w:hAnsi="Arial" w:cs="Arial"/>
          <w:sz w:val="22"/>
          <w:szCs w:val="22"/>
        </w:rPr>
      </w:pPr>
      <w:r w:rsidRPr="00857953">
        <w:rPr>
          <w:rFonts w:ascii="Arial" w:hAnsi="Arial" w:cs="Arial"/>
          <w:sz w:val="22"/>
          <w:szCs w:val="22"/>
        </w:rPr>
        <w:t>Verificar el cumplimiento de la Normativa Legal aplicable y procedimientos internos establecidos en la página de Sistema de Gestión de Calidad.</w:t>
      </w:r>
    </w:p>
    <w:p w14:paraId="0952444C" w14:textId="77777777" w:rsidR="00A83FCC" w:rsidRPr="00857953" w:rsidRDefault="00A83FCC" w:rsidP="00A83FCC">
      <w:pPr>
        <w:autoSpaceDE w:val="0"/>
        <w:autoSpaceDN w:val="0"/>
        <w:adjustRightInd w:val="0"/>
        <w:spacing w:after="0" w:line="240" w:lineRule="auto"/>
        <w:jc w:val="both"/>
        <w:rPr>
          <w:rFonts w:ascii="Arial" w:hAnsi="Arial" w:cs="Arial"/>
        </w:rPr>
      </w:pPr>
    </w:p>
    <w:p w14:paraId="3412DDF8" w14:textId="77777777" w:rsidR="00A83FCC" w:rsidRPr="00857953" w:rsidRDefault="00A83FCC" w:rsidP="00A83FCC">
      <w:pPr>
        <w:pStyle w:val="Prrafodelista"/>
        <w:numPr>
          <w:ilvl w:val="0"/>
          <w:numId w:val="1"/>
        </w:numPr>
        <w:autoSpaceDE w:val="0"/>
        <w:autoSpaceDN w:val="0"/>
        <w:adjustRightInd w:val="0"/>
        <w:jc w:val="both"/>
        <w:rPr>
          <w:rFonts w:ascii="Arial" w:hAnsi="Arial" w:cs="Arial"/>
          <w:sz w:val="22"/>
          <w:szCs w:val="22"/>
        </w:rPr>
      </w:pPr>
      <w:r w:rsidRPr="00857953">
        <w:rPr>
          <w:rFonts w:ascii="Arial" w:hAnsi="Arial" w:cs="Arial"/>
          <w:sz w:val="22"/>
          <w:szCs w:val="22"/>
        </w:rPr>
        <w:t>Verificar si se utiliza el Sistema de Gestión Financiera para registro de las operaciones de caja y bancos.</w:t>
      </w:r>
    </w:p>
    <w:p w14:paraId="52DA3C13" w14:textId="77777777" w:rsidR="00A83FCC" w:rsidRPr="00857953" w:rsidRDefault="00A83FCC" w:rsidP="00A83FCC">
      <w:pPr>
        <w:autoSpaceDE w:val="0"/>
        <w:autoSpaceDN w:val="0"/>
        <w:adjustRightInd w:val="0"/>
        <w:spacing w:after="0" w:line="240" w:lineRule="auto"/>
        <w:jc w:val="both"/>
        <w:rPr>
          <w:rFonts w:ascii="Arial" w:hAnsi="Arial" w:cs="Arial"/>
        </w:rPr>
      </w:pPr>
    </w:p>
    <w:p w14:paraId="193F7B99" w14:textId="77777777" w:rsidR="00A83FCC" w:rsidRPr="00857953" w:rsidRDefault="00A83FCC" w:rsidP="00A83FCC">
      <w:pPr>
        <w:pStyle w:val="Prrafodelista"/>
        <w:numPr>
          <w:ilvl w:val="0"/>
          <w:numId w:val="1"/>
        </w:numPr>
        <w:autoSpaceDE w:val="0"/>
        <w:autoSpaceDN w:val="0"/>
        <w:adjustRightInd w:val="0"/>
        <w:jc w:val="both"/>
        <w:rPr>
          <w:rFonts w:ascii="Arial" w:hAnsi="Arial" w:cs="Arial"/>
          <w:sz w:val="22"/>
          <w:szCs w:val="22"/>
        </w:rPr>
      </w:pPr>
      <w:r w:rsidRPr="00857953">
        <w:rPr>
          <w:rFonts w:ascii="Arial" w:hAnsi="Arial" w:cs="Arial"/>
          <w:sz w:val="22"/>
          <w:szCs w:val="22"/>
        </w:rPr>
        <w:t xml:space="preserve">Verificar si el personal que tiene a cargo los fondos está debidamente nombrado. </w:t>
      </w:r>
    </w:p>
    <w:p w14:paraId="33755621" w14:textId="77777777" w:rsidR="00A83FCC" w:rsidRPr="00857953" w:rsidRDefault="00A83FCC" w:rsidP="00A83FCC">
      <w:pPr>
        <w:autoSpaceDE w:val="0"/>
        <w:autoSpaceDN w:val="0"/>
        <w:adjustRightInd w:val="0"/>
        <w:spacing w:after="0" w:line="240" w:lineRule="auto"/>
        <w:jc w:val="both"/>
        <w:rPr>
          <w:rFonts w:ascii="Arial" w:hAnsi="Arial" w:cs="Arial"/>
        </w:rPr>
      </w:pPr>
    </w:p>
    <w:p w14:paraId="3775F6A6" w14:textId="77777777" w:rsidR="00A83FCC" w:rsidRPr="00857953" w:rsidRDefault="00A83FCC" w:rsidP="00A83FCC">
      <w:pPr>
        <w:pStyle w:val="Prrafodelista"/>
        <w:numPr>
          <w:ilvl w:val="0"/>
          <w:numId w:val="1"/>
        </w:numPr>
        <w:autoSpaceDE w:val="0"/>
        <w:autoSpaceDN w:val="0"/>
        <w:adjustRightInd w:val="0"/>
        <w:jc w:val="both"/>
        <w:rPr>
          <w:rFonts w:ascii="Arial" w:hAnsi="Arial" w:cs="Arial"/>
          <w:sz w:val="22"/>
          <w:szCs w:val="22"/>
        </w:rPr>
      </w:pPr>
      <w:r w:rsidRPr="00857953">
        <w:rPr>
          <w:rFonts w:ascii="Arial" w:hAnsi="Arial" w:cs="Arial"/>
          <w:sz w:val="22"/>
          <w:szCs w:val="22"/>
        </w:rPr>
        <w:t>Practique arqueo en la fecha de presentación a la unidad ejecutora.</w:t>
      </w:r>
    </w:p>
    <w:p w14:paraId="4383FCCC" w14:textId="77777777" w:rsidR="00A83FCC" w:rsidRPr="00857953" w:rsidRDefault="00A83FCC" w:rsidP="00A83FCC">
      <w:pPr>
        <w:autoSpaceDE w:val="0"/>
        <w:autoSpaceDN w:val="0"/>
        <w:adjustRightInd w:val="0"/>
        <w:spacing w:after="0" w:line="240" w:lineRule="auto"/>
        <w:jc w:val="both"/>
        <w:rPr>
          <w:rFonts w:ascii="Arial" w:hAnsi="Arial" w:cs="Arial"/>
        </w:rPr>
      </w:pPr>
    </w:p>
    <w:p w14:paraId="3985E451" w14:textId="77777777" w:rsidR="00A83FCC" w:rsidRPr="00857953" w:rsidRDefault="00A83FCC" w:rsidP="00A83FCC">
      <w:pPr>
        <w:pStyle w:val="Prrafodelista"/>
        <w:numPr>
          <w:ilvl w:val="0"/>
          <w:numId w:val="1"/>
        </w:numPr>
        <w:autoSpaceDE w:val="0"/>
        <w:autoSpaceDN w:val="0"/>
        <w:adjustRightInd w:val="0"/>
        <w:jc w:val="both"/>
        <w:rPr>
          <w:rFonts w:ascii="Arial" w:hAnsi="Arial" w:cs="Arial"/>
          <w:sz w:val="22"/>
          <w:szCs w:val="22"/>
        </w:rPr>
      </w:pPr>
      <w:r>
        <w:rPr>
          <w:rFonts w:ascii="Arial" w:hAnsi="Arial" w:cs="Arial"/>
          <w:sz w:val="22"/>
          <w:szCs w:val="22"/>
        </w:rPr>
        <w:t>Verificar si</w:t>
      </w:r>
      <w:r w:rsidRPr="00857953">
        <w:rPr>
          <w:rFonts w:ascii="Arial" w:hAnsi="Arial" w:cs="Arial"/>
          <w:sz w:val="22"/>
          <w:szCs w:val="22"/>
        </w:rPr>
        <w:t xml:space="preserve"> el personal responsable cauciona fianza.</w:t>
      </w:r>
    </w:p>
    <w:p w14:paraId="6094D8D5" w14:textId="77777777" w:rsidR="00A83FCC" w:rsidRPr="00B46077" w:rsidRDefault="00A83FCC" w:rsidP="00A83FCC">
      <w:pPr>
        <w:autoSpaceDE w:val="0"/>
        <w:autoSpaceDN w:val="0"/>
        <w:adjustRightInd w:val="0"/>
        <w:spacing w:after="0" w:line="240" w:lineRule="auto"/>
        <w:jc w:val="both"/>
        <w:rPr>
          <w:rFonts w:ascii="Arial" w:hAnsi="Arial" w:cs="Arial"/>
        </w:rPr>
      </w:pPr>
    </w:p>
    <w:p w14:paraId="494F4250" w14:textId="77777777" w:rsidR="00A83FCC" w:rsidRPr="00075756" w:rsidRDefault="00A83FCC" w:rsidP="00A83FCC">
      <w:pPr>
        <w:autoSpaceDE w:val="0"/>
        <w:autoSpaceDN w:val="0"/>
        <w:adjustRightInd w:val="0"/>
        <w:spacing w:after="0" w:line="240" w:lineRule="auto"/>
        <w:jc w:val="both"/>
        <w:rPr>
          <w:rFonts w:ascii="Arial" w:hAnsi="Arial" w:cs="Arial"/>
          <w:b/>
        </w:rPr>
      </w:pPr>
      <w:r w:rsidRPr="00075756">
        <w:rPr>
          <w:rFonts w:ascii="Arial" w:hAnsi="Arial" w:cs="Arial"/>
          <w:b/>
        </w:rPr>
        <w:t>ALCANCE DE LA ACTIVIDAD</w:t>
      </w:r>
    </w:p>
    <w:p w14:paraId="00AFD63A" w14:textId="77777777" w:rsidR="00A83FCC" w:rsidRPr="00FB2774" w:rsidRDefault="00A83FCC" w:rsidP="00A83FCC">
      <w:pPr>
        <w:spacing w:after="0" w:line="240" w:lineRule="auto"/>
        <w:jc w:val="both"/>
        <w:rPr>
          <w:rFonts w:ascii="Arial" w:hAnsi="Arial" w:cs="Arial"/>
          <w:color w:val="000000" w:themeColor="text1"/>
        </w:rPr>
      </w:pPr>
      <w:r w:rsidRPr="0068773B">
        <w:rPr>
          <w:rFonts w:ascii="Arial" w:hAnsi="Arial" w:cs="Arial"/>
        </w:rPr>
        <w:t xml:space="preserve">Se efectuó </w:t>
      </w:r>
      <w:r>
        <w:rPr>
          <w:rFonts w:ascii="Arial" w:hAnsi="Arial" w:cs="Arial"/>
        </w:rPr>
        <w:t xml:space="preserve">arqueo del fondo rotativo institucional y fondo rotativo interno de la Dirección </w:t>
      </w:r>
      <w:r w:rsidRPr="00FB2774">
        <w:rPr>
          <w:rFonts w:ascii="Arial" w:hAnsi="Arial" w:cs="Arial"/>
          <w:color w:val="000000" w:themeColor="text1"/>
        </w:rPr>
        <w:t>de</w:t>
      </w:r>
      <w:r>
        <w:rPr>
          <w:rFonts w:ascii="Arial" w:hAnsi="Arial" w:cs="Arial"/>
          <w:color w:val="0070C0"/>
        </w:rPr>
        <w:t xml:space="preserve"> </w:t>
      </w:r>
      <w:r>
        <w:rPr>
          <w:rFonts w:ascii="Arial" w:hAnsi="Arial" w:cs="Arial"/>
        </w:rPr>
        <w:t xml:space="preserve">Administrativa Financiera -DAFI-, se constató la utilización del sistema de gestión financiera </w:t>
      </w:r>
      <w:r w:rsidRPr="00FB2774">
        <w:rPr>
          <w:rFonts w:ascii="Arial" w:hAnsi="Arial" w:cs="Arial"/>
          <w:color w:val="000000" w:themeColor="text1"/>
        </w:rPr>
        <w:t>y</w:t>
      </w:r>
      <w:r>
        <w:rPr>
          <w:rFonts w:ascii="Arial" w:hAnsi="Arial" w:cs="Arial"/>
        </w:rPr>
        <w:t xml:space="preserve"> que el personal responsable este nombrado y caucionen fianza</w:t>
      </w:r>
      <w:r w:rsidRPr="00FB2774">
        <w:rPr>
          <w:rFonts w:ascii="Arial" w:hAnsi="Arial" w:cs="Arial"/>
          <w:color w:val="000000" w:themeColor="text1"/>
        </w:rPr>
        <w:t>. Esta Dirección no cuenta con cupones de combustible, según reporte general del Sistema Sicoin Web.</w:t>
      </w:r>
    </w:p>
    <w:p w14:paraId="74BA1668" w14:textId="77777777" w:rsidR="00A83FCC" w:rsidRPr="00FB2774" w:rsidRDefault="00A83FCC" w:rsidP="00A83FCC">
      <w:pPr>
        <w:spacing w:after="0" w:line="240" w:lineRule="auto"/>
        <w:jc w:val="both"/>
        <w:rPr>
          <w:rFonts w:ascii="Arial" w:hAnsi="Arial" w:cs="Arial"/>
          <w:color w:val="000000" w:themeColor="text1"/>
        </w:rPr>
      </w:pPr>
    </w:p>
    <w:p w14:paraId="21FA7B7C" w14:textId="77777777" w:rsidR="00A83FCC" w:rsidRPr="004F5C35" w:rsidRDefault="00A83FCC" w:rsidP="00A83FCC">
      <w:pPr>
        <w:autoSpaceDE w:val="0"/>
        <w:autoSpaceDN w:val="0"/>
        <w:adjustRightInd w:val="0"/>
        <w:spacing w:after="0" w:line="240" w:lineRule="auto"/>
        <w:jc w:val="both"/>
        <w:rPr>
          <w:rFonts w:ascii="Arial" w:hAnsi="Arial" w:cs="Arial"/>
          <w:b/>
        </w:rPr>
      </w:pPr>
      <w:r w:rsidRPr="00397B6E">
        <w:rPr>
          <w:rFonts w:ascii="Arial" w:hAnsi="Arial" w:cs="Arial"/>
          <w:b/>
        </w:rPr>
        <w:t>RESULTADOS DE LA ACTIVIDAD</w:t>
      </w:r>
    </w:p>
    <w:p w14:paraId="2160120D" w14:textId="77777777" w:rsidR="00A83FCC" w:rsidRDefault="00A83FCC" w:rsidP="00A83FCC">
      <w:pPr>
        <w:autoSpaceDE w:val="0"/>
        <w:autoSpaceDN w:val="0"/>
        <w:adjustRightInd w:val="0"/>
        <w:spacing w:after="0" w:line="240" w:lineRule="auto"/>
        <w:jc w:val="both"/>
        <w:rPr>
          <w:rFonts w:ascii="Arial" w:hAnsi="Arial" w:cs="Arial"/>
        </w:rPr>
      </w:pPr>
      <w:r>
        <w:rPr>
          <w:rFonts w:ascii="Arial" w:hAnsi="Arial" w:cs="Arial"/>
        </w:rPr>
        <w:t xml:space="preserve">De conformidad con la información y documentación presentada por el personal responsable se estableció lo siguiente: </w:t>
      </w:r>
    </w:p>
    <w:p w14:paraId="7DA13391" w14:textId="77777777" w:rsidR="00A83FCC" w:rsidRDefault="00A83FCC" w:rsidP="00A83FCC">
      <w:pPr>
        <w:autoSpaceDE w:val="0"/>
        <w:autoSpaceDN w:val="0"/>
        <w:adjustRightInd w:val="0"/>
        <w:spacing w:after="0" w:line="240" w:lineRule="auto"/>
        <w:jc w:val="both"/>
        <w:rPr>
          <w:rFonts w:ascii="Arial" w:hAnsi="Arial" w:cs="Arial"/>
        </w:rPr>
      </w:pPr>
    </w:p>
    <w:p w14:paraId="2C444062" w14:textId="77777777" w:rsidR="00A83FCC" w:rsidRPr="004F43AF" w:rsidRDefault="00A83FCC" w:rsidP="00A83FCC">
      <w:pPr>
        <w:spacing w:after="0" w:line="240" w:lineRule="auto"/>
        <w:jc w:val="both"/>
        <w:rPr>
          <w:rFonts w:ascii="Arial" w:hAnsi="Arial" w:cs="Arial"/>
          <w:b/>
        </w:rPr>
      </w:pPr>
      <w:r w:rsidRPr="004F43AF">
        <w:rPr>
          <w:rFonts w:ascii="Arial" w:hAnsi="Arial" w:cs="Arial"/>
          <w:b/>
        </w:rPr>
        <w:t>F</w:t>
      </w:r>
      <w:r>
        <w:rPr>
          <w:rFonts w:ascii="Arial" w:hAnsi="Arial" w:cs="Arial"/>
          <w:b/>
        </w:rPr>
        <w:t xml:space="preserve">ondo rotativo institucional </w:t>
      </w:r>
    </w:p>
    <w:p w14:paraId="5166A912" w14:textId="77777777" w:rsidR="00215071" w:rsidRPr="00763F27" w:rsidRDefault="00A83FCC" w:rsidP="00763F27">
      <w:pPr>
        <w:spacing w:after="0" w:line="240" w:lineRule="auto"/>
        <w:jc w:val="both"/>
        <w:rPr>
          <w:rFonts w:ascii="Arial" w:hAnsi="Arial" w:cs="Arial"/>
          <w:color w:val="0070C0"/>
        </w:rPr>
      </w:pPr>
      <w:r>
        <w:rPr>
          <w:rFonts w:ascii="Arial" w:hAnsi="Arial" w:cs="Arial"/>
        </w:rPr>
        <w:t>La Dirección, tiene constituido e</w:t>
      </w:r>
      <w:r w:rsidRPr="009334B8">
        <w:rPr>
          <w:rFonts w:ascii="Arial" w:hAnsi="Arial" w:cs="Arial"/>
        </w:rPr>
        <w:t xml:space="preserve">l </w:t>
      </w:r>
      <w:r>
        <w:rPr>
          <w:rFonts w:ascii="Arial" w:hAnsi="Arial" w:cs="Arial"/>
        </w:rPr>
        <w:t>fondo rotativo institucional por la cantidad de Q.6,358,300.00, de conformidad a la Resolución FRI-20-2022, de fecha 13 de enero de 2022 de Tesorería Nacional del Ministerio de Finanzas Publicas, siendo administrados por la licenciada Claudia María Soto Aguilar, Analista de Fondo Rotativo en el departamento de Tesorería</w:t>
      </w:r>
      <w:r w:rsidR="006E3A41">
        <w:rPr>
          <w:rFonts w:ascii="Arial" w:hAnsi="Arial" w:cs="Arial"/>
        </w:rPr>
        <w:t>,</w:t>
      </w:r>
      <w:r w:rsidR="00E41637" w:rsidRPr="006E3A41">
        <w:rPr>
          <w:rFonts w:ascii="Arial" w:hAnsi="Arial" w:cs="Arial"/>
        </w:rPr>
        <w:t xml:space="preserve"> </w:t>
      </w:r>
      <w:r w:rsidR="00763F27" w:rsidRPr="006E3A41">
        <w:rPr>
          <w:rFonts w:ascii="Arial" w:hAnsi="Arial" w:cs="Arial"/>
        </w:rPr>
        <w:t xml:space="preserve">el cual </w:t>
      </w:r>
      <w:r w:rsidR="00E41637" w:rsidRPr="006E3A41">
        <w:rPr>
          <w:rFonts w:ascii="Arial" w:hAnsi="Arial" w:cs="Arial"/>
        </w:rPr>
        <w:t>fue distribuido por medio de resoluciones emitidas por el Ministerio de Educación</w:t>
      </w:r>
      <w:r w:rsidR="00215071" w:rsidRPr="006E3A41">
        <w:rPr>
          <w:rFonts w:ascii="Arial" w:hAnsi="Arial" w:cs="Arial"/>
        </w:rPr>
        <w:t xml:space="preserve"> de la siguiente manera:</w:t>
      </w:r>
    </w:p>
    <w:p w14:paraId="6A70FD97" w14:textId="77777777" w:rsidR="006E3A41" w:rsidRDefault="006E3A41" w:rsidP="00A83FCC">
      <w:pPr>
        <w:spacing w:after="0" w:line="240" w:lineRule="auto"/>
        <w:jc w:val="both"/>
        <w:rPr>
          <w:rFonts w:ascii="Arial" w:hAnsi="Arial" w:cs="Arial"/>
          <w:color w:val="0070C0"/>
        </w:rPr>
      </w:pPr>
    </w:p>
    <w:p w14:paraId="0BBD72D5" w14:textId="77777777" w:rsidR="00955521" w:rsidRDefault="00955521" w:rsidP="00A83FCC">
      <w:pPr>
        <w:spacing w:after="0" w:line="240" w:lineRule="auto"/>
        <w:jc w:val="both"/>
        <w:rPr>
          <w:rFonts w:ascii="Arial" w:hAnsi="Arial" w:cs="Arial"/>
          <w:color w:val="0070C0"/>
        </w:rPr>
      </w:pPr>
    </w:p>
    <w:p w14:paraId="7DEB1B35" w14:textId="77777777" w:rsidR="00955521" w:rsidRDefault="00955521" w:rsidP="00A83FCC">
      <w:pPr>
        <w:spacing w:after="0" w:line="240" w:lineRule="auto"/>
        <w:jc w:val="both"/>
        <w:rPr>
          <w:rFonts w:ascii="Arial" w:hAnsi="Arial" w:cs="Arial"/>
          <w:color w:val="0070C0"/>
        </w:rPr>
      </w:pPr>
    </w:p>
    <w:p w14:paraId="3F7FCB8C" w14:textId="77777777" w:rsidR="00955521" w:rsidRDefault="00955521" w:rsidP="00A83FCC">
      <w:pPr>
        <w:spacing w:after="0" w:line="240" w:lineRule="auto"/>
        <w:jc w:val="both"/>
        <w:rPr>
          <w:rFonts w:ascii="Arial" w:hAnsi="Arial" w:cs="Arial"/>
          <w:color w:val="0070C0"/>
        </w:rPr>
      </w:pPr>
    </w:p>
    <w:p w14:paraId="24B0871D" w14:textId="77777777" w:rsidR="00955521" w:rsidRPr="00763F27" w:rsidRDefault="00955521" w:rsidP="00A83FCC">
      <w:pPr>
        <w:spacing w:after="0" w:line="240" w:lineRule="auto"/>
        <w:jc w:val="both"/>
        <w:rPr>
          <w:rFonts w:ascii="Arial" w:hAnsi="Arial" w:cs="Arial"/>
          <w:color w:val="0070C0"/>
        </w:rPr>
      </w:pPr>
    </w:p>
    <w:p w14:paraId="233C216E" w14:textId="77777777" w:rsidR="00215071" w:rsidRPr="006E3A41" w:rsidRDefault="00215071" w:rsidP="00215071">
      <w:pPr>
        <w:pStyle w:val="Prrafodelista"/>
        <w:numPr>
          <w:ilvl w:val="0"/>
          <w:numId w:val="2"/>
        </w:numPr>
        <w:jc w:val="both"/>
        <w:rPr>
          <w:rFonts w:ascii="Arial" w:hAnsi="Arial" w:cs="Arial"/>
        </w:rPr>
      </w:pPr>
      <w:r w:rsidRPr="006E3A41">
        <w:rPr>
          <w:rFonts w:ascii="Arial" w:hAnsi="Arial" w:cs="Arial"/>
        </w:rPr>
        <w:lastRenderedPageBreak/>
        <w:t xml:space="preserve">Constitución de fondo rotativo interno para gastos de funcionamiento: </w:t>
      </w:r>
    </w:p>
    <w:p w14:paraId="54DB2DC9" w14:textId="77777777" w:rsidR="00215071" w:rsidRPr="006E3A41" w:rsidRDefault="00215071" w:rsidP="00215071">
      <w:pPr>
        <w:pStyle w:val="Prrafodelista"/>
        <w:numPr>
          <w:ilvl w:val="1"/>
          <w:numId w:val="2"/>
        </w:numPr>
        <w:jc w:val="both"/>
        <w:rPr>
          <w:rFonts w:ascii="Arial" w:hAnsi="Arial" w:cs="Arial"/>
        </w:rPr>
      </w:pPr>
      <w:r w:rsidRPr="006E3A41">
        <w:rPr>
          <w:rFonts w:ascii="Arial" w:hAnsi="Arial" w:cs="Arial"/>
        </w:rPr>
        <w:t xml:space="preserve">Unidades </w:t>
      </w:r>
      <w:r w:rsidR="00763F27" w:rsidRPr="006E3A41">
        <w:rPr>
          <w:rFonts w:ascii="Arial" w:hAnsi="Arial" w:cs="Arial"/>
        </w:rPr>
        <w:t>c</w:t>
      </w:r>
      <w:r w:rsidRPr="006E3A41">
        <w:rPr>
          <w:rFonts w:ascii="Arial" w:hAnsi="Arial" w:cs="Arial"/>
        </w:rPr>
        <w:t>oncentradas en la Subdirección de Ejecución presupuestaria y normatividad de la Dirección de Administración Financiera</w:t>
      </w:r>
      <w:r w:rsidR="00763F27" w:rsidRPr="006E3A41">
        <w:rPr>
          <w:rFonts w:ascii="Arial" w:hAnsi="Arial" w:cs="Arial"/>
        </w:rPr>
        <w:t>,</w:t>
      </w:r>
      <w:r w:rsidRPr="006E3A41">
        <w:rPr>
          <w:rFonts w:ascii="Arial" w:hAnsi="Arial" w:cs="Arial"/>
        </w:rPr>
        <w:t xml:space="preserve"> según resolución No. 278 de fecha 27 de enero de 2022 Q. 150,000.00; </w:t>
      </w:r>
    </w:p>
    <w:p w14:paraId="77785407" w14:textId="77777777" w:rsidR="00215071" w:rsidRPr="006E3A41" w:rsidRDefault="00215071" w:rsidP="00215071">
      <w:pPr>
        <w:pStyle w:val="Prrafodelista"/>
        <w:numPr>
          <w:ilvl w:val="1"/>
          <w:numId w:val="2"/>
        </w:numPr>
        <w:jc w:val="both"/>
        <w:rPr>
          <w:rFonts w:ascii="Arial" w:hAnsi="Arial" w:cs="Arial"/>
        </w:rPr>
      </w:pPr>
      <w:r w:rsidRPr="006E3A41">
        <w:rPr>
          <w:rFonts w:ascii="Arial" w:hAnsi="Arial" w:cs="Arial"/>
        </w:rPr>
        <w:t xml:space="preserve">Dependencias </w:t>
      </w:r>
      <w:r w:rsidR="00763F27" w:rsidRPr="006E3A41">
        <w:rPr>
          <w:rFonts w:ascii="Arial" w:hAnsi="Arial" w:cs="Arial"/>
        </w:rPr>
        <w:t>c</w:t>
      </w:r>
      <w:r w:rsidRPr="006E3A41">
        <w:rPr>
          <w:rFonts w:ascii="Arial" w:hAnsi="Arial" w:cs="Arial"/>
        </w:rPr>
        <w:t xml:space="preserve">entrales </w:t>
      </w:r>
      <w:r w:rsidR="006E3A41" w:rsidRPr="006E3A41">
        <w:rPr>
          <w:rFonts w:ascii="Arial" w:hAnsi="Arial" w:cs="Arial"/>
        </w:rPr>
        <w:t>d</w:t>
      </w:r>
      <w:r w:rsidRPr="006E3A41">
        <w:rPr>
          <w:rFonts w:ascii="Arial" w:hAnsi="Arial" w:cs="Arial"/>
        </w:rPr>
        <w:t>esconcentradas</w:t>
      </w:r>
      <w:r w:rsidR="00763F27" w:rsidRPr="006E3A41">
        <w:rPr>
          <w:rFonts w:ascii="Arial" w:hAnsi="Arial" w:cs="Arial"/>
        </w:rPr>
        <w:t>,</w:t>
      </w:r>
      <w:r w:rsidRPr="006E3A41">
        <w:rPr>
          <w:rFonts w:ascii="Arial" w:hAnsi="Arial" w:cs="Arial"/>
        </w:rPr>
        <w:t xml:space="preserve"> resolución No. 170 </w:t>
      </w:r>
      <w:r w:rsidR="006E3A41" w:rsidRPr="006E3A41">
        <w:rPr>
          <w:rFonts w:ascii="Arial" w:hAnsi="Arial" w:cs="Arial"/>
        </w:rPr>
        <w:t>de fecha</w:t>
      </w:r>
      <w:r w:rsidRPr="006E3A41">
        <w:rPr>
          <w:rFonts w:ascii="Arial" w:hAnsi="Arial" w:cs="Arial"/>
        </w:rPr>
        <w:t xml:space="preserve"> 18 de enero de 2022 Q. 1,970,000.00;</w:t>
      </w:r>
    </w:p>
    <w:p w14:paraId="5E3C92D7" w14:textId="77777777" w:rsidR="00A83FCC" w:rsidRPr="006E3A41" w:rsidRDefault="00215071" w:rsidP="00215071">
      <w:pPr>
        <w:pStyle w:val="Prrafodelista"/>
        <w:numPr>
          <w:ilvl w:val="1"/>
          <w:numId w:val="2"/>
        </w:numPr>
        <w:jc w:val="both"/>
        <w:rPr>
          <w:rFonts w:ascii="Arial" w:hAnsi="Arial" w:cs="Arial"/>
        </w:rPr>
      </w:pPr>
      <w:r w:rsidRPr="006E3A41">
        <w:rPr>
          <w:rFonts w:ascii="Arial" w:hAnsi="Arial" w:cs="Arial"/>
        </w:rPr>
        <w:t>Direcciones Departamentales de Educación</w:t>
      </w:r>
      <w:r w:rsidR="00763F27" w:rsidRPr="006E3A41">
        <w:rPr>
          <w:rFonts w:ascii="Arial" w:hAnsi="Arial" w:cs="Arial"/>
        </w:rPr>
        <w:t>,</w:t>
      </w:r>
      <w:r w:rsidRPr="006E3A41">
        <w:rPr>
          <w:rFonts w:ascii="Arial" w:hAnsi="Arial" w:cs="Arial"/>
        </w:rPr>
        <w:t xml:space="preserve"> resolución No. 171 de fecha 18 de enero de 2022 Q. 1,980,000.00</w:t>
      </w:r>
    </w:p>
    <w:p w14:paraId="54DA3D83" w14:textId="77777777" w:rsidR="00A83FCC" w:rsidRPr="00955521" w:rsidRDefault="00A83FCC" w:rsidP="00A83FCC">
      <w:pPr>
        <w:spacing w:after="0" w:line="240" w:lineRule="auto"/>
        <w:jc w:val="both"/>
        <w:rPr>
          <w:rFonts w:ascii="Arial" w:hAnsi="Arial" w:cs="Arial"/>
        </w:rPr>
      </w:pPr>
    </w:p>
    <w:p w14:paraId="5376AAA6" w14:textId="77777777" w:rsidR="006E3A41" w:rsidRPr="00955521" w:rsidRDefault="00215071" w:rsidP="006E3A41">
      <w:pPr>
        <w:pStyle w:val="Prrafodelista"/>
        <w:numPr>
          <w:ilvl w:val="0"/>
          <w:numId w:val="2"/>
        </w:numPr>
        <w:jc w:val="both"/>
        <w:rPr>
          <w:rFonts w:ascii="Arial" w:hAnsi="Arial" w:cs="Arial"/>
          <w:b/>
          <w:sz w:val="22"/>
          <w:szCs w:val="22"/>
        </w:rPr>
      </w:pPr>
      <w:r w:rsidRPr="00955521">
        <w:rPr>
          <w:rFonts w:ascii="Arial" w:hAnsi="Arial" w:cs="Arial"/>
        </w:rPr>
        <w:t>Fondo rotativo interno para atender servicios básicos en los centros educativos públicos a través de las Direcciones Departamen</w:t>
      </w:r>
      <w:r w:rsidR="00763F27" w:rsidRPr="00955521">
        <w:rPr>
          <w:rFonts w:ascii="Arial" w:hAnsi="Arial" w:cs="Arial"/>
        </w:rPr>
        <w:t>t</w:t>
      </w:r>
      <w:r w:rsidRPr="00955521">
        <w:rPr>
          <w:rFonts w:ascii="Arial" w:hAnsi="Arial" w:cs="Arial"/>
        </w:rPr>
        <w:t>ales de Educación, resolución No. 169 de fecha 18 de enero de 2022</w:t>
      </w:r>
      <w:r w:rsidR="00763F27" w:rsidRPr="00955521">
        <w:rPr>
          <w:rFonts w:ascii="Arial" w:hAnsi="Arial" w:cs="Arial"/>
        </w:rPr>
        <w:t xml:space="preserve"> Q. 2,258,300.00</w:t>
      </w:r>
      <w:r w:rsidRPr="00955521">
        <w:rPr>
          <w:rFonts w:ascii="Arial" w:hAnsi="Arial" w:cs="Arial"/>
        </w:rPr>
        <w:t>.</w:t>
      </w:r>
    </w:p>
    <w:p w14:paraId="0A7D76E7" w14:textId="77777777" w:rsidR="00A83FCC" w:rsidRPr="006E3A41" w:rsidRDefault="006E3A41" w:rsidP="006E3A41">
      <w:pPr>
        <w:pStyle w:val="Prrafodelista"/>
        <w:jc w:val="both"/>
        <w:rPr>
          <w:rFonts w:ascii="Arial" w:hAnsi="Arial" w:cs="Arial"/>
          <w:b/>
          <w:sz w:val="22"/>
          <w:szCs w:val="22"/>
        </w:rPr>
      </w:pPr>
      <w:r w:rsidRPr="006E3A41">
        <w:rPr>
          <w:rFonts w:ascii="Arial" w:hAnsi="Arial" w:cs="Arial"/>
          <w:b/>
          <w:sz w:val="22"/>
          <w:szCs w:val="22"/>
        </w:rPr>
        <w:t xml:space="preserve"> </w:t>
      </w:r>
    </w:p>
    <w:p w14:paraId="0A47322B" w14:textId="77777777" w:rsidR="00A83FCC" w:rsidRPr="006E3A41" w:rsidRDefault="00A83FCC" w:rsidP="00A83FCC">
      <w:pPr>
        <w:pStyle w:val="Prrafodelista"/>
        <w:ind w:left="0"/>
        <w:jc w:val="both"/>
        <w:rPr>
          <w:rFonts w:ascii="Arial" w:hAnsi="Arial" w:cs="Arial"/>
          <w:sz w:val="22"/>
          <w:szCs w:val="22"/>
        </w:rPr>
      </w:pPr>
      <w:r w:rsidRPr="006E3A41">
        <w:rPr>
          <w:rFonts w:ascii="Arial" w:hAnsi="Arial" w:cs="Arial"/>
          <w:sz w:val="22"/>
          <w:szCs w:val="22"/>
        </w:rPr>
        <w:t xml:space="preserve">La asignación de los fondos a cada Unidad Ejecutora deriva de los requerimientos de los mismos y cada uno deben de registrar en el SICOIN WEB la solicitud de constitución, disminución o ampliación de Fondo Rotativo con el propósito de operar las rendiciones de liquidación de gastos. </w:t>
      </w:r>
    </w:p>
    <w:p w14:paraId="685C6293" w14:textId="77777777" w:rsidR="00A83FCC" w:rsidRPr="006E3A41" w:rsidRDefault="00A83FCC" w:rsidP="00A83FCC">
      <w:pPr>
        <w:pStyle w:val="Prrafodelista"/>
        <w:ind w:left="0"/>
        <w:rPr>
          <w:rFonts w:ascii="Arial" w:hAnsi="Arial" w:cs="Arial"/>
          <w:b/>
          <w:sz w:val="22"/>
          <w:szCs w:val="22"/>
        </w:rPr>
      </w:pPr>
    </w:p>
    <w:p w14:paraId="3B3EA221" w14:textId="77777777" w:rsidR="00A83FCC" w:rsidRPr="006E3A41" w:rsidRDefault="00A83FCC" w:rsidP="00A83FCC">
      <w:pPr>
        <w:spacing w:after="0" w:line="240" w:lineRule="auto"/>
        <w:jc w:val="both"/>
        <w:rPr>
          <w:rFonts w:ascii="Arial" w:hAnsi="Arial" w:cs="Arial"/>
        </w:rPr>
      </w:pPr>
      <w:r w:rsidRPr="006E3A41">
        <w:rPr>
          <w:rFonts w:ascii="Arial" w:hAnsi="Arial" w:cs="Arial"/>
        </w:rPr>
        <w:t xml:space="preserve">De conformidad con la información y documentación recibida se realizó arqueo de valores integrado según el detalle siguiente: </w:t>
      </w:r>
    </w:p>
    <w:p w14:paraId="6CDEA813" w14:textId="77777777" w:rsidR="00A83FCC" w:rsidRPr="006E3A41" w:rsidRDefault="00A83FCC" w:rsidP="00A83FCC">
      <w:pPr>
        <w:spacing w:after="0" w:line="240" w:lineRule="auto"/>
        <w:jc w:val="both"/>
        <w:rPr>
          <w:rFonts w:ascii="Arial" w:hAnsi="Arial" w:cs="Arial"/>
        </w:rPr>
      </w:pPr>
    </w:p>
    <w:p w14:paraId="34E2C3CF" w14:textId="77777777" w:rsidR="00A83FCC" w:rsidRPr="006E3A41" w:rsidRDefault="00A83FCC" w:rsidP="00A83FCC">
      <w:pPr>
        <w:spacing w:after="0" w:line="240" w:lineRule="auto"/>
        <w:jc w:val="center"/>
        <w:rPr>
          <w:rFonts w:ascii="Arial" w:hAnsi="Arial" w:cs="Arial"/>
          <w:b/>
        </w:rPr>
      </w:pPr>
      <w:r w:rsidRPr="006E3A41">
        <w:rPr>
          <w:rFonts w:ascii="Arial" w:hAnsi="Arial" w:cs="Arial"/>
          <w:b/>
        </w:rPr>
        <w:t>Dirección de Administración Financiera –DAFI-</w:t>
      </w:r>
    </w:p>
    <w:p w14:paraId="7A7EAD0B" w14:textId="77777777" w:rsidR="00A83FCC" w:rsidRPr="006E3A41" w:rsidRDefault="00A83FCC" w:rsidP="00A83FCC">
      <w:pPr>
        <w:pStyle w:val="Prrafodelista"/>
        <w:ind w:left="0"/>
        <w:jc w:val="center"/>
        <w:rPr>
          <w:rFonts w:ascii="Arial" w:hAnsi="Arial" w:cs="Arial"/>
          <w:b/>
          <w:sz w:val="22"/>
          <w:szCs w:val="22"/>
        </w:rPr>
      </w:pPr>
      <w:r w:rsidRPr="006E3A41">
        <w:rPr>
          <w:rFonts w:ascii="Arial" w:hAnsi="Arial" w:cs="Arial"/>
          <w:b/>
          <w:sz w:val="22"/>
          <w:szCs w:val="22"/>
        </w:rPr>
        <w:t>Arqueo de fondo rotativo institucional</w:t>
      </w:r>
    </w:p>
    <w:p w14:paraId="68C17ED2" w14:textId="77777777" w:rsidR="00A83FCC" w:rsidRPr="006E3A41" w:rsidRDefault="00A83FCC" w:rsidP="00A83FCC">
      <w:pPr>
        <w:pStyle w:val="Prrafodelista"/>
        <w:ind w:left="0"/>
        <w:jc w:val="center"/>
        <w:rPr>
          <w:rFonts w:ascii="Arial" w:hAnsi="Arial" w:cs="Arial"/>
          <w:b/>
          <w:sz w:val="22"/>
          <w:szCs w:val="22"/>
        </w:rPr>
      </w:pPr>
      <w:r w:rsidRPr="006E3A41">
        <w:rPr>
          <w:rFonts w:ascii="Arial" w:hAnsi="Arial" w:cs="Arial"/>
          <w:b/>
          <w:sz w:val="22"/>
          <w:szCs w:val="22"/>
        </w:rPr>
        <w:t>Cifras expresadas en quetzales</w:t>
      </w:r>
    </w:p>
    <w:p w14:paraId="622B39FE" w14:textId="77777777" w:rsidR="00A83FCC" w:rsidRPr="006E3A41" w:rsidRDefault="00A83FCC" w:rsidP="00A83FCC">
      <w:pPr>
        <w:pStyle w:val="Prrafodelista"/>
        <w:ind w:left="0"/>
        <w:jc w:val="center"/>
        <w:rPr>
          <w:rFonts w:ascii="Arial" w:hAnsi="Arial" w:cs="Arial"/>
          <w:b/>
          <w:sz w:val="22"/>
          <w:szCs w:val="22"/>
        </w:rPr>
      </w:pPr>
      <w:r w:rsidRPr="006E3A41">
        <w:rPr>
          <w:rFonts w:ascii="Arial" w:hAnsi="Arial" w:cs="Arial"/>
          <w:b/>
          <w:sz w:val="22"/>
          <w:szCs w:val="22"/>
        </w:rPr>
        <w:t>Al 01 de agosto de 2022</w:t>
      </w:r>
    </w:p>
    <w:p w14:paraId="2F5CC135" w14:textId="77777777" w:rsidR="00A83FCC" w:rsidRPr="00C743D4" w:rsidRDefault="00A83FCC" w:rsidP="00955521">
      <w:pPr>
        <w:pStyle w:val="Prrafodelista"/>
        <w:ind w:left="0"/>
        <w:jc w:val="center"/>
        <w:rPr>
          <w:rFonts w:ascii="Arial" w:hAnsi="Arial" w:cs="Arial"/>
          <w:b/>
          <w:color w:val="0070C0"/>
          <w:sz w:val="22"/>
          <w:szCs w:val="22"/>
        </w:rPr>
      </w:pPr>
    </w:p>
    <w:tbl>
      <w:tblPr>
        <w:tblStyle w:val="Tablaconcuadrcula"/>
        <w:tblW w:w="5000" w:type="pct"/>
        <w:jc w:val="center"/>
        <w:tblLook w:val="04A0" w:firstRow="1" w:lastRow="0" w:firstColumn="1" w:lastColumn="0" w:noHBand="0" w:noVBand="1"/>
      </w:tblPr>
      <w:tblGrid>
        <w:gridCol w:w="8131"/>
        <w:gridCol w:w="1780"/>
      </w:tblGrid>
      <w:tr w:rsidR="006E3A41" w:rsidRPr="006E3A41" w14:paraId="7CD48B6C" w14:textId="77777777" w:rsidTr="006E3A41">
        <w:trPr>
          <w:trHeight w:val="296"/>
          <w:jc w:val="center"/>
        </w:trPr>
        <w:tc>
          <w:tcPr>
            <w:tcW w:w="4102" w:type="pct"/>
            <w:shd w:val="clear" w:color="auto" w:fill="A6A6A6" w:themeFill="background1" w:themeFillShade="A6"/>
          </w:tcPr>
          <w:p w14:paraId="146CD25E" w14:textId="77777777" w:rsidR="006E3A41" w:rsidRPr="00955521" w:rsidRDefault="006E3A41" w:rsidP="00955521">
            <w:pPr>
              <w:pStyle w:val="Prrafodelista"/>
              <w:ind w:left="0"/>
              <w:jc w:val="center"/>
              <w:rPr>
                <w:rFonts w:ascii="Arial" w:hAnsi="Arial" w:cs="Arial"/>
                <w:b/>
                <w:sz w:val="22"/>
                <w:szCs w:val="20"/>
              </w:rPr>
            </w:pPr>
            <w:r w:rsidRPr="00955521">
              <w:rPr>
                <w:rFonts w:ascii="Arial" w:hAnsi="Arial" w:cs="Arial"/>
                <w:b/>
                <w:sz w:val="22"/>
                <w:szCs w:val="20"/>
              </w:rPr>
              <w:t>Descripción</w:t>
            </w:r>
          </w:p>
        </w:tc>
        <w:tc>
          <w:tcPr>
            <w:tcW w:w="898" w:type="pct"/>
            <w:shd w:val="clear" w:color="auto" w:fill="A6A6A6" w:themeFill="background1" w:themeFillShade="A6"/>
          </w:tcPr>
          <w:p w14:paraId="2DCF17E6" w14:textId="77777777" w:rsidR="006E3A41" w:rsidRPr="00955521" w:rsidRDefault="006E3A41" w:rsidP="00955521">
            <w:pPr>
              <w:pStyle w:val="Prrafodelista"/>
              <w:ind w:left="0"/>
              <w:jc w:val="center"/>
              <w:rPr>
                <w:rFonts w:ascii="Arial" w:hAnsi="Arial" w:cs="Arial"/>
                <w:b/>
                <w:sz w:val="22"/>
                <w:szCs w:val="20"/>
              </w:rPr>
            </w:pPr>
            <w:r w:rsidRPr="00955521">
              <w:rPr>
                <w:rFonts w:ascii="Arial" w:hAnsi="Arial" w:cs="Arial"/>
                <w:b/>
                <w:sz w:val="22"/>
                <w:szCs w:val="20"/>
              </w:rPr>
              <w:t>Saldos</w:t>
            </w:r>
          </w:p>
        </w:tc>
      </w:tr>
      <w:tr w:rsidR="006E3A41" w:rsidRPr="006E3A41" w14:paraId="151E681A" w14:textId="77777777" w:rsidTr="006E3A41">
        <w:trPr>
          <w:trHeight w:val="305"/>
          <w:jc w:val="center"/>
        </w:trPr>
        <w:tc>
          <w:tcPr>
            <w:tcW w:w="4102" w:type="pct"/>
          </w:tcPr>
          <w:p w14:paraId="00F5A945" w14:textId="77777777" w:rsidR="006E3A41" w:rsidRPr="006E3A41" w:rsidRDefault="006E3A41" w:rsidP="00955521">
            <w:pPr>
              <w:pStyle w:val="Prrafodelista"/>
              <w:ind w:left="0"/>
              <w:rPr>
                <w:rFonts w:ascii="Arial" w:hAnsi="Arial" w:cs="Arial"/>
                <w:sz w:val="22"/>
                <w:szCs w:val="20"/>
              </w:rPr>
            </w:pPr>
            <w:r w:rsidRPr="006E3A41">
              <w:rPr>
                <w:rFonts w:ascii="Arial" w:hAnsi="Arial" w:cs="Arial"/>
                <w:sz w:val="22"/>
                <w:szCs w:val="20"/>
              </w:rPr>
              <w:t>Saldo de banco cuenta Fondo Rotativo Institucional Min.</w:t>
            </w:r>
          </w:p>
        </w:tc>
        <w:tc>
          <w:tcPr>
            <w:tcW w:w="898" w:type="pct"/>
          </w:tcPr>
          <w:p w14:paraId="6B6B796E" w14:textId="77777777" w:rsidR="006E3A41" w:rsidRPr="006E3A41" w:rsidRDefault="006E3A41" w:rsidP="00955521">
            <w:pPr>
              <w:pStyle w:val="Prrafodelista"/>
              <w:ind w:left="0"/>
              <w:jc w:val="right"/>
              <w:rPr>
                <w:rFonts w:ascii="Arial" w:hAnsi="Arial" w:cs="Arial"/>
                <w:sz w:val="20"/>
                <w:szCs w:val="20"/>
              </w:rPr>
            </w:pPr>
            <w:r w:rsidRPr="006E3A41">
              <w:rPr>
                <w:rFonts w:ascii="Arial" w:hAnsi="Arial" w:cs="Arial"/>
                <w:sz w:val="20"/>
                <w:szCs w:val="20"/>
              </w:rPr>
              <w:t>289,845.96</w:t>
            </w:r>
          </w:p>
        </w:tc>
      </w:tr>
      <w:tr w:rsidR="006E3A41" w:rsidRPr="006E3A41" w14:paraId="0D160C0D" w14:textId="77777777" w:rsidTr="006E3A41">
        <w:trPr>
          <w:trHeight w:val="305"/>
          <w:jc w:val="center"/>
        </w:trPr>
        <w:tc>
          <w:tcPr>
            <w:tcW w:w="4102" w:type="pct"/>
          </w:tcPr>
          <w:p w14:paraId="4A8C651E" w14:textId="77777777" w:rsidR="006E3A41" w:rsidRPr="006E3A41" w:rsidRDefault="006E3A41" w:rsidP="00955521">
            <w:pPr>
              <w:pStyle w:val="Prrafodelista"/>
              <w:ind w:left="0"/>
              <w:rPr>
                <w:rFonts w:ascii="Arial" w:hAnsi="Arial" w:cs="Arial"/>
                <w:sz w:val="22"/>
                <w:szCs w:val="20"/>
              </w:rPr>
            </w:pPr>
            <w:r w:rsidRPr="006E3A41">
              <w:rPr>
                <w:rFonts w:ascii="Arial" w:hAnsi="Arial" w:cs="Arial"/>
                <w:sz w:val="22"/>
                <w:szCs w:val="20"/>
              </w:rPr>
              <w:t>(-) Fondos pendientes de acreditar a las diferentes Unidades Ejecutoras.</w:t>
            </w:r>
          </w:p>
        </w:tc>
        <w:tc>
          <w:tcPr>
            <w:tcW w:w="898" w:type="pct"/>
          </w:tcPr>
          <w:p w14:paraId="0710082B" w14:textId="77777777" w:rsidR="006E3A41" w:rsidRPr="006E3A41" w:rsidRDefault="006E3A41" w:rsidP="00955521">
            <w:pPr>
              <w:pStyle w:val="Prrafodelista"/>
              <w:ind w:left="0"/>
              <w:jc w:val="right"/>
              <w:rPr>
                <w:rFonts w:ascii="Arial" w:hAnsi="Arial" w:cs="Arial"/>
                <w:sz w:val="20"/>
                <w:szCs w:val="20"/>
              </w:rPr>
            </w:pPr>
            <w:r w:rsidRPr="006E3A41">
              <w:rPr>
                <w:rFonts w:ascii="Arial" w:hAnsi="Arial" w:cs="Arial"/>
                <w:sz w:val="20"/>
                <w:szCs w:val="20"/>
              </w:rPr>
              <w:t>289,845.96</w:t>
            </w:r>
          </w:p>
        </w:tc>
      </w:tr>
      <w:tr w:rsidR="006E3A41" w:rsidRPr="006E3A41" w14:paraId="1B45A241" w14:textId="77777777" w:rsidTr="00955521">
        <w:trPr>
          <w:trHeight w:val="238"/>
          <w:jc w:val="center"/>
        </w:trPr>
        <w:tc>
          <w:tcPr>
            <w:tcW w:w="4102" w:type="pct"/>
          </w:tcPr>
          <w:p w14:paraId="21D90B91" w14:textId="77777777" w:rsidR="006E3A41" w:rsidRPr="006E3A41" w:rsidRDefault="006E3A41" w:rsidP="00955521">
            <w:pPr>
              <w:pStyle w:val="Prrafodelista"/>
              <w:ind w:left="0"/>
              <w:jc w:val="center"/>
              <w:rPr>
                <w:rFonts w:ascii="Arial" w:hAnsi="Arial" w:cs="Arial"/>
                <w:b/>
                <w:sz w:val="22"/>
                <w:szCs w:val="22"/>
              </w:rPr>
            </w:pPr>
            <w:r w:rsidRPr="006E3A41">
              <w:rPr>
                <w:rFonts w:ascii="Arial" w:hAnsi="Arial" w:cs="Arial"/>
                <w:b/>
                <w:sz w:val="22"/>
                <w:szCs w:val="22"/>
              </w:rPr>
              <w:t>TOTAL</w:t>
            </w:r>
          </w:p>
        </w:tc>
        <w:tc>
          <w:tcPr>
            <w:tcW w:w="898" w:type="pct"/>
          </w:tcPr>
          <w:p w14:paraId="1E9D8009" w14:textId="77777777" w:rsidR="006E3A41" w:rsidRPr="006E3A41" w:rsidRDefault="006E3A41" w:rsidP="00955521">
            <w:pPr>
              <w:pStyle w:val="Prrafodelista"/>
              <w:ind w:left="0"/>
              <w:jc w:val="center"/>
              <w:rPr>
                <w:rFonts w:ascii="Arial" w:hAnsi="Arial" w:cs="Arial"/>
                <w:b/>
                <w:sz w:val="22"/>
                <w:szCs w:val="22"/>
              </w:rPr>
            </w:pPr>
            <w:r>
              <w:rPr>
                <w:rFonts w:ascii="Arial" w:hAnsi="Arial" w:cs="Arial"/>
                <w:b/>
                <w:sz w:val="22"/>
                <w:szCs w:val="22"/>
              </w:rPr>
              <w:t xml:space="preserve">                  </w:t>
            </w:r>
            <w:r w:rsidRPr="006E3A41">
              <w:rPr>
                <w:rFonts w:ascii="Arial" w:hAnsi="Arial" w:cs="Arial"/>
                <w:b/>
                <w:sz w:val="22"/>
                <w:szCs w:val="22"/>
              </w:rPr>
              <w:t>0.00</w:t>
            </w:r>
          </w:p>
        </w:tc>
      </w:tr>
    </w:tbl>
    <w:p w14:paraId="596E47F1" w14:textId="77777777" w:rsidR="00A83FCC" w:rsidRPr="006E3A41" w:rsidRDefault="00A83FCC" w:rsidP="00955521">
      <w:pPr>
        <w:pStyle w:val="Prrafodelista"/>
        <w:ind w:left="0"/>
        <w:rPr>
          <w:rFonts w:ascii="Arial" w:hAnsi="Arial" w:cs="Arial"/>
          <w:b/>
          <w:sz w:val="16"/>
          <w:szCs w:val="16"/>
        </w:rPr>
      </w:pPr>
      <w:r w:rsidRPr="006E3A41">
        <w:rPr>
          <w:rFonts w:ascii="Arial" w:hAnsi="Arial" w:cs="Arial"/>
          <w:b/>
          <w:sz w:val="16"/>
          <w:szCs w:val="16"/>
        </w:rPr>
        <w:t xml:space="preserve">Fuente: Información y documentos presentados por los responsables, arqueo practicado. </w:t>
      </w:r>
    </w:p>
    <w:p w14:paraId="76CAC875" w14:textId="77777777" w:rsidR="00A83FCC" w:rsidRPr="006E3A41" w:rsidRDefault="00A83FCC" w:rsidP="00A83FCC">
      <w:pPr>
        <w:spacing w:after="0" w:line="240" w:lineRule="auto"/>
        <w:jc w:val="both"/>
        <w:rPr>
          <w:rFonts w:ascii="Arial" w:hAnsi="Arial" w:cs="Arial"/>
          <w:b/>
        </w:rPr>
      </w:pPr>
    </w:p>
    <w:p w14:paraId="5C791D86" w14:textId="77777777" w:rsidR="00A83FCC" w:rsidRPr="00C743D4" w:rsidRDefault="00A83FCC" w:rsidP="00A83FCC">
      <w:pPr>
        <w:autoSpaceDE w:val="0"/>
        <w:autoSpaceDN w:val="0"/>
        <w:adjustRightInd w:val="0"/>
        <w:spacing w:after="0" w:line="240" w:lineRule="auto"/>
        <w:jc w:val="both"/>
        <w:rPr>
          <w:rFonts w:ascii="Arial" w:hAnsi="Arial" w:cs="Arial"/>
          <w:b/>
          <w:color w:val="0070C0"/>
        </w:rPr>
      </w:pPr>
      <w:r w:rsidRPr="006E3A41">
        <w:rPr>
          <w:rFonts w:ascii="Arial" w:hAnsi="Arial" w:cs="Arial"/>
        </w:rPr>
        <w:t xml:space="preserve">El saldo en bancos esta resguardado en el banco de Desarrollo Rural </w:t>
      </w:r>
      <w:r w:rsidR="00955521">
        <w:rPr>
          <w:rFonts w:ascii="Arial" w:hAnsi="Arial" w:cs="Arial"/>
        </w:rPr>
        <w:t>con</w:t>
      </w:r>
      <w:r w:rsidR="00955521" w:rsidRPr="00E34CDC">
        <w:rPr>
          <w:rFonts w:ascii="Arial" w:hAnsi="Arial" w:cs="Arial"/>
        </w:rPr>
        <w:t xml:space="preserve"> cuenta </w:t>
      </w:r>
      <w:r w:rsidR="00955521">
        <w:rPr>
          <w:rFonts w:ascii="Arial" w:hAnsi="Arial" w:cs="Arial"/>
        </w:rPr>
        <w:t xml:space="preserve">bancaria No. 3033397291 </w:t>
      </w:r>
      <w:r w:rsidRPr="006E3A41">
        <w:rPr>
          <w:rFonts w:ascii="Arial" w:hAnsi="Arial" w:cs="Arial"/>
        </w:rPr>
        <w:t>y al 01 de agosto de 2022 el sistema de gestión financiera en la cuenta corriente reportó un saldo de Q. 289,845.96, que corresponde a los de fondos pendientes de acreditar a las diferentes Unidades Ejecutoras.</w:t>
      </w:r>
      <w:r w:rsidRPr="00C743D4">
        <w:rPr>
          <w:rFonts w:ascii="Arial" w:hAnsi="Arial" w:cs="Arial"/>
          <w:b/>
          <w:color w:val="0070C0"/>
        </w:rPr>
        <w:t xml:space="preserve"> </w:t>
      </w:r>
    </w:p>
    <w:p w14:paraId="2D6E829C" w14:textId="77777777" w:rsidR="00A83FCC" w:rsidRDefault="00A83FCC" w:rsidP="00A83FCC">
      <w:pPr>
        <w:spacing w:after="0" w:line="240" w:lineRule="auto"/>
        <w:jc w:val="both"/>
        <w:rPr>
          <w:rFonts w:ascii="Arial" w:hAnsi="Arial" w:cs="Arial"/>
          <w:b/>
        </w:rPr>
      </w:pPr>
    </w:p>
    <w:p w14:paraId="039567DA" w14:textId="77777777" w:rsidR="00A83FCC" w:rsidRPr="004F43AF" w:rsidRDefault="00A83FCC" w:rsidP="00A83FCC">
      <w:pPr>
        <w:spacing w:after="0" w:line="240" w:lineRule="auto"/>
        <w:jc w:val="both"/>
        <w:rPr>
          <w:rFonts w:ascii="Arial" w:hAnsi="Arial" w:cs="Arial"/>
          <w:b/>
        </w:rPr>
      </w:pPr>
      <w:r w:rsidRPr="004F43AF">
        <w:rPr>
          <w:rFonts w:ascii="Arial" w:hAnsi="Arial" w:cs="Arial"/>
          <w:b/>
        </w:rPr>
        <w:t>F</w:t>
      </w:r>
      <w:r>
        <w:rPr>
          <w:rFonts w:ascii="Arial" w:hAnsi="Arial" w:cs="Arial"/>
          <w:b/>
        </w:rPr>
        <w:t>ondo rotativo interno</w:t>
      </w:r>
    </w:p>
    <w:p w14:paraId="15BDCD1F" w14:textId="77777777" w:rsidR="00A83FCC" w:rsidRDefault="00A83FCC" w:rsidP="00A83FCC">
      <w:pPr>
        <w:spacing w:after="0" w:line="240" w:lineRule="auto"/>
        <w:jc w:val="both"/>
        <w:rPr>
          <w:rFonts w:ascii="Arial" w:hAnsi="Arial" w:cs="Arial"/>
        </w:rPr>
      </w:pPr>
      <w:r>
        <w:rPr>
          <w:rFonts w:ascii="Arial" w:hAnsi="Arial" w:cs="Arial"/>
        </w:rPr>
        <w:t>La Dirección, tiene constituido e</w:t>
      </w:r>
      <w:r w:rsidRPr="009334B8">
        <w:rPr>
          <w:rFonts w:ascii="Arial" w:hAnsi="Arial" w:cs="Arial"/>
        </w:rPr>
        <w:t xml:space="preserve">l </w:t>
      </w:r>
      <w:r>
        <w:rPr>
          <w:rFonts w:ascii="Arial" w:hAnsi="Arial" w:cs="Arial"/>
        </w:rPr>
        <w:t>fondo rotativo interno por la cantidad de Q. 30,000.00, de conformidad a la Resolución No. 170-2022, de</w:t>
      </w:r>
      <w:r w:rsidR="00FB686B">
        <w:rPr>
          <w:rFonts w:ascii="Arial" w:hAnsi="Arial" w:cs="Arial"/>
        </w:rPr>
        <w:t xml:space="preserve"> fecha 18 de enero de 2022 del M</w:t>
      </w:r>
      <w:r>
        <w:rPr>
          <w:rFonts w:ascii="Arial" w:hAnsi="Arial" w:cs="Arial"/>
        </w:rPr>
        <w:t xml:space="preserve">inisterio de Educación, siendo administrados por la licenciada María José Méndez de León, de la Subdirección de Ejecución Presupuestaria y Normatividad, de conformidad con la información y documentación recibida se realizó arqueo de valores e integrado según el detalle siguiente: </w:t>
      </w:r>
    </w:p>
    <w:p w14:paraId="2D72D735" w14:textId="77777777" w:rsidR="00A83FCC" w:rsidRDefault="00A83FCC" w:rsidP="00A83FCC">
      <w:pPr>
        <w:spacing w:after="0" w:line="240" w:lineRule="auto"/>
        <w:jc w:val="both"/>
        <w:rPr>
          <w:rFonts w:ascii="Arial" w:hAnsi="Arial" w:cs="Arial"/>
        </w:rPr>
      </w:pPr>
    </w:p>
    <w:p w14:paraId="29B6E7E5" w14:textId="77777777" w:rsidR="00A83FCC" w:rsidRDefault="00A83FCC" w:rsidP="00A83FCC">
      <w:pPr>
        <w:spacing w:after="0" w:line="240" w:lineRule="auto"/>
        <w:jc w:val="both"/>
        <w:rPr>
          <w:rFonts w:ascii="Arial" w:hAnsi="Arial" w:cs="Arial"/>
          <w:b/>
        </w:rPr>
      </w:pPr>
    </w:p>
    <w:p w14:paraId="68EAF549" w14:textId="77777777" w:rsidR="00955521" w:rsidRDefault="00955521" w:rsidP="00A83FCC">
      <w:pPr>
        <w:spacing w:after="0" w:line="240" w:lineRule="auto"/>
        <w:jc w:val="both"/>
        <w:rPr>
          <w:rFonts w:ascii="Arial" w:hAnsi="Arial" w:cs="Arial"/>
          <w:b/>
        </w:rPr>
      </w:pPr>
    </w:p>
    <w:p w14:paraId="18D0DB19" w14:textId="77777777" w:rsidR="00955521" w:rsidRDefault="00955521" w:rsidP="00A83FCC">
      <w:pPr>
        <w:spacing w:after="0" w:line="240" w:lineRule="auto"/>
        <w:jc w:val="both"/>
        <w:rPr>
          <w:rFonts w:ascii="Arial" w:hAnsi="Arial" w:cs="Arial"/>
          <w:b/>
        </w:rPr>
      </w:pPr>
    </w:p>
    <w:p w14:paraId="1F71FEF0" w14:textId="77777777" w:rsidR="00955521" w:rsidRDefault="00955521" w:rsidP="00A83FCC">
      <w:pPr>
        <w:spacing w:after="0" w:line="240" w:lineRule="auto"/>
        <w:jc w:val="both"/>
        <w:rPr>
          <w:rFonts w:ascii="Arial" w:hAnsi="Arial" w:cs="Arial"/>
          <w:b/>
        </w:rPr>
      </w:pPr>
    </w:p>
    <w:p w14:paraId="734E0125" w14:textId="77777777" w:rsidR="00955521" w:rsidRDefault="00955521" w:rsidP="00A83FCC">
      <w:pPr>
        <w:spacing w:after="0" w:line="240" w:lineRule="auto"/>
        <w:jc w:val="both"/>
        <w:rPr>
          <w:rFonts w:ascii="Arial" w:hAnsi="Arial" w:cs="Arial"/>
          <w:b/>
        </w:rPr>
      </w:pPr>
    </w:p>
    <w:p w14:paraId="128EDEFB" w14:textId="77777777" w:rsidR="00955521" w:rsidRDefault="00955521" w:rsidP="00A83FCC">
      <w:pPr>
        <w:spacing w:after="0" w:line="240" w:lineRule="auto"/>
        <w:jc w:val="both"/>
        <w:rPr>
          <w:rFonts w:ascii="Arial" w:hAnsi="Arial" w:cs="Arial"/>
          <w:b/>
        </w:rPr>
      </w:pPr>
    </w:p>
    <w:p w14:paraId="0E0D0473" w14:textId="77777777" w:rsidR="00955521" w:rsidRDefault="00955521" w:rsidP="00A83FCC">
      <w:pPr>
        <w:spacing w:after="0" w:line="240" w:lineRule="auto"/>
        <w:jc w:val="both"/>
        <w:rPr>
          <w:rFonts w:ascii="Arial" w:hAnsi="Arial" w:cs="Arial"/>
          <w:b/>
        </w:rPr>
      </w:pPr>
    </w:p>
    <w:p w14:paraId="24706B46" w14:textId="77777777" w:rsidR="00A83FCC" w:rsidRPr="00CE40F9" w:rsidRDefault="00A83FCC" w:rsidP="00A83FCC">
      <w:pPr>
        <w:spacing w:after="0" w:line="240" w:lineRule="auto"/>
        <w:jc w:val="center"/>
        <w:rPr>
          <w:rFonts w:ascii="Arial" w:hAnsi="Arial" w:cs="Arial"/>
          <w:b/>
        </w:rPr>
      </w:pPr>
      <w:r w:rsidRPr="00CE40F9">
        <w:rPr>
          <w:rFonts w:ascii="Arial" w:hAnsi="Arial" w:cs="Arial"/>
          <w:b/>
        </w:rPr>
        <w:lastRenderedPageBreak/>
        <w:t>Dirección</w:t>
      </w:r>
      <w:r>
        <w:rPr>
          <w:rFonts w:ascii="Arial" w:hAnsi="Arial" w:cs="Arial"/>
          <w:b/>
        </w:rPr>
        <w:t xml:space="preserve"> de Administración Financiera -DAFI-</w:t>
      </w:r>
    </w:p>
    <w:p w14:paraId="07D01873" w14:textId="77777777" w:rsidR="00A83FCC" w:rsidRPr="00CE40F9" w:rsidRDefault="00A83FCC" w:rsidP="00A83FCC">
      <w:pPr>
        <w:pStyle w:val="Prrafodelista"/>
        <w:ind w:left="0"/>
        <w:jc w:val="center"/>
        <w:rPr>
          <w:rFonts w:ascii="Arial" w:hAnsi="Arial" w:cs="Arial"/>
          <w:b/>
          <w:sz w:val="22"/>
          <w:szCs w:val="22"/>
        </w:rPr>
      </w:pPr>
      <w:r w:rsidRPr="00CE40F9">
        <w:rPr>
          <w:rFonts w:ascii="Arial" w:hAnsi="Arial" w:cs="Arial"/>
          <w:b/>
          <w:sz w:val="22"/>
          <w:szCs w:val="22"/>
        </w:rPr>
        <w:t xml:space="preserve">Arqueo </w:t>
      </w:r>
      <w:r>
        <w:rPr>
          <w:rFonts w:ascii="Arial" w:hAnsi="Arial" w:cs="Arial"/>
          <w:b/>
          <w:sz w:val="22"/>
          <w:szCs w:val="22"/>
        </w:rPr>
        <w:t>de fondo rotativo interno</w:t>
      </w:r>
    </w:p>
    <w:p w14:paraId="5546BA35" w14:textId="77777777" w:rsidR="00A83FCC" w:rsidRPr="00CE40F9" w:rsidRDefault="00A83FCC" w:rsidP="00A83FCC">
      <w:pPr>
        <w:pStyle w:val="Prrafodelista"/>
        <w:ind w:left="0"/>
        <w:jc w:val="center"/>
        <w:rPr>
          <w:rFonts w:ascii="Arial" w:hAnsi="Arial" w:cs="Arial"/>
          <w:b/>
          <w:sz w:val="22"/>
          <w:szCs w:val="22"/>
        </w:rPr>
      </w:pPr>
      <w:r w:rsidRPr="00CE40F9">
        <w:rPr>
          <w:rFonts w:ascii="Arial" w:hAnsi="Arial" w:cs="Arial"/>
          <w:b/>
          <w:sz w:val="22"/>
          <w:szCs w:val="22"/>
        </w:rPr>
        <w:t>C</w:t>
      </w:r>
      <w:r>
        <w:rPr>
          <w:rFonts w:ascii="Arial" w:hAnsi="Arial" w:cs="Arial"/>
          <w:b/>
          <w:sz w:val="22"/>
          <w:szCs w:val="22"/>
        </w:rPr>
        <w:t>ifras expresadas</w:t>
      </w:r>
      <w:r w:rsidRPr="00CE40F9">
        <w:rPr>
          <w:rFonts w:ascii="Arial" w:hAnsi="Arial" w:cs="Arial"/>
          <w:b/>
          <w:sz w:val="22"/>
          <w:szCs w:val="22"/>
        </w:rPr>
        <w:t xml:space="preserve"> en quetzales</w:t>
      </w:r>
    </w:p>
    <w:p w14:paraId="15627992" w14:textId="77777777" w:rsidR="00A83FCC" w:rsidRPr="00CE40F9" w:rsidRDefault="00A83FCC" w:rsidP="00A83FCC">
      <w:pPr>
        <w:pStyle w:val="Prrafodelista"/>
        <w:ind w:left="0"/>
        <w:jc w:val="center"/>
        <w:rPr>
          <w:rFonts w:ascii="Arial" w:hAnsi="Arial" w:cs="Arial"/>
          <w:b/>
          <w:sz w:val="22"/>
          <w:szCs w:val="22"/>
        </w:rPr>
      </w:pPr>
      <w:r>
        <w:rPr>
          <w:rFonts w:ascii="Arial" w:hAnsi="Arial" w:cs="Arial"/>
          <w:b/>
          <w:sz w:val="22"/>
          <w:szCs w:val="22"/>
        </w:rPr>
        <w:t>Al 01</w:t>
      </w:r>
      <w:r w:rsidRPr="00CE40F9">
        <w:rPr>
          <w:rFonts w:ascii="Arial" w:hAnsi="Arial" w:cs="Arial"/>
          <w:b/>
          <w:sz w:val="22"/>
          <w:szCs w:val="22"/>
        </w:rPr>
        <w:t xml:space="preserve"> de </w:t>
      </w:r>
      <w:r>
        <w:rPr>
          <w:rFonts w:ascii="Arial" w:hAnsi="Arial" w:cs="Arial"/>
          <w:b/>
          <w:sz w:val="22"/>
          <w:szCs w:val="22"/>
        </w:rPr>
        <w:t xml:space="preserve">agosto </w:t>
      </w:r>
      <w:r w:rsidRPr="00CE40F9">
        <w:rPr>
          <w:rFonts w:ascii="Arial" w:hAnsi="Arial" w:cs="Arial"/>
          <w:b/>
          <w:sz w:val="22"/>
          <w:szCs w:val="22"/>
        </w:rPr>
        <w:t>de 2022</w:t>
      </w:r>
    </w:p>
    <w:p w14:paraId="7DDE823E" w14:textId="77777777" w:rsidR="00A83FCC" w:rsidRPr="00CE40F9" w:rsidRDefault="00A83FCC" w:rsidP="00A83FCC">
      <w:pPr>
        <w:pStyle w:val="Prrafodelista"/>
        <w:ind w:left="0"/>
        <w:jc w:val="center"/>
        <w:rPr>
          <w:rFonts w:ascii="Arial" w:hAnsi="Arial" w:cs="Arial"/>
          <w:b/>
          <w:sz w:val="22"/>
          <w:szCs w:val="22"/>
        </w:rPr>
      </w:pPr>
    </w:p>
    <w:tbl>
      <w:tblPr>
        <w:tblStyle w:val="Tablaconcuadrcula"/>
        <w:tblW w:w="5000" w:type="pct"/>
        <w:jc w:val="center"/>
        <w:tblLook w:val="04A0" w:firstRow="1" w:lastRow="0" w:firstColumn="1" w:lastColumn="0" w:noHBand="0" w:noVBand="1"/>
      </w:tblPr>
      <w:tblGrid>
        <w:gridCol w:w="7328"/>
        <w:gridCol w:w="1376"/>
        <w:gridCol w:w="1207"/>
      </w:tblGrid>
      <w:tr w:rsidR="00955521" w:rsidRPr="00CE40F9" w14:paraId="2A2B7E90" w14:textId="77777777" w:rsidTr="00955521">
        <w:trPr>
          <w:trHeight w:val="261"/>
          <w:jc w:val="center"/>
        </w:trPr>
        <w:tc>
          <w:tcPr>
            <w:tcW w:w="3697" w:type="pct"/>
            <w:shd w:val="clear" w:color="auto" w:fill="A6A6A6" w:themeFill="background1" w:themeFillShade="A6"/>
            <w:vAlign w:val="center"/>
          </w:tcPr>
          <w:p w14:paraId="5C378B2B" w14:textId="77777777" w:rsidR="00955521" w:rsidRPr="00955521" w:rsidRDefault="00955521" w:rsidP="00250863">
            <w:pPr>
              <w:pStyle w:val="Prrafodelista"/>
              <w:ind w:left="0"/>
              <w:jc w:val="center"/>
              <w:rPr>
                <w:rFonts w:ascii="Arial" w:hAnsi="Arial" w:cs="Arial"/>
                <w:b/>
                <w:sz w:val="22"/>
                <w:szCs w:val="20"/>
              </w:rPr>
            </w:pPr>
            <w:r w:rsidRPr="00955521">
              <w:rPr>
                <w:rFonts w:ascii="Arial" w:hAnsi="Arial" w:cs="Arial"/>
                <w:b/>
                <w:sz w:val="22"/>
                <w:szCs w:val="20"/>
              </w:rPr>
              <w:t>Descripción</w:t>
            </w:r>
          </w:p>
        </w:tc>
        <w:tc>
          <w:tcPr>
            <w:tcW w:w="693" w:type="pct"/>
            <w:shd w:val="clear" w:color="auto" w:fill="A6A6A6" w:themeFill="background1" w:themeFillShade="A6"/>
            <w:vAlign w:val="center"/>
          </w:tcPr>
          <w:p w14:paraId="59E2DA32" w14:textId="77777777" w:rsidR="00955521" w:rsidRPr="00955521" w:rsidRDefault="00955521" w:rsidP="00C743D4">
            <w:pPr>
              <w:pStyle w:val="Prrafodelista"/>
              <w:ind w:left="0"/>
              <w:jc w:val="center"/>
              <w:rPr>
                <w:rFonts w:ascii="Arial" w:hAnsi="Arial" w:cs="Arial"/>
                <w:b/>
                <w:sz w:val="22"/>
                <w:szCs w:val="20"/>
              </w:rPr>
            </w:pPr>
            <w:r w:rsidRPr="00955521">
              <w:rPr>
                <w:rFonts w:ascii="Arial" w:hAnsi="Arial" w:cs="Arial"/>
                <w:b/>
                <w:sz w:val="22"/>
                <w:szCs w:val="20"/>
              </w:rPr>
              <w:t>Monto</w:t>
            </w:r>
          </w:p>
        </w:tc>
        <w:tc>
          <w:tcPr>
            <w:tcW w:w="609" w:type="pct"/>
            <w:shd w:val="clear" w:color="auto" w:fill="A6A6A6" w:themeFill="background1" w:themeFillShade="A6"/>
            <w:vAlign w:val="center"/>
          </w:tcPr>
          <w:p w14:paraId="6ED98761" w14:textId="77777777" w:rsidR="00955521" w:rsidRPr="00955521" w:rsidRDefault="00955521" w:rsidP="00250863">
            <w:pPr>
              <w:pStyle w:val="Prrafodelista"/>
              <w:ind w:left="0"/>
              <w:jc w:val="center"/>
              <w:rPr>
                <w:rFonts w:ascii="Arial" w:hAnsi="Arial" w:cs="Arial"/>
                <w:b/>
                <w:sz w:val="22"/>
                <w:szCs w:val="20"/>
              </w:rPr>
            </w:pPr>
            <w:r w:rsidRPr="00955521">
              <w:rPr>
                <w:rFonts w:ascii="Arial" w:hAnsi="Arial" w:cs="Arial"/>
                <w:b/>
                <w:sz w:val="22"/>
                <w:szCs w:val="20"/>
              </w:rPr>
              <w:t>Total del fondo</w:t>
            </w:r>
          </w:p>
        </w:tc>
      </w:tr>
      <w:tr w:rsidR="00955521" w:rsidRPr="00CE40F9" w14:paraId="69189E68" w14:textId="77777777" w:rsidTr="00955521">
        <w:trPr>
          <w:trHeight w:val="465"/>
          <w:jc w:val="center"/>
        </w:trPr>
        <w:tc>
          <w:tcPr>
            <w:tcW w:w="3697" w:type="pct"/>
            <w:vAlign w:val="center"/>
          </w:tcPr>
          <w:p w14:paraId="61A32A8F" w14:textId="77777777" w:rsidR="00955521" w:rsidRPr="00FA1860" w:rsidRDefault="00955521" w:rsidP="00250863">
            <w:pPr>
              <w:pStyle w:val="Prrafodelista"/>
              <w:ind w:left="0"/>
              <w:jc w:val="both"/>
              <w:rPr>
                <w:rFonts w:ascii="Arial" w:hAnsi="Arial" w:cs="Arial"/>
                <w:sz w:val="22"/>
                <w:szCs w:val="22"/>
              </w:rPr>
            </w:pPr>
            <w:r w:rsidRPr="00FA1860">
              <w:rPr>
                <w:rFonts w:ascii="Arial" w:hAnsi="Arial" w:cs="Arial"/>
                <w:sz w:val="22"/>
                <w:szCs w:val="22"/>
              </w:rPr>
              <w:t xml:space="preserve">Fondo rotativo interno cuenta BANRURAL </w:t>
            </w:r>
            <w:r>
              <w:rPr>
                <w:rFonts w:ascii="Arial" w:hAnsi="Arial" w:cs="Arial"/>
                <w:sz w:val="22"/>
                <w:szCs w:val="22"/>
              </w:rPr>
              <w:t>“</w:t>
            </w:r>
            <w:r w:rsidRPr="00FA1860">
              <w:rPr>
                <w:rFonts w:ascii="Arial" w:hAnsi="Arial" w:cs="Arial"/>
                <w:sz w:val="22"/>
                <w:szCs w:val="22"/>
              </w:rPr>
              <w:t>DIRECCION  de ADMINISTRACION FINA</w:t>
            </w:r>
            <w:r>
              <w:rPr>
                <w:rFonts w:ascii="Arial" w:hAnsi="Arial" w:cs="Arial"/>
                <w:sz w:val="22"/>
                <w:szCs w:val="22"/>
              </w:rPr>
              <w:t>”</w:t>
            </w:r>
            <w:r w:rsidRPr="00FA1860">
              <w:rPr>
                <w:rFonts w:ascii="Arial" w:hAnsi="Arial" w:cs="Arial"/>
                <w:sz w:val="22"/>
                <w:szCs w:val="22"/>
              </w:rPr>
              <w:t xml:space="preserve"> </w:t>
            </w:r>
          </w:p>
        </w:tc>
        <w:tc>
          <w:tcPr>
            <w:tcW w:w="693" w:type="pct"/>
            <w:vAlign w:val="center"/>
          </w:tcPr>
          <w:p w14:paraId="4BA49E65" w14:textId="77777777" w:rsidR="00955521" w:rsidRPr="00634137" w:rsidRDefault="00955521" w:rsidP="00250863">
            <w:pPr>
              <w:pStyle w:val="Prrafodelista"/>
              <w:ind w:left="0"/>
              <w:jc w:val="right"/>
              <w:rPr>
                <w:rFonts w:ascii="Arial" w:hAnsi="Arial" w:cs="Arial"/>
                <w:sz w:val="20"/>
                <w:szCs w:val="20"/>
              </w:rPr>
            </w:pPr>
            <w:r>
              <w:rPr>
                <w:rFonts w:ascii="Arial" w:hAnsi="Arial" w:cs="Arial"/>
                <w:sz w:val="20"/>
                <w:szCs w:val="20"/>
              </w:rPr>
              <w:t>24,817.81</w:t>
            </w:r>
          </w:p>
        </w:tc>
        <w:tc>
          <w:tcPr>
            <w:tcW w:w="609" w:type="pct"/>
            <w:vAlign w:val="center"/>
          </w:tcPr>
          <w:p w14:paraId="055D587E" w14:textId="77777777" w:rsidR="00955521" w:rsidRPr="00634137" w:rsidRDefault="00955521" w:rsidP="00250863">
            <w:pPr>
              <w:pStyle w:val="Prrafodelista"/>
              <w:ind w:left="0"/>
              <w:jc w:val="center"/>
              <w:rPr>
                <w:rFonts w:ascii="Arial" w:hAnsi="Arial" w:cs="Arial"/>
                <w:sz w:val="20"/>
                <w:szCs w:val="20"/>
              </w:rPr>
            </w:pPr>
          </w:p>
        </w:tc>
      </w:tr>
      <w:tr w:rsidR="00955521" w:rsidRPr="00CE40F9" w14:paraId="041AC731" w14:textId="77777777" w:rsidTr="00955521">
        <w:trPr>
          <w:trHeight w:val="465"/>
          <w:jc w:val="center"/>
        </w:trPr>
        <w:tc>
          <w:tcPr>
            <w:tcW w:w="3697" w:type="pct"/>
            <w:vAlign w:val="center"/>
          </w:tcPr>
          <w:p w14:paraId="7081E44E" w14:textId="77777777" w:rsidR="00955521" w:rsidRPr="00FA1860" w:rsidRDefault="00955521" w:rsidP="00250863">
            <w:pPr>
              <w:pStyle w:val="Prrafodelista"/>
              <w:ind w:left="0"/>
              <w:jc w:val="both"/>
              <w:rPr>
                <w:rFonts w:ascii="Arial" w:hAnsi="Arial" w:cs="Arial"/>
                <w:sz w:val="22"/>
                <w:szCs w:val="22"/>
              </w:rPr>
            </w:pPr>
            <w:r w:rsidRPr="00FA1860">
              <w:rPr>
                <w:rFonts w:ascii="Arial" w:hAnsi="Arial" w:cs="Arial"/>
                <w:sz w:val="22"/>
                <w:szCs w:val="22"/>
              </w:rPr>
              <w:t>(+) Certificación Interna de Restitución  No. 19-2022</w:t>
            </w:r>
          </w:p>
        </w:tc>
        <w:tc>
          <w:tcPr>
            <w:tcW w:w="693" w:type="pct"/>
            <w:vAlign w:val="center"/>
          </w:tcPr>
          <w:p w14:paraId="42206D16" w14:textId="77777777" w:rsidR="00955521" w:rsidRPr="00634137" w:rsidRDefault="00955521" w:rsidP="00250863">
            <w:pPr>
              <w:pStyle w:val="Prrafodelista"/>
              <w:ind w:left="0"/>
              <w:jc w:val="right"/>
              <w:rPr>
                <w:rFonts w:ascii="Arial" w:hAnsi="Arial" w:cs="Arial"/>
                <w:sz w:val="20"/>
                <w:szCs w:val="20"/>
              </w:rPr>
            </w:pPr>
            <w:r>
              <w:rPr>
                <w:rFonts w:ascii="Arial" w:hAnsi="Arial" w:cs="Arial"/>
                <w:sz w:val="20"/>
                <w:szCs w:val="20"/>
              </w:rPr>
              <w:t>1</w:t>
            </w:r>
            <w:r w:rsidRPr="00634137">
              <w:rPr>
                <w:rFonts w:ascii="Arial" w:hAnsi="Arial" w:cs="Arial"/>
                <w:sz w:val="20"/>
                <w:szCs w:val="20"/>
              </w:rPr>
              <w:t>,</w:t>
            </w:r>
            <w:r>
              <w:rPr>
                <w:rFonts w:ascii="Arial" w:hAnsi="Arial" w:cs="Arial"/>
                <w:sz w:val="20"/>
                <w:szCs w:val="20"/>
              </w:rPr>
              <w:t>682.19</w:t>
            </w:r>
          </w:p>
        </w:tc>
        <w:tc>
          <w:tcPr>
            <w:tcW w:w="609" w:type="pct"/>
            <w:vAlign w:val="center"/>
          </w:tcPr>
          <w:p w14:paraId="7105BC6E" w14:textId="77777777" w:rsidR="00955521" w:rsidRPr="00634137" w:rsidRDefault="00955521" w:rsidP="00250863">
            <w:pPr>
              <w:pStyle w:val="Prrafodelista"/>
              <w:ind w:left="0"/>
              <w:jc w:val="center"/>
              <w:rPr>
                <w:rFonts w:ascii="Arial" w:hAnsi="Arial" w:cs="Arial"/>
                <w:sz w:val="20"/>
                <w:szCs w:val="20"/>
              </w:rPr>
            </w:pPr>
          </w:p>
        </w:tc>
      </w:tr>
      <w:tr w:rsidR="00955521" w:rsidRPr="00CE40F9" w14:paraId="7B684F98" w14:textId="77777777" w:rsidTr="00955521">
        <w:trPr>
          <w:trHeight w:val="465"/>
          <w:jc w:val="center"/>
        </w:trPr>
        <w:tc>
          <w:tcPr>
            <w:tcW w:w="3697" w:type="pct"/>
            <w:vAlign w:val="center"/>
          </w:tcPr>
          <w:p w14:paraId="125866C4" w14:textId="77777777" w:rsidR="00955521" w:rsidRPr="00FA1860" w:rsidRDefault="00955521" w:rsidP="00250863">
            <w:pPr>
              <w:pStyle w:val="Prrafodelista"/>
              <w:ind w:left="0"/>
              <w:jc w:val="both"/>
              <w:rPr>
                <w:rFonts w:ascii="Arial" w:hAnsi="Arial" w:cs="Arial"/>
                <w:sz w:val="22"/>
                <w:szCs w:val="22"/>
              </w:rPr>
            </w:pPr>
            <w:r w:rsidRPr="00FA1860">
              <w:rPr>
                <w:rFonts w:ascii="Arial" w:hAnsi="Arial" w:cs="Arial"/>
                <w:sz w:val="22"/>
                <w:szCs w:val="22"/>
              </w:rPr>
              <w:t>(+) Fondo de Caja Chica</w:t>
            </w:r>
          </w:p>
        </w:tc>
        <w:tc>
          <w:tcPr>
            <w:tcW w:w="693" w:type="pct"/>
            <w:vAlign w:val="center"/>
          </w:tcPr>
          <w:p w14:paraId="646B1703" w14:textId="77777777" w:rsidR="00955521" w:rsidRPr="00634137" w:rsidRDefault="00955521" w:rsidP="00250863">
            <w:pPr>
              <w:pStyle w:val="Prrafodelista"/>
              <w:ind w:left="0"/>
              <w:jc w:val="right"/>
              <w:rPr>
                <w:rFonts w:ascii="Arial" w:hAnsi="Arial" w:cs="Arial"/>
                <w:sz w:val="20"/>
                <w:szCs w:val="20"/>
              </w:rPr>
            </w:pPr>
            <w:r>
              <w:rPr>
                <w:rFonts w:ascii="Arial" w:hAnsi="Arial" w:cs="Arial"/>
                <w:sz w:val="20"/>
                <w:szCs w:val="20"/>
              </w:rPr>
              <w:t>3,500.00</w:t>
            </w:r>
          </w:p>
        </w:tc>
        <w:tc>
          <w:tcPr>
            <w:tcW w:w="609" w:type="pct"/>
            <w:vAlign w:val="center"/>
          </w:tcPr>
          <w:p w14:paraId="7B5EB590" w14:textId="77777777" w:rsidR="00955521" w:rsidRPr="00634137" w:rsidRDefault="00955521" w:rsidP="00250863">
            <w:pPr>
              <w:pStyle w:val="Prrafodelista"/>
              <w:ind w:left="0"/>
              <w:jc w:val="center"/>
              <w:rPr>
                <w:rFonts w:ascii="Arial" w:hAnsi="Arial" w:cs="Arial"/>
                <w:sz w:val="20"/>
                <w:szCs w:val="20"/>
              </w:rPr>
            </w:pPr>
          </w:p>
        </w:tc>
      </w:tr>
      <w:tr w:rsidR="00955521" w:rsidRPr="00CE40F9" w14:paraId="6948271A" w14:textId="77777777" w:rsidTr="00955521">
        <w:trPr>
          <w:trHeight w:val="415"/>
          <w:jc w:val="center"/>
        </w:trPr>
        <w:tc>
          <w:tcPr>
            <w:tcW w:w="4391" w:type="pct"/>
            <w:gridSpan w:val="2"/>
            <w:vAlign w:val="center"/>
          </w:tcPr>
          <w:p w14:paraId="6BC264D7" w14:textId="77777777" w:rsidR="00955521" w:rsidRPr="00634137" w:rsidRDefault="00955521" w:rsidP="00250863">
            <w:pPr>
              <w:pStyle w:val="Prrafodelista"/>
              <w:ind w:left="0"/>
              <w:jc w:val="center"/>
              <w:rPr>
                <w:rFonts w:ascii="Arial" w:hAnsi="Arial" w:cs="Arial"/>
                <w:b/>
                <w:sz w:val="20"/>
                <w:szCs w:val="20"/>
              </w:rPr>
            </w:pPr>
            <w:r w:rsidRPr="00634137">
              <w:rPr>
                <w:rFonts w:ascii="Arial" w:hAnsi="Arial" w:cs="Arial"/>
                <w:b/>
                <w:sz w:val="20"/>
                <w:szCs w:val="20"/>
              </w:rPr>
              <w:t>TOTAL</w:t>
            </w:r>
          </w:p>
        </w:tc>
        <w:tc>
          <w:tcPr>
            <w:tcW w:w="609" w:type="pct"/>
            <w:vAlign w:val="center"/>
          </w:tcPr>
          <w:p w14:paraId="1BA3783B" w14:textId="77777777" w:rsidR="00955521" w:rsidRPr="00634137" w:rsidRDefault="00955521" w:rsidP="00250863">
            <w:pPr>
              <w:pStyle w:val="Prrafodelista"/>
              <w:ind w:left="0"/>
              <w:jc w:val="center"/>
              <w:rPr>
                <w:rFonts w:ascii="Arial" w:hAnsi="Arial" w:cs="Arial"/>
                <w:b/>
                <w:sz w:val="20"/>
                <w:szCs w:val="20"/>
              </w:rPr>
            </w:pPr>
            <w:r>
              <w:rPr>
                <w:rFonts w:ascii="Arial" w:hAnsi="Arial" w:cs="Arial"/>
                <w:b/>
                <w:sz w:val="20"/>
                <w:szCs w:val="20"/>
              </w:rPr>
              <w:t>3</w:t>
            </w:r>
            <w:r w:rsidRPr="00634137">
              <w:rPr>
                <w:rFonts w:ascii="Arial" w:hAnsi="Arial" w:cs="Arial"/>
                <w:b/>
                <w:sz w:val="20"/>
                <w:szCs w:val="20"/>
              </w:rPr>
              <w:t>0,000.00</w:t>
            </w:r>
          </w:p>
        </w:tc>
      </w:tr>
      <w:tr w:rsidR="00955521" w:rsidRPr="00CE40F9" w14:paraId="2A987D82" w14:textId="77777777" w:rsidTr="00955521">
        <w:trPr>
          <w:trHeight w:val="415"/>
          <w:jc w:val="center"/>
        </w:trPr>
        <w:tc>
          <w:tcPr>
            <w:tcW w:w="4391" w:type="pct"/>
            <w:gridSpan w:val="2"/>
            <w:vAlign w:val="center"/>
          </w:tcPr>
          <w:p w14:paraId="10110F14" w14:textId="77777777" w:rsidR="00955521" w:rsidRPr="00FB2774" w:rsidRDefault="00955521" w:rsidP="00250863">
            <w:pPr>
              <w:pStyle w:val="Prrafodelista"/>
              <w:ind w:left="0"/>
              <w:rPr>
                <w:rFonts w:ascii="Arial" w:hAnsi="Arial" w:cs="Arial"/>
                <w:color w:val="0070C0"/>
                <w:sz w:val="20"/>
                <w:szCs w:val="20"/>
              </w:rPr>
            </w:pPr>
            <w:r w:rsidRPr="00FB2774">
              <w:rPr>
                <w:rFonts w:ascii="Arial" w:hAnsi="Arial" w:cs="Arial"/>
                <w:color w:val="000000" w:themeColor="text1"/>
                <w:sz w:val="20"/>
                <w:szCs w:val="20"/>
              </w:rPr>
              <w:t xml:space="preserve">(-) </w:t>
            </w:r>
            <w:r w:rsidRPr="00955521">
              <w:rPr>
                <w:rFonts w:ascii="Arial" w:hAnsi="Arial" w:cs="Arial"/>
                <w:color w:val="000000" w:themeColor="text1"/>
                <w:sz w:val="22"/>
                <w:szCs w:val="20"/>
              </w:rPr>
              <w:t>Valor del Fondo Rotativo asignado en Resolución No. 170-2022, de fecha 18 de enero de 2022</w:t>
            </w:r>
          </w:p>
        </w:tc>
        <w:tc>
          <w:tcPr>
            <w:tcW w:w="609" w:type="pct"/>
            <w:vAlign w:val="center"/>
          </w:tcPr>
          <w:p w14:paraId="797C24B0" w14:textId="77777777" w:rsidR="00955521" w:rsidRDefault="00955521" w:rsidP="00250863">
            <w:pPr>
              <w:pStyle w:val="Prrafodelista"/>
              <w:ind w:left="0"/>
              <w:jc w:val="center"/>
              <w:rPr>
                <w:rFonts w:ascii="Arial" w:hAnsi="Arial" w:cs="Arial"/>
                <w:b/>
                <w:sz w:val="20"/>
                <w:szCs w:val="20"/>
              </w:rPr>
            </w:pPr>
            <w:r>
              <w:rPr>
                <w:rFonts w:ascii="Arial" w:hAnsi="Arial" w:cs="Arial"/>
                <w:b/>
                <w:sz w:val="20"/>
                <w:szCs w:val="20"/>
              </w:rPr>
              <w:t>30,000.00</w:t>
            </w:r>
          </w:p>
        </w:tc>
      </w:tr>
      <w:tr w:rsidR="00955521" w:rsidRPr="00CE40F9" w14:paraId="4BD2C9A6" w14:textId="77777777" w:rsidTr="00955521">
        <w:trPr>
          <w:trHeight w:val="415"/>
          <w:jc w:val="center"/>
        </w:trPr>
        <w:tc>
          <w:tcPr>
            <w:tcW w:w="4391" w:type="pct"/>
            <w:gridSpan w:val="2"/>
            <w:vAlign w:val="center"/>
          </w:tcPr>
          <w:p w14:paraId="3713AA96" w14:textId="77777777" w:rsidR="00955521" w:rsidRDefault="00955521" w:rsidP="00250863">
            <w:pPr>
              <w:pStyle w:val="Prrafodelista"/>
              <w:ind w:left="0"/>
              <w:rPr>
                <w:rFonts w:ascii="Arial" w:hAnsi="Arial" w:cs="Arial"/>
                <w:b/>
                <w:color w:val="0070C0"/>
                <w:sz w:val="20"/>
                <w:szCs w:val="20"/>
              </w:rPr>
            </w:pPr>
            <w:r w:rsidRPr="00FB2774">
              <w:rPr>
                <w:rFonts w:ascii="Arial" w:hAnsi="Arial" w:cs="Arial"/>
                <w:b/>
                <w:color w:val="000000" w:themeColor="text1"/>
                <w:sz w:val="20"/>
                <w:szCs w:val="20"/>
              </w:rPr>
              <w:t xml:space="preserve">Diferencia </w:t>
            </w:r>
          </w:p>
        </w:tc>
        <w:tc>
          <w:tcPr>
            <w:tcW w:w="609" w:type="pct"/>
            <w:vAlign w:val="center"/>
          </w:tcPr>
          <w:p w14:paraId="0884057A" w14:textId="77777777" w:rsidR="00955521" w:rsidRDefault="00955521" w:rsidP="00250863">
            <w:pPr>
              <w:pStyle w:val="Prrafodelista"/>
              <w:ind w:left="0"/>
              <w:jc w:val="center"/>
              <w:rPr>
                <w:rFonts w:ascii="Arial" w:hAnsi="Arial" w:cs="Arial"/>
                <w:b/>
                <w:sz w:val="20"/>
                <w:szCs w:val="20"/>
              </w:rPr>
            </w:pPr>
            <w:r>
              <w:rPr>
                <w:rFonts w:ascii="Arial" w:hAnsi="Arial" w:cs="Arial"/>
                <w:b/>
                <w:sz w:val="20"/>
                <w:szCs w:val="20"/>
              </w:rPr>
              <w:t xml:space="preserve">         0.00</w:t>
            </w:r>
          </w:p>
        </w:tc>
      </w:tr>
    </w:tbl>
    <w:p w14:paraId="708EC536" w14:textId="77777777" w:rsidR="00A83FCC" w:rsidRPr="00034149" w:rsidRDefault="00A83FCC" w:rsidP="00A83FCC">
      <w:pPr>
        <w:pStyle w:val="Prrafodelista"/>
        <w:ind w:left="0"/>
        <w:rPr>
          <w:rFonts w:ascii="Arial" w:hAnsi="Arial" w:cs="Arial"/>
          <w:b/>
          <w:sz w:val="16"/>
          <w:szCs w:val="16"/>
        </w:rPr>
      </w:pPr>
      <w:r w:rsidRPr="00034149">
        <w:rPr>
          <w:rFonts w:ascii="Arial" w:hAnsi="Arial" w:cs="Arial"/>
          <w:b/>
          <w:sz w:val="16"/>
          <w:szCs w:val="16"/>
        </w:rPr>
        <w:t>Fuente: Información y documentos pr</w:t>
      </w:r>
      <w:r>
        <w:rPr>
          <w:rFonts w:ascii="Arial" w:hAnsi="Arial" w:cs="Arial"/>
          <w:b/>
          <w:sz w:val="16"/>
          <w:szCs w:val="16"/>
        </w:rPr>
        <w:t xml:space="preserve">esentados por los responsables, arqueo practicado. </w:t>
      </w:r>
    </w:p>
    <w:p w14:paraId="303095A4" w14:textId="77777777" w:rsidR="00A83FCC" w:rsidRPr="00034149" w:rsidRDefault="00A83FCC" w:rsidP="00A83FCC">
      <w:pPr>
        <w:spacing w:after="0" w:line="240" w:lineRule="auto"/>
        <w:jc w:val="both"/>
        <w:rPr>
          <w:rFonts w:ascii="Arial" w:hAnsi="Arial" w:cs="Arial"/>
          <w:b/>
        </w:rPr>
      </w:pPr>
    </w:p>
    <w:p w14:paraId="52E97324" w14:textId="77777777" w:rsidR="00A83FCC" w:rsidRDefault="00A83FCC" w:rsidP="00A83FCC">
      <w:pPr>
        <w:autoSpaceDE w:val="0"/>
        <w:autoSpaceDN w:val="0"/>
        <w:adjustRightInd w:val="0"/>
        <w:spacing w:after="0" w:line="240" w:lineRule="auto"/>
        <w:jc w:val="both"/>
        <w:rPr>
          <w:rFonts w:ascii="Arial" w:hAnsi="Arial" w:cs="Arial"/>
        </w:rPr>
      </w:pPr>
      <w:r>
        <w:rPr>
          <w:rFonts w:ascii="Arial" w:hAnsi="Arial" w:cs="Arial"/>
        </w:rPr>
        <w:t>El saldo en bancos</w:t>
      </w:r>
      <w:r w:rsidRPr="00106371">
        <w:rPr>
          <w:rFonts w:ascii="Arial" w:hAnsi="Arial" w:cs="Arial"/>
        </w:rPr>
        <w:t xml:space="preserve"> </w:t>
      </w:r>
      <w:r w:rsidRPr="00E34CDC">
        <w:rPr>
          <w:rFonts w:ascii="Arial" w:hAnsi="Arial" w:cs="Arial"/>
        </w:rPr>
        <w:t>es</w:t>
      </w:r>
      <w:r>
        <w:rPr>
          <w:rFonts w:ascii="Arial" w:hAnsi="Arial" w:cs="Arial"/>
          <w:color w:val="000000" w:themeColor="text1"/>
        </w:rPr>
        <w:t>ta resguardado</w:t>
      </w:r>
      <w:r>
        <w:rPr>
          <w:rFonts w:ascii="Arial" w:hAnsi="Arial" w:cs="Arial"/>
        </w:rPr>
        <w:t xml:space="preserve"> en el banco</w:t>
      </w:r>
      <w:r w:rsidRPr="00FB4F2D">
        <w:rPr>
          <w:rFonts w:ascii="Arial" w:hAnsi="Arial" w:cs="Arial"/>
        </w:rPr>
        <w:t xml:space="preserve"> de Desarrollo Rural</w:t>
      </w:r>
      <w:r>
        <w:rPr>
          <w:rFonts w:ascii="Arial" w:hAnsi="Arial" w:cs="Arial"/>
        </w:rPr>
        <w:t xml:space="preserve"> con</w:t>
      </w:r>
      <w:r w:rsidRPr="00E34CDC">
        <w:rPr>
          <w:rFonts w:ascii="Arial" w:hAnsi="Arial" w:cs="Arial"/>
        </w:rPr>
        <w:t xml:space="preserve"> cuenta </w:t>
      </w:r>
      <w:r w:rsidRPr="00955521">
        <w:rPr>
          <w:rFonts w:ascii="Arial" w:hAnsi="Arial" w:cs="Arial"/>
        </w:rPr>
        <w:t xml:space="preserve">bancaria No. 3445512180 </w:t>
      </w:r>
      <w:r>
        <w:rPr>
          <w:rFonts w:ascii="Arial" w:hAnsi="Arial" w:cs="Arial"/>
        </w:rPr>
        <w:t>y al 01</w:t>
      </w:r>
      <w:r w:rsidRPr="00E34CDC">
        <w:rPr>
          <w:rFonts w:ascii="Arial" w:hAnsi="Arial" w:cs="Arial"/>
        </w:rPr>
        <w:t xml:space="preserve"> de </w:t>
      </w:r>
      <w:r>
        <w:rPr>
          <w:rFonts w:ascii="Arial" w:hAnsi="Arial" w:cs="Arial"/>
        </w:rPr>
        <w:t xml:space="preserve">agosto </w:t>
      </w:r>
      <w:r w:rsidRPr="00E34CDC">
        <w:rPr>
          <w:rFonts w:ascii="Arial" w:hAnsi="Arial" w:cs="Arial"/>
        </w:rPr>
        <w:t>de 2022</w:t>
      </w:r>
      <w:r>
        <w:rPr>
          <w:rFonts w:ascii="Arial" w:hAnsi="Arial" w:cs="Arial"/>
        </w:rPr>
        <w:t xml:space="preserve">, el reporte de cuenta corriente del sistema de gestión financiera presentaba saldo de Q. 24,817.81, entre los documentos de legitimo abono se ubicó la </w:t>
      </w:r>
      <w:r w:rsidRPr="00FA1860">
        <w:rPr>
          <w:rFonts w:ascii="Arial" w:hAnsi="Arial" w:cs="Arial"/>
        </w:rPr>
        <w:t>Certificación Interna de Restitución No.</w:t>
      </w:r>
      <w:r>
        <w:rPr>
          <w:rFonts w:ascii="Arial" w:hAnsi="Arial" w:cs="Arial"/>
        </w:rPr>
        <w:t xml:space="preserve"> 19-2022 por restitución del fondo rotativo interno por Q. 1,682.19, y la asignación de caja chica por el monto de Q. 3,500.00. </w:t>
      </w:r>
    </w:p>
    <w:p w14:paraId="60F31F9E" w14:textId="77777777" w:rsidR="00955B63" w:rsidRDefault="00955B63" w:rsidP="00A83FCC">
      <w:pPr>
        <w:autoSpaceDE w:val="0"/>
        <w:autoSpaceDN w:val="0"/>
        <w:adjustRightInd w:val="0"/>
        <w:spacing w:after="0" w:line="240" w:lineRule="auto"/>
        <w:jc w:val="both"/>
        <w:rPr>
          <w:rFonts w:ascii="Arial" w:hAnsi="Arial" w:cs="Arial"/>
        </w:rPr>
      </w:pPr>
    </w:p>
    <w:p w14:paraId="6A10CDAF" w14:textId="77777777" w:rsidR="00A83FCC" w:rsidRPr="007575DA" w:rsidRDefault="00A83FCC" w:rsidP="00A83FCC">
      <w:pPr>
        <w:autoSpaceDE w:val="0"/>
        <w:autoSpaceDN w:val="0"/>
        <w:adjustRightInd w:val="0"/>
        <w:spacing w:after="0" w:line="240" w:lineRule="auto"/>
        <w:jc w:val="both"/>
        <w:rPr>
          <w:rFonts w:ascii="Arial" w:hAnsi="Arial" w:cs="Arial"/>
          <w:b/>
          <w:color w:val="000000" w:themeColor="text1"/>
        </w:rPr>
      </w:pPr>
      <w:r w:rsidRPr="007575DA">
        <w:rPr>
          <w:rFonts w:ascii="Arial" w:hAnsi="Arial" w:cs="Arial"/>
          <w:b/>
          <w:color w:val="000000" w:themeColor="text1"/>
        </w:rPr>
        <w:t>Arqueo de Caja Chica</w:t>
      </w:r>
    </w:p>
    <w:p w14:paraId="21AF91E3" w14:textId="77777777" w:rsidR="00A83FCC" w:rsidRDefault="00A83FCC" w:rsidP="00A83FCC">
      <w:pPr>
        <w:spacing w:after="0" w:line="240" w:lineRule="auto"/>
        <w:jc w:val="both"/>
        <w:rPr>
          <w:rFonts w:ascii="Arial" w:hAnsi="Arial" w:cs="Arial"/>
        </w:rPr>
      </w:pPr>
      <w:r>
        <w:rPr>
          <w:rFonts w:ascii="Arial" w:hAnsi="Arial" w:cs="Arial"/>
        </w:rPr>
        <w:t>La Dirección, tiene constituido e</w:t>
      </w:r>
      <w:r w:rsidRPr="009334B8">
        <w:rPr>
          <w:rFonts w:ascii="Arial" w:hAnsi="Arial" w:cs="Arial"/>
        </w:rPr>
        <w:t xml:space="preserve">l </w:t>
      </w:r>
      <w:r>
        <w:rPr>
          <w:rFonts w:ascii="Arial" w:hAnsi="Arial" w:cs="Arial"/>
        </w:rPr>
        <w:t>fondo de caja chica por la cantidad de Q. 3,500.00, de conformidad a la Resolución No. 247-2022, de</w:t>
      </w:r>
      <w:r w:rsidR="00FB686B">
        <w:rPr>
          <w:rFonts w:ascii="Arial" w:hAnsi="Arial" w:cs="Arial"/>
        </w:rPr>
        <w:t xml:space="preserve"> fecha 25 de enero de 2022 del M</w:t>
      </w:r>
      <w:r>
        <w:rPr>
          <w:rFonts w:ascii="Arial" w:hAnsi="Arial" w:cs="Arial"/>
        </w:rPr>
        <w:t xml:space="preserve">inisterio de Educación, siendo administrados por la licenciada Juana Lorena Cabrera Aguilar de Jacobo de la Subdirección de Ejecución Presupuestaria y Normatividad, de conformidad con la información y documentación recibida se realizó arqueo de valores e integrado según el detalle siguiente: </w:t>
      </w:r>
    </w:p>
    <w:p w14:paraId="677C66BD" w14:textId="77777777" w:rsidR="00A83FCC" w:rsidRDefault="00A83FCC" w:rsidP="00A83FCC">
      <w:pPr>
        <w:spacing w:after="0" w:line="240" w:lineRule="auto"/>
        <w:jc w:val="both"/>
        <w:rPr>
          <w:rFonts w:ascii="Arial" w:hAnsi="Arial" w:cs="Arial"/>
        </w:rPr>
      </w:pPr>
    </w:p>
    <w:p w14:paraId="2A7E401F" w14:textId="77777777" w:rsidR="00A83FCC" w:rsidRPr="00CE40F9" w:rsidRDefault="00A83FCC" w:rsidP="00A83FCC">
      <w:pPr>
        <w:spacing w:after="0" w:line="240" w:lineRule="auto"/>
        <w:jc w:val="center"/>
        <w:rPr>
          <w:rFonts w:ascii="Arial" w:hAnsi="Arial" w:cs="Arial"/>
          <w:b/>
        </w:rPr>
      </w:pPr>
      <w:r w:rsidRPr="00CE40F9">
        <w:rPr>
          <w:rFonts w:ascii="Arial" w:hAnsi="Arial" w:cs="Arial"/>
          <w:b/>
        </w:rPr>
        <w:t>Dirección</w:t>
      </w:r>
      <w:r>
        <w:rPr>
          <w:rFonts w:ascii="Arial" w:hAnsi="Arial" w:cs="Arial"/>
          <w:b/>
        </w:rPr>
        <w:t xml:space="preserve"> de Administración Financiera -DAFI-</w:t>
      </w:r>
    </w:p>
    <w:p w14:paraId="486EA879" w14:textId="77777777" w:rsidR="00A83FCC" w:rsidRPr="00CE40F9" w:rsidRDefault="00A83FCC" w:rsidP="00A83FCC">
      <w:pPr>
        <w:pStyle w:val="Prrafodelista"/>
        <w:ind w:left="0"/>
        <w:jc w:val="center"/>
        <w:rPr>
          <w:rFonts w:ascii="Arial" w:hAnsi="Arial" w:cs="Arial"/>
          <w:b/>
          <w:sz w:val="22"/>
          <w:szCs w:val="22"/>
        </w:rPr>
      </w:pPr>
      <w:r w:rsidRPr="00CE40F9">
        <w:rPr>
          <w:rFonts w:ascii="Arial" w:hAnsi="Arial" w:cs="Arial"/>
          <w:b/>
          <w:sz w:val="22"/>
          <w:szCs w:val="22"/>
        </w:rPr>
        <w:t xml:space="preserve">Arqueo </w:t>
      </w:r>
      <w:r>
        <w:rPr>
          <w:rFonts w:ascii="Arial" w:hAnsi="Arial" w:cs="Arial"/>
          <w:b/>
          <w:sz w:val="22"/>
          <w:szCs w:val="22"/>
        </w:rPr>
        <w:t>de caja chica</w:t>
      </w:r>
    </w:p>
    <w:p w14:paraId="5842012C" w14:textId="77777777" w:rsidR="00A83FCC" w:rsidRPr="00CE40F9" w:rsidRDefault="00A83FCC" w:rsidP="00A83FCC">
      <w:pPr>
        <w:pStyle w:val="Prrafodelista"/>
        <w:ind w:left="0"/>
        <w:jc w:val="center"/>
        <w:rPr>
          <w:rFonts w:ascii="Arial" w:hAnsi="Arial" w:cs="Arial"/>
          <w:b/>
          <w:sz w:val="22"/>
          <w:szCs w:val="22"/>
        </w:rPr>
      </w:pPr>
      <w:r w:rsidRPr="00CE40F9">
        <w:rPr>
          <w:rFonts w:ascii="Arial" w:hAnsi="Arial" w:cs="Arial"/>
          <w:b/>
          <w:sz w:val="22"/>
          <w:szCs w:val="22"/>
        </w:rPr>
        <w:t>C</w:t>
      </w:r>
      <w:r>
        <w:rPr>
          <w:rFonts w:ascii="Arial" w:hAnsi="Arial" w:cs="Arial"/>
          <w:b/>
          <w:sz w:val="22"/>
          <w:szCs w:val="22"/>
        </w:rPr>
        <w:t>ifras expresadas</w:t>
      </w:r>
      <w:r w:rsidRPr="00CE40F9">
        <w:rPr>
          <w:rFonts w:ascii="Arial" w:hAnsi="Arial" w:cs="Arial"/>
          <w:b/>
          <w:sz w:val="22"/>
          <w:szCs w:val="22"/>
        </w:rPr>
        <w:t xml:space="preserve"> en quetzales</w:t>
      </w:r>
    </w:p>
    <w:p w14:paraId="7733DF4E" w14:textId="77777777" w:rsidR="00A83FCC" w:rsidRPr="00CE40F9" w:rsidRDefault="00A83FCC" w:rsidP="00A83FCC">
      <w:pPr>
        <w:pStyle w:val="Prrafodelista"/>
        <w:ind w:left="0"/>
        <w:jc w:val="center"/>
        <w:rPr>
          <w:rFonts w:ascii="Arial" w:hAnsi="Arial" w:cs="Arial"/>
          <w:b/>
          <w:sz w:val="22"/>
          <w:szCs w:val="22"/>
        </w:rPr>
      </w:pPr>
      <w:r>
        <w:rPr>
          <w:rFonts w:ascii="Arial" w:hAnsi="Arial" w:cs="Arial"/>
          <w:b/>
          <w:sz w:val="22"/>
          <w:szCs w:val="22"/>
        </w:rPr>
        <w:t>Al 01</w:t>
      </w:r>
      <w:r w:rsidRPr="00CE40F9">
        <w:rPr>
          <w:rFonts w:ascii="Arial" w:hAnsi="Arial" w:cs="Arial"/>
          <w:b/>
          <w:sz w:val="22"/>
          <w:szCs w:val="22"/>
        </w:rPr>
        <w:t xml:space="preserve"> de </w:t>
      </w:r>
      <w:r>
        <w:rPr>
          <w:rFonts w:ascii="Arial" w:hAnsi="Arial" w:cs="Arial"/>
          <w:b/>
          <w:sz w:val="22"/>
          <w:szCs w:val="22"/>
        </w:rPr>
        <w:t xml:space="preserve">agosto </w:t>
      </w:r>
      <w:r w:rsidRPr="00CE40F9">
        <w:rPr>
          <w:rFonts w:ascii="Arial" w:hAnsi="Arial" w:cs="Arial"/>
          <w:b/>
          <w:sz w:val="22"/>
          <w:szCs w:val="22"/>
        </w:rPr>
        <w:t>de 2022</w:t>
      </w:r>
    </w:p>
    <w:p w14:paraId="1C0AA9E0" w14:textId="77777777" w:rsidR="00A83FCC" w:rsidRPr="00CE40F9" w:rsidRDefault="00A83FCC" w:rsidP="00A83FCC">
      <w:pPr>
        <w:pStyle w:val="Prrafodelista"/>
        <w:ind w:left="0"/>
        <w:jc w:val="center"/>
        <w:rPr>
          <w:rFonts w:ascii="Arial" w:hAnsi="Arial" w:cs="Arial"/>
          <w:b/>
          <w:sz w:val="22"/>
          <w:szCs w:val="22"/>
        </w:rPr>
      </w:pPr>
    </w:p>
    <w:tbl>
      <w:tblPr>
        <w:tblStyle w:val="Tablaconcuadrcula"/>
        <w:tblW w:w="5000" w:type="pct"/>
        <w:jc w:val="center"/>
        <w:tblLook w:val="04A0" w:firstRow="1" w:lastRow="0" w:firstColumn="1" w:lastColumn="0" w:noHBand="0" w:noVBand="1"/>
      </w:tblPr>
      <w:tblGrid>
        <w:gridCol w:w="7328"/>
        <w:gridCol w:w="1376"/>
        <w:gridCol w:w="1207"/>
      </w:tblGrid>
      <w:tr w:rsidR="00955521" w:rsidRPr="00CE40F9" w14:paraId="2919822B" w14:textId="77777777" w:rsidTr="00955521">
        <w:trPr>
          <w:trHeight w:val="261"/>
          <w:jc w:val="center"/>
        </w:trPr>
        <w:tc>
          <w:tcPr>
            <w:tcW w:w="3697" w:type="pct"/>
            <w:shd w:val="clear" w:color="auto" w:fill="A6A6A6" w:themeFill="background1" w:themeFillShade="A6"/>
            <w:vAlign w:val="center"/>
          </w:tcPr>
          <w:p w14:paraId="6023B7A3" w14:textId="77777777" w:rsidR="00955521" w:rsidRPr="00955521" w:rsidRDefault="00955521" w:rsidP="00250863">
            <w:pPr>
              <w:pStyle w:val="Prrafodelista"/>
              <w:ind w:left="0"/>
              <w:jc w:val="center"/>
              <w:rPr>
                <w:rFonts w:ascii="Arial" w:hAnsi="Arial" w:cs="Arial"/>
                <w:b/>
                <w:sz w:val="22"/>
                <w:szCs w:val="20"/>
              </w:rPr>
            </w:pPr>
            <w:r w:rsidRPr="00955521">
              <w:rPr>
                <w:rFonts w:ascii="Arial" w:hAnsi="Arial" w:cs="Arial"/>
                <w:b/>
                <w:sz w:val="22"/>
                <w:szCs w:val="20"/>
              </w:rPr>
              <w:t>Descripción</w:t>
            </w:r>
          </w:p>
        </w:tc>
        <w:tc>
          <w:tcPr>
            <w:tcW w:w="693" w:type="pct"/>
            <w:shd w:val="clear" w:color="auto" w:fill="A6A6A6" w:themeFill="background1" w:themeFillShade="A6"/>
            <w:vAlign w:val="center"/>
          </w:tcPr>
          <w:p w14:paraId="5548CA12" w14:textId="77777777" w:rsidR="00955521" w:rsidRPr="00955521" w:rsidRDefault="00955521" w:rsidP="00250863">
            <w:pPr>
              <w:pStyle w:val="Prrafodelista"/>
              <w:ind w:left="0"/>
              <w:jc w:val="center"/>
              <w:rPr>
                <w:rFonts w:ascii="Arial" w:hAnsi="Arial" w:cs="Arial"/>
                <w:b/>
                <w:sz w:val="22"/>
                <w:szCs w:val="20"/>
              </w:rPr>
            </w:pPr>
            <w:r w:rsidRPr="00955521">
              <w:rPr>
                <w:rFonts w:ascii="Arial" w:hAnsi="Arial" w:cs="Arial"/>
                <w:b/>
                <w:sz w:val="22"/>
                <w:szCs w:val="20"/>
              </w:rPr>
              <w:t>Monto</w:t>
            </w:r>
          </w:p>
        </w:tc>
        <w:tc>
          <w:tcPr>
            <w:tcW w:w="609" w:type="pct"/>
            <w:shd w:val="clear" w:color="auto" w:fill="A6A6A6" w:themeFill="background1" w:themeFillShade="A6"/>
            <w:vAlign w:val="center"/>
          </w:tcPr>
          <w:p w14:paraId="647CF6EB" w14:textId="77777777" w:rsidR="00955521" w:rsidRPr="00955521" w:rsidRDefault="00955521" w:rsidP="00250863">
            <w:pPr>
              <w:pStyle w:val="Prrafodelista"/>
              <w:ind w:left="0"/>
              <w:jc w:val="center"/>
              <w:rPr>
                <w:rFonts w:ascii="Arial" w:hAnsi="Arial" w:cs="Arial"/>
                <w:b/>
                <w:sz w:val="22"/>
                <w:szCs w:val="20"/>
              </w:rPr>
            </w:pPr>
            <w:r w:rsidRPr="00955521">
              <w:rPr>
                <w:rFonts w:ascii="Arial" w:hAnsi="Arial" w:cs="Arial"/>
                <w:b/>
                <w:sz w:val="22"/>
                <w:szCs w:val="20"/>
              </w:rPr>
              <w:t>Total del fondo</w:t>
            </w:r>
          </w:p>
        </w:tc>
      </w:tr>
      <w:tr w:rsidR="00955521" w:rsidRPr="00CE40F9" w14:paraId="088BAC25" w14:textId="77777777" w:rsidTr="00955521">
        <w:trPr>
          <w:trHeight w:val="465"/>
          <w:jc w:val="center"/>
        </w:trPr>
        <w:tc>
          <w:tcPr>
            <w:tcW w:w="3697" w:type="pct"/>
            <w:vAlign w:val="center"/>
          </w:tcPr>
          <w:p w14:paraId="52A37B92" w14:textId="77777777" w:rsidR="00955521" w:rsidRPr="00F30DDE" w:rsidRDefault="00955521" w:rsidP="00250863">
            <w:pPr>
              <w:pStyle w:val="Prrafodelista"/>
              <w:ind w:left="0"/>
              <w:jc w:val="both"/>
              <w:rPr>
                <w:rFonts w:ascii="Arial" w:hAnsi="Arial" w:cs="Arial"/>
                <w:sz w:val="22"/>
                <w:szCs w:val="22"/>
              </w:rPr>
            </w:pPr>
            <w:r w:rsidRPr="00F30DDE">
              <w:rPr>
                <w:rFonts w:ascii="Arial" w:hAnsi="Arial" w:cs="Arial"/>
                <w:sz w:val="22"/>
                <w:szCs w:val="22"/>
              </w:rPr>
              <w:t xml:space="preserve">Efectivo </w:t>
            </w:r>
          </w:p>
        </w:tc>
        <w:tc>
          <w:tcPr>
            <w:tcW w:w="693" w:type="pct"/>
            <w:vAlign w:val="center"/>
          </w:tcPr>
          <w:p w14:paraId="64C8629C" w14:textId="77777777" w:rsidR="00955521" w:rsidRPr="00F30DDE" w:rsidRDefault="00955521" w:rsidP="00250863">
            <w:pPr>
              <w:pStyle w:val="Prrafodelista"/>
              <w:ind w:left="0"/>
              <w:jc w:val="right"/>
              <w:rPr>
                <w:rFonts w:ascii="Arial" w:hAnsi="Arial" w:cs="Arial"/>
                <w:sz w:val="22"/>
                <w:szCs w:val="22"/>
              </w:rPr>
            </w:pPr>
            <w:r w:rsidRPr="00F30DDE">
              <w:rPr>
                <w:rFonts w:ascii="Arial" w:hAnsi="Arial" w:cs="Arial"/>
                <w:sz w:val="22"/>
                <w:szCs w:val="22"/>
              </w:rPr>
              <w:t>3,396.00</w:t>
            </w:r>
          </w:p>
        </w:tc>
        <w:tc>
          <w:tcPr>
            <w:tcW w:w="609" w:type="pct"/>
            <w:vAlign w:val="center"/>
          </w:tcPr>
          <w:p w14:paraId="767BDAF4" w14:textId="77777777" w:rsidR="00955521" w:rsidRPr="00F30DDE" w:rsidRDefault="00955521" w:rsidP="00250863">
            <w:pPr>
              <w:pStyle w:val="Prrafodelista"/>
              <w:ind w:left="0"/>
              <w:jc w:val="center"/>
              <w:rPr>
                <w:rFonts w:ascii="Arial" w:hAnsi="Arial" w:cs="Arial"/>
                <w:sz w:val="22"/>
                <w:szCs w:val="22"/>
              </w:rPr>
            </w:pPr>
          </w:p>
        </w:tc>
      </w:tr>
      <w:tr w:rsidR="00955521" w:rsidRPr="00CE40F9" w14:paraId="047A1FFB" w14:textId="77777777" w:rsidTr="00955521">
        <w:trPr>
          <w:trHeight w:val="465"/>
          <w:jc w:val="center"/>
        </w:trPr>
        <w:tc>
          <w:tcPr>
            <w:tcW w:w="3697" w:type="pct"/>
            <w:vAlign w:val="center"/>
          </w:tcPr>
          <w:p w14:paraId="7157B153" w14:textId="77777777" w:rsidR="00955521" w:rsidRPr="00F30DDE" w:rsidRDefault="00955521" w:rsidP="00250863">
            <w:pPr>
              <w:pStyle w:val="Prrafodelista"/>
              <w:ind w:left="0"/>
              <w:jc w:val="both"/>
              <w:rPr>
                <w:rFonts w:ascii="Arial" w:hAnsi="Arial" w:cs="Arial"/>
                <w:sz w:val="22"/>
                <w:szCs w:val="22"/>
              </w:rPr>
            </w:pPr>
            <w:r w:rsidRPr="00F30DDE">
              <w:rPr>
                <w:rFonts w:ascii="Arial" w:hAnsi="Arial" w:cs="Arial"/>
                <w:sz w:val="22"/>
                <w:szCs w:val="22"/>
              </w:rPr>
              <w:t>(+) Documentos de legitimo abono</w:t>
            </w:r>
          </w:p>
        </w:tc>
        <w:tc>
          <w:tcPr>
            <w:tcW w:w="693" w:type="pct"/>
            <w:vAlign w:val="center"/>
          </w:tcPr>
          <w:p w14:paraId="4C3AAB99" w14:textId="77777777" w:rsidR="00955521" w:rsidRPr="00F30DDE" w:rsidRDefault="00955521" w:rsidP="00250863">
            <w:pPr>
              <w:pStyle w:val="Prrafodelista"/>
              <w:ind w:left="0"/>
              <w:jc w:val="right"/>
              <w:rPr>
                <w:rFonts w:ascii="Arial" w:hAnsi="Arial" w:cs="Arial"/>
                <w:sz w:val="22"/>
                <w:szCs w:val="22"/>
              </w:rPr>
            </w:pPr>
            <w:r w:rsidRPr="00F30DDE">
              <w:rPr>
                <w:rFonts w:ascii="Arial" w:hAnsi="Arial" w:cs="Arial"/>
                <w:sz w:val="22"/>
                <w:szCs w:val="22"/>
              </w:rPr>
              <w:t>104.00</w:t>
            </w:r>
          </w:p>
        </w:tc>
        <w:tc>
          <w:tcPr>
            <w:tcW w:w="609" w:type="pct"/>
            <w:vAlign w:val="center"/>
          </w:tcPr>
          <w:p w14:paraId="01D5DC89" w14:textId="77777777" w:rsidR="00955521" w:rsidRPr="00F30DDE" w:rsidRDefault="00955521" w:rsidP="00250863">
            <w:pPr>
              <w:pStyle w:val="Prrafodelista"/>
              <w:ind w:left="0"/>
              <w:jc w:val="center"/>
              <w:rPr>
                <w:rFonts w:ascii="Arial" w:hAnsi="Arial" w:cs="Arial"/>
                <w:sz w:val="22"/>
                <w:szCs w:val="22"/>
              </w:rPr>
            </w:pPr>
          </w:p>
        </w:tc>
      </w:tr>
      <w:tr w:rsidR="00955521" w:rsidRPr="00CE40F9" w14:paraId="6BADF072" w14:textId="77777777" w:rsidTr="00955521">
        <w:trPr>
          <w:trHeight w:val="415"/>
          <w:jc w:val="center"/>
        </w:trPr>
        <w:tc>
          <w:tcPr>
            <w:tcW w:w="4391" w:type="pct"/>
            <w:gridSpan w:val="2"/>
            <w:vAlign w:val="center"/>
          </w:tcPr>
          <w:p w14:paraId="5C299A1B" w14:textId="77777777" w:rsidR="00955521" w:rsidRPr="00F30DDE" w:rsidRDefault="00955521" w:rsidP="00250863">
            <w:pPr>
              <w:pStyle w:val="Prrafodelista"/>
              <w:ind w:left="0"/>
              <w:jc w:val="center"/>
              <w:rPr>
                <w:rFonts w:ascii="Arial" w:hAnsi="Arial" w:cs="Arial"/>
                <w:b/>
                <w:sz w:val="22"/>
                <w:szCs w:val="22"/>
              </w:rPr>
            </w:pPr>
            <w:r w:rsidRPr="00F30DDE">
              <w:rPr>
                <w:rFonts w:ascii="Arial" w:hAnsi="Arial" w:cs="Arial"/>
                <w:b/>
                <w:sz w:val="22"/>
                <w:szCs w:val="22"/>
              </w:rPr>
              <w:t>TOTAL</w:t>
            </w:r>
          </w:p>
        </w:tc>
        <w:tc>
          <w:tcPr>
            <w:tcW w:w="609" w:type="pct"/>
            <w:vAlign w:val="center"/>
          </w:tcPr>
          <w:p w14:paraId="4309D7F0" w14:textId="77777777" w:rsidR="00955521" w:rsidRPr="00F30DDE" w:rsidRDefault="00955521" w:rsidP="00250863">
            <w:pPr>
              <w:pStyle w:val="Prrafodelista"/>
              <w:ind w:left="0"/>
              <w:jc w:val="center"/>
              <w:rPr>
                <w:rFonts w:ascii="Arial" w:hAnsi="Arial" w:cs="Arial"/>
                <w:b/>
                <w:sz w:val="22"/>
                <w:szCs w:val="22"/>
              </w:rPr>
            </w:pPr>
            <w:r w:rsidRPr="00F30DDE">
              <w:rPr>
                <w:rFonts w:ascii="Arial" w:hAnsi="Arial" w:cs="Arial"/>
                <w:b/>
                <w:sz w:val="22"/>
                <w:szCs w:val="22"/>
              </w:rPr>
              <w:t>3,500.00</w:t>
            </w:r>
          </w:p>
        </w:tc>
      </w:tr>
      <w:tr w:rsidR="00955521" w:rsidRPr="00CE40F9" w14:paraId="7156AB91" w14:textId="77777777" w:rsidTr="00955521">
        <w:trPr>
          <w:trHeight w:val="415"/>
          <w:jc w:val="center"/>
        </w:trPr>
        <w:tc>
          <w:tcPr>
            <w:tcW w:w="4391" w:type="pct"/>
            <w:gridSpan w:val="2"/>
            <w:vAlign w:val="center"/>
          </w:tcPr>
          <w:p w14:paraId="0AEE3297" w14:textId="77777777" w:rsidR="00955521" w:rsidRPr="00F30DDE" w:rsidRDefault="00955521" w:rsidP="00250863">
            <w:pPr>
              <w:pStyle w:val="Prrafodelista"/>
              <w:ind w:left="0"/>
              <w:rPr>
                <w:rFonts w:ascii="Arial" w:hAnsi="Arial" w:cs="Arial"/>
                <w:color w:val="0070C0"/>
                <w:sz w:val="22"/>
                <w:szCs w:val="22"/>
              </w:rPr>
            </w:pPr>
            <w:r w:rsidRPr="00F30DDE">
              <w:rPr>
                <w:rFonts w:ascii="Arial" w:hAnsi="Arial" w:cs="Arial"/>
                <w:color w:val="000000" w:themeColor="text1"/>
                <w:sz w:val="22"/>
                <w:szCs w:val="22"/>
              </w:rPr>
              <w:t>(-) Valor del Fondo de caja chica  asignado en Resolución No. 247-2022, de fecha 25 de enero de 2022</w:t>
            </w:r>
          </w:p>
        </w:tc>
        <w:tc>
          <w:tcPr>
            <w:tcW w:w="609" w:type="pct"/>
            <w:vAlign w:val="center"/>
          </w:tcPr>
          <w:p w14:paraId="6F1770FE" w14:textId="77777777" w:rsidR="00955521" w:rsidRPr="00F30DDE" w:rsidRDefault="00955521" w:rsidP="00250863">
            <w:pPr>
              <w:pStyle w:val="Prrafodelista"/>
              <w:ind w:left="0"/>
              <w:jc w:val="center"/>
              <w:rPr>
                <w:rFonts w:ascii="Arial" w:hAnsi="Arial" w:cs="Arial"/>
                <w:b/>
                <w:sz w:val="22"/>
                <w:szCs w:val="22"/>
              </w:rPr>
            </w:pPr>
            <w:r w:rsidRPr="00F30DDE">
              <w:rPr>
                <w:rFonts w:ascii="Arial" w:hAnsi="Arial" w:cs="Arial"/>
                <w:b/>
                <w:sz w:val="22"/>
                <w:szCs w:val="22"/>
              </w:rPr>
              <w:t>3,500.00</w:t>
            </w:r>
          </w:p>
        </w:tc>
      </w:tr>
      <w:tr w:rsidR="00955521" w:rsidRPr="00CE40F9" w14:paraId="17A3C549" w14:textId="77777777" w:rsidTr="00955521">
        <w:trPr>
          <w:trHeight w:val="415"/>
          <w:jc w:val="center"/>
        </w:trPr>
        <w:tc>
          <w:tcPr>
            <w:tcW w:w="4391" w:type="pct"/>
            <w:gridSpan w:val="2"/>
            <w:vAlign w:val="center"/>
          </w:tcPr>
          <w:p w14:paraId="2500DE13" w14:textId="77777777" w:rsidR="00955521" w:rsidRPr="00F30DDE" w:rsidRDefault="00955521" w:rsidP="00250863">
            <w:pPr>
              <w:pStyle w:val="Prrafodelista"/>
              <w:ind w:left="0"/>
              <w:rPr>
                <w:rFonts w:ascii="Arial" w:hAnsi="Arial" w:cs="Arial"/>
                <w:b/>
                <w:color w:val="0070C0"/>
                <w:sz w:val="22"/>
                <w:szCs w:val="22"/>
              </w:rPr>
            </w:pPr>
            <w:r w:rsidRPr="00F30DDE">
              <w:rPr>
                <w:rFonts w:ascii="Arial" w:hAnsi="Arial" w:cs="Arial"/>
                <w:b/>
                <w:color w:val="000000" w:themeColor="text1"/>
                <w:sz w:val="22"/>
                <w:szCs w:val="22"/>
              </w:rPr>
              <w:t xml:space="preserve">Diferencia </w:t>
            </w:r>
          </w:p>
        </w:tc>
        <w:tc>
          <w:tcPr>
            <w:tcW w:w="609" w:type="pct"/>
            <w:vAlign w:val="center"/>
          </w:tcPr>
          <w:p w14:paraId="2D54573F" w14:textId="77777777" w:rsidR="00955521" w:rsidRPr="00F30DDE" w:rsidRDefault="00955521" w:rsidP="00250863">
            <w:pPr>
              <w:pStyle w:val="Prrafodelista"/>
              <w:ind w:left="0"/>
              <w:jc w:val="center"/>
              <w:rPr>
                <w:rFonts w:ascii="Arial" w:hAnsi="Arial" w:cs="Arial"/>
                <w:b/>
                <w:sz w:val="22"/>
                <w:szCs w:val="22"/>
              </w:rPr>
            </w:pPr>
            <w:r>
              <w:rPr>
                <w:rFonts w:ascii="Arial" w:hAnsi="Arial" w:cs="Arial"/>
                <w:b/>
                <w:sz w:val="22"/>
                <w:szCs w:val="22"/>
              </w:rPr>
              <w:t xml:space="preserve">     </w:t>
            </w:r>
            <w:r w:rsidRPr="00F30DDE">
              <w:rPr>
                <w:rFonts w:ascii="Arial" w:hAnsi="Arial" w:cs="Arial"/>
                <w:b/>
                <w:sz w:val="22"/>
                <w:szCs w:val="22"/>
              </w:rPr>
              <w:t>0</w:t>
            </w:r>
            <w:r>
              <w:rPr>
                <w:rFonts w:ascii="Arial" w:hAnsi="Arial" w:cs="Arial"/>
                <w:b/>
                <w:sz w:val="22"/>
                <w:szCs w:val="22"/>
              </w:rPr>
              <w:t>.00</w:t>
            </w:r>
          </w:p>
        </w:tc>
      </w:tr>
    </w:tbl>
    <w:p w14:paraId="00D43A3F" w14:textId="77777777" w:rsidR="00A83FCC" w:rsidRPr="00034149" w:rsidRDefault="00A83FCC" w:rsidP="00A83FCC">
      <w:pPr>
        <w:pStyle w:val="Prrafodelista"/>
        <w:ind w:left="0"/>
        <w:rPr>
          <w:rFonts w:ascii="Arial" w:hAnsi="Arial" w:cs="Arial"/>
          <w:b/>
          <w:sz w:val="16"/>
          <w:szCs w:val="16"/>
        </w:rPr>
      </w:pPr>
      <w:r w:rsidRPr="00034149">
        <w:rPr>
          <w:rFonts w:ascii="Arial" w:hAnsi="Arial" w:cs="Arial"/>
          <w:b/>
          <w:sz w:val="16"/>
          <w:szCs w:val="16"/>
        </w:rPr>
        <w:t>Fuente: Información y documentos pr</w:t>
      </w:r>
      <w:r>
        <w:rPr>
          <w:rFonts w:ascii="Arial" w:hAnsi="Arial" w:cs="Arial"/>
          <w:b/>
          <w:sz w:val="16"/>
          <w:szCs w:val="16"/>
        </w:rPr>
        <w:t xml:space="preserve">esentados por los responsables, arqueo practicado. </w:t>
      </w:r>
    </w:p>
    <w:p w14:paraId="68CB2341" w14:textId="77777777" w:rsidR="00A83FCC" w:rsidRPr="00034149" w:rsidRDefault="00A83FCC" w:rsidP="00A83FCC">
      <w:pPr>
        <w:spacing w:after="0" w:line="240" w:lineRule="auto"/>
        <w:jc w:val="both"/>
        <w:rPr>
          <w:rFonts w:ascii="Arial" w:hAnsi="Arial" w:cs="Arial"/>
          <w:b/>
        </w:rPr>
      </w:pPr>
    </w:p>
    <w:p w14:paraId="5414606F" w14:textId="77777777" w:rsidR="00A83FCC" w:rsidRDefault="00A83FCC" w:rsidP="00A83FCC">
      <w:pPr>
        <w:spacing w:after="0" w:line="240" w:lineRule="auto"/>
        <w:jc w:val="both"/>
        <w:rPr>
          <w:rFonts w:ascii="Arial" w:hAnsi="Arial" w:cs="Arial"/>
        </w:rPr>
      </w:pPr>
      <w:r>
        <w:rPr>
          <w:rFonts w:ascii="Arial" w:hAnsi="Arial" w:cs="Arial"/>
        </w:rPr>
        <w:lastRenderedPageBreak/>
        <w:t xml:space="preserve">El monto del efectivo arqueado ascendió a la cantidad de Q. 3,396.00 y se presentaron documentos de </w:t>
      </w:r>
      <w:r w:rsidR="00C743D4">
        <w:rPr>
          <w:rFonts w:ascii="Arial" w:hAnsi="Arial" w:cs="Arial"/>
        </w:rPr>
        <w:t>legítimo</w:t>
      </w:r>
      <w:r>
        <w:rPr>
          <w:rFonts w:ascii="Arial" w:hAnsi="Arial" w:cs="Arial"/>
        </w:rPr>
        <w:t xml:space="preserve"> abono por la cantidad de Q. 104.00, para totalizar Q. 3,500.00 que corresponde al monto total asignado. </w:t>
      </w:r>
    </w:p>
    <w:p w14:paraId="2CC4763D" w14:textId="77777777" w:rsidR="00A83FCC" w:rsidRPr="00106371" w:rsidRDefault="00A83FCC" w:rsidP="00A83FCC">
      <w:pPr>
        <w:autoSpaceDE w:val="0"/>
        <w:autoSpaceDN w:val="0"/>
        <w:adjustRightInd w:val="0"/>
        <w:spacing w:after="0" w:line="240" w:lineRule="auto"/>
        <w:jc w:val="both"/>
        <w:rPr>
          <w:rFonts w:ascii="Arial" w:hAnsi="Arial" w:cs="Arial"/>
        </w:rPr>
      </w:pPr>
    </w:p>
    <w:p w14:paraId="07F8DBEE" w14:textId="77777777" w:rsidR="00A83FCC" w:rsidRPr="004A5C6D" w:rsidRDefault="00A83FCC" w:rsidP="00A83FCC">
      <w:pPr>
        <w:autoSpaceDE w:val="0"/>
        <w:autoSpaceDN w:val="0"/>
        <w:adjustRightInd w:val="0"/>
        <w:spacing w:after="0" w:line="240" w:lineRule="auto"/>
        <w:jc w:val="both"/>
        <w:rPr>
          <w:rFonts w:ascii="Arial" w:hAnsi="Arial" w:cs="Arial"/>
          <w:b/>
        </w:rPr>
      </w:pPr>
      <w:r w:rsidRPr="004A5C6D">
        <w:rPr>
          <w:rFonts w:ascii="Arial" w:hAnsi="Arial" w:cs="Arial"/>
          <w:b/>
        </w:rPr>
        <w:t>C</w:t>
      </w:r>
      <w:r>
        <w:rPr>
          <w:rFonts w:ascii="Arial" w:hAnsi="Arial" w:cs="Arial"/>
          <w:b/>
        </w:rPr>
        <w:t xml:space="preserve">upones canjeables por combustible </w:t>
      </w:r>
    </w:p>
    <w:p w14:paraId="7119DDCC" w14:textId="77777777" w:rsidR="00A83FCC" w:rsidRPr="00C348A1" w:rsidRDefault="00A83FCC" w:rsidP="00A83FCC">
      <w:pPr>
        <w:spacing w:after="0" w:line="240" w:lineRule="auto"/>
        <w:jc w:val="both"/>
        <w:rPr>
          <w:rFonts w:ascii="Arial" w:hAnsi="Arial" w:cs="Arial"/>
        </w:rPr>
      </w:pPr>
      <w:r>
        <w:rPr>
          <w:rFonts w:ascii="Arial" w:hAnsi="Arial" w:cs="Arial"/>
        </w:rPr>
        <w:t xml:space="preserve">La Dirección de Administración Financiera -DAFI-, no cuenta con cupones de </w:t>
      </w:r>
      <w:r w:rsidR="00955521">
        <w:rPr>
          <w:rFonts w:ascii="Arial" w:hAnsi="Arial" w:cs="Arial"/>
        </w:rPr>
        <w:t>combustibles lo</w:t>
      </w:r>
      <w:r w:rsidR="00C743D4">
        <w:rPr>
          <w:rFonts w:ascii="Arial" w:hAnsi="Arial" w:cs="Arial"/>
          <w:color w:val="0070C0"/>
        </w:rPr>
        <w:t xml:space="preserve"> </w:t>
      </w:r>
      <w:r>
        <w:rPr>
          <w:rFonts w:ascii="Arial" w:hAnsi="Arial" w:cs="Arial"/>
        </w:rPr>
        <w:t>cual fue confirmado en el reporte de ejecución del p</w:t>
      </w:r>
      <w:r w:rsidR="00F30DDE">
        <w:rPr>
          <w:rFonts w:ascii="Arial" w:hAnsi="Arial" w:cs="Arial"/>
        </w:rPr>
        <w:t>resupuesto del Sistema –SICOIN-.</w:t>
      </w:r>
    </w:p>
    <w:p w14:paraId="085EDEFD" w14:textId="77777777" w:rsidR="00A83FCC" w:rsidRDefault="00A83FCC" w:rsidP="00A83FCC">
      <w:pPr>
        <w:spacing w:after="0" w:line="240" w:lineRule="auto"/>
        <w:jc w:val="both"/>
        <w:rPr>
          <w:rFonts w:ascii="Arial" w:hAnsi="Arial" w:cs="Arial"/>
        </w:rPr>
      </w:pPr>
    </w:p>
    <w:p w14:paraId="3A9D3766" w14:textId="77777777" w:rsidR="00A83FCC" w:rsidRDefault="00A83FCC" w:rsidP="00A83FCC">
      <w:pPr>
        <w:spacing w:after="0" w:line="240" w:lineRule="auto"/>
        <w:jc w:val="both"/>
        <w:rPr>
          <w:rFonts w:ascii="Arial" w:hAnsi="Arial" w:cs="Arial"/>
          <w:b/>
        </w:rPr>
      </w:pPr>
      <w:r>
        <w:rPr>
          <w:rFonts w:ascii="Arial" w:hAnsi="Arial" w:cs="Arial"/>
          <w:b/>
        </w:rPr>
        <w:t>Uso del sistema de gestión financiera</w:t>
      </w:r>
    </w:p>
    <w:p w14:paraId="3C631354" w14:textId="77777777" w:rsidR="00A83FCC" w:rsidRDefault="00A83FCC" w:rsidP="00A83FCC">
      <w:pPr>
        <w:spacing w:after="0" w:line="240" w:lineRule="auto"/>
        <w:jc w:val="both"/>
        <w:rPr>
          <w:rFonts w:ascii="Arial" w:hAnsi="Arial" w:cs="Arial"/>
        </w:rPr>
      </w:pPr>
      <w:r>
        <w:rPr>
          <w:rFonts w:ascii="Arial" w:hAnsi="Arial" w:cs="Arial"/>
        </w:rPr>
        <w:t>La encargada de Fondo Rotativo en el departamento de Tesorería, presentó reporte de secuencias y cuenta corriente del sistema de gestión financiera correspondiente al fondo interno y gratuidad al 01 de agosto de 2022, confirmándo</w:t>
      </w:r>
      <w:r w:rsidRPr="00375B38">
        <w:rPr>
          <w:rFonts w:ascii="Arial" w:hAnsi="Arial" w:cs="Arial"/>
          <w:color w:val="000000" w:themeColor="text1"/>
        </w:rPr>
        <w:t>se</w:t>
      </w:r>
      <w:r>
        <w:rPr>
          <w:rFonts w:ascii="Arial" w:hAnsi="Arial" w:cs="Arial"/>
        </w:rPr>
        <w:t xml:space="preserve"> la utilización del sistema.</w:t>
      </w:r>
    </w:p>
    <w:p w14:paraId="3FE95E19" w14:textId="77777777" w:rsidR="00A83FCC" w:rsidRDefault="00A83FCC" w:rsidP="00A83FCC">
      <w:pPr>
        <w:spacing w:after="0" w:line="240" w:lineRule="auto"/>
        <w:jc w:val="both"/>
        <w:rPr>
          <w:rFonts w:ascii="Arial" w:hAnsi="Arial" w:cs="Arial"/>
        </w:rPr>
      </w:pPr>
    </w:p>
    <w:p w14:paraId="76CBC417" w14:textId="77777777" w:rsidR="00A83FCC" w:rsidRDefault="00A83FCC" w:rsidP="00A83FCC">
      <w:pPr>
        <w:spacing w:after="0" w:line="240" w:lineRule="auto"/>
        <w:jc w:val="both"/>
        <w:rPr>
          <w:rFonts w:ascii="Arial" w:hAnsi="Arial" w:cs="Arial"/>
          <w:b/>
        </w:rPr>
      </w:pPr>
      <w:r>
        <w:rPr>
          <w:rFonts w:ascii="Arial" w:hAnsi="Arial" w:cs="Arial"/>
          <w:b/>
        </w:rPr>
        <w:t>Verificación de la caución de finanza</w:t>
      </w:r>
    </w:p>
    <w:p w14:paraId="022E8C7D" w14:textId="77777777" w:rsidR="00A83FCC" w:rsidRDefault="00A83FCC" w:rsidP="00A83FCC">
      <w:pPr>
        <w:spacing w:after="0" w:line="240" w:lineRule="auto"/>
        <w:jc w:val="both"/>
        <w:rPr>
          <w:rFonts w:ascii="Arial" w:hAnsi="Arial" w:cs="Arial"/>
        </w:rPr>
      </w:pPr>
      <w:r>
        <w:rPr>
          <w:rFonts w:ascii="Arial" w:hAnsi="Arial" w:cs="Arial"/>
        </w:rPr>
        <w:t xml:space="preserve">Se verificaron </w:t>
      </w:r>
      <w:r w:rsidRPr="00DB67D2">
        <w:rPr>
          <w:rFonts w:ascii="Arial" w:hAnsi="Arial" w:cs="Arial"/>
        </w:rPr>
        <w:t>l</w:t>
      </w:r>
      <w:r>
        <w:rPr>
          <w:rFonts w:ascii="Arial" w:hAnsi="Arial" w:cs="Arial"/>
        </w:rPr>
        <w:t>os vouchers correspondiente al mes de junio de 2022, de las licenciadas: Claudia María Soto Aguilar; María José Méndez de León de Aresti y Juana Lorena Cabrera Aguilar de Jacobo, encargada</w:t>
      </w:r>
      <w:r w:rsidR="00C743D4" w:rsidRPr="00955521">
        <w:rPr>
          <w:rFonts w:ascii="Arial" w:hAnsi="Arial" w:cs="Arial"/>
        </w:rPr>
        <w:t>s</w:t>
      </w:r>
      <w:r>
        <w:rPr>
          <w:rFonts w:ascii="Arial" w:hAnsi="Arial" w:cs="Arial"/>
        </w:rPr>
        <w:t xml:space="preserve"> de la administración del fondo rotativo institucional, fondo interno y de caja chica respectivamente, confirmando el pago de fianza</w:t>
      </w:r>
      <w:r w:rsidR="00F30DDE">
        <w:rPr>
          <w:rFonts w:ascii="Arial" w:hAnsi="Arial" w:cs="Arial"/>
        </w:rPr>
        <w:t>.</w:t>
      </w:r>
    </w:p>
    <w:p w14:paraId="4ED03AB3" w14:textId="77777777" w:rsidR="00A83FCC" w:rsidRDefault="00A83FCC" w:rsidP="00A83FCC">
      <w:pPr>
        <w:spacing w:after="0" w:line="240" w:lineRule="auto"/>
        <w:jc w:val="both"/>
        <w:rPr>
          <w:rFonts w:ascii="Arial" w:hAnsi="Arial" w:cs="Arial"/>
        </w:rPr>
      </w:pPr>
    </w:p>
    <w:p w14:paraId="2568D413" w14:textId="77777777" w:rsidR="00A83FCC" w:rsidRDefault="00A83FCC" w:rsidP="00A83FCC">
      <w:pPr>
        <w:spacing w:after="0" w:line="240" w:lineRule="auto"/>
        <w:jc w:val="both"/>
        <w:rPr>
          <w:rFonts w:ascii="Arial" w:hAnsi="Arial" w:cs="Arial"/>
          <w:b/>
        </w:rPr>
      </w:pPr>
      <w:r>
        <w:rPr>
          <w:rFonts w:ascii="Arial" w:hAnsi="Arial" w:cs="Arial"/>
          <w:b/>
        </w:rPr>
        <w:t xml:space="preserve">Personal nombrado </w:t>
      </w:r>
    </w:p>
    <w:p w14:paraId="419CAEB9" w14:textId="77777777" w:rsidR="00A83FCC" w:rsidRDefault="00A83FCC" w:rsidP="00A83FCC">
      <w:pPr>
        <w:spacing w:after="0" w:line="240" w:lineRule="auto"/>
        <w:jc w:val="both"/>
      </w:pPr>
      <w:r>
        <w:rPr>
          <w:rFonts w:ascii="Arial" w:hAnsi="Arial" w:cs="Arial"/>
        </w:rPr>
        <w:t xml:space="preserve">Las funciones de administración del fondo interno institucional </w:t>
      </w:r>
      <w:r w:rsidR="00C743D4" w:rsidRPr="00955521">
        <w:rPr>
          <w:rFonts w:ascii="Arial" w:hAnsi="Arial" w:cs="Arial"/>
        </w:rPr>
        <w:t>son realizadas</w:t>
      </w:r>
      <w:r w:rsidR="00C743D4" w:rsidRPr="00C743D4">
        <w:rPr>
          <w:rFonts w:ascii="Arial" w:hAnsi="Arial" w:cs="Arial"/>
          <w:color w:val="0070C0"/>
        </w:rPr>
        <w:t xml:space="preserve"> </w:t>
      </w:r>
      <w:r>
        <w:rPr>
          <w:rFonts w:ascii="Arial" w:hAnsi="Arial" w:cs="Arial"/>
        </w:rPr>
        <w:t>por la licenciada Claudia María Soto Aguilar, Analista de Fondo Rotativo en el departamento de Tesorería, de conformidad</w:t>
      </w:r>
      <w:r w:rsidR="00C743D4">
        <w:rPr>
          <w:rFonts w:ascii="Arial" w:hAnsi="Arial" w:cs="Arial"/>
          <w:color w:val="0070C0"/>
        </w:rPr>
        <w:t xml:space="preserve"> </w:t>
      </w:r>
      <w:r w:rsidR="00C743D4" w:rsidRPr="00955521">
        <w:rPr>
          <w:rFonts w:ascii="Arial" w:hAnsi="Arial" w:cs="Arial"/>
        </w:rPr>
        <w:t>con el</w:t>
      </w:r>
      <w:r w:rsidRPr="00955521">
        <w:rPr>
          <w:rFonts w:ascii="Arial" w:hAnsi="Arial" w:cs="Arial"/>
        </w:rPr>
        <w:t xml:space="preserve"> </w:t>
      </w:r>
      <w:r>
        <w:rPr>
          <w:rFonts w:ascii="Arial" w:hAnsi="Arial" w:cs="Arial"/>
        </w:rPr>
        <w:t xml:space="preserve">Oficio-DAFI- 2130 de fecha 27 de octubre de 2011, fondo rotativo interno está a cargo de la licenciada María José Méndez de León de Aresti nombrada en  Oficio-DAFI- 0182-2022 de fecha 24 de enero de 2022, y fondo de caja chica está a cargo de la licenciada Juana Lorena Cabrera Aguilar según Oficio-DAFI- 0131-2022 de fecha 24 de enero de 2022, quienes laboran en el renglón presupuestario 011. </w:t>
      </w:r>
    </w:p>
    <w:p w14:paraId="32E7D689" w14:textId="77777777" w:rsidR="00955521" w:rsidRDefault="00955521" w:rsidP="00955B63">
      <w:pPr>
        <w:spacing w:after="0" w:line="240" w:lineRule="auto"/>
        <w:jc w:val="both"/>
        <w:rPr>
          <w:rFonts w:ascii="Arial" w:hAnsi="Arial" w:cs="Arial"/>
          <w:b/>
          <w:bCs/>
          <w:color w:val="0070C0"/>
          <w:lang w:val="es-ES"/>
        </w:rPr>
      </w:pPr>
    </w:p>
    <w:p w14:paraId="031E0BC2" w14:textId="77777777" w:rsidR="00955B63" w:rsidRPr="00955521" w:rsidRDefault="003E6183" w:rsidP="00955B63">
      <w:pPr>
        <w:spacing w:after="0" w:line="240" w:lineRule="auto"/>
        <w:jc w:val="both"/>
        <w:rPr>
          <w:rFonts w:ascii="Arial" w:hAnsi="Arial" w:cs="Arial"/>
          <w:b/>
          <w:bCs/>
          <w:lang w:val="es-ES"/>
        </w:rPr>
      </w:pPr>
      <w:r w:rsidRPr="00955521">
        <w:rPr>
          <w:rFonts w:ascii="Arial" w:hAnsi="Arial" w:cs="Arial"/>
          <w:b/>
          <w:bCs/>
          <w:lang w:val="es-ES"/>
        </w:rPr>
        <w:t>Conclusión:</w:t>
      </w:r>
    </w:p>
    <w:p w14:paraId="32B5B79E" w14:textId="77777777" w:rsidR="00955B63" w:rsidRPr="00955521" w:rsidRDefault="00955B63" w:rsidP="00955B63">
      <w:pPr>
        <w:spacing w:after="0" w:line="240" w:lineRule="auto"/>
        <w:jc w:val="both"/>
        <w:rPr>
          <w:rFonts w:ascii="Arial" w:hAnsi="Arial" w:cs="Arial"/>
        </w:rPr>
      </w:pPr>
      <w:r w:rsidRPr="00955521">
        <w:rPr>
          <w:rFonts w:ascii="Arial" w:hAnsi="Arial" w:cs="Arial"/>
        </w:rPr>
        <w:t>Derivado de la revisión de los documentos e información presentada por los responsables se concluyó que existe cumplimiento de lo</w:t>
      </w:r>
      <w:r w:rsidR="000E3CD7" w:rsidRPr="00955521">
        <w:rPr>
          <w:rFonts w:ascii="Arial" w:hAnsi="Arial" w:cs="Arial"/>
        </w:rPr>
        <w:t xml:space="preserve">s aspectos </w:t>
      </w:r>
      <w:r w:rsidR="002E2B5E" w:rsidRPr="00955521">
        <w:rPr>
          <w:rFonts w:ascii="Arial" w:hAnsi="Arial" w:cs="Arial"/>
        </w:rPr>
        <w:t xml:space="preserve">que fueron </w:t>
      </w:r>
      <w:r w:rsidR="000E3CD7" w:rsidRPr="00955521">
        <w:rPr>
          <w:rFonts w:ascii="Arial" w:hAnsi="Arial" w:cs="Arial"/>
        </w:rPr>
        <w:t>objeto de evaluación</w:t>
      </w:r>
      <w:r w:rsidRPr="00955521">
        <w:rPr>
          <w:rFonts w:ascii="Arial" w:hAnsi="Arial" w:cs="Arial"/>
        </w:rPr>
        <w:t xml:space="preserve">. </w:t>
      </w:r>
    </w:p>
    <w:p w14:paraId="0051ED57" w14:textId="77777777" w:rsidR="00A83FCC" w:rsidRPr="00955521" w:rsidRDefault="00A83FCC" w:rsidP="00A83FCC">
      <w:pPr>
        <w:jc w:val="both"/>
        <w:rPr>
          <w:rFonts w:ascii="Arial" w:hAnsi="Arial" w:cs="Arial"/>
        </w:rPr>
      </w:pPr>
    </w:p>
    <w:sectPr w:rsidR="00A83FCC" w:rsidRPr="00955521" w:rsidSect="001B46BF">
      <w:headerReference w:type="default" r:id="rId8"/>
      <w:footerReference w:type="default" r:id="rId9"/>
      <w:pgSz w:w="12240" w:h="15840"/>
      <w:pgMar w:top="1134" w:right="1185"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99DF" w14:textId="77777777" w:rsidR="00E17353" w:rsidRDefault="00E17353">
      <w:pPr>
        <w:spacing w:after="0" w:line="240" w:lineRule="auto"/>
      </w:pPr>
      <w:r>
        <w:separator/>
      </w:r>
    </w:p>
  </w:endnote>
  <w:endnote w:type="continuationSeparator" w:id="0">
    <w:p w14:paraId="5749B021" w14:textId="77777777" w:rsidR="00E17353" w:rsidRDefault="00E1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484236"/>
      <w:docPartObj>
        <w:docPartGallery w:val="Page Numbers (Bottom of Page)"/>
        <w:docPartUnique/>
      </w:docPartObj>
    </w:sdtPr>
    <w:sdtEndPr/>
    <w:sdtContent>
      <w:p w14:paraId="46DE89B4" w14:textId="77777777" w:rsidR="00CA2031" w:rsidRDefault="00F30DDE">
        <w:pPr>
          <w:pStyle w:val="Piedepgina"/>
          <w:jc w:val="right"/>
        </w:pPr>
        <w:r>
          <w:fldChar w:fldCharType="begin"/>
        </w:r>
        <w:r>
          <w:instrText>PAGE   \* MERGEFORMAT</w:instrText>
        </w:r>
        <w:r>
          <w:fldChar w:fldCharType="separate"/>
        </w:r>
        <w:r w:rsidR="00FB686B" w:rsidRPr="00FB686B">
          <w:rPr>
            <w:noProof/>
            <w:lang w:val="es-ES"/>
          </w:rPr>
          <w:t>4</w:t>
        </w:r>
        <w:r>
          <w:fldChar w:fldCharType="end"/>
        </w:r>
      </w:p>
    </w:sdtContent>
  </w:sdt>
  <w:p w14:paraId="6255A6C4" w14:textId="77777777" w:rsidR="000369C8" w:rsidRPr="00AF77BD" w:rsidRDefault="00DB7FD7" w:rsidP="001B46BF">
    <w:pPr>
      <w:pStyle w:val="Piedepgina"/>
      <w:pBdr>
        <w:top w:val="single" w:sz="4" w:space="1" w:color="auto"/>
      </w:pBdr>
      <w:rPr>
        <w:rFonts w:ascii="Arial" w:eastAsiaTheme="majorEastAsia"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CAEA" w14:textId="77777777" w:rsidR="00E17353" w:rsidRDefault="00E17353">
      <w:pPr>
        <w:spacing w:after="0" w:line="240" w:lineRule="auto"/>
      </w:pPr>
      <w:r>
        <w:separator/>
      </w:r>
    </w:p>
  </w:footnote>
  <w:footnote w:type="continuationSeparator" w:id="0">
    <w:p w14:paraId="4413910A" w14:textId="77777777" w:rsidR="00E17353" w:rsidRDefault="00E1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7D69" w14:textId="77777777" w:rsidR="009471B4" w:rsidRDefault="00DB7FD7" w:rsidP="00DB463C">
    <w:pPr>
      <w:pStyle w:val="Textoindependiente"/>
      <w:rPr>
        <w:sz w:val="9"/>
      </w:rPr>
    </w:pPr>
  </w:p>
  <w:p w14:paraId="59000354" w14:textId="77777777" w:rsidR="009471B4" w:rsidRDefault="00DB7F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CA64" w14:textId="77777777" w:rsidR="000369C8" w:rsidRPr="00CA06CC" w:rsidRDefault="00F30DDE" w:rsidP="001B46BF">
    <w:pPr>
      <w:pStyle w:val="Encabezado"/>
      <w:pBdr>
        <w:bottom w:val="single" w:sz="4" w:space="1" w:color="auto"/>
      </w:pBdr>
      <w:rPr>
        <w:rFonts w:ascii="Arial" w:hAnsi="Arial" w:cs="Arial"/>
        <w:sz w:val="18"/>
        <w:szCs w:val="18"/>
      </w:rPr>
    </w:pPr>
    <w:r w:rsidRPr="00CA06CC">
      <w:rPr>
        <w:rFonts w:ascii="Arial" w:hAnsi="Arial" w:cs="Arial"/>
        <w:sz w:val="18"/>
        <w:szCs w:val="18"/>
      </w:rPr>
      <w:t xml:space="preserve">AUDITORÍA INTERNA                                                              </w:t>
    </w:r>
    <w:r>
      <w:rPr>
        <w:rFonts w:ascii="Arial" w:hAnsi="Arial" w:cs="Arial"/>
        <w:sz w:val="18"/>
        <w:szCs w:val="18"/>
      </w:rPr>
      <w:t xml:space="preserve">                                    </w:t>
    </w:r>
    <w:r w:rsidRPr="00CA06CC">
      <w:rPr>
        <w:rFonts w:ascii="Arial" w:hAnsi="Arial" w:cs="Arial"/>
        <w:sz w:val="18"/>
        <w:szCs w:val="18"/>
      </w:rPr>
      <w:t xml:space="preserve">                 </w:t>
    </w:r>
    <w:r>
      <w:rPr>
        <w:rFonts w:ascii="Arial" w:hAnsi="Arial" w:cs="Arial"/>
        <w:sz w:val="18"/>
        <w:szCs w:val="18"/>
      </w:rPr>
      <w:t xml:space="preserve">        O-DIDAI/SUB-126-2022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66BB"/>
    <w:multiLevelType w:val="hybridMultilevel"/>
    <w:tmpl w:val="2AAA29EC"/>
    <w:lvl w:ilvl="0" w:tplc="100A000D">
      <w:start w:val="1"/>
      <w:numFmt w:val="bullet"/>
      <w:lvlText w:val=""/>
      <w:lvlJc w:val="left"/>
      <w:pPr>
        <w:ind w:left="720" w:hanging="360"/>
      </w:pPr>
      <w:rPr>
        <w:rFonts w:ascii="Wingdings" w:hAnsi="Wingdings" w:hint="default"/>
      </w:rPr>
    </w:lvl>
    <w:lvl w:ilvl="1" w:tplc="100A0001">
      <w:start w:val="1"/>
      <w:numFmt w:val="bullet"/>
      <w:lvlText w:val=""/>
      <w:lvlJc w:val="left"/>
      <w:pPr>
        <w:ind w:left="1440" w:hanging="360"/>
      </w:pPr>
      <w:rPr>
        <w:rFonts w:ascii="Symbol" w:hAnsi="Symbol"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E9E5C93"/>
    <w:multiLevelType w:val="hybridMultilevel"/>
    <w:tmpl w:val="9FC6E77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47078111">
    <w:abstractNumId w:val="1"/>
  </w:num>
  <w:num w:numId="2" w16cid:durableId="171464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CC"/>
    <w:rsid w:val="000D4DF8"/>
    <w:rsid w:val="000E3CD7"/>
    <w:rsid w:val="00215071"/>
    <w:rsid w:val="00235DD4"/>
    <w:rsid w:val="002E2B5E"/>
    <w:rsid w:val="003A0738"/>
    <w:rsid w:val="003E6183"/>
    <w:rsid w:val="00604C4E"/>
    <w:rsid w:val="006E3A41"/>
    <w:rsid w:val="00763F27"/>
    <w:rsid w:val="007F75BC"/>
    <w:rsid w:val="00955521"/>
    <w:rsid w:val="00955B63"/>
    <w:rsid w:val="00A83FCC"/>
    <w:rsid w:val="00C20A23"/>
    <w:rsid w:val="00C743D4"/>
    <w:rsid w:val="00DB7FD7"/>
    <w:rsid w:val="00E17353"/>
    <w:rsid w:val="00E41637"/>
    <w:rsid w:val="00F30DDE"/>
    <w:rsid w:val="00FB686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8974"/>
  <w15:chartTrackingRefBased/>
  <w15:docId w15:val="{FA74A373-B662-4D09-AFB1-A4B9BAA1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3F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FCC"/>
  </w:style>
  <w:style w:type="paragraph" w:styleId="Piedepgina">
    <w:name w:val="footer"/>
    <w:basedOn w:val="Normal"/>
    <w:link w:val="PiedepginaCar"/>
    <w:uiPriority w:val="99"/>
    <w:unhideWhenUsed/>
    <w:rsid w:val="00A83F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FCC"/>
  </w:style>
  <w:style w:type="paragraph" w:styleId="Textoindependiente">
    <w:name w:val="Body Text"/>
    <w:basedOn w:val="Normal"/>
    <w:link w:val="TextoindependienteCar"/>
    <w:uiPriority w:val="1"/>
    <w:qFormat/>
    <w:rsid w:val="00A83FCC"/>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A83FCC"/>
    <w:rPr>
      <w:rFonts w:ascii="Arial MT" w:eastAsia="Arial MT" w:hAnsi="Arial MT" w:cs="Arial MT"/>
      <w:lang w:val="es-ES"/>
    </w:rPr>
  </w:style>
  <w:style w:type="table" w:styleId="Tablaconcuadrcula">
    <w:name w:val="Table Grid"/>
    <w:basedOn w:val="Tablanormal"/>
    <w:uiPriority w:val="59"/>
    <w:rsid w:val="00A83F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83FCC"/>
    <w:pPr>
      <w:spacing w:after="0" w:line="240" w:lineRule="auto"/>
      <w:ind w:left="720"/>
      <w:contextualSpacing/>
    </w:pPr>
    <w:rPr>
      <w:rFonts w:ascii="Calibri" w:eastAsia="Calibri" w:hAnsi="Calibri" w:cs="Times New Roman"/>
      <w:sz w:val="24"/>
      <w:szCs w:val="24"/>
    </w:rPr>
  </w:style>
  <w:style w:type="paragraph" w:styleId="Textodeglobo">
    <w:name w:val="Balloon Text"/>
    <w:basedOn w:val="Normal"/>
    <w:link w:val="TextodegloboCar"/>
    <w:uiPriority w:val="99"/>
    <w:semiHidden/>
    <w:unhideWhenUsed/>
    <w:rsid w:val="00C743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7614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Mauricio Yoc Subuyuj</dc:creator>
  <cp:keywords/>
  <dc:description/>
  <cp:lastModifiedBy>Wendy Gabriela De Paz Meléndez</cp:lastModifiedBy>
  <cp:revision>2</cp:revision>
  <cp:lastPrinted>2022-08-08T20:23:00Z</cp:lastPrinted>
  <dcterms:created xsi:type="dcterms:W3CDTF">2022-08-30T14:34:00Z</dcterms:created>
  <dcterms:modified xsi:type="dcterms:W3CDTF">2022-08-30T14:34:00Z</dcterms:modified>
</cp:coreProperties>
</file>