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3356" w14:textId="77777777" w:rsidR="004A00DE" w:rsidRPr="001421A0" w:rsidRDefault="004A00DE" w:rsidP="00E57DB2">
      <w:pPr>
        <w:widowControl w:val="0"/>
        <w:autoSpaceDE w:val="0"/>
        <w:autoSpaceDN w:val="0"/>
        <w:adjustRightInd w:val="0"/>
        <w:spacing w:after="0" w:line="240" w:lineRule="auto"/>
        <w:ind w:right="-660"/>
        <w:jc w:val="center"/>
        <w:rPr>
          <w:b/>
          <w:bCs/>
          <w:color w:val="auto"/>
          <w:spacing w:val="-2"/>
          <w:sz w:val="22"/>
        </w:rPr>
      </w:pPr>
      <w:r w:rsidRPr="001421A0">
        <w:rPr>
          <w:b/>
          <w:bCs/>
          <w:color w:val="auto"/>
          <w:spacing w:val="-2"/>
          <w:sz w:val="22"/>
        </w:rPr>
        <w:t>MINISTERIO DE EDUCACIÓN</w:t>
      </w:r>
    </w:p>
    <w:p w14:paraId="4D1920DD" w14:textId="74595664" w:rsidR="004A00DE" w:rsidRPr="001421A0" w:rsidRDefault="004A00DE" w:rsidP="00E57DB2">
      <w:pPr>
        <w:widowControl w:val="0"/>
        <w:autoSpaceDE w:val="0"/>
        <w:autoSpaceDN w:val="0"/>
        <w:adjustRightInd w:val="0"/>
        <w:spacing w:after="0" w:line="240" w:lineRule="auto"/>
        <w:ind w:right="-802"/>
        <w:jc w:val="center"/>
        <w:rPr>
          <w:b/>
          <w:bCs/>
          <w:color w:val="auto"/>
          <w:spacing w:val="-2"/>
          <w:sz w:val="22"/>
        </w:rPr>
      </w:pPr>
      <w:r w:rsidRPr="001421A0">
        <w:rPr>
          <w:b/>
          <w:bCs/>
          <w:color w:val="auto"/>
          <w:spacing w:val="-2"/>
          <w:sz w:val="22"/>
        </w:rPr>
        <w:t>DIRECCIÓN DE AUDITOR</w:t>
      </w:r>
      <w:r w:rsidR="005335D7" w:rsidRPr="001421A0">
        <w:rPr>
          <w:b/>
          <w:bCs/>
          <w:color w:val="auto"/>
          <w:spacing w:val="-2"/>
          <w:sz w:val="22"/>
        </w:rPr>
        <w:t>Í</w:t>
      </w:r>
      <w:r w:rsidRPr="001421A0">
        <w:rPr>
          <w:b/>
          <w:bCs/>
          <w:color w:val="auto"/>
          <w:spacing w:val="-2"/>
          <w:sz w:val="22"/>
        </w:rPr>
        <w:t>A INTERNA</w:t>
      </w:r>
    </w:p>
    <w:p w14:paraId="580EA815" w14:textId="36100097" w:rsidR="004A00DE" w:rsidRPr="001421A0" w:rsidRDefault="004A00DE" w:rsidP="00E57DB2">
      <w:pPr>
        <w:widowControl w:val="0"/>
        <w:autoSpaceDE w:val="0"/>
        <w:autoSpaceDN w:val="0"/>
        <w:adjustRightInd w:val="0"/>
        <w:spacing w:after="0" w:line="240" w:lineRule="auto"/>
        <w:ind w:right="-660"/>
        <w:jc w:val="center"/>
        <w:rPr>
          <w:b/>
          <w:bCs/>
          <w:color w:val="auto"/>
          <w:spacing w:val="-2"/>
          <w:sz w:val="22"/>
        </w:rPr>
      </w:pPr>
      <w:bookmarkStart w:id="0" w:name="Pg1"/>
      <w:bookmarkEnd w:id="0"/>
      <w:r w:rsidRPr="001421A0">
        <w:rPr>
          <w:b/>
          <w:bCs/>
          <w:color w:val="auto"/>
          <w:spacing w:val="-2"/>
          <w:sz w:val="22"/>
        </w:rPr>
        <w:t>INFORME O-DIDAI/SU</w:t>
      </w:r>
      <w:r w:rsidR="00D97D76" w:rsidRPr="001421A0">
        <w:rPr>
          <w:b/>
          <w:bCs/>
          <w:color w:val="auto"/>
          <w:spacing w:val="-2"/>
          <w:sz w:val="22"/>
        </w:rPr>
        <w:t>B-</w:t>
      </w:r>
      <w:r w:rsidR="0075599D">
        <w:rPr>
          <w:b/>
          <w:bCs/>
          <w:color w:val="auto"/>
          <w:spacing w:val="-2"/>
          <w:sz w:val="22"/>
        </w:rPr>
        <w:t>229</w:t>
      </w:r>
      <w:r w:rsidR="00CE5570" w:rsidRPr="001421A0">
        <w:rPr>
          <w:b/>
          <w:bCs/>
          <w:color w:val="auto"/>
          <w:spacing w:val="-2"/>
          <w:sz w:val="22"/>
        </w:rPr>
        <w:t>-2023</w:t>
      </w:r>
    </w:p>
    <w:p w14:paraId="455319C0" w14:textId="4CA6A441" w:rsidR="004A00DE" w:rsidRPr="001421A0" w:rsidRDefault="004A00DE" w:rsidP="00E57DB2">
      <w:pPr>
        <w:widowControl w:val="0"/>
        <w:autoSpaceDE w:val="0"/>
        <w:autoSpaceDN w:val="0"/>
        <w:adjustRightInd w:val="0"/>
        <w:spacing w:after="0" w:line="240" w:lineRule="auto"/>
        <w:ind w:right="-660"/>
        <w:jc w:val="center"/>
        <w:rPr>
          <w:b/>
          <w:bCs/>
          <w:color w:val="auto"/>
          <w:spacing w:val="-2"/>
          <w:sz w:val="22"/>
        </w:rPr>
      </w:pPr>
    </w:p>
    <w:p w14:paraId="200FB8B6" w14:textId="77777777" w:rsidR="004A00DE" w:rsidRPr="001421A0" w:rsidRDefault="004A00DE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162DEF6B" w14:textId="77777777" w:rsidR="004A00DE" w:rsidRPr="001421A0" w:rsidRDefault="004A00DE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7B46926A" w14:textId="77777777" w:rsidR="004A00DE" w:rsidRPr="001421A0" w:rsidRDefault="004A00DE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5D6BF5B3" w14:textId="77777777" w:rsidR="004A00DE" w:rsidRPr="001421A0" w:rsidRDefault="004A00DE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11BDC459" w14:textId="77777777" w:rsidR="004A00DE" w:rsidRPr="001421A0" w:rsidRDefault="004A00DE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5CAC608C" w14:textId="50F97825" w:rsidR="005644CE" w:rsidRPr="001421A0" w:rsidRDefault="005644CE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0D82F93D" w14:textId="74A04BCF" w:rsidR="00BA5959" w:rsidRPr="001421A0" w:rsidRDefault="00BA5959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44893C4F" w14:textId="5FDB8321" w:rsidR="00BA5959" w:rsidRPr="001421A0" w:rsidRDefault="00BA5959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0342806E" w14:textId="77777777" w:rsidR="00BA5959" w:rsidRPr="001421A0" w:rsidRDefault="00BA5959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0565C86A" w14:textId="49E90606" w:rsidR="004A00DE" w:rsidRPr="001421A0" w:rsidRDefault="004A00DE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0B98EEC6" w14:textId="77777777" w:rsidR="005335D7" w:rsidRDefault="005335D7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2EEC9AFD" w14:textId="77777777" w:rsidR="00E57DB2" w:rsidRDefault="00E57DB2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183FF00A" w14:textId="77777777" w:rsidR="00E57DB2" w:rsidRDefault="00E57DB2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5B796076" w14:textId="77777777" w:rsidR="00E57DB2" w:rsidRPr="001421A0" w:rsidRDefault="00E57DB2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2CC633B8" w14:textId="1982F570" w:rsidR="004A00DE" w:rsidRPr="001421A0" w:rsidRDefault="004A00DE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500E78AB" w14:textId="77777777" w:rsidR="00BA5959" w:rsidRPr="001421A0" w:rsidRDefault="00BA5959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4ABAEFF0" w14:textId="77777777" w:rsidR="004A00DE" w:rsidRPr="001421A0" w:rsidRDefault="004A00DE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009398B7" w14:textId="77777777" w:rsidR="004A00DE" w:rsidRPr="001421A0" w:rsidRDefault="004A00DE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5121CF3B" w14:textId="164DEBAC" w:rsidR="00A528F4" w:rsidRPr="001421A0" w:rsidRDefault="00BA5959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left="0" w:right="-660" w:firstLine="0"/>
        <w:jc w:val="center"/>
        <w:rPr>
          <w:b/>
          <w:bCs/>
          <w:color w:val="auto"/>
          <w:spacing w:val="-2"/>
          <w:sz w:val="22"/>
        </w:rPr>
      </w:pPr>
      <w:bookmarkStart w:id="1" w:name="_Hlk94016069"/>
      <w:r w:rsidRPr="001421A0">
        <w:rPr>
          <w:b/>
          <w:bCs/>
          <w:color w:val="auto"/>
          <w:spacing w:val="-2"/>
          <w:sz w:val="22"/>
        </w:rPr>
        <w:t xml:space="preserve">Consejo o consultoría de </w:t>
      </w:r>
      <w:r w:rsidR="00125B1D" w:rsidRPr="001421A0">
        <w:rPr>
          <w:b/>
          <w:bCs/>
          <w:color w:val="auto"/>
          <w:spacing w:val="-2"/>
          <w:sz w:val="22"/>
        </w:rPr>
        <w:t xml:space="preserve">verificación </w:t>
      </w:r>
      <w:r w:rsidR="00462636" w:rsidRPr="001421A0">
        <w:rPr>
          <w:b/>
          <w:bCs/>
          <w:color w:val="auto"/>
          <w:spacing w:val="-2"/>
          <w:sz w:val="22"/>
        </w:rPr>
        <w:t xml:space="preserve">de la </w:t>
      </w:r>
      <w:r w:rsidR="001D31E1">
        <w:rPr>
          <w:b/>
          <w:bCs/>
          <w:color w:val="auto"/>
          <w:spacing w:val="-2"/>
          <w:sz w:val="22"/>
        </w:rPr>
        <w:t>liquidación del</w:t>
      </w:r>
      <w:r w:rsidR="00910499" w:rsidRPr="001421A0">
        <w:rPr>
          <w:b/>
          <w:bCs/>
          <w:color w:val="auto"/>
          <w:spacing w:val="-2"/>
          <w:sz w:val="22"/>
        </w:rPr>
        <w:t xml:space="preserve"> Fondo Rotativo Interno, en la Dirección General de Educación Física -DIGEF-</w:t>
      </w:r>
    </w:p>
    <w:bookmarkEnd w:id="1"/>
    <w:p w14:paraId="5A8554A1" w14:textId="77777777" w:rsidR="004A00DE" w:rsidRPr="001421A0" w:rsidRDefault="004A00DE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480C830C" w14:textId="77777777" w:rsidR="004A00DE" w:rsidRPr="001421A0" w:rsidRDefault="004A00DE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230C460B" w14:textId="22520DCF" w:rsidR="004A00DE" w:rsidRPr="001421A0" w:rsidRDefault="00A528F4" w:rsidP="00E57D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</w:tabs>
        <w:autoSpaceDE w:val="0"/>
        <w:autoSpaceDN w:val="0"/>
        <w:adjustRightInd w:val="0"/>
        <w:spacing w:after="0" w:line="240" w:lineRule="auto"/>
        <w:ind w:right="127"/>
        <w:jc w:val="left"/>
        <w:rPr>
          <w:b/>
          <w:bCs/>
          <w:color w:val="auto"/>
          <w:spacing w:val="-2"/>
          <w:sz w:val="22"/>
        </w:rPr>
      </w:pPr>
      <w:r w:rsidRPr="001421A0">
        <w:rPr>
          <w:b/>
          <w:bCs/>
          <w:color w:val="auto"/>
          <w:spacing w:val="-2"/>
          <w:sz w:val="22"/>
        </w:rPr>
        <w:tab/>
      </w:r>
      <w:r w:rsidRPr="001421A0">
        <w:rPr>
          <w:b/>
          <w:bCs/>
          <w:color w:val="auto"/>
          <w:spacing w:val="-2"/>
          <w:sz w:val="22"/>
        </w:rPr>
        <w:tab/>
      </w:r>
      <w:r w:rsidRPr="001421A0">
        <w:rPr>
          <w:b/>
          <w:bCs/>
          <w:color w:val="auto"/>
          <w:spacing w:val="-2"/>
          <w:sz w:val="22"/>
        </w:rPr>
        <w:tab/>
      </w:r>
      <w:r w:rsidRPr="001421A0">
        <w:rPr>
          <w:b/>
          <w:bCs/>
          <w:color w:val="auto"/>
          <w:spacing w:val="-2"/>
          <w:sz w:val="22"/>
        </w:rPr>
        <w:tab/>
      </w:r>
      <w:r w:rsidRPr="001421A0">
        <w:rPr>
          <w:b/>
          <w:bCs/>
          <w:color w:val="auto"/>
          <w:spacing w:val="-2"/>
          <w:sz w:val="22"/>
        </w:rPr>
        <w:tab/>
      </w:r>
      <w:r w:rsidRPr="001421A0">
        <w:rPr>
          <w:b/>
          <w:bCs/>
          <w:color w:val="auto"/>
          <w:spacing w:val="-2"/>
          <w:sz w:val="22"/>
        </w:rPr>
        <w:tab/>
      </w:r>
      <w:r w:rsidRPr="001421A0">
        <w:rPr>
          <w:b/>
          <w:bCs/>
          <w:color w:val="auto"/>
          <w:spacing w:val="-2"/>
          <w:sz w:val="22"/>
        </w:rPr>
        <w:tab/>
      </w:r>
    </w:p>
    <w:p w14:paraId="28E7CFF1" w14:textId="77777777" w:rsidR="004A00DE" w:rsidRPr="001421A0" w:rsidRDefault="004A00DE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60211003" w14:textId="1537EBBA" w:rsidR="004A00DE" w:rsidRPr="001421A0" w:rsidRDefault="004A00DE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1D5B0D79" w14:textId="77777777" w:rsidR="005335D7" w:rsidRPr="001421A0" w:rsidRDefault="005335D7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6F703D85" w14:textId="77777777" w:rsidR="004A00DE" w:rsidRPr="001421A0" w:rsidRDefault="004A00DE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3FF50FE0" w14:textId="77777777" w:rsidR="004A00DE" w:rsidRPr="001421A0" w:rsidRDefault="004A00DE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34D0E453" w14:textId="77777777" w:rsidR="004A00DE" w:rsidRPr="001421A0" w:rsidRDefault="004A00DE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left="0" w:right="127" w:firstLine="0"/>
        <w:jc w:val="center"/>
        <w:rPr>
          <w:b/>
          <w:bCs/>
          <w:color w:val="auto"/>
          <w:spacing w:val="-2"/>
          <w:sz w:val="22"/>
        </w:rPr>
      </w:pPr>
    </w:p>
    <w:p w14:paraId="4CD40E68" w14:textId="77777777" w:rsidR="004A00DE" w:rsidRPr="001421A0" w:rsidRDefault="004A00DE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4703AF59" w14:textId="77777777" w:rsidR="005644CE" w:rsidRPr="001421A0" w:rsidRDefault="005644CE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736AB36F" w14:textId="73B19450" w:rsidR="005644CE" w:rsidRPr="001421A0" w:rsidRDefault="005644CE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7E93A4A4" w14:textId="012010DB" w:rsidR="00566C8C" w:rsidRPr="001421A0" w:rsidRDefault="00566C8C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46335CFA" w14:textId="2D6E0FE1" w:rsidR="00566C8C" w:rsidRPr="001421A0" w:rsidRDefault="00566C8C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7263EAA6" w14:textId="7E2DE02E" w:rsidR="00520BDF" w:rsidRPr="001421A0" w:rsidRDefault="00520BDF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40FE4AE8" w14:textId="768C8C68" w:rsidR="00520BDF" w:rsidRPr="001421A0" w:rsidRDefault="00520BDF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08F361BA" w14:textId="7BF8DE6E" w:rsidR="00520BDF" w:rsidRDefault="00520BDF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0C08F484" w14:textId="77777777" w:rsidR="00E57DB2" w:rsidRDefault="00E57DB2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62CD96D7" w14:textId="77777777" w:rsidR="00E57DB2" w:rsidRDefault="00E57DB2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7113BF03" w14:textId="77777777" w:rsidR="00E57DB2" w:rsidRPr="001421A0" w:rsidRDefault="00E57DB2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157A1534" w14:textId="078C2D75" w:rsidR="00520BDF" w:rsidRPr="001421A0" w:rsidRDefault="00520BDF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27B89282" w14:textId="6ED9571F" w:rsidR="00520BDF" w:rsidRPr="001421A0" w:rsidRDefault="00520BDF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22F02E8F" w14:textId="7336E5CF" w:rsidR="00520BDF" w:rsidRPr="001421A0" w:rsidRDefault="00520BDF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1C1B2971" w14:textId="5911959D" w:rsidR="00520BDF" w:rsidRPr="001421A0" w:rsidRDefault="00520BDF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12A57F68" w14:textId="77777777" w:rsidR="00520BDF" w:rsidRPr="001421A0" w:rsidRDefault="00520BDF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139803AE" w14:textId="49D1EFF8" w:rsidR="00DB501B" w:rsidRPr="001421A0" w:rsidRDefault="00DB501B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right="127"/>
        <w:jc w:val="center"/>
        <w:rPr>
          <w:b/>
          <w:bCs/>
          <w:color w:val="auto"/>
          <w:spacing w:val="-2"/>
          <w:sz w:val="22"/>
        </w:rPr>
      </w:pPr>
    </w:p>
    <w:p w14:paraId="2FBFCDBA" w14:textId="1A6A9214" w:rsidR="00AB01AF" w:rsidRPr="001421A0" w:rsidRDefault="004A00DE" w:rsidP="00E57DB2">
      <w:pPr>
        <w:spacing w:after="0" w:line="240" w:lineRule="auto"/>
        <w:ind w:left="722" w:right="-660"/>
        <w:jc w:val="center"/>
        <w:rPr>
          <w:b/>
          <w:color w:val="auto"/>
          <w:sz w:val="22"/>
        </w:rPr>
        <w:sectPr w:rsidR="00AB01AF" w:rsidRPr="001421A0" w:rsidSect="00AA61A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157" w:right="2410" w:bottom="663" w:left="1701" w:header="720" w:footer="522" w:gutter="0"/>
          <w:cols w:space="720"/>
        </w:sectPr>
      </w:pPr>
      <w:r w:rsidRPr="001421A0">
        <w:rPr>
          <w:b/>
          <w:bCs/>
          <w:color w:val="auto"/>
          <w:spacing w:val="-2"/>
          <w:sz w:val="22"/>
        </w:rPr>
        <w:t>GUATEMALA,</w:t>
      </w:r>
      <w:r w:rsidR="00910499" w:rsidRPr="001421A0">
        <w:rPr>
          <w:b/>
          <w:bCs/>
          <w:color w:val="auto"/>
          <w:spacing w:val="-2"/>
          <w:sz w:val="22"/>
        </w:rPr>
        <w:t xml:space="preserve"> DICIEM</w:t>
      </w:r>
      <w:r w:rsidR="00B46679" w:rsidRPr="001421A0">
        <w:rPr>
          <w:b/>
          <w:bCs/>
          <w:color w:val="auto"/>
          <w:spacing w:val="-2"/>
          <w:sz w:val="22"/>
        </w:rPr>
        <w:t>BRE</w:t>
      </w:r>
      <w:r w:rsidRPr="001421A0">
        <w:rPr>
          <w:b/>
          <w:bCs/>
          <w:color w:val="auto"/>
          <w:spacing w:val="-2"/>
          <w:sz w:val="22"/>
        </w:rPr>
        <w:t xml:space="preserve"> DE 202</w:t>
      </w:r>
      <w:r w:rsidR="00677A5E" w:rsidRPr="001421A0">
        <w:rPr>
          <w:b/>
          <w:bCs/>
          <w:color w:val="auto"/>
          <w:spacing w:val="-2"/>
          <w:sz w:val="22"/>
        </w:rPr>
        <w:t>3</w:t>
      </w:r>
    </w:p>
    <w:p w14:paraId="43431D6C" w14:textId="0FFF30CA" w:rsidR="00DB777A" w:rsidRPr="001421A0" w:rsidRDefault="0022299B" w:rsidP="00E57DB2">
      <w:pPr>
        <w:spacing w:after="0" w:line="240" w:lineRule="auto"/>
        <w:ind w:left="722" w:right="-662"/>
        <w:jc w:val="center"/>
        <w:rPr>
          <w:color w:val="auto"/>
          <w:sz w:val="22"/>
        </w:rPr>
      </w:pPr>
      <w:r w:rsidRPr="001421A0">
        <w:rPr>
          <w:b/>
          <w:color w:val="auto"/>
          <w:sz w:val="22"/>
        </w:rPr>
        <w:lastRenderedPageBreak/>
        <w:t>I</w:t>
      </w:r>
      <w:r w:rsidR="00B35046" w:rsidRPr="001421A0">
        <w:rPr>
          <w:b/>
          <w:color w:val="auto"/>
          <w:sz w:val="22"/>
        </w:rPr>
        <w:t>NDICE</w:t>
      </w:r>
    </w:p>
    <w:p w14:paraId="43431D6D" w14:textId="77777777" w:rsidR="00DB777A" w:rsidRPr="001421A0" w:rsidRDefault="00B35046" w:rsidP="00E57DB2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1421A0">
        <w:rPr>
          <w:color w:val="auto"/>
          <w:sz w:val="22"/>
        </w:rPr>
        <w:t xml:space="preserve"> </w:t>
      </w:r>
    </w:p>
    <w:p w14:paraId="43431D6E" w14:textId="77777777" w:rsidR="00DB777A" w:rsidRPr="001421A0" w:rsidRDefault="00B35046" w:rsidP="00E57DB2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1421A0">
        <w:rPr>
          <w:color w:val="auto"/>
          <w:sz w:val="22"/>
        </w:rPr>
        <w:t xml:space="preserve"> </w:t>
      </w:r>
    </w:p>
    <w:tbl>
      <w:tblPr>
        <w:tblStyle w:val="Tablaconcuadrcula"/>
        <w:tblW w:w="8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6"/>
        <w:gridCol w:w="827"/>
      </w:tblGrid>
      <w:tr w:rsidR="006152C3" w:rsidRPr="001421A0" w14:paraId="64ED0B7F" w14:textId="77777777" w:rsidTr="00EB0751">
        <w:trPr>
          <w:trHeight w:val="491"/>
        </w:trPr>
        <w:tc>
          <w:tcPr>
            <w:tcW w:w="8036" w:type="dxa"/>
          </w:tcPr>
          <w:p w14:paraId="649E9A5B" w14:textId="43CD13AE" w:rsidR="00AA61A2" w:rsidRPr="001421A0" w:rsidRDefault="00AA61A2" w:rsidP="00E57DB2">
            <w:pPr>
              <w:pStyle w:val="TDC1"/>
              <w:tabs>
                <w:tab w:val="right" w:pos="8117"/>
              </w:tabs>
              <w:spacing w:after="0"/>
              <w:ind w:left="0" w:firstLine="0"/>
              <w:rPr>
                <w:color w:val="auto"/>
                <w:sz w:val="22"/>
              </w:rPr>
            </w:pPr>
            <w:r w:rsidRPr="001421A0">
              <w:rPr>
                <w:color w:val="auto"/>
                <w:sz w:val="22"/>
              </w:rPr>
              <w:t>INTRODUCCIÓN</w:t>
            </w:r>
          </w:p>
        </w:tc>
        <w:tc>
          <w:tcPr>
            <w:tcW w:w="827" w:type="dxa"/>
          </w:tcPr>
          <w:p w14:paraId="33948CDF" w14:textId="0E2E9863" w:rsidR="00AA61A2" w:rsidRPr="001421A0" w:rsidRDefault="00AA61A2" w:rsidP="00E57DB2">
            <w:pPr>
              <w:pStyle w:val="TDC1"/>
              <w:tabs>
                <w:tab w:val="right" w:pos="8117"/>
              </w:tabs>
              <w:spacing w:after="0"/>
              <w:ind w:left="0" w:firstLine="0"/>
              <w:jc w:val="right"/>
              <w:rPr>
                <w:color w:val="auto"/>
                <w:sz w:val="22"/>
              </w:rPr>
            </w:pPr>
            <w:r w:rsidRPr="001421A0">
              <w:rPr>
                <w:color w:val="auto"/>
                <w:sz w:val="22"/>
              </w:rPr>
              <w:t>1</w:t>
            </w:r>
          </w:p>
        </w:tc>
      </w:tr>
      <w:tr w:rsidR="006152C3" w:rsidRPr="001421A0" w14:paraId="3031E612" w14:textId="77777777" w:rsidTr="00EB0751">
        <w:trPr>
          <w:trHeight w:val="491"/>
        </w:trPr>
        <w:tc>
          <w:tcPr>
            <w:tcW w:w="8036" w:type="dxa"/>
          </w:tcPr>
          <w:p w14:paraId="74DEE1B9" w14:textId="2D78C058" w:rsidR="00AA61A2" w:rsidRPr="001421A0" w:rsidRDefault="00AA61A2" w:rsidP="00E57DB2">
            <w:pPr>
              <w:pStyle w:val="TDC1"/>
              <w:tabs>
                <w:tab w:val="right" w:pos="8117"/>
              </w:tabs>
              <w:spacing w:after="0"/>
              <w:ind w:left="0" w:firstLine="0"/>
              <w:rPr>
                <w:color w:val="auto"/>
                <w:sz w:val="22"/>
              </w:rPr>
            </w:pPr>
            <w:r w:rsidRPr="001421A0">
              <w:rPr>
                <w:color w:val="auto"/>
                <w:sz w:val="22"/>
              </w:rPr>
              <w:t>OBJETIVOS</w:t>
            </w:r>
          </w:p>
        </w:tc>
        <w:tc>
          <w:tcPr>
            <w:tcW w:w="827" w:type="dxa"/>
          </w:tcPr>
          <w:p w14:paraId="25866733" w14:textId="2C98B9F3" w:rsidR="00AA61A2" w:rsidRPr="001421A0" w:rsidRDefault="00AA61A2" w:rsidP="00E57DB2">
            <w:pPr>
              <w:pStyle w:val="TDC1"/>
              <w:tabs>
                <w:tab w:val="right" w:pos="8117"/>
              </w:tabs>
              <w:spacing w:after="0"/>
              <w:ind w:left="0" w:firstLine="0"/>
              <w:jc w:val="right"/>
              <w:rPr>
                <w:color w:val="auto"/>
                <w:sz w:val="22"/>
              </w:rPr>
            </w:pPr>
            <w:r w:rsidRPr="001421A0">
              <w:rPr>
                <w:color w:val="auto"/>
                <w:sz w:val="22"/>
              </w:rPr>
              <w:t>1</w:t>
            </w:r>
          </w:p>
        </w:tc>
      </w:tr>
      <w:tr w:rsidR="006152C3" w:rsidRPr="001421A0" w14:paraId="74D47183" w14:textId="77777777" w:rsidTr="00EB0751">
        <w:trPr>
          <w:trHeight w:val="505"/>
        </w:trPr>
        <w:tc>
          <w:tcPr>
            <w:tcW w:w="8036" w:type="dxa"/>
          </w:tcPr>
          <w:p w14:paraId="05541284" w14:textId="0C77CA69" w:rsidR="00AA61A2" w:rsidRPr="001421A0" w:rsidRDefault="00AA61A2" w:rsidP="00E57DB2">
            <w:pPr>
              <w:pStyle w:val="TDC1"/>
              <w:tabs>
                <w:tab w:val="right" w:pos="8117"/>
              </w:tabs>
              <w:spacing w:after="0"/>
              <w:ind w:left="0" w:firstLine="0"/>
              <w:rPr>
                <w:color w:val="auto"/>
                <w:sz w:val="22"/>
              </w:rPr>
            </w:pPr>
            <w:r w:rsidRPr="001421A0">
              <w:rPr>
                <w:color w:val="auto"/>
                <w:sz w:val="22"/>
              </w:rPr>
              <w:t>ALCANCE DE LA ACTIVIDAD</w:t>
            </w:r>
          </w:p>
        </w:tc>
        <w:tc>
          <w:tcPr>
            <w:tcW w:w="827" w:type="dxa"/>
          </w:tcPr>
          <w:p w14:paraId="0556FA7E" w14:textId="7A226AA7" w:rsidR="00AA61A2" w:rsidRPr="001421A0" w:rsidRDefault="00AA61A2" w:rsidP="00E57DB2">
            <w:pPr>
              <w:pStyle w:val="TDC1"/>
              <w:tabs>
                <w:tab w:val="right" w:pos="8117"/>
              </w:tabs>
              <w:spacing w:after="0"/>
              <w:ind w:left="0" w:firstLine="0"/>
              <w:jc w:val="right"/>
              <w:rPr>
                <w:color w:val="auto"/>
                <w:sz w:val="22"/>
              </w:rPr>
            </w:pPr>
            <w:r w:rsidRPr="001421A0">
              <w:rPr>
                <w:color w:val="auto"/>
                <w:sz w:val="22"/>
              </w:rPr>
              <w:t>1</w:t>
            </w:r>
          </w:p>
        </w:tc>
      </w:tr>
      <w:tr w:rsidR="006152C3" w:rsidRPr="001421A0" w14:paraId="6C970B7F" w14:textId="77777777" w:rsidTr="00EB0751">
        <w:trPr>
          <w:trHeight w:val="491"/>
        </w:trPr>
        <w:tc>
          <w:tcPr>
            <w:tcW w:w="8036" w:type="dxa"/>
          </w:tcPr>
          <w:p w14:paraId="1513A235" w14:textId="6A9CDAD6" w:rsidR="00AA61A2" w:rsidRPr="001421A0" w:rsidRDefault="00AA61A2" w:rsidP="00E57DB2">
            <w:pPr>
              <w:pStyle w:val="TDC1"/>
              <w:tabs>
                <w:tab w:val="right" w:pos="8117"/>
              </w:tabs>
              <w:spacing w:after="0"/>
              <w:ind w:left="0" w:firstLine="0"/>
              <w:rPr>
                <w:color w:val="auto"/>
                <w:sz w:val="22"/>
              </w:rPr>
            </w:pPr>
            <w:r w:rsidRPr="001421A0">
              <w:rPr>
                <w:color w:val="auto"/>
                <w:sz w:val="22"/>
              </w:rPr>
              <w:t>RESULTADOS DE LA ACTIVIDAD</w:t>
            </w:r>
          </w:p>
        </w:tc>
        <w:tc>
          <w:tcPr>
            <w:tcW w:w="827" w:type="dxa"/>
          </w:tcPr>
          <w:p w14:paraId="2D428939" w14:textId="15627E88" w:rsidR="00AA61A2" w:rsidRPr="001421A0" w:rsidRDefault="00AA61A2" w:rsidP="00E57DB2">
            <w:pPr>
              <w:pStyle w:val="TDC1"/>
              <w:tabs>
                <w:tab w:val="right" w:pos="8117"/>
              </w:tabs>
              <w:spacing w:after="0"/>
              <w:ind w:left="0" w:firstLine="0"/>
              <w:jc w:val="right"/>
              <w:rPr>
                <w:color w:val="auto"/>
                <w:sz w:val="22"/>
              </w:rPr>
            </w:pPr>
            <w:r w:rsidRPr="001421A0">
              <w:rPr>
                <w:color w:val="auto"/>
                <w:sz w:val="22"/>
              </w:rPr>
              <w:t>1</w:t>
            </w:r>
          </w:p>
        </w:tc>
      </w:tr>
      <w:tr w:rsidR="006152C3" w:rsidRPr="001421A0" w14:paraId="3173A9F9" w14:textId="77777777" w:rsidTr="00EB0751">
        <w:trPr>
          <w:trHeight w:val="491"/>
        </w:trPr>
        <w:tc>
          <w:tcPr>
            <w:tcW w:w="8036" w:type="dxa"/>
          </w:tcPr>
          <w:p w14:paraId="79A10563" w14:textId="78AFAF21" w:rsidR="00AA61A2" w:rsidRPr="001421A0" w:rsidRDefault="00AA61A2" w:rsidP="00E57DB2">
            <w:pPr>
              <w:pStyle w:val="TDC1"/>
              <w:tabs>
                <w:tab w:val="right" w:pos="8117"/>
              </w:tabs>
              <w:spacing w:after="0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827" w:type="dxa"/>
          </w:tcPr>
          <w:p w14:paraId="3158A9B7" w14:textId="01CA11DB" w:rsidR="00AA61A2" w:rsidRPr="001421A0" w:rsidRDefault="00AA61A2" w:rsidP="00E57DB2">
            <w:pPr>
              <w:pStyle w:val="TDC1"/>
              <w:tabs>
                <w:tab w:val="right" w:pos="8117"/>
              </w:tabs>
              <w:spacing w:after="0"/>
              <w:ind w:left="0" w:firstLine="0"/>
              <w:jc w:val="right"/>
              <w:rPr>
                <w:color w:val="auto"/>
                <w:sz w:val="22"/>
              </w:rPr>
            </w:pPr>
          </w:p>
        </w:tc>
      </w:tr>
    </w:tbl>
    <w:p w14:paraId="43431D75" w14:textId="3E3F8599" w:rsidR="00DB777A" w:rsidRPr="001421A0" w:rsidRDefault="00DB777A" w:rsidP="00E57DB2">
      <w:pPr>
        <w:pStyle w:val="TDC1"/>
        <w:tabs>
          <w:tab w:val="right" w:pos="8117"/>
        </w:tabs>
        <w:spacing w:after="0" w:line="240" w:lineRule="auto"/>
        <w:rPr>
          <w:color w:val="auto"/>
          <w:sz w:val="22"/>
        </w:rPr>
        <w:sectPr w:rsidR="00DB777A" w:rsidRPr="001421A0" w:rsidSect="004A0EA2">
          <w:headerReference w:type="default" r:id="rId17"/>
          <w:pgSz w:w="12240" w:h="15840"/>
          <w:pgMar w:top="1159" w:right="2412" w:bottom="665" w:left="1701" w:header="720" w:footer="519" w:gutter="0"/>
          <w:cols w:space="720"/>
        </w:sectPr>
      </w:pPr>
    </w:p>
    <w:p w14:paraId="4AA43980" w14:textId="073702E6" w:rsidR="004A00DE" w:rsidRPr="001421A0" w:rsidRDefault="004A00DE" w:rsidP="00E57DB2">
      <w:pPr>
        <w:spacing w:after="0" w:line="240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  <w:bookmarkStart w:id="2" w:name="_Hlk94083246"/>
      <w:bookmarkStart w:id="3" w:name="_Toc63597052"/>
      <w:r w:rsidRPr="001421A0">
        <w:rPr>
          <w:rFonts w:eastAsia="Times New Roman"/>
          <w:b/>
          <w:color w:val="auto"/>
          <w:sz w:val="22"/>
          <w:bdr w:val="none" w:sz="0" w:space="0" w:color="auto" w:frame="1"/>
        </w:rPr>
        <w:lastRenderedPageBreak/>
        <w:t>INTRODUCCIÓN</w:t>
      </w:r>
    </w:p>
    <w:p w14:paraId="378A1F07" w14:textId="5A55CC22" w:rsidR="00371DBF" w:rsidRPr="001421A0" w:rsidRDefault="004A00DE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left="0" w:right="43" w:firstLine="0"/>
        <w:rPr>
          <w:bCs/>
          <w:color w:val="auto"/>
          <w:spacing w:val="-2"/>
          <w:sz w:val="22"/>
        </w:rPr>
      </w:pPr>
      <w:r w:rsidRPr="001421A0">
        <w:rPr>
          <w:rFonts w:eastAsia="Times New Roman"/>
          <w:color w:val="auto"/>
          <w:sz w:val="22"/>
          <w:bdr w:val="none" w:sz="0" w:space="0" w:color="auto" w:frame="1"/>
        </w:rPr>
        <w:t>De conformidad con el nombramiento de auditoría No. O-DIDAI/SUB-</w:t>
      </w:r>
      <w:r w:rsidR="00CC512A">
        <w:rPr>
          <w:rFonts w:eastAsia="Times New Roman"/>
          <w:color w:val="auto"/>
          <w:sz w:val="22"/>
          <w:bdr w:val="none" w:sz="0" w:space="0" w:color="auto" w:frame="1"/>
        </w:rPr>
        <w:t>229</w:t>
      </w:r>
      <w:r w:rsidR="00175A8E" w:rsidRPr="001421A0">
        <w:rPr>
          <w:rFonts w:eastAsia="Times New Roman"/>
          <w:color w:val="auto"/>
          <w:sz w:val="22"/>
          <w:bdr w:val="none" w:sz="0" w:space="0" w:color="auto" w:frame="1"/>
        </w:rPr>
        <w:t>-2023</w:t>
      </w:r>
      <w:r w:rsidR="00371DBF" w:rsidRPr="001421A0">
        <w:rPr>
          <w:rFonts w:eastAsia="Times New Roman"/>
          <w:color w:val="auto"/>
          <w:sz w:val="22"/>
          <w:bdr w:val="none" w:sz="0" w:space="0" w:color="auto" w:frame="1"/>
        </w:rPr>
        <w:t xml:space="preserve">, de fecha </w:t>
      </w:r>
      <w:r w:rsidR="00CC512A">
        <w:rPr>
          <w:rFonts w:eastAsia="Times New Roman"/>
          <w:color w:val="auto"/>
          <w:sz w:val="22"/>
          <w:bdr w:val="none" w:sz="0" w:space="0" w:color="auto" w:frame="1"/>
        </w:rPr>
        <w:t>18</w:t>
      </w:r>
      <w:r w:rsidR="00125B1D" w:rsidRPr="001421A0">
        <w:rPr>
          <w:rFonts w:eastAsia="Times New Roman"/>
          <w:color w:val="auto"/>
          <w:sz w:val="22"/>
          <w:bdr w:val="none" w:sz="0" w:space="0" w:color="auto" w:frame="1"/>
        </w:rPr>
        <w:t xml:space="preserve"> de </w:t>
      </w:r>
      <w:r w:rsidR="00CC512A">
        <w:rPr>
          <w:rFonts w:eastAsia="Times New Roman"/>
          <w:color w:val="auto"/>
          <w:sz w:val="22"/>
          <w:bdr w:val="none" w:sz="0" w:space="0" w:color="auto" w:frame="1"/>
        </w:rPr>
        <w:t>diciembre</w:t>
      </w:r>
      <w:r w:rsidR="00125B1D" w:rsidRPr="001421A0">
        <w:rPr>
          <w:rFonts w:eastAsia="Times New Roman"/>
          <w:color w:val="auto"/>
          <w:sz w:val="22"/>
          <w:bdr w:val="none" w:sz="0" w:space="0" w:color="auto" w:frame="1"/>
        </w:rPr>
        <w:t xml:space="preserve"> de </w:t>
      </w:r>
      <w:r w:rsidRPr="001421A0">
        <w:rPr>
          <w:rFonts w:eastAsia="Times New Roman"/>
          <w:color w:val="auto"/>
          <w:sz w:val="22"/>
          <w:bdr w:val="none" w:sz="0" w:space="0" w:color="auto" w:frame="1"/>
        </w:rPr>
        <w:t>202</w:t>
      </w:r>
      <w:r w:rsidR="00D43219" w:rsidRPr="001421A0">
        <w:rPr>
          <w:rFonts w:eastAsia="Times New Roman"/>
          <w:color w:val="auto"/>
          <w:sz w:val="22"/>
          <w:bdr w:val="none" w:sz="0" w:space="0" w:color="auto" w:frame="1"/>
        </w:rPr>
        <w:t>3</w:t>
      </w:r>
      <w:r w:rsidRPr="001421A0">
        <w:rPr>
          <w:rFonts w:eastAsia="Times New Roman"/>
          <w:color w:val="auto"/>
          <w:sz w:val="22"/>
          <w:bdr w:val="none" w:sz="0" w:space="0" w:color="auto" w:frame="1"/>
        </w:rPr>
        <w:t xml:space="preserve">, emitido por la Licda. Julia Victoria Monzón Pérez, </w:t>
      </w:r>
      <w:proofErr w:type="gramStart"/>
      <w:r w:rsidR="00542AE6">
        <w:rPr>
          <w:rFonts w:eastAsia="Times New Roman"/>
          <w:color w:val="auto"/>
          <w:sz w:val="22"/>
          <w:bdr w:val="none" w:sz="0" w:space="0" w:color="auto" w:frame="1"/>
        </w:rPr>
        <w:t>D</w:t>
      </w:r>
      <w:r w:rsidRPr="001421A0">
        <w:rPr>
          <w:rFonts w:eastAsia="Times New Roman"/>
          <w:color w:val="auto"/>
          <w:sz w:val="22"/>
          <w:bdr w:val="none" w:sz="0" w:space="0" w:color="auto" w:frame="1"/>
        </w:rPr>
        <w:t>irectora</w:t>
      </w:r>
      <w:proofErr w:type="gramEnd"/>
      <w:r w:rsidRPr="001421A0">
        <w:rPr>
          <w:rFonts w:eastAsia="Times New Roman"/>
          <w:color w:val="auto"/>
          <w:sz w:val="22"/>
          <w:bdr w:val="none" w:sz="0" w:space="0" w:color="auto" w:frame="1"/>
        </w:rPr>
        <w:t xml:space="preserve"> de Auditor</w:t>
      </w:r>
      <w:r w:rsidR="00636A11" w:rsidRPr="001421A0">
        <w:rPr>
          <w:rFonts w:eastAsia="Times New Roman"/>
          <w:color w:val="auto"/>
          <w:sz w:val="22"/>
          <w:bdr w:val="none" w:sz="0" w:space="0" w:color="auto" w:frame="1"/>
        </w:rPr>
        <w:t>ía</w:t>
      </w:r>
      <w:r w:rsidRPr="001421A0">
        <w:rPr>
          <w:rFonts w:eastAsia="Times New Roman"/>
          <w:color w:val="auto"/>
          <w:sz w:val="22"/>
          <w:bdr w:val="none" w:sz="0" w:space="0" w:color="auto" w:frame="1"/>
        </w:rPr>
        <w:t xml:space="preserve"> Interna del Ministerio de Educación, fui</w:t>
      </w:r>
      <w:r w:rsidR="00371DBF" w:rsidRPr="001421A0">
        <w:rPr>
          <w:rFonts w:eastAsia="Times New Roman"/>
          <w:color w:val="auto"/>
          <w:sz w:val="22"/>
          <w:bdr w:val="none" w:sz="0" w:space="0" w:color="auto" w:frame="1"/>
        </w:rPr>
        <w:t xml:space="preserve"> </w:t>
      </w:r>
      <w:r w:rsidR="008D286A" w:rsidRPr="001421A0">
        <w:rPr>
          <w:rFonts w:eastAsia="Times New Roman"/>
          <w:color w:val="auto"/>
          <w:sz w:val="22"/>
          <w:bdr w:val="none" w:sz="0" w:space="0" w:color="auto" w:frame="1"/>
        </w:rPr>
        <w:t>nombrada</w:t>
      </w:r>
      <w:r w:rsidR="00371DBF" w:rsidRPr="001421A0">
        <w:rPr>
          <w:rFonts w:eastAsia="Times New Roman"/>
          <w:color w:val="auto"/>
          <w:sz w:val="22"/>
          <w:bdr w:val="none" w:sz="0" w:space="0" w:color="auto" w:frame="1"/>
        </w:rPr>
        <w:t xml:space="preserve"> p</w:t>
      </w:r>
      <w:r w:rsidRPr="001421A0">
        <w:rPr>
          <w:rFonts w:eastAsia="Times New Roman"/>
          <w:color w:val="auto"/>
          <w:sz w:val="22"/>
          <w:bdr w:val="none" w:sz="0" w:space="0" w:color="auto" w:frame="1"/>
        </w:rPr>
        <w:t xml:space="preserve">ara realizar </w:t>
      </w:r>
      <w:r w:rsidR="00DD7A60" w:rsidRPr="001421A0">
        <w:rPr>
          <w:rFonts w:eastAsia="Times New Roman"/>
          <w:color w:val="auto"/>
          <w:sz w:val="22"/>
          <w:bdr w:val="none" w:sz="0" w:space="0" w:color="auto" w:frame="1"/>
        </w:rPr>
        <w:t xml:space="preserve">consejo o consultoría </w:t>
      </w:r>
      <w:r w:rsidR="00297CB0" w:rsidRPr="001421A0">
        <w:rPr>
          <w:rFonts w:eastAsia="Times New Roman"/>
          <w:color w:val="auto"/>
          <w:sz w:val="22"/>
          <w:bdr w:val="none" w:sz="0" w:space="0" w:color="auto" w:frame="1"/>
        </w:rPr>
        <w:t xml:space="preserve">de </w:t>
      </w:r>
      <w:r w:rsidR="00CC512A">
        <w:rPr>
          <w:rFonts w:eastAsia="Times New Roman"/>
          <w:color w:val="auto"/>
          <w:sz w:val="22"/>
          <w:bdr w:val="none" w:sz="0" w:space="0" w:color="auto" w:frame="1"/>
        </w:rPr>
        <w:t>liquidación del</w:t>
      </w:r>
      <w:r w:rsidR="00297CB0" w:rsidRPr="001421A0">
        <w:rPr>
          <w:rFonts w:eastAsia="Times New Roman"/>
          <w:color w:val="auto"/>
          <w:sz w:val="22"/>
          <w:bdr w:val="none" w:sz="0" w:space="0" w:color="auto" w:frame="1"/>
        </w:rPr>
        <w:t xml:space="preserve"> Fondo Rotativo Interno, en la Dirección General de Educación Física -DIGEF-.</w:t>
      </w:r>
    </w:p>
    <w:p w14:paraId="43B7451B" w14:textId="77777777" w:rsidR="00125B1D" w:rsidRPr="001421A0" w:rsidRDefault="00125B1D" w:rsidP="00E57DB2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left="0" w:right="-660" w:firstLine="0"/>
        <w:rPr>
          <w:rFonts w:eastAsia="Times New Roman"/>
          <w:color w:val="auto"/>
          <w:sz w:val="22"/>
          <w:bdr w:val="none" w:sz="0" w:space="0" w:color="auto" w:frame="1"/>
        </w:rPr>
      </w:pPr>
    </w:p>
    <w:p w14:paraId="591CF4AB" w14:textId="4317269E" w:rsidR="004A00DE" w:rsidRPr="001421A0" w:rsidRDefault="004A00DE" w:rsidP="00E57DB2">
      <w:pPr>
        <w:spacing w:after="0" w:line="240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1421A0">
        <w:rPr>
          <w:rFonts w:eastAsia="Times New Roman"/>
          <w:b/>
          <w:color w:val="auto"/>
          <w:sz w:val="22"/>
          <w:bdr w:val="none" w:sz="0" w:space="0" w:color="auto" w:frame="1"/>
        </w:rPr>
        <w:t>OBJETIVOS</w:t>
      </w:r>
    </w:p>
    <w:p w14:paraId="46E31AF6" w14:textId="77777777" w:rsidR="004A00DE" w:rsidRPr="001421A0" w:rsidRDefault="004A00DE" w:rsidP="00E57DB2">
      <w:pPr>
        <w:spacing w:after="0" w:line="240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</w:p>
    <w:p w14:paraId="118E3D37" w14:textId="77777777" w:rsidR="004A00DE" w:rsidRPr="001421A0" w:rsidRDefault="004A00DE" w:rsidP="00E57DB2">
      <w:pPr>
        <w:spacing w:after="0" w:line="240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1421A0">
        <w:rPr>
          <w:rFonts w:eastAsia="Times New Roman"/>
          <w:b/>
          <w:color w:val="auto"/>
          <w:sz w:val="22"/>
          <w:bdr w:val="none" w:sz="0" w:space="0" w:color="auto" w:frame="1"/>
        </w:rPr>
        <w:t>General</w:t>
      </w:r>
    </w:p>
    <w:p w14:paraId="033594B8" w14:textId="0DDAEC8F" w:rsidR="008F62D0" w:rsidRPr="001421A0" w:rsidRDefault="00AC2268" w:rsidP="00E57DB2">
      <w:pPr>
        <w:spacing w:after="0" w:line="240" w:lineRule="auto"/>
        <w:ind w:left="0"/>
        <w:rPr>
          <w:rFonts w:eastAsia="Times New Roman"/>
          <w:bCs/>
          <w:color w:val="auto"/>
          <w:sz w:val="22"/>
          <w:bdr w:val="none" w:sz="0" w:space="0" w:color="auto" w:frame="1"/>
        </w:rPr>
      </w:pPr>
      <w:r w:rsidRPr="001421A0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Verificar la </w:t>
      </w:r>
      <w:r w:rsidR="00903E94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liquidación del </w:t>
      </w:r>
      <w:r w:rsidR="005D16B0" w:rsidRPr="001421A0">
        <w:rPr>
          <w:rFonts w:eastAsia="Times New Roman"/>
          <w:bCs/>
          <w:color w:val="auto"/>
          <w:sz w:val="22"/>
          <w:bdr w:val="none" w:sz="0" w:space="0" w:color="auto" w:frame="1"/>
        </w:rPr>
        <w:t>Fondo Rotativo Interno.</w:t>
      </w:r>
    </w:p>
    <w:p w14:paraId="21EEE202" w14:textId="77777777" w:rsidR="005D16B0" w:rsidRPr="001421A0" w:rsidRDefault="005D16B0" w:rsidP="00E57DB2">
      <w:pPr>
        <w:spacing w:after="0" w:line="240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</w:p>
    <w:p w14:paraId="216C17C7" w14:textId="68F03E58" w:rsidR="004A00DE" w:rsidRPr="001421A0" w:rsidRDefault="004A00DE" w:rsidP="00E57DB2">
      <w:pPr>
        <w:spacing w:after="0" w:line="240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1421A0">
        <w:rPr>
          <w:rFonts w:eastAsia="Times New Roman"/>
          <w:b/>
          <w:color w:val="auto"/>
          <w:sz w:val="22"/>
          <w:bdr w:val="none" w:sz="0" w:space="0" w:color="auto" w:frame="1"/>
        </w:rPr>
        <w:t>Específico</w:t>
      </w:r>
      <w:r w:rsidR="00125B1D" w:rsidRPr="001421A0">
        <w:rPr>
          <w:rFonts w:eastAsia="Times New Roman"/>
          <w:b/>
          <w:color w:val="auto"/>
          <w:sz w:val="22"/>
          <w:bdr w:val="none" w:sz="0" w:space="0" w:color="auto" w:frame="1"/>
        </w:rPr>
        <w:t>s</w:t>
      </w:r>
    </w:p>
    <w:p w14:paraId="27726117" w14:textId="1E7DF458" w:rsidR="004E112D" w:rsidRDefault="00FB5F68" w:rsidP="00903E94">
      <w:pPr>
        <w:pStyle w:val="Prrafodelista"/>
        <w:numPr>
          <w:ilvl w:val="0"/>
          <w:numId w:val="19"/>
        </w:numPr>
        <w:spacing w:after="0" w:line="240" w:lineRule="auto"/>
        <w:ind w:left="567" w:hanging="425"/>
        <w:rPr>
          <w:rFonts w:eastAsia="Times New Roman"/>
          <w:color w:val="auto"/>
          <w:sz w:val="22"/>
          <w:bdr w:val="none" w:sz="0" w:space="0" w:color="auto" w:frame="1"/>
        </w:rPr>
      </w:pPr>
      <w:r>
        <w:rPr>
          <w:rFonts w:eastAsia="Times New Roman"/>
          <w:color w:val="auto"/>
          <w:sz w:val="22"/>
          <w:bdr w:val="none" w:sz="0" w:space="0" w:color="auto" w:frame="1"/>
        </w:rPr>
        <w:t>Determinar si cumplió con el plazo establecido para liquidar el fondo rotativo.</w:t>
      </w:r>
    </w:p>
    <w:p w14:paraId="4A3678EC" w14:textId="006DBB5E" w:rsidR="00FB5F68" w:rsidRDefault="00C430A5" w:rsidP="00903E94">
      <w:pPr>
        <w:pStyle w:val="Prrafodelista"/>
        <w:numPr>
          <w:ilvl w:val="0"/>
          <w:numId w:val="19"/>
        </w:numPr>
        <w:spacing w:after="0" w:line="240" w:lineRule="auto"/>
        <w:ind w:left="567" w:hanging="425"/>
        <w:rPr>
          <w:rFonts w:eastAsia="Times New Roman"/>
          <w:color w:val="auto"/>
          <w:sz w:val="22"/>
          <w:bdr w:val="none" w:sz="0" w:space="0" w:color="auto" w:frame="1"/>
        </w:rPr>
      </w:pPr>
      <w:r>
        <w:rPr>
          <w:rFonts w:eastAsia="Times New Roman"/>
          <w:color w:val="auto"/>
          <w:sz w:val="22"/>
          <w:bdr w:val="none" w:sz="0" w:space="0" w:color="auto" w:frame="1"/>
        </w:rPr>
        <w:t xml:space="preserve">Verificar que los </w:t>
      </w:r>
      <w:proofErr w:type="spellStart"/>
      <w:r>
        <w:rPr>
          <w:rFonts w:eastAsia="Times New Roman"/>
          <w:color w:val="auto"/>
          <w:sz w:val="22"/>
          <w:bdr w:val="none" w:sz="0" w:space="0" w:color="auto" w:frame="1"/>
        </w:rPr>
        <w:t>CUR’s</w:t>
      </w:r>
      <w:proofErr w:type="spellEnd"/>
      <w:r>
        <w:rPr>
          <w:rFonts w:eastAsia="Times New Roman"/>
          <w:color w:val="auto"/>
          <w:sz w:val="22"/>
          <w:bdr w:val="none" w:sz="0" w:space="0" w:color="auto" w:frame="1"/>
        </w:rPr>
        <w:t xml:space="preserve"> de gasto </w:t>
      </w:r>
      <w:r w:rsidR="00ED4F3F">
        <w:rPr>
          <w:rFonts w:eastAsia="Times New Roman"/>
          <w:color w:val="auto"/>
          <w:sz w:val="22"/>
          <w:bdr w:val="none" w:sz="0" w:space="0" w:color="auto" w:frame="1"/>
        </w:rPr>
        <w:t>s</w:t>
      </w:r>
      <w:r w:rsidR="005A5E39">
        <w:rPr>
          <w:rFonts w:eastAsia="Times New Roman"/>
          <w:color w:val="auto"/>
          <w:sz w:val="22"/>
          <w:bdr w:val="none" w:sz="0" w:space="0" w:color="auto" w:frame="1"/>
        </w:rPr>
        <w:t>e</w:t>
      </w:r>
      <w:r w:rsidR="00ED4F3F">
        <w:rPr>
          <w:rFonts w:eastAsia="Times New Roman"/>
          <w:color w:val="auto"/>
          <w:sz w:val="22"/>
          <w:bdr w:val="none" w:sz="0" w:space="0" w:color="auto" w:frame="1"/>
        </w:rPr>
        <w:t xml:space="preserve"> encuentren debidamente respaldados.</w:t>
      </w:r>
    </w:p>
    <w:p w14:paraId="641F8C3E" w14:textId="5514419B" w:rsidR="00ED4F3F" w:rsidRDefault="00ED4F3F" w:rsidP="00903E94">
      <w:pPr>
        <w:pStyle w:val="Prrafodelista"/>
        <w:numPr>
          <w:ilvl w:val="0"/>
          <w:numId w:val="19"/>
        </w:numPr>
        <w:spacing w:after="0" w:line="240" w:lineRule="auto"/>
        <w:ind w:left="567" w:hanging="425"/>
        <w:rPr>
          <w:rFonts w:eastAsia="Times New Roman"/>
          <w:color w:val="auto"/>
          <w:sz w:val="22"/>
          <w:bdr w:val="none" w:sz="0" w:space="0" w:color="auto" w:frame="1"/>
        </w:rPr>
      </w:pPr>
      <w:r>
        <w:rPr>
          <w:rFonts w:eastAsia="Times New Roman"/>
          <w:color w:val="auto"/>
          <w:sz w:val="22"/>
          <w:bdr w:val="none" w:sz="0" w:space="0" w:color="auto" w:frame="1"/>
        </w:rPr>
        <w:t>V</w:t>
      </w:r>
      <w:r w:rsidR="00DE075F">
        <w:rPr>
          <w:rFonts w:eastAsia="Times New Roman"/>
          <w:color w:val="auto"/>
          <w:sz w:val="22"/>
          <w:bdr w:val="none" w:sz="0" w:space="0" w:color="auto" w:frame="1"/>
        </w:rPr>
        <w:t>e</w:t>
      </w:r>
      <w:r>
        <w:rPr>
          <w:rFonts w:eastAsia="Times New Roman"/>
          <w:color w:val="auto"/>
          <w:sz w:val="22"/>
          <w:bdr w:val="none" w:sz="0" w:space="0" w:color="auto" w:frame="1"/>
        </w:rPr>
        <w:t xml:space="preserve">rificar las causas por las cuales no se liquidó </w:t>
      </w:r>
      <w:r w:rsidR="00DE075F">
        <w:rPr>
          <w:rFonts w:eastAsia="Times New Roman"/>
          <w:color w:val="auto"/>
          <w:sz w:val="22"/>
          <w:bdr w:val="none" w:sz="0" w:space="0" w:color="auto" w:frame="1"/>
        </w:rPr>
        <w:t>el fondo rotativo, si fuera el caso.</w:t>
      </w:r>
    </w:p>
    <w:p w14:paraId="0CAB4455" w14:textId="27A72FD9" w:rsidR="00DE075F" w:rsidRDefault="00DE075F" w:rsidP="00903E94">
      <w:pPr>
        <w:pStyle w:val="Prrafodelista"/>
        <w:numPr>
          <w:ilvl w:val="0"/>
          <w:numId w:val="19"/>
        </w:numPr>
        <w:spacing w:after="0" w:line="240" w:lineRule="auto"/>
        <w:ind w:left="567" w:hanging="425"/>
        <w:rPr>
          <w:rFonts w:eastAsia="Times New Roman"/>
          <w:color w:val="auto"/>
          <w:sz w:val="22"/>
          <w:bdr w:val="none" w:sz="0" w:space="0" w:color="auto" w:frame="1"/>
        </w:rPr>
      </w:pPr>
      <w:r>
        <w:rPr>
          <w:rFonts w:eastAsia="Times New Roman"/>
          <w:color w:val="auto"/>
          <w:sz w:val="22"/>
          <w:bdr w:val="none" w:sz="0" w:space="0" w:color="auto" w:frame="1"/>
        </w:rPr>
        <w:t>Y otros que el auditor considere verificar.</w:t>
      </w:r>
    </w:p>
    <w:p w14:paraId="159BE75B" w14:textId="77777777" w:rsidR="00DE075F" w:rsidRDefault="00DE075F" w:rsidP="00DE075F">
      <w:pPr>
        <w:pStyle w:val="Prrafodelista"/>
        <w:spacing w:after="0" w:line="240" w:lineRule="auto"/>
        <w:ind w:left="567" w:firstLine="0"/>
        <w:rPr>
          <w:rFonts w:eastAsia="Times New Roman"/>
          <w:color w:val="auto"/>
          <w:sz w:val="22"/>
          <w:bdr w:val="none" w:sz="0" w:space="0" w:color="auto" w:frame="1"/>
        </w:rPr>
      </w:pPr>
    </w:p>
    <w:bookmarkEnd w:id="2"/>
    <w:bookmarkEnd w:id="3"/>
    <w:p w14:paraId="79EE8DAE" w14:textId="6AD71257" w:rsidR="00CD6794" w:rsidRPr="001421A0" w:rsidRDefault="0021494E" w:rsidP="00E57DB2">
      <w:pPr>
        <w:spacing w:after="0" w:line="240" w:lineRule="auto"/>
        <w:ind w:left="0"/>
        <w:rPr>
          <w:rFonts w:eastAsia="Times New Roman"/>
          <w:color w:val="auto"/>
          <w:sz w:val="22"/>
          <w:bdr w:val="none" w:sz="0" w:space="0" w:color="auto" w:frame="1"/>
        </w:rPr>
      </w:pPr>
      <w:r w:rsidRPr="001421A0">
        <w:rPr>
          <w:rFonts w:eastAsia="Times New Roman"/>
          <w:b/>
          <w:color w:val="auto"/>
          <w:sz w:val="22"/>
          <w:bdr w:val="none" w:sz="0" w:space="0" w:color="auto" w:frame="1"/>
        </w:rPr>
        <w:t xml:space="preserve">ALCANCE DE LA ACTIVIDAD </w:t>
      </w:r>
    </w:p>
    <w:p w14:paraId="1D13871F" w14:textId="70D9FD23" w:rsidR="00B01C5D" w:rsidRDefault="00737FE0" w:rsidP="00E57DB2">
      <w:pPr>
        <w:spacing w:after="0" w:line="240" w:lineRule="auto"/>
        <w:ind w:left="0"/>
        <w:rPr>
          <w:rFonts w:eastAsia="Times New Roman"/>
          <w:color w:val="auto"/>
          <w:sz w:val="22"/>
          <w:bdr w:val="none" w:sz="0" w:space="0" w:color="auto" w:frame="1"/>
        </w:rPr>
      </w:pPr>
      <w:r>
        <w:rPr>
          <w:rFonts w:eastAsia="Times New Roman"/>
          <w:color w:val="auto"/>
          <w:sz w:val="22"/>
          <w:bdr w:val="none" w:sz="0" w:space="0" w:color="auto" w:frame="1"/>
        </w:rPr>
        <w:t xml:space="preserve">Se </w:t>
      </w:r>
      <w:r w:rsidR="00DB1FAF">
        <w:rPr>
          <w:rFonts w:eastAsia="Times New Roman"/>
          <w:color w:val="auto"/>
          <w:sz w:val="22"/>
          <w:bdr w:val="none" w:sz="0" w:space="0" w:color="auto" w:frame="1"/>
        </w:rPr>
        <w:t xml:space="preserve">verificó </w:t>
      </w:r>
      <w:r w:rsidR="00AD5493">
        <w:rPr>
          <w:rFonts w:eastAsia="Times New Roman"/>
          <w:color w:val="auto"/>
          <w:sz w:val="22"/>
          <w:bdr w:val="none" w:sz="0" w:space="0" w:color="auto" w:frame="1"/>
        </w:rPr>
        <w:t>la liquidación d</w:t>
      </w:r>
      <w:r>
        <w:rPr>
          <w:rFonts w:eastAsia="Times New Roman"/>
          <w:color w:val="auto"/>
          <w:sz w:val="22"/>
          <w:bdr w:val="none" w:sz="0" w:space="0" w:color="auto" w:frame="1"/>
        </w:rPr>
        <w:t>el Fondo Rotativo Interno</w:t>
      </w:r>
      <w:r w:rsidR="00DC6AE0">
        <w:rPr>
          <w:rFonts w:eastAsia="Times New Roman"/>
          <w:color w:val="auto"/>
          <w:sz w:val="22"/>
          <w:bdr w:val="none" w:sz="0" w:space="0" w:color="auto" w:frame="1"/>
        </w:rPr>
        <w:t>.</w:t>
      </w:r>
    </w:p>
    <w:p w14:paraId="2DA06455" w14:textId="77777777" w:rsidR="00DE075F" w:rsidRPr="001421A0" w:rsidRDefault="00DE075F" w:rsidP="00E57DB2">
      <w:pPr>
        <w:spacing w:after="0" w:line="240" w:lineRule="auto"/>
        <w:ind w:left="0"/>
        <w:rPr>
          <w:rFonts w:eastAsia="Times New Roman"/>
          <w:color w:val="auto"/>
          <w:sz w:val="22"/>
          <w:bdr w:val="none" w:sz="0" w:space="0" w:color="auto" w:frame="1"/>
        </w:rPr>
      </w:pPr>
    </w:p>
    <w:p w14:paraId="4D4AE9D9" w14:textId="54BD51A9" w:rsidR="0021494E" w:rsidRPr="001421A0" w:rsidRDefault="0021494E" w:rsidP="00E57DB2">
      <w:pPr>
        <w:spacing w:after="0" w:line="240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1421A0">
        <w:rPr>
          <w:rFonts w:eastAsia="Times New Roman"/>
          <w:b/>
          <w:color w:val="auto"/>
          <w:sz w:val="22"/>
          <w:bdr w:val="none" w:sz="0" w:space="0" w:color="auto" w:frame="1"/>
        </w:rPr>
        <w:t>RESULTADOS DE LA ACTIVIDAD</w:t>
      </w:r>
    </w:p>
    <w:p w14:paraId="4DFA0492" w14:textId="05692D48" w:rsidR="0021494E" w:rsidRPr="001421A0" w:rsidRDefault="00332F8B" w:rsidP="00E57DB2">
      <w:pPr>
        <w:spacing w:after="0" w:line="240" w:lineRule="auto"/>
        <w:ind w:left="0"/>
        <w:rPr>
          <w:rFonts w:eastAsia="Times New Roman"/>
          <w:color w:val="auto"/>
          <w:sz w:val="22"/>
          <w:bdr w:val="none" w:sz="0" w:space="0" w:color="auto" w:frame="1"/>
        </w:rPr>
      </w:pPr>
      <w:r>
        <w:rPr>
          <w:rFonts w:eastAsia="Times New Roman"/>
          <w:color w:val="auto"/>
          <w:sz w:val="22"/>
          <w:bdr w:val="none" w:sz="0" w:space="0" w:color="auto" w:frame="1"/>
        </w:rPr>
        <w:t>El</w:t>
      </w:r>
      <w:r w:rsidR="0021494E" w:rsidRPr="001421A0">
        <w:rPr>
          <w:rFonts w:eastAsia="Times New Roman"/>
          <w:color w:val="auto"/>
          <w:sz w:val="22"/>
          <w:bdr w:val="none" w:sz="0" w:space="0" w:color="auto" w:frame="1"/>
        </w:rPr>
        <w:t xml:space="preserve"> resultado del trabajo realizado, </w:t>
      </w:r>
      <w:r w:rsidR="005378B0">
        <w:rPr>
          <w:rFonts w:eastAsia="Times New Roman"/>
          <w:color w:val="auto"/>
          <w:sz w:val="22"/>
          <w:bdr w:val="none" w:sz="0" w:space="0" w:color="auto" w:frame="1"/>
        </w:rPr>
        <w:t>se</w:t>
      </w:r>
      <w:r w:rsidR="00772DF0">
        <w:rPr>
          <w:rFonts w:eastAsia="Times New Roman"/>
          <w:color w:val="auto"/>
          <w:sz w:val="22"/>
          <w:bdr w:val="none" w:sz="0" w:space="0" w:color="auto" w:frame="1"/>
        </w:rPr>
        <w:t xml:space="preserve"> </w:t>
      </w:r>
      <w:r w:rsidR="009C68E4" w:rsidRPr="001421A0">
        <w:rPr>
          <w:rFonts w:eastAsia="Times New Roman"/>
          <w:color w:val="auto"/>
          <w:sz w:val="22"/>
          <w:bdr w:val="none" w:sz="0" w:space="0" w:color="auto" w:frame="1"/>
        </w:rPr>
        <w:t>describe</w:t>
      </w:r>
      <w:r>
        <w:rPr>
          <w:rFonts w:eastAsia="Times New Roman"/>
          <w:color w:val="auto"/>
          <w:sz w:val="22"/>
          <w:bdr w:val="none" w:sz="0" w:space="0" w:color="auto" w:frame="1"/>
        </w:rPr>
        <w:t xml:space="preserve"> a continuación.</w:t>
      </w:r>
    </w:p>
    <w:p w14:paraId="13862806" w14:textId="77777777" w:rsidR="009C68E4" w:rsidRPr="001421A0" w:rsidRDefault="009C68E4" w:rsidP="00E57DB2">
      <w:pPr>
        <w:spacing w:after="0" w:line="240" w:lineRule="auto"/>
        <w:ind w:left="0"/>
        <w:rPr>
          <w:rFonts w:eastAsia="Times New Roman"/>
          <w:color w:val="auto"/>
          <w:sz w:val="22"/>
          <w:bdr w:val="none" w:sz="0" w:space="0" w:color="auto" w:frame="1"/>
        </w:rPr>
      </w:pPr>
    </w:p>
    <w:p w14:paraId="146E2A0C" w14:textId="28CC8320" w:rsidR="0060143D" w:rsidRDefault="007F6253" w:rsidP="00D75110">
      <w:pPr>
        <w:tabs>
          <w:tab w:val="left" w:pos="1134"/>
        </w:tabs>
        <w:spacing w:after="0" w:line="240" w:lineRule="auto"/>
        <w:ind w:left="0"/>
        <w:rPr>
          <w:bCs/>
          <w:color w:val="auto"/>
          <w:sz w:val="22"/>
        </w:rPr>
      </w:pPr>
      <w:r>
        <w:rPr>
          <w:bCs/>
          <w:color w:val="auto"/>
          <w:sz w:val="22"/>
        </w:rPr>
        <w:t>De conformidad con l</w:t>
      </w:r>
      <w:r w:rsidR="00015831">
        <w:rPr>
          <w:bCs/>
          <w:color w:val="auto"/>
          <w:sz w:val="22"/>
        </w:rPr>
        <w:t xml:space="preserve">a información presentada </w:t>
      </w:r>
      <w:r>
        <w:rPr>
          <w:bCs/>
          <w:color w:val="auto"/>
          <w:sz w:val="22"/>
        </w:rPr>
        <w:t xml:space="preserve">por la Coordinadora Financiera, </w:t>
      </w:r>
      <w:r w:rsidR="009041D6">
        <w:rPr>
          <w:bCs/>
          <w:color w:val="auto"/>
          <w:sz w:val="22"/>
        </w:rPr>
        <w:t>el Fondo Rotativo Interno, fue liquidado con fecha 15</w:t>
      </w:r>
      <w:r w:rsidR="00D8183A">
        <w:rPr>
          <w:bCs/>
          <w:color w:val="auto"/>
          <w:sz w:val="22"/>
        </w:rPr>
        <w:t xml:space="preserve"> de diciembre de 2023, cuando el mismo debió liquidarse el día 13 de diciembre del mismo año.  El atraso de la </w:t>
      </w:r>
      <w:r w:rsidR="0085638F">
        <w:rPr>
          <w:bCs/>
          <w:color w:val="auto"/>
          <w:sz w:val="22"/>
        </w:rPr>
        <w:t>misma</w:t>
      </w:r>
      <w:r w:rsidR="00D8183A">
        <w:rPr>
          <w:bCs/>
          <w:color w:val="auto"/>
          <w:sz w:val="22"/>
        </w:rPr>
        <w:t>, consist</w:t>
      </w:r>
      <w:r w:rsidR="0093028B">
        <w:rPr>
          <w:bCs/>
          <w:color w:val="auto"/>
          <w:sz w:val="22"/>
        </w:rPr>
        <w:t>ió</w:t>
      </w:r>
      <w:r w:rsidR="00D8183A">
        <w:rPr>
          <w:bCs/>
          <w:color w:val="auto"/>
          <w:sz w:val="22"/>
        </w:rPr>
        <w:t xml:space="preserve"> en la falta de liquidación de tres formularios de viáticos</w:t>
      </w:r>
      <w:r w:rsidR="0093028B">
        <w:rPr>
          <w:bCs/>
          <w:color w:val="auto"/>
          <w:sz w:val="22"/>
        </w:rPr>
        <w:t xml:space="preserve"> de</w:t>
      </w:r>
      <w:r w:rsidR="00D8183A">
        <w:rPr>
          <w:bCs/>
          <w:color w:val="auto"/>
          <w:sz w:val="22"/>
        </w:rPr>
        <w:t xml:space="preserve"> </w:t>
      </w:r>
      <w:r w:rsidR="0093028B">
        <w:rPr>
          <w:bCs/>
          <w:color w:val="auto"/>
          <w:sz w:val="22"/>
        </w:rPr>
        <w:t>la siguiente manera:</w:t>
      </w:r>
    </w:p>
    <w:p w14:paraId="7E16F324" w14:textId="77777777" w:rsidR="007F0EB3" w:rsidRDefault="007F0EB3" w:rsidP="00D75110">
      <w:pPr>
        <w:tabs>
          <w:tab w:val="left" w:pos="1134"/>
        </w:tabs>
        <w:spacing w:after="0" w:line="240" w:lineRule="auto"/>
        <w:ind w:left="0"/>
        <w:rPr>
          <w:bCs/>
          <w:color w:val="auto"/>
          <w:sz w:val="22"/>
        </w:rPr>
      </w:pPr>
    </w:p>
    <w:p w14:paraId="2AEBF441" w14:textId="1588D3C7" w:rsidR="00D75110" w:rsidRDefault="007F0EB3" w:rsidP="00D75110">
      <w:pPr>
        <w:tabs>
          <w:tab w:val="left" w:pos="1134"/>
        </w:tabs>
        <w:spacing w:after="0" w:line="240" w:lineRule="auto"/>
        <w:ind w:left="0"/>
        <w:rPr>
          <w:bCs/>
          <w:color w:val="auto"/>
          <w:sz w:val="22"/>
        </w:rPr>
      </w:pPr>
      <w:r w:rsidRPr="007F0EB3">
        <w:rPr>
          <w:noProof/>
        </w:rPr>
        <w:drawing>
          <wp:inline distT="0" distB="0" distL="0" distR="0" wp14:anchorId="4EFA796B" wp14:editId="3D9DB5EC">
            <wp:extent cx="5608320" cy="260223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ABFC7" w14:textId="77777777" w:rsidR="00D540D4" w:rsidRDefault="00D540D4" w:rsidP="00E70599">
      <w:pPr>
        <w:tabs>
          <w:tab w:val="left" w:pos="1134"/>
        </w:tabs>
        <w:spacing w:after="0" w:line="240" w:lineRule="auto"/>
        <w:ind w:left="0"/>
        <w:rPr>
          <w:bCs/>
          <w:color w:val="auto"/>
          <w:sz w:val="22"/>
        </w:rPr>
      </w:pPr>
    </w:p>
    <w:p w14:paraId="630A0735" w14:textId="5A8645CB" w:rsidR="00B11385" w:rsidRDefault="009242B9" w:rsidP="00445928">
      <w:pPr>
        <w:tabs>
          <w:tab w:val="left" w:pos="1134"/>
        </w:tabs>
        <w:spacing w:after="0" w:line="240" w:lineRule="auto"/>
        <w:ind w:left="426" w:hanging="436"/>
        <w:rPr>
          <w:bCs/>
          <w:color w:val="auto"/>
          <w:sz w:val="22"/>
        </w:rPr>
      </w:pPr>
      <w:r>
        <w:rPr>
          <w:bCs/>
          <w:color w:val="auto"/>
          <w:sz w:val="22"/>
        </w:rPr>
        <w:t>*</w:t>
      </w:r>
      <w:r w:rsidR="00D35E8F">
        <w:rPr>
          <w:bCs/>
          <w:color w:val="auto"/>
          <w:sz w:val="22"/>
        </w:rPr>
        <w:t xml:space="preserve"> </w:t>
      </w:r>
      <w:r w:rsidR="00F71A61">
        <w:rPr>
          <w:bCs/>
          <w:color w:val="auto"/>
          <w:sz w:val="22"/>
        </w:rPr>
        <w:t xml:space="preserve"> </w:t>
      </w:r>
      <w:r w:rsidR="00445928">
        <w:rPr>
          <w:bCs/>
          <w:color w:val="auto"/>
          <w:sz w:val="22"/>
        </w:rPr>
        <w:t xml:space="preserve"> </w:t>
      </w:r>
      <w:r>
        <w:rPr>
          <w:bCs/>
          <w:color w:val="auto"/>
          <w:sz w:val="22"/>
        </w:rPr>
        <w:t xml:space="preserve">Se hace la aclaración que el servidor público Oscar Rolando </w:t>
      </w:r>
      <w:proofErr w:type="spellStart"/>
      <w:r w:rsidR="0000653E">
        <w:rPr>
          <w:bCs/>
          <w:color w:val="auto"/>
          <w:sz w:val="22"/>
        </w:rPr>
        <w:t>Matzir</w:t>
      </w:r>
      <w:proofErr w:type="spellEnd"/>
      <w:r w:rsidR="0000653E">
        <w:rPr>
          <w:bCs/>
          <w:color w:val="auto"/>
          <w:sz w:val="22"/>
        </w:rPr>
        <w:t xml:space="preserve"> </w:t>
      </w:r>
      <w:proofErr w:type="spellStart"/>
      <w:r w:rsidR="0000653E">
        <w:rPr>
          <w:bCs/>
          <w:color w:val="auto"/>
          <w:sz w:val="22"/>
        </w:rPr>
        <w:t>Charuc</w:t>
      </w:r>
      <w:proofErr w:type="spellEnd"/>
      <w:r w:rsidR="0000653E">
        <w:rPr>
          <w:bCs/>
          <w:color w:val="auto"/>
          <w:sz w:val="22"/>
        </w:rPr>
        <w:t xml:space="preserve"> le fue otorgada la cantidad de Q. 5,103.00</w:t>
      </w:r>
      <w:r w:rsidR="00DF7B54">
        <w:rPr>
          <w:bCs/>
          <w:color w:val="auto"/>
          <w:sz w:val="22"/>
        </w:rPr>
        <w:t>, según viático anticipo</w:t>
      </w:r>
      <w:r w:rsidR="00EB2D5E">
        <w:rPr>
          <w:bCs/>
          <w:color w:val="auto"/>
          <w:sz w:val="22"/>
        </w:rPr>
        <w:t xml:space="preserve"> del cual se hace referencia en el cuadro anterior</w:t>
      </w:r>
      <w:r w:rsidR="000A4DFA">
        <w:rPr>
          <w:bCs/>
          <w:color w:val="auto"/>
          <w:sz w:val="22"/>
        </w:rPr>
        <w:t>,</w:t>
      </w:r>
      <w:r w:rsidR="00DF7B54">
        <w:rPr>
          <w:bCs/>
          <w:color w:val="auto"/>
          <w:sz w:val="22"/>
        </w:rPr>
        <w:t xml:space="preserve"> sin embargo, según boletas de depósito No. </w:t>
      </w:r>
      <w:r w:rsidR="000A4DFA">
        <w:rPr>
          <w:bCs/>
          <w:color w:val="auto"/>
          <w:sz w:val="22"/>
        </w:rPr>
        <w:t>65071216, 65071249 y 65071239</w:t>
      </w:r>
      <w:r w:rsidR="00811217">
        <w:rPr>
          <w:bCs/>
          <w:color w:val="auto"/>
          <w:sz w:val="22"/>
        </w:rPr>
        <w:t>, todas de fecha 02/11/2023,</w:t>
      </w:r>
      <w:r w:rsidR="00F4191F">
        <w:rPr>
          <w:bCs/>
          <w:color w:val="auto"/>
          <w:sz w:val="22"/>
        </w:rPr>
        <w:t xml:space="preserve"> por la</w:t>
      </w:r>
      <w:r w:rsidR="00811217">
        <w:rPr>
          <w:bCs/>
          <w:color w:val="auto"/>
          <w:sz w:val="22"/>
        </w:rPr>
        <w:t>s</w:t>
      </w:r>
      <w:r w:rsidR="00F4191F">
        <w:rPr>
          <w:bCs/>
          <w:color w:val="auto"/>
          <w:sz w:val="22"/>
        </w:rPr>
        <w:t xml:space="preserve"> cantidad</w:t>
      </w:r>
      <w:r w:rsidR="00811217">
        <w:rPr>
          <w:bCs/>
          <w:color w:val="auto"/>
          <w:sz w:val="22"/>
        </w:rPr>
        <w:t>es</w:t>
      </w:r>
      <w:r w:rsidR="00F4191F">
        <w:rPr>
          <w:bCs/>
          <w:color w:val="auto"/>
          <w:sz w:val="22"/>
        </w:rPr>
        <w:t xml:space="preserve"> de Q. 2,331.00, Q. </w:t>
      </w:r>
      <w:r w:rsidR="00AA5120">
        <w:rPr>
          <w:bCs/>
          <w:color w:val="auto"/>
          <w:sz w:val="22"/>
        </w:rPr>
        <w:t xml:space="preserve">65.00 y </w:t>
      </w:r>
      <w:r w:rsidR="00AA5120">
        <w:rPr>
          <w:bCs/>
          <w:color w:val="auto"/>
          <w:sz w:val="22"/>
        </w:rPr>
        <w:lastRenderedPageBreak/>
        <w:t>Q.445.00 respectivamente, para un total de Q.2,841.00</w:t>
      </w:r>
      <w:r w:rsidR="007B16D9">
        <w:rPr>
          <w:bCs/>
          <w:color w:val="auto"/>
          <w:sz w:val="22"/>
        </w:rPr>
        <w:t xml:space="preserve">, quedando pendiente </w:t>
      </w:r>
      <w:r w:rsidR="009A4711">
        <w:rPr>
          <w:bCs/>
          <w:color w:val="auto"/>
          <w:sz w:val="22"/>
        </w:rPr>
        <w:t>de reintegrar</w:t>
      </w:r>
      <w:r w:rsidR="007B16D9">
        <w:rPr>
          <w:bCs/>
          <w:color w:val="auto"/>
          <w:sz w:val="22"/>
        </w:rPr>
        <w:t xml:space="preserve"> Q.2,</w:t>
      </w:r>
      <w:r w:rsidR="00252B9D">
        <w:rPr>
          <w:bCs/>
          <w:color w:val="auto"/>
          <w:sz w:val="22"/>
        </w:rPr>
        <w:t>2</w:t>
      </w:r>
      <w:r w:rsidR="007B16D9">
        <w:rPr>
          <w:bCs/>
          <w:color w:val="auto"/>
          <w:sz w:val="22"/>
        </w:rPr>
        <w:t>62.00</w:t>
      </w:r>
    </w:p>
    <w:p w14:paraId="3D43C619" w14:textId="77777777" w:rsidR="00EE3830" w:rsidRDefault="00EE3830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3458718B" w14:textId="6A0AEF39" w:rsidR="00D35E8F" w:rsidRDefault="00D35E8F" w:rsidP="00D35E8F">
      <w:pPr>
        <w:tabs>
          <w:tab w:val="left" w:pos="1134"/>
        </w:tabs>
        <w:spacing w:after="0" w:line="240" w:lineRule="auto"/>
        <w:ind w:left="426" w:hanging="436"/>
        <w:rPr>
          <w:bCs/>
          <w:color w:val="auto"/>
          <w:sz w:val="22"/>
        </w:rPr>
      </w:pPr>
      <w:r>
        <w:rPr>
          <w:bCs/>
          <w:color w:val="auto"/>
          <w:sz w:val="22"/>
        </w:rPr>
        <w:t xml:space="preserve">**  </w:t>
      </w:r>
      <w:r w:rsidR="00105E91">
        <w:rPr>
          <w:bCs/>
          <w:color w:val="auto"/>
          <w:sz w:val="22"/>
        </w:rPr>
        <w:t xml:space="preserve">  </w:t>
      </w:r>
      <w:r w:rsidR="005730C3">
        <w:rPr>
          <w:bCs/>
          <w:color w:val="auto"/>
          <w:sz w:val="22"/>
        </w:rPr>
        <w:t xml:space="preserve">Los </w:t>
      </w:r>
      <w:r w:rsidR="002C4F4C">
        <w:rPr>
          <w:bCs/>
          <w:color w:val="auto"/>
          <w:sz w:val="22"/>
        </w:rPr>
        <w:t>recursos</w:t>
      </w:r>
      <w:r w:rsidR="005730C3">
        <w:rPr>
          <w:bCs/>
          <w:color w:val="auto"/>
          <w:sz w:val="22"/>
        </w:rPr>
        <w:t xml:space="preserve"> para</w:t>
      </w:r>
      <w:r w:rsidR="00EB6D37">
        <w:rPr>
          <w:bCs/>
          <w:color w:val="auto"/>
          <w:sz w:val="22"/>
        </w:rPr>
        <w:t xml:space="preserve"> completar la </w:t>
      </w:r>
      <w:r w:rsidR="005730C3">
        <w:rPr>
          <w:bCs/>
          <w:color w:val="auto"/>
          <w:sz w:val="22"/>
        </w:rPr>
        <w:t>liquida</w:t>
      </w:r>
      <w:r w:rsidR="00EB6D37">
        <w:rPr>
          <w:bCs/>
          <w:color w:val="auto"/>
          <w:sz w:val="22"/>
        </w:rPr>
        <w:t>ción</w:t>
      </w:r>
      <w:r w:rsidR="005730C3">
        <w:rPr>
          <w:bCs/>
          <w:color w:val="auto"/>
          <w:sz w:val="22"/>
        </w:rPr>
        <w:t xml:space="preserve"> </w:t>
      </w:r>
      <w:r w:rsidR="00676481">
        <w:rPr>
          <w:bCs/>
          <w:color w:val="auto"/>
          <w:sz w:val="22"/>
        </w:rPr>
        <w:t>d</w:t>
      </w:r>
      <w:r w:rsidR="009B7082">
        <w:rPr>
          <w:bCs/>
          <w:color w:val="auto"/>
          <w:sz w:val="22"/>
        </w:rPr>
        <w:t xml:space="preserve">el Fondo Rotativo Interno, </w:t>
      </w:r>
      <w:r w:rsidR="0084446C">
        <w:rPr>
          <w:bCs/>
          <w:color w:val="auto"/>
          <w:sz w:val="22"/>
        </w:rPr>
        <w:t xml:space="preserve">por la cantidad de Q.16,899.00, </w:t>
      </w:r>
      <w:r w:rsidR="005730C3">
        <w:rPr>
          <w:bCs/>
          <w:color w:val="auto"/>
          <w:sz w:val="22"/>
        </w:rPr>
        <w:t xml:space="preserve">fueron proporcionados por la </w:t>
      </w:r>
      <w:proofErr w:type="gramStart"/>
      <w:r w:rsidR="005730C3">
        <w:rPr>
          <w:bCs/>
          <w:color w:val="auto"/>
          <w:sz w:val="22"/>
        </w:rPr>
        <w:t>Directora General</w:t>
      </w:r>
      <w:proofErr w:type="gramEnd"/>
      <w:r w:rsidR="005730C3">
        <w:rPr>
          <w:bCs/>
          <w:color w:val="auto"/>
          <w:sz w:val="22"/>
        </w:rPr>
        <w:t xml:space="preserve"> y Coordinador</w:t>
      </w:r>
      <w:r w:rsidR="0084446C">
        <w:rPr>
          <w:bCs/>
          <w:color w:val="auto"/>
          <w:sz w:val="22"/>
        </w:rPr>
        <w:t>a</w:t>
      </w:r>
      <w:r w:rsidR="005730C3">
        <w:rPr>
          <w:bCs/>
          <w:color w:val="auto"/>
          <w:sz w:val="22"/>
        </w:rPr>
        <w:t xml:space="preserve"> Financiera, </w:t>
      </w:r>
      <w:r w:rsidR="006D0AFD">
        <w:rPr>
          <w:bCs/>
          <w:color w:val="auto"/>
          <w:sz w:val="22"/>
        </w:rPr>
        <w:t xml:space="preserve">en un 50% cada una, </w:t>
      </w:r>
      <w:r w:rsidR="005730C3">
        <w:rPr>
          <w:bCs/>
          <w:color w:val="auto"/>
          <w:sz w:val="22"/>
        </w:rPr>
        <w:t xml:space="preserve">según boleta </w:t>
      </w:r>
      <w:r w:rsidR="00837643">
        <w:rPr>
          <w:bCs/>
          <w:color w:val="auto"/>
          <w:sz w:val="22"/>
        </w:rPr>
        <w:t>de depósito N</w:t>
      </w:r>
      <w:r w:rsidR="009377A4">
        <w:rPr>
          <w:bCs/>
          <w:color w:val="auto"/>
          <w:sz w:val="22"/>
        </w:rPr>
        <w:t>o. 14978338</w:t>
      </w:r>
      <w:r w:rsidR="00F510C6">
        <w:rPr>
          <w:bCs/>
          <w:color w:val="auto"/>
          <w:sz w:val="22"/>
        </w:rPr>
        <w:t xml:space="preserve"> de fecha 15/11/2023 a la cuenta No. 311</w:t>
      </w:r>
      <w:r w:rsidR="00CB3946">
        <w:rPr>
          <w:bCs/>
          <w:color w:val="auto"/>
          <w:sz w:val="22"/>
        </w:rPr>
        <w:t xml:space="preserve">5055309, a nombre de </w:t>
      </w:r>
      <w:r w:rsidR="00F510C6">
        <w:rPr>
          <w:bCs/>
          <w:color w:val="auto"/>
          <w:sz w:val="22"/>
        </w:rPr>
        <w:t>Fondo Rotativo Interno</w:t>
      </w:r>
      <w:r w:rsidR="00CB3946">
        <w:rPr>
          <w:bCs/>
          <w:color w:val="auto"/>
          <w:sz w:val="22"/>
        </w:rPr>
        <w:t xml:space="preserve"> </w:t>
      </w:r>
      <w:r w:rsidR="006D0AFD">
        <w:rPr>
          <w:bCs/>
          <w:color w:val="auto"/>
          <w:sz w:val="22"/>
        </w:rPr>
        <w:t>-</w:t>
      </w:r>
      <w:r w:rsidR="00CB3946">
        <w:rPr>
          <w:bCs/>
          <w:color w:val="auto"/>
          <w:sz w:val="22"/>
        </w:rPr>
        <w:t>DIGEF</w:t>
      </w:r>
      <w:r w:rsidR="006D0AFD">
        <w:rPr>
          <w:bCs/>
          <w:color w:val="auto"/>
          <w:sz w:val="22"/>
        </w:rPr>
        <w:t>-</w:t>
      </w:r>
    </w:p>
    <w:p w14:paraId="3304E2D9" w14:textId="77777777" w:rsidR="00396463" w:rsidRDefault="00396463" w:rsidP="00D35E8F">
      <w:pPr>
        <w:tabs>
          <w:tab w:val="left" w:pos="1134"/>
        </w:tabs>
        <w:spacing w:after="0" w:line="240" w:lineRule="auto"/>
        <w:ind w:left="426" w:hanging="436"/>
        <w:rPr>
          <w:bCs/>
          <w:color w:val="auto"/>
          <w:sz w:val="22"/>
        </w:rPr>
      </w:pPr>
    </w:p>
    <w:p w14:paraId="7B1D7FFF" w14:textId="7CDD28AE" w:rsidR="00396463" w:rsidRDefault="00396463" w:rsidP="000B5663">
      <w:pPr>
        <w:tabs>
          <w:tab w:val="left" w:pos="1134"/>
        </w:tabs>
        <w:spacing w:after="0" w:line="240" w:lineRule="auto"/>
        <w:ind w:left="0"/>
        <w:rPr>
          <w:bCs/>
          <w:color w:val="auto"/>
          <w:sz w:val="22"/>
        </w:rPr>
      </w:pPr>
      <w:r>
        <w:rPr>
          <w:bCs/>
          <w:color w:val="auto"/>
          <w:sz w:val="22"/>
        </w:rPr>
        <w:t>El Fondo Rotativo Interno fue liquidado según boleta de depósito</w:t>
      </w:r>
      <w:r w:rsidR="00EB6D37">
        <w:rPr>
          <w:bCs/>
          <w:color w:val="auto"/>
          <w:sz w:val="22"/>
        </w:rPr>
        <w:t xml:space="preserve"> No. </w:t>
      </w:r>
      <w:r w:rsidR="009E0392">
        <w:rPr>
          <w:bCs/>
          <w:color w:val="auto"/>
          <w:sz w:val="22"/>
        </w:rPr>
        <w:t>65100</w:t>
      </w:r>
      <w:r w:rsidR="004F5B18">
        <w:rPr>
          <w:bCs/>
          <w:color w:val="auto"/>
          <w:sz w:val="22"/>
        </w:rPr>
        <w:t>398, por la cantidad de Q. 1,051,078.01</w:t>
      </w:r>
      <w:r w:rsidR="000B5663">
        <w:rPr>
          <w:bCs/>
          <w:color w:val="auto"/>
          <w:sz w:val="22"/>
        </w:rPr>
        <w:t xml:space="preserve"> </w:t>
      </w:r>
      <w:r w:rsidR="00A01BE5">
        <w:rPr>
          <w:bCs/>
          <w:color w:val="auto"/>
          <w:sz w:val="22"/>
        </w:rPr>
        <w:t xml:space="preserve">de fecha </w:t>
      </w:r>
      <w:r w:rsidR="00D62C98">
        <w:rPr>
          <w:bCs/>
          <w:color w:val="auto"/>
          <w:sz w:val="22"/>
        </w:rPr>
        <w:t>15 de diciembre de 2023</w:t>
      </w:r>
      <w:r w:rsidR="000C1E9E">
        <w:rPr>
          <w:bCs/>
          <w:color w:val="auto"/>
          <w:sz w:val="22"/>
        </w:rPr>
        <w:t xml:space="preserve"> a la cuenta </w:t>
      </w:r>
      <w:r w:rsidR="008F3FFB">
        <w:rPr>
          <w:bCs/>
          <w:color w:val="auto"/>
          <w:sz w:val="22"/>
        </w:rPr>
        <w:t>303339729</w:t>
      </w:r>
      <w:r w:rsidR="001F0FE6">
        <w:rPr>
          <w:bCs/>
          <w:color w:val="auto"/>
          <w:sz w:val="22"/>
        </w:rPr>
        <w:t xml:space="preserve">1 a nombre de Fondo Rotativo Institucional </w:t>
      </w:r>
      <w:r w:rsidR="00DB3F81">
        <w:rPr>
          <w:bCs/>
          <w:color w:val="auto"/>
          <w:sz w:val="22"/>
        </w:rPr>
        <w:t>MINEDUC</w:t>
      </w:r>
      <w:r w:rsidR="00D62C98">
        <w:rPr>
          <w:bCs/>
          <w:color w:val="auto"/>
          <w:sz w:val="22"/>
        </w:rPr>
        <w:t>,</w:t>
      </w:r>
      <w:r w:rsidR="000F0DED">
        <w:rPr>
          <w:bCs/>
          <w:color w:val="auto"/>
          <w:sz w:val="22"/>
        </w:rPr>
        <w:t xml:space="preserve"> </w:t>
      </w:r>
      <w:r w:rsidR="00ED59E8">
        <w:rPr>
          <w:bCs/>
          <w:color w:val="auto"/>
          <w:sz w:val="22"/>
        </w:rPr>
        <w:t>según oficio CF-No. 698-2023 de fecha 15/12/2023 ante l</w:t>
      </w:r>
      <w:r w:rsidR="00D62C98">
        <w:rPr>
          <w:bCs/>
          <w:color w:val="auto"/>
          <w:sz w:val="22"/>
        </w:rPr>
        <w:t xml:space="preserve">a Dirección de Administración Financiera, </w:t>
      </w:r>
      <w:r w:rsidR="00ED59E8">
        <w:rPr>
          <w:bCs/>
          <w:color w:val="auto"/>
          <w:sz w:val="22"/>
        </w:rPr>
        <w:t xml:space="preserve">para el efecto dicha unidad </w:t>
      </w:r>
      <w:r w:rsidR="00D62C98">
        <w:rPr>
          <w:bCs/>
          <w:color w:val="auto"/>
          <w:sz w:val="22"/>
        </w:rPr>
        <w:t xml:space="preserve">emitió el recibo de ingresos varios 63-A2 No. </w:t>
      </w:r>
      <w:r w:rsidR="008D2FD9">
        <w:rPr>
          <w:bCs/>
          <w:color w:val="auto"/>
          <w:sz w:val="22"/>
        </w:rPr>
        <w:t>521781 de la misma fecha</w:t>
      </w:r>
      <w:r w:rsidR="000B5663">
        <w:rPr>
          <w:bCs/>
          <w:color w:val="auto"/>
          <w:sz w:val="22"/>
        </w:rPr>
        <w:t xml:space="preserve"> por la misma cantidad.</w:t>
      </w:r>
    </w:p>
    <w:p w14:paraId="633F559B" w14:textId="77777777" w:rsidR="006D0AFD" w:rsidRDefault="006D0AFD" w:rsidP="00D35E8F">
      <w:pPr>
        <w:tabs>
          <w:tab w:val="left" w:pos="1134"/>
        </w:tabs>
        <w:spacing w:after="0" w:line="240" w:lineRule="auto"/>
        <w:ind w:left="426" w:hanging="436"/>
        <w:rPr>
          <w:bCs/>
          <w:color w:val="auto"/>
          <w:sz w:val="22"/>
        </w:rPr>
      </w:pPr>
    </w:p>
    <w:p w14:paraId="6FDF1397" w14:textId="07D2B5DD" w:rsidR="006D0AFD" w:rsidRDefault="00CF3AA1" w:rsidP="00EF105F">
      <w:pPr>
        <w:tabs>
          <w:tab w:val="left" w:pos="0"/>
        </w:tabs>
        <w:spacing w:after="0" w:line="240" w:lineRule="auto"/>
        <w:ind w:left="0" w:firstLine="0"/>
        <w:rPr>
          <w:bCs/>
          <w:color w:val="auto"/>
          <w:sz w:val="22"/>
        </w:rPr>
      </w:pPr>
      <w:r>
        <w:rPr>
          <w:bCs/>
          <w:color w:val="auto"/>
          <w:sz w:val="22"/>
        </w:rPr>
        <w:t xml:space="preserve">De acuerdo a lo manifestado por la </w:t>
      </w:r>
      <w:proofErr w:type="gramStart"/>
      <w:r>
        <w:rPr>
          <w:bCs/>
          <w:color w:val="auto"/>
          <w:sz w:val="22"/>
        </w:rPr>
        <w:t>Directora General</w:t>
      </w:r>
      <w:proofErr w:type="gramEnd"/>
      <w:r>
        <w:rPr>
          <w:bCs/>
          <w:color w:val="auto"/>
          <w:sz w:val="22"/>
        </w:rPr>
        <w:t xml:space="preserve"> de Educación Física, </w:t>
      </w:r>
      <w:r w:rsidR="00D55F98">
        <w:rPr>
          <w:bCs/>
          <w:color w:val="auto"/>
          <w:sz w:val="22"/>
        </w:rPr>
        <w:t xml:space="preserve">indica que iniciará el procedimiento </w:t>
      </w:r>
      <w:r w:rsidR="00834ADE">
        <w:rPr>
          <w:bCs/>
          <w:color w:val="auto"/>
          <w:sz w:val="22"/>
        </w:rPr>
        <w:t>disciplinario</w:t>
      </w:r>
      <w:r w:rsidR="00D55F98">
        <w:rPr>
          <w:bCs/>
          <w:color w:val="auto"/>
          <w:sz w:val="22"/>
        </w:rPr>
        <w:t xml:space="preserve"> regulado en el Acuerdo Ministerial 15</w:t>
      </w:r>
      <w:r w:rsidR="00E64F92">
        <w:rPr>
          <w:bCs/>
          <w:color w:val="auto"/>
          <w:sz w:val="22"/>
        </w:rPr>
        <w:t xml:space="preserve">00-2019 </w:t>
      </w:r>
      <w:r w:rsidR="00B673A2">
        <w:rPr>
          <w:bCs/>
          <w:color w:val="auto"/>
          <w:sz w:val="22"/>
        </w:rPr>
        <w:t>Normativo disciplinario aplicable</w:t>
      </w:r>
      <w:r w:rsidR="00834ADE">
        <w:rPr>
          <w:bCs/>
          <w:color w:val="auto"/>
          <w:sz w:val="22"/>
        </w:rPr>
        <w:t xml:space="preserve"> al personal del Ministerio de Educación</w:t>
      </w:r>
      <w:r w:rsidR="0054522F">
        <w:rPr>
          <w:bCs/>
          <w:color w:val="auto"/>
          <w:sz w:val="22"/>
        </w:rPr>
        <w:t xml:space="preserve">, </w:t>
      </w:r>
      <w:r w:rsidR="002C5295">
        <w:rPr>
          <w:bCs/>
          <w:color w:val="auto"/>
          <w:sz w:val="22"/>
        </w:rPr>
        <w:t xml:space="preserve">para ser aplicable a los 3 servidores públicos que incurrieron en la apropiación de los recursos, ya que a la presente fecha no han liquidado </w:t>
      </w:r>
      <w:r w:rsidR="002D2093">
        <w:rPr>
          <w:bCs/>
          <w:color w:val="auto"/>
          <w:sz w:val="22"/>
        </w:rPr>
        <w:t xml:space="preserve">totalmente </w:t>
      </w:r>
      <w:r w:rsidR="002C5295">
        <w:rPr>
          <w:bCs/>
          <w:color w:val="auto"/>
          <w:sz w:val="22"/>
        </w:rPr>
        <w:t>los fondos otorgados</w:t>
      </w:r>
      <w:r w:rsidR="00852E61">
        <w:rPr>
          <w:bCs/>
          <w:color w:val="auto"/>
          <w:sz w:val="22"/>
        </w:rPr>
        <w:t xml:space="preserve"> a</w:t>
      </w:r>
      <w:r w:rsidR="00D0645C">
        <w:rPr>
          <w:bCs/>
          <w:color w:val="auto"/>
          <w:sz w:val="22"/>
        </w:rPr>
        <w:t xml:space="preserve"> </w:t>
      </w:r>
      <w:r w:rsidR="00852E61">
        <w:rPr>
          <w:bCs/>
          <w:color w:val="auto"/>
          <w:sz w:val="22"/>
        </w:rPr>
        <w:t>través del viático an</w:t>
      </w:r>
      <w:r w:rsidR="00D0645C">
        <w:rPr>
          <w:bCs/>
          <w:color w:val="auto"/>
          <w:sz w:val="22"/>
        </w:rPr>
        <w:t>ticipo.</w:t>
      </w:r>
    </w:p>
    <w:p w14:paraId="33466F92" w14:textId="39CF52F4" w:rsidR="00904FC4" w:rsidRDefault="00BE479E" w:rsidP="00255BE2">
      <w:pPr>
        <w:tabs>
          <w:tab w:val="left" w:pos="0"/>
        </w:tabs>
        <w:spacing w:after="0" w:line="240" w:lineRule="auto"/>
        <w:ind w:left="0" w:firstLine="0"/>
        <w:jc w:val="left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</w:t>
      </w:r>
    </w:p>
    <w:p w14:paraId="52E08FCE" w14:textId="77777777" w:rsidR="00904FC4" w:rsidRDefault="00904FC4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  <w:r>
        <w:rPr>
          <w:b/>
          <w:color w:val="auto"/>
          <w:sz w:val="22"/>
        </w:rPr>
        <w:t>Conclusiones</w:t>
      </w:r>
    </w:p>
    <w:p w14:paraId="040DDF98" w14:textId="4F4D6AD0" w:rsidR="00904FC4" w:rsidRDefault="00831786" w:rsidP="00831786">
      <w:pPr>
        <w:pStyle w:val="Prrafodelista"/>
        <w:numPr>
          <w:ilvl w:val="0"/>
          <w:numId w:val="30"/>
        </w:numPr>
        <w:tabs>
          <w:tab w:val="left" w:pos="1134"/>
        </w:tabs>
        <w:spacing w:after="0" w:line="240" w:lineRule="auto"/>
        <w:rPr>
          <w:bCs/>
          <w:color w:val="auto"/>
          <w:sz w:val="22"/>
        </w:rPr>
      </w:pPr>
      <w:r w:rsidRPr="00105786">
        <w:rPr>
          <w:bCs/>
          <w:color w:val="auto"/>
          <w:sz w:val="22"/>
        </w:rPr>
        <w:t>El Fondo Rotativo Interno</w:t>
      </w:r>
      <w:r w:rsidR="00105786" w:rsidRPr="00105786">
        <w:rPr>
          <w:bCs/>
          <w:color w:val="auto"/>
          <w:sz w:val="22"/>
        </w:rPr>
        <w:t xml:space="preserve"> debería ser liquidado el 13 de diciembre de 2023</w:t>
      </w:r>
      <w:r w:rsidR="00105786">
        <w:rPr>
          <w:bCs/>
          <w:color w:val="auto"/>
          <w:sz w:val="22"/>
        </w:rPr>
        <w:t>; sin embargo, el mismo fue liquidado con fecha 15 de diciembre del mismo año.</w:t>
      </w:r>
    </w:p>
    <w:p w14:paraId="18E3AF6A" w14:textId="439EC5CB" w:rsidR="00C72EF4" w:rsidRPr="00105786" w:rsidRDefault="00C72EF4" w:rsidP="00831786">
      <w:pPr>
        <w:pStyle w:val="Prrafodelista"/>
        <w:numPr>
          <w:ilvl w:val="0"/>
          <w:numId w:val="30"/>
        </w:numPr>
        <w:tabs>
          <w:tab w:val="left" w:pos="1134"/>
        </w:tabs>
        <w:spacing w:after="0" w:line="240" w:lineRule="auto"/>
        <w:rPr>
          <w:bCs/>
          <w:color w:val="auto"/>
          <w:sz w:val="22"/>
        </w:rPr>
      </w:pPr>
      <w:r>
        <w:rPr>
          <w:bCs/>
          <w:color w:val="auto"/>
          <w:sz w:val="22"/>
        </w:rPr>
        <w:t>Que el Fondo Rotativo Interno fue liquidado</w:t>
      </w:r>
      <w:r w:rsidR="0057721F">
        <w:rPr>
          <w:bCs/>
          <w:color w:val="auto"/>
          <w:sz w:val="22"/>
        </w:rPr>
        <w:t xml:space="preserve"> en forma extemporánea, </w:t>
      </w:r>
      <w:r w:rsidR="002607FA">
        <w:rPr>
          <w:bCs/>
          <w:color w:val="auto"/>
          <w:sz w:val="22"/>
        </w:rPr>
        <w:t>ya que existía una diferencia pendiente de liquidarse por la cantidad total de Q.</w:t>
      </w:r>
      <w:r w:rsidR="00A821CE">
        <w:rPr>
          <w:bCs/>
          <w:color w:val="auto"/>
          <w:sz w:val="22"/>
        </w:rPr>
        <w:t>19,740.00, misma q</w:t>
      </w:r>
      <w:r w:rsidR="00632B44">
        <w:rPr>
          <w:bCs/>
          <w:color w:val="auto"/>
          <w:sz w:val="22"/>
        </w:rPr>
        <w:t>ue fue reinte</w:t>
      </w:r>
      <w:r w:rsidR="00235FBD">
        <w:rPr>
          <w:bCs/>
          <w:color w:val="auto"/>
          <w:sz w:val="22"/>
        </w:rPr>
        <w:t>gr</w:t>
      </w:r>
      <w:r w:rsidR="00632B44">
        <w:rPr>
          <w:bCs/>
          <w:color w:val="auto"/>
          <w:sz w:val="22"/>
        </w:rPr>
        <w:t xml:space="preserve">ada en forma </w:t>
      </w:r>
      <w:r w:rsidR="006E1280">
        <w:rPr>
          <w:bCs/>
          <w:color w:val="auto"/>
          <w:sz w:val="22"/>
        </w:rPr>
        <w:t>p</w:t>
      </w:r>
      <w:r w:rsidR="00235FBD">
        <w:rPr>
          <w:bCs/>
          <w:color w:val="auto"/>
          <w:sz w:val="22"/>
        </w:rPr>
        <w:t>arcial</w:t>
      </w:r>
      <w:r w:rsidR="006E1280">
        <w:rPr>
          <w:bCs/>
          <w:color w:val="auto"/>
          <w:sz w:val="22"/>
        </w:rPr>
        <w:t xml:space="preserve"> </w:t>
      </w:r>
      <w:r w:rsidR="00235FBD">
        <w:rPr>
          <w:bCs/>
          <w:color w:val="auto"/>
          <w:sz w:val="22"/>
        </w:rPr>
        <w:t xml:space="preserve">por el servidor público </w:t>
      </w:r>
      <w:r w:rsidR="00D440DE">
        <w:rPr>
          <w:bCs/>
          <w:color w:val="auto"/>
          <w:sz w:val="22"/>
        </w:rPr>
        <w:t>Oscar Rolando</w:t>
      </w:r>
      <w:r w:rsidR="00ED07D5">
        <w:rPr>
          <w:bCs/>
          <w:color w:val="auto"/>
          <w:sz w:val="22"/>
        </w:rPr>
        <w:t xml:space="preserve"> </w:t>
      </w:r>
      <w:proofErr w:type="spellStart"/>
      <w:r w:rsidR="00D440DE">
        <w:rPr>
          <w:bCs/>
          <w:color w:val="auto"/>
          <w:sz w:val="22"/>
        </w:rPr>
        <w:t>Matzir</w:t>
      </w:r>
      <w:proofErr w:type="spellEnd"/>
      <w:r w:rsidR="00D440DE">
        <w:rPr>
          <w:bCs/>
          <w:color w:val="auto"/>
          <w:sz w:val="22"/>
        </w:rPr>
        <w:t xml:space="preserve"> </w:t>
      </w:r>
      <w:proofErr w:type="spellStart"/>
      <w:r w:rsidR="00D440DE">
        <w:rPr>
          <w:bCs/>
          <w:color w:val="auto"/>
          <w:sz w:val="22"/>
        </w:rPr>
        <w:t>Charuc</w:t>
      </w:r>
      <w:proofErr w:type="spellEnd"/>
      <w:r w:rsidR="007C14B9">
        <w:rPr>
          <w:bCs/>
          <w:color w:val="auto"/>
          <w:sz w:val="22"/>
        </w:rPr>
        <w:t xml:space="preserve"> por la cantidad de Q.2,841.00 y </w:t>
      </w:r>
      <w:r w:rsidR="0057721F">
        <w:rPr>
          <w:bCs/>
          <w:color w:val="auto"/>
          <w:sz w:val="22"/>
        </w:rPr>
        <w:t>el complemento p</w:t>
      </w:r>
      <w:r w:rsidR="00296366">
        <w:rPr>
          <w:bCs/>
          <w:color w:val="auto"/>
          <w:sz w:val="22"/>
        </w:rPr>
        <w:t xml:space="preserve">or la cantidad de Q.16,899.00 por la </w:t>
      </w:r>
      <w:proofErr w:type="gramStart"/>
      <w:r w:rsidR="00296366">
        <w:rPr>
          <w:bCs/>
          <w:color w:val="auto"/>
          <w:sz w:val="22"/>
        </w:rPr>
        <w:t>Directora General</w:t>
      </w:r>
      <w:proofErr w:type="gramEnd"/>
      <w:r w:rsidR="00296366">
        <w:rPr>
          <w:bCs/>
          <w:color w:val="auto"/>
          <w:sz w:val="22"/>
        </w:rPr>
        <w:t xml:space="preserve"> y Coordinadora Financiera.</w:t>
      </w:r>
    </w:p>
    <w:p w14:paraId="7643678A" w14:textId="77777777" w:rsidR="00105786" w:rsidRPr="00831786" w:rsidRDefault="00105786" w:rsidP="00C72EF4">
      <w:pPr>
        <w:pStyle w:val="Prrafodelista"/>
        <w:tabs>
          <w:tab w:val="left" w:pos="1134"/>
        </w:tabs>
        <w:spacing w:after="0" w:line="240" w:lineRule="auto"/>
        <w:ind w:left="700" w:firstLine="0"/>
        <w:rPr>
          <w:b/>
          <w:color w:val="auto"/>
          <w:sz w:val="22"/>
        </w:rPr>
      </w:pPr>
    </w:p>
    <w:p w14:paraId="41BECBE7" w14:textId="0BF9AA7B" w:rsidR="00D3569B" w:rsidRPr="00EB3DCA" w:rsidRDefault="00D3569B" w:rsidP="00E70599">
      <w:pPr>
        <w:tabs>
          <w:tab w:val="left" w:pos="1134"/>
        </w:tabs>
        <w:spacing w:after="0" w:line="240" w:lineRule="auto"/>
        <w:ind w:left="0"/>
        <w:rPr>
          <w:bCs/>
          <w:color w:val="auto"/>
          <w:sz w:val="22"/>
        </w:rPr>
      </w:pPr>
      <w:r>
        <w:rPr>
          <w:b/>
          <w:color w:val="auto"/>
          <w:sz w:val="22"/>
        </w:rPr>
        <w:t xml:space="preserve">Recomendaciones </w:t>
      </w:r>
    </w:p>
    <w:p w14:paraId="1403B85D" w14:textId="77777777" w:rsidR="00C7047E" w:rsidRPr="00F27BEF" w:rsidRDefault="00411165" w:rsidP="00F27BEF">
      <w:pPr>
        <w:pStyle w:val="Prrafodelista"/>
        <w:numPr>
          <w:ilvl w:val="0"/>
          <w:numId w:val="29"/>
        </w:numPr>
        <w:tabs>
          <w:tab w:val="left" w:pos="1134"/>
        </w:tabs>
        <w:spacing w:after="0" w:line="240" w:lineRule="auto"/>
        <w:rPr>
          <w:bCs/>
          <w:color w:val="auto"/>
          <w:sz w:val="22"/>
        </w:rPr>
      </w:pPr>
      <w:r w:rsidRPr="00F27BEF">
        <w:rPr>
          <w:bCs/>
          <w:color w:val="auto"/>
          <w:sz w:val="22"/>
        </w:rPr>
        <w:t xml:space="preserve">La </w:t>
      </w:r>
      <w:proofErr w:type="gramStart"/>
      <w:r w:rsidRPr="00F27BEF">
        <w:rPr>
          <w:bCs/>
          <w:color w:val="auto"/>
          <w:sz w:val="22"/>
        </w:rPr>
        <w:t>Directora General</w:t>
      </w:r>
      <w:proofErr w:type="gramEnd"/>
      <w:r w:rsidRPr="00F27BEF">
        <w:rPr>
          <w:bCs/>
          <w:color w:val="auto"/>
          <w:sz w:val="22"/>
        </w:rPr>
        <w:t xml:space="preserve"> de Educación Física, debe girar instrucciones escritas (y dar el seguimiento respectivo) a la Subdirectora General Administrativa</w:t>
      </w:r>
      <w:r w:rsidR="00C7047E" w:rsidRPr="00F27BEF">
        <w:rPr>
          <w:bCs/>
          <w:color w:val="auto"/>
          <w:sz w:val="22"/>
        </w:rPr>
        <w:t xml:space="preserve"> así:</w:t>
      </w:r>
    </w:p>
    <w:p w14:paraId="7577CD57" w14:textId="77777777" w:rsidR="001A17E8" w:rsidRDefault="001A17E8" w:rsidP="00E70599">
      <w:pPr>
        <w:tabs>
          <w:tab w:val="left" w:pos="1134"/>
        </w:tabs>
        <w:spacing w:after="0" w:line="240" w:lineRule="auto"/>
        <w:ind w:left="0"/>
        <w:rPr>
          <w:bCs/>
          <w:color w:val="auto"/>
          <w:sz w:val="22"/>
        </w:rPr>
      </w:pPr>
    </w:p>
    <w:p w14:paraId="21D5CB11" w14:textId="7772C8DB" w:rsidR="00A75879" w:rsidRDefault="00A75879" w:rsidP="008E49C8">
      <w:pPr>
        <w:pStyle w:val="Prrafodelista"/>
        <w:numPr>
          <w:ilvl w:val="0"/>
          <w:numId w:val="31"/>
        </w:numPr>
        <w:tabs>
          <w:tab w:val="left" w:pos="1134"/>
        </w:tabs>
        <w:spacing w:after="0" w:line="240" w:lineRule="auto"/>
        <w:ind w:left="1134" w:hanging="425"/>
        <w:rPr>
          <w:bCs/>
          <w:color w:val="auto"/>
          <w:sz w:val="22"/>
        </w:rPr>
      </w:pPr>
      <w:r>
        <w:rPr>
          <w:bCs/>
          <w:color w:val="auto"/>
          <w:sz w:val="22"/>
        </w:rPr>
        <w:t>A la</w:t>
      </w:r>
      <w:r w:rsidR="008E49C8" w:rsidRPr="00A75879">
        <w:rPr>
          <w:bCs/>
          <w:color w:val="auto"/>
          <w:sz w:val="22"/>
        </w:rPr>
        <w:t xml:space="preserve"> Coordinadora Financiera para que instruya a la Encargada de Viáticos, para que verifique que, las liquidaciones se realicen de conformidad a la normativa legal vigente con la finalidad que el hecho determinado </w:t>
      </w:r>
      <w:r w:rsidR="008E49C8">
        <w:rPr>
          <w:bCs/>
          <w:color w:val="auto"/>
          <w:sz w:val="22"/>
        </w:rPr>
        <w:t>no vuelva a suceder.</w:t>
      </w:r>
    </w:p>
    <w:p w14:paraId="70D801EF" w14:textId="77777777" w:rsidR="001A17E8" w:rsidRDefault="001A17E8" w:rsidP="00E70599">
      <w:pPr>
        <w:tabs>
          <w:tab w:val="left" w:pos="1134"/>
        </w:tabs>
        <w:spacing w:after="0" w:line="240" w:lineRule="auto"/>
        <w:ind w:left="0"/>
        <w:rPr>
          <w:bCs/>
          <w:color w:val="auto"/>
          <w:sz w:val="22"/>
        </w:rPr>
      </w:pPr>
    </w:p>
    <w:p w14:paraId="0CC0CD4F" w14:textId="65450E5B" w:rsidR="001A17E8" w:rsidRDefault="00122D66" w:rsidP="00362363">
      <w:pPr>
        <w:pStyle w:val="Prrafodelista"/>
        <w:numPr>
          <w:ilvl w:val="0"/>
          <w:numId w:val="27"/>
        </w:numPr>
        <w:tabs>
          <w:tab w:val="left" w:pos="1134"/>
        </w:tabs>
        <w:spacing w:after="0" w:line="240" w:lineRule="auto"/>
        <w:rPr>
          <w:bCs/>
          <w:color w:val="auto"/>
          <w:sz w:val="22"/>
        </w:rPr>
      </w:pPr>
      <w:r w:rsidRPr="006C098A">
        <w:rPr>
          <w:bCs/>
          <w:color w:val="auto"/>
          <w:sz w:val="22"/>
        </w:rPr>
        <w:t>Debe solicitar el reintegro a los servidores públicos</w:t>
      </w:r>
      <w:r w:rsidR="00B56080" w:rsidRPr="006C098A">
        <w:rPr>
          <w:bCs/>
          <w:color w:val="auto"/>
          <w:sz w:val="22"/>
        </w:rPr>
        <w:t xml:space="preserve"> </w:t>
      </w:r>
      <w:r w:rsidR="00405C9E" w:rsidRPr="006C098A">
        <w:rPr>
          <w:bCs/>
          <w:color w:val="auto"/>
          <w:sz w:val="22"/>
        </w:rPr>
        <w:t xml:space="preserve">por la cantidad total de </w:t>
      </w:r>
      <w:r w:rsidR="00E174A1">
        <w:rPr>
          <w:bCs/>
          <w:color w:val="auto"/>
          <w:sz w:val="22"/>
        </w:rPr>
        <w:t xml:space="preserve">           </w:t>
      </w:r>
      <w:r w:rsidR="00405C9E" w:rsidRPr="006C098A">
        <w:rPr>
          <w:bCs/>
          <w:color w:val="auto"/>
          <w:sz w:val="22"/>
        </w:rPr>
        <w:t xml:space="preserve">Q. 16,899.00, </w:t>
      </w:r>
      <w:r w:rsidR="00B56080" w:rsidRPr="006C098A">
        <w:rPr>
          <w:bCs/>
          <w:color w:val="auto"/>
          <w:sz w:val="22"/>
        </w:rPr>
        <w:t>de la siguiente forma:</w:t>
      </w:r>
    </w:p>
    <w:p w14:paraId="10B04463" w14:textId="77777777" w:rsidR="00362363" w:rsidRDefault="00362363" w:rsidP="00362363">
      <w:pPr>
        <w:pStyle w:val="Prrafodelista"/>
        <w:tabs>
          <w:tab w:val="left" w:pos="1134"/>
        </w:tabs>
        <w:spacing w:after="0" w:line="240" w:lineRule="auto"/>
        <w:ind w:left="710" w:firstLine="0"/>
        <w:rPr>
          <w:bCs/>
          <w:color w:val="auto"/>
          <w:sz w:val="22"/>
        </w:rPr>
      </w:pPr>
    </w:p>
    <w:p w14:paraId="568ADDAA" w14:textId="451EDBEF" w:rsidR="006C098A" w:rsidRPr="006C098A" w:rsidRDefault="00B92230" w:rsidP="00362363">
      <w:pPr>
        <w:pStyle w:val="Prrafodelista"/>
        <w:tabs>
          <w:tab w:val="left" w:pos="1134"/>
        </w:tabs>
        <w:spacing w:after="0" w:line="240" w:lineRule="auto"/>
        <w:ind w:left="710" w:firstLine="0"/>
        <w:rPr>
          <w:bCs/>
          <w:color w:val="auto"/>
          <w:sz w:val="22"/>
        </w:rPr>
      </w:pPr>
      <w:r>
        <w:rPr>
          <w:bCs/>
          <w:color w:val="auto"/>
          <w:sz w:val="22"/>
        </w:rPr>
        <w:tab/>
      </w:r>
      <w:proofErr w:type="spellStart"/>
      <w:r w:rsidR="006C098A" w:rsidRPr="006C098A">
        <w:rPr>
          <w:bCs/>
          <w:color w:val="auto"/>
          <w:sz w:val="22"/>
        </w:rPr>
        <w:t>Anibal</w:t>
      </w:r>
      <w:proofErr w:type="spellEnd"/>
      <w:r w:rsidR="006C098A" w:rsidRPr="006C098A">
        <w:rPr>
          <w:bCs/>
          <w:color w:val="auto"/>
          <w:sz w:val="22"/>
        </w:rPr>
        <w:t xml:space="preserve"> de Jesús Pérez Escalante </w:t>
      </w:r>
      <w:r w:rsidR="008041E9">
        <w:rPr>
          <w:bCs/>
          <w:color w:val="auto"/>
          <w:sz w:val="22"/>
        </w:rPr>
        <w:t xml:space="preserve">  </w:t>
      </w:r>
      <w:r w:rsidR="006C098A" w:rsidRPr="006C098A">
        <w:rPr>
          <w:bCs/>
          <w:color w:val="auto"/>
          <w:sz w:val="22"/>
        </w:rPr>
        <w:t>Q. 10,857.00</w:t>
      </w:r>
    </w:p>
    <w:p w14:paraId="2866A464" w14:textId="1B9B0E44" w:rsidR="006C098A" w:rsidRPr="006C098A" w:rsidRDefault="00B92230" w:rsidP="00362363">
      <w:pPr>
        <w:pStyle w:val="Prrafodelista"/>
        <w:tabs>
          <w:tab w:val="left" w:pos="1134"/>
        </w:tabs>
        <w:spacing w:after="0" w:line="240" w:lineRule="auto"/>
        <w:ind w:left="710" w:firstLine="0"/>
        <w:rPr>
          <w:bCs/>
          <w:color w:val="auto"/>
          <w:sz w:val="22"/>
        </w:rPr>
      </w:pPr>
      <w:r>
        <w:rPr>
          <w:bCs/>
          <w:color w:val="auto"/>
          <w:sz w:val="22"/>
        </w:rPr>
        <w:tab/>
      </w:r>
      <w:r w:rsidR="006C098A" w:rsidRPr="006C098A">
        <w:rPr>
          <w:bCs/>
          <w:color w:val="auto"/>
          <w:sz w:val="22"/>
        </w:rPr>
        <w:t>Marcos Antonio Pablo Loa</w:t>
      </w:r>
      <w:r w:rsidR="00FC2852">
        <w:rPr>
          <w:bCs/>
          <w:color w:val="auto"/>
          <w:sz w:val="22"/>
        </w:rPr>
        <w:t>i</w:t>
      </w:r>
      <w:r w:rsidR="006A45CD">
        <w:rPr>
          <w:bCs/>
          <w:color w:val="auto"/>
          <w:sz w:val="22"/>
        </w:rPr>
        <w:t>z</w:t>
      </w:r>
      <w:r w:rsidR="006C098A" w:rsidRPr="006C098A">
        <w:rPr>
          <w:bCs/>
          <w:color w:val="auto"/>
          <w:sz w:val="22"/>
        </w:rPr>
        <w:t>a         Q.   3,780.00</w:t>
      </w:r>
    </w:p>
    <w:p w14:paraId="04BD5DCF" w14:textId="28E1AA72" w:rsidR="006C098A" w:rsidRPr="006C098A" w:rsidRDefault="00B92230" w:rsidP="00362363">
      <w:pPr>
        <w:pStyle w:val="Prrafodelista"/>
        <w:tabs>
          <w:tab w:val="left" w:pos="1134"/>
        </w:tabs>
        <w:spacing w:after="0" w:line="240" w:lineRule="auto"/>
        <w:ind w:left="710" w:firstLine="0"/>
        <w:rPr>
          <w:bCs/>
          <w:color w:val="auto"/>
          <w:sz w:val="22"/>
        </w:rPr>
      </w:pPr>
      <w:r>
        <w:rPr>
          <w:bCs/>
          <w:color w:val="auto"/>
          <w:sz w:val="22"/>
        </w:rPr>
        <w:tab/>
      </w:r>
      <w:r w:rsidR="006C098A" w:rsidRPr="006C098A">
        <w:rPr>
          <w:bCs/>
          <w:color w:val="auto"/>
          <w:sz w:val="22"/>
        </w:rPr>
        <w:t xml:space="preserve">Oscar Rolando </w:t>
      </w:r>
      <w:proofErr w:type="spellStart"/>
      <w:r w:rsidR="006C098A" w:rsidRPr="006C098A">
        <w:rPr>
          <w:bCs/>
          <w:color w:val="auto"/>
          <w:sz w:val="22"/>
        </w:rPr>
        <w:t>Matzir</w:t>
      </w:r>
      <w:proofErr w:type="spellEnd"/>
      <w:r w:rsidR="006C098A" w:rsidRPr="006C098A">
        <w:rPr>
          <w:bCs/>
          <w:color w:val="auto"/>
          <w:sz w:val="22"/>
        </w:rPr>
        <w:t xml:space="preserve"> </w:t>
      </w:r>
      <w:proofErr w:type="spellStart"/>
      <w:r w:rsidR="006C098A" w:rsidRPr="006C098A">
        <w:rPr>
          <w:bCs/>
          <w:color w:val="auto"/>
          <w:sz w:val="22"/>
        </w:rPr>
        <w:t>Charuc</w:t>
      </w:r>
      <w:proofErr w:type="spellEnd"/>
      <w:r w:rsidR="006C098A" w:rsidRPr="006C098A">
        <w:rPr>
          <w:bCs/>
          <w:color w:val="auto"/>
          <w:sz w:val="22"/>
        </w:rPr>
        <w:t xml:space="preserve">       </w:t>
      </w:r>
      <w:r w:rsidR="008041E9">
        <w:rPr>
          <w:bCs/>
          <w:color w:val="auto"/>
          <w:sz w:val="22"/>
        </w:rPr>
        <w:t xml:space="preserve">  </w:t>
      </w:r>
      <w:r w:rsidR="006C098A" w:rsidRPr="006C098A">
        <w:rPr>
          <w:bCs/>
          <w:color w:val="auto"/>
          <w:sz w:val="22"/>
        </w:rPr>
        <w:t>Q.   2,262.00</w:t>
      </w:r>
    </w:p>
    <w:p w14:paraId="403F46C6" w14:textId="77777777" w:rsidR="006C098A" w:rsidRPr="006C098A" w:rsidRDefault="006C098A" w:rsidP="006C098A">
      <w:pPr>
        <w:pStyle w:val="Prrafodelista"/>
        <w:rPr>
          <w:bCs/>
          <w:color w:val="auto"/>
          <w:sz w:val="22"/>
        </w:rPr>
      </w:pPr>
    </w:p>
    <w:p w14:paraId="4AAF1E99" w14:textId="216BD07E" w:rsidR="006C098A" w:rsidRPr="006C098A" w:rsidRDefault="006C098A" w:rsidP="00362363">
      <w:pPr>
        <w:pStyle w:val="Prrafodelista"/>
        <w:numPr>
          <w:ilvl w:val="0"/>
          <w:numId w:val="28"/>
        </w:numPr>
        <w:tabs>
          <w:tab w:val="left" w:pos="1134"/>
        </w:tabs>
        <w:spacing w:after="0" w:line="240" w:lineRule="auto"/>
        <w:rPr>
          <w:bCs/>
          <w:color w:val="auto"/>
          <w:sz w:val="22"/>
        </w:rPr>
      </w:pPr>
      <w:r w:rsidRPr="006C098A">
        <w:rPr>
          <w:bCs/>
          <w:color w:val="auto"/>
          <w:sz w:val="22"/>
        </w:rPr>
        <w:t>De no obtener el reintegro correspondiente a más tardar 5 días después de notificado el presente informe, la Directora General, deberá instruir a Asesoría Jurídica de la DIGEF, interponer la denuncia al Ministerio Público</w:t>
      </w:r>
      <w:r w:rsidR="00EE12ED">
        <w:rPr>
          <w:bCs/>
          <w:color w:val="auto"/>
          <w:sz w:val="22"/>
        </w:rPr>
        <w:t xml:space="preserve">; asimismo, deberá aplicar </w:t>
      </w:r>
      <w:r w:rsidR="00B57F5F">
        <w:rPr>
          <w:bCs/>
          <w:color w:val="auto"/>
          <w:sz w:val="22"/>
        </w:rPr>
        <w:t xml:space="preserve">l proceso disciplinario, conforme al Acuerdo Ministerial </w:t>
      </w:r>
      <w:r w:rsidR="00B57F5F" w:rsidRPr="00B978F9">
        <w:rPr>
          <w:bCs/>
          <w:color w:val="auto"/>
          <w:sz w:val="22"/>
        </w:rPr>
        <w:t>1500-2019 Normativo disciplinario aplicable al personal del Ministerio de Educación</w:t>
      </w:r>
      <w:r w:rsidR="00B57F5F">
        <w:rPr>
          <w:bCs/>
          <w:color w:val="auto"/>
          <w:sz w:val="22"/>
        </w:rPr>
        <w:t>,</w:t>
      </w:r>
      <w:r w:rsidR="00346113">
        <w:rPr>
          <w:bCs/>
          <w:color w:val="auto"/>
          <w:sz w:val="22"/>
        </w:rPr>
        <w:t xml:space="preserve"> de</w:t>
      </w:r>
      <w:r w:rsidR="00231269">
        <w:rPr>
          <w:bCs/>
          <w:color w:val="auto"/>
          <w:sz w:val="22"/>
        </w:rPr>
        <w:t xml:space="preserve"> </w:t>
      </w:r>
      <w:r w:rsidR="00346113">
        <w:rPr>
          <w:bCs/>
          <w:color w:val="auto"/>
          <w:sz w:val="22"/>
        </w:rPr>
        <w:lastRenderedPageBreak/>
        <w:t xml:space="preserve">conformidad al hecho determinado </w:t>
      </w:r>
      <w:r w:rsidR="008B012F">
        <w:rPr>
          <w:bCs/>
          <w:color w:val="auto"/>
          <w:sz w:val="22"/>
        </w:rPr>
        <w:t xml:space="preserve">que </w:t>
      </w:r>
      <w:r w:rsidR="00346113">
        <w:rPr>
          <w:bCs/>
          <w:color w:val="auto"/>
          <w:sz w:val="22"/>
        </w:rPr>
        <w:t>corresponde</w:t>
      </w:r>
      <w:r w:rsidR="00B57F5F">
        <w:rPr>
          <w:bCs/>
          <w:color w:val="auto"/>
          <w:sz w:val="22"/>
        </w:rPr>
        <w:t xml:space="preserve"> a los </w:t>
      </w:r>
      <w:r w:rsidR="00346113">
        <w:rPr>
          <w:bCs/>
          <w:color w:val="auto"/>
          <w:sz w:val="22"/>
        </w:rPr>
        <w:t xml:space="preserve">3 </w:t>
      </w:r>
      <w:r w:rsidR="00B57F5F">
        <w:rPr>
          <w:bCs/>
          <w:color w:val="auto"/>
          <w:sz w:val="22"/>
        </w:rPr>
        <w:t>servidores p</w:t>
      </w:r>
      <w:r w:rsidR="00346113">
        <w:rPr>
          <w:bCs/>
          <w:color w:val="auto"/>
          <w:sz w:val="22"/>
        </w:rPr>
        <w:t>úblicos por la apropiación indebida</w:t>
      </w:r>
      <w:r w:rsidR="00057929">
        <w:rPr>
          <w:bCs/>
          <w:color w:val="auto"/>
          <w:sz w:val="22"/>
        </w:rPr>
        <w:t xml:space="preserve"> de los recursos</w:t>
      </w:r>
      <w:r w:rsidR="00B5468F">
        <w:rPr>
          <w:bCs/>
          <w:color w:val="auto"/>
          <w:sz w:val="22"/>
        </w:rPr>
        <w:t>,</w:t>
      </w:r>
      <w:r w:rsidR="00231269">
        <w:rPr>
          <w:bCs/>
          <w:color w:val="auto"/>
          <w:sz w:val="22"/>
        </w:rPr>
        <w:t xml:space="preserve"> por la falta de liquidación de los anticipos de viáticos efectuados.</w:t>
      </w:r>
    </w:p>
    <w:p w14:paraId="38513372" w14:textId="77777777" w:rsidR="004A2E07" w:rsidRDefault="004A2E07" w:rsidP="00E70599">
      <w:pPr>
        <w:tabs>
          <w:tab w:val="left" w:pos="1134"/>
        </w:tabs>
        <w:spacing w:after="0" w:line="240" w:lineRule="auto"/>
        <w:ind w:left="0"/>
        <w:rPr>
          <w:bCs/>
          <w:color w:val="auto"/>
          <w:sz w:val="22"/>
        </w:rPr>
      </w:pPr>
    </w:p>
    <w:p w14:paraId="11971637" w14:textId="402A3FC6" w:rsidR="00811EA5" w:rsidRPr="008753D0" w:rsidRDefault="00FC2852" w:rsidP="00A435F8">
      <w:pPr>
        <w:pStyle w:val="Prrafodelista"/>
        <w:numPr>
          <w:ilvl w:val="0"/>
          <w:numId w:val="29"/>
        </w:numPr>
        <w:tabs>
          <w:tab w:val="left" w:pos="1134"/>
        </w:tabs>
        <w:spacing w:after="0" w:line="240" w:lineRule="auto"/>
        <w:ind w:left="0"/>
        <w:rPr>
          <w:bCs/>
          <w:color w:val="auto"/>
          <w:sz w:val="22"/>
        </w:rPr>
      </w:pPr>
      <w:r w:rsidRPr="008753D0">
        <w:rPr>
          <w:bCs/>
          <w:color w:val="auto"/>
          <w:sz w:val="22"/>
        </w:rPr>
        <w:t xml:space="preserve">Girar instrucciones a la Subdirectora General </w:t>
      </w:r>
      <w:r w:rsidR="00265425" w:rsidRPr="008753D0">
        <w:rPr>
          <w:bCs/>
          <w:color w:val="auto"/>
          <w:sz w:val="22"/>
        </w:rPr>
        <w:t xml:space="preserve">a efecto proceda a aplicar el Acuerdo Ministerial 1500-2019 Normativo disciplinario aplicable al personal del Ministerio de Educación en lo que corresponda </w:t>
      </w:r>
      <w:r w:rsidR="00531138">
        <w:rPr>
          <w:bCs/>
          <w:color w:val="auto"/>
          <w:sz w:val="22"/>
        </w:rPr>
        <w:t>al personal responsable: Encargada de viáticos, por gestionar en forma extemporánea el reintegro de los viáticos y a la Jefa inmediata de los servidores públicos</w:t>
      </w:r>
      <w:r w:rsidR="00F80C99">
        <w:rPr>
          <w:bCs/>
          <w:color w:val="auto"/>
          <w:sz w:val="22"/>
        </w:rPr>
        <w:t xml:space="preserve"> (jefa de Servicios Generales y Jefe Sección Mantenimiento)</w:t>
      </w:r>
      <w:r w:rsidR="00531138">
        <w:rPr>
          <w:bCs/>
          <w:color w:val="auto"/>
          <w:sz w:val="22"/>
        </w:rPr>
        <w:t xml:space="preserve"> por no requerirles en forma oportuna la liquidación correspondiente, contemplando que no existe evidencia de este último procedimiento</w:t>
      </w:r>
      <w:r w:rsidR="00B5468F">
        <w:rPr>
          <w:bCs/>
          <w:color w:val="auto"/>
          <w:sz w:val="22"/>
        </w:rPr>
        <w:t>.</w:t>
      </w:r>
    </w:p>
    <w:p w14:paraId="544C96EE" w14:textId="77777777" w:rsidR="00811EA5" w:rsidRDefault="00811EA5" w:rsidP="00E70599">
      <w:pPr>
        <w:tabs>
          <w:tab w:val="left" w:pos="1134"/>
        </w:tabs>
        <w:spacing w:after="0" w:line="240" w:lineRule="auto"/>
        <w:ind w:left="0"/>
        <w:rPr>
          <w:bCs/>
          <w:color w:val="auto"/>
          <w:sz w:val="22"/>
        </w:rPr>
      </w:pPr>
    </w:p>
    <w:p w14:paraId="5726F380" w14:textId="77777777" w:rsidR="00811EA5" w:rsidRDefault="00811EA5" w:rsidP="00E70599">
      <w:pPr>
        <w:tabs>
          <w:tab w:val="left" w:pos="1134"/>
        </w:tabs>
        <w:spacing w:after="0" w:line="240" w:lineRule="auto"/>
        <w:ind w:left="0"/>
        <w:rPr>
          <w:bCs/>
          <w:color w:val="auto"/>
          <w:sz w:val="22"/>
        </w:rPr>
      </w:pPr>
    </w:p>
    <w:p w14:paraId="368624A3" w14:textId="77777777" w:rsidR="00811EA5" w:rsidRDefault="00811EA5" w:rsidP="00E70599">
      <w:pPr>
        <w:tabs>
          <w:tab w:val="left" w:pos="1134"/>
        </w:tabs>
        <w:spacing w:after="0" w:line="240" w:lineRule="auto"/>
        <w:ind w:left="0"/>
        <w:rPr>
          <w:bCs/>
          <w:color w:val="auto"/>
          <w:sz w:val="22"/>
        </w:rPr>
      </w:pPr>
    </w:p>
    <w:p w14:paraId="7A54BB35" w14:textId="77777777" w:rsidR="00EE3830" w:rsidRDefault="00EE3830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2D99F44E" w14:textId="77777777" w:rsidR="00EE3830" w:rsidRDefault="00EE3830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160ED91B" w14:textId="77777777" w:rsidR="00EE3830" w:rsidRDefault="00EE3830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1DCE8A64" w14:textId="77777777" w:rsidR="00EE3830" w:rsidRDefault="00EE3830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68A2849E" w14:textId="77777777" w:rsidR="00EE3830" w:rsidRDefault="00EE3830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079A097A" w14:textId="77777777" w:rsidR="00EE3830" w:rsidRDefault="00EE3830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606CCEAF" w14:textId="77777777" w:rsidR="00EE3830" w:rsidRDefault="00EE3830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0067FBE6" w14:textId="77777777" w:rsidR="00EE3830" w:rsidRDefault="00EE3830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57ED066A" w14:textId="77777777" w:rsidR="00EE3830" w:rsidRDefault="00EE3830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6E6CA0D2" w14:textId="77777777" w:rsidR="000D2C9D" w:rsidRDefault="000D2C9D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591C4FF8" w14:textId="77777777" w:rsidR="000D2C9D" w:rsidRDefault="000D2C9D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538DDA18" w14:textId="30EF063C" w:rsidR="00D038ED" w:rsidRDefault="00D038ED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156779E3" w14:textId="77777777" w:rsidR="00AB4D95" w:rsidRDefault="00AB4D95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46EEAFB8" w14:textId="77777777" w:rsidR="00AB4D95" w:rsidRDefault="00AB4D95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70F49FB4" w14:textId="77777777" w:rsidR="00AB4D95" w:rsidRDefault="00AB4D95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4F24A6CB" w14:textId="5CCEEE68" w:rsidR="00AB4D95" w:rsidRDefault="00AB4D95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4D2D3871" w14:textId="77777777" w:rsidR="00427E3C" w:rsidRDefault="00427E3C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75A05528" w14:textId="77777777" w:rsidR="00427E3C" w:rsidRDefault="00427E3C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6672AC1C" w14:textId="77777777" w:rsidR="00427E3C" w:rsidRDefault="00427E3C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67D1ACD1" w14:textId="77777777" w:rsidR="00427E3C" w:rsidRDefault="00427E3C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2ED19DBE" w14:textId="77777777" w:rsidR="00427E3C" w:rsidRDefault="00427E3C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41A0818B" w14:textId="77777777" w:rsidR="00427E3C" w:rsidRDefault="00427E3C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3C356ADD" w14:textId="099CF7FB" w:rsidR="00427E3C" w:rsidRDefault="00427E3C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294DE5A7" w14:textId="77777777" w:rsidR="00F21220" w:rsidRDefault="00F21220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2168D148" w14:textId="77777777" w:rsidR="00F21220" w:rsidRDefault="00F21220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7B9DFCFA" w14:textId="77777777" w:rsidR="00F21220" w:rsidRDefault="00F21220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304EED10" w14:textId="77777777" w:rsidR="00F21220" w:rsidRDefault="00F21220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377F6169" w14:textId="77777777" w:rsidR="00F21220" w:rsidRDefault="00F21220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304A1419" w14:textId="65E216BF" w:rsidR="00F21220" w:rsidRDefault="00F21220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6D1578EB" w14:textId="77777777" w:rsidR="005717B9" w:rsidRDefault="005717B9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5000682E" w14:textId="77777777" w:rsidR="005717B9" w:rsidRDefault="005717B9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158D1609" w14:textId="77777777" w:rsidR="005717B9" w:rsidRDefault="005717B9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03DC5564" w14:textId="77777777" w:rsidR="005717B9" w:rsidRDefault="005717B9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2D8105AF" w14:textId="77777777" w:rsidR="005717B9" w:rsidRDefault="005717B9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77027783" w14:textId="2D8F90ED" w:rsidR="005717B9" w:rsidRDefault="005717B9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65B74B82" w14:textId="77777777" w:rsidR="00602A0B" w:rsidRDefault="00602A0B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p w14:paraId="4B6F092B" w14:textId="77B7B161" w:rsidR="00602A0B" w:rsidRDefault="00602A0B" w:rsidP="00E70599">
      <w:pPr>
        <w:tabs>
          <w:tab w:val="left" w:pos="1134"/>
        </w:tabs>
        <w:spacing w:after="0" w:line="240" w:lineRule="auto"/>
        <w:ind w:left="0"/>
        <w:rPr>
          <w:b/>
          <w:color w:val="auto"/>
          <w:sz w:val="22"/>
        </w:rPr>
      </w:pPr>
    </w:p>
    <w:sectPr w:rsidR="00602A0B" w:rsidSect="003C444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157" w:right="1707" w:bottom="1225" w:left="1701" w:header="629" w:footer="11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823B7" w14:textId="77777777" w:rsidR="00BF65CE" w:rsidRDefault="00BF65CE">
      <w:pPr>
        <w:spacing w:after="0" w:line="240" w:lineRule="auto"/>
      </w:pPr>
      <w:r>
        <w:separator/>
      </w:r>
    </w:p>
  </w:endnote>
  <w:endnote w:type="continuationSeparator" w:id="0">
    <w:p w14:paraId="6B7F0AAB" w14:textId="77777777" w:rsidR="00BF65CE" w:rsidRDefault="00BF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6" w14:textId="77777777" w:rsidR="00B35046" w:rsidRDefault="00B35046">
    <w:pPr>
      <w:spacing w:after="0" w:line="259" w:lineRule="auto"/>
      <w:ind w:left="-1701" w:right="788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3431E10" wp14:editId="43431E11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15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7" w14:textId="708277B1" w:rsidR="00B35046" w:rsidRDefault="00B35046">
    <w:pPr>
      <w:spacing w:after="0" w:line="259" w:lineRule="auto"/>
      <w:ind w:left="-1701" w:right="788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9" w14:textId="77777777" w:rsidR="00B35046" w:rsidRDefault="00B35046">
    <w:pPr>
      <w:spacing w:after="0" w:line="259" w:lineRule="auto"/>
      <w:ind w:left="-1701" w:right="7888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3431E14" wp14:editId="43431E15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16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C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431E1A" wp14:editId="43431E1B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64" name="Group 2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8" name="Shape 2888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9" name="Shape 2889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0" name="Shape 2890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" name="Rectangle 2669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2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0" name="Rectangle 2670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3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3" name="Rectangle 2673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4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1" name="Rectangle 2671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5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2" name="Rectangle 2672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6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68" name="Picture 2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1A" id="Group 2664" o:spid="_x0000_s1026" style="position:absolute;left:0;text-align:left;margin-left:25pt;margin-top:748.2pt;width:502pt;height:28.8pt;z-index:251664384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">
              <v:shape id="Shape 2888" o:spid="_x0000_s102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9" o:spid="_x0000_s102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90" o:spid="_x0000_s102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69" o:spid="_x0000_s103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ld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jFcQJ/b8ITkPkvAAAA//8DAFBLAQItABQABgAIAAAAIQDb4fbL7gAAAIUBAAATAAAAAAAA&#10;AAAAAAAAAAAAAABbQ29udGVudF9UeXBlc10ueG1sUEsBAi0AFAAGAAgAAAAhAFr0LFu/AAAAFQEA&#10;AAsAAAAAAAAAAAAAAAAAHwEAAF9yZWxzLy5yZWxzUEsBAi0AFAAGAAgAAAAhACpvWV3HAAAA3QAA&#10;AA8AAAAAAAAAAAAAAAAABwIAAGRycy9kb3ducmV2LnhtbFBLBQYAAAAAAwADALcAAAD7AgAAAAA=&#10;" filled="f" stroked="f">
                <v:textbox inset="0,0,0,0">
                  <w:txbxContent>
                    <w:p w14:paraId="43431E22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0" o:spid="_x0000_s103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Yd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2hzfhCcjZGwAA//8DAFBLAQItABQABgAIAAAAIQDb4fbL7gAAAIUBAAATAAAAAAAAAAAAAAAA&#10;AAAAAABbQ29udGVudF9UeXBlc10ueG1sUEsBAi0AFAAGAAgAAAAhAFr0LFu/AAAAFQEAAAsAAAAA&#10;AAAAAAAAAAAAHwEAAF9yZWxzLy5yZWxzUEsBAi0AFAAGAAgAAAAhAD6MZh3BAAAA3QAAAA8AAAAA&#10;AAAAAAAAAAAABwIAAGRycy9kb3ducmV2LnhtbFBLBQYAAAAAAwADALcAAAD1AgAAAAA=&#10;" filled="f" stroked="f">
                <v:textbox inset="0,0,0,0">
                  <w:txbxContent>
                    <w:p w14:paraId="43431E23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73" o:spid="_x0000_s103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hq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zl74asYAAADdAAAA&#10;DwAAAAAAAAAAAAAAAAAHAgAAZHJzL2Rvd25yZXYueG1sUEsFBgAAAAADAAMAtwAAAPoCAAAAAA==&#10;" filled="f" stroked="f">
                <v:textbox inset="0,0,0,0">
                  <w:txbxContent>
                    <w:p w14:paraId="43431E24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1" o:spid="_x0000_s103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OG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Lwlc34QnINf/AAAA//8DAFBLAQItABQABgAIAAAAIQDb4fbL7gAAAIUBAAATAAAAAAAA&#10;AAAAAAAAAAAAAABbQ29udGVudF9UeXBlc10ueG1sUEsBAi0AFAAGAAgAAAAhAFr0LFu/AAAAFQEA&#10;AAsAAAAAAAAAAAAAAAAAHwEAAF9yZWxzLy5yZWxzUEsBAi0AFAAGAAgAAAAhAFHAw4bHAAAA3QAA&#10;AA8AAAAAAAAAAAAAAAAABwIAAGRycy9kb3ducmV2LnhtbFBLBQYAAAAAAwADALcAAAD7AgAAAAA=&#10;" filled="f" stroked="f">
                <v:textbox inset="0,0,0,0">
                  <w:txbxContent>
                    <w:p w14:paraId="43431E25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72" o:spid="_x0000_s103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3x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BOZjFc34QnINf/AAAA//8DAFBLAQItABQABgAIAAAAIQDb4fbL7gAAAIUBAAATAAAAAAAA&#10;AAAAAAAAAAAAAABbQ29udGVudF9UeXBlc10ueG1sUEsBAi0AFAAGAAgAAAAhAFr0LFu/AAAAFQEA&#10;AAsAAAAAAAAAAAAAAAAAHwEAAF9yZWxzLy5yZWxzUEsBAi0AFAAGAAgAAAAhAKESXfHHAAAA3QAA&#10;AA8AAAAAAAAAAAAAAAAABwIAAGRycy9kb3ducmV2LnhtbFBLBQYAAAAAAwADALcAAAD7AgAAAAA=&#10;" filled="f" stroked="f">
                <v:textbox inset="0,0,0,0">
                  <w:txbxContent>
                    <w:p w14:paraId="43431E26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68" o:spid="_x0000_s1035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D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3431E1C" wp14:editId="00FAAF7F">
              <wp:simplePos x="0" y="0"/>
              <wp:positionH relativeFrom="page">
                <wp:posOffset>1076325</wp:posOffset>
              </wp:positionH>
              <wp:positionV relativeFrom="page">
                <wp:posOffset>9572625</wp:posOffset>
              </wp:positionV>
              <wp:extent cx="5628640" cy="269366"/>
              <wp:effectExtent l="0" t="0" r="0" b="0"/>
              <wp:wrapSquare wrapText="bothSides"/>
              <wp:docPr id="2636" name="Group 2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28640" cy="269366"/>
                        <a:chOff x="762635" y="72898"/>
                        <a:chExt cx="5628640" cy="269366"/>
                      </a:xfrm>
                    </wpg:grpSpPr>
                    <wps:wsp>
                      <wps:cNvPr id="2885" name="Shape 2885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6" name="Shape 2886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7" name="Shape 2887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" name="Rectangle 2641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7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2" name="Rectangle 2642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8" w14:textId="77777777" w:rsidR="00B35046" w:rsidRPr="00933422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933422">
                              <w:rPr>
                                <w:color w:val="auto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5" name="Rectangle 2645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9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3" name="Rectangle 2643"/>
                      <wps:cNvSpPr/>
                      <wps:spPr>
                        <a:xfrm>
                          <a:off x="5925802" y="82428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A" w14:textId="77777777" w:rsidR="00B35046" w:rsidRPr="00933422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933422">
                              <w:rPr>
                                <w:color w:val="auto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4" name="Rectangle 2644"/>
                      <wps:cNvSpPr/>
                      <wps:spPr>
                        <a:xfrm>
                          <a:off x="6220460" y="91354"/>
                          <a:ext cx="170815" cy="152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B" w14:textId="67C1825C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3F2B9A" w:rsidRPr="003F2B9A">
                              <w:rPr>
                                <w:noProof/>
                                <w:color w:val="666666"/>
                                <w:sz w:val="14"/>
                              </w:rPr>
                              <w:t>2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431E1C" id="Group 2636" o:spid="_x0000_s1036" style="position:absolute;left:0;text-align:left;margin-left:84.75pt;margin-top:753.75pt;width:443.2pt;height:21.2pt;z-index:251665408;mso-position-horizontal-relative:page;mso-position-vertical-relative:page;mso-width-relative:margin;mso-height-relative:margin" coordorigin="7626,728" coordsize="56286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">
              <v:shape id="Shape 2885" o:spid="_x0000_s103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lPxQAAAN0AAAAPAAAAZHJzL2Rvd25yZXYueG1sRI9Bi8Iw&#10;FITvgv8hPMGLaKqL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CpMwlP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6" o:spid="_x0000_s103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7" o:spid="_x0000_s103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41" o:spid="_x0000_s104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k7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n6wJO8YAAADdAAAA&#10;DwAAAAAAAAAAAAAAAAAHAgAAZHJzL2Rvd25yZXYueG1sUEsFBgAAAAADAAMAtwAAAPoCAAAAAA==&#10;" filled="f" stroked="f">
                <v:textbox inset="0,0,0,0">
                  <w:txbxContent>
                    <w:p w14:paraId="43431E27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2" o:spid="_x0000_s104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dM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G9+l0zHAAAA3QAA&#10;AA8AAAAAAAAAAAAAAAAABwIAAGRycy9kb3ducmV2LnhtbFBLBQYAAAAAAwADALcAAAD7AgAAAAA=&#10;" filled="f" stroked="f">
                <v:textbox inset="0,0,0,0">
                  <w:txbxContent>
                    <w:p w14:paraId="43431E28" w14:textId="77777777" w:rsidR="00B35046" w:rsidRPr="00933422" w:rsidRDefault="00B35046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color w:val="auto"/>
                        </w:rPr>
                      </w:pPr>
                      <w:r w:rsidRPr="00933422">
                        <w:rPr>
                          <w:color w:val="auto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45" o:spid="_x0000_s104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84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OCXDzjHAAAA3QAA&#10;AA8AAAAAAAAAAAAAAAAABwIAAGRycy9kb3ducmV2LnhtbFBLBQYAAAAAAwADALcAAAD7AgAAAAA=&#10;" filled="f" stroked="f">
                <v:textbox inset="0,0,0,0">
                  <w:txbxContent>
                    <w:p w14:paraId="43431E29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3" o:spid="_x0000_s1043" style="position:absolute;left:59258;top:824;width:2761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LX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AAyMtfHAAAA3QAA&#10;AA8AAAAAAAAAAAAAAAAABwIAAGRycy9kb3ducmV2LnhtbFBLBQYAAAAAAwADALcAAAD7AgAAAAA=&#10;" filled="f" stroked="f">
                <v:textbox inset="0,0,0,0">
                  <w:txbxContent>
                    <w:p w14:paraId="43431E2A" w14:textId="77777777" w:rsidR="00B35046" w:rsidRPr="00933422" w:rsidRDefault="00B35046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color w:val="auto"/>
                        </w:rPr>
                      </w:pPr>
                      <w:r w:rsidRPr="00933422">
                        <w:rPr>
                          <w:color w:val="auto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44" o:spid="_x0000_s1044" style="position:absolute;left:62204;top:913;width:170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6qj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CP26qjxQAAAN0AAAAP&#10;AAAAAAAAAAAAAAAAAAcCAABkcnMvZG93bnJldi54bWxQSwUGAAAAAAMAAwC3AAAA+QIAAAAA&#10;" filled="f" stroked="f">
                <v:textbox inset="0,0,0,0">
                  <w:txbxContent>
                    <w:p w14:paraId="43431E2B" w14:textId="67C1825C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3F2B9A" w:rsidRPr="003F2B9A">
                        <w:rPr>
                          <w:noProof/>
                          <w:color w:val="666666"/>
                          <w:sz w:val="14"/>
                        </w:rPr>
                        <w:t>2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F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3431E20" wp14:editId="43431E2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08" name="Group 2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2" name="Shape 2882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3" name="Shape 2883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4" name="Shape 2884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" name="Rectangle 2613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C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4" name="Rectangle 2614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D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7" name="Rectangle 2617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E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5" name="Rectangle 2615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F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6" name="Rectangle 2616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30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12" name="Picture 26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20" id="Group 2608" o:spid="_x0000_s1045" style="position:absolute;left:0;text-align:left;margin-left:25pt;margin-top:748.2pt;width:502pt;height:28.8pt;z-index:251666432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">
              <v:shape id="Shape 2882" o:spid="_x0000_s1046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3" o:spid="_x0000_s1047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4" o:spid="_x0000_s1048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zUxQAAAN0AAAAPAAAAZHJzL2Rvd25yZXYueG1sRI9Bi8Iw&#10;FITvgv8hPMGLaKor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DGf6zU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13" o:spid="_x0000_s1049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3K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E4EdysYAAADdAAAA&#10;DwAAAAAAAAAAAAAAAAAHAgAAZHJzL2Rvd25yZXYueG1sUEsFBgAAAAADAAMAtwAAAPoCAAAAAA==&#10;" filled="f" stroked="f">
                <v:textbox inset="0,0,0,0">
                  <w:txbxContent>
                    <w:p w14:paraId="43431E2C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4" o:spid="_x0000_s1050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W+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nGiFvsYAAADdAAAA&#10;DwAAAAAAAAAAAAAAAAAHAgAAZHJzL2Rvd25yZXYueG1sUEsFBgAAAAADAAMAtwAAAPoCAAAAAA==&#10;" filled="f" stroked="f">
                <v:textbox inset="0,0,0,0">
                  <w:txbxContent>
                    <w:p w14:paraId="43431E2D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17" o:spid="_x0000_s1051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J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yQtc34QnINf/AAAA//8DAFBLAQItABQABgAIAAAAIQDb4fbL7gAAAIUBAAATAAAAAAAA&#10;AAAAAAAAAAAAAABbQ29udGVudF9UeXBlc10ueG1sUEsBAi0AFAAGAAgAAAAhAFr0LFu/AAAAFQEA&#10;AAsAAAAAAAAAAAAAAAAAHwEAAF9yZWxzLy5yZWxzUEsBAi0AFAAGAAgAAAAhAGy6G8nHAAAA3QAA&#10;AA8AAAAAAAAAAAAAAAAABwIAAGRycy9kb3ducmV2LnhtbFBLBQYAAAAAAwADALcAAAD7AgAAAAA=&#10;" filled="f" stroked="f">
                <v:textbox inset="0,0,0,0">
                  <w:txbxContent>
                    <w:p w14:paraId="43431E2E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5" o:spid="_x0000_s1052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Al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8yQgJcYAAADdAAAA&#10;DwAAAAAAAAAAAAAAAAAHAgAAZHJzL2Rvd25yZXYueG1sUEsFBgAAAAADAAMAtwAAAPoCAAAAAA==&#10;" filled="f" stroked="f">
                <v:textbox inset="0,0,0,0">
                  <w:txbxContent>
                    <w:p w14:paraId="43431E2F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16" o:spid="_x0000_s1053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5S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" filled="f" stroked="f">
                <v:textbox inset="0,0,0,0">
                  <w:txbxContent>
                    <w:p w14:paraId="43431E30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2" o:spid="_x0000_s1054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B4EBF" w14:textId="77777777" w:rsidR="00BF65CE" w:rsidRDefault="00BF65CE">
      <w:pPr>
        <w:spacing w:after="0" w:line="240" w:lineRule="auto"/>
      </w:pPr>
      <w:r>
        <w:separator/>
      </w:r>
    </w:p>
  </w:footnote>
  <w:footnote w:type="continuationSeparator" w:id="0">
    <w:p w14:paraId="29CB851E" w14:textId="77777777" w:rsidR="00BF65CE" w:rsidRDefault="00BF6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4" w14:textId="77777777" w:rsidR="00B35046" w:rsidRDefault="00B3504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5" w14:textId="31D05245" w:rsidR="00B35046" w:rsidRDefault="00B35046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8" w14:textId="77777777" w:rsidR="00B35046" w:rsidRDefault="00B35046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A67C" w14:textId="3CEC3225" w:rsidR="00AB01AF" w:rsidRDefault="00AB01AF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A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431E16" wp14:editId="43431E17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56" name="Group 2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9" name="Shape 2879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" name="Shape 2880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" name="Shape 2881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1FF95819" id="Group 2656" o:spid="_x0000_s1026" style="position:absolute;margin-left:85.05pt;margin-top:40.1pt;width:442pt;height:.75pt;z-index:251661312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">
              <v:shape id="Shape 2879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80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81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B" w14:textId="42ABED35" w:rsidR="00B35046" w:rsidRPr="006152C3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  <w:rPr>
        <w:color w:val="auto"/>
      </w:rPr>
    </w:pPr>
    <w:r w:rsidRPr="006152C3">
      <w:rPr>
        <w:rFonts w:ascii="Calibri" w:eastAsia="Calibri" w:hAnsi="Calibri" w:cs="Calibri"/>
        <w:noProof/>
        <w:color w:val="auto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431E18" wp14:editId="43431E19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28" name="Group 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6" name="Shape 2876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7" name="Shape 2877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" name="Shape 2878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2FD0E2C8" id="Group 2628" o:spid="_x0000_s1026" style="position:absolute;margin-left:85.05pt;margin-top:40.1pt;width:442pt;height:.75pt;z-index:251662336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">
              <v:shape id="Shape 2876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7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8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 w:rsidRPr="006152C3">
      <w:rPr>
        <w:color w:val="auto"/>
        <w:sz w:val="14"/>
      </w:rPr>
      <w:t>AUDITOR</w:t>
    </w:r>
    <w:r w:rsidR="00B97D2B" w:rsidRPr="006152C3">
      <w:rPr>
        <w:color w:val="auto"/>
        <w:sz w:val="14"/>
      </w:rPr>
      <w:t>Í</w:t>
    </w:r>
    <w:r w:rsidRPr="006152C3">
      <w:rPr>
        <w:color w:val="auto"/>
        <w:sz w:val="14"/>
      </w:rPr>
      <w:t>A INTERNA</w:t>
    </w:r>
    <w:r w:rsidRPr="006152C3">
      <w:rPr>
        <w:color w:val="auto"/>
        <w:sz w:val="14"/>
      </w:rPr>
      <w:tab/>
      <w:t xml:space="preserve">   </w:t>
    </w:r>
    <w:r w:rsidRPr="006152C3">
      <w:rPr>
        <w:color w:val="auto"/>
        <w:sz w:val="14"/>
      </w:rPr>
      <w:tab/>
    </w:r>
    <w:r w:rsidR="00224C8B" w:rsidRPr="00A1047A">
      <w:rPr>
        <w:color w:val="auto"/>
        <w:sz w:val="14"/>
      </w:rPr>
      <w:t xml:space="preserve">Informe </w:t>
    </w:r>
    <w:r w:rsidR="00FF3561" w:rsidRPr="00A1047A">
      <w:rPr>
        <w:color w:val="auto"/>
        <w:sz w:val="14"/>
      </w:rPr>
      <w:t>O-DIDAI/SUB-</w:t>
    </w:r>
    <w:r w:rsidR="00AC6697">
      <w:rPr>
        <w:color w:val="auto"/>
        <w:sz w:val="14"/>
      </w:rPr>
      <w:t>229</w:t>
    </w:r>
    <w:r w:rsidR="00FF3561" w:rsidRPr="00A1047A">
      <w:rPr>
        <w:color w:val="auto"/>
        <w:sz w:val="14"/>
      </w:rPr>
      <w:t>-202</w:t>
    </w:r>
    <w:r w:rsidR="00A2574C">
      <w:rPr>
        <w:color w:val="auto"/>
        <w:sz w:val="14"/>
      </w:rPr>
      <w:t>3</w:t>
    </w:r>
    <w:r w:rsidR="00224C8B" w:rsidRPr="00A1047A">
      <w:rPr>
        <w:color w:val="auto"/>
        <w:sz w:val="14"/>
      </w:rPr>
      <w:t xml:space="preserve"> </w:t>
    </w:r>
    <w:r w:rsidR="004576C6">
      <w:rPr>
        <w:color w:val="auto"/>
        <w:sz w:val="14"/>
      </w:rPr>
      <w:t>DI</w:t>
    </w:r>
    <w:r w:rsidR="00A2574C">
      <w:rPr>
        <w:color w:val="auto"/>
        <w:sz w:val="14"/>
      </w:rPr>
      <w:t>GE</w:t>
    </w:r>
    <w:r w:rsidR="00E674FF">
      <w:rPr>
        <w:color w:val="auto"/>
        <w:sz w:val="14"/>
      </w:rPr>
      <w:t>F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E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431E1E" wp14:editId="43431E1F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00" name="Group 2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3" name="Shape 2873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" name="Shape 2874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" name="Shape 2875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2909F87E" id="Group 2600" o:spid="_x0000_s1026" style="position:absolute;margin-left:85.05pt;margin-top:40.1pt;width:442pt;height:.75pt;z-index:25166336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">
              <v:shape id="Shape 2873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4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5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AC5"/>
    <w:multiLevelType w:val="hybridMultilevel"/>
    <w:tmpl w:val="E56879F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A600B"/>
    <w:multiLevelType w:val="hybridMultilevel"/>
    <w:tmpl w:val="8288389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37E93"/>
    <w:multiLevelType w:val="hybridMultilevel"/>
    <w:tmpl w:val="5B40079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2132"/>
    <w:multiLevelType w:val="hybridMultilevel"/>
    <w:tmpl w:val="4BB6EF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67172"/>
    <w:multiLevelType w:val="hybridMultilevel"/>
    <w:tmpl w:val="DBD2B80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376D"/>
    <w:multiLevelType w:val="hybridMultilevel"/>
    <w:tmpl w:val="0C14C9FC"/>
    <w:lvl w:ilvl="0" w:tplc="100A000F">
      <w:start w:val="1"/>
      <w:numFmt w:val="decimal"/>
      <w:lvlText w:val="%1."/>
      <w:lvlJc w:val="left"/>
      <w:pPr>
        <w:ind w:left="710" w:hanging="360"/>
      </w:pPr>
    </w:lvl>
    <w:lvl w:ilvl="1" w:tplc="100A0019" w:tentative="1">
      <w:start w:val="1"/>
      <w:numFmt w:val="lowerLetter"/>
      <w:lvlText w:val="%2."/>
      <w:lvlJc w:val="left"/>
      <w:pPr>
        <w:ind w:left="1430" w:hanging="360"/>
      </w:pPr>
    </w:lvl>
    <w:lvl w:ilvl="2" w:tplc="100A001B" w:tentative="1">
      <w:start w:val="1"/>
      <w:numFmt w:val="lowerRoman"/>
      <w:lvlText w:val="%3."/>
      <w:lvlJc w:val="right"/>
      <w:pPr>
        <w:ind w:left="2150" w:hanging="180"/>
      </w:pPr>
    </w:lvl>
    <w:lvl w:ilvl="3" w:tplc="100A000F" w:tentative="1">
      <w:start w:val="1"/>
      <w:numFmt w:val="decimal"/>
      <w:lvlText w:val="%4."/>
      <w:lvlJc w:val="left"/>
      <w:pPr>
        <w:ind w:left="2870" w:hanging="360"/>
      </w:pPr>
    </w:lvl>
    <w:lvl w:ilvl="4" w:tplc="100A0019" w:tentative="1">
      <w:start w:val="1"/>
      <w:numFmt w:val="lowerLetter"/>
      <w:lvlText w:val="%5."/>
      <w:lvlJc w:val="left"/>
      <w:pPr>
        <w:ind w:left="3590" w:hanging="360"/>
      </w:pPr>
    </w:lvl>
    <w:lvl w:ilvl="5" w:tplc="100A001B" w:tentative="1">
      <w:start w:val="1"/>
      <w:numFmt w:val="lowerRoman"/>
      <w:lvlText w:val="%6."/>
      <w:lvlJc w:val="right"/>
      <w:pPr>
        <w:ind w:left="4310" w:hanging="180"/>
      </w:pPr>
    </w:lvl>
    <w:lvl w:ilvl="6" w:tplc="100A000F" w:tentative="1">
      <w:start w:val="1"/>
      <w:numFmt w:val="decimal"/>
      <w:lvlText w:val="%7."/>
      <w:lvlJc w:val="left"/>
      <w:pPr>
        <w:ind w:left="5030" w:hanging="360"/>
      </w:pPr>
    </w:lvl>
    <w:lvl w:ilvl="7" w:tplc="100A0019" w:tentative="1">
      <w:start w:val="1"/>
      <w:numFmt w:val="lowerLetter"/>
      <w:lvlText w:val="%8."/>
      <w:lvlJc w:val="left"/>
      <w:pPr>
        <w:ind w:left="5750" w:hanging="360"/>
      </w:pPr>
    </w:lvl>
    <w:lvl w:ilvl="8" w:tplc="10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25C10AC6"/>
    <w:multiLevelType w:val="hybridMultilevel"/>
    <w:tmpl w:val="17CAFEC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85F75"/>
    <w:multiLevelType w:val="hybridMultilevel"/>
    <w:tmpl w:val="A2B6AB78"/>
    <w:lvl w:ilvl="0" w:tplc="100A0019">
      <w:start w:val="1"/>
      <w:numFmt w:val="lowerLetter"/>
      <w:lvlText w:val="%1."/>
      <w:lvlJc w:val="left"/>
      <w:pPr>
        <w:ind w:left="705" w:hanging="360"/>
      </w:pPr>
    </w:lvl>
    <w:lvl w:ilvl="1" w:tplc="100A0019" w:tentative="1">
      <w:start w:val="1"/>
      <w:numFmt w:val="lowerLetter"/>
      <w:lvlText w:val="%2."/>
      <w:lvlJc w:val="left"/>
      <w:pPr>
        <w:ind w:left="1425" w:hanging="360"/>
      </w:pPr>
    </w:lvl>
    <w:lvl w:ilvl="2" w:tplc="100A001B" w:tentative="1">
      <w:start w:val="1"/>
      <w:numFmt w:val="lowerRoman"/>
      <w:lvlText w:val="%3."/>
      <w:lvlJc w:val="right"/>
      <w:pPr>
        <w:ind w:left="2145" w:hanging="180"/>
      </w:pPr>
    </w:lvl>
    <w:lvl w:ilvl="3" w:tplc="100A000F" w:tentative="1">
      <w:start w:val="1"/>
      <w:numFmt w:val="decimal"/>
      <w:lvlText w:val="%4."/>
      <w:lvlJc w:val="left"/>
      <w:pPr>
        <w:ind w:left="2865" w:hanging="360"/>
      </w:pPr>
    </w:lvl>
    <w:lvl w:ilvl="4" w:tplc="100A0019" w:tentative="1">
      <w:start w:val="1"/>
      <w:numFmt w:val="lowerLetter"/>
      <w:lvlText w:val="%5."/>
      <w:lvlJc w:val="left"/>
      <w:pPr>
        <w:ind w:left="3585" w:hanging="360"/>
      </w:pPr>
    </w:lvl>
    <w:lvl w:ilvl="5" w:tplc="100A001B" w:tentative="1">
      <w:start w:val="1"/>
      <w:numFmt w:val="lowerRoman"/>
      <w:lvlText w:val="%6."/>
      <w:lvlJc w:val="right"/>
      <w:pPr>
        <w:ind w:left="4305" w:hanging="180"/>
      </w:pPr>
    </w:lvl>
    <w:lvl w:ilvl="6" w:tplc="100A000F" w:tentative="1">
      <w:start w:val="1"/>
      <w:numFmt w:val="decimal"/>
      <w:lvlText w:val="%7."/>
      <w:lvlJc w:val="left"/>
      <w:pPr>
        <w:ind w:left="5025" w:hanging="360"/>
      </w:pPr>
    </w:lvl>
    <w:lvl w:ilvl="7" w:tplc="100A0019" w:tentative="1">
      <w:start w:val="1"/>
      <w:numFmt w:val="lowerLetter"/>
      <w:lvlText w:val="%8."/>
      <w:lvlJc w:val="left"/>
      <w:pPr>
        <w:ind w:left="5745" w:hanging="360"/>
      </w:pPr>
    </w:lvl>
    <w:lvl w:ilvl="8" w:tplc="1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E25056A"/>
    <w:multiLevelType w:val="hybridMultilevel"/>
    <w:tmpl w:val="BC16257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0F">
      <w:start w:val="1"/>
      <w:numFmt w:val="decimal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64253"/>
    <w:multiLevelType w:val="hybridMultilevel"/>
    <w:tmpl w:val="514E91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258AA"/>
    <w:multiLevelType w:val="hybridMultilevel"/>
    <w:tmpl w:val="9202EE84"/>
    <w:lvl w:ilvl="0" w:tplc="10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38107839"/>
    <w:multiLevelType w:val="hybridMultilevel"/>
    <w:tmpl w:val="A3CA20B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F25A9"/>
    <w:multiLevelType w:val="hybridMultilevel"/>
    <w:tmpl w:val="EB1E823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202B6"/>
    <w:multiLevelType w:val="hybridMultilevel"/>
    <w:tmpl w:val="58BA7478"/>
    <w:lvl w:ilvl="0" w:tplc="100A000F">
      <w:start w:val="1"/>
      <w:numFmt w:val="decimal"/>
      <w:lvlText w:val="%1."/>
      <w:lvlJc w:val="left"/>
      <w:pPr>
        <w:ind w:left="710" w:hanging="360"/>
      </w:pPr>
    </w:lvl>
    <w:lvl w:ilvl="1" w:tplc="100A0019" w:tentative="1">
      <w:start w:val="1"/>
      <w:numFmt w:val="lowerLetter"/>
      <w:lvlText w:val="%2."/>
      <w:lvlJc w:val="left"/>
      <w:pPr>
        <w:ind w:left="1430" w:hanging="360"/>
      </w:pPr>
    </w:lvl>
    <w:lvl w:ilvl="2" w:tplc="100A001B" w:tentative="1">
      <w:start w:val="1"/>
      <w:numFmt w:val="lowerRoman"/>
      <w:lvlText w:val="%3."/>
      <w:lvlJc w:val="right"/>
      <w:pPr>
        <w:ind w:left="2150" w:hanging="180"/>
      </w:pPr>
    </w:lvl>
    <w:lvl w:ilvl="3" w:tplc="100A000F" w:tentative="1">
      <w:start w:val="1"/>
      <w:numFmt w:val="decimal"/>
      <w:lvlText w:val="%4."/>
      <w:lvlJc w:val="left"/>
      <w:pPr>
        <w:ind w:left="2870" w:hanging="360"/>
      </w:pPr>
    </w:lvl>
    <w:lvl w:ilvl="4" w:tplc="100A0019" w:tentative="1">
      <w:start w:val="1"/>
      <w:numFmt w:val="lowerLetter"/>
      <w:lvlText w:val="%5."/>
      <w:lvlJc w:val="left"/>
      <w:pPr>
        <w:ind w:left="3590" w:hanging="360"/>
      </w:pPr>
    </w:lvl>
    <w:lvl w:ilvl="5" w:tplc="100A001B" w:tentative="1">
      <w:start w:val="1"/>
      <w:numFmt w:val="lowerRoman"/>
      <w:lvlText w:val="%6."/>
      <w:lvlJc w:val="right"/>
      <w:pPr>
        <w:ind w:left="4310" w:hanging="180"/>
      </w:pPr>
    </w:lvl>
    <w:lvl w:ilvl="6" w:tplc="100A000F" w:tentative="1">
      <w:start w:val="1"/>
      <w:numFmt w:val="decimal"/>
      <w:lvlText w:val="%7."/>
      <w:lvlJc w:val="left"/>
      <w:pPr>
        <w:ind w:left="5030" w:hanging="360"/>
      </w:pPr>
    </w:lvl>
    <w:lvl w:ilvl="7" w:tplc="100A0019" w:tentative="1">
      <w:start w:val="1"/>
      <w:numFmt w:val="lowerLetter"/>
      <w:lvlText w:val="%8."/>
      <w:lvlJc w:val="left"/>
      <w:pPr>
        <w:ind w:left="5750" w:hanging="360"/>
      </w:pPr>
    </w:lvl>
    <w:lvl w:ilvl="8" w:tplc="10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 w15:restartNumberingAfterBreak="0">
    <w:nsid w:val="481630A7"/>
    <w:multiLevelType w:val="hybridMultilevel"/>
    <w:tmpl w:val="558423EA"/>
    <w:lvl w:ilvl="0" w:tplc="100A000F">
      <w:start w:val="1"/>
      <w:numFmt w:val="decimal"/>
      <w:lvlText w:val="%1."/>
      <w:lvlJc w:val="left"/>
      <w:pPr>
        <w:ind w:left="710" w:hanging="360"/>
      </w:pPr>
    </w:lvl>
    <w:lvl w:ilvl="1" w:tplc="100A0019" w:tentative="1">
      <w:start w:val="1"/>
      <w:numFmt w:val="lowerLetter"/>
      <w:lvlText w:val="%2."/>
      <w:lvlJc w:val="left"/>
      <w:pPr>
        <w:ind w:left="1430" w:hanging="360"/>
      </w:pPr>
    </w:lvl>
    <w:lvl w:ilvl="2" w:tplc="100A001B" w:tentative="1">
      <w:start w:val="1"/>
      <w:numFmt w:val="lowerRoman"/>
      <w:lvlText w:val="%3."/>
      <w:lvlJc w:val="right"/>
      <w:pPr>
        <w:ind w:left="2150" w:hanging="180"/>
      </w:pPr>
    </w:lvl>
    <w:lvl w:ilvl="3" w:tplc="100A000F" w:tentative="1">
      <w:start w:val="1"/>
      <w:numFmt w:val="decimal"/>
      <w:lvlText w:val="%4."/>
      <w:lvlJc w:val="left"/>
      <w:pPr>
        <w:ind w:left="2870" w:hanging="360"/>
      </w:pPr>
    </w:lvl>
    <w:lvl w:ilvl="4" w:tplc="100A0019" w:tentative="1">
      <w:start w:val="1"/>
      <w:numFmt w:val="lowerLetter"/>
      <w:lvlText w:val="%5."/>
      <w:lvlJc w:val="left"/>
      <w:pPr>
        <w:ind w:left="3590" w:hanging="360"/>
      </w:pPr>
    </w:lvl>
    <w:lvl w:ilvl="5" w:tplc="100A001B" w:tentative="1">
      <w:start w:val="1"/>
      <w:numFmt w:val="lowerRoman"/>
      <w:lvlText w:val="%6."/>
      <w:lvlJc w:val="right"/>
      <w:pPr>
        <w:ind w:left="4310" w:hanging="180"/>
      </w:pPr>
    </w:lvl>
    <w:lvl w:ilvl="6" w:tplc="100A000F" w:tentative="1">
      <w:start w:val="1"/>
      <w:numFmt w:val="decimal"/>
      <w:lvlText w:val="%7."/>
      <w:lvlJc w:val="left"/>
      <w:pPr>
        <w:ind w:left="5030" w:hanging="360"/>
      </w:pPr>
    </w:lvl>
    <w:lvl w:ilvl="7" w:tplc="100A0019" w:tentative="1">
      <w:start w:val="1"/>
      <w:numFmt w:val="lowerLetter"/>
      <w:lvlText w:val="%8."/>
      <w:lvlJc w:val="left"/>
      <w:pPr>
        <w:ind w:left="5750" w:hanging="360"/>
      </w:pPr>
    </w:lvl>
    <w:lvl w:ilvl="8" w:tplc="10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4F3603B0"/>
    <w:multiLevelType w:val="hybridMultilevel"/>
    <w:tmpl w:val="0FC8F0F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C4C71"/>
    <w:multiLevelType w:val="hybridMultilevel"/>
    <w:tmpl w:val="86C49310"/>
    <w:lvl w:ilvl="0" w:tplc="A392907C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68" w:hanging="360"/>
      </w:pPr>
    </w:lvl>
    <w:lvl w:ilvl="2" w:tplc="100A001B" w:tentative="1">
      <w:start w:val="1"/>
      <w:numFmt w:val="lowerRoman"/>
      <w:lvlText w:val="%3."/>
      <w:lvlJc w:val="right"/>
      <w:pPr>
        <w:ind w:left="1788" w:hanging="180"/>
      </w:pPr>
    </w:lvl>
    <w:lvl w:ilvl="3" w:tplc="100A000F" w:tentative="1">
      <w:start w:val="1"/>
      <w:numFmt w:val="decimal"/>
      <w:lvlText w:val="%4."/>
      <w:lvlJc w:val="left"/>
      <w:pPr>
        <w:ind w:left="2508" w:hanging="360"/>
      </w:pPr>
    </w:lvl>
    <w:lvl w:ilvl="4" w:tplc="100A0019" w:tentative="1">
      <w:start w:val="1"/>
      <w:numFmt w:val="lowerLetter"/>
      <w:lvlText w:val="%5."/>
      <w:lvlJc w:val="left"/>
      <w:pPr>
        <w:ind w:left="3228" w:hanging="360"/>
      </w:pPr>
    </w:lvl>
    <w:lvl w:ilvl="5" w:tplc="100A001B" w:tentative="1">
      <w:start w:val="1"/>
      <w:numFmt w:val="lowerRoman"/>
      <w:lvlText w:val="%6."/>
      <w:lvlJc w:val="right"/>
      <w:pPr>
        <w:ind w:left="3948" w:hanging="180"/>
      </w:pPr>
    </w:lvl>
    <w:lvl w:ilvl="6" w:tplc="100A000F" w:tentative="1">
      <w:start w:val="1"/>
      <w:numFmt w:val="decimal"/>
      <w:lvlText w:val="%7."/>
      <w:lvlJc w:val="left"/>
      <w:pPr>
        <w:ind w:left="4668" w:hanging="360"/>
      </w:pPr>
    </w:lvl>
    <w:lvl w:ilvl="7" w:tplc="100A0019" w:tentative="1">
      <w:start w:val="1"/>
      <w:numFmt w:val="lowerLetter"/>
      <w:lvlText w:val="%8."/>
      <w:lvlJc w:val="left"/>
      <w:pPr>
        <w:ind w:left="5388" w:hanging="360"/>
      </w:pPr>
    </w:lvl>
    <w:lvl w:ilvl="8" w:tplc="10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7" w15:restartNumberingAfterBreak="0">
    <w:nsid w:val="51A023AC"/>
    <w:multiLevelType w:val="hybridMultilevel"/>
    <w:tmpl w:val="2CB4532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B728DF"/>
    <w:multiLevelType w:val="hybridMultilevel"/>
    <w:tmpl w:val="76FE6DD4"/>
    <w:lvl w:ilvl="0" w:tplc="100A000F">
      <w:start w:val="1"/>
      <w:numFmt w:val="decimal"/>
      <w:lvlText w:val="%1."/>
      <w:lvlJc w:val="left"/>
      <w:pPr>
        <w:ind w:left="710" w:hanging="360"/>
      </w:pPr>
    </w:lvl>
    <w:lvl w:ilvl="1" w:tplc="100A0019">
      <w:start w:val="1"/>
      <w:numFmt w:val="lowerLetter"/>
      <w:lvlText w:val="%2."/>
      <w:lvlJc w:val="left"/>
      <w:pPr>
        <w:ind w:left="1430" w:hanging="360"/>
      </w:pPr>
    </w:lvl>
    <w:lvl w:ilvl="2" w:tplc="100A001B" w:tentative="1">
      <w:start w:val="1"/>
      <w:numFmt w:val="lowerRoman"/>
      <w:lvlText w:val="%3."/>
      <w:lvlJc w:val="right"/>
      <w:pPr>
        <w:ind w:left="2150" w:hanging="180"/>
      </w:pPr>
    </w:lvl>
    <w:lvl w:ilvl="3" w:tplc="100A000F" w:tentative="1">
      <w:start w:val="1"/>
      <w:numFmt w:val="decimal"/>
      <w:lvlText w:val="%4."/>
      <w:lvlJc w:val="left"/>
      <w:pPr>
        <w:ind w:left="2870" w:hanging="360"/>
      </w:pPr>
    </w:lvl>
    <w:lvl w:ilvl="4" w:tplc="100A0019" w:tentative="1">
      <w:start w:val="1"/>
      <w:numFmt w:val="lowerLetter"/>
      <w:lvlText w:val="%5."/>
      <w:lvlJc w:val="left"/>
      <w:pPr>
        <w:ind w:left="3590" w:hanging="360"/>
      </w:pPr>
    </w:lvl>
    <w:lvl w:ilvl="5" w:tplc="100A001B" w:tentative="1">
      <w:start w:val="1"/>
      <w:numFmt w:val="lowerRoman"/>
      <w:lvlText w:val="%6."/>
      <w:lvlJc w:val="right"/>
      <w:pPr>
        <w:ind w:left="4310" w:hanging="180"/>
      </w:pPr>
    </w:lvl>
    <w:lvl w:ilvl="6" w:tplc="100A000F" w:tentative="1">
      <w:start w:val="1"/>
      <w:numFmt w:val="decimal"/>
      <w:lvlText w:val="%7."/>
      <w:lvlJc w:val="left"/>
      <w:pPr>
        <w:ind w:left="5030" w:hanging="360"/>
      </w:pPr>
    </w:lvl>
    <w:lvl w:ilvl="7" w:tplc="100A0019" w:tentative="1">
      <w:start w:val="1"/>
      <w:numFmt w:val="lowerLetter"/>
      <w:lvlText w:val="%8."/>
      <w:lvlJc w:val="left"/>
      <w:pPr>
        <w:ind w:left="5750" w:hanging="360"/>
      </w:pPr>
    </w:lvl>
    <w:lvl w:ilvl="8" w:tplc="10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9" w15:restartNumberingAfterBreak="0">
    <w:nsid w:val="558233D4"/>
    <w:multiLevelType w:val="hybridMultilevel"/>
    <w:tmpl w:val="8B48B80A"/>
    <w:lvl w:ilvl="0" w:tplc="10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55F43145"/>
    <w:multiLevelType w:val="hybridMultilevel"/>
    <w:tmpl w:val="E09674B8"/>
    <w:lvl w:ilvl="0" w:tplc="100A000F">
      <w:start w:val="1"/>
      <w:numFmt w:val="decimal"/>
      <w:lvlText w:val="%1."/>
      <w:lvlJc w:val="left"/>
      <w:pPr>
        <w:ind w:left="710" w:hanging="360"/>
      </w:pPr>
    </w:lvl>
    <w:lvl w:ilvl="1" w:tplc="100A0019" w:tentative="1">
      <w:start w:val="1"/>
      <w:numFmt w:val="lowerLetter"/>
      <w:lvlText w:val="%2."/>
      <w:lvlJc w:val="left"/>
      <w:pPr>
        <w:ind w:left="1430" w:hanging="360"/>
      </w:pPr>
    </w:lvl>
    <w:lvl w:ilvl="2" w:tplc="100A001B" w:tentative="1">
      <w:start w:val="1"/>
      <w:numFmt w:val="lowerRoman"/>
      <w:lvlText w:val="%3."/>
      <w:lvlJc w:val="right"/>
      <w:pPr>
        <w:ind w:left="2150" w:hanging="180"/>
      </w:pPr>
    </w:lvl>
    <w:lvl w:ilvl="3" w:tplc="100A000F" w:tentative="1">
      <w:start w:val="1"/>
      <w:numFmt w:val="decimal"/>
      <w:lvlText w:val="%4."/>
      <w:lvlJc w:val="left"/>
      <w:pPr>
        <w:ind w:left="2870" w:hanging="360"/>
      </w:pPr>
    </w:lvl>
    <w:lvl w:ilvl="4" w:tplc="100A0019" w:tentative="1">
      <w:start w:val="1"/>
      <w:numFmt w:val="lowerLetter"/>
      <w:lvlText w:val="%5."/>
      <w:lvlJc w:val="left"/>
      <w:pPr>
        <w:ind w:left="3590" w:hanging="360"/>
      </w:pPr>
    </w:lvl>
    <w:lvl w:ilvl="5" w:tplc="100A001B" w:tentative="1">
      <w:start w:val="1"/>
      <w:numFmt w:val="lowerRoman"/>
      <w:lvlText w:val="%6."/>
      <w:lvlJc w:val="right"/>
      <w:pPr>
        <w:ind w:left="4310" w:hanging="180"/>
      </w:pPr>
    </w:lvl>
    <w:lvl w:ilvl="6" w:tplc="100A000F" w:tentative="1">
      <w:start w:val="1"/>
      <w:numFmt w:val="decimal"/>
      <w:lvlText w:val="%7."/>
      <w:lvlJc w:val="left"/>
      <w:pPr>
        <w:ind w:left="5030" w:hanging="360"/>
      </w:pPr>
    </w:lvl>
    <w:lvl w:ilvl="7" w:tplc="100A0019" w:tentative="1">
      <w:start w:val="1"/>
      <w:numFmt w:val="lowerLetter"/>
      <w:lvlText w:val="%8."/>
      <w:lvlJc w:val="left"/>
      <w:pPr>
        <w:ind w:left="5750" w:hanging="360"/>
      </w:pPr>
    </w:lvl>
    <w:lvl w:ilvl="8" w:tplc="10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1" w15:restartNumberingAfterBreak="0">
    <w:nsid w:val="5781280F"/>
    <w:multiLevelType w:val="hybridMultilevel"/>
    <w:tmpl w:val="184C91F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22D31"/>
    <w:multiLevelType w:val="hybridMultilevel"/>
    <w:tmpl w:val="DB96A410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5727C3"/>
    <w:multiLevelType w:val="hybridMultilevel"/>
    <w:tmpl w:val="608680D4"/>
    <w:lvl w:ilvl="0" w:tplc="100A000F">
      <w:start w:val="1"/>
      <w:numFmt w:val="decimal"/>
      <w:lvlText w:val="%1."/>
      <w:lvlJc w:val="left"/>
      <w:pPr>
        <w:ind w:left="700" w:hanging="360"/>
      </w:pPr>
    </w:lvl>
    <w:lvl w:ilvl="1" w:tplc="100A0019" w:tentative="1">
      <w:start w:val="1"/>
      <w:numFmt w:val="lowerLetter"/>
      <w:lvlText w:val="%2."/>
      <w:lvlJc w:val="left"/>
      <w:pPr>
        <w:ind w:left="1430" w:hanging="360"/>
      </w:pPr>
    </w:lvl>
    <w:lvl w:ilvl="2" w:tplc="100A001B" w:tentative="1">
      <w:start w:val="1"/>
      <w:numFmt w:val="lowerRoman"/>
      <w:lvlText w:val="%3."/>
      <w:lvlJc w:val="right"/>
      <w:pPr>
        <w:ind w:left="2150" w:hanging="180"/>
      </w:pPr>
    </w:lvl>
    <w:lvl w:ilvl="3" w:tplc="100A000F" w:tentative="1">
      <w:start w:val="1"/>
      <w:numFmt w:val="decimal"/>
      <w:lvlText w:val="%4."/>
      <w:lvlJc w:val="left"/>
      <w:pPr>
        <w:ind w:left="2870" w:hanging="360"/>
      </w:pPr>
    </w:lvl>
    <w:lvl w:ilvl="4" w:tplc="100A0019" w:tentative="1">
      <w:start w:val="1"/>
      <w:numFmt w:val="lowerLetter"/>
      <w:lvlText w:val="%5."/>
      <w:lvlJc w:val="left"/>
      <w:pPr>
        <w:ind w:left="3590" w:hanging="360"/>
      </w:pPr>
    </w:lvl>
    <w:lvl w:ilvl="5" w:tplc="100A001B" w:tentative="1">
      <w:start w:val="1"/>
      <w:numFmt w:val="lowerRoman"/>
      <w:lvlText w:val="%6."/>
      <w:lvlJc w:val="right"/>
      <w:pPr>
        <w:ind w:left="4310" w:hanging="180"/>
      </w:pPr>
    </w:lvl>
    <w:lvl w:ilvl="6" w:tplc="100A000F" w:tentative="1">
      <w:start w:val="1"/>
      <w:numFmt w:val="decimal"/>
      <w:lvlText w:val="%7."/>
      <w:lvlJc w:val="left"/>
      <w:pPr>
        <w:ind w:left="5030" w:hanging="360"/>
      </w:pPr>
    </w:lvl>
    <w:lvl w:ilvl="7" w:tplc="100A0019" w:tentative="1">
      <w:start w:val="1"/>
      <w:numFmt w:val="lowerLetter"/>
      <w:lvlText w:val="%8."/>
      <w:lvlJc w:val="left"/>
      <w:pPr>
        <w:ind w:left="5750" w:hanging="360"/>
      </w:pPr>
    </w:lvl>
    <w:lvl w:ilvl="8" w:tplc="10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4" w15:restartNumberingAfterBreak="0">
    <w:nsid w:val="61BF2FC4"/>
    <w:multiLevelType w:val="hybridMultilevel"/>
    <w:tmpl w:val="4962C63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16888"/>
    <w:multiLevelType w:val="hybridMultilevel"/>
    <w:tmpl w:val="91C8456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546C3"/>
    <w:multiLevelType w:val="hybridMultilevel"/>
    <w:tmpl w:val="DA5CA43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C007AC"/>
    <w:multiLevelType w:val="hybridMultilevel"/>
    <w:tmpl w:val="D4041C54"/>
    <w:lvl w:ilvl="0" w:tplc="100A000F">
      <w:start w:val="1"/>
      <w:numFmt w:val="decimal"/>
      <w:lvlText w:val="%1."/>
      <w:lvlJc w:val="left"/>
      <w:pPr>
        <w:ind w:left="700" w:hanging="360"/>
      </w:pPr>
    </w:lvl>
    <w:lvl w:ilvl="1" w:tplc="100A0019" w:tentative="1">
      <w:start w:val="1"/>
      <w:numFmt w:val="lowerLetter"/>
      <w:lvlText w:val="%2."/>
      <w:lvlJc w:val="left"/>
      <w:pPr>
        <w:ind w:left="1430" w:hanging="360"/>
      </w:pPr>
    </w:lvl>
    <w:lvl w:ilvl="2" w:tplc="100A001B" w:tentative="1">
      <w:start w:val="1"/>
      <w:numFmt w:val="lowerRoman"/>
      <w:lvlText w:val="%3."/>
      <w:lvlJc w:val="right"/>
      <w:pPr>
        <w:ind w:left="2150" w:hanging="180"/>
      </w:pPr>
    </w:lvl>
    <w:lvl w:ilvl="3" w:tplc="100A000F" w:tentative="1">
      <w:start w:val="1"/>
      <w:numFmt w:val="decimal"/>
      <w:lvlText w:val="%4."/>
      <w:lvlJc w:val="left"/>
      <w:pPr>
        <w:ind w:left="2870" w:hanging="360"/>
      </w:pPr>
    </w:lvl>
    <w:lvl w:ilvl="4" w:tplc="100A0019" w:tentative="1">
      <w:start w:val="1"/>
      <w:numFmt w:val="lowerLetter"/>
      <w:lvlText w:val="%5."/>
      <w:lvlJc w:val="left"/>
      <w:pPr>
        <w:ind w:left="3590" w:hanging="360"/>
      </w:pPr>
    </w:lvl>
    <w:lvl w:ilvl="5" w:tplc="100A001B" w:tentative="1">
      <w:start w:val="1"/>
      <w:numFmt w:val="lowerRoman"/>
      <w:lvlText w:val="%6."/>
      <w:lvlJc w:val="right"/>
      <w:pPr>
        <w:ind w:left="4310" w:hanging="180"/>
      </w:pPr>
    </w:lvl>
    <w:lvl w:ilvl="6" w:tplc="100A000F" w:tentative="1">
      <w:start w:val="1"/>
      <w:numFmt w:val="decimal"/>
      <w:lvlText w:val="%7."/>
      <w:lvlJc w:val="left"/>
      <w:pPr>
        <w:ind w:left="5030" w:hanging="360"/>
      </w:pPr>
    </w:lvl>
    <w:lvl w:ilvl="7" w:tplc="100A0019" w:tentative="1">
      <w:start w:val="1"/>
      <w:numFmt w:val="lowerLetter"/>
      <w:lvlText w:val="%8."/>
      <w:lvlJc w:val="left"/>
      <w:pPr>
        <w:ind w:left="5750" w:hanging="360"/>
      </w:pPr>
    </w:lvl>
    <w:lvl w:ilvl="8" w:tplc="10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8" w15:restartNumberingAfterBreak="0">
    <w:nsid w:val="72335058"/>
    <w:multiLevelType w:val="hybridMultilevel"/>
    <w:tmpl w:val="2798643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F6AA5"/>
    <w:multiLevelType w:val="hybridMultilevel"/>
    <w:tmpl w:val="6D9EA550"/>
    <w:lvl w:ilvl="0" w:tplc="10922ECA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0" w15:restartNumberingAfterBreak="0">
    <w:nsid w:val="7F8E391C"/>
    <w:multiLevelType w:val="hybridMultilevel"/>
    <w:tmpl w:val="6D78FF3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2"/>
  </w:num>
  <w:num w:numId="4">
    <w:abstractNumId w:val="11"/>
  </w:num>
  <w:num w:numId="5">
    <w:abstractNumId w:val="1"/>
  </w:num>
  <w:num w:numId="6">
    <w:abstractNumId w:val="26"/>
  </w:num>
  <w:num w:numId="7">
    <w:abstractNumId w:val="29"/>
  </w:num>
  <w:num w:numId="8">
    <w:abstractNumId w:val="16"/>
  </w:num>
  <w:num w:numId="9">
    <w:abstractNumId w:val="22"/>
  </w:num>
  <w:num w:numId="10">
    <w:abstractNumId w:val="14"/>
  </w:num>
  <w:num w:numId="11">
    <w:abstractNumId w:val="4"/>
  </w:num>
  <w:num w:numId="12">
    <w:abstractNumId w:val="3"/>
  </w:num>
  <w:num w:numId="13">
    <w:abstractNumId w:val="15"/>
  </w:num>
  <w:num w:numId="14">
    <w:abstractNumId w:val="25"/>
  </w:num>
  <w:num w:numId="15">
    <w:abstractNumId w:val="24"/>
  </w:num>
  <w:num w:numId="16">
    <w:abstractNumId w:val="6"/>
  </w:num>
  <w:num w:numId="17">
    <w:abstractNumId w:val="17"/>
  </w:num>
  <w:num w:numId="18">
    <w:abstractNumId w:val="0"/>
  </w:num>
  <w:num w:numId="19">
    <w:abstractNumId w:val="13"/>
  </w:num>
  <w:num w:numId="20">
    <w:abstractNumId w:val="30"/>
  </w:num>
  <w:num w:numId="21">
    <w:abstractNumId w:val="18"/>
  </w:num>
  <w:num w:numId="22">
    <w:abstractNumId w:val="9"/>
  </w:num>
  <w:num w:numId="23">
    <w:abstractNumId w:val="2"/>
  </w:num>
  <w:num w:numId="24">
    <w:abstractNumId w:val="8"/>
  </w:num>
  <w:num w:numId="25">
    <w:abstractNumId w:val="5"/>
  </w:num>
  <w:num w:numId="26">
    <w:abstractNumId w:val="20"/>
  </w:num>
  <w:num w:numId="27">
    <w:abstractNumId w:val="19"/>
  </w:num>
  <w:num w:numId="28">
    <w:abstractNumId w:val="10"/>
  </w:num>
  <w:num w:numId="29">
    <w:abstractNumId w:val="27"/>
  </w:num>
  <w:num w:numId="30">
    <w:abstractNumId w:val="2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7A"/>
    <w:rsid w:val="00000E76"/>
    <w:rsid w:val="00001254"/>
    <w:rsid w:val="00003DF5"/>
    <w:rsid w:val="00003FC8"/>
    <w:rsid w:val="0000428C"/>
    <w:rsid w:val="00005129"/>
    <w:rsid w:val="0000546E"/>
    <w:rsid w:val="0000653E"/>
    <w:rsid w:val="00007E6C"/>
    <w:rsid w:val="00011833"/>
    <w:rsid w:val="0001210F"/>
    <w:rsid w:val="00012C87"/>
    <w:rsid w:val="00015831"/>
    <w:rsid w:val="000166D1"/>
    <w:rsid w:val="00017205"/>
    <w:rsid w:val="00020508"/>
    <w:rsid w:val="00023AEF"/>
    <w:rsid w:val="00023C7F"/>
    <w:rsid w:val="00023E4A"/>
    <w:rsid w:val="000257D2"/>
    <w:rsid w:val="000260F7"/>
    <w:rsid w:val="000264B8"/>
    <w:rsid w:val="00030C19"/>
    <w:rsid w:val="00030DB7"/>
    <w:rsid w:val="000320CF"/>
    <w:rsid w:val="00032A03"/>
    <w:rsid w:val="00032DA5"/>
    <w:rsid w:val="00032FDC"/>
    <w:rsid w:val="00034240"/>
    <w:rsid w:val="00034FB0"/>
    <w:rsid w:val="00035D82"/>
    <w:rsid w:val="000369E4"/>
    <w:rsid w:val="00037F69"/>
    <w:rsid w:val="000407A8"/>
    <w:rsid w:val="00041403"/>
    <w:rsid w:val="00041D4B"/>
    <w:rsid w:val="00042411"/>
    <w:rsid w:val="000462A5"/>
    <w:rsid w:val="00051EBF"/>
    <w:rsid w:val="00052527"/>
    <w:rsid w:val="0005286B"/>
    <w:rsid w:val="000533B9"/>
    <w:rsid w:val="000536A6"/>
    <w:rsid w:val="00053764"/>
    <w:rsid w:val="00057929"/>
    <w:rsid w:val="00057A9F"/>
    <w:rsid w:val="00057FD7"/>
    <w:rsid w:val="000606BD"/>
    <w:rsid w:val="00062C94"/>
    <w:rsid w:val="00062DC6"/>
    <w:rsid w:val="0006478A"/>
    <w:rsid w:val="00064E6E"/>
    <w:rsid w:val="0006541D"/>
    <w:rsid w:val="0006551F"/>
    <w:rsid w:val="000677E6"/>
    <w:rsid w:val="00074B79"/>
    <w:rsid w:val="00076F8F"/>
    <w:rsid w:val="000800A7"/>
    <w:rsid w:val="0008015E"/>
    <w:rsid w:val="000822DC"/>
    <w:rsid w:val="00083017"/>
    <w:rsid w:val="00083099"/>
    <w:rsid w:val="00084627"/>
    <w:rsid w:val="00085521"/>
    <w:rsid w:val="000922EE"/>
    <w:rsid w:val="00097A01"/>
    <w:rsid w:val="000A4243"/>
    <w:rsid w:val="000A4407"/>
    <w:rsid w:val="000A4DFA"/>
    <w:rsid w:val="000A589C"/>
    <w:rsid w:val="000A6473"/>
    <w:rsid w:val="000A7356"/>
    <w:rsid w:val="000A7536"/>
    <w:rsid w:val="000B0ED0"/>
    <w:rsid w:val="000B2D89"/>
    <w:rsid w:val="000B2FCB"/>
    <w:rsid w:val="000B30F5"/>
    <w:rsid w:val="000B5663"/>
    <w:rsid w:val="000B6B2A"/>
    <w:rsid w:val="000C1E9E"/>
    <w:rsid w:val="000C7209"/>
    <w:rsid w:val="000D04F1"/>
    <w:rsid w:val="000D114E"/>
    <w:rsid w:val="000D2C9D"/>
    <w:rsid w:val="000D2D42"/>
    <w:rsid w:val="000D56F7"/>
    <w:rsid w:val="000D624E"/>
    <w:rsid w:val="000D6EC7"/>
    <w:rsid w:val="000E11F7"/>
    <w:rsid w:val="000E1686"/>
    <w:rsid w:val="000E1E66"/>
    <w:rsid w:val="000E78D4"/>
    <w:rsid w:val="000F0D1F"/>
    <w:rsid w:val="000F0DED"/>
    <w:rsid w:val="000F1735"/>
    <w:rsid w:val="000F1AC6"/>
    <w:rsid w:val="000F2AFF"/>
    <w:rsid w:val="000F3452"/>
    <w:rsid w:val="000F3534"/>
    <w:rsid w:val="000F4645"/>
    <w:rsid w:val="000F5CC6"/>
    <w:rsid w:val="000F6E66"/>
    <w:rsid w:val="001001F4"/>
    <w:rsid w:val="001003E8"/>
    <w:rsid w:val="00100B9D"/>
    <w:rsid w:val="00100E24"/>
    <w:rsid w:val="0010220E"/>
    <w:rsid w:val="001037F4"/>
    <w:rsid w:val="001047EF"/>
    <w:rsid w:val="00105786"/>
    <w:rsid w:val="00105E91"/>
    <w:rsid w:val="00105FF9"/>
    <w:rsid w:val="00106BC3"/>
    <w:rsid w:val="0010776C"/>
    <w:rsid w:val="00107A29"/>
    <w:rsid w:val="00110139"/>
    <w:rsid w:val="001116F2"/>
    <w:rsid w:val="0011207F"/>
    <w:rsid w:val="0011596C"/>
    <w:rsid w:val="00117875"/>
    <w:rsid w:val="00122046"/>
    <w:rsid w:val="00122D66"/>
    <w:rsid w:val="00125B1D"/>
    <w:rsid w:val="001301D3"/>
    <w:rsid w:val="001321DC"/>
    <w:rsid w:val="0013265C"/>
    <w:rsid w:val="0013265F"/>
    <w:rsid w:val="001328E1"/>
    <w:rsid w:val="00134850"/>
    <w:rsid w:val="00135AC8"/>
    <w:rsid w:val="0014072D"/>
    <w:rsid w:val="001421A0"/>
    <w:rsid w:val="0014280D"/>
    <w:rsid w:val="00143471"/>
    <w:rsid w:val="00143C93"/>
    <w:rsid w:val="001467D2"/>
    <w:rsid w:val="00146865"/>
    <w:rsid w:val="0015098B"/>
    <w:rsid w:val="001513FB"/>
    <w:rsid w:val="00155504"/>
    <w:rsid w:val="00155E2D"/>
    <w:rsid w:val="00157F4F"/>
    <w:rsid w:val="00161D98"/>
    <w:rsid w:val="00164515"/>
    <w:rsid w:val="001646FD"/>
    <w:rsid w:val="001657AC"/>
    <w:rsid w:val="00166339"/>
    <w:rsid w:val="00167578"/>
    <w:rsid w:val="00170704"/>
    <w:rsid w:val="00171082"/>
    <w:rsid w:val="001715C2"/>
    <w:rsid w:val="001720BD"/>
    <w:rsid w:val="001730DB"/>
    <w:rsid w:val="001736D9"/>
    <w:rsid w:val="00175A8E"/>
    <w:rsid w:val="001762CE"/>
    <w:rsid w:val="00177021"/>
    <w:rsid w:val="00177B63"/>
    <w:rsid w:val="00180C35"/>
    <w:rsid w:val="001818C5"/>
    <w:rsid w:val="00182B70"/>
    <w:rsid w:val="00183637"/>
    <w:rsid w:val="001845F3"/>
    <w:rsid w:val="00184CDF"/>
    <w:rsid w:val="00185226"/>
    <w:rsid w:val="00185ED8"/>
    <w:rsid w:val="00191971"/>
    <w:rsid w:val="001922CD"/>
    <w:rsid w:val="0019402F"/>
    <w:rsid w:val="001961B1"/>
    <w:rsid w:val="00197222"/>
    <w:rsid w:val="001A08C9"/>
    <w:rsid w:val="001A17E8"/>
    <w:rsid w:val="001A1C56"/>
    <w:rsid w:val="001A63DC"/>
    <w:rsid w:val="001B1807"/>
    <w:rsid w:val="001B1E11"/>
    <w:rsid w:val="001B2688"/>
    <w:rsid w:val="001B3340"/>
    <w:rsid w:val="001B3923"/>
    <w:rsid w:val="001B4610"/>
    <w:rsid w:val="001B4957"/>
    <w:rsid w:val="001B7A98"/>
    <w:rsid w:val="001C0363"/>
    <w:rsid w:val="001C0C6E"/>
    <w:rsid w:val="001C1420"/>
    <w:rsid w:val="001C1DD9"/>
    <w:rsid w:val="001C21F2"/>
    <w:rsid w:val="001C2537"/>
    <w:rsid w:val="001C2E8D"/>
    <w:rsid w:val="001C61AE"/>
    <w:rsid w:val="001C61C7"/>
    <w:rsid w:val="001C6812"/>
    <w:rsid w:val="001C75A5"/>
    <w:rsid w:val="001D31E1"/>
    <w:rsid w:val="001D3BC7"/>
    <w:rsid w:val="001D4815"/>
    <w:rsid w:val="001D7063"/>
    <w:rsid w:val="001E03A3"/>
    <w:rsid w:val="001F0FE6"/>
    <w:rsid w:val="001F1A8E"/>
    <w:rsid w:val="001F1B97"/>
    <w:rsid w:val="001F6BB7"/>
    <w:rsid w:val="001F7C19"/>
    <w:rsid w:val="001F7E4B"/>
    <w:rsid w:val="00207146"/>
    <w:rsid w:val="00207941"/>
    <w:rsid w:val="00210CB1"/>
    <w:rsid w:val="00213000"/>
    <w:rsid w:val="00214016"/>
    <w:rsid w:val="002142F8"/>
    <w:rsid w:val="0021494E"/>
    <w:rsid w:val="00214C91"/>
    <w:rsid w:val="00214F9D"/>
    <w:rsid w:val="00215B0A"/>
    <w:rsid w:val="0021654E"/>
    <w:rsid w:val="002165C1"/>
    <w:rsid w:val="00217E5D"/>
    <w:rsid w:val="002205FA"/>
    <w:rsid w:val="0022299B"/>
    <w:rsid w:val="00222B69"/>
    <w:rsid w:val="002247E0"/>
    <w:rsid w:val="00224C8B"/>
    <w:rsid w:val="00226135"/>
    <w:rsid w:val="00227682"/>
    <w:rsid w:val="0022794B"/>
    <w:rsid w:val="00227C4C"/>
    <w:rsid w:val="00230BBE"/>
    <w:rsid w:val="00231269"/>
    <w:rsid w:val="002314DB"/>
    <w:rsid w:val="00232396"/>
    <w:rsid w:val="00232C7C"/>
    <w:rsid w:val="00234844"/>
    <w:rsid w:val="00235FB2"/>
    <w:rsid w:val="00235FBD"/>
    <w:rsid w:val="00236CD1"/>
    <w:rsid w:val="00237CE9"/>
    <w:rsid w:val="002402FB"/>
    <w:rsid w:val="002404EE"/>
    <w:rsid w:val="00241F1E"/>
    <w:rsid w:val="00244D3C"/>
    <w:rsid w:val="002462A8"/>
    <w:rsid w:val="002478A4"/>
    <w:rsid w:val="002506BC"/>
    <w:rsid w:val="00250762"/>
    <w:rsid w:val="00251584"/>
    <w:rsid w:val="00252826"/>
    <w:rsid w:val="0025285D"/>
    <w:rsid w:val="00252B9D"/>
    <w:rsid w:val="002534CD"/>
    <w:rsid w:val="00253EA5"/>
    <w:rsid w:val="00255BE2"/>
    <w:rsid w:val="00257159"/>
    <w:rsid w:val="00257649"/>
    <w:rsid w:val="002603DA"/>
    <w:rsid w:val="002607FA"/>
    <w:rsid w:val="00263834"/>
    <w:rsid w:val="002642B8"/>
    <w:rsid w:val="00265425"/>
    <w:rsid w:val="00265D80"/>
    <w:rsid w:val="00267E1E"/>
    <w:rsid w:val="00271F8C"/>
    <w:rsid w:val="00274233"/>
    <w:rsid w:val="002748B9"/>
    <w:rsid w:val="0027637A"/>
    <w:rsid w:val="0028109B"/>
    <w:rsid w:val="00286D06"/>
    <w:rsid w:val="00286FEF"/>
    <w:rsid w:val="002909FD"/>
    <w:rsid w:val="00290AAD"/>
    <w:rsid w:val="00290D5A"/>
    <w:rsid w:val="00291228"/>
    <w:rsid w:val="00291764"/>
    <w:rsid w:val="002919A0"/>
    <w:rsid w:val="0029252D"/>
    <w:rsid w:val="0029258A"/>
    <w:rsid w:val="00292DB9"/>
    <w:rsid w:val="00296366"/>
    <w:rsid w:val="00297CB0"/>
    <w:rsid w:val="002A347C"/>
    <w:rsid w:val="002A3F5F"/>
    <w:rsid w:val="002A4125"/>
    <w:rsid w:val="002A4801"/>
    <w:rsid w:val="002B0CBE"/>
    <w:rsid w:val="002B3D57"/>
    <w:rsid w:val="002B40F7"/>
    <w:rsid w:val="002B7B94"/>
    <w:rsid w:val="002C153B"/>
    <w:rsid w:val="002C2801"/>
    <w:rsid w:val="002C4F22"/>
    <w:rsid w:val="002C4F4C"/>
    <w:rsid w:val="002C5295"/>
    <w:rsid w:val="002D0303"/>
    <w:rsid w:val="002D10B8"/>
    <w:rsid w:val="002D1FF0"/>
    <w:rsid w:val="002D2093"/>
    <w:rsid w:val="002D2319"/>
    <w:rsid w:val="002D2F4F"/>
    <w:rsid w:val="002D4734"/>
    <w:rsid w:val="002D65C6"/>
    <w:rsid w:val="002D684C"/>
    <w:rsid w:val="002E1082"/>
    <w:rsid w:val="002E15CE"/>
    <w:rsid w:val="002E1784"/>
    <w:rsid w:val="002E24D3"/>
    <w:rsid w:val="002E2AC9"/>
    <w:rsid w:val="002E2ED7"/>
    <w:rsid w:val="002E3A82"/>
    <w:rsid w:val="002E578E"/>
    <w:rsid w:val="002F0024"/>
    <w:rsid w:val="002F23B7"/>
    <w:rsid w:val="002F6785"/>
    <w:rsid w:val="00301B45"/>
    <w:rsid w:val="00303391"/>
    <w:rsid w:val="00304596"/>
    <w:rsid w:val="003054F2"/>
    <w:rsid w:val="00306004"/>
    <w:rsid w:val="0030640F"/>
    <w:rsid w:val="003072AB"/>
    <w:rsid w:val="00310728"/>
    <w:rsid w:val="0031324F"/>
    <w:rsid w:val="003156E4"/>
    <w:rsid w:val="00315F58"/>
    <w:rsid w:val="00316225"/>
    <w:rsid w:val="00317ACB"/>
    <w:rsid w:val="00317CF3"/>
    <w:rsid w:val="00320031"/>
    <w:rsid w:val="00320176"/>
    <w:rsid w:val="003248E0"/>
    <w:rsid w:val="003249F8"/>
    <w:rsid w:val="00325C16"/>
    <w:rsid w:val="003303E6"/>
    <w:rsid w:val="00331EB7"/>
    <w:rsid w:val="0033213B"/>
    <w:rsid w:val="00332F8B"/>
    <w:rsid w:val="00333E1C"/>
    <w:rsid w:val="00334779"/>
    <w:rsid w:val="00334A0E"/>
    <w:rsid w:val="00335E11"/>
    <w:rsid w:val="003368D9"/>
    <w:rsid w:val="00340794"/>
    <w:rsid w:val="0034130F"/>
    <w:rsid w:val="0034131A"/>
    <w:rsid w:val="003432F7"/>
    <w:rsid w:val="00343E1F"/>
    <w:rsid w:val="00344270"/>
    <w:rsid w:val="003445FF"/>
    <w:rsid w:val="00344E4E"/>
    <w:rsid w:val="003453C9"/>
    <w:rsid w:val="00345A13"/>
    <w:rsid w:val="00346113"/>
    <w:rsid w:val="0035074E"/>
    <w:rsid w:val="00355812"/>
    <w:rsid w:val="003568A5"/>
    <w:rsid w:val="00360E26"/>
    <w:rsid w:val="00362282"/>
    <w:rsid w:val="00362363"/>
    <w:rsid w:val="003656C4"/>
    <w:rsid w:val="003663AE"/>
    <w:rsid w:val="00367572"/>
    <w:rsid w:val="003678AA"/>
    <w:rsid w:val="0037057F"/>
    <w:rsid w:val="0037068E"/>
    <w:rsid w:val="0037112C"/>
    <w:rsid w:val="003719D1"/>
    <w:rsid w:val="00371DBF"/>
    <w:rsid w:val="00371F46"/>
    <w:rsid w:val="003721FA"/>
    <w:rsid w:val="003732E7"/>
    <w:rsid w:val="00373612"/>
    <w:rsid w:val="00374294"/>
    <w:rsid w:val="00374EF6"/>
    <w:rsid w:val="00380317"/>
    <w:rsid w:val="00380C5B"/>
    <w:rsid w:val="003811E8"/>
    <w:rsid w:val="0038146A"/>
    <w:rsid w:val="0038197A"/>
    <w:rsid w:val="00381F39"/>
    <w:rsid w:val="00382126"/>
    <w:rsid w:val="003832AA"/>
    <w:rsid w:val="00383B67"/>
    <w:rsid w:val="00385027"/>
    <w:rsid w:val="00386A53"/>
    <w:rsid w:val="003871F8"/>
    <w:rsid w:val="003958F2"/>
    <w:rsid w:val="00396463"/>
    <w:rsid w:val="003A1923"/>
    <w:rsid w:val="003A2ABA"/>
    <w:rsid w:val="003A2CB8"/>
    <w:rsid w:val="003A3DA1"/>
    <w:rsid w:val="003A41EE"/>
    <w:rsid w:val="003A49A2"/>
    <w:rsid w:val="003A66EB"/>
    <w:rsid w:val="003A7263"/>
    <w:rsid w:val="003B22BE"/>
    <w:rsid w:val="003B4CE1"/>
    <w:rsid w:val="003B52E1"/>
    <w:rsid w:val="003B6162"/>
    <w:rsid w:val="003C04F0"/>
    <w:rsid w:val="003C0A1E"/>
    <w:rsid w:val="003C335F"/>
    <w:rsid w:val="003C33CE"/>
    <w:rsid w:val="003C42A6"/>
    <w:rsid w:val="003C430C"/>
    <w:rsid w:val="003C4443"/>
    <w:rsid w:val="003C5DAF"/>
    <w:rsid w:val="003C6B38"/>
    <w:rsid w:val="003D10CA"/>
    <w:rsid w:val="003D2660"/>
    <w:rsid w:val="003D2E66"/>
    <w:rsid w:val="003D3201"/>
    <w:rsid w:val="003D3718"/>
    <w:rsid w:val="003D37CD"/>
    <w:rsid w:val="003D3D42"/>
    <w:rsid w:val="003D4210"/>
    <w:rsid w:val="003D5D42"/>
    <w:rsid w:val="003D735D"/>
    <w:rsid w:val="003E1DDB"/>
    <w:rsid w:val="003E21E1"/>
    <w:rsid w:val="003E3C03"/>
    <w:rsid w:val="003E61F4"/>
    <w:rsid w:val="003E6838"/>
    <w:rsid w:val="003F086C"/>
    <w:rsid w:val="003F0D83"/>
    <w:rsid w:val="003F1F80"/>
    <w:rsid w:val="003F2B9A"/>
    <w:rsid w:val="003F7135"/>
    <w:rsid w:val="003F764B"/>
    <w:rsid w:val="004010D5"/>
    <w:rsid w:val="00402D63"/>
    <w:rsid w:val="0040382A"/>
    <w:rsid w:val="004044F4"/>
    <w:rsid w:val="00405090"/>
    <w:rsid w:val="00405C9E"/>
    <w:rsid w:val="00406B1E"/>
    <w:rsid w:val="00411165"/>
    <w:rsid w:val="00413B04"/>
    <w:rsid w:val="00413E59"/>
    <w:rsid w:val="00414D4A"/>
    <w:rsid w:val="004169BF"/>
    <w:rsid w:val="00416AFD"/>
    <w:rsid w:val="00417102"/>
    <w:rsid w:val="00420075"/>
    <w:rsid w:val="004207B8"/>
    <w:rsid w:val="00421B89"/>
    <w:rsid w:val="00427E3C"/>
    <w:rsid w:val="0043250A"/>
    <w:rsid w:val="00433BCB"/>
    <w:rsid w:val="0043565F"/>
    <w:rsid w:val="004367A6"/>
    <w:rsid w:val="00436E02"/>
    <w:rsid w:val="00441897"/>
    <w:rsid w:val="004419B1"/>
    <w:rsid w:val="00442787"/>
    <w:rsid w:val="004442C7"/>
    <w:rsid w:val="00445536"/>
    <w:rsid w:val="00445928"/>
    <w:rsid w:val="00447888"/>
    <w:rsid w:val="00451598"/>
    <w:rsid w:val="004527D8"/>
    <w:rsid w:val="004535A1"/>
    <w:rsid w:val="0045562A"/>
    <w:rsid w:val="00456139"/>
    <w:rsid w:val="00456158"/>
    <w:rsid w:val="004569CE"/>
    <w:rsid w:val="004576C6"/>
    <w:rsid w:val="00457F45"/>
    <w:rsid w:val="00462561"/>
    <w:rsid w:val="00462630"/>
    <w:rsid w:val="00462636"/>
    <w:rsid w:val="00464AA0"/>
    <w:rsid w:val="00465582"/>
    <w:rsid w:val="00465A70"/>
    <w:rsid w:val="00466FF6"/>
    <w:rsid w:val="00467BC5"/>
    <w:rsid w:val="00472357"/>
    <w:rsid w:val="00472CD3"/>
    <w:rsid w:val="004731DD"/>
    <w:rsid w:val="0047622D"/>
    <w:rsid w:val="00477146"/>
    <w:rsid w:val="00480BDC"/>
    <w:rsid w:val="00481162"/>
    <w:rsid w:val="00482EAF"/>
    <w:rsid w:val="00484EC2"/>
    <w:rsid w:val="00485047"/>
    <w:rsid w:val="0048637D"/>
    <w:rsid w:val="00487703"/>
    <w:rsid w:val="004879E1"/>
    <w:rsid w:val="00490B91"/>
    <w:rsid w:val="0049261F"/>
    <w:rsid w:val="00493BA6"/>
    <w:rsid w:val="00494A30"/>
    <w:rsid w:val="00494E0E"/>
    <w:rsid w:val="00494E2A"/>
    <w:rsid w:val="004973EE"/>
    <w:rsid w:val="00497AC1"/>
    <w:rsid w:val="004A00DE"/>
    <w:rsid w:val="004A0EA2"/>
    <w:rsid w:val="004A2E07"/>
    <w:rsid w:val="004A3046"/>
    <w:rsid w:val="004A50F5"/>
    <w:rsid w:val="004B3033"/>
    <w:rsid w:val="004B31B6"/>
    <w:rsid w:val="004B4811"/>
    <w:rsid w:val="004B6BB0"/>
    <w:rsid w:val="004B7836"/>
    <w:rsid w:val="004B7876"/>
    <w:rsid w:val="004C0D38"/>
    <w:rsid w:val="004C3DD1"/>
    <w:rsid w:val="004C5008"/>
    <w:rsid w:val="004C5934"/>
    <w:rsid w:val="004D02ED"/>
    <w:rsid w:val="004D0E7F"/>
    <w:rsid w:val="004D1D87"/>
    <w:rsid w:val="004D23D9"/>
    <w:rsid w:val="004D2762"/>
    <w:rsid w:val="004D38ED"/>
    <w:rsid w:val="004D3D06"/>
    <w:rsid w:val="004D61B9"/>
    <w:rsid w:val="004E112D"/>
    <w:rsid w:val="004E1160"/>
    <w:rsid w:val="004E1302"/>
    <w:rsid w:val="004E528D"/>
    <w:rsid w:val="004E63B2"/>
    <w:rsid w:val="004E67ED"/>
    <w:rsid w:val="004F0ADD"/>
    <w:rsid w:val="004F10B4"/>
    <w:rsid w:val="004F3DB5"/>
    <w:rsid w:val="004F45A5"/>
    <w:rsid w:val="004F4C79"/>
    <w:rsid w:val="004F5B18"/>
    <w:rsid w:val="004F5B5F"/>
    <w:rsid w:val="004F67B0"/>
    <w:rsid w:val="004F6EA3"/>
    <w:rsid w:val="00504468"/>
    <w:rsid w:val="00505834"/>
    <w:rsid w:val="00506794"/>
    <w:rsid w:val="00512512"/>
    <w:rsid w:val="0051347E"/>
    <w:rsid w:val="00515D40"/>
    <w:rsid w:val="00515FFB"/>
    <w:rsid w:val="005163B6"/>
    <w:rsid w:val="00516998"/>
    <w:rsid w:val="00516FA6"/>
    <w:rsid w:val="00520185"/>
    <w:rsid w:val="00520604"/>
    <w:rsid w:val="00520BDF"/>
    <w:rsid w:val="0052245A"/>
    <w:rsid w:val="00522B3D"/>
    <w:rsid w:val="005230C4"/>
    <w:rsid w:val="005259DA"/>
    <w:rsid w:val="0052636D"/>
    <w:rsid w:val="00527C7C"/>
    <w:rsid w:val="00530A2F"/>
    <w:rsid w:val="00530ECB"/>
    <w:rsid w:val="00531138"/>
    <w:rsid w:val="00532F27"/>
    <w:rsid w:val="005335D7"/>
    <w:rsid w:val="00534BA0"/>
    <w:rsid w:val="0053606C"/>
    <w:rsid w:val="0053644A"/>
    <w:rsid w:val="00536734"/>
    <w:rsid w:val="005378B0"/>
    <w:rsid w:val="00537C67"/>
    <w:rsid w:val="005421A5"/>
    <w:rsid w:val="0054296E"/>
    <w:rsid w:val="00542AE6"/>
    <w:rsid w:val="00543AC3"/>
    <w:rsid w:val="0054522F"/>
    <w:rsid w:val="00545A3C"/>
    <w:rsid w:val="00545CD2"/>
    <w:rsid w:val="00545D29"/>
    <w:rsid w:val="00546487"/>
    <w:rsid w:val="0054747F"/>
    <w:rsid w:val="005506F2"/>
    <w:rsid w:val="0055117B"/>
    <w:rsid w:val="0055344C"/>
    <w:rsid w:val="005538F9"/>
    <w:rsid w:val="005605D9"/>
    <w:rsid w:val="00563454"/>
    <w:rsid w:val="005644CE"/>
    <w:rsid w:val="00564703"/>
    <w:rsid w:val="0056543E"/>
    <w:rsid w:val="00566C8C"/>
    <w:rsid w:val="00566DE1"/>
    <w:rsid w:val="005701DA"/>
    <w:rsid w:val="00571107"/>
    <w:rsid w:val="005717B9"/>
    <w:rsid w:val="00571EA6"/>
    <w:rsid w:val="005727C4"/>
    <w:rsid w:val="00572B24"/>
    <w:rsid w:val="00572ED5"/>
    <w:rsid w:val="005730C3"/>
    <w:rsid w:val="0057467D"/>
    <w:rsid w:val="00576F14"/>
    <w:rsid w:val="0057721F"/>
    <w:rsid w:val="005808D1"/>
    <w:rsid w:val="0058244D"/>
    <w:rsid w:val="005842E7"/>
    <w:rsid w:val="005844EA"/>
    <w:rsid w:val="00587251"/>
    <w:rsid w:val="005918A1"/>
    <w:rsid w:val="00592C21"/>
    <w:rsid w:val="005949F3"/>
    <w:rsid w:val="005959FF"/>
    <w:rsid w:val="00595CFE"/>
    <w:rsid w:val="00597D62"/>
    <w:rsid w:val="005A0528"/>
    <w:rsid w:val="005A0ABB"/>
    <w:rsid w:val="005A2B28"/>
    <w:rsid w:val="005A4EA3"/>
    <w:rsid w:val="005A5E39"/>
    <w:rsid w:val="005A6140"/>
    <w:rsid w:val="005A7D1D"/>
    <w:rsid w:val="005B0184"/>
    <w:rsid w:val="005B024C"/>
    <w:rsid w:val="005B121D"/>
    <w:rsid w:val="005B1838"/>
    <w:rsid w:val="005B2F12"/>
    <w:rsid w:val="005B301F"/>
    <w:rsid w:val="005B4122"/>
    <w:rsid w:val="005B4404"/>
    <w:rsid w:val="005B6718"/>
    <w:rsid w:val="005C0691"/>
    <w:rsid w:val="005C1934"/>
    <w:rsid w:val="005C1BC0"/>
    <w:rsid w:val="005C48AF"/>
    <w:rsid w:val="005C5A5C"/>
    <w:rsid w:val="005C5C54"/>
    <w:rsid w:val="005C658F"/>
    <w:rsid w:val="005C7CA9"/>
    <w:rsid w:val="005D1169"/>
    <w:rsid w:val="005D16B0"/>
    <w:rsid w:val="005D178D"/>
    <w:rsid w:val="005D4219"/>
    <w:rsid w:val="005D6F4D"/>
    <w:rsid w:val="005D7346"/>
    <w:rsid w:val="005D7997"/>
    <w:rsid w:val="005D7BD1"/>
    <w:rsid w:val="005E1249"/>
    <w:rsid w:val="005E17C9"/>
    <w:rsid w:val="005E1CE3"/>
    <w:rsid w:val="005E4093"/>
    <w:rsid w:val="005E58ED"/>
    <w:rsid w:val="005F0C11"/>
    <w:rsid w:val="005F4572"/>
    <w:rsid w:val="005F4E2F"/>
    <w:rsid w:val="005F771F"/>
    <w:rsid w:val="0060143D"/>
    <w:rsid w:val="00602A0B"/>
    <w:rsid w:val="00602F46"/>
    <w:rsid w:val="00603D16"/>
    <w:rsid w:val="00604CE1"/>
    <w:rsid w:val="00605523"/>
    <w:rsid w:val="0060757C"/>
    <w:rsid w:val="0060788A"/>
    <w:rsid w:val="006106E9"/>
    <w:rsid w:val="00610CC4"/>
    <w:rsid w:val="0061152E"/>
    <w:rsid w:val="00612585"/>
    <w:rsid w:val="006152C3"/>
    <w:rsid w:val="00615362"/>
    <w:rsid w:val="006162AB"/>
    <w:rsid w:val="00616F3D"/>
    <w:rsid w:val="00627894"/>
    <w:rsid w:val="00627BB6"/>
    <w:rsid w:val="00627DF2"/>
    <w:rsid w:val="0063000E"/>
    <w:rsid w:val="0063060C"/>
    <w:rsid w:val="00630DD0"/>
    <w:rsid w:val="006314C3"/>
    <w:rsid w:val="00632B44"/>
    <w:rsid w:val="006354B7"/>
    <w:rsid w:val="00636A11"/>
    <w:rsid w:val="00637230"/>
    <w:rsid w:val="0063783A"/>
    <w:rsid w:val="006378EA"/>
    <w:rsid w:val="0064100C"/>
    <w:rsid w:val="00641FAE"/>
    <w:rsid w:val="006438E8"/>
    <w:rsid w:val="00644FE0"/>
    <w:rsid w:val="0064712A"/>
    <w:rsid w:val="00647362"/>
    <w:rsid w:val="00650022"/>
    <w:rsid w:val="00650252"/>
    <w:rsid w:val="00651AD9"/>
    <w:rsid w:val="0065267F"/>
    <w:rsid w:val="00653271"/>
    <w:rsid w:val="00653527"/>
    <w:rsid w:val="006565FD"/>
    <w:rsid w:val="006567F1"/>
    <w:rsid w:val="00662859"/>
    <w:rsid w:val="00665383"/>
    <w:rsid w:val="006655D9"/>
    <w:rsid w:val="00666985"/>
    <w:rsid w:val="00666C0F"/>
    <w:rsid w:val="00667F87"/>
    <w:rsid w:val="006707EF"/>
    <w:rsid w:val="006723F2"/>
    <w:rsid w:val="00674755"/>
    <w:rsid w:val="00674BF7"/>
    <w:rsid w:val="0067543D"/>
    <w:rsid w:val="00676481"/>
    <w:rsid w:val="00677A5E"/>
    <w:rsid w:val="00677FAC"/>
    <w:rsid w:val="006805AC"/>
    <w:rsid w:val="00681D0D"/>
    <w:rsid w:val="00684DAF"/>
    <w:rsid w:val="00687397"/>
    <w:rsid w:val="00690094"/>
    <w:rsid w:val="00691AEE"/>
    <w:rsid w:val="006939D7"/>
    <w:rsid w:val="00693D26"/>
    <w:rsid w:val="00697052"/>
    <w:rsid w:val="006A1280"/>
    <w:rsid w:val="006A2ECC"/>
    <w:rsid w:val="006A3238"/>
    <w:rsid w:val="006A45CD"/>
    <w:rsid w:val="006A50C4"/>
    <w:rsid w:val="006A527C"/>
    <w:rsid w:val="006A5E3A"/>
    <w:rsid w:val="006A72B0"/>
    <w:rsid w:val="006A7935"/>
    <w:rsid w:val="006B06EE"/>
    <w:rsid w:val="006B0C3F"/>
    <w:rsid w:val="006B49F5"/>
    <w:rsid w:val="006B4D68"/>
    <w:rsid w:val="006B614E"/>
    <w:rsid w:val="006C098A"/>
    <w:rsid w:val="006C0CEC"/>
    <w:rsid w:val="006C31CC"/>
    <w:rsid w:val="006C414D"/>
    <w:rsid w:val="006C4D5A"/>
    <w:rsid w:val="006C5230"/>
    <w:rsid w:val="006C5F00"/>
    <w:rsid w:val="006C63EC"/>
    <w:rsid w:val="006C6977"/>
    <w:rsid w:val="006C6FF5"/>
    <w:rsid w:val="006C709D"/>
    <w:rsid w:val="006D0AFD"/>
    <w:rsid w:val="006D0CFF"/>
    <w:rsid w:val="006D1277"/>
    <w:rsid w:val="006D13C0"/>
    <w:rsid w:val="006D19EC"/>
    <w:rsid w:val="006D35B3"/>
    <w:rsid w:val="006D6918"/>
    <w:rsid w:val="006D7E08"/>
    <w:rsid w:val="006E0612"/>
    <w:rsid w:val="006E1280"/>
    <w:rsid w:val="006E12D2"/>
    <w:rsid w:val="006E158C"/>
    <w:rsid w:val="006E1A80"/>
    <w:rsid w:val="006E2810"/>
    <w:rsid w:val="006E2943"/>
    <w:rsid w:val="006E548B"/>
    <w:rsid w:val="006E6064"/>
    <w:rsid w:val="006E6B97"/>
    <w:rsid w:val="006E72C1"/>
    <w:rsid w:val="006E74D1"/>
    <w:rsid w:val="006F0099"/>
    <w:rsid w:val="006F1645"/>
    <w:rsid w:val="006F4A03"/>
    <w:rsid w:val="006F542C"/>
    <w:rsid w:val="006F5802"/>
    <w:rsid w:val="006F6BB7"/>
    <w:rsid w:val="00700FB6"/>
    <w:rsid w:val="00701F2A"/>
    <w:rsid w:val="00702998"/>
    <w:rsid w:val="00704C38"/>
    <w:rsid w:val="0070535A"/>
    <w:rsid w:val="00705B80"/>
    <w:rsid w:val="00706692"/>
    <w:rsid w:val="00707491"/>
    <w:rsid w:val="00710A93"/>
    <w:rsid w:val="00710C61"/>
    <w:rsid w:val="00711C67"/>
    <w:rsid w:val="00712571"/>
    <w:rsid w:val="00712E29"/>
    <w:rsid w:val="00715366"/>
    <w:rsid w:val="00717807"/>
    <w:rsid w:val="0072065A"/>
    <w:rsid w:val="0072105D"/>
    <w:rsid w:val="0072109A"/>
    <w:rsid w:val="00722FD1"/>
    <w:rsid w:val="0072339D"/>
    <w:rsid w:val="0072601C"/>
    <w:rsid w:val="0072700A"/>
    <w:rsid w:val="007308A2"/>
    <w:rsid w:val="00730975"/>
    <w:rsid w:val="0073106D"/>
    <w:rsid w:val="007325B4"/>
    <w:rsid w:val="00733932"/>
    <w:rsid w:val="00735B1C"/>
    <w:rsid w:val="00737FE0"/>
    <w:rsid w:val="0074096F"/>
    <w:rsid w:val="007412D5"/>
    <w:rsid w:val="00741CA8"/>
    <w:rsid w:val="00742629"/>
    <w:rsid w:val="00743359"/>
    <w:rsid w:val="007439EB"/>
    <w:rsid w:val="00743DFD"/>
    <w:rsid w:val="007455F6"/>
    <w:rsid w:val="00746489"/>
    <w:rsid w:val="007465F7"/>
    <w:rsid w:val="0074769A"/>
    <w:rsid w:val="00751032"/>
    <w:rsid w:val="00751992"/>
    <w:rsid w:val="0075599D"/>
    <w:rsid w:val="00756CBC"/>
    <w:rsid w:val="00757012"/>
    <w:rsid w:val="007606D7"/>
    <w:rsid w:val="0076090A"/>
    <w:rsid w:val="0076145A"/>
    <w:rsid w:val="00761A79"/>
    <w:rsid w:val="0076278A"/>
    <w:rsid w:val="00762CCC"/>
    <w:rsid w:val="00765C31"/>
    <w:rsid w:val="00770B20"/>
    <w:rsid w:val="00771E29"/>
    <w:rsid w:val="00772DF0"/>
    <w:rsid w:val="0077399C"/>
    <w:rsid w:val="007757F0"/>
    <w:rsid w:val="00776AE6"/>
    <w:rsid w:val="00776D28"/>
    <w:rsid w:val="00777C9B"/>
    <w:rsid w:val="007822AF"/>
    <w:rsid w:val="00782B23"/>
    <w:rsid w:val="00782FEE"/>
    <w:rsid w:val="007833E0"/>
    <w:rsid w:val="0078360D"/>
    <w:rsid w:val="00783813"/>
    <w:rsid w:val="00784F59"/>
    <w:rsid w:val="007853D1"/>
    <w:rsid w:val="00786DF2"/>
    <w:rsid w:val="0079516E"/>
    <w:rsid w:val="007A0AFF"/>
    <w:rsid w:val="007A12EF"/>
    <w:rsid w:val="007A2B67"/>
    <w:rsid w:val="007A78CC"/>
    <w:rsid w:val="007B009C"/>
    <w:rsid w:val="007B16D9"/>
    <w:rsid w:val="007B2A67"/>
    <w:rsid w:val="007B2B91"/>
    <w:rsid w:val="007B38A1"/>
    <w:rsid w:val="007B480B"/>
    <w:rsid w:val="007C0541"/>
    <w:rsid w:val="007C0940"/>
    <w:rsid w:val="007C14B9"/>
    <w:rsid w:val="007C2987"/>
    <w:rsid w:val="007C29E1"/>
    <w:rsid w:val="007C30A6"/>
    <w:rsid w:val="007C31FE"/>
    <w:rsid w:val="007C3A18"/>
    <w:rsid w:val="007C3CEB"/>
    <w:rsid w:val="007C4B81"/>
    <w:rsid w:val="007C7990"/>
    <w:rsid w:val="007C7E2F"/>
    <w:rsid w:val="007D0176"/>
    <w:rsid w:val="007D0D8B"/>
    <w:rsid w:val="007D32FA"/>
    <w:rsid w:val="007D39C4"/>
    <w:rsid w:val="007D5E78"/>
    <w:rsid w:val="007E35B8"/>
    <w:rsid w:val="007E3B9F"/>
    <w:rsid w:val="007E3D3F"/>
    <w:rsid w:val="007E43B5"/>
    <w:rsid w:val="007E47EB"/>
    <w:rsid w:val="007E4E78"/>
    <w:rsid w:val="007E502D"/>
    <w:rsid w:val="007E7B14"/>
    <w:rsid w:val="007F01BE"/>
    <w:rsid w:val="007F092F"/>
    <w:rsid w:val="007F0EB3"/>
    <w:rsid w:val="007F112B"/>
    <w:rsid w:val="007F28E0"/>
    <w:rsid w:val="007F4222"/>
    <w:rsid w:val="007F4CA4"/>
    <w:rsid w:val="007F5DD2"/>
    <w:rsid w:val="007F6253"/>
    <w:rsid w:val="007F6F4C"/>
    <w:rsid w:val="007F7589"/>
    <w:rsid w:val="0080247E"/>
    <w:rsid w:val="008041E9"/>
    <w:rsid w:val="008049EE"/>
    <w:rsid w:val="008062B8"/>
    <w:rsid w:val="00811217"/>
    <w:rsid w:val="008114D8"/>
    <w:rsid w:val="00811ACA"/>
    <w:rsid w:val="00811EA5"/>
    <w:rsid w:val="00813BF9"/>
    <w:rsid w:val="008140A0"/>
    <w:rsid w:val="00814281"/>
    <w:rsid w:val="008176B5"/>
    <w:rsid w:val="00820171"/>
    <w:rsid w:val="00820364"/>
    <w:rsid w:val="00821070"/>
    <w:rsid w:val="0082534D"/>
    <w:rsid w:val="008263C5"/>
    <w:rsid w:val="00826483"/>
    <w:rsid w:val="0083014C"/>
    <w:rsid w:val="00831786"/>
    <w:rsid w:val="0083183E"/>
    <w:rsid w:val="008321EE"/>
    <w:rsid w:val="008323BC"/>
    <w:rsid w:val="008333B9"/>
    <w:rsid w:val="00834ADE"/>
    <w:rsid w:val="00835793"/>
    <w:rsid w:val="00837643"/>
    <w:rsid w:val="00837F9C"/>
    <w:rsid w:val="008416B5"/>
    <w:rsid w:val="00842213"/>
    <w:rsid w:val="00842E22"/>
    <w:rsid w:val="00843D2A"/>
    <w:rsid w:val="0084446C"/>
    <w:rsid w:val="008447E3"/>
    <w:rsid w:val="008453CC"/>
    <w:rsid w:val="00847992"/>
    <w:rsid w:val="00850F1D"/>
    <w:rsid w:val="00852E61"/>
    <w:rsid w:val="0085638F"/>
    <w:rsid w:val="00857C20"/>
    <w:rsid w:val="00857D1C"/>
    <w:rsid w:val="00857EF0"/>
    <w:rsid w:val="00862127"/>
    <w:rsid w:val="008652A2"/>
    <w:rsid w:val="00865AAB"/>
    <w:rsid w:val="00866BF5"/>
    <w:rsid w:val="00867ACE"/>
    <w:rsid w:val="0087147D"/>
    <w:rsid w:val="0087153D"/>
    <w:rsid w:val="00872E27"/>
    <w:rsid w:val="00873813"/>
    <w:rsid w:val="008753D0"/>
    <w:rsid w:val="00876560"/>
    <w:rsid w:val="008766C5"/>
    <w:rsid w:val="00876A33"/>
    <w:rsid w:val="00880E03"/>
    <w:rsid w:val="008814EF"/>
    <w:rsid w:val="00883624"/>
    <w:rsid w:val="00883777"/>
    <w:rsid w:val="008839C1"/>
    <w:rsid w:val="00885065"/>
    <w:rsid w:val="008860D1"/>
    <w:rsid w:val="008957B6"/>
    <w:rsid w:val="00895D0E"/>
    <w:rsid w:val="008A1A45"/>
    <w:rsid w:val="008A303F"/>
    <w:rsid w:val="008A5910"/>
    <w:rsid w:val="008B012F"/>
    <w:rsid w:val="008B2146"/>
    <w:rsid w:val="008B4C64"/>
    <w:rsid w:val="008B76C6"/>
    <w:rsid w:val="008C0EFD"/>
    <w:rsid w:val="008C2987"/>
    <w:rsid w:val="008C3993"/>
    <w:rsid w:val="008C3B32"/>
    <w:rsid w:val="008C3CE3"/>
    <w:rsid w:val="008C4097"/>
    <w:rsid w:val="008C46F9"/>
    <w:rsid w:val="008C5515"/>
    <w:rsid w:val="008C6857"/>
    <w:rsid w:val="008C7F82"/>
    <w:rsid w:val="008D1CF4"/>
    <w:rsid w:val="008D286A"/>
    <w:rsid w:val="008D2FD9"/>
    <w:rsid w:val="008D37FE"/>
    <w:rsid w:val="008D5426"/>
    <w:rsid w:val="008D5976"/>
    <w:rsid w:val="008D5D4F"/>
    <w:rsid w:val="008D7252"/>
    <w:rsid w:val="008E35A8"/>
    <w:rsid w:val="008E3FF7"/>
    <w:rsid w:val="008E49C8"/>
    <w:rsid w:val="008F03E7"/>
    <w:rsid w:val="008F0943"/>
    <w:rsid w:val="008F0ECD"/>
    <w:rsid w:val="008F243D"/>
    <w:rsid w:val="008F3060"/>
    <w:rsid w:val="008F3FFB"/>
    <w:rsid w:val="008F457A"/>
    <w:rsid w:val="008F55A9"/>
    <w:rsid w:val="008F62D0"/>
    <w:rsid w:val="009001E8"/>
    <w:rsid w:val="00900468"/>
    <w:rsid w:val="00901D78"/>
    <w:rsid w:val="009037F1"/>
    <w:rsid w:val="00903E94"/>
    <w:rsid w:val="009041D6"/>
    <w:rsid w:val="00904FC4"/>
    <w:rsid w:val="0090605D"/>
    <w:rsid w:val="0090746E"/>
    <w:rsid w:val="00910499"/>
    <w:rsid w:val="0091357E"/>
    <w:rsid w:val="00916C20"/>
    <w:rsid w:val="00917F73"/>
    <w:rsid w:val="00920F47"/>
    <w:rsid w:val="00922F63"/>
    <w:rsid w:val="009242B9"/>
    <w:rsid w:val="00924361"/>
    <w:rsid w:val="009248AD"/>
    <w:rsid w:val="0093028B"/>
    <w:rsid w:val="0093040A"/>
    <w:rsid w:val="00933422"/>
    <w:rsid w:val="009377A4"/>
    <w:rsid w:val="00937869"/>
    <w:rsid w:val="0094276C"/>
    <w:rsid w:val="00943AB7"/>
    <w:rsid w:val="009465FF"/>
    <w:rsid w:val="00950335"/>
    <w:rsid w:val="00953DA9"/>
    <w:rsid w:val="0095616D"/>
    <w:rsid w:val="00960886"/>
    <w:rsid w:val="009619A5"/>
    <w:rsid w:val="0096266B"/>
    <w:rsid w:val="0096277C"/>
    <w:rsid w:val="00962F50"/>
    <w:rsid w:val="009642A4"/>
    <w:rsid w:val="00967427"/>
    <w:rsid w:val="00967F2A"/>
    <w:rsid w:val="009707A1"/>
    <w:rsid w:val="00970803"/>
    <w:rsid w:val="00971127"/>
    <w:rsid w:val="009734D9"/>
    <w:rsid w:val="009754D5"/>
    <w:rsid w:val="009756E3"/>
    <w:rsid w:val="00975E4F"/>
    <w:rsid w:val="00976245"/>
    <w:rsid w:val="009766AC"/>
    <w:rsid w:val="00977683"/>
    <w:rsid w:val="00980D45"/>
    <w:rsid w:val="00980FF9"/>
    <w:rsid w:val="00982C81"/>
    <w:rsid w:val="00982F5B"/>
    <w:rsid w:val="00983223"/>
    <w:rsid w:val="00983E05"/>
    <w:rsid w:val="009847A5"/>
    <w:rsid w:val="0098556A"/>
    <w:rsid w:val="009879B8"/>
    <w:rsid w:val="0099210C"/>
    <w:rsid w:val="00992B59"/>
    <w:rsid w:val="00992C86"/>
    <w:rsid w:val="00994034"/>
    <w:rsid w:val="00997E62"/>
    <w:rsid w:val="009A10D6"/>
    <w:rsid w:val="009A1DE6"/>
    <w:rsid w:val="009A2044"/>
    <w:rsid w:val="009A2BBA"/>
    <w:rsid w:val="009A38D5"/>
    <w:rsid w:val="009A4711"/>
    <w:rsid w:val="009A48E4"/>
    <w:rsid w:val="009A6A56"/>
    <w:rsid w:val="009A6E50"/>
    <w:rsid w:val="009A7007"/>
    <w:rsid w:val="009B1374"/>
    <w:rsid w:val="009B2232"/>
    <w:rsid w:val="009B49EE"/>
    <w:rsid w:val="009B5224"/>
    <w:rsid w:val="009B64C5"/>
    <w:rsid w:val="009B7082"/>
    <w:rsid w:val="009C12FA"/>
    <w:rsid w:val="009C18CF"/>
    <w:rsid w:val="009C264E"/>
    <w:rsid w:val="009C27D0"/>
    <w:rsid w:val="009C3D02"/>
    <w:rsid w:val="009C5B2B"/>
    <w:rsid w:val="009C68E4"/>
    <w:rsid w:val="009D0864"/>
    <w:rsid w:val="009D19E9"/>
    <w:rsid w:val="009D2B4E"/>
    <w:rsid w:val="009D2BE8"/>
    <w:rsid w:val="009D3244"/>
    <w:rsid w:val="009D3F47"/>
    <w:rsid w:val="009D49A5"/>
    <w:rsid w:val="009D4EDA"/>
    <w:rsid w:val="009D5180"/>
    <w:rsid w:val="009E0392"/>
    <w:rsid w:val="009E0B42"/>
    <w:rsid w:val="009E0C1D"/>
    <w:rsid w:val="009E1CB9"/>
    <w:rsid w:val="009E69F3"/>
    <w:rsid w:val="009E7078"/>
    <w:rsid w:val="009F1610"/>
    <w:rsid w:val="009F2DFB"/>
    <w:rsid w:val="009F495A"/>
    <w:rsid w:val="009F50C9"/>
    <w:rsid w:val="009F7EF9"/>
    <w:rsid w:val="00A00309"/>
    <w:rsid w:val="00A008A6"/>
    <w:rsid w:val="00A01BE5"/>
    <w:rsid w:val="00A02B87"/>
    <w:rsid w:val="00A042D8"/>
    <w:rsid w:val="00A077DC"/>
    <w:rsid w:val="00A07F39"/>
    <w:rsid w:val="00A10181"/>
    <w:rsid w:val="00A1047A"/>
    <w:rsid w:val="00A10879"/>
    <w:rsid w:val="00A1169F"/>
    <w:rsid w:val="00A14441"/>
    <w:rsid w:val="00A15978"/>
    <w:rsid w:val="00A16942"/>
    <w:rsid w:val="00A17BA9"/>
    <w:rsid w:val="00A20370"/>
    <w:rsid w:val="00A20895"/>
    <w:rsid w:val="00A208EF"/>
    <w:rsid w:val="00A22377"/>
    <w:rsid w:val="00A227D6"/>
    <w:rsid w:val="00A2533E"/>
    <w:rsid w:val="00A2574C"/>
    <w:rsid w:val="00A25BA8"/>
    <w:rsid w:val="00A26621"/>
    <w:rsid w:val="00A27649"/>
    <w:rsid w:val="00A277E8"/>
    <w:rsid w:val="00A27F28"/>
    <w:rsid w:val="00A302BB"/>
    <w:rsid w:val="00A31552"/>
    <w:rsid w:val="00A3168A"/>
    <w:rsid w:val="00A33850"/>
    <w:rsid w:val="00A339BB"/>
    <w:rsid w:val="00A341DD"/>
    <w:rsid w:val="00A357E5"/>
    <w:rsid w:val="00A3657A"/>
    <w:rsid w:val="00A365A7"/>
    <w:rsid w:val="00A37ED7"/>
    <w:rsid w:val="00A40461"/>
    <w:rsid w:val="00A417F9"/>
    <w:rsid w:val="00A425CB"/>
    <w:rsid w:val="00A429CD"/>
    <w:rsid w:val="00A45D25"/>
    <w:rsid w:val="00A4707F"/>
    <w:rsid w:val="00A4797A"/>
    <w:rsid w:val="00A50F1B"/>
    <w:rsid w:val="00A51D5D"/>
    <w:rsid w:val="00A51FE1"/>
    <w:rsid w:val="00A528F4"/>
    <w:rsid w:val="00A56D5E"/>
    <w:rsid w:val="00A60014"/>
    <w:rsid w:val="00A61F44"/>
    <w:rsid w:val="00A621FF"/>
    <w:rsid w:val="00A630FA"/>
    <w:rsid w:val="00A65536"/>
    <w:rsid w:val="00A669BD"/>
    <w:rsid w:val="00A67FAA"/>
    <w:rsid w:val="00A729B7"/>
    <w:rsid w:val="00A72EEB"/>
    <w:rsid w:val="00A73C80"/>
    <w:rsid w:val="00A74F74"/>
    <w:rsid w:val="00A752E4"/>
    <w:rsid w:val="00A75879"/>
    <w:rsid w:val="00A80711"/>
    <w:rsid w:val="00A80990"/>
    <w:rsid w:val="00A810E3"/>
    <w:rsid w:val="00A812D6"/>
    <w:rsid w:val="00A81F0B"/>
    <w:rsid w:val="00A821CE"/>
    <w:rsid w:val="00A82A21"/>
    <w:rsid w:val="00A84DAF"/>
    <w:rsid w:val="00A87A1D"/>
    <w:rsid w:val="00A90B01"/>
    <w:rsid w:val="00A91742"/>
    <w:rsid w:val="00A93540"/>
    <w:rsid w:val="00A95633"/>
    <w:rsid w:val="00A95DAF"/>
    <w:rsid w:val="00A961C0"/>
    <w:rsid w:val="00AA1582"/>
    <w:rsid w:val="00AA252F"/>
    <w:rsid w:val="00AA4CE8"/>
    <w:rsid w:val="00AA5120"/>
    <w:rsid w:val="00AA61A2"/>
    <w:rsid w:val="00AA6C9F"/>
    <w:rsid w:val="00AA7021"/>
    <w:rsid w:val="00AA7509"/>
    <w:rsid w:val="00AB01AF"/>
    <w:rsid w:val="00AB07E7"/>
    <w:rsid w:val="00AB1042"/>
    <w:rsid w:val="00AB1756"/>
    <w:rsid w:val="00AB1DAB"/>
    <w:rsid w:val="00AB1FFA"/>
    <w:rsid w:val="00AB2801"/>
    <w:rsid w:val="00AB4D95"/>
    <w:rsid w:val="00AB6AC2"/>
    <w:rsid w:val="00AB7226"/>
    <w:rsid w:val="00AB7ADF"/>
    <w:rsid w:val="00AC03D0"/>
    <w:rsid w:val="00AC07FE"/>
    <w:rsid w:val="00AC2268"/>
    <w:rsid w:val="00AC3A3E"/>
    <w:rsid w:val="00AC53EF"/>
    <w:rsid w:val="00AC5595"/>
    <w:rsid w:val="00AC564F"/>
    <w:rsid w:val="00AC6697"/>
    <w:rsid w:val="00AD206F"/>
    <w:rsid w:val="00AD5493"/>
    <w:rsid w:val="00AD5C49"/>
    <w:rsid w:val="00AD606C"/>
    <w:rsid w:val="00AD68EF"/>
    <w:rsid w:val="00AD6F55"/>
    <w:rsid w:val="00AE0142"/>
    <w:rsid w:val="00AE2457"/>
    <w:rsid w:val="00AE5888"/>
    <w:rsid w:val="00AE5D6C"/>
    <w:rsid w:val="00AE65BC"/>
    <w:rsid w:val="00AE7692"/>
    <w:rsid w:val="00AF07FB"/>
    <w:rsid w:val="00AF0CD3"/>
    <w:rsid w:val="00AF0F00"/>
    <w:rsid w:val="00AF1290"/>
    <w:rsid w:val="00AF1BF4"/>
    <w:rsid w:val="00AF223D"/>
    <w:rsid w:val="00AF3F32"/>
    <w:rsid w:val="00AF4066"/>
    <w:rsid w:val="00AF41C8"/>
    <w:rsid w:val="00AF61C2"/>
    <w:rsid w:val="00B01C5D"/>
    <w:rsid w:val="00B043D3"/>
    <w:rsid w:val="00B05486"/>
    <w:rsid w:val="00B072BF"/>
    <w:rsid w:val="00B11385"/>
    <w:rsid w:val="00B120F1"/>
    <w:rsid w:val="00B13E30"/>
    <w:rsid w:val="00B148BE"/>
    <w:rsid w:val="00B14AEA"/>
    <w:rsid w:val="00B14E61"/>
    <w:rsid w:val="00B16BFC"/>
    <w:rsid w:val="00B208D7"/>
    <w:rsid w:val="00B2665C"/>
    <w:rsid w:val="00B26E25"/>
    <w:rsid w:val="00B30892"/>
    <w:rsid w:val="00B311CB"/>
    <w:rsid w:val="00B31B58"/>
    <w:rsid w:val="00B32900"/>
    <w:rsid w:val="00B3463C"/>
    <w:rsid w:val="00B34A13"/>
    <w:rsid w:val="00B35046"/>
    <w:rsid w:val="00B36E5D"/>
    <w:rsid w:val="00B4042E"/>
    <w:rsid w:val="00B45F87"/>
    <w:rsid w:val="00B460C1"/>
    <w:rsid w:val="00B46184"/>
    <w:rsid w:val="00B462DC"/>
    <w:rsid w:val="00B46679"/>
    <w:rsid w:val="00B5305C"/>
    <w:rsid w:val="00B53D8E"/>
    <w:rsid w:val="00B5468F"/>
    <w:rsid w:val="00B56080"/>
    <w:rsid w:val="00B57F5F"/>
    <w:rsid w:val="00B649A1"/>
    <w:rsid w:val="00B6690E"/>
    <w:rsid w:val="00B673A2"/>
    <w:rsid w:val="00B718AD"/>
    <w:rsid w:val="00B7353E"/>
    <w:rsid w:val="00B75F4A"/>
    <w:rsid w:val="00B76034"/>
    <w:rsid w:val="00B80379"/>
    <w:rsid w:val="00B82017"/>
    <w:rsid w:val="00B82159"/>
    <w:rsid w:val="00B824DA"/>
    <w:rsid w:val="00B852DC"/>
    <w:rsid w:val="00B861E8"/>
    <w:rsid w:val="00B86A65"/>
    <w:rsid w:val="00B907B4"/>
    <w:rsid w:val="00B91929"/>
    <w:rsid w:val="00B91C61"/>
    <w:rsid w:val="00B92230"/>
    <w:rsid w:val="00B93874"/>
    <w:rsid w:val="00B93EB0"/>
    <w:rsid w:val="00B96A01"/>
    <w:rsid w:val="00B96EA1"/>
    <w:rsid w:val="00B978F9"/>
    <w:rsid w:val="00B97D2B"/>
    <w:rsid w:val="00BA09DD"/>
    <w:rsid w:val="00BA389C"/>
    <w:rsid w:val="00BA4EC8"/>
    <w:rsid w:val="00BA5959"/>
    <w:rsid w:val="00BA5C75"/>
    <w:rsid w:val="00BA5E0C"/>
    <w:rsid w:val="00BA7FC1"/>
    <w:rsid w:val="00BB09B8"/>
    <w:rsid w:val="00BB3703"/>
    <w:rsid w:val="00BB60D0"/>
    <w:rsid w:val="00BB6379"/>
    <w:rsid w:val="00BC0A33"/>
    <w:rsid w:val="00BC39BD"/>
    <w:rsid w:val="00BC7A8E"/>
    <w:rsid w:val="00BC7D86"/>
    <w:rsid w:val="00BD1D80"/>
    <w:rsid w:val="00BD2E73"/>
    <w:rsid w:val="00BD2F98"/>
    <w:rsid w:val="00BD352D"/>
    <w:rsid w:val="00BD56EF"/>
    <w:rsid w:val="00BD5818"/>
    <w:rsid w:val="00BD6058"/>
    <w:rsid w:val="00BD6F42"/>
    <w:rsid w:val="00BE08B1"/>
    <w:rsid w:val="00BE0C21"/>
    <w:rsid w:val="00BE0E73"/>
    <w:rsid w:val="00BE0FE5"/>
    <w:rsid w:val="00BE1676"/>
    <w:rsid w:val="00BE2F15"/>
    <w:rsid w:val="00BE35F4"/>
    <w:rsid w:val="00BE479E"/>
    <w:rsid w:val="00BE4BAD"/>
    <w:rsid w:val="00BE4F2A"/>
    <w:rsid w:val="00BE5238"/>
    <w:rsid w:val="00BE6936"/>
    <w:rsid w:val="00BE6F80"/>
    <w:rsid w:val="00BE7927"/>
    <w:rsid w:val="00BF11BF"/>
    <w:rsid w:val="00BF23A6"/>
    <w:rsid w:val="00BF274A"/>
    <w:rsid w:val="00BF3DB2"/>
    <w:rsid w:val="00BF45B9"/>
    <w:rsid w:val="00BF472B"/>
    <w:rsid w:val="00BF61AF"/>
    <w:rsid w:val="00BF65CE"/>
    <w:rsid w:val="00C01875"/>
    <w:rsid w:val="00C02A4F"/>
    <w:rsid w:val="00C03D27"/>
    <w:rsid w:val="00C046A6"/>
    <w:rsid w:val="00C05336"/>
    <w:rsid w:val="00C063C2"/>
    <w:rsid w:val="00C06408"/>
    <w:rsid w:val="00C11472"/>
    <w:rsid w:val="00C13070"/>
    <w:rsid w:val="00C14A53"/>
    <w:rsid w:val="00C174CD"/>
    <w:rsid w:val="00C21299"/>
    <w:rsid w:val="00C229E8"/>
    <w:rsid w:val="00C26CFC"/>
    <w:rsid w:val="00C27DF4"/>
    <w:rsid w:val="00C35CB5"/>
    <w:rsid w:val="00C35DA9"/>
    <w:rsid w:val="00C36A68"/>
    <w:rsid w:val="00C3799C"/>
    <w:rsid w:val="00C42300"/>
    <w:rsid w:val="00C430A5"/>
    <w:rsid w:val="00C43309"/>
    <w:rsid w:val="00C44585"/>
    <w:rsid w:val="00C4619D"/>
    <w:rsid w:val="00C5094A"/>
    <w:rsid w:val="00C52017"/>
    <w:rsid w:val="00C52454"/>
    <w:rsid w:val="00C53BB9"/>
    <w:rsid w:val="00C549BC"/>
    <w:rsid w:val="00C54FB0"/>
    <w:rsid w:val="00C55B44"/>
    <w:rsid w:val="00C565F0"/>
    <w:rsid w:val="00C6065C"/>
    <w:rsid w:val="00C607BA"/>
    <w:rsid w:val="00C60CE3"/>
    <w:rsid w:val="00C6401A"/>
    <w:rsid w:val="00C6411F"/>
    <w:rsid w:val="00C65452"/>
    <w:rsid w:val="00C658F2"/>
    <w:rsid w:val="00C7047E"/>
    <w:rsid w:val="00C72EF4"/>
    <w:rsid w:val="00C74123"/>
    <w:rsid w:val="00C75582"/>
    <w:rsid w:val="00C76AE3"/>
    <w:rsid w:val="00C777B5"/>
    <w:rsid w:val="00C77BE3"/>
    <w:rsid w:val="00C83DA3"/>
    <w:rsid w:val="00C842B1"/>
    <w:rsid w:val="00C8534C"/>
    <w:rsid w:val="00C8737E"/>
    <w:rsid w:val="00C8745E"/>
    <w:rsid w:val="00C92005"/>
    <w:rsid w:val="00CA0CBC"/>
    <w:rsid w:val="00CA0F38"/>
    <w:rsid w:val="00CA2279"/>
    <w:rsid w:val="00CA336A"/>
    <w:rsid w:val="00CA3604"/>
    <w:rsid w:val="00CA3D50"/>
    <w:rsid w:val="00CA3E5D"/>
    <w:rsid w:val="00CA6322"/>
    <w:rsid w:val="00CA6E4F"/>
    <w:rsid w:val="00CB0040"/>
    <w:rsid w:val="00CB06B5"/>
    <w:rsid w:val="00CB26D8"/>
    <w:rsid w:val="00CB2D2C"/>
    <w:rsid w:val="00CB3504"/>
    <w:rsid w:val="00CB3818"/>
    <w:rsid w:val="00CB3946"/>
    <w:rsid w:val="00CB43EF"/>
    <w:rsid w:val="00CB45CC"/>
    <w:rsid w:val="00CB4F00"/>
    <w:rsid w:val="00CB5360"/>
    <w:rsid w:val="00CB5683"/>
    <w:rsid w:val="00CB6345"/>
    <w:rsid w:val="00CB67B2"/>
    <w:rsid w:val="00CB75C8"/>
    <w:rsid w:val="00CB7B23"/>
    <w:rsid w:val="00CC0B3E"/>
    <w:rsid w:val="00CC3FA1"/>
    <w:rsid w:val="00CC512A"/>
    <w:rsid w:val="00CC706B"/>
    <w:rsid w:val="00CD1FC6"/>
    <w:rsid w:val="00CD35A3"/>
    <w:rsid w:val="00CD5203"/>
    <w:rsid w:val="00CD5AA6"/>
    <w:rsid w:val="00CD6385"/>
    <w:rsid w:val="00CD6794"/>
    <w:rsid w:val="00CD6B8E"/>
    <w:rsid w:val="00CD6CA7"/>
    <w:rsid w:val="00CE14E7"/>
    <w:rsid w:val="00CE2373"/>
    <w:rsid w:val="00CE2FBD"/>
    <w:rsid w:val="00CE30F9"/>
    <w:rsid w:val="00CE5570"/>
    <w:rsid w:val="00CE6C77"/>
    <w:rsid w:val="00CF0B8C"/>
    <w:rsid w:val="00CF2131"/>
    <w:rsid w:val="00CF3AA1"/>
    <w:rsid w:val="00CF51E5"/>
    <w:rsid w:val="00CF6459"/>
    <w:rsid w:val="00CF6935"/>
    <w:rsid w:val="00CF7A7F"/>
    <w:rsid w:val="00D00F0E"/>
    <w:rsid w:val="00D038ED"/>
    <w:rsid w:val="00D0401E"/>
    <w:rsid w:val="00D04129"/>
    <w:rsid w:val="00D043E3"/>
    <w:rsid w:val="00D0597E"/>
    <w:rsid w:val="00D0645C"/>
    <w:rsid w:val="00D0655B"/>
    <w:rsid w:val="00D069D1"/>
    <w:rsid w:val="00D06DEB"/>
    <w:rsid w:val="00D07BD6"/>
    <w:rsid w:val="00D10C67"/>
    <w:rsid w:val="00D11534"/>
    <w:rsid w:val="00D1190B"/>
    <w:rsid w:val="00D1377C"/>
    <w:rsid w:val="00D137E5"/>
    <w:rsid w:val="00D138C4"/>
    <w:rsid w:val="00D14CCB"/>
    <w:rsid w:val="00D16237"/>
    <w:rsid w:val="00D169C8"/>
    <w:rsid w:val="00D170F3"/>
    <w:rsid w:val="00D21D83"/>
    <w:rsid w:val="00D22BE3"/>
    <w:rsid w:val="00D232AB"/>
    <w:rsid w:val="00D2396C"/>
    <w:rsid w:val="00D240D2"/>
    <w:rsid w:val="00D260FA"/>
    <w:rsid w:val="00D337AC"/>
    <w:rsid w:val="00D33F2C"/>
    <w:rsid w:val="00D3569B"/>
    <w:rsid w:val="00D35E8F"/>
    <w:rsid w:val="00D37EDE"/>
    <w:rsid w:val="00D37EE7"/>
    <w:rsid w:val="00D40358"/>
    <w:rsid w:val="00D42004"/>
    <w:rsid w:val="00D42E0B"/>
    <w:rsid w:val="00D43219"/>
    <w:rsid w:val="00D440DE"/>
    <w:rsid w:val="00D4500E"/>
    <w:rsid w:val="00D4671A"/>
    <w:rsid w:val="00D4694B"/>
    <w:rsid w:val="00D4769A"/>
    <w:rsid w:val="00D47F16"/>
    <w:rsid w:val="00D507A7"/>
    <w:rsid w:val="00D526A3"/>
    <w:rsid w:val="00D53375"/>
    <w:rsid w:val="00D53DB9"/>
    <w:rsid w:val="00D540D4"/>
    <w:rsid w:val="00D54A43"/>
    <w:rsid w:val="00D55F98"/>
    <w:rsid w:val="00D57194"/>
    <w:rsid w:val="00D62C98"/>
    <w:rsid w:val="00D64C58"/>
    <w:rsid w:val="00D65F50"/>
    <w:rsid w:val="00D70D17"/>
    <w:rsid w:val="00D7174D"/>
    <w:rsid w:val="00D73E03"/>
    <w:rsid w:val="00D7400C"/>
    <w:rsid w:val="00D74665"/>
    <w:rsid w:val="00D75110"/>
    <w:rsid w:val="00D76492"/>
    <w:rsid w:val="00D7764D"/>
    <w:rsid w:val="00D77834"/>
    <w:rsid w:val="00D80803"/>
    <w:rsid w:val="00D80952"/>
    <w:rsid w:val="00D8183A"/>
    <w:rsid w:val="00D86188"/>
    <w:rsid w:val="00D861FA"/>
    <w:rsid w:val="00D905CD"/>
    <w:rsid w:val="00D9225F"/>
    <w:rsid w:val="00D93672"/>
    <w:rsid w:val="00D95B98"/>
    <w:rsid w:val="00D95D5D"/>
    <w:rsid w:val="00D962EA"/>
    <w:rsid w:val="00D97B86"/>
    <w:rsid w:val="00D97D76"/>
    <w:rsid w:val="00DA1363"/>
    <w:rsid w:val="00DA2E4C"/>
    <w:rsid w:val="00DA6272"/>
    <w:rsid w:val="00DA6E39"/>
    <w:rsid w:val="00DA7887"/>
    <w:rsid w:val="00DB1FAF"/>
    <w:rsid w:val="00DB3C02"/>
    <w:rsid w:val="00DB3F81"/>
    <w:rsid w:val="00DB3F84"/>
    <w:rsid w:val="00DB4383"/>
    <w:rsid w:val="00DB501B"/>
    <w:rsid w:val="00DB5AD9"/>
    <w:rsid w:val="00DB7022"/>
    <w:rsid w:val="00DB777A"/>
    <w:rsid w:val="00DC0607"/>
    <w:rsid w:val="00DC6AE0"/>
    <w:rsid w:val="00DC7B64"/>
    <w:rsid w:val="00DD00DD"/>
    <w:rsid w:val="00DD0F66"/>
    <w:rsid w:val="00DD2484"/>
    <w:rsid w:val="00DD3951"/>
    <w:rsid w:val="00DD3FD1"/>
    <w:rsid w:val="00DD4460"/>
    <w:rsid w:val="00DD624A"/>
    <w:rsid w:val="00DD6EB1"/>
    <w:rsid w:val="00DD7A60"/>
    <w:rsid w:val="00DE075F"/>
    <w:rsid w:val="00DE1254"/>
    <w:rsid w:val="00DE156D"/>
    <w:rsid w:val="00DE1F70"/>
    <w:rsid w:val="00DE2EE5"/>
    <w:rsid w:val="00DE314C"/>
    <w:rsid w:val="00DE6068"/>
    <w:rsid w:val="00DF2752"/>
    <w:rsid w:val="00DF489C"/>
    <w:rsid w:val="00DF7B54"/>
    <w:rsid w:val="00E00BA9"/>
    <w:rsid w:val="00E00DA0"/>
    <w:rsid w:val="00E02ADF"/>
    <w:rsid w:val="00E072EB"/>
    <w:rsid w:val="00E134B4"/>
    <w:rsid w:val="00E14733"/>
    <w:rsid w:val="00E156AA"/>
    <w:rsid w:val="00E1579B"/>
    <w:rsid w:val="00E16EF8"/>
    <w:rsid w:val="00E1717D"/>
    <w:rsid w:val="00E174A1"/>
    <w:rsid w:val="00E20364"/>
    <w:rsid w:val="00E21970"/>
    <w:rsid w:val="00E21C5E"/>
    <w:rsid w:val="00E236C7"/>
    <w:rsid w:val="00E25167"/>
    <w:rsid w:val="00E30182"/>
    <w:rsid w:val="00E30355"/>
    <w:rsid w:val="00E30E31"/>
    <w:rsid w:val="00E312C8"/>
    <w:rsid w:val="00E330DF"/>
    <w:rsid w:val="00E33E40"/>
    <w:rsid w:val="00E34093"/>
    <w:rsid w:val="00E34B5C"/>
    <w:rsid w:val="00E415F7"/>
    <w:rsid w:val="00E42ED9"/>
    <w:rsid w:val="00E4407B"/>
    <w:rsid w:val="00E4451C"/>
    <w:rsid w:val="00E4530F"/>
    <w:rsid w:val="00E45370"/>
    <w:rsid w:val="00E456D8"/>
    <w:rsid w:val="00E46D54"/>
    <w:rsid w:val="00E46E77"/>
    <w:rsid w:val="00E51059"/>
    <w:rsid w:val="00E51E3F"/>
    <w:rsid w:val="00E52DA5"/>
    <w:rsid w:val="00E5376E"/>
    <w:rsid w:val="00E53997"/>
    <w:rsid w:val="00E543D1"/>
    <w:rsid w:val="00E56BF2"/>
    <w:rsid w:val="00E57DB2"/>
    <w:rsid w:val="00E62990"/>
    <w:rsid w:val="00E63B2C"/>
    <w:rsid w:val="00E64F92"/>
    <w:rsid w:val="00E674FF"/>
    <w:rsid w:val="00E70599"/>
    <w:rsid w:val="00E70CBB"/>
    <w:rsid w:val="00E71117"/>
    <w:rsid w:val="00E71588"/>
    <w:rsid w:val="00E71E35"/>
    <w:rsid w:val="00E73922"/>
    <w:rsid w:val="00E73C26"/>
    <w:rsid w:val="00E73FAC"/>
    <w:rsid w:val="00E73FB4"/>
    <w:rsid w:val="00E747AA"/>
    <w:rsid w:val="00E74A34"/>
    <w:rsid w:val="00E75699"/>
    <w:rsid w:val="00E75896"/>
    <w:rsid w:val="00E80A1F"/>
    <w:rsid w:val="00E83AAA"/>
    <w:rsid w:val="00E843FB"/>
    <w:rsid w:val="00E85259"/>
    <w:rsid w:val="00E8588C"/>
    <w:rsid w:val="00E876C0"/>
    <w:rsid w:val="00E90DD0"/>
    <w:rsid w:val="00E914C1"/>
    <w:rsid w:val="00E9375F"/>
    <w:rsid w:val="00E93838"/>
    <w:rsid w:val="00E95344"/>
    <w:rsid w:val="00E95542"/>
    <w:rsid w:val="00E95DF4"/>
    <w:rsid w:val="00E96458"/>
    <w:rsid w:val="00EA0392"/>
    <w:rsid w:val="00EA2261"/>
    <w:rsid w:val="00EA508E"/>
    <w:rsid w:val="00EA5764"/>
    <w:rsid w:val="00EB0751"/>
    <w:rsid w:val="00EB0D5E"/>
    <w:rsid w:val="00EB137F"/>
    <w:rsid w:val="00EB2203"/>
    <w:rsid w:val="00EB280E"/>
    <w:rsid w:val="00EB2D5E"/>
    <w:rsid w:val="00EB3DCA"/>
    <w:rsid w:val="00EB3E55"/>
    <w:rsid w:val="00EB43D6"/>
    <w:rsid w:val="00EB4CEA"/>
    <w:rsid w:val="00EB5C89"/>
    <w:rsid w:val="00EB6D37"/>
    <w:rsid w:val="00EC05A5"/>
    <w:rsid w:val="00EC24F2"/>
    <w:rsid w:val="00EC2DFE"/>
    <w:rsid w:val="00EC3572"/>
    <w:rsid w:val="00EC3813"/>
    <w:rsid w:val="00EC5A76"/>
    <w:rsid w:val="00EC6A82"/>
    <w:rsid w:val="00ED07D5"/>
    <w:rsid w:val="00ED0D54"/>
    <w:rsid w:val="00ED1520"/>
    <w:rsid w:val="00ED2193"/>
    <w:rsid w:val="00ED2949"/>
    <w:rsid w:val="00ED4885"/>
    <w:rsid w:val="00ED4F3F"/>
    <w:rsid w:val="00ED523B"/>
    <w:rsid w:val="00ED559C"/>
    <w:rsid w:val="00ED59E8"/>
    <w:rsid w:val="00ED5B1A"/>
    <w:rsid w:val="00ED6604"/>
    <w:rsid w:val="00ED74D3"/>
    <w:rsid w:val="00EE0D22"/>
    <w:rsid w:val="00EE12ED"/>
    <w:rsid w:val="00EE1682"/>
    <w:rsid w:val="00EE16E9"/>
    <w:rsid w:val="00EE19BB"/>
    <w:rsid w:val="00EE1BEE"/>
    <w:rsid w:val="00EE3830"/>
    <w:rsid w:val="00EE4C26"/>
    <w:rsid w:val="00EE7209"/>
    <w:rsid w:val="00EE7C56"/>
    <w:rsid w:val="00EF105F"/>
    <w:rsid w:val="00EF11A1"/>
    <w:rsid w:val="00EF521B"/>
    <w:rsid w:val="00EF7444"/>
    <w:rsid w:val="00EF78D7"/>
    <w:rsid w:val="00F02203"/>
    <w:rsid w:val="00F024D1"/>
    <w:rsid w:val="00F02704"/>
    <w:rsid w:val="00F04EFE"/>
    <w:rsid w:val="00F051F8"/>
    <w:rsid w:val="00F05F93"/>
    <w:rsid w:val="00F07E30"/>
    <w:rsid w:val="00F11217"/>
    <w:rsid w:val="00F14087"/>
    <w:rsid w:val="00F14631"/>
    <w:rsid w:val="00F160F7"/>
    <w:rsid w:val="00F21220"/>
    <w:rsid w:val="00F21DA8"/>
    <w:rsid w:val="00F244F6"/>
    <w:rsid w:val="00F25C3E"/>
    <w:rsid w:val="00F26952"/>
    <w:rsid w:val="00F27BEF"/>
    <w:rsid w:val="00F311C7"/>
    <w:rsid w:val="00F31E13"/>
    <w:rsid w:val="00F33868"/>
    <w:rsid w:val="00F3429B"/>
    <w:rsid w:val="00F35E02"/>
    <w:rsid w:val="00F37632"/>
    <w:rsid w:val="00F4191F"/>
    <w:rsid w:val="00F43046"/>
    <w:rsid w:val="00F45A0F"/>
    <w:rsid w:val="00F510C6"/>
    <w:rsid w:val="00F528B2"/>
    <w:rsid w:val="00F52C9B"/>
    <w:rsid w:val="00F53D26"/>
    <w:rsid w:val="00F54A3E"/>
    <w:rsid w:val="00F56E94"/>
    <w:rsid w:val="00F63C1E"/>
    <w:rsid w:val="00F64064"/>
    <w:rsid w:val="00F64812"/>
    <w:rsid w:val="00F656B9"/>
    <w:rsid w:val="00F65E84"/>
    <w:rsid w:val="00F70EF4"/>
    <w:rsid w:val="00F7156D"/>
    <w:rsid w:val="00F71A61"/>
    <w:rsid w:val="00F72855"/>
    <w:rsid w:val="00F76C4A"/>
    <w:rsid w:val="00F80C99"/>
    <w:rsid w:val="00F82AFB"/>
    <w:rsid w:val="00F84A93"/>
    <w:rsid w:val="00F86082"/>
    <w:rsid w:val="00F86970"/>
    <w:rsid w:val="00F908E6"/>
    <w:rsid w:val="00F9261A"/>
    <w:rsid w:val="00F966D7"/>
    <w:rsid w:val="00F978E1"/>
    <w:rsid w:val="00FA170D"/>
    <w:rsid w:val="00FA1936"/>
    <w:rsid w:val="00FA3020"/>
    <w:rsid w:val="00FA4531"/>
    <w:rsid w:val="00FA6607"/>
    <w:rsid w:val="00FB06DD"/>
    <w:rsid w:val="00FB174D"/>
    <w:rsid w:val="00FB263B"/>
    <w:rsid w:val="00FB5F68"/>
    <w:rsid w:val="00FC0460"/>
    <w:rsid w:val="00FC0717"/>
    <w:rsid w:val="00FC2852"/>
    <w:rsid w:val="00FC35F3"/>
    <w:rsid w:val="00FC4337"/>
    <w:rsid w:val="00FC714B"/>
    <w:rsid w:val="00FC7B5A"/>
    <w:rsid w:val="00FD3299"/>
    <w:rsid w:val="00FD6255"/>
    <w:rsid w:val="00FD655E"/>
    <w:rsid w:val="00FE099E"/>
    <w:rsid w:val="00FE0BDB"/>
    <w:rsid w:val="00FE1195"/>
    <w:rsid w:val="00FE303C"/>
    <w:rsid w:val="00FE30B3"/>
    <w:rsid w:val="00FE443C"/>
    <w:rsid w:val="00FE44EC"/>
    <w:rsid w:val="00FE6161"/>
    <w:rsid w:val="00FE6CD4"/>
    <w:rsid w:val="00FF10BE"/>
    <w:rsid w:val="00FF1727"/>
    <w:rsid w:val="00FF3561"/>
    <w:rsid w:val="00FF4A0D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431D44"/>
  <w15:docId w15:val="{BA3CF63D-7A87-4ACF-A767-25D8EA7C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5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styleId="TDC1">
    <w:name w:val="toc 1"/>
    <w:hidden/>
    <w:uiPriority w:val="39"/>
    <w:pPr>
      <w:spacing w:after="216"/>
      <w:ind w:left="70" w:right="23" w:hanging="10"/>
    </w:pPr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003F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66C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14C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B0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1AF"/>
    <w:rPr>
      <w:rFonts w:ascii="Arial" w:eastAsia="Arial" w:hAnsi="Arial" w:cs="Arial"/>
      <w:color w:val="00000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C7C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7C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7CA9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7C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7CA9"/>
    <w:rPr>
      <w:rFonts w:ascii="Arial" w:eastAsia="Arial" w:hAnsi="Arial" w:cs="Arial"/>
      <w:b/>
      <w:bCs/>
      <w:color w:val="000000"/>
      <w:sz w:val="20"/>
      <w:szCs w:val="20"/>
    </w:rPr>
  </w:style>
  <w:style w:type="table" w:styleId="Tablaconcuadrcula">
    <w:name w:val="Table Grid"/>
    <w:basedOn w:val="Tablanormal"/>
    <w:uiPriority w:val="39"/>
    <w:rsid w:val="00AA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109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EastAsia" w:hAnsi="Times New Roman" w:cs="Times New Roman"/>
      <w:color w:val="auto"/>
      <w:szCs w:val="24"/>
    </w:rPr>
  </w:style>
  <w:style w:type="character" w:styleId="nfasis">
    <w:name w:val="Emphasis"/>
    <w:basedOn w:val="Fuentedeprrafopredeter"/>
    <w:uiPriority w:val="20"/>
    <w:qFormat/>
    <w:rsid w:val="001646FD"/>
    <w:rPr>
      <w:i/>
      <w:iCs/>
    </w:rPr>
  </w:style>
  <w:style w:type="paragraph" w:styleId="Textoindependiente">
    <w:name w:val="Body Text"/>
    <w:basedOn w:val="Normal"/>
    <w:link w:val="TextoindependienteCar"/>
    <w:uiPriority w:val="99"/>
    <w:unhideWhenUsed/>
    <w:rsid w:val="00A339BB"/>
    <w:pPr>
      <w:spacing w:after="120" w:line="240" w:lineRule="auto"/>
      <w:ind w:left="0" w:firstLine="0"/>
      <w:jc w:val="left"/>
    </w:pPr>
    <w:rPr>
      <w:rFonts w:ascii="Calibri" w:eastAsia="Calibri" w:hAnsi="Calibri" w:cs="Times New Roman"/>
      <w:color w:val="auto"/>
      <w:szCs w:val="24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39BB"/>
    <w:rPr>
      <w:rFonts w:ascii="Calibri" w:eastAsia="Calibri" w:hAnsi="Calibri" w:cs="Times New Roman"/>
      <w:sz w:val="24"/>
      <w:szCs w:val="24"/>
      <w:lang w:val="es-ES_tradnl" w:eastAsia="en-US"/>
    </w:rPr>
  </w:style>
  <w:style w:type="paragraph" w:styleId="Sinespaciado">
    <w:name w:val="No Spacing"/>
    <w:uiPriority w:val="1"/>
    <w:qFormat/>
    <w:rsid w:val="00A339B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078A2E878704EBD3048B1E2FF9BA1" ma:contentTypeVersion="13" ma:contentTypeDescription="Create a new document." ma:contentTypeScope="" ma:versionID="e958d7a62bde980d8efc15c74f3aaceb">
  <xsd:schema xmlns:xsd="http://www.w3.org/2001/XMLSchema" xmlns:xs="http://www.w3.org/2001/XMLSchema" xmlns:p="http://schemas.microsoft.com/office/2006/metadata/properties" xmlns:ns3="8c8b6b6e-fc98-458a-9d67-e3ab642a2897" xmlns:ns4="3eee9c41-9199-42a5-8e6e-81016dcd5753" targetNamespace="http://schemas.microsoft.com/office/2006/metadata/properties" ma:root="true" ma:fieldsID="a165e5e2edd3a043ec533f787d4398fb" ns3:_="" ns4:_="">
    <xsd:import namespace="8c8b6b6e-fc98-458a-9d67-e3ab642a2897"/>
    <xsd:import namespace="3eee9c41-9199-42a5-8e6e-81016dcd5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6b6e-fc98-458a-9d67-e3ab642a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9c41-9199-42a5-8e6e-81016dcd5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A9B224-34B1-4986-9635-AD8125F75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62FCE-0F60-4C6B-89E2-BC2705BAF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6b6e-fc98-458a-9d67-e3ab642a2897"/>
    <ds:schemaRef ds:uri="3eee9c41-9199-42a5-8e6e-81016dcd5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3E7261-D123-4851-8CF6-8FB0F2DC52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C5CB87-F34E-4C76-82B3-1EB54BEC93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Alvarado Racancoj</dc:creator>
  <cp:keywords/>
  <cp:lastModifiedBy>Wendy Gabriela De Paz Meléndez</cp:lastModifiedBy>
  <cp:revision>2</cp:revision>
  <cp:lastPrinted>2023-12-19T22:41:00Z</cp:lastPrinted>
  <dcterms:created xsi:type="dcterms:W3CDTF">2023-12-19T23:29:00Z</dcterms:created>
  <dcterms:modified xsi:type="dcterms:W3CDTF">2023-12-19T23:29:00Z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0x0101002DF078A2E878704EBD3048B1E2FF9BA1</vt:lpwstr>
  </property>
</Properties>
</file>