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1 de 17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07" w:after="0"/>
        <w:ind w:left="486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REGISTRO DE REVISIÓN Y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APROBACIÓN: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446116</wp:posOffset>
            </wp:positionH>
            <wp:positionV relativeFrom="paragraph">
              <wp:posOffset>238792</wp:posOffset>
            </wp:positionV>
            <wp:extent cx="6961016" cy="804443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016" cy="804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2 de 17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94" w:after="0"/>
        <w:ind w:left="486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966"/>
        <w:gridCol w:w="8239"/>
      </w:tblGrid>
      <w:tr>
        <w:trPr>
          <w:trHeight w:val="750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AMP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Ampliación. Modificaciones Presupuestarias que son autorizadas por el Ministerio de Finanzas Públicas.</w:t>
            </w:r>
          </w:p>
        </w:tc>
      </w:tr>
      <w:tr>
        <w:trPr>
          <w:trHeight w:val="162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Centro de Costo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25" w:right="25"/>
              <w:jc w:val="both"/>
              <w:rPr>
                <w:sz w:val="22"/>
              </w:rPr>
            </w:pPr>
            <w:r>
              <w:rPr>
                <w:sz w:val="22"/>
              </w:rPr>
              <w:t>Puede ser un punto de atención en donde se prestan los servicios al ciudadano, o bien, ser unidades administrativas que se constituyen como apoyo, generando valor agregado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institucional.</w:t>
            </w:r>
          </w:p>
          <w:p>
            <w:pPr>
              <w:pStyle w:val="TableParagraph"/>
              <w:spacing w:before="121"/>
              <w:ind w:left="225" w:right="25"/>
              <w:jc w:val="both"/>
              <w:rPr>
                <w:sz w:val="22"/>
              </w:rPr>
            </w:pPr>
            <w:r>
              <w:rPr>
                <w:sz w:val="22"/>
              </w:rPr>
              <w:t>En el Sistema de Gestión -SIGES- los Centros de Costo están establecidos de forma virtual a nivel de municipio.</w:t>
            </w:r>
          </w:p>
        </w:tc>
      </w:tr>
      <w:tr>
        <w:trPr>
          <w:trHeight w:val="549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CO2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Comprobante de Modificación Presupuestaria</w:t>
            </w:r>
          </w:p>
        </w:tc>
      </w:tr>
      <w:tr>
        <w:trPr>
          <w:trHeight w:val="547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CO2F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3"/>
              <w:ind w:left="225"/>
              <w:rPr>
                <w:sz w:val="22"/>
              </w:rPr>
            </w:pPr>
            <w:r>
              <w:rPr>
                <w:sz w:val="22"/>
              </w:rPr>
              <w:t>Comprobante de Modificación Física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DAFI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Dirección de Administración Financiera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Dictamen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 w:right="21"/>
              <w:rPr>
                <w:sz w:val="22"/>
              </w:rPr>
            </w:pPr>
            <w:r>
              <w:rPr>
                <w:sz w:val="22"/>
              </w:rPr>
              <w:t>Opinión técnica sobre los movimientos presupuestarios / meta física de productos y subproductos.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DIPLAN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Dirección de Planificación Educativa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DIS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 w:right="28"/>
              <w:rPr>
                <w:sz w:val="22"/>
              </w:rPr>
            </w:pPr>
            <w:r>
              <w:rPr>
                <w:sz w:val="22"/>
              </w:rPr>
              <w:t>Disminución de espacio presupuestario que son autorizadas por el Congreso de la República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Guatemala.</w:t>
            </w:r>
          </w:p>
        </w:tc>
      </w:tr>
      <w:tr>
        <w:trPr>
          <w:trHeight w:val="7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INGRU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tabs>
                <w:tab w:pos="1653" w:val="left" w:leader="none"/>
                <w:tab w:pos="3337" w:val="left" w:leader="none"/>
                <w:tab w:pos="4975" w:val="left" w:leader="none"/>
                <w:tab w:pos="5411" w:val="left" w:leader="none"/>
                <w:tab w:pos="6639" w:val="left" w:leader="none"/>
                <w:tab w:pos="7162" w:val="left" w:leader="none"/>
                <w:tab w:pos="7963" w:val="left" w:leader="none"/>
              </w:tabs>
              <w:spacing w:before="122"/>
              <w:ind w:left="225" w:right="27"/>
              <w:rPr>
                <w:sz w:val="22"/>
              </w:rPr>
            </w:pPr>
            <w:r>
              <w:rPr>
                <w:sz w:val="22"/>
              </w:rPr>
              <w:t>Modificación</w:t>
              <w:tab/>
              <w:t>Presupuestaria</w:t>
              <w:tab/>
              <w:t>entre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grupos,</w:t>
              <w:tab/>
              <w:t>es</w:t>
              <w:tab/>
              <w:t>autorizada</w:t>
              <w:tab/>
              <w:t>por</w:t>
              <w:tab/>
              <w:t>medio</w:t>
              <w:tab/>
            </w:r>
            <w:r>
              <w:rPr>
                <w:spacing w:val="-9"/>
                <w:sz w:val="22"/>
              </w:rPr>
              <w:t>de </w:t>
            </w:r>
            <w:r>
              <w:rPr>
                <w:sz w:val="22"/>
              </w:rPr>
              <w:t>Resolución del Ministerio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Educación.</w:t>
            </w:r>
          </w:p>
        </w:tc>
      </w:tr>
      <w:tr>
        <w:trPr>
          <w:trHeight w:val="1002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INREC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 w:right="28"/>
              <w:jc w:val="both"/>
              <w:rPr>
                <w:sz w:val="22"/>
              </w:rPr>
            </w:pPr>
            <w:r>
              <w:rPr>
                <w:sz w:val="22"/>
              </w:rPr>
              <w:t>Modificación Presupuestaria para el grupo de gasto 0 “Servicios Personales” cuando solamente se modifica la ubicación geográfica y es autorizada por medio de Resolución del Ministerio de Educación.</w:t>
            </w:r>
          </w:p>
        </w:tc>
      </w:tr>
      <w:tr>
        <w:trPr>
          <w:trHeight w:val="78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INTRAU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52" w:lineRule="exact" w:before="31"/>
              <w:ind w:left="225" w:right="27"/>
              <w:jc w:val="both"/>
              <w:rPr>
                <w:sz w:val="22"/>
              </w:rPr>
            </w:pPr>
            <w:r>
              <w:rPr>
                <w:sz w:val="22"/>
              </w:rPr>
              <w:t>Modificaciones Presupuestarias autorizadas por medio de Resolución Ministerial del Ministerio de Educación, cuando el movimiento presupuestario ocurra entre Unidades Ejecutoras dentro de la misma estructura programática.</w:t>
            </w:r>
          </w:p>
        </w:tc>
      </w:tr>
      <w:tr>
        <w:trPr>
          <w:trHeight w:val="4075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right="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12.-</w:t>
            </w:r>
          </w:p>
        </w:tc>
        <w:tc>
          <w:tcPr>
            <w:tcW w:w="1966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INTRA1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6"/>
              <w:ind w:left="225" w:right="25"/>
              <w:jc w:val="both"/>
              <w:rPr>
                <w:sz w:val="22"/>
              </w:rPr>
            </w:pPr>
            <w:r>
              <w:rPr>
                <w:sz w:val="22"/>
              </w:rPr>
              <w:t>Modificaciones Presupuestarias que son autorizadas por el Ministerio de Finanzas Públicas, a través de Acuerdo Ministerial, siempre y cuando las transferencias ocurran dentro de una misma institución y en los casos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</w:tabs>
              <w:spacing w:line="240" w:lineRule="auto" w:before="0" w:after="0"/>
              <w:ind w:left="934" w:right="0" w:hanging="349"/>
              <w:jc w:val="both"/>
              <w:rPr>
                <w:sz w:val="22"/>
              </w:rPr>
            </w:pPr>
            <w:r>
              <w:rPr>
                <w:sz w:val="22"/>
              </w:rPr>
              <w:t>Modificaciones en las fuentes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financiamiento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</w:tabs>
              <w:spacing w:line="240" w:lineRule="auto" w:before="2" w:after="0"/>
              <w:ind w:left="945" w:right="26" w:hanging="360"/>
              <w:jc w:val="both"/>
              <w:rPr>
                <w:sz w:val="22"/>
              </w:rPr>
            </w:pPr>
            <w:r>
              <w:rPr>
                <w:sz w:val="22"/>
              </w:rPr>
              <w:t>Cuando se transfieren asignaciones de un programa o categoría equivalente a otro, o entre proyectos de inversión de un mismo o diferente programa y/o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subprograma.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</w:tabs>
              <w:spacing w:line="240" w:lineRule="auto" w:before="0" w:after="0"/>
              <w:ind w:left="945" w:right="23" w:hanging="360"/>
              <w:jc w:val="both"/>
              <w:rPr>
                <w:sz w:val="22"/>
              </w:rPr>
            </w:pPr>
            <w:r>
              <w:rPr>
                <w:sz w:val="22"/>
              </w:rPr>
              <w:t>Cuando las transferencias de asignaciones ocurran entre grupos de gasto controlados del programa o categoría equivalente, subprograma o proyecto (Grupo de gasto 0 “Servicios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Personales”).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5" w:right="23"/>
              <w:jc w:val="both"/>
              <w:rPr>
                <w:sz w:val="22"/>
              </w:rPr>
            </w:pPr>
            <w:r>
              <w:rPr>
                <w:sz w:val="22"/>
              </w:rPr>
              <w:t>Identifica a las transferencias que se realizan en el presupuesto de egresos de una misma institución, entre programas, grupo de gasto 0 “Servicios Personales”, renglones 911 “Emergencias y calamidades públicas” y 914 “Gastos no</w:t>
            </w:r>
          </w:p>
          <w:p>
            <w:pPr>
              <w:pStyle w:val="TableParagraph"/>
              <w:spacing w:line="234" w:lineRule="exact"/>
              <w:ind w:left="225"/>
              <w:rPr>
                <w:sz w:val="22"/>
              </w:rPr>
            </w:pPr>
            <w:r>
              <w:rPr>
                <w:sz w:val="22"/>
              </w:rPr>
              <w:t>previstos”.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3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967"/>
        <w:gridCol w:w="8239"/>
      </w:tblGrid>
      <w:tr>
        <w:trPr>
          <w:trHeight w:val="2558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INTRA2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6"/>
              <w:ind w:left="225" w:right="30"/>
              <w:jc w:val="both"/>
              <w:rPr>
                <w:sz w:val="22"/>
              </w:rPr>
            </w:pPr>
            <w:r>
              <w:rPr>
                <w:sz w:val="22"/>
              </w:rPr>
              <w:t>Modificaciones Presupuestarias que son autorizadas por medio de Resolución del Ministerio de Educación. Pueden originarse por los casos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0" w:val="left" w:leader="none"/>
              </w:tabs>
              <w:spacing w:line="240" w:lineRule="auto" w:before="0" w:after="0"/>
              <w:ind w:left="225" w:right="26" w:firstLine="0"/>
              <w:jc w:val="both"/>
              <w:rPr>
                <w:sz w:val="22"/>
              </w:rPr>
            </w:pPr>
            <w:r>
              <w:rPr>
                <w:sz w:val="22"/>
              </w:rPr>
              <w:t>Cuando las transferencias de asignaciones ocurran entre subprogramas de un mismo programa o entre actividades específicas de un mismo programa o subprograma.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4" w:val="left" w:leader="none"/>
              </w:tabs>
              <w:spacing w:line="240" w:lineRule="auto" w:before="0" w:after="0"/>
              <w:ind w:left="225" w:right="24" w:firstLine="0"/>
              <w:jc w:val="both"/>
              <w:rPr>
                <w:sz w:val="22"/>
              </w:rPr>
            </w:pPr>
            <w:r>
              <w:rPr>
                <w:sz w:val="22"/>
              </w:rPr>
              <w:t>Cuando las transferencias ocurran entre renglones no controlados del mismo grupo de gasto del programa o categoría equivalente, subprograma o proyecto (Grupo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gasto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“Servicios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Personales”,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“Materiales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Suministros”,</w:t>
            </w:r>
          </w:p>
          <w:p>
            <w:pPr>
              <w:pStyle w:val="TableParagraph"/>
              <w:spacing w:line="236" w:lineRule="exact"/>
              <w:ind w:left="225"/>
              <w:jc w:val="both"/>
              <w:rPr>
                <w:sz w:val="22"/>
              </w:rPr>
            </w:pPr>
            <w:r>
              <w:rPr>
                <w:sz w:val="22"/>
              </w:rPr>
              <w:t>300 “Propiedad, Planta y Equipo e Intangibles”, 400 “Transferencias Corrientes”).</w:t>
            </w:r>
          </w:p>
        </w:tc>
      </w:tr>
      <w:tr>
        <w:trPr>
          <w:trHeight w:val="78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INTER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4"/>
              <w:ind w:left="225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transferencias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realizan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institución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es</w:t>
            </w:r>
          </w:p>
          <w:p>
            <w:pPr>
              <w:pStyle w:val="TableParagraph"/>
              <w:spacing w:line="252" w:lineRule="exact" w:before="6"/>
              <w:ind w:left="225"/>
              <w:rPr>
                <w:sz w:val="22"/>
              </w:rPr>
            </w:pPr>
            <w:r>
              <w:rPr>
                <w:sz w:val="22"/>
              </w:rPr>
              <w:t>autorizado por Acuerdo Gubernativo refrendado por los titulares de las instituciones involucradas.</w:t>
            </w:r>
          </w:p>
        </w:tc>
      </w:tr>
      <w:tr>
        <w:trPr>
          <w:trHeight w:val="1039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19"/>
              <w:ind w:left="26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Modificaciones Presupuestarias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6"/>
              <w:ind w:left="225" w:right="26"/>
              <w:jc w:val="both"/>
              <w:rPr>
                <w:sz w:val="22"/>
              </w:rPr>
            </w:pPr>
            <w:r>
              <w:rPr>
                <w:sz w:val="22"/>
              </w:rPr>
              <w:t>Son cambios que se efectúan a los créditos presupuestarios disminuidos e incrementados en los programas, subprogramas, proyectos, actividades, obras y grupos de gasto previstos en el Presupuesto General de Ingresos y Egresos del</w:t>
            </w:r>
          </w:p>
          <w:p>
            <w:pPr>
              <w:pStyle w:val="TableParagraph"/>
              <w:spacing w:line="234" w:lineRule="exact"/>
              <w:ind w:left="225"/>
              <w:rPr>
                <w:sz w:val="22"/>
              </w:rPr>
            </w:pPr>
            <w:r>
              <w:rPr>
                <w:sz w:val="22"/>
              </w:rPr>
              <w:t>Estado.</w:t>
            </w:r>
          </w:p>
        </w:tc>
      </w:tr>
      <w:tr>
        <w:trPr>
          <w:trHeight w:val="8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26" w:right="918"/>
              <w:rPr>
                <w:b/>
                <w:sz w:val="22"/>
              </w:rPr>
            </w:pPr>
            <w:r>
              <w:rPr>
                <w:b/>
                <w:sz w:val="22"/>
              </w:rPr>
              <w:t>Unidad Ejecutora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26"/>
              <w:ind w:left="225" w:right="27"/>
              <w:jc w:val="both"/>
              <w:rPr>
                <w:sz w:val="22"/>
              </w:rPr>
            </w:pPr>
            <w:r>
              <w:rPr>
                <w:sz w:val="22"/>
              </w:rPr>
              <w:t>Es la Dependencia del Ministerio de Educación, constituida a través del Acuerdo Gubernativo 225-2008 “Reglamento Interno del MINEDUC”, responsable de la ejecución física y financiera de los programas y proyectos educativos.</w:t>
            </w:r>
          </w:p>
        </w:tc>
      </w:tr>
      <w:tr>
        <w:trPr>
          <w:trHeight w:val="1002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Producto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 w:right="25"/>
              <w:jc w:val="both"/>
              <w:rPr>
                <w:sz w:val="22"/>
              </w:rPr>
            </w:pPr>
            <w:r>
              <w:rPr>
                <w:sz w:val="22"/>
              </w:rPr>
              <w:t>Es el conjunto estandarizado de bienes y servicios que se entregan a la sociedad o a su entorno, para contribuir al logro de los resultados estratégicos o institucionales.</w:t>
            </w:r>
          </w:p>
        </w:tc>
      </w:tr>
      <w:tr>
        <w:trPr>
          <w:trHeight w:val="851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Resolución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225"/>
              <w:rPr>
                <w:sz w:val="22"/>
              </w:rPr>
            </w:pPr>
            <w:r>
              <w:rPr>
                <w:sz w:val="22"/>
              </w:rPr>
              <w:t>Documento que aprueba la modificación presupuestaria por la autoridad competente.</w:t>
            </w:r>
          </w:p>
        </w:tc>
      </w:tr>
      <w:tr>
        <w:trPr>
          <w:trHeight w:val="1003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Subproducto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 w:right="25"/>
              <w:jc w:val="both"/>
              <w:rPr>
                <w:sz w:val="22"/>
              </w:rPr>
            </w:pPr>
            <w:r>
              <w:rPr>
                <w:sz w:val="22"/>
              </w:rPr>
              <w:t>Hace operativo al mínimo nivel al producto y permite el costeo logrando la relación entre los insumos necesarios para la prestación de los bienes y servicios.</w:t>
            </w:r>
          </w:p>
        </w:tc>
      </w:tr>
      <w:tr>
        <w:trPr>
          <w:trHeight w:val="546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SICOIN WEB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52" w:lineRule="exact" w:before="31"/>
              <w:ind w:left="225"/>
              <w:rPr>
                <w:sz w:val="22"/>
              </w:rPr>
            </w:pPr>
            <w:r>
              <w:rPr>
                <w:sz w:val="22"/>
              </w:rPr>
              <w:t>Sistema de Contabilidad Integrada, programa informático gubernamental para realizar gestiones físicas, presupuestarias y financieras.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69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21.-</w:t>
            </w:r>
          </w:p>
        </w:tc>
        <w:tc>
          <w:tcPr>
            <w:tcW w:w="1967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SIGES</w:t>
            </w:r>
          </w:p>
        </w:tc>
        <w:tc>
          <w:tcPr>
            <w:tcW w:w="823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Sistema de Gestión, programa informático gubernamental para realizar gestiones físicas y presupuestarias.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93" w:after="0"/>
        <w:ind w:left="486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 RESPONSABLES: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3"/>
        <w:ind w:left="126" w:right="152"/>
        <w:jc w:val="both"/>
      </w:pPr>
      <w:r>
        <w:rPr/>
        <w:t>El marco legal que regula tanto las modificaciones de metas físicas, como las modificaciones presupuestarias está contenido en el Decreto número 101-97 “Ley Orgánica del Presupuesto” y sus reformas, así como en el Manual de Modificaciones Presupuestarias para las Entidades de la Administración Central, emitido por el Ministerio de Finanzas Públicas y el Manual de Clasificaciones Presupuestarias para el Sector Público de Guatemala.</w:t>
      </w:r>
    </w:p>
    <w:p>
      <w:pPr>
        <w:pStyle w:val="BodyText"/>
        <w:spacing w:before="1"/>
      </w:pPr>
    </w:p>
    <w:p>
      <w:pPr>
        <w:pStyle w:val="BodyText"/>
        <w:spacing w:before="0"/>
        <w:ind w:left="126" w:right="152"/>
        <w:jc w:val="both"/>
      </w:pPr>
      <w:r>
        <w:rPr/>
        <w:t>Las Unidades Ejecutoras deben velar porque los procedimientos para realizar las modificaciones presupuestarias, se sometan a un adecuado proceso de solicitud, análisis, autorización y cumplimiento legal, así como dejar evidencia escrita del mismo y a la vez asegurar que en este proceso tengan participación directa todos los niveles que intervienen en la ejecución presupuestaria.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0"/>
        <w:ind w:left="126" w:right="150"/>
        <w:jc w:val="both"/>
      </w:pPr>
      <w:r>
        <w:rPr/>
        <w:t>Las Unidades Ejecutoras para determinar si procede o no la modificación presupuestaria, deben verificar lo siguiente:</w:t>
      </w:r>
    </w:p>
    <w:p>
      <w:pPr>
        <w:spacing w:after="0"/>
        <w:jc w:val="both"/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4 de 17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110" w:after="0"/>
        <w:ind w:left="834" w:right="0" w:hanging="349"/>
        <w:jc w:val="left"/>
        <w:rPr>
          <w:sz w:val="22"/>
        </w:rPr>
      </w:pPr>
      <w:r>
        <w:rPr>
          <w:sz w:val="22"/>
        </w:rPr>
        <w:t>Identificar el producto/subproducto que será</w:t>
      </w:r>
      <w:r>
        <w:rPr>
          <w:spacing w:val="-9"/>
          <w:sz w:val="22"/>
        </w:rPr>
        <w:t> </w:t>
      </w:r>
      <w:r>
        <w:rPr>
          <w:sz w:val="22"/>
        </w:rPr>
        <w:t>modificado.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3" w:lineRule="exact" w:before="0" w:after="0"/>
        <w:ind w:left="834" w:right="0" w:hanging="349"/>
        <w:jc w:val="left"/>
        <w:rPr>
          <w:sz w:val="22"/>
        </w:rPr>
      </w:pPr>
      <w:r>
        <w:rPr>
          <w:sz w:val="22"/>
        </w:rPr>
        <w:t>Que las partidas presupuestarias a debitar cuenten con recursos</w:t>
      </w:r>
      <w:r>
        <w:rPr>
          <w:spacing w:val="-7"/>
          <w:sz w:val="22"/>
        </w:rPr>
        <w:t> </w:t>
      </w:r>
      <w:r>
        <w:rPr>
          <w:sz w:val="22"/>
        </w:rPr>
        <w:t>disponibles.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2" w:lineRule="exact" w:before="1" w:after="0"/>
        <w:ind w:left="834" w:right="0" w:hanging="349"/>
        <w:jc w:val="left"/>
        <w:rPr>
          <w:sz w:val="22"/>
        </w:rPr>
      </w:pPr>
      <w:r>
        <w:rPr>
          <w:sz w:val="22"/>
        </w:rPr>
        <w:t>Que la modificación presupuestaria cumpla con los requisitos establecidos en la normativa legal</w:t>
      </w:r>
      <w:r>
        <w:rPr>
          <w:spacing w:val="-19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52" w:lineRule="exact" w:before="0" w:after="0"/>
        <w:ind w:left="834" w:right="0" w:hanging="349"/>
        <w:jc w:val="left"/>
        <w:rPr>
          <w:sz w:val="22"/>
        </w:rPr>
      </w:pPr>
      <w:r>
        <w:rPr>
          <w:sz w:val="22"/>
        </w:rPr>
        <w:t>Verificar si la modificación presupuestaria afecta o no la meta física del</w:t>
      </w:r>
      <w:r>
        <w:rPr>
          <w:spacing w:val="-15"/>
          <w:sz w:val="22"/>
        </w:rPr>
        <w:t> </w:t>
      </w:r>
      <w:r>
        <w:rPr>
          <w:sz w:val="22"/>
        </w:rPr>
        <w:t>producto/subproducto.</w:t>
      </w:r>
    </w:p>
    <w:p>
      <w:pPr>
        <w:pStyle w:val="BodyText"/>
        <w:spacing w:before="0"/>
      </w:pPr>
    </w:p>
    <w:p>
      <w:pPr>
        <w:pStyle w:val="BodyText"/>
        <w:spacing w:line="480" w:lineRule="auto" w:before="0"/>
        <w:ind w:left="553" w:right="2123" w:hanging="428"/>
      </w:pPr>
      <w:r>
        <w:rPr/>
        <w:t>Los tipos de modificaciones presupuestarias que se requieren en la gestión son las siguientes: Internas:</w:t>
      </w:r>
    </w:p>
    <w:p>
      <w:pPr>
        <w:pStyle w:val="BodyText"/>
        <w:spacing w:line="480" w:lineRule="auto" w:before="0"/>
        <w:ind w:left="553" w:right="6489" w:hanging="68"/>
      </w:pPr>
      <w:r>
        <w:rPr/>
        <w:t>1. INTRA2, INTRAU, INGRU, INREC Externas:</w:t>
      </w:r>
    </w:p>
    <w:p>
      <w:pPr>
        <w:pStyle w:val="ListParagraph"/>
        <w:numPr>
          <w:ilvl w:val="0"/>
          <w:numId w:val="4"/>
        </w:numPr>
        <w:tabs>
          <w:tab w:pos="957" w:val="left" w:leader="none"/>
          <w:tab w:pos="958" w:val="left" w:leader="none"/>
        </w:tabs>
        <w:spacing w:line="252" w:lineRule="exact" w:before="0" w:after="0"/>
        <w:ind w:left="957" w:right="0" w:hanging="472"/>
        <w:jc w:val="left"/>
        <w:rPr>
          <w:sz w:val="22"/>
        </w:rPr>
      </w:pPr>
      <w:r>
        <w:rPr>
          <w:sz w:val="22"/>
        </w:rPr>
        <w:t>INTRA1, INTER ( todas las Unidades</w:t>
      </w:r>
      <w:r>
        <w:rPr>
          <w:spacing w:val="-5"/>
          <w:sz w:val="22"/>
        </w:rPr>
        <w:t> </w:t>
      </w:r>
      <w:r>
        <w:rPr>
          <w:sz w:val="22"/>
        </w:rPr>
        <w:t>Ejecutoras)</w:t>
      </w:r>
    </w:p>
    <w:p>
      <w:pPr>
        <w:pStyle w:val="ListParagraph"/>
        <w:numPr>
          <w:ilvl w:val="0"/>
          <w:numId w:val="4"/>
        </w:numPr>
        <w:tabs>
          <w:tab w:pos="959" w:val="left" w:leader="none"/>
          <w:tab w:pos="960" w:val="left" w:leader="none"/>
        </w:tabs>
        <w:spacing w:line="252" w:lineRule="exact" w:before="0" w:after="0"/>
        <w:ind w:left="959" w:right="0" w:hanging="474"/>
        <w:jc w:val="left"/>
        <w:rPr>
          <w:sz w:val="22"/>
        </w:rPr>
      </w:pPr>
      <w:r>
        <w:rPr>
          <w:sz w:val="22"/>
        </w:rPr>
        <w:t>AMP “Ampliación”, DIS</w:t>
      </w:r>
      <w:r>
        <w:rPr>
          <w:spacing w:val="-4"/>
          <w:sz w:val="22"/>
        </w:rPr>
        <w:t> </w:t>
      </w:r>
      <w:r>
        <w:rPr>
          <w:sz w:val="22"/>
        </w:rPr>
        <w:t>“Disminución”.</w:t>
      </w:r>
    </w:p>
    <w:p>
      <w:pPr>
        <w:pStyle w:val="BodyText"/>
        <w:spacing w:before="1"/>
      </w:pPr>
    </w:p>
    <w:p>
      <w:pPr>
        <w:spacing w:line="240" w:lineRule="auto" w:before="0"/>
        <w:ind w:left="126" w:right="149" w:firstLine="0"/>
        <w:jc w:val="both"/>
        <w:rPr>
          <w:sz w:val="22"/>
        </w:rPr>
      </w:pPr>
      <w:r>
        <w:rPr>
          <w:sz w:val="22"/>
        </w:rPr>
        <w:t>El hecho de que se programe el presupuesto a través de una modificación presupuestaria no obliga a la realización de los gastos, tal y como está establecido en el tercer párrafo del artículo 13 del Decreto 101-97 “Ley Orgánica del Presupuesto” y sus reformas, en cuanto a que </w:t>
      </w:r>
      <w:r>
        <w:rPr>
          <w:b/>
          <w:sz w:val="22"/>
        </w:rPr>
        <w:t>“…Los montos asignados en el presupuesto general de ingresos y egresos del Estado no obligan a la realización de los gastos correspondientes,  éstos deben efectuarse en la medida en que se van cumpliendo los objetivos y las metas programadas…” </w:t>
      </w:r>
      <w:r>
        <w:rPr>
          <w:sz w:val="22"/>
        </w:rPr>
        <w:t>(Las negrillas son</w:t>
      </w:r>
      <w:r>
        <w:rPr>
          <w:spacing w:val="-1"/>
          <w:sz w:val="22"/>
        </w:rPr>
        <w:t> </w:t>
      </w:r>
      <w:r>
        <w:rPr>
          <w:sz w:val="22"/>
        </w:rPr>
        <w:t>propias).</w:t>
      </w:r>
    </w:p>
    <w:p>
      <w:pPr>
        <w:pStyle w:val="BodyText"/>
        <w:spacing w:before="0"/>
      </w:pPr>
    </w:p>
    <w:p>
      <w:pPr>
        <w:spacing w:line="240" w:lineRule="auto" w:before="0"/>
        <w:ind w:left="126" w:right="150" w:firstLine="0"/>
        <w:jc w:val="both"/>
        <w:rPr>
          <w:sz w:val="22"/>
        </w:rPr>
      </w:pPr>
      <w:r>
        <w:rPr>
          <w:sz w:val="22"/>
        </w:rPr>
        <w:t>El Director y Funcionarios de cada Unidad Ejecutora del Ministerio de Educación, previo a realizar modificaciones presupuestarias, deben considerar lo que preceptúan las Normas de Control Interno Gubernamental y específicamente lo que establece la norma 4.19 “…</w:t>
      </w:r>
      <w:r>
        <w:rPr>
          <w:b/>
          <w:sz w:val="22"/>
        </w:rPr>
        <w:t>Bajo el criterio de haber realizado una buena formulación presupuestaria, las modificaciones presupuestarias que surjan sólo deben corresponder a casos no previstos en el presupuesto aprobado</w:t>
      </w:r>
      <w:r>
        <w:rPr>
          <w:sz w:val="22"/>
        </w:rPr>
        <w:t>…” (Las negrillas son propias).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834" w:right="151" w:firstLine="0"/>
        <w:jc w:val="both"/>
      </w:pPr>
      <w:r>
        <w:rPr/>
        <w:t>En el marco de la Ejecución del Presupuesto por Resultados, realizadas por cada Dependencia constituida como Unidad Ejecutora y aprobadas mediante Resolución del Ministerio de</w:t>
      </w:r>
      <w:r>
        <w:rPr>
          <w:spacing w:val="-1"/>
        </w:rPr>
        <w:t> </w:t>
      </w:r>
      <w:r>
        <w:rPr/>
        <w:t>Educación.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2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83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76" w:right="70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solicitud de modificación presupuestaria</w:t>
            </w:r>
          </w:p>
        </w:tc>
        <w:tc>
          <w:tcPr>
            <w:tcW w:w="111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4" w:right="37" w:hanging="5"/>
              <w:jc w:val="center"/>
              <w:rPr>
                <w:sz w:val="14"/>
              </w:rPr>
            </w:pPr>
            <w:r>
              <w:rPr>
                <w:sz w:val="14"/>
              </w:rPr>
              <w:t>Coordinador / Jefe de Registro y Seguimiento Presupuestario / o Persona Designada Unidad Ejecutora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Registra información en el formulario FIN-FOR-20 “Solicitud de Modificaciones Presupuestarias”, imprime y gestiona las firmas y sellos del Subdirector/Jefe Administrativo Financiero o Jefe Financiero y del Director de la Unidad Ejecutora o quien haga sus veces.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</w:tabs>
              <w:spacing w:line="240" w:lineRule="auto" w:before="0" w:after="0"/>
              <w:ind w:left="416" w:right="20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Debe evitarse solicitar modificaciones presupuestarias, en tanto no se notifique la aprobación de la programación financiera mensual 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cuatrimestral.</w:t>
            </w:r>
          </w:p>
        </w:tc>
      </w:tr>
      <w:tr>
        <w:trPr>
          <w:trHeight w:val="163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1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62" w:right="56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Comprobante de        </w:t>
            </w:r>
            <w:r>
              <w:rPr>
                <w:b/>
                <w:spacing w:val="-1"/>
                <w:sz w:val="13"/>
              </w:rPr>
              <w:t>Reprogramación </w:t>
            </w:r>
            <w:r>
              <w:rPr>
                <w:b/>
                <w:sz w:val="14"/>
              </w:rPr>
              <w:t>de        Subproductos</w:t>
            </w:r>
          </w:p>
        </w:tc>
        <w:tc>
          <w:tcPr>
            <w:tcW w:w="1112" w:type="dxa"/>
          </w:tcPr>
          <w:p>
            <w:pPr>
              <w:pStyle w:val="TableParagraph"/>
              <w:spacing w:line="242" w:lineRule="auto" w:before="60"/>
              <w:ind w:left="162" w:right="15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ind w:left="69" w:right="6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Presupuestario/ </w:t>
            </w:r>
            <w:r>
              <w:rPr>
                <w:sz w:val="14"/>
              </w:rPr>
              <w:t>o Persona Designada Unidad Ejecutora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Ingresa al SIGES y elabora un “Comprobante de Reprogramación de Subproductos” (a nivel de Centro de Costo), elige el tipo de modificación presupuestaria (INTRA2, INGRU, INTRAU e INREC) y detalla las variaciones de las partidas presupuestarias por subproducto.</w:t>
            </w:r>
          </w:p>
        </w:tc>
      </w:tr>
      <w:tr>
        <w:trPr>
          <w:trHeight w:val="163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7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2.1</w:t>
            </w:r>
          </w:p>
          <w:p>
            <w:pPr>
              <w:pStyle w:val="TableParagraph"/>
              <w:ind w:left="74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movimiento de metas físicas</w:t>
            </w:r>
          </w:p>
        </w:tc>
        <w:tc>
          <w:tcPr>
            <w:tcW w:w="111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9" w:right="111" w:hanging="5"/>
              <w:jc w:val="center"/>
              <w:rPr>
                <w:sz w:val="14"/>
              </w:rPr>
            </w:pPr>
            <w:r>
              <w:rPr>
                <w:sz w:val="14"/>
              </w:rPr>
              <w:t>Jefe de Planificación Educativa/ Encargado de Planificación Unidad Ejecutora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Ingresa al SIGES y realiza el movimiento de las metas físicas de los productos y subproductos, según los casos siguientes: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76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1. En caso de que la Reprogramación de subproductos (a nivel de Centro de Costo) afecte la meta física, debe registrar el incremento o disminución de la meta física del producto y subproducto.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5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  <w:r>
        <w:rPr/>
        <w:pict>
          <v:rect style="position:absolute;margin-left:498.700012pt;margin-top:93.019997pt;width:3.12pt;height:.84pt;mso-position-horizontal-relative:page;mso-position-vertical-relative:page;z-index:-1727385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2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123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</w:tabs>
              <w:spacing w:line="240" w:lineRule="auto" w:before="24" w:after="0"/>
              <w:ind w:left="776" w:right="13" w:hanging="361"/>
              <w:jc w:val="both"/>
              <w:rPr>
                <w:sz w:val="22"/>
              </w:rPr>
            </w:pPr>
            <w:r>
              <w:rPr>
                <w:sz w:val="22"/>
              </w:rPr>
              <w:t>En caso de que la meta de producto y subproducto no varíe, se debe ingresar escaneado el archivo del oficio dirigido a la DIPLAN firmado por el Jefe/Encargado de Planificación y avalado por el Director de la Unidad Ejecutora, en donde se justifique ampliamente las razones técnicas 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</w:tabs>
              <w:spacing w:line="240" w:lineRule="auto" w:before="0" w:after="0"/>
              <w:ind w:left="776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Si la Reprogramación de subproductos del Centro de Costo únicamente modifica las metas físicas de producto y subproducto, deberá realizar las actividades descritas en el inciso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C.3.</w:t>
            </w:r>
          </w:p>
        </w:tc>
      </w:tr>
      <w:tr>
        <w:trPr>
          <w:trHeight w:val="795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2.2</w:t>
            </w:r>
          </w:p>
          <w:p>
            <w:pPr>
              <w:pStyle w:val="TableParagraph"/>
              <w:ind w:left="45" w:right="39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Dar estado de solicitado al Comprobante y enviar reprogramación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4"/>
              <w:ind w:left="162" w:right="15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spacing w:before="2"/>
              <w:ind w:left="69" w:right="6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Presupuestario/ </w:t>
            </w:r>
            <w:r>
              <w:rPr>
                <w:sz w:val="14"/>
              </w:rPr>
              <w:t>o Persona Designada Unidad Ejecutora</w:t>
            </w:r>
          </w:p>
        </w:tc>
        <w:tc>
          <w:tcPr>
            <w:tcW w:w="8535" w:type="dxa"/>
          </w:tcPr>
          <w:p>
            <w:pPr>
              <w:pStyle w:val="TableParagraph"/>
              <w:spacing w:line="242" w:lineRule="auto" w:before="21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Ingresa al SIGES, le da el estado de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al “Comprobante de Reprogramación de Subproductos” que se encuentra a nivel de Centro de Costo e imprime.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Este comprobante deberá ser firmado y sellado por el Coordinador/Jefe Financiero y el Director de la Unidad Ejecutora. Las firmas representan el aval y autorización de los movimientos de productos y subproductos que 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afectarán.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7" w:val="left" w:leader="none"/>
              </w:tabs>
              <w:spacing w:line="240" w:lineRule="auto" w:before="0" w:after="0"/>
              <w:ind w:left="416" w:right="15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 1: </w:t>
            </w:r>
            <w:r>
              <w:rPr>
                <w:sz w:val="22"/>
              </w:rPr>
              <w:t>Para los casos en que la solicitud de reprogramación de subproductos es presentada por las Dependencias Concentradas (según Acuerdo Ministerial número 01-2017), que operan su gestión a través de la DAFI, elaboran el formulario FIN-FOR-20 “Solicitud de Modificaciones Presupuestarias” y el oficio dirigido a la DIPLAN que detalle ampliamente las razones por las cuales no se modifica la meta física del producto y subproducto, lo trasladan a la Subdirección de Ejecución Presupuestaria de DAFI, para que el Analista encargado elabore el Comprobante de Reprogramación de Subproductos a nivel de Centro de Costo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CONSOLIDE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SOLICITE </w:t>
            </w:r>
            <w:r>
              <w:rPr>
                <w:sz w:val="22"/>
              </w:rPr>
              <w:t>a nivel de Unidad Ejecutora</w:t>
            </w:r>
            <w:r>
              <w:rPr>
                <w:b/>
                <w:sz w:val="22"/>
              </w:rPr>
              <w:t>, </w:t>
            </w:r>
            <w:r>
              <w:rPr>
                <w:sz w:val="22"/>
              </w:rPr>
              <w:t>los firma, sella y traslada junto con la solicitud de modificación presupuestaria al Subdirector de Ejecución Presupuestaria de DAFI para firma, sello y continuar  con la gestión (ver inciso C.1 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5).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7" w:val="left" w:leader="none"/>
              </w:tabs>
              <w:spacing w:line="240" w:lineRule="auto" w:before="0" w:after="0"/>
              <w:ind w:left="416" w:right="15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 2: </w:t>
            </w:r>
            <w:r>
              <w:rPr>
                <w:sz w:val="22"/>
              </w:rPr>
              <w:t>En el caso de las Reprogramaciones de subproductos de los renglones del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gasto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“Servicios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personales”,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Humanos</w:t>
            </w:r>
          </w:p>
          <w:p>
            <w:pPr>
              <w:pStyle w:val="TableParagraph"/>
              <w:spacing w:before="3"/>
              <w:ind w:left="416" w:right="16"/>
              <w:jc w:val="both"/>
              <w:rPr>
                <w:sz w:val="22"/>
              </w:rPr>
            </w:pPr>
            <w:r>
              <w:rPr>
                <w:sz w:val="22"/>
              </w:rPr>
              <w:t>-DIREH-, es quien debe realizar la gestión, y registra la información en el comprobante clase </w:t>
            </w:r>
            <w:r>
              <w:rPr>
                <w:b/>
                <w:sz w:val="22"/>
              </w:rPr>
              <w:t>INREC </w:t>
            </w:r>
            <w:r>
              <w:rPr>
                <w:sz w:val="22"/>
              </w:rPr>
              <w:t>a nivel de Centro de Costo y Unidad Ejecutora en estado </w:t>
            </w:r>
            <w:r>
              <w:rPr>
                <w:b/>
                <w:sz w:val="22"/>
              </w:rPr>
              <w:t>SOLICITADO</w:t>
            </w:r>
            <w:r>
              <w:rPr>
                <w:sz w:val="22"/>
              </w:rPr>
              <w:t>, imprime y traslada para las firmas correspondientes y su traslado a la DAFI; asimismo cuando gestione acciones de personal que conlleve movimientos presupuestarios, deberá elaborar y acompañar al expediente con el o los Comprobantes respectivos. Para los casos del Renglón Presupuestario 031 “Jornales” y Prestaciones Laborales las Direcciones Departamentales de Educación son las responsables de realizar la gestión.</w:t>
            </w:r>
          </w:p>
        </w:tc>
      </w:tr>
      <w:tr>
        <w:trPr>
          <w:trHeight w:val="340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spacing w:line="242" w:lineRule="auto"/>
              <w:ind w:left="74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 y conformar expediente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ind w:left="69" w:right="6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Presupuestario/ </w:t>
            </w:r>
            <w:r>
              <w:rPr>
                <w:sz w:val="14"/>
              </w:rPr>
              <w:t>o Persona Designada Unidad Ejecutora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4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Ingresa al SIGES y crea una cabecera del “Comprobante de Reprogramación de Subproductos” (a nivel de Unidad Ejecutora), según el tipo de modificación presupuestaria a realizar, </w:t>
            </w: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SOLICITA </w:t>
            </w:r>
            <w:r>
              <w:rPr>
                <w:sz w:val="22"/>
              </w:rPr>
              <w:t>el “Comprobante de Reprogramación de Subproductos”, imprime, firma, sella y conforma el  expediente con los documentos siguientes: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both"/>
              <w:rPr>
                <w:sz w:val="22"/>
              </w:rPr>
            </w:pPr>
            <w:r>
              <w:rPr>
                <w:sz w:val="22"/>
              </w:rPr>
              <w:t>Formulario FIN-FOR-20 “Solicitud de Modificaciones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Presupuestarias”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5" w:val="left" w:leader="none"/>
              </w:tabs>
              <w:spacing w:line="240" w:lineRule="auto" w:before="0" w:after="0"/>
              <w:ind w:left="776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Si las metas físicas de productos y subproductos no varían, adjunta el oficio dirigido a la DIPLAN firmado por el Jefe/Encargado de Planificación y avalado por la autoridad competente en donde se justifique ampliamente las razones técnicas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5" w:val="left" w:leader="none"/>
              </w:tabs>
              <w:spacing w:line="237" w:lineRule="auto" w:before="3" w:after="0"/>
              <w:ind w:left="776" w:right="21" w:hanging="361"/>
              <w:jc w:val="both"/>
              <w:rPr>
                <w:sz w:val="22"/>
              </w:rPr>
            </w:pPr>
            <w:r>
              <w:rPr>
                <w:sz w:val="22"/>
              </w:rPr>
              <w:t>Comprobante de Reprogramación de Subproductos a nivel de Centro de  Costo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debidamente firmado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sellado.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6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35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2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148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65" w:val="left" w:leader="none"/>
              </w:tabs>
              <w:spacing w:line="240" w:lineRule="auto" w:before="24" w:after="0"/>
              <w:ind w:left="776" w:right="15" w:hanging="361"/>
              <w:jc w:val="left"/>
              <w:rPr>
                <w:sz w:val="22"/>
              </w:rPr>
            </w:pPr>
            <w:r>
              <w:rPr>
                <w:sz w:val="22"/>
              </w:rPr>
              <w:t>Comprobante de Reprogramación Subproductos (a nivel de Unidad Ejecutora),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debidamente firmado 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sellado.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5" w:val="left" w:leader="none"/>
              </w:tabs>
              <w:spacing w:line="240" w:lineRule="auto" w:before="0" w:after="0"/>
              <w:ind w:left="776" w:right="24" w:hanging="361"/>
              <w:jc w:val="left"/>
              <w:rPr>
                <w:sz w:val="22"/>
              </w:rPr>
            </w:pPr>
            <w:r>
              <w:rPr>
                <w:sz w:val="22"/>
              </w:rPr>
              <w:t>En el caso que si afecte meta física, también deberá adjuntarse el oficio dirigido a la DIPLAN con la justificación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65" w:val="left" w:leader="none"/>
              </w:tabs>
              <w:spacing w:line="240" w:lineRule="auto" w:before="1" w:after="0"/>
              <w:ind w:left="776" w:right="22" w:hanging="361"/>
              <w:jc w:val="left"/>
              <w:rPr>
                <w:sz w:val="22"/>
              </w:rPr>
            </w:pPr>
            <w:r>
              <w:rPr>
                <w:sz w:val="22"/>
              </w:rPr>
              <w:t>Si en una solicitud si se afecta meta física de producto y subproducto en algún Centro de Costo y en otros no, se debe adjuntar un oficio para cada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65" w:val="left" w:leader="none"/>
              </w:tabs>
              <w:spacing w:line="242" w:lineRule="auto" w:before="0" w:after="0"/>
              <w:ind w:left="776" w:right="14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caso, en que sí se modifica la meta física del producto y subproducto, el expediente únicamente debe contener los documentos indicados en los numerales 1, 3 y 4 de esta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sección.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6"/>
              <w:rPr>
                <w:sz w:val="22"/>
              </w:rPr>
            </w:pPr>
            <w:r>
              <w:rPr>
                <w:sz w:val="22"/>
              </w:rPr>
              <w:t>Traslada para continuar con la gestión.</w:t>
            </w:r>
          </w:p>
        </w:tc>
      </w:tr>
      <w:tr>
        <w:trPr>
          <w:trHeight w:val="184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27"/>
              <w:ind w:left="62" w:right="61"/>
              <w:jc w:val="center"/>
              <w:rPr>
                <w:sz w:val="14"/>
              </w:rPr>
            </w:pPr>
            <w:r>
              <w:rPr>
                <w:sz w:val="14"/>
              </w:rPr>
              <w:t>Coordinador /</w:t>
            </w:r>
          </w:p>
        </w:tc>
        <w:tc>
          <w:tcPr>
            <w:tcW w:w="8535" w:type="dxa"/>
            <w:vMerge w:val="restart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Recibe expediente de solicitud de Reprogramación, realiza una revisión del mismo y lo traslada a la DAFI, en las fechas establecidas para el efecto en el calendario de operaciones presupuestarias 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financieras.</w:t>
            </w: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Jefe Financiero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43"/>
              <w:rPr>
                <w:b/>
                <w:sz w:val="14"/>
              </w:rPr>
            </w:pPr>
            <w:r>
              <w:rPr>
                <w:b/>
                <w:sz w:val="14"/>
              </w:rPr>
              <w:t>Recibir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o Persona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94"/>
              <w:rPr>
                <w:b/>
                <w:sz w:val="14"/>
              </w:rPr>
            </w:pPr>
            <w:r>
              <w:rPr>
                <w:b/>
                <w:sz w:val="14"/>
              </w:rPr>
              <w:t>expediente,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67" w:right="61"/>
              <w:jc w:val="center"/>
              <w:rPr>
                <w:sz w:val="14"/>
              </w:rPr>
            </w:pPr>
            <w:r>
              <w:rPr>
                <w:sz w:val="14"/>
              </w:rPr>
              <w:t>Designada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revisar y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67" w:right="6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283"/>
              <w:rPr>
                <w:b/>
                <w:sz w:val="14"/>
              </w:rPr>
            </w:pPr>
            <w:r>
              <w:rPr>
                <w:b/>
                <w:sz w:val="14"/>
              </w:rPr>
              <w:t>trasladar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Ejecutora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el expediente de solicitud de Reprogramación de subproductos y realiza el análisis siguiente:</w:t>
            </w:r>
          </w:p>
        </w:tc>
      </w:tr>
      <w:tr>
        <w:trPr>
          <w:trHeight w:val="202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73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y analizar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65" w:val="left" w:leader="none"/>
              </w:tabs>
              <w:spacing w:line="240" w:lineRule="auto" w:before="122" w:after="0"/>
              <w:ind w:left="776" w:right="21" w:hanging="361"/>
              <w:jc w:val="left"/>
              <w:rPr>
                <w:sz w:val="22"/>
              </w:rPr>
            </w:pPr>
            <w:r>
              <w:rPr>
                <w:sz w:val="22"/>
              </w:rPr>
              <w:t>Verifica si el movimiento presupuestario no contraviene la normativa legal relacionada con las modificaciones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presupuestarias.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Que la justificación llene los requisitos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65" w:val="left" w:leader="none"/>
              </w:tabs>
              <w:spacing w:line="240" w:lineRule="auto" w:before="2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Que la documentación esté completa, con las firmas y sellos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1" w:right="4"/>
              <w:rPr>
                <w:sz w:val="22"/>
              </w:rPr>
            </w:pPr>
            <w:r>
              <w:rPr>
                <w:sz w:val="22"/>
              </w:rPr>
              <w:t>Si la solicitud cumple con los lineamientos establecidos para el efecto, continúa con la gestión.</w:t>
            </w:r>
          </w:p>
        </w:tc>
      </w:tr>
      <w:tr>
        <w:trPr>
          <w:trHeight w:val="968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11" w:right="19"/>
              <w:jc w:val="both"/>
              <w:rPr>
                <w:sz w:val="22"/>
              </w:rPr>
            </w:pPr>
            <w:r>
              <w:rPr>
                <w:sz w:val="22"/>
              </w:rPr>
              <w:t>Si el expediente no cumple con los requisitos indicados, se devuelve a la Unidad Ejecutora, indicando el o los motivo (s) del rechazo de la gestión y notifica de forma física o por correo electrónico.</w:t>
            </w:r>
          </w:p>
        </w:tc>
      </w:tr>
      <w:tr>
        <w:trPr>
          <w:trHeight w:val="305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138" w:lineRule="exact" w:before="1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vMerge w:val="restart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Ingresa al SIGES y crea la cabecera del “Comprobante de Reprogramación de Subproductos” (a nivel institucional), según el tipo de modificación presupuestaria a realizar, </w:t>
            </w: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los “Comprobantes de Reprogramación de Subproductos” de una o varias Unidades Ejecutoras involucradas, revisa el “Comprobante de Reprogramación Consolidación”, imprime y envía de forma física el expediente a la DIPLAN.</w:t>
            </w:r>
          </w:p>
        </w:tc>
      </w:tr>
      <w:tr>
        <w:trPr>
          <w:trHeight w:val="14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67"/>
              <w:rPr>
                <w:b/>
                <w:sz w:val="14"/>
              </w:rPr>
            </w:pPr>
            <w:r>
              <w:rPr>
                <w:b/>
                <w:sz w:val="14"/>
              </w:rPr>
              <w:t>y consolidar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Analista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Comprobante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Departamento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73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35" w:right="30"/>
              <w:jc w:val="center"/>
              <w:rPr>
                <w:sz w:val="14"/>
              </w:rPr>
            </w:pPr>
            <w:r>
              <w:rPr>
                <w:sz w:val="14"/>
              </w:rPr>
              <w:t>de Presupuesto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40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Reprogramación</w:t>
            </w:r>
          </w:p>
          <w:p>
            <w:pPr>
              <w:pStyle w:val="TableParagraph"/>
              <w:spacing w:line="138" w:lineRule="exact"/>
              <w:ind w:left="73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Subproductos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expediente de Reprogramación de subproductos y verifica lo siguiente:</w:t>
            </w:r>
          </w:p>
        </w:tc>
      </w:tr>
      <w:tr>
        <w:trPr>
          <w:trHeight w:val="227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194" w:right="186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spacing w:val="-1"/>
                <w:sz w:val="14"/>
              </w:rPr>
              <w:t>expediente, </w:t>
            </w:r>
            <w:r>
              <w:rPr>
                <w:b/>
                <w:sz w:val="14"/>
              </w:rPr>
              <w:t>verificar, elaborar dictamen y resolución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60" w:right="154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65" w:val="left" w:leader="none"/>
              </w:tabs>
              <w:spacing w:line="240" w:lineRule="auto" w:before="123" w:after="0"/>
              <w:ind w:left="776" w:right="24" w:hanging="361"/>
              <w:jc w:val="left"/>
              <w:rPr>
                <w:sz w:val="22"/>
              </w:rPr>
            </w:pPr>
            <w:r>
              <w:rPr>
                <w:sz w:val="22"/>
              </w:rPr>
              <w:t>Que el expediente esté completo según los documentos descritos en el inciso C.1, actividad 3, que contenga las firmas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respectivas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5" w:val="left" w:leader="none"/>
              </w:tabs>
              <w:spacing w:line="240" w:lineRule="auto" w:before="1" w:after="0"/>
              <w:ind w:left="776" w:right="18" w:hanging="361"/>
              <w:jc w:val="left"/>
              <w:rPr>
                <w:sz w:val="22"/>
              </w:rPr>
            </w:pPr>
            <w:r>
              <w:rPr>
                <w:sz w:val="22"/>
              </w:rPr>
              <w:t>Si la reprogramación de subproductos conlleva o no una modificación de metas físicas de productos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subproductos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65" w:val="left" w:leader="none"/>
              </w:tabs>
              <w:spacing w:line="240" w:lineRule="auto" w:before="0" w:after="0"/>
              <w:ind w:left="776" w:right="23" w:hanging="361"/>
              <w:jc w:val="left"/>
              <w:rPr>
                <w:sz w:val="22"/>
              </w:rPr>
            </w:pPr>
            <w:r>
              <w:rPr>
                <w:sz w:val="22"/>
              </w:rPr>
              <w:t>Que las modificaciones de metas físicas sean coherentes con el Plan Operativo Anual y con las funciones de la Unidad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Ejecutora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Procede de la forma siguiente:</w:t>
            </w:r>
          </w:p>
        </w:tc>
      </w:tr>
      <w:tr>
        <w:trPr>
          <w:trHeight w:val="122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776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a. En caso que exista modificación de metas físicas de productos y subproductos elabora Dictamen y Resolución interna y gestiona las firmas de las autoridades de DIPLAN.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7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2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387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before="24"/>
              <w:ind w:left="776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b. En caso que las metas físicas de productos y subproductos no varíen, elabora Dictamen y Resolución interna indicando las razones que la Dependencia manifestó por las cuales no existen variaciones y gestiona las firmas de las autoridades de DIPLAN y posterior traslado a la DAFI.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Elabora documento administrativo en el que indica la aprobación, en caso no proceda indica los motivos del rechazo, para su devolución a la Unidad Ejecutora.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Traslada el expediente a la Subdirección de Planificación Institucional.</w:t>
            </w:r>
          </w:p>
        </w:tc>
      </w:tr>
      <w:tr>
        <w:trPr>
          <w:trHeight w:val="315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40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 y firmar Dictamen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4" w:right="61"/>
              <w:jc w:val="center"/>
              <w:rPr>
                <w:sz w:val="14"/>
              </w:rPr>
            </w:pPr>
            <w:r>
              <w:rPr>
                <w:sz w:val="14"/>
              </w:rPr>
              <w:t>Subdirector de Planificación Institucional DIPLAN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expediente y realiza una revisión del mismo, según corresponda realiza lo siguiente: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65" w:val="left" w:leader="none"/>
              </w:tabs>
              <w:spacing w:line="240" w:lineRule="auto" w:before="0" w:after="0"/>
              <w:ind w:left="834" w:right="19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exista modificación de metas físicas de productos y  subproductos, firma el Dictamen y revisa Resolución interna que indica la Reprogramación de metas físicas de productos 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subproductos.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65" w:val="left" w:leader="none"/>
              </w:tabs>
              <w:spacing w:line="240" w:lineRule="auto" w:before="0" w:after="0"/>
              <w:ind w:left="834" w:right="14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las metas físicas de productos y subproductos no varíen, firma Dictamen y revisa la Resolución interna que avala el Comprobante de Reprogramación de Productos y Subproductos.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Traslada el expediente a la Dirección de DIPLAN.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137"/>
              <w:ind w:left="314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spacing w:line="242" w:lineRule="auto"/>
              <w:ind w:left="55" w:right="46" w:firstLin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 y firmar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16"/>
              <w:ind w:left="299" w:right="283" w:firstLine="9"/>
              <w:rPr>
                <w:sz w:val="14"/>
              </w:rPr>
            </w:pPr>
            <w:r>
              <w:rPr>
                <w:sz w:val="14"/>
              </w:rPr>
              <w:t>Director </w:t>
            </w:r>
            <w:r>
              <w:rPr>
                <w:w w:val="95"/>
                <w:sz w:val="14"/>
              </w:rPr>
              <w:t>DIPLAN</w:t>
            </w:r>
          </w:p>
        </w:tc>
        <w:tc>
          <w:tcPr>
            <w:tcW w:w="8535" w:type="dxa"/>
          </w:tcPr>
          <w:p>
            <w:pPr>
              <w:pStyle w:val="TableParagraph"/>
              <w:spacing w:before="24"/>
              <w:ind w:left="56"/>
              <w:rPr>
                <w:sz w:val="22"/>
              </w:rPr>
            </w:pPr>
            <w:r>
              <w:rPr>
                <w:sz w:val="22"/>
              </w:rPr>
              <w:t>Recibe expediente, revisa y firma la Resolución interna y traslada a la Asistente de Dirección.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194" w:right="185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spacing w:val="-1"/>
                <w:sz w:val="14"/>
              </w:rPr>
              <w:t>expediente, </w:t>
            </w:r>
            <w:r>
              <w:rPr>
                <w:b/>
                <w:sz w:val="14"/>
              </w:rPr>
              <w:t>escanear y trasladar</w:t>
            </w:r>
          </w:p>
        </w:tc>
        <w:tc>
          <w:tcPr>
            <w:tcW w:w="111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3" w:right="255" w:firstLine="2"/>
              <w:jc w:val="both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Dirección </w:t>
            </w:r>
            <w:r>
              <w:rPr>
                <w:sz w:val="14"/>
              </w:rPr>
              <w:t>DIPLAN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el expediente y escanea la documentación completa y traslada a la DAFI para las gestiones que correspondan.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127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73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</w:t>
            </w:r>
            <w:r>
              <w:rPr>
                <w:b/>
                <w:spacing w:val="-12"/>
                <w:sz w:val="14"/>
              </w:rPr>
              <w:t>y </w:t>
            </w:r>
            <w:r>
              <w:rPr>
                <w:b/>
                <w:sz w:val="14"/>
              </w:rPr>
              <w:t>modificar cabecera</w:t>
            </w:r>
          </w:p>
        </w:tc>
        <w:tc>
          <w:tcPr>
            <w:tcW w:w="11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Recibe expediente que contiene la Resolución de Reprogramación de productos y subproductos, ingresa al SIGES y modifica la cabecera del “Comprobante de Reprogramación de Subproductos”, consigna el número de Resolución, la fecha aprobatoria y envía a SICOIN WEB.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127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ind w:left="319" w:right="213" w:hanging="95"/>
              <w:rPr>
                <w:b/>
                <w:sz w:val="14"/>
              </w:rPr>
            </w:pPr>
            <w:r>
              <w:rPr>
                <w:b/>
                <w:sz w:val="14"/>
              </w:rPr>
              <w:t>Ingresar </w:t>
            </w:r>
            <w:r>
              <w:rPr>
                <w:b/>
                <w:spacing w:val="-8"/>
                <w:sz w:val="14"/>
              </w:rPr>
              <w:t>al </w:t>
            </w:r>
            <w:r>
              <w:rPr>
                <w:b/>
                <w:sz w:val="14"/>
              </w:rPr>
              <w:t>SICOIN,</w:t>
            </w:r>
          </w:p>
          <w:p>
            <w:pPr>
              <w:pStyle w:val="TableParagraph"/>
              <w:spacing w:before="2"/>
              <w:ind w:left="95" w:firstLine="204"/>
              <w:rPr>
                <w:b/>
                <w:sz w:val="14"/>
              </w:rPr>
            </w:pPr>
            <w:r>
              <w:rPr>
                <w:b/>
                <w:sz w:val="14"/>
              </w:rPr>
              <w:t>imprimir </w:t>
            </w:r>
            <w:r>
              <w:rPr>
                <w:b/>
                <w:w w:val="95"/>
                <w:sz w:val="14"/>
              </w:rPr>
              <w:t>comprobantes</w:t>
            </w:r>
          </w:p>
        </w:tc>
        <w:tc>
          <w:tcPr>
            <w:tcW w:w="11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5" w:type="dxa"/>
          </w:tcPr>
          <w:p>
            <w:pPr>
              <w:pStyle w:val="TableParagraph"/>
              <w:spacing w:line="244" w:lineRule="auto" w:before="24"/>
              <w:ind w:left="56"/>
              <w:rPr>
                <w:sz w:val="22"/>
              </w:rPr>
            </w:pPr>
            <w:r>
              <w:rPr>
                <w:sz w:val="22"/>
              </w:rPr>
              <w:t>Ingresa al SICOIN WEB, le da el estado de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e imprime los CO2 “Comprobantes de Modificación Presupuestaria”, adjunta al expediente.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La gestión en SIGES queda en estado de </w:t>
            </w:r>
            <w:r>
              <w:rPr>
                <w:b/>
                <w:sz w:val="22"/>
              </w:rPr>
              <w:t>ENVIADO PRESUPUESTO</w:t>
            </w:r>
            <w:r>
              <w:rPr>
                <w:sz w:val="22"/>
              </w:rPr>
              <w:t>.</w:t>
            </w:r>
          </w:p>
        </w:tc>
      </w:tr>
      <w:tr>
        <w:trPr>
          <w:trHeight w:val="239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7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spacing w:before="1"/>
              <w:ind w:left="182" w:right="17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dictamen y proyecto de Resolución Ministerial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Elabora los documentos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Dictamen de modificación presupuestaria, imprime, firma 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sella.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65" w:val="left" w:leader="none"/>
              </w:tabs>
              <w:spacing w:line="240" w:lineRule="auto" w:before="0" w:after="0"/>
              <w:ind w:left="776" w:right="18" w:hanging="361"/>
              <w:jc w:val="left"/>
              <w:rPr>
                <w:sz w:val="22"/>
              </w:rPr>
            </w:pPr>
            <w:r>
              <w:rPr>
                <w:sz w:val="22"/>
              </w:rPr>
              <w:t>Proyecto de Resolución Ministerial que aprueba la modificación presupuestaria y Comprobante de Modificación Física CO2F, cuando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corresponda.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Adjunta los documentos indicados al expediente y traslada al Jefe de Presupuesto de la DAFI.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spacing w:before="127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  <w:p>
            <w:pPr>
              <w:pStyle w:val="TableParagraph"/>
              <w:ind w:left="45" w:right="3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 rubricar 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firmar</w:t>
            </w:r>
          </w:p>
        </w:tc>
        <w:tc>
          <w:tcPr>
            <w:tcW w:w="11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4" w:right="56" w:hanging="2"/>
              <w:jc w:val="center"/>
              <w:rPr>
                <w:sz w:val="14"/>
              </w:rPr>
            </w:pPr>
            <w:r>
              <w:rPr>
                <w:sz w:val="14"/>
              </w:rPr>
              <w:t>Jefe   Departamento de Presupuesto DAFI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expediente, revisa y verifica que cumple con las especificaciones técnicas y legales y que se encuentre debidamente conformado.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Rubrica el proyecto de Resolución Ministerial, firma el Dictamen de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modificación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8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1610"/>
        <w:gridCol w:w="300"/>
        <w:gridCol w:w="974"/>
        <w:gridCol w:w="361"/>
        <w:gridCol w:w="1319"/>
        <w:gridCol w:w="433"/>
        <w:gridCol w:w="1636"/>
        <w:gridCol w:w="1674"/>
        <w:gridCol w:w="233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40" w:type="dxa"/>
            <w:gridSpan w:val="9"/>
            <w:shd w:val="clear" w:color="auto" w:fill="D9D9D9"/>
          </w:tcPr>
          <w:p>
            <w:pPr>
              <w:pStyle w:val="TableParagraph"/>
              <w:spacing w:before="22"/>
              <w:ind w:left="3082" w:right="3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56" w:right="73"/>
              <w:rPr>
                <w:sz w:val="22"/>
              </w:rPr>
            </w:pPr>
            <w:r>
              <w:rPr>
                <w:sz w:val="22"/>
              </w:rPr>
              <w:t>presupuestaria Financiera.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5"/>
              <w:rPr>
                <w:sz w:val="22"/>
              </w:rPr>
            </w:pPr>
            <w:r>
              <w:rPr>
                <w:sz w:val="22"/>
              </w:rPr>
              <w:t>traslada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5"/>
              <w:rPr>
                <w:sz w:val="22"/>
              </w:rPr>
            </w:pPr>
            <w:r>
              <w:rPr>
                <w:sz w:val="22"/>
              </w:rPr>
              <w:t>al</w:t>
            </w:r>
          </w:p>
        </w:tc>
        <w:tc>
          <w:tcPr>
            <w:tcW w:w="13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4"/>
              <w:rPr>
                <w:sz w:val="22"/>
              </w:rPr>
            </w:pPr>
            <w:r>
              <w:rPr>
                <w:sz w:val="22"/>
              </w:rPr>
              <w:t>Subdirector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4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6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3"/>
              <w:rPr>
                <w:sz w:val="22"/>
              </w:rPr>
            </w:pPr>
            <w:r>
              <w:rPr>
                <w:sz w:val="22"/>
              </w:rPr>
              <w:t>Administración</w:t>
            </w:r>
          </w:p>
        </w:tc>
        <w:tc>
          <w:tcPr>
            <w:tcW w:w="16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94"/>
              <w:rPr>
                <w:sz w:val="22"/>
              </w:rPr>
            </w:pPr>
            <w:r>
              <w:rPr>
                <w:sz w:val="22"/>
              </w:rPr>
              <w:t>Presupuestaria</w:t>
            </w:r>
          </w:p>
        </w:tc>
        <w:tc>
          <w:tcPr>
            <w:tcW w:w="233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92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>
        <w:trPr>
          <w:trHeight w:val="985" w:hRule="atLeast"/>
        </w:trPr>
        <w:tc>
          <w:tcPr>
            <w:tcW w:w="1160" w:type="dxa"/>
          </w:tcPr>
          <w:p>
            <w:pPr>
              <w:pStyle w:val="TableParagraph"/>
              <w:spacing w:before="58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>
            <w:pPr>
              <w:pStyle w:val="TableParagraph"/>
              <w:ind w:left="45" w:right="3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revisar,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rubricar 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firmar</w:t>
            </w:r>
          </w:p>
        </w:tc>
        <w:tc>
          <w:tcPr>
            <w:tcW w:w="1112" w:type="dxa"/>
          </w:tcPr>
          <w:p>
            <w:pPr>
              <w:pStyle w:val="TableParagraph"/>
              <w:spacing w:before="60"/>
              <w:ind w:left="28" w:right="21" w:hanging="4"/>
              <w:jc w:val="center"/>
              <w:rPr>
                <w:sz w:val="14"/>
              </w:rPr>
            </w:pPr>
            <w:r>
              <w:rPr>
                <w:sz w:val="14"/>
              </w:rPr>
              <w:t>Subdirector de Administración Presupuestaria y Financiera</w:t>
            </w:r>
          </w:p>
          <w:p>
            <w:pPr>
              <w:pStyle w:val="TableParagraph"/>
              <w:spacing w:before="2"/>
              <w:ind w:left="69" w:right="61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40" w:type="dxa"/>
            <w:gridSpan w:val="9"/>
          </w:tcPr>
          <w:p>
            <w:pPr>
              <w:pStyle w:val="TableParagraph"/>
              <w:spacing w:before="208"/>
              <w:ind w:left="56" w:right="53"/>
              <w:rPr>
                <w:sz w:val="22"/>
              </w:rPr>
            </w:pPr>
            <w:r>
              <w:rPr>
                <w:sz w:val="22"/>
              </w:rPr>
              <w:t>Recibe expediente y revisa a fin de avalar los movimientos presupuestarios. Rubrica el proyecto de Resolución Ministerial, firma el Dictamen y traslada al Director de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DAFI.</w:t>
            </w:r>
          </w:p>
        </w:tc>
      </w:tr>
      <w:tr>
        <w:trPr>
          <w:trHeight w:val="99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>
            <w:pPr>
              <w:pStyle w:val="TableParagraph"/>
              <w:ind w:left="45" w:right="38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revisar,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rubricar 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firmar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92" w:right="283" w:hanging="84"/>
              <w:rPr>
                <w:sz w:val="14"/>
              </w:rPr>
            </w:pPr>
            <w:r>
              <w:rPr>
                <w:w w:val="95"/>
                <w:sz w:val="14"/>
              </w:rPr>
              <w:t>Director </w:t>
            </w:r>
            <w:r>
              <w:rPr>
                <w:sz w:val="14"/>
              </w:rPr>
              <w:t>DAFI</w:t>
            </w:r>
          </w:p>
        </w:tc>
        <w:tc>
          <w:tcPr>
            <w:tcW w:w="8540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26"/>
              <w:ind w:left="56" w:right="24"/>
              <w:jc w:val="both"/>
              <w:rPr>
                <w:sz w:val="22"/>
              </w:rPr>
            </w:pPr>
            <w:r>
              <w:rPr>
                <w:sz w:val="22"/>
              </w:rPr>
              <w:t>Recibe expediente y realiza una revisión general del mismo y de lo consignado, rubrica el proyecto de Resolución Ministerial y firma el Dictamen de modificación presupuestaria.</w:t>
            </w:r>
          </w:p>
        </w:tc>
      </w:tr>
      <w:tr>
        <w:trPr>
          <w:trHeight w:val="63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38"/>
              <w:ind w:left="56"/>
              <w:rPr>
                <w:sz w:val="22"/>
              </w:rPr>
            </w:pPr>
            <w:r>
              <w:rPr>
                <w:sz w:val="22"/>
              </w:rPr>
              <w:t>Gira instrucciones a quien corresponda, para el traslado del expediente al Vicedespacho Administrativo.</w:t>
            </w:r>
          </w:p>
        </w:tc>
      </w:tr>
      <w:tr>
        <w:trPr>
          <w:trHeight w:val="404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>
            <w:pPr>
              <w:pStyle w:val="TableParagraph"/>
              <w:ind w:left="194" w:right="185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firmar Resolución Ministerial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27"/>
              <w:ind w:left="56"/>
              <w:rPr>
                <w:sz w:val="22"/>
              </w:rPr>
            </w:pPr>
            <w:r>
              <w:rPr>
                <w:sz w:val="22"/>
              </w:rPr>
              <w:t>Recibe expediente completo y procede de la forma siguiente:</w:t>
            </w:r>
          </w:p>
        </w:tc>
      </w:tr>
      <w:tr>
        <w:trPr>
          <w:trHeight w:val="125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776" w:right="24" w:hanging="361"/>
              <w:jc w:val="both"/>
              <w:rPr>
                <w:sz w:val="22"/>
              </w:rPr>
            </w:pPr>
            <w:r>
              <w:rPr>
                <w:sz w:val="22"/>
              </w:rPr>
              <w:t>1. En el caso de las Unidades Ejecutoras, que según la estructura organizacional dependan del Vicedespacho Administrativo, firma la Resolución Ministerial para la aprobación de la modificación presupuestaria y traslada al Despacho Superior para 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aprobación.</w:t>
            </w:r>
          </w:p>
        </w:tc>
      </w:tr>
      <w:tr>
        <w:trPr>
          <w:trHeight w:val="2013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32" w:right="25" w:hanging="3"/>
              <w:jc w:val="center"/>
              <w:rPr>
                <w:sz w:val="14"/>
              </w:rPr>
            </w:pPr>
            <w:r>
              <w:rPr>
                <w:sz w:val="14"/>
              </w:rPr>
              <w:t>Vicedespacho Administrativo/ Vicedespacho </w:t>
            </w:r>
            <w:r>
              <w:rPr>
                <w:w w:val="95"/>
                <w:sz w:val="14"/>
              </w:rPr>
              <w:t>correspondiente/ </w:t>
            </w:r>
            <w:r>
              <w:rPr>
                <w:sz w:val="14"/>
              </w:rPr>
              <w:t>Despacho Superior</w:t>
            </w:r>
          </w:p>
        </w:tc>
        <w:tc>
          <w:tcPr>
            <w:tcW w:w="8540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776" w:right="20" w:hanging="361"/>
              <w:jc w:val="both"/>
              <w:rPr>
                <w:sz w:val="22"/>
              </w:rPr>
            </w:pPr>
            <w:r>
              <w:rPr>
                <w:sz w:val="22"/>
              </w:rPr>
              <w:t>2. Si la solicitud corresponde a Unidades Ejecutoras que según la estructura organizacional no dependan del Vicedespacho Administrativo, avala mediante firma la Resolución Ministerial y traslada el expediente a los Vicedespachos que corresponda: Vicedespacho Técnico, Vicedespacho de Educación  Bilingüe e Intercultural o al Vicedespacho de Diseño y Verificación de la Calidad Educativa, para su verificación y aval por medio de la firma y sello respectivo y su posterior traslado al Despacho Superior para su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aprobación.</w:t>
            </w:r>
          </w:p>
        </w:tc>
      </w:tr>
      <w:tr>
        <w:trPr>
          <w:trHeight w:val="965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18"/>
              <w:ind w:left="56" w:right="19"/>
              <w:jc w:val="both"/>
              <w:rPr>
                <w:sz w:val="22"/>
              </w:rPr>
            </w:pPr>
            <w:r>
              <w:rPr>
                <w:sz w:val="22"/>
              </w:rPr>
              <w:t>Al autorizarse la Resolución Ministerial por medio de firma, el Despacho Superior gira instrucciones a quien corresponda, para el traslado del expediente a la DAFI y continuar con la gestión.</w:t>
            </w:r>
          </w:p>
        </w:tc>
      </w:tr>
      <w:tr>
        <w:trPr>
          <w:trHeight w:val="1377" w:hRule="atLeast"/>
        </w:trPr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</w:p>
          <w:p>
            <w:pPr>
              <w:pStyle w:val="TableParagraph"/>
              <w:ind w:left="35" w:right="2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Resolución y solicitar número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40" w:type="dxa"/>
            <w:gridSpan w:val="9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Recibe expediente y verifica que la Resolución Ministerial se encuentre debidamente firmada y sellada.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Solicita a la Unidad de Información de la Dirección de Asesoría Jurídica, el número de Resolución Ministerial que se asignará.</w:t>
            </w:r>
          </w:p>
        </w:tc>
      </w:tr>
      <w:tr>
        <w:trPr>
          <w:trHeight w:val="908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</w:p>
          <w:p>
            <w:pPr>
              <w:pStyle w:val="TableParagraph"/>
              <w:ind w:left="38" w:right="31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Ingresar al SICOIN, </w:t>
            </w:r>
            <w:r>
              <w:rPr>
                <w:b/>
                <w:spacing w:val="-3"/>
                <w:sz w:val="14"/>
              </w:rPr>
              <w:t>aprobar </w:t>
            </w:r>
            <w:r>
              <w:rPr>
                <w:b/>
                <w:sz w:val="14"/>
              </w:rPr>
              <w:t>comprobante e imprimir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26"/>
              <w:ind w:left="56" w:right="22"/>
              <w:jc w:val="both"/>
              <w:rPr>
                <w:sz w:val="22"/>
              </w:rPr>
            </w:pPr>
            <w:r>
              <w:rPr>
                <w:sz w:val="22"/>
              </w:rPr>
              <w:t>Ingresa al SICOIN WEB, aprueba el “Comprobante de Modificación Presupuestaria” en el Sistema, consignando el número de Resolución Ministerial que lo autoriza para dicha gestión, imprime en estado </w:t>
            </w:r>
            <w:r>
              <w:rPr>
                <w:b/>
                <w:sz w:val="22"/>
              </w:rPr>
              <w:t>APROBADO</w:t>
            </w:r>
            <w:r>
              <w:rPr>
                <w:sz w:val="22"/>
              </w:rPr>
              <w:t>, firma 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sella.</w:t>
            </w:r>
          </w:p>
        </w:tc>
      </w:tr>
      <w:tr>
        <w:trPr>
          <w:trHeight w:val="1100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40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56" w:right="19"/>
              <w:jc w:val="both"/>
              <w:rPr>
                <w:sz w:val="22"/>
              </w:rPr>
            </w:pPr>
            <w:r>
              <w:rPr>
                <w:sz w:val="22"/>
              </w:rPr>
              <w:t>Al aprobarse la modificación presupuestaria en SICOIN WEB, se aprobarán automáticamente las Reprogramaciones de subproductos en SIGES y el Comprobante CO2F, cuando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corresponda.</w:t>
            </w:r>
          </w:p>
        </w:tc>
      </w:tr>
      <w:tr>
        <w:trPr>
          <w:trHeight w:val="137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0" w:type="dxa"/>
            <w:gridSpan w:val="9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65" w:val="left" w:leader="none"/>
              </w:tabs>
              <w:spacing w:line="240" w:lineRule="auto" w:before="19" w:after="0"/>
              <w:ind w:left="776" w:right="19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 de los CO2F “Comprobantes de Modificación Física”, notifica por medio de correo electrónico a la DIPLAN, para que se imprima el Comprobante y gestione las firmas de las Autoridades Superiores correspondientes y su posterior traslado a DAFI para que se adjunte al expediente, cuando corresponda.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Página 9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2" w:right="30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40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91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</w:t>
            </w:r>
          </w:p>
          <w:p>
            <w:pPr>
              <w:pStyle w:val="TableParagraph"/>
              <w:spacing w:line="242" w:lineRule="auto"/>
              <w:ind w:left="69" w:right="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</w:t>
            </w:r>
            <w:r>
              <w:rPr>
                <w:b/>
                <w:spacing w:val="-3"/>
                <w:sz w:val="14"/>
              </w:rPr>
              <w:t>oficio </w:t>
            </w:r>
            <w:r>
              <w:rPr>
                <w:b/>
                <w:sz w:val="14"/>
              </w:rPr>
              <w:t>y/o circular y notificar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44" w:right="37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Presupuesto/ Jefe    Departamento de Presupuesto DAFI</w:t>
            </w:r>
          </w:p>
        </w:tc>
        <w:tc>
          <w:tcPr>
            <w:tcW w:w="8535" w:type="dxa"/>
          </w:tcPr>
          <w:p>
            <w:pPr>
              <w:pStyle w:val="TableParagraph"/>
              <w:spacing w:before="24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Elabora oficio y/o circular para notificar la aprobación de la Reprogramación de productos y subproductos, imprime, firma, sella y gestiona firma y sello del Jefe de Presupuesto.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Notifica físicamente a la Dirección Técnica de Presupuesto del Ministerio de Finanzas Públicas e informa por medio de correo electrónico a DIPLAN y a las Unidades Ejecutoras involucradas, el oficio y/o circular de aprobación de la Reprogramación de productos y subproductos.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65" w:val="left" w:leader="none"/>
              </w:tabs>
              <w:spacing w:line="240" w:lineRule="auto" w:before="0" w:after="0"/>
              <w:ind w:left="776" w:right="20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caso que exista modificación de metas físicas de productos y subproductos y genere CO2F “Comprobantes de Modificación Física”, notifica 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Secretaria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Planificación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Programación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Presidencia</w:t>
            </w:r>
          </w:p>
          <w:p>
            <w:pPr>
              <w:pStyle w:val="TableParagraph"/>
              <w:spacing w:before="2"/>
              <w:ind w:left="776"/>
              <w:rPr>
                <w:sz w:val="22"/>
              </w:rPr>
            </w:pPr>
            <w:r>
              <w:rPr>
                <w:sz w:val="22"/>
              </w:rPr>
              <w:t>-SEGEPLAN-.</w:t>
            </w:r>
          </w:p>
        </w:tc>
      </w:tr>
      <w:tr>
        <w:trPr>
          <w:trHeight w:val="239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643"/>
              <w:rPr>
                <w:b/>
                <w:sz w:val="14"/>
              </w:rPr>
            </w:pPr>
            <w:r>
              <w:rPr>
                <w:b/>
                <w:sz w:val="14"/>
              </w:rPr>
              <w:t>21.</w:t>
            </w:r>
          </w:p>
          <w:p>
            <w:pPr>
              <w:pStyle w:val="TableParagraph"/>
              <w:ind w:left="62" w:firstLine="233"/>
              <w:rPr>
                <w:b/>
                <w:sz w:val="14"/>
              </w:rPr>
            </w:pPr>
            <w:r>
              <w:rPr>
                <w:b/>
                <w:sz w:val="14"/>
              </w:rPr>
              <w:t>Archivar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64" w:right="56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Presupuesto o persona designada DAFI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Entrega al Encargado de Archivo toda la documentación que originó las modificaciones presupuestarias, para que sea archivado conforme los lineamientos establecidos en los documentos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17" w:val="left" w:leader="none"/>
              </w:tabs>
              <w:spacing w:line="240" w:lineRule="auto" w:before="0" w:after="0"/>
              <w:ind w:left="416" w:right="18" w:hanging="360"/>
              <w:jc w:val="left"/>
              <w:rPr>
                <w:sz w:val="22"/>
              </w:rPr>
            </w:pPr>
            <w:r>
              <w:rPr>
                <w:sz w:val="22"/>
              </w:rPr>
              <w:t>Guía FIN-GUI-04 “Guía para la conformación de expedientes de tipo financiero para envío al archivo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institucional”.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6" w:val="left" w:leader="none"/>
                <w:tab w:pos="477" w:val="left" w:leader="none"/>
                <w:tab w:pos="2163" w:val="left" w:leader="none"/>
                <w:tab w:pos="3736" w:val="left" w:leader="none"/>
                <w:tab w:pos="5127" w:val="left" w:leader="none"/>
                <w:tab w:pos="5513" w:val="left" w:leader="none"/>
                <w:tab w:pos="6782" w:val="left" w:leader="none"/>
                <w:tab w:pos="7305" w:val="left" w:leader="none"/>
              </w:tabs>
              <w:spacing w:line="240" w:lineRule="auto" w:before="0" w:after="0"/>
              <w:ind w:left="416" w:right="17" w:hanging="36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Procedimiento</w:t>
              <w:tab/>
              <w:t>ATE-PRO-02</w:t>
              <w:tab/>
              <w:t>“Recepción</w:t>
              <w:tab/>
              <w:t>y</w:t>
              <w:tab/>
              <w:t>resguardo</w:t>
              <w:tab/>
              <w:t>de</w:t>
              <w:tab/>
            </w:r>
            <w:r>
              <w:rPr>
                <w:spacing w:val="-1"/>
                <w:sz w:val="22"/>
              </w:rPr>
              <w:t>documentos </w:t>
            </w:r>
            <w:r>
              <w:rPr>
                <w:sz w:val="22"/>
              </w:rPr>
              <w:t>administrativos y financieros en archivo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institucional”.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94" w:after="0"/>
        <w:ind w:left="834" w:right="150" w:firstLine="0"/>
        <w:jc w:val="both"/>
        <w:rPr>
          <w:b/>
          <w:sz w:val="22"/>
        </w:rPr>
      </w:pPr>
      <w:r>
        <w:rPr>
          <w:b/>
          <w:sz w:val="22"/>
        </w:rPr>
        <w:t>En el marco de la Ejecución del Presupuesto por Resultados, realizadas por cada Dependencia constituida como Unidad Ejecutora y aprobadas por el Ministerio de Finanzas Públicas.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9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3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3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5678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62" w:right="57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solicitud de modificación presupuestaria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1" w:right="18" w:hanging="2"/>
              <w:jc w:val="center"/>
              <w:rPr>
                <w:sz w:val="14"/>
              </w:rPr>
            </w:pPr>
            <w:r>
              <w:rPr>
                <w:sz w:val="14"/>
              </w:rPr>
              <w:t>Coordinador / Jefe de Registro y Seguimiento Presupuestario / o Persona Designada Unidad 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Registra información en el formulario FIN-FOR-20 “Solicitud de Modificaciones Presupuestarias”, imprime y gestiona las firmas y sellos del Subdirector/Jefe Administrativo Financiero o Jefe Financiero y del Director de la Unidad Ejecutora o quien haga sus veces.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8" w:val="left" w:leader="none"/>
              </w:tabs>
              <w:spacing w:line="240" w:lineRule="auto" w:before="0" w:after="0"/>
              <w:ind w:left="417" w:right="13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 1: </w:t>
            </w:r>
            <w:r>
              <w:rPr>
                <w:sz w:val="22"/>
              </w:rPr>
              <w:t>En el caso de las Reprogramaciones de subproductos del grupo de gasto 0 “Servicios personales”, la Dirección de Recursos Humanos -DIREH- es quién debe realizar la gestión administrativa que incluya la justificación técnica y financiera de los movimientos presupuestarios propuestos y registra la información en el comprobante clase </w:t>
            </w:r>
            <w:r>
              <w:rPr>
                <w:b/>
                <w:sz w:val="22"/>
              </w:rPr>
              <w:t>INTRA1 </w:t>
            </w:r>
            <w:r>
              <w:rPr>
                <w:sz w:val="22"/>
              </w:rPr>
              <w:t>a nivel de Centro de Costo y Unidad Ejecutora en estado </w:t>
            </w:r>
            <w:r>
              <w:rPr>
                <w:b/>
                <w:sz w:val="22"/>
              </w:rPr>
              <w:t>SOLICITADO</w:t>
            </w:r>
            <w:r>
              <w:rPr>
                <w:sz w:val="22"/>
              </w:rPr>
              <w:t>, imprime y traslada para las firmas correspondientes y su traslado a la DAFI. Asimismo cuando se gestionen acciones de personal que conlleve movimientos presupuestarios, deberá acompañar el expediente con el o los Comprobantes respectivos, lo cual deberá realizar la Dirección de Recursos Humanos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-DIREH-.</w:t>
            </w:r>
          </w:p>
          <w:p>
            <w:pPr>
              <w:pStyle w:val="TableParagraph"/>
              <w:spacing w:before="3"/>
              <w:ind w:left="417" w:right="17"/>
              <w:jc w:val="both"/>
              <w:rPr>
                <w:sz w:val="22"/>
              </w:rPr>
            </w:pPr>
            <w:r>
              <w:rPr>
                <w:sz w:val="22"/>
              </w:rPr>
              <w:t>Para los casos del Renglón Presupuestario 031 “Jornales” y Prestaciones Laborales las Direcciones Departamentales de Educación son las responsables de realizar la gestión.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8" w:val="left" w:leader="none"/>
              </w:tabs>
              <w:spacing w:line="240" w:lineRule="auto" w:before="1" w:after="0"/>
              <w:ind w:left="417" w:right="16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 2: </w:t>
            </w:r>
            <w:r>
              <w:rPr>
                <w:sz w:val="22"/>
              </w:rPr>
              <w:t>Debe evitarse solicitar modificaciones presupuestarias, en tanto no se notifique la aprobación de la programación financiera (cuota financiera) mensual o cuatrimestral.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10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  <w:r>
        <w:rPr/>
        <w:pict>
          <v:rect style="position:absolute;margin-left:498.700012pt;margin-top:252.139984pt;width:3.12pt;height:.84001pt;mso-position-horizontal-relative:page;mso-position-vertical-relative:page;z-index:-17273344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399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47" w:right="43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Comprobante de        </w:t>
            </w:r>
            <w:r>
              <w:rPr>
                <w:b/>
                <w:spacing w:val="-1"/>
                <w:sz w:val="13"/>
              </w:rPr>
              <w:t>Reprogramación </w:t>
            </w:r>
            <w:r>
              <w:rPr>
                <w:b/>
                <w:sz w:val="14"/>
              </w:rPr>
              <w:t>de        Subproductos</w:t>
            </w:r>
          </w:p>
        </w:tc>
        <w:tc>
          <w:tcPr>
            <w:tcW w:w="1135" w:type="dxa"/>
          </w:tcPr>
          <w:p>
            <w:pPr>
              <w:pStyle w:val="TableParagraph"/>
              <w:spacing w:before="25"/>
              <w:ind w:left="179" w:right="133" w:firstLine="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spacing w:before="1"/>
              <w:ind w:left="31" w:right="18" w:firstLine="2"/>
              <w:jc w:val="center"/>
              <w:rPr>
                <w:sz w:val="14"/>
              </w:rPr>
            </w:pPr>
            <w:r>
              <w:rPr>
                <w:sz w:val="14"/>
              </w:rPr>
              <w:t>Presupuestario/ o Persona Designada Unidad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3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Ingresa al SIGES y elabora un “Comprobante de Reprogramación de Subproductos” (a nivel de Centro de Costo), elige el tipo de modificación presupuestaria (DIS, AMP, INTER e INTRA1) y detalla las variaciones de las partidas presupuestarias por subproducto.</w:t>
            </w:r>
          </w:p>
        </w:tc>
      </w:tr>
      <w:tr>
        <w:trPr>
          <w:trHeight w:val="2896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56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2.1</w:t>
            </w:r>
          </w:p>
          <w:p>
            <w:pPr>
              <w:pStyle w:val="TableParagraph"/>
              <w:ind w:left="58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movimiento de metas físicas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1" w:right="18" w:hanging="2"/>
              <w:jc w:val="center"/>
              <w:rPr>
                <w:sz w:val="14"/>
              </w:rPr>
            </w:pPr>
            <w:r>
              <w:rPr>
                <w:sz w:val="14"/>
              </w:rPr>
              <w:t>Jefe de Planificación Educativa/ Encargado de Planificación Unidad 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Ingresa al SIGES y realiza el movimiento de las metas físicas de los productos y subproductos según los casos siguientes: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67" w:val="left" w:leader="none"/>
              </w:tabs>
              <w:spacing w:line="240" w:lineRule="auto" w:before="0" w:after="0"/>
              <w:ind w:left="778" w:right="15" w:hanging="361"/>
              <w:jc w:val="both"/>
              <w:rPr>
                <w:sz w:val="22"/>
              </w:rPr>
            </w:pPr>
            <w:r>
              <w:rPr>
                <w:sz w:val="22"/>
              </w:rPr>
              <w:t>En caso de que la Reprogramación de subproductos (a nivel de Centro de Costo) afecte la meta física, debe registrar el incremento o disminución de la meta física del producto 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subproducto.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En caso de que la meta de producto y subproducto no varíe, se debe ingresar escaneado el archivo del oficio dirigido a la DIPLAN firmado por el Jefe/Encargado de Planificación y avalado por el Director de la Unidad Ejecutora, en donde se justifique ampliamente las razones técnicas 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</w:tc>
      </w:tr>
      <w:tr>
        <w:trPr>
          <w:trHeight w:val="5932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8"/>
              <w:ind w:left="56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2.2</w:t>
            </w:r>
          </w:p>
          <w:p>
            <w:pPr>
              <w:pStyle w:val="TableParagraph"/>
              <w:spacing w:before="2"/>
              <w:ind w:left="31" w:right="2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Dar estado de solicitado al Comprobante y enviar reprogramación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77" w:right="16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ind w:left="31" w:right="18" w:firstLine="2"/>
              <w:jc w:val="center"/>
              <w:rPr>
                <w:sz w:val="14"/>
              </w:rPr>
            </w:pPr>
            <w:r>
              <w:rPr>
                <w:sz w:val="14"/>
              </w:rPr>
              <w:t>Presupuestario/ o Persona Designada Unidad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Ingresa al SIGES, le da el estado de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al “Comprobante de Reprogramación de Subproductos”, que se encuentra a nivel de Centro de Costo e imprime.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Este comprobante deberá ser firmado y sellado por el Coordinador / Jefe de Registro y Seguimiento Presupuestario/Encargado de Presupuesto o por el Subdirector/Coordinador/Jefe Administrativo Financiero, Jefe de Planificación Educativa /Encargado de Planificación y el Director de la Unidad Ejecutora. Las firmas representan el aval y autorización de los movimientos presupuestarios y </w:t>
            </w:r>
            <w:r>
              <w:rPr>
                <w:spacing w:val="2"/>
                <w:sz w:val="22"/>
              </w:rPr>
              <w:t>de </w:t>
            </w:r>
            <w:r>
              <w:rPr>
                <w:sz w:val="22"/>
              </w:rPr>
              <w:t>metas físicas de productos y subproductos que 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afectarán.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18" w:val="left" w:leader="none"/>
              </w:tabs>
              <w:spacing w:line="240" w:lineRule="auto" w:before="0" w:after="0"/>
              <w:ind w:left="417" w:right="13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Para los casos en que la solicitud de reprogramación de subproductos es presentada por las Dependencias Concentradas (según Acuerdo Ministerial número 01-2017), que operan su gestión a través de la DAFI, elaboran el formulario FIN-FOR-20 “Solicitud de Modificaciones Presupuestarias” y el oficio dirigido a la DIPLAN que detalle ampliamente las razones por las cuales no se modifica la meta física del producto y subproducto, se trasladan a la Subdirección de Ejecución Presupuestaria de DAFI, para que el Analista encargado elabore el Comprobante de Reprogramación de Subproductos a nivel de Centro de Costo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CONSOLIDE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SOLICITE </w:t>
            </w:r>
            <w:r>
              <w:rPr>
                <w:sz w:val="22"/>
              </w:rPr>
              <w:t>a nivel Unidad Ejecutora, los firma, sella y traslada junto con la solicitud de modificación presupuestaria al Subdirector de Ejecución Presupuestaria de DAFI para firma, sello y continuar  con la gestión (ver inciso C.2 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5).</w:t>
            </w:r>
          </w:p>
        </w:tc>
      </w:tr>
      <w:tr>
        <w:trPr>
          <w:trHeight w:val="3148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59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 y conformar expediente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77" w:right="16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ind w:left="31" w:right="18" w:firstLine="2"/>
              <w:jc w:val="center"/>
              <w:rPr>
                <w:sz w:val="14"/>
              </w:rPr>
            </w:pPr>
            <w:r>
              <w:rPr>
                <w:sz w:val="14"/>
              </w:rPr>
              <w:t>Presupuestario/ o Persona Designada Unidad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Ingresa al SIGES y crea una cabecera del “Comprobante de Reprogramación de Subproductos” (a nivel de Unidad Ejecutora), según el tipo de modificación presupuestaria a realizar, </w:t>
            </w: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SOLICITA </w:t>
            </w:r>
            <w:r>
              <w:rPr>
                <w:sz w:val="22"/>
              </w:rPr>
              <w:t>el “Comprobante de Reprogramación de Subproductos”, firma, sella y conforma el expediente con los documentos siguientes: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7" w:val="left" w:leader="none"/>
              </w:tabs>
              <w:spacing w:line="252" w:lineRule="exact" w:before="0" w:after="0"/>
              <w:ind w:left="766" w:right="0" w:hanging="350"/>
              <w:jc w:val="both"/>
              <w:rPr>
                <w:sz w:val="22"/>
              </w:rPr>
            </w:pPr>
            <w:r>
              <w:rPr>
                <w:sz w:val="22"/>
              </w:rPr>
              <w:t>Formulario FIN-FOR-20 “Solicitud de Modificaciones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Presupuestarias”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7" w:val="left" w:leader="none"/>
              </w:tabs>
              <w:spacing w:line="240" w:lineRule="auto" w:before="0" w:after="0"/>
              <w:ind w:left="778" w:right="14" w:hanging="361"/>
              <w:jc w:val="both"/>
              <w:rPr>
                <w:sz w:val="22"/>
              </w:rPr>
            </w:pPr>
            <w:r>
              <w:rPr>
                <w:sz w:val="22"/>
              </w:rPr>
              <w:t>Si las metas físicas de productos y subproductos no varían, adjunta el oficio dirigido a la DIPLAN firmado por el Jefe/ Encargado de Planificación y avalado por la autoridad competente en donde se justifique ampliamente las razones técnicas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both"/>
              <w:rPr>
                <w:sz w:val="22"/>
              </w:rPr>
            </w:pPr>
            <w:r>
              <w:rPr>
                <w:sz w:val="22"/>
              </w:rPr>
              <w:t>Comprobante de Reprogramación de subproductos (a nivel de Centro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11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400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2"/>
              <w:ind w:left="778"/>
              <w:rPr>
                <w:sz w:val="22"/>
              </w:rPr>
            </w:pPr>
            <w:r>
              <w:rPr>
                <w:sz w:val="22"/>
              </w:rPr>
              <w:t>Costo)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debidamente firmado y sellado.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67" w:val="left" w:leader="none"/>
              </w:tabs>
              <w:spacing w:line="237" w:lineRule="auto" w:before="5" w:after="0"/>
              <w:ind w:left="778" w:right="15" w:hanging="361"/>
              <w:jc w:val="left"/>
              <w:rPr>
                <w:sz w:val="22"/>
              </w:rPr>
            </w:pPr>
            <w:r>
              <w:rPr>
                <w:sz w:val="22"/>
              </w:rPr>
              <w:t>Comprobante de Reprogramación de subproductos (a nivel de Unidad Ejecutora), en estado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debidamente firmado 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sellado.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67" w:val="left" w:leader="none"/>
              </w:tabs>
              <w:spacing w:line="240" w:lineRule="auto" w:before="4" w:after="0"/>
              <w:ind w:left="778" w:right="18" w:hanging="361"/>
              <w:jc w:val="left"/>
              <w:rPr>
                <w:sz w:val="22"/>
              </w:rPr>
            </w:pPr>
            <w:r>
              <w:rPr>
                <w:sz w:val="22"/>
              </w:rPr>
              <w:t>En el caso que si afecte meta física, también deberá adjuntarse el oficio dirigido a la DIPLAN con la justificación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67" w:val="left" w:leader="none"/>
              </w:tabs>
              <w:spacing w:line="240" w:lineRule="auto" w:before="0" w:after="0"/>
              <w:ind w:left="778" w:right="19" w:hanging="361"/>
              <w:jc w:val="left"/>
              <w:rPr>
                <w:sz w:val="22"/>
              </w:rPr>
            </w:pPr>
            <w:r>
              <w:rPr>
                <w:sz w:val="22"/>
              </w:rPr>
              <w:t>Si en una solicitud si se afecta meta física de producto y subproducto en algún Centro de Costo y en otros no, se debe adjuntar un oficio para cada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18" w:val="left" w:leader="none"/>
              </w:tabs>
              <w:spacing w:line="240" w:lineRule="auto" w:before="0" w:after="0"/>
              <w:ind w:left="417" w:right="14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caso, en que sí se modifica la meta física del producto y subproducto, el expediente únicamente debe contener los documentos indicados en los numerales 1, 3 y 4 de esta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sección.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Traslada para continuar con la gestión.</w:t>
            </w:r>
          </w:p>
        </w:tc>
      </w:tr>
      <w:tr>
        <w:trPr>
          <w:trHeight w:val="344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38" w:lineRule="exact" w:before="1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42" w:lineRule="auto" w:before="106"/>
              <w:ind w:left="91" w:right="76" w:hanging="5"/>
              <w:jc w:val="center"/>
              <w:rPr>
                <w:sz w:val="14"/>
              </w:rPr>
            </w:pPr>
            <w:r>
              <w:rPr>
                <w:sz w:val="14"/>
              </w:rPr>
              <w:t>Coordinador / Jefe Financiero o Persona Designada</w:t>
            </w:r>
          </w:p>
          <w:p>
            <w:pPr>
              <w:pStyle w:val="TableParagraph"/>
              <w:spacing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Unidad Ejecutora</w:t>
            </w:r>
          </w:p>
        </w:tc>
        <w:tc>
          <w:tcPr>
            <w:tcW w:w="8534" w:type="dxa"/>
            <w:vMerge w:val="restart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Recibe expediente, realiza una revisión del mismo, firma, sella y lo traslada a la DAFI, en las fechas establecidas para el efecto en el calendario de operaciones presupuestarias y financieras.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29"/>
              <w:rPr>
                <w:b/>
                <w:sz w:val="14"/>
              </w:rPr>
            </w:pPr>
            <w:r>
              <w:rPr>
                <w:b/>
                <w:sz w:val="14"/>
              </w:rPr>
              <w:t>Recibir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expediente,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revisar y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trasladar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de solicitud de Reprogramación de subproductos y realiza el análisis siguiente:</w:t>
            </w:r>
          </w:p>
        </w:tc>
      </w:tr>
      <w:tr>
        <w:trPr>
          <w:trHeight w:val="2023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spacing w:line="242" w:lineRule="auto"/>
              <w:ind w:left="59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y analizar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67" w:val="left" w:leader="none"/>
              </w:tabs>
              <w:spacing w:line="240" w:lineRule="auto" w:before="123" w:after="0"/>
              <w:ind w:left="778" w:right="16" w:hanging="361"/>
              <w:jc w:val="left"/>
              <w:rPr>
                <w:sz w:val="22"/>
              </w:rPr>
            </w:pPr>
            <w:r>
              <w:rPr>
                <w:sz w:val="22"/>
              </w:rPr>
              <w:t>Verifica si el movimiento presupuestario no contraviene la normativa legal de las modificaciones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presupuestarias.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67" w:val="left" w:leader="none"/>
              </w:tabs>
              <w:spacing w:line="252" w:lineRule="exact" w:before="1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Que la justificación llene los requisitos técnicos y legales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67" w:val="left" w:leader="none"/>
              </w:tabs>
              <w:spacing w:line="252" w:lineRule="exact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Que la documentación esté completa, con las firmas y sellos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3" w:right="1"/>
              <w:rPr>
                <w:sz w:val="22"/>
              </w:rPr>
            </w:pPr>
            <w:r>
              <w:rPr>
                <w:sz w:val="22"/>
              </w:rPr>
              <w:t>Si la solicitud cumple con los lineamientos establecidos para el efecto, continúa con la gestión.</w:t>
            </w:r>
          </w:p>
        </w:tc>
      </w:tr>
      <w:tr>
        <w:trPr>
          <w:trHeight w:val="9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13" w:right="22"/>
              <w:jc w:val="both"/>
              <w:rPr>
                <w:sz w:val="22"/>
              </w:rPr>
            </w:pPr>
            <w:r>
              <w:rPr>
                <w:sz w:val="22"/>
              </w:rPr>
              <w:t>Si el expediente no cumple con los requisitos indicados, se devuelve a la Unidad Ejecutora, indicando el o los motivo (s) del rechazo de la gestión y notifica de forma física o por correo electrónico.</w:t>
            </w:r>
          </w:p>
        </w:tc>
      </w:tr>
      <w:tr>
        <w:trPr>
          <w:trHeight w:val="302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138" w:lineRule="exact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vMerge w:val="restart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Ingresa al SIGES y crea la cabecera del “Comprobante de Reprogramación de Subproductos” (a nivel institucional), según el tipo de modificación presupuestaria a realizar, </w:t>
            </w: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los “Comprobantes de Reprogramación de Subproductos de una o varias Unidades Ejecutoras involucradas, revisa el “Comprobante de Reprogramación Consolidación”, imprime y envía de forma física el expediente a la DIPLAN.</w:t>
            </w:r>
          </w:p>
        </w:tc>
      </w:tr>
      <w:tr>
        <w:trPr>
          <w:trHeight w:val="149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y consolidar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19"/>
              <w:rPr>
                <w:sz w:val="14"/>
              </w:rPr>
            </w:pPr>
            <w:r>
              <w:rPr>
                <w:sz w:val="14"/>
              </w:rPr>
              <w:t>Analista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0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Comprobante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12"/>
              <w:jc w:val="right"/>
              <w:rPr>
                <w:sz w:val="14"/>
              </w:rPr>
            </w:pPr>
            <w:r>
              <w:rPr>
                <w:sz w:val="14"/>
              </w:rPr>
              <w:t>Departamento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58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de Presupuesto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26" w:righ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Reprogramación</w:t>
            </w:r>
          </w:p>
          <w:p>
            <w:pPr>
              <w:pStyle w:val="TableParagraph"/>
              <w:spacing w:line="138" w:lineRule="exact" w:before="2"/>
              <w:ind w:left="58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Subproductos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de Reprogramación de subproductos y verifica lo siguiente:</w:t>
            </w:r>
          </w:p>
        </w:tc>
      </w:tr>
      <w:tr>
        <w:trPr>
          <w:trHeight w:val="2052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179" w:right="17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verificar, elaborar dictamen y resolución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67" w:val="left" w:leader="none"/>
              </w:tabs>
              <w:spacing w:line="242" w:lineRule="auto" w:before="123" w:after="0"/>
              <w:ind w:left="778" w:right="21" w:hanging="361"/>
              <w:jc w:val="left"/>
              <w:rPr>
                <w:sz w:val="22"/>
              </w:rPr>
            </w:pPr>
            <w:r>
              <w:rPr>
                <w:sz w:val="22"/>
              </w:rPr>
              <w:t>Que el expediente esté completo según los documentos descritos en el inciso C.2, actividad 3, que contenga las firmas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respectivas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7" w:val="left" w:leader="none"/>
              </w:tabs>
              <w:spacing w:line="240" w:lineRule="auto" w:before="0" w:after="0"/>
              <w:ind w:left="778" w:right="18" w:hanging="361"/>
              <w:jc w:val="left"/>
              <w:rPr>
                <w:sz w:val="22"/>
              </w:rPr>
            </w:pPr>
            <w:r>
              <w:rPr>
                <w:sz w:val="22"/>
              </w:rPr>
              <w:t>Si la reprogramación de subproductos conlleva o no una modificación de metas físicas de productos 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subproductos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7" w:val="left" w:leader="none"/>
              </w:tabs>
              <w:spacing w:line="240" w:lineRule="auto" w:before="0" w:after="0"/>
              <w:ind w:left="778" w:right="20" w:hanging="361"/>
              <w:jc w:val="left"/>
              <w:rPr>
                <w:sz w:val="22"/>
              </w:rPr>
            </w:pPr>
            <w:r>
              <w:rPr>
                <w:sz w:val="22"/>
              </w:rPr>
              <w:t>Que las modificaciones de metas físicas sean coherentes con el Plan Operativo Anual y con las funciones de la Unidad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Ejecutora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Que exista vinculación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Plan-Presupuesto</w:t>
            </w:r>
          </w:p>
        </w:tc>
      </w:tr>
      <w:tr>
        <w:trPr>
          <w:trHeight w:val="477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57"/>
              <w:rPr>
                <w:sz w:val="22"/>
              </w:rPr>
            </w:pPr>
            <w:r>
              <w:rPr>
                <w:sz w:val="22"/>
              </w:rPr>
              <w:t>Procede de la forma siguiente:</w:t>
            </w:r>
          </w:p>
        </w:tc>
      </w:tr>
      <w:tr>
        <w:trPr>
          <w:trHeight w:val="718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778" w:hanging="361"/>
              <w:rPr>
                <w:sz w:val="22"/>
              </w:rPr>
            </w:pPr>
            <w:r>
              <w:rPr>
                <w:sz w:val="22"/>
              </w:rPr>
              <w:t>a. En caso que exista modificación de metas físicas de productos y subproductos elabora Dictamen y Proyecto de Resolución Ministerial que aprueba dicha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12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3148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778" w:right="77"/>
              <w:rPr>
                <w:sz w:val="22"/>
              </w:rPr>
            </w:pPr>
            <w:r>
              <w:rPr>
                <w:sz w:val="22"/>
              </w:rPr>
              <w:t>Reprogramación y gestiona las firmas y rúbricas de las Autoridades de DIPLAN para su posterior traslado a las Autoridades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Superiores.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78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b. En caso que las metas físicas de productos y subproductos no varíen, elabora Dictamen y Resolución interna indicando las razones que la Dependencia manifestó por las cuales no existen variaciones y gestiona las firmas de las Autoridades de DIPLAN para su aprobación y posterior traslado a DAFI.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Elabora documento administrativo en el que indica la aprobación, en caso no proceda indica los motivos del rechazo, para su devolución a la Unidad Ejecutora.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7"/>
              <w:rPr>
                <w:sz w:val="22"/>
              </w:rPr>
            </w:pPr>
            <w:r>
              <w:rPr>
                <w:sz w:val="22"/>
              </w:rPr>
              <w:t>Traslada el expediente a la Subdirección de Planificación Institucional.</w:t>
            </w:r>
          </w:p>
        </w:tc>
      </w:tr>
      <w:tr>
        <w:trPr>
          <w:trHeight w:val="3655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179" w:right="17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expediente, </w:t>
            </w:r>
            <w:r>
              <w:rPr>
                <w:b/>
                <w:sz w:val="14"/>
              </w:rPr>
              <w:t>revisar, rubricar y/o firmar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Subdirector de Planificación Institucional 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y realiza una revisión del mismo, según corresponda realiza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67" w:val="left" w:leader="none"/>
              </w:tabs>
              <w:spacing w:line="240" w:lineRule="auto" w:before="0" w:after="0"/>
              <w:ind w:left="835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exista modificación de metas físicas de productos y subproductos, firma el Dictamen, revisa y rubrica el Proyecto de Resolución Ministerial que aprueba la gestión de reprogramación de metas físicas de productos y subproductos, traslada para el envío a las Autoridades Superiores para 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aprobación.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67" w:val="left" w:leader="none"/>
              </w:tabs>
              <w:spacing w:line="240" w:lineRule="auto" w:before="0" w:after="0"/>
              <w:ind w:left="835" w:right="19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las metas físicas de productos y subproductos no varíen, firma Dictamen y revisa Resolución interna que avala el “Comprobante de Reprogramación de Subproductos”, que no modifica metas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físicas.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Traslada a la Dirección de DIPLAN.</w:t>
            </w:r>
          </w:p>
        </w:tc>
      </w:tr>
      <w:tr>
        <w:trPr>
          <w:trHeight w:val="3148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179" w:right="17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expediente, </w:t>
            </w:r>
            <w:r>
              <w:rPr>
                <w:b/>
                <w:sz w:val="14"/>
              </w:rPr>
              <w:t>revisar, rubricar y/o firmar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314" w:right="291" w:firstLine="9"/>
              <w:rPr>
                <w:sz w:val="14"/>
              </w:rPr>
            </w:pPr>
            <w:r>
              <w:rPr>
                <w:sz w:val="14"/>
              </w:rPr>
              <w:t>Director </w:t>
            </w:r>
            <w:r>
              <w:rPr>
                <w:w w:val="95"/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Recibe expediente y procede de la forma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67" w:val="left" w:leader="none"/>
              </w:tabs>
              <w:spacing w:line="240" w:lineRule="auto" w:before="0" w:after="0"/>
              <w:ind w:left="835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exista modificación de metas físicas de productos y  subproductos, firma el Dictamen, revisa y rubrica el Proyecto de Resolución Ministerial que aprueba la gestión de Reprogramación de metas físicas de productos y subproductos, traslada para el envío a las Autoridades Superiores para su aprobación (ver actividad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11).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67" w:val="left" w:leader="none"/>
              </w:tabs>
              <w:spacing w:line="240" w:lineRule="auto" w:before="0" w:after="0"/>
              <w:ind w:left="835" w:right="19" w:hanging="360"/>
              <w:jc w:val="both"/>
              <w:rPr>
                <w:sz w:val="22"/>
              </w:rPr>
            </w:pPr>
            <w:r>
              <w:rPr>
                <w:sz w:val="22"/>
              </w:rPr>
              <w:t>En caso que las metas físicas de productos y subproductos no varíen, firma Dictamen y Resolución interna que no modifica metas físicas y traslada a la Asistente Dirección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DIPLAN.</w:t>
            </w:r>
          </w:p>
        </w:tc>
      </w:tr>
      <w:tr>
        <w:trPr>
          <w:trHeight w:val="1080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179" w:right="17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expediente, </w:t>
            </w:r>
            <w:r>
              <w:rPr>
                <w:b/>
                <w:sz w:val="14"/>
              </w:rPr>
              <w:t>escanear y trasladar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78" w:right="263" w:firstLine="2"/>
              <w:jc w:val="both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Dirección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En el caso establecido en la actividad 9, numeral 2, recibe el expediente y escanea la documentación completa y traslada a la DAFI para las gestiones que correspondan.</w:t>
            </w:r>
          </w:p>
        </w:tc>
      </w:tr>
      <w:tr>
        <w:trPr>
          <w:trHeight w:val="2389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187" w:right="18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Firmar </w:t>
            </w:r>
            <w:r>
              <w:rPr>
                <w:b/>
                <w:w w:val="95"/>
                <w:sz w:val="14"/>
              </w:rPr>
              <w:t>Resolución </w:t>
            </w:r>
            <w:r>
              <w:rPr>
                <w:b/>
                <w:sz w:val="14"/>
              </w:rPr>
              <w:t>Ministerial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80" w:right="167" w:firstLine="14"/>
              <w:jc w:val="both"/>
              <w:rPr>
                <w:sz w:val="14"/>
              </w:rPr>
            </w:pPr>
            <w:r>
              <w:rPr>
                <w:sz w:val="14"/>
              </w:rPr>
              <w:t>Autoridades Superiores </w:t>
            </w:r>
            <w:r>
              <w:rPr>
                <w:w w:val="95"/>
                <w:sz w:val="14"/>
              </w:rPr>
              <w:t>Ministeriales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En el caso establecido en la actividad 9, numeral 1, se procede de la forma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67" w:val="left" w:leader="none"/>
              </w:tabs>
              <w:spacing w:line="240" w:lineRule="auto" w:before="0" w:after="0"/>
              <w:ind w:left="778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El Vicedespacho que corresponde a cada Unidad Ejecutora de acuerdo a la estructura organizacional, recibe, verifica y avala mediante firma y sello en la Resolución Ministerial para su posterior traslado al Despacho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Superior.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67" w:val="left" w:leader="none"/>
              </w:tabs>
              <w:spacing w:line="240" w:lineRule="auto" w:before="0" w:after="0"/>
              <w:ind w:left="778" w:right="13" w:hanging="361"/>
              <w:jc w:val="both"/>
              <w:rPr>
                <w:sz w:val="22"/>
              </w:rPr>
            </w:pPr>
            <w:r>
              <w:rPr>
                <w:sz w:val="22"/>
              </w:rPr>
              <w:t>El Despacho Superior o Encargado del Despacho autoriza mediante firma y sello la Resolución Ministerial que aprueba la reprogramación de metas físicas de productos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subproductos.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13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Al autorizarse la Resolución Ministerial el expediente se traslada a la DIPLAN para continuar con la gestión.</w:t>
            </w:r>
          </w:p>
        </w:tc>
      </w:tr>
      <w:tr>
        <w:trPr>
          <w:trHeight w:val="3907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ind w:left="167" w:right="16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Resolución, </w:t>
            </w:r>
            <w:r>
              <w:rPr>
                <w:b/>
                <w:sz w:val="14"/>
              </w:rPr>
              <w:t>solicitar número y notificar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Recibe expediente y verifica que la Resolución Ministerial se encuentre debidamente firmada y sellada.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Solicita a la Unidad de Información de la Dirección de Asesoría Jurídica, el número y fecha de Resolución Ministerial que se asignará, adjunta al expediente y traslada a la DAFI para continuar con la gestión.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18" w:val="left" w:leader="none"/>
              </w:tabs>
              <w:spacing w:line="240" w:lineRule="auto" w:before="0" w:after="0"/>
              <w:ind w:left="417" w:right="13" w:hanging="3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De conformidad con lo establecido en la normativa legal que aprueba la Distribución Analítica del Presupuesto General de Ingresos y Egresos del Estado para el Ejercicio Fiscal vigente, todas las reprogramaciones se registran en el módulo de Presupuesto por Resultados del SIGES, de las cuales deberá notificar mediante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Presupuesto</w:t>
            </w:r>
          </w:p>
          <w:p>
            <w:pPr>
              <w:pStyle w:val="TableParagraph"/>
              <w:spacing w:before="3"/>
              <w:ind w:left="417" w:right="17"/>
              <w:jc w:val="both"/>
              <w:rPr>
                <w:sz w:val="22"/>
              </w:rPr>
            </w:pPr>
            <w:r>
              <w:rPr>
                <w:sz w:val="22"/>
              </w:rPr>
              <w:t>-DTP- del Ministerio de Finanzas Públicas y a la Secretaria de Planificación y Programación de la Presidencia -SEGEPLAN- durante los siguientes diez (10) días de aprobadas las mismas y a las Unidades Ejecutoras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involucradas.</w:t>
            </w:r>
          </w:p>
        </w:tc>
      </w:tr>
      <w:tr>
        <w:trPr>
          <w:trHeight w:val="531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spacing w:before="127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ind w:left="59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y modificar cabecera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60" w:lineRule="atLeast"/>
              <w:ind w:left="124" w:firstLine="194"/>
              <w:rPr>
                <w:sz w:val="14"/>
              </w:rPr>
            </w:pPr>
            <w:r>
              <w:rPr>
                <w:sz w:val="14"/>
              </w:rPr>
              <w:t>Analista </w:t>
            </w:r>
            <w:r>
              <w:rPr>
                <w:w w:val="95"/>
                <w:sz w:val="14"/>
              </w:rPr>
              <w:t>Departamento</w:t>
            </w: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line="250" w:lineRule="atLeast"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que contiene la Resolución que aprueba la Reprogramación de metas físicas de productos y subproductos, ingresa al SIGES y modifica la cabecera</w:t>
            </w:r>
          </w:p>
        </w:tc>
      </w:tr>
      <w:tr>
        <w:trPr>
          <w:trHeight w:val="58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de Presupuesto</w:t>
            </w: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del “Comprobante de Reprogramación de Subproductos”, consigna el número de Resolución y la fecha aprobatoria y envía a SICOIN WEB.</w:t>
            </w:r>
          </w:p>
        </w:tc>
      </w:tr>
      <w:tr>
        <w:trPr>
          <w:trHeight w:val="653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78" w:right="2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  <w:p>
            <w:pPr>
              <w:pStyle w:val="TableParagraph"/>
              <w:ind w:left="57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Ingresar al SICOIN,</w:t>
            </w:r>
          </w:p>
          <w:p>
            <w:pPr>
              <w:pStyle w:val="TableParagraph"/>
              <w:ind w:left="81" w:right="77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imprimir comprobantes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tabs>
                <w:tab w:pos="1021" w:val="left" w:leader="none"/>
                <w:tab w:pos="1421" w:val="left" w:leader="none"/>
                <w:tab w:pos="2405" w:val="left" w:leader="none"/>
                <w:tab w:pos="3196" w:val="left" w:leader="none"/>
                <w:tab w:pos="4096" w:val="left" w:leader="none"/>
                <w:tab w:pos="4496" w:val="left" w:leader="none"/>
                <w:tab w:pos="5175" w:val="left" w:leader="none"/>
                <w:tab w:pos="6811" w:val="left" w:leader="none"/>
                <w:tab w:pos="7282" w:val="left" w:leader="none"/>
              </w:tabs>
              <w:spacing w:line="237" w:lineRule="auto" w:before="28"/>
              <w:ind w:left="57" w:right="15"/>
              <w:rPr>
                <w:sz w:val="22"/>
              </w:rPr>
            </w:pPr>
            <w:r>
              <w:rPr>
                <w:sz w:val="22"/>
              </w:rPr>
              <w:t>Ingresa</w:t>
              <w:tab/>
              <w:t>al</w:t>
              <w:tab/>
              <w:t>SICOIN</w:t>
              <w:tab/>
              <w:t>WEB,</w:t>
              <w:tab/>
              <w:t>solicita</w:t>
              <w:tab/>
              <w:t>el</w:t>
              <w:tab/>
              <w:t>CO2</w:t>
              <w:tab/>
              <w:t>“Comprobante</w:t>
              <w:tab/>
              <w:t>de</w:t>
              <w:tab/>
            </w:r>
            <w:r>
              <w:rPr>
                <w:spacing w:val="-3"/>
                <w:sz w:val="22"/>
              </w:rPr>
              <w:t>Modificación </w:t>
            </w:r>
            <w:r>
              <w:rPr>
                <w:sz w:val="22"/>
              </w:rPr>
              <w:t>Presupuestaria” en estado </w:t>
            </w:r>
            <w:r>
              <w:rPr>
                <w:b/>
                <w:sz w:val="22"/>
              </w:rPr>
              <w:t>SOLICITADO</w:t>
            </w:r>
            <w:r>
              <w:rPr>
                <w:sz w:val="22"/>
              </w:rPr>
              <w:t>, imprime y adjunta 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</w:tc>
      </w:tr>
      <w:tr>
        <w:trPr>
          <w:trHeight w:val="151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767" w:val="left" w:leader="none"/>
              </w:tabs>
              <w:spacing w:line="240" w:lineRule="auto" w:before="118" w:after="0"/>
              <w:ind w:left="778" w:right="14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En el caso de los CO2F “Comprobantes de Modificación de Metas”, notifica por correo electrónico a la DIPLAN, para que imprima el Comprobante y gestione las firmas de las Autoridades Superiores correspondientes y su posterior traslado a DAFI para que se adjunte al expediente, cuando corresponda.</w:t>
            </w:r>
          </w:p>
        </w:tc>
      </w:tr>
      <w:tr>
        <w:trPr>
          <w:trHeight w:val="71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57"/>
              <w:rPr>
                <w:sz w:val="22"/>
              </w:rPr>
            </w:pPr>
            <w:r>
              <w:rPr>
                <w:sz w:val="22"/>
              </w:rPr>
              <w:t>La gestión en SIGES queda en estado de </w:t>
            </w:r>
            <w:r>
              <w:rPr>
                <w:b/>
                <w:sz w:val="22"/>
              </w:rPr>
              <w:t>ENVIADO PRESUPUESTO </w:t>
            </w:r>
            <w:r>
              <w:rPr>
                <w:sz w:val="22"/>
              </w:rPr>
              <w:t>y continúa con la gestión.</w:t>
            </w:r>
          </w:p>
        </w:tc>
      </w:tr>
      <w:tr>
        <w:trPr>
          <w:trHeight w:val="621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>
            <w:pPr>
              <w:pStyle w:val="TableParagraph"/>
              <w:ind w:left="79" w:right="7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proyecto de oficio y </w:t>
            </w:r>
            <w:r>
              <w:rPr>
                <w:b/>
                <w:spacing w:val="-1"/>
                <w:sz w:val="14"/>
              </w:rPr>
              <w:t>justificaciones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Elabora proyecto de oficio para gestionar la modificación presupuestaria ante la Dirección Técnica del Presupuesto del Ministerio de Finanzas Públicas.</w:t>
            </w:r>
          </w:p>
        </w:tc>
      </w:tr>
      <w:tr>
        <w:trPr>
          <w:trHeight w:val="1038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Elabora el pliego de justificaciones, de conformidad a las solicitudes de las Unidades Ejecutoras para el envío a la Dirección Técnica del Presupuesto del Ministerio de Finanzas Públicas.</w:t>
            </w:r>
          </w:p>
        </w:tc>
      </w:tr>
      <w:tr>
        <w:trPr>
          <w:trHeight w:val="456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57"/>
              <w:rPr>
                <w:sz w:val="22"/>
              </w:rPr>
            </w:pPr>
            <w:r>
              <w:rPr>
                <w:sz w:val="22"/>
              </w:rPr>
              <w:t>Traslada al Jefe de Presupuesto de la DAFI, para revisar 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rubricar.</w:t>
            </w:r>
          </w:p>
        </w:tc>
      </w:tr>
      <w:tr>
        <w:trPr>
          <w:trHeight w:val="531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571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>
            <w:pPr>
              <w:pStyle w:val="TableParagraph"/>
              <w:spacing w:before="2"/>
              <w:ind w:left="242" w:right="32" w:hanging="183"/>
              <w:rPr>
                <w:b/>
                <w:sz w:val="14"/>
              </w:rPr>
            </w:pPr>
            <w:r>
              <w:rPr>
                <w:b/>
                <w:sz w:val="14"/>
              </w:rPr>
              <w:t>Recibir, revisar y rubricar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60" w:lineRule="atLeast"/>
              <w:ind w:left="124" w:firstLine="312"/>
              <w:rPr>
                <w:sz w:val="14"/>
              </w:rPr>
            </w:pPr>
            <w:r>
              <w:rPr>
                <w:sz w:val="14"/>
              </w:rPr>
              <w:t>Jefe </w:t>
            </w:r>
            <w:r>
              <w:rPr>
                <w:w w:val="95"/>
                <w:sz w:val="14"/>
              </w:rPr>
              <w:t>Departamento</w:t>
            </w: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line="250" w:lineRule="atLeast"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expediente, revisa y analiza con el fin de corroborar que cumple con las especificaciones técnicas y legales, verifica que el expediente se encuentre</w:t>
            </w:r>
          </w:p>
        </w:tc>
      </w:tr>
      <w:tr>
        <w:trPr>
          <w:trHeight w:val="581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de Presupuesto</w:t>
            </w: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57" w:right="77"/>
              <w:rPr>
                <w:sz w:val="22"/>
              </w:rPr>
            </w:pPr>
            <w:r>
              <w:rPr>
                <w:sz w:val="22"/>
              </w:rPr>
              <w:t>debidamente conformado, revisa las justificaciones elaboradas y las rubrica, traslada al Subdirector de Administración Presupuestaria y Financiera.</w:t>
            </w:r>
          </w:p>
        </w:tc>
      </w:tr>
      <w:tr>
        <w:trPr>
          <w:trHeight w:val="988" w:hRule="atLeast"/>
        </w:trPr>
        <w:tc>
          <w:tcPr>
            <w:tcW w:w="1133" w:type="dxa"/>
          </w:tcPr>
          <w:p>
            <w:pPr>
              <w:pStyle w:val="TableParagraph"/>
              <w:spacing w:before="139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>
            <w:pPr>
              <w:pStyle w:val="TableParagraph"/>
              <w:ind w:left="2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Recibir, revisar, rubricar y trasladar</w:t>
            </w:r>
          </w:p>
        </w:tc>
        <w:tc>
          <w:tcPr>
            <w:tcW w:w="1135" w:type="dxa"/>
          </w:tcPr>
          <w:p>
            <w:pPr>
              <w:pStyle w:val="TableParagraph"/>
              <w:spacing w:before="63"/>
              <w:ind w:left="43" w:right="29" w:hanging="4"/>
              <w:jc w:val="center"/>
              <w:rPr>
                <w:sz w:val="14"/>
              </w:rPr>
            </w:pPr>
            <w:r>
              <w:rPr>
                <w:sz w:val="14"/>
              </w:rPr>
              <w:t>Subdirector de Administración Presupuestaria y Financiera</w:t>
            </w:r>
          </w:p>
          <w:p>
            <w:pPr>
              <w:pStyle w:val="TableParagraph"/>
              <w:spacing w:line="160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Recibe expediente y oficio con justificaciones, revisa y rubrica las justificaciones que dan lugar a las modificaciones y traslada al Director de DAFI.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14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136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</w:p>
          <w:p>
            <w:pPr>
              <w:pStyle w:val="TableParagraph"/>
              <w:ind w:left="45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Recibir,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revisar, rubricar y firmar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407" w:right="291" w:hanging="84"/>
              <w:rPr>
                <w:sz w:val="14"/>
              </w:rPr>
            </w:pPr>
            <w:r>
              <w:rPr>
                <w:w w:val="95"/>
                <w:sz w:val="14"/>
              </w:rPr>
              <w:t>Director </w:t>
            </w:r>
            <w:r>
              <w:rPr>
                <w:sz w:val="14"/>
              </w:rPr>
              <w:t>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Recibe expediente y oficio con justificaciones y realiza una revisión general del expediente y de lo consignado en éste.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Rubrica justificación y el oficio correspondiente, firma el CO2 “Comprobante de Modificación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Presupuestaria”.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Gira instrucciones a quien corresponda, para el traslado del expediente al Vicedespacho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Administrativo.</w:t>
            </w:r>
          </w:p>
        </w:tc>
      </w:tr>
      <w:tr>
        <w:trPr>
          <w:trHeight w:val="1632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</w:p>
          <w:p>
            <w:pPr>
              <w:pStyle w:val="TableParagraph"/>
              <w:ind w:left="141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Recibir, rubricar </w:t>
            </w:r>
            <w:r>
              <w:rPr>
                <w:b/>
                <w:spacing w:val="-13"/>
                <w:sz w:val="14"/>
              </w:rPr>
              <w:t>y </w:t>
            </w:r>
            <w:r>
              <w:rPr>
                <w:b/>
                <w:sz w:val="14"/>
              </w:rPr>
              <w:t>firmar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110" w:right="95" w:hanging="2"/>
              <w:jc w:val="center"/>
              <w:rPr>
                <w:sz w:val="14"/>
              </w:rPr>
            </w:pPr>
            <w:r>
              <w:rPr>
                <w:sz w:val="14"/>
              </w:rPr>
              <w:t>Vicedespacho </w:t>
            </w:r>
            <w:r>
              <w:rPr>
                <w:w w:val="95"/>
                <w:sz w:val="14"/>
              </w:rPr>
              <w:t>Administrativo/ </w:t>
            </w:r>
            <w:r>
              <w:rPr>
                <w:sz w:val="14"/>
              </w:rPr>
              <w:t>Despacho Superior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Recibe expediente completo, verifica y rubrica el oficio con justificaciones y firma el CO2 “Comprobante de Modificación Presupuestaria” y traslada al Despacho Superior para su aprobación.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18"/>
              <w:jc w:val="both"/>
              <w:rPr>
                <w:sz w:val="22"/>
              </w:rPr>
            </w:pPr>
            <w:r>
              <w:rPr>
                <w:sz w:val="22"/>
              </w:rPr>
              <w:t>El Despacho Superior, recibe y firma el oficio y gira instrucciones a quien corresponda, para el traslado del expediente a la DAFI y continuar con 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gestión.</w:t>
            </w:r>
          </w:p>
        </w:tc>
      </w:tr>
      <w:tr>
        <w:trPr>
          <w:trHeight w:val="985" w:hRule="atLeast"/>
        </w:trPr>
        <w:tc>
          <w:tcPr>
            <w:tcW w:w="1133" w:type="dxa"/>
          </w:tcPr>
          <w:p>
            <w:pPr>
              <w:pStyle w:val="TableParagraph"/>
              <w:spacing w:before="139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</w:t>
            </w:r>
          </w:p>
          <w:p>
            <w:pPr>
              <w:pStyle w:val="TableParagraph"/>
              <w:ind w:left="191" w:right="185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y trasladar </w:t>
            </w:r>
            <w:r>
              <w:rPr>
                <w:b/>
                <w:spacing w:val="-7"/>
                <w:sz w:val="14"/>
              </w:rPr>
              <w:t>al </w:t>
            </w:r>
            <w:r>
              <w:rPr>
                <w:b/>
                <w:sz w:val="14"/>
              </w:rPr>
              <w:t>MINFIN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2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84"/>
              <w:ind w:left="57" w:right="19"/>
              <w:jc w:val="both"/>
              <w:rPr>
                <w:sz w:val="22"/>
              </w:rPr>
            </w:pPr>
            <w:r>
              <w:rPr>
                <w:sz w:val="22"/>
              </w:rPr>
              <w:t>Recibe expediente y traslada al Despacho Ministerial del Ministerio de Finanzas Públicas, con copia a la Dirección Técnica del Presupuesto y a las Dependencias de ese Ministerio que corresponda.</w:t>
            </w:r>
          </w:p>
        </w:tc>
      </w:tr>
      <w:tr>
        <w:trPr>
          <w:trHeight w:val="988" w:hRule="atLeast"/>
        </w:trPr>
        <w:tc>
          <w:tcPr>
            <w:tcW w:w="1133" w:type="dxa"/>
          </w:tcPr>
          <w:p>
            <w:pPr>
              <w:pStyle w:val="TableParagraph"/>
              <w:spacing w:before="139"/>
              <w:ind w:left="571"/>
              <w:rPr>
                <w:b/>
                <w:sz w:val="14"/>
              </w:rPr>
            </w:pPr>
            <w:r>
              <w:rPr>
                <w:b/>
                <w:sz w:val="14"/>
              </w:rPr>
              <w:t>21.</w:t>
            </w:r>
          </w:p>
          <w:p>
            <w:pPr>
              <w:pStyle w:val="TableParagraph"/>
              <w:ind w:left="179" w:right="153" w:firstLine="149"/>
              <w:rPr>
                <w:b/>
                <w:sz w:val="14"/>
              </w:rPr>
            </w:pPr>
            <w:r>
              <w:rPr>
                <w:b/>
                <w:sz w:val="14"/>
              </w:rPr>
              <w:t>Recibir Acuerdo de aprobación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2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 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211"/>
              <w:ind w:left="57"/>
              <w:rPr>
                <w:sz w:val="22"/>
              </w:rPr>
            </w:pPr>
            <w:r>
              <w:rPr>
                <w:sz w:val="22"/>
              </w:rPr>
              <w:t>Si la modificación es aprobada por el Ministerio de Finanzas Públicas, recibe Acuerdo de aprobación de Reprogramación de productos y subproductos.</w:t>
            </w:r>
          </w:p>
        </w:tc>
      </w:tr>
      <w:tr>
        <w:trPr>
          <w:trHeight w:val="1629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</w:t>
            </w:r>
          </w:p>
          <w:p>
            <w:pPr>
              <w:pStyle w:val="TableParagraph"/>
              <w:spacing w:before="2"/>
              <w:ind w:left="56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oficio y/o circular y notificar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9" w:right="45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 Presupuesto/ Jefe    Departamento de Presupuesto 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Elabora oficio y/o circular para notificar la aprobación de la Reprogramación de productos y subproductos, imprime, firma, sella y gestiona firma y sello del Jefe de Presupuesto.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21"/>
              <w:jc w:val="both"/>
              <w:rPr>
                <w:sz w:val="22"/>
              </w:rPr>
            </w:pPr>
            <w:r>
              <w:rPr>
                <w:sz w:val="22"/>
              </w:rPr>
              <w:t>Notifica por medio de correo electrónico y/o físicamente a las Unidades Ejecutoras involucradas y a la DIPLAN.</w:t>
            </w:r>
          </w:p>
        </w:tc>
      </w:tr>
      <w:tr>
        <w:trPr>
          <w:trHeight w:val="2389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571"/>
              <w:rPr>
                <w:b/>
                <w:sz w:val="14"/>
              </w:rPr>
            </w:pPr>
            <w:r>
              <w:rPr>
                <w:b/>
                <w:sz w:val="14"/>
              </w:rPr>
              <w:t>23.</w:t>
            </w:r>
          </w:p>
          <w:p>
            <w:pPr>
              <w:pStyle w:val="TableParagraph"/>
              <w:ind w:left="47" w:firstLine="233"/>
              <w:rPr>
                <w:b/>
                <w:sz w:val="14"/>
              </w:rPr>
            </w:pPr>
            <w:r>
              <w:rPr>
                <w:b/>
                <w:sz w:val="14"/>
              </w:rPr>
              <w:t>Archivar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79" w:right="64" w:hanging="3"/>
              <w:jc w:val="center"/>
              <w:rPr>
                <w:sz w:val="14"/>
              </w:rPr>
            </w:pPr>
            <w:r>
              <w:rPr>
                <w:sz w:val="14"/>
              </w:rPr>
              <w:t>Analista Departamento de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Presupuesto o persona designada DAFI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4"/>
              <w:jc w:val="both"/>
              <w:rPr>
                <w:sz w:val="22"/>
              </w:rPr>
            </w:pPr>
            <w:r>
              <w:rPr>
                <w:sz w:val="22"/>
              </w:rPr>
              <w:t>Entrega al Encargado de Archivo toda la documentación que originó las modificaciones presupuestarias, para que sea archivado conforme los lineamientos establecidos en los documentos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67" w:val="left" w:leader="none"/>
              </w:tabs>
              <w:spacing w:line="240" w:lineRule="auto" w:before="0" w:after="0"/>
              <w:ind w:left="840" w:right="14" w:hanging="360"/>
              <w:jc w:val="left"/>
              <w:rPr>
                <w:sz w:val="22"/>
              </w:rPr>
            </w:pPr>
            <w:r>
              <w:rPr>
                <w:sz w:val="22"/>
              </w:rPr>
              <w:t>Guía FIN-GUI-04 “Guía para la conformación de expedientes de tipo financiero para envío al archivo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institucional”.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67" w:val="left" w:leader="none"/>
                <w:tab w:pos="2404" w:val="left" w:leader="none"/>
                <w:tab w:pos="3929" w:val="left" w:leader="none"/>
                <w:tab w:pos="5273" w:val="left" w:leader="none"/>
                <w:tab w:pos="5611" w:val="left" w:leader="none"/>
                <w:tab w:pos="6834" w:val="left" w:leader="none"/>
                <w:tab w:pos="7306" w:val="left" w:leader="none"/>
              </w:tabs>
              <w:spacing w:line="240" w:lineRule="auto" w:before="0" w:after="0"/>
              <w:ind w:left="840" w:right="17" w:hanging="360"/>
              <w:jc w:val="left"/>
              <w:rPr>
                <w:sz w:val="22"/>
              </w:rPr>
            </w:pPr>
            <w:r>
              <w:rPr>
                <w:sz w:val="22"/>
              </w:rPr>
              <w:t>Procedimiento</w:t>
              <w:tab/>
              <w:t>ATE-PRO-02</w:t>
              <w:tab/>
              <w:t>“Recepción</w:t>
              <w:tab/>
              <w:t>y</w:t>
              <w:tab/>
              <w:t>resguardo</w:t>
              <w:tab/>
              <w:t>de</w:t>
              <w:tab/>
            </w:r>
            <w:r>
              <w:rPr>
                <w:spacing w:val="-3"/>
                <w:sz w:val="22"/>
              </w:rPr>
              <w:t>documentos </w:t>
            </w:r>
            <w:r>
              <w:rPr>
                <w:sz w:val="22"/>
              </w:rPr>
              <w:t>administrativos y financieros en archivo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institucional”.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94" w:after="0"/>
        <w:ind w:left="834" w:right="156" w:firstLine="0"/>
        <w:jc w:val="both"/>
        <w:rPr>
          <w:b/>
          <w:sz w:val="22"/>
        </w:rPr>
      </w:pPr>
      <w:r>
        <w:rPr>
          <w:b/>
          <w:sz w:val="22"/>
        </w:rPr>
        <w:t>En el marco de la Ejecución del Presupuesto por Resultados, realizadas por cada Dependencia constituida como Unidad Ejecutora y aprobadas mediante Resolución del Ministerio de Educación, cuando únicamente modifica las metas físicas de producto y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subproducto.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137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47" w:right="4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Comprobante de        </w:t>
            </w:r>
            <w:r>
              <w:rPr>
                <w:b/>
                <w:w w:val="95"/>
                <w:sz w:val="13"/>
              </w:rPr>
              <w:t>Reprogramación </w:t>
            </w:r>
            <w:r>
              <w:rPr>
                <w:b/>
                <w:sz w:val="14"/>
              </w:rPr>
              <w:t>de        Subproductos</w:t>
            </w:r>
          </w:p>
        </w:tc>
        <w:tc>
          <w:tcPr>
            <w:tcW w:w="1135" w:type="dxa"/>
          </w:tcPr>
          <w:p>
            <w:pPr>
              <w:pStyle w:val="TableParagraph"/>
              <w:spacing w:before="72"/>
              <w:ind w:left="31" w:right="18" w:hanging="2"/>
              <w:jc w:val="center"/>
              <w:rPr>
                <w:sz w:val="14"/>
              </w:rPr>
            </w:pPr>
            <w:r>
              <w:rPr>
                <w:sz w:val="14"/>
              </w:rPr>
              <w:t>Jefe de Planificación Educativa/ Encargado de Planificación Unidad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Ejecutora Coordinador/ Jefe</w:t>
            </w:r>
          </w:p>
          <w:p>
            <w:pPr>
              <w:pStyle w:val="TableParagraph"/>
              <w:spacing w:before="1"/>
              <w:ind w:left="79" w:right="64" w:firstLine="2"/>
              <w:jc w:val="center"/>
              <w:rPr>
                <w:sz w:val="14"/>
              </w:rPr>
            </w:pPr>
            <w:r>
              <w:rPr>
                <w:sz w:val="14"/>
              </w:rPr>
              <w:t>Registro y Seguimiento </w:t>
            </w:r>
            <w:r>
              <w:rPr>
                <w:w w:val="95"/>
                <w:sz w:val="14"/>
              </w:rPr>
              <w:t>Presupuestario/ </w:t>
            </w:r>
            <w:r>
              <w:rPr>
                <w:sz w:val="14"/>
              </w:rPr>
              <w:t>o Persona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El Jefe de Planificación Educativa o Encargado de Planificación solicita la creación de la cabecera del “Comprobante de Reprogramación de Subproductos”, para realizar la modificación de metas físicas de productos y subproductos en la cual no implica modificación presupuestaria.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5"/>
              <w:jc w:val="both"/>
              <w:rPr>
                <w:sz w:val="22"/>
              </w:rPr>
            </w:pPr>
            <w:r>
              <w:rPr>
                <w:sz w:val="22"/>
              </w:rPr>
              <w:t>El Coordinador/Jefe de Registro y Seguimiento Presupuestario o persona designada, ingresa al SIGES y elabora un “Comprobante de Reprogramación de Subproductos”, a nivel de Centro de Costo, elige el tipo de modificación presupuestaria clase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INTRA2,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15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02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5"/>
              <w:ind w:left="31" w:firstLine="201"/>
              <w:rPr>
                <w:sz w:val="14"/>
              </w:rPr>
            </w:pPr>
            <w:r>
              <w:rPr>
                <w:sz w:val="14"/>
              </w:rPr>
              <w:t>Designada Unidad 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con un monto igual a cero, omitiendo el detalle de las partidas presupuestarias.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Ingresa al SIGES y realiza el movimiento de las metas físicas de los productos y subproductos.</w:t>
            </w:r>
          </w:p>
        </w:tc>
      </w:tr>
      <w:tr>
        <w:trPr>
          <w:trHeight w:val="2011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56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  <w:p>
            <w:pPr>
              <w:pStyle w:val="TableParagraph"/>
              <w:ind w:left="67" w:right="56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movimiento de metas físicas y dar estado de solicitado al Comprobante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31" w:right="18" w:hanging="2"/>
              <w:jc w:val="center"/>
              <w:rPr>
                <w:sz w:val="14"/>
              </w:rPr>
            </w:pPr>
            <w:r>
              <w:rPr>
                <w:sz w:val="14"/>
              </w:rPr>
              <w:t>Jefe de Planificación Educativa/ Encargado de Planificación Unidad Ejecutora</w:t>
            </w: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51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Le da el estado de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al “Comprobante de Reprogramación de Subproductos” que se encuentra a nivel Centro de Costo e imprime.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Este Comprobante deberá ser firmado y sellado por el Jefe de Planificación  Educativa/ Encargado de Planificación y el Director de la Unidad Ejecutora. Las firmas representan el aval y autorización de los movimientos de metas físicas de productos y subproductos que 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afectarán.</w:t>
            </w:r>
          </w:p>
        </w:tc>
      </w:tr>
      <w:tr>
        <w:trPr>
          <w:trHeight w:val="2642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1.2</w:t>
            </w:r>
          </w:p>
          <w:p>
            <w:pPr>
              <w:pStyle w:val="TableParagraph"/>
              <w:ind w:left="2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cabecera, consolidar y solicitar Comprobante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77" w:right="16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Coordinador/ </w:t>
            </w:r>
            <w:r>
              <w:rPr>
                <w:sz w:val="14"/>
              </w:rPr>
              <w:t>Jefe Registro y Seguimiento</w:t>
            </w:r>
          </w:p>
          <w:p>
            <w:pPr>
              <w:pStyle w:val="TableParagraph"/>
              <w:ind w:left="31" w:right="18" w:firstLine="2"/>
              <w:jc w:val="center"/>
              <w:rPr>
                <w:sz w:val="14"/>
              </w:rPr>
            </w:pPr>
            <w:r>
              <w:rPr>
                <w:sz w:val="14"/>
              </w:rPr>
              <w:t>Presupuestario/ o Persona Designada Unidad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Ejecutora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7"/>
              <w:ind w:left="57"/>
              <w:rPr>
                <w:sz w:val="22"/>
              </w:rPr>
            </w:pPr>
            <w:r>
              <w:rPr>
                <w:sz w:val="22"/>
              </w:rPr>
              <w:t>Ingresa al SIGES y realiza las acciones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left"/>
              <w:rPr>
                <w:sz w:val="22"/>
              </w:rPr>
            </w:pPr>
            <w:r>
              <w:rPr>
                <w:sz w:val="22"/>
              </w:rPr>
              <w:t>Crea una cabecera del “Comprobante de Reprogramación de Subproductos” clase INTRA2, con un monto igual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cero.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67" w:val="left" w:leader="none"/>
              </w:tabs>
              <w:spacing w:line="240" w:lineRule="auto" w:before="1" w:after="0"/>
              <w:ind w:left="778" w:right="14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SOLICITA </w:t>
            </w:r>
            <w:r>
              <w:rPr>
                <w:sz w:val="22"/>
              </w:rPr>
              <w:t>a nivel Unidad Ejecutora el “Comprobante de Reprogramación de Subproductos”, imprime y adjunta 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 w:right="77"/>
              <w:rPr>
                <w:sz w:val="22"/>
              </w:rPr>
            </w:pPr>
            <w:r>
              <w:rPr>
                <w:sz w:val="22"/>
              </w:rPr>
              <w:t>Traslada al Jefe de Planificación Educativa /Encargado de Planificación para continuar con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gestión.</w:t>
            </w:r>
          </w:p>
        </w:tc>
      </w:tr>
      <w:tr>
        <w:trPr>
          <w:trHeight w:val="409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lo conforma con los documentos siguientes:</w:t>
            </w:r>
          </w:p>
        </w:tc>
      </w:tr>
      <w:tr>
        <w:trPr>
          <w:trHeight w:val="2275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41" w:right="132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Conformar expediente y trasladar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" w:right="18" w:hanging="2"/>
              <w:jc w:val="center"/>
              <w:rPr>
                <w:sz w:val="14"/>
              </w:rPr>
            </w:pPr>
            <w:r>
              <w:rPr>
                <w:sz w:val="14"/>
              </w:rPr>
              <w:t>Jefe de Planificación Educativa/ Encargado de Planificación Unidad Ejecutora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767" w:val="left" w:leader="none"/>
              </w:tabs>
              <w:spacing w:line="240" w:lineRule="auto" w:before="123" w:after="0"/>
              <w:ind w:left="778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Oficio dirigido a DIPLAN en el que indica que la modificación física no afecta el presupuesto y justifica el movimiento de metas físicas de productos y subproductos.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67" w:val="left" w:leader="none"/>
              </w:tabs>
              <w:spacing w:line="237" w:lineRule="auto" w:before="2" w:after="0"/>
              <w:ind w:left="778" w:right="16" w:hanging="361"/>
              <w:jc w:val="both"/>
              <w:rPr>
                <w:sz w:val="22"/>
              </w:rPr>
            </w:pPr>
            <w:r>
              <w:rPr>
                <w:sz w:val="22"/>
              </w:rPr>
              <w:t>“Comprobante de Reprogramación de Subproductos”, clase INTRA2 (a nivel de Centro de Costo) en estado </w:t>
            </w:r>
            <w:r>
              <w:rPr>
                <w:b/>
                <w:sz w:val="22"/>
              </w:rPr>
              <w:t>SOLICITADO, </w:t>
            </w:r>
            <w:r>
              <w:rPr>
                <w:sz w:val="22"/>
              </w:rPr>
              <w:t>debidamente firmado y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sellado.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67" w:val="left" w:leader="none"/>
              </w:tabs>
              <w:spacing w:line="240" w:lineRule="auto" w:before="3" w:after="0"/>
              <w:ind w:left="778" w:right="14" w:hanging="361"/>
              <w:jc w:val="both"/>
              <w:rPr>
                <w:sz w:val="22"/>
              </w:rPr>
            </w:pPr>
            <w:r>
              <w:rPr>
                <w:sz w:val="22"/>
              </w:rPr>
              <w:t>“Comprobante de Reprogramación Subproductos”, clase INTRA2, con un monto igual a cero (a nivel de Unidad Ejecutora), en estado </w:t>
            </w:r>
            <w:r>
              <w:rPr>
                <w:b/>
                <w:sz w:val="22"/>
              </w:rPr>
              <w:t>CONSOLIDADO </w:t>
            </w:r>
            <w:r>
              <w:rPr>
                <w:sz w:val="22"/>
              </w:rPr>
              <w:t>y </w:t>
            </w:r>
            <w:r>
              <w:rPr>
                <w:b/>
                <w:sz w:val="22"/>
              </w:rPr>
              <w:t>SOLICITADO </w:t>
            </w:r>
            <w:r>
              <w:rPr>
                <w:sz w:val="22"/>
              </w:rPr>
              <w:t>debidamente firmado 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sellado.</w:t>
            </w:r>
          </w:p>
        </w:tc>
      </w:tr>
      <w:tr>
        <w:trPr>
          <w:trHeight w:val="1012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67" w:val="left" w:leader="none"/>
              </w:tabs>
              <w:spacing w:line="240" w:lineRule="auto" w:before="123" w:after="0"/>
              <w:ind w:left="778" w:right="13" w:hanging="3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NOTA: </w:t>
            </w:r>
            <w:r>
              <w:rPr>
                <w:sz w:val="22"/>
              </w:rPr>
              <w:t>Los documentos deben estar debidamente firmados y sellados por el Jefe de Planificación Educativa /Encargado de Planificación y el Director de la 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Ejecutora.</w:t>
            </w:r>
          </w:p>
        </w:tc>
      </w:tr>
      <w:tr>
        <w:trPr>
          <w:trHeight w:val="463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57"/>
              <w:rPr>
                <w:sz w:val="22"/>
              </w:rPr>
            </w:pPr>
            <w:r>
              <w:rPr>
                <w:sz w:val="22"/>
              </w:rPr>
              <w:t>Traslada a DIPLAN para continuar con la gestión.</w:t>
            </w:r>
          </w:p>
        </w:tc>
      </w:tr>
      <w:tr>
        <w:trPr>
          <w:trHeight w:val="661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de modificación de metas físicas de productos y subproductos y realiza el análisis siguiente:</w:t>
            </w:r>
          </w:p>
        </w:tc>
      </w:tr>
      <w:tr>
        <w:trPr>
          <w:trHeight w:val="1264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59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y analizar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767" w:val="left" w:leader="none"/>
              </w:tabs>
              <w:spacing w:line="240" w:lineRule="auto" w:before="123" w:after="0"/>
              <w:ind w:left="778" w:right="19" w:hanging="361"/>
              <w:jc w:val="left"/>
              <w:rPr>
                <w:sz w:val="22"/>
              </w:rPr>
            </w:pPr>
            <w:r>
              <w:rPr>
                <w:sz w:val="22"/>
              </w:rPr>
              <w:t>Verifica que el expediente esté completo según los documentos descritos en  la actividad 2 de esta sección y que contenga las firmas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respectivas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67" w:val="left" w:leader="none"/>
              </w:tabs>
              <w:spacing w:line="240" w:lineRule="auto" w:before="1" w:after="0"/>
              <w:ind w:left="778" w:right="15" w:hanging="361"/>
              <w:jc w:val="left"/>
              <w:rPr>
                <w:sz w:val="22"/>
              </w:rPr>
            </w:pPr>
            <w:r>
              <w:rPr>
                <w:sz w:val="22"/>
              </w:rPr>
              <w:t>Que las modificaciones de metas físicas sean coherentes con las funciones de la Unidad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Ejecutora.</w:t>
            </w:r>
          </w:p>
        </w:tc>
      </w:tr>
      <w:tr>
        <w:trPr>
          <w:trHeight w:val="715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4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13"/>
              <w:rPr>
                <w:sz w:val="22"/>
              </w:rPr>
            </w:pPr>
            <w:r>
              <w:rPr>
                <w:sz w:val="22"/>
              </w:rPr>
              <w:t>Si no procede elabora documento administrativo indicando el o los motivo (s) del rechazo de la gestión, para su devolución a la Unidad Ejecutora.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16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894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31" w:right="2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Crear cabecera consolidar reprogramacion es, elaborar dictamen y proyecto de Resolución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Ingresa al SIGES y realiza las acciones siguientes: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Crea la cabecera del Comprobante clase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INTRA2.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67" w:val="left" w:leader="none"/>
              </w:tabs>
              <w:spacing w:line="240" w:lineRule="auto" w:before="0" w:after="0"/>
              <w:ind w:left="778" w:right="16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CONSOLIDA </w:t>
            </w:r>
            <w:r>
              <w:rPr>
                <w:sz w:val="22"/>
              </w:rPr>
              <w:t>las Reprogramaciones de subproductos de una o varias Unidades Ejecutoras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involucradas.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350"/>
              <w:jc w:val="left"/>
              <w:rPr>
                <w:sz w:val="22"/>
              </w:rPr>
            </w:pPr>
            <w:r>
              <w:rPr>
                <w:sz w:val="22"/>
              </w:rPr>
              <w:t>Imprime, revisa el “Comprobante de Reprogramación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Consolidación”</w:t>
            </w:r>
            <w:r>
              <w:rPr>
                <w:color w:val="FF0000"/>
                <w:sz w:val="22"/>
              </w:rPr>
              <w:t>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67" w:val="left" w:leader="none"/>
              </w:tabs>
              <w:spacing w:line="240" w:lineRule="auto" w:before="0" w:after="0"/>
              <w:ind w:left="778" w:right="15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 Dictamen y Proyecto de Resolución interna y Ministerial y gestiona las firmas de las Autoridades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DIPLAN.</w:t>
            </w:r>
          </w:p>
        </w:tc>
      </w:tr>
      <w:tr>
        <w:trPr>
          <w:trHeight w:val="1125" w:hRule="atLeast"/>
        </w:trPr>
        <w:tc>
          <w:tcPr>
            <w:tcW w:w="1133" w:type="dxa"/>
          </w:tcPr>
          <w:p>
            <w:pPr>
              <w:pStyle w:val="TableParagraph"/>
              <w:spacing w:before="127"/>
              <w:ind w:left="55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spacing w:line="242" w:lineRule="auto"/>
              <w:ind w:left="59" w:right="51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, revisar y firmar Dictamen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Subdirector de Planificación Institucional 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y realiza una revisión del mismo, firma el Dictamen y revisa Proyecto de Resolución interna y Ministerial.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Traslada el expediente a la Dirección de DIPLAN.</w:t>
            </w: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98" w:right="92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revisar,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firmar y/o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rubricar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33" w:hanging="10"/>
              <w:rPr>
                <w:sz w:val="14"/>
              </w:rPr>
            </w:pPr>
            <w:r>
              <w:rPr>
                <w:sz w:val="14"/>
              </w:rPr>
              <w:t>Director </w:t>
            </w:r>
            <w:r>
              <w:rPr>
                <w:w w:val="95"/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6"/>
              <w:jc w:val="both"/>
              <w:rPr>
                <w:sz w:val="22"/>
              </w:rPr>
            </w:pPr>
            <w:r>
              <w:rPr>
                <w:sz w:val="22"/>
              </w:rPr>
              <w:t>Recibe expediente y realiza una revisión del mismo, firma la Resolución interna y rubrica la Resolución Ministerial, traslada a la Subdirección de Planificación Institucional para que el Analista de Planificación continúe con la gestión.</w:t>
            </w:r>
          </w:p>
        </w:tc>
      </w:tr>
      <w:tr>
        <w:trPr>
          <w:trHeight w:val="2644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167" w:right="16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</w:t>
            </w:r>
            <w:r>
              <w:rPr>
                <w:b/>
                <w:w w:val="95"/>
                <w:sz w:val="14"/>
              </w:rPr>
              <w:t>Resolución, </w:t>
            </w:r>
            <w:r>
              <w:rPr>
                <w:b/>
                <w:sz w:val="14"/>
              </w:rPr>
              <w:t>modificar cabecera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1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Recibe expediente que contiene la Resolución interna y Resolución Ministerial de la Reprogramación de metas físicas de productos y subproductos, ingresa al SIGES y modifica la cabecera del “Comprobante de Reprogramación de Subproductos”, consigna el número de Resolución y la fecha aprobatoria.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7"/>
              <w:jc w:val="both"/>
              <w:rPr>
                <w:sz w:val="22"/>
              </w:rPr>
            </w:pPr>
            <w:r>
              <w:rPr>
                <w:sz w:val="22"/>
              </w:rPr>
              <w:t>Ingresa al SICOIN WEB e imprime los CO2F “Comprobantes de Modificación Física” en estado </w:t>
            </w:r>
            <w:r>
              <w:rPr>
                <w:b/>
                <w:sz w:val="22"/>
              </w:rPr>
              <w:t>SOLICITADO</w:t>
            </w:r>
            <w:r>
              <w:rPr>
                <w:sz w:val="22"/>
              </w:rPr>
              <w:t>, gestiona las firmas de las Autoridades Superiores de DIPLAN y adjunta 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expediente.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La gestión en SIGES queda en estado de </w:t>
            </w:r>
            <w:r>
              <w:rPr>
                <w:b/>
                <w:sz w:val="22"/>
              </w:rPr>
              <w:t>ENVIADO PRESUPUESTO</w:t>
            </w:r>
            <w:r>
              <w:rPr>
                <w:sz w:val="22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1133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spacing w:line="242" w:lineRule="auto"/>
              <w:ind w:left="141" w:right="131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 y trasladar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78" w:right="263" w:firstLine="2"/>
              <w:jc w:val="both"/>
              <w:rPr>
                <w:sz w:val="14"/>
              </w:rPr>
            </w:pPr>
            <w:r>
              <w:rPr>
                <w:sz w:val="14"/>
              </w:rPr>
              <w:t>Asistente </w:t>
            </w:r>
            <w:r>
              <w:rPr>
                <w:w w:val="95"/>
                <w:sz w:val="14"/>
              </w:rPr>
              <w:t>Dirección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el expediente y lo traslada a las Autoridades Superiores Ministeriales para su aprobación.</w:t>
            </w:r>
          </w:p>
        </w:tc>
      </w:tr>
      <w:tr>
        <w:trPr>
          <w:trHeight w:val="3148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141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179" w:right="17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expediente, firmar Resolución Ministerial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0" w:right="167" w:firstLine="14"/>
              <w:jc w:val="both"/>
              <w:rPr>
                <w:sz w:val="14"/>
              </w:rPr>
            </w:pPr>
            <w:r>
              <w:rPr>
                <w:sz w:val="14"/>
              </w:rPr>
              <w:t>Autoridades Superiores </w:t>
            </w:r>
            <w:r>
              <w:rPr>
                <w:w w:val="95"/>
                <w:sz w:val="14"/>
              </w:rPr>
              <w:t>Ministeriales</w:t>
            </w: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Recibe expediente completo y procede de la forma siguiente: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67" w:val="left" w:leader="none"/>
              </w:tabs>
              <w:spacing w:line="240" w:lineRule="auto" w:before="0" w:after="0"/>
              <w:ind w:left="778" w:right="19" w:hanging="361"/>
              <w:jc w:val="both"/>
              <w:rPr>
                <w:sz w:val="22"/>
              </w:rPr>
            </w:pPr>
            <w:r>
              <w:rPr>
                <w:sz w:val="22"/>
              </w:rPr>
              <w:t>El Vicedespacho que corresponde a cada Unidad Ejecutora de acuerdo a la estructura organizacional, recibe, verifica y avala mediante firma y sello en la Resolución Ministerial para su posterior traslado al Despacho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Superior.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67" w:val="left" w:leader="none"/>
              </w:tabs>
              <w:spacing w:line="240" w:lineRule="auto" w:before="0" w:after="0"/>
              <w:ind w:left="778" w:right="13" w:hanging="361"/>
              <w:jc w:val="both"/>
              <w:rPr>
                <w:sz w:val="22"/>
              </w:rPr>
            </w:pPr>
            <w:r>
              <w:rPr>
                <w:sz w:val="22"/>
              </w:rPr>
              <w:t>El Despacho Superior o Encargado del Despacho, autoriza mediante firma y sello la Resolución Ministerial que aprueba la reprogramación de metas físicas de productos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subproductos.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Al autorizarse la Resolución Ministerial el expediente se traslada a la DIPLAN para continuar con la gestión.</w:t>
            </w:r>
          </w:p>
        </w:tc>
      </w:tr>
      <w:tr>
        <w:trPr>
          <w:trHeight w:val="1125" w:hRule="atLeast"/>
        </w:trPr>
        <w:tc>
          <w:tcPr>
            <w:tcW w:w="1133" w:type="dxa"/>
          </w:tcPr>
          <w:p>
            <w:pPr>
              <w:pStyle w:val="TableParagraph"/>
              <w:spacing w:before="46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179" w:right="17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spacing w:val="-1"/>
                <w:sz w:val="14"/>
              </w:rPr>
              <w:t>expediente, </w:t>
            </w:r>
            <w:r>
              <w:rPr>
                <w:b/>
                <w:sz w:val="14"/>
              </w:rPr>
              <w:t>Resolución Ministerial, solicitar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Recibe expediente y verifica que la Resolución Ministerial se encuentre debidamente firmada y sellada.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sz w:val="22"/>
              </w:rPr>
              <w:t>Solicita a la Unidad de Información de la Dirección de Asesoría Jurídica, el número y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209" w:footer="337" w:top="400" w:bottom="520" w:left="440" w:right="3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57"/>
        <w:gridCol w:w="1842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8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2976" cy="427481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7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4" w:type="dxa"/>
            <w:gridSpan w:val="4"/>
          </w:tcPr>
          <w:p>
            <w:pPr>
              <w:pStyle w:val="TableParagraph"/>
              <w:spacing w:before="50"/>
              <w:ind w:left="1785" w:right="179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1806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REPROGRAMACIÓN DE PRODUCTOS Y SUBPRODUCTOS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77" w:lineRule="exact"/>
              <w:ind w:left="1101"/>
              <w:rPr>
                <w:sz w:val="16"/>
              </w:rPr>
            </w:pPr>
            <w:r>
              <w:rPr>
                <w:sz w:val="16"/>
              </w:rPr>
              <w:t>Del proceso: Gestión Financiera</w:t>
            </w:r>
          </w:p>
        </w:tc>
        <w:tc>
          <w:tcPr>
            <w:tcW w:w="2409" w:type="dxa"/>
          </w:tcPr>
          <w:p>
            <w:pPr>
              <w:pStyle w:val="TableParagraph"/>
              <w:spacing w:line="175" w:lineRule="exact"/>
              <w:ind w:left="447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FIN-INS-09</w:t>
            </w:r>
          </w:p>
        </w:tc>
        <w:tc>
          <w:tcPr>
            <w:tcW w:w="1557" w:type="dxa"/>
          </w:tcPr>
          <w:p>
            <w:pPr>
              <w:pStyle w:val="TableParagraph"/>
              <w:spacing w:line="177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2</w:t>
            </w:r>
          </w:p>
        </w:tc>
        <w:tc>
          <w:tcPr>
            <w:tcW w:w="1842" w:type="dxa"/>
          </w:tcPr>
          <w:p>
            <w:pPr>
              <w:pStyle w:val="TableParagraph"/>
              <w:spacing w:line="177" w:lineRule="exact"/>
              <w:ind w:left="343"/>
              <w:rPr>
                <w:sz w:val="16"/>
              </w:rPr>
            </w:pPr>
            <w:r>
              <w:rPr>
                <w:sz w:val="16"/>
              </w:rPr>
              <w:t>Página 17 de 17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8534"/>
      </w:tblGrid>
      <w:tr>
        <w:trPr>
          <w:trHeight w:val="258" w:hRule="atLeast"/>
        </w:trPr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22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>
            <w:pPr>
              <w:pStyle w:val="TableParagraph"/>
              <w:spacing w:before="22"/>
              <w:ind w:left="3081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6" w:hRule="atLeast"/>
        </w:trPr>
        <w:tc>
          <w:tcPr>
            <w:tcW w:w="1133" w:type="dxa"/>
          </w:tcPr>
          <w:p>
            <w:pPr>
              <w:pStyle w:val="TableParagraph"/>
              <w:spacing w:before="22"/>
              <w:ind w:left="269" w:right="223" w:hanging="20"/>
              <w:rPr>
                <w:b/>
                <w:sz w:val="14"/>
              </w:rPr>
            </w:pPr>
            <w:r>
              <w:rPr>
                <w:b/>
                <w:sz w:val="14"/>
              </w:rPr>
              <w:t>número y trasladar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4" w:type="dxa"/>
          </w:tcPr>
          <w:p>
            <w:pPr>
              <w:pStyle w:val="TableParagraph"/>
              <w:spacing w:before="24"/>
              <w:ind w:left="57"/>
              <w:rPr>
                <w:sz w:val="22"/>
              </w:rPr>
            </w:pPr>
            <w:r>
              <w:rPr>
                <w:sz w:val="22"/>
              </w:rPr>
              <w:t>fecha de Resolución Ministerial que se asignará, adjunta al expediente y traslada para continuar con la gestión.</w:t>
            </w:r>
          </w:p>
        </w:tc>
      </w:tr>
      <w:tr>
        <w:trPr>
          <w:trHeight w:val="985" w:hRule="atLeast"/>
        </w:trPr>
        <w:tc>
          <w:tcPr>
            <w:tcW w:w="1133" w:type="dxa"/>
          </w:tcPr>
          <w:p>
            <w:pPr>
              <w:pStyle w:val="TableParagraph"/>
              <w:spacing w:before="139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110" w:right="10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Aprobar </w:t>
            </w:r>
            <w:r>
              <w:rPr>
                <w:b/>
                <w:w w:val="95"/>
                <w:sz w:val="14"/>
              </w:rPr>
              <w:t>Comprobante </w:t>
            </w:r>
            <w:r>
              <w:rPr>
                <w:b/>
                <w:sz w:val="14"/>
              </w:rPr>
              <w:t>CO2F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2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Subdirector de Planificación Institucional 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 w:right="13"/>
              <w:jc w:val="both"/>
              <w:rPr>
                <w:sz w:val="22"/>
              </w:rPr>
            </w:pPr>
            <w:r>
              <w:rPr>
                <w:sz w:val="22"/>
              </w:rPr>
              <w:t>Recibe Resolución Ministerial, ingresa al SICOIN WEB para aprobar el CO2F “Comprobante de Modificación Física”, imprime, firma y sella y traslada a la Asistente de Dirección.</w:t>
            </w:r>
          </w:p>
        </w:tc>
      </w:tr>
      <w:tr>
        <w:trPr>
          <w:trHeight w:val="1631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261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spacing w:line="242" w:lineRule="auto"/>
              <w:ind w:left="186" w:right="18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Notificar Resolución Ministerial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8" w:right="43"/>
              <w:jc w:val="center"/>
              <w:rPr>
                <w:sz w:val="14"/>
              </w:rPr>
            </w:pPr>
            <w:r>
              <w:rPr>
                <w:sz w:val="14"/>
              </w:rPr>
              <w:t>Asistente de Dirección DIPLAN</w:t>
            </w:r>
          </w:p>
        </w:tc>
        <w:tc>
          <w:tcPr>
            <w:tcW w:w="8534" w:type="dxa"/>
          </w:tcPr>
          <w:p>
            <w:pPr>
              <w:pStyle w:val="TableParagraph"/>
              <w:spacing w:before="26"/>
              <w:ind w:left="57"/>
              <w:rPr>
                <w:sz w:val="22"/>
              </w:rPr>
            </w:pPr>
            <w:r>
              <w:rPr>
                <w:sz w:val="22"/>
              </w:rPr>
              <w:t>Notifica mediante copia de Resolución Ministerial la modificación de metas físicas de productos y subproductos que fue aprobada, a las Dependencias siguientes: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Unidades Ejecutoras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7" w:val="left" w:leader="none"/>
              </w:tabs>
              <w:spacing w:line="252" w:lineRule="exact" w:before="1" w:after="0"/>
              <w:ind w:left="76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Dirección Técnica del Presupuesto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-DTP-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7" w:val="left" w:leader="none"/>
              </w:tabs>
              <w:spacing w:line="252" w:lineRule="exact" w:before="0" w:after="0"/>
              <w:ind w:left="76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Secretaria de Planificación y Programación de la Presidencia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-SEGEPLAN-</w:t>
            </w:r>
          </w:p>
        </w:tc>
      </w:tr>
      <w:tr>
        <w:trPr>
          <w:trHeight w:val="1080" w:hRule="atLeast"/>
        </w:trPr>
        <w:tc>
          <w:tcPr>
            <w:tcW w:w="113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71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ind w:left="47" w:firstLine="233"/>
              <w:rPr>
                <w:b/>
                <w:sz w:val="14"/>
              </w:rPr>
            </w:pPr>
            <w:r>
              <w:rPr>
                <w:b/>
                <w:sz w:val="14"/>
              </w:rPr>
              <w:t>Archivar </w:t>
            </w:r>
            <w:r>
              <w:rPr>
                <w:b/>
                <w:w w:val="95"/>
                <w:sz w:val="14"/>
              </w:rPr>
              <w:t>documentación</w:t>
            </w:r>
          </w:p>
        </w:tc>
        <w:tc>
          <w:tcPr>
            <w:tcW w:w="1135" w:type="dxa"/>
          </w:tcPr>
          <w:p>
            <w:pPr>
              <w:pStyle w:val="TableParagraph"/>
              <w:spacing w:before="27"/>
              <w:ind w:left="175" w:right="16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 </w:t>
            </w:r>
            <w:r>
              <w:rPr>
                <w:w w:val="95"/>
                <w:sz w:val="14"/>
              </w:rPr>
              <w:t>Planificación </w:t>
            </w:r>
            <w:r>
              <w:rPr>
                <w:sz w:val="14"/>
              </w:rPr>
              <w:t>DIPLAN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</w:p>
          <w:p>
            <w:pPr>
              <w:pStyle w:val="TableParagraph"/>
              <w:ind w:left="244" w:right="234" w:firstLine="4"/>
              <w:jc w:val="center"/>
              <w:rPr>
                <w:sz w:val="14"/>
              </w:rPr>
            </w:pPr>
            <w:r>
              <w:rPr>
                <w:sz w:val="14"/>
              </w:rPr>
              <w:t>persona </w:t>
            </w:r>
            <w:r>
              <w:rPr>
                <w:w w:val="95"/>
                <w:sz w:val="14"/>
              </w:rPr>
              <w:t>designada</w:t>
            </w:r>
          </w:p>
        </w:tc>
        <w:tc>
          <w:tcPr>
            <w:tcW w:w="8534" w:type="dxa"/>
          </w:tcPr>
          <w:p>
            <w:pPr>
              <w:pStyle w:val="TableParagraph"/>
              <w:spacing w:before="27"/>
              <w:ind w:left="57"/>
              <w:rPr>
                <w:sz w:val="22"/>
              </w:rPr>
            </w:pPr>
            <w:r>
              <w:rPr>
                <w:sz w:val="22"/>
              </w:rPr>
              <w:t>Archiva toda la documentación que originó las modificaciones de metas físicas de productos y subproductos.</w:t>
            </w:r>
          </w:p>
        </w:tc>
      </w:tr>
    </w:tbl>
    <w:sectPr>
      <w:pgSz w:w="12250" w:h="15850"/>
      <w:pgMar w:header="209" w:footer="337" w:top="400" w:bottom="52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97.783997pt;margin-top:764.254211pt;width:421.1pt;height:11.25pt;mso-position-horizontal-relative:page;mso-position-vertical-relative:page;z-index:-17273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250463pt;width:34.1pt;height:8.2pt;mso-position-horizontal-relative:page;mso-position-vertical-relative:page;z-index:-172743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decimal"/>
      <w:lvlText w:val="%1."/>
      <w:lvlJc w:val="left"/>
      <w:pPr>
        <w:ind w:left="766" w:hanging="28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5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4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1" w:hanging="28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6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8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1" w:hanging="349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"/>
      <w:lvlJc w:val="left"/>
      <w:pPr>
        <w:ind w:left="778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40" w:hanging="28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0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8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7" w:hanging="28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"/>
      <w:lvlJc w:val="left"/>
      <w:pPr>
        <w:ind w:left="778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36" w:hanging="29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3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0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8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7" w:hanging="29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36" w:hanging="29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3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0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8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7" w:hanging="29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6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8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1" w:hanging="34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78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0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5" w:hanging="34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417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3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16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"/>
      <w:lvlJc w:val="left"/>
      <w:pPr>
        <w:ind w:left="776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776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5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0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0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5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0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5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0" w:hanging="34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64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3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5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2" w:hanging="34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34" w:hanging="29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4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1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9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8" w:hanging="29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776" w:hanging="349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64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3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5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2" w:hanging="34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41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3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7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0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34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416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upperLetter"/>
      <w:lvlText w:val="%1"/>
      <w:lvlJc w:val="left"/>
      <w:pPr>
        <w:ind w:left="834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4" w:hanging="708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5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53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57" w:hanging="47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2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8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1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3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5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7" w:hanging="47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25" w:hanging="25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1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3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5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7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29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31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35" w:hanging="25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34" w:hanging="34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9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9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9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9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19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4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79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6" w:hanging="360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4" w:hanging="349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4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7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9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2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7" w:hanging="349"/>
      </w:pPr>
      <w:rPr>
        <w:rFonts w:hint="default"/>
        <w:lang w:val="es-E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486" w:hanging="361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4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dcterms:created xsi:type="dcterms:W3CDTF">2020-12-14T19:54:37Z</dcterms:created>
  <dcterms:modified xsi:type="dcterms:W3CDTF">2020-12-14T19:54:37Z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