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DIRECCIÓN DE AUDITORIA INTERNA</w:t>
      </w:r>
    </w:p>
    <w:p w14:paraId="4B5052EA" w14:textId="69C283B5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4E77D1">
        <w:rPr>
          <w:b/>
          <w:bCs/>
        </w:rPr>
        <w:t>114</w:t>
      </w:r>
      <w:r>
        <w:rPr>
          <w:b/>
          <w:bCs/>
        </w:rPr>
        <w:t>-202</w:t>
      </w:r>
      <w:r w:rsidR="00E43DEC">
        <w:rPr>
          <w:b/>
          <w:bCs/>
        </w:rPr>
        <w:t>3</w:t>
      </w:r>
      <w:r w:rsidR="00C22F21">
        <w:rPr>
          <w:b/>
          <w:bCs/>
        </w:rPr>
        <w:t>-A</w:t>
      </w:r>
    </w:p>
    <w:p w14:paraId="6389BEBC" w14:textId="167094A7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B92263">
        <w:rPr>
          <w:b/>
          <w:bCs/>
        </w:rPr>
        <w:t>6</w:t>
      </w:r>
      <w:r w:rsidR="004E77D1">
        <w:rPr>
          <w:b/>
          <w:bCs/>
        </w:rPr>
        <w:t>21931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6134F91" w14:textId="33E783F3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A0AD27C" w14:textId="0A5FB5D6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34328C">
        <w:rPr>
          <w:b/>
          <w:bCs/>
        </w:rPr>
        <w:t>primer</w:t>
      </w:r>
      <w:r>
        <w:rPr>
          <w:b/>
          <w:bCs/>
        </w:rPr>
        <w:t xml:space="preserve"> seguimiento a las recomendaciones emitidas por la </w:t>
      </w:r>
      <w:r w:rsidR="007C447C">
        <w:rPr>
          <w:b/>
          <w:bCs/>
        </w:rPr>
        <w:t>Dirección de Auditoría Interna</w:t>
      </w:r>
      <w:r w:rsidR="0006218C">
        <w:rPr>
          <w:b/>
          <w:bCs/>
        </w:rPr>
        <w:t xml:space="preserve">, </w:t>
      </w:r>
      <w:r w:rsidR="004073E1">
        <w:rPr>
          <w:b/>
          <w:bCs/>
        </w:rPr>
        <w:t xml:space="preserve">en el Informe de Auditoría CAI: 0025, sobre </w:t>
      </w:r>
      <w:r w:rsidR="000264A2">
        <w:rPr>
          <w:b/>
          <w:bCs/>
        </w:rPr>
        <w:t>la Auditoría de cumplimiento y financiera respecto a verificar que la DIDEDUC cumpla con los procedimientos y montos que son asignados para los programas de apoyo para los establecimientos educativos que no tienen Organización de Padres de Familia</w:t>
      </w:r>
      <w:r w:rsidR="00D80366">
        <w:rPr>
          <w:b/>
          <w:bCs/>
        </w:rPr>
        <w:t>.</w:t>
      </w:r>
      <w:r w:rsidR="000D7537">
        <w:rPr>
          <w:b/>
          <w:bCs/>
        </w:rPr>
        <w:t xml:space="preserve"> </w:t>
      </w:r>
    </w:p>
    <w:p w14:paraId="78343CD5" w14:textId="77777777" w:rsidR="00B92263" w:rsidRDefault="00B92263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3C39C51A" w14:textId="2A525B98" w:rsidR="00196924" w:rsidRDefault="00C22F21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P</w:t>
      </w:r>
      <w:r w:rsidR="00196924">
        <w:rPr>
          <w:b/>
          <w:bCs/>
        </w:rPr>
        <w:t>eríodo del 0</w:t>
      </w:r>
      <w:r w:rsidR="00004B93">
        <w:rPr>
          <w:b/>
          <w:bCs/>
        </w:rPr>
        <w:t>1 de enero al 31 de marzo de 2023</w:t>
      </w:r>
      <w:r w:rsidR="00196924">
        <w:rPr>
          <w:b/>
          <w:bCs/>
        </w:rPr>
        <w:t>.</w:t>
      </w:r>
    </w:p>
    <w:p w14:paraId="0F4B390F" w14:textId="77777777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53D8BA48" w14:textId="19455ADE" w:rsidR="00196924" w:rsidRDefault="00196924" w:rsidP="00612128">
      <w:pPr>
        <w:spacing w:after="33" w:line="256" w:lineRule="auto"/>
        <w:ind w:left="0" w:right="47"/>
        <w:jc w:val="center"/>
      </w:pPr>
      <w:r>
        <w:rPr>
          <w:b/>
          <w:bCs/>
        </w:rPr>
        <w:t xml:space="preserve">Dirección </w:t>
      </w:r>
      <w:r w:rsidR="002E681A">
        <w:rPr>
          <w:b/>
          <w:bCs/>
        </w:rPr>
        <w:t>Departamental de Educación de</w:t>
      </w:r>
      <w:r w:rsidR="00004B93">
        <w:rPr>
          <w:b/>
          <w:bCs/>
        </w:rPr>
        <w:t xml:space="preserve"> Izabal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2530FCB2" w:rsidR="00DB777A" w:rsidRDefault="00B35046" w:rsidP="00612128">
      <w:pPr>
        <w:spacing w:after="33" w:line="259" w:lineRule="auto"/>
        <w:ind w:left="0" w:right="1" w:firstLine="0"/>
        <w:jc w:val="center"/>
        <w:rPr>
          <w:b/>
        </w:rPr>
      </w:pPr>
      <w:r>
        <w:rPr>
          <w:b/>
        </w:rPr>
        <w:t xml:space="preserve">GUATEMALA, </w:t>
      </w:r>
      <w:r w:rsidR="00750A63">
        <w:rPr>
          <w:b/>
        </w:rPr>
        <w:t>AGOSTO</w:t>
      </w:r>
      <w:r w:rsidR="00746489">
        <w:rPr>
          <w:b/>
        </w:rPr>
        <w:t xml:space="preserve"> DE 202</w:t>
      </w:r>
      <w:r w:rsidR="00F17F6D">
        <w:rPr>
          <w:b/>
        </w:rPr>
        <w:t>3</w:t>
      </w: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 w:rsidP="00612128">
      <w:pPr>
        <w:spacing w:after="33" w:line="259" w:lineRule="auto"/>
        <w:ind w:left="0" w:right="47" w:firstLine="0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68040CFB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E272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A75FA55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3FC822B2" w14:textId="322F15AB" w:rsidR="000257D2" w:rsidRDefault="009B3CA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E272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B118126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7BE7ECA3" w14:textId="7EDA0C3B" w:rsidR="000257D2" w:rsidRDefault="009B3CA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E272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0994426F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1D711173" w14:textId="374A4EC2" w:rsidR="000257D2" w:rsidRDefault="009B3CA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FE272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7C55592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2E5EC8CB" w14:textId="68EAE174" w:rsidR="000257D2" w:rsidRDefault="009B3CA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032EE0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467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2761C643" w:rsidR="002247E0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0" w:name="_Toc63597052"/>
      <w:bookmarkStart w:id="1" w:name="_Toc90291507"/>
      <w:r w:rsidRPr="00612128">
        <w:rPr>
          <w:color w:val="auto"/>
          <w:sz w:val="22"/>
        </w:rPr>
        <w:lastRenderedPageBreak/>
        <w:t>INTRODUCCION</w:t>
      </w:r>
      <w:bookmarkEnd w:id="0"/>
      <w:bookmarkEnd w:id="1"/>
    </w:p>
    <w:p w14:paraId="21851643" w14:textId="77777777" w:rsidR="006D649D" w:rsidRPr="006D649D" w:rsidRDefault="006D649D" w:rsidP="006D649D"/>
    <w:p w14:paraId="64C02AB0" w14:textId="726CC14F" w:rsidR="00961935" w:rsidRPr="00612128" w:rsidRDefault="00961935" w:rsidP="00612128">
      <w:pPr>
        <w:spacing w:after="0" w:line="240" w:lineRule="auto"/>
        <w:ind w:left="0" w:firstLine="0"/>
        <w:rPr>
          <w:color w:val="auto"/>
          <w:sz w:val="22"/>
        </w:rPr>
      </w:pPr>
      <w:r w:rsidRPr="00612128">
        <w:rPr>
          <w:color w:val="auto"/>
          <w:sz w:val="22"/>
        </w:rPr>
        <w:t>De conformidad con el nombramiento de auditoría No. O-DIDAI/SUB-</w:t>
      </w:r>
      <w:r w:rsidR="00750A63">
        <w:rPr>
          <w:color w:val="auto"/>
          <w:sz w:val="22"/>
        </w:rPr>
        <w:t>1</w:t>
      </w:r>
      <w:r w:rsidR="00F44F93">
        <w:rPr>
          <w:color w:val="auto"/>
          <w:sz w:val="22"/>
        </w:rPr>
        <w:t>14</w:t>
      </w:r>
      <w:r w:rsidRPr="00612128">
        <w:rPr>
          <w:color w:val="auto"/>
          <w:sz w:val="22"/>
        </w:rPr>
        <w:t>-202</w:t>
      </w:r>
      <w:r w:rsidR="00F17F6D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SIAD </w:t>
      </w:r>
      <w:r w:rsidR="00EF5D9F">
        <w:rPr>
          <w:color w:val="auto"/>
          <w:sz w:val="22"/>
        </w:rPr>
        <w:t>62</w:t>
      </w:r>
      <w:r w:rsidR="004C4C79">
        <w:rPr>
          <w:color w:val="auto"/>
          <w:sz w:val="22"/>
        </w:rPr>
        <w:t>1931</w:t>
      </w:r>
      <w:r w:rsidRPr="00612128">
        <w:rPr>
          <w:color w:val="auto"/>
          <w:sz w:val="22"/>
        </w:rPr>
        <w:t xml:space="preserve">, de fecha </w:t>
      </w:r>
      <w:r w:rsidR="004C4C79">
        <w:rPr>
          <w:color w:val="auto"/>
          <w:sz w:val="22"/>
        </w:rPr>
        <w:t>03</w:t>
      </w:r>
      <w:r w:rsidR="008756B4" w:rsidRPr="00612128">
        <w:rPr>
          <w:color w:val="auto"/>
          <w:sz w:val="22"/>
        </w:rPr>
        <w:t xml:space="preserve"> </w:t>
      </w:r>
      <w:r w:rsidRPr="00612128">
        <w:rPr>
          <w:color w:val="auto"/>
          <w:sz w:val="22"/>
        </w:rPr>
        <w:t xml:space="preserve">de </w:t>
      </w:r>
      <w:r w:rsidR="004C4C79">
        <w:rPr>
          <w:color w:val="auto"/>
          <w:sz w:val="22"/>
        </w:rPr>
        <w:t>agosto</w:t>
      </w:r>
      <w:r w:rsidRPr="00612128">
        <w:rPr>
          <w:color w:val="auto"/>
          <w:sz w:val="22"/>
        </w:rPr>
        <w:t xml:space="preserve"> de 202</w:t>
      </w:r>
      <w:r w:rsidR="008756B4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fui designado para realizar </w:t>
      </w:r>
      <w:r w:rsidR="009E2232" w:rsidRPr="00612128">
        <w:rPr>
          <w:color w:val="auto"/>
          <w:sz w:val="22"/>
        </w:rPr>
        <w:t xml:space="preserve">Consejo </w:t>
      </w:r>
      <w:r w:rsidR="00F8699B" w:rsidRPr="00612128">
        <w:rPr>
          <w:color w:val="auto"/>
          <w:sz w:val="22"/>
        </w:rPr>
        <w:t xml:space="preserve">o Consultoría de </w:t>
      </w:r>
      <w:r w:rsidR="004C4C79" w:rsidRPr="004C4C79">
        <w:rPr>
          <w:color w:val="auto"/>
          <w:sz w:val="22"/>
        </w:rPr>
        <w:t xml:space="preserve">primer seguimiento a las recomendaciones emitidas por la Dirección de Auditoría Interna, </w:t>
      </w:r>
      <w:r w:rsidR="00E734D7">
        <w:rPr>
          <w:color w:val="auto"/>
          <w:sz w:val="22"/>
        </w:rPr>
        <w:t>d</w:t>
      </w:r>
      <w:r w:rsidR="004C4C79" w:rsidRPr="004C4C79">
        <w:rPr>
          <w:color w:val="auto"/>
          <w:sz w:val="22"/>
        </w:rPr>
        <w:t xml:space="preserve">el Informe de Auditoría CAI: 0025, sobre la Auditoría de cumplimiento y financiera </w:t>
      </w:r>
      <w:r w:rsidR="008C5E80">
        <w:rPr>
          <w:color w:val="auto"/>
          <w:sz w:val="22"/>
        </w:rPr>
        <w:t>para</w:t>
      </w:r>
      <w:r w:rsidR="00707EE3">
        <w:rPr>
          <w:color w:val="auto"/>
          <w:sz w:val="22"/>
        </w:rPr>
        <w:t xml:space="preserve"> </w:t>
      </w:r>
      <w:r w:rsidR="004C4C79" w:rsidRPr="004C4C79">
        <w:rPr>
          <w:color w:val="auto"/>
          <w:sz w:val="22"/>
        </w:rPr>
        <w:t xml:space="preserve">verificar que la DIDEDUC cumpla con los procedimientos y montos que son asignados para los programas de apoyo </w:t>
      </w:r>
      <w:r w:rsidR="008C5E80">
        <w:rPr>
          <w:color w:val="auto"/>
          <w:sz w:val="22"/>
        </w:rPr>
        <w:t>a</w:t>
      </w:r>
      <w:r w:rsidR="004C4C79" w:rsidRPr="004C4C79">
        <w:rPr>
          <w:color w:val="auto"/>
          <w:sz w:val="22"/>
        </w:rPr>
        <w:t xml:space="preserve"> los establecimientos educativos que no tienen Organización de Padres de Familia</w:t>
      </w:r>
      <w:r w:rsidRPr="00612128">
        <w:rPr>
          <w:color w:val="auto"/>
          <w:sz w:val="22"/>
        </w:rPr>
        <w:t xml:space="preserve">, </w:t>
      </w:r>
      <w:r w:rsidR="006F3282" w:rsidRPr="00612128">
        <w:rPr>
          <w:color w:val="auto"/>
          <w:sz w:val="22"/>
        </w:rPr>
        <w:t>por e</w:t>
      </w:r>
      <w:r w:rsidRPr="00612128">
        <w:rPr>
          <w:color w:val="auto"/>
          <w:sz w:val="22"/>
        </w:rPr>
        <w:t>l período del 0</w:t>
      </w:r>
      <w:r w:rsidR="008161D3">
        <w:rPr>
          <w:color w:val="auto"/>
          <w:sz w:val="22"/>
        </w:rPr>
        <w:t>1</w:t>
      </w:r>
      <w:r w:rsidRPr="00612128">
        <w:rPr>
          <w:color w:val="auto"/>
          <w:sz w:val="22"/>
        </w:rPr>
        <w:t xml:space="preserve"> de </w:t>
      </w:r>
      <w:r w:rsidR="008161D3">
        <w:rPr>
          <w:color w:val="auto"/>
          <w:sz w:val="22"/>
        </w:rPr>
        <w:t>enero</w:t>
      </w:r>
      <w:r w:rsidRPr="00612128">
        <w:rPr>
          <w:color w:val="auto"/>
          <w:sz w:val="22"/>
        </w:rPr>
        <w:t xml:space="preserve"> al </w:t>
      </w:r>
      <w:r w:rsidR="00C80F9D" w:rsidRPr="00612128">
        <w:rPr>
          <w:color w:val="auto"/>
          <w:sz w:val="22"/>
        </w:rPr>
        <w:t xml:space="preserve">31 </w:t>
      </w:r>
      <w:r w:rsidRPr="00612128">
        <w:rPr>
          <w:color w:val="auto"/>
          <w:sz w:val="22"/>
        </w:rPr>
        <w:t xml:space="preserve">de </w:t>
      </w:r>
      <w:r w:rsidR="008161D3">
        <w:rPr>
          <w:color w:val="auto"/>
          <w:sz w:val="22"/>
        </w:rPr>
        <w:t>marzo</w:t>
      </w:r>
      <w:r w:rsidRPr="00612128">
        <w:rPr>
          <w:color w:val="auto"/>
          <w:sz w:val="22"/>
        </w:rPr>
        <w:t xml:space="preserve"> de 20</w:t>
      </w:r>
      <w:r w:rsidR="007554E6" w:rsidRPr="00612128">
        <w:rPr>
          <w:color w:val="auto"/>
          <w:sz w:val="22"/>
        </w:rPr>
        <w:t>2</w:t>
      </w:r>
      <w:r w:rsidR="008161D3">
        <w:rPr>
          <w:color w:val="auto"/>
          <w:sz w:val="22"/>
        </w:rPr>
        <w:t>3</w:t>
      </w:r>
      <w:r w:rsidRPr="00612128">
        <w:rPr>
          <w:color w:val="auto"/>
          <w:sz w:val="22"/>
        </w:rPr>
        <w:t>, en la Dirección</w:t>
      </w:r>
      <w:r w:rsidR="00750A63">
        <w:rPr>
          <w:color w:val="auto"/>
          <w:sz w:val="22"/>
        </w:rPr>
        <w:t xml:space="preserve"> Departamental de Educación de </w:t>
      </w:r>
      <w:r w:rsidR="008161D3">
        <w:rPr>
          <w:color w:val="auto"/>
          <w:sz w:val="22"/>
        </w:rPr>
        <w:t>Izabal</w:t>
      </w:r>
      <w:r w:rsidR="00750A63">
        <w:rPr>
          <w:color w:val="auto"/>
          <w:sz w:val="22"/>
        </w:rPr>
        <w:t>.</w:t>
      </w:r>
    </w:p>
    <w:p w14:paraId="1C147BA1" w14:textId="08FC01F4" w:rsidR="00426580" w:rsidRDefault="002247E0" w:rsidP="00394D81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2" w:name="_Toc63597053"/>
      <w:bookmarkStart w:id="3" w:name="_Toc90291508"/>
    </w:p>
    <w:p w14:paraId="7E60C485" w14:textId="77777777" w:rsidR="00D75A0D" w:rsidRDefault="00D75A0D" w:rsidP="00612128">
      <w:pPr>
        <w:pStyle w:val="Ttulo1"/>
        <w:spacing w:after="0" w:line="240" w:lineRule="auto"/>
        <w:ind w:left="-5"/>
        <w:rPr>
          <w:color w:val="auto"/>
          <w:sz w:val="22"/>
        </w:rPr>
      </w:pPr>
    </w:p>
    <w:p w14:paraId="280302DB" w14:textId="1839D9AF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OBJETIVOS</w:t>
      </w:r>
      <w:bookmarkEnd w:id="2"/>
      <w:bookmarkEnd w:id="3"/>
    </w:p>
    <w:p w14:paraId="169163D4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</w:p>
    <w:p w14:paraId="39F5F844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General</w:t>
      </w:r>
    </w:p>
    <w:p w14:paraId="5B772148" w14:textId="77777777" w:rsidR="001928EA" w:rsidRPr="00612128" w:rsidRDefault="001928EA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2C421295" w14:textId="038E553A" w:rsidR="00E1717D" w:rsidRPr="00612128" w:rsidRDefault="006C7405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Realizar </w:t>
      </w:r>
      <w:r w:rsidR="00007E70">
        <w:rPr>
          <w:color w:val="auto"/>
          <w:sz w:val="22"/>
        </w:rPr>
        <w:t>primer</w:t>
      </w:r>
      <w:r w:rsidRPr="00612128">
        <w:rPr>
          <w:color w:val="auto"/>
          <w:sz w:val="22"/>
        </w:rPr>
        <w:t xml:space="preserve"> seguimiento a las recomendaciones emitidas por la </w:t>
      </w:r>
      <w:r w:rsidR="009A7D7C" w:rsidRPr="00612128">
        <w:rPr>
          <w:color w:val="auto"/>
          <w:sz w:val="22"/>
        </w:rPr>
        <w:t>Contraloría General de Cuentas</w:t>
      </w:r>
    </w:p>
    <w:p w14:paraId="7DCFBBB6" w14:textId="77777777" w:rsidR="00E1717D" w:rsidRPr="00612128" w:rsidRDefault="00E1717D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</w:p>
    <w:p w14:paraId="2561304D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Específico</w:t>
      </w:r>
    </w:p>
    <w:p w14:paraId="6C15CED9" w14:textId="77777777" w:rsidR="00EA19F1" w:rsidRPr="00612128" w:rsidRDefault="00EA19F1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1C86C521" w14:textId="3C8972D2" w:rsidR="00E1717D" w:rsidRPr="00612128" w:rsidRDefault="00E45370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Verificar si </w:t>
      </w:r>
      <w:r w:rsidR="005949F3" w:rsidRPr="00612128">
        <w:rPr>
          <w:color w:val="auto"/>
          <w:sz w:val="22"/>
        </w:rPr>
        <w:t>existen r</w:t>
      </w:r>
      <w:r w:rsidR="00E1717D" w:rsidRPr="00612128">
        <w:rPr>
          <w:color w:val="auto"/>
          <w:sz w:val="22"/>
        </w:rPr>
        <w:t>ecomendaci</w:t>
      </w:r>
      <w:r w:rsidR="005949F3" w:rsidRPr="00612128">
        <w:rPr>
          <w:color w:val="auto"/>
          <w:sz w:val="22"/>
        </w:rPr>
        <w:t>ones</w:t>
      </w:r>
      <w:r w:rsidRPr="00612128">
        <w:rPr>
          <w:color w:val="auto"/>
          <w:sz w:val="22"/>
        </w:rPr>
        <w:t xml:space="preserve"> </w:t>
      </w:r>
      <w:r w:rsidR="00E1717D" w:rsidRPr="00612128">
        <w:rPr>
          <w:color w:val="auto"/>
          <w:sz w:val="22"/>
        </w:rPr>
        <w:t>implementada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 xml:space="preserve">, en proceso </w:t>
      </w:r>
      <w:r w:rsidR="006C7405" w:rsidRPr="00612128">
        <w:rPr>
          <w:color w:val="auto"/>
          <w:sz w:val="22"/>
        </w:rPr>
        <w:t>e</w:t>
      </w:r>
      <w:r w:rsidR="00E1717D" w:rsidRPr="00612128">
        <w:rPr>
          <w:color w:val="auto"/>
          <w:sz w:val="22"/>
        </w:rPr>
        <w:t xml:space="preserve"> incumplida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>.</w:t>
      </w:r>
    </w:p>
    <w:p w14:paraId="58D78FC7" w14:textId="62CE8A5C" w:rsidR="00426580" w:rsidRDefault="002247E0" w:rsidP="00D75A0D">
      <w:pPr>
        <w:spacing w:after="0" w:line="240" w:lineRule="auto"/>
        <w:ind w:left="0" w:firstLine="0"/>
        <w:jc w:val="left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4" w:name="_Toc63597054"/>
      <w:bookmarkStart w:id="5" w:name="_Toc90291509"/>
    </w:p>
    <w:p w14:paraId="721E7DAD" w14:textId="77777777" w:rsidR="00D75A0D" w:rsidRDefault="00D75A0D" w:rsidP="00D75A0D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p w14:paraId="6474635A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ALCANCE DE LA ACTIVIDAD</w:t>
      </w:r>
      <w:bookmarkEnd w:id="4"/>
      <w:bookmarkEnd w:id="5"/>
    </w:p>
    <w:p w14:paraId="60145147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bCs/>
          <w:color w:val="auto"/>
          <w:sz w:val="22"/>
        </w:rPr>
        <w:t xml:space="preserve"> </w:t>
      </w:r>
    </w:p>
    <w:p w14:paraId="63F7026F" w14:textId="0C1896FE" w:rsidR="006C7405" w:rsidRPr="00612128" w:rsidRDefault="006C7405" w:rsidP="00612128">
      <w:pPr>
        <w:pStyle w:val="Ttulo1"/>
        <w:spacing w:after="0" w:line="240" w:lineRule="auto"/>
        <w:ind w:left="-5"/>
        <w:jc w:val="both"/>
        <w:rPr>
          <w:b w:val="0"/>
          <w:color w:val="auto"/>
          <w:sz w:val="22"/>
        </w:rPr>
      </w:pPr>
      <w:bookmarkStart w:id="6" w:name="_Toc89814075"/>
      <w:bookmarkStart w:id="7" w:name="_Toc90291510"/>
      <w:r w:rsidRPr="00612128">
        <w:rPr>
          <w:b w:val="0"/>
          <w:color w:val="auto"/>
          <w:sz w:val="22"/>
        </w:rPr>
        <w:t xml:space="preserve">Se efectuó </w:t>
      </w:r>
      <w:r w:rsidR="009671CA">
        <w:rPr>
          <w:b w:val="0"/>
          <w:color w:val="auto"/>
          <w:sz w:val="22"/>
        </w:rPr>
        <w:t>primer</w:t>
      </w:r>
      <w:r w:rsidR="00130EAF" w:rsidRPr="00612128">
        <w:rPr>
          <w:b w:val="0"/>
          <w:color w:val="auto"/>
          <w:sz w:val="22"/>
        </w:rPr>
        <w:t xml:space="preserve"> </w:t>
      </w:r>
      <w:r w:rsidRPr="00612128">
        <w:rPr>
          <w:b w:val="0"/>
          <w:color w:val="auto"/>
          <w:sz w:val="22"/>
        </w:rPr>
        <w:t xml:space="preserve">seguimiento a </w:t>
      </w:r>
      <w:r w:rsidR="00C66D55">
        <w:rPr>
          <w:b w:val="0"/>
          <w:color w:val="auto"/>
          <w:sz w:val="22"/>
        </w:rPr>
        <w:t>dos</w:t>
      </w:r>
      <w:r w:rsidRPr="00612128">
        <w:rPr>
          <w:b w:val="0"/>
          <w:color w:val="auto"/>
          <w:sz w:val="22"/>
        </w:rPr>
        <w:t xml:space="preserve"> (0</w:t>
      </w:r>
      <w:r w:rsidR="00C66D55">
        <w:rPr>
          <w:b w:val="0"/>
          <w:color w:val="auto"/>
          <w:sz w:val="22"/>
        </w:rPr>
        <w:t>2</w:t>
      </w:r>
      <w:r w:rsidRPr="00612128">
        <w:rPr>
          <w:b w:val="0"/>
          <w:color w:val="auto"/>
          <w:sz w:val="22"/>
        </w:rPr>
        <w:t>) recomendaci</w:t>
      </w:r>
      <w:r w:rsidR="009671CA">
        <w:rPr>
          <w:b w:val="0"/>
          <w:color w:val="auto"/>
          <w:sz w:val="22"/>
        </w:rPr>
        <w:t>ones</w:t>
      </w:r>
      <w:r w:rsidRPr="00612128">
        <w:rPr>
          <w:b w:val="0"/>
          <w:color w:val="auto"/>
          <w:sz w:val="22"/>
        </w:rPr>
        <w:t xml:space="preserve"> emitida</w:t>
      </w:r>
      <w:r w:rsidR="009671CA">
        <w:rPr>
          <w:b w:val="0"/>
          <w:color w:val="auto"/>
          <w:sz w:val="22"/>
        </w:rPr>
        <w:t>s</w:t>
      </w:r>
      <w:r w:rsidRPr="00612128">
        <w:rPr>
          <w:b w:val="0"/>
          <w:color w:val="auto"/>
          <w:sz w:val="22"/>
        </w:rPr>
        <w:t xml:space="preserve"> por la </w:t>
      </w:r>
      <w:r w:rsidR="006E3D14">
        <w:rPr>
          <w:b w:val="0"/>
          <w:color w:val="auto"/>
          <w:sz w:val="22"/>
        </w:rPr>
        <w:t>Dirección de Auditoría Interna -DIDAI-</w:t>
      </w:r>
      <w:r w:rsidRPr="00612128">
        <w:rPr>
          <w:b w:val="0"/>
          <w:color w:val="auto"/>
          <w:sz w:val="22"/>
        </w:rPr>
        <w:t xml:space="preserve">, como resultado del </w:t>
      </w:r>
      <w:r w:rsidR="00FB231F" w:rsidRPr="00FB231F">
        <w:rPr>
          <w:b w:val="0"/>
          <w:color w:val="auto"/>
          <w:sz w:val="22"/>
        </w:rPr>
        <w:t xml:space="preserve">Informe de Auditoría CAI: 0025, sobre la Auditoría de cumplimiento y financiera </w:t>
      </w:r>
      <w:r w:rsidR="008C5E80">
        <w:rPr>
          <w:b w:val="0"/>
          <w:color w:val="auto"/>
          <w:sz w:val="22"/>
        </w:rPr>
        <w:t>para</w:t>
      </w:r>
      <w:r w:rsidR="00FB231F" w:rsidRPr="00FB231F">
        <w:rPr>
          <w:b w:val="0"/>
          <w:color w:val="auto"/>
          <w:sz w:val="22"/>
        </w:rPr>
        <w:t xml:space="preserve"> verificar que la DIDEDUC cumpla con los procedimientos y montos que son asignados para los programas de apoyo </w:t>
      </w:r>
      <w:r w:rsidR="009F6DB2">
        <w:rPr>
          <w:b w:val="0"/>
          <w:color w:val="auto"/>
          <w:sz w:val="22"/>
        </w:rPr>
        <w:t>a</w:t>
      </w:r>
      <w:r w:rsidR="00FB231F" w:rsidRPr="00FB231F">
        <w:rPr>
          <w:b w:val="0"/>
          <w:color w:val="auto"/>
          <w:sz w:val="22"/>
        </w:rPr>
        <w:t xml:space="preserve"> los establecimientos educativos que no tienen Organización de Padres de Familia</w:t>
      </w:r>
      <w:r w:rsidR="00FB231F">
        <w:rPr>
          <w:b w:val="0"/>
          <w:color w:val="auto"/>
          <w:sz w:val="22"/>
        </w:rPr>
        <w:t xml:space="preserve"> -OPF-</w:t>
      </w:r>
      <w:r w:rsidR="00FB231F" w:rsidRPr="00FB231F">
        <w:rPr>
          <w:b w:val="0"/>
          <w:color w:val="auto"/>
          <w:sz w:val="22"/>
        </w:rPr>
        <w:t>, en la Dirección Departamental de Educación de Izabal</w:t>
      </w:r>
      <w:r w:rsidR="004A6D6C">
        <w:rPr>
          <w:b w:val="0"/>
          <w:color w:val="auto"/>
          <w:sz w:val="22"/>
        </w:rPr>
        <w:t xml:space="preserve">, </w:t>
      </w:r>
      <w:r w:rsidR="004A6D6C" w:rsidRPr="00FB231F">
        <w:rPr>
          <w:b w:val="0"/>
          <w:color w:val="auto"/>
          <w:sz w:val="22"/>
        </w:rPr>
        <w:t>por el período del 01 de enero al 31 de marzo de 2023</w:t>
      </w:r>
      <w:r w:rsidR="004A6D6C">
        <w:rPr>
          <w:b w:val="0"/>
          <w:color w:val="auto"/>
          <w:sz w:val="22"/>
        </w:rPr>
        <w:t>.</w:t>
      </w:r>
    </w:p>
    <w:p w14:paraId="60B39949" w14:textId="77777777" w:rsidR="00426580" w:rsidRDefault="0042658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8" w:name="_Toc63597055"/>
      <w:bookmarkStart w:id="9" w:name="_Toc90291511"/>
      <w:bookmarkEnd w:id="6"/>
      <w:bookmarkEnd w:id="7"/>
    </w:p>
    <w:p w14:paraId="0011D02F" w14:textId="77777777" w:rsidR="00BD1666" w:rsidRPr="00BD1666" w:rsidRDefault="00BD1666" w:rsidP="00BD1666"/>
    <w:p w14:paraId="5523CAFF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RESULTADOS DE LA ACTIVIDAD</w:t>
      </w:r>
      <w:bookmarkEnd w:id="8"/>
      <w:bookmarkEnd w:id="9"/>
    </w:p>
    <w:p w14:paraId="429BAC2D" w14:textId="77777777" w:rsidR="005949F3" w:rsidRPr="00612128" w:rsidRDefault="005949F3" w:rsidP="00612128">
      <w:pPr>
        <w:spacing w:after="0" w:line="240" w:lineRule="auto"/>
        <w:rPr>
          <w:color w:val="auto"/>
          <w:sz w:val="22"/>
        </w:rPr>
      </w:pPr>
    </w:p>
    <w:p w14:paraId="5BC69AE8" w14:textId="77777777" w:rsidR="007F4F60" w:rsidRPr="00612128" w:rsidRDefault="007F4F60" w:rsidP="00612128">
      <w:pPr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El resultado al trabajo realizado se resume a continuación: </w:t>
      </w:r>
    </w:p>
    <w:p w14:paraId="58E1715B" w14:textId="77777777" w:rsidR="007F4F60" w:rsidRPr="00612128" w:rsidRDefault="007F4F60" w:rsidP="00612128">
      <w:pPr>
        <w:spacing w:after="0" w:line="240" w:lineRule="auto"/>
        <w:ind w:left="-5"/>
        <w:rPr>
          <w:color w:val="auto"/>
          <w:sz w:val="22"/>
        </w:rPr>
      </w:pPr>
    </w:p>
    <w:p w14:paraId="592F6A28" w14:textId="6880DB2B" w:rsidR="002247E0" w:rsidRPr="00612128" w:rsidRDefault="005949F3" w:rsidP="00612128">
      <w:pPr>
        <w:spacing w:after="0" w:line="240" w:lineRule="auto"/>
        <w:rPr>
          <w:color w:val="auto"/>
          <w:sz w:val="22"/>
        </w:rPr>
      </w:pPr>
      <w:r w:rsidRPr="00612128">
        <w:rPr>
          <w:b/>
          <w:color w:val="auto"/>
          <w:sz w:val="22"/>
        </w:rPr>
        <w:t>Recomendaci</w:t>
      </w:r>
      <w:r w:rsidR="00BA02E9">
        <w:rPr>
          <w:b/>
          <w:color w:val="auto"/>
          <w:sz w:val="22"/>
        </w:rPr>
        <w:t>o</w:t>
      </w:r>
      <w:r w:rsidR="008651C3" w:rsidRPr="00612128">
        <w:rPr>
          <w:b/>
          <w:color w:val="auto"/>
          <w:sz w:val="22"/>
        </w:rPr>
        <w:t>n</w:t>
      </w:r>
      <w:r w:rsidR="00BA02E9">
        <w:rPr>
          <w:b/>
          <w:color w:val="auto"/>
          <w:sz w:val="22"/>
        </w:rPr>
        <w:t>es</w:t>
      </w:r>
      <w:r w:rsidR="008651C3" w:rsidRPr="00612128">
        <w:rPr>
          <w:b/>
          <w:color w:val="auto"/>
          <w:sz w:val="22"/>
        </w:rPr>
        <w:t xml:space="preserve"> </w:t>
      </w:r>
      <w:r w:rsidR="00BA02E9">
        <w:rPr>
          <w:b/>
          <w:color w:val="auto"/>
          <w:sz w:val="22"/>
        </w:rPr>
        <w:t>en proceso</w:t>
      </w:r>
    </w:p>
    <w:p w14:paraId="26330188" w14:textId="77777777" w:rsidR="00BD1666" w:rsidRDefault="00BD1666" w:rsidP="00612128">
      <w:pPr>
        <w:spacing w:after="0" w:line="240" w:lineRule="auto"/>
        <w:ind w:left="-5"/>
        <w:rPr>
          <w:color w:val="auto"/>
          <w:sz w:val="22"/>
        </w:rPr>
      </w:pPr>
    </w:p>
    <w:p w14:paraId="0702EEB0" w14:textId="466C3872" w:rsidR="005949F3" w:rsidRDefault="005949F3" w:rsidP="00612128">
      <w:pPr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De conformidad con el formulario SR-1 Seguimiento a implementación de recomendaciones y a la evaluación efectuada a la</w:t>
      </w:r>
      <w:r w:rsidR="00961935" w:rsidRPr="00612128">
        <w:rPr>
          <w:color w:val="auto"/>
          <w:sz w:val="22"/>
        </w:rPr>
        <w:t xml:space="preserve"> evidencia documental presentada</w:t>
      </w:r>
      <w:r w:rsidRPr="00612128">
        <w:rPr>
          <w:color w:val="auto"/>
          <w:sz w:val="22"/>
        </w:rPr>
        <w:t xml:space="preserve"> por los responsables, se determinó que la</w:t>
      </w:r>
      <w:r w:rsidR="00A141FA">
        <w:rPr>
          <w:color w:val="auto"/>
          <w:sz w:val="22"/>
        </w:rPr>
        <w:t xml:space="preserve">s </w:t>
      </w:r>
      <w:r w:rsidR="00C66D55">
        <w:rPr>
          <w:color w:val="auto"/>
          <w:sz w:val="22"/>
        </w:rPr>
        <w:t>dos</w:t>
      </w:r>
      <w:r w:rsidRPr="00612128">
        <w:rPr>
          <w:color w:val="auto"/>
          <w:sz w:val="22"/>
        </w:rPr>
        <w:t xml:space="preserve"> </w:t>
      </w:r>
      <w:r w:rsidR="000A609D" w:rsidRPr="00612128">
        <w:rPr>
          <w:color w:val="auto"/>
          <w:sz w:val="22"/>
        </w:rPr>
        <w:t>recomendaci</w:t>
      </w:r>
      <w:r w:rsidR="00A141FA">
        <w:rPr>
          <w:color w:val="auto"/>
          <w:sz w:val="22"/>
        </w:rPr>
        <w:t>ones</w:t>
      </w:r>
      <w:r w:rsidR="00FE303C" w:rsidRPr="00612128">
        <w:rPr>
          <w:color w:val="auto"/>
          <w:sz w:val="22"/>
        </w:rPr>
        <w:t xml:space="preserve"> </w:t>
      </w:r>
      <w:r w:rsidRPr="00612128">
        <w:rPr>
          <w:color w:val="auto"/>
          <w:sz w:val="22"/>
        </w:rPr>
        <w:t xml:space="preserve">que emitiera la </w:t>
      </w:r>
      <w:r w:rsidR="009156D8">
        <w:rPr>
          <w:color w:val="auto"/>
          <w:sz w:val="22"/>
        </w:rPr>
        <w:t xml:space="preserve">Dirección de Auditoría Interna </w:t>
      </w:r>
      <w:r w:rsidR="00BD1666">
        <w:rPr>
          <w:color w:val="auto"/>
          <w:sz w:val="22"/>
        </w:rPr>
        <w:t xml:space="preserve">                    </w:t>
      </w:r>
      <w:r w:rsidR="009156D8">
        <w:rPr>
          <w:color w:val="auto"/>
          <w:sz w:val="22"/>
        </w:rPr>
        <w:t>-DIDAI-</w:t>
      </w:r>
      <w:r w:rsidR="00F34B1D">
        <w:rPr>
          <w:color w:val="auto"/>
          <w:sz w:val="22"/>
        </w:rPr>
        <w:t xml:space="preserve"> a la Dirección Departamental de Educación de </w:t>
      </w:r>
      <w:r w:rsidR="009156D8">
        <w:rPr>
          <w:color w:val="auto"/>
          <w:sz w:val="22"/>
        </w:rPr>
        <w:t>Izabal</w:t>
      </w:r>
      <w:r w:rsidR="00552BD9" w:rsidRPr="00612128">
        <w:rPr>
          <w:color w:val="auto"/>
          <w:sz w:val="22"/>
        </w:rPr>
        <w:t>,</w:t>
      </w:r>
      <w:r w:rsidR="00FE303C" w:rsidRPr="00612128">
        <w:rPr>
          <w:color w:val="auto"/>
          <w:sz w:val="22"/>
        </w:rPr>
        <w:t xml:space="preserve"> </w:t>
      </w:r>
      <w:r w:rsidR="00A141FA">
        <w:rPr>
          <w:color w:val="auto"/>
          <w:sz w:val="22"/>
        </w:rPr>
        <w:t>se encuentran en proceso de implementación</w:t>
      </w:r>
      <w:r w:rsidRPr="00612128">
        <w:rPr>
          <w:color w:val="auto"/>
          <w:sz w:val="22"/>
        </w:rPr>
        <w:t xml:space="preserve">, </w:t>
      </w:r>
      <w:r w:rsidR="00FE303C" w:rsidRPr="00612128">
        <w:rPr>
          <w:color w:val="auto"/>
          <w:sz w:val="22"/>
        </w:rPr>
        <w:t>como</w:t>
      </w:r>
      <w:r w:rsidRPr="00612128">
        <w:rPr>
          <w:color w:val="auto"/>
          <w:sz w:val="22"/>
        </w:rPr>
        <w:t xml:space="preserve"> se detalla a continuación:</w:t>
      </w:r>
    </w:p>
    <w:p w14:paraId="6CF45578" w14:textId="77777777" w:rsidR="00A233BE" w:rsidRPr="00612128" w:rsidRDefault="00A233BE" w:rsidP="00612128">
      <w:pPr>
        <w:spacing w:after="0" w:line="240" w:lineRule="auto"/>
        <w:ind w:left="-5"/>
        <w:rPr>
          <w:color w:val="auto"/>
          <w:sz w:val="22"/>
        </w:rPr>
      </w:pPr>
    </w:p>
    <w:p w14:paraId="0D802231" w14:textId="6477DB9F" w:rsidR="00FE303C" w:rsidRDefault="0080604E" w:rsidP="00612128">
      <w:pPr>
        <w:spacing w:after="0" w:line="240" w:lineRule="auto"/>
        <w:ind w:left="-5"/>
        <w:rPr>
          <w:color w:val="auto"/>
          <w:sz w:val="22"/>
        </w:rPr>
      </w:pPr>
      <w:r>
        <w:rPr>
          <w:b/>
          <w:bCs/>
          <w:color w:val="auto"/>
          <w:sz w:val="22"/>
        </w:rPr>
        <w:lastRenderedPageBreak/>
        <w:t>Deficiencia</w:t>
      </w:r>
      <w:r w:rsidR="002E2AEA">
        <w:rPr>
          <w:b/>
          <w:bCs/>
          <w:color w:val="auto"/>
          <w:sz w:val="22"/>
        </w:rPr>
        <w:t xml:space="preserve"> No. 1</w:t>
      </w:r>
      <w:r w:rsidR="00FE303C" w:rsidRPr="00612128">
        <w:rPr>
          <w:color w:val="auto"/>
          <w:sz w:val="22"/>
        </w:rPr>
        <w:t>.</w:t>
      </w:r>
      <w:r w:rsidR="00A233BE">
        <w:rPr>
          <w:color w:val="auto"/>
          <w:sz w:val="22"/>
        </w:rPr>
        <w:tab/>
      </w:r>
      <w:r>
        <w:rPr>
          <w:color w:val="auto"/>
          <w:sz w:val="22"/>
        </w:rPr>
        <w:t>Deficiencias en establecimientos educativos sin OPF</w:t>
      </w:r>
      <w:r w:rsidR="008B06F4" w:rsidRPr="00612128">
        <w:rPr>
          <w:color w:val="auto"/>
          <w:sz w:val="22"/>
        </w:rPr>
        <w:t>.</w:t>
      </w:r>
    </w:p>
    <w:p w14:paraId="194FB749" w14:textId="77777777" w:rsidR="00BD1666" w:rsidRDefault="00BD1666" w:rsidP="00A233BE">
      <w:pPr>
        <w:spacing w:after="0" w:line="240" w:lineRule="auto"/>
        <w:ind w:left="2124" w:hanging="2124"/>
        <w:rPr>
          <w:b/>
          <w:bCs/>
          <w:color w:val="auto"/>
          <w:sz w:val="22"/>
        </w:rPr>
      </w:pPr>
    </w:p>
    <w:p w14:paraId="62749626" w14:textId="65314C2F" w:rsidR="002E2AEA" w:rsidRDefault="005C0888" w:rsidP="00A233BE">
      <w:pPr>
        <w:spacing w:after="0" w:line="240" w:lineRule="auto"/>
        <w:ind w:left="2124" w:hanging="2124"/>
        <w:rPr>
          <w:color w:val="auto"/>
          <w:sz w:val="22"/>
        </w:rPr>
      </w:pPr>
      <w:r>
        <w:rPr>
          <w:b/>
          <w:bCs/>
          <w:color w:val="auto"/>
          <w:sz w:val="22"/>
        </w:rPr>
        <w:t>Deficiencia</w:t>
      </w:r>
      <w:r w:rsidR="002E2AEA">
        <w:rPr>
          <w:b/>
          <w:bCs/>
          <w:color w:val="auto"/>
          <w:sz w:val="22"/>
        </w:rPr>
        <w:t xml:space="preserve"> No. </w:t>
      </w:r>
      <w:r w:rsidR="001B0F2D">
        <w:rPr>
          <w:b/>
          <w:bCs/>
          <w:color w:val="auto"/>
          <w:sz w:val="22"/>
        </w:rPr>
        <w:t>2</w:t>
      </w:r>
      <w:r w:rsidR="002E2AEA" w:rsidRPr="00612128">
        <w:rPr>
          <w:color w:val="auto"/>
          <w:sz w:val="22"/>
        </w:rPr>
        <w:t xml:space="preserve">. </w:t>
      </w:r>
      <w:r w:rsidR="00A233BE">
        <w:rPr>
          <w:color w:val="auto"/>
          <w:sz w:val="22"/>
        </w:rPr>
        <w:tab/>
      </w:r>
      <w:r w:rsidR="009C1A0B">
        <w:rPr>
          <w:color w:val="auto"/>
          <w:sz w:val="22"/>
        </w:rPr>
        <w:t>Deficiencias en la ejecución de programas de apoyo en establecimientos educativos sin OPF</w:t>
      </w:r>
      <w:r w:rsidR="001B0F2D">
        <w:rPr>
          <w:color w:val="auto"/>
          <w:sz w:val="22"/>
        </w:rPr>
        <w:t>.</w:t>
      </w:r>
    </w:p>
    <w:p w14:paraId="0719F85B" w14:textId="77777777" w:rsidR="002E2AEA" w:rsidRDefault="002E2AEA" w:rsidP="00612128">
      <w:pPr>
        <w:spacing w:after="0" w:line="240" w:lineRule="auto"/>
        <w:ind w:left="-5"/>
        <w:rPr>
          <w:color w:val="auto"/>
          <w:sz w:val="22"/>
        </w:rPr>
      </w:pPr>
    </w:p>
    <w:p w14:paraId="47AE11D6" w14:textId="77777777" w:rsidR="00BD1666" w:rsidRDefault="00895AC7" w:rsidP="009A0445">
      <w:pPr>
        <w:spacing w:after="0" w:line="240" w:lineRule="auto"/>
        <w:ind w:left="-5"/>
        <w:rPr>
          <w:color w:val="auto"/>
          <w:sz w:val="22"/>
        </w:rPr>
      </w:pPr>
      <w:r>
        <w:rPr>
          <w:color w:val="auto"/>
          <w:sz w:val="22"/>
        </w:rPr>
        <w:t>S</w:t>
      </w:r>
      <w:r w:rsidR="006308E4">
        <w:rPr>
          <w:color w:val="auto"/>
          <w:sz w:val="22"/>
        </w:rPr>
        <w:t xml:space="preserve">e determinó que </w:t>
      </w:r>
      <w:r w:rsidR="00C56EC5">
        <w:rPr>
          <w:color w:val="auto"/>
          <w:sz w:val="22"/>
        </w:rPr>
        <w:t xml:space="preserve">las autoridades responsables emitieron instrucciones por escrito para la implementación de las </w:t>
      </w:r>
      <w:r w:rsidR="009447D3">
        <w:rPr>
          <w:color w:val="auto"/>
          <w:sz w:val="22"/>
        </w:rPr>
        <w:t>dos</w:t>
      </w:r>
      <w:r w:rsidR="00C56EC5">
        <w:rPr>
          <w:color w:val="auto"/>
          <w:sz w:val="22"/>
        </w:rPr>
        <w:t xml:space="preserve"> recomendaciones </w:t>
      </w:r>
      <w:r w:rsidR="00F431BF">
        <w:rPr>
          <w:color w:val="auto"/>
          <w:sz w:val="22"/>
        </w:rPr>
        <w:t xml:space="preserve">emitidas por </w:t>
      </w:r>
      <w:r w:rsidR="00C56EC5">
        <w:rPr>
          <w:color w:val="auto"/>
          <w:sz w:val="22"/>
        </w:rPr>
        <w:t xml:space="preserve">la </w:t>
      </w:r>
      <w:r w:rsidR="00C27A22">
        <w:rPr>
          <w:color w:val="auto"/>
          <w:sz w:val="22"/>
        </w:rPr>
        <w:t>Dirección de Auditoría Interna</w:t>
      </w:r>
      <w:r w:rsidR="00C56EC5">
        <w:rPr>
          <w:color w:val="auto"/>
          <w:sz w:val="22"/>
        </w:rPr>
        <w:t xml:space="preserve">, </w:t>
      </w:r>
      <w:r w:rsidR="005068A5">
        <w:rPr>
          <w:color w:val="auto"/>
          <w:sz w:val="22"/>
        </w:rPr>
        <w:t>constatando</w:t>
      </w:r>
      <w:r w:rsidR="00AD6187">
        <w:rPr>
          <w:color w:val="auto"/>
          <w:sz w:val="22"/>
        </w:rPr>
        <w:t xml:space="preserve"> </w:t>
      </w:r>
      <w:r w:rsidR="00CC0368">
        <w:rPr>
          <w:color w:val="auto"/>
          <w:sz w:val="22"/>
        </w:rPr>
        <w:t xml:space="preserve">que </w:t>
      </w:r>
      <w:r w:rsidR="00C62D87">
        <w:rPr>
          <w:color w:val="auto"/>
          <w:sz w:val="22"/>
        </w:rPr>
        <w:t>e</w:t>
      </w:r>
      <w:r w:rsidR="00BD1666">
        <w:rPr>
          <w:color w:val="auto"/>
          <w:sz w:val="22"/>
        </w:rPr>
        <w:t>n</w:t>
      </w:r>
      <w:r w:rsidR="00C62D87">
        <w:rPr>
          <w:color w:val="auto"/>
          <w:sz w:val="22"/>
        </w:rPr>
        <w:t xml:space="preserve"> la </w:t>
      </w:r>
      <w:r w:rsidR="00C62D87" w:rsidRPr="00BD1666">
        <w:rPr>
          <w:b/>
          <w:color w:val="auto"/>
          <w:sz w:val="22"/>
        </w:rPr>
        <w:t>Deficiencia No. 1</w:t>
      </w:r>
      <w:r w:rsidR="00C62D87">
        <w:rPr>
          <w:color w:val="auto"/>
          <w:sz w:val="22"/>
        </w:rPr>
        <w:t xml:space="preserve">, </w:t>
      </w:r>
      <w:r w:rsidR="00E433C9">
        <w:rPr>
          <w:color w:val="auto"/>
          <w:sz w:val="22"/>
        </w:rPr>
        <w:t xml:space="preserve">se efectuaron acciones </w:t>
      </w:r>
      <w:r w:rsidR="00DB5E38" w:rsidRPr="00B53ABA">
        <w:rPr>
          <w:color w:val="auto"/>
          <w:sz w:val="22"/>
        </w:rPr>
        <w:t>para la autorización y actualización de registros del Libro de Almacén del Programa de Gratuidad de algunos establecimientos educativos</w:t>
      </w:r>
      <w:r w:rsidR="00F431BF">
        <w:rPr>
          <w:color w:val="auto"/>
          <w:sz w:val="22"/>
        </w:rPr>
        <w:t>.</w:t>
      </w:r>
      <w:r w:rsidR="00B53ABA">
        <w:rPr>
          <w:color w:val="auto"/>
          <w:sz w:val="22"/>
        </w:rPr>
        <w:t xml:space="preserve"> </w:t>
      </w:r>
      <w:r w:rsidR="00DB5E38" w:rsidRPr="00B53ABA">
        <w:rPr>
          <w:color w:val="auto"/>
          <w:sz w:val="22"/>
        </w:rPr>
        <w:t xml:space="preserve">Asimismo, </w:t>
      </w:r>
      <w:r w:rsidR="00E320E3">
        <w:rPr>
          <w:color w:val="auto"/>
          <w:sz w:val="22"/>
        </w:rPr>
        <w:t>s</w:t>
      </w:r>
      <w:r w:rsidR="00DB5E38" w:rsidRPr="00B53ABA">
        <w:rPr>
          <w:color w:val="auto"/>
          <w:sz w:val="22"/>
        </w:rPr>
        <w:t>e obtuvo evidencia de</w:t>
      </w:r>
      <w:r w:rsidR="00E320E3">
        <w:rPr>
          <w:color w:val="auto"/>
          <w:sz w:val="22"/>
        </w:rPr>
        <w:t>l</w:t>
      </w:r>
      <w:r w:rsidR="00DB5E38" w:rsidRPr="00B53ABA">
        <w:rPr>
          <w:color w:val="auto"/>
          <w:sz w:val="22"/>
        </w:rPr>
        <w:t xml:space="preserve"> monitoreo efectuado por los Técnicos de Servicios de Apoyo, a varios establecimientos educativos, dejando constancia en el Libro de Conocimientos de los establecimientos educativos visitados.</w:t>
      </w:r>
      <w:r w:rsidR="009A0445">
        <w:rPr>
          <w:color w:val="auto"/>
          <w:sz w:val="22"/>
        </w:rPr>
        <w:t xml:space="preserve"> </w:t>
      </w:r>
    </w:p>
    <w:p w14:paraId="206C0856" w14:textId="77777777" w:rsidR="00BD1666" w:rsidRDefault="00BD1666" w:rsidP="009A0445">
      <w:pPr>
        <w:spacing w:after="0" w:line="240" w:lineRule="auto"/>
        <w:ind w:left="-5"/>
        <w:rPr>
          <w:color w:val="auto"/>
          <w:sz w:val="22"/>
        </w:rPr>
      </w:pPr>
    </w:p>
    <w:p w14:paraId="6EDE89B5" w14:textId="7BEF2504" w:rsidR="00DB5E38" w:rsidRPr="00B53ABA" w:rsidRDefault="00DB5E38" w:rsidP="009A0445">
      <w:pPr>
        <w:spacing w:after="0" w:line="240" w:lineRule="auto"/>
        <w:ind w:left="-5"/>
        <w:rPr>
          <w:color w:val="auto"/>
          <w:sz w:val="22"/>
        </w:rPr>
      </w:pPr>
      <w:r w:rsidRPr="00B53ABA">
        <w:rPr>
          <w:color w:val="auto"/>
          <w:sz w:val="22"/>
        </w:rPr>
        <w:t xml:space="preserve">Sin embargo, la evidencia presentada por los responsables no permite identificar que las recomendaciones han sido cumplidas </w:t>
      </w:r>
      <w:r w:rsidR="008324AB">
        <w:rPr>
          <w:color w:val="auto"/>
          <w:sz w:val="22"/>
        </w:rPr>
        <w:t>en</w:t>
      </w:r>
      <w:r w:rsidR="00860E97">
        <w:rPr>
          <w:color w:val="auto"/>
          <w:sz w:val="22"/>
        </w:rPr>
        <w:t xml:space="preserve"> todos los establecimientos educativos </w:t>
      </w:r>
      <w:r w:rsidRPr="00B53ABA">
        <w:rPr>
          <w:color w:val="auto"/>
          <w:sz w:val="22"/>
        </w:rPr>
        <w:t xml:space="preserve">en forma </w:t>
      </w:r>
      <w:r w:rsidR="008324AB">
        <w:rPr>
          <w:color w:val="auto"/>
          <w:sz w:val="22"/>
        </w:rPr>
        <w:t>completa.</w:t>
      </w:r>
    </w:p>
    <w:p w14:paraId="28BB83CE" w14:textId="77777777" w:rsidR="00E974DF" w:rsidRDefault="00E974DF" w:rsidP="00C56EC5">
      <w:pPr>
        <w:spacing w:after="0" w:line="240" w:lineRule="auto"/>
        <w:ind w:left="-5"/>
        <w:rPr>
          <w:color w:val="auto"/>
          <w:sz w:val="22"/>
        </w:rPr>
      </w:pPr>
    </w:p>
    <w:p w14:paraId="6B8884B6" w14:textId="77777777" w:rsidR="00BD1666" w:rsidRDefault="00BD1666" w:rsidP="00BD1666">
      <w:pPr>
        <w:spacing w:line="240" w:lineRule="auto"/>
        <w:ind w:right="11"/>
        <w:rPr>
          <w:color w:val="auto"/>
          <w:sz w:val="22"/>
        </w:rPr>
      </w:pPr>
    </w:p>
    <w:p w14:paraId="22D6FABF" w14:textId="77777777" w:rsidR="00BD1666" w:rsidRDefault="00BD1666" w:rsidP="00BD1666">
      <w:pPr>
        <w:spacing w:line="240" w:lineRule="auto"/>
        <w:ind w:right="11"/>
        <w:rPr>
          <w:color w:val="auto"/>
          <w:sz w:val="22"/>
        </w:rPr>
      </w:pPr>
      <w:r>
        <w:rPr>
          <w:color w:val="auto"/>
          <w:sz w:val="22"/>
        </w:rPr>
        <w:t>En</w:t>
      </w:r>
      <w:r w:rsidR="00C62D87" w:rsidRPr="002D6F56">
        <w:rPr>
          <w:color w:val="auto"/>
          <w:sz w:val="22"/>
        </w:rPr>
        <w:t xml:space="preserve"> la </w:t>
      </w:r>
      <w:r w:rsidR="00C62D87" w:rsidRPr="00BD1666">
        <w:rPr>
          <w:b/>
          <w:color w:val="auto"/>
          <w:sz w:val="22"/>
        </w:rPr>
        <w:t>Deficiencia No. 2</w:t>
      </w:r>
      <w:r w:rsidR="00C62D87" w:rsidRPr="002D6F56">
        <w:rPr>
          <w:color w:val="auto"/>
          <w:sz w:val="22"/>
        </w:rPr>
        <w:t>, s</w:t>
      </w:r>
      <w:r w:rsidR="00AE39B5" w:rsidRPr="002D6F56">
        <w:rPr>
          <w:color w:val="auto"/>
          <w:sz w:val="22"/>
        </w:rPr>
        <w:t xml:space="preserve">e constató la implementación completa de la recomendación del inciso d), relacionada a la entrega del programa de Gratuidad al establecimiento educativo identificado con el código No. 18-04-0095-45, Telesecundaria Profesor Raúl </w:t>
      </w:r>
      <w:proofErr w:type="spellStart"/>
      <w:r w:rsidR="00AE39B5" w:rsidRPr="002D6F56">
        <w:rPr>
          <w:color w:val="auto"/>
          <w:sz w:val="22"/>
        </w:rPr>
        <w:t>Dissandier</w:t>
      </w:r>
      <w:proofErr w:type="spellEnd"/>
      <w:r w:rsidR="00AE39B5" w:rsidRPr="002D6F56">
        <w:rPr>
          <w:color w:val="auto"/>
          <w:sz w:val="22"/>
        </w:rPr>
        <w:t xml:space="preserve"> Linares León, Aldea Valle Nuevo, municipio de Morales.</w:t>
      </w:r>
      <w:r w:rsidR="002D6F56">
        <w:rPr>
          <w:color w:val="auto"/>
          <w:sz w:val="22"/>
        </w:rPr>
        <w:t xml:space="preserve"> </w:t>
      </w:r>
    </w:p>
    <w:p w14:paraId="08FD3565" w14:textId="77777777" w:rsidR="00BD1666" w:rsidRDefault="00BD1666" w:rsidP="00BD1666">
      <w:pPr>
        <w:spacing w:line="240" w:lineRule="auto"/>
        <w:ind w:right="11"/>
        <w:rPr>
          <w:color w:val="auto"/>
          <w:sz w:val="22"/>
        </w:rPr>
      </w:pPr>
    </w:p>
    <w:p w14:paraId="3792CC17" w14:textId="61E5F441" w:rsidR="00BD1666" w:rsidRPr="00EB054E" w:rsidRDefault="00EB054E" w:rsidP="00EB054E">
      <w:pPr>
        <w:pStyle w:val="Prrafodelista"/>
        <w:numPr>
          <w:ilvl w:val="0"/>
          <w:numId w:val="7"/>
        </w:numPr>
        <w:spacing w:line="240" w:lineRule="auto"/>
        <w:ind w:left="370" w:right="11"/>
        <w:rPr>
          <w:color w:val="auto"/>
          <w:sz w:val="22"/>
        </w:rPr>
      </w:pPr>
      <w:r w:rsidRPr="00EB054E">
        <w:rPr>
          <w:color w:val="auto"/>
          <w:sz w:val="22"/>
        </w:rPr>
        <w:t>S</w:t>
      </w:r>
      <w:r w:rsidR="00AE39B5" w:rsidRPr="00EB054E">
        <w:rPr>
          <w:color w:val="auto"/>
          <w:sz w:val="22"/>
        </w:rPr>
        <w:t xml:space="preserve">e constató </w:t>
      </w:r>
      <w:r w:rsidR="00373625" w:rsidRPr="00EB054E">
        <w:rPr>
          <w:color w:val="auto"/>
          <w:sz w:val="22"/>
        </w:rPr>
        <w:t xml:space="preserve">el respaldo </w:t>
      </w:r>
      <w:r w:rsidR="00D7673B" w:rsidRPr="00EB054E">
        <w:rPr>
          <w:color w:val="auto"/>
          <w:sz w:val="22"/>
        </w:rPr>
        <w:t>documental</w:t>
      </w:r>
      <w:r w:rsidR="00AE39B5" w:rsidRPr="00EB054E">
        <w:rPr>
          <w:color w:val="auto"/>
          <w:sz w:val="22"/>
        </w:rPr>
        <w:t xml:space="preserve"> </w:t>
      </w:r>
      <w:r w:rsidR="00D7673B" w:rsidRPr="00EB054E">
        <w:rPr>
          <w:color w:val="auto"/>
          <w:sz w:val="22"/>
        </w:rPr>
        <w:t xml:space="preserve">del cumplimiento </w:t>
      </w:r>
      <w:r w:rsidR="00AE39B5" w:rsidRPr="00EB054E">
        <w:rPr>
          <w:color w:val="auto"/>
          <w:sz w:val="22"/>
        </w:rPr>
        <w:t>de algunos procedimientos</w:t>
      </w:r>
      <w:r w:rsidR="00D7673B" w:rsidRPr="00EB054E">
        <w:rPr>
          <w:color w:val="auto"/>
          <w:sz w:val="22"/>
        </w:rPr>
        <w:t xml:space="preserve"> del Instructivo </w:t>
      </w:r>
      <w:r w:rsidR="0068264D" w:rsidRPr="00EB054E">
        <w:rPr>
          <w:color w:val="auto"/>
          <w:sz w:val="22"/>
        </w:rPr>
        <w:t>PRA-INS-15,</w:t>
      </w:r>
      <w:r w:rsidR="00AE39B5" w:rsidRPr="00EB054E">
        <w:rPr>
          <w:color w:val="auto"/>
          <w:sz w:val="22"/>
        </w:rPr>
        <w:t xml:space="preserve"> en forma parcial y del inciso </w:t>
      </w:r>
    </w:p>
    <w:p w14:paraId="0FBEF384" w14:textId="77777777" w:rsidR="00BD1666" w:rsidRDefault="00BD1666" w:rsidP="00EB054E">
      <w:pPr>
        <w:spacing w:line="240" w:lineRule="auto"/>
        <w:ind w:left="0" w:right="11"/>
        <w:rPr>
          <w:b/>
          <w:color w:val="auto"/>
          <w:sz w:val="22"/>
        </w:rPr>
      </w:pPr>
    </w:p>
    <w:p w14:paraId="2B90C188" w14:textId="1E67C561" w:rsidR="00BD1666" w:rsidRPr="00EB054E" w:rsidRDefault="00EB054E" w:rsidP="00EB054E">
      <w:pPr>
        <w:pStyle w:val="Prrafodelista"/>
        <w:numPr>
          <w:ilvl w:val="0"/>
          <w:numId w:val="7"/>
        </w:numPr>
        <w:spacing w:line="240" w:lineRule="auto"/>
        <w:ind w:left="370" w:right="11"/>
        <w:rPr>
          <w:color w:val="auto"/>
          <w:sz w:val="22"/>
        </w:rPr>
      </w:pPr>
      <w:r w:rsidRPr="00EB054E">
        <w:rPr>
          <w:color w:val="auto"/>
          <w:sz w:val="22"/>
        </w:rPr>
        <w:t>Ú</w:t>
      </w:r>
      <w:r w:rsidR="00AE39B5" w:rsidRPr="00EB054E">
        <w:rPr>
          <w:color w:val="auto"/>
          <w:sz w:val="22"/>
        </w:rPr>
        <w:t>nicamente se recibieron comentarios, sin evidencia de respaldo</w:t>
      </w:r>
      <w:r w:rsidR="005F4C6E" w:rsidRPr="00EB054E">
        <w:rPr>
          <w:color w:val="auto"/>
          <w:sz w:val="22"/>
        </w:rPr>
        <w:t>, relacionad</w:t>
      </w:r>
      <w:r w:rsidR="001C3870" w:rsidRPr="00EB054E">
        <w:rPr>
          <w:color w:val="auto"/>
          <w:sz w:val="22"/>
        </w:rPr>
        <w:t>o</w:t>
      </w:r>
      <w:r w:rsidR="005F4C6E" w:rsidRPr="00EB054E">
        <w:rPr>
          <w:color w:val="auto"/>
          <w:sz w:val="22"/>
        </w:rPr>
        <w:t xml:space="preserve"> a la verificación </w:t>
      </w:r>
      <w:r w:rsidR="00CE694A" w:rsidRPr="00EB054E">
        <w:rPr>
          <w:color w:val="auto"/>
          <w:sz w:val="22"/>
        </w:rPr>
        <w:t xml:space="preserve">de la cobertura de los programas de apoyo a todos los establecimientos educativos que no cuentan con Organización de Padres de Familia.  </w:t>
      </w:r>
      <w:r w:rsidR="005F5DD6" w:rsidRPr="00EB054E">
        <w:rPr>
          <w:color w:val="auto"/>
          <w:sz w:val="22"/>
        </w:rPr>
        <w:t>Asimismo, n</w:t>
      </w:r>
      <w:r w:rsidR="00AE39B5" w:rsidRPr="00EB054E">
        <w:rPr>
          <w:color w:val="auto"/>
          <w:sz w:val="22"/>
        </w:rPr>
        <w:t xml:space="preserve">o se obtuvieron comentarios del inciso </w:t>
      </w:r>
    </w:p>
    <w:p w14:paraId="74CD748D" w14:textId="77777777" w:rsidR="00BD1666" w:rsidRDefault="00BD1666" w:rsidP="00EB054E">
      <w:pPr>
        <w:spacing w:line="240" w:lineRule="auto"/>
        <w:ind w:left="0" w:right="11"/>
        <w:rPr>
          <w:b/>
          <w:color w:val="auto"/>
          <w:sz w:val="22"/>
        </w:rPr>
      </w:pPr>
    </w:p>
    <w:p w14:paraId="141A8BDE" w14:textId="7E8E00CB" w:rsidR="005567B7" w:rsidRPr="00EB054E" w:rsidRDefault="00EB054E" w:rsidP="00EB054E">
      <w:pPr>
        <w:pStyle w:val="Prrafodelista"/>
        <w:numPr>
          <w:ilvl w:val="0"/>
          <w:numId w:val="7"/>
        </w:numPr>
        <w:spacing w:line="240" w:lineRule="auto"/>
        <w:ind w:left="370" w:right="11"/>
        <w:rPr>
          <w:color w:val="auto"/>
          <w:sz w:val="22"/>
        </w:rPr>
      </w:pPr>
      <w:r w:rsidRPr="00EB054E">
        <w:rPr>
          <w:color w:val="auto"/>
          <w:sz w:val="22"/>
        </w:rPr>
        <w:t>R</w:t>
      </w:r>
      <w:r w:rsidR="007B4C51" w:rsidRPr="00EB054E">
        <w:rPr>
          <w:color w:val="auto"/>
          <w:sz w:val="22"/>
        </w:rPr>
        <w:t>elacionada a</w:t>
      </w:r>
      <w:r w:rsidR="00A233BE" w:rsidRPr="00EB054E">
        <w:rPr>
          <w:color w:val="auto"/>
          <w:sz w:val="22"/>
        </w:rPr>
        <w:t>l respaldo documental de la</w:t>
      </w:r>
      <w:r w:rsidR="007B4C51" w:rsidRPr="00EB054E">
        <w:rPr>
          <w:color w:val="auto"/>
          <w:sz w:val="22"/>
        </w:rPr>
        <w:t xml:space="preserve"> estrategia </w:t>
      </w:r>
      <w:r w:rsidR="00FE1562" w:rsidRPr="00EB054E">
        <w:rPr>
          <w:color w:val="auto"/>
          <w:sz w:val="22"/>
        </w:rPr>
        <w:t xml:space="preserve">utilizada para la recepción y entrega de los bienes </w:t>
      </w:r>
      <w:r w:rsidR="002D6F56" w:rsidRPr="00EB054E">
        <w:rPr>
          <w:color w:val="auto"/>
          <w:sz w:val="22"/>
        </w:rPr>
        <w:t xml:space="preserve">adquiridos con cargo a los programas de apoyo, </w:t>
      </w:r>
      <w:r w:rsidR="00A233BE" w:rsidRPr="00EB054E">
        <w:rPr>
          <w:color w:val="auto"/>
          <w:sz w:val="22"/>
        </w:rPr>
        <w:t>y</w:t>
      </w:r>
      <w:r w:rsidR="00AE39B5" w:rsidRPr="00EB054E">
        <w:rPr>
          <w:color w:val="auto"/>
          <w:sz w:val="22"/>
        </w:rPr>
        <w:t xml:space="preserve"> lo relacionado a la falta de emisión de la forma 1H, para el registro de ingreso de los productos adquiridos con cargo a los Programas de Apoyo para establecimientos que no cuentan con Organización de Padres de Familia -OPF-, por parte del Departamento Financiero.</w:t>
      </w:r>
      <w:r w:rsidR="00B621FB" w:rsidRPr="00EB054E">
        <w:rPr>
          <w:color w:val="auto"/>
          <w:sz w:val="22"/>
        </w:rPr>
        <w:t xml:space="preserve"> </w:t>
      </w:r>
      <w:r w:rsidR="00EC31ED" w:rsidRPr="00EB054E">
        <w:rPr>
          <w:color w:val="auto"/>
          <w:sz w:val="22"/>
        </w:rPr>
        <w:t>(Ver Anexo 1)</w:t>
      </w:r>
    </w:p>
    <w:p w14:paraId="5C5CDE34" w14:textId="59747673" w:rsidR="009E1430" w:rsidRPr="009E1430" w:rsidRDefault="009E1430" w:rsidP="00BD1666">
      <w:pPr>
        <w:spacing w:line="240" w:lineRule="auto"/>
        <w:rPr>
          <w:color w:val="auto"/>
          <w:sz w:val="22"/>
        </w:rPr>
      </w:pPr>
    </w:p>
    <w:p w14:paraId="5141C988" w14:textId="0E656A48" w:rsidR="00CC60C9" w:rsidRDefault="007E3857" w:rsidP="00BD1666">
      <w:pPr>
        <w:spacing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La</w:t>
      </w:r>
      <w:r w:rsidR="009D1C4C">
        <w:rPr>
          <w:color w:val="auto"/>
          <w:sz w:val="22"/>
        </w:rPr>
        <w:t xml:space="preserve"> falta de</w:t>
      </w:r>
      <w:r w:rsidRPr="00612128">
        <w:rPr>
          <w:color w:val="auto"/>
          <w:sz w:val="22"/>
        </w:rPr>
        <w:t xml:space="preserve"> implementación de</w:t>
      </w:r>
      <w:r w:rsidR="00426580">
        <w:rPr>
          <w:color w:val="auto"/>
          <w:sz w:val="22"/>
        </w:rPr>
        <w:t xml:space="preserve"> la</w:t>
      </w:r>
      <w:r w:rsidR="009D1C4C">
        <w:rPr>
          <w:color w:val="auto"/>
          <w:sz w:val="22"/>
        </w:rPr>
        <w:t>s</w:t>
      </w:r>
      <w:r w:rsidRPr="00612128">
        <w:rPr>
          <w:color w:val="auto"/>
          <w:sz w:val="22"/>
        </w:rPr>
        <w:t xml:space="preserve"> </w:t>
      </w:r>
      <w:r w:rsidR="00426580">
        <w:rPr>
          <w:color w:val="auto"/>
          <w:sz w:val="22"/>
        </w:rPr>
        <w:t>recomendaci</w:t>
      </w:r>
      <w:r w:rsidR="009D1C4C">
        <w:rPr>
          <w:color w:val="auto"/>
          <w:sz w:val="22"/>
        </w:rPr>
        <w:t>ones</w:t>
      </w:r>
      <w:r w:rsidR="00426580">
        <w:rPr>
          <w:color w:val="auto"/>
          <w:sz w:val="22"/>
        </w:rPr>
        <w:t xml:space="preserve"> emitida</w:t>
      </w:r>
      <w:r w:rsidR="009D1C4C">
        <w:rPr>
          <w:color w:val="auto"/>
          <w:sz w:val="22"/>
        </w:rPr>
        <w:t>s</w:t>
      </w:r>
      <w:r w:rsidR="008E29DE" w:rsidRPr="00612128">
        <w:rPr>
          <w:color w:val="auto"/>
          <w:sz w:val="22"/>
        </w:rPr>
        <w:t xml:space="preserve"> por </w:t>
      </w:r>
      <w:r w:rsidR="000F3463">
        <w:rPr>
          <w:color w:val="auto"/>
          <w:sz w:val="22"/>
        </w:rPr>
        <w:t>la Dirección de Auditoría Interna</w:t>
      </w:r>
      <w:r w:rsidR="008E29DE" w:rsidRPr="00612128">
        <w:rPr>
          <w:color w:val="auto"/>
          <w:sz w:val="22"/>
        </w:rPr>
        <w:t>,</w:t>
      </w:r>
      <w:r w:rsidR="00CC60C9">
        <w:rPr>
          <w:color w:val="auto"/>
          <w:sz w:val="22"/>
        </w:rPr>
        <w:t xml:space="preserve"> </w:t>
      </w:r>
      <w:r w:rsidR="00CC60C9" w:rsidRPr="00CC60C9">
        <w:rPr>
          <w:color w:val="auto"/>
          <w:sz w:val="22"/>
        </w:rPr>
        <w:t xml:space="preserve">ocasiona incumplimiento a la normativa legal, así como falta de aplicación de los controles internos </w:t>
      </w:r>
      <w:r w:rsidR="008B65D7">
        <w:rPr>
          <w:color w:val="auto"/>
          <w:sz w:val="22"/>
        </w:rPr>
        <w:t xml:space="preserve">en el área de </w:t>
      </w:r>
      <w:r w:rsidR="0059538D">
        <w:rPr>
          <w:color w:val="auto"/>
          <w:sz w:val="22"/>
        </w:rPr>
        <w:t>programas de apoyo</w:t>
      </w:r>
      <w:r w:rsidR="00CC60C9" w:rsidRPr="00CC60C9">
        <w:rPr>
          <w:color w:val="auto"/>
          <w:sz w:val="22"/>
        </w:rPr>
        <w:t xml:space="preserve"> y posible sanción económica por parte de la Contraloría General de Cuentas, por incumplimiento de recomendaciones.</w:t>
      </w:r>
    </w:p>
    <w:p w14:paraId="76D43997" w14:textId="77777777" w:rsidR="00435540" w:rsidRDefault="00435540" w:rsidP="00BD1666">
      <w:pPr>
        <w:spacing w:line="240" w:lineRule="auto"/>
        <w:ind w:left="-5"/>
        <w:rPr>
          <w:color w:val="auto"/>
          <w:sz w:val="22"/>
        </w:rPr>
      </w:pPr>
    </w:p>
    <w:p w14:paraId="5BD2D14F" w14:textId="5A1FE94D" w:rsidR="00EB054E" w:rsidRPr="00EB054E" w:rsidRDefault="00EB054E" w:rsidP="00EB054E">
      <w:pPr>
        <w:spacing w:line="240" w:lineRule="auto"/>
        <w:ind w:left="-5"/>
        <w:rPr>
          <w:color w:val="auto"/>
          <w:sz w:val="22"/>
        </w:rPr>
      </w:pPr>
      <w:r>
        <w:rPr>
          <w:color w:val="auto"/>
          <w:sz w:val="22"/>
        </w:rPr>
        <w:t xml:space="preserve">La </w:t>
      </w:r>
      <w:proofErr w:type="gramStart"/>
      <w:r w:rsidRPr="00EB054E">
        <w:rPr>
          <w:color w:val="auto"/>
          <w:sz w:val="22"/>
        </w:rPr>
        <w:t>Viceministra</w:t>
      </w:r>
      <w:proofErr w:type="gramEnd"/>
      <w:r w:rsidRPr="00EB054E">
        <w:rPr>
          <w:color w:val="auto"/>
          <w:sz w:val="22"/>
        </w:rPr>
        <w:t xml:space="preserve"> de Educación</w:t>
      </w:r>
      <w:r>
        <w:rPr>
          <w:color w:val="auto"/>
          <w:sz w:val="22"/>
        </w:rPr>
        <w:t xml:space="preserve"> según</w:t>
      </w:r>
      <w:r w:rsidRPr="00EB054E">
        <w:rPr>
          <w:color w:val="auto"/>
          <w:sz w:val="22"/>
        </w:rPr>
        <w:t xml:space="preserve"> Oficio No. VDA-621-2023, de fecha 06 de julio de 2023, </w:t>
      </w:r>
      <w:r>
        <w:rPr>
          <w:color w:val="auto"/>
          <w:sz w:val="22"/>
        </w:rPr>
        <w:t>instruyó</w:t>
      </w:r>
      <w:r w:rsidRPr="00EB054E">
        <w:rPr>
          <w:color w:val="auto"/>
          <w:sz w:val="22"/>
        </w:rPr>
        <w:t xml:space="preserve"> a la </w:t>
      </w:r>
      <w:proofErr w:type="gramStart"/>
      <w:r w:rsidRPr="00EB054E">
        <w:rPr>
          <w:color w:val="auto"/>
          <w:sz w:val="22"/>
        </w:rPr>
        <w:t>Directora</w:t>
      </w:r>
      <w:proofErr w:type="gramEnd"/>
      <w:r w:rsidRPr="00EB054E">
        <w:rPr>
          <w:color w:val="auto"/>
          <w:sz w:val="22"/>
        </w:rPr>
        <w:t xml:space="preserve"> Departamental de Educación de Izabal en funciones, realizar las acciones de seguimiento a la implementación de las recomendaciones formuladas por la Dirección de Auditoría Interna.</w:t>
      </w:r>
    </w:p>
    <w:p w14:paraId="39326F05" w14:textId="3CD1171D" w:rsidR="00435540" w:rsidRPr="00612128" w:rsidRDefault="00435540" w:rsidP="00BD1666">
      <w:pPr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lastRenderedPageBreak/>
        <w:t xml:space="preserve">Los comentarios y el respaldo documental de las gestiones efectuadas fueron </w:t>
      </w:r>
      <w:r>
        <w:rPr>
          <w:color w:val="auto"/>
          <w:sz w:val="22"/>
        </w:rPr>
        <w:t>trasladados</w:t>
      </w:r>
      <w:r w:rsidRPr="00612128">
        <w:rPr>
          <w:color w:val="auto"/>
          <w:sz w:val="22"/>
        </w:rPr>
        <w:t xml:space="preserve"> mediante oficio No. </w:t>
      </w:r>
      <w:r w:rsidR="001B1C2A">
        <w:rPr>
          <w:color w:val="auto"/>
          <w:sz w:val="22"/>
        </w:rPr>
        <w:t>697-2023 DIDEDUC-IZA</w:t>
      </w:r>
      <w:r>
        <w:rPr>
          <w:color w:val="auto"/>
          <w:sz w:val="22"/>
        </w:rPr>
        <w:t>,</w:t>
      </w:r>
      <w:r w:rsidR="00F712C2">
        <w:rPr>
          <w:color w:val="auto"/>
          <w:sz w:val="22"/>
        </w:rPr>
        <w:t xml:space="preserve"> de fecha 04 de agosto de 2023,</w:t>
      </w:r>
      <w:r w:rsidRPr="00612128">
        <w:rPr>
          <w:color w:val="auto"/>
          <w:sz w:val="22"/>
        </w:rPr>
        <w:t xml:space="preserve"> emitido por </w:t>
      </w:r>
      <w:r>
        <w:rPr>
          <w:color w:val="auto"/>
          <w:sz w:val="22"/>
        </w:rPr>
        <w:t>la</w:t>
      </w:r>
      <w:r w:rsidRPr="00612128">
        <w:rPr>
          <w:color w:val="auto"/>
          <w:sz w:val="22"/>
        </w:rPr>
        <w:t xml:space="preserve"> </w:t>
      </w:r>
      <w:proofErr w:type="gramStart"/>
      <w:r w:rsidRPr="00612128">
        <w:rPr>
          <w:color w:val="auto"/>
          <w:sz w:val="22"/>
        </w:rPr>
        <w:t>Direc</w:t>
      </w:r>
      <w:r w:rsidR="001B1C2A">
        <w:rPr>
          <w:color w:val="auto"/>
          <w:sz w:val="22"/>
        </w:rPr>
        <w:t>tora</w:t>
      </w:r>
      <w:proofErr w:type="gramEnd"/>
      <w:r w:rsidR="00F712C2">
        <w:rPr>
          <w:color w:val="auto"/>
          <w:sz w:val="22"/>
        </w:rPr>
        <w:t xml:space="preserve"> Departamental de Educación de Izabal en funciones.</w:t>
      </w:r>
    </w:p>
    <w:p w14:paraId="0AA7082D" w14:textId="77777777" w:rsidR="00495BF1" w:rsidRPr="00612128" w:rsidRDefault="00495BF1" w:rsidP="00BD1666">
      <w:pPr>
        <w:spacing w:after="0" w:line="240" w:lineRule="auto"/>
        <w:ind w:left="-5"/>
        <w:rPr>
          <w:color w:val="auto"/>
          <w:sz w:val="22"/>
        </w:rPr>
      </w:pPr>
    </w:p>
    <w:p w14:paraId="2908BDE7" w14:textId="5B3CA94A" w:rsidR="00867459" w:rsidRDefault="00BD26A4" w:rsidP="00BD1666">
      <w:pPr>
        <w:spacing w:after="0" w:line="240" w:lineRule="auto"/>
        <w:ind w:left="-5"/>
        <w:rPr>
          <w:color w:val="auto"/>
          <w:sz w:val="22"/>
        </w:rPr>
      </w:pPr>
      <w:r>
        <w:rPr>
          <w:color w:val="auto"/>
          <w:sz w:val="22"/>
        </w:rPr>
        <w:t>E</w:t>
      </w:r>
      <w:r w:rsidR="00867459" w:rsidRPr="00612128">
        <w:rPr>
          <w:color w:val="auto"/>
          <w:sz w:val="22"/>
        </w:rPr>
        <w:t>l formulario SR-1 Seguimiento a Recomendaciones fue confrontado mediante firma y sello por parte de</w:t>
      </w:r>
      <w:r w:rsidR="0005147B">
        <w:rPr>
          <w:color w:val="auto"/>
          <w:sz w:val="22"/>
        </w:rPr>
        <w:t xml:space="preserve"> </w:t>
      </w:r>
      <w:r w:rsidR="00867459" w:rsidRPr="00612128">
        <w:rPr>
          <w:color w:val="auto"/>
          <w:sz w:val="22"/>
        </w:rPr>
        <w:t>l</w:t>
      </w:r>
      <w:r w:rsidR="0005147B">
        <w:rPr>
          <w:color w:val="auto"/>
          <w:sz w:val="22"/>
        </w:rPr>
        <w:t>a</w:t>
      </w:r>
      <w:r w:rsidR="00867459" w:rsidRPr="00612128">
        <w:rPr>
          <w:color w:val="auto"/>
          <w:sz w:val="22"/>
        </w:rPr>
        <w:t xml:space="preserve"> </w:t>
      </w:r>
      <w:proofErr w:type="gramStart"/>
      <w:r w:rsidR="00867459" w:rsidRPr="00612128">
        <w:rPr>
          <w:color w:val="auto"/>
          <w:sz w:val="22"/>
        </w:rPr>
        <w:t>Director</w:t>
      </w:r>
      <w:r w:rsidR="0005147B">
        <w:rPr>
          <w:color w:val="auto"/>
          <w:sz w:val="22"/>
        </w:rPr>
        <w:t>a</w:t>
      </w:r>
      <w:proofErr w:type="gramEnd"/>
      <w:r w:rsidR="00867459" w:rsidRPr="00612128">
        <w:rPr>
          <w:color w:val="auto"/>
          <w:sz w:val="22"/>
        </w:rPr>
        <w:t xml:space="preserve"> </w:t>
      </w:r>
      <w:r w:rsidR="00AF675A">
        <w:rPr>
          <w:color w:val="auto"/>
          <w:sz w:val="22"/>
        </w:rPr>
        <w:t xml:space="preserve">Departamental de Educación de </w:t>
      </w:r>
      <w:r w:rsidR="0005147B">
        <w:rPr>
          <w:color w:val="auto"/>
          <w:sz w:val="22"/>
        </w:rPr>
        <w:t>Izabal</w:t>
      </w:r>
      <w:r w:rsidR="00F021C6">
        <w:rPr>
          <w:color w:val="auto"/>
          <w:sz w:val="22"/>
        </w:rPr>
        <w:t xml:space="preserve">, el cual fue remitido mediante </w:t>
      </w:r>
      <w:r w:rsidR="00BD2F62">
        <w:rPr>
          <w:color w:val="auto"/>
          <w:sz w:val="22"/>
        </w:rPr>
        <w:t>correo electrónico institucional</w:t>
      </w:r>
      <w:r w:rsidR="00F021C6">
        <w:rPr>
          <w:color w:val="auto"/>
          <w:sz w:val="22"/>
        </w:rPr>
        <w:t xml:space="preserve">, de fecha </w:t>
      </w:r>
      <w:r w:rsidR="00BD2F62">
        <w:rPr>
          <w:color w:val="auto"/>
          <w:sz w:val="22"/>
        </w:rPr>
        <w:t>09</w:t>
      </w:r>
      <w:r w:rsidR="00F021C6">
        <w:rPr>
          <w:color w:val="auto"/>
          <w:sz w:val="22"/>
        </w:rPr>
        <w:t xml:space="preserve"> de </w:t>
      </w:r>
      <w:r w:rsidR="00BD2F62">
        <w:rPr>
          <w:color w:val="auto"/>
          <w:sz w:val="22"/>
        </w:rPr>
        <w:t>agosto</w:t>
      </w:r>
      <w:r w:rsidR="00F021C6">
        <w:rPr>
          <w:color w:val="auto"/>
          <w:sz w:val="22"/>
        </w:rPr>
        <w:t xml:space="preserve"> de 2023</w:t>
      </w:r>
      <w:r w:rsidR="00AF2538">
        <w:rPr>
          <w:color w:val="auto"/>
          <w:sz w:val="22"/>
        </w:rPr>
        <w:t>.</w:t>
      </w:r>
    </w:p>
    <w:p w14:paraId="1F6CB92D" w14:textId="77777777" w:rsidR="00867459" w:rsidRPr="00AE3A95" w:rsidRDefault="00867459" w:rsidP="00BD1666">
      <w:pPr>
        <w:spacing w:line="240" w:lineRule="auto"/>
        <w:ind w:left="-5"/>
        <w:rPr>
          <w:b/>
          <w:sz w:val="22"/>
        </w:rPr>
      </w:pPr>
    </w:p>
    <w:p w14:paraId="5CE30134" w14:textId="0DCE8AC3" w:rsidR="00A14772" w:rsidRPr="00A14772" w:rsidRDefault="00A14772" w:rsidP="00BD1666">
      <w:pPr>
        <w:spacing w:line="240" w:lineRule="auto"/>
        <w:ind w:left="-5"/>
        <w:rPr>
          <w:sz w:val="22"/>
        </w:rPr>
      </w:pPr>
      <w:r w:rsidRPr="00A14772">
        <w:rPr>
          <w:sz w:val="22"/>
        </w:rPr>
        <w:t xml:space="preserve">La Dirección de Auditoría Interna realizó seguimiento a las recomendaciones, siendo responsabilidad de la Dirección </w:t>
      </w:r>
      <w:r w:rsidR="00753D2A">
        <w:rPr>
          <w:sz w:val="22"/>
        </w:rPr>
        <w:t xml:space="preserve">Departamental de Educación de </w:t>
      </w:r>
      <w:r w:rsidR="0059538D">
        <w:rPr>
          <w:sz w:val="22"/>
        </w:rPr>
        <w:t>Izabal</w:t>
      </w:r>
      <w:r w:rsidRPr="00A14772">
        <w:rPr>
          <w:sz w:val="22"/>
        </w:rPr>
        <w:t>, el cumplimiento a las mismas, evitando con ello sanciones del ente fiscalizador estatal.</w:t>
      </w:r>
    </w:p>
    <w:p w14:paraId="0BB20E65" w14:textId="77777777" w:rsidR="00A14772" w:rsidRPr="00A14772" w:rsidRDefault="00A14772" w:rsidP="00BD1666">
      <w:pPr>
        <w:spacing w:line="240" w:lineRule="auto"/>
        <w:ind w:left="-5"/>
        <w:rPr>
          <w:sz w:val="22"/>
        </w:rPr>
      </w:pPr>
    </w:p>
    <w:p w14:paraId="7CA31827" w14:textId="48DEFEC0" w:rsidR="00A14772" w:rsidRPr="00AE3A95" w:rsidRDefault="00A14772" w:rsidP="00BD1666">
      <w:pPr>
        <w:spacing w:line="240" w:lineRule="auto"/>
        <w:ind w:left="-5"/>
        <w:rPr>
          <w:sz w:val="22"/>
        </w:rPr>
      </w:pPr>
      <w:r w:rsidRPr="00A14772">
        <w:rPr>
          <w:sz w:val="22"/>
        </w:rPr>
        <w:t>Atentamente,</w:t>
      </w:r>
    </w:p>
    <w:p w14:paraId="62A788B9" w14:textId="77777777" w:rsidR="007D37B5" w:rsidRPr="00AE3A95" w:rsidRDefault="007D37B5" w:rsidP="00BD1666">
      <w:pPr>
        <w:spacing w:line="240" w:lineRule="auto"/>
        <w:ind w:left="-5"/>
        <w:rPr>
          <w:sz w:val="22"/>
        </w:rPr>
      </w:pPr>
    </w:p>
    <w:p w14:paraId="74BFE9CD" w14:textId="67A84DF6" w:rsidR="007D37B5" w:rsidRPr="00612128" w:rsidRDefault="007D37B5" w:rsidP="00BD1666">
      <w:pPr>
        <w:spacing w:after="0" w:line="240" w:lineRule="auto"/>
        <w:ind w:left="-5"/>
        <w:rPr>
          <w:color w:val="auto"/>
          <w:sz w:val="22"/>
        </w:rPr>
      </w:pPr>
    </w:p>
    <w:p w14:paraId="35FF056E" w14:textId="0EE5F425" w:rsidR="00DA4D86" w:rsidRPr="00612128" w:rsidRDefault="00DA4D86" w:rsidP="00612128">
      <w:pPr>
        <w:spacing w:after="0" w:line="240" w:lineRule="auto"/>
        <w:ind w:left="-5"/>
        <w:rPr>
          <w:b/>
          <w:color w:val="auto"/>
          <w:sz w:val="22"/>
        </w:rPr>
      </w:pPr>
    </w:p>
    <w:p w14:paraId="0095D1F0" w14:textId="77777777" w:rsidR="00B82017" w:rsidRPr="00612128" w:rsidRDefault="00B82017" w:rsidP="00612128">
      <w:pPr>
        <w:spacing w:after="0" w:line="240" w:lineRule="auto"/>
        <w:ind w:left="-5"/>
        <w:rPr>
          <w:color w:val="auto"/>
          <w:sz w:val="22"/>
        </w:rPr>
      </w:pPr>
    </w:p>
    <w:p w14:paraId="41DB0504" w14:textId="43192C47" w:rsidR="002247E0" w:rsidRPr="00612128" w:rsidRDefault="002247E0" w:rsidP="00612128">
      <w:pPr>
        <w:spacing w:after="0" w:line="240" w:lineRule="auto"/>
        <w:ind w:left="-5"/>
        <w:rPr>
          <w:color w:val="auto"/>
          <w:sz w:val="22"/>
        </w:rPr>
      </w:pPr>
    </w:p>
    <w:p w14:paraId="70F6DD95" w14:textId="05F872F1" w:rsidR="00F54A3E" w:rsidRPr="00612128" w:rsidRDefault="00F54A3E" w:rsidP="00612128">
      <w:pPr>
        <w:spacing w:after="0" w:line="240" w:lineRule="auto"/>
        <w:ind w:left="-5"/>
        <w:rPr>
          <w:color w:val="auto"/>
          <w:sz w:val="22"/>
        </w:rPr>
      </w:pPr>
    </w:p>
    <w:p w14:paraId="275E3BA1" w14:textId="65224C2E" w:rsidR="006F3282" w:rsidRPr="00612128" w:rsidRDefault="006F3282" w:rsidP="00612128">
      <w:pPr>
        <w:spacing w:after="0" w:line="240" w:lineRule="auto"/>
        <w:ind w:left="-5"/>
        <w:rPr>
          <w:color w:val="auto"/>
          <w:sz w:val="22"/>
        </w:rPr>
      </w:pPr>
    </w:p>
    <w:p w14:paraId="130F6CA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55F146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FF0513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0E4F715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64B4661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1E744A9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7DB7A67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D85ABDA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171034F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11C20F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BAAA08D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6DA374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8A69CE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148827A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ADBE2A6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FB59503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9485ADC" w14:textId="77777777" w:rsidR="00426580" w:rsidRDefault="0042658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10" w:name="_Toc90291513"/>
    </w:p>
    <w:p w14:paraId="6261C200" w14:textId="77777777" w:rsidR="00426580" w:rsidRPr="00426580" w:rsidRDefault="00426580" w:rsidP="00426580"/>
    <w:p w14:paraId="1D80DA4C" w14:textId="77777777" w:rsidR="00EC04F9" w:rsidRDefault="00EC04F9" w:rsidP="00426580"/>
    <w:p w14:paraId="76BD1896" w14:textId="77777777" w:rsidR="006A3E42" w:rsidRDefault="006A3E42" w:rsidP="00426580"/>
    <w:p w14:paraId="75B326B9" w14:textId="77777777" w:rsidR="006A3E42" w:rsidRDefault="006A3E42" w:rsidP="00426580"/>
    <w:p w14:paraId="0A20B3A2" w14:textId="77777777" w:rsidR="00002CDB" w:rsidRDefault="00002CDB" w:rsidP="00426580"/>
    <w:p w14:paraId="17A8FA03" w14:textId="77777777" w:rsidR="00002CDB" w:rsidRDefault="00002CDB" w:rsidP="00426580"/>
    <w:p w14:paraId="3E6C7199" w14:textId="77777777" w:rsidR="00002CDB" w:rsidRDefault="00002CDB" w:rsidP="00426580"/>
    <w:p w14:paraId="7BE98E06" w14:textId="77777777" w:rsidR="00EC04F9" w:rsidRDefault="00EC04F9" w:rsidP="00426580"/>
    <w:p w14:paraId="2B0F3B81" w14:textId="77777777" w:rsidR="00EC04F9" w:rsidRDefault="00EC04F9" w:rsidP="00426580"/>
    <w:p w14:paraId="6659A358" w14:textId="77777777" w:rsidR="00360DF8" w:rsidRDefault="00360DF8" w:rsidP="00426580"/>
    <w:p w14:paraId="17DC453B" w14:textId="77777777" w:rsidR="00360DF8" w:rsidRDefault="00360DF8" w:rsidP="00426580"/>
    <w:p w14:paraId="7858AF3D" w14:textId="77777777" w:rsidR="00360DF8" w:rsidRDefault="00360DF8" w:rsidP="00426580"/>
    <w:p w14:paraId="7D47A9F2" w14:textId="77777777" w:rsidR="00360DF8" w:rsidRDefault="00360DF8" w:rsidP="00426580"/>
    <w:p w14:paraId="7D5CB49E" w14:textId="77777777" w:rsidR="00C7542B" w:rsidRDefault="00C7542B" w:rsidP="00426580"/>
    <w:p w14:paraId="571DC256" w14:textId="77777777" w:rsidR="00C7542B" w:rsidRDefault="00C7542B" w:rsidP="00426580"/>
    <w:p w14:paraId="61B5D64F" w14:textId="77777777" w:rsidR="00C7542B" w:rsidRDefault="00C7542B" w:rsidP="00426580"/>
    <w:p w14:paraId="3FD100BA" w14:textId="77777777" w:rsidR="00C7542B" w:rsidRDefault="00C7542B" w:rsidP="00426580"/>
    <w:p w14:paraId="69774558" w14:textId="77777777" w:rsidR="00C7542B" w:rsidRDefault="00C7542B" w:rsidP="00426580"/>
    <w:p w14:paraId="2C673C84" w14:textId="77777777" w:rsidR="00C7542B" w:rsidRDefault="00C7542B" w:rsidP="00426580"/>
    <w:p w14:paraId="2157EF32" w14:textId="77777777" w:rsidR="00C7542B" w:rsidRDefault="00C7542B" w:rsidP="00426580"/>
    <w:p w14:paraId="5C166F8D" w14:textId="77777777" w:rsidR="00C7542B" w:rsidRDefault="00C7542B" w:rsidP="00426580"/>
    <w:p w14:paraId="414FB39B" w14:textId="77777777" w:rsidR="00360DF8" w:rsidRDefault="00360DF8" w:rsidP="00426580"/>
    <w:p w14:paraId="21A261B6" w14:textId="77777777" w:rsidR="00B46F24" w:rsidRDefault="00B46F24" w:rsidP="00426580"/>
    <w:p w14:paraId="3196BB79" w14:textId="77777777" w:rsidR="00EB054E" w:rsidRDefault="00EB054E" w:rsidP="00426580"/>
    <w:p w14:paraId="7EA2E3F9" w14:textId="77777777" w:rsidR="00EB054E" w:rsidRDefault="00EB054E" w:rsidP="00426580"/>
    <w:p w14:paraId="4A10D18D" w14:textId="77777777" w:rsidR="00EB054E" w:rsidRDefault="00EB054E" w:rsidP="00426580"/>
    <w:p w14:paraId="0243DF13" w14:textId="77777777" w:rsidR="00EB054E" w:rsidRDefault="00EB054E" w:rsidP="00426580"/>
    <w:p w14:paraId="74F61404" w14:textId="77777777" w:rsidR="00BD1666" w:rsidRDefault="00BD1666" w:rsidP="00426580"/>
    <w:p w14:paraId="2D4C8E9B" w14:textId="77777777" w:rsidR="00EC04F9" w:rsidRDefault="00EC04F9" w:rsidP="00EC04F9">
      <w:pPr>
        <w:spacing w:before="88"/>
        <w:ind w:left="2245" w:right="3129"/>
        <w:jc w:val="center"/>
        <w:rPr>
          <w:b/>
          <w:sz w:val="40"/>
        </w:rPr>
      </w:pPr>
      <w:r>
        <w:rPr>
          <w:b/>
          <w:sz w:val="40"/>
        </w:rPr>
        <w:t>ANEXOS</w:t>
      </w:r>
    </w:p>
    <w:p w14:paraId="12B70001" w14:textId="77777777" w:rsidR="00B46F24" w:rsidRDefault="00B46F24" w:rsidP="00426580"/>
    <w:p w14:paraId="239A6055" w14:textId="77777777" w:rsidR="00B46F24" w:rsidRDefault="00B46F24" w:rsidP="00426580"/>
    <w:p w14:paraId="48A5B25E" w14:textId="77777777" w:rsidR="00B46F24" w:rsidRDefault="00B46F24" w:rsidP="00426580"/>
    <w:p w14:paraId="5722F7D6" w14:textId="77777777" w:rsidR="00426580" w:rsidRDefault="00426580" w:rsidP="00426580"/>
    <w:p w14:paraId="22C7BE95" w14:textId="77777777" w:rsidR="003C46C3" w:rsidRDefault="003C46C3" w:rsidP="00426580"/>
    <w:bookmarkEnd w:id="10"/>
    <w:p w14:paraId="7FC5D380" w14:textId="7C32E7A9" w:rsidR="00F54A3E" w:rsidRDefault="00F54A3E" w:rsidP="00612128">
      <w:pPr>
        <w:spacing w:after="0" w:line="240" w:lineRule="auto"/>
        <w:rPr>
          <w:color w:val="auto"/>
          <w:sz w:val="22"/>
        </w:rPr>
      </w:pPr>
    </w:p>
    <w:p w14:paraId="1C3EFA87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0F7A516F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3519AF32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C7CF274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B552FA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7582D8C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421D4F9B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09861AC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C2DB349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7477697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CBFA916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420A798C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7863490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1C1245C3" w14:textId="6F6E57C7" w:rsidR="00FF46AA" w:rsidRDefault="00F54A3E" w:rsidP="00FF46AA">
      <w:pPr>
        <w:spacing w:after="0" w:line="240" w:lineRule="auto"/>
        <w:jc w:val="left"/>
        <w:rPr>
          <w:color w:val="auto"/>
          <w:sz w:val="22"/>
        </w:rPr>
      </w:pPr>
      <w:r w:rsidRPr="00612128">
        <w:rPr>
          <w:color w:val="auto"/>
          <w:sz w:val="22"/>
        </w:rPr>
        <w:lastRenderedPageBreak/>
        <w:t>Anexo No. 1</w:t>
      </w:r>
    </w:p>
    <w:p w14:paraId="36060516" w14:textId="7CC0172C" w:rsidR="003678D5" w:rsidRDefault="00CB300B" w:rsidP="00FF46AA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drawing>
          <wp:inline distT="0" distB="0" distL="0" distR="0" wp14:anchorId="7045FA27" wp14:editId="7BBE3550">
            <wp:extent cx="7243505" cy="5855319"/>
            <wp:effectExtent l="8573" t="0" r="4127" b="4128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3628" cy="586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0D0A" w14:textId="3E5A9013" w:rsidR="000F4A16" w:rsidRDefault="00BE29B8" w:rsidP="00FF46AA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33561194" wp14:editId="1DEBF27E">
            <wp:extent cx="7396368" cy="5843463"/>
            <wp:effectExtent l="0" t="4762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6044" cy="58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B726" w14:textId="666FCB33" w:rsidR="003678D5" w:rsidRDefault="00BE29B8" w:rsidP="00FF46AA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69D35C89" wp14:editId="2FD309EF">
            <wp:extent cx="7462678" cy="5833669"/>
            <wp:effectExtent l="0" t="4445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2489" cy="58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62C7" w14:textId="41AFD4BF" w:rsidR="003678D5" w:rsidRDefault="00BE29B8" w:rsidP="00FF46AA">
      <w:pPr>
        <w:spacing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11818146" wp14:editId="0EC59F25">
            <wp:extent cx="7392103" cy="5725010"/>
            <wp:effectExtent l="0" t="4445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2352" cy="5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D5DA" w14:textId="415CBC72" w:rsidR="006A3E42" w:rsidRDefault="00E22E7D" w:rsidP="007828AE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1DB6479E" wp14:editId="31CAC32C">
            <wp:extent cx="7445341" cy="5718897"/>
            <wp:effectExtent l="5715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9816" cy="57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BB81" w14:textId="23F33DCB" w:rsidR="00E22E7D" w:rsidRDefault="00E22E7D" w:rsidP="007828AE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45966AFD" wp14:editId="7FEA9C08">
            <wp:extent cx="7520781" cy="5725721"/>
            <wp:effectExtent l="2223" t="0" r="6667" b="6668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4531" cy="57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9B3A" w14:textId="6CD865D9" w:rsidR="00E22E7D" w:rsidRDefault="00E22E7D" w:rsidP="007828AE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44C81704" wp14:editId="72CD5053">
            <wp:extent cx="7251750" cy="5584507"/>
            <wp:effectExtent l="0" t="4445" r="190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2131" cy="559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EC88" w14:textId="77777777" w:rsidR="00E22E7D" w:rsidRDefault="00E22E7D" w:rsidP="007828AE">
      <w:pPr>
        <w:spacing w:after="0" w:line="240" w:lineRule="auto"/>
        <w:jc w:val="left"/>
        <w:rPr>
          <w:color w:val="auto"/>
          <w:sz w:val="22"/>
        </w:rPr>
      </w:pPr>
    </w:p>
    <w:p w14:paraId="33FDCDED" w14:textId="4C8365A3" w:rsidR="00E22E7D" w:rsidRDefault="00E22E7D" w:rsidP="007828AE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67DF0D55" wp14:editId="0F146FEA">
            <wp:extent cx="7497544" cy="5840374"/>
            <wp:effectExtent l="9525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4282" cy="58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A7CC" w14:textId="463C3E2A" w:rsidR="00E22E7D" w:rsidRDefault="00E22E7D" w:rsidP="007828AE">
      <w:pPr>
        <w:spacing w:after="0" w:line="240" w:lineRule="auto"/>
        <w:jc w:val="left"/>
        <w:rPr>
          <w:noProof/>
          <w:color w:val="auto"/>
          <w:sz w:val="22"/>
        </w:rPr>
      </w:pPr>
    </w:p>
    <w:p w14:paraId="1029B4C4" w14:textId="19E4CCD9" w:rsidR="00E66CD1" w:rsidRDefault="00E66CD1" w:rsidP="007828AE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0E68FB7A" wp14:editId="41E8C545">
            <wp:extent cx="5648325" cy="7591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CD1" w:rsidSect="00032EE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1418" w:right="1418" w:bottom="1418" w:left="1701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CD060" w14:textId="77777777" w:rsidR="00D1635F" w:rsidRDefault="00D1635F">
      <w:pPr>
        <w:spacing w:after="0" w:line="240" w:lineRule="auto"/>
      </w:pPr>
      <w:r>
        <w:separator/>
      </w:r>
    </w:p>
  </w:endnote>
  <w:endnote w:type="continuationSeparator" w:id="0">
    <w:p w14:paraId="26A11F03" w14:textId="77777777" w:rsidR="00D1635F" w:rsidRDefault="00D1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52BEBC94">
              <wp:simplePos x="0" y="0"/>
              <wp:positionH relativeFrom="page">
                <wp:posOffset>1078302</wp:posOffset>
              </wp:positionH>
              <wp:positionV relativeFrom="page">
                <wp:posOffset>9074989</wp:posOffset>
              </wp:positionV>
              <wp:extent cx="5624423" cy="26924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423" cy="269240"/>
                        <a:chOff x="762635" y="72898"/>
                        <a:chExt cx="5624955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62307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56130" y="91363"/>
                          <a:ext cx="131460" cy="1455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E272F" w:rsidRPr="00FE272F">
                              <w:rPr>
                                <w:noProof/>
                                <w:color w:val="666666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14.55pt;width:442.85pt;height:21.2pt;z-index:251665408;mso-position-horizontal-relative:page;mso-position-vertical-relative:page;mso-width-relative:margin;mso-height-relative:margin" coordorigin="7626,728" coordsize="56249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623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561;top:913;width:131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E272F" w:rsidRPr="00FE272F">
                        <w:rPr>
                          <w:noProof/>
                          <w:color w:val="666666"/>
                          <w:sz w:val="14"/>
                        </w:rPr>
                        <w:t>13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C2395" w14:textId="77777777" w:rsidR="00D1635F" w:rsidRDefault="00D1635F">
      <w:pPr>
        <w:spacing w:after="0" w:line="240" w:lineRule="auto"/>
      </w:pPr>
      <w:r>
        <w:separator/>
      </w:r>
    </w:p>
  </w:footnote>
  <w:footnote w:type="continuationSeparator" w:id="0">
    <w:p w14:paraId="7F5A2085" w14:textId="77777777" w:rsidR="00D1635F" w:rsidRDefault="00D1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39D35E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166CEA2" w:rsidR="00B35046" w:rsidRDefault="00CB5DD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666666"/>
        <w:sz w:val="14"/>
      </w:rPr>
    </w:pPr>
    <w:r>
      <w:rPr>
        <w:color w:val="666666"/>
        <w:sz w:val="14"/>
      </w:rPr>
      <w:t>DIRECCIÓN DE AUDITORÍ</w:t>
    </w:r>
    <w:r w:rsidR="00B35046">
      <w:rPr>
        <w:color w:val="666666"/>
        <w:sz w:val="14"/>
      </w:rPr>
      <w:t>A INTERNA</w:t>
    </w:r>
    <w:r w:rsidR="00B35046">
      <w:rPr>
        <w:color w:val="666666"/>
        <w:sz w:val="14"/>
      </w:rPr>
      <w:tab/>
      <w:t xml:space="preserve">   </w:t>
    </w:r>
    <w:r w:rsidR="00796331">
      <w:rPr>
        <w:color w:val="666666"/>
        <w:sz w:val="14"/>
      </w:rPr>
      <w:tab/>
      <w:t xml:space="preserve"> INFORME</w:t>
    </w:r>
    <w:r w:rsidR="00961935">
      <w:rPr>
        <w:color w:val="666666"/>
        <w:sz w:val="14"/>
      </w:rPr>
      <w:t xml:space="preserve"> O-DIDAI/SUB-</w:t>
    </w:r>
    <w:r w:rsidR="00A86277">
      <w:rPr>
        <w:color w:val="666666"/>
        <w:sz w:val="14"/>
      </w:rPr>
      <w:t>1</w:t>
    </w:r>
    <w:r w:rsidR="006802AB">
      <w:rPr>
        <w:color w:val="666666"/>
        <w:sz w:val="14"/>
      </w:rPr>
      <w:t>14</w:t>
    </w:r>
    <w:r w:rsidR="00961935">
      <w:rPr>
        <w:color w:val="666666"/>
        <w:sz w:val="14"/>
      </w:rPr>
      <w:t>-202</w:t>
    </w:r>
    <w:r w:rsidR="00C5553B">
      <w:rPr>
        <w:color w:val="666666"/>
        <w:sz w:val="14"/>
      </w:rPr>
      <w:t>3</w:t>
    </w:r>
    <w:r w:rsidR="00BD1666">
      <w:rPr>
        <w:color w:val="666666"/>
        <w:sz w:val="14"/>
      </w:rPr>
      <w:t>-A</w:t>
    </w:r>
  </w:p>
  <w:p w14:paraId="28F836DA" w14:textId="3745DE52" w:rsidR="00032EE0" w:rsidRDefault="00032EE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9C3714C">
              <wp:simplePos x="0" y="0"/>
              <wp:positionH relativeFrom="page">
                <wp:posOffset>1080135</wp:posOffset>
              </wp:positionH>
              <wp:positionV relativeFrom="page">
                <wp:posOffset>1052195</wp:posOffset>
              </wp:positionV>
              <wp:extent cx="5612765" cy="9525"/>
              <wp:effectExtent l="0" t="0" r="6985" b="9525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765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BCD98E" id="Group 2628" o:spid="_x0000_s1026" style="position:absolute;margin-left:85.05pt;margin-top:82.85pt;width:441.95pt;height:.75pt;z-index:251662336;mso-position-horizontal-relative:page;mso-position-vertical-relative:page;mso-width-relative:margin;mso-height-relative:margin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73B5F9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14A23D7"/>
    <w:multiLevelType w:val="hybridMultilevel"/>
    <w:tmpl w:val="2892C524"/>
    <w:lvl w:ilvl="0" w:tplc="6B44987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61AF5"/>
    <w:multiLevelType w:val="hybridMultilevel"/>
    <w:tmpl w:val="8C88D71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D77E46"/>
    <w:multiLevelType w:val="hybridMultilevel"/>
    <w:tmpl w:val="D6CA8EB6"/>
    <w:lvl w:ilvl="0" w:tplc="93C0B5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2CDB"/>
    <w:rsid w:val="00003FC8"/>
    <w:rsid w:val="0000428C"/>
    <w:rsid w:val="00004B93"/>
    <w:rsid w:val="00007E70"/>
    <w:rsid w:val="0001091D"/>
    <w:rsid w:val="00017205"/>
    <w:rsid w:val="00020388"/>
    <w:rsid w:val="00025143"/>
    <w:rsid w:val="000257D2"/>
    <w:rsid w:val="000264A2"/>
    <w:rsid w:val="00032EE0"/>
    <w:rsid w:val="000407A8"/>
    <w:rsid w:val="0005147B"/>
    <w:rsid w:val="00055EFA"/>
    <w:rsid w:val="0006218C"/>
    <w:rsid w:val="00064E6E"/>
    <w:rsid w:val="0007693E"/>
    <w:rsid w:val="00081373"/>
    <w:rsid w:val="00083017"/>
    <w:rsid w:val="00083099"/>
    <w:rsid w:val="00092944"/>
    <w:rsid w:val="00095859"/>
    <w:rsid w:val="000A609D"/>
    <w:rsid w:val="000B2FCB"/>
    <w:rsid w:val="000B47D6"/>
    <w:rsid w:val="000B58D6"/>
    <w:rsid w:val="000B5C77"/>
    <w:rsid w:val="000C7417"/>
    <w:rsid w:val="000D3B1C"/>
    <w:rsid w:val="000D613E"/>
    <w:rsid w:val="000D7537"/>
    <w:rsid w:val="000F1735"/>
    <w:rsid w:val="000F3463"/>
    <w:rsid w:val="000F4A16"/>
    <w:rsid w:val="001223E3"/>
    <w:rsid w:val="001301D3"/>
    <w:rsid w:val="00130EAF"/>
    <w:rsid w:val="0013361E"/>
    <w:rsid w:val="00136C25"/>
    <w:rsid w:val="00136C2F"/>
    <w:rsid w:val="00137A03"/>
    <w:rsid w:val="0014737C"/>
    <w:rsid w:val="00161D98"/>
    <w:rsid w:val="001702F0"/>
    <w:rsid w:val="00171A02"/>
    <w:rsid w:val="00182C88"/>
    <w:rsid w:val="00185226"/>
    <w:rsid w:val="001928EA"/>
    <w:rsid w:val="00193C59"/>
    <w:rsid w:val="00194626"/>
    <w:rsid w:val="00196924"/>
    <w:rsid w:val="001B0F2D"/>
    <w:rsid w:val="001B1C2A"/>
    <w:rsid w:val="001B1E11"/>
    <w:rsid w:val="001C3870"/>
    <w:rsid w:val="001D25B2"/>
    <w:rsid w:val="001D517A"/>
    <w:rsid w:val="001E2BFE"/>
    <w:rsid w:val="001F4BDE"/>
    <w:rsid w:val="00200C00"/>
    <w:rsid w:val="00200E67"/>
    <w:rsid w:val="002012A6"/>
    <w:rsid w:val="002165C1"/>
    <w:rsid w:val="002167B7"/>
    <w:rsid w:val="002201BB"/>
    <w:rsid w:val="002220BF"/>
    <w:rsid w:val="002247E0"/>
    <w:rsid w:val="00232C7C"/>
    <w:rsid w:val="00234D64"/>
    <w:rsid w:val="00242EC1"/>
    <w:rsid w:val="00246866"/>
    <w:rsid w:val="00250762"/>
    <w:rsid w:val="00265D80"/>
    <w:rsid w:val="00273552"/>
    <w:rsid w:val="00280071"/>
    <w:rsid w:val="00290AAD"/>
    <w:rsid w:val="00290D5A"/>
    <w:rsid w:val="002C0DE8"/>
    <w:rsid w:val="002D2F4F"/>
    <w:rsid w:val="002D2F7B"/>
    <w:rsid w:val="002D6F56"/>
    <w:rsid w:val="002E1784"/>
    <w:rsid w:val="002E2AEA"/>
    <w:rsid w:val="002E4172"/>
    <w:rsid w:val="002E681A"/>
    <w:rsid w:val="00315F58"/>
    <w:rsid w:val="00320031"/>
    <w:rsid w:val="00331EB7"/>
    <w:rsid w:val="00333E1C"/>
    <w:rsid w:val="0034328C"/>
    <w:rsid w:val="00347061"/>
    <w:rsid w:val="00355812"/>
    <w:rsid w:val="003568A5"/>
    <w:rsid w:val="00357C09"/>
    <w:rsid w:val="00360DF8"/>
    <w:rsid w:val="00363F54"/>
    <w:rsid w:val="003678D5"/>
    <w:rsid w:val="003725A5"/>
    <w:rsid w:val="00373625"/>
    <w:rsid w:val="003747BF"/>
    <w:rsid w:val="00377873"/>
    <w:rsid w:val="0038146A"/>
    <w:rsid w:val="00386A53"/>
    <w:rsid w:val="00394D81"/>
    <w:rsid w:val="003B4CE1"/>
    <w:rsid w:val="003C46C3"/>
    <w:rsid w:val="003E0E12"/>
    <w:rsid w:val="003E6CC3"/>
    <w:rsid w:val="004052FA"/>
    <w:rsid w:val="004073E1"/>
    <w:rsid w:val="00413E59"/>
    <w:rsid w:val="004207B8"/>
    <w:rsid w:val="00422E8D"/>
    <w:rsid w:val="00426580"/>
    <w:rsid w:val="00426B43"/>
    <w:rsid w:val="00434ED1"/>
    <w:rsid w:val="00435540"/>
    <w:rsid w:val="00437334"/>
    <w:rsid w:val="004433AB"/>
    <w:rsid w:val="00451598"/>
    <w:rsid w:val="0047622D"/>
    <w:rsid w:val="00486F07"/>
    <w:rsid w:val="004879E1"/>
    <w:rsid w:val="004908EA"/>
    <w:rsid w:val="00490B91"/>
    <w:rsid w:val="00495BF1"/>
    <w:rsid w:val="004A0EA2"/>
    <w:rsid w:val="004A6D6C"/>
    <w:rsid w:val="004C4C79"/>
    <w:rsid w:val="004C79B1"/>
    <w:rsid w:val="004E77D1"/>
    <w:rsid w:val="004F4C79"/>
    <w:rsid w:val="005040C5"/>
    <w:rsid w:val="00505E5F"/>
    <w:rsid w:val="005068A5"/>
    <w:rsid w:val="00520A85"/>
    <w:rsid w:val="005259DA"/>
    <w:rsid w:val="00525B05"/>
    <w:rsid w:val="0053644A"/>
    <w:rsid w:val="00537BB9"/>
    <w:rsid w:val="005421A5"/>
    <w:rsid w:val="00543447"/>
    <w:rsid w:val="00552A8F"/>
    <w:rsid w:val="00552BD9"/>
    <w:rsid w:val="005567B7"/>
    <w:rsid w:val="00564703"/>
    <w:rsid w:val="00571EA6"/>
    <w:rsid w:val="00577DAF"/>
    <w:rsid w:val="005949F3"/>
    <w:rsid w:val="0059538D"/>
    <w:rsid w:val="005A0528"/>
    <w:rsid w:val="005A4EA3"/>
    <w:rsid w:val="005B2678"/>
    <w:rsid w:val="005B38FC"/>
    <w:rsid w:val="005B4122"/>
    <w:rsid w:val="005C0888"/>
    <w:rsid w:val="005C7A5A"/>
    <w:rsid w:val="005E1249"/>
    <w:rsid w:val="005F4C6E"/>
    <w:rsid w:val="005F5DD6"/>
    <w:rsid w:val="00600EBC"/>
    <w:rsid w:val="00612128"/>
    <w:rsid w:val="00616F3D"/>
    <w:rsid w:val="00622EB6"/>
    <w:rsid w:val="006308E4"/>
    <w:rsid w:val="00641FAE"/>
    <w:rsid w:val="00642217"/>
    <w:rsid w:val="00643B7D"/>
    <w:rsid w:val="006457CE"/>
    <w:rsid w:val="00647389"/>
    <w:rsid w:val="00662F9F"/>
    <w:rsid w:val="00672A1B"/>
    <w:rsid w:val="006802AB"/>
    <w:rsid w:val="0068139E"/>
    <w:rsid w:val="0068264D"/>
    <w:rsid w:val="00687397"/>
    <w:rsid w:val="006A3E42"/>
    <w:rsid w:val="006A527C"/>
    <w:rsid w:val="006A5D78"/>
    <w:rsid w:val="006A7935"/>
    <w:rsid w:val="006C086A"/>
    <w:rsid w:val="006C3B5B"/>
    <w:rsid w:val="006C591F"/>
    <w:rsid w:val="006C7405"/>
    <w:rsid w:val="006D1F44"/>
    <w:rsid w:val="006D649D"/>
    <w:rsid w:val="006E39F7"/>
    <w:rsid w:val="006E3D14"/>
    <w:rsid w:val="006F3282"/>
    <w:rsid w:val="00704BA2"/>
    <w:rsid w:val="00707EE3"/>
    <w:rsid w:val="007330E2"/>
    <w:rsid w:val="00746489"/>
    <w:rsid w:val="0074769A"/>
    <w:rsid w:val="00750A63"/>
    <w:rsid w:val="00753D2A"/>
    <w:rsid w:val="007554E6"/>
    <w:rsid w:val="00767793"/>
    <w:rsid w:val="00770B97"/>
    <w:rsid w:val="00774E09"/>
    <w:rsid w:val="007828AE"/>
    <w:rsid w:val="00782FEE"/>
    <w:rsid w:val="00796331"/>
    <w:rsid w:val="007A21E7"/>
    <w:rsid w:val="007A42FD"/>
    <w:rsid w:val="007A78CC"/>
    <w:rsid w:val="007B4C51"/>
    <w:rsid w:val="007C447C"/>
    <w:rsid w:val="007C55A9"/>
    <w:rsid w:val="007D1B0E"/>
    <w:rsid w:val="007D37B5"/>
    <w:rsid w:val="007E35B8"/>
    <w:rsid w:val="007E3857"/>
    <w:rsid w:val="007E3D3F"/>
    <w:rsid w:val="007E4A78"/>
    <w:rsid w:val="007E502D"/>
    <w:rsid w:val="007F4F60"/>
    <w:rsid w:val="008038A6"/>
    <w:rsid w:val="00804FB9"/>
    <w:rsid w:val="0080604E"/>
    <w:rsid w:val="008116EB"/>
    <w:rsid w:val="00815258"/>
    <w:rsid w:val="008161D3"/>
    <w:rsid w:val="008263C5"/>
    <w:rsid w:val="008324AB"/>
    <w:rsid w:val="008453CC"/>
    <w:rsid w:val="00846B47"/>
    <w:rsid w:val="0085272B"/>
    <w:rsid w:val="00860E97"/>
    <w:rsid w:val="00862D64"/>
    <w:rsid w:val="008651C3"/>
    <w:rsid w:val="00865EE5"/>
    <w:rsid w:val="00867459"/>
    <w:rsid w:val="00867788"/>
    <w:rsid w:val="00872815"/>
    <w:rsid w:val="00873813"/>
    <w:rsid w:val="008756B4"/>
    <w:rsid w:val="008766C5"/>
    <w:rsid w:val="0088204D"/>
    <w:rsid w:val="00886A3F"/>
    <w:rsid w:val="00895AC7"/>
    <w:rsid w:val="00895D0E"/>
    <w:rsid w:val="00897816"/>
    <w:rsid w:val="008B06F4"/>
    <w:rsid w:val="008B6458"/>
    <w:rsid w:val="008B65D7"/>
    <w:rsid w:val="008C5E80"/>
    <w:rsid w:val="008E29DE"/>
    <w:rsid w:val="008E48C5"/>
    <w:rsid w:val="00900D65"/>
    <w:rsid w:val="009065E5"/>
    <w:rsid w:val="0091326F"/>
    <w:rsid w:val="009156D8"/>
    <w:rsid w:val="009447D3"/>
    <w:rsid w:val="009474C7"/>
    <w:rsid w:val="00961935"/>
    <w:rsid w:val="009671CA"/>
    <w:rsid w:val="0097596B"/>
    <w:rsid w:val="00994034"/>
    <w:rsid w:val="00995B11"/>
    <w:rsid w:val="0099603A"/>
    <w:rsid w:val="009960E9"/>
    <w:rsid w:val="00996BFF"/>
    <w:rsid w:val="009A0445"/>
    <w:rsid w:val="009A7D7C"/>
    <w:rsid w:val="009B3CA5"/>
    <w:rsid w:val="009C1A0B"/>
    <w:rsid w:val="009D1C4C"/>
    <w:rsid w:val="009E1430"/>
    <w:rsid w:val="009E2232"/>
    <w:rsid w:val="009F6DB2"/>
    <w:rsid w:val="00A0784D"/>
    <w:rsid w:val="00A141FA"/>
    <w:rsid w:val="00A14772"/>
    <w:rsid w:val="00A2183F"/>
    <w:rsid w:val="00A233BE"/>
    <w:rsid w:val="00A238D8"/>
    <w:rsid w:val="00A2509F"/>
    <w:rsid w:val="00A277E8"/>
    <w:rsid w:val="00A3168A"/>
    <w:rsid w:val="00A3712E"/>
    <w:rsid w:val="00A375E3"/>
    <w:rsid w:val="00A40491"/>
    <w:rsid w:val="00A457C3"/>
    <w:rsid w:val="00A56D5E"/>
    <w:rsid w:val="00A5761F"/>
    <w:rsid w:val="00A630FA"/>
    <w:rsid w:val="00A6739F"/>
    <w:rsid w:val="00A716BD"/>
    <w:rsid w:val="00A73CBE"/>
    <w:rsid w:val="00A85056"/>
    <w:rsid w:val="00A86277"/>
    <w:rsid w:val="00A95DAF"/>
    <w:rsid w:val="00A961C0"/>
    <w:rsid w:val="00AA2E20"/>
    <w:rsid w:val="00AB1FFA"/>
    <w:rsid w:val="00AB7988"/>
    <w:rsid w:val="00AC4B29"/>
    <w:rsid w:val="00AC564F"/>
    <w:rsid w:val="00AD6187"/>
    <w:rsid w:val="00AD67D4"/>
    <w:rsid w:val="00AE39B5"/>
    <w:rsid w:val="00AE3A95"/>
    <w:rsid w:val="00AE4554"/>
    <w:rsid w:val="00AF0CD3"/>
    <w:rsid w:val="00AF1290"/>
    <w:rsid w:val="00AF2538"/>
    <w:rsid w:val="00AF675A"/>
    <w:rsid w:val="00B011D5"/>
    <w:rsid w:val="00B13B11"/>
    <w:rsid w:val="00B16807"/>
    <w:rsid w:val="00B35046"/>
    <w:rsid w:val="00B41E66"/>
    <w:rsid w:val="00B46F24"/>
    <w:rsid w:val="00B53ABA"/>
    <w:rsid w:val="00B55F9D"/>
    <w:rsid w:val="00B621FB"/>
    <w:rsid w:val="00B82017"/>
    <w:rsid w:val="00B82159"/>
    <w:rsid w:val="00B86A65"/>
    <w:rsid w:val="00B90104"/>
    <w:rsid w:val="00B92263"/>
    <w:rsid w:val="00BA02E9"/>
    <w:rsid w:val="00BA140F"/>
    <w:rsid w:val="00BA389C"/>
    <w:rsid w:val="00BA4EC8"/>
    <w:rsid w:val="00BB21A4"/>
    <w:rsid w:val="00BD1666"/>
    <w:rsid w:val="00BD26A4"/>
    <w:rsid w:val="00BD2E73"/>
    <w:rsid w:val="00BD2F62"/>
    <w:rsid w:val="00BD484B"/>
    <w:rsid w:val="00BE29B8"/>
    <w:rsid w:val="00BE2F15"/>
    <w:rsid w:val="00BE5211"/>
    <w:rsid w:val="00BF274A"/>
    <w:rsid w:val="00C04F6E"/>
    <w:rsid w:val="00C22F21"/>
    <w:rsid w:val="00C26FDE"/>
    <w:rsid w:val="00C27A22"/>
    <w:rsid w:val="00C31054"/>
    <w:rsid w:val="00C51461"/>
    <w:rsid w:val="00C5553B"/>
    <w:rsid w:val="00C55B44"/>
    <w:rsid w:val="00C56EC5"/>
    <w:rsid w:val="00C62D87"/>
    <w:rsid w:val="00C66D55"/>
    <w:rsid w:val="00C7542B"/>
    <w:rsid w:val="00C77E85"/>
    <w:rsid w:val="00C80F9D"/>
    <w:rsid w:val="00C84FE5"/>
    <w:rsid w:val="00CA11B8"/>
    <w:rsid w:val="00CA2279"/>
    <w:rsid w:val="00CB300B"/>
    <w:rsid w:val="00CB5360"/>
    <w:rsid w:val="00CB5DD6"/>
    <w:rsid w:val="00CC0368"/>
    <w:rsid w:val="00CC60C9"/>
    <w:rsid w:val="00CC7E7C"/>
    <w:rsid w:val="00CD1CAE"/>
    <w:rsid w:val="00CD35A3"/>
    <w:rsid w:val="00CE09AB"/>
    <w:rsid w:val="00CE2373"/>
    <w:rsid w:val="00CE694A"/>
    <w:rsid w:val="00CF6C46"/>
    <w:rsid w:val="00D00F0E"/>
    <w:rsid w:val="00D03BAB"/>
    <w:rsid w:val="00D14FCE"/>
    <w:rsid w:val="00D1635F"/>
    <w:rsid w:val="00D169C8"/>
    <w:rsid w:val="00D3443D"/>
    <w:rsid w:val="00D551EF"/>
    <w:rsid w:val="00D62229"/>
    <w:rsid w:val="00D64C58"/>
    <w:rsid w:val="00D654A8"/>
    <w:rsid w:val="00D75A0D"/>
    <w:rsid w:val="00D7673B"/>
    <w:rsid w:val="00D80366"/>
    <w:rsid w:val="00D80EA0"/>
    <w:rsid w:val="00D87978"/>
    <w:rsid w:val="00DA2E4C"/>
    <w:rsid w:val="00DA4D86"/>
    <w:rsid w:val="00DB5E38"/>
    <w:rsid w:val="00DB777A"/>
    <w:rsid w:val="00DD0F66"/>
    <w:rsid w:val="00DD3FD1"/>
    <w:rsid w:val="00DE314C"/>
    <w:rsid w:val="00DF09CB"/>
    <w:rsid w:val="00DF33BF"/>
    <w:rsid w:val="00DF6EE0"/>
    <w:rsid w:val="00E05B54"/>
    <w:rsid w:val="00E1717D"/>
    <w:rsid w:val="00E20C57"/>
    <w:rsid w:val="00E21970"/>
    <w:rsid w:val="00E22C2A"/>
    <w:rsid w:val="00E22E7D"/>
    <w:rsid w:val="00E31EA3"/>
    <w:rsid w:val="00E320E3"/>
    <w:rsid w:val="00E3593C"/>
    <w:rsid w:val="00E40E4B"/>
    <w:rsid w:val="00E433C9"/>
    <w:rsid w:val="00E43DEC"/>
    <w:rsid w:val="00E45370"/>
    <w:rsid w:val="00E5296A"/>
    <w:rsid w:val="00E54581"/>
    <w:rsid w:val="00E654C6"/>
    <w:rsid w:val="00E66CD1"/>
    <w:rsid w:val="00E678C0"/>
    <w:rsid w:val="00E70534"/>
    <w:rsid w:val="00E7313D"/>
    <w:rsid w:val="00E734D7"/>
    <w:rsid w:val="00E974DF"/>
    <w:rsid w:val="00EA19F1"/>
    <w:rsid w:val="00EB054E"/>
    <w:rsid w:val="00EC04F9"/>
    <w:rsid w:val="00EC31ED"/>
    <w:rsid w:val="00EF5D9F"/>
    <w:rsid w:val="00F021C6"/>
    <w:rsid w:val="00F17F6D"/>
    <w:rsid w:val="00F34B1D"/>
    <w:rsid w:val="00F43153"/>
    <w:rsid w:val="00F431BF"/>
    <w:rsid w:val="00F44F93"/>
    <w:rsid w:val="00F470BF"/>
    <w:rsid w:val="00F54A3E"/>
    <w:rsid w:val="00F60AB7"/>
    <w:rsid w:val="00F712C2"/>
    <w:rsid w:val="00F8699B"/>
    <w:rsid w:val="00F908E6"/>
    <w:rsid w:val="00F90FBD"/>
    <w:rsid w:val="00FA699A"/>
    <w:rsid w:val="00FA6C55"/>
    <w:rsid w:val="00FA73D0"/>
    <w:rsid w:val="00FB231F"/>
    <w:rsid w:val="00FC327A"/>
    <w:rsid w:val="00FC6A89"/>
    <w:rsid w:val="00FC7B5A"/>
    <w:rsid w:val="00FD3299"/>
    <w:rsid w:val="00FE1562"/>
    <w:rsid w:val="00FE272F"/>
    <w:rsid w:val="00FE303C"/>
    <w:rsid w:val="00FE3B31"/>
    <w:rsid w:val="00FF1727"/>
    <w:rsid w:val="00FF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A7E1BC81-D238-45B0-80EF-B7EC4F6A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character" w:styleId="Refdecomentario">
    <w:name w:val="annotation reference"/>
    <w:unhideWhenUsed/>
    <w:rsid w:val="009E14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90D01C-15B8-44E8-99BA-1BD89FBC4B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1031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2023-08-10T16:52:00Z</cp:lastPrinted>
  <dcterms:created xsi:type="dcterms:W3CDTF">2023-08-31T22:22:00Z</dcterms:created>
  <dcterms:modified xsi:type="dcterms:W3CDTF">2023-08-31T22:22:00Z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