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D22D7C" w14:textId="77777777" w:rsidR="00A81D58" w:rsidRDefault="00345AA4" w:rsidP="00A81D58">
      <w:pPr>
        <w:ind w:left="567" w:right="34"/>
        <w:jc w:val="center"/>
        <w:rPr>
          <w:b/>
          <w:sz w:val="24"/>
          <w:szCs w:val="24"/>
        </w:rPr>
      </w:pPr>
      <w:bookmarkStart w:id="0" w:name="_Hlk117754660"/>
      <w:bookmarkEnd w:id="0"/>
      <w:r w:rsidRPr="00FE7439">
        <w:rPr>
          <w:b/>
          <w:sz w:val="24"/>
          <w:szCs w:val="24"/>
        </w:rPr>
        <w:t>MINISTERIO DE EDUCACIÓN</w:t>
      </w:r>
    </w:p>
    <w:p w14:paraId="61B21DBB" w14:textId="5027BE5F" w:rsidR="00CA6FCF" w:rsidRPr="00FE7439" w:rsidRDefault="00345AA4" w:rsidP="00A81D58">
      <w:pPr>
        <w:ind w:left="567" w:right="34"/>
        <w:jc w:val="center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AUDITORIA INTERNA</w:t>
      </w:r>
    </w:p>
    <w:p w14:paraId="092B6BA0" w14:textId="672ECEBD" w:rsidR="00A255F0" w:rsidRPr="00FE7439" w:rsidRDefault="00177A94" w:rsidP="00A81D58">
      <w:pPr>
        <w:ind w:left="567" w:right="34"/>
        <w:jc w:val="center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 xml:space="preserve">Informe </w:t>
      </w:r>
      <w:r w:rsidR="00A255F0" w:rsidRPr="00FE7439">
        <w:rPr>
          <w:b/>
          <w:sz w:val="24"/>
          <w:szCs w:val="24"/>
        </w:rPr>
        <w:t>O</w:t>
      </w:r>
      <w:r w:rsidRPr="00FE7439">
        <w:rPr>
          <w:b/>
          <w:sz w:val="24"/>
          <w:szCs w:val="24"/>
        </w:rPr>
        <w:t>-</w:t>
      </w:r>
      <w:r w:rsidR="00A255F0" w:rsidRPr="00FE7439">
        <w:rPr>
          <w:b/>
          <w:sz w:val="24"/>
          <w:szCs w:val="24"/>
        </w:rPr>
        <w:t>DIDAI/SUB-</w:t>
      </w:r>
      <w:r w:rsidR="001E35D5">
        <w:rPr>
          <w:b/>
          <w:sz w:val="24"/>
          <w:szCs w:val="24"/>
        </w:rPr>
        <w:t>16</w:t>
      </w:r>
      <w:r w:rsidR="00670B4D">
        <w:rPr>
          <w:b/>
          <w:sz w:val="24"/>
          <w:szCs w:val="24"/>
        </w:rPr>
        <w:t>3</w:t>
      </w:r>
      <w:r w:rsidR="00A255F0" w:rsidRPr="00FE7439">
        <w:rPr>
          <w:b/>
          <w:sz w:val="24"/>
          <w:szCs w:val="24"/>
        </w:rPr>
        <w:t>-202</w:t>
      </w:r>
      <w:r w:rsidR="00670B4D">
        <w:rPr>
          <w:b/>
          <w:sz w:val="24"/>
          <w:szCs w:val="24"/>
        </w:rPr>
        <w:t>3</w:t>
      </w:r>
    </w:p>
    <w:p w14:paraId="61CC80AF" w14:textId="3E1C5FC5" w:rsidR="00177A94" w:rsidRPr="00FE7439" w:rsidRDefault="00177A94" w:rsidP="00A81D58">
      <w:pPr>
        <w:ind w:left="567" w:right="34"/>
        <w:jc w:val="center"/>
        <w:rPr>
          <w:b/>
          <w:sz w:val="24"/>
          <w:szCs w:val="24"/>
        </w:rPr>
      </w:pPr>
    </w:p>
    <w:p w14:paraId="7D71B62D" w14:textId="77777777" w:rsidR="00CA6FCF" w:rsidRPr="00FE7439" w:rsidRDefault="00CA6FCF" w:rsidP="004A68E1">
      <w:pPr>
        <w:pStyle w:val="Textoindependiente"/>
        <w:rPr>
          <w:b/>
        </w:rPr>
      </w:pPr>
    </w:p>
    <w:p w14:paraId="0E66DF2D" w14:textId="77777777" w:rsidR="00CA6FCF" w:rsidRPr="00FE7439" w:rsidRDefault="00CA6FCF" w:rsidP="004A68E1">
      <w:pPr>
        <w:pStyle w:val="Textoindependiente"/>
        <w:rPr>
          <w:b/>
        </w:rPr>
      </w:pPr>
    </w:p>
    <w:p w14:paraId="1B8C7A85" w14:textId="77777777" w:rsidR="00CA6FCF" w:rsidRPr="00FE7439" w:rsidRDefault="00CA6FCF" w:rsidP="004A68E1">
      <w:pPr>
        <w:pStyle w:val="Textoindependiente"/>
        <w:rPr>
          <w:b/>
        </w:rPr>
      </w:pPr>
    </w:p>
    <w:p w14:paraId="77450A7E" w14:textId="77777777" w:rsidR="00CA6FCF" w:rsidRPr="00FE7439" w:rsidRDefault="00CA6FCF" w:rsidP="004A68E1">
      <w:pPr>
        <w:pStyle w:val="Textoindependiente"/>
        <w:rPr>
          <w:b/>
        </w:rPr>
      </w:pPr>
    </w:p>
    <w:p w14:paraId="2EB07D3C" w14:textId="77777777" w:rsidR="00CA6FCF" w:rsidRPr="00FE7439" w:rsidRDefault="00CA6FCF" w:rsidP="004A68E1">
      <w:pPr>
        <w:pStyle w:val="Textoindependiente"/>
        <w:rPr>
          <w:b/>
        </w:rPr>
      </w:pPr>
    </w:p>
    <w:p w14:paraId="43C12B35" w14:textId="77777777" w:rsidR="00CA6FCF" w:rsidRPr="00FE7439" w:rsidRDefault="00CA6FCF" w:rsidP="004A68E1">
      <w:pPr>
        <w:pStyle w:val="Textoindependiente"/>
        <w:rPr>
          <w:b/>
        </w:rPr>
      </w:pPr>
    </w:p>
    <w:p w14:paraId="64A363DF" w14:textId="77777777" w:rsidR="00CA6FCF" w:rsidRPr="00FE7439" w:rsidRDefault="00CA6FCF" w:rsidP="004A68E1">
      <w:pPr>
        <w:pStyle w:val="Textoindependiente"/>
        <w:rPr>
          <w:b/>
        </w:rPr>
      </w:pPr>
    </w:p>
    <w:p w14:paraId="6B3B571F" w14:textId="77777777" w:rsidR="00CA6FCF" w:rsidRPr="00FE7439" w:rsidRDefault="00CA6FCF" w:rsidP="004A68E1">
      <w:pPr>
        <w:pStyle w:val="Textoindependiente"/>
        <w:rPr>
          <w:b/>
        </w:rPr>
      </w:pPr>
    </w:p>
    <w:p w14:paraId="5E8A3CCA" w14:textId="77777777" w:rsidR="00CA6FCF" w:rsidRPr="00FE7439" w:rsidRDefault="00CA6FCF" w:rsidP="004A68E1">
      <w:pPr>
        <w:pStyle w:val="Textoindependiente"/>
        <w:rPr>
          <w:b/>
        </w:rPr>
      </w:pPr>
    </w:p>
    <w:p w14:paraId="784B0D63" w14:textId="77777777" w:rsidR="003A248B" w:rsidRDefault="003A248B" w:rsidP="004A68E1">
      <w:pPr>
        <w:pStyle w:val="Textoindependiente"/>
        <w:rPr>
          <w:b/>
        </w:rPr>
      </w:pPr>
    </w:p>
    <w:p w14:paraId="724D8067" w14:textId="77777777" w:rsidR="003A248B" w:rsidRDefault="003A248B" w:rsidP="004A68E1">
      <w:pPr>
        <w:pStyle w:val="Textoindependiente"/>
        <w:rPr>
          <w:b/>
        </w:rPr>
      </w:pPr>
    </w:p>
    <w:p w14:paraId="2243EFEC" w14:textId="77777777" w:rsidR="003A248B" w:rsidRDefault="003A248B" w:rsidP="004A68E1">
      <w:pPr>
        <w:pStyle w:val="Textoindependiente"/>
        <w:rPr>
          <w:b/>
        </w:rPr>
      </w:pPr>
    </w:p>
    <w:p w14:paraId="2357F7FE" w14:textId="77777777" w:rsidR="003A248B" w:rsidRDefault="003A248B" w:rsidP="004A68E1">
      <w:pPr>
        <w:pStyle w:val="Textoindependiente"/>
        <w:rPr>
          <w:b/>
        </w:rPr>
      </w:pPr>
    </w:p>
    <w:p w14:paraId="00D19B27" w14:textId="77777777" w:rsidR="003A248B" w:rsidRDefault="003A248B" w:rsidP="004A68E1">
      <w:pPr>
        <w:pStyle w:val="Textoindependiente"/>
        <w:rPr>
          <w:b/>
        </w:rPr>
      </w:pPr>
    </w:p>
    <w:p w14:paraId="0439CC69" w14:textId="77777777" w:rsidR="003A248B" w:rsidRPr="00FE7439" w:rsidRDefault="003A248B" w:rsidP="004A68E1">
      <w:pPr>
        <w:pStyle w:val="Textoindependiente"/>
        <w:rPr>
          <w:b/>
        </w:rPr>
      </w:pPr>
    </w:p>
    <w:p w14:paraId="38639630" w14:textId="77777777" w:rsidR="00CA6FCF" w:rsidRPr="00FE7439" w:rsidRDefault="00CA6FCF" w:rsidP="004A68E1">
      <w:pPr>
        <w:pStyle w:val="Textoindependiente"/>
        <w:rPr>
          <w:b/>
        </w:rPr>
      </w:pPr>
    </w:p>
    <w:p w14:paraId="5F857DB2" w14:textId="77777777" w:rsidR="00CA6FCF" w:rsidRPr="00FE7439" w:rsidRDefault="00CA6FCF" w:rsidP="004A68E1">
      <w:pPr>
        <w:pStyle w:val="Textoindependiente"/>
        <w:rPr>
          <w:b/>
        </w:rPr>
      </w:pPr>
    </w:p>
    <w:p w14:paraId="1F33F07B" w14:textId="183C77D8" w:rsidR="00CA6FCF" w:rsidRPr="00FE7439" w:rsidRDefault="000779CC" w:rsidP="00A15790">
      <w:pPr>
        <w:ind w:left="1134" w:right="34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 xml:space="preserve">Consejo </w:t>
      </w:r>
      <w:r w:rsidR="003B1E15" w:rsidRPr="003B1E15">
        <w:rPr>
          <w:b/>
          <w:sz w:val="24"/>
          <w:szCs w:val="24"/>
        </w:rPr>
        <w:t xml:space="preserve">o consultoría </w:t>
      </w:r>
      <w:r w:rsidR="00670B4D">
        <w:rPr>
          <w:b/>
          <w:sz w:val="24"/>
          <w:szCs w:val="24"/>
        </w:rPr>
        <w:t xml:space="preserve">de </w:t>
      </w:r>
      <w:r w:rsidR="00670B4D" w:rsidRPr="00670B4D">
        <w:rPr>
          <w:b/>
          <w:sz w:val="24"/>
          <w:szCs w:val="24"/>
        </w:rPr>
        <w:t xml:space="preserve">primer seguimiento </w:t>
      </w:r>
      <w:r w:rsidR="001E35D5" w:rsidRPr="001E35D5">
        <w:rPr>
          <w:b/>
          <w:sz w:val="24"/>
          <w:szCs w:val="24"/>
        </w:rPr>
        <w:t>a las recomendaciones emitidas por la Dirección de Auditoría Interna, en el informe ejecutivo O-DIDAI/SUB-33-2023, sobre la verificación de los fondos asignados sean ejecutados de conformidad a las cláusulas del convenio suscrito con la Fundación CONGUATE, bajo la jurisdicción de la Dirección Departamental de Educación Guatemala Norte</w:t>
      </w:r>
      <w:r w:rsidR="00670B4D" w:rsidRPr="00670B4D">
        <w:rPr>
          <w:b/>
          <w:sz w:val="24"/>
          <w:szCs w:val="24"/>
        </w:rPr>
        <w:t>.</w:t>
      </w:r>
    </w:p>
    <w:p w14:paraId="269D57DB" w14:textId="77777777" w:rsidR="00CA6FCF" w:rsidRPr="00FE7439" w:rsidRDefault="00CA6FCF" w:rsidP="006D150F">
      <w:pPr>
        <w:pStyle w:val="Textoindependiente"/>
        <w:jc w:val="center"/>
        <w:rPr>
          <w:b/>
        </w:rPr>
      </w:pPr>
    </w:p>
    <w:p w14:paraId="7D4036BC" w14:textId="77777777" w:rsidR="00CA6FCF" w:rsidRPr="00FE7439" w:rsidRDefault="00CA6FCF" w:rsidP="004A68E1">
      <w:pPr>
        <w:pStyle w:val="Textoindependiente"/>
        <w:rPr>
          <w:b/>
        </w:rPr>
      </w:pPr>
    </w:p>
    <w:p w14:paraId="2380C3C2" w14:textId="77777777" w:rsidR="00CA6FCF" w:rsidRPr="00FE7439" w:rsidRDefault="00CA6FCF" w:rsidP="004A68E1">
      <w:pPr>
        <w:pStyle w:val="Textoindependiente"/>
        <w:rPr>
          <w:b/>
        </w:rPr>
      </w:pPr>
    </w:p>
    <w:p w14:paraId="1DE2ADE3" w14:textId="77777777" w:rsidR="00CA6FCF" w:rsidRPr="00FE7439" w:rsidRDefault="00CA6FCF" w:rsidP="004A68E1">
      <w:pPr>
        <w:pStyle w:val="Textoindependiente"/>
        <w:rPr>
          <w:b/>
        </w:rPr>
      </w:pPr>
    </w:p>
    <w:p w14:paraId="1C35B116" w14:textId="77777777" w:rsidR="00CA6FCF" w:rsidRPr="00FE7439" w:rsidRDefault="00CA6FCF" w:rsidP="004A68E1">
      <w:pPr>
        <w:pStyle w:val="Textoindependiente"/>
        <w:rPr>
          <w:b/>
        </w:rPr>
      </w:pPr>
    </w:p>
    <w:p w14:paraId="52D767BE" w14:textId="77777777" w:rsidR="00CA6FCF" w:rsidRPr="00FE7439" w:rsidRDefault="00CA6FCF" w:rsidP="004A68E1">
      <w:pPr>
        <w:pStyle w:val="Textoindependiente"/>
        <w:rPr>
          <w:b/>
        </w:rPr>
      </w:pPr>
    </w:p>
    <w:p w14:paraId="05FABF4C" w14:textId="77777777" w:rsidR="00CA6FCF" w:rsidRPr="00FE7439" w:rsidRDefault="00CA6FCF" w:rsidP="004A68E1">
      <w:pPr>
        <w:pStyle w:val="Textoindependiente"/>
        <w:rPr>
          <w:b/>
        </w:rPr>
      </w:pPr>
    </w:p>
    <w:p w14:paraId="7F8983BF" w14:textId="77777777" w:rsidR="00CA6FCF" w:rsidRDefault="00CA6FCF" w:rsidP="004A68E1">
      <w:pPr>
        <w:pStyle w:val="Textoindependiente"/>
        <w:rPr>
          <w:b/>
        </w:rPr>
      </w:pPr>
    </w:p>
    <w:p w14:paraId="59903EFB" w14:textId="77777777" w:rsidR="00A97BF6" w:rsidRDefault="00A97BF6" w:rsidP="004A68E1">
      <w:pPr>
        <w:pStyle w:val="Textoindependiente"/>
        <w:rPr>
          <w:b/>
        </w:rPr>
      </w:pPr>
    </w:p>
    <w:p w14:paraId="0DCD021F" w14:textId="77777777" w:rsidR="00A97BF6" w:rsidRPr="00FE7439" w:rsidRDefault="00A97BF6" w:rsidP="004A68E1">
      <w:pPr>
        <w:pStyle w:val="Textoindependiente"/>
        <w:rPr>
          <w:b/>
        </w:rPr>
      </w:pPr>
    </w:p>
    <w:p w14:paraId="0CD71810" w14:textId="77777777" w:rsidR="00CA6FCF" w:rsidRPr="00FE7439" w:rsidRDefault="00CA6FCF" w:rsidP="004A68E1">
      <w:pPr>
        <w:pStyle w:val="Textoindependiente"/>
        <w:rPr>
          <w:b/>
        </w:rPr>
      </w:pPr>
    </w:p>
    <w:p w14:paraId="32C2C527" w14:textId="77777777" w:rsidR="00CA6FCF" w:rsidRPr="00FE7439" w:rsidRDefault="00CA6FCF" w:rsidP="004A68E1">
      <w:pPr>
        <w:pStyle w:val="Textoindependiente"/>
        <w:rPr>
          <w:b/>
        </w:rPr>
      </w:pPr>
    </w:p>
    <w:p w14:paraId="75122A81" w14:textId="77777777" w:rsidR="00CA6FCF" w:rsidRPr="00FE7439" w:rsidRDefault="00CA6FCF" w:rsidP="004A68E1">
      <w:pPr>
        <w:pStyle w:val="Textoindependiente"/>
        <w:rPr>
          <w:b/>
        </w:rPr>
      </w:pPr>
    </w:p>
    <w:p w14:paraId="54F57FB0" w14:textId="77777777" w:rsidR="00C82571" w:rsidRDefault="00C82571" w:rsidP="004A68E1">
      <w:pPr>
        <w:pStyle w:val="Textoindependiente"/>
        <w:rPr>
          <w:b/>
        </w:rPr>
      </w:pPr>
    </w:p>
    <w:p w14:paraId="69306145" w14:textId="77777777" w:rsidR="00C82571" w:rsidRDefault="00C82571" w:rsidP="004A68E1">
      <w:pPr>
        <w:pStyle w:val="Textoindependiente"/>
        <w:rPr>
          <w:b/>
        </w:rPr>
      </w:pPr>
    </w:p>
    <w:p w14:paraId="00108836" w14:textId="77777777" w:rsidR="00C82571" w:rsidRDefault="00C82571" w:rsidP="004A68E1">
      <w:pPr>
        <w:pStyle w:val="Textoindependiente"/>
        <w:rPr>
          <w:b/>
        </w:rPr>
      </w:pPr>
    </w:p>
    <w:p w14:paraId="53898C08" w14:textId="77777777" w:rsidR="00CA6FCF" w:rsidRPr="00FE7439" w:rsidRDefault="00CA6FCF" w:rsidP="004A68E1">
      <w:pPr>
        <w:pStyle w:val="Textoindependiente"/>
        <w:rPr>
          <w:b/>
        </w:rPr>
      </w:pPr>
    </w:p>
    <w:p w14:paraId="5ECDFB8D" w14:textId="1D5F6F72" w:rsidR="00CA6FCF" w:rsidRPr="00FE7439" w:rsidRDefault="00345AA4" w:rsidP="004A68E1">
      <w:pPr>
        <w:ind w:left="3801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 xml:space="preserve">GUATEMALA, </w:t>
      </w:r>
      <w:r w:rsidR="001E35D5">
        <w:rPr>
          <w:b/>
          <w:sz w:val="24"/>
          <w:szCs w:val="24"/>
        </w:rPr>
        <w:t>OCTUBRE</w:t>
      </w:r>
      <w:r w:rsidR="00A255F0" w:rsidRPr="00FE7439">
        <w:rPr>
          <w:b/>
          <w:sz w:val="24"/>
          <w:szCs w:val="24"/>
        </w:rPr>
        <w:t xml:space="preserve"> </w:t>
      </w:r>
      <w:r w:rsidRPr="00FE7439">
        <w:rPr>
          <w:b/>
          <w:sz w:val="24"/>
          <w:szCs w:val="24"/>
        </w:rPr>
        <w:t>DE 202</w:t>
      </w:r>
      <w:r w:rsidR="00670B4D">
        <w:rPr>
          <w:b/>
          <w:sz w:val="24"/>
          <w:szCs w:val="24"/>
        </w:rPr>
        <w:t>3</w:t>
      </w:r>
    </w:p>
    <w:p w14:paraId="1F38389A" w14:textId="77777777" w:rsidR="00CA6FCF" w:rsidRDefault="00CA6FCF" w:rsidP="004A68E1">
      <w:pPr>
        <w:rPr>
          <w:sz w:val="24"/>
          <w:szCs w:val="24"/>
        </w:rPr>
      </w:pPr>
    </w:p>
    <w:p w14:paraId="4AE02065" w14:textId="77777777" w:rsidR="00FD2D59" w:rsidRPr="00FE7439" w:rsidRDefault="00FD2D59" w:rsidP="004A68E1">
      <w:pPr>
        <w:rPr>
          <w:sz w:val="24"/>
          <w:szCs w:val="24"/>
        </w:rPr>
        <w:sectPr w:rsidR="00FD2D59" w:rsidRPr="00FE7439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14:paraId="1347A23A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3E275540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05FE4B59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079D59AC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3A85C1C6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38679BCD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79D0DD43" w14:textId="77777777" w:rsidR="00CA6FCF" w:rsidRPr="00FE7439" w:rsidRDefault="00345AA4" w:rsidP="004A68E1">
      <w:pPr>
        <w:ind w:left="4938" w:right="4447"/>
        <w:jc w:val="center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INDICE</w:t>
      </w:r>
    </w:p>
    <w:sdt>
      <w:sdtPr>
        <w:rPr>
          <w:b w:val="0"/>
          <w:bCs w:val="0"/>
        </w:rPr>
        <w:id w:val="1580712209"/>
        <w:docPartObj>
          <w:docPartGallery w:val="Table of Contents"/>
          <w:docPartUnique/>
        </w:docPartObj>
      </w:sdtPr>
      <w:sdtEndPr/>
      <w:sdtContent>
        <w:p w14:paraId="50B473CA" w14:textId="4F9D7FD9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INTRODUCCIÒN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   1</w:t>
          </w:r>
        </w:p>
        <w:p w14:paraId="35CAEFD0" w14:textId="433D7B6C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OBJETIVOS  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  1</w:t>
          </w:r>
        </w:p>
        <w:p w14:paraId="455ED9D3" w14:textId="35CA7C50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GENERAL      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 1</w:t>
          </w:r>
        </w:p>
        <w:p w14:paraId="62D756A1" w14:textId="5CDA539F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ESPECÍFICOS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   1</w:t>
          </w:r>
        </w:p>
        <w:p w14:paraId="7A235CAA" w14:textId="6C445036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ALCANCE        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1</w:t>
          </w:r>
        </w:p>
        <w:p w14:paraId="0797A0FB" w14:textId="77777777" w:rsidR="004C4810" w:rsidRDefault="00753A3A" w:rsidP="00B66442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RESULTADOS DE LA ACTIVIDAD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1</w:t>
          </w:r>
        </w:p>
        <w:p w14:paraId="38012F1F" w14:textId="1A27DB45" w:rsidR="00CA6FCF" w:rsidRPr="00753A3A" w:rsidRDefault="004C4810" w:rsidP="00B66442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>
            <w:rPr>
              <w:b w:val="0"/>
              <w:bCs w:val="0"/>
            </w:rPr>
            <w:t xml:space="preserve">ANEXOS                                                                                                                           </w:t>
          </w:r>
          <w:r w:rsidR="0023363E">
            <w:rPr>
              <w:b w:val="0"/>
              <w:bCs w:val="0"/>
            </w:rPr>
            <w:t>4</w:t>
          </w:r>
        </w:p>
      </w:sdtContent>
    </w:sdt>
    <w:p w14:paraId="207980B8" w14:textId="77777777" w:rsidR="00CA6FCF" w:rsidRPr="00FE7439" w:rsidRDefault="00CA6FCF" w:rsidP="00892416">
      <w:pPr>
        <w:pStyle w:val="Textoindependiente"/>
        <w:jc w:val="both"/>
      </w:pPr>
    </w:p>
    <w:p w14:paraId="704BDF1E" w14:textId="77777777" w:rsidR="00CA6FCF" w:rsidRPr="00FE7439" w:rsidRDefault="00CA6FCF" w:rsidP="004A68E1">
      <w:pPr>
        <w:pStyle w:val="Textoindependiente"/>
      </w:pPr>
    </w:p>
    <w:p w14:paraId="29BB7EA8" w14:textId="77777777" w:rsidR="00CA6FCF" w:rsidRPr="00FE7439" w:rsidRDefault="00CA6FCF" w:rsidP="004A68E1">
      <w:pPr>
        <w:pStyle w:val="Textoindependiente"/>
      </w:pPr>
    </w:p>
    <w:p w14:paraId="18F6B725" w14:textId="77777777" w:rsidR="00CA6FCF" w:rsidRPr="00FE7439" w:rsidRDefault="00CA6FCF" w:rsidP="004A68E1">
      <w:pPr>
        <w:pStyle w:val="Textoindependiente"/>
      </w:pPr>
    </w:p>
    <w:p w14:paraId="4BDCBE30" w14:textId="77777777" w:rsidR="00CA6FCF" w:rsidRPr="00FE7439" w:rsidRDefault="00CA6FCF" w:rsidP="004A68E1">
      <w:pPr>
        <w:pStyle w:val="Textoindependiente"/>
      </w:pPr>
    </w:p>
    <w:p w14:paraId="6E7916AB" w14:textId="77777777" w:rsidR="00CA6FCF" w:rsidRPr="00FE7439" w:rsidRDefault="00CA6FCF" w:rsidP="004A68E1">
      <w:pPr>
        <w:pStyle w:val="Textoindependiente"/>
      </w:pPr>
    </w:p>
    <w:p w14:paraId="36679927" w14:textId="77777777" w:rsidR="00CA6FCF" w:rsidRPr="00FE7439" w:rsidRDefault="00CA6FCF" w:rsidP="004A68E1">
      <w:pPr>
        <w:pStyle w:val="Textoindependiente"/>
      </w:pPr>
    </w:p>
    <w:p w14:paraId="3F6B50E6" w14:textId="77777777" w:rsidR="00CA6FCF" w:rsidRPr="00FE7439" w:rsidRDefault="00CA6FCF" w:rsidP="004A68E1">
      <w:pPr>
        <w:pStyle w:val="Textoindependiente"/>
      </w:pPr>
    </w:p>
    <w:p w14:paraId="130B5855" w14:textId="77777777" w:rsidR="00CA6FCF" w:rsidRPr="00FE7439" w:rsidRDefault="00CA6FCF" w:rsidP="004A68E1">
      <w:pPr>
        <w:pStyle w:val="Textoindependiente"/>
      </w:pPr>
    </w:p>
    <w:p w14:paraId="35486103" w14:textId="77777777" w:rsidR="00CA6FCF" w:rsidRPr="00FE7439" w:rsidRDefault="00CA6FCF" w:rsidP="004A68E1">
      <w:pPr>
        <w:pStyle w:val="Textoindependiente"/>
      </w:pPr>
    </w:p>
    <w:p w14:paraId="34BE8968" w14:textId="77777777" w:rsidR="00CA6FCF" w:rsidRPr="00FE7439" w:rsidRDefault="00CA6FCF" w:rsidP="004A68E1">
      <w:pPr>
        <w:pStyle w:val="Textoindependiente"/>
      </w:pPr>
    </w:p>
    <w:p w14:paraId="0CAA220B" w14:textId="77777777" w:rsidR="00CA6FCF" w:rsidRPr="00FE7439" w:rsidRDefault="00CA6FCF" w:rsidP="004A68E1">
      <w:pPr>
        <w:pStyle w:val="Textoindependiente"/>
      </w:pPr>
    </w:p>
    <w:p w14:paraId="75E8A981" w14:textId="77777777" w:rsidR="00CA6FCF" w:rsidRPr="00FE7439" w:rsidRDefault="00CA6FCF" w:rsidP="004A68E1">
      <w:pPr>
        <w:pStyle w:val="Textoindependiente"/>
      </w:pPr>
    </w:p>
    <w:p w14:paraId="79BBABD3" w14:textId="77777777" w:rsidR="00CA6FCF" w:rsidRPr="00FE7439" w:rsidRDefault="00CA6FCF" w:rsidP="004A68E1">
      <w:pPr>
        <w:pStyle w:val="Textoindependiente"/>
        <w:jc w:val="center"/>
      </w:pPr>
    </w:p>
    <w:p w14:paraId="2FBBC87F" w14:textId="77777777" w:rsidR="00CA6FCF" w:rsidRPr="00FE7439" w:rsidRDefault="00CA6FCF" w:rsidP="004A68E1">
      <w:pPr>
        <w:pStyle w:val="Textoindependiente"/>
      </w:pPr>
    </w:p>
    <w:p w14:paraId="520779F1" w14:textId="77777777" w:rsidR="00CA6FCF" w:rsidRPr="00FE7439" w:rsidRDefault="00CA6FCF" w:rsidP="004A68E1">
      <w:pPr>
        <w:pStyle w:val="Textoindependiente"/>
      </w:pPr>
    </w:p>
    <w:p w14:paraId="03DDE92C" w14:textId="77777777" w:rsidR="00CA6FCF" w:rsidRPr="00FE7439" w:rsidRDefault="00CA6FCF" w:rsidP="004A68E1">
      <w:pPr>
        <w:pStyle w:val="Textoindependiente"/>
      </w:pPr>
    </w:p>
    <w:p w14:paraId="7346EF8F" w14:textId="77777777" w:rsidR="00CA6FCF" w:rsidRPr="00FE7439" w:rsidRDefault="00CA6FCF" w:rsidP="004A68E1">
      <w:pPr>
        <w:pStyle w:val="Textoindependiente"/>
      </w:pPr>
    </w:p>
    <w:p w14:paraId="03613218" w14:textId="77777777" w:rsidR="00CA6FCF" w:rsidRPr="00FE7439" w:rsidRDefault="00CA6FCF" w:rsidP="004A68E1">
      <w:pPr>
        <w:pStyle w:val="Textoindependiente"/>
      </w:pPr>
    </w:p>
    <w:p w14:paraId="42CB80FC" w14:textId="77777777" w:rsidR="00CA6FCF" w:rsidRPr="00FE7439" w:rsidRDefault="00CA6FCF" w:rsidP="004A68E1">
      <w:pPr>
        <w:pStyle w:val="Textoindependiente"/>
      </w:pPr>
    </w:p>
    <w:p w14:paraId="14201B37" w14:textId="77777777" w:rsidR="00CA6FCF" w:rsidRPr="00FE7439" w:rsidRDefault="00CA6FCF" w:rsidP="004A68E1">
      <w:pPr>
        <w:pStyle w:val="Textoindependiente"/>
      </w:pPr>
    </w:p>
    <w:p w14:paraId="2EC0D463" w14:textId="77777777" w:rsidR="00CA6FCF" w:rsidRPr="00FE7439" w:rsidRDefault="00CA6FCF" w:rsidP="004A68E1">
      <w:pPr>
        <w:pStyle w:val="Textoindependiente"/>
      </w:pPr>
    </w:p>
    <w:p w14:paraId="36A0B7C7" w14:textId="77777777" w:rsidR="00CA6FCF" w:rsidRPr="00FE7439" w:rsidRDefault="00CA6FCF" w:rsidP="004A68E1">
      <w:pPr>
        <w:pStyle w:val="Textoindependiente"/>
      </w:pPr>
    </w:p>
    <w:p w14:paraId="7D60495E" w14:textId="77777777" w:rsidR="00CA6FCF" w:rsidRPr="00FE7439" w:rsidRDefault="00CA6FCF" w:rsidP="004A68E1">
      <w:pPr>
        <w:pStyle w:val="Textoindependiente"/>
      </w:pPr>
    </w:p>
    <w:p w14:paraId="71EB926E" w14:textId="77777777" w:rsidR="00CA6FCF" w:rsidRPr="00FE7439" w:rsidRDefault="00CA6FCF" w:rsidP="004A68E1">
      <w:pPr>
        <w:pStyle w:val="Textoindependiente"/>
      </w:pPr>
    </w:p>
    <w:p w14:paraId="755D8CC1" w14:textId="77777777" w:rsidR="00CA6FCF" w:rsidRPr="00FE7439" w:rsidRDefault="00CA6FCF" w:rsidP="004A68E1">
      <w:pPr>
        <w:pStyle w:val="Textoindependiente"/>
      </w:pPr>
    </w:p>
    <w:p w14:paraId="7B182939" w14:textId="0CF15111" w:rsidR="00CA6FCF" w:rsidRDefault="00CA6FCF" w:rsidP="004A68E1">
      <w:pPr>
        <w:pStyle w:val="Textoindependiente"/>
      </w:pPr>
    </w:p>
    <w:p w14:paraId="20BFBF03" w14:textId="770F94A7" w:rsidR="004C4810" w:rsidRDefault="004C4810" w:rsidP="004A68E1">
      <w:pPr>
        <w:pStyle w:val="Textoindependiente"/>
      </w:pPr>
    </w:p>
    <w:p w14:paraId="2BC6BE35" w14:textId="027BD4B2" w:rsidR="004C4810" w:rsidRDefault="004C4810" w:rsidP="004A68E1">
      <w:pPr>
        <w:pStyle w:val="Textoindependiente"/>
      </w:pPr>
    </w:p>
    <w:p w14:paraId="639B512E" w14:textId="58864B78" w:rsidR="004C4810" w:rsidRDefault="004C4810" w:rsidP="004A68E1">
      <w:pPr>
        <w:pStyle w:val="Textoindependiente"/>
      </w:pPr>
    </w:p>
    <w:p w14:paraId="330A31CE" w14:textId="2925854D" w:rsidR="004C4810" w:rsidRDefault="004C4810" w:rsidP="004A68E1">
      <w:pPr>
        <w:pStyle w:val="Textoindependiente"/>
      </w:pPr>
    </w:p>
    <w:p w14:paraId="1F77B02B" w14:textId="77777777" w:rsidR="004C4810" w:rsidRPr="00FE7439" w:rsidRDefault="004C4810" w:rsidP="004A68E1">
      <w:pPr>
        <w:pStyle w:val="Textoindependiente"/>
      </w:pPr>
    </w:p>
    <w:p w14:paraId="68F26A36" w14:textId="77777777" w:rsidR="00CA6FCF" w:rsidRPr="00FE7439" w:rsidRDefault="00CA6FCF" w:rsidP="004A68E1">
      <w:pPr>
        <w:pStyle w:val="Textoindependiente"/>
      </w:pPr>
    </w:p>
    <w:p w14:paraId="36E19939" w14:textId="77777777" w:rsidR="00CA6FCF" w:rsidRPr="00FE7439" w:rsidRDefault="00CA6FCF" w:rsidP="004A68E1">
      <w:pPr>
        <w:pStyle w:val="Textoindependiente"/>
      </w:pPr>
    </w:p>
    <w:p w14:paraId="07BFE000" w14:textId="77777777" w:rsidR="00CA6FCF" w:rsidRPr="00FE7439" w:rsidRDefault="00CA6FCF" w:rsidP="004A68E1">
      <w:pPr>
        <w:pStyle w:val="Textoindependiente"/>
      </w:pPr>
    </w:p>
    <w:p w14:paraId="67010DA1" w14:textId="77777777" w:rsidR="00CA6FCF" w:rsidRPr="00FE7439" w:rsidRDefault="00CA6FCF" w:rsidP="004A68E1">
      <w:pPr>
        <w:pStyle w:val="Textoindependiente"/>
      </w:pPr>
    </w:p>
    <w:p w14:paraId="2E74CB15" w14:textId="77777777" w:rsidR="00CA6FCF" w:rsidRPr="00FE7439" w:rsidRDefault="00CA6FCF" w:rsidP="004A68E1">
      <w:pPr>
        <w:pStyle w:val="Textoindependiente"/>
      </w:pPr>
    </w:p>
    <w:p w14:paraId="519FA631" w14:textId="77777777" w:rsidR="00CA6FCF" w:rsidRPr="00FE7439" w:rsidRDefault="00CA6FCF" w:rsidP="004A68E1">
      <w:pPr>
        <w:rPr>
          <w:sz w:val="24"/>
          <w:szCs w:val="24"/>
        </w:rPr>
        <w:sectPr w:rsidR="00CA6FCF" w:rsidRPr="00FE7439">
          <w:pgSz w:w="12240" w:h="15840"/>
          <w:pgMar w:top="1080" w:right="1600" w:bottom="0" w:left="400" w:header="720" w:footer="720" w:gutter="0"/>
          <w:cols w:space="720"/>
        </w:sectPr>
      </w:pPr>
    </w:p>
    <w:p w14:paraId="74B77D2A" w14:textId="480B5DBF" w:rsidR="00CA6FCF" w:rsidRPr="00FE7439" w:rsidRDefault="00345AA4" w:rsidP="004A68E1">
      <w:pPr>
        <w:pStyle w:val="Ttulo1"/>
        <w:jc w:val="both"/>
      </w:pPr>
      <w:bookmarkStart w:id="1" w:name="_TOC_250003"/>
      <w:bookmarkEnd w:id="1"/>
      <w:r w:rsidRPr="00FE7439">
        <w:lastRenderedPageBreak/>
        <w:t>INTRODUCCI</w:t>
      </w:r>
      <w:r w:rsidR="0017170C" w:rsidRPr="00FE7439">
        <w:t>Ó</w:t>
      </w:r>
      <w:r w:rsidRPr="00FE7439">
        <w:t>N</w:t>
      </w:r>
    </w:p>
    <w:p w14:paraId="3E49AC85" w14:textId="77777777" w:rsidR="00CA6FCF" w:rsidRPr="002C4E33" w:rsidRDefault="00CA6FCF" w:rsidP="004A68E1">
      <w:pPr>
        <w:pStyle w:val="Textoindependiente"/>
        <w:jc w:val="both"/>
        <w:rPr>
          <w:b/>
          <w:sz w:val="20"/>
          <w:szCs w:val="20"/>
        </w:rPr>
      </w:pPr>
    </w:p>
    <w:p w14:paraId="2B6C3253" w14:textId="308F4588" w:rsidR="0085090A" w:rsidRPr="00FE7439" w:rsidRDefault="00AA237D" w:rsidP="004A68E1">
      <w:pPr>
        <w:pStyle w:val="Sinespaciado"/>
        <w:ind w:left="1301"/>
        <w:jc w:val="both"/>
        <w:rPr>
          <w:rFonts w:ascii="Arial" w:hAnsi="Arial" w:cs="Arial"/>
          <w:sz w:val="24"/>
          <w:szCs w:val="24"/>
        </w:rPr>
      </w:pPr>
      <w:r w:rsidRPr="00AA237D">
        <w:rPr>
          <w:rFonts w:ascii="Arial" w:hAnsi="Arial" w:cs="Arial"/>
          <w:sz w:val="24"/>
          <w:szCs w:val="24"/>
        </w:rPr>
        <w:t xml:space="preserve">De conformidad con el nombramiento de auditoría </w:t>
      </w:r>
      <w:r w:rsidR="001E35D5" w:rsidRPr="001E35D5">
        <w:rPr>
          <w:rFonts w:ascii="Arial" w:hAnsi="Arial" w:cs="Arial"/>
          <w:sz w:val="24"/>
          <w:szCs w:val="24"/>
        </w:rPr>
        <w:t>O-DIDAI/SUB-163-2023, de fecha 02 de octubre de 2023</w:t>
      </w:r>
      <w:r w:rsidRPr="00AA237D">
        <w:rPr>
          <w:rFonts w:ascii="Arial" w:hAnsi="Arial" w:cs="Arial"/>
          <w:sz w:val="24"/>
          <w:szCs w:val="24"/>
        </w:rPr>
        <w:t xml:space="preserve">, fui nombrado para realizar </w:t>
      </w:r>
      <w:r>
        <w:rPr>
          <w:rFonts w:ascii="Arial" w:hAnsi="Arial" w:cs="Arial"/>
          <w:sz w:val="24"/>
          <w:szCs w:val="24"/>
        </w:rPr>
        <w:t>c</w:t>
      </w:r>
      <w:r w:rsidRPr="00AA237D">
        <w:rPr>
          <w:rFonts w:ascii="Arial" w:hAnsi="Arial" w:cs="Arial"/>
          <w:sz w:val="24"/>
          <w:szCs w:val="24"/>
        </w:rPr>
        <w:t>onsejo</w:t>
      </w:r>
      <w:r w:rsidR="00B64861" w:rsidRPr="00B64861">
        <w:rPr>
          <w:rFonts w:ascii="Arial" w:hAnsi="Arial" w:cs="Arial"/>
          <w:sz w:val="24"/>
          <w:szCs w:val="24"/>
        </w:rPr>
        <w:t xml:space="preserve"> o consultoría </w:t>
      </w:r>
      <w:r w:rsidR="00670B4D" w:rsidRPr="00670B4D">
        <w:rPr>
          <w:rFonts w:ascii="Arial" w:hAnsi="Arial" w:cs="Arial"/>
          <w:sz w:val="24"/>
          <w:szCs w:val="24"/>
        </w:rPr>
        <w:t xml:space="preserve">de primer seguimiento </w:t>
      </w:r>
      <w:r w:rsidR="001E35D5" w:rsidRPr="001E35D5">
        <w:rPr>
          <w:rFonts w:ascii="Arial" w:hAnsi="Arial" w:cs="Arial"/>
          <w:sz w:val="24"/>
          <w:szCs w:val="24"/>
        </w:rPr>
        <w:t>a las recomendaciones emitidas por la Dirección de Auditoría Interna, en el informe ejecutivo O-DIDAI/SUB-33-2023, sobre la verificación de los fondos asignados sean ejecutados de conformidad a las cláusulas del convenio suscrito con la Fundación CONGUATE, bajo la jurisdicción de la Dirección Departamental de Educación Guatemala Norte</w:t>
      </w:r>
      <w:r w:rsidR="0003082C" w:rsidRPr="00FE7439">
        <w:rPr>
          <w:rFonts w:ascii="Arial" w:hAnsi="Arial" w:cs="Arial"/>
          <w:sz w:val="24"/>
          <w:szCs w:val="24"/>
        </w:rPr>
        <w:t>.</w:t>
      </w:r>
    </w:p>
    <w:p w14:paraId="7889264D" w14:textId="77777777" w:rsidR="00BA7B3E" w:rsidRPr="00FE7439" w:rsidRDefault="00BA7B3E" w:rsidP="004A68E1">
      <w:pPr>
        <w:pStyle w:val="Textoindependiente"/>
        <w:jc w:val="both"/>
      </w:pPr>
    </w:p>
    <w:p w14:paraId="408F4033" w14:textId="77777777" w:rsidR="001F14F2" w:rsidRDefault="00345AA4" w:rsidP="004A68E1">
      <w:pPr>
        <w:ind w:left="1301" w:right="7545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OBJETIVOS</w:t>
      </w:r>
    </w:p>
    <w:p w14:paraId="529EB17A" w14:textId="77777777" w:rsidR="00BA7B3E" w:rsidRPr="002C4E33" w:rsidRDefault="00BA7B3E" w:rsidP="004A68E1">
      <w:pPr>
        <w:ind w:left="1301" w:right="7545"/>
        <w:jc w:val="both"/>
        <w:rPr>
          <w:b/>
          <w:sz w:val="20"/>
          <w:szCs w:val="20"/>
        </w:rPr>
      </w:pPr>
    </w:p>
    <w:p w14:paraId="2D0B8411" w14:textId="77777777" w:rsidR="00CA6FCF" w:rsidRPr="00FE7439" w:rsidRDefault="00345AA4" w:rsidP="004A68E1">
      <w:pPr>
        <w:ind w:left="1301" w:right="7545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GENERAL</w:t>
      </w:r>
    </w:p>
    <w:p w14:paraId="2DD6457C" w14:textId="77777777" w:rsidR="00BA7B3E" w:rsidRPr="002C4E33" w:rsidRDefault="00BA7B3E" w:rsidP="004A68E1">
      <w:pPr>
        <w:pStyle w:val="Textoindependiente"/>
        <w:ind w:left="1301" w:right="103"/>
        <w:jc w:val="both"/>
        <w:rPr>
          <w:sz w:val="20"/>
          <w:szCs w:val="20"/>
        </w:rPr>
      </w:pPr>
    </w:p>
    <w:p w14:paraId="10348090" w14:textId="485844DE" w:rsidR="00CA6FCF" w:rsidRPr="00FE7439" w:rsidRDefault="00AA237D" w:rsidP="004A68E1">
      <w:pPr>
        <w:pStyle w:val="Textoindependiente"/>
        <w:ind w:left="1301" w:right="103"/>
        <w:jc w:val="both"/>
      </w:pPr>
      <w:r w:rsidRPr="00AA237D">
        <w:t xml:space="preserve">Realizar </w:t>
      </w:r>
      <w:r w:rsidR="00670B4D">
        <w:t>primer</w:t>
      </w:r>
      <w:r w:rsidRPr="00AA237D">
        <w:t xml:space="preserve"> seguimiento a las recomendaciones emitidas por la </w:t>
      </w:r>
      <w:r w:rsidR="00F84B01">
        <w:t>Dirección de Auditoría Interna</w:t>
      </w:r>
      <w:r w:rsidR="00345AA4" w:rsidRPr="00FE7439">
        <w:t>.</w:t>
      </w:r>
    </w:p>
    <w:p w14:paraId="4934D7F9" w14:textId="77777777" w:rsidR="00CA6FCF" w:rsidRPr="00FE7439" w:rsidRDefault="00CA6FCF" w:rsidP="004A68E1">
      <w:pPr>
        <w:pStyle w:val="Textoindependiente"/>
        <w:jc w:val="both"/>
      </w:pPr>
    </w:p>
    <w:p w14:paraId="0B4E4620" w14:textId="77777777" w:rsidR="00CA6FCF" w:rsidRPr="00FE7439" w:rsidRDefault="00345AA4" w:rsidP="004A68E1">
      <w:pPr>
        <w:ind w:left="1301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ESPECÍFICO</w:t>
      </w:r>
      <w:r w:rsidR="00BA19D6" w:rsidRPr="00FE7439">
        <w:rPr>
          <w:b/>
          <w:sz w:val="24"/>
          <w:szCs w:val="24"/>
        </w:rPr>
        <w:t>S</w:t>
      </w:r>
    </w:p>
    <w:p w14:paraId="54E4E4DC" w14:textId="77777777" w:rsidR="00CA6FCF" w:rsidRPr="002C4E33" w:rsidRDefault="00CA6FCF" w:rsidP="004A68E1">
      <w:pPr>
        <w:pStyle w:val="Textoindependiente"/>
        <w:jc w:val="both"/>
        <w:rPr>
          <w:b/>
          <w:sz w:val="20"/>
          <w:szCs w:val="20"/>
        </w:rPr>
      </w:pPr>
    </w:p>
    <w:p w14:paraId="6C2C9E57" w14:textId="04A2706F" w:rsidR="0003082C" w:rsidRPr="00FE7439" w:rsidRDefault="00AA237D" w:rsidP="00257946">
      <w:pPr>
        <w:pStyle w:val="Textoindependiente"/>
        <w:ind w:left="1301"/>
        <w:jc w:val="both"/>
      </w:pPr>
      <w:r w:rsidRPr="00AA237D">
        <w:t xml:space="preserve">Verificar si existen recomendaciones implementadas, en proceso </w:t>
      </w:r>
      <w:r w:rsidR="00F84B01">
        <w:t>e</w:t>
      </w:r>
      <w:r w:rsidRPr="00AA237D">
        <w:t xml:space="preserve"> incumplidas</w:t>
      </w:r>
      <w:r w:rsidR="000C229C">
        <w:t>.</w:t>
      </w:r>
    </w:p>
    <w:p w14:paraId="1185B6E2" w14:textId="0C5DF13E" w:rsidR="00CA6FCF" w:rsidRDefault="00CA6FCF" w:rsidP="004A68E1">
      <w:pPr>
        <w:pStyle w:val="Textoindependiente"/>
        <w:jc w:val="both"/>
      </w:pPr>
    </w:p>
    <w:p w14:paraId="51C5AC34" w14:textId="77777777" w:rsidR="00CA6FCF" w:rsidRPr="00FE7439" w:rsidRDefault="00345AA4" w:rsidP="004A68E1">
      <w:pPr>
        <w:pStyle w:val="Ttulo1"/>
        <w:jc w:val="both"/>
      </w:pPr>
      <w:bookmarkStart w:id="2" w:name="_TOC_250002"/>
      <w:bookmarkEnd w:id="2"/>
      <w:r w:rsidRPr="00FE7439">
        <w:t>ALCANCE DE LA ACTIVIDAD</w:t>
      </w:r>
    </w:p>
    <w:p w14:paraId="276C3842" w14:textId="77777777" w:rsidR="00CA6FCF" w:rsidRPr="002C4E33" w:rsidRDefault="00CA6FCF" w:rsidP="004A68E1">
      <w:pPr>
        <w:pStyle w:val="Textoindependiente"/>
        <w:jc w:val="both"/>
        <w:rPr>
          <w:b/>
          <w:sz w:val="20"/>
          <w:szCs w:val="20"/>
        </w:rPr>
      </w:pPr>
    </w:p>
    <w:p w14:paraId="7DB70EFE" w14:textId="50A5A63F" w:rsidR="00CA6FCF" w:rsidRDefault="00257946" w:rsidP="00B66442">
      <w:pPr>
        <w:pStyle w:val="Textoindependiente"/>
        <w:ind w:left="1301"/>
        <w:jc w:val="both"/>
      </w:pPr>
      <w:r w:rsidRPr="00257946">
        <w:t xml:space="preserve">Se efectúo </w:t>
      </w:r>
      <w:r w:rsidR="00A14925" w:rsidRPr="00A14925">
        <w:t xml:space="preserve">consejo </w:t>
      </w:r>
      <w:r w:rsidR="00B64861" w:rsidRPr="00B64861">
        <w:t>o consulto</w:t>
      </w:r>
      <w:r w:rsidR="00D85824">
        <w:t xml:space="preserve">ría de </w:t>
      </w:r>
      <w:r w:rsidR="00F84B01">
        <w:t>primer</w:t>
      </w:r>
      <w:r w:rsidR="00D85824">
        <w:t xml:space="preserve"> seguimiento a </w:t>
      </w:r>
      <w:r w:rsidR="00A14400">
        <w:t>las</w:t>
      </w:r>
      <w:r w:rsidR="001C2D55">
        <w:t xml:space="preserve"> </w:t>
      </w:r>
      <w:r w:rsidR="001E35D5">
        <w:t>dieciocho (18)</w:t>
      </w:r>
      <w:r w:rsidR="00D85824">
        <w:t xml:space="preserve"> recomendaci</w:t>
      </w:r>
      <w:r w:rsidR="00F84B01">
        <w:t>ones</w:t>
      </w:r>
      <w:r w:rsidR="001E35D5">
        <w:t xml:space="preserve"> para la Fundación CONGUATE y dos (2) a la Dirección Departamental de Educación Guatemala Norte,</w:t>
      </w:r>
      <w:r w:rsidR="00D85824">
        <w:t xml:space="preserve"> </w:t>
      </w:r>
      <w:r w:rsidR="00B64861" w:rsidRPr="00B64861">
        <w:t>emitida</w:t>
      </w:r>
      <w:r w:rsidR="00F84B01">
        <w:t>s</w:t>
      </w:r>
      <w:r w:rsidR="00B64861" w:rsidRPr="00B64861">
        <w:t xml:space="preserve"> por la </w:t>
      </w:r>
      <w:r w:rsidR="00F84B01">
        <w:t>Dirección de Auditoría Interna</w:t>
      </w:r>
      <w:r w:rsidR="00F84B01" w:rsidRPr="00F84B01">
        <w:t xml:space="preserve"> en el informe ejecutivo </w:t>
      </w:r>
      <w:r w:rsidR="001E35D5" w:rsidRPr="001E35D5">
        <w:t>O-DIDAI/SUB-33-2023, sobre la verificación de los fondos asignados sean ejecutados de conformidad a las cláusulas del convenio suscrito con la Fundación CONGUATE, bajo la jurisdicción de la Dirección Departamental de Educación Guatemala Norte</w:t>
      </w:r>
      <w:r w:rsidR="00045491">
        <w:t>.</w:t>
      </w:r>
      <w:r w:rsidR="001C2D55">
        <w:t xml:space="preserve"> De las cuales, </w:t>
      </w:r>
      <w:r w:rsidR="001E35D5">
        <w:t>para la Fundación CONGUATE</w:t>
      </w:r>
      <w:r w:rsidR="00696A30">
        <w:t>, doce (12) fueron implementadas,</w:t>
      </w:r>
      <w:r w:rsidR="001E35D5" w:rsidRPr="001E35D5">
        <w:t xml:space="preserve"> cinco (5) se encuentran en proceso de cumplimiento y una (1) </w:t>
      </w:r>
      <w:r w:rsidR="00135405">
        <w:t xml:space="preserve">no </w:t>
      </w:r>
      <w:r w:rsidR="001E35D5" w:rsidRPr="001E35D5">
        <w:t>cumplida</w:t>
      </w:r>
      <w:r w:rsidR="00696A30">
        <w:t>;</w:t>
      </w:r>
      <w:r w:rsidR="001E35D5">
        <w:t xml:space="preserve"> y para la DIDEDUC Guatemala Norte</w:t>
      </w:r>
      <w:r w:rsidR="00696A30">
        <w:t>,</w:t>
      </w:r>
      <w:r w:rsidR="001E35D5">
        <w:t xml:space="preserve"> </w:t>
      </w:r>
      <w:r w:rsidR="001E35D5" w:rsidRPr="001E35D5">
        <w:t>dos (2) se encuentran en proceso de cumplimiento</w:t>
      </w:r>
      <w:r w:rsidR="001E35D5">
        <w:t>.</w:t>
      </w:r>
    </w:p>
    <w:p w14:paraId="3CC6826E" w14:textId="77777777" w:rsidR="001B1389" w:rsidRPr="00FE7439" w:rsidRDefault="001B1389" w:rsidP="00B66442">
      <w:pPr>
        <w:pStyle w:val="Textoindependiente"/>
      </w:pPr>
    </w:p>
    <w:p w14:paraId="6EF14E2C" w14:textId="77777777" w:rsidR="00DF391E" w:rsidRPr="00FE7439" w:rsidRDefault="00345AA4" w:rsidP="00B66442">
      <w:pPr>
        <w:pStyle w:val="Ttulo1"/>
      </w:pPr>
      <w:bookmarkStart w:id="3" w:name="_TOC_250001"/>
      <w:bookmarkEnd w:id="3"/>
      <w:r w:rsidRPr="00FE7439">
        <w:t>RESULTADOS DE LA ACTIVIDAD</w:t>
      </w:r>
    </w:p>
    <w:p w14:paraId="1B9660EF" w14:textId="77777777" w:rsidR="002951FD" w:rsidRDefault="002951FD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09906A1E" w14:textId="06663F48" w:rsidR="00B66442" w:rsidRPr="00B66442" w:rsidRDefault="00B66442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B66442">
        <w:rPr>
          <w:rStyle w:val="normaltextrun"/>
          <w:rFonts w:ascii="Arial" w:hAnsi="Arial" w:cs="Arial"/>
          <w:szCs w:val="28"/>
          <w:lang w:val="es-ES"/>
        </w:rPr>
        <w:t>El resultado del trabajo se resume a continuación:</w:t>
      </w:r>
    </w:p>
    <w:p w14:paraId="32E9C012" w14:textId="1A9F231F" w:rsidR="007C3812" w:rsidRDefault="007C3812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06AC46A3" w14:textId="0711533F" w:rsidR="007C3812" w:rsidRPr="007C3812" w:rsidRDefault="007C3812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7C3812">
        <w:rPr>
          <w:rStyle w:val="normaltextrun"/>
          <w:rFonts w:ascii="Arial" w:hAnsi="Arial" w:cs="Arial"/>
          <w:b/>
          <w:bCs/>
          <w:szCs w:val="28"/>
          <w:lang w:val="es-ES"/>
        </w:rPr>
        <w:t>FUNDACIÓN CONGUATE</w:t>
      </w:r>
    </w:p>
    <w:p w14:paraId="0035ADA3" w14:textId="77777777" w:rsidR="002951FD" w:rsidRDefault="002951FD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1F2FE6AD" w14:textId="73117801" w:rsidR="007C3812" w:rsidRDefault="007C3812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>
        <w:rPr>
          <w:rStyle w:val="normaltextrun"/>
          <w:rFonts w:ascii="Arial" w:hAnsi="Arial" w:cs="Arial"/>
          <w:szCs w:val="28"/>
          <w:lang w:val="es-ES"/>
        </w:rPr>
        <w:t xml:space="preserve">En </w:t>
      </w:r>
      <w:r w:rsidRPr="007C3812">
        <w:rPr>
          <w:rStyle w:val="normaltextrun"/>
          <w:rFonts w:ascii="Arial" w:hAnsi="Arial" w:cs="Arial"/>
          <w:szCs w:val="28"/>
          <w:lang w:val="es-ES"/>
        </w:rPr>
        <w:t>oficio No. 04-09-2023, del mes de septiembre de 2023</w:t>
      </w:r>
      <w:r>
        <w:rPr>
          <w:rStyle w:val="normaltextrun"/>
          <w:rFonts w:ascii="Arial" w:hAnsi="Arial" w:cs="Arial"/>
          <w:szCs w:val="28"/>
          <w:lang w:val="es-ES"/>
        </w:rPr>
        <w:t xml:space="preserve">, la Fundación CONGUATE, presentó documentos como parte del seguimiento a las recomendaciones emitidas por la Dirección </w:t>
      </w:r>
      <w:r w:rsidR="004A63BB">
        <w:rPr>
          <w:rStyle w:val="normaltextrun"/>
          <w:rFonts w:ascii="Arial" w:hAnsi="Arial" w:cs="Arial"/>
          <w:szCs w:val="28"/>
          <w:lang w:val="es-ES"/>
        </w:rPr>
        <w:t>de Auditoría Interna -DIDAI-, determinando lo siguiente:</w:t>
      </w:r>
    </w:p>
    <w:p w14:paraId="7FFFF936" w14:textId="525FFAFA" w:rsidR="007C3812" w:rsidRDefault="007C3812" w:rsidP="00F250F6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723C8E51" w14:textId="7EFCB82E" w:rsidR="00F250F6" w:rsidRPr="00F250F6" w:rsidRDefault="00F250F6" w:rsidP="00F250F6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F250F6">
        <w:rPr>
          <w:rStyle w:val="normaltextrun"/>
          <w:rFonts w:ascii="Arial" w:hAnsi="Arial" w:cs="Arial"/>
          <w:b/>
          <w:bCs/>
          <w:szCs w:val="28"/>
          <w:lang w:val="es-ES"/>
        </w:rPr>
        <w:t>RECOMENDACION</w:t>
      </w:r>
      <w:r>
        <w:rPr>
          <w:rStyle w:val="normaltextrun"/>
          <w:rFonts w:ascii="Arial" w:hAnsi="Arial" w:cs="Arial"/>
          <w:b/>
          <w:bCs/>
          <w:szCs w:val="28"/>
          <w:lang w:val="es-ES"/>
        </w:rPr>
        <w:t>ES</w:t>
      </w:r>
      <w:r w:rsidRPr="00F250F6">
        <w:rPr>
          <w:rStyle w:val="normaltextrun"/>
          <w:rFonts w:ascii="Arial" w:hAnsi="Arial" w:cs="Arial"/>
          <w:b/>
          <w:bCs/>
          <w:szCs w:val="28"/>
          <w:lang w:val="es-ES"/>
        </w:rPr>
        <w:t xml:space="preserve"> CUMPLIDA</w:t>
      </w:r>
      <w:r w:rsidR="00F33272" w:rsidRPr="00683FE3">
        <w:rPr>
          <w:rStyle w:val="normaltextrun"/>
          <w:rFonts w:ascii="Arial" w:hAnsi="Arial" w:cs="Arial"/>
          <w:b/>
          <w:bCs/>
          <w:szCs w:val="28"/>
          <w:lang w:val="es-ES"/>
        </w:rPr>
        <w:t>S</w:t>
      </w:r>
    </w:p>
    <w:p w14:paraId="06BA1BA8" w14:textId="77777777" w:rsidR="005C3665" w:rsidRDefault="005C3665" w:rsidP="00F250F6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182CB5E2" w14:textId="04AE5B61" w:rsidR="00F250F6" w:rsidRPr="00F250F6" w:rsidRDefault="005C3665" w:rsidP="00F250F6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5C3665">
        <w:rPr>
          <w:rStyle w:val="normaltextrun"/>
          <w:rFonts w:ascii="Arial" w:hAnsi="Arial" w:cs="Arial"/>
          <w:szCs w:val="28"/>
          <w:lang w:val="es-ES"/>
        </w:rPr>
        <w:t xml:space="preserve">De conformidad con el análisis efectuado a los comentarios y documentos presentados descritos en el formulario seguimiento a recomendaciones, se estableció que las recomendaciones a las deficiencias número: </w:t>
      </w:r>
      <w:r>
        <w:rPr>
          <w:rStyle w:val="normaltextrun"/>
          <w:rFonts w:ascii="Arial" w:hAnsi="Arial" w:cs="Arial"/>
          <w:szCs w:val="28"/>
          <w:lang w:val="es-ES"/>
        </w:rPr>
        <w:t>3, 4, 5, 7, 8, 9, 10</w:t>
      </w:r>
      <w:r w:rsidRPr="005C3665">
        <w:rPr>
          <w:rStyle w:val="normaltextrun"/>
          <w:rFonts w:ascii="Arial" w:hAnsi="Arial" w:cs="Arial"/>
          <w:szCs w:val="28"/>
          <w:lang w:val="es-ES"/>
        </w:rPr>
        <w:t xml:space="preserve">, </w:t>
      </w:r>
      <w:r>
        <w:rPr>
          <w:rStyle w:val="normaltextrun"/>
          <w:rFonts w:ascii="Arial" w:hAnsi="Arial" w:cs="Arial"/>
          <w:szCs w:val="28"/>
          <w:lang w:val="es-ES"/>
        </w:rPr>
        <w:t>12, 13, 15,</w:t>
      </w:r>
      <w:r w:rsidRPr="005C3665">
        <w:rPr>
          <w:rStyle w:val="normaltextrun"/>
          <w:rFonts w:ascii="Arial" w:hAnsi="Arial" w:cs="Arial"/>
          <w:szCs w:val="28"/>
          <w:lang w:val="es-ES"/>
        </w:rPr>
        <w:t xml:space="preserve"> </w:t>
      </w:r>
      <w:r>
        <w:rPr>
          <w:rStyle w:val="normaltextrun"/>
          <w:rFonts w:ascii="Arial" w:hAnsi="Arial" w:cs="Arial"/>
          <w:szCs w:val="28"/>
          <w:lang w:val="es-ES"/>
        </w:rPr>
        <w:t>16 y</w:t>
      </w:r>
      <w:r w:rsidRPr="005C3665">
        <w:rPr>
          <w:rStyle w:val="normaltextrun"/>
          <w:rFonts w:ascii="Arial" w:hAnsi="Arial" w:cs="Arial"/>
          <w:szCs w:val="28"/>
          <w:lang w:val="es-ES"/>
        </w:rPr>
        <w:t xml:space="preserve"> 1</w:t>
      </w:r>
      <w:r>
        <w:rPr>
          <w:rStyle w:val="normaltextrun"/>
          <w:rFonts w:ascii="Arial" w:hAnsi="Arial" w:cs="Arial"/>
          <w:szCs w:val="28"/>
          <w:lang w:val="es-ES"/>
        </w:rPr>
        <w:t>8</w:t>
      </w:r>
      <w:r w:rsidRPr="005C3665">
        <w:rPr>
          <w:rStyle w:val="normaltextrun"/>
          <w:rFonts w:ascii="Arial" w:hAnsi="Arial" w:cs="Arial"/>
          <w:szCs w:val="28"/>
          <w:lang w:val="es-ES"/>
        </w:rPr>
        <w:t xml:space="preserve"> emitidas por la Dirección de Auditoría Interna -DIDAI-, se consideran </w:t>
      </w:r>
      <w:r>
        <w:rPr>
          <w:rStyle w:val="normaltextrun"/>
          <w:rFonts w:ascii="Arial" w:hAnsi="Arial" w:cs="Arial"/>
          <w:szCs w:val="28"/>
          <w:lang w:val="es-ES"/>
        </w:rPr>
        <w:t>cumplidas</w:t>
      </w:r>
      <w:r w:rsidR="00F250F6" w:rsidRPr="00F250F6">
        <w:rPr>
          <w:rStyle w:val="normaltextrun"/>
          <w:rFonts w:ascii="Arial" w:hAnsi="Arial" w:cs="Arial"/>
          <w:szCs w:val="28"/>
          <w:lang w:val="es-ES"/>
        </w:rPr>
        <w:t>.</w:t>
      </w:r>
      <w:r>
        <w:rPr>
          <w:rStyle w:val="normaltextrun"/>
          <w:rFonts w:ascii="Arial" w:hAnsi="Arial" w:cs="Arial"/>
          <w:szCs w:val="28"/>
          <w:lang w:val="es-ES"/>
        </w:rPr>
        <w:t xml:space="preserve"> (Ver anexo I)</w:t>
      </w:r>
    </w:p>
    <w:p w14:paraId="064A6DB5" w14:textId="77777777" w:rsidR="00F250F6" w:rsidRPr="00F250F6" w:rsidRDefault="00F250F6" w:rsidP="00F250F6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472C243C" w14:textId="46477AD4" w:rsidR="00F250F6" w:rsidRDefault="00F250F6" w:rsidP="00F250F6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F250F6">
        <w:rPr>
          <w:rStyle w:val="normaltextrun"/>
          <w:rFonts w:ascii="Arial" w:hAnsi="Arial" w:cs="Arial"/>
          <w:szCs w:val="28"/>
          <w:lang w:val="es-ES"/>
        </w:rPr>
        <w:t>La implementación de la</w:t>
      </w:r>
      <w:r w:rsidR="005C3665">
        <w:rPr>
          <w:rStyle w:val="normaltextrun"/>
          <w:rFonts w:ascii="Arial" w:hAnsi="Arial" w:cs="Arial"/>
          <w:szCs w:val="28"/>
          <w:lang w:val="es-ES"/>
        </w:rPr>
        <w:t>s</w:t>
      </w:r>
      <w:r w:rsidRPr="00F250F6">
        <w:rPr>
          <w:rStyle w:val="normaltextrun"/>
          <w:rFonts w:ascii="Arial" w:hAnsi="Arial" w:cs="Arial"/>
          <w:szCs w:val="28"/>
          <w:lang w:val="es-ES"/>
        </w:rPr>
        <w:t xml:space="preserve"> recomendaci</w:t>
      </w:r>
      <w:r w:rsidR="005C3665">
        <w:rPr>
          <w:rStyle w:val="normaltextrun"/>
          <w:rFonts w:ascii="Arial" w:hAnsi="Arial" w:cs="Arial"/>
          <w:szCs w:val="28"/>
          <w:lang w:val="es-ES"/>
        </w:rPr>
        <w:t>ones</w:t>
      </w:r>
      <w:r w:rsidRPr="00F250F6">
        <w:rPr>
          <w:rStyle w:val="normaltextrun"/>
          <w:rFonts w:ascii="Arial" w:hAnsi="Arial" w:cs="Arial"/>
          <w:szCs w:val="28"/>
          <w:lang w:val="es-ES"/>
        </w:rPr>
        <w:t>, propicia el cumplimiento de la normativa vigente, fortalece el control interno, asegura el debido respaldo de los procesos y fomenta la transparencia en las operaciones que se realizan.</w:t>
      </w:r>
    </w:p>
    <w:p w14:paraId="0A20446D" w14:textId="77777777" w:rsidR="00F250F6" w:rsidRDefault="00F250F6" w:rsidP="00F250F6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3322775B" w14:textId="0F679602" w:rsidR="00B66442" w:rsidRPr="00B66442" w:rsidRDefault="00B66442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>RECOMENDACI</w:t>
      </w:r>
      <w:r w:rsidR="008A179D">
        <w:rPr>
          <w:rStyle w:val="normaltextrun"/>
          <w:rFonts w:ascii="Arial" w:hAnsi="Arial" w:cs="Arial"/>
          <w:b/>
          <w:bCs/>
          <w:szCs w:val="28"/>
          <w:lang w:val="es-ES"/>
        </w:rPr>
        <w:t>O</w:t>
      </w: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>N</w:t>
      </w:r>
      <w:r w:rsidR="008A179D">
        <w:rPr>
          <w:rStyle w:val="normaltextrun"/>
          <w:rFonts w:ascii="Arial" w:hAnsi="Arial" w:cs="Arial"/>
          <w:b/>
          <w:bCs/>
          <w:szCs w:val="28"/>
          <w:lang w:val="es-ES"/>
        </w:rPr>
        <w:t>ES</w:t>
      </w: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 xml:space="preserve"> </w:t>
      </w:r>
      <w:r w:rsidR="00A14400">
        <w:rPr>
          <w:rStyle w:val="normaltextrun"/>
          <w:rFonts w:ascii="Arial" w:hAnsi="Arial" w:cs="Arial"/>
          <w:b/>
          <w:bCs/>
          <w:szCs w:val="28"/>
          <w:lang w:val="es-ES"/>
        </w:rPr>
        <w:t>EN PROCESO</w:t>
      </w:r>
    </w:p>
    <w:p w14:paraId="56C09E4D" w14:textId="77777777" w:rsidR="002951FD" w:rsidRDefault="002951FD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4D8301ED" w14:textId="53AC8D2A" w:rsidR="00B64861" w:rsidRPr="00B64861" w:rsidRDefault="00B64861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B64861">
        <w:rPr>
          <w:rStyle w:val="normaltextrun"/>
          <w:rFonts w:ascii="Arial" w:hAnsi="Arial" w:cs="Arial"/>
          <w:szCs w:val="28"/>
          <w:lang w:val="es-ES"/>
        </w:rPr>
        <w:t>De conformidad con el análisis efectuado a los comentarios y documentos presentados descritos en el formulario seguimiento a recomendaciones, se estableció que la</w:t>
      </w:r>
      <w:r w:rsidR="00D06292">
        <w:rPr>
          <w:rStyle w:val="normaltextrun"/>
          <w:rFonts w:ascii="Arial" w:hAnsi="Arial" w:cs="Arial"/>
          <w:szCs w:val="28"/>
          <w:lang w:val="es-ES"/>
        </w:rPr>
        <w:t>s</w:t>
      </w:r>
      <w:r w:rsidRPr="00B64861">
        <w:rPr>
          <w:rStyle w:val="normaltextrun"/>
          <w:rFonts w:ascii="Arial" w:hAnsi="Arial" w:cs="Arial"/>
          <w:szCs w:val="28"/>
          <w:lang w:val="es-ES"/>
        </w:rPr>
        <w:t xml:space="preserve"> recomendaci</w:t>
      </w:r>
      <w:r w:rsidR="004A63BB">
        <w:rPr>
          <w:rStyle w:val="normaltextrun"/>
          <w:rFonts w:ascii="Arial" w:hAnsi="Arial" w:cs="Arial"/>
          <w:szCs w:val="28"/>
          <w:lang w:val="es-ES"/>
        </w:rPr>
        <w:t>ones a las deficiencias número: 1, 2, 6, 11 y 14</w:t>
      </w:r>
      <w:r w:rsidRPr="00B64861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A14400" w:rsidRPr="00A14400">
        <w:rPr>
          <w:rStyle w:val="normaltextrun"/>
          <w:rFonts w:ascii="Arial" w:hAnsi="Arial" w:cs="Arial"/>
          <w:szCs w:val="28"/>
          <w:lang w:val="es-ES"/>
        </w:rPr>
        <w:t>emitida</w:t>
      </w:r>
      <w:r w:rsidR="004A63BB">
        <w:rPr>
          <w:rStyle w:val="normaltextrun"/>
          <w:rFonts w:ascii="Arial" w:hAnsi="Arial" w:cs="Arial"/>
          <w:szCs w:val="28"/>
          <w:lang w:val="es-ES"/>
        </w:rPr>
        <w:t>s</w:t>
      </w:r>
      <w:r w:rsidR="00A14400" w:rsidRPr="00A14400">
        <w:rPr>
          <w:rStyle w:val="normaltextrun"/>
          <w:rFonts w:ascii="Arial" w:hAnsi="Arial" w:cs="Arial"/>
          <w:szCs w:val="28"/>
          <w:lang w:val="es-ES"/>
        </w:rPr>
        <w:t xml:space="preserve"> por la Dirección de Auditoría Interna -DIDAI-, se considera</w:t>
      </w:r>
      <w:r w:rsidR="004A63BB">
        <w:rPr>
          <w:rStyle w:val="normaltextrun"/>
          <w:rFonts w:ascii="Arial" w:hAnsi="Arial" w:cs="Arial"/>
          <w:szCs w:val="28"/>
          <w:lang w:val="es-ES"/>
        </w:rPr>
        <w:t>n</w:t>
      </w:r>
      <w:r w:rsidR="00A14400" w:rsidRPr="00A14400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A14400">
        <w:rPr>
          <w:rStyle w:val="normaltextrun"/>
          <w:rFonts w:ascii="Arial" w:hAnsi="Arial" w:cs="Arial"/>
          <w:szCs w:val="28"/>
          <w:lang w:val="es-ES"/>
        </w:rPr>
        <w:t>en proceso</w:t>
      </w:r>
      <w:r w:rsidR="00A14400" w:rsidRPr="00A14400">
        <w:rPr>
          <w:rStyle w:val="normaltextrun"/>
          <w:rFonts w:ascii="Arial" w:hAnsi="Arial" w:cs="Arial"/>
          <w:szCs w:val="28"/>
          <w:lang w:val="es-ES"/>
        </w:rPr>
        <w:t xml:space="preserve">, derivado a que la </w:t>
      </w:r>
      <w:r w:rsidR="004A63BB">
        <w:rPr>
          <w:rStyle w:val="normaltextrun"/>
          <w:rFonts w:ascii="Arial" w:hAnsi="Arial" w:cs="Arial"/>
          <w:szCs w:val="28"/>
          <w:lang w:val="es-ES"/>
        </w:rPr>
        <w:t xml:space="preserve">Fundación CONGUATE, </w:t>
      </w:r>
      <w:r w:rsidR="008B2C76" w:rsidRPr="008B2C76">
        <w:rPr>
          <w:rStyle w:val="normaltextrun"/>
          <w:rFonts w:ascii="Arial" w:hAnsi="Arial" w:cs="Arial"/>
          <w:szCs w:val="28"/>
          <w:lang w:val="es-ES"/>
        </w:rPr>
        <w:t>no presentó evidencia de los documentos pendientes en los expedientes</w:t>
      </w:r>
      <w:r w:rsidR="008B2C76">
        <w:rPr>
          <w:rStyle w:val="normaltextrun"/>
          <w:rFonts w:ascii="Arial" w:hAnsi="Arial" w:cs="Arial"/>
          <w:szCs w:val="28"/>
          <w:lang w:val="es-ES"/>
        </w:rPr>
        <w:t>, no proporcionó</w:t>
      </w:r>
      <w:r w:rsidR="008B2C76" w:rsidRPr="008B2C76">
        <w:rPr>
          <w:rStyle w:val="normaltextrun"/>
          <w:rFonts w:ascii="Arial" w:hAnsi="Arial" w:cs="Arial"/>
          <w:szCs w:val="28"/>
          <w:lang w:val="es-ES"/>
        </w:rPr>
        <w:t xml:space="preserve"> evidencia que las tareas administrativas asignadas a cada proveedor de servicio contribuyeron al logro del objeto del convenio,</w:t>
      </w:r>
      <w:r w:rsidR="008B2C76">
        <w:rPr>
          <w:rStyle w:val="normaltextrun"/>
          <w:rFonts w:ascii="Arial" w:hAnsi="Arial" w:cs="Arial"/>
          <w:szCs w:val="28"/>
          <w:lang w:val="es-ES"/>
        </w:rPr>
        <w:t xml:space="preserve"> además, </w:t>
      </w:r>
      <w:r w:rsidR="008B2C76" w:rsidRPr="008B2C76">
        <w:rPr>
          <w:rStyle w:val="normaltextrun"/>
          <w:rFonts w:ascii="Arial" w:hAnsi="Arial" w:cs="Arial"/>
          <w:szCs w:val="28"/>
          <w:lang w:val="es-ES"/>
        </w:rPr>
        <w:t xml:space="preserve">los cuadros de calificación y evaluación, de cada evento se realizó posterior a la auditoría y no se utilizaron los criterios de calificación según los las bases publicadas en el portal de GUATECOMPRAS, </w:t>
      </w:r>
      <w:r w:rsidR="008B2C76">
        <w:rPr>
          <w:rStyle w:val="normaltextrun"/>
          <w:rFonts w:ascii="Arial" w:hAnsi="Arial" w:cs="Arial"/>
          <w:szCs w:val="28"/>
          <w:lang w:val="es-ES"/>
        </w:rPr>
        <w:t>quedó</w:t>
      </w:r>
      <w:r w:rsidR="008B2C76" w:rsidRPr="008B2C76">
        <w:rPr>
          <w:rStyle w:val="normaltextrun"/>
          <w:rFonts w:ascii="Arial" w:hAnsi="Arial" w:cs="Arial"/>
          <w:szCs w:val="28"/>
          <w:lang w:val="es-ES"/>
        </w:rPr>
        <w:t xml:space="preserve"> pendiente evidencia de los informes narrativos-financieros trimestrales, informes de avance físico y financieros del mes de noviembre y diciembre de 2022</w:t>
      </w:r>
      <w:r w:rsidR="008B2C76">
        <w:rPr>
          <w:rStyle w:val="normaltextrun"/>
          <w:rFonts w:ascii="Arial" w:hAnsi="Arial" w:cs="Arial"/>
          <w:szCs w:val="28"/>
          <w:lang w:val="es-ES"/>
        </w:rPr>
        <w:t xml:space="preserve"> y</w:t>
      </w:r>
      <w:r w:rsidR="004A63BB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4A63BB" w:rsidRPr="004A63BB">
        <w:rPr>
          <w:rStyle w:val="normaltextrun"/>
          <w:rFonts w:ascii="Arial" w:hAnsi="Arial" w:cs="Arial"/>
          <w:szCs w:val="28"/>
          <w:lang w:val="es-ES"/>
        </w:rPr>
        <w:t>no se presentó documentos donde se autorizó trabajos adicionales, razones por las cuales se compraron materiales de construcción a través de fraccionamiento</w:t>
      </w:r>
      <w:r w:rsidR="004A63BB" w:rsidRPr="00F33272">
        <w:rPr>
          <w:rStyle w:val="normaltextrun"/>
          <w:rFonts w:ascii="Arial" w:hAnsi="Arial" w:cs="Arial"/>
          <w:szCs w:val="28"/>
          <w:lang w:val="es-ES"/>
        </w:rPr>
        <w:t>, tampoco se presentaron los renglones de trabajo del año 2022, donde se evidencie el monto invertido en la construcción</w:t>
      </w:r>
      <w:r w:rsidRPr="00F33272">
        <w:rPr>
          <w:rStyle w:val="normaltextrun"/>
          <w:rFonts w:ascii="Arial" w:hAnsi="Arial" w:cs="Arial"/>
          <w:szCs w:val="28"/>
          <w:lang w:val="es-ES"/>
        </w:rPr>
        <w:t>. (Ver anexo</w:t>
      </w:r>
      <w:r w:rsidR="008B2C76" w:rsidRPr="00F33272">
        <w:rPr>
          <w:rStyle w:val="normaltextrun"/>
          <w:rFonts w:ascii="Arial" w:hAnsi="Arial" w:cs="Arial"/>
          <w:szCs w:val="28"/>
          <w:lang w:val="es-ES"/>
        </w:rPr>
        <w:t xml:space="preserve"> I</w:t>
      </w:r>
      <w:r w:rsidRPr="00F33272">
        <w:rPr>
          <w:rStyle w:val="normaltextrun"/>
          <w:rFonts w:ascii="Arial" w:hAnsi="Arial" w:cs="Arial"/>
          <w:szCs w:val="28"/>
          <w:lang w:val="es-ES"/>
        </w:rPr>
        <w:t>)</w:t>
      </w:r>
    </w:p>
    <w:p w14:paraId="35EDCD12" w14:textId="77777777" w:rsidR="00B64861" w:rsidRPr="003F04A5" w:rsidRDefault="00B64861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0"/>
          <w:szCs w:val="22"/>
          <w:lang w:val="es-ES"/>
        </w:rPr>
      </w:pPr>
    </w:p>
    <w:p w14:paraId="69AD4025" w14:textId="5CC88036" w:rsidR="006E2367" w:rsidRDefault="00A14400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A14400">
        <w:rPr>
          <w:rStyle w:val="normaltextrun"/>
          <w:rFonts w:ascii="Arial" w:hAnsi="Arial" w:cs="Arial"/>
          <w:szCs w:val="28"/>
          <w:lang w:val="es-ES"/>
        </w:rPr>
        <w:t>El resultado que las recomendaciones estén en proceso, propicia que se mantengan firmes las acciones correctivas y atraso en el proceso administrativo</w:t>
      </w:r>
      <w:r w:rsidR="00E22B7A">
        <w:rPr>
          <w:rStyle w:val="normaltextrun"/>
          <w:rFonts w:ascii="Arial" w:hAnsi="Arial" w:cs="Arial"/>
          <w:szCs w:val="28"/>
          <w:lang w:val="es-ES"/>
        </w:rPr>
        <w:t xml:space="preserve">, </w:t>
      </w:r>
      <w:r w:rsidR="00E22B7A" w:rsidRPr="00E22B7A">
        <w:rPr>
          <w:rStyle w:val="normaltextrun"/>
          <w:rFonts w:ascii="Arial" w:hAnsi="Arial" w:cs="Arial"/>
          <w:szCs w:val="28"/>
          <w:lang w:val="es-ES"/>
        </w:rPr>
        <w:t>así como posibles sanciones por el ente fiscalizador estatal</w:t>
      </w:r>
      <w:r w:rsidR="00B64861" w:rsidRPr="00B64861">
        <w:rPr>
          <w:rStyle w:val="normaltextrun"/>
          <w:rFonts w:ascii="Arial" w:hAnsi="Arial" w:cs="Arial"/>
          <w:szCs w:val="28"/>
          <w:lang w:val="es-ES"/>
        </w:rPr>
        <w:t>.</w:t>
      </w:r>
    </w:p>
    <w:p w14:paraId="53C50203" w14:textId="47EB201B" w:rsidR="001B1389" w:rsidRDefault="001B1389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EC8DB5C" w14:textId="3E9CC615" w:rsidR="00E22B7A" w:rsidRPr="00B66442" w:rsidRDefault="00E22B7A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>RECOMENDACI</w:t>
      </w:r>
      <w:r>
        <w:rPr>
          <w:rStyle w:val="normaltextrun"/>
          <w:rFonts w:ascii="Arial" w:hAnsi="Arial" w:cs="Arial"/>
          <w:b/>
          <w:bCs/>
          <w:szCs w:val="28"/>
          <w:lang w:val="es-ES"/>
        </w:rPr>
        <w:t>O</w:t>
      </w: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>N</w:t>
      </w:r>
      <w:r>
        <w:rPr>
          <w:rStyle w:val="normaltextrun"/>
          <w:rFonts w:ascii="Arial" w:hAnsi="Arial" w:cs="Arial"/>
          <w:b/>
          <w:bCs/>
          <w:szCs w:val="28"/>
          <w:lang w:val="es-ES"/>
        </w:rPr>
        <w:t>ES</w:t>
      </w: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 xml:space="preserve"> </w:t>
      </w:r>
      <w:r>
        <w:rPr>
          <w:rStyle w:val="normaltextrun"/>
          <w:rFonts w:ascii="Arial" w:hAnsi="Arial" w:cs="Arial"/>
          <w:b/>
          <w:bCs/>
          <w:szCs w:val="28"/>
          <w:lang w:val="es-ES"/>
        </w:rPr>
        <w:t>NO CUMPLIDAS</w:t>
      </w:r>
    </w:p>
    <w:p w14:paraId="0A9442D3" w14:textId="77777777" w:rsidR="00E22B7A" w:rsidRPr="002C4E33" w:rsidRDefault="00E22B7A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0"/>
          <w:szCs w:val="22"/>
          <w:lang w:val="es-ES"/>
        </w:rPr>
      </w:pPr>
    </w:p>
    <w:p w14:paraId="74D4496E" w14:textId="06427EC5" w:rsidR="00E22B7A" w:rsidRPr="00B64861" w:rsidRDefault="00E22B7A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B64861">
        <w:rPr>
          <w:rStyle w:val="normaltextrun"/>
          <w:rFonts w:ascii="Arial" w:hAnsi="Arial" w:cs="Arial"/>
          <w:szCs w:val="28"/>
          <w:lang w:val="es-ES"/>
        </w:rPr>
        <w:t>De conformidad con el análisis efectuado a los comentarios y documentos presentados descritos en el formulario seguimiento a recomendaciones, se estableció que la</w:t>
      </w:r>
      <w:r>
        <w:rPr>
          <w:rStyle w:val="normaltextrun"/>
          <w:rFonts w:ascii="Arial" w:hAnsi="Arial" w:cs="Arial"/>
          <w:szCs w:val="28"/>
          <w:lang w:val="es-ES"/>
        </w:rPr>
        <w:t>s</w:t>
      </w:r>
      <w:r w:rsidRPr="00B64861">
        <w:rPr>
          <w:rStyle w:val="normaltextrun"/>
          <w:rFonts w:ascii="Arial" w:hAnsi="Arial" w:cs="Arial"/>
          <w:szCs w:val="28"/>
          <w:lang w:val="es-ES"/>
        </w:rPr>
        <w:t xml:space="preserve"> recomendaci</w:t>
      </w:r>
      <w:r>
        <w:rPr>
          <w:rStyle w:val="normaltextrun"/>
          <w:rFonts w:ascii="Arial" w:hAnsi="Arial" w:cs="Arial"/>
          <w:szCs w:val="28"/>
          <w:lang w:val="es-ES"/>
        </w:rPr>
        <w:t>ones</w:t>
      </w:r>
      <w:r w:rsidRPr="00B64861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3E3B7A">
        <w:rPr>
          <w:rStyle w:val="normaltextrun"/>
          <w:rFonts w:ascii="Arial" w:hAnsi="Arial" w:cs="Arial"/>
          <w:szCs w:val="28"/>
          <w:lang w:val="es-ES"/>
        </w:rPr>
        <w:t>a la deficiencia número 17,</w:t>
      </w:r>
      <w:r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Pr="00A14400">
        <w:rPr>
          <w:rStyle w:val="normaltextrun"/>
          <w:rFonts w:ascii="Arial" w:hAnsi="Arial" w:cs="Arial"/>
          <w:szCs w:val="28"/>
          <w:lang w:val="es-ES"/>
        </w:rPr>
        <w:t>emitida por la Dirección de Auditoría Interna -DIDAI-, se considera</w:t>
      </w:r>
      <w:r>
        <w:rPr>
          <w:rStyle w:val="normaltextrun"/>
          <w:rFonts w:ascii="Arial" w:hAnsi="Arial" w:cs="Arial"/>
          <w:szCs w:val="28"/>
          <w:lang w:val="es-ES"/>
        </w:rPr>
        <w:t xml:space="preserve"> no cumplida</w:t>
      </w:r>
      <w:r w:rsidRPr="00A14400">
        <w:rPr>
          <w:rStyle w:val="normaltextrun"/>
          <w:rFonts w:ascii="Arial" w:hAnsi="Arial" w:cs="Arial"/>
          <w:szCs w:val="28"/>
          <w:lang w:val="es-ES"/>
        </w:rPr>
        <w:t xml:space="preserve">, derivado </w:t>
      </w:r>
      <w:r w:rsidRPr="00E22B7A">
        <w:rPr>
          <w:rStyle w:val="normaltextrun"/>
          <w:rFonts w:ascii="Arial" w:hAnsi="Arial" w:cs="Arial"/>
          <w:szCs w:val="28"/>
          <w:lang w:val="es-ES"/>
        </w:rPr>
        <w:t xml:space="preserve">a que la </w:t>
      </w:r>
      <w:r w:rsidR="003E3B7A">
        <w:rPr>
          <w:rStyle w:val="normaltextrun"/>
          <w:rFonts w:ascii="Arial" w:hAnsi="Arial" w:cs="Arial"/>
          <w:szCs w:val="28"/>
          <w:lang w:val="es-ES"/>
        </w:rPr>
        <w:t>Fundación CONGUATE</w:t>
      </w:r>
      <w:r w:rsidRPr="00E22B7A">
        <w:rPr>
          <w:rStyle w:val="normaltextrun"/>
          <w:rFonts w:ascii="Arial" w:hAnsi="Arial" w:cs="Arial"/>
          <w:szCs w:val="28"/>
          <w:lang w:val="es-ES"/>
        </w:rPr>
        <w:t xml:space="preserve"> no presentó </w:t>
      </w:r>
      <w:r w:rsidR="003E3B7A" w:rsidRPr="003E3B7A">
        <w:rPr>
          <w:rStyle w:val="normaltextrun"/>
          <w:rFonts w:ascii="Arial" w:hAnsi="Arial" w:cs="Arial"/>
          <w:szCs w:val="28"/>
          <w:lang w:val="es-ES"/>
        </w:rPr>
        <w:t>documentos con las hojas de trabajo con la ejecución y avances físicos y financieros de la obra por renglones de trabajo durante el año 2022, donde se evidencie el monto invertido en la construcción</w:t>
      </w:r>
      <w:r w:rsidRPr="00B64861">
        <w:rPr>
          <w:rStyle w:val="normaltextrun"/>
          <w:rFonts w:ascii="Arial" w:hAnsi="Arial" w:cs="Arial"/>
          <w:szCs w:val="28"/>
          <w:lang w:val="es-ES"/>
        </w:rPr>
        <w:t>. (Ver anexo</w:t>
      </w:r>
      <w:r w:rsidR="003E3B7A">
        <w:rPr>
          <w:rStyle w:val="normaltextrun"/>
          <w:rFonts w:ascii="Arial" w:hAnsi="Arial" w:cs="Arial"/>
          <w:szCs w:val="28"/>
          <w:lang w:val="es-ES"/>
        </w:rPr>
        <w:t xml:space="preserve"> I</w:t>
      </w:r>
      <w:r w:rsidRPr="00B64861">
        <w:rPr>
          <w:rStyle w:val="normaltextrun"/>
          <w:rFonts w:ascii="Arial" w:hAnsi="Arial" w:cs="Arial"/>
          <w:szCs w:val="28"/>
          <w:lang w:val="es-ES"/>
        </w:rPr>
        <w:t>)</w:t>
      </w:r>
    </w:p>
    <w:p w14:paraId="0F11E452" w14:textId="77777777" w:rsidR="00E22B7A" w:rsidRPr="00B64861" w:rsidRDefault="00E22B7A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223B7EAE" w14:textId="33BF60CF" w:rsidR="001B1389" w:rsidRDefault="00E22B7A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  <w:r w:rsidRPr="00E22B7A">
        <w:rPr>
          <w:rStyle w:val="normaltextrun"/>
          <w:rFonts w:ascii="Arial" w:hAnsi="Arial" w:cs="Arial"/>
          <w:szCs w:val="28"/>
          <w:lang w:val="es-ES"/>
        </w:rPr>
        <w:t>El resultado de que las recomendaciones efectuadas se encuentren incumplidas, propicia que se mantengan firmes las acciones correctivas y atraso en el proceso administrativo, así como posibles sanciones por el ente fiscalizador estatal</w:t>
      </w:r>
      <w:r>
        <w:rPr>
          <w:rStyle w:val="normaltextrun"/>
          <w:rFonts w:ascii="Arial" w:hAnsi="Arial" w:cs="Arial"/>
          <w:szCs w:val="28"/>
          <w:lang w:val="es-ES"/>
        </w:rPr>
        <w:t>.</w:t>
      </w:r>
    </w:p>
    <w:p w14:paraId="7FA309FE" w14:textId="2CC359C0" w:rsidR="00954C67" w:rsidRDefault="00954C67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097EE918" w14:textId="7E88D284" w:rsidR="00E22B7A" w:rsidRPr="00E22B7A" w:rsidRDefault="00D06292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</w:rPr>
      </w:pPr>
      <w:r>
        <w:rPr>
          <w:rStyle w:val="normaltextrun"/>
          <w:rFonts w:ascii="Arial" w:hAnsi="Arial" w:cs="Arial"/>
          <w:b/>
          <w:bCs/>
          <w:szCs w:val="28"/>
        </w:rPr>
        <w:t>DIRECCIÓN DEPARTAMENTAL DE EDUCACIÓN GUATEMALA NORTE</w:t>
      </w:r>
    </w:p>
    <w:p w14:paraId="49F7500E" w14:textId="77777777" w:rsidR="002951FD" w:rsidRDefault="002951FD" w:rsidP="00D0629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781DCBFA" w14:textId="48BB9A62" w:rsidR="00D06292" w:rsidRDefault="00D06292" w:rsidP="00D0629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>
        <w:rPr>
          <w:rStyle w:val="normaltextrun"/>
          <w:rFonts w:ascii="Arial" w:hAnsi="Arial" w:cs="Arial"/>
          <w:szCs w:val="28"/>
          <w:lang w:val="es-ES"/>
        </w:rPr>
        <w:t xml:space="preserve">En </w:t>
      </w:r>
      <w:r w:rsidRPr="007C3812">
        <w:rPr>
          <w:rStyle w:val="normaltextrun"/>
          <w:rFonts w:ascii="Arial" w:hAnsi="Arial" w:cs="Arial"/>
          <w:szCs w:val="28"/>
          <w:lang w:val="es-ES"/>
        </w:rPr>
        <w:t xml:space="preserve">oficio </w:t>
      </w:r>
      <w:r w:rsidR="002951FD" w:rsidRPr="002951FD">
        <w:rPr>
          <w:rStyle w:val="normaltextrun"/>
          <w:rFonts w:ascii="Arial" w:hAnsi="Arial" w:cs="Arial"/>
          <w:szCs w:val="28"/>
          <w:lang w:val="es-ES"/>
        </w:rPr>
        <w:t>DDEGN No. 449-2023, de fecha 07 de junio de 2023 y oficio DDEGN-No. 577-2023, de fecha 27 de julio de 2023</w:t>
      </w:r>
      <w:r>
        <w:rPr>
          <w:rStyle w:val="normaltextrun"/>
          <w:rFonts w:ascii="Arial" w:hAnsi="Arial" w:cs="Arial"/>
          <w:szCs w:val="28"/>
          <w:lang w:val="es-ES"/>
        </w:rPr>
        <w:t xml:space="preserve">, la </w:t>
      </w:r>
      <w:proofErr w:type="gramStart"/>
      <w:r w:rsidR="002951FD">
        <w:rPr>
          <w:rStyle w:val="normaltextrun"/>
          <w:rFonts w:ascii="Arial" w:hAnsi="Arial" w:cs="Arial"/>
          <w:szCs w:val="28"/>
          <w:lang w:val="es-ES"/>
        </w:rPr>
        <w:t>Directora</w:t>
      </w:r>
      <w:proofErr w:type="gramEnd"/>
      <w:r w:rsidR="002951FD">
        <w:rPr>
          <w:rStyle w:val="normaltextrun"/>
          <w:rFonts w:ascii="Arial" w:hAnsi="Arial" w:cs="Arial"/>
          <w:szCs w:val="28"/>
          <w:lang w:val="es-ES"/>
        </w:rPr>
        <w:t xml:space="preserve"> Departamental de Educación Guatemala Norte</w:t>
      </w:r>
      <w:r>
        <w:rPr>
          <w:rStyle w:val="normaltextrun"/>
          <w:rFonts w:ascii="Arial" w:hAnsi="Arial" w:cs="Arial"/>
          <w:szCs w:val="28"/>
          <w:lang w:val="es-ES"/>
        </w:rPr>
        <w:t>, presentó documentos como parte del seguimiento a las recomendaciones emitidas por la Dirección de Auditoría Interna -DIDAI-, determinando lo siguiente:</w:t>
      </w:r>
    </w:p>
    <w:p w14:paraId="2A271FFF" w14:textId="3F3FE77D" w:rsidR="00D06292" w:rsidRDefault="00D06292" w:rsidP="00D0629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11A08366" w14:textId="77777777" w:rsidR="005C3665" w:rsidRDefault="005C3665" w:rsidP="00D0629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3A033BF3" w14:textId="77777777" w:rsidR="00D06292" w:rsidRPr="00B66442" w:rsidRDefault="00D06292" w:rsidP="00D0629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lastRenderedPageBreak/>
        <w:t>RECOMENDACI</w:t>
      </w:r>
      <w:r>
        <w:rPr>
          <w:rStyle w:val="normaltextrun"/>
          <w:rFonts w:ascii="Arial" w:hAnsi="Arial" w:cs="Arial"/>
          <w:b/>
          <w:bCs/>
          <w:szCs w:val="28"/>
          <w:lang w:val="es-ES"/>
        </w:rPr>
        <w:t>O</w:t>
      </w: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>N</w:t>
      </w:r>
      <w:r>
        <w:rPr>
          <w:rStyle w:val="normaltextrun"/>
          <w:rFonts w:ascii="Arial" w:hAnsi="Arial" w:cs="Arial"/>
          <w:b/>
          <w:bCs/>
          <w:szCs w:val="28"/>
          <w:lang w:val="es-ES"/>
        </w:rPr>
        <w:t>ES</w:t>
      </w:r>
      <w:r w:rsidRPr="00B66442">
        <w:rPr>
          <w:rStyle w:val="normaltextrun"/>
          <w:rFonts w:ascii="Arial" w:hAnsi="Arial" w:cs="Arial"/>
          <w:b/>
          <w:bCs/>
          <w:szCs w:val="28"/>
          <w:lang w:val="es-ES"/>
        </w:rPr>
        <w:t xml:space="preserve"> </w:t>
      </w:r>
      <w:r>
        <w:rPr>
          <w:rStyle w:val="normaltextrun"/>
          <w:rFonts w:ascii="Arial" w:hAnsi="Arial" w:cs="Arial"/>
          <w:b/>
          <w:bCs/>
          <w:szCs w:val="28"/>
          <w:lang w:val="es-ES"/>
        </w:rPr>
        <w:t>EN PROCESO</w:t>
      </w:r>
    </w:p>
    <w:p w14:paraId="04FE7A27" w14:textId="77777777" w:rsidR="00D06292" w:rsidRDefault="00D06292" w:rsidP="00D0629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64C0E86D" w14:textId="0D89DDB1" w:rsidR="00E22B7A" w:rsidRDefault="00D06292" w:rsidP="00D0629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0"/>
          <w:szCs w:val="22"/>
        </w:rPr>
      </w:pPr>
      <w:r w:rsidRPr="00B64861">
        <w:rPr>
          <w:rStyle w:val="normaltextrun"/>
          <w:rFonts w:ascii="Arial" w:hAnsi="Arial" w:cs="Arial"/>
          <w:szCs w:val="28"/>
          <w:lang w:val="es-ES"/>
        </w:rPr>
        <w:t>De conformidad con el análisis efectuado a los comentarios y documentos presentados descritos en el formulario seguimiento a recomendaciones, se estableció que la</w:t>
      </w:r>
      <w:r w:rsidR="008E3FC9">
        <w:rPr>
          <w:rStyle w:val="normaltextrun"/>
          <w:rFonts w:ascii="Arial" w:hAnsi="Arial" w:cs="Arial"/>
          <w:szCs w:val="28"/>
          <w:lang w:val="es-ES"/>
        </w:rPr>
        <w:t>s</w:t>
      </w:r>
      <w:r w:rsidRPr="00B64861">
        <w:rPr>
          <w:rStyle w:val="normaltextrun"/>
          <w:rFonts w:ascii="Arial" w:hAnsi="Arial" w:cs="Arial"/>
          <w:szCs w:val="28"/>
          <w:lang w:val="es-ES"/>
        </w:rPr>
        <w:t xml:space="preserve"> recomendaci</w:t>
      </w:r>
      <w:r>
        <w:rPr>
          <w:rStyle w:val="normaltextrun"/>
          <w:rFonts w:ascii="Arial" w:hAnsi="Arial" w:cs="Arial"/>
          <w:szCs w:val="28"/>
          <w:lang w:val="es-ES"/>
        </w:rPr>
        <w:t>ones a las deficiencias número: 1</w:t>
      </w:r>
      <w:r w:rsidR="008E3FC9">
        <w:rPr>
          <w:rStyle w:val="normaltextrun"/>
          <w:rFonts w:ascii="Arial" w:hAnsi="Arial" w:cs="Arial"/>
          <w:szCs w:val="28"/>
          <w:lang w:val="es-ES"/>
        </w:rPr>
        <w:t>9</w:t>
      </w:r>
      <w:r>
        <w:rPr>
          <w:rStyle w:val="normaltextrun"/>
          <w:rFonts w:ascii="Arial" w:hAnsi="Arial" w:cs="Arial"/>
          <w:szCs w:val="28"/>
          <w:lang w:val="es-ES"/>
        </w:rPr>
        <w:t xml:space="preserve"> y </w:t>
      </w:r>
      <w:r w:rsidR="008E3FC9">
        <w:rPr>
          <w:rStyle w:val="normaltextrun"/>
          <w:rFonts w:ascii="Arial" w:hAnsi="Arial" w:cs="Arial"/>
          <w:szCs w:val="28"/>
          <w:lang w:val="es-ES"/>
        </w:rPr>
        <w:t>20</w:t>
      </w:r>
      <w:r w:rsidRPr="00B64861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Pr="00A14400">
        <w:rPr>
          <w:rStyle w:val="normaltextrun"/>
          <w:rFonts w:ascii="Arial" w:hAnsi="Arial" w:cs="Arial"/>
          <w:szCs w:val="28"/>
          <w:lang w:val="es-ES"/>
        </w:rPr>
        <w:t>emitida</w:t>
      </w:r>
      <w:r>
        <w:rPr>
          <w:rStyle w:val="normaltextrun"/>
          <w:rFonts w:ascii="Arial" w:hAnsi="Arial" w:cs="Arial"/>
          <w:szCs w:val="28"/>
          <w:lang w:val="es-ES"/>
        </w:rPr>
        <w:t>s</w:t>
      </w:r>
      <w:r w:rsidRPr="00A14400">
        <w:rPr>
          <w:rStyle w:val="normaltextrun"/>
          <w:rFonts w:ascii="Arial" w:hAnsi="Arial" w:cs="Arial"/>
          <w:szCs w:val="28"/>
          <w:lang w:val="es-ES"/>
        </w:rPr>
        <w:t xml:space="preserve"> por la Dirección de Auditoría Interna -DIDAI-, se considera</w:t>
      </w:r>
      <w:r>
        <w:rPr>
          <w:rStyle w:val="normaltextrun"/>
          <w:rFonts w:ascii="Arial" w:hAnsi="Arial" w:cs="Arial"/>
          <w:szCs w:val="28"/>
          <w:lang w:val="es-ES"/>
        </w:rPr>
        <w:t>n</w:t>
      </w:r>
      <w:r w:rsidRPr="00A14400">
        <w:rPr>
          <w:rStyle w:val="normaltextrun"/>
          <w:rFonts w:ascii="Arial" w:hAnsi="Arial" w:cs="Arial"/>
          <w:szCs w:val="28"/>
          <w:lang w:val="es-ES"/>
        </w:rPr>
        <w:t xml:space="preserve"> </w:t>
      </w:r>
      <w:r>
        <w:rPr>
          <w:rStyle w:val="normaltextrun"/>
          <w:rFonts w:ascii="Arial" w:hAnsi="Arial" w:cs="Arial"/>
          <w:szCs w:val="28"/>
          <w:lang w:val="es-ES"/>
        </w:rPr>
        <w:t>en proceso</w:t>
      </w:r>
      <w:r w:rsidRPr="00A14400">
        <w:rPr>
          <w:rStyle w:val="normaltextrun"/>
          <w:rFonts w:ascii="Arial" w:hAnsi="Arial" w:cs="Arial"/>
          <w:szCs w:val="28"/>
          <w:lang w:val="es-ES"/>
        </w:rPr>
        <w:t xml:space="preserve">, derivado a que la </w:t>
      </w:r>
      <w:r w:rsidR="008E3FC9">
        <w:rPr>
          <w:rStyle w:val="normaltextrun"/>
          <w:rFonts w:ascii="Arial" w:hAnsi="Arial" w:cs="Arial"/>
          <w:szCs w:val="28"/>
          <w:lang w:val="es-ES"/>
        </w:rPr>
        <w:t xml:space="preserve">Dirección Departamental de Educación Guatemala Norte, debe presentar que las </w:t>
      </w:r>
      <w:r w:rsidR="008E3FC9" w:rsidRPr="008E3FC9">
        <w:rPr>
          <w:rStyle w:val="normaltextrun"/>
          <w:rFonts w:ascii="Arial" w:hAnsi="Arial" w:cs="Arial"/>
          <w:szCs w:val="28"/>
          <w:lang w:val="es-ES"/>
        </w:rPr>
        <w:t xml:space="preserve">observaciones a las cláusulas se incorporen a los convenios de asignación especial que se suscriban </w:t>
      </w:r>
      <w:r w:rsidR="008E3FC9">
        <w:rPr>
          <w:rStyle w:val="normaltextrun"/>
          <w:rFonts w:ascii="Arial" w:hAnsi="Arial" w:cs="Arial"/>
          <w:szCs w:val="28"/>
          <w:lang w:val="es-ES"/>
        </w:rPr>
        <w:t xml:space="preserve">durante el año 2023, además, </w:t>
      </w:r>
      <w:r w:rsidR="008E3FC9" w:rsidRPr="008E3FC9">
        <w:rPr>
          <w:rStyle w:val="normaltextrun"/>
          <w:rFonts w:ascii="Arial" w:hAnsi="Arial" w:cs="Arial"/>
          <w:szCs w:val="28"/>
          <w:lang w:val="es-ES"/>
        </w:rPr>
        <w:t xml:space="preserve">se encuentra en proceso </w:t>
      </w:r>
      <w:r w:rsidR="008E3FC9">
        <w:rPr>
          <w:rStyle w:val="normaltextrun"/>
          <w:rFonts w:ascii="Arial" w:hAnsi="Arial" w:cs="Arial"/>
          <w:szCs w:val="28"/>
          <w:lang w:val="es-ES"/>
        </w:rPr>
        <w:t>las modificaciones solicitadas a</w:t>
      </w:r>
      <w:r w:rsidR="008E3FC9" w:rsidRPr="008E3FC9">
        <w:rPr>
          <w:rStyle w:val="normaltextrun"/>
          <w:rFonts w:ascii="Arial" w:hAnsi="Arial" w:cs="Arial"/>
          <w:szCs w:val="28"/>
          <w:lang w:val="es-ES"/>
        </w:rPr>
        <w:t xml:space="preserve">l manual y formato para suscripción de convenios de subvención a </w:t>
      </w:r>
      <w:proofErr w:type="spellStart"/>
      <w:r w:rsidR="008E3FC9" w:rsidRPr="008E3FC9">
        <w:rPr>
          <w:rStyle w:val="normaltextrun"/>
          <w:rFonts w:ascii="Arial" w:hAnsi="Arial" w:cs="Arial"/>
          <w:szCs w:val="28"/>
          <w:lang w:val="es-ES"/>
        </w:rPr>
        <w:t>ONG´s</w:t>
      </w:r>
      <w:proofErr w:type="spellEnd"/>
      <w:r w:rsidR="008E3FC9" w:rsidRPr="008E3FC9">
        <w:rPr>
          <w:rStyle w:val="normaltextrun"/>
          <w:rFonts w:ascii="Arial" w:hAnsi="Arial" w:cs="Arial"/>
          <w:szCs w:val="28"/>
          <w:lang w:val="es-ES"/>
        </w:rPr>
        <w:t xml:space="preserve"> y/o Fundaciones con asignación presupuestaria especial</w:t>
      </w:r>
      <w:r w:rsidR="008E3FC9">
        <w:rPr>
          <w:rStyle w:val="normaltextrun"/>
          <w:rFonts w:ascii="Arial" w:hAnsi="Arial" w:cs="Arial"/>
          <w:szCs w:val="28"/>
          <w:lang w:val="es-ES"/>
        </w:rPr>
        <w:t>.</w:t>
      </w:r>
    </w:p>
    <w:p w14:paraId="5AFA9EB1" w14:textId="77777777" w:rsidR="00D06292" w:rsidRPr="002C4E33" w:rsidRDefault="00D06292" w:rsidP="00E22B7A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0"/>
          <w:szCs w:val="22"/>
        </w:rPr>
      </w:pPr>
    </w:p>
    <w:p w14:paraId="4AD4572E" w14:textId="4FDB0A36" w:rsidR="00954C67" w:rsidRDefault="00D06292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  <w:r w:rsidRPr="00A14400">
        <w:rPr>
          <w:rStyle w:val="normaltextrun"/>
          <w:rFonts w:ascii="Arial" w:hAnsi="Arial" w:cs="Arial"/>
          <w:szCs w:val="28"/>
          <w:lang w:val="es-ES"/>
        </w:rPr>
        <w:t>El resultado que las recomendaciones estén en proceso, propicia que se mantengan firmes las acciones correctivas y atraso en el proceso administrativo</w:t>
      </w:r>
      <w:r>
        <w:rPr>
          <w:rStyle w:val="normaltextrun"/>
          <w:rFonts w:ascii="Arial" w:hAnsi="Arial" w:cs="Arial"/>
          <w:szCs w:val="28"/>
          <w:lang w:val="es-ES"/>
        </w:rPr>
        <w:t xml:space="preserve">, </w:t>
      </w:r>
      <w:r w:rsidRPr="00E22B7A">
        <w:rPr>
          <w:rStyle w:val="normaltextrun"/>
          <w:rFonts w:ascii="Arial" w:hAnsi="Arial" w:cs="Arial"/>
          <w:szCs w:val="28"/>
          <w:lang w:val="es-ES"/>
        </w:rPr>
        <w:t>así como posibles sanciones por el ente fiscalizador estatal</w:t>
      </w:r>
      <w:r>
        <w:rPr>
          <w:rStyle w:val="normaltextrun"/>
          <w:rFonts w:ascii="Arial" w:hAnsi="Arial" w:cs="Arial"/>
          <w:szCs w:val="28"/>
          <w:lang w:val="es-ES"/>
        </w:rPr>
        <w:t>.</w:t>
      </w:r>
      <w:r w:rsidR="00C57592">
        <w:rPr>
          <w:rStyle w:val="normaltextrun"/>
          <w:rFonts w:ascii="Arial" w:hAnsi="Arial" w:cs="Arial"/>
          <w:szCs w:val="28"/>
          <w:lang w:val="es-ES"/>
        </w:rPr>
        <w:t xml:space="preserve"> (Ver anexo II)</w:t>
      </w:r>
    </w:p>
    <w:p w14:paraId="2035CCE3" w14:textId="58BE92A2" w:rsidR="00D06292" w:rsidRDefault="00D06292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220C3781" w14:textId="77777777" w:rsidR="00D06292" w:rsidRDefault="00D06292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E7ADC20" w14:textId="17A160BE" w:rsidR="00954C67" w:rsidRPr="00EF3665" w:rsidRDefault="00EF3665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</w:rPr>
      </w:pPr>
      <w:r w:rsidRPr="00EF3665">
        <w:rPr>
          <w:rStyle w:val="normaltextrun"/>
          <w:rFonts w:ascii="Arial" w:hAnsi="Arial" w:cs="Arial"/>
          <w:b/>
          <w:bCs/>
          <w:szCs w:val="28"/>
        </w:rPr>
        <w:t>COMENTARIO DE AUDITORÍA</w:t>
      </w:r>
    </w:p>
    <w:p w14:paraId="0721A5CF" w14:textId="30E2B464" w:rsidR="00954C67" w:rsidRPr="002C4E33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0"/>
          <w:szCs w:val="22"/>
        </w:rPr>
      </w:pPr>
    </w:p>
    <w:p w14:paraId="042F3108" w14:textId="52C6F5EB" w:rsidR="00954C67" w:rsidRDefault="00EF3665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  <w:r>
        <w:rPr>
          <w:rStyle w:val="normaltextrun"/>
          <w:rFonts w:ascii="Arial" w:hAnsi="Arial" w:cs="Arial"/>
          <w:szCs w:val="28"/>
        </w:rPr>
        <w:t xml:space="preserve">Derivado a que </w:t>
      </w:r>
      <w:r w:rsidR="00C57592">
        <w:rPr>
          <w:rStyle w:val="normaltextrun"/>
          <w:rFonts w:ascii="Arial" w:hAnsi="Arial" w:cs="Arial"/>
          <w:szCs w:val="28"/>
        </w:rPr>
        <w:t>aún se encuentran recomendaciones en proceso y no cumplidas</w:t>
      </w:r>
      <w:r w:rsidR="00504FC9">
        <w:rPr>
          <w:rStyle w:val="normaltextrun"/>
          <w:rFonts w:ascii="Arial" w:hAnsi="Arial" w:cs="Arial"/>
          <w:szCs w:val="28"/>
        </w:rPr>
        <w:t>, es responsabilidad de</w:t>
      </w:r>
      <w:r w:rsidR="00C57592">
        <w:rPr>
          <w:rStyle w:val="normaltextrun"/>
          <w:rFonts w:ascii="Arial" w:hAnsi="Arial" w:cs="Arial"/>
          <w:szCs w:val="28"/>
        </w:rPr>
        <w:t xml:space="preserve"> la Fundación CONGUATE y </w:t>
      </w:r>
      <w:r w:rsidR="00504FC9">
        <w:rPr>
          <w:rStyle w:val="normaltextrun"/>
          <w:rFonts w:ascii="Arial" w:hAnsi="Arial" w:cs="Arial"/>
          <w:szCs w:val="28"/>
        </w:rPr>
        <w:t>de</w:t>
      </w:r>
      <w:r w:rsidR="00C57592">
        <w:rPr>
          <w:rStyle w:val="normaltextrun"/>
          <w:rFonts w:ascii="Arial" w:hAnsi="Arial" w:cs="Arial"/>
          <w:szCs w:val="28"/>
        </w:rPr>
        <w:t xml:space="preserve"> la Dirección Departamental de Educación Guatemala Norte, </w:t>
      </w:r>
      <w:r w:rsidR="00504FC9">
        <w:rPr>
          <w:rStyle w:val="normaltextrun"/>
          <w:rFonts w:ascii="Arial" w:hAnsi="Arial" w:cs="Arial"/>
          <w:szCs w:val="28"/>
        </w:rPr>
        <w:t>dar seguimiento y documentar las acciones realizadas para que éstas se puedan implementar en ambas instituciones</w:t>
      </w:r>
      <w:r w:rsidR="00C12418">
        <w:rPr>
          <w:rStyle w:val="normaltextrun"/>
          <w:rFonts w:ascii="Arial" w:hAnsi="Arial" w:cs="Arial"/>
          <w:szCs w:val="28"/>
        </w:rPr>
        <w:t>.</w:t>
      </w:r>
    </w:p>
    <w:p w14:paraId="2C6180FA" w14:textId="54CD9B16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58375C9" w14:textId="0416DFFA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0C75E589" w14:textId="21F36368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1394DD2" w14:textId="5E6B3E3D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533F98E7" w14:textId="49D9C197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1E4985E" w14:textId="1B67CDF3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854ACB4" w14:textId="0A177EE1" w:rsidR="00E22B7A" w:rsidRDefault="00E22B7A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26B38B5" w14:textId="266B4FB9" w:rsidR="00C12418" w:rsidRDefault="00C1241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DDE291F" w14:textId="4EDC7DF3" w:rsidR="00C12418" w:rsidRDefault="00C1241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BD8BE7F" w14:textId="45110B91" w:rsidR="00C12418" w:rsidRDefault="00C1241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9F59637" w14:textId="1D907BF9" w:rsidR="00C12418" w:rsidRDefault="00C1241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AF0B794" w14:textId="0FBF847B" w:rsidR="00C12418" w:rsidRDefault="00C1241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14A22BF" w14:textId="43FE86F4" w:rsidR="00C12418" w:rsidRDefault="00C1241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68C0B4C" w14:textId="159A0F1F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5242C7B1" w14:textId="66F3AA50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2CD9B72D" w14:textId="3754F358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51084112" w14:textId="44B54208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8B2F55C" w14:textId="047BBD11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A10E55B" w14:textId="153BA608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2C5D4FCF" w14:textId="12CB75F1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22786BCE" w14:textId="00CC7BBB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FB369C2" w14:textId="60ED137D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021189D1" w14:textId="75E0BD83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9D33956" w14:textId="474B74A1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4C61CE8" w14:textId="2F4FB0A5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F3884E8" w14:textId="77777777" w:rsidR="0023363E" w:rsidRDefault="0023363E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9219973" w14:textId="5908A0A6" w:rsidR="00E22B7A" w:rsidRDefault="00E22B7A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B07F245" w14:textId="77777777" w:rsidR="00E22B7A" w:rsidRDefault="00E22B7A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B601C0A" w14:textId="15519D17" w:rsidR="009F2F2D" w:rsidRDefault="00954C67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  <w:r w:rsidRPr="00954C67">
        <w:rPr>
          <w:rStyle w:val="normaltextrun"/>
          <w:rFonts w:ascii="Arial" w:hAnsi="Arial" w:cs="Arial"/>
          <w:b/>
          <w:bCs/>
          <w:szCs w:val="28"/>
        </w:rPr>
        <w:lastRenderedPageBreak/>
        <w:t>ANEXO</w:t>
      </w:r>
      <w:r>
        <w:rPr>
          <w:rStyle w:val="normaltextrun"/>
          <w:rFonts w:ascii="Arial" w:hAnsi="Arial" w:cs="Arial"/>
          <w:b/>
          <w:bCs/>
          <w:szCs w:val="28"/>
        </w:rPr>
        <w:t xml:space="preserve"> </w:t>
      </w:r>
      <w:r w:rsidR="00B25D64">
        <w:rPr>
          <w:rStyle w:val="normaltextrun"/>
          <w:rFonts w:ascii="Arial" w:hAnsi="Arial" w:cs="Arial"/>
          <w:b/>
          <w:bCs/>
          <w:szCs w:val="28"/>
        </w:rPr>
        <w:t>I</w:t>
      </w:r>
      <w:r w:rsidR="0023363E">
        <w:rPr>
          <w:rFonts w:ascii="Arial" w:hAnsi="Arial" w:cs="Arial"/>
          <w:b/>
          <w:bCs/>
          <w:noProof/>
          <w:szCs w:val="28"/>
        </w:rPr>
        <w:drawing>
          <wp:inline distT="0" distB="0" distL="0" distR="0" wp14:anchorId="30356353" wp14:editId="192A301C">
            <wp:extent cx="6501130" cy="8394065"/>
            <wp:effectExtent l="0" t="0" r="0" b="698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3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6F79E150" wp14:editId="2E2C210F">
            <wp:extent cx="6501130" cy="8429625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2BE06E29" wp14:editId="6DFD0401">
            <wp:extent cx="6501130" cy="842581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3BF9F998" wp14:editId="1E8F9D1E">
            <wp:extent cx="6501130" cy="842581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212ABC1F" wp14:editId="068B3A08">
            <wp:extent cx="6501130" cy="842581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37220DA8" wp14:editId="263DE5E0">
            <wp:extent cx="6501130" cy="842581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5ED62D3B" wp14:editId="2FA89938">
            <wp:extent cx="6501130" cy="842581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170DE31E" wp14:editId="720AC0D3">
            <wp:extent cx="6501130" cy="840867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4EB3089E" wp14:editId="4FEBB8A3">
            <wp:extent cx="6501130" cy="8432800"/>
            <wp:effectExtent l="0" t="0" r="0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2D015C84" wp14:editId="11DAED8F">
            <wp:extent cx="6501130" cy="8432800"/>
            <wp:effectExtent l="0" t="0" r="0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4E6A19F3" wp14:editId="16D843A5">
            <wp:extent cx="6501130" cy="842708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173DEEE7" wp14:editId="1CE4C603">
            <wp:extent cx="6501130" cy="8414385"/>
            <wp:effectExtent l="0" t="0" r="0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1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0B36E07C" wp14:editId="0F8D10AC">
            <wp:extent cx="6501130" cy="840422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71E22485" wp14:editId="31C56293">
            <wp:extent cx="6501130" cy="84201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306B556F" wp14:editId="7C63798D">
            <wp:extent cx="6501130" cy="842010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1FD63982" wp14:editId="69FEC80C">
            <wp:extent cx="6501130" cy="8416925"/>
            <wp:effectExtent l="0" t="0" r="0" b="317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16FAF3C0" wp14:editId="2CE22576">
            <wp:extent cx="6501130" cy="8432800"/>
            <wp:effectExtent l="0" t="0" r="0" b="635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31CF193A" wp14:editId="46E2D961">
            <wp:extent cx="6501130" cy="841057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089202E5" wp14:editId="07BA4412">
            <wp:extent cx="6501130" cy="842200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69B869FF" wp14:editId="0FD21440">
            <wp:extent cx="6501130" cy="842708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0CC40FEE" wp14:editId="30CE146F">
            <wp:extent cx="6501130" cy="8437245"/>
            <wp:effectExtent l="0" t="0" r="0" b="190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0DC29988" wp14:editId="6CF2BE10">
            <wp:extent cx="6501130" cy="842581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b/>
          <w:bCs/>
          <w:noProof/>
          <w:szCs w:val="28"/>
        </w:rPr>
        <w:lastRenderedPageBreak/>
        <w:drawing>
          <wp:inline distT="0" distB="0" distL="0" distR="0" wp14:anchorId="11036549" wp14:editId="3772608D">
            <wp:extent cx="6501130" cy="840867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D9B27" w14:textId="285A4005" w:rsidR="00954C67" w:rsidRDefault="00954C67" w:rsidP="00330F02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szCs w:val="28"/>
        </w:rPr>
      </w:pPr>
    </w:p>
    <w:p w14:paraId="664389C7" w14:textId="00623C51" w:rsidR="00330F02" w:rsidRDefault="00330F02" w:rsidP="00330F02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Fonts w:ascii="Arial" w:hAnsi="Arial" w:cs="Arial"/>
          <w:noProof/>
          <w:szCs w:val="28"/>
        </w:rPr>
      </w:pPr>
    </w:p>
    <w:p w14:paraId="77CA8428" w14:textId="77042BFB" w:rsidR="00B25D64" w:rsidRDefault="00B25D64" w:rsidP="00330F02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Fonts w:ascii="Arial" w:hAnsi="Arial" w:cs="Arial"/>
          <w:noProof/>
          <w:szCs w:val="28"/>
        </w:rPr>
      </w:pPr>
      <w:r w:rsidRPr="00B25D64">
        <w:rPr>
          <w:rFonts w:ascii="Arial" w:hAnsi="Arial" w:cs="Arial"/>
          <w:b/>
          <w:bCs/>
          <w:noProof/>
          <w:szCs w:val="28"/>
        </w:rPr>
        <w:lastRenderedPageBreak/>
        <w:t>ANEXO II</w:t>
      </w:r>
      <w:r w:rsidR="0023363E">
        <w:rPr>
          <w:rFonts w:ascii="Arial" w:hAnsi="Arial" w:cs="Arial"/>
          <w:noProof/>
          <w:szCs w:val="28"/>
        </w:rPr>
        <w:drawing>
          <wp:inline distT="0" distB="0" distL="0" distR="0" wp14:anchorId="5B34DD6B" wp14:editId="15BA7F3E">
            <wp:extent cx="6501130" cy="840422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7416D2E1" wp14:editId="3633CB92">
            <wp:extent cx="6501130" cy="8417560"/>
            <wp:effectExtent l="0" t="0" r="0" b="254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1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5FA1B176" wp14:editId="7C15633F">
            <wp:extent cx="6501130" cy="840549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4F10C375" wp14:editId="5B8D6577">
            <wp:extent cx="6501130" cy="840549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69AFDA8E" wp14:editId="5A7A708D">
            <wp:extent cx="6501130" cy="842708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0786BAB6" wp14:editId="04C844F5">
            <wp:extent cx="6501130" cy="8430260"/>
            <wp:effectExtent l="0" t="0" r="0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3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63E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165D6376" wp14:editId="285D1093">
            <wp:extent cx="6501130" cy="8432800"/>
            <wp:effectExtent l="0" t="0" r="0" b="635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7118F" w14:textId="77777777" w:rsidR="00B25D64" w:rsidRDefault="00B25D64" w:rsidP="00330F02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szCs w:val="28"/>
        </w:rPr>
      </w:pPr>
    </w:p>
    <w:sectPr w:rsidR="00B25D64" w:rsidSect="00AB1632">
      <w:headerReference w:type="default" r:id="rId38"/>
      <w:footerReference w:type="default" r:id="rId39"/>
      <w:pgSz w:w="12240" w:h="15840"/>
      <w:pgMar w:top="1060" w:right="1599" w:bottom="782" w:left="403" w:header="618" w:footer="595" w:gutter="0"/>
      <w:paperSrc w:first="14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BC9666" w14:textId="77777777" w:rsidR="00BB2E37" w:rsidRDefault="00BB2E37">
      <w:r>
        <w:separator/>
      </w:r>
    </w:p>
  </w:endnote>
  <w:endnote w:type="continuationSeparator" w:id="0">
    <w:p w14:paraId="2F498523" w14:textId="77777777" w:rsidR="00BB2E37" w:rsidRDefault="00BB2E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90C5E7" w14:textId="77777777" w:rsidR="00CA6FCF" w:rsidRDefault="000239B3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1680" behindDoc="1" locked="0" layoutInCell="1" allowOverlap="1" wp14:anchorId="3ACF1939" wp14:editId="36077ABF">
              <wp:simplePos x="0" y="0"/>
              <wp:positionH relativeFrom="column">
                <wp:posOffset>822960</wp:posOffset>
              </wp:positionH>
              <wp:positionV relativeFrom="paragraph">
                <wp:posOffset>-93345</wp:posOffset>
              </wp:positionV>
              <wp:extent cx="5612765" cy="9525"/>
              <wp:effectExtent l="0" t="0" r="6985" b="9525"/>
              <wp:wrapNone/>
              <wp:docPr id="8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2765" cy="9525"/>
                      </a:xfrm>
                      <a:custGeom>
                        <a:avLst/>
                        <a:gdLst>
                          <a:gd name="T0" fmla="+- 0 10540 1701"/>
                          <a:gd name="T1" fmla="*/ T0 w 8839"/>
                          <a:gd name="T2" fmla="+- 0 15079 15079"/>
                          <a:gd name="T3" fmla="*/ 15079 h 15"/>
                          <a:gd name="T4" fmla="+- 0 8915 1701"/>
                          <a:gd name="T5" fmla="*/ T4 w 8839"/>
                          <a:gd name="T6" fmla="+- 0 15079 15079"/>
                          <a:gd name="T7" fmla="*/ 15079 h 15"/>
                          <a:gd name="T8" fmla="+- 0 3326 1701"/>
                          <a:gd name="T9" fmla="*/ T8 w 8839"/>
                          <a:gd name="T10" fmla="+- 0 15079 15079"/>
                          <a:gd name="T11" fmla="*/ 15079 h 15"/>
                          <a:gd name="T12" fmla="+- 0 1701 1701"/>
                          <a:gd name="T13" fmla="*/ T12 w 8839"/>
                          <a:gd name="T14" fmla="+- 0 15079 15079"/>
                          <a:gd name="T15" fmla="*/ 15079 h 15"/>
                          <a:gd name="T16" fmla="+- 0 1701 1701"/>
                          <a:gd name="T17" fmla="*/ T16 w 8839"/>
                          <a:gd name="T18" fmla="+- 0 15094 15079"/>
                          <a:gd name="T19" fmla="*/ 15094 h 15"/>
                          <a:gd name="T20" fmla="+- 0 3326 1701"/>
                          <a:gd name="T21" fmla="*/ T20 w 8839"/>
                          <a:gd name="T22" fmla="+- 0 15094 15079"/>
                          <a:gd name="T23" fmla="*/ 15094 h 15"/>
                          <a:gd name="T24" fmla="+- 0 8915 1701"/>
                          <a:gd name="T25" fmla="*/ T24 w 8839"/>
                          <a:gd name="T26" fmla="+- 0 15094 15079"/>
                          <a:gd name="T27" fmla="*/ 15094 h 15"/>
                          <a:gd name="T28" fmla="+- 0 10540 1701"/>
                          <a:gd name="T29" fmla="*/ T28 w 8839"/>
                          <a:gd name="T30" fmla="+- 0 15094 15079"/>
                          <a:gd name="T31" fmla="*/ 15094 h 15"/>
                          <a:gd name="T32" fmla="+- 0 10540 1701"/>
                          <a:gd name="T33" fmla="*/ T32 w 8839"/>
                          <a:gd name="T34" fmla="+- 0 15079 15079"/>
                          <a:gd name="T35" fmla="*/ 15079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39" h="15">
                            <a:moveTo>
                              <a:pt x="8839" y="0"/>
                            </a:moveTo>
                            <a:lnTo>
                              <a:pt x="7214" y="0"/>
                            </a:lnTo>
                            <a:lnTo>
                              <a:pt x="1625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625" y="15"/>
                            </a:lnTo>
                            <a:lnTo>
                              <a:pt x="7214" y="15"/>
                            </a:lnTo>
                            <a:lnTo>
                              <a:pt x="8839" y="15"/>
                            </a:lnTo>
                            <a:lnTo>
                              <a:pt x="883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oel="http://schemas.microsoft.com/office/2019/extlst">
          <w:pict>
            <v:shape w14:anchorId="6DBCD770" id="Freeform 5" o:spid="_x0000_s1026" style="position:absolute;margin-left:64.8pt;margin-top:-7.35pt;width:441.95pt;height:.75pt;z-index:-158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8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" path="m8839,l7214,,1625,,,,,15r1625,l7214,15r1625,l8839,xe" fillcolor="black" stroked="f">
              <v:path arrowok="t" o:connecttype="custom" o:connectlocs="5612765,9575165;4580890,9575165;1031875,9575165;0,9575165;0,9584690;1031875,9584690;4580890,9584690;5612765,9584690;5612765,9575165" o:connectangles="0,0,0,0,0,0,0,0,0"/>
            </v:shape>
          </w:pict>
        </mc:Fallback>
      </mc:AlternateContent>
    </w:r>
    <w:r w:rsidR="00C02E15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2192" behindDoc="1" locked="0" layoutInCell="1" allowOverlap="1" wp14:anchorId="57FCBF76" wp14:editId="1649F60D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B095B7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7FCBF7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8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" filled="f" stroked="f">
              <v:textbox inset="0,0,0,0">
                <w:txbxContent>
                  <w:p w14:paraId="4BB095B7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2704" behindDoc="1" locked="0" layoutInCell="1" allowOverlap="1" wp14:anchorId="2E70FE95" wp14:editId="3FE353E6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76676C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55201">
                            <w:rPr>
                              <w:noProof/>
                              <w:color w:val="666666"/>
                              <w:sz w:val="14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70FE9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margin-left:501.8pt;margin-top:754.4pt;width:28.2pt;height:9.85pt;z-index:-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rwIAAK8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A7OdEe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14:paraId="6C76676C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55201">
                      <w:rPr>
                        <w:noProof/>
                        <w:color w:val="666666"/>
                        <w:sz w:val="14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95D794" w14:textId="77777777" w:rsidR="00BB2E37" w:rsidRDefault="00BB2E37">
      <w:r>
        <w:separator/>
      </w:r>
    </w:p>
  </w:footnote>
  <w:footnote w:type="continuationSeparator" w:id="0">
    <w:p w14:paraId="2F493F88" w14:textId="77777777" w:rsidR="00BB2E37" w:rsidRDefault="00BB2E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45216" w14:textId="2C430809" w:rsidR="00CA6FCF" w:rsidRDefault="00AA237D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29632" behindDoc="1" locked="0" layoutInCell="1" allowOverlap="1" wp14:anchorId="290BF3B5" wp14:editId="09C1F2B4">
              <wp:simplePos x="0" y="0"/>
              <wp:positionH relativeFrom="page">
                <wp:posOffset>4914900</wp:posOffset>
              </wp:positionH>
              <wp:positionV relativeFrom="page">
                <wp:posOffset>342901</wp:posOffset>
              </wp:positionV>
              <wp:extent cx="1714500" cy="13335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0A28A8" w14:textId="5217471D" w:rsidR="00CA6FCF" w:rsidRPr="00E33B17" w:rsidRDefault="00F522B5">
                          <w:pPr>
                            <w:spacing w:before="15"/>
                            <w:ind w:left="20"/>
                            <w:rPr>
                              <w:color w:val="666666"/>
                              <w:sz w:val="14"/>
                            </w:rPr>
                          </w:pPr>
                          <w:r w:rsidRPr="00E33B17">
                            <w:rPr>
                              <w:color w:val="666666"/>
                              <w:sz w:val="14"/>
                            </w:rPr>
                            <w:t>INFORME No. O-DIDAI/SUB-</w:t>
                          </w:r>
                          <w:r w:rsidR="006B57B9">
                            <w:rPr>
                              <w:color w:val="666666"/>
                              <w:sz w:val="14"/>
                            </w:rPr>
                            <w:t>163</w:t>
                          </w:r>
                          <w:r w:rsidR="00192A05" w:rsidRPr="00E33B17">
                            <w:rPr>
                              <w:color w:val="666666"/>
                              <w:sz w:val="14"/>
                            </w:rPr>
                            <w:t>-202</w:t>
                          </w:r>
                          <w:r w:rsidR="00670B4D">
                            <w:rPr>
                              <w:color w:val="666666"/>
                              <w:sz w:val="14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0BF3B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87pt;margin-top:27pt;width:135pt;height:10.5pt;z-index:-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" filled="f" stroked="f">
              <v:textbox inset="0,0,0,0">
                <w:txbxContent>
                  <w:p w14:paraId="7A0A28A8" w14:textId="5217471D" w:rsidR="00CA6FCF" w:rsidRPr="00E33B17" w:rsidRDefault="00F522B5">
                    <w:pPr>
                      <w:spacing w:before="15"/>
                      <w:ind w:left="20"/>
                      <w:rPr>
                        <w:color w:val="666666"/>
                        <w:sz w:val="14"/>
                      </w:rPr>
                    </w:pPr>
                    <w:r w:rsidRPr="00E33B17">
                      <w:rPr>
                        <w:color w:val="666666"/>
                        <w:sz w:val="14"/>
                      </w:rPr>
                      <w:t>INFORME No. O-DIDAI/SUB-</w:t>
                    </w:r>
                    <w:r w:rsidR="006B57B9">
                      <w:rPr>
                        <w:color w:val="666666"/>
                        <w:sz w:val="14"/>
                      </w:rPr>
                      <w:t>163</w:t>
                    </w:r>
                    <w:r w:rsidR="00192A05" w:rsidRPr="00E33B17">
                      <w:rPr>
                        <w:color w:val="666666"/>
                        <w:sz w:val="14"/>
                      </w:rPr>
                      <w:t>-202</w:t>
                    </w:r>
                    <w:r w:rsidR="00670B4D">
                      <w:rPr>
                        <w:color w:val="666666"/>
                        <w:sz w:val="14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E33B17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0144" behindDoc="1" locked="0" layoutInCell="1" allowOverlap="1" wp14:anchorId="1BE5A14F" wp14:editId="1C0C511C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704975" cy="171450"/>
              <wp:effectExtent l="0" t="0" r="9525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497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167A1F" w14:textId="77777777" w:rsidR="00CA6FCF" w:rsidRDefault="00E33B17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DIRECCION DE AUDITORIA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E5A14F" id="Text Box 6" o:spid="_x0000_s1027" type="#_x0000_t202" style="position:absolute;margin-left:88.5pt;margin-top:28.5pt;width:134.25pt;height:13.5pt;z-index:-158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" filled="f" stroked="f">
              <v:textbox inset="0,0,0,0">
                <w:txbxContent>
                  <w:p w14:paraId="0F167A1F" w14:textId="77777777" w:rsidR="00CA6FCF" w:rsidRDefault="00E33B17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DIRECCION DE AUDITORIA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29120" behindDoc="1" locked="0" layoutInCell="1" allowOverlap="1" wp14:anchorId="3D90C51F" wp14:editId="75E7059C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shape w14:anchorId="37093A0F" id="Freeform 8" o:spid="_x0000_s1026" style="position:absolute;margin-left:85.05pt;margin-top:40.1pt;width:442pt;height:.75pt;z-index:-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058A5"/>
    <w:multiLevelType w:val="hybridMultilevel"/>
    <w:tmpl w:val="04265E3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501479"/>
    <w:multiLevelType w:val="hybridMultilevel"/>
    <w:tmpl w:val="3254069E"/>
    <w:lvl w:ilvl="0" w:tplc="100A0001">
      <w:start w:val="1"/>
      <w:numFmt w:val="bullet"/>
      <w:lvlText w:val=""/>
      <w:lvlJc w:val="left"/>
      <w:pPr>
        <w:ind w:left="235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307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79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51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23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95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67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39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8116" w:hanging="360"/>
      </w:pPr>
      <w:rPr>
        <w:rFonts w:ascii="Wingdings" w:hAnsi="Wingdings" w:hint="default"/>
      </w:rPr>
    </w:lvl>
  </w:abstractNum>
  <w:abstractNum w:abstractNumId="2" w15:restartNumberingAfterBreak="0">
    <w:nsid w:val="11BB5E58"/>
    <w:multiLevelType w:val="hybridMultilevel"/>
    <w:tmpl w:val="15E2F458"/>
    <w:lvl w:ilvl="0" w:tplc="39E447A6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3" w15:restartNumberingAfterBreak="0">
    <w:nsid w:val="237D1E43"/>
    <w:multiLevelType w:val="hybridMultilevel"/>
    <w:tmpl w:val="38184BD8"/>
    <w:lvl w:ilvl="0" w:tplc="10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4" w15:restartNumberingAfterBreak="0">
    <w:nsid w:val="36DC5915"/>
    <w:multiLevelType w:val="hybridMultilevel"/>
    <w:tmpl w:val="58E6FA06"/>
    <w:lvl w:ilvl="0" w:tplc="B3BA6B78">
      <w:start w:val="1"/>
      <w:numFmt w:val="lowerLetter"/>
      <w:lvlText w:val="%1)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5" w15:restartNumberingAfterBreak="0">
    <w:nsid w:val="3769699B"/>
    <w:multiLevelType w:val="hybridMultilevel"/>
    <w:tmpl w:val="6C0A5E30"/>
    <w:lvl w:ilvl="0" w:tplc="100A0001">
      <w:start w:val="1"/>
      <w:numFmt w:val="bullet"/>
      <w:lvlText w:val=""/>
      <w:lvlJc w:val="left"/>
      <w:pPr>
        <w:ind w:left="2021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41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61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81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901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621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41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61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81" w:hanging="360"/>
      </w:pPr>
      <w:rPr>
        <w:rFonts w:ascii="Wingdings" w:hAnsi="Wingdings" w:hint="default"/>
      </w:rPr>
    </w:lvl>
  </w:abstractNum>
  <w:abstractNum w:abstractNumId="6" w15:restartNumberingAfterBreak="0">
    <w:nsid w:val="4E56758D"/>
    <w:multiLevelType w:val="hybridMultilevel"/>
    <w:tmpl w:val="212E4EEA"/>
    <w:lvl w:ilvl="0" w:tplc="71240C0A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7" w15:restartNumberingAfterBreak="0">
    <w:nsid w:val="53437881"/>
    <w:multiLevelType w:val="hybridMultilevel"/>
    <w:tmpl w:val="A0B838EA"/>
    <w:lvl w:ilvl="0" w:tplc="FEE4F6B2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8" w15:restartNumberingAfterBreak="0">
    <w:nsid w:val="5CDE6A07"/>
    <w:multiLevelType w:val="hybridMultilevel"/>
    <w:tmpl w:val="BE565E9E"/>
    <w:lvl w:ilvl="0" w:tplc="100A0017">
      <w:start w:val="1"/>
      <w:numFmt w:val="lowerLetter"/>
      <w:lvlText w:val="%1)"/>
      <w:lvlJc w:val="left"/>
      <w:pPr>
        <w:ind w:left="1920" w:hanging="360"/>
      </w:pPr>
    </w:lvl>
    <w:lvl w:ilvl="1" w:tplc="100A0019" w:tentative="1">
      <w:start w:val="1"/>
      <w:numFmt w:val="lowerLetter"/>
      <w:lvlText w:val="%2."/>
      <w:lvlJc w:val="left"/>
      <w:pPr>
        <w:ind w:left="2640" w:hanging="360"/>
      </w:pPr>
    </w:lvl>
    <w:lvl w:ilvl="2" w:tplc="100A001B" w:tentative="1">
      <w:start w:val="1"/>
      <w:numFmt w:val="lowerRoman"/>
      <w:lvlText w:val="%3."/>
      <w:lvlJc w:val="right"/>
      <w:pPr>
        <w:ind w:left="3360" w:hanging="180"/>
      </w:pPr>
    </w:lvl>
    <w:lvl w:ilvl="3" w:tplc="100A000F" w:tentative="1">
      <w:start w:val="1"/>
      <w:numFmt w:val="decimal"/>
      <w:lvlText w:val="%4."/>
      <w:lvlJc w:val="left"/>
      <w:pPr>
        <w:ind w:left="4080" w:hanging="360"/>
      </w:pPr>
    </w:lvl>
    <w:lvl w:ilvl="4" w:tplc="100A0019" w:tentative="1">
      <w:start w:val="1"/>
      <w:numFmt w:val="lowerLetter"/>
      <w:lvlText w:val="%5."/>
      <w:lvlJc w:val="left"/>
      <w:pPr>
        <w:ind w:left="4800" w:hanging="360"/>
      </w:pPr>
    </w:lvl>
    <w:lvl w:ilvl="5" w:tplc="100A001B" w:tentative="1">
      <w:start w:val="1"/>
      <w:numFmt w:val="lowerRoman"/>
      <w:lvlText w:val="%6."/>
      <w:lvlJc w:val="right"/>
      <w:pPr>
        <w:ind w:left="5520" w:hanging="180"/>
      </w:pPr>
    </w:lvl>
    <w:lvl w:ilvl="6" w:tplc="100A000F" w:tentative="1">
      <w:start w:val="1"/>
      <w:numFmt w:val="decimal"/>
      <w:lvlText w:val="%7."/>
      <w:lvlJc w:val="left"/>
      <w:pPr>
        <w:ind w:left="6240" w:hanging="360"/>
      </w:pPr>
    </w:lvl>
    <w:lvl w:ilvl="7" w:tplc="100A0019" w:tentative="1">
      <w:start w:val="1"/>
      <w:numFmt w:val="lowerLetter"/>
      <w:lvlText w:val="%8."/>
      <w:lvlJc w:val="left"/>
      <w:pPr>
        <w:ind w:left="6960" w:hanging="360"/>
      </w:pPr>
    </w:lvl>
    <w:lvl w:ilvl="8" w:tplc="100A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9" w15:restartNumberingAfterBreak="0">
    <w:nsid w:val="60E31E6E"/>
    <w:multiLevelType w:val="hybridMultilevel"/>
    <w:tmpl w:val="56C6764A"/>
    <w:lvl w:ilvl="0" w:tplc="100A0017">
      <w:start w:val="1"/>
      <w:numFmt w:val="lowerLetter"/>
      <w:lvlText w:val="%1)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B716543"/>
    <w:multiLevelType w:val="hybridMultilevel"/>
    <w:tmpl w:val="7A8838FE"/>
    <w:lvl w:ilvl="0" w:tplc="38C09E18">
      <w:start w:val="5"/>
      <w:numFmt w:val="lowerLetter"/>
      <w:lvlText w:val="%1)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7"/>
  </w:num>
  <w:num w:numId="5">
    <w:abstractNumId w:val="6"/>
  </w:num>
  <w:num w:numId="6">
    <w:abstractNumId w:val="0"/>
  </w:num>
  <w:num w:numId="7">
    <w:abstractNumId w:val="1"/>
  </w:num>
  <w:num w:numId="8">
    <w:abstractNumId w:val="3"/>
  </w:num>
  <w:num w:numId="9">
    <w:abstractNumId w:val="10"/>
  </w:num>
  <w:num w:numId="10">
    <w:abstractNumId w:val="8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6FCF"/>
    <w:rsid w:val="000239B3"/>
    <w:rsid w:val="000245F8"/>
    <w:rsid w:val="0003082C"/>
    <w:rsid w:val="000324EE"/>
    <w:rsid w:val="000405DC"/>
    <w:rsid w:val="00045491"/>
    <w:rsid w:val="00055FD0"/>
    <w:rsid w:val="000779CC"/>
    <w:rsid w:val="00082834"/>
    <w:rsid w:val="00087A79"/>
    <w:rsid w:val="00093257"/>
    <w:rsid w:val="00097C04"/>
    <w:rsid w:val="000A50C4"/>
    <w:rsid w:val="000B752C"/>
    <w:rsid w:val="000B7BA5"/>
    <w:rsid w:val="000C10F0"/>
    <w:rsid w:val="000C229C"/>
    <w:rsid w:val="000D6668"/>
    <w:rsid w:val="000D6F55"/>
    <w:rsid w:val="000D7E77"/>
    <w:rsid w:val="00100E60"/>
    <w:rsid w:val="00113817"/>
    <w:rsid w:val="001138DE"/>
    <w:rsid w:val="001235C0"/>
    <w:rsid w:val="00135405"/>
    <w:rsid w:val="00145F8B"/>
    <w:rsid w:val="00163B8D"/>
    <w:rsid w:val="0017170C"/>
    <w:rsid w:val="00173575"/>
    <w:rsid w:val="00177A94"/>
    <w:rsid w:val="00185AF0"/>
    <w:rsid w:val="001873AB"/>
    <w:rsid w:val="00192A05"/>
    <w:rsid w:val="00193E2F"/>
    <w:rsid w:val="001A23F1"/>
    <w:rsid w:val="001A7092"/>
    <w:rsid w:val="001B1389"/>
    <w:rsid w:val="001C2D55"/>
    <w:rsid w:val="001C392C"/>
    <w:rsid w:val="001C6A8F"/>
    <w:rsid w:val="001E35D5"/>
    <w:rsid w:val="001E3AEC"/>
    <w:rsid w:val="001F14F2"/>
    <w:rsid w:val="0020475C"/>
    <w:rsid w:val="00204851"/>
    <w:rsid w:val="00210E13"/>
    <w:rsid w:val="00212DCB"/>
    <w:rsid w:val="00214F4A"/>
    <w:rsid w:val="00215D65"/>
    <w:rsid w:val="002162BA"/>
    <w:rsid w:val="00217919"/>
    <w:rsid w:val="00221601"/>
    <w:rsid w:val="00225805"/>
    <w:rsid w:val="00232061"/>
    <w:rsid w:val="002322A6"/>
    <w:rsid w:val="002325FA"/>
    <w:rsid w:val="0023363E"/>
    <w:rsid w:val="00244CAB"/>
    <w:rsid w:val="002471FB"/>
    <w:rsid w:val="00253B21"/>
    <w:rsid w:val="00256918"/>
    <w:rsid w:val="00257946"/>
    <w:rsid w:val="00264951"/>
    <w:rsid w:val="00272772"/>
    <w:rsid w:val="00287A41"/>
    <w:rsid w:val="002951FD"/>
    <w:rsid w:val="002C4E33"/>
    <w:rsid w:val="002E0D39"/>
    <w:rsid w:val="002E3C81"/>
    <w:rsid w:val="002E7A8F"/>
    <w:rsid w:val="00330F02"/>
    <w:rsid w:val="003367CC"/>
    <w:rsid w:val="00345AA4"/>
    <w:rsid w:val="00347B15"/>
    <w:rsid w:val="00357F8D"/>
    <w:rsid w:val="00370765"/>
    <w:rsid w:val="00375E3A"/>
    <w:rsid w:val="00375E49"/>
    <w:rsid w:val="00393907"/>
    <w:rsid w:val="00396729"/>
    <w:rsid w:val="003A248B"/>
    <w:rsid w:val="003A608D"/>
    <w:rsid w:val="003A74AF"/>
    <w:rsid w:val="003B1E15"/>
    <w:rsid w:val="003B7C22"/>
    <w:rsid w:val="003B7DF2"/>
    <w:rsid w:val="003E0619"/>
    <w:rsid w:val="003E3B7A"/>
    <w:rsid w:val="003E4FE4"/>
    <w:rsid w:val="003F04A5"/>
    <w:rsid w:val="003F3134"/>
    <w:rsid w:val="003F628A"/>
    <w:rsid w:val="00405DEC"/>
    <w:rsid w:val="00414DC2"/>
    <w:rsid w:val="00416B77"/>
    <w:rsid w:val="00422C1F"/>
    <w:rsid w:val="00425EEC"/>
    <w:rsid w:val="00435BD9"/>
    <w:rsid w:val="0044076A"/>
    <w:rsid w:val="00442D9A"/>
    <w:rsid w:val="0045559A"/>
    <w:rsid w:val="00456AB9"/>
    <w:rsid w:val="004579FC"/>
    <w:rsid w:val="00464D48"/>
    <w:rsid w:val="004903F4"/>
    <w:rsid w:val="00490AEA"/>
    <w:rsid w:val="004925A7"/>
    <w:rsid w:val="00492BB2"/>
    <w:rsid w:val="004A63BB"/>
    <w:rsid w:val="004A68E1"/>
    <w:rsid w:val="004B552E"/>
    <w:rsid w:val="004B57E8"/>
    <w:rsid w:val="004C0483"/>
    <w:rsid w:val="004C4810"/>
    <w:rsid w:val="004C5EA1"/>
    <w:rsid w:val="004D4BB1"/>
    <w:rsid w:val="004E13C1"/>
    <w:rsid w:val="004E4FDF"/>
    <w:rsid w:val="004E5A00"/>
    <w:rsid w:val="004F237A"/>
    <w:rsid w:val="00501300"/>
    <w:rsid w:val="00504FC9"/>
    <w:rsid w:val="0055378B"/>
    <w:rsid w:val="0056266F"/>
    <w:rsid w:val="005706BA"/>
    <w:rsid w:val="00576182"/>
    <w:rsid w:val="00576FF5"/>
    <w:rsid w:val="005771C3"/>
    <w:rsid w:val="00584B1F"/>
    <w:rsid w:val="005A6B57"/>
    <w:rsid w:val="005B009A"/>
    <w:rsid w:val="005C27D1"/>
    <w:rsid w:val="005C3665"/>
    <w:rsid w:val="005D20C5"/>
    <w:rsid w:val="005E2525"/>
    <w:rsid w:val="005E27C1"/>
    <w:rsid w:val="005E2B38"/>
    <w:rsid w:val="005E5DB1"/>
    <w:rsid w:val="005F531D"/>
    <w:rsid w:val="005F6B13"/>
    <w:rsid w:val="005F6C38"/>
    <w:rsid w:val="00602016"/>
    <w:rsid w:val="00623CF4"/>
    <w:rsid w:val="00630105"/>
    <w:rsid w:val="00635F59"/>
    <w:rsid w:val="00657A47"/>
    <w:rsid w:val="00670B4D"/>
    <w:rsid w:val="006740B3"/>
    <w:rsid w:val="00676ACF"/>
    <w:rsid w:val="00683FE3"/>
    <w:rsid w:val="0068470F"/>
    <w:rsid w:val="006864A9"/>
    <w:rsid w:val="00693C39"/>
    <w:rsid w:val="00696A30"/>
    <w:rsid w:val="006B57B9"/>
    <w:rsid w:val="006D150F"/>
    <w:rsid w:val="006D3986"/>
    <w:rsid w:val="006D5789"/>
    <w:rsid w:val="006E2367"/>
    <w:rsid w:val="006E3611"/>
    <w:rsid w:val="006E72BD"/>
    <w:rsid w:val="00710E4C"/>
    <w:rsid w:val="0071301B"/>
    <w:rsid w:val="007173BF"/>
    <w:rsid w:val="007472C8"/>
    <w:rsid w:val="00752A2A"/>
    <w:rsid w:val="00753A3A"/>
    <w:rsid w:val="0077329F"/>
    <w:rsid w:val="00773FEF"/>
    <w:rsid w:val="007821DD"/>
    <w:rsid w:val="00790183"/>
    <w:rsid w:val="00790DCF"/>
    <w:rsid w:val="00796C46"/>
    <w:rsid w:val="007C10CC"/>
    <w:rsid w:val="007C3812"/>
    <w:rsid w:val="007C4405"/>
    <w:rsid w:val="007D17B9"/>
    <w:rsid w:val="007D2D92"/>
    <w:rsid w:val="007D3F3E"/>
    <w:rsid w:val="007F41AE"/>
    <w:rsid w:val="007F6B42"/>
    <w:rsid w:val="008076C5"/>
    <w:rsid w:val="008114B2"/>
    <w:rsid w:val="008216ED"/>
    <w:rsid w:val="00830E7A"/>
    <w:rsid w:val="0083624E"/>
    <w:rsid w:val="008429DE"/>
    <w:rsid w:val="0085090A"/>
    <w:rsid w:val="00855201"/>
    <w:rsid w:val="00857219"/>
    <w:rsid w:val="00880CD8"/>
    <w:rsid w:val="00892416"/>
    <w:rsid w:val="008A179D"/>
    <w:rsid w:val="008A713B"/>
    <w:rsid w:val="008B2C76"/>
    <w:rsid w:val="008E364D"/>
    <w:rsid w:val="008E3FC9"/>
    <w:rsid w:val="008E55D3"/>
    <w:rsid w:val="008E769F"/>
    <w:rsid w:val="00902906"/>
    <w:rsid w:val="00902EDC"/>
    <w:rsid w:val="009153C9"/>
    <w:rsid w:val="00925C98"/>
    <w:rsid w:val="00930E9A"/>
    <w:rsid w:val="00950420"/>
    <w:rsid w:val="00952C4F"/>
    <w:rsid w:val="00954C67"/>
    <w:rsid w:val="00975D3F"/>
    <w:rsid w:val="00977547"/>
    <w:rsid w:val="00994509"/>
    <w:rsid w:val="009A7227"/>
    <w:rsid w:val="009B0531"/>
    <w:rsid w:val="009B3808"/>
    <w:rsid w:val="009B6C71"/>
    <w:rsid w:val="009D0184"/>
    <w:rsid w:val="009D6ED2"/>
    <w:rsid w:val="009E3D08"/>
    <w:rsid w:val="009F2F2D"/>
    <w:rsid w:val="00A13A08"/>
    <w:rsid w:val="00A14400"/>
    <w:rsid w:val="00A14925"/>
    <w:rsid w:val="00A15790"/>
    <w:rsid w:val="00A21CFD"/>
    <w:rsid w:val="00A2395C"/>
    <w:rsid w:val="00A255F0"/>
    <w:rsid w:val="00A27881"/>
    <w:rsid w:val="00A324A7"/>
    <w:rsid w:val="00A356B9"/>
    <w:rsid w:val="00A37953"/>
    <w:rsid w:val="00A46FF6"/>
    <w:rsid w:val="00A650BC"/>
    <w:rsid w:val="00A81D58"/>
    <w:rsid w:val="00A84CA4"/>
    <w:rsid w:val="00A851E1"/>
    <w:rsid w:val="00A945F7"/>
    <w:rsid w:val="00A97BF6"/>
    <w:rsid w:val="00AA0EFD"/>
    <w:rsid w:val="00AA176A"/>
    <w:rsid w:val="00AA237D"/>
    <w:rsid w:val="00AB1632"/>
    <w:rsid w:val="00AB5DD3"/>
    <w:rsid w:val="00AB771E"/>
    <w:rsid w:val="00AC3CA7"/>
    <w:rsid w:val="00AD29B7"/>
    <w:rsid w:val="00AD7DD3"/>
    <w:rsid w:val="00AE2430"/>
    <w:rsid w:val="00AF1BA5"/>
    <w:rsid w:val="00B04BBE"/>
    <w:rsid w:val="00B064D0"/>
    <w:rsid w:val="00B2023B"/>
    <w:rsid w:val="00B25D64"/>
    <w:rsid w:val="00B334BA"/>
    <w:rsid w:val="00B336EB"/>
    <w:rsid w:val="00B64861"/>
    <w:rsid w:val="00B658F8"/>
    <w:rsid w:val="00B66442"/>
    <w:rsid w:val="00B72B69"/>
    <w:rsid w:val="00B74372"/>
    <w:rsid w:val="00B97DC1"/>
    <w:rsid w:val="00BA0715"/>
    <w:rsid w:val="00BA19D6"/>
    <w:rsid w:val="00BA7B3E"/>
    <w:rsid w:val="00BB2013"/>
    <w:rsid w:val="00BB2E37"/>
    <w:rsid w:val="00BB3CA6"/>
    <w:rsid w:val="00BB6305"/>
    <w:rsid w:val="00BD5526"/>
    <w:rsid w:val="00BE62B5"/>
    <w:rsid w:val="00BF411F"/>
    <w:rsid w:val="00C02E15"/>
    <w:rsid w:val="00C03F7E"/>
    <w:rsid w:val="00C054CA"/>
    <w:rsid w:val="00C06765"/>
    <w:rsid w:val="00C12418"/>
    <w:rsid w:val="00C22332"/>
    <w:rsid w:val="00C24C4F"/>
    <w:rsid w:val="00C26EDD"/>
    <w:rsid w:val="00C26F75"/>
    <w:rsid w:val="00C4628D"/>
    <w:rsid w:val="00C51D23"/>
    <w:rsid w:val="00C543E6"/>
    <w:rsid w:val="00C57592"/>
    <w:rsid w:val="00C579FD"/>
    <w:rsid w:val="00C63826"/>
    <w:rsid w:val="00C76F33"/>
    <w:rsid w:val="00C82571"/>
    <w:rsid w:val="00C90F59"/>
    <w:rsid w:val="00CA6FCF"/>
    <w:rsid w:val="00CB1691"/>
    <w:rsid w:val="00CB2ED6"/>
    <w:rsid w:val="00CE1D81"/>
    <w:rsid w:val="00CF22D8"/>
    <w:rsid w:val="00D01401"/>
    <w:rsid w:val="00D03824"/>
    <w:rsid w:val="00D049C9"/>
    <w:rsid w:val="00D06292"/>
    <w:rsid w:val="00D13160"/>
    <w:rsid w:val="00D15AE2"/>
    <w:rsid w:val="00D35DEC"/>
    <w:rsid w:val="00D427FB"/>
    <w:rsid w:val="00D432AD"/>
    <w:rsid w:val="00D46E33"/>
    <w:rsid w:val="00D76952"/>
    <w:rsid w:val="00D82F22"/>
    <w:rsid w:val="00D85824"/>
    <w:rsid w:val="00D944D2"/>
    <w:rsid w:val="00DB0B2C"/>
    <w:rsid w:val="00DE37F5"/>
    <w:rsid w:val="00DF391E"/>
    <w:rsid w:val="00E14DFB"/>
    <w:rsid w:val="00E21B81"/>
    <w:rsid w:val="00E22B7A"/>
    <w:rsid w:val="00E274AA"/>
    <w:rsid w:val="00E33B17"/>
    <w:rsid w:val="00E35922"/>
    <w:rsid w:val="00E409DC"/>
    <w:rsid w:val="00E4367E"/>
    <w:rsid w:val="00E472A4"/>
    <w:rsid w:val="00E571FE"/>
    <w:rsid w:val="00E8259B"/>
    <w:rsid w:val="00E93F67"/>
    <w:rsid w:val="00E94976"/>
    <w:rsid w:val="00EA34AF"/>
    <w:rsid w:val="00EC14E8"/>
    <w:rsid w:val="00ED4405"/>
    <w:rsid w:val="00EF3665"/>
    <w:rsid w:val="00EF5A5D"/>
    <w:rsid w:val="00EF7A79"/>
    <w:rsid w:val="00F02D2F"/>
    <w:rsid w:val="00F05D38"/>
    <w:rsid w:val="00F12BAA"/>
    <w:rsid w:val="00F140DD"/>
    <w:rsid w:val="00F1579E"/>
    <w:rsid w:val="00F1689D"/>
    <w:rsid w:val="00F16A77"/>
    <w:rsid w:val="00F250F6"/>
    <w:rsid w:val="00F33272"/>
    <w:rsid w:val="00F457AA"/>
    <w:rsid w:val="00F522B5"/>
    <w:rsid w:val="00F61F2D"/>
    <w:rsid w:val="00F63178"/>
    <w:rsid w:val="00F70D36"/>
    <w:rsid w:val="00F84AD8"/>
    <w:rsid w:val="00F84B01"/>
    <w:rsid w:val="00F858C2"/>
    <w:rsid w:val="00FA4FF8"/>
    <w:rsid w:val="00FA7366"/>
    <w:rsid w:val="00FB644C"/>
    <w:rsid w:val="00FC0915"/>
    <w:rsid w:val="00FC3A24"/>
    <w:rsid w:val="00FC7752"/>
    <w:rsid w:val="00FD2D59"/>
    <w:rsid w:val="00FD3D9C"/>
    <w:rsid w:val="00FE6064"/>
    <w:rsid w:val="00FE7439"/>
    <w:rsid w:val="00FF01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4778F75B"/>
  <w15:docId w15:val="{C6C17F4C-8018-40F8-94BC-C31388F94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39B3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239B3"/>
    <w:rPr>
      <w:rFonts w:ascii="Arial" w:eastAsia="Arial" w:hAnsi="Arial" w:cs="Arial"/>
      <w:lang w:val="es-ES"/>
    </w:rPr>
  </w:style>
  <w:style w:type="paragraph" w:styleId="Sinespaciado">
    <w:name w:val="No Spacing"/>
    <w:uiPriority w:val="1"/>
    <w:qFormat/>
    <w:rsid w:val="0085090A"/>
    <w:pPr>
      <w:widowControl/>
      <w:autoSpaceDE/>
      <w:autoSpaceDN/>
    </w:pPr>
    <w:rPr>
      <w:rFonts w:eastAsiaTheme="minorEastAsia"/>
      <w:lang w:val="es-GT"/>
    </w:rPr>
  </w:style>
  <w:style w:type="table" w:styleId="Tablaconcuadrcula">
    <w:name w:val="Table Grid"/>
    <w:basedOn w:val="Tablanormal"/>
    <w:rsid w:val="00F522B5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B009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B009A"/>
    <w:rPr>
      <w:rFonts w:ascii="Segoe UI" w:eastAsia="Arial" w:hAnsi="Segoe UI" w:cs="Segoe UI"/>
      <w:sz w:val="18"/>
      <w:szCs w:val="18"/>
      <w:lang w:val="es-ES"/>
    </w:rPr>
  </w:style>
  <w:style w:type="paragraph" w:customStyle="1" w:styleId="paragraph">
    <w:name w:val="paragraph"/>
    <w:basedOn w:val="Normal"/>
    <w:rsid w:val="0025794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GT" w:eastAsia="es-GT"/>
    </w:rPr>
  </w:style>
  <w:style w:type="character" w:customStyle="1" w:styleId="normaltextrun">
    <w:name w:val="normaltextrun"/>
    <w:basedOn w:val="Fuentedeprrafopredeter"/>
    <w:rsid w:val="00257946"/>
  </w:style>
  <w:style w:type="character" w:styleId="Refdecomentario">
    <w:name w:val="annotation reference"/>
    <w:basedOn w:val="Fuentedeprrafopredeter"/>
    <w:uiPriority w:val="99"/>
    <w:semiHidden/>
    <w:unhideWhenUsed/>
    <w:rsid w:val="00D8582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85824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85824"/>
    <w:rPr>
      <w:rFonts w:ascii="Arial" w:eastAsia="Arial" w:hAnsi="Arial" w:cs="Arial"/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8582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85824"/>
    <w:rPr>
      <w:rFonts w:ascii="Arial" w:eastAsia="Arial" w:hAnsi="Arial" w:cs="Arial"/>
      <w:b/>
      <w:bCs/>
      <w:sz w:val="20"/>
      <w:szCs w:val="20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22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2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4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4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footer" Target="footer1.xml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10B297-68DC-4600-A425-5DE183E9A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1213</Words>
  <Characters>6676</Characters>
  <Application>Microsoft Office Word</Application>
  <DocSecurity>0</DocSecurity>
  <Lines>55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7874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Wendy Gabriela De Paz Meléndez</dc:creator>
  <cp:lastModifiedBy>Wendy Gabriela De Paz Meléndez</cp:lastModifiedBy>
  <cp:revision>2</cp:revision>
  <cp:lastPrinted>2022-12-15T22:32:00Z</cp:lastPrinted>
  <dcterms:created xsi:type="dcterms:W3CDTF">2023-11-02T23:27:00Z</dcterms:created>
  <dcterms:modified xsi:type="dcterms:W3CDTF">2023-11-02T23:27:00Z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