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B09F"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MINISTERIO DE EDUCACIÓN</w:t>
      </w:r>
    </w:p>
    <w:p w14:paraId="1589A698"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AUDITORÍA INTERNA</w:t>
      </w:r>
    </w:p>
    <w:p w14:paraId="5CC8DF19"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INFORME O-DIDAI/SUB-1</w:t>
      </w:r>
      <w:r w:rsidR="007C2156">
        <w:rPr>
          <w:rFonts w:ascii="Arial" w:hAnsi="Arial" w:cs="Arial"/>
          <w:b/>
          <w:sz w:val="23"/>
          <w:szCs w:val="23"/>
          <w:lang w:val="es-ES_tradnl"/>
        </w:rPr>
        <w:t>8</w:t>
      </w:r>
      <w:r w:rsidR="00D117B0">
        <w:rPr>
          <w:rFonts w:ascii="Arial" w:hAnsi="Arial" w:cs="Arial"/>
          <w:b/>
          <w:sz w:val="23"/>
          <w:szCs w:val="23"/>
          <w:lang w:val="es-ES_tradnl"/>
        </w:rPr>
        <w:t>7</w:t>
      </w:r>
      <w:r w:rsidRPr="00792414">
        <w:rPr>
          <w:rFonts w:ascii="Arial" w:hAnsi="Arial" w:cs="Arial"/>
          <w:b/>
          <w:sz w:val="23"/>
          <w:szCs w:val="23"/>
          <w:lang w:val="es-ES_tradnl"/>
        </w:rPr>
        <w:t>-2022</w:t>
      </w:r>
      <w:r w:rsidR="001159A5">
        <w:rPr>
          <w:rFonts w:ascii="Arial" w:hAnsi="Arial" w:cs="Arial"/>
          <w:b/>
          <w:sz w:val="23"/>
          <w:szCs w:val="23"/>
          <w:lang w:val="es-ES_tradnl"/>
        </w:rPr>
        <w:t>-</w:t>
      </w:r>
      <w:r w:rsidR="00E82B2A">
        <w:rPr>
          <w:rFonts w:ascii="Arial" w:hAnsi="Arial" w:cs="Arial"/>
          <w:b/>
          <w:sz w:val="23"/>
          <w:szCs w:val="23"/>
          <w:lang w:val="es-ES_tradnl"/>
        </w:rPr>
        <w:t>2</w:t>
      </w:r>
    </w:p>
    <w:p w14:paraId="21239FAB"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SIAD 59</w:t>
      </w:r>
      <w:r w:rsidR="0058098B">
        <w:rPr>
          <w:rFonts w:ascii="Arial" w:hAnsi="Arial" w:cs="Arial"/>
          <w:b/>
          <w:sz w:val="23"/>
          <w:szCs w:val="23"/>
          <w:lang w:val="es-ES_tradnl"/>
        </w:rPr>
        <w:t>0362</w:t>
      </w:r>
    </w:p>
    <w:p w14:paraId="6EB137F0" w14:textId="77777777" w:rsidR="00792414" w:rsidRPr="00792414" w:rsidRDefault="00792414" w:rsidP="00792414">
      <w:pPr>
        <w:spacing w:after="0" w:line="240" w:lineRule="auto"/>
        <w:jc w:val="center"/>
        <w:rPr>
          <w:rFonts w:ascii="Arial" w:hAnsi="Arial" w:cs="Arial"/>
          <w:b/>
          <w:sz w:val="23"/>
          <w:szCs w:val="23"/>
          <w:lang w:val="es-ES_tradnl"/>
        </w:rPr>
      </w:pPr>
    </w:p>
    <w:p w14:paraId="1FBBE3B5" w14:textId="77777777" w:rsidR="00792414" w:rsidRPr="00792414" w:rsidRDefault="00792414" w:rsidP="00792414">
      <w:pPr>
        <w:spacing w:after="0" w:line="240" w:lineRule="auto"/>
        <w:jc w:val="center"/>
        <w:rPr>
          <w:rFonts w:ascii="Arial" w:hAnsi="Arial" w:cs="Arial"/>
          <w:b/>
          <w:sz w:val="23"/>
          <w:szCs w:val="23"/>
          <w:lang w:val="es-ES_tradnl"/>
        </w:rPr>
      </w:pPr>
    </w:p>
    <w:p w14:paraId="061B516D" w14:textId="77777777" w:rsidR="00792414" w:rsidRPr="00792414" w:rsidRDefault="00792414" w:rsidP="00792414">
      <w:pPr>
        <w:spacing w:after="0" w:line="240" w:lineRule="auto"/>
        <w:jc w:val="center"/>
        <w:rPr>
          <w:rFonts w:ascii="Arial" w:hAnsi="Arial" w:cs="Arial"/>
          <w:b/>
          <w:sz w:val="23"/>
          <w:szCs w:val="23"/>
          <w:lang w:val="es-ES_tradnl"/>
        </w:rPr>
      </w:pPr>
    </w:p>
    <w:p w14:paraId="610F7EB0" w14:textId="77777777" w:rsidR="00792414" w:rsidRPr="00792414" w:rsidRDefault="00792414" w:rsidP="00792414">
      <w:pPr>
        <w:spacing w:after="0" w:line="240" w:lineRule="auto"/>
        <w:jc w:val="center"/>
        <w:rPr>
          <w:rFonts w:ascii="Arial" w:hAnsi="Arial" w:cs="Arial"/>
          <w:b/>
          <w:sz w:val="23"/>
          <w:szCs w:val="23"/>
          <w:lang w:val="es-ES_tradnl"/>
        </w:rPr>
      </w:pPr>
    </w:p>
    <w:p w14:paraId="2A7C19B4" w14:textId="77777777" w:rsidR="00792414" w:rsidRPr="00792414" w:rsidRDefault="00792414" w:rsidP="00792414">
      <w:pPr>
        <w:spacing w:after="0" w:line="240" w:lineRule="auto"/>
        <w:jc w:val="center"/>
        <w:rPr>
          <w:rFonts w:ascii="Arial" w:hAnsi="Arial" w:cs="Arial"/>
          <w:b/>
          <w:sz w:val="23"/>
          <w:szCs w:val="23"/>
          <w:lang w:val="es-ES_tradnl"/>
        </w:rPr>
      </w:pPr>
    </w:p>
    <w:p w14:paraId="75F2DA37" w14:textId="77777777" w:rsidR="00792414" w:rsidRPr="00792414" w:rsidRDefault="00792414" w:rsidP="00792414">
      <w:pPr>
        <w:spacing w:after="0" w:line="240" w:lineRule="auto"/>
        <w:jc w:val="center"/>
        <w:rPr>
          <w:rFonts w:ascii="Arial" w:hAnsi="Arial" w:cs="Arial"/>
          <w:b/>
          <w:sz w:val="23"/>
          <w:szCs w:val="23"/>
          <w:lang w:val="es-ES_tradnl"/>
        </w:rPr>
      </w:pPr>
    </w:p>
    <w:p w14:paraId="00AA694B" w14:textId="77777777" w:rsidR="00792414" w:rsidRPr="00792414" w:rsidRDefault="00792414" w:rsidP="00792414">
      <w:pPr>
        <w:spacing w:after="0" w:line="240" w:lineRule="auto"/>
        <w:jc w:val="center"/>
        <w:rPr>
          <w:rFonts w:ascii="Arial" w:hAnsi="Arial" w:cs="Arial"/>
          <w:b/>
          <w:sz w:val="23"/>
          <w:szCs w:val="23"/>
          <w:lang w:val="es-ES_tradnl"/>
        </w:rPr>
      </w:pPr>
    </w:p>
    <w:p w14:paraId="249618B9" w14:textId="77777777" w:rsidR="00792414" w:rsidRPr="00792414" w:rsidRDefault="00792414" w:rsidP="00792414">
      <w:pPr>
        <w:spacing w:after="0" w:line="240" w:lineRule="auto"/>
        <w:jc w:val="center"/>
        <w:rPr>
          <w:rFonts w:ascii="Arial" w:hAnsi="Arial" w:cs="Arial"/>
          <w:b/>
          <w:sz w:val="23"/>
          <w:szCs w:val="23"/>
          <w:lang w:val="es-ES_tradnl"/>
        </w:rPr>
      </w:pPr>
    </w:p>
    <w:p w14:paraId="2D3F26B5" w14:textId="77777777" w:rsidR="00792414" w:rsidRPr="00792414" w:rsidRDefault="00792414" w:rsidP="00792414">
      <w:pPr>
        <w:spacing w:after="0" w:line="240" w:lineRule="auto"/>
        <w:jc w:val="center"/>
        <w:rPr>
          <w:rFonts w:ascii="Arial" w:hAnsi="Arial" w:cs="Arial"/>
          <w:b/>
          <w:sz w:val="23"/>
          <w:szCs w:val="23"/>
          <w:lang w:val="es-ES_tradnl"/>
        </w:rPr>
      </w:pPr>
    </w:p>
    <w:p w14:paraId="6ABCC741" w14:textId="77777777" w:rsidR="00792414" w:rsidRPr="00792414" w:rsidRDefault="00792414" w:rsidP="00792414">
      <w:pPr>
        <w:spacing w:after="0" w:line="240" w:lineRule="auto"/>
        <w:jc w:val="center"/>
        <w:rPr>
          <w:rFonts w:ascii="Arial" w:hAnsi="Arial" w:cs="Arial"/>
          <w:b/>
          <w:sz w:val="23"/>
          <w:szCs w:val="23"/>
          <w:lang w:val="es-ES_tradnl"/>
        </w:rPr>
      </w:pPr>
    </w:p>
    <w:p w14:paraId="6734F478" w14:textId="77777777" w:rsidR="00792414" w:rsidRPr="00792414" w:rsidRDefault="00792414" w:rsidP="00792414">
      <w:pPr>
        <w:spacing w:after="0" w:line="240" w:lineRule="auto"/>
        <w:jc w:val="center"/>
        <w:rPr>
          <w:rFonts w:ascii="Arial" w:hAnsi="Arial" w:cs="Arial"/>
          <w:b/>
          <w:sz w:val="23"/>
          <w:szCs w:val="23"/>
          <w:lang w:val="es-ES_tradnl"/>
        </w:rPr>
      </w:pPr>
    </w:p>
    <w:p w14:paraId="75939EAB" w14:textId="77777777" w:rsidR="00792414" w:rsidRPr="00792414" w:rsidRDefault="00792414" w:rsidP="00792414">
      <w:pPr>
        <w:spacing w:after="0" w:line="240" w:lineRule="auto"/>
        <w:jc w:val="center"/>
        <w:rPr>
          <w:rFonts w:ascii="Arial" w:hAnsi="Arial" w:cs="Arial"/>
          <w:b/>
          <w:sz w:val="23"/>
          <w:szCs w:val="23"/>
          <w:lang w:val="es-ES_tradnl"/>
        </w:rPr>
      </w:pPr>
    </w:p>
    <w:p w14:paraId="3B3B08B9" w14:textId="77777777" w:rsidR="00792414" w:rsidRPr="00792414" w:rsidRDefault="00792414" w:rsidP="00792414">
      <w:pPr>
        <w:spacing w:after="0" w:line="240" w:lineRule="auto"/>
        <w:jc w:val="center"/>
        <w:rPr>
          <w:rFonts w:ascii="Arial" w:hAnsi="Arial" w:cs="Arial"/>
          <w:b/>
          <w:sz w:val="23"/>
          <w:szCs w:val="23"/>
          <w:lang w:val="es-ES_tradnl"/>
        </w:rPr>
      </w:pPr>
    </w:p>
    <w:p w14:paraId="62CA6BC2" w14:textId="77777777" w:rsidR="005950D2" w:rsidRPr="005950D2"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 xml:space="preserve">Consejo o consultoría de segundo seguimiento a las recomendaciones emitidas por la Contraloría General de Cuentas </w:t>
      </w:r>
      <w:r w:rsidR="00FE1E19">
        <w:rPr>
          <w:rFonts w:ascii="Arial" w:hAnsi="Arial" w:cs="Arial"/>
          <w:b/>
          <w:sz w:val="23"/>
          <w:szCs w:val="23"/>
          <w:lang w:val="es-ES_tradnl"/>
        </w:rPr>
        <w:t>en el</w:t>
      </w:r>
      <w:r w:rsidRPr="005950D2">
        <w:rPr>
          <w:rFonts w:ascii="Arial" w:hAnsi="Arial" w:cs="Arial"/>
          <w:b/>
          <w:sz w:val="23"/>
          <w:szCs w:val="23"/>
          <w:lang w:val="es-ES_tradnl"/>
        </w:rPr>
        <w:t xml:space="preserve"> </w:t>
      </w:r>
    </w:p>
    <w:p w14:paraId="0A94E76B" w14:textId="77777777" w:rsidR="005950D2" w:rsidRPr="005950D2"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 xml:space="preserve">Informe de Auditoría de Cumplimiento con Seguridad Limitada </w:t>
      </w:r>
    </w:p>
    <w:p w14:paraId="0D7EA39B" w14:textId="77777777" w:rsidR="005950D2" w:rsidRPr="005950D2"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 xml:space="preserve">por el período del 01 de enero al 31 de diciembre de 2020, </w:t>
      </w:r>
    </w:p>
    <w:p w14:paraId="4E571978" w14:textId="77777777" w:rsidR="00792414" w:rsidRPr="00792414"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que quedaron en proceso en el Informe O-DIDAI/SUB-1</w:t>
      </w:r>
      <w:r w:rsidR="00E712B4">
        <w:rPr>
          <w:rFonts w:ascii="Arial" w:hAnsi="Arial" w:cs="Arial"/>
          <w:b/>
          <w:sz w:val="23"/>
          <w:szCs w:val="23"/>
          <w:lang w:val="es-ES_tradnl"/>
        </w:rPr>
        <w:t>0</w:t>
      </w:r>
      <w:r w:rsidR="00BD6C2E">
        <w:rPr>
          <w:rFonts w:ascii="Arial" w:hAnsi="Arial" w:cs="Arial"/>
          <w:b/>
          <w:sz w:val="23"/>
          <w:szCs w:val="23"/>
          <w:lang w:val="es-ES_tradnl"/>
        </w:rPr>
        <w:t>8</w:t>
      </w:r>
      <w:r w:rsidRPr="005950D2">
        <w:rPr>
          <w:rFonts w:ascii="Arial" w:hAnsi="Arial" w:cs="Arial"/>
          <w:b/>
          <w:sz w:val="23"/>
          <w:szCs w:val="23"/>
          <w:lang w:val="es-ES_tradnl"/>
        </w:rPr>
        <w:t>-2022-</w:t>
      </w:r>
      <w:r w:rsidR="00E712B4">
        <w:rPr>
          <w:rFonts w:ascii="Arial" w:hAnsi="Arial" w:cs="Arial"/>
          <w:b/>
          <w:sz w:val="23"/>
          <w:szCs w:val="23"/>
          <w:lang w:val="es-ES_tradnl"/>
        </w:rPr>
        <w:t>D</w:t>
      </w:r>
      <w:r w:rsidRPr="005950D2">
        <w:rPr>
          <w:rFonts w:ascii="Arial" w:hAnsi="Arial" w:cs="Arial"/>
          <w:b/>
          <w:sz w:val="23"/>
          <w:szCs w:val="23"/>
          <w:lang w:val="es-ES_tradnl"/>
        </w:rPr>
        <w:t xml:space="preserve"> en la Dirección Departamental de Educación de </w:t>
      </w:r>
      <w:r w:rsidR="00E712B4">
        <w:rPr>
          <w:rFonts w:ascii="Arial" w:hAnsi="Arial" w:cs="Arial"/>
          <w:b/>
          <w:sz w:val="23"/>
          <w:szCs w:val="23"/>
          <w:lang w:val="es-ES_tradnl"/>
        </w:rPr>
        <w:t>Suchitepéquez</w:t>
      </w:r>
    </w:p>
    <w:p w14:paraId="7E78F837" w14:textId="77777777" w:rsidR="00792414" w:rsidRPr="00792414" w:rsidRDefault="00792414" w:rsidP="00792414">
      <w:pPr>
        <w:spacing w:after="0" w:line="240" w:lineRule="auto"/>
        <w:jc w:val="center"/>
        <w:rPr>
          <w:rFonts w:ascii="Arial" w:hAnsi="Arial" w:cs="Arial"/>
          <w:b/>
          <w:sz w:val="23"/>
          <w:szCs w:val="23"/>
          <w:lang w:val="es-ES_tradnl"/>
        </w:rPr>
      </w:pPr>
    </w:p>
    <w:p w14:paraId="01D75E34" w14:textId="77777777" w:rsidR="00792414" w:rsidRPr="00792414" w:rsidRDefault="00792414" w:rsidP="00792414">
      <w:pPr>
        <w:spacing w:after="0" w:line="240" w:lineRule="auto"/>
        <w:jc w:val="center"/>
        <w:rPr>
          <w:rFonts w:ascii="Arial" w:hAnsi="Arial" w:cs="Arial"/>
          <w:b/>
          <w:sz w:val="23"/>
          <w:szCs w:val="23"/>
          <w:lang w:val="es-ES_tradnl"/>
        </w:rPr>
      </w:pPr>
    </w:p>
    <w:p w14:paraId="3E45AD0F" w14:textId="77777777" w:rsidR="00792414" w:rsidRPr="00792414" w:rsidRDefault="00792414" w:rsidP="00792414">
      <w:pPr>
        <w:spacing w:after="0" w:line="240" w:lineRule="auto"/>
        <w:jc w:val="center"/>
        <w:rPr>
          <w:rFonts w:ascii="Arial" w:hAnsi="Arial" w:cs="Arial"/>
          <w:b/>
          <w:sz w:val="23"/>
          <w:szCs w:val="23"/>
          <w:lang w:val="es-ES_tradnl"/>
        </w:rPr>
      </w:pPr>
    </w:p>
    <w:p w14:paraId="120CECD3" w14:textId="77777777" w:rsidR="00792414" w:rsidRPr="00792414" w:rsidRDefault="00792414" w:rsidP="00792414">
      <w:pPr>
        <w:spacing w:after="0" w:line="240" w:lineRule="auto"/>
        <w:jc w:val="center"/>
        <w:rPr>
          <w:rFonts w:ascii="Arial" w:hAnsi="Arial" w:cs="Arial"/>
          <w:b/>
          <w:sz w:val="23"/>
          <w:szCs w:val="23"/>
          <w:lang w:val="es-ES_tradnl"/>
        </w:rPr>
      </w:pPr>
    </w:p>
    <w:p w14:paraId="14E61300" w14:textId="77777777" w:rsidR="00792414" w:rsidRPr="00792414" w:rsidRDefault="00792414" w:rsidP="00792414">
      <w:pPr>
        <w:spacing w:after="0" w:line="240" w:lineRule="auto"/>
        <w:jc w:val="center"/>
        <w:rPr>
          <w:rFonts w:ascii="Arial" w:hAnsi="Arial" w:cs="Arial"/>
          <w:b/>
          <w:sz w:val="23"/>
          <w:szCs w:val="23"/>
          <w:lang w:val="es-ES_tradnl"/>
        </w:rPr>
      </w:pPr>
    </w:p>
    <w:p w14:paraId="5973B141" w14:textId="77777777" w:rsidR="00792414" w:rsidRPr="00792414" w:rsidRDefault="00792414" w:rsidP="00792414">
      <w:pPr>
        <w:spacing w:after="0" w:line="240" w:lineRule="auto"/>
        <w:jc w:val="center"/>
        <w:rPr>
          <w:rFonts w:ascii="Arial" w:hAnsi="Arial" w:cs="Arial"/>
          <w:b/>
          <w:sz w:val="23"/>
          <w:szCs w:val="23"/>
          <w:lang w:val="es-ES_tradnl"/>
        </w:rPr>
      </w:pPr>
    </w:p>
    <w:p w14:paraId="4663E4AD" w14:textId="77777777" w:rsidR="00792414" w:rsidRPr="00792414" w:rsidRDefault="00792414" w:rsidP="00792414">
      <w:pPr>
        <w:spacing w:after="0" w:line="240" w:lineRule="auto"/>
        <w:jc w:val="center"/>
        <w:rPr>
          <w:rFonts w:ascii="Arial" w:hAnsi="Arial" w:cs="Arial"/>
          <w:b/>
          <w:sz w:val="23"/>
          <w:szCs w:val="23"/>
          <w:lang w:val="es-ES_tradnl"/>
        </w:rPr>
      </w:pPr>
    </w:p>
    <w:p w14:paraId="0148A76E" w14:textId="77777777" w:rsidR="00792414" w:rsidRPr="00792414" w:rsidRDefault="00792414" w:rsidP="00792414">
      <w:pPr>
        <w:spacing w:after="0" w:line="240" w:lineRule="auto"/>
        <w:jc w:val="center"/>
        <w:rPr>
          <w:rFonts w:ascii="Arial" w:hAnsi="Arial" w:cs="Arial"/>
          <w:b/>
          <w:sz w:val="23"/>
          <w:szCs w:val="23"/>
          <w:lang w:val="es-ES_tradnl"/>
        </w:rPr>
      </w:pPr>
    </w:p>
    <w:p w14:paraId="5B4BCD9F" w14:textId="77777777" w:rsidR="00792414" w:rsidRDefault="00792414" w:rsidP="00792414">
      <w:pPr>
        <w:spacing w:after="0" w:line="240" w:lineRule="auto"/>
        <w:jc w:val="center"/>
        <w:rPr>
          <w:rFonts w:ascii="Arial" w:hAnsi="Arial" w:cs="Arial"/>
          <w:b/>
          <w:sz w:val="23"/>
          <w:szCs w:val="23"/>
          <w:lang w:val="es-ES_tradnl"/>
        </w:rPr>
      </w:pPr>
    </w:p>
    <w:p w14:paraId="061C427B" w14:textId="77777777" w:rsidR="00270614" w:rsidRDefault="00270614" w:rsidP="00792414">
      <w:pPr>
        <w:spacing w:after="0" w:line="240" w:lineRule="auto"/>
        <w:jc w:val="center"/>
        <w:rPr>
          <w:rFonts w:ascii="Arial" w:hAnsi="Arial" w:cs="Arial"/>
          <w:b/>
          <w:sz w:val="23"/>
          <w:szCs w:val="23"/>
          <w:lang w:val="es-ES_tradnl"/>
        </w:rPr>
      </w:pPr>
    </w:p>
    <w:p w14:paraId="052F0EFA" w14:textId="77777777" w:rsidR="00270614" w:rsidRDefault="00270614" w:rsidP="00792414">
      <w:pPr>
        <w:spacing w:after="0" w:line="240" w:lineRule="auto"/>
        <w:jc w:val="center"/>
        <w:rPr>
          <w:rFonts w:ascii="Arial" w:hAnsi="Arial" w:cs="Arial"/>
          <w:b/>
          <w:sz w:val="23"/>
          <w:szCs w:val="23"/>
          <w:lang w:val="es-ES_tradnl"/>
        </w:rPr>
      </w:pPr>
    </w:p>
    <w:p w14:paraId="795E3953" w14:textId="77777777" w:rsidR="00270614" w:rsidRDefault="00270614" w:rsidP="00792414">
      <w:pPr>
        <w:spacing w:after="0" w:line="240" w:lineRule="auto"/>
        <w:jc w:val="center"/>
        <w:rPr>
          <w:rFonts w:ascii="Arial" w:hAnsi="Arial" w:cs="Arial"/>
          <w:b/>
          <w:sz w:val="23"/>
          <w:szCs w:val="23"/>
          <w:lang w:val="es-ES_tradnl"/>
        </w:rPr>
      </w:pPr>
    </w:p>
    <w:p w14:paraId="2ECA214F" w14:textId="77777777" w:rsidR="00270614" w:rsidRDefault="00270614" w:rsidP="00792414">
      <w:pPr>
        <w:spacing w:after="0" w:line="240" w:lineRule="auto"/>
        <w:jc w:val="center"/>
        <w:rPr>
          <w:rFonts w:ascii="Arial" w:hAnsi="Arial" w:cs="Arial"/>
          <w:b/>
          <w:sz w:val="23"/>
          <w:szCs w:val="23"/>
          <w:lang w:val="es-ES_tradnl"/>
        </w:rPr>
      </w:pPr>
    </w:p>
    <w:p w14:paraId="1B6CACCB" w14:textId="77777777" w:rsidR="00270614" w:rsidRDefault="00270614" w:rsidP="00792414">
      <w:pPr>
        <w:spacing w:after="0" w:line="240" w:lineRule="auto"/>
        <w:jc w:val="center"/>
        <w:rPr>
          <w:rFonts w:ascii="Arial" w:hAnsi="Arial" w:cs="Arial"/>
          <w:b/>
          <w:sz w:val="23"/>
          <w:szCs w:val="23"/>
          <w:lang w:val="es-ES_tradnl"/>
        </w:rPr>
      </w:pPr>
    </w:p>
    <w:p w14:paraId="332D9A19" w14:textId="77777777" w:rsidR="00270614" w:rsidRDefault="00270614" w:rsidP="00792414">
      <w:pPr>
        <w:spacing w:after="0" w:line="240" w:lineRule="auto"/>
        <w:jc w:val="center"/>
        <w:rPr>
          <w:rFonts w:ascii="Arial" w:hAnsi="Arial" w:cs="Arial"/>
          <w:b/>
          <w:sz w:val="23"/>
          <w:szCs w:val="23"/>
          <w:lang w:val="es-ES_tradnl"/>
        </w:rPr>
      </w:pPr>
    </w:p>
    <w:p w14:paraId="777D8D51" w14:textId="77777777" w:rsidR="00270614" w:rsidRDefault="00270614" w:rsidP="00792414">
      <w:pPr>
        <w:spacing w:after="0" w:line="240" w:lineRule="auto"/>
        <w:jc w:val="center"/>
        <w:rPr>
          <w:rFonts w:ascii="Arial" w:hAnsi="Arial" w:cs="Arial"/>
          <w:b/>
          <w:sz w:val="23"/>
          <w:szCs w:val="23"/>
          <w:lang w:val="es-ES_tradnl"/>
        </w:rPr>
      </w:pPr>
    </w:p>
    <w:p w14:paraId="26A34D45" w14:textId="77777777" w:rsidR="00270614" w:rsidRDefault="00270614" w:rsidP="00792414">
      <w:pPr>
        <w:spacing w:after="0" w:line="240" w:lineRule="auto"/>
        <w:jc w:val="center"/>
        <w:rPr>
          <w:rFonts w:ascii="Arial" w:hAnsi="Arial" w:cs="Arial"/>
          <w:b/>
          <w:sz w:val="23"/>
          <w:szCs w:val="23"/>
          <w:lang w:val="es-ES_tradnl"/>
        </w:rPr>
      </w:pPr>
    </w:p>
    <w:p w14:paraId="61D818D2" w14:textId="77777777" w:rsidR="00270614" w:rsidRDefault="00270614" w:rsidP="00792414">
      <w:pPr>
        <w:spacing w:after="0" w:line="240" w:lineRule="auto"/>
        <w:jc w:val="center"/>
        <w:rPr>
          <w:rFonts w:ascii="Arial" w:hAnsi="Arial" w:cs="Arial"/>
          <w:b/>
          <w:sz w:val="23"/>
          <w:szCs w:val="23"/>
          <w:lang w:val="es-ES_tradnl"/>
        </w:rPr>
      </w:pPr>
    </w:p>
    <w:p w14:paraId="3A3D1871" w14:textId="77777777" w:rsidR="00270614" w:rsidRDefault="00270614" w:rsidP="00792414">
      <w:pPr>
        <w:spacing w:after="0" w:line="240" w:lineRule="auto"/>
        <w:jc w:val="center"/>
        <w:rPr>
          <w:rFonts w:ascii="Arial" w:hAnsi="Arial" w:cs="Arial"/>
          <w:b/>
          <w:sz w:val="23"/>
          <w:szCs w:val="23"/>
          <w:lang w:val="es-ES_tradnl"/>
        </w:rPr>
      </w:pPr>
    </w:p>
    <w:p w14:paraId="54DF6CF5" w14:textId="77777777" w:rsidR="00270614" w:rsidRDefault="00270614" w:rsidP="00792414">
      <w:pPr>
        <w:spacing w:after="0" w:line="240" w:lineRule="auto"/>
        <w:jc w:val="center"/>
        <w:rPr>
          <w:rFonts w:ascii="Arial" w:hAnsi="Arial" w:cs="Arial"/>
          <w:b/>
          <w:sz w:val="23"/>
          <w:szCs w:val="23"/>
          <w:lang w:val="es-ES_tradnl"/>
        </w:rPr>
      </w:pPr>
    </w:p>
    <w:p w14:paraId="1A63DEE7" w14:textId="77777777" w:rsidR="00D53350"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 xml:space="preserve">GUATEMALA, </w:t>
      </w:r>
      <w:r w:rsidR="00F37C27">
        <w:rPr>
          <w:rFonts w:ascii="Arial" w:hAnsi="Arial" w:cs="Arial"/>
          <w:b/>
          <w:sz w:val="23"/>
          <w:szCs w:val="23"/>
          <w:lang w:val="es-ES_tradnl"/>
        </w:rPr>
        <w:t>OCTUBRE</w:t>
      </w:r>
      <w:r w:rsidRPr="00792414">
        <w:rPr>
          <w:rFonts w:ascii="Arial" w:hAnsi="Arial" w:cs="Arial"/>
          <w:b/>
          <w:sz w:val="23"/>
          <w:szCs w:val="23"/>
          <w:lang w:val="es-ES_tradnl"/>
        </w:rPr>
        <w:t xml:space="preserve"> 2022</w:t>
      </w:r>
    </w:p>
    <w:p w14:paraId="046B0CFA" w14:textId="77777777" w:rsidR="00620D85" w:rsidRPr="00C62D98" w:rsidRDefault="00620D85" w:rsidP="00C62D98">
      <w:pPr>
        <w:spacing w:after="0" w:line="240" w:lineRule="auto"/>
        <w:jc w:val="center"/>
        <w:rPr>
          <w:rFonts w:ascii="Arial" w:hAnsi="Arial" w:cs="Arial"/>
          <w:b/>
          <w:sz w:val="23"/>
          <w:szCs w:val="23"/>
          <w:lang w:val="es-ES_tradnl"/>
        </w:rPr>
      </w:pPr>
      <w:r w:rsidRPr="00C62D98">
        <w:rPr>
          <w:rFonts w:ascii="Arial" w:hAnsi="Arial" w:cs="Arial"/>
          <w:b/>
          <w:sz w:val="23"/>
          <w:szCs w:val="23"/>
          <w:lang w:val="es-ES_tradnl"/>
        </w:rPr>
        <w:lastRenderedPageBreak/>
        <w:t>INDICE</w:t>
      </w:r>
    </w:p>
    <w:p w14:paraId="19DD8A1F" w14:textId="77777777" w:rsidR="00F03546" w:rsidRDefault="00F03546"/>
    <w:sdt>
      <w:sdtPr>
        <w:rPr>
          <w:rFonts w:asciiTheme="minorHAnsi" w:eastAsiaTheme="minorHAnsi" w:hAnsiTheme="minorHAnsi" w:cstheme="minorBidi"/>
          <w:color w:val="auto"/>
          <w:sz w:val="22"/>
          <w:szCs w:val="22"/>
          <w:lang w:val="es-ES" w:eastAsia="en-US"/>
        </w:rPr>
        <w:id w:val="-829911296"/>
        <w:docPartObj>
          <w:docPartGallery w:val="Table of Contents"/>
          <w:docPartUnique/>
        </w:docPartObj>
      </w:sdtPr>
      <w:sdtEndPr>
        <w:rPr>
          <w:b/>
          <w:bCs/>
        </w:rPr>
      </w:sdtEndPr>
      <w:sdtContent>
        <w:p w14:paraId="63087CAF" w14:textId="77777777" w:rsidR="00B3735F" w:rsidRDefault="00B3735F">
          <w:pPr>
            <w:pStyle w:val="TtuloTDC"/>
          </w:pPr>
        </w:p>
        <w:p w14:paraId="57A432F8" w14:textId="77777777" w:rsidR="00FF26DB" w:rsidRPr="00FF26DB" w:rsidRDefault="00B3735F">
          <w:pPr>
            <w:pStyle w:val="TDC1"/>
            <w:tabs>
              <w:tab w:val="right" w:leader="dot" w:pos="8828"/>
            </w:tabs>
            <w:rPr>
              <w:rFonts w:eastAsiaTheme="minorEastAsia"/>
              <w:b/>
              <w:noProof/>
              <w:lang w:eastAsia="es-GT"/>
            </w:rPr>
          </w:pPr>
          <w:r w:rsidRPr="00FF26DB">
            <w:rPr>
              <w:b/>
            </w:rPr>
            <w:fldChar w:fldCharType="begin"/>
          </w:r>
          <w:r w:rsidRPr="00FF26DB">
            <w:rPr>
              <w:b/>
            </w:rPr>
            <w:instrText xml:space="preserve"> TOC \o "1-3" \h \z \u </w:instrText>
          </w:r>
          <w:r w:rsidRPr="00FF26DB">
            <w:rPr>
              <w:b/>
            </w:rPr>
            <w:fldChar w:fldCharType="separate"/>
          </w:r>
          <w:hyperlink w:anchor="_Toc111196675" w:history="1">
            <w:r w:rsidR="00FF26DB" w:rsidRPr="00FF26DB">
              <w:rPr>
                <w:rStyle w:val="Hipervnculo"/>
                <w:rFonts w:ascii="Arial" w:hAnsi="Arial" w:cs="Arial"/>
                <w:b/>
                <w:noProof/>
                <w:lang w:val="es-ES_tradnl"/>
              </w:rPr>
              <w:t>INTRODUCCIÓN</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_Toc111196675 \h </w:instrText>
            </w:r>
            <w:r w:rsidR="00FF26DB" w:rsidRPr="00FF26DB">
              <w:rPr>
                <w:b/>
                <w:noProof/>
                <w:webHidden/>
              </w:rPr>
            </w:r>
            <w:r w:rsidR="00FF26DB" w:rsidRPr="00FF26DB">
              <w:rPr>
                <w:b/>
                <w:noProof/>
                <w:webHidden/>
              </w:rPr>
              <w:fldChar w:fldCharType="separate"/>
            </w:r>
            <w:r w:rsidR="00CE54F5">
              <w:rPr>
                <w:b/>
                <w:noProof/>
                <w:webHidden/>
              </w:rPr>
              <w:t>1</w:t>
            </w:r>
            <w:r w:rsidR="00FF26DB" w:rsidRPr="00FF26DB">
              <w:rPr>
                <w:b/>
                <w:noProof/>
                <w:webHidden/>
              </w:rPr>
              <w:fldChar w:fldCharType="end"/>
            </w:r>
          </w:hyperlink>
        </w:p>
        <w:p w14:paraId="5144356D" w14:textId="77777777" w:rsidR="00FF26DB" w:rsidRPr="00FF26DB" w:rsidRDefault="00032F99">
          <w:pPr>
            <w:pStyle w:val="TDC1"/>
            <w:tabs>
              <w:tab w:val="right" w:leader="dot" w:pos="8828"/>
            </w:tabs>
            <w:rPr>
              <w:rFonts w:eastAsiaTheme="minorEastAsia"/>
              <w:b/>
              <w:noProof/>
              <w:lang w:eastAsia="es-GT"/>
            </w:rPr>
          </w:pPr>
          <w:hyperlink w:anchor="_Toc111196676" w:history="1">
            <w:r w:rsidR="00FF26DB" w:rsidRPr="00FF26DB">
              <w:rPr>
                <w:rStyle w:val="Hipervnculo"/>
                <w:rFonts w:ascii="Arial" w:hAnsi="Arial" w:cs="Arial"/>
                <w:b/>
                <w:noProof/>
                <w:lang w:val="es-ES_tradnl"/>
              </w:rPr>
              <w:t>OBJETIVOS</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_Toc111196676 \h </w:instrText>
            </w:r>
            <w:r w:rsidR="00FF26DB" w:rsidRPr="00FF26DB">
              <w:rPr>
                <w:b/>
                <w:noProof/>
                <w:webHidden/>
              </w:rPr>
            </w:r>
            <w:r w:rsidR="00FF26DB" w:rsidRPr="00FF26DB">
              <w:rPr>
                <w:b/>
                <w:noProof/>
                <w:webHidden/>
              </w:rPr>
              <w:fldChar w:fldCharType="separate"/>
            </w:r>
            <w:r w:rsidR="00CE54F5">
              <w:rPr>
                <w:b/>
                <w:noProof/>
                <w:webHidden/>
              </w:rPr>
              <w:t>1</w:t>
            </w:r>
            <w:r w:rsidR="00FF26DB" w:rsidRPr="00FF26DB">
              <w:rPr>
                <w:b/>
                <w:noProof/>
                <w:webHidden/>
              </w:rPr>
              <w:fldChar w:fldCharType="end"/>
            </w:r>
          </w:hyperlink>
        </w:p>
        <w:p w14:paraId="40C26E90" w14:textId="77777777" w:rsidR="00FF26DB" w:rsidRPr="00FF26DB" w:rsidRDefault="00032F99">
          <w:pPr>
            <w:pStyle w:val="TDC1"/>
            <w:tabs>
              <w:tab w:val="right" w:leader="dot" w:pos="8828"/>
            </w:tabs>
            <w:rPr>
              <w:rFonts w:eastAsiaTheme="minorEastAsia"/>
              <w:b/>
              <w:noProof/>
              <w:lang w:eastAsia="es-GT"/>
            </w:rPr>
          </w:pPr>
          <w:hyperlink w:anchor="_Toc111196677" w:history="1">
            <w:r w:rsidR="00FF26DB" w:rsidRPr="00FF26DB">
              <w:rPr>
                <w:rStyle w:val="Hipervnculo"/>
                <w:rFonts w:ascii="Arial" w:hAnsi="Arial" w:cs="Arial"/>
                <w:b/>
                <w:noProof/>
                <w:lang w:val="es-ES_tradnl"/>
              </w:rPr>
              <w:t>ALCANCE DE LA ACTIVIDAD</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_Toc111196677 \h </w:instrText>
            </w:r>
            <w:r w:rsidR="00FF26DB" w:rsidRPr="00FF26DB">
              <w:rPr>
                <w:b/>
                <w:noProof/>
                <w:webHidden/>
              </w:rPr>
            </w:r>
            <w:r w:rsidR="00FF26DB" w:rsidRPr="00FF26DB">
              <w:rPr>
                <w:b/>
                <w:noProof/>
                <w:webHidden/>
              </w:rPr>
              <w:fldChar w:fldCharType="separate"/>
            </w:r>
            <w:r w:rsidR="00CE54F5">
              <w:rPr>
                <w:b/>
                <w:noProof/>
                <w:webHidden/>
              </w:rPr>
              <w:t>1</w:t>
            </w:r>
            <w:r w:rsidR="00FF26DB" w:rsidRPr="00FF26DB">
              <w:rPr>
                <w:b/>
                <w:noProof/>
                <w:webHidden/>
              </w:rPr>
              <w:fldChar w:fldCharType="end"/>
            </w:r>
          </w:hyperlink>
        </w:p>
        <w:p w14:paraId="7E186D97" w14:textId="77777777" w:rsidR="00FF26DB" w:rsidRPr="00FF26DB" w:rsidRDefault="00032F99">
          <w:pPr>
            <w:pStyle w:val="TDC1"/>
            <w:tabs>
              <w:tab w:val="right" w:leader="dot" w:pos="8828"/>
            </w:tabs>
            <w:rPr>
              <w:rFonts w:eastAsiaTheme="minorEastAsia"/>
              <w:b/>
              <w:noProof/>
              <w:lang w:eastAsia="es-GT"/>
            </w:rPr>
          </w:pPr>
          <w:hyperlink w:anchor="_Toc111196678" w:history="1">
            <w:r w:rsidR="00FF26DB" w:rsidRPr="00FF26DB">
              <w:rPr>
                <w:rStyle w:val="Hipervnculo"/>
                <w:rFonts w:ascii="Arial" w:hAnsi="Arial" w:cs="Arial"/>
                <w:b/>
                <w:noProof/>
                <w:lang w:val="es-ES_tradnl"/>
              </w:rPr>
              <w:t>RESULTADOS DE LA ACTIVIDAD</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_Toc111196678 \h </w:instrText>
            </w:r>
            <w:r w:rsidR="00FF26DB" w:rsidRPr="00FF26DB">
              <w:rPr>
                <w:b/>
                <w:noProof/>
                <w:webHidden/>
              </w:rPr>
            </w:r>
            <w:r w:rsidR="00FF26DB" w:rsidRPr="00FF26DB">
              <w:rPr>
                <w:b/>
                <w:noProof/>
                <w:webHidden/>
              </w:rPr>
              <w:fldChar w:fldCharType="separate"/>
            </w:r>
            <w:r w:rsidR="00CE54F5">
              <w:rPr>
                <w:b/>
                <w:noProof/>
                <w:webHidden/>
              </w:rPr>
              <w:t>1</w:t>
            </w:r>
            <w:r w:rsidR="00FF26DB" w:rsidRPr="00FF26DB">
              <w:rPr>
                <w:b/>
                <w:noProof/>
                <w:webHidden/>
              </w:rPr>
              <w:fldChar w:fldCharType="end"/>
            </w:r>
          </w:hyperlink>
        </w:p>
        <w:p w14:paraId="0A312D8C" w14:textId="77777777" w:rsidR="00FF26DB" w:rsidRPr="00FF26DB" w:rsidRDefault="00032F99">
          <w:pPr>
            <w:pStyle w:val="TDC1"/>
            <w:tabs>
              <w:tab w:val="right" w:leader="dot" w:pos="8828"/>
            </w:tabs>
            <w:rPr>
              <w:rFonts w:eastAsiaTheme="minorEastAsia"/>
              <w:b/>
              <w:noProof/>
              <w:lang w:eastAsia="es-GT"/>
            </w:rPr>
          </w:pPr>
          <w:hyperlink w:anchor="_Toc111196679" w:history="1">
            <w:r w:rsidR="00FF26DB" w:rsidRPr="00FF26DB">
              <w:rPr>
                <w:rStyle w:val="Hipervnculo"/>
                <w:rFonts w:ascii="Arial" w:hAnsi="Arial" w:cs="Arial"/>
                <w:b/>
                <w:noProof/>
                <w:lang w:val="es-ES"/>
              </w:rPr>
              <w:t>ANEXOS</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_Toc111196679 \h </w:instrText>
            </w:r>
            <w:r w:rsidR="00FF26DB" w:rsidRPr="00FF26DB">
              <w:rPr>
                <w:b/>
                <w:noProof/>
                <w:webHidden/>
              </w:rPr>
            </w:r>
            <w:r w:rsidR="00FF26DB" w:rsidRPr="00FF26DB">
              <w:rPr>
                <w:b/>
                <w:noProof/>
                <w:webHidden/>
              </w:rPr>
              <w:fldChar w:fldCharType="separate"/>
            </w:r>
            <w:r w:rsidR="00CE54F5">
              <w:rPr>
                <w:b/>
                <w:noProof/>
                <w:webHidden/>
              </w:rPr>
              <w:t>3</w:t>
            </w:r>
            <w:r w:rsidR="00FF26DB" w:rsidRPr="00FF26DB">
              <w:rPr>
                <w:b/>
                <w:noProof/>
                <w:webHidden/>
              </w:rPr>
              <w:fldChar w:fldCharType="end"/>
            </w:r>
          </w:hyperlink>
        </w:p>
        <w:p w14:paraId="1BAD18B9" w14:textId="77777777" w:rsidR="00B3735F" w:rsidRDefault="00B3735F">
          <w:r w:rsidRPr="00FF26DB">
            <w:rPr>
              <w:b/>
              <w:bCs/>
              <w:lang w:val="es-ES"/>
            </w:rPr>
            <w:fldChar w:fldCharType="end"/>
          </w:r>
        </w:p>
      </w:sdtContent>
    </w:sdt>
    <w:p w14:paraId="5A9A21E9" w14:textId="77777777" w:rsidR="00F03546" w:rsidRPr="00F03546" w:rsidRDefault="00F03546" w:rsidP="00F03546"/>
    <w:p w14:paraId="6613C407" w14:textId="77777777" w:rsidR="00F03546" w:rsidRPr="00F03546" w:rsidRDefault="00F03546" w:rsidP="00F03546"/>
    <w:p w14:paraId="1F543F53" w14:textId="77777777" w:rsidR="00F03546" w:rsidRPr="00F03546" w:rsidRDefault="00F03546" w:rsidP="00F03546"/>
    <w:p w14:paraId="7E0E1383" w14:textId="77777777" w:rsidR="00F03546" w:rsidRPr="00F03546" w:rsidRDefault="00F03546" w:rsidP="00F03546"/>
    <w:p w14:paraId="7D0F89EA" w14:textId="77777777" w:rsidR="00F03546" w:rsidRPr="00F03546" w:rsidRDefault="00F03546" w:rsidP="00F03546"/>
    <w:p w14:paraId="582AC3A0" w14:textId="77777777" w:rsidR="00F03546" w:rsidRPr="00F03546" w:rsidRDefault="00F03546" w:rsidP="00F03546"/>
    <w:p w14:paraId="7B9FC76F" w14:textId="77777777" w:rsidR="00F03546" w:rsidRPr="00F03546" w:rsidRDefault="00F03546" w:rsidP="00F03546"/>
    <w:p w14:paraId="3BB2E642" w14:textId="77777777" w:rsidR="00F03546" w:rsidRPr="00F03546" w:rsidRDefault="00F03546" w:rsidP="00F03546"/>
    <w:p w14:paraId="59385268" w14:textId="77777777" w:rsidR="00F03546" w:rsidRPr="00F03546" w:rsidRDefault="00F03546" w:rsidP="00F03546"/>
    <w:p w14:paraId="60BE5737" w14:textId="77777777" w:rsidR="00F03546" w:rsidRDefault="00F03546" w:rsidP="00F03546"/>
    <w:p w14:paraId="0124C75B" w14:textId="77777777" w:rsidR="00804E13" w:rsidRDefault="00F03546" w:rsidP="00F03546">
      <w:pPr>
        <w:tabs>
          <w:tab w:val="left" w:pos="2100"/>
        </w:tabs>
      </w:pPr>
      <w:r>
        <w:tab/>
      </w:r>
    </w:p>
    <w:p w14:paraId="7B009086" w14:textId="77777777" w:rsidR="00F03546" w:rsidRDefault="00F03546" w:rsidP="00F03546">
      <w:pPr>
        <w:tabs>
          <w:tab w:val="left" w:pos="2100"/>
        </w:tabs>
      </w:pPr>
    </w:p>
    <w:p w14:paraId="5FB553CC" w14:textId="77777777" w:rsidR="00F03546" w:rsidRDefault="00F03546" w:rsidP="00F03546">
      <w:pPr>
        <w:tabs>
          <w:tab w:val="left" w:pos="2100"/>
        </w:tabs>
      </w:pPr>
    </w:p>
    <w:p w14:paraId="4A5CACE0" w14:textId="77777777" w:rsidR="00F03546" w:rsidRDefault="00F03546" w:rsidP="00F03546">
      <w:pPr>
        <w:tabs>
          <w:tab w:val="left" w:pos="2100"/>
        </w:tabs>
      </w:pPr>
    </w:p>
    <w:p w14:paraId="6060D933" w14:textId="77777777" w:rsidR="00F03546" w:rsidRDefault="00F03546" w:rsidP="00F03546">
      <w:pPr>
        <w:tabs>
          <w:tab w:val="left" w:pos="2100"/>
        </w:tabs>
      </w:pPr>
    </w:p>
    <w:p w14:paraId="7E7972D5" w14:textId="77777777" w:rsidR="00F03546" w:rsidRDefault="00F03546" w:rsidP="00F03546">
      <w:pPr>
        <w:tabs>
          <w:tab w:val="left" w:pos="2100"/>
        </w:tabs>
      </w:pPr>
    </w:p>
    <w:p w14:paraId="14375882" w14:textId="77777777" w:rsidR="00F03546" w:rsidRDefault="00F03546" w:rsidP="00F03546">
      <w:pPr>
        <w:tabs>
          <w:tab w:val="left" w:pos="2100"/>
        </w:tabs>
      </w:pPr>
    </w:p>
    <w:p w14:paraId="2A4B21E9" w14:textId="77777777" w:rsidR="00F03546" w:rsidRDefault="00F03546" w:rsidP="00F03546">
      <w:pPr>
        <w:tabs>
          <w:tab w:val="left" w:pos="2100"/>
        </w:tabs>
      </w:pPr>
    </w:p>
    <w:p w14:paraId="1F60A157" w14:textId="77777777" w:rsidR="00EB14EE" w:rsidRDefault="00EB14EE" w:rsidP="00F03546">
      <w:pPr>
        <w:tabs>
          <w:tab w:val="left" w:pos="2100"/>
        </w:tabs>
        <w:sectPr w:rsidR="00EB14EE" w:rsidSect="00620D85">
          <w:pgSz w:w="12240" w:h="15840"/>
          <w:pgMar w:top="2155" w:right="1701" w:bottom="1985" w:left="1701" w:header="709" w:footer="709" w:gutter="0"/>
          <w:cols w:space="708"/>
          <w:docGrid w:linePitch="360"/>
        </w:sectPr>
      </w:pPr>
    </w:p>
    <w:p w14:paraId="591A5B33" w14:textId="77777777" w:rsidR="00042246" w:rsidRPr="00C62D98" w:rsidRDefault="00042246" w:rsidP="00406FE6">
      <w:pPr>
        <w:pStyle w:val="Ttulo1"/>
        <w:spacing w:line="276" w:lineRule="auto"/>
        <w:rPr>
          <w:rFonts w:ascii="Arial" w:hAnsi="Arial" w:cs="Arial"/>
          <w:b/>
          <w:color w:val="auto"/>
          <w:sz w:val="23"/>
          <w:szCs w:val="23"/>
          <w:lang w:val="es-ES_tradnl"/>
        </w:rPr>
      </w:pPr>
      <w:bookmarkStart w:id="0" w:name="_Toc111196675"/>
      <w:r w:rsidRPr="00C62D98">
        <w:rPr>
          <w:rFonts w:ascii="Arial" w:hAnsi="Arial" w:cs="Arial"/>
          <w:b/>
          <w:color w:val="auto"/>
          <w:sz w:val="23"/>
          <w:szCs w:val="23"/>
          <w:lang w:val="es-ES_tradnl"/>
        </w:rPr>
        <w:lastRenderedPageBreak/>
        <w:t>INTRODUCCIÓN</w:t>
      </w:r>
      <w:bookmarkEnd w:id="0"/>
    </w:p>
    <w:p w14:paraId="63299023" w14:textId="77777777" w:rsidR="00042246" w:rsidRPr="005116F4" w:rsidRDefault="00042246" w:rsidP="00406FE6">
      <w:pPr>
        <w:spacing w:after="0" w:line="276" w:lineRule="auto"/>
        <w:jc w:val="both"/>
        <w:rPr>
          <w:rFonts w:ascii="Arial" w:hAnsi="Arial" w:cs="Arial"/>
          <w:b/>
          <w:sz w:val="23"/>
          <w:szCs w:val="23"/>
          <w:lang w:val="es-ES_tradnl"/>
        </w:rPr>
      </w:pPr>
    </w:p>
    <w:p w14:paraId="4C8B7C09" w14:textId="77777777" w:rsidR="00E54900" w:rsidRPr="00E54900" w:rsidRDefault="00E54900" w:rsidP="00E54900">
      <w:pPr>
        <w:spacing w:after="0" w:line="276" w:lineRule="auto"/>
        <w:jc w:val="both"/>
        <w:rPr>
          <w:rFonts w:ascii="Arial" w:hAnsi="Arial" w:cs="Arial"/>
          <w:sz w:val="23"/>
          <w:szCs w:val="23"/>
          <w:lang w:val="es-ES_tradnl"/>
        </w:rPr>
      </w:pPr>
      <w:bookmarkStart w:id="1" w:name="_Toc111196676"/>
      <w:r w:rsidRPr="00E54900">
        <w:rPr>
          <w:rFonts w:ascii="Arial" w:hAnsi="Arial" w:cs="Arial"/>
          <w:sz w:val="23"/>
          <w:szCs w:val="23"/>
          <w:lang w:val="es-ES_tradnl"/>
        </w:rPr>
        <w:t xml:space="preserve">De conformidad con el Nombramiento O-DIDAI/SUB-187-2022 de fecha 4 de octubre de 2022, emitido por la Directora de Auditoria Interna del Ministerio de Educación, fui designado para que en representación de la Dirección de Auditoría Interna -DIDAI-, para realizar consultoría de segundo seguimiento a las recomendaciones emitidas por la Contraloría General de Cuentas en el informe de Auditoría de Cumplimiento con Seguridad Limitada , por el período comprendido del 1 de enero al 31 de diciembre de 2020, en la Dirección Departamental de Educación de </w:t>
      </w:r>
      <w:r>
        <w:rPr>
          <w:rFonts w:ascii="Arial" w:hAnsi="Arial" w:cs="Arial"/>
          <w:sz w:val="23"/>
          <w:szCs w:val="23"/>
          <w:lang w:val="es-ES_tradnl"/>
        </w:rPr>
        <w:t>Suchitepéquez</w:t>
      </w:r>
      <w:r w:rsidRPr="00E54900">
        <w:rPr>
          <w:rFonts w:ascii="Arial" w:hAnsi="Arial" w:cs="Arial"/>
          <w:sz w:val="23"/>
          <w:szCs w:val="23"/>
          <w:lang w:val="es-ES_tradnl"/>
        </w:rPr>
        <w:t>, sobre la verificación a entidades del Ministerio de Educación que los responsables hayan requerido por escrito a las personas obligadas la presentación de la Declaración Jurada Patrimonial al momento de la toma de posesión de cargo público, así mismo se haya notificado en el plazo establecido ante la Dirección de Probidad de la Contraloría General de Cuentas, la toma de posesión, ascenso y/o entrega del cargo público en el Sistema de Registro de Altas, Ascensos y Bajas de la Administración Pública por los sujetos obligados.</w:t>
      </w:r>
    </w:p>
    <w:p w14:paraId="1E223FA3" w14:textId="77777777" w:rsidR="00042246" w:rsidRPr="00C62D98" w:rsidRDefault="00042246" w:rsidP="00406FE6">
      <w:pPr>
        <w:pStyle w:val="Ttulo1"/>
        <w:spacing w:line="276" w:lineRule="auto"/>
        <w:rPr>
          <w:rFonts w:ascii="Arial" w:hAnsi="Arial" w:cs="Arial"/>
          <w:b/>
          <w:color w:val="auto"/>
          <w:sz w:val="23"/>
          <w:szCs w:val="23"/>
          <w:lang w:val="es-ES_tradnl"/>
        </w:rPr>
      </w:pPr>
      <w:r w:rsidRPr="00C62D98">
        <w:rPr>
          <w:rFonts w:ascii="Arial" w:hAnsi="Arial" w:cs="Arial"/>
          <w:b/>
          <w:color w:val="auto"/>
          <w:sz w:val="23"/>
          <w:szCs w:val="23"/>
          <w:lang w:val="es-ES_tradnl"/>
        </w:rPr>
        <w:t>OBJETIVOS</w:t>
      </w:r>
      <w:bookmarkEnd w:id="1"/>
    </w:p>
    <w:p w14:paraId="22F005F1" w14:textId="77777777" w:rsidR="00042246" w:rsidRPr="005116F4" w:rsidRDefault="00042246" w:rsidP="00406FE6">
      <w:pPr>
        <w:spacing w:after="0" w:line="276" w:lineRule="auto"/>
        <w:jc w:val="both"/>
        <w:rPr>
          <w:rFonts w:ascii="Arial" w:hAnsi="Arial" w:cs="Arial"/>
          <w:b/>
          <w:sz w:val="23"/>
          <w:szCs w:val="23"/>
          <w:lang w:val="es-ES_tradnl"/>
        </w:rPr>
      </w:pPr>
    </w:p>
    <w:p w14:paraId="6D20AB17" w14:textId="77777777" w:rsidR="00042246" w:rsidRPr="005116F4" w:rsidRDefault="00042246" w:rsidP="00406FE6">
      <w:pPr>
        <w:spacing w:after="0" w:line="276" w:lineRule="auto"/>
        <w:jc w:val="both"/>
        <w:rPr>
          <w:rFonts w:ascii="Arial" w:hAnsi="Arial" w:cs="Arial"/>
          <w:b/>
          <w:sz w:val="23"/>
          <w:szCs w:val="23"/>
          <w:lang w:val="es-ES_tradnl"/>
        </w:rPr>
      </w:pPr>
      <w:r w:rsidRPr="005116F4">
        <w:rPr>
          <w:rFonts w:ascii="Arial" w:hAnsi="Arial" w:cs="Arial"/>
          <w:b/>
          <w:sz w:val="23"/>
          <w:szCs w:val="23"/>
          <w:lang w:val="es-ES_tradnl"/>
        </w:rPr>
        <w:t>GENERAL</w:t>
      </w:r>
    </w:p>
    <w:p w14:paraId="19508892" w14:textId="77777777" w:rsidR="00042246" w:rsidRPr="005116F4" w:rsidRDefault="00042246" w:rsidP="00406FE6">
      <w:pPr>
        <w:spacing w:after="0" w:line="276" w:lineRule="auto"/>
        <w:jc w:val="both"/>
        <w:rPr>
          <w:rFonts w:ascii="Arial" w:hAnsi="Arial" w:cs="Arial"/>
          <w:b/>
          <w:sz w:val="23"/>
          <w:szCs w:val="23"/>
          <w:lang w:val="es-ES_tradnl"/>
        </w:rPr>
      </w:pPr>
    </w:p>
    <w:p w14:paraId="4193FC37"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 xml:space="preserve">Realizar </w:t>
      </w:r>
      <w:r w:rsidR="00B17C3F">
        <w:rPr>
          <w:rFonts w:ascii="Arial" w:hAnsi="Arial" w:cs="Arial"/>
          <w:sz w:val="23"/>
          <w:szCs w:val="23"/>
          <w:lang w:val="es-ES_tradnl"/>
        </w:rPr>
        <w:t>segundo</w:t>
      </w:r>
      <w:r w:rsidRPr="005116F4">
        <w:rPr>
          <w:rFonts w:ascii="Arial" w:hAnsi="Arial" w:cs="Arial"/>
          <w:sz w:val="23"/>
          <w:szCs w:val="23"/>
          <w:lang w:val="es-ES_tradnl"/>
        </w:rPr>
        <w:t xml:space="preserve"> seguimiento a las recomendaciones emitidas por la Contraloría General de Cuentas.</w:t>
      </w:r>
    </w:p>
    <w:p w14:paraId="653FA624" w14:textId="77777777" w:rsidR="00042246" w:rsidRPr="005116F4" w:rsidRDefault="00042246" w:rsidP="00406FE6">
      <w:pPr>
        <w:spacing w:after="0" w:line="276" w:lineRule="auto"/>
        <w:jc w:val="both"/>
        <w:rPr>
          <w:rFonts w:ascii="Arial" w:hAnsi="Arial" w:cs="Arial"/>
          <w:b/>
          <w:sz w:val="23"/>
          <w:szCs w:val="23"/>
          <w:lang w:val="es-ES_tradnl"/>
        </w:rPr>
      </w:pPr>
    </w:p>
    <w:p w14:paraId="55D59CF3" w14:textId="77777777" w:rsidR="00042246" w:rsidRPr="005116F4" w:rsidRDefault="00042246" w:rsidP="00406FE6">
      <w:pPr>
        <w:spacing w:after="0" w:line="276" w:lineRule="auto"/>
        <w:jc w:val="both"/>
        <w:rPr>
          <w:rFonts w:ascii="Arial" w:hAnsi="Arial" w:cs="Arial"/>
          <w:b/>
          <w:sz w:val="23"/>
          <w:szCs w:val="23"/>
          <w:lang w:val="es-ES_tradnl"/>
        </w:rPr>
      </w:pPr>
      <w:r w:rsidRPr="005116F4">
        <w:rPr>
          <w:rFonts w:ascii="Arial" w:hAnsi="Arial" w:cs="Arial"/>
          <w:b/>
          <w:sz w:val="23"/>
          <w:szCs w:val="23"/>
          <w:lang w:val="es-ES_tradnl"/>
        </w:rPr>
        <w:t>ESPECIFICOS</w:t>
      </w:r>
    </w:p>
    <w:p w14:paraId="7EF3095D" w14:textId="77777777" w:rsidR="00042246" w:rsidRPr="005116F4" w:rsidRDefault="00042246" w:rsidP="00406FE6">
      <w:pPr>
        <w:spacing w:after="0" w:line="276" w:lineRule="auto"/>
        <w:jc w:val="both"/>
        <w:rPr>
          <w:rFonts w:ascii="Arial" w:hAnsi="Arial" w:cs="Arial"/>
          <w:b/>
          <w:sz w:val="23"/>
          <w:szCs w:val="23"/>
          <w:lang w:val="es-ES_tradnl"/>
        </w:rPr>
      </w:pPr>
    </w:p>
    <w:p w14:paraId="4CBB34FD"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Verificar si existen recomendaciones implementadas, en proceso e incumplidas.</w:t>
      </w:r>
    </w:p>
    <w:p w14:paraId="44EC9FA8" w14:textId="77777777" w:rsidR="00042246" w:rsidRDefault="00042246" w:rsidP="0091317C">
      <w:pPr>
        <w:pStyle w:val="Ttulo1"/>
        <w:spacing w:line="276" w:lineRule="auto"/>
        <w:rPr>
          <w:rFonts w:ascii="Arial" w:hAnsi="Arial" w:cs="Arial"/>
          <w:b/>
          <w:color w:val="auto"/>
          <w:sz w:val="23"/>
          <w:szCs w:val="23"/>
          <w:lang w:val="es-ES_tradnl"/>
        </w:rPr>
      </w:pPr>
      <w:bookmarkStart w:id="2" w:name="_Toc111196677"/>
      <w:r w:rsidRPr="006A02F7">
        <w:rPr>
          <w:rFonts w:ascii="Arial" w:hAnsi="Arial" w:cs="Arial"/>
          <w:b/>
          <w:color w:val="auto"/>
          <w:sz w:val="23"/>
          <w:szCs w:val="23"/>
          <w:lang w:val="es-ES_tradnl"/>
        </w:rPr>
        <w:t>ALCANCE DE LA ACTIVIDAD</w:t>
      </w:r>
      <w:bookmarkEnd w:id="2"/>
    </w:p>
    <w:p w14:paraId="44B5D064" w14:textId="77777777" w:rsidR="002D1E81" w:rsidRPr="002D1E81" w:rsidRDefault="002D1E81" w:rsidP="002D1E81">
      <w:pPr>
        <w:rPr>
          <w:lang w:val="es-ES_tradnl"/>
        </w:rPr>
      </w:pPr>
    </w:p>
    <w:p w14:paraId="0E085670" w14:textId="77777777" w:rsidR="007C710A" w:rsidRPr="007C710A" w:rsidRDefault="007C710A" w:rsidP="0091317C">
      <w:pPr>
        <w:spacing w:after="12" w:line="276" w:lineRule="auto"/>
        <w:ind w:left="10" w:hanging="10"/>
        <w:jc w:val="both"/>
        <w:rPr>
          <w:rFonts w:ascii="Arial" w:eastAsia="Arial" w:hAnsi="Arial" w:cs="Arial"/>
          <w:color w:val="000000"/>
          <w:sz w:val="23"/>
          <w:szCs w:val="23"/>
          <w:lang w:eastAsia="es-GT" w:bidi="es-ES"/>
        </w:rPr>
      </w:pPr>
      <w:bookmarkStart w:id="3" w:name="_Toc111196678"/>
      <w:r w:rsidRPr="007C710A">
        <w:rPr>
          <w:rFonts w:ascii="Arial" w:eastAsia="Arial" w:hAnsi="Arial" w:cs="Arial"/>
          <w:color w:val="000000"/>
          <w:sz w:val="23"/>
          <w:szCs w:val="23"/>
          <w:lang w:eastAsia="es-GT" w:bidi="es-ES"/>
        </w:rPr>
        <w:t xml:space="preserve">Se efectuó segundo seguimiento a </w:t>
      </w:r>
      <w:r w:rsidR="00083912">
        <w:rPr>
          <w:rFonts w:ascii="Arial" w:eastAsia="Arial" w:hAnsi="Arial" w:cs="Arial"/>
          <w:color w:val="000000"/>
          <w:sz w:val="23"/>
          <w:szCs w:val="23"/>
          <w:lang w:eastAsia="es-GT" w:bidi="es-ES"/>
        </w:rPr>
        <w:t>una</w:t>
      </w:r>
      <w:r w:rsidRPr="007C710A">
        <w:rPr>
          <w:rFonts w:ascii="Arial" w:eastAsia="Arial" w:hAnsi="Arial" w:cs="Arial"/>
          <w:color w:val="000000"/>
          <w:sz w:val="23"/>
          <w:szCs w:val="23"/>
          <w:lang w:eastAsia="es-GT" w:bidi="es-ES"/>
        </w:rPr>
        <w:t xml:space="preserve"> recomendacion emitida por la Contraloría General de Cuentas, </w:t>
      </w:r>
      <w:r w:rsidR="0091549F">
        <w:rPr>
          <w:rFonts w:ascii="Arial" w:eastAsia="Arial" w:hAnsi="Arial" w:cs="Arial"/>
          <w:color w:val="000000"/>
          <w:sz w:val="23"/>
          <w:szCs w:val="23"/>
          <w:lang w:eastAsia="es-GT" w:bidi="es-ES"/>
        </w:rPr>
        <w:t>en el</w:t>
      </w:r>
      <w:r w:rsidRPr="007C710A">
        <w:rPr>
          <w:rFonts w:ascii="Arial" w:eastAsia="Arial" w:hAnsi="Arial" w:cs="Arial"/>
          <w:color w:val="000000"/>
          <w:sz w:val="23"/>
          <w:szCs w:val="23"/>
          <w:lang w:eastAsia="es-GT" w:bidi="es-ES"/>
        </w:rPr>
        <w:t xml:space="preserve"> Informe de Auditoría de Cumplimiento con Seguridad Limitada por el período del 01 de enero al 31 de diciembre de 2020, que qued</w:t>
      </w:r>
      <w:r w:rsidR="005E3181">
        <w:rPr>
          <w:rFonts w:ascii="Arial" w:eastAsia="Arial" w:hAnsi="Arial" w:cs="Arial"/>
          <w:color w:val="000000"/>
          <w:sz w:val="23"/>
          <w:szCs w:val="23"/>
          <w:lang w:eastAsia="es-GT" w:bidi="es-ES"/>
        </w:rPr>
        <w:t>ó</w:t>
      </w:r>
      <w:r w:rsidRPr="007C710A">
        <w:rPr>
          <w:rFonts w:ascii="Arial" w:eastAsia="Arial" w:hAnsi="Arial" w:cs="Arial"/>
          <w:color w:val="000000"/>
          <w:sz w:val="23"/>
          <w:szCs w:val="23"/>
          <w:lang w:eastAsia="es-GT" w:bidi="es-ES"/>
        </w:rPr>
        <w:t xml:space="preserve"> en proceso en el </w:t>
      </w:r>
      <w:r w:rsidR="00703A78">
        <w:rPr>
          <w:rFonts w:ascii="Arial" w:eastAsia="Arial" w:hAnsi="Arial" w:cs="Arial"/>
          <w:color w:val="000000"/>
          <w:sz w:val="23"/>
          <w:szCs w:val="23"/>
          <w:lang w:eastAsia="es-GT" w:bidi="es-ES"/>
        </w:rPr>
        <w:t xml:space="preserve">primer seguimiento según </w:t>
      </w:r>
      <w:r w:rsidRPr="007C710A">
        <w:rPr>
          <w:rFonts w:ascii="Arial" w:eastAsia="Arial" w:hAnsi="Arial" w:cs="Arial"/>
          <w:color w:val="000000"/>
          <w:sz w:val="23"/>
          <w:szCs w:val="23"/>
          <w:lang w:eastAsia="es-GT" w:bidi="es-ES"/>
        </w:rPr>
        <w:t>Informe O-DIDAI/SUB-1</w:t>
      </w:r>
      <w:r w:rsidR="004E4A0D">
        <w:rPr>
          <w:rFonts w:ascii="Arial" w:eastAsia="Arial" w:hAnsi="Arial" w:cs="Arial"/>
          <w:color w:val="000000"/>
          <w:sz w:val="23"/>
          <w:szCs w:val="23"/>
          <w:lang w:eastAsia="es-GT" w:bidi="es-ES"/>
        </w:rPr>
        <w:t>0</w:t>
      </w:r>
      <w:r>
        <w:rPr>
          <w:rFonts w:ascii="Arial" w:eastAsia="Arial" w:hAnsi="Arial" w:cs="Arial"/>
          <w:color w:val="000000"/>
          <w:sz w:val="23"/>
          <w:szCs w:val="23"/>
          <w:lang w:eastAsia="es-GT" w:bidi="es-ES"/>
        </w:rPr>
        <w:t>8</w:t>
      </w:r>
      <w:r w:rsidRPr="007C710A">
        <w:rPr>
          <w:rFonts w:ascii="Arial" w:eastAsia="Arial" w:hAnsi="Arial" w:cs="Arial"/>
          <w:color w:val="000000"/>
          <w:sz w:val="23"/>
          <w:szCs w:val="23"/>
          <w:lang w:eastAsia="es-GT" w:bidi="es-ES"/>
        </w:rPr>
        <w:t>-2022-</w:t>
      </w:r>
      <w:r w:rsidR="004E4A0D">
        <w:rPr>
          <w:rFonts w:ascii="Arial" w:eastAsia="Arial" w:hAnsi="Arial" w:cs="Arial"/>
          <w:color w:val="000000"/>
          <w:sz w:val="23"/>
          <w:szCs w:val="23"/>
          <w:lang w:eastAsia="es-GT" w:bidi="es-ES"/>
        </w:rPr>
        <w:t>D</w:t>
      </w:r>
      <w:r w:rsidRPr="007C710A">
        <w:rPr>
          <w:rFonts w:ascii="Arial" w:eastAsia="Arial" w:hAnsi="Arial" w:cs="Arial"/>
          <w:color w:val="000000"/>
          <w:sz w:val="23"/>
          <w:szCs w:val="23"/>
          <w:lang w:eastAsia="es-GT" w:bidi="es-ES"/>
        </w:rPr>
        <w:t xml:space="preserve"> en la Dirección Departamental de Educación de </w:t>
      </w:r>
      <w:r w:rsidR="004E4A0D">
        <w:rPr>
          <w:rFonts w:ascii="Arial" w:eastAsia="Arial" w:hAnsi="Arial" w:cs="Arial"/>
          <w:color w:val="000000"/>
          <w:sz w:val="23"/>
          <w:szCs w:val="23"/>
          <w:lang w:eastAsia="es-GT" w:bidi="es-ES"/>
        </w:rPr>
        <w:t>Suchitepéquez</w:t>
      </w:r>
      <w:r w:rsidRPr="007C710A">
        <w:rPr>
          <w:rFonts w:ascii="Arial" w:eastAsia="Arial" w:hAnsi="Arial" w:cs="Arial"/>
          <w:color w:val="000000"/>
          <w:sz w:val="23"/>
          <w:szCs w:val="23"/>
          <w:lang w:eastAsia="es-GT" w:bidi="es-ES"/>
        </w:rPr>
        <w:t>.</w:t>
      </w:r>
    </w:p>
    <w:p w14:paraId="70E8AC73" w14:textId="77777777" w:rsidR="00042246" w:rsidRPr="006A02F7" w:rsidRDefault="00042246" w:rsidP="00406FE6">
      <w:pPr>
        <w:pStyle w:val="Ttulo1"/>
        <w:spacing w:line="276" w:lineRule="auto"/>
        <w:rPr>
          <w:rFonts w:ascii="Arial" w:hAnsi="Arial" w:cs="Arial"/>
          <w:b/>
          <w:color w:val="auto"/>
          <w:sz w:val="23"/>
          <w:szCs w:val="23"/>
          <w:lang w:val="es-ES_tradnl"/>
        </w:rPr>
      </w:pPr>
      <w:r w:rsidRPr="006A02F7">
        <w:rPr>
          <w:rFonts w:ascii="Arial" w:hAnsi="Arial" w:cs="Arial"/>
          <w:b/>
          <w:color w:val="auto"/>
          <w:sz w:val="23"/>
          <w:szCs w:val="23"/>
          <w:lang w:val="es-ES_tradnl"/>
        </w:rPr>
        <w:t>RESULTADOS DE LA ACTIVIDAD</w:t>
      </w:r>
      <w:bookmarkEnd w:id="3"/>
    </w:p>
    <w:p w14:paraId="292CA699" w14:textId="77777777" w:rsidR="00042246" w:rsidRPr="005116F4" w:rsidRDefault="00042246" w:rsidP="00406FE6">
      <w:pPr>
        <w:spacing w:after="0" w:line="276" w:lineRule="auto"/>
        <w:jc w:val="both"/>
        <w:rPr>
          <w:rFonts w:ascii="Arial" w:hAnsi="Arial" w:cs="Arial"/>
          <w:b/>
          <w:sz w:val="23"/>
          <w:szCs w:val="23"/>
          <w:lang w:val="es-ES_tradnl"/>
        </w:rPr>
      </w:pPr>
    </w:p>
    <w:p w14:paraId="310007EF"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Los resultados del trabajo se resumen a continuación:</w:t>
      </w:r>
    </w:p>
    <w:p w14:paraId="693D392F" w14:textId="77777777" w:rsidR="00042246" w:rsidRPr="005116F4" w:rsidRDefault="00042246" w:rsidP="00406FE6">
      <w:pPr>
        <w:spacing w:after="0" w:line="276" w:lineRule="auto"/>
        <w:jc w:val="both"/>
        <w:rPr>
          <w:rFonts w:ascii="Arial" w:hAnsi="Arial" w:cs="Arial"/>
          <w:sz w:val="23"/>
          <w:szCs w:val="23"/>
          <w:lang w:val="es-ES_tradnl"/>
        </w:rPr>
      </w:pPr>
    </w:p>
    <w:p w14:paraId="6CC7A659"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De conformidad con el formulario SR1 “Implementación de Recomendaciones” y la evaluación realizada a los documentos relacionados, se estableció lo siguiente:</w:t>
      </w:r>
    </w:p>
    <w:p w14:paraId="4245A236" w14:textId="77777777" w:rsidR="001F6413" w:rsidRPr="001F6413" w:rsidRDefault="001F6413" w:rsidP="0059789E">
      <w:pPr>
        <w:spacing w:after="0" w:line="276" w:lineRule="auto"/>
        <w:jc w:val="both"/>
        <w:rPr>
          <w:rFonts w:ascii="Arial" w:hAnsi="Arial" w:cs="Arial"/>
          <w:b/>
          <w:sz w:val="23"/>
          <w:szCs w:val="23"/>
          <w:lang w:val="es-ES_tradnl"/>
        </w:rPr>
      </w:pPr>
      <w:r w:rsidRPr="001F6413">
        <w:rPr>
          <w:rFonts w:ascii="Arial" w:hAnsi="Arial" w:cs="Arial"/>
          <w:b/>
          <w:sz w:val="23"/>
          <w:szCs w:val="23"/>
          <w:lang w:val="es-ES_tradnl"/>
        </w:rPr>
        <w:lastRenderedPageBreak/>
        <w:t>RECOMENDACION</w:t>
      </w:r>
      <w:r w:rsidR="00636222">
        <w:rPr>
          <w:rFonts w:ascii="Arial" w:hAnsi="Arial" w:cs="Arial"/>
          <w:b/>
          <w:sz w:val="23"/>
          <w:szCs w:val="23"/>
          <w:lang w:val="es-ES_tradnl"/>
        </w:rPr>
        <w:t>ES</w:t>
      </w:r>
      <w:r w:rsidRPr="001F6413">
        <w:rPr>
          <w:rFonts w:ascii="Arial" w:hAnsi="Arial" w:cs="Arial"/>
          <w:b/>
          <w:sz w:val="23"/>
          <w:szCs w:val="23"/>
          <w:lang w:val="es-ES_tradnl"/>
        </w:rPr>
        <w:t xml:space="preserve"> IMPLEMENTADA</w:t>
      </w:r>
      <w:r w:rsidR="00636222">
        <w:rPr>
          <w:rFonts w:ascii="Arial" w:hAnsi="Arial" w:cs="Arial"/>
          <w:b/>
          <w:sz w:val="23"/>
          <w:szCs w:val="23"/>
          <w:lang w:val="es-ES_tradnl"/>
        </w:rPr>
        <w:t>S</w:t>
      </w:r>
    </w:p>
    <w:p w14:paraId="046CD174" w14:textId="77777777" w:rsidR="001F6413" w:rsidRPr="001F6413" w:rsidRDefault="001F6413" w:rsidP="001F6413">
      <w:pPr>
        <w:spacing w:after="0" w:line="276" w:lineRule="auto"/>
        <w:ind w:left="426"/>
        <w:jc w:val="both"/>
        <w:rPr>
          <w:rFonts w:ascii="Arial" w:hAnsi="Arial" w:cs="Arial"/>
          <w:b/>
          <w:sz w:val="23"/>
          <w:szCs w:val="23"/>
          <w:lang w:val="es-ES_tradnl"/>
        </w:rPr>
      </w:pPr>
    </w:p>
    <w:p w14:paraId="5DAC0ED4" w14:textId="77777777" w:rsidR="001F6413" w:rsidRPr="00AC4517" w:rsidRDefault="001F6413" w:rsidP="0059789E">
      <w:pPr>
        <w:spacing w:after="0" w:line="276" w:lineRule="auto"/>
        <w:jc w:val="both"/>
        <w:rPr>
          <w:rFonts w:ascii="Arial" w:hAnsi="Arial" w:cs="Arial"/>
          <w:sz w:val="23"/>
          <w:szCs w:val="23"/>
          <w:lang w:val="es-ES_tradnl"/>
        </w:rPr>
      </w:pPr>
      <w:r w:rsidRPr="00AC4517">
        <w:rPr>
          <w:rFonts w:ascii="Arial" w:hAnsi="Arial" w:cs="Arial"/>
          <w:sz w:val="23"/>
          <w:szCs w:val="23"/>
          <w:lang w:val="es-ES_tradnl"/>
        </w:rPr>
        <w:t xml:space="preserve">De conformidad con el formulario SR1 de seguimiento a las recomendaciones emitidas por la Contraloría General de Cuentas, firmado y sellado por la </w:t>
      </w:r>
      <w:r w:rsidR="009271BD" w:rsidRPr="00AC4517">
        <w:rPr>
          <w:rFonts w:ascii="Arial" w:hAnsi="Arial" w:cs="Arial"/>
          <w:sz w:val="23"/>
          <w:szCs w:val="23"/>
          <w:lang w:val="es-ES_tradnl"/>
        </w:rPr>
        <w:t>Dire</w:t>
      </w:r>
      <w:r w:rsidR="009271BD">
        <w:rPr>
          <w:rFonts w:ascii="Arial" w:hAnsi="Arial" w:cs="Arial"/>
          <w:sz w:val="23"/>
          <w:szCs w:val="23"/>
          <w:lang w:val="es-ES_tradnl"/>
        </w:rPr>
        <w:t>cción</w:t>
      </w:r>
      <w:r w:rsidRPr="00AC4517">
        <w:rPr>
          <w:rFonts w:ascii="Arial" w:hAnsi="Arial" w:cs="Arial"/>
          <w:sz w:val="23"/>
          <w:szCs w:val="23"/>
          <w:lang w:val="es-ES_tradnl"/>
        </w:rPr>
        <w:t xml:space="preserve"> Departamental de Educación </w:t>
      </w:r>
      <w:r w:rsidR="00C44D61">
        <w:rPr>
          <w:rFonts w:ascii="Arial" w:hAnsi="Arial" w:cs="Arial"/>
          <w:sz w:val="23"/>
          <w:szCs w:val="23"/>
          <w:lang w:val="es-ES_tradnl"/>
        </w:rPr>
        <w:t xml:space="preserve">de </w:t>
      </w:r>
      <w:r w:rsidR="004E4A0D">
        <w:rPr>
          <w:rFonts w:ascii="Arial" w:eastAsia="Arial" w:hAnsi="Arial" w:cs="Arial"/>
          <w:color w:val="000000"/>
          <w:sz w:val="23"/>
          <w:szCs w:val="23"/>
          <w:lang w:eastAsia="es-GT" w:bidi="es-ES"/>
        </w:rPr>
        <w:t>Suchitepéquez</w:t>
      </w:r>
      <w:r w:rsidRPr="00AC4517">
        <w:rPr>
          <w:rFonts w:ascii="Arial" w:hAnsi="Arial" w:cs="Arial"/>
          <w:sz w:val="23"/>
          <w:szCs w:val="23"/>
          <w:lang w:val="es-ES_tradnl"/>
        </w:rPr>
        <w:t xml:space="preserve">, se encuentra implementada la </w:t>
      </w:r>
      <w:r w:rsidR="004E4A0D" w:rsidRPr="00AC4517">
        <w:rPr>
          <w:rFonts w:ascii="Arial" w:hAnsi="Arial" w:cs="Arial"/>
          <w:sz w:val="23"/>
          <w:szCs w:val="23"/>
          <w:lang w:val="es-ES_tradnl"/>
        </w:rPr>
        <w:t>recomendación</w:t>
      </w:r>
      <w:r w:rsidRPr="00AC4517">
        <w:rPr>
          <w:rFonts w:ascii="Arial" w:hAnsi="Arial" w:cs="Arial"/>
          <w:sz w:val="23"/>
          <w:szCs w:val="23"/>
          <w:lang w:val="es-ES_tradnl"/>
        </w:rPr>
        <w:t xml:space="preserve"> del hallazgo de</w:t>
      </w:r>
      <w:r w:rsidR="00C44D61">
        <w:rPr>
          <w:rFonts w:ascii="Arial" w:hAnsi="Arial" w:cs="Arial"/>
          <w:sz w:val="23"/>
          <w:szCs w:val="23"/>
          <w:lang w:val="es-ES_tradnl"/>
        </w:rPr>
        <w:t>:</w:t>
      </w:r>
      <w:r w:rsidRPr="00AC4517">
        <w:rPr>
          <w:rFonts w:ascii="Arial" w:hAnsi="Arial" w:cs="Arial"/>
          <w:sz w:val="23"/>
          <w:szCs w:val="23"/>
          <w:lang w:val="es-ES_tradnl"/>
        </w:rPr>
        <w:t xml:space="preserve"> cumplimiento de leyes y regulaciones aplicables: </w:t>
      </w:r>
    </w:p>
    <w:p w14:paraId="2CC1C3FE" w14:textId="77777777" w:rsidR="007D00D3" w:rsidRPr="002A54A2" w:rsidRDefault="007D00D3" w:rsidP="002A54A2">
      <w:pPr>
        <w:spacing w:after="0" w:line="276" w:lineRule="auto"/>
        <w:jc w:val="both"/>
        <w:rPr>
          <w:rFonts w:ascii="Arial" w:hAnsi="Arial" w:cs="Arial"/>
          <w:sz w:val="23"/>
          <w:szCs w:val="23"/>
          <w:lang w:val="es-ES_tradnl"/>
        </w:rPr>
      </w:pPr>
    </w:p>
    <w:p w14:paraId="2088AD1C" w14:textId="77777777" w:rsidR="00C44D61" w:rsidRPr="001F6413" w:rsidRDefault="00C44D61" w:rsidP="0059789E">
      <w:pPr>
        <w:spacing w:after="0" w:line="276" w:lineRule="auto"/>
        <w:jc w:val="both"/>
        <w:rPr>
          <w:rFonts w:ascii="Arial" w:hAnsi="Arial" w:cs="Arial"/>
          <w:b/>
          <w:sz w:val="23"/>
          <w:szCs w:val="23"/>
          <w:lang w:val="es-ES_tradnl"/>
        </w:rPr>
      </w:pPr>
      <w:r w:rsidRPr="001F6413">
        <w:rPr>
          <w:rFonts w:ascii="Arial" w:hAnsi="Arial" w:cs="Arial"/>
          <w:b/>
          <w:sz w:val="23"/>
          <w:szCs w:val="23"/>
          <w:lang w:val="es-ES_tradnl"/>
        </w:rPr>
        <w:t xml:space="preserve">Hallazgo No. </w:t>
      </w:r>
      <w:r>
        <w:rPr>
          <w:rFonts w:ascii="Arial" w:hAnsi="Arial" w:cs="Arial"/>
          <w:b/>
          <w:sz w:val="23"/>
          <w:szCs w:val="23"/>
          <w:lang w:val="es-ES_tradnl"/>
        </w:rPr>
        <w:t>2</w:t>
      </w:r>
    </w:p>
    <w:p w14:paraId="3665C9BD" w14:textId="77777777" w:rsidR="00C44D61" w:rsidRDefault="00862191" w:rsidP="0059789E">
      <w:pPr>
        <w:spacing w:after="0" w:line="276" w:lineRule="auto"/>
        <w:jc w:val="both"/>
        <w:rPr>
          <w:rFonts w:ascii="Arial" w:hAnsi="Arial" w:cs="Arial"/>
          <w:b/>
          <w:sz w:val="23"/>
          <w:szCs w:val="23"/>
          <w:lang w:val="es-ES_tradnl"/>
        </w:rPr>
      </w:pPr>
      <w:r w:rsidRPr="00862191">
        <w:rPr>
          <w:rFonts w:ascii="Arial" w:hAnsi="Arial" w:cs="Arial"/>
          <w:b/>
          <w:sz w:val="23"/>
          <w:szCs w:val="23"/>
          <w:lang w:val="es-ES_tradnl"/>
        </w:rPr>
        <w:t>Incumplimiento de notificar en el plazo establecido la toma de posesión, ascenso</w:t>
      </w:r>
      <w:r w:rsidR="004776EB">
        <w:rPr>
          <w:rFonts w:ascii="Arial" w:hAnsi="Arial" w:cs="Arial"/>
          <w:b/>
          <w:sz w:val="23"/>
          <w:szCs w:val="23"/>
          <w:lang w:val="es-ES_tradnl"/>
        </w:rPr>
        <w:t xml:space="preserve"> y</w:t>
      </w:r>
      <w:r w:rsidRPr="00862191">
        <w:rPr>
          <w:rFonts w:ascii="Arial" w:hAnsi="Arial" w:cs="Arial"/>
          <w:b/>
          <w:sz w:val="23"/>
          <w:szCs w:val="23"/>
          <w:lang w:val="es-ES_tradnl"/>
        </w:rPr>
        <w:t>/o entrega de cargo público.</w:t>
      </w:r>
    </w:p>
    <w:p w14:paraId="79F924D5" w14:textId="77777777" w:rsidR="007D00D3" w:rsidRDefault="00ED20D4" w:rsidP="009D1C9A">
      <w:pPr>
        <w:jc w:val="both"/>
        <w:rPr>
          <w:rFonts w:ascii="Arial" w:hAnsi="Arial" w:cs="Arial"/>
          <w:sz w:val="23"/>
          <w:szCs w:val="23"/>
          <w:lang w:val="es-ES_tradnl"/>
        </w:rPr>
      </w:pPr>
      <w:r w:rsidRPr="00ED20D4">
        <w:rPr>
          <w:rFonts w:ascii="Arial" w:hAnsi="Arial" w:cs="Arial"/>
          <w:sz w:val="23"/>
          <w:szCs w:val="23"/>
          <w:lang w:val="es-ES_tradnl"/>
        </w:rPr>
        <w:t xml:space="preserve">Mediante Oficio CRH-289-2022 </w:t>
      </w:r>
      <w:proofErr w:type="spellStart"/>
      <w:r w:rsidRPr="00ED20D4">
        <w:rPr>
          <w:rFonts w:ascii="Arial" w:hAnsi="Arial" w:cs="Arial"/>
          <w:sz w:val="23"/>
          <w:szCs w:val="23"/>
          <w:lang w:val="es-ES_tradnl"/>
        </w:rPr>
        <w:t>REGOdF</w:t>
      </w:r>
      <w:proofErr w:type="spellEnd"/>
      <w:r w:rsidRPr="00ED20D4">
        <w:rPr>
          <w:rFonts w:ascii="Arial" w:hAnsi="Arial" w:cs="Arial"/>
          <w:sz w:val="23"/>
          <w:szCs w:val="23"/>
          <w:lang w:val="es-ES_tradnl"/>
        </w:rPr>
        <w:t>/</w:t>
      </w:r>
      <w:proofErr w:type="spellStart"/>
      <w:r w:rsidRPr="00ED20D4">
        <w:rPr>
          <w:rFonts w:ascii="Arial" w:hAnsi="Arial" w:cs="Arial"/>
          <w:sz w:val="23"/>
          <w:szCs w:val="23"/>
          <w:lang w:val="es-ES_tradnl"/>
        </w:rPr>
        <w:t>regof</w:t>
      </w:r>
      <w:proofErr w:type="spellEnd"/>
      <w:r w:rsidRPr="00ED20D4">
        <w:rPr>
          <w:rFonts w:ascii="Arial" w:hAnsi="Arial" w:cs="Arial"/>
          <w:sz w:val="23"/>
          <w:szCs w:val="23"/>
          <w:lang w:val="es-ES_tradnl"/>
        </w:rPr>
        <w:t>. de fecha 07 de octubre de 2022 y Oficio No. GyDP-36-202 de fecha 12 de octubre, la Dirección Departamental de Educación de Suchitepéquez, presentó sus argumento y pruebas relacionadas al seguimiento realizado a las recomendaciones del presente hallazgo</w:t>
      </w:r>
      <w:r w:rsidR="009D1C9A" w:rsidRPr="009D1C9A">
        <w:rPr>
          <w:rFonts w:ascii="Arial" w:hAnsi="Arial" w:cs="Arial"/>
          <w:sz w:val="23"/>
          <w:szCs w:val="23"/>
          <w:lang w:val="es-ES_tradnl"/>
        </w:rPr>
        <w:t xml:space="preserve">. </w:t>
      </w:r>
      <w:r w:rsidR="00AF79A1" w:rsidRPr="00AF79A1">
        <w:rPr>
          <w:rFonts w:ascii="Arial" w:hAnsi="Arial" w:cs="Arial"/>
          <w:sz w:val="23"/>
          <w:szCs w:val="23"/>
          <w:lang w:val="es-ES_tradnl"/>
        </w:rPr>
        <w:t>Los argumentos y documentos de respaldo presentados manifiestan que se giraron instrucciones a través de oficios, para el cumplimiento de las recomendaciones del presente hallazgo. A sí mismo, indican mediante oficios y correo electrónico que desde la fecha de vigencia del acuerdo A-002-2020 del 01 de abril 2020, no se han originado movimientos de personal que cumplan con las condiciones indicadas en el decreto 89-2002 articulo 20 y acuerdo 613-2005 artículo 20, razón por la cual no se han realizado registros en el sistema de Registro, las tomas de posesión, ascensos y entregas de cargo.</w:t>
      </w:r>
    </w:p>
    <w:p w14:paraId="66070307" w14:textId="77777777" w:rsidR="00EC220B" w:rsidRPr="009D1C9A" w:rsidRDefault="007D00D3" w:rsidP="009D1C9A">
      <w:pPr>
        <w:jc w:val="both"/>
        <w:rPr>
          <w:rFonts w:ascii="Arial" w:hAnsi="Arial" w:cs="Arial"/>
          <w:sz w:val="23"/>
          <w:szCs w:val="23"/>
          <w:lang w:val="es-ES_tradnl"/>
        </w:rPr>
      </w:pPr>
      <w:r w:rsidRPr="007D00D3">
        <w:rPr>
          <w:rFonts w:ascii="Arial" w:hAnsi="Arial" w:cs="Arial"/>
          <w:sz w:val="23"/>
          <w:szCs w:val="23"/>
          <w:lang w:val="es-ES_tradnl"/>
        </w:rPr>
        <w:t>En virtud de lo anterior, la recomendación se tiene por cumplida o realizada.</w:t>
      </w:r>
    </w:p>
    <w:p w14:paraId="360C02ED" w14:textId="77777777" w:rsidR="00036891" w:rsidRPr="001F6413" w:rsidRDefault="00036891" w:rsidP="0059789E">
      <w:pPr>
        <w:spacing w:after="0" w:line="276" w:lineRule="auto"/>
        <w:jc w:val="both"/>
        <w:rPr>
          <w:rFonts w:ascii="Arial" w:hAnsi="Arial" w:cs="Arial"/>
          <w:b/>
          <w:sz w:val="23"/>
          <w:szCs w:val="23"/>
          <w:lang w:val="es-ES_tradnl"/>
        </w:rPr>
      </w:pPr>
    </w:p>
    <w:p w14:paraId="05D920B5" w14:textId="77777777" w:rsidR="006B3F6C" w:rsidRPr="00AC4517" w:rsidRDefault="001F6413" w:rsidP="0059789E">
      <w:pPr>
        <w:spacing w:after="0" w:line="276" w:lineRule="auto"/>
        <w:jc w:val="both"/>
        <w:rPr>
          <w:rFonts w:ascii="Arial" w:hAnsi="Arial" w:cs="Arial"/>
          <w:sz w:val="23"/>
          <w:szCs w:val="23"/>
          <w:lang w:val="es-ES"/>
        </w:rPr>
      </w:pPr>
      <w:r w:rsidRPr="00AC4517">
        <w:rPr>
          <w:rFonts w:ascii="Arial" w:hAnsi="Arial" w:cs="Arial"/>
          <w:sz w:val="23"/>
          <w:szCs w:val="23"/>
          <w:lang w:val="es-ES_tradnl"/>
        </w:rPr>
        <w:t>La implementación de la recomendación, propicia el cumplimiento de la normativa vigente, fortalece el control interno, asegura el debido respaldo de los procesos y fomenta la transparencia en las operaciones que se realizan.</w:t>
      </w:r>
    </w:p>
    <w:p w14:paraId="75C874BA" w14:textId="77777777" w:rsidR="00AB2DE1" w:rsidRDefault="00AB2DE1" w:rsidP="0059789E">
      <w:pPr>
        <w:spacing w:after="0" w:line="276" w:lineRule="auto"/>
        <w:jc w:val="both"/>
        <w:rPr>
          <w:rFonts w:ascii="Arial" w:hAnsi="Arial" w:cs="Arial"/>
          <w:sz w:val="23"/>
          <w:szCs w:val="23"/>
        </w:rPr>
      </w:pPr>
    </w:p>
    <w:p w14:paraId="2632ED85" w14:textId="77777777" w:rsidR="00AB2DE1" w:rsidRDefault="00AB2DE1" w:rsidP="00A5185F">
      <w:pPr>
        <w:spacing w:after="0" w:line="276" w:lineRule="auto"/>
        <w:jc w:val="both"/>
        <w:rPr>
          <w:rFonts w:ascii="Arial" w:hAnsi="Arial" w:cs="Arial"/>
          <w:sz w:val="23"/>
          <w:szCs w:val="23"/>
        </w:rPr>
      </w:pPr>
    </w:p>
    <w:p w14:paraId="0ACEDB2A" w14:textId="77777777" w:rsidR="00AB2DE1" w:rsidRDefault="00AB2DE1" w:rsidP="00A5185F">
      <w:pPr>
        <w:spacing w:after="0" w:line="276" w:lineRule="auto"/>
        <w:jc w:val="both"/>
        <w:rPr>
          <w:rFonts w:ascii="Arial" w:hAnsi="Arial" w:cs="Arial"/>
          <w:sz w:val="23"/>
          <w:szCs w:val="23"/>
        </w:rPr>
      </w:pPr>
    </w:p>
    <w:p w14:paraId="3CBA978D" w14:textId="77777777" w:rsidR="00AB2DE1" w:rsidRDefault="00AB2DE1" w:rsidP="00A5185F">
      <w:pPr>
        <w:spacing w:after="0" w:line="276" w:lineRule="auto"/>
        <w:jc w:val="both"/>
        <w:rPr>
          <w:rFonts w:ascii="Arial" w:hAnsi="Arial" w:cs="Arial"/>
          <w:sz w:val="23"/>
          <w:szCs w:val="23"/>
        </w:rPr>
      </w:pPr>
    </w:p>
    <w:p w14:paraId="5D54C607" w14:textId="77777777" w:rsidR="00AB2DE1" w:rsidRPr="00AB2DE1" w:rsidRDefault="00AB2DE1" w:rsidP="00AB2DE1">
      <w:pPr>
        <w:spacing w:after="0" w:line="276" w:lineRule="auto"/>
        <w:rPr>
          <w:rFonts w:ascii="Arial" w:hAnsi="Arial" w:cs="Arial"/>
          <w:sz w:val="23"/>
          <w:szCs w:val="23"/>
          <w:lang w:val="es-ES_tradnl"/>
        </w:rPr>
      </w:pPr>
      <w:r w:rsidRPr="00AB2DE1">
        <w:rPr>
          <w:rFonts w:ascii="Arial" w:hAnsi="Arial" w:cs="Arial"/>
          <w:sz w:val="23"/>
          <w:szCs w:val="23"/>
          <w:lang w:val="es-ES_tradnl"/>
        </w:rPr>
        <w:t xml:space="preserve">Consultor de Auditoría Interna                                          Acompañamiento en                               </w:t>
      </w:r>
    </w:p>
    <w:p w14:paraId="183DD12A" w14:textId="77777777" w:rsidR="00AB2DE1" w:rsidRPr="00AB2DE1" w:rsidRDefault="00AB2DE1" w:rsidP="00AB2DE1">
      <w:pPr>
        <w:spacing w:after="0" w:line="276" w:lineRule="auto"/>
        <w:rPr>
          <w:rFonts w:ascii="Arial" w:hAnsi="Arial" w:cs="Arial"/>
          <w:sz w:val="23"/>
          <w:szCs w:val="23"/>
          <w:lang w:val="es-ES_tradnl"/>
        </w:rPr>
      </w:pPr>
      <w:r w:rsidRPr="00AB2DE1">
        <w:rPr>
          <w:rFonts w:ascii="Arial" w:hAnsi="Arial" w:cs="Arial"/>
          <w:sz w:val="23"/>
          <w:szCs w:val="23"/>
          <w:lang w:val="es-ES_tradnl"/>
        </w:rPr>
        <w:t xml:space="preserve">                                                                                consultorías en Auditoria Interna   </w:t>
      </w:r>
    </w:p>
    <w:p w14:paraId="168DEAD6" w14:textId="77777777" w:rsidR="00AB2DE1" w:rsidRDefault="00AB2DE1" w:rsidP="00AB2DE1"/>
    <w:p w14:paraId="5D76DE85" w14:textId="77777777" w:rsidR="00AB2DE1" w:rsidRPr="00A5185F" w:rsidRDefault="00AB2DE1" w:rsidP="00A5185F">
      <w:pPr>
        <w:spacing w:after="0" w:line="276" w:lineRule="auto"/>
        <w:jc w:val="both"/>
        <w:rPr>
          <w:rFonts w:ascii="Arial" w:hAnsi="Arial" w:cs="Arial"/>
          <w:sz w:val="23"/>
          <w:szCs w:val="23"/>
        </w:rPr>
        <w:sectPr w:rsidR="00AB2DE1" w:rsidRPr="00A5185F" w:rsidSect="00601836">
          <w:headerReference w:type="default" r:id="rId7"/>
          <w:footerReference w:type="default" r:id="rId8"/>
          <w:pgSz w:w="12240" w:h="15840"/>
          <w:pgMar w:top="1418" w:right="1701" w:bottom="1418" w:left="1701" w:header="709" w:footer="709" w:gutter="0"/>
          <w:pgNumType w:start="1"/>
          <w:cols w:space="708"/>
          <w:docGrid w:linePitch="360"/>
        </w:sectPr>
      </w:pPr>
    </w:p>
    <w:p w14:paraId="344378CC" w14:textId="77777777" w:rsidR="00263244" w:rsidRDefault="00263244" w:rsidP="004B64C1">
      <w:pPr>
        <w:tabs>
          <w:tab w:val="left" w:pos="2100"/>
        </w:tabs>
        <w:jc w:val="center"/>
        <w:rPr>
          <w:rFonts w:ascii="Arial" w:hAnsi="Arial" w:cs="Arial"/>
          <w:b/>
          <w:sz w:val="23"/>
          <w:szCs w:val="23"/>
          <w:lang w:val="es-ES"/>
        </w:rPr>
      </w:pPr>
    </w:p>
    <w:p w14:paraId="1B7DF3D7" w14:textId="77777777" w:rsidR="00263244" w:rsidRDefault="00263244" w:rsidP="004B64C1">
      <w:pPr>
        <w:tabs>
          <w:tab w:val="left" w:pos="2100"/>
        </w:tabs>
        <w:jc w:val="center"/>
        <w:rPr>
          <w:rFonts w:ascii="Arial" w:hAnsi="Arial" w:cs="Arial"/>
          <w:b/>
          <w:sz w:val="23"/>
          <w:szCs w:val="23"/>
          <w:lang w:val="es-ES"/>
        </w:rPr>
      </w:pPr>
    </w:p>
    <w:p w14:paraId="4A004EC1" w14:textId="77777777" w:rsidR="00263244" w:rsidRDefault="00263244" w:rsidP="004B64C1">
      <w:pPr>
        <w:tabs>
          <w:tab w:val="left" w:pos="2100"/>
        </w:tabs>
        <w:jc w:val="center"/>
        <w:rPr>
          <w:rFonts w:ascii="Arial" w:hAnsi="Arial" w:cs="Arial"/>
          <w:b/>
          <w:sz w:val="23"/>
          <w:szCs w:val="23"/>
          <w:lang w:val="es-ES"/>
        </w:rPr>
      </w:pPr>
    </w:p>
    <w:p w14:paraId="08DA1F2E" w14:textId="77777777" w:rsidR="00263244" w:rsidRDefault="00263244" w:rsidP="004B64C1">
      <w:pPr>
        <w:tabs>
          <w:tab w:val="left" w:pos="2100"/>
        </w:tabs>
        <w:jc w:val="center"/>
        <w:rPr>
          <w:rFonts w:ascii="Arial" w:hAnsi="Arial" w:cs="Arial"/>
          <w:b/>
          <w:sz w:val="23"/>
          <w:szCs w:val="23"/>
          <w:lang w:val="es-ES"/>
        </w:rPr>
      </w:pPr>
    </w:p>
    <w:p w14:paraId="32EACBC1" w14:textId="77777777" w:rsidR="00263244" w:rsidRDefault="00263244" w:rsidP="004B64C1">
      <w:pPr>
        <w:tabs>
          <w:tab w:val="left" w:pos="2100"/>
        </w:tabs>
        <w:jc w:val="center"/>
        <w:rPr>
          <w:rFonts w:ascii="Arial" w:hAnsi="Arial" w:cs="Arial"/>
          <w:b/>
          <w:sz w:val="23"/>
          <w:szCs w:val="23"/>
          <w:lang w:val="es-ES"/>
        </w:rPr>
      </w:pPr>
    </w:p>
    <w:p w14:paraId="74976CBF" w14:textId="77777777" w:rsidR="00263244" w:rsidRDefault="00263244" w:rsidP="004B64C1">
      <w:pPr>
        <w:tabs>
          <w:tab w:val="left" w:pos="2100"/>
        </w:tabs>
        <w:jc w:val="center"/>
        <w:rPr>
          <w:rFonts w:ascii="Arial" w:hAnsi="Arial" w:cs="Arial"/>
          <w:b/>
          <w:sz w:val="23"/>
          <w:szCs w:val="23"/>
          <w:lang w:val="es-ES"/>
        </w:rPr>
      </w:pPr>
    </w:p>
    <w:p w14:paraId="7033E015" w14:textId="77777777" w:rsidR="00263244" w:rsidRDefault="00263244" w:rsidP="004B64C1">
      <w:pPr>
        <w:tabs>
          <w:tab w:val="left" w:pos="2100"/>
        </w:tabs>
        <w:jc w:val="center"/>
        <w:rPr>
          <w:rFonts w:ascii="Arial" w:hAnsi="Arial" w:cs="Arial"/>
          <w:b/>
          <w:sz w:val="23"/>
          <w:szCs w:val="23"/>
          <w:lang w:val="es-ES"/>
        </w:rPr>
      </w:pPr>
    </w:p>
    <w:p w14:paraId="112879D9" w14:textId="77777777" w:rsidR="00263244" w:rsidRDefault="00263244" w:rsidP="004B64C1">
      <w:pPr>
        <w:tabs>
          <w:tab w:val="left" w:pos="2100"/>
        </w:tabs>
        <w:jc w:val="center"/>
        <w:rPr>
          <w:rFonts w:ascii="Arial" w:hAnsi="Arial" w:cs="Arial"/>
          <w:b/>
          <w:sz w:val="23"/>
          <w:szCs w:val="23"/>
          <w:lang w:val="es-ES"/>
        </w:rPr>
      </w:pPr>
    </w:p>
    <w:p w14:paraId="58D722D1" w14:textId="77777777" w:rsidR="00263244" w:rsidRDefault="00263244" w:rsidP="004B64C1">
      <w:pPr>
        <w:tabs>
          <w:tab w:val="left" w:pos="2100"/>
        </w:tabs>
        <w:jc w:val="center"/>
        <w:rPr>
          <w:rFonts w:ascii="Arial" w:hAnsi="Arial" w:cs="Arial"/>
          <w:b/>
          <w:sz w:val="23"/>
          <w:szCs w:val="23"/>
          <w:lang w:val="es-ES"/>
        </w:rPr>
      </w:pPr>
    </w:p>
    <w:p w14:paraId="505F937A" w14:textId="77777777" w:rsidR="00263244" w:rsidRDefault="00263244" w:rsidP="004B64C1">
      <w:pPr>
        <w:tabs>
          <w:tab w:val="left" w:pos="2100"/>
        </w:tabs>
        <w:jc w:val="center"/>
        <w:rPr>
          <w:rFonts w:ascii="Arial" w:hAnsi="Arial" w:cs="Arial"/>
          <w:b/>
          <w:sz w:val="23"/>
          <w:szCs w:val="23"/>
          <w:lang w:val="es-ES"/>
        </w:rPr>
      </w:pPr>
    </w:p>
    <w:p w14:paraId="7DA98A34" w14:textId="77777777" w:rsidR="00263244" w:rsidRDefault="00263244" w:rsidP="004B64C1">
      <w:pPr>
        <w:tabs>
          <w:tab w:val="left" w:pos="2100"/>
        </w:tabs>
        <w:jc w:val="center"/>
        <w:rPr>
          <w:rFonts w:ascii="Arial" w:hAnsi="Arial" w:cs="Arial"/>
          <w:b/>
          <w:sz w:val="23"/>
          <w:szCs w:val="23"/>
          <w:lang w:val="es-ES"/>
        </w:rPr>
      </w:pPr>
    </w:p>
    <w:p w14:paraId="6C27F9C1" w14:textId="77777777" w:rsidR="00263244" w:rsidRDefault="00263244" w:rsidP="004B64C1">
      <w:pPr>
        <w:tabs>
          <w:tab w:val="left" w:pos="2100"/>
        </w:tabs>
        <w:jc w:val="center"/>
        <w:rPr>
          <w:rFonts w:ascii="Arial" w:hAnsi="Arial" w:cs="Arial"/>
          <w:b/>
          <w:sz w:val="23"/>
          <w:szCs w:val="23"/>
          <w:lang w:val="es-ES"/>
        </w:rPr>
      </w:pPr>
    </w:p>
    <w:p w14:paraId="54A54D89" w14:textId="77777777" w:rsidR="00263244" w:rsidRDefault="00263244" w:rsidP="004B64C1">
      <w:pPr>
        <w:tabs>
          <w:tab w:val="left" w:pos="2100"/>
        </w:tabs>
        <w:jc w:val="center"/>
        <w:rPr>
          <w:rFonts w:ascii="Arial" w:hAnsi="Arial" w:cs="Arial"/>
          <w:b/>
          <w:sz w:val="23"/>
          <w:szCs w:val="23"/>
          <w:lang w:val="es-ES"/>
        </w:rPr>
      </w:pPr>
    </w:p>
    <w:p w14:paraId="649C5450" w14:textId="77777777" w:rsidR="00F03546" w:rsidRPr="00B3735F" w:rsidRDefault="00D43364" w:rsidP="00B3735F">
      <w:pPr>
        <w:pStyle w:val="Ttulo1"/>
        <w:jc w:val="center"/>
        <w:rPr>
          <w:rFonts w:ascii="Arial" w:hAnsi="Arial" w:cs="Arial"/>
          <w:b/>
          <w:color w:val="auto"/>
          <w:sz w:val="23"/>
          <w:szCs w:val="23"/>
          <w:lang w:val="es-ES"/>
        </w:rPr>
      </w:pPr>
      <w:bookmarkStart w:id="4" w:name="_Toc111196679"/>
      <w:r w:rsidRPr="00B3735F">
        <w:rPr>
          <w:rFonts w:ascii="Arial" w:hAnsi="Arial" w:cs="Arial"/>
          <w:b/>
          <w:color w:val="auto"/>
          <w:sz w:val="23"/>
          <w:szCs w:val="23"/>
          <w:lang w:val="es-ES"/>
        </w:rPr>
        <w:t>ANEXOS</w:t>
      </w:r>
      <w:bookmarkEnd w:id="4"/>
    </w:p>
    <w:p w14:paraId="5C5B6F35" w14:textId="77777777" w:rsidR="00F03546" w:rsidRDefault="00F03546" w:rsidP="00F03546">
      <w:pPr>
        <w:tabs>
          <w:tab w:val="left" w:pos="2100"/>
        </w:tabs>
      </w:pPr>
    </w:p>
    <w:p w14:paraId="3AC61E8B" w14:textId="77777777" w:rsidR="00F03546" w:rsidRDefault="00F03546" w:rsidP="00F03546">
      <w:pPr>
        <w:tabs>
          <w:tab w:val="left" w:pos="2100"/>
        </w:tabs>
      </w:pPr>
    </w:p>
    <w:p w14:paraId="5D8E8F9D" w14:textId="77777777" w:rsidR="00F03546" w:rsidRDefault="00F03546" w:rsidP="00F03546">
      <w:pPr>
        <w:tabs>
          <w:tab w:val="left" w:pos="2100"/>
        </w:tabs>
      </w:pPr>
    </w:p>
    <w:p w14:paraId="41286110" w14:textId="77777777" w:rsidR="00F03546" w:rsidRDefault="00F03546" w:rsidP="00F03546">
      <w:pPr>
        <w:tabs>
          <w:tab w:val="left" w:pos="2100"/>
        </w:tabs>
      </w:pPr>
    </w:p>
    <w:p w14:paraId="45207349" w14:textId="77777777" w:rsidR="00F03546" w:rsidRDefault="00F03546" w:rsidP="00F03546">
      <w:pPr>
        <w:tabs>
          <w:tab w:val="left" w:pos="2100"/>
        </w:tabs>
      </w:pPr>
    </w:p>
    <w:p w14:paraId="08F39482" w14:textId="77777777" w:rsidR="00F03546" w:rsidRDefault="00F03546" w:rsidP="00F03546">
      <w:pPr>
        <w:tabs>
          <w:tab w:val="left" w:pos="2100"/>
        </w:tabs>
      </w:pPr>
    </w:p>
    <w:p w14:paraId="039502AB" w14:textId="77777777" w:rsidR="00F03546" w:rsidRDefault="00F03546" w:rsidP="00F03546">
      <w:pPr>
        <w:tabs>
          <w:tab w:val="left" w:pos="2100"/>
        </w:tabs>
      </w:pPr>
    </w:p>
    <w:p w14:paraId="0693F985" w14:textId="77777777" w:rsidR="00F03546" w:rsidRDefault="00F03546" w:rsidP="00F03546">
      <w:pPr>
        <w:tabs>
          <w:tab w:val="left" w:pos="2100"/>
        </w:tabs>
      </w:pPr>
    </w:p>
    <w:p w14:paraId="75D81AE9" w14:textId="77777777" w:rsidR="00BD0093" w:rsidRDefault="00BD0093" w:rsidP="00F03546">
      <w:pPr>
        <w:tabs>
          <w:tab w:val="left" w:pos="2100"/>
        </w:tabs>
      </w:pPr>
    </w:p>
    <w:p w14:paraId="7E8D544D" w14:textId="77777777" w:rsidR="00BD0093" w:rsidRDefault="00BD0093" w:rsidP="00F03546">
      <w:pPr>
        <w:tabs>
          <w:tab w:val="left" w:pos="2100"/>
        </w:tabs>
      </w:pPr>
    </w:p>
    <w:p w14:paraId="0EE81153" w14:textId="77777777" w:rsidR="00BD0093" w:rsidRDefault="00BD0093" w:rsidP="00F03546">
      <w:pPr>
        <w:tabs>
          <w:tab w:val="left" w:pos="2100"/>
        </w:tabs>
      </w:pPr>
    </w:p>
    <w:p w14:paraId="77ED60A9" w14:textId="77777777" w:rsidR="00BD0093" w:rsidRDefault="00BD0093" w:rsidP="00F03546">
      <w:pPr>
        <w:tabs>
          <w:tab w:val="left" w:pos="2100"/>
        </w:tabs>
      </w:pPr>
    </w:p>
    <w:p w14:paraId="68A2267B" w14:textId="77777777" w:rsidR="00BD0093" w:rsidRDefault="00BD0093" w:rsidP="00F03546">
      <w:pPr>
        <w:tabs>
          <w:tab w:val="left" w:pos="2100"/>
        </w:tabs>
      </w:pPr>
    </w:p>
    <w:p w14:paraId="2FAB3CE3" w14:textId="77777777" w:rsidR="00BD0093" w:rsidRDefault="00BD0093" w:rsidP="00F03546">
      <w:pPr>
        <w:tabs>
          <w:tab w:val="left" w:pos="2100"/>
        </w:tabs>
      </w:pPr>
    </w:p>
    <w:p w14:paraId="574BA223" w14:textId="77777777" w:rsidR="00BD0093" w:rsidRDefault="00BD0093" w:rsidP="00F03546">
      <w:pPr>
        <w:tabs>
          <w:tab w:val="left" w:pos="2100"/>
        </w:tabs>
        <w:sectPr w:rsidR="00BD0093">
          <w:headerReference w:type="default" r:id="rId9"/>
          <w:footerReference w:type="default" r:id="rId10"/>
          <w:pgSz w:w="12240" w:h="15840"/>
          <w:pgMar w:top="1417" w:right="1701" w:bottom="1417" w:left="1701" w:header="708" w:footer="708" w:gutter="0"/>
          <w:cols w:space="708"/>
          <w:docGrid w:linePitch="360"/>
        </w:sectPr>
      </w:pPr>
    </w:p>
    <w:p w14:paraId="0B97F21C" w14:textId="77777777" w:rsidR="00A20D4A" w:rsidRPr="00A20D4A" w:rsidRDefault="00A20D4A" w:rsidP="00A20D4A">
      <w:pPr>
        <w:spacing w:after="0" w:line="240" w:lineRule="auto"/>
        <w:rPr>
          <w:rFonts w:ascii="Arial" w:eastAsia="Times New Roman" w:hAnsi="Arial" w:cs="Arial"/>
          <w:sz w:val="20"/>
          <w:szCs w:val="24"/>
          <w:lang w:val="es-ES" w:eastAsia="es-ES"/>
        </w:rPr>
      </w:pPr>
      <w:r w:rsidRPr="00A20D4A">
        <w:rPr>
          <w:rFonts w:ascii="Arial" w:eastAsia="Times New Roman" w:hAnsi="Arial" w:cs="Arial"/>
          <w:b/>
          <w:bCs/>
          <w:sz w:val="20"/>
          <w:szCs w:val="24"/>
          <w:lang w:val="es-ES" w:eastAsia="es-ES"/>
        </w:rPr>
        <w:lastRenderedPageBreak/>
        <w:t>MINISTERIO DE EDUCACIÓN</w:t>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t xml:space="preserve">                                                 </w:t>
      </w:r>
      <w:r w:rsidRPr="00A20D4A">
        <w:rPr>
          <w:rFonts w:ascii="Arial" w:eastAsia="Times New Roman" w:hAnsi="Arial" w:cs="Arial"/>
          <w:b/>
          <w:sz w:val="20"/>
          <w:szCs w:val="24"/>
          <w:lang w:val="es-ES" w:eastAsia="es-ES"/>
        </w:rPr>
        <w:t>Formulario SR-1</w:t>
      </w:r>
    </w:p>
    <w:p w14:paraId="5F2FC408" w14:textId="77777777" w:rsidR="00A20D4A" w:rsidRPr="00A20D4A" w:rsidRDefault="00A20D4A" w:rsidP="00A20D4A">
      <w:pPr>
        <w:spacing w:after="0" w:line="240" w:lineRule="auto"/>
        <w:rPr>
          <w:rFonts w:ascii="Arial" w:eastAsia="Times New Roman" w:hAnsi="Arial" w:cs="Arial"/>
          <w:sz w:val="20"/>
          <w:szCs w:val="24"/>
          <w:lang w:val="es-ES" w:eastAsia="es-ES"/>
        </w:rPr>
      </w:pPr>
      <w:r w:rsidRPr="00A20D4A">
        <w:rPr>
          <w:rFonts w:ascii="Arial" w:eastAsia="Times New Roman" w:hAnsi="Arial" w:cs="Arial"/>
          <w:b/>
          <w:bCs/>
          <w:sz w:val="20"/>
          <w:szCs w:val="24"/>
          <w:lang w:val="es-ES" w:eastAsia="es-ES"/>
        </w:rPr>
        <w:t>DIRECCIÓN DE AUDITORIA INTERNA</w:t>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r w:rsidRPr="00A20D4A">
        <w:rPr>
          <w:rFonts w:ascii="Arial" w:eastAsia="Times New Roman" w:hAnsi="Arial" w:cs="Arial"/>
          <w:sz w:val="20"/>
          <w:szCs w:val="24"/>
          <w:lang w:val="es-ES" w:eastAsia="es-ES"/>
        </w:rPr>
        <w:tab/>
      </w:r>
    </w:p>
    <w:p w14:paraId="46805906" w14:textId="77777777" w:rsidR="00A20D4A" w:rsidRPr="00A20D4A" w:rsidRDefault="00A20D4A" w:rsidP="00A20D4A">
      <w:pPr>
        <w:spacing w:after="0" w:line="240" w:lineRule="auto"/>
        <w:rPr>
          <w:rFonts w:ascii="Arial" w:eastAsia="Times New Roman" w:hAnsi="Arial" w:cs="Arial"/>
          <w:sz w:val="20"/>
          <w:szCs w:val="24"/>
          <w:lang w:val="es-ES" w:eastAsia="es-ES"/>
        </w:rPr>
      </w:pPr>
    </w:p>
    <w:p w14:paraId="44E40728" w14:textId="77777777" w:rsidR="00A20D4A" w:rsidRPr="00A20D4A" w:rsidRDefault="00A20D4A" w:rsidP="00A20D4A">
      <w:pPr>
        <w:keepNext/>
        <w:spacing w:after="0" w:line="240" w:lineRule="auto"/>
        <w:ind w:left="2832" w:firstLine="708"/>
        <w:outlineLvl w:val="0"/>
        <w:rPr>
          <w:rFonts w:ascii="Arial" w:eastAsia="Times New Roman" w:hAnsi="Arial" w:cs="Arial"/>
          <w:b/>
          <w:bCs/>
          <w:sz w:val="28"/>
          <w:szCs w:val="24"/>
          <w:lang w:val="es-ES" w:eastAsia="es-ES"/>
        </w:rPr>
      </w:pPr>
      <w:r w:rsidRPr="00A20D4A">
        <w:rPr>
          <w:rFonts w:ascii="Arial" w:eastAsia="Times New Roman" w:hAnsi="Arial" w:cs="Arial"/>
          <w:b/>
          <w:bCs/>
          <w:sz w:val="28"/>
          <w:szCs w:val="24"/>
          <w:lang w:val="es-ES" w:eastAsia="es-ES"/>
        </w:rPr>
        <w:t>IMPLEMENTACION DE RECOMENDACIONES</w:t>
      </w:r>
    </w:p>
    <w:p w14:paraId="7AF36A69" w14:textId="77777777" w:rsidR="00A20D4A" w:rsidRPr="00A20D4A" w:rsidRDefault="00A20D4A" w:rsidP="00A20D4A">
      <w:pPr>
        <w:spacing w:after="0" w:line="240" w:lineRule="auto"/>
        <w:rPr>
          <w:rFonts w:ascii="Times New Roman" w:eastAsia="Times New Roman" w:hAnsi="Times New Roman" w:cs="Times New Roman"/>
          <w:sz w:val="24"/>
          <w:szCs w:val="24"/>
          <w:lang w:val="es-ES" w:eastAsia="es-ES"/>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3"/>
        <w:gridCol w:w="4459"/>
        <w:gridCol w:w="2060"/>
        <w:gridCol w:w="4468"/>
      </w:tblGrid>
      <w:tr w:rsidR="00A20D4A" w:rsidRPr="00A20D4A" w14:paraId="73E2D783" w14:textId="77777777" w:rsidTr="00DC18C5">
        <w:trPr>
          <w:trHeight w:val="495"/>
        </w:trPr>
        <w:tc>
          <w:tcPr>
            <w:tcW w:w="2230" w:type="dxa"/>
            <w:vAlign w:val="center"/>
          </w:tcPr>
          <w:p w14:paraId="67463906" w14:textId="77777777" w:rsidR="00A20D4A" w:rsidRPr="00A20D4A" w:rsidRDefault="00A20D4A" w:rsidP="00A20D4A">
            <w:pPr>
              <w:spacing w:after="0" w:line="240" w:lineRule="auto"/>
              <w:jc w:val="center"/>
              <w:rPr>
                <w:rFonts w:ascii="Arial" w:eastAsia="Times New Roman" w:hAnsi="Arial" w:cs="Arial"/>
                <w:b/>
                <w:bCs/>
                <w:lang w:val="es-ES" w:eastAsia="es-ES"/>
              </w:rPr>
            </w:pPr>
            <w:r w:rsidRPr="00A20D4A">
              <w:rPr>
                <w:rFonts w:ascii="Arial" w:eastAsia="Times New Roman" w:hAnsi="Arial" w:cs="Arial"/>
                <w:b/>
                <w:bCs/>
                <w:lang w:val="es-ES" w:eastAsia="es-ES"/>
              </w:rPr>
              <w:t>Entidad:</w:t>
            </w:r>
          </w:p>
        </w:tc>
        <w:tc>
          <w:tcPr>
            <w:tcW w:w="10980" w:type="dxa"/>
            <w:gridSpan w:val="3"/>
            <w:vAlign w:val="center"/>
          </w:tcPr>
          <w:p w14:paraId="0C069731" w14:textId="77777777" w:rsidR="00A20D4A" w:rsidRPr="00A20D4A" w:rsidRDefault="00A20D4A" w:rsidP="00A20D4A">
            <w:pPr>
              <w:spacing w:after="0" w:line="240" w:lineRule="auto"/>
              <w:jc w:val="center"/>
              <w:rPr>
                <w:rFonts w:ascii="Arial" w:eastAsia="Times New Roman" w:hAnsi="Arial" w:cs="Arial"/>
                <w:b/>
                <w:lang w:val="es-ES" w:eastAsia="es-ES"/>
              </w:rPr>
            </w:pPr>
            <w:r w:rsidRPr="00A20D4A">
              <w:rPr>
                <w:rFonts w:ascii="Arial" w:eastAsia="Times New Roman" w:hAnsi="Arial" w:cs="Arial"/>
                <w:b/>
                <w:lang w:val="es-ES" w:eastAsia="es-ES"/>
              </w:rPr>
              <w:t>Dirección Departamental de Educación de Suchitepéquez</w:t>
            </w:r>
          </w:p>
        </w:tc>
      </w:tr>
      <w:tr w:rsidR="00A20D4A" w:rsidRPr="00A20D4A" w14:paraId="74515AE9" w14:textId="77777777" w:rsidTr="00DC18C5">
        <w:trPr>
          <w:trHeight w:val="1170"/>
        </w:trPr>
        <w:tc>
          <w:tcPr>
            <w:tcW w:w="2230" w:type="dxa"/>
            <w:vAlign w:val="center"/>
          </w:tcPr>
          <w:p w14:paraId="6072BCF1" w14:textId="77777777" w:rsidR="00A20D4A" w:rsidRPr="00A20D4A" w:rsidRDefault="00A20D4A" w:rsidP="00A20D4A">
            <w:pPr>
              <w:spacing w:after="0" w:line="240" w:lineRule="auto"/>
              <w:jc w:val="center"/>
              <w:rPr>
                <w:rFonts w:ascii="Arial" w:eastAsia="Times New Roman" w:hAnsi="Arial" w:cs="Arial"/>
                <w:b/>
                <w:bCs/>
                <w:lang w:val="es-ES" w:eastAsia="es-ES"/>
              </w:rPr>
            </w:pPr>
            <w:r w:rsidRPr="00A20D4A">
              <w:rPr>
                <w:rFonts w:ascii="Arial" w:eastAsia="Times New Roman" w:hAnsi="Arial" w:cs="Arial"/>
                <w:b/>
                <w:bCs/>
                <w:lang w:val="es-ES" w:eastAsia="es-ES"/>
              </w:rPr>
              <w:t>Tipo de Auditoria:</w:t>
            </w:r>
          </w:p>
        </w:tc>
        <w:tc>
          <w:tcPr>
            <w:tcW w:w="10980" w:type="dxa"/>
            <w:gridSpan w:val="3"/>
            <w:vAlign w:val="center"/>
          </w:tcPr>
          <w:p w14:paraId="2CC7493C" w14:textId="77777777" w:rsidR="00A20D4A" w:rsidRPr="00A20D4A" w:rsidRDefault="00A20D4A" w:rsidP="00A20D4A">
            <w:pPr>
              <w:spacing w:after="0" w:line="240" w:lineRule="auto"/>
              <w:jc w:val="center"/>
              <w:rPr>
                <w:rFonts w:ascii="Arial" w:eastAsia="Times New Roman" w:hAnsi="Arial" w:cs="Arial"/>
                <w:b/>
                <w:lang w:val="es-ES" w:eastAsia="es-ES"/>
              </w:rPr>
            </w:pPr>
            <w:r w:rsidRPr="00A20D4A">
              <w:rPr>
                <w:rFonts w:ascii="Arial" w:eastAsia="Times New Roman" w:hAnsi="Arial" w:cs="Arial"/>
                <w:b/>
                <w:lang w:val="es-ES" w:eastAsia="es-ES"/>
              </w:rPr>
              <w:t xml:space="preserve">Consejo o consultoría de </w:t>
            </w:r>
            <w:r w:rsidRPr="00A20D4A">
              <w:rPr>
                <w:rFonts w:ascii="Arial" w:eastAsia="Times New Roman" w:hAnsi="Arial" w:cs="Arial"/>
                <w:b/>
                <w:lang w:eastAsia="es-ES"/>
              </w:rPr>
              <w:t xml:space="preserve">segundo </w:t>
            </w:r>
            <w:r w:rsidRPr="00A20D4A">
              <w:rPr>
                <w:rFonts w:ascii="Arial" w:eastAsia="Times New Roman" w:hAnsi="Arial" w:cs="Arial"/>
                <w:b/>
                <w:lang w:val="es-ES" w:eastAsia="es-ES"/>
              </w:rPr>
              <w:t xml:space="preserve">seguimiento </w:t>
            </w:r>
            <w:r w:rsidRPr="00A20D4A">
              <w:rPr>
                <w:rFonts w:ascii="Arial" w:eastAsia="Times New Roman" w:hAnsi="Arial" w:cs="Arial"/>
                <w:b/>
                <w:lang w:val="es-ES_tradnl" w:eastAsia="es-ES"/>
              </w:rPr>
              <w:t xml:space="preserve">a las recomendaciones emitidas por la Contraloría General de Cuentas, al Informe de Auditoría de Cumplimiento con Seguridad Limitada por el período del 01 de enero al 31 de diciembre de 2020, que quedaron en proceso en el Informe                                  O-DIDAI/SUB-128-2022-C en la Dirección Departamental de Educación de </w:t>
            </w:r>
            <w:r w:rsidRPr="00A20D4A">
              <w:rPr>
                <w:rFonts w:ascii="Arial" w:eastAsia="Times New Roman" w:hAnsi="Arial" w:cs="Arial"/>
                <w:b/>
                <w:lang w:val="es-ES" w:eastAsia="es-ES"/>
              </w:rPr>
              <w:t>Suchitepéquez</w:t>
            </w:r>
            <w:r w:rsidRPr="00A20D4A">
              <w:rPr>
                <w:rFonts w:ascii="Arial" w:eastAsia="Times New Roman" w:hAnsi="Arial" w:cs="Arial"/>
                <w:b/>
                <w:lang w:val="es-ES_tradnl" w:eastAsia="es-ES"/>
              </w:rPr>
              <w:t>.</w:t>
            </w:r>
          </w:p>
        </w:tc>
      </w:tr>
      <w:tr w:rsidR="00A20D4A" w:rsidRPr="00A20D4A" w14:paraId="16E32328" w14:textId="77777777" w:rsidTr="00DC18C5">
        <w:trPr>
          <w:trHeight w:val="705"/>
        </w:trPr>
        <w:tc>
          <w:tcPr>
            <w:tcW w:w="2230" w:type="dxa"/>
            <w:vAlign w:val="center"/>
          </w:tcPr>
          <w:p w14:paraId="70198DDC" w14:textId="77777777" w:rsidR="00A20D4A" w:rsidRPr="00A20D4A" w:rsidRDefault="00A20D4A" w:rsidP="00A20D4A">
            <w:pPr>
              <w:spacing w:after="0" w:line="240" w:lineRule="auto"/>
              <w:jc w:val="center"/>
              <w:rPr>
                <w:rFonts w:ascii="Arial" w:eastAsia="Times New Roman" w:hAnsi="Arial" w:cs="Arial"/>
                <w:b/>
                <w:bCs/>
                <w:lang w:val="es-ES" w:eastAsia="es-ES"/>
              </w:rPr>
            </w:pPr>
            <w:r w:rsidRPr="00A20D4A">
              <w:rPr>
                <w:rFonts w:ascii="Arial" w:eastAsia="Times New Roman" w:hAnsi="Arial" w:cs="Arial"/>
                <w:b/>
                <w:bCs/>
                <w:lang w:val="es-ES" w:eastAsia="es-ES"/>
              </w:rPr>
              <w:t>Nombramiento Actual:</w:t>
            </w:r>
          </w:p>
        </w:tc>
        <w:tc>
          <w:tcPr>
            <w:tcW w:w="4500" w:type="dxa"/>
            <w:vAlign w:val="center"/>
          </w:tcPr>
          <w:p w14:paraId="1F641C72" w14:textId="77777777" w:rsidR="00A20D4A" w:rsidRPr="00A20D4A" w:rsidRDefault="00A20D4A" w:rsidP="00A20D4A">
            <w:pPr>
              <w:spacing w:after="0" w:line="240" w:lineRule="auto"/>
              <w:jc w:val="center"/>
              <w:rPr>
                <w:rFonts w:ascii="Arial" w:eastAsia="Times New Roman" w:hAnsi="Arial" w:cs="Arial"/>
                <w:b/>
                <w:bCs/>
                <w:lang w:val="es-ES" w:eastAsia="es-ES"/>
              </w:rPr>
            </w:pPr>
            <w:r w:rsidRPr="00A20D4A">
              <w:rPr>
                <w:rFonts w:ascii="Arial" w:eastAsia="Times New Roman" w:hAnsi="Arial" w:cs="Arial"/>
                <w:b/>
                <w:bCs/>
                <w:lang w:val="es-ES_tradnl" w:eastAsia="es-ES"/>
              </w:rPr>
              <w:t>O-DIDAI/SUB-187-2022</w:t>
            </w:r>
          </w:p>
        </w:tc>
        <w:tc>
          <w:tcPr>
            <w:tcW w:w="1971" w:type="dxa"/>
            <w:vAlign w:val="center"/>
          </w:tcPr>
          <w:p w14:paraId="5EA40E10" w14:textId="77777777" w:rsidR="00A20D4A" w:rsidRPr="00A20D4A" w:rsidRDefault="00A20D4A" w:rsidP="00A20D4A">
            <w:pPr>
              <w:spacing w:after="0" w:line="240" w:lineRule="auto"/>
              <w:jc w:val="center"/>
              <w:rPr>
                <w:rFonts w:ascii="Arial" w:eastAsia="Times New Roman" w:hAnsi="Arial" w:cs="Arial"/>
                <w:b/>
                <w:bCs/>
                <w:lang w:val="es-ES" w:eastAsia="es-ES"/>
              </w:rPr>
            </w:pPr>
            <w:r w:rsidRPr="00A20D4A">
              <w:rPr>
                <w:rFonts w:ascii="Arial" w:eastAsia="Times New Roman" w:hAnsi="Arial" w:cs="Arial"/>
                <w:b/>
                <w:bCs/>
                <w:lang w:val="es-ES" w:eastAsia="es-ES"/>
              </w:rPr>
              <w:t>No. Informe de Seguimiento:</w:t>
            </w:r>
          </w:p>
        </w:tc>
        <w:tc>
          <w:tcPr>
            <w:tcW w:w="4509" w:type="dxa"/>
            <w:vAlign w:val="center"/>
          </w:tcPr>
          <w:p w14:paraId="56BC750C" w14:textId="77777777" w:rsidR="00A20D4A" w:rsidRPr="00A20D4A" w:rsidRDefault="00A20D4A" w:rsidP="00A20D4A">
            <w:pPr>
              <w:spacing w:after="0" w:line="240" w:lineRule="auto"/>
              <w:jc w:val="center"/>
              <w:rPr>
                <w:rFonts w:ascii="Arial" w:eastAsia="Times New Roman" w:hAnsi="Arial" w:cs="Arial"/>
                <w:b/>
                <w:bCs/>
                <w:lang w:val="es-ES" w:eastAsia="es-ES"/>
              </w:rPr>
            </w:pPr>
            <w:r w:rsidRPr="00A20D4A">
              <w:rPr>
                <w:rFonts w:ascii="Arial" w:eastAsia="Times New Roman" w:hAnsi="Arial" w:cs="Arial"/>
                <w:b/>
                <w:bCs/>
                <w:lang w:val="es-ES_tradnl" w:eastAsia="es-ES"/>
              </w:rPr>
              <w:t>O-DIDAI/SUB-187-2022-2</w:t>
            </w:r>
          </w:p>
        </w:tc>
      </w:tr>
      <w:tr w:rsidR="00A20D4A" w:rsidRPr="00A20D4A" w14:paraId="308E5604" w14:textId="77777777" w:rsidTr="00DC18C5">
        <w:trPr>
          <w:trHeight w:val="546"/>
        </w:trPr>
        <w:tc>
          <w:tcPr>
            <w:tcW w:w="2230" w:type="dxa"/>
            <w:vAlign w:val="center"/>
          </w:tcPr>
          <w:p w14:paraId="22C8682F" w14:textId="77777777" w:rsidR="00A20D4A" w:rsidRPr="00A20D4A" w:rsidRDefault="00A20D4A" w:rsidP="00A20D4A">
            <w:pPr>
              <w:spacing w:after="0" w:line="240" w:lineRule="auto"/>
              <w:jc w:val="center"/>
              <w:rPr>
                <w:rFonts w:ascii="Arial" w:eastAsia="Times New Roman" w:hAnsi="Arial" w:cs="Arial"/>
                <w:b/>
                <w:bCs/>
                <w:lang w:val="es-ES" w:eastAsia="es-ES"/>
              </w:rPr>
            </w:pPr>
            <w:r w:rsidRPr="00A20D4A">
              <w:rPr>
                <w:rFonts w:ascii="Arial" w:eastAsia="Times New Roman" w:hAnsi="Arial" w:cs="Arial"/>
                <w:b/>
                <w:bCs/>
                <w:lang w:val="es-ES" w:eastAsia="es-ES"/>
              </w:rPr>
              <w:t>Auditor Encargado:</w:t>
            </w:r>
          </w:p>
        </w:tc>
        <w:tc>
          <w:tcPr>
            <w:tcW w:w="4500" w:type="dxa"/>
            <w:vAlign w:val="center"/>
          </w:tcPr>
          <w:p w14:paraId="7D51A4D1" w14:textId="77777777" w:rsidR="00A20D4A" w:rsidRPr="00A20D4A" w:rsidRDefault="00A20D4A" w:rsidP="00A20D4A">
            <w:pPr>
              <w:spacing w:after="0" w:line="240" w:lineRule="auto"/>
              <w:jc w:val="center"/>
              <w:rPr>
                <w:rFonts w:ascii="Arial" w:eastAsia="Times New Roman" w:hAnsi="Arial" w:cs="Arial"/>
                <w:b/>
                <w:bCs/>
                <w:lang w:val="es-ES" w:eastAsia="es-ES"/>
              </w:rPr>
            </w:pPr>
            <w:r w:rsidRPr="00A20D4A">
              <w:rPr>
                <w:rFonts w:ascii="Arial" w:eastAsia="Times New Roman" w:hAnsi="Arial" w:cs="Arial"/>
                <w:b/>
                <w:bCs/>
                <w:lang w:val="es-ES" w:eastAsia="es-ES"/>
              </w:rPr>
              <w:t>Lic. Walter Arnoldo Quan Zelada</w:t>
            </w:r>
          </w:p>
        </w:tc>
        <w:tc>
          <w:tcPr>
            <w:tcW w:w="1971" w:type="dxa"/>
            <w:vAlign w:val="center"/>
          </w:tcPr>
          <w:p w14:paraId="402CECA6" w14:textId="77777777" w:rsidR="00A20D4A" w:rsidRPr="00A20D4A" w:rsidRDefault="00A20D4A" w:rsidP="00A20D4A">
            <w:pPr>
              <w:spacing w:after="0" w:line="240" w:lineRule="auto"/>
              <w:jc w:val="center"/>
              <w:rPr>
                <w:rFonts w:ascii="Arial" w:eastAsia="Times New Roman" w:hAnsi="Arial" w:cs="Arial"/>
                <w:b/>
                <w:bCs/>
                <w:lang w:val="es-ES" w:eastAsia="es-ES"/>
              </w:rPr>
            </w:pPr>
            <w:r w:rsidRPr="00A20D4A">
              <w:rPr>
                <w:rFonts w:ascii="Arial" w:eastAsia="Times New Roman" w:hAnsi="Arial" w:cs="Arial"/>
                <w:b/>
                <w:bCs/>
                <w:lang w:val="es-ES" w:eastAsia="es-ES"/>
              </w:rPr>
              <w:t>Acompañamiento:</w:t>
            </w:r>
          </w:p>
        </w:tc>
        <w:tc>
          <w:tcPr>
            <w:tcW w:w="4509" w:type="dxa"/>
            <w:vAlign w:val="center"/>
          </w:tcPr>
          <w:p w14:paraId="167F6690" w14:textId="77777777" w:rsidR="00A20D4A" w:rsidRPr="00A20D4A" w:rsidRDefault="00A20D4A" w:rsidP="00A20D4A">
            <w:pPr>
              <w:spacing w:after="0" w:line="240" w:lineRule="auto"/>
              <w:jc w:val="center"/>
              <w:rPr>
                <w:rFonts w:ascii="Arial" w:eastAsia="Times New Roman" w:hAnsi="Arial" w:cs="Arial"/>
                <w:b/>
                <w:bCs/>
                <w:lang w:eastAsia="es-ES"/>
              </w:rPr>
            </w:pPr>
            <w:r w:rsidRPr="00A20D4A">
              <w:rPr>
                <w:rFonts w:ascii="Arial" w:eastAsia="Times New Roman" w:hAnsi="Arial" w:cs="Arial"/>
                <w:b/>
                <w:bCs/>
                <w:lang w:eastAsia="es-ES"/>
              </w:rPr>
              <w:t>Byron Roberto Ramírez Velarde</w:t>
            </w:r>
          </w:p>
        </w:tc>
      </w:tr>
    </w:tbl>
    <w:p w14:paraId="5F8697AA" w14:textId="77777777" w:rsidR="00A20D4A" w:rsidRPr="00A20D4A" w:rsidRDefault="00A20D4A" w:rsidP="00A20D4A">
      <w:pPr>
        <w:spacing w:after="0" w:line="240" w:lineRule="auto"/>
        <w:rPr>
          <w:rFonts w:ascii="Arial" w:eastAsia="Times New Roman" w:hAnsi="Arial" w:cs="Arial"/>
          <w:b/>
          <w:bCs/>
          <w:szCs w:val="24"/>
          <w:lang w:val="es-ES" w:eastAsia="es-ES"/>
        </w:rPr>
      </w:pPr>
    </w:p>
    <w:tbl>
      <w:tblPr>
        <w:tblW w:w="13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668"/>
        <w:gridCol w:w="1276"/>
        <w:gridCol w:w="1134"/>
        <w:gridCol w:w="1276"/>
        <w:gridCol w:w="3642"/>
        <w:gridCol w:w="11"/>
      </w:tblGrid>
      <w:tr w:rsidR="00A20D4A" w:rsidRPr="00A20D4A" w14:paraId="624593BE" w14:textId="77777777" w:rsidTr="00DC18C5">
        <w:trPr>
          <w:gridAfter w:val="1"/>
          <w:wAfter w:w="11" w:type="dxa"/>
          <w:cantSplit/>
          <w:trHeight w:val="422"/>
          <w:jc w:val="center"/>
        </w:trPr>
        <w:tc>
          <w:tcPr>
            <w:tcW w:w="495" w:type="dxa"/>
            <w:vMerge w:val="restart"/>
            <w:vAlign w:val="center"/>
          </w:tcPr>
          <w:p w14:paraId="49754826" w14:textId="77777777" w:rsidR="00A20D4A" w:rsidRPr="00A20D4A" w:rsidRDefault="00A20D4A" w:rsidP="00A20D4A">
            <w:pPr>
              <w:spacing w:after="0" w:line="240" w:lineRule="auto"/>
              <w:jc w:val="center"/>
              <w:rPr>
                <w:rFonts w:ascii="Arial" w:eastAsia="Times New Roman" w:hAnsi="Arial" w:cs="Arial"/>
                <w:b/>
                <w:bCs/>
                <w:szCs w:val="24"/>
                <w:lang w:val="es-ES" w:eastAsia="es-ES"/>
              </w:rPr>
            </w:pPr>
            <w:r w:rsidRPr="00A20D4A">
              <w:rPr>
                <w:rFonts w:ascii="Arial" w:eastAsia="Times New Roman" w:hAnsi="Arial" w:cs="Arial"/>
                <w:b/>
                <w:bCs/>
                <w:szCs w:val="24"/>
                <w:lang w:val="es-ES" w:eastAsia="es-ES"/>
              </w:rPr>
              <w:t>No.</w:t>
            </w:r>
          </w:p>
        </w:tc>
        <w:tc>
          <w:tcPr>
            <w:tcW w:w="3928" w:type="dxa"/>
            <w:vMerge w:val="restart"/>
            <w:vAlign w:val="center"/>
          </w:tcPr>
          <w:p w14:paraId="335DA928" w14:textId="77777777" w:rsidR="00A20D4A" w:rsidRPr="00A20D4A" w:rsidRDefault="00A20D4A" w:rsidP="00A20D4A">
            <w:pPr>
              <w:spacing w:after="0" w:line="240" w:lineRule="auto"/>
              <w:jc w:val="center"/>
              <w:rPr>
                <w:rFonts w:ascii="Arial" w:eastAsia="Times New Roman" w:hAnsi="Arial" w:cs="Arial"/>
                <w:b/>
                <w:bCs/>
                <w:szCs w:val="24"/>
                <w:lang w:val="es-ES" w:eastAsia="es-ES"/>
              </w:rPr>
            </w:pPr>
            <w:r w:rsidRPr="00A20D4A">
              <w:rPr>
                <w:rFonts w:ascii="Arial" w:eastAsia="Times New Roman" w:hAnsi="Arial" w:cs="Arial"/>
                <w:b/>
                <w:bCs/>
                <w:szCs w:val="24"/>
                <w:lang w:val="es-ES" w:eastAsia="es-ES"/>
              </w:rPr>
              <w:t>Condición y Recomendación</w:t>
            </w:r>
          </w:p>
        </w:tc>
        <w:tc>
          <w:tcPr>
            <w:tcW w:w="1668" w:type="dxa"/>
            <w:vMerge w:val="restart"/>
            <w:vAlign w:val="center"/>
          </w:tcPr>
          <w:p w14:paraId="2B2F24B8" w14:textId="77777777" w:rsidR="00A20D4A" w:rsidRPr="00A20D4A" w:rsidRDefault="00A20D4A" w:rsidP="00A20D4A">
            <w:pPr>
              <w:spacing w:after="0" w:line="240" w:lineRule="auto"/>
              <w:jc w:val="center"/>
              <w:rPr>
                <w:rFonts w:ascii="Arial" w:eastAsia="Times New Roman" w:hAnsi="Arial" w:cs="Arial"/>
                <w:b/>
                <w:bCs/>
                <w:szCs w:val="24"/>
                <w:lang w:val="es-ES" w:eastAsia="es-ES"/>
              </w:rPr>
            </w:pPr>
            <w:r w:rsidRPr="00A20D4A">
              <w:rPr>
                <w:rFonts w:ascii="Arial" w:eastAsia="Times New Roman" w:hAnsi="Arial" w:cs="Arial"/>
                <w:b/>
                <w:bCs/>
                <w:szCs w:val="24"/>
                <w:lang w:val="es-ES" w:eastAsia="es-ES"/>
              </w:rPr>
              <w:t>Nombre del responsable</w:t>
            </w:r>
          </w:p>
        </w:tc>
        <w:tc>
          <w:tcPr>
            <w:tcW w:w="3686" w:type="dxa"/>
            <w:gridSpan w:val="3"/>
            <w:vAlign w:val="center"/>
          </w:tcPr>
          <w:p w14:paraId="4AA081BB" w14:textId="77777777" w:rsidR="00A20D4A" w:rsidRPr="00A20D4A" w:rsidRDefault="00A20D4A" w:rsidP="00A20D4A">
            <w:pPr>
              <w:spacing w:after="0" w:line="240" w:lineRule="auto"/>
              <w:jc w:val="center"/>
              <w:rPr>
                <w:rFonts w:ascii="Arial" w:eastAsia="Times New Roman" w:hAnsi="Arial" w:cs="Arial"/>
                <w:b/>
                <w:bCs/>
                <w:szCs w:val="24"/>
                <w:lang w:val="es-ES" w:eastAsia="es-ES"/>
              </w:rPr>
            </w:pPr>
            <w:r w:rsidRPr="00A20D4A">
              <w:rPr>
                <w:rFonts w:ascii="Arial" w:eastAsia="Times New Roman" w:hAnsi="Arial" w:cs="Arial"/>
                <w:b/>
                <w:bCs/>
                <w:szCs w:val="24"/>
                <w:lang w:val="es-ES" w:eastAsia="es-ES"/>
              </w:rPr>
              <w:t>Situación</w:t>
            </w:r>
          </w:p>
        </w:tc>
        <w:tc>
          <w:tcPr>
            <w:tcW w:w="3642" w:type="dxa"/>
            <w:vMerge w:val="restart"/>
            <w:vAlign w:val="center"/>
          </w:tcPr>
          <w:p w14:paraId="0A9DC970" w14:textId="77777777" w:rsidR="00A20D4A" w:rsidRPr="00A20D4A" w:rsidRDefault="00A20D4A" w:rsidP="00A20D4A">
            <w:pPr>
              <w:spacing w:after="0" w:line="240" w:lineRule="auto"/>
              <w:jc w:val="center"/>
              <w:rPr>
                <w:rFonts w:ascii="Arial" w:eastAsia="Times New Roman" w:hAnsi="Arial" w:cs="Arial"/>
                <w:b/>
                <w:bCs/>
                <w:szCs w:val="24"/>
                <w:lang w:val="es-ES" w:eastAsia="es-ES"/>
              </w:rPr>
            </w:pPr>
            <w:r w:rsidRPr="00A20D4A">
              <w:rPr>
                <w:rFonts w:ascii="Arial" w:eastAsia="Times New Roman" w:hAnsi="Arial" w:cs="Arial"/>
                <w:b/>
                <w:bCs/>
                <w:szCs w:val="24"/>
                <w:lang w:val="es-ES" w:eastAsia="es-ES"/>
              </w:rPr>
              <w:t>Observaciones</w:t>
            </w:r>
          </w:p>
        </w:tc>
      </w:tr>
      <w:tr w:rsidR="00A20D4A" w:rsidRPr="00A20D4A" w14:paraId="7857ED91" w14:textId="77777777" w:rsidTr="00DC18C5">
        <w:trPr>
          <w:gridAfter w:val="1"/>
          <w:wAfter w:w="11" w:type="dxa"/>
          <w:cantSplit/>
          <w:trHeight w:val="384"/>
          <w:jc w:val="center"/>
        </w:trPr>
        <w:tc>
          <w:tcPr>
            <w:tcW w:w="495" w:type="dxa"/>
            <w:vMerge/>
          </w:tcPr>
          <w:p w14:paraId="2241D9DC" w14:textId="77777777" w:rsidR="00A20D4A" w:rsidRPr="00A20D4A" w:rsidRDefault="00A20D4A" w:rsidP="00A20D4A">
            <w:pPr>
              <w:spacing w:after="0" w:line="240" w:lineRule="auto"/>
              <w:rPr>
                <w:rFonts w:ascii="Arial" w:eastAsia="Times New Roman" w:hAnsi="Arial" w:cs="Arial"/>
                <w:b/>
                <w:bCs/>
                <w:szCs w:val="24"/>
                <w:lang w:val="es-ES" w:eastAsia="es-ES"/>
              </w:rPr>
            </w:pPr>
          </w:p>
        </w:tc>
        <w:tc>
          <w:tcPr>
            <w:tcW w:w="3928" w:type="dxa"/>
            <w:vMerge/>
            <w:vAlign w:val="center"/>
          </w:tcPr>
          <w:p w14:paraId="534F8DBC" w14:textId="77777777" w:rsidR="00A20D4A" w:rsidRPr="00A20D4A" w:rsidRDefault="00A20D4A" w:rsidP="00A20D4A">
            <w:pPr>
              <w:spacing w:after="0" w:line="240" w:lineRule="auto"/>
              <w:jc w:val="center"/>
              <w:rPr>
                <w:rFonts w:ascii="Arial" w:eastAsia="Times New Roman" w:hAnsi="Arial" w:cs="Arial"/>
                <w:b/>
                <w:bCs/>
                <w:szCs w:val="24"/>
                <w:lang w:val="es-ES" w:eastAsia="es-ES"/>
              </w:rPr>
            </w:pPr>
          </w:p>
        </w:tc>
        <w:tc>
          <w:tcPr>
            <w:tcW w:w="1668" w:type="dxa"/>
            <w:vMerge/>
            <w:vAlign w:val="center"/>
          </w:tcPr>
          <w:p w14:paraId="2DFD43B5" w14:textId="77777777" w:rsidR="00A20D4A" w:rsidRPr="00A20D4A" w:rsidRDefault="00A20D4A" w:rsidP="00A20D4A">
            <w:pPr>
              <w:spacing w:after="0" w:line="240" w:lineRule="auto"/>
              <w:rPr>
                <w:rFonts w:ascii="Arial" w:eastAsia="Times New Roman" w:hAnsi="Arial" w:cs="Arial"/>
                <w:b/>
                <w:bCs/>
                <w:szCs w:val="24"/>
                <w:lang w:val="es-ES" w:eastAsia="es-ES"/>
              </w:rPr>
            </w:pPr>
          </w:p>
        </w:tc>
        <w:tc>
          <w:tcPr>
            <w:tcW w:w="1276" w:type="dxa"/>
            <w:vAlign w:val="center"/>
          </w:tcPr>
          <w:p w14:paraId="681B4B7F" w14:textId="77777777" w:rsidR="00A20D4A" w:rsidRPr="00A20D4A" w:rsidRDefault="00A20D4A" w:rsidP="00A20D4A">
            <w:pPr>
              <w:spacing w:after="0" w:line="240" w:lineRule="auto"/>
              <w:jc w:val="center"/>
              <w:rPr>
                <w:rFonts w:ascii="Arial" w:eastAsia="Times New Roman" w:hAnsi="Arial" w:cs="Arial"/>
                <w:b/>
                <w:bCs/>
                <w:szCs w:val="24"/>
                <w:lang w:val="es-ES" w:eastAsia="es-ES"/>
              </w:rPr>
            </w:pPr>
            <w:r w:rsidRPr="00A20D4A">
              <w:rPr>
                <w:rFonts w:ascii="Arial" w:eastAsia="Times New Roman" w:hAnsi="Arial" w:cs="Arial"/>
                <w:b/>
                <w:bCs/>
                <w:szCs w:val="24"/>
                <w:lang w:val="es-ES" w:eastAsia="es-ES"/>
              </w:rPr>
              <w:t>Realizada</w:t>
            </w:r>
          </w:p>
        </w:tc>
        <w:tc>
          <w:tcPr>
            <w:tcW w:w="1134" w:type="dxa"/>
            <w:vAlign w:val="center"/>
          </w:tcPr>
          <w:p w14:paraId="7A2C31AE" w14:textId="77777777" w:rsidR="00A20D4A" w:rsidRPr="00A20D4A" w:rsidRDefault="00A20D4A" w:rsidP="00A20D4A">
            <w:pPr>
              <w:spacing w:after="0" w:line="240" w:lineRule="auto"/>
              <w:jc w:val="center"/>
              <w:rPr>
                <w:rFonts w:ascii="Arial" w:eastAsia="Times New Roman" w:hAnsi="Arial" w:cs="Arial"/>
                <w:b/>
                <w:bCs/>
                <w:szCs w:val="24"/>
                <w:lang w:val="es-ES" w:eastAsia="es-ES"/>
              </w:rPr>
            </w:pPr>
            <w:r w:rsidRPr="00A20D4A">
              <w:rPr>
                <w:rFonts w:ascii="Arial" w:eastAsia="Times New Roman" w:hAnsi="Arial" w:cs="Arial"/>
                <w:b/>
                <w:bCs/>
                <w:szCs w:val="24"/>
                <w:lang w:val="es-ES" w:eastAsia="es-ES"/>
              </w:rPr>
              <w:t>Proceso</w:t>
            </w:r>
          </w:p>
        </w:tc>
        <w:tc>
          <w:tcPr>
            <w:tcW w:w="1276" w:type="dxa"/>
            <w:vAlign w:val="center"/>
          </w:tcPr>
          <w:p w14:paraId="0C7AEBA8" w14:textId="77777777" w:rsidR="00A20D4A" w:rsidRPr="00A20D4A" w:rsidRDefault="00A20D4A" w:rsidP="00A20D4A">
            <w:pPr>
              <w:spacing w:after="0" w:line="240" w:lineRule="auto"/>
              <w:rPr>
                <w:rFonts w:ascii="Arial" w:eastAsia="Times New Roman" w:hAnsi="Arial" w:cs="Arial"/>
                <w:b/>
                <w:bCs/>
                <w:szCs w:val="24"/>
                <w:lang w:val="es-ES" w:eastAsia="es-ES"/>
              </w:rPr>
            </w:pPr>
            <w:r w:rsidRPr="00A20D4A">
              <w:rPr>
                <w:rFonts w:ascii="Arial" w:eastAsia="Times New Roman" w:hAnsi="Arial" w:cs="Arial"/>
                <w:b/>
                <w:bCs/>
                <w:szCs w:val="24"/>
                <w:lang w:val="es-ES" w:eastAsia="es-ES"/>
              </w:rPr>
              <w:t>Pendiente</w:t>
            </w:r>
          </w:p>
        </w:tc>
        <w:tc>
          <w:tcPr>
            <w:tcW w:w="3642" w:type="dxa"/>
            <w:vMerge/>
          </w:tcPr>
          <w:p w14:paraId="62AF40DB" w14:textId="77777777" w:rsidR="00A20D4A" w:rsidRPr="00A20D4A" w:rsidRDefault="00A20D4A" w:rsidP="00A20D4A">
            <w:pPr>
              <w:spacing w:after="0" w:line="240" w:lineRule="auto"/>
              <w:rPr>
                <w:rFonts w:ascii="Arial" w:eastAsia="Times New Roman" w:hAnsi="Arial" w:cs="Arial"/>
                <w:b/>
                <w:bCs/>
                <w:szCs w:val="24"/>
                <w:lang w:val="es-ES" w:eastAsia="es-ES"/>
              </w:rPr>
            </w:pPr>
          </w:p>
        </w:tc>
      </w:tr>
      <w:tr w:rsidR="00A20D4A" w:rsidRPr="00A20D4A" w14:paraId="58BAACDD" w14:textId="77777777" w:rsidTr="00DC18C5">
        <w:trPr>
          <w:cantSplit/>
          <w:trHeight w:val="330"/>
          <w:jc w:val="center"/>
        </w:trPr>
        <w:tc>
          <w:tcPr>
            <w:tcW w:w="13430" w:type="dxa"/>
            <w:gridSpan w:val="8"/>
            <w:vAlign w:val="center"/>
          </w:tcPr>
          <w:p w14:paraId="6041D5F9" w14:textId="77777777" w:rsidR="00A20D4A" w:rsidRPr="00A20D4A" w:rsidRDefault="00A20D4A" w:rsidP="00A20D4A">
            <w:pPr>
              <w:spacing w:after="0" w:line="240" w:lineRule="auto"/>
              <w:rPr>
                <w:rFonts w:ascii="Arial" w:eastAsia="Times New Roman" w:hAnsi="Arial" w:cs="Arial"/>
                <w:b/>
                <w:bCs/>
                <w:szCs w:val="24"/>
                <w:lang w:val="es-ES" w:eastAsia="es-ES"/>
              </w:rPr>
            </w:pPr>
            <w:r w:rsidRPr="00A20D4A">
              <w:rPr>
                <w:rFonts w:ascii="Arial" w:eastAsia="Times New Roman" w:hAnsi="Arial" w:cs="Arial"/>
                <w:b/>
                <w:bCs/>
                <w:szCs w:val="24"/>
                <w:lang w:val="es-ES" w:eastAsia="es-ES"/>
              </w:rPr>
              <w:t>Hallazgos relacionados con el Cumplimiento de Leyes y Regulaciones Aplicables</w:t>
            </w:r>
          </w:p>
        </w:tc>
      </w:tr>
      <w:tr w:rsidR="00A20D4A" w:rsidRPr="00A20D4A" w14:paraId="066161DE" w14:textId="77777777" w:rsidTr="00DC18C5">
        <w:trPr>
          <w:gridAfter w:val="1"/>
          <w:wAfter w:w="11" w:type="dxa"/>
          <w:jc w:val="center"/>
        </w:trPr>
        <w:tc>
          <w:tcPr>
            <w:tcW w:w="495" w:type="dxa"/>
            <w:tcBorders>
              <w:bottom w:val="single" w:sz="4" w:space="0" w:color="auto"/>
            </w:tcBorders>
            <w:vAlign w:val="center"/>
          </w:tcPr>
          <w:p w14:paraId="0C867A59" w14:textId="77777777" w:rsidR="00A20D4A" w:rsidRPr="00A20D4A" w:rsidRDefault="00A20D4A" w:rsidP="00A20D4A">
            <w:pPr>
              <w:spacing w:after="0" w:line="240" w:lineRule="auto"/>
              <w:jc w:val="center"/>
              <w:rPr>
                <w:rFonts w:ascii="Arial" w:eastAsia="Times New Roman" w:hAnsi="Arial" w:cs="Arial"/>
                <w:b/>
                <w:bCs/>
                <w:sz w:val="24"/>
                <w:szCs w:val="24"/>
                <w:lang w:val="es-ES" w:eastAsia="es-ES"/>
              </w:rPr>
            </w:pPr>
            <w:r w:rsidRPr="00A20D4A">
              <w:rPr>
                <w:rFonts w:ascii="Arial" w:eastAsia="Times New Roman" w:hAnsi="Arial" w:cs="Arial"/>
                <w:b/>
                <w:bCs/>
                <w:sz w:val="24"/>
                <w:szCs w:val="24"/>
                <w:lang w:val="es-ES" w:eastAsia="es-ES"/>
              </w:rPr>
              <w:t>1</w:t>
            </w:r>
          </w:p>
        </w:tc>
        <w:tc>
          <w:tcPr>
            <w:tcW w:w="3928" w:type="dxa"/>
          </w:tcPr>
          <w:p w14:paraId="1E105691" w14:textId="77777777" w:rsidR="00A20D4A" w:rsidRPr="00A20D4A" w:rsidRDefault="00A20D4A" w:rsidP="00A20D4A">
            <w:pPr>
              <w:tabs>
                <w:tab w:val="left" w:pos="0"/>
              </w:tabs>
              <w:spacing w:after="0" w:line="240" w:lineRule="auto"/>
              <w:jc w:val="both"/>
              <w:rPr>
                <w:rFonts w:ascii="Times New Roman" w:eastAsia="Times New Roman" w:hAnsi="Times New Roman" w:cs="Times New Roman"/>
                <w:b/>
                <w:sz w:val="24"/>
                <w:szCs w:val="24"/>
                <w:lang w:val="es-ES" w:eastAsia="es-ES"/>
              </w:rPr>
            </w:pPr>
            <w:r w:rsidRPr="00A20D4A">
              <w:rPr>
                <w:rFonts w:ascii="Times New Roman" w:eastAsia="Times New Roman" w:hAnsi="Times New Roman" w:cs="Times New Roman"/>
                <w:b/>
                <w:sz w:val="24"/>
                <w:szCs w:val="24"/>
                <w:lang w:val="es-ES" w:eastAsia="es-ES"/>
              </w:rPr>
              <w:t>Hallazgo No.2</w:t>
            </w:r>
          </w:p>
          <w:p w14:paraId="73D5AEEC" w14:textId="77777777" w:rsidR="00A20D4A" w:rsidRPr="00A20D4A" w:rsidRDefault="00A20D4A" w:rsidP="00A20D4A">
            <w:pPr>
              <w:tabs>
                <w:tab w:val="left" w:pos="0"/>
              </w:tabs>
              <w:spacing w:after="0" w:line="240" w:lineRule="auto"/>
              <w:jc w:val="both"/>
              <w:rPr>
                <w:rFonts w:ascii="Arial" w:eastAsia="Times New Roman" w:hAnsi="Arial" w:cs="Arial"/>
                <w:sz w:val="20"/>
                <w:szCs w:val="20"/>
                <w:lang w:val="es-ES" w:eastAsia="es-ES"/>
              </w:rPr>
            </w:pPr>
          </w:p>
          <w:p w14:paraId="67A4810D" w14:textId="77777777" w:rsidR="00A20D4A" w:rsidRPr="00A20D4A" w:rsidRDefault="00A20D4A" w:rsidP="00A20D4A">
            <w:pPr>
              <w:tabs>
                <w:tab w:val="left" w:pos="0"/>
              </w:tabs>
              <w:spacing w:after="0" w:line="240" w:lineRule="auto"/>
              <w:jc w:val="both"/>
              <w:rPr>
                <w:rFonts w:ascii="Arial" w:eastAsia="Times New Roman" w:hAnsi="Arial" w:cs="Arial"/>
                <w:b/>
                <w:sz w:val="19"/>
                <w:szCs w:val="19"/>
                <w:lang w:val="es-ES" w:eastAsia="es-ES"/>
              </w:rPr>
            </w:pPr>
            <w:r w:rsidRPr="00A20D4A">
              <w:rPr>
                <w:rFonts w:ascii="Arial" w:eastAsia="Times New Roman" w:hAnsi="Arial" w:cs="Arial"/>
                <w:b/>
                <w:sz w:val="19"/>
                <w:szCs w:val="19"/>
                <w:lang w:val="es-ES" w:eastAsia="es-ES"/>
              </w:rPr>
              <w:t>Incumplimiento de notificar en el plazo establecido la toma de posesión, ascenso/o entrega de cargo público.</w:t>
            </w:r>
          </w:p>
          <w:p w14:paraId="2CF7D087" w14:textId="77777777" w:rsidR="00A20D4A" w:rsidRPr="00A20D4A" w:rsidRDefault="00A20D4A" w:rsidP="00A20D4A">
            <w:pPr>
              <w:tabs>
                <w:tab w:val="left" w:pos="0"/>
              </w:tabs>
              <w:spacing w:after="0" w:line="240" w:lineRule="auto"/>
              <w:jc w:val="both"/>
              <w:rPr>
                <w:rFonts w:ascii="Arial" w:eastAsia="Times New Roman" w:hAnsi="Arial" w:cs="Arial"/>
                <w:sz w:val="19"/>
                <w:szCs w:val="19"/>
                <w:lang w:val="es-ES" w:eastAsia="es-ES"/>
              </w:rPr>
            </w:pPr>
          </w:p>
          <w:p w14:paraId="3A0787BC" w14:textId="77777777" w:rsidR="00A20D4A" w:rsidRPr="00A20D4A" w:rsidRDefault="00A20D4A" w:rsidP="00A20D4A">
            <w:pPr>
              <w:tabs>
                <w:tab w:val="left" w:pos="0"/>
              </w:tabs>
              <w:spacing w:after="0" w:line="240" w:lineRule="auto"/>
              <w:jc w:val="both"/>
              <w:rPr>
                <w:rFonts w:ascii="Arial" w:eastAsia="Times New Roman" w:hAnsi="Arial" w:cs="Arial"/>
                <w:b/>
                <w:sz w:val="19"/>
                <w:szCs w:val="19"/>
                <w:lang w:val="es-ES" w:eastAsia="es-ES"/>
              </w:rPr>
            </w:pPr>
            <w:r w:rsidRPr="00A20D4A">
              <w:rPr>
                <w:rFonts w:ascii="Arial" w:eastAsia="Times New Roman" w:hAnsi="Arial" w:cs="Arial"/>
                <w:b/>
                <w:sz w:val="19"/>
                <w:szCs w:val="19"/>
                <w:lang w:val="es-ES" w:eastAsia="es-ES"/>
              </w:rPr>
              <w:t xml:space="preserve">Condición </w:t>
            </w:r>
          </w:p>
          <w:p w14:paraId="4DEF1615" w14:textId="77777777" w:rsidR="00A20D4A" w:rsidRPr="00A20D4A" w:rsidRDefault="00A20D4A" w:rsidP="00A20D4A">
            <w:pPr>
              <w:tabs>
                <w:tab w:val="left" w:pos="0"/>
              </w:tabs>
              <w:spacing w:after="0" w:line="240" w:lineRule="auto"/>
              <w:jc w:val="both"/>
              <w:rPr>
                <w:rFonts w:ascii="Arial" w:eastAsia="Times New Roman" w:hAnsi="Arial" w:cs="Arial"/>
                <w:sz w:val="19"/>
                <w:szCs w:val="19"/>
                <w:lang w:val="es-ES" w:eastAsia="es-ES"/>
              </w:rPr>
            </w:pPr>
          </w:p>
          <w:p w14:paraId="682EF4D9" w14:textId="77777777" w:rsidR="00A20D4A" w:rsidRPr="00A20D4A" w:rsidRDefault="00A20D4A" w:rsidP="00A20D4A">
            <w:pPr>
              <w:tabs>
                <w:tab w:val="left" w:pos="0"/>
              </w:tabs>
              <w:spacing w:after="0" w:line="240" w:lineRule="auto"/>
              <w:jc w:val="both"/>
              <w:rPr>
                <w:rFonts w:ascii="Arial" w:eastAsia="Times New Roman" w:hAnsi="Arial" w:cs="Arial"/>
                <w:sz w:val="19"/>
                <w:szCs w:val="19"/>
                <w:lang w:eastAsia="es-ES"/>
              </w:rPr>
            </w:pPr>
            <w:r w:rsidRPr="00A20D4A">
              <w:rPr>
                <w:rFonts w:ascii="Arial" w:eastAsia="Times New Roman" w:hAnsi="Arial" w:cs="Arial"/>
                <w:sz w:val="19"/>
                <w:szCs w:val="19"/>
                <w:lang w:val="es-ES" w:eastAsia="es-ES"/>
              </w:rPr>
              <w:t xml:space="preserve">En el </w:t>
            </w:r>
            <w:r w:rsidRPr="00A20D4A">
              <w:rPr>
                <w:rFonts w:ascii="Arial" w:eastAsia="Times New Roman" w:hAnsi="Arial" w:cs="Arial"/>
                <w:sz w:val="19"/>
                <w:szCs w:val="19"/>
                <w:lang w:eastAsia="es-ES"/>
              </w:rPr>
              <w:t>MINISTERIO DE EDUCACIÓN, durante el período del 01 de enero al 31 de diciembre de 2020, se comprobó que incumplieron con notificar en el plazo establecido, a la Dirección de Probidad de la Contraloría General de Cuentas, 54 tomas de posesión, 8 ascensos y 38 entregas de cargo público de las personas obligadas a presentar Declaración Jurada Patrimonial, detallándolas a continuación:</w:t>
            </w:r>
          </w:p>
          <w:p w14:paraId="6C742523" w14:textId="77777777" w:rsidR="00A20D4A" w:rsidRPr="00A20D4A" w:rsidRDefault="00A20D4A" w:rsidP="00A20D4A">
            <w:pPr>
              <w:tabs>
                <w:tab w:val="left" w:pos="0"/>
              </w:tabs>
              <w:spacing w:after="0" w:line="240" w:lineRule="auto"/>
              <w:jc w:val="both"/>
              <w:rPr>
                <w:rFonts w:ascii="Arial" w:eastAsia="Times New Roman" w:hAnsi="Arial" w:cs="Arial"/>
                <w:sz w:val="19"/>
                <w:szCs w:val="19"/>
                <w:lang w:val="es-ES" w:eastAsia="es-ES"/>
              </w:rPr>
            </w:pPr>
          </w:p>
          <w:p w14:paraId="3EC196AB" w14:textId="77777777" w:rsidR="00A20D4A" w:rsidRPr="00A20D4A" w:rsidRDefault="00A20D4A" w:rsidP="00A20D4A">
            <w:pPr>
              <w:tabs>
                <w:tab w:val="left" w:pos="0"/>
              </w:tabs>
              <w:spacing w:after="0" w:line="240" w:lineRule="auto"/>
              <w:jc w:val="both"/>
              <w:rPr>
                <w:rFonts w:ascii="Arial" w:eastAsia="Times New Roman" w:hAnsi="Arial" w:cs="Arial"/>
                <w:sz w:val="19"/>
                <w:szCs w:val="19"/>
                <w:lang w:eastAsia="es-ES"/>
              </w:rPr>
            </w:pPr>
            <w:r w:rsidRPr="00A20D4A">
              <w:rPr>
                <w:rFonts w:ascii="Arial" w:eastAsia="Times New Roman" w:hAnsi="Arial" w:cs="Arial"/>
                <w:sz w:val="19"/>
                <w:szCs w:val="19"/>
                <w:lang w:eastAsia="es-ES"/>
              </w:rPr>
              <w:lastRenderedPageBreak/>
              <w:t xml:space="preserve">De las cuales 3 corresponde a la DIDEDUC de Suchitepéquez, siendo las siguientes: </w:t>
            </w:r>
            <w:r w:rsidRPr="00A20D4A">
              <w:rPr>
                <w:rFonts w:ascii="Arial" w:eastAsia="Times New Roman" w:hAnsi="Arial" w:cs="Arial"/>
                <w:b/>
                <w:sz w:val="19"/>
                <w:szCs w:val="19"/>
                <w:lang w:eastAsia="es-ES"/>
              </w:rPr>
              <w:t>toma de posesión:</w:t>
            </w:r>
            <w:r w:rsidRPr="00A20D4A">
              <w:rPr>
                <w:rFonts w:ascii="Arial" w:eastAsia="Times New Roman" w:hAnsi="Arial" w:cs="Arial"/>
                <w:sz w:val="19"/>
                <w:szCs w:val="19"/>
                <w:lang w:eastAsia="es-ES"/>
              </w:rPr>
              <w:t xml:space="preserve"> </w:t>
            </w:r>
            <w:proofErr w:type="spellStart"/>
            <w:r w:rsidRPr="00A20D4A">
              <w:rPr>
                <w:rFonts w:ascii="Arial" w:eastAsia="Times New Roman" w:hAnsi="Arial" w:cs="Arial"/>
                <w:sz w:val="19"/>
                <w:szCs w:val="19"/>
                <w:lang w:eastAsia="es-ES"/>
              </w:rPr>
              <w:t>Jasson</w:t>
            </w:r>
            <w:proofErr w:type="spellEnd"/>
            <w:r w:rsidRPr="00A20D4A">
              <w:rPr>
                <w:rFonts w:ascii="Arial" w:eastAsia="Times New Roman" w:hAnsi="Arial" w:cs="Arial"/>
                <w:sz w:val="19"/>
                <w:szCs w:val="19"/>
                <w:lang w:eastAsia="es-ES"/>
              </w:rPr>
              <w:t xml:space="preserve"> </w:t>
            </w:r>
            <w:proofErr w:type="spellStart"/>
            <w:r w:rsidRPr="00A20D4A">
              <w:rPr>
                <w:rFonts w:ascii="Arial" w:eastAsia="Times New Roman" w:hAnsi="Arial" w:cs="Arial"/>
                <w:sz w:val="19"/>
                <w:szCs w:val="19"/>
                <w:lang w:eastAsia="es-ES"/>
              </w:rPr>
              <w:t>Alemao</w:t>
            </w:r>
            <w:proofErr w:type="spellEnd"/>
            <w:r w:rsidRPr="00A20D4A">
              <w:rPr>
                <w:rFonts w:ascii="Arial" w:eastAsia="Times New Roman" w:hAnsi="Arial" w:cs="Arial"/>
                <w:sz w:val="19"/>
                <w:szCs w:val="19"/>
                <w:lang w:eastAsia="es-ES"/>
              </w:rPr>
              <w:t xml:space="preserve"> Zúñiga de Paz, </w:t>
            </w:r>
            <w:proofErr w:type="gramStart"/>
            <w:r w:rsidRPr="00A20D4A">
              <w:rPr>
                <w:rFonts w:ascii="Arial" w:eastAsia="Times New Roman" w:hAnsi="Arial" w:cs="Arial"/>
                <w:sz w:val="19"/>
                <w:szCs w:val="19"/>
                <w:lang w:eastAsia="es-ES"/>
              </w:rPr>
              <w:t>Director</w:t>
            </w:r>
            <w:proofErr w:type="gramEnd"/>
            <w:r w:rsidRPr="00A20D4A">
              <w:rPr>
                <w:rFonts w:ascii="Arial" w:eastAsia="Times New Roman" w:hAnsi="Arial" w:cs="Arial"/>
                <w:sz w:val="19"/>
                <w:szCs w:val="19"/>
                <w:lang w:eastAsia="es-ES"/>
              </w:rPr>
              <w:t xml:space="preserve"> Departamental de Educación, fecha de toma de posesión 08/05/2020, </w:t>
            </w:r>
            <w:r w:rsidRPr="00A20D4A">
              <w:rPr>
                <w:rFonts w:ascii="Arial" w:eastAsia="Times New Roman" w:hAnsi="Arial" w:cs="Arial"/>
                <w:b/>
                <w:sz w:val="19"/>
                <w:szCs w:val="19"/>
                <w:lang w:eastAsia="es-ES"/>
              </w:rPr>
              <w:t>Asenso:</w:t>
            </w:r>
            <w:r w:rsidRPr="00A20D4A">
              <w:rPr>
                <w:rFonts w:ascii="Arial" w:eastAsia="Times New Roman" w:hAnsi="Arial" w:cs="Arial"/>
                <w:sz w:val="19"/>
                <w:szCs w:val="19"/>
                <w:lang w:eastAsia="es-ES"/>
              </w:rPr>
              <w:t xml:space="preserve"> Débora </w:t>
            </w:r>
            <w:proofErr w:type="spellStart"/>
            <w:r w:rsidRPr="00A20D4A">
              <w:rPr>
                <w:rFonts w:ascii="Arial" w:eastAsia="Times New Roman" w:hAnsi="Arial" w:cs="Arial"/>
                <w:sz w:val="19"/>
                <w:szCs w:val="19"/>
                <w:lang w:eastAsia="es-ES"/>
              </w:rPr>
              <w:t>Dadai</w:t>
            </w:r>
            <w:proofErr w:type="spellEnd"/>
            <w:r w:rsidRPr="00A20D4A">
              <w:rPr>
                <w:rFonts w:ascii="Arial" w:eastAsia="Times New Roman" w:hAnsi="Arial" w:cs="Arial"/>
                <w:sz w:val="19"/>
                <w:szCs w:val="19"/>
                <w:lang w:eastAsia="es-ES"/>
              </w:rPr>
              <w:t xml:space="preserve"> Santos de la Cruz, Jefe del Departamento de Programas de apoyo fecha de asenso: 01/03/2020, </w:t>
            </w:r>
            <w:r w:rsidRPr="00A20D4A">
              <w:rPr>
                <w:rFonts w:ascii="Arial" w:eastAsia="Times New Roman" w:hAnsi="Arial" w:cs="Arial"/>
                <w:b/>
                <w:sz w:val="19"/>
                <w:szCs w:val="19"/>
                <w:lang w:eastAsia="es-ES"/>
              </w:rPr>
              <w:t>Entrega de Cargo:</w:t>
            </w:r>
            <w:r w:rsidRPr="00A20D4A">
              <w:rPr>
                <w:rFonts w:ascii="Arial" w:eastAsia="Times New Roman" w:hAnsi="Arial" w:cs="Arial"/>
                <w:sz w:val="19"/>
                <w:szCs w:val="19"/>
                <w:lang w:eastAsia="es-ES"/>
              </w:rPr>
              <w:t xml:space="preserve"> Juan Carlos Orozco Pineda, Director Departamental de Educación.</w:t>
            </w:r>
          </w:p>
          <w:p w14:paraId="23BDE7C7" w14:textId="77777777" w:rsidR="00A20D4A" w:rsidRPr="00A20D4A" w:rsidRDefault="00A20D4A" w:rsidP="00A20D4A">
            <w:pPr>
              <w:tabs>
                <w:tab w:val="left" w:pos="0"/>
              </w:tabs>
              <w:spacing w:after="0" w:line="240" w:lineRule="auto"/>
              <w:jc w:val="both"/>
              <w:rPr>
                <w:rFonts w:ascii="Arial" w:eastAsia="Times New Roman" w:hAnsi="Arial" w:cs="Arial"/>
                <w:b/>
                <w:sz w:val="19"/>
                <w:szCs w:val="19"/>
                <w:lang w:eastAsia="es-ES"/>
              </w:rPr>
            </w:pPr>
          </w:p>
          <w:p w14:paraId="477185F9" w14:textId="77777777" w:rsidR="00A20D4A" w:rsidRPr="00A20D4A" w:rsidRDefault="00A20D4A" w:rsidP="00A20D4A">
            <w:pPr>
              <w:tabs>
                <w:tab w:val="left" w:pos="0"/>
              </w:tabs>
              <w:spacing w:after="0" w:line="240" w:lineRule="auto"/>
              <w:jc w:val="both"/>
              <w:rPr>
                <w:rFonts w:ascii="Arial" w:eastAsia="Times New Roman" w:hAnsi="Arial" w:cs="Arial"/>
                <w:b/>
                <w:sz w:val="19"/>
                <w:szCs w:val="19"/>
                <w:lang w:eastAsia="es-ES"/>
              </w:rPr>
            </w:pPr>
            <w:r w:rsidRPr="00A20D4A">
              <w:rPr>
                <w:rFonts w:ascii="Arial" w:eastAsia="Times New Roman" w:hAnsi="Arial" w:cs="Arial"/>
                <w:b/>
                <w:sz w:val="19"/>
                <w:szCs w:val="19"/>
                <w:lang w:eastAsia="es-ES"/>
              </w:rPr>
              <w:t>Recomendación</w:t>
            </w:r>
          </w:p>
          <w:p w14:paraId="692D82A3" w14:textId="77777777" w:rsidR="00A20D4A" w:rsidRPr="00A20D4A" w:rsidRDefault="00A20D4A" w:rsidP="00A20D4A">
            <w:pPr>
              <w:tabs>
                <w:tab w:val="left" w:pos="0"/>
              </w:tabs>
              <w:spacing w:after="0" w:line="240" w:lineRule="auto"/>
              <w:jc w:val="both"/>
              <w:rPr>
                <w:rFonts w:ascii="Arial" w:eastAsia="Times New Roman" w:hAnsi="Arial" w:cs="Arial"/>
                <w:b/>
                <w:sz w:val="19"/>
                <w:szCs w:val="19"/>
                <w:lang w:eastAsia="es-ES"/>
              </w:rPr>
            </w:pPr>
          </w:p>
          <w:p w14:paraId="11F9979C" w14:textId="77777777" w:rsidR="00A20D4A" w:rsidRPr="00A20D4A" w:rsidRDefault="00A20D4A" w:rsidP="00A20D4A">
            <w:pPr>
              <w:tabs>
                <w:tab w:val="left" w:pos="0"/>
              </w:tabs>
              <w:spacing w:after="0" w:line="240" w:lineRule="auto"/>
              <w:jc w:val="both"/>
              <w:rPr>
                <w:rFonts w:ascii="Arial" w:eastAsia="Times New Roman" w:hAnsi="Arial" w:cs="Arial"/>
                <w:sz w:val="20"/>
                <w:szCs w:val="20"/>
                <w:lang w:eastAsia="es-ES"/>
              </w:rPr>
            </w:pPr>
            <w:r w:rsidRPr="00A20D4A">
              <w:rPr>
                <w:rFonts w:ascii="Arial" w:eastAsia="Times New Roman" w:hAnsi="Arial" w:cs="Arial"/>
                <w:sz w:val="19"/>
                <w:szCs w:val="19"/>
                <w:lang w:eastAsia="es-ES"/>
              </w:rPr>
              <w:t>La Ministra de Educación debe girar instrucciones a la Coordinadora de la Delegación de Recursos Humanos, al Coordinador de Recursos Humanos, al Jefe de Gestión de Personal, al Coordinador Técnico Administrativo y Director Departamental de Educación, responsables de las Unidades Ejecutoras de Planta Central,  jurisdicción de la Dirección Departamental de Educación de Suchitepéquez,  para que cumplan con notificar en el plazo    establecido la toma de posesión, ascenso y entrega de cargo público a la Dirección de Probidad de la Contraloría General de Cuentas, de los sujetos obligados, de conformidad con la normativa establecida</w:t>
            </w:r>
            <w:r w:rsidRPr="00A20D4A">
              <w:rPr>
                <w:rFonts w:ascii="Arial" w:eastAsia="Times New Roman" w:hAnsi="Arial" w:cs="Arial"/>
                <w:sz w:val="20"/>
                <w:szCs w:val="20"/>
                <w:lang w:eastAsia="es-ES"/>
              </w:rPr>
              <w:t>.</w:t>
            </w:r>
          </w:p>
          <w:p w14:paraId="2F3A00D5" w14:textId="77777777" w:rsidR="00A20D4A" w:rsidRPr="00A20D4A" w:rsidRDefault="00A20D4A" w:rsidP="00A20D4A">
            <w:pPr>
              <w:tabs>
                <w:tab w:val="left" w:pos="2500"/>
              </w:tabs>
              <w:spacing w:after="0" w:line="240" w:lineRule="auto"/>
              <w:rPr>
                <w:rFonts w:ascii="Arial" w:eastAsia="Times New Roman" w:hAnsi="Arial" w:cs="Arial"/>
                <w:sz w:val="20"/>
                <w:szCs w:val="20"/>
                <w:lang w:val="es-ES" w:eastAsia="es-ES"/>
              </w:rPr>
            </w:pPr>
          </w:p>
        </w:tc>
        <w:tc>
          <w:tcPr>
            <w:tcW w:w="1668" w:type="dxa"/>
          </w:tcPr>
          <w:p w14:paraId="5F3EB7F4"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0423FDE9"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r w:rsidRPr="00A20D4A">
              <w:rPr>
                <w:rFonts w:ascii="Arial" w:eastAsia="Times New Roman" w:hAnsi="Arial" w:cs="Arial"/>
                <w:bCs/>
                <w:sz w:val="20"/>
                <w:szCs w:val="20"/>
                <w:lang w:val="es-ES" w:eastAsia="es-ES"/>
              </w:rPr>
              <w:t xml:space="preserve">Ministra de Educación </w:t>
            </w:r>
          </w:p>
          <w:p w14:paraId="73D08731"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21DF61CE"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11B7F12F"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58AC4747"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64375944"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3A6863D0"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51CA01CC"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r w:rsidRPr="00A20D4A">
              <w:rPr>
                <w:rFonts w:ascii="Arial" w:eastAsia="Times New Roman" w:hAnsi="Arial" w:cs="Arial"/>
                <w:bCs/>
                <w:sz w:val="20"/>
                <w:szCs w:val="20"/>
                <w:lang w:val="es-ES" w:eastAsia="es-ES"/>
              </w:rPr>
              <w:t xml:space="preserve">Director Departamental de Educación </w:t>
            </w:r>
          </w:p>
          <w:p w14:paraId="4DB3C3C7"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046A8CE0"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06AB3037"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7065625A"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7C7B159F"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18F96994"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33540D23"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3A88BE4C"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2AF9477F"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38389D77"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6EFDBF43"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179F4FCC"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55C512A9"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0469B72A"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r w:rsidRPr="00A20D4A">
              <w:rPr>
                <w:rFonts w:ascii="Arial" w:eastAsia="Times New Roman" w:hAnsi="Arial" w:cs="Arial"/>
                <w:bCs/>
                <w:sz w:val="20"/>
                <w:szCs w:val="20"/>
                <w:lang w:val="es-ES" w:eastAsia="es-ES"/>
              </w:rPr>
              <w:t xml:space="preserve">Jefe de Sección de Recursos Humanos </w:t>
            </w:r>
          </w:p>
          <w:p w14:paraId="66A46A99"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4C9A4D18"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568C5F91"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623B3350"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142C64A6"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061DECF4"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45180C68"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r w:rsidRPr="00A20D4A">
              <w:rPr>
                <w:rFonts w:ascii="Arial" w:eastAsia="Times New Roman" w:hAnsi="Arial" w:cs="Arial"/>
                <w:bCs/>
                <w:sz w:val="20"/>
                <w:szCs w:val="20"/>
                <w:lang w:val="es-ES" w:eastAsia="es-ES"/>
              </w:rPr>
              <w:t>Coordinador</w:t>
            </w:r>
          </w:p>
          <w:p w14:paraId="46A0BB5C"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r w:rsidRPr="00A20D4A">
              <w:rPr>
                <w:rFonts w:ascii="Arial" w:eastAsia="Times New Roman" w:hAnsi="Arial" w:cs="Arial"/>
                <w:bCs/>
                <w:sz w:val="20"/>
                <w:szCs w:val="20"/>
                <w:lang w:val="es-ES" w:eastAsia="es-ES"/>
              </w:rPr>
              <w:t>Técnico Administrativa</w:t>
            </w:r>
          </w:p>
          <w:p w14:paraId="1F40A080"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0D5A0D71"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52C271B4"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0890F570"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3C248482"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5FFC3941"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p w14:paraId="6A2D5E22" w14:textId="77777777" w:rsidR="00A20D4A" w:rsidRPr="00A20D4A" w:rsidRDefault="00A20D4A" w:rsidP="00A20D4A">
            <w:pPr>
              <w:spacing w:after="0" w:line="240" w:lineRule="auto"/>
              <w:jc w:val="center"/>
              <w:rPr>
                <w:rFonts w:ascii="Arial" w:eastAsia="Times New Roman" w:hAnsi="Arial" w:cs="Arial"/>
                <w:bCs/>
                <w:sz w:val="20"/>
                <w:szCs w:val="20"/>
                <w:lang w:val="es-ES" w:eastAsia="es-ES"/>
              </w:rPr>
            </w:pPr>
          </w:p>
        </w:tc>
        <w:tc>
          <w:tcPr>
            <w:tcW w:w="1276" w:type="dxa"/>
          </w:tcPr>
          <w:p w14:paraId="6981314A"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r w:rsidRPr="00A20D4A">
              <w:rPr>
                <w:rFonts w:ascii="Times New Roman" w:eastAsia="Times New Roman" w:hAnsi="Times New Roman" w:cs="Times New Roman"/>
                <w:sz w:val="52"/>
                <w:szCs w:val="52"/>
                <w:lang w:val="es-ES" w:eastAsia="es-ES"/>
              </w:rPr>
              <w:lastRenderedPageBreak/>
              <w:sym w:font="Wingdings" w:char="F0FC"/>
            </w:r>
          </w:p>
          <w:p w14:paraId="1C4CD627" w14:textId="77777777" w:rsidR="00A20D4A" w:rsidRPr="00A20D4A" w:rsidRDefault="00A20D4A" w:rsidP="00A20D4A">
            <w:pPr>
              <w:keepNext/>
              <w:spacing w:after="0" w:line="240" w:lineRule="auto"/>
              <w:jc w:val="center"/>
              <w:outlineLvl w:val="1"/>
              <w:rPr>
                <w:rFonts w:ascii="Arial" w:eastAsia="Times New Roman" w:hAnsi="Arial" w:cs="Arial"/>
                <w:b/>
                <w:bCs/>
                <w:sz w:val="52"/>
                <w:szCs w:val="52"/>
                <w:lang w:val="es-ES" w:eastAsia="es-ES"/>
              </w:rPr>
            </w:pPr>
          </w:p>
          <w:p w14:paraId="4AC049B8" w14:textId="77777777" w:rsidR="00A20D4A" w:rsidRPr="00A20D4A" w:rsidRDefault="00A20D4A" w:rsidP="00A20D4A">
            <w:pPr>
              <w:spacing w:after="0" w:line="240" w:lineRule="auto"/>
              <w:rPr>
                <w:rFonts w:ascii="Times New Roman" w:eastAsia="Times New Roman" w:hAnsi="Times New Roman" w:cs="Times New Roman"/>
                <w:sz w:val="24"/>
                <w:szCs w:val="24"/>
                <w:lang w:val="es-ES" w:eastAsia="es-ES"/>
              </w:rPr>
            </w:pPr>
          </w:p>
          <w:p w14:paraId="4DD8F07C" w14:textId="77777777" w:rsidR="00A20D4A" w:rsidRPr="00A20D4A" w:rsidRDefault="00A20D4A" w:rsidP="00A20D4A">
            <w:pPr>
              <w:spacing w:after="0" w:line="240" w:lineRule="auto"/>
              <w:rPr>
                <w:rFonts w:ascii="Times New Roman" w:eastAsia="Times New Roman" w:hAnsi="Times New Roman" w:cs="Times New Roman"/>
                <w:sz w:val="24"/>
                <w:szCs w:val="24"/>
                <w:lang w:val="es-ES" w:eastAsia="es-ES"/>
              </w:rPr>
            </w:pPr>
          </w:p>
          <w:p w14:paraId="168E9A51" w14:textId="77777777" w:rsidR="00A20D4A" w:rsidRPr="00A20D4A" w:rsidRDefault="00A20D4A" w:rsidP="00A20D4A">
            <w:pPr>
              <w:spacing w:after="0" w:line="240" w:lineRule="auto"/>
              <w:rPr>
                <w:rFonts w:ascii="Times New Roman" w:eastAsia="Times New Roman" w:hAnsi="Times New Roman" w:cs="Times New Roman"/>
                <w:sz w:val="24"/>
                <w:szCs w:val="24"/>
                <w:lang w:val="es-ES" w:eastAsia="es-ES"/>
              </w:rPr>
            </w:pPr>
          </w:p>
          <w:p w14:paraId="77C2E406" w14:textId="77777777" w:rsidR="00A20D4A" w:rsidRPr="00A20D4A" w:rsidRDefault="00A20D4A" w:rsidP="00A20D4A">
            <w:pPr>
              <w:spacing w:after="0" w:line="240" w:lineRule="auto"/>
              <w:rPr>
                <w:rFonts w:ascii="Times New Roman" w:eastAsia="Times New Roman" w:hAnsi="Times New Roman" w:cs="Times New Roman"/>
                <w:sz w:val="24"/>
                <w:szCs w:val="24"/>
                <w:lang w:val="es-ES" w:eastAsia="es-ES"/>
              </w:rPr>
            </w:pPr>
          </w:p>
          <w:p w14:paraId="0AB2A8C7"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r w:rsidRPr="00A20D4A">
              <w:rPr>
                <w:rFonts w:ascii="Times New Roman" w:eastAsia="Times New Roman" w:hAnsi="Times New Roman" w:cs="Times New Roman"/>
                <w:sz w:val="52"/>
                <w:szCs w:val="52"/>
                <w:lang w:val="es-ES" w:eastAsia="es-ES"/>
              </w:rPr>
              <w:sym w:font="Wingdings" w:char="F0FC"/>
            </w:r>
          </w:p>
          <w:p w14:paraId="030191AB" w14:textId="77777777" w:rsidR="00A20D4A" w:rsidRPr="00A20D4A" w:rsidRDefault="00A20D4A" w:rsidP="00A20D4A">
            <w:pPr>
              <w:spacing w:after="0" w:line="240" w:lineRule="auto"/>
              <w:jc w:val="center"/>
              <w:rPr>
                <w:rFonts w:ascii="Times New Roman" w:eastAsia="Times New Roman" w:hAnsi="Times New Roman" w:cs="Times New Roman"/>
                <w:sz w:val="20"/>
                <w:szCs w:val="20"/>
                <w:lang w:val="es-ES" w:eastAsia="es-ES"/>
              </w:rPr>
            </w:pPr>
          </w:p>
          <w:p w14:paraId="6E3E0983"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5CFFCFDD"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5CD649FE"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23E18704"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1E0573F4"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523E26C4"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3561FFDA"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0BA10F16"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3CCC7E02"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0C0AE35A"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18C0B842" w14:textId="77777777" w:rsidR="00A20D4A" w:rsidRPr="00A20D4A" w:rsidRDefault="00A20D4A" w:rsidP="00A20D4A">
            <w:pPr>
              <w:spacing w:after="0" w:line="240" w:lineRule="auto"/>
              <w:rPr>
                <w:rFonts w:ascii="Times New Roman" w:eastAsia="Times New Roman" w:hAnsi="Times New Roman" w:cs="Times New Roman"/>
                <w:sz w:val="20"/>
                <w:szCs w:val="20"/>
                <w:lang w:val="es-ES" w:eastAsia="es-ES"/>
              </w:rPr>
            </w:pPr>
          </w:p>
          <w:p w14:paraId="3469772C"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r w:rsidRPr="00A20D4A">
              <w:rPr>
                <w:rFonts w:ascii="Times New Roman" w:eastAsia="Times New Roman" w:hAnsi="Times New Roman" w:cs="Times New Roman"/>
                <w:sz w:val="52"/>
                <w:szCs w:val="52"/>
                <w:lang w:val="es-ES" w:eastAsia="es-ES"/>
              </w:rPr>
              <w:sym w:font="Wingdings" w:char="F0FC"/>
            </w:r>
          </w:p>
          <w:p w14:paraId="4D0D997E"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1DC64DB1"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5B9F4DC0"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09769F69"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r w:rsidRPr="00A20D4A">
              <w:rPr>
                <w:rFonts w:ascii="Times New Roman" w:eastAsia="Times New Roman" w:hAnsi="Times New Roman" w:cs="Times New Roman"/>
                <w:sz w:val="52"/>
                <w:szCs w:val="52"/>
                <w:lang w:val="es-ES" w:eastAsia="es-ES"/>
              </w:rPr>
              <w:sym w:font="Wingdings" w:char="F0FC"/>
            </w:r>
          </w:p>
          <w:p w14:paraId="26CE3EC3"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514A7A7B"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3149B101"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7318318D" w14:textId="77777777" w:rsidR="00A20D4A" w:rsidRPr="00A20D4A" w:rsidRDefault="00A20D4A" w:rsidP="00A20D4A">
            <w:pPr>
              <w:spacing w:after="0" w:line="240" w:lineRule="auto"/>
              <w:jc w:val="center"/>
              <w:rPr>
                <w:rFonts w:ascii="Times New Roman" w:eastAsia="Times New Roman" w:hAnsi="Times New Roman" w:cs="Times New Roman"/>
                <w:sz w:val="20"/>
                <w:szCs w:val="20"/>
                <w:lang w:val="es-ES" w:eastAsia="es-ES"/>
              </w:rPr>
            </w:pPr>
          </w:p>
        </w:tc>
        <w:tc>
          <w:tcPr>
            <w:tcW w:w="1134" w:type="dxa"/>
          </w:tcPr>
          <w:p w14:paraId="0231E54A"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4F35ED1F"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62D6A2AB"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5F2B53E2"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1C3DF62C"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1019AD23" w14:textId="77777777" w:rsidR="00A20D4A" w:rsidRPr="00A20D4A" w:rsidRDefault="00A20D4A" w:rsidP="00A20D4A">
            <w:pPr>
              <w:spacing w:after="0" w:line="240" w:lineRule="auto"/>
              <w:jc w:val="center"/>
              <w:rPr>
                <w:rFonts w:ascii="Times New Roman" w:eastAsia="Times New Roman" w:hAnsi="Times New Roman" w:cs="Times New Roman"/>
                <w:sz w:val="52"/>
                <w:szCs w:val="52"/>
                <w:lang w:val="es-ES" w:eastAsia="es-ES"/>
              </w:rPr>
            </w:pPr>
          </w:p>
          <w:p w14:paraId="4413BF34" w14:textId="77777777" w:rsidR="00A20D4A" w:rsidRPr="00A20D4A" w:rsidRDefault="00A20D4A" w:rsidP="00A20D4A">
            <w:pPr>
              <w:spacing w:after="0" w:line="240" w:lineRule="auto"/>
              <w:jc w:val="center"/>
              <w:rPr>
                <w:rFonts w:ascii="Arial" w:eastAsia="Times New Roman" w:hAnsi="Arial" w:cs="Arial"/>
                <w:b/>
                <w:bCs/>
                <w:sz w:val="20"/>
                <w:szCs w:val="20"/>
                <w:lang w:val="es-ES" w:eastAsia="es-ES"/>
              </w:rPr>
            </w:pPr>
          </w:p>
        </w:tc>
        <w:tc>
          <w:tcPr>
            <w:tcW w:w="1276" w:type="dxa"/>
          </w:tcPr>
          <w:p w14:paraId="449AFD2A" w14:textId="77777777" w:rsidR="00A20D4A" w:rsidRPr="00A20D4A" w:rsidRDefault="00A20D4A" w:rsidP="00A20D4A">
            <w:pPr>
              <w:spacing w:after="0" w:line="240" w:lineRule="auto"/>
              <w:jc w:val="center"/>
              <w:rPr>
                <w:rFonts w:ascii="Arial" w:eastAsia="Times New Roman" w:hAnsi="Arial" w:cs="Arial"/>
                <w:sz w:val="52"/>
                <w:szCs w:val="52"/>
                <w:lang w:val="es-ES" w:eastAsia="es-ES"/>
              </w:rPr>
            </w:pPr>
          </w:p>
          <w:p w14:paraId="08EF14D8" w14:textId="77777777" w:rsidR="00A20D4A" w:rsidRPr="00A20D4A" w:rsidRDefault="00A20D4A" w:rsidP="00A20D4A">
            <w:pPr>
              <w:spacing w:after="0" w:line="240" w:lineRule="auto"/>
              <w:jc w:val="center"/>
              <w:rPr>
                <w:rFonts w:ascii="Arial" w:eastAsia="Times New Roman" w:hAnsi="Arial" w:cs="Arial"/>
                <w:sz w:val="52"/>
                <w:szCs w:val="52"/>
                <w:lang w:val="es-ES" w:eastAsia="es-ES"/>
              </w:rPr>
            </w:pPr>
          </w:p>
          <w:p w14:paraId="56FF5B1D" w14:textId="77777777" w:rsidR="00A20D4A" w:rsidRPr="00A20D4A" w:rsidRDefault="00A20D4A" w:rsidP="00A20D4A">
            <w:pPr>
              <w:spacing w:after="0" w:line="240" w:lineRule="auto"/>
              <w:jc w:val="center"/>
              <w:rPr>
                <w:rFonts w:ascii="Arial" w:eastAsia="Times New Roman" w:hAnsi="Arial" w:cs="Arial"/>
                <w:sz w:val="52"/>
                <w:szCs w:val="52"/>
                <w:lang w:val="es-ES" w:eastAsia="es-ES"/>
              </w:rPr>
            </w:pPr>
          </w:p>
          <w:p w14:paraId="1D574DAA" w14:textId="77777777" w:rsidR="00A20D4A" w:rsidRPr="00A20D4A" w:rsidRDefault="00A20D4A" w:rsidP="00A20D4A">
            <w:pPr>
              <w:spacing w:after="0" w:line="240" w:lineRule="auto"/>
              <w:jc w:val="center"/>
              <w:rPr>
                <w:rFonts w:ascii="Arial" w:eastAsia="Times New Roman" w:hAnsi="Arial" w:cs="Arial"/>
                <w:b/>
                <w:bCs/>
                <w:sz w:val="20"/>
                <w:szCs w:val="20"/>
                <w:lang w:val="es-ES" w:eastAsia="es-ES"/>
              </w:rPr>
            </w:pPr>
          </w:p>
        </w:tc>
        <w:tc>
          <w:tcPr>
            <w:tcW w:w="3642" w:type="dxa"/>
            <w:tcBorders>
              <w:bottom w:val="single" w:sz="4" w:space="0" w:color="auto"/>
            </w:tcBorders>
          </w:tcPr>
          <w:p w14:paraId="394B3C57" w14:textId="77777777" w:rsidR="00A20D4A" w:rsidRPr="00A20D4A" w:rsidRDefault="00A20D4A" w:rsidP="00A20D4A">
            <w:pPr>
              <w:spacing w:after="0" w:line="240" w:lineRule="auto"/>
              <w:jc w:val="both"/>
              <w:rPr>
                <w:rFonts w:ascii="Arial" w:eastAsia="Times New Roman" w:hAnsi="Arial" w:cs="Arial"/>
                <w:sz w:val="19"/>
                <w:szCs w:val="19"/>
                <w:lang w:val="es-ES" w:eastAsia="es-ES"/>
              </w:rPr>
            </w:pPr>
            <w:r w:rsidRPr="00A20D4A">
              <w:rPr>
                <w:rFonts w:ascii="Arial" w:eastAsia="Times New Roman" w:hAnsi="Arial" w:cs="Arial"/>
                <w:sz w:val="19"/>
                <w:szCs w:val="19"/>
                <w:lang w:val="es-ES" w:eastAsia="es-ES"/>
              </w:rPr>
              <w:t xml:space="preserve">Mediante Oficio CRH-289-2022 </w:t>
            </w:r>
            <w:proofErr w:type="spellStart"/>
            <w:r w:rsidRPr="00A20D4A">
              <w:rPr>
                <w:rFonts w:ascii="Arial" w:eastAsia="Times New Roman" w:hAnsi="Arial" w:cs="Arial"/>
                <w:sz w:val="19"/>
                <w:szCs w:val="19"/>
                <w:lang w:val="es-ES" w:eastAsia="es-ES"/>
              </w:rPr>
              <w:t>REGOdF</w:t>
            </w:r>
            <w:proofErr w:type="spellEnd"/>
            <w:r w:rsidRPr="00A20D4A">
              <w:rPr>
                <w:rFonts w:ascii="Arial" w:eastAsia="Times New Roman" w:hAnsi="Arial" w:cs="Arial"/>
                <w:sz w:val="19"/>
                <w:szCs w:val="19"/>
                <w:lang w:val="es-ES" w:eastAsia="es-ES"/>
              </w:rPr>
              <w:t>/</w:t>
            </w:r>
            <w:proofErr w:type="spellStart"/>
            <w:r w:rsidRPr="00A20D4A">
              <w:rPr>
                <w:rFonts w:ascii="Arial" w:eastAsia="Times New Roman" w:hAnsi="Arial" w:cs="Arial"/>
                <w:sz w:val="19"/>
                <w:szCs w:val="19"/>
                <w:lang w:val="es-ES" w:eastAsia="es-ES"/>
              </w:rPr>
              <w:t>regof</w:t>
            </w:r>
            <w:proofErr w:type="spellEnd"/>
            <w:r w:rsidRPr="00A20D4A">
              <w:rPr>
                <w:rFonts w:ascii="Arial" w:eastAsia="Times New Roman" w:hAnsi="Arial" w:cs="Arial"/>
                <w:sz w:val="19"/>
                <w:szCs w:val="19"/>
                <w:lang w:val="es-ES" w:eastAsia="es-ES"/>
              </w:rPr>
              <w:t xml:space="preserve">. de fecha 07 de octubre de 2022 y Oficio No. GyDP-36-202 de fecha 12 de octubre, la Dirección Departamental de Educación de Suchitepéquez, presentó sus argumento y pruebas relacionadas al seguimiento realizado a las recomendaciones del presente hallazgo, emitidas por la Contraloría General de Cuentas en informe de Auditoría de Cumplimiento con Seguridad Limitada por el período del 01 de enero al 31 de diciembre de 2020; dentro de las pruebas presentadas, obran oficios, circulares y listados de asistencia, en los cuales solicitan cumplir con la obligación de registrar dentro del plazo de 5 días en el sistema de Registro, las tomas de posesión, ascensos y entregas de cargo, </w:t>
            </w:r>
            <w:r w:rsidRPr="00A20D4A">
              <w:rPr>
                <w:rFonts w:ascii="Arial" w:eastAsia="Times New Roman" w:hAnsi="Arial" w:cs="Arial"/>
                <w:sz w:val="19"/>
                <w:szCs w:val="19"/>
                <w:lang w:val="es-ES" w:eastAsia="es-ES"/>
              </w:rPr>
              <w:lastRenderedPageBreak/>
              <w:t>así mismo indican mediante oficios y correo</w:t>
            </w:r>
            <w:r w:rsidRPr="00A20D4A">
              <w:rPr>
                <w:rFonts w:ascii="Arial" w:eastAsia="Times New Roman" w:hAnsi="Arial" w:cs="Arial"/>
                <w:sz w:val="20"/>
                <w:szCs w:val="20"/>
                <w:lang w:val="es-ES" w:eastAsia="es-ES"/>
              </w:rPr>
              <w:t xml:space="preserve"> </w:t>
            </w:r>
            <w:r w:rsidRPr="00A20D4A">
              <w:rPr>
                <w:rFonts w:ascii="Arial" w:eastAsia="Times New Roman" w:hAnsi="Arial" w:cs="Arial"/>
                <w:sz w:val="19"/>
                <w:szCs w:val="19"/>
                <w:lang w:val="es-ES" w:eastAsia="es-ES"/>
              </w:rPr>
              <w:t>electrónico que desde la fecha de vigencia del acuerdo A-002-2020 del 01 de abril 2020, no se han originado</w:t>
            </w:r>
            <w:r w:rsidRPr="00A20D4A">
              <w:rPr>
                <w:rFonts w:ascii="Arial" w:eastAsia="Times New Roman" w:hAnsi="Arial" w:cs="Arial"/>
                <w:sz w:val="20"/>
                <w:szCs w:val="20"/>
                <w:lang w:val="es-ES" w:eastAsia="es-ES"/>
              </w:rPr>
              <w:t xml:space="preserve"> </w:t>
            </w:r>
            <w:r w:rsidRPr="00A20D4A">
              <w:rPr>
                <w:rFonts w:ascii="Arial" w:eastAsia="Times New Roman" w:hAnsi="Arial" w:cs="Arial"/>
                <w:sz w:val="19"/>
                <w:szCs w:val="19"/>
                <w:lang w:val="es-ES" w:eastAsia="es-ES"/>
              </w:rPr>
              <w:t>movimientos de personal que cumplan con las condiciones indicadas en el decreto 89-2002 articulo 20 y acuerdo 613-2005 artículo 20, razón por la cual no se ha realizado presentación de declaración jurada patrimonial, ni registros de movimientos de personal en el sistema de Registro, las tomas de posesión, ascensos y entregas de cargo.</w:t>
            </w:r>
          </w:p>
          <w:p w14:paraId="16569752" w14:textId="77777777" w:rsidR="00A20D4A" w:rsidRPr="00A20D4A" w:rsidRDefault="00A20D4A" w:rsidP="00A20D4A">
            <w:pPr>
              <w:spacing w:after="0" w:line="240" w:lineRule="auto"/>
              <w:jc w:val="both"/>
              <w:rPr>
                <w:rFonts w:ascii="Arial" w:eastAsia="Times New Roman" w:hAnsi="Arial" w:cs="Arial"/>
                <w:sz w:val="19"/>
                <w:szCs w:val="19"/>
                <w:lang w:val="es-ES" w:eastAsia="es-ES"/>
              </w:rPr>
            </w:pPr>
          </w:p>
          <w:p w14:paraId="12F7E3BB" w14:textId="77777777" w:rsidR="00A20D4A" w:rsidRPr="00A20D4A" w:rsidRDefault="00A20D4A" w:rsidP="00A20D4A">
            <w:pPr>
              <w:spacing w:after="0" w:line="240" w:lineRule="auto"/>
              <w:jc w:val="both"/>
              <w:rPr>
                <w:rFonts w:ascii="Arial" w:eastAsia="Times New Roman" w:hAnsi="Arial" w:cs="Arial"/>
                <w:sz w:val="19"/>
                <w:szCs w:val="19"/>
                <w:lang w:val="es-ES" w:eastAsia="es-ES"/>
              </w:rPr>
            </w:pPr>
          </w:p>
          <w:p w14:paraId="4AE84696" w14:textId="77777777" w:rsidR="00A20D4A" w:rsidRPr="00A20D4A" w:rsidRDefault="00A20D4A" w:rsidP="00A20D4A">
            <w:pPr>
              <w:spacing w:after="0" w:line="240" w:lineRule="auto"/>
              <w:ind w:left="71"/>
              <w:jc w:val="both"/>
              <w:rPr>
                <w:rFonts w:ascii="Arial" w:eastAsia="Times New Roman" w:hAnsi="Arial" w:cs="Arial"/>
                <w:b/>
                <w:sz w:val="19"/>
                <w:szCs w:val="19"/>
                <w:lang w:val="es-ES" w:eastAsia="es-ES"/>
              </w:rPr>
            </w:pPr>
            <w:r w:rsidRPr="00A20D4A">
              <w:rPr>
                <w:rFonts w:ascii="Arial" w:eastAsia="Times New Roman" w:hAnsi="Arial" w:cs="Arial"/>
                <w:b/>
                <w:sz w:val="19"/>
                <w:szCs w:val="19"/>
                <w:lang w:val="es-ES" w:eastAsia="es-ES"/>
              </w:rPr>
              <w:t>Comentario de Auditoría</w:t>
            </w:r>
          </w:p>
          <w:p w14:paraId="4BE8D789" w14:textId="77777777" w:rsidR="00A20D4A" w:rsidRPr="00A20D4A" w:rsidRDefault="00A20D4A" w:rsidP="00A20D4A">
            <w:pPr>
              <w:spacing w:after="0" w:line="240" w:lineRule="auto"/>
              <w:ind w:left="71"/>
              <w:jc w:val="both"/>
              <w:rPr>
                <w:rFonts w:ascii="Arial" w:eastAsia="Times New Roman" w:hAnsi="Arial" w:cs="Arial"/>
                <w:sz w:val="19"/>
                <w:szCs w:val="19"/>
                <w:lang w:val="es-ES" w:eastAsia="es-ES"/>
              </w:rPr>
            </w:pPr>
          </w:p>
          <w:p w14:paraId="3EA183F4" w14:textId="77777777" w:rsidR="00A20D4A" w:rsidRPr="00A20D4A" w:rsidRDefault="00A20D4A" w:rsidP="00A20D4A">
            <w:pPr>
              <w:spacing w:after="0" w:line="240" w:lineRule="auto"/>
              <w:jc w:val="both"/>
              <w:rPr>
                <w:rFonts w:ascii="Arial" w:eastAsia="Times New Roman" w:hAnsi="Arial" w:cs="Arial"/>
                <w:sz w:val="19"/>
                <w:szCs w:val="19"/>
                <w:lang w:val="es-ES" w:eastAsia="es-ES"/>
              </w:rPr>
            </w:pPr>
            <w:r w:rsidRPr="00A20D4A">
              <w:rPr>
                <w:rFonts w:ascii="Arial" w:eastAsia="Times New Roman" w:hAnsi="Arial" w:cs="Arial"/>
                <w:sz w:val="19"/>
                <w:szCs w:val="19"/>
                <w:lang w:val="es-ES" w:eastAsia="es-ES"/>
              </w:rPr>
              <w:t>Los argumentos y documentos de respaldo presentados manifiestan que se giraron instrucciones a través de oficios, para el cumplimiento de las recomendaciones del presente hallazgo. A sí mismo, indican mediante oficios y correo electrónico que desde la fecha de vigencia del acuerdo A-002-2020 del 01 de abril 2020, no se han originado movimientos de personal que cumplan con las condiciones indicadas en el decreto 89-2002 articulo 20 y acuerdo 613-2005 artículo 20, razón por la cual no se han realizado registros en el sistema de Registro, las tomas de posesión, ascensos y entregas de cargo.</w:t>
            </w:r>
          </w:p>
          <w:p w14:paraId="554FF1AB" w14:textId="77777777" w:rsidR="00A20D4A" w:rsidRPr="00A20D4A" w:rsidRDefault="00A20D4A" w:rsidP="00A20D4A">
            <w:pPr>
              <w:tabs>
                <w:tab w:val="left" w:pos="0"/>
              </w:tabs>
              <w:spacing w:after="0" w:line="240" w:lineRule="auto"/>
              <w:jc w:val="both"/>
              <w:rPr>
                <w:rFonts w:ascii="Arial" w:eastAsia="Times New Roman" w:hAnsi="Arial" w:cs="Arial"/>
                <w:sz w:val="19"/>
                <w:szCs w:val="19"/>
                <w:lang w:val="es-ES" w:eastAsia="es-ES"/>
              </w:rPr>
            </w:pPr>
          </w:p>
          <w:p w14:paraId="76F718A4" w14:textId="77777777" w:rsidR="00A20D4A" w:rsidRPr="00A20D4A" w:rsidRDefault="00A20D4A" w:rsidP="00A20D4A">
            <w:pPr>
              <w:tabs>
                <w:tab w:val="left" w:pos="0"/>
              </w:tabs>
              <w:spacing w:after="0" w:line="240" w:lineRule="auto"/>
              <w:jc w:val="both"/>
              <w:rPr>
                <w:rFonts w:ascii="Arial" w:eastAsia="Times New Roman" w:hAnsi="Arial" w:cs="Arial"/>
                <w:sz w:val="19"/>
                <w:szCs w:val="19"/>
                <w:lang w:val="es-ES" w:eastAsia="es-ES"/>
              </w:rPr>
            </w:pPr>
          </w:p>
          <w:p w14:paraId="00793E86" w14:textId="77777777" w:rsidR="00A20D4A" w:rsidRPr="00A20D4A" w:rsidRDefault="00A20D4A" w:rsidP="00A20D4A">
            <w:pPr>
              <w:spacing w:after="0" w:line="240" w:lineRule="auto"/>
              <w:jc w:val="both"/>
              <w:rPr>
                <w:rFonts w:ascii="Arial" w:eastAsia="Times New Roman" w:hAnsi="Arial" w:cs="Arial"/>
                <w:sz w:val="19"/>
                <w:szCs w:val="19"/>
                <w:lang w:val="es-ES" w:eastAsia="es-ES"/>
              </w:rPr>
            </w:pPr>
            <w:r w:rsidRPr="00A20D4A">
              <w:rPr>
                <w:rFonts w:ascii="Arial" w:eastAsia="Times New Roman" w:hAnsi="Arial" w:cs="Arial"/>
                <w:sz w:val="19"/>
                <w:szCs w:val="19"/>
                <w:lang w:val="es-ES" w:eastAsia="es-ES"/>
              </w:rPr>
              <w:t>En virtud de lo anterior, la recomendación se tiene por cumplida o realizada.</w:t>
            </w:r>
          </w:p>
          <w:p w14:paraId="4660405E" w14:textId="77777777" w:rsidR="00A20D4A" w:rsidRPr="00A20D4A" w:rsidRDefault="00A20D4A" w:rsidP="00A20D4A">
            <w:pPr>
              <w:spacing w:after="0" w:line="240" w:lineRule="auto"/>
              <w:jc w:val="both"/>
              <w:rPr>
                <w:rFonts w:ascii="Arial" w:eastAsia="Times New Roman" w:hAnsi="Arial" w:cs="Arial"/>
                <w:sz w:val="20"/>
                <w:szCs w:val="20"/>
                <w:lang w:val="es-ES" w:eastAsia="es-ES"/>
              </w:rPr>
            </w:pPr>
          </w:p>
          <w:p w14:paraId="75923DFF" w14:textId="77777777" w:rsidR="00A20D4A" w:rsidRPr="00A20D4A" w:rsidRDefault="00A20D4A" w:rsidP="00A20D4A">
            <w:pPr>
              <w:spacing w:after="0" w:line="240" w:lineRule="auto"/>
              <w:jc w:val="both"/>
              <w:rPr>
                <w:rFonts w:ascii="Arial" w:eastAsia="Times New Roman" w:hAnsi="Arial" w:cs="Arial"/>
                <w:sz w:val="20"/>
                <w:szCs w:val="20"/>
                <w:lang w:val="es-ES" w:eastAsia="es-ES"/>
              </w:rPr>
            </w:pPr>
          </w:p>
        </w:tc>
      </w:tr>
    </w:tbl>
    <w:p w14:paraId="60F4296F" w14:textId="77777777" w:rsidR="00A20D4A" w:rsidRPr="00A20D4A" w:rsidRDefault="00A20D4A" w:rsidP="00A20D4A">
      <w:pPr>
        <w:spacing w:after="0" w:line="240" w:lineRule="auto"/>
        <w:rPr>
          <w:rFonts w:ascii="Arial" w:eastAsia="Times New Roman" w:hAnsi="Arial" w:cs="Arial"/>
          <w:sz w:val="20"/>
          <w:szCs w:val="20"/>
          <w:lang w:val="es-ES" w:eastAsia="es-ES"/>
        </w:rPr>
      </w:pPr>
      <w:r w:rsidRPr="00A20D4A">
        <w:rPr>
          <w:rFonts w:ascii="Times New Roman" w:eastAsia="Times New Roman" w:hAnsi="Times New Roman" w:cs="Times New Roman"/>
          <w:noProof/>
          <w:sz w:val="24"/>
          <w:szCs w:val="24"/>
          <w:lang w:val="es-ES" w:eastAsia="es-ES"/>
        </w:rPr>
        <w:lastRenderedPageBreak/>
        <w:drawing>
          <wp:anchor distT="0" distB="0" distL="114300" distR="114300" simplePos="0" relativeHeight="251660288" behindDoc="0" locked="0" layoutInCell="1" allowOverlap="1" wp14:anchorId="13E3DE3A" wp14:editId="27D12047">
            <wp:simplePos x="0" y="0"/>
            <wp:positionH relativeFrom="margin">
              <wp:posOffset>6945151</wp:posOffset>
            </wp:positionH>
            <wp:positionV relativeFrom="paragraph">
              <wp:posOffset>61319</wp:posOffset>
            </wp:positionV>
            <wp:extent cx="1603116" cy="1104205"/>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3116" cy="110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D4A">
        <w:rPr>
          <w:rFonts w:ascii="Times New Roman" w:eastAsia="Times New Roman" w:hAnsi="Times New Roman" w:cs="Times New Roman"/>
          <w:noProof/>
          <w:sz w:val="24"/>
          <w:szCs w:val="24"/>
          <w:lang w:val="es-ES" w:eastAsia="es-ES"/>
        </w:rPr>
        <w:drawing>
          <wp:anchor distT="0" distB="0" distL="114300" distR="114300" simplePos="0" relativeHeight="251659264" behindDoc="0" locked="0" layoutInCell="1" allowOverlap="1" wp14:anchorId="1CD00907" wp14:editId="73F72516">
            <wp:simplePos x="0" y="0"/>
            <wp:positionH relativeFrom="margin">
              <wp:posOffset>4552842</wp:posOffset>
            </wp:positionH>
            <wp:positionV relativeFrom="paragraph">
              <wp:posOffset>140191</wp:posOffset>
            </wp:positionV>
            <wp:extent cx="2076450" cy="1123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76450" cy="1123950"/>
                    </a:xfrm>
                    <a:prstGeom prst="rect">
                      <a:avLst/>
                    </a:prstGeom>
                  </pic:spPr>
                </pic:pic>
              </a:graphicData>
            </a:graphic>
            <wp14:sizeRelH relativeFrom="page">
              <wp14:pctWidth>0</wp14:pctWidth>
            </wp14:sizeRelH>
            <wp14:sizeRelV relativeFrom="page">
              <wp14:pctHeight>0</wp14:pctHeight>
            </wp14:sizeRelV>
          </wp:anchor>
        </w:drawing>
      </w:r>
    </w:p>
    <w:p w14:paraId="11E6727A" w14:textId="77777777" w:rsidR="00A20D4A" w:rsidRPr="00A20D4A" w:rsidRDefault="00A20D4A" w:rsidP="00A20D4A">
      <w:pPr>
        <w:spacing w:after="0" w:line="240" w:lineRule="auto"/>
        <w:rPr>
          <w:rFonts w:ascii="Arial" w:eastAsia="Times New Roman" w:hAnsi="Arial" w:cs="Arial"/>
          <w:bCs/>
          <w:szCs w:val="24"/>
          <w:lang w:val="es-ES" w:eastAsia="es-ES"/>
        </w:rPr>
      </w:pPr>
      <w:r w:rsidRPr="00A20D4A">
        <w:rPr>
          <w:rFonts w:ascii="Arial" w:eastAsia="Times New Roman" w:hAnsi="Arial" w:cs="Arial"/>
          <w:b/>
          <w:bCs/>
          <w:szCs w:val="24"/>
          <w:lang w:val="es-ES" w:eastAsia="es-ES"/>
        </w:rPr>
        <w:t xml:space="preserve">      Fecha:   </w:t>
      </w:r>
      <w:r w:rsidRPr="00A20D4A">
        <w:rPr>
          <w:rFonts w:ascii="Arial" w:eastAsia="Times New Roman" w:hAnsi="Arial" w:cs="Arial"/>
          <w:bCs/>
          <w:szCs w:val="24"/>
          <w:lang w:val="es-ES" w:eastAsia="es-ES"/>
        </w:rPr>
        <w:t>12 de octubre de 2022.</w:t>
      </w:r>
    </w:p>
    <w:p w14:paraId="50C25C0E" w14:textId="77777777" w:rsidR="00A20D4A" w:rsidRPr="00A20D4A" w:rsidRDefault="00A20D4A" w:rsidP="00A20D4A">
      <w:pPr>
        <w:spacing w:after="0" w:line="240" w:lineRule="auto"/>
        <w:rPr>
          <w:rFonts w:ascii="Arial" w:eastAsia="Times New Roman" w:hAnsi="Arial" w:cs="Arial"/>
          <w:b/>
          <w:bCs/>
          <w:szCs w:val="24"/>
          <w:lang w:val="es-ES" w:eastAsia="es-ES"/>
        </w:rPr>
      </w:pPr>
    </w:p>
    <w:p w14:paraId="4B526598" w14:textId="77777777" w:rsidR="00A20D4A" w:rsidRPr="00A20D4A" w:rsidRDefault="00A20D4A" w:rsidP="00A20D4A">
      <w:pPr>
        <w:spacing w:after="0" w:line="240" w:lineRule="auto"/>
        <w:rPr>
          <w:rFonts w:ascii="Arial" w:eastAsia="Times New Roman" w:hAnsi="Arial" w:cs="Arial"/>
          <w:b/>
          <w:bCs/>
          <w:szCs w:val="24"/>
          <w:lang w:val="es-ES" w:eastAsia="es-ES"/>
        </w:rPr>
      </w:pPr>
    </w:p>
    <w:p w14:paraId="33105043" w14:textId="77777777" w:rsidR="00763368" w:rsidRPr="00763368" w:rsidRDefault="00A20D4A" w:rsidP="00A20D4A">
      <w:pPr>
        <w:spacing w:after="0" w:line="240" w:lineRule="auto"/>
        <w:rPr>
          <w:rFonts w:ascii="Arial" w:eastAsia="Times New Roman" w:hAnsi="Arial" w:cs="Arial"/>
          <w:b/>
          <w:bCs/>
          <w:szCs w:val="24"/>
          <w:lang w:val="es-ES" w:eastAsia="es-ES"/>
        </w:rPr>
      </w:pPr>
      <w:r w:rsidRPr="00A20D4A">
        <w:rPr>
          <w:rFonts w:ascii="Arial" w:eastAsia="Times New Roman" w:hAnsi="Arial" w:cs="Arial"/>
          <w:szCs w:val="24"/>
          <w:lang w:val="es-ES" w:eastAsia="es-ES"/>
        </w:rPr>
        <w:tab/>
      </w:r>
    </w:p>
    <w:sectPr w:rsidR="00763368" w:rsidRPr="00763368">
      <w:pgSz w:w="15842" w:h="12242" w:orient="landscape" w:code="1"/>
      <w:pgMar w:top="720" w:right="1411" w:bottom="533"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0CD5" w14:textId="77777777" w:rsidR="00DC7971" w:rsidRDefault="00DC7971" w:rsidP="00F03546">
      <w:pPr>
        <w:spacing w:after="0" w:line="240" w:lineRule="auto"/>
      </w:pPr>
      <w:r>
        <w:separator/>
      </w:r>
    </w:p>
  </w:endnote>
  <w:endnote w:type="continuationSeparator" w:id="0">
    <w:p w14:paraId="6E75542D" w14:textId="77777777" w:rsidR="00DC7971" w:rsidRDefault="00DC7971" w:rsidP="00F0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1AB0" w14:textId="77777777" w:rsidR="00D43364" w:rsidRPr="0090784A" w:rsidRDefault="00D43364" w:rsidP="00D43364">
    <w:pPr>
      <w:pStyle w:val="Encabezado"/>
      <w:jc w:val="center"/>
      <w:rPr>
        <w:sz w:val="16"/>
        <w:szCs w:val="16"/>
      </w:rPr>
    </w:pPr>
    <w:r w:rsidRPr="0090784A">
      <w:rPr>
        <w:noProof/>
        <w:color w:val="767171" w:themeColor="background2" w:themeShade="80"/>
        <w:sz w:val="16"/>
        <w:szCs w:val="16"/>
        <w:lang w:eastAsia="es-GT"/>
      </w:rPr>
      <mc:AlternateContent>
        <mc:Choice Requires="wps">
          <w:drawing>
            <wp:anchor distT="0" distB="0" distL="114300" distR="114300" simplePos="0" relativeHeight="251661312" behindDoc="0" locked="0" layoutInCell="1" allowOverlap="1" wp14:anchorId="40654899" wp14:editId="089EF053">
              <wp:simplePos x="0" y="0"/>
              <wp:positionH relativeFrom="column">
                <wp:posOffset>17145</wp:posOffset>
              </wp:positionH>
              <wp:positionV relativeFrom="paragraph">
                <wp:posOffset>150419</wp:posOffset>
              </wp:positionV>
              <wp:extent cx="5596128"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AE131F" id="Conector recto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" strokecolor="#aeaaaa [2414]" strokeweight="2pt">
              <v:stroke joinstyle="miter"/>
            </v:line>
          </w:pict>
        </mc:Fallback>
      </mc:AlternateContent>
    </w:r>
  </w:p>
  <w:p w14:paraId="6C82D476" w14:textId="77777777" w:rsidR="00D43364" w:rsidRDefault="00D43364" w:rsidP="00D43364">
    <w:pPr>
      <w:pStyle w:val="Encabezado"/>
      <w:jc w:val="center"/>
      <w:rPr>
        <w:color w:val="767171" w:themeColor="background2" w:themeShade="80"/>
        <w:sz w:val="16"/>
        <w:szCs w:val="16"/>
      </w:rPr>
    </w:pPr>
  </w:p>
  <w:p w14:paraId="721D9CE3" w14:textId="77777777" w:rsidR="008D7904" w:rsidRDefault="00D43364" w:rsidP="00D43364">
    <w:pPr>
      <w:pStyle w:val="Piedepgina"/>
    </w:pPr>
    <w:r w:rsidRPr="007555E1">
      <w:rPr>
        <w:rFonts w:ascii="Arial" w:hAnsi="Arial" w:cs="Arial"/>
        <w:color w:val="767171" w:themeColor="background2" w:themeShade="80"/>
        <w:sz w:val="16"/>
        <w:szCs w:val="16"/>
      </w:rPr>
      <w:t xml:space="preserve">MINISTERIO DE EDUCACIÓN  </w:t>
    </w:r>
    <w:r>
      <w:rPr>
        <w:color w:val="767171" w:themeColor="background2" w:themeShade="80"/>
        <w:sz w:val="16"/>
        <w:szCs w:val="16"/>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979514244"/>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1814"/>
      <w:docPartObj>
        <w:docPartGallery w:val="Page Numbers (Bottom of Page)"/>
        <w:docPartUnique/>
      </w:docPartObj>
    </w:sdtPr>
    <w:sdtEndPr>
      <w:rPr>
        <w:color w:val="FFFFFF" w:themeColor="background1"/>
      </w:rPr>
    </w:sdtEndPr>
    <w:sdtContent>
      <w:p w14:paraId="207C5323" w14:textId="77777777" w:rsidR="00BA0827" w:rsidRPr="00FF26DB" w:rsidRDefault="00BA0827">
        <w:pPr>
          <w:pStyle w:val="Piedepgina"/>
          <w:jc w:val="right"/>
          <w:rPr>
            <w:color w:val="FFFFFF" w:themeColor="background1"/>
          </w:rPr>
        </w:pPr>
        <w:r w:rsidRPr="00FF26DB">
          <w:rPr>
            <w:color w:val="FFFFFF" w:themeColor="background1"/>
          </w:rPr>
          <w:fldChar w:fldCharType="begin"/>
        </w:r>
        <w:r w:rsidRPr="00FF26DB">
          <w:rPr>
            <w:color w:val="FFFFFF" w:themeColor="background1"/>
          </w:rPr>
          <w:instrText>PAGE   \* MERGEFORMAT</w:instrText>
        </w:r>
        <w:r w:rsidRPr="00FF26DB">
          <w:rPr>
            <w:color w:val="FFFFFF" w:themeColor="background1"/>
          </w:rPr>
          <w:fldChar w:fldCharType="separate"/>
        </w:r>
        <w:r w:rsidRPr="00FF26DB">
          <w:rPr>
            <w:color w:val="FFFFFF" w:themeColor="background1"/>
            <w:lang w:val="es-ES"/>
          </w:rPr>
          <w:t>2</w:t>
        </w:r>
        <w:r w:rsidRPr="00FF26DB">
          <w:rPr>
            <w:color w:val="FFFFFF" w:themeColor="background1"/>
          </w:rPr>
          <w:fldChar w:fldCharType="end"/>
        </w:r>
      </w:p>
    </w:sdtContent>
  </w:sdt>
  <w:p w14:paraId="5C8E29D3" w14:textId="77777777" w:rsidR="00F472B3" w:rsidRPr="00F472B3" w:rsidRDefault="00F472B3" w:rsidP="00F472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AB22" w14:textId="77777777" w:rsidR="00DC7971" w:rsidRDefault="00DC7971" w:rsidP="00F03546">
      <w:pPr>
        <w:spacing w:after="0" w:line="240" w:lineRule="auto"/>
      </w:pPr>
      <w:r>
        <w:separator/>
      </w:r>
    </w:p>
  </w:footnote>
  <w:footnote w:type="continuationSeparator" w:id="0">
    <w:p w14:paraId="78A7134C" w14:textId="77777777" w:rsidR="00DC7971" w:rsidRDefault="00DC7971" w:rsidP="00F0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CFDE" w14:textId="77777777" w:rsidR="004062EC" w:rsidRDefault="004062EC" w:rsidP="004062EC">
    <w:pPr>
      <w:pStyle w:val="Encabezado"/>
      <w:rPr>
        <w:rFonts w:ascii="Arial" w:hAnsi="Arial" w:cs="Arial"/>
        <w:color w:val="767171" w:themeColor="background2" w:themeShade="80"/>
        <w:sz w:val="16"/>
        <w:szCs w:val="16"/>
      </w:rPr>
    </w:pPr>
  </w:p>
  <w:p w14:paraId="3DCD6319" w14:textId="77777777" w:rsidR="004062EC" w:rsidRPr="007555E1" w:rsidRDefault="004062EC" w:rsidP="004062EC">
    <w:pPr>
      <w:pStyle w:val="Encabezado"/>
      <w:rPr>
        <w:rFonts w:ascii="Arial" w:hAnsi="Arial" w:cs="Arial"/>
        <w:sz w:val="16"/>
        <w:szCs w:val="16"/>
      </w:rPr>
    </w:pPr>
    <w:r w:rsidRPr="007555E1">
      <w:rPr>
        <w:rFonts w:ascii="Arial" w:hAnsi="Arial" w:cs="Arial"/>
        <w:noProof/>
        <w:color w:val="767171" w:themeColor="background2" w:themeShade="80"/>
        <w:sz w:val="16"/>
        <w:szCs w:val="16"/>
        <w:lang w:eastAsia="es-GT"/>
      </w:rPr>
      <mc:AlternateContent>
        <mc:Choice Requires="wps">
          <w:drawing>
            <wp:anchor distT="0" distB="0" distL="114300" distR="114300" simplePos="0" relativeHeight="251659264" behindDoc="0" locked="0" layoutInCell="1" allowOverlap="1" wp14:anchorId="14328E93" wp14:editId="72945A9E">
              <wp:simplePos x="0" y="0"/>
              <wp:positionH relativeFrom="column">
                <wp:posOffset>-19431</wp:posOffset>
              </wp:positionH>
              <wp:positionV relativeFrom="paragraph">
                <wp:posOffset>147879</wp:posOffset>
              </wp:positionV>
              <wp:extent cx="5632196" cy="0"/>
              <wp:effectExtent l="0" t="0" r="26035" b="19050"/>
              <wp:wrapNone/>
              <wp:docPr id="3" name="Conector recto 3"/>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311D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G8gEAADcEAAAOAAAAZHJzL2Uyb0RvYy54bWysU8tu2zAQvBfoPxC815Lt2m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q9XMxv1pTw61lV&#10;KBKVhxA/CWdI+mmpVjaJZw07fw4Ry2LqNSWFtSV9Sxer93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DVceOG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rPr>
      <w:t>AUDITOR</w:t>
    </w:r>
    <w:r>
      <w:rPr>
        <w:rFonts w:ascii="Arial" w:hAnsi="Arial" w:cs="Arial"/>
        <w:color w:val="767171" w:themeColor="background2" w:themeShade="80"/>
        <w:sz w:val="16"/>
        <w:szCs w:val="16"/>
      </w:rPr>
      <w:t>Í</w:t>
    </w:r>
    <w:r w:rsidRPr="007555E1">
      <w:rPr>
        <w:rFonts w:ascii="Arial" w:hAnsi="Arial" w:cs="Arial"/>
        <w:color w:val="767171" w:themeColor="background2" w:themeShade="80"/>
        <w:sz w:val="16"/>
        <w:szCs w:val="16"/>
      </w:rPr>
      <w:t>A IN</w:t>
    </w:r>
    <w:r w:rsidR="006D0B32">
      <w:rPr>
        <w:rFonts w:ascii="Arial" w:hAnsi="Arial" w:cs="Arial"/>
        <w:color w:val="767171" w:themeColor="background2" w:themeShade="80"/>
        <w:sz w:val="16"/>
        <w:szCs w:val="16"/>
      </w:rPr>
      <w:t>T</w:t>
    </w:r>
    <w:r w:rsidRPr="007555E1">
      <w:rPr>
        <w:rFonts w:ascii="Arial" w:hAnsi="Arial" w:cs="Arial"/>
        <w:color w:val="767171" w:themeColor="background2" w:themeShade="80"/>
        <w:sz w:val="16"/>
        <w:szCs w:val="16"/>
      </w:rPr>
      <w:t xml:space="preserve">ERNA                                                          </w:t>
    </w:r>
    <w:r>
      <w:rPr>
        <w:rFonts w:ascii="Arial" w:hAnsi="Arial" w:cs="Arial"/>
        <w:color w:val="767171" w:themeColor="background2" w:themeShade="80"/>
        <w:sz w:val="16"/>
        <w:szCs w:val="16"/>
      </w:rPr>
      <w:t>informe O-DIDAI/SUB-1</w:t>
    </w:r>
    <w:r w:rsidR="002F5B69">
      <w:rPr>
        <w:rFonts w:ascii="Arial" w:hAnsi="Arial" w:cs="Arial"/>
        <w:color w:val="767171" w:themeColor="background2" w:themeShade="80"/>
        <w:sz w:val="16"/>
        <w:szCs w:val="16"/>
      </w:rPr>
      <w:t>87</w:t>
    </w:r>
    <w:r>
      <w:rPr>
        <w:rFonts w:ascii="Arial" w:hAnsi="Arial" w:cs="Arial"/>
        <w:color w:val="767171" w:themeColor="background2" w:themeShade="80"/>
        <w:sz w:val="16"/>
        <w:szCs w:val="16"/>
      </w:rPr>
      <w:t>-2022</w:t>
    </w:r>
    <w:r w:rsidR="00447602">
      <w:rPr>
        <w:rFonts w:ascii="Arial" w:hAnsi="Arial" w:cs="Arial"/>
        <w:color w:val="767171" w:themeColor="background2" w:themeShade="80"/>
        <w:sz w:val="16"/>
        <w:szCs w:val="16"/>
      </w:rPr>
      <w:t>-2</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 xml:space="preserve">DIDEDUC </w:t>
    </w:r>
    <w:r w:rsidR="00B341E4">
      <w:rPr>
        <w:rFonts w:ascii="Arial" w:hAnsi="Arial" w:cs="Arial"/>
        <w:color w:val="767171" w:themeColor="background2" w:themeShade="80"/>
        <w:sz w:val="16"/>
        <w:szCs w:val="16"/>
      </w:rPr>
      <w:t>SUCHITEPÉQUEZ</w:t>
    </w:r>
  </w:p>
  <w:p w14:paraId="0B5F7BB2" w14:textId="77777777" w:rsidR="008D7904" w:rsidRDefault="008D79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E051" w14:textId="77777777" w:rsidR="00F03546" w:rsidRDefault="00F035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46"/>
    <w:rsid w:val="00032F99"/>
    <w:rsid w:val="00036891"/>
    <w:rsid w:val="00042246"/>
    <w:rsid w:val="00050414"/>
    <w:rsid w:val="00065988"/>
    <w:rsid w:val="0008172F"/>
    <w:rsid w:val="00083912"/>
    <w:rsid w:val="000978F4"/>
    <w:rsid w:val="000F085A"/>
    <w:rsid w:val="001159A5"/>
    <w:rsid w:val="00117175"/>
    <w:rsid w:val="00180B00"/>
    <w:rsid w:val="00190B79"/>
    <w:rsid w:val="001F6413"/>
    <w:rsid w:val="00204086"/>
    <w:rsid w:val="002047C5"/>
    <w:rsid w:val="002525B1"/>
    <w:rsid w:val="00263244"/>
    <w:rsid w:val="00270614"/>
    <w:rsid w:val="00283879"/>
    <w:rsid w:val="00295922"/>
    <w:rsid w:val="002A2175"/>
    <w:rsid w:val="002A54A2"/>
    <w:rsid w:val="002D1E81"/>
    <w:rsid w:val="002E4093"/>
    <w:rsid w:val="002F5B69"/>
    <w:rsid w:val="0030083B"/>
    <w:rsid w:val="00346611"/>
    <w:rsid w:val="00367849"/>
    <w:rsid w:val="003F5EF9"/>
    <w:rsid w:val="004032B9"/>
    <w:rsid w:val="004062EC"/>
    <w:rsid w:val="00406FE6"/>
    <w:rsid w:val="00431095"/>
    <w:rsid w:val="00447602"/>
    <w:rsid w:val="00460CC3"/>
    <w:rsid w:val="00461E32"/>
    <w:rsid w:val="004776EB"/>
    <w:rsid w:val="004841A3"/>
    <w:rsid w:val="004B2369"/>
    <w:rsid w:val="004B4A0D"/>
    <w:rsid w:val="004B4FE4"/>
    <w:rsid w:val="004B64C1"/>
    <w:rsid w:val="004B7F87"/>
    <w:rsid w:val="004D7E9C"/>
    <w:rsid w:val="004E4A0D"/>
    <w:rsid w:val="005116F4"/>
    <w:rsid w:val="005256BD"/>
    <w:rsid w:val="00571BBE"/>
    <w:rsid w:val="0058098B"/>
    <w:rsid w:val="005950D2"/>
    <w:rsid w:val="0059789E"/>
    <w:rsid w:val="005D2DEC"/>
    <w:rsid w:val="005D75D8"/>
    <w:rsid w:val="005E3181"/>
    <w:rsid w:val="005F36B0"/>
    <w:rsid w:val="005F56B2"/>
    <w:rsid w:val="00601836"/>
    <w:rsid w:val="00602142"/>
    <w:rsid w:val="006024BE"/>
    <w:rsid w:val="00615AB2"/>
    <w:rsid w:val="00620D85"/>
    <w:rsid w:val="006350B7"/>
    <w:rsid w:val="00636222"/>
    <w:rsid w:val="006610D8"/>
    <w:rsid w:val="0068464D"/>
    <w:rsid w:val="006A02F7"/>
    <w:rsid w:val="006A3D45"/>
    <w:rsid w:val="006A4505"/>
    <w:rsid w:val="006B3F6C"/>
    <w:rsid w:val="006B58B9"/>
    <w:rsid w:val="006D0B32"/>
    <w:rsid w:val="00703A78"/>
    <w:rsid w:val="007078C0"/>
    <w:rsid w:val="00735D81"/>
    <w:rsid w:val="00754111"/>
    <w:rsid w:val="00763368"/>
    <w:rsid w:val="007645F3"/>
    <w:rsid w:val="00783F09"/>
    <w:rsid w:val="00792414"/>
    <w:rsid w:val="007A3260"/>
    <w:rsid w:val="007C2156"/>
    <w:rsid w:val="007C710A"/>
    <w:rsid w:val="007D00D3"/>
    <w:rsid w:val="00804E13"/>
    <w:rsid w:val="00811313"/>
    <w:rsid w:val="008260AD"/>
    <w:rsid w:val="0084192B"/>
    <w:rsid w:val="008430FD"/>
    <w:rsid w:val="00850E03"/>
    <w:rsid w:val="0085333A"/>
    <w:rsid w:val="00857E1B"/>
    <w:rsid w:val="00862191"/>
    <w:rsid w:val="008656CF"/>
    <w:rsid w:val="008757CE"/>
    <w:rsid w:val="008A5D8B"/>
    <w:rsid w:val="008C1B3D"/>
    <w:rsid w:val="008D1CA3"/>
    <w:rsid w:val="008D7904"/>
    <w:rsid w:val="008F282A"/>
    <w:rsid w:val="00911165"/>
    <w:rsid w:val="0091317C"/>
    <w:rsid w:val="0091549F"/>
    <w:rsid w:val="00924453"/>
    <w:rsid w:val="009271BD"/>
    <w:rsid w:val="009351A1"/>
    <w:rsid w:val="009415D6"/>
    <w:rsid w:val="00952DC3"/>
    <w:rsid w:val="009534B6"/>
    <w:rsid w:val="009568B1"/>
    <w:rsid w:val="00983810"/>
    <w:rsid w:val="009B4052"/>
    <w:rsid w:val="009B5277"/>
    <w:rsid w:val="009D1C9A"/>
    <w:rsid w:val="009E6673"/>
    <w:rsid w:val="009F346C"/>
    <w:rsid w:val="00A20D4A"/>
    <w:rsid w:val="00A27787"/>
    <w:rsid w:val="00A362D8"/>
    <w:rsid w:val="00A5185F"/>
    <w:rsid w:val="00A86F51"/>
    <w:rsid w:val="00A922C7"/>
    <w:rsid w:val="00A933F0"/>
    <w:rsid w:val="00A937E7"/>
    <w:rsid w:val="00AA170D"/>
    <w:rsid w:val="00AB10C1"/>
    <w:rsid w:val="00AB2DE1"/>
    <w:rsid w:val="00AC4517"/>
    <w:rsid w:val="00AC5E1A"/>
    <w:rsid w:val="00AF79A1"/>
    <w:rsid w:val="00B12333"/>
    <w:rsid w:val="00B17C3F"/>
    <w:rsid w:val="00B341E4"/>
    <w:rsid w:val="00B3735F"/>
    <w:rsid w:val="00B505AF"/>
    <w:rsid w:val="00B510EB"/>
    <w:rsid w:val="00B67A1D"/>
    <w:rsid w:val="00B7164B"/>
    <w:rsid w:val="00B73A4A"/>
    <w:rsid w:val="00B852FB"/>
    <w:rsid w:val="00BA0827"/>
    <w:rsid w:val="00BC3692"/>
    <w:rsid w:val="00BD0093"/>
    <w:rsid w:val="00BD08D8"/>
    <w:rsid w:val="00BD3E80"/>
    <w:rsid w:val="00BD6C2E"/>
    <w:rsid w:val="00BE017F"/>
    <w:rsid w:val="00C150EF"/>
    <w:rsid w:val="00C44D61"/>
    <w:rsid w:val="00C52643"/>
    <w:rsid w:val="00C55C0E"/>
    <w:rsid w:val="00C62D98"/>
    <w:rsid w:val="00C837C6"/>
    <w:rsid w:val="00C91394"/>
    <w:rsid w:val="00C93DD6"/>
    <w:rsid w:val="00CA3FE9"/>
    <w:rsid w:val="00CB178C"/>
    <w:rsid w:val="00CC240D"/>
    <w:rsid w:val="00CE54F5"/>
    <w:rsid w:val="00D117B0"/>
    <w:rsid w:val="00D16DEA"/>
    <w:rsid w:val="00D21EF8"/>
    <w:rsid w:val="00D43364"/>
    <w:rsid w:val="00D50AA9"/>
    <w:rsid w:val="00D53350"/>
    <w:rsid w:val="00D6748C"/>
    <w:rsid w:val="00D7191C"/>
    <w:rsid w:val="00D744EA"/>
    <w:rsid w:val="00D84818"/>
    <w:rsid w:val="00D860E5"/>
    <w:rsid w:val="00DC7971"/>
    <w:rsid w:val="00E1159F"/>
    <w:rsid w:val="00E20B43"/>
    <w:rsid w:val="00E45229"/>
    <w:rsid w:val="00E514A3"/>
    <w:rsid w:val="00E54900"/>
    <w:rsid w:val="00E712B4"/>
    <w:rsid w:val="00E7436D"/>
    <w:rsid w:val="00E82B2A"/>
    <w:rsid w:val="00EA02E7"/>
    <w:rsid w:val="00EB14EE"/>
    <w:rsid w:val="00EC02A0"/>
    <w:rsid w:val="00EC220B"/>
    <w:rsid w:val="00ED20D4"/>
    <w:rsid w:val="00EE74B3"/>
    <w:rsid w:val="00F03546"/>
    <w:rsid w:val="00F33474"/>
    <w:rsid w:val="00F37C27"/>
    <w:rsid w:val="00F4149E"/>
    <w:rsid w:val="00F472B3"/>
    <w:rsid w:val="00F5451D"/>
    <w:rsid w:val="00FB1877"/>
    <w:rsid w:val="00FD2A37"/>
    <w:rsid w:val="00FE1E19"/>
    <w:rsid w:val="00FF26DB"/>
    <w:rsid w:val="00FF5E3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3B5B"/>
  <w15:chartTrackingRefBased/>
  <w15:docId w15:val="{664A6AB1-B60E-4CBA-B968-1A601E1D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2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D00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3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546"/>
  </w:style>
  <w:style w:type="paragraph" w:styleId="Piedepgina">
    <w:name w:val="footer"/>
    <w:basedOn w:val="Normal"/>
    <w:link w:val="PiedepginaCar"/>
    <w:uiPriority w:val="99"/>
    <w:unhideWhenUsed/>
    <w:rsid w:val="00F03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546"/>
  </w:style>
  <w:style w:type="paragraph" w:styleId="Prrafodelista">
    <w:name w:val="List Paragraph"/>
    <w:basedOn w:val="Normal"/>
    <w:uiPriority w:val="34"/>
    <w:qFormat/>
    <w:rsid w:val="005116F4"/>
    <w:pPr>
      <w:spacing w:after="0" w:line="240" w:lineRule="auto"/>
      <w:ind w:left="720"/>
      <w:contextualSpacing/>
    </w:pPr>
    <w:rPr>
      <w:sz w:val="24"/>
      <w:szCs w:val="24"/>
      <w:lang w:val="es-ES_tradnl"/>
    </w:rPr>
  </w:style>
  <w:style w:type="character" w:customStyle="1" w:styleId="Ttulo1Car">
    <w:name w:val="Título 1 Car"/>
    <w:basedOn w:val="Fuentedeprrafopredeter"/>
    <w:link w:val="Ttulo1"/>
    <w:uiPriority w:val="9"/>
    <w:rsid w:val="00C62D9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3735F"/>
    <w:pPr>
      <w:outlineLvl w:val="9"/>
    </w:pPr>
    <w:rPr>
      <w:lang w:eastAsia="es-GT"/>
    </w:rPr>
  </w:style>
  <w:style w:type="paragraph" w:styleId="TDC1">
    <w:name w:val="toc 1"/>
    <w:basedOn w:val="Normal"/>
    <w:next w:val="Normal"/>
    <w:autoRedefine/>
    <w:uiPriority w:val="39"/>
    <w:unhideWhenUsed/>
    <w:rsid w:val="00B3735F"/>
    <w:pPr>
      <w:spacing w:after="100"/>
    </w:pPr>
  </w:style>
  <w:style w:type="character" w:styleId="Hipervnculo">
    <w:name w:val="Hyperlink"/>
    <w:basedOn w:val="Fuentedeprrafopredeter"/>
    <w:uiPriority w:val="99"/>
    <w:unhideWhenUsed/>
    <w:rsid w:val="00B3735F"/>
    <w:rPr>
      <w:color w:val="0563C1" w:themeColor="hyperlink"/>
      <w:u w:val="single"/>
    </w:rPr>
  </w:style>
  <w:style w:type="paragraph" w:styleId="Textodeglobo">
    <w:name w:val="Balloon Text"/>
    <w:basedOn w:val="Normal"/>
    <w:link w:val="TextodegloboCar"/>
    <w:uiPriority w:val="99"/>
    <w:semiHidden/>
    <w:unhideWhenUsed/>
    <w:rsid w:val="00B73A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A4A"/>
    <w:rPr>
      <w:rFonts w:ascii="Segoe UI" w:hAnsi="Segoe UI" w:cs="Segoe UI"/>
      <w:sz w:val="18"/>
      <w:szCs w:val="18"/>
    </w:rPr>
  </w:style>
  <w:style w:type="character" w:customStyle="1" w:styleId="Ttulo2Car">
    <w:name w:val="Título 2 Car"/>
    <w:basedOn w:val="Fuentedeprrafopredeter"/>
    <w:link w:val="Ttulo2"/>
    <w:uiPriority w:val="9"/>
    <w:semiHidden/>
    <w:rsid w:val="00BD00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E6953-4CC0-443D-AA5C-7C13F30C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Arnoldo Quan Zelada</dc:creator>
  <cp:keywords/>
  <dc:description/>
  <cp:lastModifiedBy>Wendy Gabriela De Paz Meléndez</cp:lastModifiedBy>
  <cp:revision>2</cp:revision>
  <cp:lastPrinted>2022-10-14T21:42:00Z</cp:lastPrinted>
  <dcterms:created xsi:type="dcterms:W3CDTF">2022-11-04T20:43:00Z</dcterms:created>
  <dcterms:modified xsi:type="dcterms:W3CDTF">2022-11-04T20:43:00Z</dcterms:modified>
</cp:coreProperties>
</file>