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9215" w14:textId="77777777" w:rsidR="00DB44EB" w:rsidRDefault="00770039" w:rsidP="00092E8A">
      <w:pPr>
        <w:spacing w:after="33" w:line="259" w:lineRule="auto"/>
        <w:ind w:left="1007" w:right="0"/>
        <w:jc w:val="center"/>
      </w:pPr>
      <w:r>
        <w:rPr>
          <w:b/>
        </w:rPr>
        <w:t>MINISTERIO DE EDUCACIÓN</w:t>
      </w:r>
    </w:p>
    <w:p w14:paraId="5B2DFCF4" w14:textId="77777777" w:rsidR="00DB44EB" w:rsidRDefault="00770039" w:rsidP="00092E8A">
      <w:pPr>
        <w:spacing w:after="33" w:line="259" w:lineRule="auto"/>
        <w:ind w:left="1007" w:right="0"/>
        <w:jc w:val="center"/>
      </w:pPr>
      <w:r>
        <w:rPr>
          <w:b/>
        </w:rPr>
        <w:t>AUDITORIA INTERNA</w:t>
      </w:r>
    </w:p>
    <w:p w14:paraId="3BD21B3F" w14:textId="416FC6EC" w:rsidR="00DB44EB" w:rsidRDefault="00092E8A" w:rsidP="00092E8A">
      <w:pPr>
        <w:spacing w:after="33" w:line="259" w:lineRule="auto"/>
        <w:ind w:left="1007" w:right="710"/>
        <w:jc w:val="center"/>
        <w:rPr>
          <w:b/>
        </w:rPr>
      </w:pPr>
      <w:r>
        <w:rPr>
          <w:b/>
        </w:rPr>
        <w:t xml:space="preserve">      </w:t>
      </w:r>
      <w:r w:rsidR="00E472DA">
        <w:rPr>
          <w:b/>
        </w:rPr>
        <w:t>O-DIDAI/SUB</w:t>
      </w:r>
      <w:r>
        <w:rPr>
          <w:b/>
        </w:rPr>
        <w:t>-</w:t>
      </w:r>
      <w:r w:rsidR="00361F9C">
        <w:rPr>
          <w:b/>
        </w:rPr>
        <w:t>10</w:t>
      </w:r>
      <w:r w:rsidR="00134CB5">
        <w:rPr>
          <w:b/>
        </w:rPr>
        <w:t>4</w:t>
      </w:r>
      <w:r>
        <w:rPr>
          <w:b/>
        </w:rPr>
        <w:t>-202</w:t>
      </w:r>
      <w:r w:rsidR="00E472DA">
        <w:rPr>
          <w:b/>
        </w:rPr>
        <w:t>2</w:t>
      </w:r>
    </w:p>
    <w:p w14:paraId="79077B51" w14:textId="77777777" w:rsidR="00092E8A" w:rsidRDefault="00092E8A" w:rsidP="00092E8A">
      <w:pPr>
        <w:spacing w:after="33" w:line="259" w:lineRule="auto"/>
        <w:ind w:left="1007" w:right="710"/>
        <w:jc w:val="center"/>
        <w:rPr>
          <w:b/>
        </w:rPr>
      </w:pPr>
    </w:p>
    <w:p w14:paraId="2F12DDA5" w14:textId="77777777" w:rsidR="00092E8A" w:rsidRDefault="00092E8A" w:rsidP="00092E8A">
      <w:pPr>
        <w:spacing w:after="33" w:line="259" w:lineRule="auto"/>
        <w:ind w:left="1007" w:right="710"/>
        <w:jc w:val="center"/>
      </w:pPr>
    </w:p>
    <w:p w14:paraId="066C0DF7" w14:textId="48BF9A96" w:rsidR="00DB44EB" w:rsidRDefault="00770039">
      <w:pPr>
        <w:spacing w:after="35" w:line="259" w:lineRule="auto"/>
        <w:ind w:left="708" w:right="0" w:firstLine="0"/>
        <w:jc w:val="left"/>
        <w:rPr>
          <w:b/>
        </w:rPr>
      </w:pPr>
      <w:r>
        <w:rPr>
          <w:b/>
        </w:rPr>
        <w:t xml:space="preserve"> </w:t>
      </w:r>
    </w:p>
    <w:p w14:paraId="799A56D0" w14:textId="77777777" w:rsidR="009C1D82" w:rsidRDefault="009C1D82">
      <w:pPr>
        <w:spacing w:after="35" w:line="259" w:lineRule="auto"/>
        <w:ind w:left="708" w:right="0" w:firstLine="0"/>
        <w:jc w:val="left"/>
      </w:pPr>
    </w:p>
    <w:p w14:paraId="7A607A8B" w14:textId="77777777" w:rsidR="00DB44EB" w:rsidRDefault="00770039">
      <w:pPr>
        <w:spacing w:after="35" w:line="259" w:lineRule="auto"/>
        <w:ind w:left="708" w:right="0" w:firstLine="0"/>
        <w:jc w:val="left"/>
      </w:pPr>
      <w:r>
        <w:rPr>
          <w:b/>
        </w:rPr>
        <w:t xml:space="preserve"> </w:t>
      </w:r>
    </w:p>
    <w:p w14:paraId="624A2114" w14:textId="06CCAF9D" w:rsidR="00DB44EB" w:rsidRDefault="00770039">
      <w:pPr>
        <w:spacing w:after="35" w:line="259" w:lineRule="auto"/>
        <w:ind w:left="708" w:right="0" w:firstLine="0"/>
        <w:jc w:val="left"/>
        <w:rPr>
          <w:b/>
        </w:rPr>
      </w:pPr>
      <w:r>
        <w:rPr>
          <w:b/>
        </w:rPr>
        <w:t xml:space="preserve"> </w:t>
      </w:r>
    </w:p>
    <w:p w14:paraId="7579D60D" w14:textId="77777777" w:rsidR="009C1D82" w:rsidRDefault="009C1D82">
      <w:pPr>
        <w:spacing w:after="35" w:line="259" w:lineRule="auto"/>
        <w:ind w:left="708" w:right="0" w:firstLine="0"/>
        <w:jc w:val="left"/>
      </w:pPr>
    </w:p>
    <w:p w14:paraId="50E3DC66" w14:textId="77777777" w:rsidR="00DB44EB" w:rsidRDefault="00770039">
      <w:pPr>
        <w:spacing w:after="35" w:line="259" w:lineRule="auto"/>
        <w:ind w:left="708" w:right="0" w:firstLine="0"/>
        <w:jc w:val="left"/>
      </w:pPr>
      <w:r>
        <w:rPr>
          <w:b/>
        </w:rPr>
        <w:t xml:space="preserve"> </w:t>
      </w:r>
    </w:p>
    <w:p w14:paraId="508B109E" w14:textId="77777777" w:rsidR="00DB44EB" w:rsidRDefault="00770039">
      <w:pPr>
        <w:spacing w:after="35" w:line="259" w:lineRule="auto"/>
        <w:ind w:left="708" w:right="0" w:firstLine="0"/>
        <w:jc w:val="left"/>
      </w:pPr>
      <w:r>
        <w:rPr>
          <w:b/>
        </w:rPr>
        <w:t xml:space="preserve"> </w:t>
      </w:r>
    </w:p>
    <w:p w14:paraId="020955E5" w14:textId="77777777" w:rsidR="00DB44EB" w:rsidRDefault="00770039">
      <w:pPr>
        <w:spacing w:after="35" w:line="259" w:lineRule="auto"/>
        <w:ind w:left="708" w:right="0" w:firstLine="0"/>
        <w:jc w:val="left"/>
      </w:pPr>
      <w:r>
        <w:rPr>
          <w:b/>
        </w:rPr>
        <w:t xml:space="preserve"> </w:t>
      </w:r>
    </w:p>
    <w:p w14:paraId="3B30D329" w14:textId="77777777" w:rsidR="00DB44EB" w:rsidRDefault="00770039">
      <w:pPr>
        <w:spacing w:after="35" w:line="259" w:lineRule="auto"/>
        <w:ind w:left="708" w:right="0" w:firstLine="0"/>
        <w:jc w:val="left"/>
      </w:pPr>
      <w:r>
        <w:rPr>
          <w:b/>
        </w:rPr>
        <w:t xml:space="preserve"> </w:t>
      </w:r>
    </w:p>
    <w:p w14:paraId="5B21A2BD" w14:textId="77777777" w:rsidR="00DB44EB" w:rsidRDefault="00770039">
      <w:pPr>
        <w:spacing w:after="80" w:line="259" w:lineRule="auto"/>
        <w:ind w:left="708" w:right="0" w:firstLine="0"/>
        <w:jc w:val="left"/>
      </w:pPr>
      <w:r>
        <w:rPr>
          <w:b/>
        </w:rPr>
        <w:t xml:space="preserve"> </w:t>
      </w:r>
    </w:p>
    <w:p w14:paraId="346D0B25" w14:textId="77777777" w:rsidR="00DB44EB" w:rsidRDefault="00770039">
      <w:pPr>
        <w:spacing w:after="95" w:line="259" w:lineRule="auto"/>
        <w:ind w:left="1007"/>
        <w:jc w:val="center"/>
      </w:pPr>
      <w:r>
        <w:rPr>
          <w:b/>
        </w:rPr>
        <w:t>MINISTERIO DE EDUCACIÓN</w:t>
      </w:r>
    </w:p>
    <w:p w14:paraId="4EDA4A23" w14:textId="77777777" w:rsidR="00134CB5" w:rsidRDefault="00BD05AD" w:rsidP="00B62FD8">
      <w:pPr>
        <w:spacing w:after="0" w:line="259" w:lineRule="auto"/>
        <w:ind w:left="456" w:right="0"/>
        <w:jc w:val="center"/>
        <w:rPr>
          <w:b/>
          <w:color w:val="2A2A2A"/>
          <w:szCs w:val="24"/>
        </w:rPr>
      </w:pPr>
      <w:r w:rsidRPr="00BD05AD">
        <w:rPr>
          <w:b/>
          <w:color w:val="2A2A2A"/>
          <w:szCs w:val="24"/>
        </w:rPr>
        <w:t>CONSEJO O CONSULTORÍA DE VERIFICACIÓN</w:t>
      </w:r>
    </w:p>
    <w:p w14:paraId="7322D6E7" w14:textId="275AF982" w:rsidR="00EF365D" w:rsidRPr="00EF365D" w:rsidRDefault="00BD05AD" w:rsidP="00B62FD8">
      <w:pPr>
        <w:spacing w:after="0" w:line="259" w:lineRule="auto"/>
        <w:ind w:left="456" w:right="0"/>
        <w:jc w:val="center"/>
        <w:rPr>
          <w:b/>
          <w:color w:val="2A2A2A"/>
          <w:szCs w:val="24"/>
        </w:rPr>
      </w:pPr>
      <w:r w:rsidRPr="00BD05AD">
        <w:rPr>
          <w:b/>
          <w:color w:val="2A2A2A"/>
          <w:szCs w:val="24"/>
        </w:rPr>
        <w:t xml:space="preserve"> DE </w:t>
      </w:r>
      <w:r w:rsidR="00B62FD8">
        <w:rPr>
          <w:b/>
          <w:color w:val="2A2A2A"/>
          <w:szCs w:val="24"/>
        </w:rPr>
        <w:t xml:space="preserve">LOS INGRESOS Y EGRESOS DE LA ORGANIZACIÓN DE PADRES DE FAMILIA </w:t>
      </w:r>
      <w:r w:rsidR="00134CB5">
        <w:rPr>
          <w:b/>
          <w:color w:val="2A2A2A"/>
          <w:szCs w:val="24"/>
        </w:rPr>
        <w:t>-</w:t>
      </w:r>
      <w:r w:rsidR="00B62FD8">
        <w:rPr>
          <w:b/>
          <w:color w:val="2A2A2A"/>
          <w:szCs w:val="24"/>
        </w:rPr>
        <w:t xml:space="preserve">OPF- DE LA ESCUELA OFICIAL RURAL MIXTA </w:t>
      </w:r>
      <w:r w:rsidR="00134CB5">
        <w:rPr>
          <w:b/>
          <w:color w:val="2A2A2A"/>
          <w:szCs w:val="24"/>
        </w:rPr>
        <w:t>MARIO ALIOTO LOPEZ</w:t>
      </w:r>
      <w:r w:rsidR="00B62FD8">
        <w:rPr>
          <w:b/>
          <w:color w:val="2A2A2A"/>
          <w:szCs w:val="24"/>
        </w:rPr>
        <w:t>, JORNADA VESPERTI</w:t>
      </w:r>
      <w:r w:rsidR="0051665F">
        <w:rPr>
          <w:b/>
          <w:color w:val="2A2A2A"/>
          <w:szCs w:val="24"/>
        </w:rPr>
        <w:t xml:space="preserve">NA MUNICIPIO DE </w:t>
      </w:r>
      <w:r w:rsidR="00134CB5">
        <w:rPr>
          <w:b/>
          <w:color w:val="2A2A2A"/>
          <w:szCs w:val="24"/>
        </w:rPr>
        <w:t>VILLA NUEVA</w:t>
      </w:r>
      <w:r w:rsidR="0051665F">
        <w:rPr>
          <w:b/>
          <w:color w:val="2A2A2A"/>
          <w:szCs w:val="24"/>
        </w:rPr>
        <w:t xml:space="preserve"> </w:t>
      </w:r>
    </w:p>
    <w:p w14:paraId="1CD086B6" w14:textId="77777777" w:rsidR="009C1D82" w:rsidRDefault="009C1D82" w:rsidP="00171451">
      <w:pPr>
        <w:spacing w:after="5954" w:line="259" w:lineRule="auto"/>
        <w:ind w:left="456" w:right="0"/>
        <w:jc w:val="center"/>
        <w:rPr>
          <w:b/>
        </w:rPr>
      </w:pPr>
    </w:p>
    <w:p w14:paraId="75E84613" w14:textId="3101601A" w:rsidR="00DB44EB" w:rsidRPr="00171451" w:rsidRDefault="00770039" w:rsidP="00171451">
      <w:pPr>
        <w:spacing w:after="5954" w:line="259" w:lineRule="auto"/>
        <w:ind w:left="456" w:right="0"/>
        <w:jc w:val="center"/>
        <w:rPr>
          <w:b/>
        </w:rPr>
      </w:pPr>
      <w:r>
        <w:rPr>
          <w:b/>
        </w:rPr>
        <w:t>GUATEMALA</w:t>
      </w:r>
      <w:r w:rsidR="00171451">
        <w:rPr>
          <w:b/>
        </w:rPr>
        <w:t xml:space="preserve">, </w:t>
      </w:r>
      <w:r w:rsidR="0051665F">
        <w:rPr>
          <w:b/>
        </w:rPr>
        <w:t>AGOSTO</w:t>
      </w:r>
      <w:r w:rsidR="00171451">
        <w:rPr>
          <w:b/>
        </w:rPr>
        <w:t xml:space="preserve"> 202</w:t>
      </w:r>
      <w:r w:rsidR="00AE0FD7">
        <w:rPr>
          <w:b/>
        </w:rPr>
        <w:t>2</w:t>
      </w:r>
    </w:p>
    <w:p w14:paraId="6AD52DB4" w14:textId="77777777" w:rsidR="00DB44EB" w:rsidRDefault="00770039" w:rsidP="00B37951">
      <w:pPr>
        <w:spacing w:after="33" w:line="259" w:lineRule="auto"/>
        <w:ind w:left="0" w:right="709" w:firstLine="0"/>
        <w:jc w:val="center"/>
      </w:pPr>
      <w:r>
        <w:rPr>
          <w:b/>
        </w:rPr>
        <w:lastRenderedPageBreak/>
        <w:t>INDICE</w:t>
      </w:r>
    </w:p>
    <w:p w14:paraId="0F473453" w14:textId="77777777" w:rsidR="00DB44EB" w:rsidRDefault="00770039">
      <w:pPr>
        <w:spacing w:after="22" w:line="259" w:lineRule="auto"/>
        <w:ind w:left="0" w:right="0" w:firstLine="0"/>
        <w:jc w:val="left"/>
      </w:pPr>
      <w:r>
        <w:t xml:space="preserve"> </w:t>
      </w:r>
    </w:p>
    <w:p w14:paraId="39AF1737" w14:textId="77777777" w:rsidR="00DB44EB" w:rsidRDefault="00770039">
      <w:pPr>
        <w:spacing w:after="0" w:line="259" w:lineRule="auto"/>
        <w:ind w:left="0" w:right="0" w:firstLine="0"/>
        <w:jc w:val="left"/>
      </w:pPr>
      <w:r>
        <w:t xml:space="preserve"> </w:t>
      </w:r>
    </w:p>
    <w:sdt>
      <w:sdtPr>
        <w:rPr>
          <w:rFonts w:ascii="Arial" w:eastAsia="Arial" w:hAnsi="Arial" w:cs="Arial"/>
          <w:b/>
          <w:color w:val="000000"/>
          <w:sz w:val="24"/>
          <w:szCs w:val="24"/>
          <w:lang w:val="es-ES"/>
        </w:rPr>
        <w:id w:val="1011107673"/>
        <w:docPartObj>
          <w:docPartGallery w:val="Table of Contents"/>
          <w:docPartUnique/>
        </w:docPartObj>
      </w:sdtPr>
      <w:sdtEndPr>
        <w:rPr>
          <w:bCs/>
        </w:rPr>
      </w:sdtEndPr>
      <w:sdtContent>
        <w:p w14:paraId="68F2A9EB" w14:textId="371778B2" w:rsidR="00C7467F" w:rsidRPr="00655854" w:rsidRDefault="00C7467F">
          <w:pPr>
            <w:pStyle w:val="TtuloTDC"/>
            <w:rPr>
              <w:rFonts w:ascii="Arial" w:hAnsi="Arial" w:cs="Arial"/>
              <w:b/>
              <w:sz w:val="24"/>
              <w:szCs w:val="24"/>
            </w:rPr>
          </w:pPr>
        </w:p>
        <w:p w14:paraId="596989AE" w14:textId="1302462D" w:rsidR="00451CD8" w:rsidRDefault="00C7467F">
          <w:pPr>
            <w:pStyle w:val="TDC1"/>
            <w:tabs>
              <w:tab w:val="right" w:leader="dot" w:pos="7831"/>
            </w:tabs>
            <w:rPr>
              <w:rFonts w:asciiTheme="minorHAnsi" w:eastAsiaTheme="minorEastAsia" w:hAnsiTheme="minorHAnsi" w:cstheme="minorBidi"/>
              <w:noProof/>
              <w:color w:val="auto"/>
            </w:rPr>
          </w:pPr>
          <w:r w:rsidRPr="00655854">
            <w:rPr>
              <w:rFonts w:ascii="Arial" w:hAnsi="Arial" w:cs="Arial"/>
              <w:b/>
              <w:sz w:val="24"/>
              <w:szCs w:val="24"/>
            </w:rPr>
            <w:fldChar w:fldCharType="begin"/>
          </w:r>
          <w:r w:rsidRPr="00655854">
            <w:rPr>
              <w:rFonts w:ascii="Arial" w:hAnsi="Arial" w:cs="Arial"/>
              <w:b/>
              <w:sz w:val="24"/>
              <w:szCs w:val="24"/>
            </w:rPr>
            <w:instrText xml:space="preserve"> TOC \o "1-3" \h \z \u </w:instrText>
          </w:r>
          <w:r w:rsidRPr="00655854">
            <w:rPr>
              <w:rFonts w:ascii="Arial" w:hAnsi="Arial" w:cs="Arial"/>
              <w:b/>
              <w:sz w:val="24"/>
              <w:szCs w:val="24"/>
            </w:rPr>
            <w:fldChar w:fldCharType="separate"/>
          </w:r>
          <w:hyperlink w:anchor="_Toc110934760" w:history="1">
            <w:r w:rsidR="00451CD8" w:rsidRPr="00F60F12">
              <w:rPr>
                <w:rStyle w:val="Hipervnculo"/>
                <w:noProof/>
              </w:rPr>
              <w:t>INTRODUCCION</w:t>
            </w:r>
            <w:r w:rsidR="00451CD8">
              <w:rPr>
                <w:noProof/>
                <w:webHidden/>
              </w:rPr>
              <w:tab/>
            </w:r>
            <w:r w:rsidR="00451CD8">
              <w:rPr>
                <w:noProof/>
                <w:webHidden/>
              </w:rPr>
              <w:fldChar w:fldCharType="begin"/>
            </w:r>
            <w:r w:rsidR="00451CD8">
              <w:rPr>
                <w:noProof/>
                <w:webHidden/>
              </w:rPr>
              <w:instrText xml:space="preserve"> PAGEREF _Toc110934760 \h </w:instrText>
            </w:r>
            <w:r w:rsidR="00451CD8">
              <w:rPr>
                <w:noProof/>
                <w:webHidden/>
              </w:rPr>
            </w:r>
            <w:r w:rsidR="00451CD8">
              <w:rPr>
                <w:noProof/>
                <w:webHidden/>
              </w:rPr>
              <w:fldChar w:fldCharType="separate"/>
            </w:r>
            <w:r w:rsidR="000D27EC">
              <w:rPr>
                <w:noProof/>
                <w:webHidden/>
              </w:rPr>
              <w:t>1</w:t>
            </w:r>
            <w:r w:rsidR="00451CD8">
              <w:rPr>
                <w:noProof/>
                <w:webHidden/>
              </w:rPr>
              <w:fldChar w:fldCharType="end"/>
            </w:r>
          </w:hyperlink>
        </w:p>
        <w:p w14:paraId="40D3B486" w14:textId="19F8FC01" w:rsidR="00451CD8" w:rsidRDefault="002938F5">
          <w:pPr>
            <w:pStyle w:val="TDC1"/>
            <w:tabs>
              <w:tab w:val="right" w:leader="dot" w:pos="7831"/>
            </w:tabs>
            <w:rPr>
              <w:rFonts w:asciiTheme="minorHAnsi" w:eastAsiaTheme="minorEastAsia" w:hAnsiTheme="minorHAnsi" w:cstheme="minorBidi"/>
              <w:noProof/>
              <w:color w:val="auto"/>
            </w:rPr>
          </w:pPr>
          <w:hyperlink w:anchor="_Toc110934761" w:history="1">
            <w:r w:rsidR="00451CD8" w:rsidRPr="00F60F12">
              <w:rPr>
                <w:rStyle w:val="Hipervnculo"/>
                <w:noProof/>
              </w:rPr>
              <w:t>ANTECEDENTES</w:t>
            </w:r>
            <w:r w:rsidR="00451CD8">
              <w:rPr>
                <w:noProof/>
                <w:webHidden/>
              </w:rPr>
              <w:tab/>
            </w:r>
            <w:r w:rsidR="00451CD8">
              <w:rPr>
                <w:noProof/>
                <w:webHidden/>
              </w:rPr>
              <w:fldChar w:fldCharType="begin"/>
            </w:r>
            <w:r w:rsidR="00451CD8">
              <w:rPr>
                <w:noProof/>
                <w:webHidden/>
              </w:rPr>
              <w:instrText xml:space="preserve"> PAGEREF _Toc110934761 \h </w:instrText>
            </w:r>
            <w:r w:rsidR="00451CD8">
              <w:rPr>
                <w:noProof/>
                <w:webHidden/>
              </w:rPr>
            </w:r>
            <w:r w:rsidR="00451CD8">
              <w:rPr>
                <w:noProof/>
                <w:webHidden/>
              </w:rPr>
              <w:fldChar w:fldCharType="separate"/>
            </w:r>
            <w:r w:rsidR="000D27EC">
              <w:rPr>
                <w:noProof/>
                <w:webHidden/>
              </w:rPr>
              <w:t>1</w:t>
            </w:r>
            <w:r w:rsidR="00451CD8">
              <w:rPr>
                <w:noProof/>
                <w:webHidden/>
              </w:rPr>
              <w:fldChar w:fldCharType="end"/>
            </w:r>
          </w:hyperlink>
        </w:p>
        <w:p w14:paraId="14C14A21" w14:textId="12B16E1B" w:rsidR="00451CD8" w:rsidRDefault="002938F5">
          <w:pPr>
            <w:pStyle w:val="TDC1"/>
            <w:tabs>
              <w:tab w:val="right" w:leader="dot" w:pos="7831"/>
            </w:tabs>
            <w:rPr>
              <w:rFonts w:asciiTheme="minorHAnsi" w:eastAsiaTheme="minorEastAsia" w:hAnsiTheme="minorHAnsi" w:cstheme="minorBidi"/>
              <w:noProof/>
              <w:color w:val="auto"/>
            </w:rPr>
          </w:pPr>
          <w:hyperlink w:anchor="_Toc110934762" w:history="1">
            <w:r w:rsidR="00451CD8" w:rsidRPr="00F60F12">
              <w:rPr>
                <w:rStyle w:val="Hipervnculo"/>
                <w:noProof/>
              </w:rPr>
              <w:t>OBJETIVOS</w:t>
            </w:r>
            <w:r w:rsidR="00451CD8">
              <w:rPr>
                <w:noProof/>
                <w:webHidden/>
              </w:rPr>
              <w:tab/>
            </w:r>
            <w:r w:rsidR="00451CD8">
              <w:rPr>
                <w:noProof/>
                <w:webHidden/>
              </w:rPr>
              <w:fldChar w:fldCharType="begin"/>
            </w:r>
            <w:r w:rsidR="00451CD8">
              <w:rPr>
                <w:noProof/>
                <w:webHidden/>
              </w:rPr>
              <w:instrText xml:space="preserve"> PAGEREF _Toc110934762 \h </w:instrText>
            </w:r>
            <w:r w:rsidR="00451CD8">
              <w:rPr>
                <w:noProof/>
                <w:webHidden/>
              </w:rPr>
            </w:r>
            <w:r w:rsidR="00451CD8">
              <w:rPr>
                <w:noProof/>
                <w:webHidden/>
              </w:rPr>
              <w:fldChar w:fldCharType="separate"/>
            </w:r>
            <w:r w:rsidR="000D27EC">
              <w:rPr>
                <w:noProof/>
                <w:webHidden/>
              </w:rPr>
              <w:t>2</w:t>
            </w:r>
            <w:r w:rsidR="00451CD8">
              <w:rPr>
                <w:noProof/>
                <w:webHidden/>
              </w:rPr>
              <w:fldChar w:fldCharType="end"/>
            </w:r>
          </w:hyperlink>
        </w:p>
        <w:p w14:paraId="56459879" w14:textId="2CB2E4AC" w:rsidR="00451CD8" w:rsidRDefault="002938F5">
          <w:pPr>
            <w:pStyle w:val="TDC1"/>
            <w:tabs>
              <w:tab w:val="right" w:leader="dot" w:pos="7831"/>
            </w:tabs>
            <w:rPr>
              <w:rFonts w:asciiTheme="minorHAnsi" w:eastAsiaTheme="minorEastAsia" w:hAnsiTheme="minorHAnsi" w:cstheme="minorBidi"/>
              <w:noProof/>
              <w:color w:val="auto"/>
            </w:rPr>
          </w:pPr>
          <w:hyperlink w:anchor="_Toc110934763" w:history="1">
            <w:r w:rsidR="00451CD8" w:rsidRPr="00F60F12">
              <w:rPr>
                <w:rStyle w:val="Hipervnculo"/>
                <w:noProof/>
              </w:rPr>
              <w:t>ALCANCE DE LA ACTIVIDAD</w:t>
            </w:r>
            <w:r w:rsidR="00451CD8">
              <w:rPr>
                <w:noProof/>
                <w:webHidden/>
              </w:rPr>
              <w:tab/>
            </w:r>
            <w:r w:rsidR="00451CD8">
              <w:rPr>
                <w:noProof/>
                <w:webHidden/>
              </w:rPr>
              <w:fldChar w:fldCharType="begin"/>
            </w:r>
            <w:r w:rsidR="00451CD8">
              <w:rPr>
                <w:noProof/>
                <w:webHidden/>
              </w:rPr>
              <w:instrText xml:space="preserve"> PAGEREF _Toc110934763 \h </w:instrText>
            </w:r>
            <w:r w:rsidR="00451CD8">
              <w:rPr>
                <w:noProof/>
                <w:webHidden/>
              </w:rPr>
            </w:r>
            <w:r w:rsidR="00451CD8">
              <w:rPr>
                <w:noProof/>
                <w:webHidden/>
              </w:rPr>
              <w:fldChar w:fldCharType="separate"/>
            </w:r>
            <w:r w:rsidR="000D27EC">
              <w:rPr>
                <w:noProof/>
                <w:webHidden/>
              </w:rPr>
              <w:t>3</w:t>
            </w:r>
            <w:r w:rsidR="00451CD8">
              <w:rPr>
                <w:noProof/>
                <w:webHidden/>
              </w:rPr>
              <w:fldChar w:fldCharType="end"/>
            </w:r>
          </w:hyperlink>
        </w:p>
        <w:p w14:paraId="46F7348C" w14:textId="7893BDE0" w:rsidR="00451CD8" w:rsidRDefault="002938F5">
          <w:pPr>
            <w:pStyle w:val="TDC1"/>
            <w:tabs>
              <w:tab w:val="right" w:leader="dot" w:pos="7831"/>
            </w:tabs>
            <w:rPr>
              <w:rFonts w:asciiTheme="minorHAnsi" w:eastAsiaTheme="minorEastAsia" w:hAnsiTheme="minorHAnsi" w:cstheme="minorBidi"/>
              <w:noProof/>
              <w:color w:val="auto"/>
            </w:rPr>
          </w:pPr>
          <w:hyperlink w:anchor="_Toc110934764" w:history="1">
            <w:r w:rsidR="00451CD8" w:rsidRPr="00F60F12">
              <w:rPr>
                <w:rStyle w:val="Hipervnculo"/>
                <w:noProof/>
                <w:lang w:val="es-ES_tradnl"/>
              </w:rPr>
              <w:t>INFORMACIÓN EXAMINADA</w:t>
            </w:r>
            <w:r w:rsidR="00451CD8">
              <w:rPr>
                <w:noProof/>
                <w:webHidden/>
              </w:rPr>
              <w:tab/>
            </w:r>
            <w:r w:rsidR="00451CD8">
              <w:rPr>
                <w:noProof/>
                <w:webHidden/>
              </w:rPr>
              <w:fldChar w:fldCharType="begin"/>
            </w:r>
            <w:r w:rsidR="00451CD8">
              <w:rPr>
                <w:noProof/>
                <w:webHidden/>
              </w:rPr>
              <w:instrText xml:space="preserve"> PAGEREF _Toc110934764 \h </w:instrText>
            </w:r>
            <w:r w:rsidR="00451CD8">
              <w:rPr>
                <w:noProof/>
                <w:webHidden/>
              </w:rPr>
            </w:r>
            <w:r w:rsidR="00451CD8">
              <w:rPr>
                <w:noProof/>
                <w:webHidden/>
              </w:rPr>
              <w:fldChar w:fldCharType="separate"/>
            </w:r>
            <w:r w:rsidR="000D27EC">
              <w:rPr>
                <w:noProof/>
                <w:webHidden/>
              </w:rPr>
              <w:t>3</w:t>
            </w:r>
            <w:r w:rsidR="00451CD8">
              <w:rPr>
                <w:noProof/>
                <w:webHidden/>
              </w:rPr>
              <w:fldChar w:fldCharType="end"/>
            </w:r>
          </w:hyperlink>
        </w:p>
        <w:p w14:paraId="14A7A97E" w14:textId="25EE1395" w:rsidR="00451CD8" w:rsidRDefault="002938F5">
          <w:pPr>
            <w:pStyle w:val="TDC1"/>
            <w:tabs>
              <w:tab w:val="right" w:leader="dot" w:pos="7831"/>
            </w:tabs>
            <w:rPr>
              <w:rFonts w:asciiTheme="minorHAnsi" w:eastAsiaTheme="minorEastAsia" w:hAnsiTheme="minorHAnsi" w:cstheme="minorBidi"/>
              <w:noProof/>
              <w:color w:val="auto"/>
            </w:rPr>
          </w:pPr>
          <w:hyperlink w:anchor="_Toc110934765" w:history="1">
            <w:r w:rsidR="00451CD8" w:rsidRPr="00F60F12">
              <w:rPr>
                <w:rStyle w:val="Hipervnculo"/>
                <w:noProof/>
              </w:rPr>
              <w:t>RESULTADOS DE LA ACTIVIDAD</w:t>
            </w:r>
            <w:r w:rsidR="00451CD8">
              <w:rPr>
                <w:noProof/>
                <w:webHidden/>
              </w:rPr>
              <w:tab/>
            </w:r>
            <w:r w:rsidR="00451CD8">
              <w:rPr>
                <w:noProof/>
                <w:webHidden/>
              </w:rPr>
              <w:fldChar w:fldCharType="begin"/>
            </w:r>
            <w:r w:rsidR="00451CD8">
              <w:rPr>
                <w:noProof/>
                <w:webHidden/>
              </w:rPr>
              <w:instrText xml:space="preserve"> PAGEREF _Toc110934765 \h </w:instrText>
            </w:r>
            <w:r w:rsidR="00451CD8">
              <w:rPr>
                <w:noProof/>
                <w:webHidden/>
              </w:rPr>
            </w:r>
            <w:r w:rsidR="00451CD8">
              <w:rPr>
                <w:noProof/>
                <w:webHidden/>
              </w:rPr>
              <w:fldChar w:fldCharType="separate"/>
            </w:r>
            <w:r w:rsidR="000D27EC">
              <w:rPr>
                <w:noProof/>
                <w:webHidden/>
              </w:rPr>
              <w:t>5</w:t>
            </w:r>
            <w:r w:rsidR="00451CD8">
              <w:rPr>
                <w:noProof/>
                <w:webHidden/>
              </w:rPr>
              <w:fldChar w:fldCharType="end"/>
            </w:r>
          </w:hyperlink>
        </w:p>
        <w:p w14:paraId="7F1DF6F3" w14:textId="67F76723" w:rsidR="00451CD8" w:rsidRDefault="002938F5">
          <w:pPr>
            <w:pStyle w:val="TDC1"/>
            <w:tabs>
              <w:tab w:val="right" w:leader="dot" w:pos="7831"/>
            </w:tabs>
            <w:rPr>
              <w:rFonts w:asciiTheme="minorHAnsi" w:eastAsiaTheme="minorEastAsia" w:hAnsiTheme="minorHAnsi" w:cstheme="minorBidi"/>
              <w:noProof/>
              <w:color w:val="auto"/>
            </w:rPr>
          </w:pPr>
          <w:hyperlink w:anchor="_Toc110934766" w:history="1">
            <w:r w:rsidR="00451CD8" w:rsidRPr="00F60F12">
              <w:rPr>
                <w:rStyle w:val="Hipervnculo"/>
                <w:noProof/>
                <w:lang w:val="es-ES_tradnl"/>
              </w:rPr>
              <w:t>OTROS COMENTARIOS DE AUDITORÌA</w:t>
            </w:r>
            <w:r w:rsidR="00451CD8">
              <w:rPr>
                <w:noProof/>
                <w:webHidden/>
              </w:rPr>
              <w:tab/>
            </w:r>
            <w:r w:rsidR="00451CD8">
              <w:rPr>
                <w:noProof/>
                <w:webHidden/>
              </w:rPr>
              <w:fldChar w:fldCharType="begin"/>
            </w:r>
            <w:r w:rsidR="00451CD8">
              <w:rPr>
                <w:noProof/>
                <w:webHidden/>
              </w:rPr>
              <w:instrText xml:space="preserve"> PAGEREF _Toc110934766 \h </w:instrText>
            </w:r>
            <w:r w:rsidR="00451CD8">
              <w:rPr>
                <w:noProof/>
                <w:webHidden/>
              </w:rPr>
            </w:r>
            <w:r w:rsidR="00451CD8">
              <w:rPr>
                <w:noProof/>
                <w:webHidden/>
              </w:rPr>
              <w:fldChar w:fldCharType="separate"/>
            </w:r>
            <w:r w:rsidR="000D27EC">
              <w:rPr>
                <w:noProof/>
                <w:webHidden/>
              </w:rPr>
              <w:t>20</w:t>
            </w:r>
            <w:r w:rsidR="00451CD8">
              <w:rPr>
                <w:noProof/>
                <w:webHidden/>
              </w:rPr>
              <w:fldChar w:fldCharType="end"/>
            </w:r>
          </w:hyperlink>
        </w:p>
        <w:p w14:paraId="3B97C09D" w14:textId="423388E3" w:rsidR="00451CD8" w:rsidRDefault="002938F5">
          <w:pPr>
            <w:pStyle w:val="TDC1"/>
            <w:tabs>
              <w:tab w:val="right" w:leader="dot" w:pos="7831"/>
            </w:tabs>
            <w:rPr>
              <w:rFonts w:asciiTheme="minorHAnsi" w:eastAsiaTheme="minorEastAsia" w:hAnsiTheme="minorHAnsi" w:cstheme="minorBidi"/>
              <w:noProof/>
              <w:color w:val="auto"/>
            </w:rPr>
          </w:pPr>
          <w:hyperlink w:anchor="_Toc110934767" w:history="1">
            <w:r w:rsidR="00451CD8" w:rsidRPr="00F60F12">
              <w:rPr>
                <w:rStyle w:val="Hipervnculo"/>
                <w:noProof/>
                <w:lang w:val="es-ES_tradnl"/>
              </w:rPr>
              <w:t>SEGUIMIENTO A RECOMENDACIONES DE AUDITORIAS ANTERIORES</w:t>
            </w:r>
            <w:r w:rsidR="00451CD8">
              <w:rPr>
                <w:noProof/>
                <w:webHidden/>
              </w:rPr>
              <w:tab/>
            </w:r>
            <w:r w:rsidR="00451CD8">
              <w:rPr>
                <w:noProof/>
                <w:webHidden/>
              </w:rPr>
              <w:fldChar w:fldCharType="begin"/>
            </w:r>
            <w:r w:rsidR="00451CD8">
              <w:rPr>
                <w:noProof/>
                <w:webHidden/>
              </w:rPr>
              <w:instrText xml:space="preserve"> PAGEREF _Toc110934767 \h </w:instrText>
            </w:r>
            <w:r w:rsidR="00451CD8">
              <w:rPr>
                <w:noProof/>
                <w:webHidden/>
              </w:rPr>
            </w:r>
            <w:r w:rsidR="00451CD8">
              <w:rPr>
                <w:noProof/>
                <w:webHidden/>
              </w:rPr>
              <w:fldChar w:fldCharType="separate"/>
            </w:r>
            <w:r w:rsidR="000D27EC">
              <w:rPr>
                <w:noProof/>
                <w:webHidden/>
              </w:rPr>
              <w:t>21</w:t>
            </w:r>
            <w:r w:rsidR="00451CD8">
              <w:rPr>
                <w:noProof/>
                <w:webHidden/>
              </w:rPr>
              <w:fldChar w:fldCharType="end"/>
            </w:r>
          </w:hyperlink>
        </w:p>
        <w:p w14:paraId="47C51616" w14:textId="6D2A98EE" w:rsidR="00451CD8" w:rsidRDefault="002938F5">
          <w:pPr>
            <w:pStyle w:val="TDC1"/>
            <w:tabs>
              <w:tab w:val="right" w:leader="dot" w:pos="7831"/>
            </w:tabs>
            <w:rPr>
              <w:rFonts w:asciiTheme="minorHAnsi" w:eastAsiaTheme="minorEastAsia" w:hAnsiTheme="minorHAnsi" w:cstheme="minorBidi"/>
              <w:noProof/>
              <w:color w:val="auto"/>
            </w:rPr>
          </w:pPr>
          <w:hyperlink w:anchor="_Toc110934768" w:history="1">
            <w:r w:rsidR="00451CD8" w:rsidRPr="00F60F12">
              <w:rPr>
                <w:rStyle w:val="Hipervnculo"/>
                <w:noProof/>
                <w:lang w:val="es-ES_tradnl"/>
              </w:rPr>
              <w:t>PERSONAL RESPONSABLE</w:t>
            </w:r>
            <w:r w:rsidR="00451CD8">
              <w:rPr>
                <w:noProof/>
                <w:webHidden/>
              </w:rPr>
              <w:tab/>
            </w:r>
            <w:r w:rsidR="00451CD8">
              <w:rPr>
                <w:noProof/>
                <w:webHidden/>
              </w:rPr>
              <w:fldChar w:fldCharType="begin"/>
            </w:r>
            <w:r w:rsidR="00451CD8">
              <w:rPr>
                <w:noProof/>
                <w:webHidden/>
              </w:rPr>
              <w:instrText xml:space="preserve"> PAGEREF _Toc110934768 \h </w:instrText>
            </w:r>
            <w:r w:rsidR="00451CD8">
              <w:rPr>
                <w:noProof/>
                <w:webHidden/>
              </w:rPr>
            </w:r>
            <w:r w:rsidR="00451CD8">
              <w:rPr>
                <w:noProof/>
                <w:webHidden/>
              </w:rPr>
              <w:fldChar w:fldCharType="separate"/>
            </w:r>
            <w:r w:rsidR="000D27EC">
              <w:rPr>
                <w:noProof/>
                <w:webHidden/>
              </w:rPr>
              <w:t>23</w:t>
            </w:r>
            <w:r w:rsidR="00451CD8">
              <w:rPr>
                <w:noProof/>
                <w:webHidden/>
              </w:rPr>
              <w:fldChar w:fldCharType="end"/>
            </w:r>
          </w:hyperlink>
        </w:p>
        <w:p w14:paraId="6EED15AB" w14:textId="4246ED22" w:rsidR="00451CD8" w:rsidRDefault="002938F5">
          <w:pPr>
            <w:pStyle w:val="TDC1"/>
            <w:tabs>
              <w:tab w:val="right" w:leader="dot" w:pos="7831"/>
            </w:tabs>
            <w:rPr>
              <w:rFonts w:asciiTheme="minorHAnsi" w:eastAsiaTheme="minorEastAsia" w:hAnsiTheme="minorHAnsi" w:cstheme="minorBidi"/>
              <w:noProof/>
              <w:color w:val="auto"/>
            </w:rPr>
          </w:pPr>
          <w:hyperlink w:anchor="_Toc110934769" w:history="1">
            <w:r w:rsidR="00451CD8" w:rsidRPr="00F60F12">
              <w:rPr>
                <w:rStyle w:val="Hipervnculo"/>
                <w:noProof/>
                <w:lang w:val="es-ES_tradnl"/>
              </w:rPr>
              <w:t>ANEXOS</w:t>
            </w:r>
            <w:r w:rsidR="00451CD8">
              <w:rPr>
                <w:noProof/>
                <w:webHidden/>
              </w:rPr>
              <w:tab/>
            </w:r>
            <w:r w:rsidR="00451CD8">
              <w:rPr>
                <w:noProof/>
                <w:webHidden/>
              </w:rPr>
              <w:fldChar w:fldCharType="begin"/>
            </w:r>
            <w:r w:rsidR="00451CD8">
              <w:rPr>
                <w:noProof/>
                <w:webHidden/>
              </w:rPr>
              <w:instrText xml:space="preserve"> PAGEREF _Toc110934769 \h </w:instrText>
            </w:r>
            <w:r w:rsidR="00451CD8">
              <w:rPr>
                <w:noProof/>
                <w:webHidden/>
              </w:rPr>
            </w:r>
            <w:r w:rsidR="00451CD8">
              <w:rPr>
                <w:noProof/>
                <w:webHidden/>
              </w:rPr>
              <w:fldChar w:fldCharType="separate"/>
            </w:r>
            <w:r w:rsidR="000D27EC">
              <w:rPr>
                <w:noProof/>
                <w:webHidden/>
              </w:rPr>
              <w:t>24</w:t>
            </w:r>
            <w:r w:rsidR="00451CD8">
              <w:rPr>
                <w:noProof/>
                <w:webHidden/>
              </w:rPr>
              <w:fldChar w:fldCharType="end"/>
            </w:r>
          </w:hyperlink>
        </w:p>
        <w:p w14:paraId="406D9049" w14:textId="496F99BB" w:rsidR="00C7467F" w:rsidRDefault="00C7467F">
          <w:r w:rsidRPr="00655854">
            <w:rPr>
              <w:b/>
              <w:bCs/>
              <w:szCs w:val="24"/>
              <w:lang w:val="es-ES"/>
            </w:rPr>
            <w:fldChar w:fldCharType="end"/>
          </w:r>
        </w:p>
      </w:sdtContent>
    </w:sdt>
    <w:p w14:paraId="479EB718" w14:textId="50012DA4" w:rsidR="00DB44EB" w:rsidRDefault="00DB44EB"/>
    <w:p w14:paraId="52DBD181" w14:textId="77777777" w:rsidR="00A83691" w:rsidRDefault="00A83691" w:rsidP="00A83691">
      <w:pPr>
        <w:tabs>
          <w:tab w:val="left" w:pos="1590"/>
        </w:tabs>
      </w:pPr>
    </w:p>
    <w:p w14:paraId="14FA017C" w14:textId="15B181EB" w:rsidR="00655854" w:rsidRDefault="00655854" w:rsidP="00A83691">
      <w:pPr>
        <w:tabs>
          <w:tab w:val="left" w:pos="1590"/>
        </w:tabs>
      </w:pPr>
    </w:p>
    <w:p w14:paraId="55D1D209" w14:textId="326D4A11" w:rsidR="00655854" w:rsidRDefault="00655854" w:rsidP="00655854"/>
    <w:p w14:paraId="25BF41A6" w14:textId="068E4624" w:rsidR="00655854" w:rsidRDefault="00655854" w:rsidP="00655854">
      <w:pPr>
        <w:tabs>
          <w:tab w:val="left" w:pos="6540"/>
        </w:tabs>
      </w:pPr>
      <w:r>
        <w:tab/>
      </w:r>
      <w:r>
        <w:tab/>
      </w:r>
    </w:p>
    <w:p w14:paraId="1032BB0E" w14:textId="5A8B417C" w:rsidR="00A83691" w:rsidRPr="00655854" w:rsidRDefault="00655854" w:rsidP="00655854">
      <w:pPr>
        <w:tabs>
          <w:tab w:val="left" w:pos="6540"/>
        </w:tabs>
        <w:sectPr w:rsidR="00A83691" w:rsidRPr="00655854">
          <w:headerReference w:type="even" r:id="rId8"/>
          <w:headerReference w:type="default" r:id="rId9"/>
          <w:footerReference w:type="even" r:id="rId10"/>
          <w:footerReference w:type="default" r:id="rId11"/>
          <w:headerReference w:type="first" r:id="rId12"/>
          <w:footerReference w:type="first" r:id="rId13"/>
          <w:pgSz w:w="12240" w:h="15840"/>
          <w:pgMar w:top="1159" w:right="2698" w:bottom="665" w:left="1701" w:header="720" w:footer="300" w:gutter="0"/>
          <w:cols w:space="720"/>
        </w:sectPr>
      </w:pPr>
      <w:r>
        <w:tab/>
      </w:r>
    </w:p>
    <w:p w14:paraId="55021EA0" w14:textId="77777777" w:rsidR="00DB44EB" w:rsidRPr="008B3CAD" w:rsidRDefault="00770039" w:rsidP="008B3CAD">
      <w:pPr>
        <w:pStyle w:val="Ttulo1"/>
        <w:spacing w:line="276" w:lineRule="auto"/>
        <w:ind w:left="-5"/>
        <w:rPr>
          <w:szCs w:val="24"/>
        </w:rPr>
      </w:pPr>
      <w:bookmarkStart w:id="0" w:name="_Toc110934760"/>
      <w:r w:rsidRPr="008B3CAD">
        <w:rPr>
          <w:szCs w:val="24"/>
        </w:rPr>
        <w:lastRenderedPageBreak/>
        <w:t>INTRODUCCION</w:t>
      </w:r>
      <w:bookmarkEnd w:id="0"/>
    </w:p>
    <w:p w14:paraId="4D5DC92D" w14:textId="77777777" w:rsidR="00DB44EB" w:rsidRPr="008B3CAD" w:rsidRDefault="00770039" w:rsidP="008B3CAD">
      <w:pPr>
        <w:spacing w:after="34" w:line="276" w:lineRule="auto"/>
        <w:ind w:left="0" w:right="0" w:firstLine="0"/>
        <w:jc w:val="left"/>
        <w:rPr>
          <w:szCs w:val="24"/>
        </w:rPr>
      </w:pPr>
      <w:r w:rsidRPr="008B3CAD">
        <w:rPr>
          <w:b/>
          <w:szCs w:val="24"/>
        </w:rPr>
        <w:t xml:space="preserve"> </w:t>
      </w:r>
    </w:p>
    <w:p w14:paraId="21FB9027" w14:textId="22955558" w:rsidR="00DB44EB" w:rsidRDefault="00770039" w:rsidP="008B3CAD">
      <w:pPr>
        <w:spacing w:line="276" w:lineRule="auto"/>
        <w:ind w:left="-5" w:right="0"/>
        <w:rPr>
          <w:szCs w:val="24"/>
        </w:rPr>
      </w:pPr>
      <w:r w:rsidRPr="008B3CAD">
        <w:rPr>
          <w:szCs w:val="24"/>
        </w:rPr>
        <w:t xml:space="preserve">De conformidad con el nombramiento de auditoría </w:t>
      </w:r>
      <w:r w:rsidR="009E6FB9">
        <w:rPr>
          <w:szCs w:val="24"/>
        </w:rPr>
        <w:t>O-DIDAI/SUB</w:t>
      </w:r>
      <w:r w:rsidR="007129EA" w:rsidRPr="008B3CAD">
        <w:rPr>
          <w:szCs w:val="24"/>
        </w:rPr>
        <w:t>-</w:t>
      </w:r>
      <w:r w:rsidR="0051665F">
        <w:rPr>
          <w:szCs w:val="24"/>
        </w:rPr>
        <w:t>10</w:t>
      </w:r>
      <w:r w:rsidR="009C1D82">
        <w:rPr>
          <w:szCs w:val="24"/>
        </w:rPr>
        <w:t>4</w:t>
      </w:r>
      <w:r w:rsidR="007129EA" w:rsidRPr="008B3CAD">
        <w:rPr>
          <w:szCs w:val="24"/>
        </w:rPr>
        <w:t>-202</w:t>
      </w:r>
      <w:r w:rsidR="00404DE0">
        <w:rPr>
          <w:szCs w:val="24"/>
        </w:rPr>
        <w:t>2</w:t>
      </w:r>
      <w:r w:rsidR="007129EA" w:rsidRPr="008B3CAD">
        <w:rPr>
          <w:szCs w:val="24"/>
        </w:rPr>
        <w:t xml:space="preserve">, de fecha </w:t>
      </w:r>
      <w:r w:rsidR="0051665F">
        <w:rPr>
          <w:szCs w:val="24"/>
        </w:rPr>
        <w:t>21</w:t>
      </w:r>
      <w:r w:rsidR="009E6FB9">
        <w:rPr>
          <w:szCs w:val="24"/>
        </w:rPr>
        <w:t xml:space="preserve"> </w:t>
      </w:r>
      <w:r w:rsidRPr="008B3CAD">
        <w:rPr>
          <w:szCs w:val="24"/>
        </w:rPr>
        <w:t xml:space="preserve">de </w:t>
      </w:r>
      <w:r w:rsidR="0051665F">
        <w:rPr>
          <w:szCs w:val="24"/>
        </w:rPr>
        <w:t>junio</w:t>
      </w:r>
      <w:r w:rsidR="007129EA" w:rsidRPr="008B3CAD">
        <w:rPr>
          <w:szCs w:val="24"/>
        </w:rPr>
        <w:t xml:space="preserve"> </w:t>
      </w:r>
      <w:r w:rsidRPr="008B3CAD">
        <w:rPr>
          <w:szCs w:val="24"/>
        </w:rPr>
        <w:t>de 202</w:t>
      </w:r>
      <w:r w:rsidR="009E6FB9">
        <w:rPr>
          <w:szCs w:val="24"/>
        </w:rPr>
        <w:t>2</w:t>
      </w:r>
      <w:r w:rsidRPr="008B3CAD">
        <w:rPr>
          <w:szCs w:val="24"/>
        </w:rPr>
        <w:t xml:space="preserve">, </w:t>
      </w:r>
      <w:r w:rsidR="007129EA" w:rsidRPr="008B3CAD">
        <w:rPr>
          <w:szCs w:val="24"/>
        </w:rPr>
        <w:t xml:space="preserve">fui designado </w:t>
      </w:r>
      <w:r w:rsidR="007129EA" w:rsidRPr="00DF61D4">
        <w:rPr>
          <w:szCs w:val="24"/>
        </w:rPr>
        <w:t xml:space="preserve">para realizar </w:t>
      </w:r>
      <w:r w:rsidR="009E6FB9" w:rsidRPr="00DF61D4">
        <w:rPr>
          <w:szCs w:val="24"/>
        </w:rPr>
        <w:t xml:space="preserve">consejo o consultoría de verificación </w:t>
      </w:r>
      <w:r w:rsidR="00AA3958" w:rsidRPr="00DF61D4">
        <w:rPr>
          <w:szCs w:val="24"/>
        </w:rPr>
        <w:t xml:space="preserve">de los ingresos y egresos de la </w:t>
      </w:r>
      <w:r w:rsidR="00201F83">
        <w:rPr>
          <w:szCs w:val="24"/>
        </w:rPr>
        <w:t>O</w:t>
      </w:r>
      <w:r w:rsidR="00AA3958" w:rsidRPr="00DF61D4">
        <w:rPr>
          <w:szCs w:val="24"/>
        </w:rPr>
        <w:t xml:space="preserve">rganización de </w:t>
      </w:r>
      <w:r w:rsidR="00201F83">
        <w:rPr>
          <w:szCs w:val="24"/>
        </w:rPr>
        <w:t>P</w:t>
      </w:r>
      <w:r w:rsidR="00AA3958" w:rsidRPr="00DF61D4">
        <w:rPr>
          <w:szCs w:val="24"/>
        </w:rPr>
        <w:t xml:space="preserve">adres de </w:t>
      </w:r>
      <w:r w:rsidR="00201F83">
        <w:rPr>
          <w:szCs w:val="24"/>
        </w:rPr>
        <w:t>F</w:t>
      </w:r>
      <w:r w:rsidR="00AA3958" w:rsidRPr="00DF61D4">
        <w:rPr>
          <w:szCs w:val="24"/>
        </w:rPr>
        <w:t xml:space="preserve">amilia </w:t>
      </w:r>
      <w:r w:rsidR="000C2B15">
        <w:rPr>
          <w:szCs w:val="24"/>
        </w:rPr>
        <w:t xml:space="preserve">           </w:t>
      </w:r>
      <w:r w:rsidR="009C1D82">
        <w:rPr>
          <w:szCs w:val="24"/>
        </w:rPr>
        <w:t>-</w:t>
      </w:r>
      <w:r w:rsidR="00AA3958" w:rsidRPr="00DF61D4">
        <w:rPr>
          <w:szCs w:val="24"/>
        </w:rPr>
        <w:t xml:space="preserve">OPF- de la </w:t>
      </w:r>
      <w:r w:rsidR="007E1E9B">
        <w:rPr>
          <w:szCs w:val="24"/>
        </w:rPr>
        <w:t>E</w:t>
      </w:r>
      <w:r w:rsidR="00AA3958" w:rsidRPr="00DF61D4">
        <w:rPr>
          <w:szCs w:val="24"/>
        </w:rPr>
        <w:t xml:space="preserve">scuela </w:t>
      </w:r>
      <w:r w:rsidR="007E1E9B">
        <w:rPr>
          <w:szCs w:val="24"/>
        </w:rPr>
        <w:t>O</w:t>
      </w:r>
      <w:r w:rsidR="00AA3958" w:rsidRPr="00DF61D4">
        <w:rPr>
          <w:szCs w:val="24"/>
        </w:rPr>
        <w:t xml:space="preserve">ficial </w:t>
      </w:r>
      <w:r w:rsidR="007E1E9B">
        <w:rPr>
          <w:szCs w:val="24"/>
        </w:rPr>
        <w:t>R</w:t>
      </w:r>
      <w:r w:rsidR="00AA3958" w:rsidRPr="00DF61D4">
        <w:rPr>
          <w:szCs w:val="24"/>
        </w:rPr>
        <w:t xml:space="preserve">ural </w:t>
      </w:r>
      <w:r w:rsidR="007E1E9B">
        <w:rPr>
          <w:szCs w:val="24"/>
        </w:rPr>
        <w:t>M</w:t>
      </w:r>
      <w:r w:rsidR="00AA3958" w:rsidRPr="00DF61D4">
        <w:rPr>
          <w:szCs w:val="24"/>
        </w:rPr>
        <w:t xml:space="preserve">ixta </w:t>
      </w:r>
      <w:r w:rsidR="009C1D82">
        <w:rPr>
          <w:szCs w:val="24"/>
        </w:rPr>
        <w:t>Mario Alioto López</w:t>
      </w:r>
      <w:r w:rsidR="00AA3958" w:rsidRPr="00DF61D4">
        <w:rPr>
          <w:szCs w:val="24"/>
        </w:rPr>
        <w:t>, jornada vespertina</w:t>
      </w:r>
      <w:r w:rsidR="000C2B15">
        <w:rPr>
          <w:szCs w:val="24"/>
        </w:rPr>
        <w:t>,</w:t>
      </w:r>
      <w:r w:rsidR="00AA3958" w:rsidRPr="00DF61D4">
        <w:rPr>
          <w:szCs w:val="24"/>
        </w:rPr>
        <w:t xml:space="preserve"> municipio de </w:t>
      </w:r>
      <w:r w:rsidR="009C1D82">
        <w:rPr>
          <w:szCs w:val="24"/>
        </w:rPr>
        <w:t>Villa Nueva</w:t>
      </w:r>
      <w:r w:rsidR="003102E6" w:rsidRPr="00DF61D4">
        <w:rPr>
          <w:szCs w:val="24"/>
        </w:rPr>
        <w:t>,</w:t>
      </w:r>
      <w:r w:rsidR="007129EA" w:rsidRPr="00DF61D4">
        <w:rPr>
          <w:szCs w:val="24"/>
        </w:rPr>
        <w:t xml:space="preserve"> bajo la jurisdicción de la Dirección Departamental de Educación </w:t>
      </w:r>
      <w:r w:rsidR="00AA3958" w:rsidRPr="00DF61D4">
        <w:rPr>
          <w:szCs w:val="24"/>
        </w:rPr>
        <w:t>Guatemala Sur</w:t>
      </w:r>
      <w:r w:rsidRPr="008B3CAD">
        <w:rPr>
          <w:szCs w:val="24"/>
        </w:rPr>
        <w:t xml:space="preserve">, </w:t>
      </w:r>
      <w:r w:rsidR="007129EA" w:rsidRPr="00DF61D4">
        <w:rPr>
          <w:szCs w:val="24"/>
        </w:rPr>
        <w:t>por el período del 1 de enero</w:t>
      </w:r>
      <w:r w:rsidR="00AA3958" w:rsidRPr="00DF61D4">
        <w:rPr>
          <w:szCs w:val="24"/>
        </w:rPr>
        <w:t xml:space="preserve"> 2020</w:t>
      </w:r>
      <w:r w:rsidR="007129EA" w:rsidRPr="00DF61D4">
        <w:rPr>
          <w:szCs w:val="24"/>
        </w:rPr>
        <w:t xml:space="preserve"> al 3</w:t>
      </w:r>
      <w:r w:rsidR="00AA3958" w:rsidRPr="00DF61D4">
        <w:rPr>
          <w:szCs w:val="24"/>
        </w:rPr>
        <w:t>1</w:t>
      </w:r>
      <w:r w:rsidR="007129EA" w:rsidRPr="00DF61D4">
        <w:rPr>
          <w:szCs w:val="24"/>
        </w:rPr>
        <w:t xml:space="preserve"> de </w:t>
      </w:r>
      <w:r w:rsidR="00AA3958" w:rsidRPr="00DF61D4">
        <w:rPr>
          <w:szCs w:val="24"/>
        </w:rPr>
        <w:t>mayo</w:t>
      </w:r>
      <w:r w:rsidR="007129EA" w:rsidRPr="00DF61D4">
        <w:rPr>
          <w:szCs w:val="24"/>
        </w:rPr>
        <w:t xml:space="preserve"> de 202</w:t>
      </w:r>
      <w:r w:rsidR="003102E6" w:rsidRPr="00DF61D4">
        <w:rPr>
          <w:szCs w:val="24"/>
        </w:rPr>
        <w:t>2</w:t>
      </w:r>
      <w:r w:rsidRPr="008B3CAD">
        <w:rPr>
          <w:szCs w:val="24"/>
        </w:rPr>
        <w:t>.</w:t>
      </w:r>
    </w:p>
    <w:p w14:paraId="7DF75552" w14:textId="77777777" w:rsidR="003C7FD8" w:rsidRDefault="003C7FD8" w:rsidP="008B3CAD">
      <w:pPr>
        <w:spacing w:line="276" w:lineRule="auto"/>
        <w:ind w:left="-5" w:right="0"/>
        <w:rPr>
          <w:szCs w:val="24"/>
        </w:rPr>
      </w:pPr>
    </w:p>
    <w:p w14:paraId="76F09093" w14:textId="77777777" w:rsidR="003C7FD8" w:rsidRPr="003C7FD8" w:rsidRDefault="003C7FD8" w:rsidP="00FD2F65">
      <w:pPr>
        <w:pStyle w:val="Ttulo1"/>
      </w:pPr>
      <w:bookmarkStart w:id="1" w:name="_Toc110934761"/>
      <w:r w:rsidRPr="003C7FD8">
        <w:t>ANTECEDENTES</w:t>
      </w:r>
      <w:bookmarkEnd w:id="1"/>
    </w:p>
    <w:p w14:paraId="05E74613" w14:textId="77777777" w:rsidR="003C7FD8" w:rsidRPr="003C7FD8" w:rsidRDefault="003C7FD8" w:rsidP="003C7FD8">
      <w:pPr>
        <w:spacing w:line="276" w:lineRule="auto"/>
        <w:ind w:left="-5" w:right="0"/>
        <w:rPr>
          <w:b/>
          <w:bCs/>
          <w:szCs w:val="24"/>
        </w:rPr>
      </w:pPr>
    </w:p>
    <w:p w14:paraId="14780552" w14:textId="77777777" w:rsidR="003C7FD8" w:rsidRPr="003C7FD8" w:rsidRDefault="003C7FD8" w:rsidP="003C7FD8">
      <w:pPr>
        <w:spacing w:line="276" w:lineRule="auto"/>
        <w:ind w:left="-5" w:right="0"/>
        <w:rPr>
          <w:b/>
          <w:bCs/>
          <w:szCs w:val="24"/>
        </w:rPr>
      </w:pPr>
      <w:r w:rsidRPr="003C7FD8">
        <w:rPr>
          <w:b/>
          <w:bCs/>
          <w:szCs w:val="24"/>
        </w:rPr>
        <w:t>Ministerio de Educación</w:t>
      </w:r>
    </w:p>
    <w:p w14:paraId="5B70DA07" w14:textId="77777777" w:rsidR="003C7FD8" w:rsidRPr="003C7FD8" w:rsidRDefault="003C7FD8" w:rsidP="003C7FD8">
      <w:pPr>
        <w:spacing w:line="276" w:lineRule="auto"/>
        <w:ind w:left="-5" w:right="0"/>
        <w:rPr>
          <w:b/>
          <w:bCs/>
          <w:szCs w:val="24"/>
        </w:rPr>
      </w:pPr>
    </w:p>
    <w:p w14:paraId="13692413" w14:textId="77777777" w:rsidR="003C7FD8" w:rsidRPr="003C7FD8" w:rsidRDefault="003C7FD8" w:rsidP="003C7FD8">
      <w:pPr>
        <w:spacing w:line="276" w:lineRule="auto"/>
        <w:ind w:left="-5" w:right="0"/>
        <w:rPr>
          <w:szCs w:val="24"/>
        </w:rPr>
      </w:pPr>
      <w:r w:rsidRPr="003C7FD8">
        <w:rPr>
          <w:szCs w:val="24"/>
        </w:rPr>
        <w:t>De conformidad con la Ley de Educación Nacional, el Ministerio de Educación, es la Institución del Estado responsable de coordinar y ejecutar las políticas educativas, determinadas por el sistema educativo del país.</w:t>
      </w:r>
    </w:p>
    <w:p w14:paraId="4399A519" w14:textId="77777777" w:rsidR="003C7FD8" w:rsidRPr="003C7FD8" w:rsidRDefault="003C7FD8" w:rsidP="003C7FD8">
      <w:pPr>
        <w:spacing w:line="276" w:lineRule="auto"/>
        <w:ind w:left="-5" w:right="0"/>
        <w:rPr>
          <w:szCs w:val="24"/>
        </w:rPr>
      </w:pPr>
    </w:p>
    <w:p w14:paraId="785F92C2" w14:textId="3962EA92" w:rsidR="003C7FD8" w:rsidRPr="003C7FD8" w:rsidRDefault="003C7FD8" w:rsidP="003C7FD8">
      <w:pPr>
        <w:spacing w:line="276" w:lineRule="auto"/>
        <w:ind w:left="-5" w:right="0"/>
        <w:rPr>
          <w:b/>
          <w:bCs/>
          <w:szCs w:val="24"/>
        </w:rPr>
      </w:pPr>
      <w:r w:rsidRPr="003C7FD8">
        <w:rPr>
          <w:b/>
          <w:bCs/>
          <w:szCs w:val="24"/>
        </w:rPr>
        <w:t xml:space="preserve">Dirección Departamental de Educación </w:t>
      </w:r>
      <w:r w:rsidR="00D879A4">
        <w:rPr>
          <w:b/>
          <w:bCs/>
          <w:szCs w:val="24"/>
        </w:rPr>
        <w:t>Guatemala Sur</w:t>
      </w:r>
    </w:p>
    <w:p w14:paraId="058E2526" w14:textId="77777777" w:rsidR="003C7FD8" w:rsidRPr="003C7FD8" w:rsidRDefault="003C7FD8" w:rsidP="003C7FD8">
      <w:pPr>
        <w:spacing w:line="276" w:lineRule="auto"/>
        <w:ind w:left="-5" w:right="0"/>
        <w:rPr>
          <w:b/>
          <w:bCs/>
          <w:szCs w:val="24"/>
        </w:rPr>
      </w:pPr>
    </w:p>
    <w:p w14:paraId="69BEB205" w14:textId="77777777" w:rsidR="003C7FD8" w:rsidRDefault="003C7FD8" w:rsidP="003C7FD8">
      <w:pPr>
        <w:spacing w:line="276" w:lineRule="auto"/>
        <w:ind w:left="-5" w:right="0"/>
        <w:rPr>
          <w:szCs w:val="24"/>
          <w:lang w:val="es-ES_tradnl"/>
        </w:rPr>
      </w:pPr>
      <w:r w:rsidRPr="003C7FD8">
        <w:rPr>
          <w:szCs w:val="24"/>
          <w:lang w:val="es-ES_tradnl"/>
        </w:rPr>
        <w:t>De conformidad con el Acuerdo Gubernativo 225-2008, de fecha 12</w:t>
      </w:r>
      <w:r>
        <w:rPr>
          <w:szCs w:val="24"/>
          <w:lang w:val="es-ES_tradnl"/>
        </w:rPr>
        <w:t xml:space="preserve"> de septiembre de </w:t>
      </w:r>
      <w:r w:rsidRPr="003C7FD8">
        <w:rPr>
          <w:szCs w:val="24"/>
          <w:lang w:val="es-ES_tradnl"/>
        </w:rPr>
        <w:t>2008, las Direcciones Departamentales de Educación, son las dependencias del Ministerio de Educación que en los departamentos de la República tienen la responsabilidad de proponer las políticas, planes, programas, proyectos y actividades del Ministerio de Educación, entre otras tienen las siguientes funciones:</w:t>
      </w:r>
    </w:p>
    <w:p w14:paraId="165CE2C0" w14:textId="77777777" w:rsidR="003C7FD8" w:rsidRDefault="003C7FD8" w:rsidP="003C7FD8">
      <w:pPr>
        <w:spacing w:line="276" w:lineRule="auto"/>
        <w:ind w:left="-5" w:right="0"/>
        <w:rPr>
          <w:szCs w:val="24"/>
          <w:lang w:val="es-ES_tradnl"/>
        </w:rPr>
      </w:pPr>
    </w:p>
    <w:p w14:paraId="64B53DC5" w14:textId="2644355E" w:rsidR="003C7FD8" w:rsidRDefault="00387977" w:rsidP="003C7FD8">
      <w:pPr>
        <w:spacing w:line="276" w:lineRule="auto"/>
        <w:ind w:left="-5" w:right="0"/>
        <w:rPr>
          <w:szCs w:val="24"/>
          <w:lang w:val="es-ES_tradnl"/>
        </w:rPr>
      </w:pPr>
      <w:r w:rsidRPr="009C1D82">
        <w:rPr>
          <w:szCs w:val="24"/>
          <w:lang w:val="es-ES_tradnl"/>
        </w:rPr>
        <w:t>a.</w:t>
      </w:r>
      <w:r>
        <w:rPr>
          <w:b/>
          <w:szCs w:val="24"/>
          <w:lang w:val="es-ES_tradnl"/>
        </w:rPr>
        <w:t xml:space="preserve"> </w:t>
      </w:r>
      <w:r w:rsidRPr="003C7FD8">
        <w:rPr>
          <w:szCs w:val="24"/>
          <w:lang w:val="es-ES_tradnl"/>
        </w:rPr>
        <w:t>Las que asigna el Acuerdo Gubernativo 165-96 de fecha 21 de mayo de 1996, y las que asigne el Despacho Ministerial de acuerdo a la naturaleza de sus funciones; que, entre otras</w:t>
      </w:r>
      <w:r>
        <w:rPr>
          <w:szCs w:val="24"/>
          <w:lang w:val="es-ES_tradnl"/>
        </w:rPr>
        <w:t>,</w:t>
      </w:r>
      <w:r w:rsidRPr="003C7FD8">
        <w:rPr>
          <w:szCs w:val="24"/>
          <w:lang w:val="es-ES_tradnl"/>
        </w:rPr>
        <w:t xml:space="preserve"> se encuentr</w:t>
      </w:r>
      <w:r w:rsidR="000C2B15">
        <w:rPr>
          <w:szCs w:val="24"/>
          <w:lang w:val="es-ES_tradnl"/>
        </w:rPr>
        <w:t>a</w:t>
      </w:r>
      <w:r w:rsidRPr="003C7FD8">
        <w:rPr>
          <w:szCs w:val="24"/>
          <w:lang w:val="es-ES_tradnl"/>
        </w:rPr>
        <w:t>n las siguientes:</w:t>
      </w:r>
    </w:p>
    <w:p w14:paraId="2EFFADA4" w14:textId="77777777" w:rsidR="003C7FD8" w:rsidRDefault="003C7FD8" w:rsidP="003C7FD8">
      <w:pPr>
        <w:spacing w:line="276" w:lineRule="auto"/>
        <w:ind w:left="-5" w:right="0"/>
        <w:rPr>
          <w:szCs w:val="24"/>
          <w:lang w:val="es-ES_tradnl"/>
        </w:rPr>
      </w:pPr>
    </w:p>
    <w:p w14:paraId="4963E226" w14:textId="77777777" w:rsidR="003C7FD8" w:rsidRDefault="003C7FD8" w:rsidP="003C7FD8">
      <w:pPr>
        <w:spacing w:line="276" w:lineRule="auto"/>
        <w:ind w:left="-5" w:right="0"/>
        <w:rPr>
          <w:szCs w:val="24"/>
          <w:lang w:val="es-ES_tradnl"/>
        </w:rPr>
      </w:pPr>
      <w:r>
        <w:rPr>
          <w:szCs w:val="24"/>
          <w:lang w:val="es-ES_tradnl"/>
        </w:rPr>
        <w:t xml:space="preserve">i) </w:t>
      </w:r>
      <w:r w:rsidRPr="003C7FD8">
        <w:rPr>
          <w:szCs w:val="24"/>
          <w:lang w:val="es-ES"/>
        </w:rPr>
        <w:t>Programar los recursos financieros, materiales y humanos necesarios para el cumplimiento de los planes y programas educativos departamentales.</w:t>
      </w:r>
    </w:p>
    <w:p w14:paraId="2E34AC52" w14:textId="77777777" w:rsidR="003C7FD8" w:rsidRDefault="003C7FD8" w:rsidP="003C7FD8">
      <w:pPr>
        <w:spacing w:line="276" w:lineRule="auto"/>
        <w:ind w:left="-5" w:right="0"/>
        <w:rPr>
          <w:szCs w:val="24"/>
          <w:lang w:val="es-ES_tradnl"/>
        </w:rPr>
      </w:pPr>
    </w:p>
    <w:p w14:paraId="1092AC3D" w14:textId="77777777" w:rsidR="002078C7" w:rsidRDefault="003C7FD8" w:rsidP="002078C7">
      <w:pPr>
        <w:spacing w:line="276" w:lineRule="auto"/>
        <w:ind w:left="-5" w:right="0"/>
        <w:rPr>
          <w:szCs w:val="24"/>
          <w:lang w:val="es-ES_tradnl"/>
        </w:rPr>
      </w:pPr>
      <w:r>
        <w:rPr>
          <w:szCs w:val="24"/>
          <w:lang w:val="es-ES_tradnl"/>
        </w:rPr>
        <w:t xml:space="preserve">ii) </w:t>
      </w:r>
      <w:r w:rsidRPr="003C7FD8">
        <w:rPr>
          <w:szCs w:val="24"/>
          <w:lang w:val="es-ES"/>
        </w:rPr>
        <w:t>Llevar a cabo las acciones que les correspondan en la adquisición y entrega de los bienes objeto de los programas de apoyo establecidos por el Ministerio de Educación.</w:t>
      </w:r>
    </w:p>
    <w:p w14:paraId="0E27D28E" w14:textId="77777777" w:rsidR="003C7FD8" w:rsidRPr="003C7FD8" w:rsidRDefault="003C7FD8" w:rsidP="003C7FD8">
      <w:pPr>
        <w:spacing w:line="276" w:lineRule="auto"/>
        <w:ind w:left="-5" w:right="0"/>
        <w:rPr>
          <w:szCs w:val="24"/>
        </w:rPr>
      </w:pPr>
    </w:p>
    <w:p w14:paraId="28C55001" w14:textId="71026EFA" w:rsidR="003C7FD8" w:rsidRPr="003C7FD8" w:rsidRDefault="004C461B" w:rsidP="003C7FD8">
      <w:pPr>
        <w:spacing w:line="276" w:lineRule="auto"/>
        <w:ind w:left="-5" w:right="0"/>
        <w:rPr>
          <w:b/>
          <w:szCs w:val="24"/>
          <w:lang w:val="es-ES"/>
        </w:rPr>
      </w:pPr>
      <w:r>
        <w:rPr>
          <w:b/>
          <w:szCs w:val="24"/>
          <w:lang w:val="es-ES"/>
        </w:rPr>
        <w:t>Programas de apoyo</w:t>
      </w:r>
    </w:p>
    <w:p w14:paraId="349AF59B" w14:textId="77777777" w:rsidR="003C7FD8" w:rsidRPr="003C7FD8" w:rsidRDefault="003C7FD8" w:rsidP="003C7FD8">
      <w:pPr>
        <w:spacing w:line="276" w:lineRule="auto"/>
        <w:ind w:left="-5" w:right="0"/>
        <w:rPr>
          <w:b/>
          <w:szCs w:val="24"/>
          <w:lang w:val="es-ES"/>
        </w:rPr>
      </w:pPr>
    </w:p>
    <w:p w14:paraId="4DB1D284" w14:textId="2F54E33D" w:rsidR="003C7FD8" w:rsidRDefault="00B14D8E" w:rsidP="003C7FD8">
      <w:pPr>
        <w:spacing w:line="276" w:lineRule="auto"/>
        <w:ind w:left="-5" w:right="0"/>
        <w:rPr>
          <w:szCs w:val="24"/>
          <w:lang w:val="es-ES"/>
        </w:rPr>
      </w:pPr>
      <w:r w:rsidRPr="00B14D8E">
        <w:rPr>
          <w:szCs w:val="24"/>
          <w:lang w:val="es-ES"/>
        </w:rPr>
        <w:t xml:space="preserve">Constituyen una asignación económica que el Ministerio de Educación proporciona a los Centros Educativos Públicos, que cuenten o no con Organización de Padres </w:t>
      </w:r>
      <w:r w:rsidRPr="00B14D8E">
        <w:rPr>
          <w:szCs w:val="24"/>
          <w:lang w:val="es-ES"/>
        </w:rPr>
        <w:lastRenderedPageBreak/>
        <w:t>de Familia, para mejorar las condiciones de aprendizaje de la niñez en cumplimiento de las responsabilidades institucionales y legales debidamente establecidas. Entre los Programas de Apoyo están: alimentación escolar, dotación de útiles escolares, dotación de materiales y recursos de enseñanza (valija didáctica), gratuidad de la educación, remozamiento escolar y otros que sean creados por el Ministerio de Educación en beneficio de la comunidad educativa.</w:t>
      </w:r>
    </w:p>
    <w:p w14:paraId="669E6A35" w14:textId="77777777" w:rsidR="00B14D8E" w:rsidRPr="003C7FD8" w:rsidRDefault="00B14D8E" w:rsidP="003C7FD8">
      <w:pPr>
        <w:spacing w:line="276" w:lineRule="auto"/>
        <w:ind w:left="-5" w:right="0"/>
        <w:rPr>
          <w:szCs w:val="24"/>
          <w:lang w:val="es-ES"/>
        </w:rPr>
      </w:pPr>
    </w:p>
    <w:p w14:paraId="39E5F4A2" w14:textId="7A22135A" w:rsidR="003C7FD8" w:rsidRPr="003C7FD8" w:rsidRDefault="00101BBD" w:rsidP="003C7FD8">
      <w:pPr>
        <w:spacing w:line="276" w:lineRule="auto"/>
        <w:ind w:left="-5" w:right="0"/>
        <w:rPr>
          <w:b/>
          <w:szCs w:val="24"/>
          <w:lang w:val="es-ES"/>
        </w:rPr>
      </w:pPr>
      <w:r w:rsidRPr="00101BBD">
        <w:rPr>
          <w:b/>
          <w:szCs w:val="24"/>
          <w:lang w:val="es-ES"/>
        </w:rPr>
        <w:t xml:space="preserve">Organización de Padres de Familia </w:t>
      </w:r>
      <w:r w:rsidR="005D4800">
        <w:rPr>
          <w:b/>
          <w:szCs w:val="24"/>
          <w:lang w:val="es-ES"/>
        </w:rPr>
        <w:t>-</w:t>
      </w:r>
      <w:r w:rsidR="00FB5B72">
        <w:rPr>
          <w:b/>
          <w:szCs w:val="24"/>
          <w:lang w:val="es-ES"/>
        </w:rPr>
        <w:t>OPF</w:t>
      </w:r>
      <w:r w:rsidR="005D4800">
        <w:rPr>
          <w:b/>
          <w:szCs w:val="24"/>
          <w:lang w:val="es-ES"/>
        </w:rPr>
        <w:t>-</w:t>
      </w:r>
    </w:p>
    <w:p w14:paraId="45E6CD28" w14:textId="77777777" w:rsidR="003C7FD8" w:rsidRPr="003C7FD8" w:rsidRDefault="003C7FD8" w:rsidP="003C7FD8">
      <w:pPr>
        <w:spacing w:line="276" w:lineRule="auto"/>
        <w:ind w:left="-5" w:right="0"/>
        <w:rPr>
          <w:b/>
          <w:szCs w:val="24"/>
          <w:lang w:val="es-ES"/>
        </w:rPr>
      </w:pPr>
    </w:p>
    <w:p w14:paraId="795F667D" w14:textId="641037FF" w:rsidR="003C7FD8" w:rsidRDefault="00343F6B" w:rsidP="003C7FD8">
      <w:pPr>
        <w:spacing w:line="276" w:lineRule="auto"/>
        <w:ind w:left="-5" w:right="0"/>
        <w:rPr>
          <w:szCs w:val="24"/>
          <w:lang w:val="es-ES"/>
        </w:rPr>
      </w:pPr>
      <w:r w:rsidRPr="00343F6B">
        <w:rPr>
          <w:szCs w:val="24"/>
          <w:lang w:val="es-ES"/>
        </w:rPr>
        <w:t>De conformidad con el artículo 2 del Acuerdo Gubernativo Número 233-2017</w:t>
      </w:r>
      <w:r w:rsidR="00841CA8">
        <w:rPr>
          <w:szCs w:val="24"/>
          <w:lang w:val="es-ES"/>
        </w:rPr>
        <w:t>, la</w:t>
      </w:r>
      <w:r>
        <w:rPr>
          <w:szCs w:val="24"/>
          <w:lang w:val="es-ES"/>
        </w:rPr>
        <w:t xml:space="preserve"> </w:t>
      </w:r>
      <w:r w:rsidRPr="00343F6B">
        <w:rPr>
          <w:szCs w:val="24"/>
          <w:lang w:val="es-ES"/>
        </w:rPr>
        <w:t>Organización de Padres de Familia</w:t>
      </w:r>
      <w:r w:rsidR="00841CA8">
        <w:rPr>
          <w:szCs w:val="24"/>
          <w:lang w:val="es-ES"/>
        </w:rPr>
        <w:t xml:space="preserve"> </w:t>
      </w:r>
      <w:r>
        <w:rPr>
          <w:szCs w:val="24"/>
          <w:lang w:val="es-ES"/>
        </w:rPr>
        <w:t>-OPF-,</w:t>
      </w:r>
      <w:r w:rsidRPr="00343F6B">
        <w:rPr>
          <w:szCs w:val="24"/>
          <w:lang w:val="es-ES"/>
        </w:rPr>
        <w:t xml:space="preserve"> </w:t>
      </w:r>
      <w:r>
        <w:rPr>
          <w:szCs w:val="24"/>
          <w:lang w:val="es-ES"/>
        </w:rPr>
        <w:t>e</w:t>
      </w:r>
      <w:r w:rsidR="00101BBD" w:rsidRPr="00101BBD">
        <w:rPr>
          <w:szCs w:val="24"/>
          <w:lang w:val="es-ES"/>
        </w:rPr>
        <w:t>s una agrupación comunitaria con personalidad jurídica otorgada por el Ministerio de Educación, por medio de las Direcciones Departamentales de Educación integrada por padres de familia de alumnos inscritos en los Centros Educativos de una comunidad determinada, con el fin de administrar y ejecutar los programas de apoyo existentes y los que pudiesen ser creados en el futuro.</w:t>
      </w:r>
    </w:p>
    <w:p w14:paraId="7AF3F30C" w14:textId="77777777" w:rsidR="00FB5B72" w:rsidRPr="003C7FD8" w:rsidRDefault="00FB5B72" w:rsidP="003C7FD8">
      <w:pPr>
        <w:spacing w:line="276" w:lineRule="auto"/>
        <w:ind w:left="-5" w:right="0"/>
        <w:rPr>
          <w:szCs w:val="24"/>
          <w:lang w:val="es-ES_tradnl"/>
        </w:rPr>
      </w:pPr>
    </w:p>
    <w:p w14:paraId="5BEBC1F8" w14:textId="065E9829" w:rsidR="003C7FD8" w:rsidRPr="003C7FD8" w:rsidRDefault="00955325" w:rsidP="003C7FD8">
      <w:pPr>
        <w:spacing w:line="276" w:lineRule="auto"/>
        <w:ind w:left="-5" w:right="0"/>
        <w:rPr>
          <w:b/>
          <w:bCs/>
          <w:szCs w:val="24"/>
        </w:rPr>
      </w:pPr>
      <w:r>
        <w:rPr>
          <w:b/>
          <w:bCs/>
          <w:szCs w:val="24"/>
        </w:rPr>
        <w:t>C</w:t>
      </w:r>
      <w:r w:rsidR="00D90DE5">
        <w:rPr>
          <w:b/>
          <w:bCs/>
          <w:szCs w:val="24"/>
        </w:rPr>
        <w:t xml:space="preserve">onsejo o consultoría </w:t>
      </w:r>
    </w:p>
    <w:p w14:paraId="7E7D2AF8" w14:textId="77777777" w:rsidR="003C7FD8" w:rsidRPr="003C7FD8" w:rsidRDefault="003C7FD8" w:rsidP="003C7FD8">
      <w:pPr>
        <w:spacing w:line="276" w:lineRule="auto"/>
        <w:ind w:left="-5" w:right="0"/>
        <w:rPr>
          <w:b/>
          <w:bCs/>
          <w:szCs w:val="24"/>
        </w:rPr>
      </w:pPr>
    </w:p>
    <w:p w14:paraId="22E6712B" w14:textId="61EA12A8" w:rsidR="003C7FD8" w:rsidRPr="003C7FD8" w:rsidRDefault="00955325" w:rsidP="003C7FD8">
      <w:pPr>
        <w:spacing w:line="276" w:lineRule="auto"/>
        <w:ind w:left="-5" w:right="0"/>
        <w:rPr>
          <w:szCs w:val="24"/>
        </w:rPr>
      </w:pPr>
      <w:r>
        <w:rPr>
          <w:szCs w:val="24"/>
        </w:rPr>
        <w:t>Son actividades de asesoramiento que buscan mejorar los procesos, la gestión de riesgos y el control interno de una entidad, basadas en la opinión experta del auditor interno, sin que este asuma responsabilidades de gestión</w:t>
      </w:r>
      <w:r w:rsidR="003C7FD8" w:rsidRPr="003C7FD8">
        <w:rPr>
          <w:szCs w:val="24"/>
        </w:rPr>
        <w:t>.</w:t>
      </w:r>
    </w:p>
    <w:p w14:paraId="00B7DF69" w14:textId="35C17B4D" w:rsidR="003E770F" w:rsidRPr="008B3CAD" w:rsidRDefault="00770039" w:rsidP="008B3CAD">
      <w:pPr>
        <w:spacing w:after="35" w:line="276" w:lineRule="auto"/>
        <w:ind w:left="0" w:right="0" w:firstLine="0"/>
        <w:jc w:val="left"/>
        <w:rPr>
          <w:szCs w:val="24"/>
        </w:rPr>
      </w:pPr>
      <w:r w:rsidRPr="008B3CAD">
        <w:rPr>
          <w:b/>
          <w:szCs w:val="24"/>
        </w:rPr>
        <w:t xml:space="preserve"> </w:t>
      </w:r>
    </w:p>
    <w:p w14:paraId="0A636E97" w14:textId="77777777" w:rsidR="00DB44EB" w:rsidRPr="008B3CAD" w:rsidRDefault="00770039" w:rsidP="008B3CAD">
      <w:pPr>
        <w:pStyle w:val="Ttulo1"/>
        <w:spacing w:line="276" w:lineRule="auto"/>
        <w:ind w:left="-5"/>
        <w:rPr>
          <w:szCs w:val="24"/>
        </w:rPr>
      </w:pPr>
      <w:bookmarkStart w:id="2" w:name="_Toc110934762"/>
      <w:r w:rsidRPr="008B3CAD">
        <w:rPr>
          <w:szCs w:val="24"/>
        </w:rPr>
        <w:t>OBJETIVOS</w:t>
      </w:r>
      <w:bookmarkEnd w:id="2"/>
    </w:p>
    <w:p w14:paraId="7B54699D" w14:textId="5AA4064C" w:rsidR="00D90DE5" w:rsidRPr="008B3CAD" w:rsidRDefault="00770039" w:rsidP="008B3CAD">
      <w:pPr>
        <w:spacing w:after="0" w:line="276" w:lineRule="auto"/>
        <w:ind w:left="0" w:right="0" w:firstLine="0"/>
        <w:jc w:val="left"/>
        <w:rPr>
          <w:szCs w:val="24"/>
        </w:rPr>
      </w:pPr>
      <w:r w:rsidRPr="008B3CAD">
        <w:rPr>
          <w:b/>
          <w:szCs w:val="24"/>
        </w:rPr>
        <w:t xml:space="preserve"> </w:t>
      </w:r>
    </w:p>
    <w:p w14:paraId="57AB90AE" w14:textId="77777777" w:rsidR="00DB44EB" w:rsidRPr="008B3CAD" w:rsidRDefault="00770039" w:rsidP="008B3CAD">
      <w:pPr>
        <w:spacing w:after="33" w:line="276" w:lineRule="auto"/>
        <w:ind w:left="-5" w:right="0"/>
        <w:jc w:val="left"/>
        <w:rPr>
          <w:b/>
          <w:szCs w:val="24"/>
        </w:rPr>
      </w:pPr>
      <w:r w:rsidRPr="008B3CAD">
        <w:rPr>
          <w:b/>
          <w:szCs w:val="24"/>
        </w:rPr>
        <w:t>GENERAL</w:t>
      </w:r>
    </w:p>
    <w:p w14:paraId="2F80720D" w14:textId="77777777" w:rsidR="00BD30B6" w:rsidRPr="008B3CAD" w:rsidRDefault="00BD30B6" w:rsidP="008B3CAD">
      <w:pPr>
        <w:spacing w:after="0" w:line="276" w:lineRule="auto"/>
        <w:ind w:left="-5" w:right="0"/>
        <w:jc w:val="left"/>
        <w:rPr>
          <w:szCs w:val="24"/>
        </w:rPr>
      </w:pPr>
    </w:p>
    <w:p w14:paraId="33BFF786" w14:textId="68A102CE" w:rsidR="008C65CC" w:rsidRDefault="009D2479" w:rsidP="00746AE4">
      <w:pPr>
        <w:spacing w:after="22" w:line="276" w:lineRule="auto"/>
        <w:ind w:left="0" w:right="0" w:firstLine="0"/>
        <w:rPr>
          <w:szCs w:val="24"/>
          <w:lang w:val="es-ES"/>
        </w:rPr>
      </w:pPr>
      <w:r>
        <w:rPr>
          <w:szCs w:val="24"/>
          <w:lang w:val="es-ES"/>
        </w:rPr>
        <w:t xml:space="preserve">Verificar la ejecución </w:t>
      </w:r>
      <w:r w:rsidR="00C01B68">
        <w:rPr>
          <w:szCs w:val="24"/>
          <w:lang w:val="es-ES"/>
        </w:rPr>
        <w:t>de los fondos transferidos</w:t>
      </w:r>
      <w:r>
        <w:rPr>
          <w:szCs w:val="24"/>
          <w:lang w:val="es-ES"/>
        </w:rPr>
        <w:t xml:space="preserve"> </w:t>
      </w:r>
      <w:r w:rsidR="001357EE">
        <w:rPr>
          <w:szCs w:val="24"/>
          <w:lang w:val="es-ES"/>
        </w:rPr>
        <w:t>para</w:t>
      </w:r>
      <w:r>
        <w:rPr>
          <w:szCs w:val="24"/>
          <w:lang w:val="es-ES"/>
        </w:rPr>
        <w:t xml:space="preserve"> los programas de apoyo (</w:t>
      </w:r>
      <w:r w:rsidR="001357EE">
        <w:rPr>
          <w:szCs w:val="24"/>
          <w:lang w:val="es-ES"/>
        </w:rPr>
        <w:t>alimentación</w:t>
      </w:r>
      <w:r w:rsidR="00801A4C">
        <w:rPr>
          <w:szCs w:val="24"/>
          <w:lang w:val="es-ES"/>
        </w:rPr>
        <w:t xml:space="preserve"> escolar</w:t>
      </w:r>
      <w:r w:rsidR="001357EE">
        <w:rPr>
          <w:szCs w:val="24"/>
          <w:lang w:val="es-ES"/>
        </w:rPr>
        <w:t xml:space="preserve">, </w:t>
      </w:r>
      <w:r>
        <w:rPr>
          <w:szCs w:val="24"/>
          <w:lang w:val="es-ES"/>
        </w:rPr>
        <w:t xml:space="preserve">útiles escolares, valija </w:t>
      </w:r>
      <w:r w:rsidR="00E25739">
        <w:rPr>
          <w:szCs w:val="24"/>
          <w:lang w:val="es-ES"/>
        </w:rPr>
        <w:t>didáctica</w:t>
      </w:r>
      <w:r>
        <w:rPr>
          <w:szCs w:val="24"/>
          <w:lang w:val="es-ES"/>
        </w:rPr>
        <w:t xml:space="preserve"> y gratuidad)</w:t>
      </w:r>
      <w:r w:rsidR="00320C99">
        <w:rPr>
          <w:szCs w:val="24"/>
          <w:lang w:val="es-ES"/>
        </w:rPr>
        <w:t>.</w:t>
      </w:r>
    </w:p>
    <w:p w14:paraId="01310BE7" w14:textId="77777777" w:rsidR="00F93589" w:rsidRPr="008B3CAD" w:rsidRDefault="00F93589" w:rsidP="008B3CAD">
      <w:pPr>
        <w:spacing w:after="22" w:line="276" w:lineRule="auto"/>
        <w:ind w:left="0" w:right="0" w:firstLine="0"/>
        <w:jc w:val="left"/>
        <w:rPr>
          <w:szCs w:val="24"/>
        </w:rPr>
      </w:pPr>
    </w:p>
    <w:p w14:paraId="0C6E59CD" w14:textId="6843EF35" w:rsidR="00DB44EB" w:rsidRPr="008B3CAD" w:rsidRDefault="00770039" w:rsidP="008B3CAD">
      <w:pPr>
        <w:spacing w:after="33" w:line="276" w:lineRule="auto"/>
        <w:ind w:left="-5" w:right="0"/>
        <w:jc w:val="left"/>
        <w:rPr>
          <w:b/>
          <w:szCs w:val="24"/>
        </w:rPr>
      </w:pPr>
      <w:r w:rsidRPr="008B3CAD">
        <w:rPr>
          <w:b/>
          <w:szCs w:val="24"/>
        </w:rPr>
        <w:t>ESPECÍFICO</w:t>
      </w:r>
      <w:r w:rsidR="008C65CC" w:rsidRPr="008B3CAD">
        <w:rPr>
          <w:b/>
          <w:szCs w:val="24"/>
        </w:rPr>
        <w:t>S</w:t>
      </w:r>
    </w:p>
    <w:p w14:paraId="1EF9E20F" w14:textId="77777777" w:rsidR="008C65CC" w:rsidRPr="008B3CAD" w:rsidRDefault="008C65CC" w:rsidP="008B3CAD">
      <w:pPr>
        <w:spacing w:after="35" w:line="276" w:lineRule="auto"/>
        <w:ind w:left="0" w:right="0" w:firstLine="0"/>
        <w:rPr>
          <w:szCs w:val="24"/>
          <w:lang w:val="es-ES"/>
        </w:rPr>
      </w:pPr>
    </w:p>
    <w:p w14:paraId="6C1AC95E" w14:textId="21368E51" w:rsidR="00C4714E" w:rsidRDefault="00C4714E" w:rsidP="001357EE">
      <w:pPr>
        <w:pStyle w:val="Prrafodelista"/>
        <w:numPr>
          <w:ilvl w:val="0"/>
          <w:numId w:val="17"/>
        </w:numPr>
        <w:spacing w:after="35" w:line="276" w:lineRule="auto"/>
        <w:ind w:left="426"/>
        <w:jc w:val="both"/>
        <w:rPr>
          <w:rFonts w:ascii="Arial" w:hAnsi="Arial" w:cs="Arial"/>
          <w:lang w:val="es-ES"/>
        </w:rPr>
      </w:pPr>
      <w:r>
        <w:rPr>
          <w:rFonts w:ascii="Arial" w:hAnsi="Arial" w:cs="Arial"/>
          <w:lang w:val="es-ES"/>
        </w:rPr>
        <w:t xml:space="preserve">Verificar </w:t>
      </w:r>
      <w:r w:rsidR="00D87593">
        <w:rPr>
          <w:rFonts w:ascii="Arial" w:hAnsi="Arial" w:cs="Arial"/>
          <w:lang w:val="es-ES"/>
        </w:rPr>
        <w:t>que las compras fueron realizadas de conformidad a los lineamientos girados por la Dirección Departamental de Educación Guatemala Sur</w:t>
      </w:r>
      <w:r w:rsidR="0099433B">
        <w:rPr>
          <w:rFonts w:ascii="Arial" w:hAnsi="Arial" w:cs="Arial"/>
          <w:lang w:val="es-ES"/>
        </w:rPr>
        <w:t>.</w:t>
      </w:r>
    </w:p>
    <w:p w14:paraId="7458BA43" w14:textId="77777777" w:rsidR="00C4714E" w:rsidRDefault="00C4714E" w:rsidP="001357EE">
      <w:pPr>
        <w:pStyle w:val="Prrafodelista"/>
        <w:spacing w:after="35" w:line="276" w:lineRule="auto"/>
        <w:ind w:left="426"/>
        <w:rPr>
          <w:rFonts w:ascii="Arial" w:hAnsi="Arial" w:cs="Arial"/>
          <w:lang w:val="es-ES"/>
        </w:rPr>
      </w:pPr>
    </w:p>
    <w:p w14:paraId="73622161" w14:textId="7DD48288" w:rsidR="008C65CC" w:rsidRDefault="00C4714E" w:rsidP="001357EE">
      <w:pPr>
        <w:pStyle w:val="Prrafodelista"/>
        <w:numPr>
          <w:ilvl w:val="0"/>
          <w:numId w:val="17"/>
        </w:numPr>
        <w:spacing w:after="35" w:line="276" w:lineRule="auto"/>
        <w:ind w:left="426"/>
        <w:jc w:val="both"/>
        <w:rPr>
          <w:rFonts w:ascii="Arial" w:hAnsi="Arial" w:cs="Arial"/>
          <w:lang w:val="es-ES"/>
        </w:rPr>
      </w:pPr>
      <w:r>
        <w:rPr>
          <w:rFonts w:ascii="Arial" w:hAnsi="Arial" w:cs="Arial"/>
          <w:lang w:val="es-ES"/>
        </w:rPr>
        <w:t>Verificar que</w:t>
      </w:r>
      <w:r w:rsidR="00E632F4">
        <w:rPr>
          <w:rFonts w:ascii="Arial" w:hAnsi="Arial" w:cs="Arial"/>
          <w:lang w:val="es-ES"/>
        </w:rPr>
        <w:t xml:space="preserve"> los fondos ejecutados fueron autorizados por los miembros de la </w:t>
      </w:r>
      <w:bookmarkStart w:id="3" w:name="_Hlk110346417"/>
      <w:r w:rsidR="00E632F4">
        <w:rPr>
          <w:rFonts w:ascii="Arial" w:hAnsi="Arial" w:cs="Arial"/>
          <w:lang w:val="es-ES"/>
        </w:rPr>
        <w:t>Organización de Padres de Familia -OPF-</w:t>
      </w:r>
      <w:r w:rsidR="008C65CC" w:rsidRPr="00E25739">
        <w:rPr>
          <w:rFonts w:ascii="Arial" w:hAnsi="Arial" w:cs="Arial"/>
          <w:lang w:val="es-ES"/>
        </w:rPr>
        <w:t>.</w:t>
      </w:r>
      <w:bookmarkEnd w:id="3"/>
    </w:p>
    <w:p w14:paraId="721DE499" w14:textId="77777777" w:rsidR="00C4714E" w:rsidRPr="00C4714E" w:rsidRDefault="00C4714E" w:rsidP="001357EE">
      <w:pPr>
        <w:pStyle w:val="Prrafodelista"/>
        <w:ind w:left="426"/>
        <w:rPr>
          <w:rFonts w:ascii="Arial" w:hAnsi="Arial" w:cs="Arial"/>
          <w:lang w:val="es-ES"/>
        </w:rPr>
      </w:pPr>
    </w:p>
    <w:p w14:paraId="7E9696A3" w14:textId="0EB5DDC6" w:rsidR="00C4714E" w:rsidRDefault="00C4714E" w:rsidP="001357EE">
      <w:pPr>
        <w:pStyle w:val="Prrafodelista"/>
        <w:numPr>
          <w:ilvl w:val="0"/>
          <w:numId w:val="17"/>
        </w:numPr>
        <w:spacing w:after="35" w:line="276" w:lineRule="auto"/>
        <w:ind w:left="426"/>
        <w:jc w:val="both"/>
        <w:rPr>
          <w:rFonts w:ascii="Arial" w:hAnsi="Arial" w:cs="Arial"/>
          <w:lang w:val="es-ES"/>
        </w:rPr>
      </w:pPr>
      <w:r>
        <w:rPr>
          <w:rFonts w:ascii="Arial" w:hAnsi="Arial" w:cs="Arial"/>
          <w:lang w:val="es-ES"/>
        </w:rPr>
        <w:t>Verifica</w:t>
      </w:r>
      <w:r w:rsidR="00E632F4">
        <w:rPr>
          <w:rFonts w:ascii="Arial" w:hAnsi="Arial" w:cs="Arial"/>
          <w:lang w:val="es-ES"/>
        </w:rPr>
        <w:t>r que las firmas consignadas en los documentos de ingresos y egresos no están falsificadas</w:t>
      </w:r>
      <w:r>
        <w:rPr>
          <w:rFonts w:ascii="Arial" w:hAnsi="Arial" w:cs="Arial"/>
          <w:lang w:val="es-ES"/>
        </w:rPr>
        <w:t>.</w:t>
      </w:r>
    </w:p>
    <w:p w14:paraId="77075587" w14:textId="77777777" w:rsidR="001357EE" w:rsidRPr="001357EE" w:rsidRDefault="001357EE" w:rsidP="001357EE">
      <w:pPr>
        <w:pStyle w:val="Prrafodelista"/>
        <w:rPr>
          <w:rFonts w:ascii="Arial" w:hAnsi="Arial" w:cs="Arial"/>
          <w:lang w:val="es-ES"/>
        </w:rPr>
      </w:pPr>
    </w:p>
    <w:p w14:paraId="7209A4E2" w14:textId="5E762D51" w:rsidR="001357EE" w:rsidRDefault="001357EE" w:rsidP="001357EE">
      <w:pPr>
        <w:pStyle w:val="Prrafodelista"/>
        <w:numPr>
          <w:ilvl w:val="0"/>
          <w:numId w:val="17"/>
        </w:numPr>
        <w:spacing w:after="35" w:line="276" w:lineRule="auto"/>
        <w:ind w:left="426"/>
        <w:jc w:val="both"/>
        <w:rPr>
          <w:rFonts w:ascii="Arial" w:hAnsi="Arial" w:cs="Arial"/>
          <w:lang w:val="es-ES"/>
        </w:rPr>
      </w:pPr>
      <w:r>
        <w:rPr>
          <w:rFonts w:ascii="Arial" w:hAnsi="Arial" w:cs="Arial"/>
          <w:lang w:val="es-ES"/>
        </w:rPr>
        <w:lastRenderedPageBreak/>
        <w:t>Realizar seguimiento a las recomendaciones emitidas por la Dirección de Auditoría Interna, en el informe CUA 88552-1-2020.</w:t>
      </w:r>
    </w:p>
    <w:p w14:paraId="658170B6" w14:textId="77777777" w:rsidR="00734DA5" w:rsidRPr="00E25739" w:rsidRDefault="00734DA5" w:rsidP="00734DA5">
      <w:pPr>
        <w:pStyle w:val="Prrafodelista"/>
        <w:spacing w:after="35" w:line="276" w:lineRule="auto"/>
        <w:jc w:val="both"/>
        <w:rPr>
          <w:rFonts w:ascii="Arial" w:hAnsi="Arial" w:cs="Arial"/>
          <w:lang w:val="es-ES"/>
        </w:rPr>
      </w:pPr>
    </w:p>
    <w:p w14:paraId="507FBD56" w14:textId="77777777" w:rsidR="00DB44EB" w:rsidRPr="008B3CAD" w:rsidRDefault="00770039" w:rsidP="008B3CAD">
      <w:pPr>
        <w:pStyle w:val="Ttulo1"/>
        <w:spacing w:line="276" w:lineRule="auto"/>
        <w:ind w:left="-5"/>
        <w:rPr>
          <w:szCs w:val="24"/>
        </w:rPr>
      </w:pPr>
      <w:bookmarkStart w:id="4" w:name="_Toc110934763"/>
      <w:r w:rsidRPr="008B3CAD">
        <w:rPr>
          <w:szCs w:val="24"/>
        </w:rPr>
        <w:t>ALCANCE DE LA ACTIVIDAD</w:t>
      </w:r>
      <w:bookmarkEnd w:id="4"/>
    </w:p>
    <w:p w14:paraId="4F8F5E23" w14:textId="77777777" w:rsidR="00DB44EB" w:rsidRPr="008B3CAD" w:rsidRDefault="00770039" w:rsidP="008B3CAD">
      <w:pPr>
        <w:spacing w:after="34" w:line="276" w:lineRule="auto"/>
        <w:ind w:left="0" w:right="0" w:firstLine="0"/>
        <w:jc w:val="left"/>
        <w:rPr>
          <w:szCs w:val="24"/>
        </w:rPr>
      </w:pPr>
      <w:r w:rsidRPr="008B3CAD">
        <w:rPr>
          <w:b/>
          <w:szCs w:val="24"/>
        </w:rPr>
        <w:t xml:space="preserve"> </w:t>
      </w:r>
    </w:p>
    <w:p w14:paraId="107EA7AB" w14:textId="60EE2904" w:rsidR="001357EE" w:rsidRDefault="001357EE" w:rsidP="001357EE">
      <w:pPr>
        <w:spacing w:line="276" w:lineRule="auto"/>
        <w:ind w:left="-5" w:right="0"/>
        <w:rPr>
          <w:szCs w:val="24"/>
          <w:lang w:val="es-ES_tradnl"/>
        </w:rPr>
      </w:pPr>
      <w:r w:rsidRPr="001357EE">
        <w:rPr>
          <w:szCs w:val="24"/>
          <w:lang w:val="es-ES"/>
        </w:rPr>
        <w:t xml:space="preserve">La consultoría de verificación de los ingresos y egresos de la Organización de Padres de Familia -OPF- de la Escuela Oficial Rural Mixta Mario Alioto López, Jornada Vespertina del municipio de Villa Nueva, bajo la jurisdicción de la Dirección Departamental de Educación Guatemala Sur, de conformidad con el nombramiento de auditoría O-DIDAI/SUB-104-2022, de fecha 21 de junio de 2022, </w:t>
      </w:r>
      <w:r w:rsidR="00E462F4" w:rsidRPr="002447E9">
        <w:rPr>
          <w:szCs w:val="24"/>
          <w:lang w:val="es-ES"/>
        </w:rPr>
        <w:t>comprend</w:t>
      </w:r>
      <w:r w:rsidR="00E462F4">
        <w:rPr>
          <w:szCs w:val="24"/>
          <w:lang w:val="es-ES"/>
        </w:rPr>
        <w:t xml:space="preserve">ió </w:t>
      </w:r>
      <w:r w:rsidR="00E462F4" w:rsidRPr="002447E9">
        <w:rPr>
          <w:szCs w:val="24"/>
          <w:lang w:val="es-ES"/>
        </w:rPr>
        <w:t>realizar pruebas sustantivas y de cumplimiento</w:t>
      </w:r>
      <w:r w:rsidR="00E462F4">
        <w:rPr>
          <w:szCs w:val="24"/>
          <w:lang w:val="es-ES"/>
        </w:rPr>
        <w:t xml:space="preserve"> para la verificación de los ingresos y egresos; de conformidad con la muestra seleccionada se revisó </w:t>
      </w:r>
      <w:r w:rsidR="00E462F4" w:rsidRPr="002447E9">
        <w:rPr>
          <w:szCs w:val="24"/>
          <w:lang w:val="es-ES"/>
        </w:rPr>
        <w:t>e</w:t>
      </w:r>
      <w:r w:rsidR="00E462F4">
        <w:rPr>
          <w:szCs w:val="24"/>
          <w:lang w:val="es-ES"/>
        </w:rPr>
        <w:t>l 4</w:t>
      </w:r>
      <w:r w:rsidR="00555771">
        <w:rPr>
          <w:szCs w:val="24"/>
          <w:lang w:val="es-ES"/>
        </w:rPr>
        <w:t>0</w:t>
      </w:r>
      <w:r w:rsidR="00E462F4">
        <w:rPr>
          <w:szCs w:val="24"/>
          <w:lang w:val="es-ES"/>
        </w:rPr>
        <w:t xml:space="preserve">% de las entregas para el programa de Alimentación Escolar, </w:t>
      </w:r>
      <w:r w:rsidR="00555771">
        <w:rPr>
          <w:szCs w:val="24"/>
          <w:lang w:val="es-ES"/>
        </w:rPr>
        <w:t>el 75</w:t>
      </w:r>
      <w:r w:rsidR="00E462F4">
        <w:rPr>
          <w:szCs w:val="24"/>
          <w:lang w:val="es-ES"/>
        </w:rPr>
        <w:t>% de las entregas de</w:t>
      </w:r>
      <w:r w:rsidR="00555771">
        <w:rPr>
          <w:szCs w:val="24"/>
          <w:lang w:val="es-ES"/>
        </w:rPr>
        <w:t>l programa</w:t>
      </w:r>
      <w:r w:rsidR="00E462F4">
        <w:rPr>
          <w:szCs w:val="24"/>
          <w:lang w:val="es-ES"/>
        </w:rPr>
        <w:t xml:space="preserve"> Gratuidad de la Educación, </w:t>
      </w:r>
      <w:r w:rsidR="00555771">
        <w:rPr>
          <w:szCs w:val="24"/>
          <w:lang w:val="es-ES"/>
        </w:rPr>
        <w:t>el 67</w:t>
      </w:r>
      <w:r w:rsidR="00E462F4">
        <w:rPr>
          <w:szCs w:val="24"/>
          <w:lang w:val="es-ES"/>
        </w:rPr>
        <w:t>% de las entregas de</w:t>
      </w:r>
      <w:r w:rsidR="00555771">
        <w:rPr>
          <w:szCs w:val="24"/>
          <w:lang w:val="es-ES"/>
        </w:rPr>
        <w:t>l programa Materiales y Recursos de Enseñanza</w:t>
      </w:r>
      <w:r w:rsidR="00E462F4">
        <w:rPr>
          <w:szCs w:val="24"/>
          <w:lang w:val="es-ES"/>
        </w:rPr>
        <w:t xml:space="preserve"> </w:t>
      </w:r>
      <w:r w:rsidR="00555771">
        <w:rPr>
          <w:szCs w:val="24"/>
          <w:lang w:val="es-ES"/>
        </w:rPr>
        <w:t>(v</w:t>
      </w:r>
      <w:r w:rsidR="00E462F4">
        <w:rPr>
          <w:szCs w:val="24"/>
          <w:lang w:val="es-ES"/>
        </w:rPr>
        <w:t xml:space="preserve">alija </w:t>
      </w:r>
      <w:r w:rsidR="00555771">
        <w:rPr>
          <w:szCs w:val="24"/>
          <w:lang w:val="es-ES"/>
        </w:rPr>
        <w:t>d</w:t>
      </w:r>
      <w:r w:rsidR="00E462F4">
        <w:rPr>
          <w:szCs w:val="24"/>
          <w:lang w:val="es-ES"/>
        </w:rPr>
        <w:t>idáctica</w:t>
      </w:r>
      <w:r w:rsidR="00555771">
        <w:rPr>
          <w:szCs w:val="24"/>
          <w:lang w:val="es-ES"/>
        </w:rPr>
        <w:t>)</w:t>
      </w:r>
      <w:r w:rsidR="00E462F4">
        <w:rPr>
          <w:szCs w:val="24"/>
          <w:lang w:val="es-ES"/>
        </w:rPr>
        <w:t xml:space="preserve"> y </w:t>
      </w:r>
      <w:r w:rsidR="00555771">
        <w:rPr>
          <w:szCs w:val="24"/>
          <w:lang w:val="es-ES"/>
        </w:rPr>
        <w:t>el 67</w:t>
      </w:r>
      <w:r w:rsidR="00E462F4">
        <w:rPr>
          <w:szCs w:val="24"/>
          <w:lang w:val="es-ES"/>
        </w:rPr>
        <w:t>% de las entregas de</w:t>
      </w:r>
      <w:r w:rsidR="00555771">
        <w:rPr>
          <w:szCs w:val="24"/>
          <w:lang w:val="es-ES"/>
        </w:rPr>
        <w:t>l programa</w:t>
      </w:r>
      <w:r w:rsidR="00E462F4">
        <w:rPr>
          <w:szCs w:val="24"/>
          <w:lang w:val="es-ES"/>
        </w:rPr>
        <w:t xml:space="preserve"> Útiles Escolares</w:t>
      </w:r>
      <w:r w:rsidR="00555771">
        <w:rPr>
          <w:szCs w:val="24"/>
          <w:lang w:val="es-ES"/>
        </w:rPr>
        <w:t xml:space="preserve">. Asimismo, </w:t>
      </w:r>
      <w:r w:rsidR="00E462F4">
        <w:rPr>
          <w:szCs w:val="24"/>
          <w:lang w:val="es-ES"/>
        </w:rPr>
        <w:t>se verifico</w:t>
      </w:r>
      <w:r w:rsidR="00BC6EFA">
        <w:rPr>
          <w:szCs w:val="24"/>
          <w:lang w:val="es-ES"/>
        </w:rPr>
        <w:t xml:space="preserve"> lo siguiente: a) que</w:t>
      </w:r>
      <w:r w:rsidR="00E462F4" w:rsidRPr="002447E9">
        <w:rPr>
          <w:szCs w:val="24"/>
          <w:lang w:val="es-ES"/>
        </w:rPr>
        <w:t xml:space="preserve"> las compras </w:t>
      </w:r>
      <w:r w:rsidR="00555771">
        <w:rPr>
          <w:szCs w:val="24"/>
          <w:lang w:val="es-ES"/>
        </w:rPr>
        <w:t xml:space="preserve">fueran </w:t>
      </w:r>
      <w:r w:rsidR="00E462F4" w:rsidRPr="002447E9">
        <w:rPr>
          <w:szCs w:val="24"/>
          <w:lang w:val="es-ES"/>
        </w:rPr>
        <w:t>realiza</w:t>
      </w:r>
      <w:r w:rsidR="00555771">
        <w:rPr>
          <w:szCs w:val="24"/>
          <w:lang w:val="es-ES"/>
        </w:rPr>
        <w:t>das</w:t>
      </w:r>
      <w:r w:rsidR="00E462F4" w:rsidRPr="002447E9">
        <w:rPr>
          <w:szCs w:val="24"/>
          <w:lang w:val="es-ES"/>
        </w:rPr>
        <w:t xml:space="preserve"> de conformidad a los lineamientos </w:t>
      </w:r>
      <w:r w:rsidR="00555771">
        <w:rPr>
          <w:szCs w:val="24"/>
          <w:lang w:val="es-ES"/>
        </w:rPr>
        <w:t>establecidos y</w:t>
      </w:r>
      <w:r w:rsidR="00E462F4" w:rsidRPr="002447E9">
        <w:rPr>
          <w:szCs w:val="24"/>
          <w:lang w:val="es-ES"/>
        </w:rPr>
        <w:t xml:space="preserve"> que los fondos ejecutados fuer</w:t>
      </w:r>
      <w:r w:rsidR="00555771">
        <w:rPr>
          <w:szCs w:val="24"/>
          <w:lang w:val="es-ES"/>
        </w:rPr>
        <w:t>an</w:t>
      </w:r>
      <w:r w:rsidR="00E462F4" w:rsidRPr="002447E9">
        <w:rPr>
          <w:szCs w:val="24"/>
          <w:lang w:val="es-ES"/>
        </w:rPr>
        <w:t xml:space="preserve"> autorizados por la OPF</w:t>
      </w:r>
      <w:r w:rsidR="000C2B15">
        <w:rPr>
          <w:szCs w:val="24"/>
          <w:lang w:val="es-ES"/>
        </w:rPr>
        <w:t>,</w:t>
      </w:r>
      <w:r w:rsidR="00BC6EFA">
        <w:rPr>
          <w:szCs w:val="24"/>
          <w:lang w:val="es-ES"/>
        </w:rPr>
        <w:t xml:space="preserve"> p</w:t>
      </w:r>
      <w:r w:rsidR="00E462F4" w:rsidRPr="002447E9">
        <w:rPr>
          <w:szCs w:val="24"/>
          <w:lang w:val="es-ES"/>
        </w:rPr>
        <w:t xml:space="preserve">or el periodo </w:t>
      </w:r>
      <w:r w:rsidR="00555771">
        <w:rPr>
          <w:szCs w:val="24"/>
          <w:lang w:val="es-ES"/>
        </w:rPr>
        <w:t xml:space="preserve">comprendido </w:t>
      </w:r>
      <w:r w:rsidR="00E462F4" w:rsidRPr="002447E9">
        <w:rPr>
          <w:szCs w:val="24"/>
          <w:lang w:val="es-ES"/>
        </w:rPr>
        <w:t>del 1 de enero 2020 al 31 de mayo 2022</w:t>
      </w:r>
      <w:r w:rsidR="00BC6EFA">
        <w:rPr>
          <w:szCs w:val="24"/>
          <w:lang w:val="es-ES"/>
        </w:rPr>
        <w:t xml:space="preserve">; y b) </w:t>
      </w:r>
      <w:r w:rsidR="00BC6EFA" w:rsidRPr="00BC6EFA">
        <w:rPr>
          <w:szCs w:val="24"/>
          <w:lang w:val="es-ES_tradnl"/>
        </w:rPr>
        <w:t>el seguimiento e implementación de las recomendaciones emitidas por la Auditoría Interna según Informe CUA-88552-1-2020 de octubre de 2020.</w:t>
      </w:r>
    </w:p>
    <w:p w14:paraId="2F8A5736" w14:textId="69407F91" w:rsidR="001357EE" w:rsidRDefault="001357EE" w:rsidP="001357EE">
      <w:pPr>
        <w:spacing w:line="276" w:lineRule="auto"/>
        <w:ind w:left="-5" w:right="0"/>
        <w:rPr>
          <w:szCs w:val="24"/>
          <w:lang w:val="es-ES_tradnl"/>
        </w:rPr>
      </w:pPr>
    </w:p>
    <w:p w14:paraId="7A582BA0" w14:textId="0E367664" w:rsidR="004849D6" w:rsidRDefault="000C2B15" w:rsidP="00E54EBF">
      <w:pPr>
        <w:spacing w:line="276" w:lineRule="auto"/>
        <w:ind w:left="-5" w:right="0"/>
        <w:rPr>
          <w:szCs w:val="24"/>
          <w:lang w:val="es-ES_tradnl"/>
        </w:rPr>
      </w:pPr>
      <w:r>
        <w:rPr>
          <w:szCs w:val="24"/>
          <w:lang w:val="es-ES_tradnl"/>
        </w:rPr>
        <w:t>E</w:t>
      </w:r>
      <w:r w:rsidR="00555771">
        <w:rPr>
          <w:szCs w:val="24"/>
          <w:lang w:val="es-ES_tradnl"/>
        </w:rPr>
        <w:t xml:space="preserve">l alcance fue limitado </w:t>
      </w:r>
      <w:r>
        <w:rPr>
          <w:szCs w:val="24"/>
          <w:lang w:val="es-ES_tradnl"/>
        </w:rPr>
        <w:t xml:space="preserve">derivado a: no se pudo </w:t>
      </w:r>
      <w:r w:rsidR="00555771">
        <w:rPr>
          <w:szCs w:val="24"/>
          <w:lang w:val="es-ES_tradnl"/>
        </w:rPr>
        <w:t>verificar si las firmas consignadas en los documentos de ingresos y egresos fueron falsificadas, en virtud</w:t>
      </w:r>
      <w:r w:rsidR="004849D6">
        <w:rPr>
          <w:szCs w:val="24"/>
          <w:lang w:val="es-ES_tradnl"/>
        </w:rPr>
        <w:t xml:space="preserve"> que</w:t>
      </w:r>
      <w:r w:rsidR="00555771">
        <w:rPr>
          <w:szCs w:val="24"/>
          <w:lang w:val="es-ES_tradnl"/>
        </w:rPr>
        <w:t xml:space="preserve"> </w:t>
      </w:r>
      <w:r w:rsidR="004849D6">
        <w:rPr>
          <w:szCs w:val="24"/>
          <w:lang w:val="es-ES_tradnl"/>
        </w:rPr>
        <w:t xml:space="preserve">no es un área de especialidad del consultor de auditoría interna; </w:t>
      </w:r>
      <w:r w:rsidR="00660DAC">
        <w:rPr>
          <w:szCs w:val="24"/>
          <w:lang w:val="es-ES_tradnl"/>
        </w:rPr>
        <w:t>en la verificación de los egresos</w:t>
      </w:r>
      <w:r w:rsidR="00B138EE">
        <w:rPr>
          <w:szCs w:val="24"/>
          <w:lang w:val="es-ES_tradnl"/>
        </w:rPr>
        <w:t xml:space="preserve">, </w:t>
      </w:r>
      <w:r w:rsidR="00660DAC">
        <w:rPr>
          <w:szCs w:val="24"/>
          <w:lang w:val="es-ES_tradnl"/>
        </w:rPr>
        <w:t xml:space="preserve">no se pudo </w:t>
      </w:r>
      <w:r w:rsidR="00626D54">
        <w:rPr>
          <w:szCs w:val="24"/>
          <w:lang w:val="es-ES_tradnl"/>
        </w:rPr>
        <w:t>corroborar</w:t>
      </w:r>
      <w:r w:rsidR="00660DAC">
        <w:rPr>
          <w:szCs w:val="24"/>
          <w:lang w:val="es-ES_tradnl"/>
        </w:rPr>
        <w:t xml:space="preserve"> a nombre de quienes se emit</w:t>
      </w:r>
      <w:r w:rsidR="00B138EE">
        <w:rPr>
          <w:szCs w:val="24"/>
          <w:lang w:val="es-ES_tradnl"/>
        </w:rPr>
        <w:t xml:space="preserve">ieron </w:t>
      </w:r>
      <w:r w:rsidR="004849D6">
        <w:rPr>
          <w:szCs w:val="24"/>
          <w:lang w:val="es-ES_tradnl"/>
        </w:rPr>
        <w:t>l</w:t>
      </w:r>
      <w:r w:rsidR="00B138EE">
        <w:rPr>
          <w:szCs w:val="24"/>
          <w:lang w:val="es-ES_tradnl"/>
        </w:rPr>
        <w:t>os cheques de las compras realizadas</w:t>
      </w:r>
      <w:r w:rsidR="00C61716">
        <w:rPr>
          <w:szCs w:val="24"/>
          <w:lang w:val="es-ES_tradnl"/>
        </w:rPr>
        <w:t>;</w:t>
      </w:r>
      <w:r w:rsidR="00B138EE">
        <w:rPr>
          <w:szCs w:val="24"/>
          <w:lang w:val="es-ES_tradnl"/>
        </w:rPr>
        <w:t xml:space="preserve"> información </w:t>
      </w:r>
      <w:r w:rsidR="00C61716">
        <w:rPr>
          <w:szCs w:val="24"/>
          <w:lang w:val="es-ES_tradnl"/>
        </w:rPr>
        <w:t>consignada en</w:t>
      </w:r>
      <w:r w:rsidR="00B138EE">
        <w:rPr>
          <w:szCs w:val="24"/>
          <w:lang w:val="es-ES_tradnl"/>
        </w:rPr>
        <w:t xml:space="preserve"> codos de cheques y rendición de cuentas, </w:t>
      </w:r>
      <w:r w:rsidR="00C61716">
        <w:rPr>
          <w:szCs w:val="24"/>
          <w:lang w:val="es-ES_tradnl"/>
        </w:rPr>
        <w:t>ya</w:t>
      </w:r>
      <w:r w:rsidR="00B138EE">
        <w:rPr>
          <w:szCs w:val="24"/>
          <w:lang w:val="es-ES_tradnl"/>
        </w:rPr>
        <w:t xml:space="preserve"> que la</w:t>
      </w:r>
      <w:r w:rsidR="004849D6">
        <w:rPr>
          <w:szCs w:val="24"/>
          <w:lang w:val="es-ES_tradnl"/>
        </w:rPr>
        <w:t xml:space="preserve"> Organización de Padres de familia de la EORM Mario Alioto López, no present</w:t>
      </w:r>
      <w:r w:rsidR="00782754">
        <w:rPr>
          <w:szCs w:val="24"/>
          <w:lang w:val="es-ES_tradnl"/>
        </w:rPr>
        <w:t>ó</w:t>
      </w:r>
      <w:r w:rsidR="004849D6">
        <w:rPr>
          <w:szCs w:val="24"/>
          <w:lang w:val="es-ES_tradnl"/>
        </w:rPr>
        <w:t xml:space="preserve"> los documentos siguientes:</w:t>
      </w:r>
    </w:p>
    <w:p w14:paraId="2DB19EE3" w14:textId="77777777" w:rsidR="004849D6" w:rsidRDefault="004849D6" w:rsidP="00E54EBF">
      <w:pPr>
        <w:spacing w:line="276" w:lineRule="auto"/>
        <w:ind w:left="-5" w:right="0"/>
        <w:rPr>
          <w:szCs w:val="24"/>
          <w:lang w:val="es-ES_tradnl"/>
        </w:rPr>
      </w:pPr>
    </w:p>
    <w:p w14:paraId="57DACED5" w14:textId="4EE9DD07" w:rsidR="008A1E6B" w:rsidRPr="004849D6" w:rsidRDefault="004849D6" w:rsidP="00560508">
      <w:pPr>
        <w:pStyle w:val="Prrafodelista"/>
        <w:numPr>
          <w:ilvl w:val="0"/>
          <w:numId w:val="18"/>
        </w:numPr>
        <w:spacing w:line="276" w:lineRule="auto"/>
        <w:jc w:val="both"/>
        <w:rPr>
          <w:rFonts w:ascii="Arial" w:eastAsia="Arial" w:hAnsi="Arial" w:cs="Arial"/>
          <w:color w:val="000000"/>
          <w:lang w:eastAsia="es-GT"/>
        </w:rPr>
      </w:pPr>
      <w:r w:rsidRPr="004849D6">
        <w:rPr>
          <w:rFonts w:ascii="Arial" w:eastAsia="Arial" w:hAnsi="Arial" w:cs="Arial"/>
          <w:color w:val="000000"/>
          <w:lang w:eastAsia="es-GT"/>
        </w:rPr>
        <w:t>Fotocopia de los cheques emitidos del período comprendido del 1 de enero de 2020 al 31 de mayo de 2022.</w:t>
      </w:r>
    </w:p>
    <w:p w14:paraId="05BB6C24" w14:textId="3AF97393" w:rsidR="004849D6" w:rsidRDefault="004849D6" w:rsidP="00560508">
      <w:pPr>
        <w:pStyle w:val="Prrafodelista"/>
        <w:numPr>
          <w:ilvl w:val="0"/>
          <w:numId w:val="18"/>
        </w:numPr>
        <w:spacing w:line="276" w:lineRule="auto"/>
        <w:jc w:val="both"/>
        <w:rPr>
          <w:rFonts w:ascii="Arial" w:eastAsia="Arial" w:hAnsi="Arial" w:cs="Arial"/>
          <w:color w:val="000000"/>
          <w:lang w:eastAsia="es-GT"/>
        </w:rPr>
      </w:pPr>
      <w:r>
        <w:rPr>
          <w:rFonts w:ascii="Arial" w:eastAsia="Arial" w:hAnsi="Arial" w:cs="Arial"/>
          <w:color w:val="000000"/>
          <w:lang w:eastAsia="es-GT"/>
        </w:rPr>
        <w:t xml:space="preserve">Codos de cheques del período comprendido del 1 de enero </w:t>
      </w:r>
      <w:r w:rsidR="00E25C40">
        <w:rPr>
          <w:rFonts w:ascii="Arial" w:eastAsia="Arial" w:hAnsi="Arial" w:cs="Arial"/>
          <w:color w:val="000000"/>
          <w:lang w:eastAsia="es-GT"/>
        </w:rPr>
        <w:t xml:space="preserve">de 2020 al </w:t>
      </w:r>
      <w:r w:rsidR="00660DAC">
        <w:rPr>
          <w:rFonts w:ascii="Arial" w:eastAsia="Arial" w:hAnsi="Arial" w:cs="Arial"/>
          <w:color w:val="000000"/>
          <w:lang w:eastAsia="es-GT"/>
        </w:rPr>
        <w:t>30</w:t>
      </w:r>
      <w:r w:rsidR="00E25C40">
        <w:rPr>
          <w:rFonts w:ascii="Arial" w:eastAsia="Arial" w:hAnsi="Arial" w:cs="Arial"/>
          <w:color w:val="000000"/>
          <w:lang w:eastAsia="es-GT"/>
        </w:rPr>
        <w:t xml:space="preserve"> de </w:t>
      </w:r>
      <w:r w:rsidR="00660DAC">
        <w:rPr>
          <w:rFonts w:ascii="Arial" w:eastAsia="Arial" w:hAnsi="Arial" w:cs="Arial"/>
          <w:color w:val="000000"/>
          <w:lang w:eastAsia="es-GT"/>
        </w:rPr>
        <w:t>abril</w:t>
      </w:r>
      <w:r w:rsidR="00E25C40">
        <w:rPr>
          <w:rFonts w:ascii="Arial" w:eastAsia="Arial" w:hAnsi="Arial" w:cs="Arial"/>
          <w:color w:val="000000"/>
          <w:lang w:eastAsia="es-GT"/>
        </w:rPr>
        <w:t xml:space="preserve"> </w:t>
      </w:r>
      <w:r w:rsidR="00660DAC">
        <w:rPr>
          <w:rFonts w:ascii="Arial" w:eastAsia="Arial" w:hAnsi="Arial" w:cs="Arial"/>
          <w:color w:val="000000"/>
          <w:lang w:eastAsia="es-GT"/>
        </w:rPr>
        <w:t>de</w:t>
      </w:r>
      <w:r w:rsidR="00E25C40">
        <w:rPr>
          <w:rFonts w:ascii="Arial" w:eastAsia="Arial" w:hAnsi="Arial" w:cs="Arial"/>
          <w:color w:val="000000"/>
          <w:lang w:eastAsia="es-GT"/>
        </w:rPr>
        <w:t xml:space="preserve"> 2021.</w:t>
      </w:r>
    </w:p>
    <w:p w14:paraId="6546CE18" w14:textId="53184F13" w:rsidR="00B138EE" w:rsidRDefault="00B138EE" w:rsidP="00B138EE">
      <w:pPr>
        <w:pStyle w:val="Prrafodelista"/>
        <w:numPr>
          <w:ilvl w:val="0"/>
          <w:numId w:val="18"/>
        </w:numPr>
        <w:spacing w:line="276" w:lineRule="auto"/>
        <w:jc w:val="both"/>
        <w:rPr>
          <w:rFonts w:ascii="Arial" w:eastAsia="Arial" w:hAnsi="Arial" w:cs="Arial"/>
          <w:color w:val="000000"/>
          <w:lang w:eastAsia="es-GT"/>
        </w:rPr>
      </w:pPr>
      <w:r>
        <w:rPr>
          <w:rFonts w:ascii="Arial" w:eastAsia="Arial" w:hAnsi="Arial" w:cs="Arial"/>
          <w:color w:val="000000"/>
          <w:lang w:eastAsia="es-GT"/>
        </w:rPr>
        <w:t>Rendición de cuentas y</w:t>
      </w:r>
      <w:r w:rsidR="00B80C92">
        <w:rPr>
          <w:rFonts w:ascii="Arial" w:eastAsia="Arial" w:hAnsi="Arial" w:cs="Arial"/>
          <w:color w:val="000000"/>
          <w:lang w:eastAsia="es-GT"/>
        </w:rPr>
        <w:t xml:space="preserve"> sus</w:t>
      </w:r>
      <w:r>
        <w:rPr>
          <w:rFonts w:ascii="Arial" w:eastAsia="Arial" w:hAnsi="Arial" w:cs="Arial"/>
          <w:color w:val="000000"/>
          <w:lang w:eastAsia="es-GT"/>
        </w:rPr>
        <w:t xml:space="preserve"> facturas</w:t>
      </w:r>
      <w:r w:rsidR="00B80C92">
        <w:rPr>
          <w:rFonts w:ascii="Arial" w:eastAsia="Arial" w:hAnsi="Arial" w:cs="Arial"/>
          <w:color w:val="000000"/>
          <w:lang w:eastAsia="es-GT"/>
        </w:rPr>
        <w:t xml:space="preserve"> de respaldo,</w:t>
      </w:r>
      <w:r>
        <w:rPr>
          <w:rFonts w:ascii="Arial" w:eastAsia="Arial" w:hAnsi="Arial" w:cs="Arial"/>
          <w:color w:val="000000"/>
          <w:lang w:eastAsia="es-GT"/>
        </w:rPr>
        <w:t xml:space="preserve"> del único desembolso del programa de Gratuidad de la Educación del período 2020.</w:t>
      </w:r>
    </w:p>
    <w:p w14:paraId="629A504F" w14:textId="77777777" w:rsidR="00555771" w:rsidRPr="00555771" w:rsidRDefault="00555771" w:rsidP="00E54EBF">
      <w:pPr>
        <w:spacing w:line="276" w:lineRule="auto"/>
        <w:ind w:left="-5" w:right="0"/>
        <w:rPr>
          <w:szCs w:val="24"/>
          <w:lang w:val="es-ES_tradnl"/>
        </w:rPr>
      </w:pPr>
    </w:p>
    <w:p w14:paraId="177FB708" w14:textId="35206A27" w:rsidR="00E54EBF" w:rsidRPr="004849D6" w:rsidRDefault="002078C7" w:rsidP="00DD6DA4">
      <w:pPr>
        <w:pStyle w:val="Ttulo1"/>
        <w:rPr>
          <w:lang w:val="es-ES_tradnl"/>
        </w:rPr>
      </w:pPr>
      <w:bookmarkStart w:id="5" w:name="_Toc110934764"/>
      <w:r w:rsidRPr="004849D6">
        <w:rPr>
          <w:lang w:val="es-ES_tradnl"/>
        </w:rPr>
        <w:t>INFORMACIÓN EXAMINADA</w:t>
      </w:r>
      <w:bookmarkEnd w:id="5"/>
    </w:p>
    <w:p w14:paraId="37953641" w14:textId="724F3E84" w:rsidR="00C600B9" w:rsidRDefault="00C600B9" w:rsidP="00E54EBF">
      <w:pPr>
        <w:spacing w:line="276" w:lineRule="auto"/>
        <w:ind w:left="-5" w:right="0"/>
        <w:rPr>
          <w:b/>
          <w:szCs w:val="24"/>
          <w:lang w:val="es-ES_tradnl"/>
        </w:rPr>
      </w:pPr>
    </w:p>
    <w:p w14:paraId="4F57C39D" w14:textId="27370305" w:rsidR="00543552" w:rsidRDefault="00B80C92" w:rsidP="00B80C92">
      <w:pPr>
        <w:spacing w:line="276" w:lineRule="auto"/>
        <w:ind w:left="-5" w:right="0"/>
        <w:rPr>
          <w:szCs w:val="24"/>
          <w:lang w:val="es-ES_tradnl"/>
        </w:rPr>
      </w:pPr>
      <w:r w:rsidRPr="00B80C92">
        <w:rPr>
          <w:szCs w:val="24"/>
          <w:lang w:val="es-ES_tradnl"/>
        </w:rPr>
        <w:t xml:space="preserve">La Organización de Padres de Familia </w:t>
      </w:r>
      <w:r w:rsidR="00626D54">
        <w:rPr>
          <w:szCs w:val="24"/>
          <w:lang w:val="es-ES_tradnl"/>
        </w:rPr>
        <w:t>-</w:t>
      </w:r>
      <w:r w:rsidRPr="00B80C92">
        <w:rPr>
          <w:szCs w:val="24"/>
          <w:lang w:val="es-ES_tradnl"/>
        </w:rPr>
        <w:t>OPF-</w:t>
      </w:r>
      <w:r w:rsidRPr="00543552">
        <w:rPr>
          <w:szCs w:val="24"/>
          <w:lang w:val="es-ES_tradnl"/>
        </w:rPr>
        <w:t xml:space="preserve"> </w:t>
      </w:r>
      <w:r w:rsidRPr="00B80C92">
        <w:rPr>
          <w:szCs w:val="24"/>
          <w:lang w:val="es-ES_tradnl"/>
        </w:rPr>
        <w:t xml:space="preserve">de la Escuela Oficial Rural Mixta </w:t>
      </w:r>
      <w:r w:rsidR="00626D54">
        <w:rPr>
          <w:szCs w:val="24"/>
          <w:lang w:val="es-ES_tradnl"/>
        </w:rPr>
        <w:t xml:space="preserve">Mario </w:t>
      </w:r>
      <w:proofErr w:type="spellStart"/>
      <w:r w:rsidR="00626D54">
        <w:rPr>
          <w:szCs w:val="24"/>
          <w:lang w:val="es-ES_tradnl"/>
        </w:rPr>
        <w:t>Alioto</w:t>
      </w:r>
      <w:proofErr w:type="spellEnd"/>
      <w:r w:rsidR="00626D54">
        <w:rPr>
          <w:szCs w:val="24"/>
          <w:lang w:val="es-ES_tradnl"/>
        </w:rPr>
        <w:t xml:space="preserve"> </w:t>
      </w:r>
      <w:r w:rsidR="00543552">
        <w:rPr>
          <w:szCs w:val="24"/>
          <w:lang w:val="es-ES_tradnl"/>
        </w:rPr>
        <w:t>López</w:t>
      </w:r>
      <w:r w:rsidRPr="00B80C92">
        <w:rPr>
          <w:szCs w:val="24"/>
          <w:lang w:val="es-ES_tradnl"/>
        </w:rPr>
        <w:t>, jornada vespertina</w:t>
      </w:r>
      <w:r w:rsidR="00626D54">
        <w:rPr>
          <w:szCs w:val="24"/>
          <w:lang w:val="es-ES_tradnl"/>
        </w:rPr>
        <w:t>,</w:t>
      </w:r>
      <w:r w:rsidRPr="00B80C92">
        <w:rPr>
          <w:szCs w:val="24"/>
          <w:lang w:val="es-ES_tradnl"/>
        </w:rPr>
        <w:t xml:space="preserve"> </w:t>
      </w:r>
      <w:r w:rsidR="00626D54">
        <w:rPr>
          <w:szCs w:val="24"/>
          <w:lang w:val="es-ES_tradnl"/>
        </w:rPr>
        <w:t xml:space="preserve">del </w:t>
      </w:r>
      <w:r w:rsidRPr="00B80C92">
        <w:rPr>
          <w:szCs w:val="24"/>
          <w:lang w:val="es-ES_tradnl"/>
        </w:rPr>
        <w:t xml:space="preserve">municipio de </w:t>
      </w:r>
      <w:r w:rsidR="00626D54">
        <w:rPr>
          <w:szCs w:val="24"/>
          <w:lang w:val="es-ES_tradnl"/>
        </w:rPr>
        <w:t>Villa Nueva</w:t>
      </w:r>
      <w:r w:rsidRPr="00B80C92">
        <w:rPr>
          <w:szCs w:val="24"/>
          <w:lang w:val="es-ES_tradnl"/>
        </w:rPr>
        <w:t xml:space="preserve">, para la ejecución de los fondos transferidos para los programas de apoyo, </w:t>
      </w:r>
      <w:r w:rsidR="00543552">
        <w:rPr>
          <w:szCs w:val="24"/>
          <w:lang w:val="es-ES_tradnl"/>
        </w:rPr>
        <w:t>utiliza la</w:t>
      </w:r>
      <w:r w:rsidR="00626D54">
        <w:rPr>
          <w:szCs w:val="24"/>
          <w:lang w:val="es-ES_tradnl"/>
        </w:rPr>
        <w:t xml:space="preserve"> </w:t>
      </w:r>
      <w:r w:rsidRPr="00B80C92">
        <w:rPr>
          <w:szCs w:val="24"/>
          <w:lang w:val="es-ES_tradnl"/>
        </w:rPr>
        <w:t xml:space="preserve">cuenta </w:t>
      </w:r>
      <w:r w:rsidR="00746152">
        <w:rPr>
          <w:szCs w:val="24"/>
          <w:lang w:val="es-ES_tradnl"/>
        </w:rPr>
        <w:t xml:space="preserve">bancaria de </w:t>
      </w:r>
      <w:r w:rsidR="00746152">
        <w:rPr>
          <w:szCs w:val="24"/>
          <w:lang w:val="es-ES_tradnl"/>
        </w:rPr>
        <w:lastRenderedPageBreak/>
        <w:t xml:space="preserve">depósitos </w:t>
      </w:r>
      <w:r w:rsidRPr="00B80C92">
        <w:rPr>
          <w:szCs w:val="24"/>
          <w:lang w:val="es-ES_tradnl"/>
        </w:rPr>
        <w:t>monetari</w:t>
      </w:r>
      <w:r w:rsidR="00746152">
        <w:rPr>
          <w:szCs w:val="24"/>
          <w:lang w:val="es-ES_tradnl"/>
        </w:rPr>
        <w:t>os</w:t>
      </w:r>
      <w:r w:rsidRPr="00B80C92">
        <w:rPr>
          <w:szCs w:val="24"/>
          <w:lang w:val="es-ES_tradnl"/>
        </w:rPr>
        <w:t xml:space="preserve"> </w:t>
      </w:r>
      <w:proofErr w:type="spellStart"/>
      <w:r w:rsidR="00543552">
        <w:rPr>
          <w:szCs w:val="24"/>
          <w:lang w:val="es-ES_tradnl"/>
        </w:rPr>
        <w:t>núme</w:t>
      </w:r>
      <w:proofErr w:type="spellEnd"/>
      <w:r w:rsidR="00C45D43">
        <w:rPr>
          <w:szCs w:val="24"/>
          <w:lang w:val="es-ES_tradnl"/>
        </w:rPr>
        <w:tab/>
      </w:r>
      <w:r w:rsidR="00543552">
        <w:rPr>
          <w:szCs w:val="24"/>
          <w:lang w:val="es-ES_tradnl"/>
        </w:rPr>
        <w:t xml:space="preserve">ro </w:t>
      </w:r>
      <w:r w:rsidR="00543552" w:rsidRPr="00543552">
        <w:rPr>
          <w:szCs w:val="24"/>
          <w:lang w:val="es-ES_tradnl"/>
        </w:rPr>
        <w:t>3493027241</w:t>
      </w:r>
      <w:r w:rsidR="00543552">
        <w:rPr>
          <w:szCs w:val="24"/>
          <w:lang w:val="es-ES_tradnl"/>
        </w:rPr>
        <w:t xml:space="preserve">, </w:t>
      </w:r>
      <w:r w:rsidR="00543552" w:rsidRPr="00543552">
        <w:rPr>
          <w:szCs w:val="24"/>
          <w:lang w:val="es-ES_tradnl"/>
        </w:rPr>
        <w:t>a nombre de Consejo Educativo de la Escuela EORM Mario Alionto López</w:t>
      </w:r>
      <w:r w:rsidR="00543552">
        <w:rPr>
          <w:szCs w:val="24"/>
          <w:lang w:val="es-ES_tradnl"/>
        </w:rPr>
        <w:t xml:space="preserve">, aperturada en el Banco de Desarrollo Rural </w:t>
      </w:r>
      <w:r w:rsidR="00BD51FE">
        <w:rPr>
          <w:szCs w:val="24"/>
          <w:lang w:val="es-ES_tradnl"/>
        </w:rPr>
        <w:t xml:space="preserve">      </w:t>
      </w:r>
      <w:r w:rsidR="00543552">
        <w:rPr>
          <w:szCs w:val="24"/>
          <w:lang w:val="es-ES_tradnl"/>
        </w:rPr>
        <w:t>-BANRURAL-.</w:t>
      </w:r>
    </w:p>
    <w:p w14:paraId="12C72F6A" w14:textId="77777777" w:rsidR="00746152" w:rsidRDefault="00746152" w:rsidP="00B80C92">
      <w:pPr>
        <w:spacing w:line="276" w:lineRule="auto"/>
        <w:ind w:left="-5" w:right="0"/>
        <w:rPr>
          <w:szCs w:val="24"/>
          <w:lang w:val="es-ES_tradnl"/>
        </w:rPr>
      </w:pPr>
    </w:p>
    <w:p w14:paraId="65E16A57" w14:textId="73046192" w:rsidR="00B80C92" w:rsidRPr="00B80C92" w:rsidRDefault="00B80C92" w:rsidP="00B80C92">
      <w:pPr>
        <w:spacing w:line="276" w:lineRule="auto"/>
        <w:ind w:left="-5" w:right="0"/>
        <w:rPr>
          <w:szCs w:val="24"/>
          <w:lang w:val="es-ES_tradnl"/>
        </w:rPr>
      </w:pPr>
      <w:r w:rsidRPr="00B80C92">
        <w:rPr>
          <w:szCs w:val="24"/>
          <w:lang w:val="es-ES_tradnl"/>
        </w:rPr>
        <w:t xml:space="preserve">El detalle de los fondos transferidos y revisados del periodo del 01 de enero 2020 al 31 de mayo 2022, se </w:t>
      </w:r>
      <w:r w:rsidR="00543552">
        <w:rPr>
          <w:szCs w:val="24"/>
          <w:lang w:val="es-ES_tradnl"/>
        </w:rPr>
        <w:t>describe</w:t>
      </w:r>
      <w:r w:rsidRPr="00B80C92">
        <w:rPr>
          <w:szCs w:val="24"/>
          <w:lang w:val="es-ES_tradnl"/>
        </w:rPr>
        <w:t xml:space="preserve"> a continuación:</w:t>
      </w:r>
    </w:p>
    <w:p w14:paraId="28FE67D5" w14:textId="42E20D74" w:rsidR="00C600B9" w:rsidRDefault="00C600B9" w:rsidP="00E54EBF">
      <w:pPr>
        <w:spacing w:line="276" w:lineRule="auto"/>
        <w:ind w:left="-5" w:right="0"/>
        <w:rPr>
          <w:szCs w:val="24"/>
          <w:lang w:val="es-ES_tradnl"/>
        </w:rPr>
      </w:pPr>
    </w:p>
    <w:tbl>
      <w:tblPr>
        <w:tblW w:w="9180" w:type="dxa"/>
        <w:tblCellMar>
          <w:left w:w="70" w:type="dxa"/>
          <w:right w:w="70" w:type="dxa"/>
        </w:tblCellMar>
        <w:tblLook w:val="04A0" w:firstRow="1" w:lastRow="0" w:firstColumn="1" w:lastColumn="0" w:noHBand="0" w:noVBand="1"/>
      </w:tblPr>
      <w:tblGrid>
        <w:gridCol w:w="1520"/>
        <w:gridCol w:w="1200"/>
        <w:gridCol w:w="1200"/>
        <w:gridCol w:w="1200"/>
        <w:gridCol w:w="1360"/>
        <w:gridCol w:w="1200"/>
        <w:gridCol w:w="920"/>
        <w:gridCol w:w="641"/>
      </w:tblGrid>
      <w:tr w:rsidR="001168DA" w:rsidRPr="001168DA" w14:paraId="25C4C0C8" w14:textId="77777777" w:rsidTr="001168DA">
        <w:trPr>
          <w:trHeight w:val="300"/>
        </w:trPr>
        <w:tc>
          <w:tcPr>
            <w:tcW w:w="9180" w:type="dxa"/>
            <w:gridSpan w:val="8"/>
            <w:tcBorders>
              <w:top w:val="nil"/>
              <w:left w:val="nil"/>
              <w:bottom w:val="nil"/>
              <w:right w:val="nil"/>
            </w:tcBorders>
            <w:shd w:val="clear" w:color="auto" w:fill="auto"/>
            <w:noWrap/>
            <w:vAlign w:val="bottom"/>
            <w:hideMark/>
          </w:tcPr>
          <w:p w14:paraId="3EA6F2FE" w14:textId="77777777" w:rsidR="001168DA" w:rsidRPr="001168DA" w:rsidRDefault="001168DA" w:rsidP="001168DA">
            <w:pPr>
              <w:spacing w:after="0" w:line="240" w:lineRule="auto"/>
              <w:ind w:left="0" w:right="0" w:firstLine="0"/>
              <w:jc w:val="center"/>
              <w:rPr>
                <w:rFonts w:ascii="Calibri" w:eastAsia="Times New Roman" w:hAnsi="Calibri" w:cs="Calibri"/>
                <w:sz w:val="22"/>
              </w:rPr>
            </w:pPr>
            <w:r w:rsidRPr="001168DA">
              <w:rPr>
                <w:rFonts w:ascii="Calibri" w:eastAsia="Times New Roman" w:hAnsi="Calibri" w:cs="Calibri"/>
                <w:sz w:val="22"/>
              </w:rPr>
              <w:t>ORGANIZACIÒN DE PADRES DE FAMILIA MARIO ALIOTO LOPEZ</w:t>
            </w:r>
          </w:p>
        </w:tc>
      </w:tr>
      <w:tr w:rsidR="001168DA" w:rsidRPr="001168DA" w14:paraId="7DA4C8D9" w14:textId="77777777" w:rsidTr="001168DA">
        <w:trPr>
          <w:trHeight w:val="300"/>
        </w:trPr>
        <w:tc>
          <w:tcPr>
            <w:tcW w:w="9180" w:type="dxa"/>
            <w:gridSpan w:val="8"/>
            <w:tcBorders>
              <w:top w:val="nil"/>
              <w:left w:val="nil"/>
              <w:bottom w:val="nil"/>
              <w:right w:val="nil"/>
            </w:tcBorders>
            <w:shd w:val="clear" w:color="auto" w:fill="auto"/>
            <w:noWrap/>
            <w:vAlign w:val="bottom"/>
            <w:hideMark/>
          </w:tcPr>
          <w:p w14:paraId="08248F94" w14:textId="54E52AA2" w:rsidR="001168DA" w:rsidRPr="001168DA" w:rsidRDefault="001168DA" w:rsidP="001168DA">
            <w:pPr>
              <w:spacing w:after="0" w:line="240" w:lineRule="auto"/>
              <w:ind w:left="0" w:right="0" w:firstLine="0"/>
              <w:jc w:val="center"/>
              <w:rPr>
                <w:rFonts w:ascii="Calibri" w:eastAsia="Times New Roman" w:hAnsi="Calibri" w:cs="Calibri"/>
                <w:sz w:val="22"/>
              </w:rPr>
            </w:pPr>
            <w:r w:rsidRPr="001168DA">
              <w:rPr>
                <w:rFonts w:ascii="Calibri" w:eastAsia="Times New Roman" w:hAnsi="Calibri" w:cs="Calibri"/>
                <w:sz w:val="22"/>
              </w:rPr>
              <w:t>INGRESOS REVISADOS POR AUDITORIA</w:t>
            </w:r>
          </w:p>
        </w:tc>
      </w:tr>
      <w:tr w:rsidR="001168DA" w:rsidRPr="001168DA" w14:paraId="43641853" w14:textId="77777777" w:rsidTr="001168DA">
        <w:trPr>
          <w:trHeight w:val="300"/>
        </w:trPr>
        <w:tc>
          <w:tcPr>
            <w:tcW w:w="9180" w:type="dxa"/>
            <w:gridSpan w:val="8"/>
            <w:tcBorders>
              <w:top w:val="nil"/>
              <w:left w:val="nil"/>
              <w:bottom w:val="nil"/>
              <w:right w:val="nil"/>
            </w:tcBorders>
            <w:shd w:val="clear" w:color="auto" w:fill="auto"/>
            <w:noWrap/>
            <w:vAlign w:val="bottom"/>
            <w:hideMark/>
          </w:tcPr>
          <w:p w14:paraId="35BA33DB" w14:textId="77777777" w:rsidR="001168DA" w:rsidRPr="001168DA" w:rsidRDefault="001168DA" w:rsidP="001168DA">
            <w:pPr>
              <w:spacing w:after="0" w:line="240" w:lineRule="auto"/>
              <w:ind w:left="0" w:right="0" w:firstLine="0"/>
              <w:jc w:val="center"/>
              <w:rPr>
                <w:rFonts w:ascii="Calibri" w:eastAsia="Times New Roman" w:hAnsi="Calibri" w:cs="Calibri"/>
                <w:sz w:val="22"/>
              </w:rPr>
            </w:pPr>
            <w:r w:rsidRPr="001168DA">
              <w:rPr>
                <w:rFonts w:ascii="Calibri" w:eastAsia="Times New Roman" w:hAnsi="Calibri" w:cs="Calibri"/>
                <w:sz w:val="22"/>
              </w:rPr>
              <w:t>DEL 01 DE ENERO 2020 AL 31 DE MAYO 2022</w:t>
            </w:r>
          </w:p>
        </w:tc>
      </w:tr>
      <w:tr w:rsidR="001168DA" w:rsidRPr="001168DA" w14:paraId="32F88AD2" w14:textId="77777777" w:rsidTr="001168DA">
        <w:trPr>
          <w:trHeight w:val="315"/>
        </w:trPr>
        <w:tc>
          <w:tcPr>
            <w:tcW w:w="1520" w:type="dxa"/>
            <w:tcBorders>
              <w:top w:val="nil"/>
              <w:left w:val="nil"/>
              <w:bottom w:val="nil"/>
              <w:right w:val="nil"/>
            </w:tcBorders>
            <w:shd w:val="clear" w:color="auto" w:fill="auto"/>
            <w:noWrap/>
            <w:vAlign w:val="bottom"/>
            <w:hideMark/>
          </w:tcPr>
          <w:p w14:paraId="7205F1BB" w14:textId="77777777" w:rsidR="001168DA" w:rsidRPr="001168DA" w:rsidRDefault="001168DA" w:rsidP="001168DA">
            <w:pPr>
              <w:spacing w:after="0" w:line="240" w:lineRule="auto"/>
              <w:ind w:left="0" w:right="0" w:firstLine="0"/>
              <w:jc w:val="center"/>
              <w:rPr>
                <w:rFonts w:ascii="Calibri" w:eastAsia="Times New Roman" w:hAnsi="Calibri" w:cs="Calibri"/>
                <w:sz w:val="22"/>
              </w:rPr>
            </w:pPr>
          </w:p>
        </w:tc>
        <w:tc>
          <w:tcPr>
            <w:tcW w:w="1200" w:type="dxa"/>
            <w:tcBorders>
              <w:top w:val="nil"/>
              <w:left w:val="nil"/>
              <w:bottom w:val="nil"/>
              <w:right w:val="nil"/>
            </w:tcBorders>
            <w:shd w:val="clear" w:color="auto" w:fill="auto"/>
            <w:noWrap/>
            <w:vAlign w:val="bottom"/>
            <w:hideMark/>
          </w:tcPr>
          <w:p w14:paraId="69177B02" w14:textId="77777777" w:rsidR="001168DA" w:rsidRPr="001168DA" w:rsidRDefault="001168DA" w:rsidP="001168DA">
            <w:pPr>
              <w:spacing w:after="0" w:line="240" w:lineRule="auto"/>
              <w:ind w:left="0" w:right="0" w:firstLine="0"/>
              <w:jc w:val="left"/>
              <w:rPr>
                <w:rFonts w:ascii="Times New Roman" w:eastAsia="Times New Roman" w:hAnsi="Times New Roman" w:cs="Times New Roman"/>
                <w:color w:val="auto"/>
                <w:sz w:val="20"/>
                <w:szCs w:val="20"/>
              </w:rPr>
            </w:pPr>
          </w:p>
        </w:tc>
        <w:tc>
          <w:tcPr>
            <w:tcW w:w="1200" w:type="dxa"/>
            <w:tcBorders>
              <w:top w:val="nil"/>
              <w:left w:val="nil"/>
              <w:bottom w:val="nil"/>
              <w:right w:val="nil"/>
            </w:tcBorders>
            <w:shd w:val="clear" w:color="auto" w:fill="auto"/>
            <w:noWrap/>
            <w:vAlign w:val="bottom"/>
            <w:hideMark/>
          </w:tcPr>
          <w:p w14:paraId="44D6E11B" w14:textId="77777777" w:rsidR="001168DA" w:rsidRPr="001168DA" w:rsidRDefault="001168DA" w:rsidP="001168DA">
            <w:pPr>
              <w:spacing w:after="0" w:line="240" w:lineRule="auto"/>
              <w:ind w:left="0" w:right="0" w:firstLine="0"/>
              <w:jc w:val="left"/>
              <w:rPr>
                <w:rFonts w:ascii="Times New Roman" w:eastAsia="Times New Roman" w:hAnsi="Times New Roman" w:cs="Times New Roman"/>
                <w:color w:val="auto"/>
                <w:sz w:val="20"/>
                <w:szCs w:val="20"/>
              </w:rPr>
            </w:pPr>
          </w:p>
        </w:tc>
        <w:tc>
          <w:tcPr>
            <w:tcW w:w="1200" w:type="dxa"/>
            <w:tcBorders>
              <w:top w:val="nil"/>
              <w:left w:val="nil"/>
              <w:bottom w:val="nil"/>
              <w:right w:val="nil"/>
            </w:tcBorders>
            <w:shd w:val="clear" w:color="auto" w:fill="auto"/>
            <w:noWrap/>
            <w:vAlign w:val="bottom"/>
            <w:hideMark/>
          </w:tcPr>
          <w:p w14:paraId="0286996F" w14:textId="77777777" w:rsidR="001168DA" w:rsidRPr="001168DA" w:rsidRDefault="001168DA" w:rsidP="001168DA">
            <w:pPr>
              <w:spacing w:after="0" w:line="240" w:lineRule="auto"/>
              <w:ind w:left="0" w:right="0" w:firstLine="0"/>
              <w:jc w:val="left"/>
              <w:rPr>
                <w:rFonts w:ascii="Times New Roman" w:eastAsia="Times New Roman" w:hAnsi="Times New Roman" w:cs="Times New Roman"/>
                <w:color w:val="auto"/>
                <w:sz w:val="20"/>
                <w:szCs w:val="20"/>
              </w:rPr>
            </w:pPr>
          </w:p>
        </w:tc>
        <w:tc>
          <w:tcPr>
            <w:tcW w:w="1360" w:type="dxa"/>
            <w:tcBorders>
              <w:top w:val="nil"/>
              <w:left w:val="nil"/>
              <w:bottom w:val="nil"/>
              <w:right w:val="nil"/>
            </w:tcBorders>
            <w:shd w:val="clear" w:color="auto" w:fill="auto"/>
            <w:noWrap/>
            <w:vAlign w:val="bottom"/>
            <w:hideMark/>
          </w:tcPr>
          <w:p w14:paraId="00B8FBE3" w14:textId="77777777" w:rsidR="001168DA" w:rsidRPr="001168DA" w:rsidRDefault="001168DA" w:rsidP="001168DA">
            <w:pPr>
              <w:spacing w:after="0" w:line="240" w:lineRule="auto"/>
              <w:ind w:left="0" w:right="0" w:firstLine="0"/>
              <w:jc w:val="left"/>
              <w:rPr>
                <w:rFonts w:ascii="Times New Roman" w:eastAsia="Times New Roman" w:hAnsi="Times New Roman" w:cs="Times New Roman"/>
                <w:color w:val="auto"/>
                <w:sz w:val="20"/>
                <w:szCs w:val="20"/>
              </w:rPr>
            </w:pPr>
          </w:p>
        </w:tc>
        <w:tc>
          <w:tcPr>
            <w:tcW w:w="1200" w:type="dxa"/>
            <w:tcBorders>
              <w:top w:val="nil"/>
              <w:left w:val="nil"/>
              <w:bottom w:val="nil"/>
              <w:right w:val="nil"/>
            </w:tcBorders>
            <w:shd w:val="clear" w:color="auto" w:fill="auto"/>
            <w:noWrap/>
            <w:vAlign w:val="bottom"/>
            <w:hideMark/>
          </w:tcPr>
          <w:p w14:paraId="53A3EEA9" w14:textId="77777777" w:rsidR="001168DA" w:rsidRPr="001168DA" w:rsidRDefault="001168DA" w:rsidP="001168DA">
            <w:pPr>
              <w:spacing w:after="0" w:line="240" w:lineRule="auto"/>
              <w:ind w:left="0" w:right="0" w:firstLine="0"/>
              <w:jc w:val="left"/>
              <w:rPr>
                <w:rFonts w:ascii="Times New Roman" w:eastAsia="Times New Roman" w:hAnsi="Times New Roman" w:cs="Times New Roman"/>
                <w:color w:val="auto"/>
                <w:sz w:val="20"/>
                <w:szCs w:val="20"/>
              </w:rPr>
            </w:pPr>
          </w:p>
        </w:tc>
        <w:tc>
          <w:tcPr>
            <w:tcW w:w="920" w:type="dxa"/>
            <w:tcBorders>
              <w:top w:val="nil"/>
              <w:left w:val="nil"/>
              <w:bottom w:val="nil"/>
              <w:right w:val="nil"/>
            </w:tcBorders>
            <w:shd w:val="clear" w:color="auto" w:fill="auto"/>
            <w:noWrap/>
            <w:vAlign w:val="bottom"/>
            <w:hideMark/>
          </w:tcPr>
          <w:p w14:paraId="5307A6E6" w14:textId="77777777" w:rsidR="001168DA" w:rsidRPr="001168DA" w:rsidRDefault="001168DA" w:rsidP="001168DA">
            <w:pPr>
              <w:spacing w:after="0" w:line="240" w:lineRule="auto"/>
              <w:ind w:left="0" w:right="0" w:firstLine="0"/>
              <w:jc w:val="left"/>
              <w:rPr>
                <w:rFonts w:ascii="Times New Roman" w:eastAsia="Times New Roman" w:hAnsi="Times New Roman" w:cs="Times New Roman"/>
                <w:color w:val="auto"/>
                <w:sz w:val="20"/>
                <w:szCs w:val="20"/>
              </w:rPr>
            </w:pPr>
          </w:p>
        </w:tc>
        <w:tc>
          <w:tcPr>
            <w:tcW w:w="580" w:type="dxa"/>
            <w:tcBorders>
              <w:top w:val="nil"/>
              <w:left w:val="nil"/>
              <w:bottom w:val="nil"/>
              <w:right w:val="nil"/>
            </w:tcBorders>
            <w:shd w:val="clear" w:color="auto" w:fill="auto"/>
            <w:noWrap/>
            <w:vAlign w:val="bottom"/>
            <w:hideMark/>
          </w:tcPr>
          <w:p w14:paraId="679AA6A9" w14:textId="77777777" w:rsidR="001168DA" w:rsidRPr="001168DA" w:rsidRDefault="001168DA" w:rsidP="001168DA">
            <w:pPr>
              <w:spacing w:after="0" w:line="240" w:lineRule="auto"/>
              <w:ind w:left="0" w:right="0" w:firstLine="0"/>
              <w:jc w:val="left"/>
              <w:rPr>
                <w:rFonts w:ascii="Times New Roman" w:eastAsia="Times New Roman" w:hAnsi="Times New Roman" w:cs="Times New Roman"/>
                <w:color w:val="auto"/>
                <w:sz w:val="20"/>
                <w:szCs w:val="20"/>
              </w:rPr>
            </w:pPr>
          </w:p>
        </w:tc>
      </w:tr>
      <w:tr w:rsidR="001168DA" w:rsidRPr="001168DA" w14:paraId="59C47817" w14:textId="77777777" w:rsidTr="001168DA">
        <w:trPr>
          <w:trHeight w:val="405"/>
        </w:trPr>
        <w:tc>
          <w:tcPr>
            <w:tcW w:w="1520" w:type="dxa"/>
            <w:tcBorders>
              <w:top w:val="nil"/>
              <w:left w:val="nil"/>
              <w:bottom w:val="nil"/>
              <w:right w:val="nil"/>
            </w:tcBorders>
            <w:shd w:val="clear" w:color="auto" w:fill="auto"/>
            <w:noWrap/>
            <w:vAlign w:val="bottom"/>
            <w:hideMark/>
          </w:tcPr>
          <w:p w14:paraId="03F26393" w14:textId="77777777" w:rsidR="001168DA" w:rsidRPr="001168DA" w:rsidRDefault="001168DA" w:rsidP="001168DA">
            <w:pPr>
              <w:spacing w:after="0" w:line="240" w:lineRule="auto"/>
              <w:ind w:left="0" w:right="0" w:firstLine="0"/>
              <w:jc w:val="left"/>
              <w:rPr>
                <w:rFonts w:ascii="Times New Roman" w:eastAsia="Times New Roman" w:hAnsi="Times New Roman" w:cs="Times New Roman"/>
                <w:color w:val="auto"/>
                <w:sz w:val="20"/>
                <w:szCs w:val="20"/>
              </w:rPr>
            </w:pPr>
          </w:p>
        </w:tc>
        <w:tc>
          <w:tcPr>
            <w:tcW w:w="4960"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14:paraId="04E2A43F" w14:textId="77777777" w:rsidR="001168DA" w:rsidRPr="001168DA" w:rsidRDefault="001168DA" w:rsidP="001168DA">
            <w:pPr>
              <w:spacing w:after="0" w:line="240" w:lineRule="auto"/>
              <w:ind w:left="0" w:right="0" w:firstLine="0"/>
              <w:jc w:val="center"/>
              <w:rPr>
                <w:rFonts w:eastAsia="Times New Roman"/>
                <w:b/>
                <w:bCs/>
                <w:sz w:val="18"/>
                <w:szCs w:val="18"/>
              </w:rPr>
            </w:pPr>
            <w:r w:rsidRPr="001168DA">
              <w:rPr>
                <w:rFonts w:eastAsia="Times New Roman"/>
                <w:b/>
                <w:bCs/>
                <w:sz w:val="18"/>
                <w:szCs w:val="18"/>
              </w:rPr>
              <w:t>Ingresos recibidos</w:t>
            </w:r>
          </w:p>
        </w:tc>
        <w:tc>
          <w:tcPr>
            <w:tcW w:w="2120" w:type="dxa"/>
            <w:gridSpan w:val="2"/>
            <w:tcBorders>
              <w:top w:val="single" w:sz="8" w:space="0" w:color="auto"/>
              <w:left w:val="nil"/>
              <w:bottom w:val="single" w:sz="8" w:space="0" w:color="auto"/>
              <w:right w:val="single" w:sz="4" w:space="0" w:color="000000"/>
            </w:tcBorders>
            <w:shd w:val="clear" w:color="000000" w:fill="C0C0C0"/>
            <w:vAlign w:val="center"/>
            <w:hideMark/>
          </w:tcPr>
          <w:p w14:paraId="05C3ADF4" w14:textId="77777777" w:rsidR="001168DA" w:rsidRPr="001168DA" w:rsidRDefault="001168DA" w:rsidP="001168DA">
            <w:pPr>
              <w:spacing w:after="0" w:line="240" w:lineRule="auto"/>
              <w:ind w:left="0" w:right="0" w:firstLine="0"/>
              <w:jc w:val="center"/>
              <w:rPr>
                <w:rFonts w:eastAsia="Times New Roman"/>
                <w:b/>
                <w:bCs/>
                <w:sz w:val="18"/>
                <w:szCs w:val="18"/>
              </w:rPr>
            </w:pPr>
            <w:r w:rsidRPr="001168DA">
              <w:rPr>
                <w:rFonts w:eastAsia="Times New Roman"/>
                <w:b/>
                <w:bCs/>
                <w:sz w:val="18"/>
                <w:szCs w:val="18"/>
              </w:rPr>
              <w:t>Monto revisado</w:t>
            </w:r>
          </w:p>
        </w:tc>
        <w:tc>
          <w:tcPr>
            <w:tcW w:w="580" w:type="dxa"/>
            <w:tcBorders>
              <w:top w:val="nil"/>
              <w:left w:val="nil"/>
              <w:bottom w:val="nil"/>
              <w:right w:val="nil"/>
            </w:tcBorders>
            <w:shd w:val="clear" w:color="auto" w:fill="auto"/>
            <w:noWrap/>
            <w:vAlign w:val="bottom"/>
            <w:hideMark/>
          </w:tcPr>
          <w:p w14:paraId="3EF50B6F" w14:textId="77777777" w:rsidR="001168DA" w:rsidRPr="001168DA" w:rsidRDefault="001168DA" w:rsidP="001168DA">
            <w:pPr>
              <w:spacing w:after="0" w:line="240" w:lineRule="auto"/>
              <w:ind w:left="0" w:right="0" w:firstLine="0"/>
              <w:jc w:val="center"/>
              <w:rPr>
                <w:rFonts w:eastAsia="Times New Roman"/>
                <w:b/>
                <w:bCs/>
                <w:sz w:val="18"/>
                <w:szCs w:val="18"/>
              </w:rPr>
            </w:pPr>
          </w:p>
        </w:tc>
      </w:tr>
      <w:tr w:rsidR="001168DA" w:rsidRPr="001168DA" w14:paraId="3AAFEB99" w14:textId="77777777" w:rsidTr="001168DA">
        <w:trPr>
          <w:trHeight w:val="495"/>
        </w:trPr>
        <w:tc>
          <w:tcPr>
            <w:tcW w:w="1520" w:type="dxa"/>
            <w:tcBorders>
              <w:top w:val="single" w:sz="8" w:space="0" w:color="auto"/>
              <w:left w:val="single" w:sz="8" w:space="0" w:color="auto"/>
              <w:bottom w:val="single" w:sz="8" w:space="0" w:color="auto"/>
              <w:right w:val="single" w:sz="4" w:space="0" w:color="auto"/>
            </w:tcBorders>
            <w:shd w:val="clear" w:color="000000" w:fill="C0C0C0"/>
            <w:vAlign w:val="center"/>
            <w:hideMark/>
          </w:tcPr>
          <w:p w14:paraId="613FF13B" w14:textId="77777777" w:rsidR="001168DA" w:rsidRPr="001168DA" w:rsidRDefault="001168DA" w:rsidP="001168DA">
            <w:pPr>
              <w:spacing w:after="0" w:line="240" w:lineRule="auto"/>
              <w:ind w:left="0" w:right="0" w:firstLine="0"/>
              <w:jc w:val="center"/>
              <w:rPr>
                <w:rFonts w:eastAsia="Times New Roman"/>
                <w:b/>
                <w:bCs/>
                <w:sz w:val="18"/>
                <w:szCs w:val="18"/>
              </w:rPr>
            </w:pPr>
            <w:r w:rsidRPr="001168DA">
              <w:rPr>
                <w:rFonts w:eastAsia="Times New Roman"/>
                <w:b/>
                <w:bCs/>
                <w:sz w:val="18"/>
                <w:szCs w:val="18"/>
              </w:rPr>
              <w:t>Programa</w:t>
            </w:r>
          </w:p>
        </w:tc>
        <w:tc>
          <w:tcPr>
            <w:tcW w:w="1200" w:type="dxa"/>
            <w:tcBorders>
              <w:top w:val="nil"/>
              <w:left w:val="nil"/>
              <w:bottom w:val="single" w:sz="8" w:space="0" w:color="auto"/>
              <w:right w:val="single" w:sz="4" w:space="0" w:color="auto"/>
            </w:tcBorders>
            <w:shd w:val="clear" w:color="000000" w:fill="C0C0C0"/>
            <w:vAlign w:val="center"/>
            <w:hideMark/>
          </w:tcPr>
          <w:p w14:paraId="6D164D55" w14:textId="77777777" w:rsidR="001168DA" w:rsidRPr="001168DA" w:rsidRDefault="001168DA" w:rsidP="001168DA">
            <w:pPr>
              <w:spacing w:after="0" w:line="240" w:lineRule="auto"/>
              <w:ind w:left="0" w:right="0" w:firstLine="0"/>
              <w:jc w:val="center"/>
              <w:rPr>
                <w:rFonts w:eastAsia="Times New Roman"/>
                <w:b/>
                <w:bCs/>
                <w:sz w:val="18"/>
                <w:szCs w:val="18"/>
              </w:rPr>
            </w:pPr>
            <w:r w:rsidRPr="001168DA">
              <w:rPr>
                <w:rFonts w:eastAsia="Times New Roman"/>
                <w:b/>
                <w:bCs/>
                <w:sz w:val="18"/>
                <w:szCs w:val="18"/>
              </w:rPr>
              <w:t>2020</w:t>
            </w:r>
          </w:p>
        </w:tc>
        <w:tc>
          <w:tcPr>
            <w:tcW w:w="1200" w:type="dxa"/>
            <w:tcBorders>
              <w:top w:val="nil"/>
              <w:left w:val="nil"/>
              <w:bottom w:val="single" w:sz="8" w:space="0" w:color="auto"/>
              <w:right w:val="single" w:sz="4" w:space="0" w:color="auto"/>
            </w:tcBorders>
            <w:shd w:val="clear" w:color="000000" w:fill="C0C0C0"/>
            <w:vAlign w:val="center"/>
            <w:hideMark/>
          </w:tcPr>
          <w:p w14:paraId="0BA19B1C" w14:textId="77777777" w:rsidR="001168DA" w:rsidRPr="001168DA" w:rsidRDefault="001168DA" w:rsidP="001168DA">
            <w:pPr>
              <w:spacing w:after="0" w:line="240" w:lineRule="auto"/>
              <w:ind w:left="0" w:right="0" w:firstLine="0"/>
              <w:jc w:val="center"/>
              <w:rPr>
                <w:rFonts w:eastAsia="Times New Roman"/>
                <w:b/>
                <w:bCs/>
                <w:sz w:val="18"/>
                <w:szCs w:val="18"/>
              </w:rPr>
            </w:pPr>
            <w:r w:rsidRPr="001168DA">
              <w:rPr>
                <w:rFonts w:eastAsia="Times New Roman"/>
                <w:b/>
                <w:bCs/>
                <w:sz w:val="18"/>
                <w:szCs w:val="18"/>
              </w:rPr>
              <w:t>2021</w:t>
            </w:r>
          </w:p>
        </w:tc>
        <w:tc>
          <w:tcPr>
            <w:tcW w:w="1200" w:type="dxa"/>
            <w:tcBorders>
              <w:top w:val="nil"/>
              <w:left w:val="nil"/>
              <w:bottom w:val="single" w:sz="8" w:space="0" w:color="auto"/>
              <w:right w:val="single" w:sz="4" w:space="0" w:color="auto"/>
            </w:tcBorders>
            <w:shd w:val="clear" w:color="000000" w:fill="C0C0C0"/>
            <w:vAlign w:val="center"/>
            <w:hideMark/>
          </w:tcPr>
          <w:p w14:paraId="51C843EF" w14:textId="77777777" w:rsidR="001168DA" w:rsidRPr="001168DA" w:rsidRDefault="001168DA" w:rsidP="001168DA">
            <w:pPr>
              <w:spacing w:after="0" w:line="240" w:lineRule="auto"/>
              <w:ind w:left="0" w:right="0" w:firstLine="0"/>
              <w:jc w:val="center"/>
              <w:rPr>
                <w:rFonts w:eastAsia="Times New Roman"/>
                <w:b/>
                <w:bCs/>
                <w:sz w:val="18"/>
                <w:szCs w:val="18"/>
              </w:rPr>
            </w:pPr>
            <w:r w:rsidRPr="001168DA">
              <w:rPr>
                <w:rFonts w:eastAsia="Times New Roman"/>
                <w:b/>
                <w:bCs/>
                <w:sz w:val="18"/>
                <w:szCs w:val="18"/>
              </w:rPr>
              <w:t>2022</w:t>
            </w:r>
          </w:p>
        </w:tc>
        <w:tc>
          <w:tcPr>
            <w:tcW w:w="1360" w:type="dxa"/>
            <w:tcBorders>
              <w:top w:val="nil"/>
              <w:left w:val="nil"/>
              <w:bottom w:val="single" w:sz="8" w:space="0" w:color="auto"/>
              <w:right w:val="single" w:sz="4" w:space="0" w:color="auto"/>
            </w:tcBorders>
            <w:shd w:val="clear" w:color="000000" w:fill="C0C0C0"/>
            <w:vAlign w:val="center"/>
            <w:hideMark/>
          </w:tcPr>
          <w:p w14:paraId="0AE2FB99" w14:textId="77777777" w:rsidR="001168DA" w:rsidRPr="001168DA" w:rsidRDefault="001168DA" w:rsidP="001168DA">
            <w:pPr>
              <w:spacing w:after="0" w:line="240" w:lineRule="auto"/>
              <w:ind w:left="0" w:right="0" w:firstLine="0"/>
              <w:jc w:val="center"/>
              <w:rPr>
                <w:rFonts w:eastAsia="Times New Roman"/>
                <w:b/>
                <w:bCs/>
                <w:sz w:val="18"/>
                <w:szCs w:val="18"/>
              </w:rPr>
            </w:pPr>
            <w:r w:rsidRPr="001168DA">
              <w:rPr>
                <w:rFonts w:eastAsia="Times New Roman"/>
                <w:b/>
                <w:bCs/>
                <w:sz w:val="18"/>
                <w:szCs w:val="18"/>
              </w:rPr>
              <w:t>Total</w:t>
            </w:r>
          </w:p>
        </w:tc>
        <w:tc>
          <w:tcPr>
            <w:tcW w:w="1200" w:type="dxa"/>
            <w:tcBorders>
              <w:top w:val="nil"/>
              <w:left w:val="nil"/>
              <w:bottom w:val="single" w:sz="8" w:space="0" w:color="auto"/>
              <w:right w:val="single" w:sz="4" w:space="0" w:color="auto"/>
            </w:tcBorders>
            <w:shd w:val="clear" w:color="000000" w:fill="C0C0C0"/>
            <w:vAlign w:val="center"/>
            <w:hideMark/>
          </w:tcPr>
          <w:p w14:paraId="40DAD2E8" w14:textId="77777777" w:rsidR="001168DA" w:rsidRPr="001168DA" w:rsidRDefault="001168DA" w:rsidP="001168DA">
            <w:pPr>
              <w:spacing w:after="0" w:line="240" w:lineRule="auto"/>
              <w:ind w:left="0" w:right="0" w:firstLine="0"/>
              <w:jc w:val="center"/>
              <w:rPr>
                <w:rFonts w:eastAsia="Times New Roman"/>
                <w:b/>
                <w:bCs/>
                <w:sz w:val="18"/>
                <w:szCs w:val="18"/>
              </w:rPr>
            </w:pPr>
            <w:r w:rsidRPr="001168DA">
              <w:rPr>
                <w:rFonts w:eastAsia="Times New Roman"/>
                <w:b/>
                <w:bCs/>
                <w:sz w:val="18"/>
                <w:szCs w:val="18"/>
              </w:rPr>
              <w:t>Valor</w:t>
            </w:r>
          </w:p>
        </w:tc>
        <w:tc>
          <w:tcPr>
            <w:tcW w:w="920" w:type="dxa"/>
            <w:tcBorders>
              <w:top w:val="nil"/>
              <w:left w:val="nil"/>
              <w:bottom w:val="single" w:sz="8" w:space="0" w:color="auto"/>
              <w:right w:val="single" w:sz="4" w:space="0" w:color="auto"/>
            </w:tcBorders>
            <w:shd w:val="clear" w:color="000000" w:fill="C0C0C0"/>
            <w:vAlign w:val="center"/>
            <w:hideMark/>
          </w:tcPr>
          <w:p w14:paraId="25D9DC35" w14:textId="77777777" w:rsidR="001168DA" w:rsidRPr="001168DA" w:rsidRDefault="001168DA" w:rsidP="001168DA">
            <w:pPr>
              <w:spacing w:after="0" w:line="240" w:lineRule="auto"/>
              <w:ind w:left="0" w:right="0" w:firstLine="0"/>
              <w:jc w:val="center"/>
              <w:rPr>
                <w:rFonts w:eastAsia="Times New Roman"/>
                <w:b/>
                <w:bCs/>
                <w:sz w:val="18"/>
                <w:szCs w:val="18"/>
              </w:rPr>
            </w:pPr>
            <w:r w:rsidRPr="001168DA">
              <w:rPr>
                <w:rFonts w:eastAsia="Times New Roman"/>
                <w:b/>
                <w:bCs/>
                <w:sz w:val="18"/>
                <w:szCs w:val="18"/>
              </w:rPr>
              <w:t>%</w:t>
            </w:r>
          </w:p>
        </w:tc>
        <w:tc>
          <w:tcPr>
            <w:tcW w:w="580" w:type="dxa"/>
            <w:tcBorders>
              <w:top w:val="single" w:sz="8" w:space="0" w:color="auto"/>
              <w:left w:val="nil"/>
              <w:bottom w:val="single" w:sz="8" w:space="0" w:color="auto"/>
              <w:right w:val="single" w:sz="8" w:space="0" w:color="auto"/>
            </w:tcBorders>
            <w:shd w:val="clear" w:color="000000" w:fill="C0C0C0"/>
            <w:vAlign w:val="center"/>
            <w:hideMark/>
          </w:tcPr>
          <w:p w14:paraId="31E1B37F" w14:textId="77777777" w:rsidR="001168DA" w:rsidRPr="001168DA" w:rsidRDefault="001168DA" w:rsidP="001168DA">
            <w:pPr>
              <w:spacing w:after="0" w:line="240" w:lineRule="auto"/>
              <w:ind w:left="0" w:right="0" w:firstLine="0"/>
              <w:jc w:val="center"/>
              <w:rPr>
                <w:rFonts w:eastAsia="Times New Roman"/>
                <w:b/>
                <w:bCs/>
                <w:sz w:val="18"/>
                <w:szCs w:val="18"/>
              </w:rPr>
            </w:pPr>
            <w:r w:rsidRPr="001168DA">
              <w:rPr>
                <w:rFonts w:eastAsia="Times New Roman"/>
                <w:b/>
                <w:bCs/>
                <w:sz w:val="18"/>
                <w:szCs w:val="18"/>
              </w:rPr>
              <w:t>Notas</w:t>
            </w:r>
          </w:p>
        </w:tc>
      </w:tr>
      <w:tr w:rsidR="001168DA" w:rsidRPr="001168DA" w14:paraId="17A27B63" w14:textId="77777777" w:rsidTr="00BD51FE">
        <w:trPr>
          <w:trHeight w:val="600"/>
        </w:trPr>
        <w:tc>
          <w:tcPr>
            <w:tcW w:w="1520" w:type="dxa"/>
            <w:tcBorders>
              <w:top w:val="nil"/>
              <w:left w:val="single" w:sz="8" w:space="0" w:color="auto"/>
              <w:bottom w:val="single" w:sz="4" w:space="0" w:color="auto"/>
              <w:right w:val="nil"/>
            </w:tcBorders>
            <w:shd w:val="clear" w:color="auto" w:fill="auto"/>
            <w:vAlign w:val="center"/>
            <w:hideMark/>
          </w:tcPr>
          <w:p w14:paraId="09EE2BF8" w14:textId="77777777" w:rsidR="001168DA" w:rsidRPr="001168DA" w:rsidRDefault="001168DA" w:rsidP="001168DA">
            <w:pPr>
              <w:spacing w:after="0" w:line="240" w:lineRule="auto"/>
              <w:ind w:left="0" w:right="0" w:firstLine="0"/>
              <w:jc w:val="left"/>
              <w:rPr>
                <w:rFonts w:ascii="Calibri" w:eastAsia="Times New Roman" w:hAnsi="Calibri" w:cs="Calibri"/>
                <w:sz w:val="22"/>
              </w:rPr>
            </w:pPr>
            <w:r w:rsidRPr="001168DA">
              <w:rPr>
                <w:rFonts w:ascii="Calibri" w:eastAsia="Times New Roman" w:hAnsi="Calibri" w:cs="Calibri"/>
                <w:sz w:val="22"/>
              </w:rPr>
              <w:t>Alimentación Escolar</w:t>
            </w:r>
          </w:p>
        </w:tc>
        <w:tc>
          <w:tcPr>
            <w:tcW w:w="1200" w:type="dxa"/>
            <w:tcBorders>
              <w:top w:val="nil"/>
              <w:left w:val="single" w:sz="4" w:space="0" w:color="auto"/>
              <w:bottom w:val="single" w:sz="4" w:space="0" w:color="auto"/>
              <w:right w:val="nil"/>
            </w:tcBorders>
            <w:shd w:val="clear" w:color="auto" w:fill="auto"/>
            <w:noWrap/>
            <w:vAlign w:val="center"/>
            <w:hideMark/>
          </w:tcPr>
          <w:p w14:paraId="11198557" w14:textId="77777777" w:rsidR="001168DA" w:rsidRPr="001168DA" w:rsidRDefault="001168DA" w:rsidP="00BD51FE">
            <w:pPr>
              <w:spacing w:after="0" w:line="240" w:lineRule="auto"/>
              <w:ind w:left="0" w:right="0" w:firstLine="0"/>
              <w:jc w:val="right"/>
              <w:rPr>
                <w:rFonts w:ascii="Calibri" w:eastAsia="Times New Roman" w:hAnsi="Calibri" w:cs="Calibri"/>
                <w:sz w:val="22"/>
              </w:rPr>
            </w:pPr>
            <w:r w:rsidRPr="001168DA">
              <w:rPr>
                <w:rFonts w:ascii="Calibri" w:eastAsia="Times New Roman" w:hAnsi="Calibri" w:cs="Calibri"/>
                <w:sz w:val="22"/>
              </w:rPr>
              <w:t xml:space="preserve">  372,640.00 </w:t>
            </w:r>
          </w:p>
        </w:tc>
        <w:tc>
          <w:tcPr>
            <w:tcW w:w="1200" w:type="dxa"/>
            <w:tcBorders>
              <w:top w:val="nil"/>
              <w:left w:val="single" w:sz="4" w:space="0" w:color="auto"/>
              <w:bottom w:val="single" w:sz="4" w:space="0" w:color="auto"/>
              <w:right w:val="nil"/>
            </w:tcBorders>
            <w:shd w:val="clear" w:color="auto" w:fill="auto"/>
            <w:noWrap/>
            <w:vAlign w:val="center"/>
            <w:hideMark/>
          </w:tcPr>
          <w:p w14:paraId="1B1D0F95" w14:textId="77777777" w:rsidR="001168DA" w:rsidRPr="001168DA" w:rsidRDefault="001168DA" w:rsidP="00BD51FE">
            <w:pPr>
              <w:spacing w:after="0" w:line="240" w:lineRule="auto"/>
              <w:ind w:left="0" w:right="0" w:firstLine="0"/>
              <w:jc w:val="right"/>
              <w:rPr>
                <w:rFonts w:ascii="Calibri" w:eastAsia="Times New Roman" w:hAnsi="Calibri" w:cs="Calibri"/>
                <w:sz w:val="22"/>
              </w:rPr>
            </w:pPr>
            <w:r w:rsidRPr="001168DA">
              <w:rPr>
                <w:rFonts w:ascii="Calibri" w:eastAsia="Times New Roman" w:hAnsi="Calibri" w:cs="Calibri"/>
                <w:sz w:val="22"/>
              </w:rPr>
              <w:t xml:space="preserve">  333,744.00 </w:t>
            </w:r>
          </w:p>
        </w:tc>
        <w:tc>
          <w:tcPr>
            <w:tcW w:w="1200" w:type="dxa"/>
            <w:tcBorders>
              <w:top w:val="nil"/>
              <w:left w:val="single" w:sz="4" w:space="0" w:color="auto"/>
              <w:bottom w:val="single" w:sz="4" w:space="0" w:color="auto"/>
              <w:right w:val="nil"/>
            </w:tcBorders>
            <w:shd w:val="clear" w:color="auto" w:fill="auto"/>
            <w:noWrap/>
            <w:vAlign w:val="center"/>
            <w:hideMark/>
          </w:tcPr>
          <w:p w14:paraId="44EB8AB7" w14:textId="77777777" w:rsidR="001168DA" w:rsidRPr="001168DA" w:rsidRDefault="001168DA" w:rsidP="00BD51FE">
            <w:pPr>
              <w:spacing w:after="0" w:line="240" w:lineRule="auto"/>
              <w:ind w:left="0" w:right="0" w:firstLine="0"/>
              <w:jc w:val="right"/>
              <w:rPr>
                <w:rFonts w:ascii="Calibri" w:eastAsia="Times New Roman" w:hAnsi="Calibri" w:cs="Calibri"/>
                <w:sz w:val="22"/>
              </w:rPr>
            </w:pPr>
            <w:r w:rsidRPr="001168DA">
              <w:rPr>
                <w:rFonts w:ascii="Calibri" w:eastAsia="Times New Roman" w:hAnsi="Calibri" w:cs="Calibri"/>
                <w:sz w:val="22"/>
              </w:rPr>
              <w:t xml:space="preserve">  284,160.00 </w:t>
            </w:r>
          </w:p>
        </w:tc>
        <w:tc>
          <w:tcPr>
            <w:tcW w:w="1360" w:type="dxa"/>
            <w:tcBorders>
              <w:top w:val="nil"/>
              <w:left w:val="single" w:sz="4" w:space="0" w:color="auto"/>
              <w:bottom w:val="single" w:sz="4" w:space="0" w:color="auto"/>
              <w:right w:val="nil"/>
            </w:tcBorders>
            <w:shd w:val="clear" w:color="auto" w:fill="auto"/>
            <w:noWrap/>
            <w:vAlign w:val="center"/>
            <w:hideMark/>
          </w:tcPr>
          <w:p w14:paraId="1B35622E" w14:textId="77777777" w:rsidR="001168DA" w:rsidRPr="001168DA" w:rsidRDefault="001168DA" w:rsidP="00BD51FE">
            <w:pPr>
              <w:spacing w:after="0" w:line="240" w:lineRule="auto"/>
              <w:ind w:left="0" w:right="0" w:firstLine="0"/>
              <w:jc w:val="right"/>
              <w:rPr>
                <w:rFonts w:ascii="Calibri" w:eastAsia="Times New Roman" w:hAnsi="Calibri" w:cs="Calibri"/>
                <w:sz w:val="22"/>
              </w:rPr>
            </w:pPr>
            <w:r w:rsidRPr="001168DA">
              <w:rPr>
                <w:rFonts w:ascii="Calibri" w:eastAsia="Times New Roman" w:hAnsi="Calibri" w:cs="Calibri"/>
                <w:sz w:val="22"/>
              </w:rPr>
              <w:t xml:space="preserve">      990,544.00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A042E10" w14:textId="77777777" w:rsidR="001168DA" w:rsidRPr="001168DA" w:rsidRDefault="001168DA" w:rsidP="00BD51FE">
            <w:pPr>
              <w:spacing w:after="0" w:line="240" w:lineRule="auto"/>
              <w:ind w:left="0" w:right="0" w:firstLine="0"/>
              <w:jc w:val="right"/>
              <w:rPr>
                <w:rFonts w:ascii="Calibri" w:eastAsia="Times New Roman" w:hAnsi="Calibri" w:cs="Calibri"/>
                <w:sz w:val="22"/>
              </w:rPr>
            </w:pPr>
            <w:r w:rsidRPr="001168DA">
              <w:rPr>
                <w:rFonts w:ascii="Calibri" w:eastAsia="Times New Roman" w:hAnsi="Calibri" w:cs="Calibri"/>
                <w:sz w:val="22"/>
              </w:rPr>
              <w:t xml:space="preserve">  392,174.00 </w:t>
            </w:r>
          </w:p>
        </w:tc>
        <w:tc>
          <w:tcPr>
            <w:tcW w:w="920" w:type="dxa"/>
            <w:tcBorders>
              <w:top w:val="nil"/>
              <w:left w:val="nil"/>
              <w:bottom w:val="single" w:sz="4" w:space="0" w:color="auto"/>
              <w:right w:val="single" w:sz="4" w:space="0" w:color="auto"/>
            </w:tcBorders>
            <w:shd w:val="clear" w:color="auto" w:fill="auto"/>
            <w:noWrap/>
            <w:vAlign w:val="center"/>
            <w:hideMark/>
          </w:tcPr>
          <w:p w14:paraId="3D681439" w14:textId="77777777" w:rsidR="001168DA" w:rsidRPr="001168DA" w:rsidRDefault="001168DA" w:rsidP="001168DA">
            <w:pPr>
              <w:spacing w:after="0" w:line="240" w:lineRule="auto"/>
              <w:ind w:left="0" w:right="0" w:firstLine="0"/>
              <w:jc w:val="center"/>
              <w:rPr>
                <w:rFonts w:ascii="Calibri" w:eastAsia="Times New Roman" w:hAnsi="Calibri" w:cs="Calibri"/>
                <w:sz w:val="22"/>
              </w:rPr>
            </w:pPr>
            <w:r w:rsidRPr="001168DA">
              <w:rPr>
                <w:rFonts w:ascii="Calibri" w:eastAsia="Times New Roman" w:hAnsi="Calibri" w:cs="Calibri"/>
                <w:sz w:val="22"/>
              </w:rPr>
              <w:t>40%</w:t>
            </w:r>
          </w:p>
        </w:tc>
        <w:tc>
          <w:tcPr>
            <w:tcW w:w="580" w:type="dxa"/>
            <w:tcBorders>
              <w:top w:val="nil"/>
              <w:left w:val="nil"/>
              <w:bottom w:val="single" w:sz="4" w:space="0" w:color="auto"/>
              <w:right w:val="single" w:sz="8" w:space="0" w:color="auto"/>
            </w:tcBorders>
            <w:shd w:val="clear" w:color="auto" w:fill="auto"/>
            <w:noWrap/>
            <w:vAlign w:val="center"/>
            <w:hideMark/>
          </w:tcPr>
          <w:p w14:paraId="5CDCA493" w14:textId="77777777" w:rsidR="001168DA" w:rsidRPr="001168DA" w:rsidRDefault="001168DA" w:rsidP="001168DA">
            <w:pPr>
              <w:spacing w:after="0" w:line="240" w:lineRule="auto"/>
              <w:ind w:left="0" w:right="0" w:firstLine="0"/>
              <w:jc w:val="center"/>
              <w:rPr>
                <w:rFonts w:ascii="Calibri" w:eastAsia="Times New Roman" w:hAnsi="Calibri" w:cs="Calibri"/>
                <w:b/>
                <w:bCs/>
                <w:sz w:val="22"/>
              </w:rPr>
            </w:pPr>
            <w:r w:rsidRPr="001168DA">
              <w:rPr>
                <w:rFonts w:ascii="Calibri" w:eastAsia="Times New Roman" w:hAnsi="Calibri" w:cs="Calibri"/>
                <w:b/>
                <w:bCs/>
                <w:sz w:val="22"/>
              </w:rPr>
              <w:t>1</w:t>
            </w:r>
          </w:p>
        </w:tc>
      </w:tr>
      <w:tr w:rsidR="001168DA" w:rsidRPr="001168DA" w14:paraId="709FE2EE" w14:textId="77777777" w:rsidTr="00BD51FE">
        <w:trPr>
          <w:trHeight w:val="600"/>
        </w:trPr>
        <w:tc>
          <w:tcPr>
            <w:tcW w:w="1520" w:type="dxa"/>
            <w:tcBorders>
              <w:top w:val="nil"/>
              <w:left w:val="single" w:sz="8" w:space="0" w:color="auto"/>
              <w:bottom w:val="single" w:sz="4" w:space="0" w:color="auto"/>
              <w:right w:val="nil"/>
            </w:tcBorders>
            <w:shd w:val="clear" w:color="auto" w:fill="auto"/>
            <w:vAlign w:val="center"/>
            <w:hideMark/>
          </w:tcPr>
          <w:p w14:paraId="4F645297" w14:textId="77777777" w:rsidR="001168DA" w:rsidRPr="001168DA" w:rsidRDefault="001168DA" w:rsidP="001168DA">
            <w:pPr>
              <w:spacing w:after="0" w:line="240" w:lineRule="auto"/>
              <w:ind w:left="0" w:right="0" w:firstLine="0"/>
              <w:jc w:val="left"/>
              <w:rPr>
                <w:rFonts w:ascii="Calibri" w:eastAsia="Times New Roman" w:hAnsi="Calibri" w:cs="Calibri"/>
                <w:sz w:val="22"/>
              </w:rPr>
            </w:pPr>
            <w:r w:rsidRPr="001168DA">
              <w:rPr>
                <w:rFonts w:ascii="Calibri" w:eastAsia="Times New Roman" w:hAnsi="Calibri" w:cs="Calibri"/>
                <w:sz w:val="22"/>
              </w:rPr>
              <w:t>Gratuidad de la Educación</w:t>
            </w:r>
          </w:p>
        </w:tc>
        <w:tc>
          <w:tcPr>
            <w:tcW w:w="1200" w:type="dxa"/>
            <w:tcBorders>
              <w:top w:val="single" w:sz="4" w:space="0" w:color="auto"/>
              <w:left w:val="single" w:sz="4" w:space="0" w:color="auto"/>
              <w:bottom w:val="single" w:sz="4" w:space="0" w:color="auto"/>
              <w:right w:val="nil"/>
            </w:tcBorders>
            <w:shd w:val="clear" w:color="auto" w:fill="auto"/>
            <w:noWrap/>
            <w:vAlign w:val="center"/>
            <w:hideMark/>
          </w:tcPr>
          <w:p w14:paraId="56C14B96" w14:textId="77777777" w:rsidR="001168DA" w:rsidRPr="001168DA" w:rsidRDefault="001168DA" w:rsidP="00BD51FE">
            <w:pPr>
              <w:spacing w:after="0" w:line="240" w:lineRule="auto"/>
              <w:ind w:left="0" w:right="0" w:firstLine="0"/>
              <w:jc w:val="right"/>
              <w:rPr>
                <w:rFonts w:ascii="Calibri" w:eastAsia="Times New Roman" w:hAnsi="Calibri" w:cs="Calibri"/>
                <w:sz w:val="22"/>
              </w:rPr>
            </w:pPr>
            <w:r w:rsidRPr="001168DA">
              <w:rPr>
                <w:rFonts w:ascii="Calibri" w:eastAsia="Times New Roman" w:hAnsi="Calibri" w:cs="Calibri"/>
                <w:sz w:val="22"/>
              </w:rPr>
              <w:t xml:space="preserve">       8,980.00 </w:t>
            </w:r>
          </w:p>
        </w:tc>
        <w:tc>
          <w:tcPr>
            <w:tcW w:w="1200" w:type="dxa"/>
            <w:tcBorders>
              <w:top w:val="single" w:sz="4" w:space="0" w:color="auto"/>
              <w:left w:val="single" w:sz="4" w:space="0" w:color="auto"/>
              <w:bottom w:val="single" w:sz="4" w:space="0" w:color="auto"/>
              <w:right w:val="nil"/>
            </w:tcBorders>
            <w:shd w:val="clear" w:color="auto" w:fill="auto"/>
            <w:noWrap/>
            <w:vAlign w:val="center"/>
            <w:hideMark/>
          </w:tcPr>
          <w:p w14:paraId="507DA670" w14:textId="77777777" w:rsidR="001168DA" w:rsidRPr="001168DA" w:rsidRDefault="001168DA" w:rsidP="00BD51FE">
            <w:pPr>
              <w:spacing w:after="0" w:line="240" w:lineRule="auto"/>
              <w:ind w:left="0" w:right="0" w:firstLine="0"/>
              <w:jc w:val="right"/>
              <w:rPr>
                <w:rFonts w:ascii="Calibri" w:eastAsia="Times New Roman" w:hAnsi="Calibri" w:cs="Calibri"/>
                <w:sz w:val="22"/>
              </w:rPr>
            </w:pPr>
            <w:r w:rsidRPr="001168DA">
              <w:rPr>
                <w:rFonts w:ascii="Calibri" w:eastAsia="Times New Roman" w:hAnsi="Calibri" w:cs="Calibri"/>
                <w:sz w:val="22"/>
              </w:rPr>
              <w:t xml:space="preserve">     18,320.00 </w:t>
            </w:r>
          </w:p>
        </w:tc>
        <w:tc>
          <w:tcPr>
            <w:tcW w:w="1200" w:type="dxa"/>
            <w:tcBorders>
              <w:top w:val="single" w:sz="4" w:space="0" w:color="auto"/>
              <w:left w:val="single" w:sz="4" w:space="0" w:color="auto"/>
              <w:bottom w:val="single" w:sz="4" w:space="0" w:color="auto"/>
              <w:right w:val="nil"/>
            </w:tcBorders>
            <w:shd w:val="clear" w:color="auto" w:fill="auto"/>
            <w:noWrap/>
            <w:vAlign w:val="center"/>
            <w:hideMark/>
          </w:tcPr>
          <w:p w14:paraId="7F66F492" w14:textId="77777777" w:rsidR="001168DA" w:rsidRPr="001168DA" w:rsidRDefault="001168DA" w:rsidP="00BD51FE">
            <w:pPr>
              <w:spacing w:after="0" w:line="240" w:lineRule="auto"/>
              <w:ind w:left="0" w:right="0" w:firstLine="0"/>
              <w:jc w:val="right"/>
              <w:rPr>
                <w:rFonts w:ascii="Calibri" w:eastAsia="Times New Roman" w:hAnsi="Calibri" w:cs="Calibri"/>
                <w:sz w:val="22"/>
              </w:rPr>
            </w:pPr>
            <w:r w:rsidRPr="001168DA">
              <w:rPr>
                <w:rFonts w:ascii="Calibri" w:eastAsia="Times New Roman" w:hAnsi="Calibri" w:cs="Calibri"/>
                <w:sz w:val="22"/>
              </w:rPr>
              <w:t xml:space="preserve">       9,220.00 </w:t>
            </w:r>
          </w:p>
        </w:tc>
        <w:tc>
          <w:tcPr>
            <w:tcW w:w="1360" w:type="dxa"/>
            <w:tcBorders>
              <w:top w:val="single" w:sz="4" w:space="0" w:color="auto"/>
              <w:left w:val="single" w:sz="4" w:space="0" w:color="auto"/>
              <w:bottom w:val="single" w:sz="4" w:space="0" w:color="auto"/>
              <w:right w:val="nil"/>
            </w:tcBorders>
            <w:shd w:val="clear" w:color="auto" w:fill="auto"/>
            <w:noWrap/>
            <w:vAlign w:val="center"/>
            <w:hideMark/>
          </w:tcPr>
          <w:p w14:paraId="2BC175BC" w14:textId="77777777" w:rsidR="001168DA" w:rsidRPr="001168DA" w:rsidRDefault="001168DA" w:rsidP="00BD51FE">
            <w:pPr>
              <w:spacing w:after="0" w:line="240" w:lineRule="auto"/>
              <w:ind w:left="0" w:right="0" w:firstLine="0"/>
              <w:jc w:val="right"/>
              <w:rPr>
                <w:rFonts w:ascii="Calibri" w:eastAsia="Times New Roman" w:hAnsi="Calibri" w:cs="Calibri"/>
                <w:sz w:val="22"/>
              </w:rPr>
            </w:pPr>
            <w:r w:rsidRPr="001168DA">
              <w:rPr>
                <w:rFonts w:ascii="Calibri" w:eastAsia="Times New Roman" w:hAnsi="Calibri" w:cs="Calibri"/>
                <w:sz w:val="22"/>
              </w:rPr>
              <w:t xml:space="preserve">        36,520.00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CE67F7" w14:textId="77777777" w:rsidR="001168DA" w:rsidRPr="001168DA" w:rsidRDefault="001168DA" w:rsidP="00BD51FE">
            <w:pPr>
              <w:spacing w:after="0" w:line="240" w:lineRule="auto"/>
              <w:ind w:left="0" w:right="0" w:firstLine="0"/>
              <w:jc w:val="right"/>
              <w:rPr>
                <w:rFonts w:ascii="Calibri" w:eastAsia="Times New Roman" w:hAnsi="Calibri" w:cs="Calibri"/>
                <w:sz w:val="22"/>
              </w:rPr>
            </w:pPr>
            <w:r w:rsidRPr="001168DA">
              <w:rPr>
                <w:rFonts w:ascii="Calibri" w:eastAsia="Times New Roman" w:hAnsi="Calibri" w:cs="Calibri"/>
                <w:sz w:val="22"/>
              </w:rPr>
              <w:t xml:space="preserve">     27,300.00 </w:t>
            </w:r>
          </w:p>
        </w:tc>
        <w:tc>
          <w:tcPr>
            <w:tcW w:w="920" w:type="dxa"/>
            <w:tcBorders>
              <w:top w:val="nil"/>
              <w:left w:val="nil"/>
              <w:bottom w:val="single" w:sz="4" w:space="0" w:color="auto"/>
              <w:right w:val="single" w:sz="4" w:space="0" w:color="auto"/>
            </w:tcBorders>
            <w:shd w:val="clear" w:color="auto" w:fill="auto"/>
            <w:noWrap/>
            <w:vAlign w:val="center"/>
            <w:hideMark/>
          </w:tcPr>
          <w:p w14:paraId="04775131" w14:textId="77777777" w:rsidR="001168DA" w:rsidRPr="001168DA" w:rsidRDefault="001168DA" w:rsidP="001168DA">
            <w:pPr>
              <w:spacing w:after="0" w:line="240" w:lineRule="auto"/>
              <w:ind w:left="0" w:right="0" w:firstLine="0"/>
              <w:jc w:val="center"/>
              <w:rPr>
                <w:rFonts w:ascii="Calibri" w:eastAsia="Times New Roman" w:hAnsi="Calibri" w:cs="Calibri"/>
                <w:sz w:val="22"/>
              </w:rPr>
            </w:pPr>
            <w:r w:rsidRPr="001168DA">
              <w:rPr>
                <w:rFonts w:ascii="Calibri" w:eastAsia="Times New Roman" w:hAnsi="Calibri" w:cs="Calibri"/>
                <w:sz w:val="22"/>
              </w:rPr>
              <w:t>75%</w:t>
            </w:r>
          </w:p>
        </w:tc>
        <w:tc>
          <w:tcPr>
            <w:tcW w:w="580" w:type="dxa"/>
            <w:tcBorders>
              <w:top w:val="nil"/>
              <w:left w:val="single" w:sz="4" w:space="0" w:color="auto"/>
              <w:bottom w:val="single" w:sz="4" w:space="0" w:color="auto"/>
              <w:right w:val="single" w:sz="8" w:space="0" w:color="auto"/>
            </w:tcBorders>
            <w:shd w:val="clear" w:color="auto" w:fill="auto"/>
            <w:noWrap/>
            <w:vAlign w:val="center"/>
            <w:hideMark/>
          </w:tcPr>
          <w:p w14:paraId="70726BD6" w14:textId="77777777" w:rsidR="001168DA" w:rsidRPr="001168DA" w:rsidRDefault="001168DA" w:rsidP="001168DA">
            <w:pPr>
              <w:spacing w:after="0" w:line="240" w:lineRule="auto"/>
              <w:ind w:left="0" w:right="0" w:firstLine="0"/>
              <w:jc w:val="center"/>
              <w:rPr>
                <w:rFonts w:ascii="Calibri" w:eastAsia="Times New Roman" w:hAnsi="Calibri" w:cs="Calibri"/>
                <w:b/>
                <w:bCs/>
                <w:sz w:val="22"/>
              </w:rPr>
            </w:pPr>
            <w:r w:rsidRPr="001168DA">
              <w:rPr>
                <w:rFonts w:ascii="Calibri" w:eastAsia="Times New Roman" w:hAnsi="Calibri" w:cs="Calibri"/>
                <w:b/>
                <w:bCs/>
                <w:sz w:val="22"/>
              </w:rPr>
              <w:t>2</w:t>
            </w:r>
          </w:p>
        </w:tc>
      </w:tr>
      <w:tr w:rsidR="001168DA" w:rsidRPr="001168DA" w14:paraId="1CF464C1" w14:textId="77777777" w:rsidTr="00BD51FE">
        <w:trPr>
          <w:trHeight w:val="600"/>
        </w:trPr>
        <w:tc>
          <w:tcPr>
            <w:tcW w:w="1520" w:type="dxa"/>
            <w:tcBorders>
              <w:top w:val="nil"/>
              <w:left w:val="single" w:sz="8" w:space="0" w:color="auto"/>
              <w:bottom w:val="single" w:sz="4" w:space="0" w:color="auto"/>
              <w:right w:val="nil"/>
            </w:tcBorders>
            <w:shd w:val="clear" w:color="auto" w:fill="auto"/>
            <w:vAlign w:val="center"/>
            <w:hideMark/>
          </w:tcPr>
          <w:p w14:paraId="40D1BDC5" w14:textId="77777777" w:rsidR="001168DA" w:rsidRPr="001168DA" w:rsidRDefault="001168DA" w:rsidP="001168DA">
            <w:pPr>
              <w:spacing w:after="0" w:line="240" w:lineRule="auto"/>
              <w:ind w:left="0" w:right="0" w:firstLine="0"/>
              <w:jc w:val="left"/>
              <w:rPr>
                <w:rFonts w:ascii="Calibri" w:eastAsia="Times New Roman" w:hAnsi="Calibri" w:cs="Calibri"/>
                <w:sz w:val="22"/>
              </w:rPr>
            </w:pPr>
            <w:r w:rsidRPr="001168DA">
              <w:rPr>
                <w:rFonts w:ascii="Calibri" w:eastAsia="Times New Roman" w:hAnsi="Calibri" w:cs="Calibri"/>
                <w:sz w:val="22"/>
              </w:rPr>
              <w:t>Valija Didáctica</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6A0B67" w14:textId="77777777" w:rsidR="001168DA" w:rsidRPr="00BD51FE" w:rsidRDefault="001168DA" w:rsidP="00BD51FE">
            <w:pPr>
              <w:spacing w:after="0" w:line="240" w:lineRule="auto"/>
              <w:ind w:left="0" w:right="0" w:firstLine="0"/>
              <w:jc w:val="right"/>
              <w:rPr>
                <w:rFonts w:ascii="Calibri" w:eastAsia="Times New Roman" w:hAnsi="Calibri" w:cs="Calibri"/>
                <w:sz w:val="22"/>
              </w:rPr>
            </w:pPr>
            <w:r w:rsidRPr="00BD51FE">
              <w:rPr>
                <w:rFonts w:ascii="Calibri" w:eastAsia="Times New Roman" w:hAnsi="Calibri" w:cs="Calibri"/>
                <w:sz w:val="22"/>
              </w:rPr>
              <w:t>4,620.00</w:t>
            </w:r>
          </w:p>
        </w:tc>
        <w:tc>
          <w:tcPr>
            <w:tcW w:w="1200" w:type="dxa"/>
            <w:tcBorders>
              <w:top w:val="nil"/>
              <w:left w:val="nil"/>
              <w:bottom w:val="single" w:sz="4" w:space="0" w:color="auto"/>
              <w:right w:val="nil"/>
            </w:tcBorders>
            <w:shd w:val="clear" w:color="auto" w:fill="auto"/>
            <w:noWrap/>
            <w:vAlign w:val="center"/>
            <w:hideMark/>
          </w:tcPr>
          <w:p w14:paraId="04444A49" w14:textId="77777777" w:rsidR="001168DA" w:rsidRPr="001168DA" w:rsidRDefault="001168DA" w:rsidP="00BD51FE">
            <w:pPr>
              <w:spacing w:after="0" w:line="240" w:lineRule="auto"/>
              <w:ind w:left="0" w:right="0" w:firstLine="0"/>
              <w:jc w:val="right"/>
              <w:rPr>
                <w:rFonts w:ascii="Calibri" w:eastAsia="Times New Roman" w:hAnsi="Calibri" w:cs="Calibri"/>
                <w:sz w:val="22"/>
              </w:rPr>
            </w:pPr>
            <w:r w:rsidRPr="001168DA">
              <w:rPr>
                <w:rFonts w:ascii="Calibri" w:eastAsia="Times New Roman" w:hAnsi="Calibri" w:cs="Calibri"/>
                <w:sz w:val="22"/>
              </w:rPr>
              <w:t xml:space="preserve">       4,620.00 </w:t>
            </w:r>
          </w:p>
        </w:tc>
        <w:tc>
          <w:tcPr>
            <w:tcW w:w="1200" w:type="dxa"/>
            <w:tcBorders>
              <w:top w:val="nil"/>
              <w:left w:val="single" w:sz="4" w:space="0" w:color="auto"/>
              <w:bottom w:val="single" w:sz="4" w:space="0" w:color="auto"/>
              <w:right w:val="nil"/>
            </w:tcBorders>
            <w:shd w:val="clear" w:color="auto" w:fill="auto"/>
            <w:noWrap/>
            <w:vAlign w:val="center"/>
            <w:hideMark/>
          </w:tcPr>
          <w:p w14:paraId="4AE27A28" w14:textId="77777777" w:rsidR="001168DA" w:rsidRPr="001168DA" w:rsidRDefault="001168DA" w:rsidP="00BD51FE">
            <w:pPr>
              <w:spacing w:after="0" w:line="240" w:lineRule="auto"/>
              <w:ind w:left="0" w:right="0" w:firstLine="0"/>
              <w:jc w:val="right"/>
              <w:rPr>
                <w:rFonts w:ascii="Calibri" w:eastAsia="Times New Roman" w:hAnsi="Calibri" w:cs="Calibri"/>
                <w:sz w:val="22"/>
              </w:rPr>
            </w:pPr>
            <w:r w:rsidRPr="001168DA">
              <w:rPr>
                <w:rFonts w:ascii="Calibri" w:eastAsia="Times New Roman" w:hAnsi="Calibri" w:cs="Calibri"/>
                <w:sz w:val="22"/>
              </w:rPr>
              <w:t xml:space="preserve">       4,620.00 </w:t>
            </w:r>
          </w:p>
        </w:tc>
        <w:tc>
          <w:tcPr>
            <w:tcW w:w="1360" w:type="dxa"/>
            <w:tcBorders>
              <w:top w:val="nil"/>
              <w:left w:val="single" w:sz="4" w:space="0" w:color="auto"/>
              <w:bottom w:val="single" w:sz="4" w:space="0" w:color="auto"/>
              <w:right w:val="nil"/>
            </w:tcBorders>
            <w:shd w:val="clear" w:color="auto" w:fill="auto"/>
            <w:noWrap/>
            <w:vAlign w:val="center"/>
            <w:hideMark/>
          </w:tcPr>
          <w:p w14:paraId="6D752DBD" w14:textId="77777777" w:rsidR="001168DA" w:rsidRPr="001168DA" w:rsidRDefault="001168DA" w:rsidP="00BD51FE">
            <w:pPr>
              <w:spacing w:after="0" w:line="240" w:lineRule="auto"/>
              <w:ind w:left="0" w:right="0" w:firstLine="0"/>
              <w:jc w:val="right"/>
              <w:rPr>
                <w:rFonts w:ascii="Calibri" w:eastAsia="Times New Roman" w:hAnsi="Calibri" w:cs="Calibri"/>
                <w:sz w:val="22"/>
              </w:rPr>
            </w:pPr>
            <w:r w:rsidRPr="001168DA">
              <w:rPr>
                <w:rFonts w:ascii="Calibri" w:eastAsia="Times New Roman" w:hAnsi="Calibri" w:cs="Calibri"/>
                <w:sz w:val="22"/>
              </w:rPr>
              <w:t xml:space="preserve">        13,860.00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68AA5D" w14:textId="77777777" w:rsidR="001168DA" w:rsidRPr="001168DA" w:rsidRDefault="001168DA" w:rsidP="00BD51FE">
            <w:pPr>
              <w:spacing w:after="0" w:line="240" w:lineRule="auto"/>
              <w:ind w:left="0" w:right="0" w:firstLine="0"/>
              <w:jc w:val="right"/>
              <w:rPr>
                <w:rFonts w:ascii="Calibri" w:eastAsia="Times New Roman" w:hAnsi="Calibri" w:cs="Calibri"/>
                <w:sz w:val="22"/>
              </w:rPr>
            </w:pPr>
            <w:r w:rsidRPr="001168DA">
              <w:rPr>
                <w:rFonts w:ascii="Calibri" w:eastAsia="Times New Roman" w:hAnsi="Calibri" w:cs="Calibri"/>
                <w:sz w:val="22"/>
              </w:rPr>
              <w:t xml:space="preserve">       9,240.00 </w:t>
            </w:r>
          </w:p>
        </w:tc>
        <w:tc>
          <w:tcPr>
            <w:tcW w:w="920" w:type="dxa"/>
            <w:tcBorders>
              <w:top w:val="nil"/>
              <w:left w:val="nil"/>
              <w:bottom w:val="single" w:sz="4" w:space="0" w:color="auto"/>
              <w:right w:val="single" w:sz="4" w:space="0" w:color="auto"/>
            </w:tcBorders>
            <w:shd w:val="clear" w:color="auto" w:fill="auto"/>
            <w:noWrap/>
            <w:vAlign w:val="center"/>
            <w:hideMark/>
          </w:tcPr>
          <w:p w14:paraId="215C919F" w14:textId="77777777" w:rsidR="001168DA" w:rsidRPr="001168DA" w:rsidRDefault="001168DA" w:rsidP="001168DA">
            <w:pPr>
              <w:spacing w:after="0" w:line="240" w:lineRule="auto"/>
              <w:ind w:left="0" w:right="0" w:firstLine="0"/>
              <w:jc w:val="center"/>
              <w:rPr>
                <w:rFonts w:ascii="Calibri" w:eastAsia="Times New Roman" w:hAnsi="Calibri" w:cs="Calibri"/>
                <w:sz w:val="22"/>
              </w:rPr>
            </w:pPr>
            <w:r w:rsidRPr="001168DA">
              <w:rPr>
                <w:rFonts w:ascii="Calibri" w:eastAsia="Times New Roman" w:hAnsi="Calibri" w:cs="Calibri"/>
                <w:sz w:val="22"/>
              </w:rPr>
              <w:t>67%</w:t>
            </w:r>
          </w:p>
        </w:tc>
        <w:tc>
          <w:tcPr>
            <w:tcW w:w="580" w:type="dxa"/>
            <w:tcBorders>
              <w:top w:val="nil"/>
              <w:left w:val="nil"/>
              <w:bottom w:val="single" w:sz="4" w:space="0" w:color="auto"/>
              <w:right w:val="single" w:sz="8" w:space="0" w:color="auto"/>
            </w:tcBorders>
            <w:shd w:val="clear" w:color="auto" w:fill="auto"/>
            <w:noWrap/>
            <w:vAlign w:val="center"/>
            <w:hideMark/>
          </w:tcPr>
          <w:p w14:paraId="774B4073" w14:textId="77777777" w:rsidR="001168DA" w:rsidRPr="001168DA" w:rsidRDefault="001168DA" w:rsidP="001168DA">
            <w:pPr>
              <w:spacing w:after="0" w:line="240" w:lineRule="auto"/>
              <w:ind w:left="0" w:right="0" w:firstLine="0"/>
              <w:jc w:val="center"/>
              <w:rPr>
                <w:rFonts w:ascii="Calibri" w:eastAsia="Times New Roman" w:hAnsi="Calibri" w:cs="Calibri"/>
                <w:b/>
                <w:bCs/>
                <w:sz w:val="22"/>
              </w:rPr>
            </w:pPr>
            <w:r w:rsidRPr="001168DA">
              <w:rPr>
                <w:rFonts w:ascii="Calibri" w:eastAsia="Times New Roman" w:hAnsi="Calibri" w:cs="Calibri"/>
                <w:b/>
                <w:bCs/>
                <w:sz w:val="22"/>
              </w:rPr>
              <w:t>3</w:t>
            </w:r>
          </w:p>
        </w:tc>
      </w:tr>
      <w:tr w:rsidR="001168DA" w:rsidRPr="001168DA" w14:paraId="22BE73A3" w14:textId="77777777" w:rsidTr="00BD51FE">
        <w:trPr>
          <w:trHeight w:val="615"/>
        </w:trPr>
        <w:tc>
          <w:tcPr>
            <w:tcW w:w="1520" w:type="dxa"/>
            <w:tcBorders>
              <w:top w:val="nil"/>
              <w:left w:val="single" w:sz="8" w:space="0" w:color="auto"/>
              <w:bottom w:val="single" w:sz="8" w:space="0" w:color="auto"/>
              <w:right w:val="nil"/>
            </w:tcBorders>
            <w:shd w:val="clear" w:color="auto" w:fill="auto"/>
            <w:vAlign w:val="center"/>
            <w:hideMark/>
          </w:tcPr>
          <w:p w14:paraId="66CA0605" w14:textId="77777777" w:rsidR="001168DA" w:rsidRPr="001168DA" w:rsidRDefault="001168DA" w:rsidP="001168DA">
            <w:pPr>
              <w:spacing w:after="0" w:line="240" w:lineRule="auto"/>
              <w:ind w:left="0" w:right="0" w:firstLine="0"/>
              <w:jc w:val="left"/>
              <w:rPr>
                <w:rFonts w:ascii="Calibri" w:eastAsia="Times New Roman" w:hAnsi="Calibri" w:cs="Calibri"/>
                <w:sz w:val="22"/>
              </w:rPr>
            </w:pPr>
            <w:r w:rsidRPr="001168DA">
              <w:rPr>
                <w:rFonts w:ascii="Calibri" w:eastAsia="Times New Roman" w:hAnsi="Calibri" w:cs="Calibri"/>
                <w:sz w:val="22"/>
              </w:rPr>
              <w:t>Útiles Escolares</w:t>
            </w:r>
          </w:p>
        </w:tc>
        <w:tc>
          <w:tcPr>
            <w:tcW w:w="1200" w:type="dxa"/>
            <w:tcBorders>
              <w:top w:val="nil"/>
              <w:left w:val="single" w:sz="4" w:space="0" w:color="auto"/>
              <w:bottom w:val="single" w:sz="4" w:space="0" w:color="auto"/>
              <w:right w:val="single" w:sz="4" w:space="0" w:color="auto"/>
            </w:tcBorders>
            <w:shd w:val="clear" w:color="000000" w:fill="FFFFFF"/>
            <w:vAlign w:val="bottom"/>
            <w:hideMark/>
          </w:tcPr>
          <w:p w14:paraId="6F55D9B6" w14:textId="77777777" w:rsidR="001168DA" w:rsidRPr="00BD51FE" w:rsidRDefault="001168DA" w:rsidP="00BD51FE">
            <w:pPr>
              <w:spacing w:after="0" w:line="240" w:lineRule="auto"/>
              <w:ind w:left="0" w:right="0" w:firstLine="0"/>
              <w:jc w:val="right"/>
              <w:rPr>
                <w:rFonts w:ascii="Calibri" w:eastAsia="Times New Roman" w:hAnsi="Calibri" w:cs="Calibri"/>
                <w:sz w:val="22"/>
              </w:rPr>
            </w:pPr>
            <w:r w:rsidRPr="00BD51FE">
              <w:rPr>
                <w:rFonts w:ascii="Calibri" w:eastAsia="Times New Roman" w:hAnsi="Calibri" w:cs="Calibri"/>
                <w:sz w:val="22"/>
              </w:rPr>
              <w:t>24,695.00</w:t>
            </w:r>
          </w:p>
        </w:tc>
        <w:tc>
          <w:tcPr>
            <w:tcW w:w="1200" w:type="dxa"/>
            <w:tcBorders>
              <w:top w:val="nil"/>
              <w:left w:val="single" w:sz="4" w:space="0" w:color="auto"/>
              <w:bottom w:val="single" w:sz="8" w:space="0" w:color="auto"/>
              <w:right w:val="nil"/>
            </w:tcBorders>
            <w:shd w:val="clear" w:color="auto" w:fill="auto"/>
            <w:noWrap/>
            <w:vAlign w:val="center"/>
            <w:hideMark/>
          </w:tcPr>
          <w:p w14:paraId="4B8E0A89" w14:textId="77777777" w:rsidR="001168DA" w:rsidRPr="001168DA" w:rsidRDefault="001168DA" w:rsidP="00BD51FE">
            <w:pPr>
              <w:spacing w:after="0" w:line="240" w:lineRule="auto"/>
              <w:ind w:left="0" w:right="0" w:firstLine="0"/>
              <w:jc w:val="right"/>
              <w:rPr>
                <w:rFonts w:ascii="Calibri" w:eastAsia="Times New Roman" w:hAnsi="Calibri" w:cs="Calibri"/>
                <w:sz w:val="22"/>
              </w:rPr>
            </w:pPr>
            <w:r w:rsidRPr="001168DA">
              <w:rPr>
                <w:rFonts w:ascii="Calibri" w:eastAsia="Times New Roman" w:hAnsi="Calibri" w:cs="Calibri"/>
                <w:sz w:val="22"/>
              </w:rPr>
              <w:t xml:space="preserve">     25,025.00 </w:t>
            </w:r>
          </w:p>
        </w:tc>
        <w:tc>
          <w:tcPr>
            <w:tcW w:w="1200" w:type="dxa"/>
            <w:tcBorders>
              <w:top w:val="nil"/>
              <w:left w:val="single" w:sz="4" w:space="0" w:color="auto"/>
              <w:bottom w:val="single" w:sz="8" w:space="0" w:color="auto"/>
              <w:right w:val="nil"/>
            </w:tcBorders>
            <w:shd w:val="clear" w:color="auto" w:fill="auto"/>
            <w:noWrap/>
            <w:vAlign w:val="center"/>
            <w:hideMark/>
          </w:tcPr>
          <w:p w14:paraId="23370782" w14:textId="77777777" w:rsidR="001168DA" w:rsidRPr="001168DA" w:rsidRDefault="001168DA" w:rsidP="00BD51FE">
            <w:pPr>
              <w:spacing w:after="0" w:line="240" w:lineRule="auto"/>
              <w:ind w:left="0" w:right="0" w:firstLine="0"/>
              <w:jc w:val="right"/>
              <w:rPr>
                <w:rFonts w:ascii="Calibri" w:eastAsia="Times New Roman" w:hAnsi="Calibri" w:cs="Calibri"/>
                <w:sz w:val="22"/>
              </w:rPr>
            </w:pPr>
            <w:r w:rsidRPr="001168DA">
              <w:rPr>
                <w:rFonts w:ascii="Calibri" w:eastAsia="Times New Roman" w:hAnsi="Calibri" w:cs="Calibri"/>
                <w:sz w:val="22"/>
              </w:rPr>
              <w:t xml:space="preserve">     25,355.00 </w:t>
            </w:r>
          </w:p>
        </w:tc>
        <w:tc>
          <w:tcPr>
            <w:tcW w:w="1360" w:type="dxa"/>
            <w:tcBorders>
              <w:top w:val="nil"/>
              <w:left w:val="single" w:sz="4" w:space="0" w:color="auto"/>
              <w:bottom w:val="single" w:sz="8" w:space="0" w:color="auto"/>
              <w:right w:val="nil"/>
            </w:tcBorders>
            <w:shd w:val="clear" w:color="auto" w:fill="auto"/>
            <w:noWrap/>
            <w:vAlign w:val="center"/>
            <w:hideMark/>
          </w:tcPr>
          <w:p w14:paraId="1127C29F" w14:textId="77777777" w:rsidR="001168DA" w:rsidRPr="001168DA" w:rsidRDefault="001168DA" w:rsidP="00BD51FE">
            <w:pPr>
              <w:spacing w:after="0" w:line="240" w:lineRule="auto"/>
              <w:ind w:left="0" w:right="0" w:firstLine="0"/>
              <w:jc w:val="right"/>
              <w:rPr>
                <w:rFonts w:ascii="Calibri" w:eastAsia="Times New Roman" w:hAnsi="Calibri" w:cs="Calibri"/>
                <w:sz w:val="22"/>
              </w:rPr>
            </w:pPr>
            <w:r w:rsidRPr="001168DA">
              <w:rPr>
                <w:rFonts w:ascii="Calibri" w:eastAsia="Times New Roman" w:hAnsi="Calibri" w:cs="Calibri"/>
                <w:sz w:val="22"/>
              </w:rPr>
              <w:t xml:space="preserve">        75,075.00 </w:t>
            </w:r>
          </w:p>
        </w:tc>
        <w:tc>
          <w:tcPr>
            <w:tcW w:w="1200" w:type="dxa"/>
            <w:tcBorders>
              <w:top w:val="nil"/>
              <w:left w:val="single" w:sz="4" w:space="0" w:color="auto"/>
              <w:bottom w:val="single" w:sz="8" w:space="0" w:color="auto"/>
              <w:right w:val="single" w:sz="4" w:space="0" w:color="auto"/>
            </w:tcBorders>
            <w:shd w:val="clear" w:color="auto" w:fill="auto"/>
            <w:noWrap/>
            <w:vAlign w:val="center"/>
            <w:hideMark/>
          </w:tcPr>
          <w:p w14:paraId="3D6210AC" w14:textId="77777777" w:rsidR="001168DA" w:rsidRPr="001168DA" w:rsidRDefault="001168DA" w:rsidP="00BD51FE">
            <w:pPr>
              <w:spacing w:after="0" w:line="240" w:lineRule="auto"/>
              <w:ind w:left="0" w:right="0" w:firstLine="0"/>
              <w:jc w:val="right"/>
              <w:rPr>
                <w:rFonts w:ascii="Calibri" w:eastAsia="Times New Roman" w:hAnsi="Calibri" w:cs="Calibri"/>
                <w:sz w:val="22"/>
              </w:rPr>
            </w:pPr>
            <w:r w:rsidRPr="001168DA">
              <w:rPr>
                <w:rFonts w:ascii="Calibri" w:eastAsia="Times New Roman" w:hAnsi="Calibri" w:cs="Calibri"/>
                <w:sz w:val="22"/>
              </w:rPr>
              <w:t xml:space="preserve">     50,380.00 </w:t>
            </w:r>
          </w:p>
        </w:tc>
        <w:tc>
          <w:tcPr>
            <w:tcW w:w="920" w:type="dxa"/>
            <w:tcBorders>
              <w:top w:val="nil"/>
              <w:left w:val="nil"/>
              <w:bottom w:val="single" w:sz="8" w:space="0" w:color="auto"/>
              <w:right w:val="single" w:sz="4" w:space="0" w:color="auto"/>
            </w:tcBorders>
            <w:shd w:val="clear" w:color="auto" w:fill="auto"/>
            <w:noWrap/>
            <w:vAlign w:val="center"/>
            <w:hideMark/>
          </w:tcPr>
          <w:p w14:paraId="76267830" w14:textId="77777777" w:rsidR="001168DA" w:rsidRPr="001168DA" w:rsidRDefault="001168DA" w:rsidP="001168DA">
            <w:pPr>
              <w:spacing w:after="0" w:line="240" w:lineRule="auto"/>
              <w:ind w:left="0" w:right="0" w:firstLine="0"/>
              <w:jc w:val="center"/>
              <w:rPr>
                <w:rFonts w:ascii="Calibri" w:eastAsia="Times New Roman" w:hAnsi="Calibri" w:cs="Calibri"/>
                <w:sz w:val="22"/>
              </w:rPr>
            </w:pPr>
            <w:r w:rsidRPr="001168DA">
              <w:rPr>
                <w:rFonts w:ascii="Calibri" w:eastAsia="Times New Roman" w:hAnsi="Calibri" w:cs="Calibri"/>
                <w:sz w:val="22"/>
              </w:rPr>
              <w:t>67%</w:t>
            </w:r>
          </w:p>
        </w:tc>
        <w:tc>
          <w:tcPr>
            <w:tcW w:w="580" w:type="dxa"/>
            <w:tcBorders>
              <w:top w:val="nil"/>
              <w:left w:val="nil"/>
              <w:bottom w:val="single" w:sz="8" w:space="0" w:color="auto"/>
              <w:right w:val="single" w:sz="8" w:space="0" w:color="auto"/>
            </w:tcBorders>
            <w:shd w:val="clear" w:color="auto" w:fill="auto"/>
            <w:noWrap/>
            <w:vAlign w:val="center"/>
            <w:hideMark/>
          </w:tcPr>
          <w:p w14:paraId="3CDDC43F" w14:textId="77777777" w:rsidR="001168DA" w:rsidRPr="001168DA" w:rsidRDefault="001168DA" w:rsidP="001168DA">
            <w:pPr>
              <w:spacing w:after="0" w:line="240" w:lineRule="auto"/>
              <w:ind w:left="0" w:right="0" w:firstLine="0"/>
              <w:jc w:val="center"/>
              <w:rPr>
                <w:rFonts w:ascii="Calibri" w:eastAsia="Times New Roman" w:hAnsi="Calibri" w:cs="Calibri"/>
                <w:b/>
                <w:bCs/>
                <w:sz w:val="22"/>
              </w:rPr>
            </w:pPr>
            <w:r w:rsidRPr="001168DA">
              <w:rPr>
                <w:rFonts w:ascii="Calibri" w:eastAsia="Times New Roman" w:hAnsi="Calibri" w:cs="Calibri"/>
                <w:b/>
                <w:bCs/>
                <w:sz w:val="22"/>
              </w:rPr>
              <w:t>4</w:t>
            </w:r>
          </w:p>
        </w:tc>
      </w:tr>
      <w:tr w:rsidR="001168DA" w:rsidRPr="001168DA" w14:paraId="6B2D7F7E" w14:textId="77777777" w:rsidTr="001168DA">
        <w:trPr>
          <w:trHeight w:val="315"/>
        </w:trPr>
        <w:tc>
          <w:tcPr>
            <w:tcW w:w="1520" w:type="dxa"/>
            <w:tcBorders>
              <w:top w:val="nil"/>
              <w:left w:val="nil"/>
              <w:bottom w:val="nil"/>
              <w:right w:val="nil"/>
            </w:tcBorders>
            <w:shd w:val="clear" w:color="auto" w:fill="auto"/>
            <w:vAlign w:val="center"/>
            <w:hideMark/>
          </w:tcPr>
          <w:p w14:paraId="7F670A61" w14:textId="77777777" w:rsidR="001168DA" w:rsidRPr="001168DA" w:rsidRDefault="001168DA" w:rsidP="001168DA">
            <w:pPr>
              <w:spacing w:after="0" w:line="240" w:lineRule="auto"/>
              <w:ind w:left="0" w:right="0" w:firstLine="0"/>
              <w:jc w:val="left"/>
              <w:rPr>
                <w:rFonts w:ascii="Calibri" w:eastAsia="Times New Roman" w:hAnsi="Calibri" w:cs="Calibri"/>
                <w:b/>
                <w:bCs/>
                <w:sz w:val="22"/>
              </w:rPr>
            </w:pPr>
            <w:r w:rsidRPr="001168DA">
              <w:rPr>
                <w:rFonts w:ascii="Calibri" w:eastAsia="Times New Roman" w:hAnsi="Calibri" w:cs="Calibri"/>
                <w:b/>
                <w:bCs/>
                <w:sz w:val="22"/>
              </w:rPr>
              <w:t>Total</w:t>
            </w:r>
          </w:p>
        </w:tc>
        <w:tc>
          <w:tcPr>
            <w:tcW w:w="1200" w:type="dxa"/>
            <w:tcBorders>
              <w:top w:val="nil"/>
              <w:left w:val="nil"/>
              <w:bottom w:val="double" w:sz="6" w:space="0" w:color="auto"/>
              <w:right w:val="nil"/>
            </w:tcBorders>
            <w:shd w:val="clear" w:color="auto" w:fill="auto"/>
            <w:noWrap/>
            <w:vAlign w:val="bottom"/>
            <w:hideMark/>
          </w:tcPr>
          <w:p w14:paraId="2F062719" w14:textId="77777777" w:rsidR="001168DA" w:rsidRPr="001168DA" w:rsidRDefault="001168DA" w:rsidP="001168DA">
            <w:pPr>
              <w:spacing w:after="0" w:line="240" w:lineRule="auto"/>
              <w:ind w:left="0" w:right="0" w:firstLine="0"/>
              <w:jc w:val="left"/>
              <w:rPr>
                <w:rFonts w:ascii="Calibri" w:eastAsia="Times New Roman" w:hAnsi="Calibri" w:cs="Calibri"/>
                <w:b/>
                <w:bCs/>
                <w:sz w:val="22"/>
              </w:rPr>
            </w:pPr>
            <w:r w:rsidRPr="001168DA">
              <w:rPr>
                <w:rFonts w:ascii="Calibri" w:eastAsia="Times New Roman" w:hAnsi="Calibri" w:cs="Calibri"/>
                <w:b/>
                <w:bCs/>
                <w:sz w:val="22"/>
              </w:rPr>
              <w:t xml:space="preserve">  410,935.00 </w:t>
            </w:r>
          </w:p>
        </w:tc>
        <w:tc>
          <w:tcPr>
            <w:tcW w:w="1200" w:type="dxa"/>
            <w:tcBorders>
              <w:top w:val="nil"/>
              <w:left w:val="nil"/>
              <w:bottom w:val="double" w:sz="6" w:space="0" w:color="auto"/>
              <w:right w:val="nil"/>
            </w:tcBorders>
            <w:shd w:val="clear" w:color="auto" w:fill="auto"/>
            <w:noWrap/>
            <w:vAlign w:val="bottom"/>
            <w:hideMark/>
          </w:tcPr>
          <w:p w14:paraId="1A16A74D" w14:textId="77777777" w:rsidR="001168DA" w:rsidRPr="001168DA" w:rsidRDefault="001168DA" w:rsidP="001168DA">
            <w:pPr>
              <w:spacing w:after="0" w:line="240" w:lineRule="auto"/>
              <w:ind w:left="0" w:right="0" w:firstLine="0"/>
              <w:jc w:val="left"/>
              <w:rPr>
                <w:rFonts w:ascii="Calibri" w:eastAsia="Times New Roman" w:hAnsi="Calibri" w:cs="Calibri"/>
                <w:b/>
                <w:bCs/>
                <w:sz w:val="22"/>
              </w:rPr>
            </w:pPr>
            <w:r w:rsidRPr="001168DA">
              <w:rPr>
                <w:rFonts w:ascii="Calibri" w:eastAsia="Times New Roman" w:hAnsi="Calibri" w:cs="Calibri"/>
                <w:b/>
                <w:bCs/>
                <w:sz w:val="22"/>
              </w:rPr>
              <w:t xml:space="preserve">  381,709.00 </w:t>
            </w:r>
          </w:p>
        </w:tc>
        <w:tc>
          <w:tcPr>
            <w:tcW w:w="1200" w:type="dxa"/>
            <w:tcBorders>
              <w:top w:val="nil"/>
              <w:left w:val="nil"/>
              <w:bottom w:val="double" w:sz="6" w:space="0" w:color="auto"/>
              <w:right w:val="nil"/>
            </w:tcBorders>
            <w:shd w:val="clear" w:color="auto" w:fill="auto"/>
            <w:noWrap/>
            <w:vAlign w:val="bottom"/>
            <w:hideMark/>
          </w:tcPr>
          <w:p w14:paraId="721CF7CE" w14:textId="77777777" w:rsidR="001168DA" w:rsidRPr="001168DA" w:rsidRDefault="001168DA" w:rsidP="001168DA">
            <w:pPr>
              <w:spacing w:after="0" w:line="240" w:lineRule="auto"/>
              <w:ind w:left="0" w:right="0" w:firstLine="0"/>
              <w:jc w:val="left"/>
              <w:rPr>
                <w:rFonts w:ascii="Calibri" w:eastAsia="Times New Roman" w:hAnsi="Calibri" w:cs="Calibri"/>
                <w:b/>
                <w:bCs/>
                <w:sz w:val="22"/>
              </w:rPr>
            </w:pPr>
            <w:r w:rsidRPr="001168DA">
              <w:rPr>
                <w:rFonts w:ascii="Calibri" w:eastAsia="Times New Roman" w:hAnsi="Calibri" w:cs="Calibri"/>
                <w:b/>
                <w:bCs/>
                <w:sz w:val="22"/>
              </w:rPr>
              <w:t xml:space="preserve">  323,355.00 </w:t>
            </w:r>
          </w:p>
        </w:tc>
        <w:tc>
          <w:tcPr>
            <w:tcW w:w="1360" w:type="dxa"/>
            <w:tcBorders>
              <w:top w:val="nil"/>
              <w:left w:val="nil"/>
              <w:bottom w:val="double" w:sz="6" w:space="0" w:color="auto"/>
              <w:right w:val="nil"/>
            </w:tcBorders>
            <w:shd w:val="clear" w:color="auto" w:fill="auto"/>
            <w:noWrap/>
            <w:vAlign w:val="bottom"/>
            <w:hideMark/>
          </w:tcPr>
          <w:p w14:paraId="5C5B9AF0" w14:textId="77777777" w:rsidR="001168DA" w:rsidRPr="001168DA" w:rsidRDefault="001168DA" w:rsidP="001168DA">
            <w:pPr>
              <w:spacing w:after="0" w:line="240" w:lineRule="auto"/>
              <w:ind w:left="0" w:right="0" w:firstLine="0"/>
              <w:jc w:val="left"/>
              <w:rPr>
                <w:rFonts w:ascii="Calibri" w:eastAsia="Times New Roman" w:hAnsi="Calibri" w:cs="Calibri"/>
                <w:b/>
                <w:bCs/>
                <w:sz w:val="22"/>
              </w:rPr>
            </w:pPr>
            <w:r w:rsidRPr="001168DA">
              <w:rPr>
                <w:rFonts w:ascii="Calibri" w:eastAsia="Times New Roman" w:hAnsi="Calibri" w:cs="Calibri"/>
                <w:b/>
                <w:bCs/>
                <w:sz w:val="22"/>
              </w:rPr>
              <w:t xml:space="preserve">  1,115,999.00 </w:t>
            </w:r>
          </w:p>
        </w:tc>
        <w:tc>
          <w:tcPr>
            <w:tcW w:w="1200" w:type="dxa"/>
            <w:tcBorders>
              <w:top w:val="nil"/>
              <w:left w:val="nil"/>
              <w:bottom w:val="double" w:sz="6" w:space="0" w:color="auto"/>
              <w:right w:val="nil"/>
            </w:tcBorders>
            <w:shd w:val="clear" w:color="auto" w:fill="auto"/>
            <w:noWrap/>
            <w:vAlign w:val="bottom"/>
            <w:hideMark/>
          </w:tcPr>
          <w:p w14:paraId="4153C1D4" w14:textId="77777777" w:rsidR="001168DA" w:rsidRPr="001168DA" w:rsidRDefault="001168DA" w:rsidP="001168DA">
            <w:pPr>
              <w:spacing w:after="0" w:line="240" w:lineRule="auto"/>
              <w:ind w:left="0" w:right="0" w:firstLine="0"/>
              <w:jc w:val="left"/>
              <w:rPr>
                <w:rFonts w:ascii="Calibri" w:eastAsia="Times New Roman" w:hAnsi="Calibri" w:cs="Calibri"/>
                <w:b/>
                <w:bCs/>
                <w:sz w:val="22"/>
              </w:rPr>
            </w:pPr>
            <w:r w:rsidRPr="001168DA">
              <w:rPr>
                <w:rFonts w:ascii="Calibri" w:eastAsia="Times New Roman" w:hAnsi="Calibri" w:cs="Calibri"/>
                <w:b/>
                <w:bCs/>
                <w:sz w:val="22"/>
              </w:rPr>
              <w:t xml:space="preserve">  479,094.00 </w:t>
            </w:r>
          </w:p>
        </w:tc>
        <w:tc>
          <w:tcPr>
            <w:tcW w:w="920" w:type="dxa"/>
            <w:tcBorders>
              <w:top w:val="nil"/>
              <w:left w:val="nil"/>
              <w:bottom w:val="nil"/>
              <w:right w:val="nil"/>
            </w:tcBorders>
            <w:shd w:val="clear" w:color="auto" w:fill="auto"/>
            <w:noWrap/>
            <w:vAlign w:val="bottom"/>
            <w:hideMark/>
          </w:tcPr>
          <w:p w14:paraId="453FB749" w14:textId="77777777" w:rsidR="001168DA" w:rsidRPr="001168DA" w:rsidRDefault="001168DA" w:rsidP="001168DA">
            <w:pPr>
              <w:spacing w:after="0" w:line="240" w:lineRule="auto"/>
              <w:ind w:left="0" w:right="0" w:firstLine="0"/>
              <w:jc w:val="left"/>
              <w:rPr>
                <w:rFonts w:ascii="Calibri" w:eastAsia="Times New Roman" w:hAnsi="Calibri" w:cs="Calibri"/>
                <w:b/>
                <w:bCs/>
                <w:sz w:val="22"/>
              </w:rPr>
            </w:pPr>
          </w:p>
        </w:tc>
        <w:tc>
          <w:tcPr>
            <w:tcW w:w="580" w:type="dxa"/>
            <w:tcBorders>
              <w:top w:val="nil"/>
              <w:left w:val="nil"/>
              <w:bottom w:val="nil"/>
              <w:right w:val="nil"/>
            </w:tcBorders>
            <w:shd w:val="clear" w:color="auto" w:fill="auto"/>
            <w:noWrap/>
            <w:vAlign w:val="bottom"/>
            <w:hideMark/>
          </w:tcPr>
          <w:p w14:paraId="38673A1F" w14:textId="77777777" w:rsidR="001168DA" w:rsidRPr="001168DA" w:rsidRDefault="001168DA" w:rsidP="001168DA">
            <w:pPr>
              <w:spacing w:after="0" w:line="240" w:lineRule="auto"/>
              <w:ind w:left="0" w:right="0" w:firstLine="0"/>
              <w:jc w:val="left"/>
              <w:rPr>
                <w:rFonts w:ascii="Times New Roman" w:eastAsia="Times New Roman" w:hAnsi="Times New Roman" w:cs="Times New Roman"/>
                <w:color w:val="auto"/>
                <w:sz w:val="20"/>
                <w:szCs w:val="20"/>
              </w:rPr>
            </w:pPr>
          </w:p>
        </w:tc>
      </w:tr>
      <w:tr w:rsidR="001168DA" w:rsidRPr="001168DA" w14:paraId="2A7E780F" w14:textId="77777777" w:rsidTr="001168DA">
        <w:trPr>
          <w:trHeight w:val="540"/>
        </w:trPr>
        <w:tc>
          <w:tcPr>
            <w:tcW w:w="9180" w:type="dxa"/>
            <w:gridSpan w:val="8"/>
            <w:tcBorders>
              <w:top w:val="nil"/>
              <w:left w:val="nil"/>
              <w:bottom w:val="nil"/>
              <w:right w:val="nil"/>
            </w:tcBorders>
            <w:shd w:val="clear" w:color="auto" w:fill="auto"/>
            <w:hideMark/>
          </w:tcPr>
          <w:p w14:paraId="4B80E282" w14:textId="6EC9F119" w:rsidR="001168DA" w:rsidRPr="001168DA" w:rsidRDefault="001168DA" w:rsidP="001168DA">
            <w:pPr>
              <w:spacing w:after="0" w:line="240" w:lineRule="auto"/>
              <w:ind w:left="0" w:right="0" w:firstLine="0"/>
              <w:rPr>
                <w:rFonts w:ascii="Calibri" w:eastAsia="Times New Roman" w:hAnsi="Calibri" w:cs="Calibri"/>
                <w:sz w:val="20"/>
                <w:szCs w:val="20"/>
              </w:rPr>
            </w:pPr>
            <w:r w:rsidRPr="001168DA">
              <w:rPr>
                <w:rFonts w:ascii="Calibri" w:eastAsia="Times New Roman" w:hAnsi="Calibri" w:cs="Calibri"/>
                <w:b/>
                <w:bCs/>
                <w:sz w:val="20"/>
                <w:szCs w:val="20"/>
              </w:rPr>
              <w:t>Fuente:</w:t>
            </w:r>
            <w:r w:rsidRPr="001168DA">
              <w:rPr>
                <w:rFonts w:ascii="Calibri" w:eastAsia="Times New Roman" w:hAnsi="Calibri" w:cs="Calibri"/>
                <w:sz w:val="20"/>
                <w:szCs w:val="20"/>
              </w:rPr>
              <w:t xml:space="preserve"> Recibos de transferencias de recursos financieros, estados de cuenta bancarios, rendiciones de cuentas y documentos de respaldo y formularios de entregas de programas de apoyo. </w:t>
            </w:r>
          </w:p>
        </w:tc>
      </w:tr>
    </w:tbl>
    <w:p w14:paraId="6030B6B3" w14:textId="77777777" w:rsidR="001168DA" w:rsidRDefault="001168DA" w:rsidP="00616D9E">
      <w:pPr>
        <w:rPr>
          <w:b/>
          <w:lang w:val="es-ES_tradnl"/>
        </w:rPr>
      </w:pPr>
    </w:p>
    <w:p w14:paraId="48A4FA65" w14:textId="48F0FD42" w:rsidR="008A1E6B" w:rsidRDefault="008A1E6B" w:rsidP="00616D9E">
      <w:pPr>
        <w:rPr>
          <w:b/>
          <w:lang w:val="es-ES_tradnl"/>
        </w:rPr>
      </w:pPr>
      <w:r w:rsidRPr="00616D9E">
        <w:rPr>
          <w:b/>
          <w:lang w:val="es-ES_tradnl"/>
        </w:rPr>
        <w:t>NOTAS A LA INFORMACION EXAMINADA</w:t>
      </w:r>
    </w:p>
    <w:p w14:paraId="6EB3C456" w14:textId="77777777" w:rsidR="00BC1EC7" w:rsidRPr="00616D9E" w:rsidRDefault="00BC1EC7" w:rsidP="00616D9E">
      <w:pPr>
        <w:rPr>
          <w:b/>
          <w:lang w:val="es-ES_tradnl"/>
        </w:rPr>
      </w:pPr>
    </w:p>
    <w:p w14:paraId="595A8D36" w14:textId="77777777" w:rsidR="00CB2701" w:rsidRPr="00BC1EC7" w:rsidRDefault="00CB2701" w:rsidP="00CB2701">
      <w:pPr>
        <w:rPr>
          <w:b/>
        </w:rPr>
      </w:pPr>
      <w:r w:rsidRPr="00BC1EC7">
        <w:rPr>
          <w:b/>
        </w:rPr>
        <w:t>Nota 1</w:t>
      </w:r>
    </w:p>
    <w:p w14:paraId="01E831CE" w14:textId="2CD66EA4" w:rsidR="00CB2701" w:rsidRDefault="00CB2701" w:rsidP="00CB2701">
      <w:r>
        <w:t xml:space="preserve">Del 1 de enero de 2020 al 31 de mayo de 2022, la OPF EORM Mario Alioto López, recibió 15 transferencias para el programa de </w:t>
      </w:r>
      <w:r w:rsidR="0012048F">
        <w:t>A</w:t>
      </w:r>
      <w:r>
        <w:t xml:space="preserve">limentación </w:t>
      </w:r>
      <w:r w:rsidR="0012048F">
        <w:t>E</w:t>
      </w:r>
      <w:r>
        <w:t>scolar</w:t>
      </w:r>
      <w:r w:rsidR="007D5ECC">
        <w:t>,</w:t>
      </w:r>
      <w:r w:rsidR="0012048F">
        <w:t xml:space="preserve"> para la selección de la muestra, no </w:t>
      </w:r>
      <w:r w:rsidR="00A630AC">
        <w:t>se</w:t>
      </w:r>
      <w:r w:rsidR="0012048F">
        <w:t xml:space="preserve"> consider</w:t>
      </w:r>
      <w:r w:rsidR="00A630AC">
        <w:t>aron</w:t>
      </w:r>
      <w:r>
        <w:t xml:space="preserve"> </w:t>
      </w:r>
      <w:bookmarkStart w:id="6" w:name="_Hlk110954181"/>
      <w:r>
        <w:t>la</w:t>
      </w:r>
      <w:r w:rsidR="009707D9">
        <w:t xml:space="preserve"> 1ª</w:t>
      </w:r>
      <w:r w:rsidR="00E925CF">
        <w:t xml:space="preserve">, </w:t>
      </w:r>
      <w:r w:rsidR="009707D9">
        <w:t>2ª</w:t>
      </w:r>
      <w:r w:rsidR="00E925CF">
        <w:t xml:space="preserve"> y 3ª</w:t>
      </w:r>
      <w:r w:rsidR="003A5005">
        <w:t xml:space="preserve"> del 2020</w:t>
      </w:r>
      <w:bookmarkEnd w:id="6"/>
      <w:r w:rsidR="003A5005">
        <w:t xml:space="preserve">, en </w:t>
      </w:r>
      <w:bookmarkStart w:id="7" w:name="_Hlk110954329"/>
      <w:r w:rsidR="003A5005">
        <w:t>virtud que esta</w:t>
      </w:r>
      <w:r w:rsidR="00E925CF">
        <w:t>s</w:t>
      </w:r>
      <w:r w:rsidR="003A5005">
        <w:t xml:space="preserve"> fue</w:t>
      </w:r>
      <w:r w:rsidR="00E925CF">
        <w:t>ron</w:t>
      </w:r>
      <w:r w:rsidR="003A5005">
        <w:t xml:space="preserve"> parte del alcance de auditoría según informe de Auditoria </w:t>
      </w:r>
      <w:r w:rsidR="003A5005">
        <w:rPr>
          <w:lang w:val="es-ES"/>
        </w:rPr>
        <w:t>CUA 88552-1-2020 de octubre de 2020</w:t>
      </w:r>
      <w:bookmarkEnd w:id="7"/>
      <w:r w:rsidR="001736A4">
        <w:rPr>
          <w:lang w:val="es-ES"/>
        </w:rPr>
        <w:t>, por lo que</w:t>
      </w:r>
      <w:r w:rsidR="003A5005">
        <w:rPr>
          <w:lang w:val="es-ES"/>
        </w:rPr>
        <w:t xml:space="preserve"> se verificó la ejecución</w:t>
      </w:r>
      <w:r w:rsidR="00C90B0D">
        <w:rPr>
          <w:lang w:val="es-ES"/>
        </w:rPr>
        <w:t xml:space="preserve"> de los fondos</w:t>
      </w:r>
      <w:r w:rsidR="003A5005">
        <w:rPr>
          <w:lang w:val="es-ES"/>
        </w:rPr>
        <w:t xml:space="preserve"> de las transferencias siguientes:</w:t>
      </w:r>
      <w:r w:rsidR="003A5005">
        <w:t xml:space="preserve"> </w:t>
      </w:r>
      <w:r w:rsidR="00A630AC">
        <w:t xml:space="preserve">4ª y 5ª del 2020; 3ª, 5ª y 6ª del 2021; y 2ª y 3ª de 2022. </w:t>
      </w:r>
    </w:p>
    <w:p w14:paraId="43CB4F80" w14:textId="77777777" w:rsidR="00CB2701" w:rsidRDefault="00CB2701" w:rsidP="00CB2701"/>
    <w:p w14:paraId="69B5CD06" w14:textId="77777777" w:rsidR="00CB2701" w:rsidRPr="00616D9E" w:rsidRDefault="00CB2701" w:rsidP="00CB2701">
      <w:pPr>
        <w:rPr>
          <w:b/>
          <w:lang w:bidi="es-ES"/>
        </w:rPr>
      </w:pPr>
      <w:r w:rsidRPr="00616D9E">
        <w:rPr>
          <w:b/>
          <w:lang w:bidi="es-ES"/>
        </w:rPr>
        <w:t xml:space="preserve">Nota </w:t>
      </w:r>
      <w:r>
        <w:rPr>
          <w:b/>
          <w:lang w:bidi="es-ES"/>
        </w:rPr>
        <w:t>2</w:t>
      </w:r>
    </w:p>
    <w:p w14:paraId="28DB7BA7" w14:textId="4A259BE1" w:rsidR="00A630AC" w:rsidRDefault="00A630AC" w:rsidP="00A630AC">
      <w:r>
        <w:t xml:space="preserve">Del 1 de enero de 2020 al 31 de mayo de 2022, la OPF EORM Mario Alioto López, recibió </w:t>
      </w:r>
      <w:r w:rsidR="008F0458">
        <w:t>4</w:t>
      </w:r>
      <w:r>
        <w:t xml:space="preserve"> transferencias para el programa de </w:t>
      </w:r>
      <w:r w:rsidR="008F0458">
        <w:t>Gratuidad de la Educación, de las cuales se verific</w:t>
      </w:r>
      <w:r w:rsidR="001736A4">
        <w:t>ó</w:t>
      </w:r>
      <w:r w:rsidR="008F0458">
        <w:t xml:space="preserve"> la ejecución de las siguientes: 1ª del 2020, no </w:t>
      </w:r>
      <w:r w:rsidR="00C03878">
        <w:t>obstante,</w:t>
      </w:r>
      <w:r w:rsidR="008F0458">
        <w:t xml:space="preserve"> no se presentó la rendición de cuentas de la misma, esta fue confrontada en el libro de caja y estado de cuenta bancario; 1ª del 2021; y 1ª del 2022. </w:t>
      </w:r>
    </w:p>
    <w:p w14:paraId="2695C896" w14:textId="77777777" w:rsidR="00CB2701" w:rsidRPr="00616D9E" w:rsidRDefault="00CB2701" w:rsidP="00CB2701">
      <w:pPr>
        <w:rPr>
          <w:b/>
          <w:lang w:bidi="es-ES"/>
        </w:rPr>
      </w:pPr>
      <w:r w:rsidRPr="00616D9E">
        <w:rPr>
          <w:b/>
          <w:lang w:bidi="es-ES"/>
        </w:rPr>
        <w:lastRenderedPageBreak/>
        <w:t xml:space="preserve">Nota </w:t>
      </w:r>
      <w:r>
        <w:rPr>
          <w:b/>
          <w:lang w:bidi="es-ES"/>
        </w:rPr>
        <w:t>3</w:t>
      </w:r>
    </w:p>
    <w:p w14:paraId="7929781B" w14:textId="39040027" w:rsidR="001649FA" w:rsidRDefault="001649FA" w:rsidP="001649FA">
      <w:r>
        <w:t xml:space="preserve">Del 1 de enero de 2020 al 31 de mayo de 2022, la OPF EORM Mario Alioto López, recibió 3 transferencias para el programa de </w:t>
      </w:r>
      <w:bookmarkStart w:id="8" w:name="_Hlk110954240"/>
      <w:r w:rsidRPr="001649FA">
        <w:rPr>
          <w:lang w:val="es-ES"/>
        </w:rPr>
        <w:t>Materiales y Recursos de Enseñanza (valija didáctica)</w:t>
      </w:r>
      <w:bookmarkEnd w:id="8"/>
      <w:r w:rsidR="001736A4">
        <w:rPr>
          <w:lang w:val="es-ES"/>
        </w:rPr>
        <w:t>,</w:t>
      </w:r>
      <w:r>
        <w:t xml:space="preserve"> para la selección de la muestra no se consideró la única del 2020, en virtud que esta fue parte del alcance de auditoría según informe de Auditoria </w:t>
      </w:r>
      <w:r>
        <w:rPr>
          <w:lang w:val="es-ES"/>
        </w:rPr>
        <w:t>CUA 88552-1-2020 de octubre de 2020</w:t>
      </w:r>
      <w:r w:rsidR="001736A4">
        <w:rPr>
          <w:lang w:val="es-ES"/>
        </w:rPr>
        <w:t>.</w:t>
      </w:r>
      <w:r>
        <w:rPr>
          <w:lang w:val="es-ES"/>
        </w:rPr>
        <w:t xml:space="preserve"> </w:t>
      </w:r>
      <w:r w:rsidR="001736A4">
        <w:rPr>
          <w:lang w:val="es-ES"/>
        </w:rPr>
        <w:t>Por lo que,</w:t>
      </w:r>
      <w:r>
        <w:rPr>
          <w:lang w:val="es-ES"/>
        </w:rPr>
        <w:t xml:space="preserve"> se verificó la ejecución de los fondos de las únicas transferencias </w:t>
      </w:r>
      <w:r>
        <w:t xml:space="preserve">del 2021 y 2022. </w:t>
      </w:r>
    </w:p>
    <w:p w14:paraId="4D783CC0" w14:textId="0787A09E" w:rsidR="00CB2701" w:rsidRDefault="00CB2701" w:rsidP="00CB2701">
      <w:pPr>
        <w:rPr>
          <w:lang w:val="es-ES"/>
        </w:rPr>
      </w:pPr>
    </w:p>
    <w:p w14:paraId="18BF6479" w14:textId="77777777" w:rsidR="00CB2701" w:rsidRPr="00616D9E" w:rsidRDefault="00CB2701" w:rsidP="00CB2701">
      <w:pPr>
        <w:rPr>
          <w:b/>
          <w:lang w:bidi="es-ES"/>
        </w:rPr>
      </w:pPr>
      <w:r w:rsidRPr="00616D9E">
        <w:rPr>
          <w:b/>
          <w:lang w:bidi="es-ES"/>
        </w:rPr>
        <w:t xml:space="preserve">Nota </w:t>
      </w:r>
      <w:r>
        <w:rPr>
          <w:b/>
          <w:lang w:bidi="es-ES"/>
        </w:rPr>
        <w:t>4</w:t>
      </w:r>
    </w:p>
    <w:p w14:paraId="2B028B98" w14:textId="4BFEFB2C" w:rsidR="00C03878" w:rsidRDefault="00C03878" w:rsidP="00C03878">
      <w:r>
        <w:t xml:space="preserve">Del 1 de enero de 2020 al 31 de mayo de 2022, la OPF EORM Mario Alioto López, recibió 3 transferencias para </w:t>
      </w:r>
      <w:bookmarkStart w:id="9" w:name="_Hlk110954290"/>
      <w:r>
        <w:t xml:space="preserve">el programa de </w:t>
      </w:r>
      <w:r>
        <w:rPr>
          <w:lang w:val="es-ES"/>
        </w:rPr>
        <w:t>Útiles Escolares</w:t>
      </w:r>
      <w:bookmarkEnd w:id="9"/>
      <w:r w:rsidR="001736A4">
        <w:rPr>
          <w:lang w:val="es-ES"/>
        </w:rPr>
        <w:t>,</w:t>
      </w:r>
      <w:r>
        <w:t xml:space="preserve"> para la selección de la muestra, no se consideró la única del 2020, en virtud que esta fue parte del alcance de auditoría según informe de Auditoria </w:t>
      </w:r>
      <w:r>
        <w:rPr>
          <w:lang w:val="es-ES"/>
        </w:rPr>
        <w:t xml:space="preserve">CUA 88552-1-2020 de octubre de 2020. </w:t>
      </w:r>
      <w:r w:rsidR="001736A4">
        <w:rPr>
          <w:lang w:val="es-ES"/>
        </w:rPr>
        <w:t>Por lo que</w:t>
      </w:r>
      <w:r>
        <w:rPr>
          <w:lang w:val="es-ES"/>
        </w:rPr>
        <w:t xml:space="preserve">, se verificó la ejecución de los fondos de las únicas transferencias </w:t>
      </w:r>
      <w:r>
        <w:t>del 2021</w:t>
      </w:r>
      <w:r w:rsidR="001736A4">
        <w:t xml:space="preserve"> </w:t>
      </w:r>
      <w:r>
        <w:t xml:space="preserve">y 2022. </w:t>
      </w:r>
    </w:p>
    <w:p w14:paraId="4AA544B6" w14:textId="4AC50877" w:rsidR="000F47DC" w:rsidRDefault="000F47DC" w:rsidP="004E490F">
      <w:pPr>
        <w:rPr>
          <w:lang w:val="es-ES_tradnl"/>
        </w:rPr>
      </w:pPr>
    </w:p>
    <w:p w14:paraId="74366E47" w14:textId="77777777" w:rsidR="00DB44EB" w:rsidRPr="008B3CAD" w:rsidRDefault="00770039" w:rsidP="008B3CAD">
      <w:pPr>
        <w:pStyle w:val="Ttulo1"/>
        <w:spacing w:line="276" w:lineRule="auto"/>
        <w:ind w:left="-5"/>
        <w:rPr>
          <w:szCs w:val="24"/>
        </w:rPr>
      </w:pPr>
      <w:bookmarkStart w:id="10" w:name="_Toc110934765"/>
      <w:r w:rsidRPr="008B3CAD">
        <w:rPr>
          <w:szCs w:val="24"/>
        </w:rPr>
        <w:t>RESULTADOS DE LA ACTIVIDAD</w:t>
      </w:r>
      <w:bookmarkEnd w:id="10"/>
    </w:p>
    <w:p w14:paraId="6731890F" w14:textId="77777777" w:rsidR="00DB44EB" w:rsidRPr="008B3CAD" w:rsidRDefault="00770039" w:rsidP="008B3CAD">
      <w:pPr>
        <w:spacing w:after="34" w:line="276" w:lineRule="auto"/>
        <w:ind w:left="0" w:right="0" w:firstLine="0"/>
        <w:jc w:val="left"/>
        <w:rPr>
          <w:szCs w:val="24"/>
        </w:rPr>
      </w:pPr>
      <w:r w:rsidRPr="008B3CAD">
        <w:rPr>
          <w:b/>
          <w:szCs w:val="24"/>
        </w:rPr>
        <w:t xml:space="preserve"> </w:t>
      </w:r>
    </w:p>
    <w:p w14:paraId="7263FA9C" w14:textId="7C9D213D" w:rsidR="00DB44EB" w:rsidRDefault="00770039" w:rsidP="009A1615">
      <w:pPr>
        <w:tabs>
          <w:tab w:val="center" w:pos="1030"/>
          <w:tab w:val="center" w:pos="2006"/>
          <w:tab w:val="center" w:pos="2848"/>
          <w:tab w:val="center" w:pos="4042"/>
          <w:tab w:val="center" w:pos="4974"/>
          <w:tab w:val="center" w:pos="5869"/>
          <w:tab w:val="center" w:pos="6699"/>
          <w:tab w:val="center" w:pos="7805"/>
        </w:tabs>
        <w:spacing w:after="0" w:line="276" w:lineRule="auto"/>
        <w:ind w:left="-15" w:right="0" w:firstLine="0"/>
        <w:jc w:val="left"/>
        <w:rPr>
          <w:szCs w:val="24"/>
        </w:rPr>
      </w:pPr>
      <w:r w:rsidRPr="008B3CAD">
        <w:rPr>
          <w:szCs w:val="24"/>
        </w:rPr>
        <w:t xml:space="preserve">El resultado del </w:t>
      </w:r>
      <w:r w:rsidRPr="008B3CAD">
        <w:rPr>
          <w:szCs w:val="24"/>
        </w:rPr>
        <w:tab/>
        <w:t xml:space="preserve">trabajo </w:t>
      </w:r>
      <w:r w:rsidRPr="008B3CAD">
        <w:rPr>
          <w:szCs w:val="24"/>
        </w:rPr>
        <w:tab/>
        <w:t xml:space="preserve">realizado se </w:t>
      </w:r>
      <w:r w:rsidRPr="008B3CAD">
        <w:rPr>
          <w:szCs w:val="24"/>
        </w:rPr>
        <w:tab/>
        <w:t xml:space="preserve">describe </w:t>
      </w:r>
      <w:r w:rsidRPr="008B3CAD">
        <w:rPr>
          <w:szCs w:val="24"/>
        </w:rPr>
        <w:tab/>
        <w:t xml:space="preserve">a continuación: </w:t>
      </w:r>
    </w:p>
    <w:p w14:paraId="1B0E14AB" w14:textId="77777777" w:rsidR="009A1615" w:rsidRPr="008B3CAD" w:rsidRDefault="009A1615" w:rsidP="009A1615">
      <w:pPr>
        <w:tabs>
          <w:tab w:val="center" w:pos="1030"/>
          <w:tab w:val="center" w:pos="2006"/>
          <w:tab w:val="center" w:pos="2848"/>
          <w:tab w:val="center" w:pos="4042"/>
          <w:tab w:val="center" w:pos="4974"/>
          <w:tab w:val="center" w:pos="5869"/>
          <w:tab w:val="center" w:pos="6699"/>
          <w:tab w:val="center" w:pos="7805"/>
        </w:tabs>
        <w:spacing w:after="0" w:line="276" w:lineRule="auto"/>
        <w:ind w:left="-15" w:right="0" w:firstLine="0"/>
        <w:jc w:val="left"/>
        <w:rPr>
          <w:szCs w:val="24"/>
        </w:rPr>
      </w:pPr>
    </w:p>
    <w:p w14:paraId="2F28F6BC" w14:textId="18D0B7AB" w:rsidR="008A7592" w:rsidRPr="008B3CAD" w:rsidRDefault="000F0536" w:rsidP="008B3CAD">
      <w:pPr>
        <w:spacing w:line="276" w:lineRule="auto"/>
        <w:rPr>
          <w:b/>
          <w:spacing w:val="1"/>
          <w:szCs w:val="24"/>
        </w:rPr>
      </w:pPr>
      <w:r>
        <w:rPr>
          <w:b/>
          <w:spacing w:val="1"/>
          <w:szCs w:val="24"/>
        </w:rPr>
        <w:t>Deficiencia</w:t>
      </w:r>
      <w:r w:rsidR="008A7592" w:rsidRPr="008B3CAD">
        <w:rPr>
          <w:b/>
          <w:spacing w:val="1"/>
          <w:szCs w:val="24"/>
        </w:rPr>
        <w:t xml:space="preserve"> No. </w:t>
      </w:r>
      <w:r w:rsidR="00A05CF8">
        <w:rPr>
          <w:b/>
          <w:spacing w:val="1"/>
          <w:szCs w:val="24"/>
        </w:rPr>
        <w:t>1</w:t>
      </w:r>
    </w:p>
    <w:p w14:paraId="094D84AD" w14:textId="77777777" w:rsidR="00AA44B0" w:rsidRDefault="00AA44B0" w:rsidP="00AA44B0">
      <w:pPr>
        <w:tabs>
          <w:tab w:val="left" w:pos="2745"/>
        </w:tabs>
        <w:ind w:left="0" w:firstLine="0"/>
        <w:rPr>
          <w:b/>
          <w:spacing w:val="1"/>
          <w:szCs w:val="24"/>
        </w:rPr>
      </w:pPr>
    </w:p>
    <w:p w14:paraId="7675C4A5" w14:textId="6B1E6D21" w:rsidR="00AA44B0" w:rsidRPr="009434FD" w:rsidRDefault="00AA44B0" w:rsidP="00AA44B0">
      <w:pPr>
        <w:tabs>
          <w:tab w:val="left" w:pos="2745"/>
        </w:tabs>
        <w:ind w:left="0" w:firstLine="0"/>
        <w:rPr>
          <w:b/>
        </w:rPr>
      </w:pPr>
      <w:r w:rsidRPr="009434FD">
        <w:rPr>
          <w:b/>
        </w:rPr>
        <w:t xml:space="preserve"> “</w:t>
      </w:r>
      <w:r>
        <w:rPr>
          <w:b/>
        </w:rPr>
        <w:t>Falta de rendición de cuentas y fondos no ejecutados del programa de Gratuidad de la Educación del período 2020, sin ser reintegrados al fondo común</w:t>
      </w:r>
      <w:r w:rsidRPr="009434FD">
        <w:rPr>
          <w:b/>
        </w:rPr>
        <w:t>”</w:t>
      </w:r>
    </w:p>
    <w:p w14:paraId="1F05F587" w14:textId="77777777" w:rsidR="00AA44B0" w:rsidRDefault="00AA44B0" w:rsidP="00AA44B0">
      <w:pPr>
        <w:tabs>
          <w:tab w:val="left" w:pos="2745"/>
        </w:tabs>
      </w:pPr>
    </w:p>
    <w:p w14:paraId="381B06DC" w14:textId="0668B015" w:rsidR="00AA44B0" w:rsidRDefault="00AA44B0" w:rsidP="00293E62">
      <w:pPr>
        <w:tabs>
          <w:tab w:val="left" w:pos="2745"/>
        </w:tabs>
      </w:pPr>
      <w:r w:rsidRPr="009434FD">
        <w:rPr>
          <w:b/>
        </w:rPr>
        <w:t>Condición</w:t>
      </w:r>
    </w:p>
    <w:p w14:paraId="67020717" w14:textId="76295F9F" w:rsidR="00AA44B0" w:rsidRDefault="00AA44B0" w:rsidP="00AA44B0">
      <w:r>
        <w:t xml:space="preserve">En la </w:t>
      </w:r>
      <w:r w:rsidRPr="009434FD">
        <w:t>Escuela Oficial Rural Mixta Mario Alioto López</w:t>
      </w:r>
      <w:r>
        <w:t>, en el período comprendido del 1 de enero de 2020 al 31 de mayo de 2022; se verificó que n</w:t>
      </w:r>
      <w:r w:rsidRPr="00D3475E">
        <w:t xml:space="preserve">o se presentó ante la Dirección Departamental de Educación Guatemala Sur y ante la presente auditoría, la rendición de cuentas </w:t>
      </w:r>
      <w:r>
        <w:t xml:space="preserve">y documentación de respaldo </w:t>
      </w:r>
      <w:r w:rsidRPr="00D3475E">
        <w:t xml:space="preserve">del único desembolso del programa de Gratuidad de la Educación del período fiscal 2020, según Recibo de Transferencias de Recursos Financieros No. 13578, con fecha 9 de enero de 2020, por un monto de Q8,980.00; sin embargo, en revisión al libro de </w:t>
      </w:r>
      <w:r>
        <w:t>c</w:t>
      </w:r>
      <w:r w:rsidRPr="00D3475E">
        <w:t>aja y estados de cuenta bancarios de la Organización de Padres de Familia, se estableció que se emitieron facturas</w:t>
      </w:r>
      <w:r w:rsidR="001736A4">
        <w:t>,</w:t>
      </w:r>
      <w:r w:rsidRPr="00D3475E">
        <w:t xml:space="preserve"> se giraron y pagaron cheques por Q5,935.90</w:t>
      </w:r>
      <w:r>
        <w:t xml:space="preserve"> atribuidos al referido programa</w:t>
      </w:r>
      <w:r w:rsidRPr="00D3475E">
        <w:t xml:space="preserve">, con lo cual se </w:t>
      </w:r>
      <w:r>
        <w:t>determinó</w:t>
      </w:r>
      <w:r w:rsidRPr="00D3475E">
        <w:t xml:space="preserve"> que no se ejecutaron</w:t>
      </w:r>
      <w:r>
        <w:t xml:space="preserve"> fondos</w:t>
      </w:r>
      <w:r w:rsidRPr="00D3475E">
        <w:t xml:space="preserve"> </w:t>
      </w:r>
      <w:r>
        <w:t xml:space="preserve">por </w:t>
      </w:r>
      <w:r w:rsidRPr="00D3475E">
        <w:t>Q3,044.1</w:t>
      </w:r>
      <w:r w:rsidR="00782754">
        <w:t>0</w:t>
      </w:r>
      <w:r w:rsidRPr="00D3475E">
        <w:t xml:space="preserve">, </w:t>
      </w:r>
      <w:r>
        <w:t>mismos que</w:t>
      </w:r>
      <w:r w:rsidRPr="00D3475E">
        <w:t xml:space="preserve"> no </w:t>
      </w:r>
      <w:r>
        <w:t>han</w:t>
      </w:r>
      <w:r w:rsidRPr="00D3475E">
        <w:t xml:space="preserve"> </w:t>
      </w:r>
      <w:r>
        <w:t xml:space="preserve">sido </w:t>
      </w:r>
      <w:r w:rsidRPr="00D3475E">
        <w:t>depositados al fondo común</w:t>
      </w:r>
      <w:r>
        <w:t xml:space="preserve"> </w:t>
      </w:r>
      <w:r w:rsidRPr="00351908">
        <w:rPr>
          <w:b/>
        </w:rPr>
        <w:t>(ver ANEXO I)</w:t>
      </w:r>
      <w:r>
        <w:t>. Incumpliendo con el Instructivo para realizar reintegros de recursos financieros de los programas de apoyo al fondo común por parte de las organizaciones de padres de familia -OPF-, PRA-INS-</w:t>
      </w:r>
      <w:r w:rsidR="00BD1C5B">
        <w:t>3</w:t>
      </w:r>
      <w:r>
        <w:t>3.</w:t>
      </w:r>
    </w:p>
    <w:p w14:paraId="6BE305B6" w14:textId="77777777" w:rsidR="00293E62" w:rsidRDefault="00293E62" w:rsidP="008B3CAD">
      <w:pPr>
        <w:spacing w:line="276" w:lineRule="auto"/>
        <w:rPr>
          <w:b/>
          <w:spacing w:val="1"/>
          <w:szCs w:val="24"/>
        </w:rPr>
      </w:pPr>
    </w:p>
    <w:p w14:paraId="2995F372" w14:textId="7937C73A" w:rsidR="008A7592" w:rsidRPr="008B3CAD" w:rsidRDefault="008A7592" w:rsidP="008B3CAD">
      <w:pPr>
        <w:spacing w:line="276" w:lineRule="auto"/>
        <w:rPr>
          <w:b/>
          <w:spacing w:val="1"/>
          <w:szCs w:val="24"/>
        </w:rPr>
      </w:pPr>
      <w:r w:rsidRPr="008B3CAD">
        <w:rPr>
          <w:b/>
          <w:spacing w:val="1"/>
          <w:szCs w:val="24"/>
        </w:rPr>
        <w:lastRenderedPageBreak/>
        <w:t>Recomendaciones</w:t>
      </w:r>
    </w:p>
    <w:p w14:paraId="71B33429" w14:textId="2E0E144F" w:rsidR="00BD1C5B" w:rsidRDefault="009707D9" w:rsidP="009707D9">
      <w:pPr>
        <w:spacing w:line="276" w:lineRule="auto"/>
        <w:rPr>
          <w:spacing w:val="1"/>
          <w:szCs w:val="24"/>
        </w:rPr>
      </w:pPr>
      <w:r w:rsidRPr="009707D9">
        <w:rPr>
          <w:spacing w:val="1"/>
          <w:szCs w:val="24"/>
        </w:rPr>
        <w:t xml:space="preserve">La </w:t>
      </w:r>
      <w:r w:rsidR="009F227E">
        <w:rPr>
          <w:spacing w:val="1"/>
          <w:szCs w:val="24"/>
        </w:rPr>
        <w:t>D</w:t>
      </w:r>
      <w:r w:rsidRPr="009707D9">
        <w:rPr>
          <w:spacing w:val="1"/>
          <w:szCs w:val="24"/>
        </w:rPr>
        <w:t xml:space="preserve">irectora de la Dirección Departamental de Educación Guatemala Sur, gire instrucciones por escrito y de seguimiento a las mismas, para que el personal del Departamento de Fortalecimiento a la Comunidad Educativa </w:t>
      </w:r>
      <w:r w:rsidR="005847DA">
        <w:rPr>
          <w:spacing w:val="1"/>
          <w:szCs w:val="24"/>
        </w:rPr>
        <w:t>-</w:t>
      </w:r>
      <w:r w:rsidRPr="009707D9">
        <w:rPr>
          <w:spacing w:val="1"/>
          <w:szCs w:val="24"/>
        </w:rPr>
        <w:t>DEFOCE</w:t>
      </w:r>
      <w:r w:rsidR="005847DA">
        <w:rPr>
          <w:spacing w:val="1"/>
          <w:szCs w:val="24"/>
        </w:rPr>
        <w:t>-</w:t>
      </w:r>
      <w:r w:rsidRPr="009707D9">
        <w:rPr>
          <w:spacing w:val="1"/>
          <w:szCs w:val="24"/>
        </w:rPr>
        <w:t xml:space="preserve"> cumpla con su función de monitoreo de las actividades del personal técnico de servicio de apoyo</w:t>
      </w:r>
      <w:r w:rsidR="009F227E">
        <w:rPr>
          <w:spacing w:val="1"/>
          <w:szCs w:val="24"/>
        </w:rPr>
        <w:t xml:space="preserve">, en particular, verificar los registros del libro de caja, dar seguimiento a la presentación de las rendiciones de cuentas y </w:t>
      </w:r>
      <w:r w:rsidR="0061229D">
        <w:rPr>
          <w:spacing w:val="1"/>
          <w:szCs w:val="24"/>
        </w:rPr>
        <w:t>a los</w:t>
      </w:r>
      <w:r w:rsidR="009F227E">
        <w:rPr>
          <w:spacing w:val="1"/>
          <w:szCs w:val="24"/>
        </w:rPr>
        <w:t xml:space="preserve"> reintegro</w:t>
      </w:r>
      <w:r w:rsidR="0061229D">
        <w:rPr>
          <w:spacing w:val="1"/>
          <w:szCs w:val="24"/>
        </w:rPr>
        <w:t>s</w:t>
      </w:r>
      <w:r w:rsidR="009F227E">
        <w:rPr>
          <w:spacing w:val="1"/>
          <w:szCs w:val="24"/>
        </w:rPr>
        <w:t xml:space="preserve"> al fondo común de fondos no ejecutados </w:t>
      </w:r>
      <w:r w:rsidR="0061229D">
        <w:rPr>
          <w:spacing w:val="1"/>
          <w:szCs w:val="24"/>
        </w:rPr>
        <w:t xml:space="preserve">al 31 de diciembre de cada año, </w:t>
      </w:r>
      <w:r w:rsidR="009F227E">
        <w:rPr>
          <w:spacing w:val="1"/>
          <w:szCs w:val="24"/>
        </w:rPr>
        <w:t>de los programas de apoyo.</w:t>
      </w:r>
      <w:r w:rsidR="00BD1C5B">
        <w:rPr>
          <w:spacing w:val="1"/>
          <w:szCs w:val="24"/>
        </w:rPr>
        <w:t xml:space="preserve"> </w:t>
      </w:r>
    </w:p>
    <w:p w14:paraId="0A607D8F" w14:textId="77777777" w:rsidR="005847DA" w:rsidRDefault="005847DA" w:rsidP="009707D9">
      <w:pPr>
        <w:spacing w:line="276" w:lineRule="auto"/>
        <w:rPr>
          <w:spacing w:val="1"/>
          <w:szCs w:val="24"/>
        </w:rPr>
      </w:pPr>
    </w:p>
    <w:p w14:paraId="3A4B2249" w14:textId="1DD15E1A" w:rsidR="00BD1C5B" w:rsidRDefault="009707D9" w:rsidP="009707D9">
      <w:pPr>
        <w:spacing w:line="276" w:lineRule="auto"/>
        <w:rPr>
          <w:spacing w:val="1"/>
          <w:szCs w:val="24"/>
        </w:rPr>
      </w:pPr>
      <w:r w:rsidRPr="009707D9">
        <w:rPr>
          <w:spacing w:val="1"/>
          <w:szCs w:val="24"/>
        </w:rPr>
        <w:t xml:space="preserve">Asimismo, </w:t>
      </w:r>
      <w:r w:rsidR="00BD1C5B">
        <w:rPr>
          <w:spacing w:val="1"/>
          <w:szCs w:val="24"/>
        </w:rPr>
        <w:t>se requiera a  l</w:t>
      </w:r>
      <w:r w:rsidR="00DD2691">
        <w:rPr>
          <w:spacing w:val="1"/>
          <w:szCs w:val="24"/>
        </w:rPr>
        <w:t>a Organización de Padres de Familia de la EORM Mario Alioto López</w:t>
      </w:r>
      <w:r w:rsidRPr="009707D9">
        <w:rPr>
          <w:spacing w:val="1"/>
          <w:szCs w:val="24"/>
        </w:rPr>
        <w:t>,</w:t>
      </w:r>
      <w:r w:rsidR="00BD1C5B">
        <w:rPr>
          <w:spacing w:val="1"/>
          <w:szCs w:val="24"/>
        </w:rPr>
        <w:t xml:space="preserve"> siguiendo los lineamientos establecidos en el </w:t>
      </w:r>
      <w:r w:rsidR="00BD1C5B">
        <w:t>Instructivo para realizar reintegros de recursos financieros de los programas de apoyo al fondo común por parte de las organizaciones de padres de familia -OPF-, PRA-INS-33;</w:t>
      </w:r>
      <w:r w:rsidRPr="009707D9">
        <w:rPr>
          <w:spacing w:val="1"/>
          <w:szCs w:val="24"/>
        </w:rPr>
        <w:t xml:space="preserve"> </w:t>
      </w:r>
      <w:r w:rsidR="00DD2691">
        <w:rPr>
          <w:spacing w:val="1"/>
          <w:szCs w:val="24"/>
        </w:rPr>
        <w:t xml:space="preserve">se </w:t>
      </w:r>
      <w:r w:rsidR="00BD1C5B">
        <w:rPr>
          <w:spacing w:val="1"/>
          <w:szCs w:val="24"/>
        </w:rPr>
        <w:t xml:space="preserve">acredite a la </w:t>
      </w:r>
      <w:r w:rsidR="00BD1C5B" w:rsidRPr="00BD1C5B">
        <w:rPr>
          <w:spacing w:val="1"/>
          <w:szCs w:val="24"/>
        </w:rPr>
        <w:t>cuenta de depósitos monetaria No. GT24BAGU01010000000001100015 a nombre de Gobierno de la República Fondo Común -Cuenta Única Nacional-, constituida en el Banco de Guatemala</w:t>
      </w:r>
      <w:r w:rsidR="00BD1C5B">
        <w:rPr>
          <w:spacing w:val="1"/>
          <w:szCs w:val="24"/>
        </w:rPr>
        <w:t xml:space="preserve">, la cantidad de </w:t>
      </w:r>
      <w:r w:rsidR="00BD1C5B" w:rsidRPr="00D3475E">
        <w:t>Q3,044.1</w:t>
      </w:r>
      <w:r w:rsidR="00782754">
        <w:t>0</w:t>
      </w:r>
      <w:r w:rsidR="00BD1C5B">
        <w:t xml:space="preserve">, que corresponden a los fondos no ejecutados </w:t>
      </w:r>
      <w:r w:rsidR="005847DA">
        <w:t>de la única transferencia del año 202</w:t>
      </w:r>
      <w:r w:rsidR="00DC66DA">
        <w:t>0</w:t>
      </w:r>
      <w:r w:rsidR="005847DA">
        <w:t xml:space="preserve">, del programa de Gratuidad de la Educación, según </w:t>
      </w:r>
      <w:r w:rsidR="005847DA" w:rsidRPr="00D3475E">
        <w:t>Recibo de Transferencias de Recursos Financieros No. 13578, con fecha 9 de enero de 2020</w:t>
      </w:r>
      <w:r w:rsidR="005847DA">
        <w:t>.</w:t>
      </w:r>
    </w:p>
    <w:p w14:paraId="2810BC52" w14:textId="33C2267C" w:rsidR="00BD1C5B" w:rsidRDefault="00BD1C5B" w:rsidP="009707D9">
      <w:pPr>
        <w:spacing w:line="276" w:lineRule="auto"/>
        <w:rPr>
          <w:spacing w:val="1"/>
          <w:szCs w:val="24"/>
        </w:rPr>
      </w:pPr>
    </w:p>
    <w:p w14:paraId="7F6DFE63" w14:textId="77777777" w:rsidR="00E925CF" w:rsidRDefault="00E925CF" w:rsidP="00E925CF">
      <w:pPr>
        <w:spacing w:line="276" w:lineRule="auto"/>
        <w:ind w:left="0"/>
        <w:rPr>
          <w:b/>
          <w:spacing w:val="1"/>
        </w:rPr>
      </w:pPr>
      <w:r w:rsidRPr="0047375C">
        <w:rPr>
          <w:b/>
          <w:spacing w:val="1"/>
        </w:rPr>
        <w:t>Comentario de la Administración</w:t>
      </w:r>
    </w:p>
    <w:p w14:paraId="5B437F04" w14:textId="2DB4B830" w:rsidR="00E925CF" w:rsidRDefault="00744BB7" w:rsidP="00E925CF">
      <w:pPr>
        <w:spacing w:line="276" w:lineRule="auto"/>
        <w:ind w:left="0"/>
        <w:rPr>
          <w:spacing w:val="1"/>
          <w:szCs w:val="24"/>
        </w:rPr>
      </w:pPr>
      <w:r>
        <w:rPr>
          <w:spacing w:val="1"/>
          <w:szCs w:val="24"/>
        </w:rPr>
        <w:t>Mediante</w:t>
      </w:r>
      <w:r w:rsidR="00E925CF" w:rsidRPr="005A6AA8">
        <w:rPr>
          <w:spacing w:val="1"/>
          <w:szCs w:val="24"/>
        </w:rPr>
        <w:t xml:space="preserve"> </w:t>
      </w:r>
      <w:r>
        <w:rPr>
          <w:spacing w:val="1"/>
          <w:szCs w:val="24"/>
        </w:rPr>
        <w:t>O</w:t>
      </w:r>
      <w:r w:rsidR="00E925CF" w:rsidRPr="005A6AA8">
        <w:rPr>
          <w:spacing w:val="1"/>
          <w:szCs w:val="24"/>
        </w:rPr>
        <w:t xml:space="preserve">ficio </w:t>
      </w:r>
      <w:r w:rsidR="0043371B" w:rsidRPr="0043371B">
        <w:rPr>
          <w:spacing w:val="1"/>
          <w:szCs w:val="24"/>
        </w:rPr>
        <w:t xml:space="preserve">No. 01 </w:t>
      </w:r>
      <w:r w:rsidR="0043371B">
        <w:rPr>
          <w:spacing w:val="1"/>
          <w:szCs w:val="24"/>
        </w:rPr>
        <w:t>–</w:t>
      </w:r>
      <w:r w:rsidR="0043371B" w:rsidRPr="0043371B">
        <w:rPr>
          <w:spacing w:val="1"/>
          <w:szCs w:val="24"/>
        </w:rPr>
        <w:t xml:space="preserve"> 2022</w:t>
      </w:r>
      <w:r w:rsidR="0043371B">
        <w:rPr>
          <w:spacing w:val="1"/>
          <w:szCs w:val="24"/>
        </w:rPr>
        <w:t xml:space="preserve"> </w:t>
      </w:r>
      <w:r w:rsidRPr="00744BB7">
        <w:rPr>
          <w:spacing w:val="1"/>
          <w:szCs w:val="24"/>
        </w:rPr>
        <w:t xml:space="preserve">Ref.  OPF </w:t>
      </w:r>
      <w:r>
        <w:rPr>
          <w:spacing w:val="1"/>
          <w:szCs w:val="24"/>
        </w:rPr>
        <w:t xml:space="preserve">con </w:t>
      </w:r>
      <w:r w:rsidR="00E925CF" w:rsidRPr="005A6AA8">
        <w:rPr>
          <w:spacing w:val="1"/>
          <w:szCs w:val="24"/>
        </w:rPr>
        <w:t xml:space="preserve">fecha </w:t>
      </w:r>
      <w:r>
        <w:rPr>
          <w:spacing w:val="1"/>
          <w:szCs w:val="24"/>
        </w:rPr>
        <w:t>8</w:t>
      </w:r>
      <w:r w:rsidR="00E925CF" w:rsidRPr="005A6AA8">
        <w:rPr>
          <w:spacing w:val="1"/>
          <w:szCs w:val="24"/>
        </w:rPr>
        <w:t xml:space="preserve"> de </w:t>
      </w:r>
      <w:r>
        <w:rPr>
          <w:spacing w:val="1"/>
          <w:szCs w:val="24"/>
        </w:rPr>
        <w:t>agosto</w:t>
      </w:r>
      <w:r w:rsidR="00E925CF" w:rsidRPr="005A6AA8">
        <w:rPr>
          <w:spacing w:val="1"/>
          <w:szCs w:val="24"/>
        </w:rPr>
        <w:t xml:space="preserve"> </w:t>
      </w:r>
      <w:r>
        <w:rPr>
          <w:spacing w:val="1"/>
          <w:szCs w:val="24"/>
        </w:rPr>
        <w:t>de</w:t>
      </w:r>
      <w:r w:rsidR="00E925CF" w:rsidRPr="005A6AA8">
        <w:rPr>
          <w:spacing w:val="1"/>
          <w:szCs w:val="24"/>
        </w:rPr>
        <w:t xml:space="preserve"> 2022, la </w:t>
      </w:r>
      <w:r>
        <w:rPr>
          <w:spacing w:val="1"/>
          <w:szCs w:val="24"/>
        </w:rPr>
        <w:t xml:space="preserve">Organización de Padres de Familia de la Escuela Oficial Rural Mixta Mario Alioto López, presentó </w:t>
      </w:r>
      <w:r w:rsidR="000C645E">
        <w:rPr>
          <w:spacing w:val="1"/>
          <w:szCs w:val="24"/>
        </w:rPr>
        <w:t>los</w:t>
      </w:r>
      <w:r>
        <w:rPr>
          <w:spacing w:val="1"/>
          <w:szCs w:val="24"/>
        </w:rPr>
        <w:t xml:space="preserve"> argumentos de </w:t>
      </w:r>
      <w:r w:rsidR="000C645E">
        <w:rPr>
          <w:spacing w:val="1"/>
          <w:szCs w:val="24"/>
        </w:rPr>
        <w:t>descargo</w:t>
      </w:r>
      <w:r>
        <w:rPr>
          <w:spacing w:val="1"/>
          <w:szCs w:val="24"/>
        </w:rPr>
        <w:t xml:space="preserve"> en relación a</w:t>
      </w:r>
      <w:r w:rsidR="00FD7207">
        <w:rPr>
          <w:spacing w:val="1"/>
          <w:szCs w:val="24"/>
        </w:rPr>
        <w:t xml:space="preserve"> </w:t>
      </w:r>
      <w:r>
        <w:rPr>
          <w:spacing w:val="1"/>
          <w:szCs w:val="24"/>
        </w:rPr>
        <w:t>l</w:t>
      </w:r>
      <w:r w:rsidR="00FD7207">
        <w:rPr>
          <w:spacing w:val="1"/>
          <w:szCs w:val="24"/>
        </w:rPr>
        <w:t>a</w:t>
      </w:r>
      <w:r>
        <w:rPr>
          <w:spacing w:val="1"/>
          <w:szCs w:val="24"/>
        </w:rPr>
        <w:t xml:space="preserve"> presente </w:t>
      </w:r>
      <w:r w:rsidR="00FD7207">
        <w:rPr>
          <w:spacing w:val="1"/>
          <w:szCs w:val="24"/>
        </w:rPr>
        <w:t>deficiencia</w:t>
      </w:r>
      <w:r>
        <w:rPr>
          <w:spacing w:val="1"/>
          <w:szCs w:val="24"/>
        </w:rPr>
        <w:t xml:space="preserve">, los cuales se transcriben literalmente: </w:t>
      </w:r>
    </w:p>
    <w:p w14:paraId="2E7AF997" w14:textId="3EC5D984" w:rsidR="002035CC" w:rsidRDefault="002035CC" w:rsidP="00E925CF">
      <w:pPr>
        <w:spacing w:line="276" w:lineRule="auto"/>
        <w:ind w:left="0"/>
        <w:rPr>
          <w:spacing w:val="1"/>
          <w:szCs w:val="24"/>
        </w:rPr>
      </w:pPr>
    </w:p>
    <w:p w14:paraId="128E32F6" w14:textId="08DFC26E" w:rsidR="002035CC" w:rsidRPr="000C645E" w:rsidRDefault="002035CC" w:rsidP="002035CC">
      <w:pPr>
        <w:spacing w:line="276" w:lineRule="auto"/>
        <w:ind w:left="0"/>
        <w:rPr>
          <w:spacing w:val="1"/>
          <w:szCs w:val="24"/>
        </w:rPr>
      </w:pPr>
      <w:r w:rsidRPr="000C645E">
        <w:rPr>
          <w:b/>
          <w:spacing w:val="1"/>
          <w:szCs w:val="24"/>
        </w:rPr>
        <w:t>“</w:t>
      </w:r>
      <w:r w:rsidRPr="000C645E">
        <w:rPr>
          <w:spacing w:val="1"/>
          <w:szCs w:val="24"/>
        </w:rPr>
        <w:t>Señora madre de familia, Dulce María Alejandra Barrios Gill    DPI: 255822456</w:t>
      </w:r>
      <w:r w:rsidR="000C645E">
        <w:rPr>
          <w:spacing w:val="1"/>
          <w:szCs w:val="24"/>
        </w:rPr>
        <w:t xml:space="preserve"> </w:t>
      </w:r>
      <w:r w:rsidRPr="000C645E">
        <w:rPr>
          <w:spacing w:val="1"/>
          <w:szCs w:val="24"/>
        </w:rPr>
        <w:t>Refiere que en ese período ella integraba la OPF, como vocal I.</w:t>
      </w:r>
    </w:p>
    <w:p w14:paraId="343749F5" w14:textId="54032F94" w:rsidR="002035CC" w:rsidRPr="000C645E" w:rsidRDefault="002035CC" w:rsidP="002035CC">
      <w:pPr>
        <w:spacing w:line="276" w:lineRule="auto"/>
        <w:ind w:left="0"/>
        <w:rPr>
          <w:spacing w:val="1"/>
          <w:szCs w:val="24"/>
        </w:rPr>
      </w:pPr>
      <w:r w:rsidRPr="000C645E">
        <w:rPr>
          <w:spacing w:val="1"/>
          <w:szCs w:val="24"/>
        </w:rPr>
        <w:t>El Profesor Tomás Pérez Mendoza, refiere; que cuando él recibió la dirección como director interino, por un período de dos meses, verificó que había un faltante en la cuenta, por tal situación, presento una denuncia al Ministerio Público.   Comentan ambas personas referidas, que el técnico Oscar Monterroso, hablo con la señora presidenta, Irma Aymee Mejía Reyes, que debía reintegrar la cantidad faltante, queda establecida acta, en el libro de dirección de la escuela (se adjunta copia) No. telefónico: 4482-9358 del Profesor Pérez Mendoza.</w:t>
      </w:r>
    </w:p>
    <w:p w14:paraId="481D1219" w14:textId="77777777" w:rsidR="002035CC" w:rsidRPr="000C645E" w:rsidRDefault="002035CC" w:rsidP="002035CC">
      <w:pPr>
        <w:spacing w:line="276" w:lineRule="auto"/>
        <w:ind w:left="0"/>
        <w:rPr>
          <w:spacing w:val="1"/>
          <w:szCs w:val="24"/>
        </w:rPr>
      </w:pPr>
      <w:r w:rsidRPr="000C645E">
        <w:rPr>
          <w:spacing w:val="1"/>
          <w:szCs w:val="24"/>
        </w:rPr>
        <w:t>Actual directora del establecimiento educativo, Gloria Ricarda Jeronimo Maldonado, quien fue nombrada el 20 de julio del presente año, (se adjunta acta) al desconocer del hallazgo, realiza llamadas telefónicas, y mensaje de voz, a la maestra, Clara Lisset Ochoa Reyes, directora en ese periodo 2020, quien tiene suspensión de labores, por accidente, por el Instituto Guatemalteco de Seguridad Social (IGSS) para escuchar sus comentarios en relación al numeral 1, sin respuesta.</w:t>
      </w:r>
    </w:p>
    <w:p w14:paraId="4736779E" w14:textId="074743DD" w:rsidR="002035CC" w:rsidRPr="000C645E" w:rsidRDefault="002035CC" w:rsidP="002035CC">
      <w:pPr>
        <w:spacing w:line="276" w:lineRule="auto"/>
        <w:ind w:left="0"/>
        <w:rPr>
          <w:spacing w:val="1"/>
          <w:szCs w:val="24"/>
        </w:rPr>
      </w:pPr>
      <w:r w:rsidRPr="000C645E">
        <w:rPr>
          <w:spacing w:val="1"/>
          <w:szCs w:val="24"/>
        </w:rPr>
        <w:lastRenderedPageBreak/>
        <w:t>Informa la madre de familia, Dulce María Alejandra Barrios Gill, que la maestra Clara conoce del proceso, que cuando se considere se le convoque o solicite información a ella. No. Telefónico: 47375859 de la Maestra Clara Lisset Ochoa Reyes.</w:t>
      </w:r>
      <w:r w:rsidRPr="000C645E">
        <w:rPr>
          <w:b/>
          <w:spacing w:val="1"/>
          <w:szCs w:val="24"/>
        </w:rPr>
        <w:t>”</w:t>
      </w:r>
    </w:p>
    <w:p w14:paraId="476CB17E" w14:textId="77777777" w:rsidR="00E925CF" w:rsidRDefault="00E925CF" w:rsidP="00E925CF">
      <w:pPr>
        <w:spacing w:line="276" w:lineRule="auto"/>
        <w:ind w:left="0"/>
        <w:rPr>
          <w:spacing w:val="1"/>
          <w:szCs w:val="24"/>
        </w:rPr>
      </w:pPr>
    </w:p>
    <w:p w14:paraId="21BD7CAC" w14:textId="77777777" w:rsidR="00E925CF" w:rsidRDefault="00E925CF" w:rsidP="00E925CF">
      <w:pPr>
        <w:spacing w:line="276" w:lineRule="auto"/>
        <w:rPr>
          <w:b/>
          <w:spacing w:val="1"/>
        </w:rPr>
      </w:pPr>
      <w:r>
        <w:rPr>
          <w:b/>
          <w:spacing w:val="1"/>
        </w:rPr>
        <w:t>Comentario</w:t>
      </w:r>
      <w:r w:rsidRPr="00FF6882">
        <w:rPr>
          <w:b/>
          <w:spacing w:val="1"/>
        </w:rPr>
        <w:t xml:space="preserve"> de Auditoría</w:t>
      </w:r>
    </w:p>
    <w:p w14:paraId="163D0B7B" w14:textId="7A2E9040" w:rsidR="00E925CF" w:rsidRDefault="00E925CF" w:rsidP="00E925CF">
      <w:pPr>
        <w:spacing w:after="0" w:line="276" w:lineRule="auto"/>
        <w:ind w:left="0" w:right="0" w:firstLine="0"/>
      </w:pPr>
      <w:r w:rsidRPr="004B0E8F">
        <w:rPr>
          <w:spacing w:val="1"/>
        </w:rPr>
        <w:t xml:space="preserve">De </w:t>
      </w:r>
      <w:r w:rsidR="000C645E">
        <w:rPr>
          <w:spacing w:val="1"/>
        </w:rPr>
        <w:t>conformidad con los argumentos de descargo presentados por</w:t>
      </w:r>
      <w:r w:rsidRPr="004B0E8F">
        <w:rPr>
          <w:spacing w:val="1"/>
        </w:rPr>
        <w:t xml:space="preserve"> los auditados,</w:t>
      </w:r>
      <w:r w:rsidR="00306E0C">
        <w:rPr>
          <w:spacing w:val="1"/>
        </w:rPr>
        <w:t xml:space="preserve"> se estableció que</w:t>
      </w:r>
      <w:r w:rsidR="000C645E">
        <w:rPr>
          <w:spacing w:val="1"/>
        </w:rPr>
        <w:t xml:space="preserve"> </w:t>
      </w:r>
      <w:r w:rsidR="00306E0C">
        <w:rPr>
          <w:spacing w:val="1"/>
        </w:rPr>
        <w:t>la</w:t>
      </w:r>
      <w:r w:rsidR="000C645E">
        <w:rPr>
          <w:spacing w:val="1"/>
        </w:rPr>
        <w:t xml:space="preserve"> present</w:t>
      </w:r>
      <w:r w:rsidR="00306E0C">
        <w:rPr>
          <w:spacing w:val="1"/>
        </w:rPr>
        <w:t>e</w:t>
      </w:r>
      <w:r w:rsidR="000C645E">
        <w:rPr>
          <w:spacing w:val="1"/>
        </w:rPr>
        <w:t xml:space="preserve"> </w:t>
      </w:r>
      <w:r w:rsidR="00306E0C">
        <w:rPr>
          <w:spacing w:val="1"/>
        </w:rPr>
        <w:t>deficiencia</w:t>
      </w:r>
      <w:r w:rsidR="000C645E">
        <w:rPr>
          <w:spacing w:val="1"/>
        </w:rPr>
        <w:t xml:space="preserve"> se relaciona con </w:t>
      </w:r>
      <w:r w:rsidR="00861312">
        <w:rPr>
          <w:spacing w:val="1"/>
        </w:rPr>
        <w:t xml:space="preserve">la </w:t>
      </w:r>
      <w:r w:rsidR="00811A1E">
        <w:rPr>
          <w:spacing w:val="1"/>
        </w:rPr>
        <w:t>D</w:t>
      </w:r>
      <w:r w:rsidR="00861312">
        <w:rPr>
          <w:spacing w:val="1"/>
        </w:rPr>
        <w:t>eficiencia No. 8</w:t>
      </w:r>
      <w:r w:rsidR="000C645E">
        <w:rPr>
          <w:spacing w:val="1"/>
        </w:rPr>
        <w:t xml:space="preserve"> “faltante de fondos”</w:t>
      </w:r>
      <w:r w:rsidR="00BA17F8">
        <w:rPr>
          <w:spacing w:val="1"/>
        </w:rPr>
        <w:t xml:space="preserve"> del presente informe</w:t>
      </w:r>
      <w:r w:rsidR="00861312">
        <w:rPr>
          <w:spacing w:val="1"/>
        </w:rPr>
        <w:t>, en el cual se describe que se sustrajeron</w:t>
      </w:r>
      <w:r w:rsidR="00306E0C">
        <w:rPr>
          <w:spacing w:val="1"/>
        </w:rPr>
        <w:t xml:space="preserve"> sin autorización</w:t>
      </w:r>
      <w:r w:rsidR="00861312">
        <w:rPr>
          <w:spacing w:val="1"/>
        </w:rPr>
        <w:t xml:space="preserve"> fondos de la cuenta</w:t>
      </w:r>
      <w:r w:rsidR="00DC66DA">
        <w:rPr>
          <w:spacing w:val="1"/>
        </w:rPr>
        <w:t xml:space="preserve"> monetaria</w:t>
      </w:r>
      <w:r w:rsidR="00861312">
        <w:rPr>
          <w:spacing w:val="1"/>
        </w:rPr>
        <w:t xml:space="preserve"> de la OPF, de los cuales falta por reintegrar</w:t>
      </w:r>
      <w:r w:rsidR="00DC66DA">
        <w:rPr>
          <w:spacing w:val="1"/>
        </w:rPr>
        <w:t xml:space="preserve"> </w:t>
      </w:r>
      <w:r w:rsidR="00861312">
        <w:rPr>
          <w:spacing w:val="1"/>
        </w:rPr>
        <w:t>la cantidad de Q3,265.00</w:t>
      </w:r>
      <w:r w:rsidR="00782754">
        <w:rPr>
          <w:spacing w:val="1"/>
        </w:rPr>
        <w:t xml:space="preserve"> (ver Deficiencia No. 8)</w:t>
      </w:r>
      <w:r w:rsidR="00DC66DA">
        <w:rPr>
          <w:spacing w:val="1"/>
        </w:rPr>
        <w:t>; p</w:t>
      </w:r>
      <w:r w:rsidR="00CD2B52">
        <w:rPr>
          <w:spacing w:val="1"/>
        </w:rPr>
        <w:t xml:space="preserve">or tal motivo, </w:t>
      </w:r>
      <w:r w:rsidR="00DC66DA">
        <w:rPr>
          <w:spacing w:val="1"/>
        </w:rPr>
        <w:t>se deben reintegrar estos fondos a la cuenta monetaria de la OPF, para que posteriormente se transfiera al fondo común lo</w:t>
      </w:r>
      <w:r w:rsidR="00DC66DA">
        <w:t>s fondos no ejecutados del programa de Gratuidad de la Educación del año 2020 por</w:t>
      </w:r>
      <w:r w:rsidR="00BA17F8">
        <w:t xml:space="preserve"> </w:t>
      </w:r>
      <w:r w:rsidR="00DC66DA" w:rsidRPr="00D3475E">
        <w:t>Q3,044.1</w:t>
      </w:r>
      <w:r w:rsidR="00782754">
        <w:t>0</w:t>
      </w:r>
      <w:r w:rsidR="00DC66DA">
        <w:t xml:space="preserve">. </w:t>
      </w:r>
    </w:p>
    <w:p w14:paraId="0F820388" w14:textId="09CE35C7" w:rsidR="00DC66DA" w:rsidRDefault="00DC66DA" w:rsidP="00E925CF">
      <w:pPr>
        <w:spacing w:after="0" w:line="276" w:lineRule="auto"/>
        <w:ind w:left="0" w:right="0" w:firstLine="0"/>
        <w:rPr>
          <w:spacing w:val="1"/>
        </w:rPr>
      </w:pPr>
    </w:p>
    <w:p w14:paraId="5CE056D9" w14:textId="35E84F59" w:rsidR="00DC66DA" w:rsidRPr="00DC66DA" w:rsidRDefault="00DC66DA" w:rsidP="008B3CAD">
      <w:pPr>
        <w:spacing w:line="276" w:lineRule="auto"/>
        <w:rPr>
          <w:szCs w:val="24"/>
        </w:rPr>
      </w:pPr>
      <w:r w:rsidRPr="00DC66DA">
        <w:rPr>
          <w:szCs w:val="24"/>
        </w:rPr>
        <w:t>Con base en lo anterior, la presente deficiencia se confirma</w:t>
      </w:r>
      <w:r w:rsidR="00F57AB0">
        <w:rPr>
          <w:szCs w:val="24"/>
        </w:rPr>
        <w:t>, y será en seguimiento de auditoría</w:t>
      </w:r>
      <w:r w:rsidR="002D2FE0">
        <w:rPr>
          <w:szCs w:val="24"/>
        </w:rPr>
        <w:t>,</w:t>
      </w:r>
      <w:r w:rsidR="00F57AB0">
        <w:rPr>
          <w:szCs w:val="24"/>
        </w:rPr>
        <w:t xml:space="preserve"> que se verifique el cumplimiento a las recomendaciones</w:t>
      </w:r>
      <w:r w:rsidRPr="00DC66DA">
        <w:rPr>
          <w:szCs w:val="24"/>
        </w:rPr>
        <w:t>.</w:t>
      </w:r>
    </w:p>
    <w:p w14:paraId="06DAA64A" w14:textId="77777777" w:rsidR="00DC66DA" w:rsidRDefault="00DC66DA" w:rsidP="008B3CAD">
      <w:pPr>
        <w:spacing w:line="276" w:lineRule="auto"/>
        <w:rPr>
          <w:b/>
          <w:szCs w:val="24"/>
        </w:rPr>
      </w:pPr>
    </w:p>
    <w:p w14:paraId="44929868" w14:textId="7231002B" w:rsidR="008A7592" w:rsidRPr="008B3CAD" w:rsidRDefault="000F0536" w:rsidP="008B3CAD">
      <w:pPr>
        <w:spacing w:line="276" w:lineRule="auto"/>
        <w:rPr>
          <w:b/>
          <w:szCs w:val="24"/>
        </w:rPr>
      </w:pPr>
      <w:r>
        <w:rPr>
          <w:b/>
          <w:szCs w:val="24"/>
        </w:rPr>
        <w:t>Deficiencia</w:t>
      </w:r>
      <w:r w:rsidR="0047375C">
        <w:rPr>
          <w:b/>
          <w:szCs w:val="24"/>
        </w:rPr>
        <w:t xml:space="preserve"> No. </w:t>
      </w:r>
      <w:r w:rsidR="00A05CF8">
        <w:rPr>
          <w:b/>
          <w:szCs w:val="24"/>
        </w:rPr>
        <w:t>2</w:t>
      </w:r>
    </w:p>
    <w:p w14:paraId="46EDAF6A" w14:textId="77777777" w:rsidR="008A7592" w:rsidRPr="008B3CAD" w:rsidRDefault="008A7592" w:rsidP="008B3CAD">
      <w:pPr>
        <w:spacing w:line="276" w:lineRule="auto"/>
        <w:rPr>
          <w:b/>
          <w:szCs w:val="24"/>
        </w:rPr>
      </w:pPr>
    </w:p>
    <w:p w14:paraId="2602EA33" w14:textId="51A7741A" w:rsidR="00283781" w:rsidRPr="009434FD" w:rsidRDefault="00283781" w:rsidP="00283781">
      <w:pPr>
        <w:tabs>
          <w:tab w:val="left" w:pos="2745"/>
        </w:tabs>
        <w:rPr>
          <w:b/>
        </w:rPr>
      </w:pPr>
      <w:r w:rsidRPr="009434FD">
        <w:rPr>
          <w:b/>
        </w:rPr>
        <w:t>“Deficiencias en rendiciones de cuentas”</w:t>
      </w:r>
    </w:p>
    <w:p w14:paraId="58DF755A" w14:textId="77777777" w:rsidR="00283781" w:rsidRDefault="00283781" w:rsidP="00283781">
      <w:pPr>
        <w:tabs>
          <w:tab w:val="left" w:pos="2745"/>
        </w:tabs>
      </w:pPr>
    </w:p>
    <w:p w14:paraId="0FA5DAD6" w14:textId="77777777" w:rsidR="00283781" w:rsidRPr="009434FD" w:rsidRDefault="00283781" w:rsidP="00283781">
      <w:pPr>
        <w:tabs>
          <w:tab w:val="left" w:pos="2745"/>
        </w:tabs>
        <w:rPr>
          <w:b/>
        </w:rPr>
      </w:pPr>
      <w:r w:rsidRPr="009434FD">
        <w:rPr>
          <w:b/>
        </w:rPr>
        <w:t>Condición</w:t>
      </w:r>
    </w:p>
    <w:p w14:paraId="68C8EEC0" w14:textId="77777777" w:rsidR="00283781" w:rsidRDefault="00283781" w:rsidP="00283781">
      <w:pPr>
        <w:tabs>
          <w:tab w:val="left" w:pos="2745"/>
        </w:tabs>
      </w:pPr>
      <w:r>
        <w:t xml:space="preserve">En la </w:t>
      </w:r>
      <w:r w:rsidRPr="009434FD">
        <w:t>Escuela Oficial Rural Mixta Mario Alioto López</w:t>
      </w:r>
      <w:r>
        <w:t>, en el período comprendido del 1 de enero de 2020 al 31 de mayo de 2022, se determinaron deficiencias en las rendiciones de cuentas de los programas de apoyo, incumpliendo con lo establecido en el Instructivo PRA-INS-03 “Transferencias Corrientes a Organizaciones de Padres de Familia -OPF-“, el Manual “Normas operativas, de procedimientos administrativos y financieros, aplicables a las organizaciones de padres de familia” y el Convenio Para la Transferencia de Recursos Financieros suscrito entre la OPF y la Dirección Departamental de Educación; entre las cuales se encuentran las siguientes:</w:t>
      </w:r>
    </w:p>
    <w:p w14:paraId="7F7C1FA0" w14:textId="77777777" w:rsidR="00283781" w:rsidRDefault="00283781" w:rsidP="00283781">
      <w:pPr>
        <w:tabs>
          <w:tab w:val="left" w:pos="2745"/>
        </w:tabs>
      </w:pPr>
    </w:p>
    <w:p w14:paraId="57D64232" w14:textId="77777777" w:rsidR="00283781" w:rsidRPr="0087124B" w:rsidRDefault="00283781" w:rsidP="00283781">
      <w:pPr>
        <w:pStyle w:val="Prrafodelista"/>
        <w:numPr>
          <w:ilvl w:val="0"/>
          <w:numId w:val="19"/>
        </w:numPr>
        <w:tabs>
          <w:tab w:val="left" w:pos="2745"/>
        </w:tabs>
        <w:jc w:val="both"/>
        <w:rPr>
          <w:rFonts w:ascii="Arial" w:hAnsi="Arial" w:cs="Arial"/>
        </w:rPr>
      </w:pPr>
      <w:r w:rsidRPr="0087124B">
        <w:rPr>
          <w:rFonts w:ascii="Arial" w:hAnsi="Arial" w:cs="Arial"/>
        </w:rPr>
        <w:t xml:space="preserve">Presentación de rendiciones de cuentas fuera del plazo establecido para cada programa de apoyo </w:t>
      </w:r>
      <w:r w:rsidRPr="00351908">
        <w:rPr>
          <w:rFonts w:ascii="Arial" w:hAnsi="Arial" w:cs="Arial"/>
          <w:b/>
        </w:rPr>
        <w:t>(ver ANEXO II)</w:t>
      </w:r>
      <w:r w:rsidRPr="0087124B">
        <w:rPr>
          <w:rFonts w:ascii="Arial" w:hAnsi="Arial" w:cs="Arial"/>
        </w:rPr>
        <w:t>.</w:t>
      </w:r>
    </w:p>
    <w:p w14:paraId="51B668C8" w14:textId="77777777" w:rsidR="00283781" w:rsidRPr="009434FD" w:rsidRDefault="00283781" w:rsidP="00283781">
      <w:pPr>
        <w:pStyle w:val="Prrafodelista"/>
        <w:rPr>
          <w:rFonts w:ascii="Arial" w:hAnsi="Arial" w:cs="Arial"/>
        </w:rPr>
      </w:pPr>
    </w:p>
    <w:p w14:paraId="5DDE9AB8" w14:textId="72E85CB8" w:rsidR="00283781" w:rsidRDefault="00283781" w:rsidP="00283781">
      <w:pPr>
        <w:pStyle w:val="Prrafodelista"/>
        <w:numPr>
          <w:ilvl w:val="0"/>
          <w:numId w:val="19"/>
        </w:numPr>
        <w:tabs>
          <w:tab w:val="left" w:pos="2745"/>
        </w:tabs>
        <w:jc w:val="both"/>
        <w:rPr>
          <w:rFonts w:ascii="Arial" w:hAnsi="Arial" w:cs="Arial"/>
        </w:rPr>
      </w:pPr>
      <w:r w:rsidRPr="009434FD">
        <w:rPr>
          <w:rFonts w:ascii="Arial" w:hAnsi="Arial" w:cs="Arial"/>
        </w:rPr>
        <w:t xml:space="preserve">Las siguientes rendiciones de cuentas y </w:t>
      </w:r>
      <w:r>
        <w:rPr>
          <w:rFonts w:ascii="Arial" w:hAnsi="Arial" w:cs="Arial"/>
        </w:rPr>
        <w:t xml:space="preserve">el </w:t>
      </w:r>
      <w:r w:rsidRPr="009434FD">
        <w:rPr>
          <w:rFonts w:ascii="Arial" w:hAnsi="Arial" w:cs="Arial"/>
        </w:rPr>
        <w:t xml:space="preserve">razonamiento de </w:t>
      </w:r>
      <w:r>
        <w:rPr>
          <w:rFonts w:ascii="Arial" w:hAnsi="Arial" w:cs="Arial"/>
        </w:rPr>
        <w:t>las</w:t>
      </w:r>
      <w:r w:rsidRPr="009434FD">
        <w:rPr>
          <w:rFonts w:ascii="Arial" w:hAnsi="Arial" w:cs="Arial"/>
        </w:rPr>
        <w:t xml:space="preserve"> facturas de respaldo, no se encuentran firmados por los miembros de la organización de padres de familia; asimismo, no han sido presentadas </w:t>
      </w:r>
      <w:r>
        <w:rPr>
          <w:rFonts w:ascii="Arial" w:hAnsi="Arial" w:cs="Arial"/>
        </w:rPr>
        <w:t>a</w:t>
      </w:r>
      <w:r w:rsidRPr="009434FD">
        <w:rPr>
          <w:rFonts w:ascii="Arial" w:hAnsi="Arial" w:cs="Arial"/>
        </w:rPr>
        <w:t xml:space="preserve"> la DIDEDUC Guatemala Sur:</w:t>
      </w:r>
    </w:p>
    <w:p w14:paraId="67563CF7" w14:textId="77777777" w:rsidR="00C50CB8" w:rsidRPr="00C50CB8" w:rsidRDefault="00C50CB8" w:rsidP="00C50CB8">
      <w:pPr>
        <w:pStyle w:val="Prrafodelista"/>
        <w:rPr>
          <w:rFonts w:ascii="Arial" w:hAnsi="Arial" w:cs="Arial"/>
        </w:rPr>
      </w:pPr>
    </w:p>
    <w:tbl>
      <w:tblPr>
        <w:tblW w:w="7785" w:type="dxa"/>
        <w:jc w:val="center"/>
        <w:tblCellMar>
          <w:left w:w="70" w:type="dxa"/>
          <w:right w:w="70" w:type="dxa"/>
        </w:tblCellMar>
        <w:tblLook w:val="04A0" w:firstRow="1" w:lastRow="0" w:firstColumn="1" w:lastColumn="0" w:noHBand="0" w:noVBand="1"/>
      </w:tblPr>
      <w:tblGrid>
        <w:gridCol w:w="1420"/>
        <w:gridCol w:w="1205"/>
        <w:gridCol w:w="1380"/>
        <w:gridCol w:w="2580"/>
        <w:gridCol w:w="1200"/>
      </w:tblGrid>
      <w:tr w:rsidR="00283781" w:rsidRPr="009434FD" w14:paraId="2D39D506" w14:textId="77777777" w:rsidTr="00283781">
        <w:trPr>
          <w:trHeight w:val="300"/>
          <w:jc w:val="center"/>
        </w:trPr>
        <w:tc>
          <w:tcPr>
            <w:tcW w:w="1420" w:type="dxa"/>
            <w:tcBorders>
              <w:top w:val="nil"/>
              <w:left w:val="nil"/>
              <w:bottom w:val="nil"/>
              <w:right w:val="nil"/>
            </w:tcBorders>
            <w:shd w:val="clear" w:color="auto" w:fill="auto"/>
            <w:noWrap/>
            <w:vAlign w:val="bottom"/>
            <w:hideMark/>
          </w:tcPr>
          <w:p w14:paraId="5E7C0F90" w14:textId="77777777" w:rsidR="00283781" w:rsidRPr="009434FD" w:rsidRDefault="00283781" w:rsidP="00DF67A7">
            <w:pPr>
              <w:jc w:val="center"/>
              <w:rPr>
                <w:rFonts w:ascii="Calibri" w:eastAsia="Times New Roman" w:hAnsi="Calibri" w:cs="Calibri"/>
                <w:b/>
                <w:bCs/>
                <w:sz w:val="22"/>
              </w:rPr>
            </w:pPr>
            <w:r w:rsidRPr="009434FD">
              <w:rPr>
                <w:rFonts w:ascii="Calibri" w:eastAsia="Times New Roman" w:hAnsi="Calibri" w:cs="Calibri"/>
                <w:b/>
                <w:bCs/>
                <w:sz w:val="22"/>
              </w:rPr>
              <w:lastRenderedPageBreak/>
              <w:t>Recibo de Tran</w:t>
            </w:r>
            <w:r>
              <w:rPr>
                <w:rFonts w:ascii="Calibri" w:eastAsia="Times New Roman" w:hAnsi="Calibri" w:cs="Calibri"/>
                <w:b/>
                <w:bCs/>
                <w:sz w:val="22"/>
              </w:rPr>
              <w:t>s</w:t>
            </w:r>
            <w:r w:rsidRPr="009434FD">
              <w:rPr>
                <w:rFonts w:ascii="Calibri" w:eastAsia="Times New Roman" w:hAnsi="Calibri" w:cs="Calibri"/>
                <w:b/>
                <w:bCs/>
                <w:sz w:val="22"/>
              </w:rPr>
              <w:t>ferencia</w:t>
            </w:r>
          </w:p>
        </w:tc>
        <w:tc>
          <w:tcPr>
            <w:tcW w:w="1205" w:type="dxa"/>
            <w:tcBorders>
              <w:top w:val="nil"/>
              <w:left w:val="nil"/>
              <w:bottom w:val="nil"/>
              <w:right w:val="nil"/>
            </w:tcBorders>
            <w:shd w:val="clear" w:color="auto" w:fill="auto"/>
            <w:noWrap/>
            <w:vAlign w:val="bottom"/>
            <w:hideMark/>
          </w:tcPr>
          <w:p w14:paraId="586DE92B" w14:textId="77777777" w:rsidR="00283781" w:rsidRPr="009434FD" w:rsidRDefault="00283781" w:rsidP="00DF67A7">
            <w:pPr>
              <w:jc w:val="center"/>
              <w:rPr>
                <w:rFonts w:ascii="Calibri" w:eastAsia="Times New Roman" w:hAnsi="Calibri" w:cs="Calibri"/>
                <w:b/>
                <w:bCs/>
                <w:sz w:val="22"/>
              </w:rPr>
            </w:pPr>
            <w:r w:rsidRPr="009434FD">
              <w:rPr>
                <w:rFonts w:ascii="Calibri" w:eastAsia="Times New Roman" w:hAnsi="Calibri" w:cs="Calibri"/>
                <w:b/>
                <w:bCs/>
                <w:sz w:val="22"/>
              </w:rPr>
              <w:t>Fecha</w:t>
            </w:r>
          </w:p>
        </w:tc>
        <w:tc>
          <w:tcPr>
            <w:tcW w:w="1380" w:type="dxa"/>
            <w:tcBorders>
              <w:top w:val="nil"/>
              <w:left w:val="nil"/>
              <w:bottom w:val="nil"/>
              <w:right w:val="nil"/>
            </w:tcBorders>
            <w:shd w:val="clear" w:color="auto" w:fill="auto"/>
            <w:noWrap/>
            <w:vAlign w:val="bottom"/>
            <w:hideMark/>
          </w:tcPr>
          <w:p w14:paraId="0B96F901" w14:textId="77777777" w:rsidR="00283781" w:rsidRPr="009434FD" w:rsidRDefault="00283781" w:rsidP="00DF67A7">
            <w:pPr>
              <w:jc w:val="center"/>
              <w:rPr>
                <w:rFonts w:ascii="Calibri" w:eastAsia="Times New Roman" w:hAnsi="Calibri" w:cs="Calibri"/>
                <w:b/>
                <w:bCs/>
                <w:sz w:val="22"/>
              </w:rPr>
            </w:pPr>
            <w:r w:rsidRPr="009434FD">
              <w:rPr>
                <w:rFonts w:ascii="Calibri" w:eastAsia="Times New Roman" w:hAnsi="Calibri" w:cs="Calibri"/>
                <w:b/>
                <w:bCs/>
                <w:sz w:val="22"/>
              </w:rPr>
              <w:t>Desembolso</w:t>
            </w:r>
          </w:p>
        </w:tc>
        <w:tc>
          <w:tcPr>
            <w:tcW w:w="2580" w:type="dxa"/>
            <w:tcBorders>
              <w:top w:val="nil"/>
              <w:left w:val="nil"/>
              <w:bottom w:val="nil"/>
              <w:right w:val="nil"/>
            </w:tcBorders>
            <w:shd w:val="clear" w:color="auto" w:fill="auto"/>
            <w:noWrap/>
            <w:vAlign w:val="bottom"/>
            <w:hideMark/>
          </w:tcPr>
          <w:p w14:paraId="39DB61CC" w14:textId="77777777" w:rsidR="00283781" w:rsidRPr="009434FD" w:rsidRDefault="00283781" w:rsidP="00DF67A7">
            <w:pPr>
              <w:jc w:val="center"/>
              <w:rPr>
                <w:rFonts w:ascii="Calibri" w:eastAsia="Times New Roman" w:hAnsi="Calibri" w:cs="Calibri"/>
                <w:b/>
                <w:bCs/>
                <w:sz w:val="22"/>
              </w:rPr>
            </w:pPr>
            <w:r w:rsidRPr="009434FD">
              <w:rPr>
                <w:rFonts w:ascii="Calibri" w:eastAsia="Times New Roman" w:hAnsi="Calibri" w:cs="Calibri"/>
                <w:b/>
                <w:bCs/>
                <w:sz w:val="22"/>
              </w:rPr>
              <w:t>Programa</w:t>
            </w:r>
          </w:p>
        </w:tc>
        <w:tc>
          <w:tcPr>
            <w:tcW w:w="1200" w:type="dxa"/>
            <w:tcBorders>
              <w:top w:val="nil"/>
              <w:left w:val="nil"/>
              <w:bottom w:val="nil"/>
              <w:right w:val="nil"/>
            </w:tcBorders>
            <w:shd w:val="clear" w:color="auto" w:fill="auto"/>
            <w:noWrap/>
            <w:vAlign w:val="bottom"/>
            <w:hideMark/>
          </w:tcPr>
          <w:p w14:paraId="30439F0F" w14:textId="77777777" w:rsidR="00283781" w:rsidRPr="009434FD" w:rsidRDefault="00283781" w:rsidP="00DF67A7">
            <w:pPr>
              <w:jc w:val="center"/>
              <w:rPr>
                <w:rFonts w:ascii="Calibri" w:eastAsia="Times New Roman" w:hAnsi="Calibri" w:cs="Calibri"/>
                <w:b/>
                <w:bCs/>
                <w:sz w:val="22"/>
              </w:rPr>
            </w:pPr>
            <w:r w:rsidRPr="009434FD">
              <w:rPr>
                <w:rFonts w:ascii="Calibri" w:eastAsia="Times New Roman" w:hAnsi="Calibri" w:cs="Calibri"/>
                <w:b/>
                <w:bCs/>
                <w:sz w:val="22"/>
              </w:rPr>
              <w:t>Monto Rendición de Cuentas</w:t>
            </w:r>
          </w:p>
        </w:tc>
      </w:tr>
      <w:tr w:rsidR="00283781" w:rsidRPr="009434FD" w14:paraId="610ADC90" w14:textId="77777777" w:rsidTr="00283781">
        <w:trPr>
          <w:trHeight w:val="300"/>
          <w:jc w:val="center"/>
        </w:trPr>
        <w:tc>
          <w:tcPr>
            <w:tcW w:w="1420" w:type="dxa"/>
            <w:tcBorders>
              <w:top w:val="nil"/>
              <w:left w:val="nil"/>
              <w:bottom w:val="nil"/>
              <w:right w:val="nil"/>
            </w:tcBorders>
            <w:shd w:val="clear" w:color="auto" w:fill="auto"/>
            <w:noWrap/>
            <w:vAlign w:val="bottom"/>
            <w:hideMark/>
          </w:tcPr>
          <w:p w14:paraId="1EAE011A" w14:textId="77777777" w:rsidR="00283781" w:rsidRPr="009434FD" w:rsidRDefault="00283781" w:rsidP="00DF67A7">
            <w:pPr>
              <w:jc w:val="center"/>
              <w:rPr>
                <w:rFonts w:ascii="Calibri" w:eastAsia="Times New Roman" w:hAnsi="Calibri" w:cs="Calibri"/>
                <w:sz w:val="22"/>
              </w:rPr>
            </w:pPr>
            <w:r w:rsidRPr="009434FD">
              <w:rPr>
                <w:rFonts w:ascii="Calibri" w:eastAsia="Times New Roman" w:hAnsi="Calibri" w:cs="Calibri"/>
                <w:sz w:val="22"/>
              </w:rPr>
              <w:t>19196</w:t>
            </w:r>
          </w:p>
        </w:tc>
        <w:tc>
          <w:tcPr>
            <w:tcW w:w="1205" w:type="dxa"/>
            <w:tcBorders>
              <w:top w:val="nil"/>
              <w:left w:val="nil"/>
              <w:bottom w:val="nil"/>
              <w:right w:val="nil"/>
            </w:tcBorders>
            <w:shd w:val="clear" w:color="auto" w:fill="auto"/>
            <w:noWrap/>
            <w:vAlign w:val="bottom"/>
            <w:hideMark/>
          </w:tcPr>
          <w:p w14:paraId="146D0596" w14:textId="77777777" w:rsidR="00283781" w:rsidRPr="009434FD" w:rsidRDefault="00283781" w:rsidP="00DF67A7">
            <w:pPr>
              <w:jc w:val="right"/>
              <w:rPr>
                <w:rFonts w:ascii="Calibri" w:eastAsia="Times New Roman" w:hAnsi="Calibri" w:cs="Calibri"/>
                <w:sz w:val="22"/>
              </w:rPr>
            </w:pPr>
            <w:r w:rsidRPr="009434FD">
              <w:rPr>
                <w:rFonts w:ascii="Calibri" w:eastAsia="Times New Roman" w:hAnsi="Calibri" w:cs="Calibri"/>
                <w:sz w:val="22"/>
              </w:rPr>
              <w:t>21/06/2021</w:t>
            </w:r>
          </w:p>
        </w:tc>
        <w:tc>
          <w:tcPr>
            <w:tcW w:w="1380" w:type="dxa"/>
            <w:tcBorders>
              <w:top w:val="nil"/>
              <w:left w:val="nil"/>
              <w:bottom w:val="nil"/>
              <w:right w:val="nil"/>
            </w:tcBorders>
            <w:shd w:val="clear" w:color="auto" w:fill="auto"/>
            <w:noWrap/>
            <w:vAlign w:val="bottom"/>
            <w:hideMark/>
          </w:tcPr>
          <w:p w14:paraId="357BF561" w14:textId="77777777" w:rsidR="00283781" w:rsidRPr="009434FD" w:rsidRDefault="00283781" w:rsidP="00DF67A7">
            <w:pPr>
              <w:jc w:val="center"/>
              <w:rPr>
                <w:rFonts w:ascii="Calibri" w:eastAsia="Times New Roman" w:hAnsi="Calibri" w:cs="Calibri"/>
                <w:sz w:val="22"/>
              </w:rPr>
            </w:pPr>
            <w:r w:rsidRPr="009434FD">
              <w:rPr>
                <w:rFonts w:ascii="Calibri" w:eastAsia="Times New Roman" w:hAnsi="Calibri" w:cs="Calibri"/>
                <w:sz w:val="22"/>
              </w:rPr>
              <w:t>2</w:t>
            </w:r>
          </w:p>
        </w:tc>
        <w:tc>
          <w:tcPr>
            <w:tcW w:w="2580" w:type="dxa"/>
            <w:tcBorders>
              <w:top w:val="nil"/>
              <w:left w:val="nil"/>
              <w:bottom w:val="nil"/>
              <w:right w:val="nil"/>
            </w:tcBorders>
            <w:shd w:val="clear" w:color="auto" w:fill="auto"/>
            <w:noWrap/>
            <w:vAlign w:val="bottom"/>
            <w:hideMark/>
          </w:tcPr>
          <w:p w14:paraId="6F815251" w14:textId="77777777" w:rsidR="00283781" w:rsidRPr="009434FD" w:rsidRDefault="00283781" w:rsidP="00DF67A7">
            <w:pPr>
              <w:rPr>
                <w:rFonts w:ascii="Calibri" w:eastAsia="Times New Roman" w:hAnsi="Calibri" w:cs="Calibri"/>
                <w:sz w:val="22"/>
              </w:rPr>
            </w:pPr>
            <w:r w:rsidRPr="009434FD">
              <w:rPr>
                <w:rFonts w:ascii="Calibri" w:eastAsia="Times New Roman" w:hAnsi="Calibri" w:cs="Calibri"/>
                <w:sz w:val="22"/>
              </w:rPr>
              <w:t>Gratuidad de la Educación</w:t>
            </w:r>
          </w:p>
        </w:tc>
        <w:tc>
          <w:tcPr>
            <w:tcW w:w="1200" w:type="dxa"/>
            <w:tcBorders>
              <w:top w:val="nil"/>
              <w:left w:val="nil"/>
              <w:bottom w:val="nil"/>
              <w:right w:val="nil"/>
            </w:tcBorders>
            <w:shd w:val="clear" w:color="auto" w:fill="auto"/>
            <w:noWrap/>
            <w:vAlign w:val="bottom"/>
            <w:hideMark/>
          </w:tcPr>
          <w:p w14:paraId="4F3FE396" w14:textId="77777777" w:rsidR="00283781" w:rsidRPr="009434FD" w:rsidRDefault="00283781" w:rsidP="00DF67A7">
            <w:pPr>
              <w:jc w:val="right"/>
              <w:rPr>
                <w:rFonts w:ascii="Calibri" w:eastAsia="Times New Roman" w:hAnsi="Calibri" w:cs="Calibri"/>
                <w:sz w:val="22"/>
              </w:rPr>
            </w:pPr>
            <w:r>
              <w:rPr>
                <w:rFonts w:ascii="Calibri" w:eastAsia="Times New Roman" w:hAnsi="Calibri" w:cs="Calibri"/>
                <w:sz w:val="22"/>
              </w:rPr>
              <w:t>Q</w:t>
            </w:r>
            <w:r w:rsidRPr="009434FD">
              <w:rPr>
                <w:rFonts w:ascii="Calibri" w:eastAsia="Times New Roman" w:hAnsi="Calibri" w:cs="Calibri"/>
                <w:sz w:val="22"/>
              </w:rPr>
              <w:t>7,849.00</w:t>
            </w:r>
          </w:p>
        </w:tc>
      </w:tr>
      <w:tr w:rsidR="00283781" w:rsidRPr="009434FD" w14:paraId="5076512A" w14:textId="77777777" w:rsidTr="00283781">
        <w:trPr>
          <w:trHeight w:val="300"/>
          <w:jc w:val="center"/>
        </w:trPr>
        <w:tc>
          <w:tcPr>
            <w:tcW w:w="1420" w:type="dxa"/>
            <w:tcBorders>
              <w:top w:val="nil"/>
              <w:left w:val="nil"/>
              <w:bottom w:val="nil"/>
              <w:right w:val="nil"/>
            </w:tcBorders>
            <w:shd w:val="clear" w:color="auto" w:fill="auto"/>
            <w:noWrap/>
            <w:vAlign w:val="bottom"/>
            <w:hideMark/>
          </w:tcPr>
          <w:p w14:paraId="78BC6FCD" w14:textId="77777777" w:rsidR="00283781" w:rsidRPr="009434FD" w:rsidRDefault="00283781" w:rsidP="00DF67A7">
            <w:pPr>
              <w:jc w:val="center"/>
              <w:rPr>
                <w:rFonts w:ascii="Calibri" w:eastAsia="Times New Roman" w:hAnsi="Calibri" w:cs="Calibri"/>
                <w:sz w:val="22"/>
              </w:rPr>
            </w:pPr>
            <w:r w:rsidRPr="009434FD">
              <w:rPr>
                <w:rFonts w:ascii="Calibri" w:eastAsia="Times New Roman" w:hAnsi="Calibri" w:cs="Calibri"/>
                <w:sz w:val="22"/>
              </w:rPr>
              <w:t>19828</w:t>
            </w:r>
          </w:p>
        </w:tc>
        <w:tc>
          <w:tcPr>
            <w:tcW w:w="1205" w:type="dxa"/>
            <w:tcBorders>
              <w:top w:val="nil"/>
              <w:left w:val="nil"/>
              <w:bottom w:val="nil"/>
              <w:right w:val="nil"/>
            </w:tcBorders>
            <w:shd w:val="clear" w:color="auto" w:fill="auto"/>
            <w:noWrap/>
            <w:vAlign w:val="bottom"/>
            <w:hideMark/>
          </w:tcPr>
          <w:p w14:paraId="701A1676" w14:textId="77777777" w:rsidR="00283781" w:rsidRPr="009434FD" w:rsidRDefault="00283781" w:rsidP="00DF67A7">
            <w:pPr>
              <w:jc w:val="right"/>
              <w:rPr>
                <w:rFonts w:ascii="Calibri" w:eastAsia="Times New Roman" w:hAnsi="Calibri" w:cs="Calibri"/>
                <w:sz w:val="22"/>
              </w:rPr>
            </w:pPr>
            <w:r w:rsidRPr="009434FD">
              <w:rPr>
                <w:rFonts w:ascii="Calibri" w:eastAsia="Times New Roman" w:hAnsi="Calibri" w:cs="Calibri"/>
                <w:sz w:val="22"/>
              </w:rPr>
              <w:t>8/07/2021</w:t>
            </w:r>
          </w:p>
        </w:tc>
        <w:tc>
          <w:tcPr>
            <w:tcW w:w="1380" w:type="dxa"/>
            <w:tcBorders>
              <w:top w:val="nil"/>
              <w:left w:val="nil"/>
              <w:bottom w:val="nil"/>
              <w:right w:val="nil"/>
            </w:tcBorders>
            <w:shd w:val="clear" w:color="auto" w:fill="auto"/>
            <w:noWrap/>
            <w:vAlign w:val="bottom"/>
            <w:hideMark/>
          </w:tcPr>
          <w:p w14:paraId="33DCAAF9" w14:textId="77777777" w:rsidR="00283781" w:rsidRPr="009434FD" w:rsidRDefault="00283781" w:rsidP="00DF67A7">
            <w:pPr>
              <w:jc w:val="center"/>
              <w:rPr>
                <w:rFonts w:ascii="Calibri" w:eastAsia="Times New Roman" w:hAnsi="Calibri" w:cs="Calibri"/>
                <w:sz w:val="22"/>
              </w:rPr>
            </w:pPr>
            <w:r w:rsidRPr="009434FD">
              <w:rPr>
                <w:rFonts w:ascii="Calibri" w:eastAsia="Times New Roman" w:hAnsi="Calibri" w:cs="Calibri"/>
                <w:sz w:val="22"/>
              </w:rPr>
              <w:t>4</w:t>
            </w:r>
          </w:p>
        </w:tc>
        <w:tc>
          <w:tcPr>
            <w:tcW w:w="2580" w:type="dxa"/>
            <w:tcBorders>
              <w:top w:val="nil"/>
              <w:left w:val="nil"/>
              <w:bottom w:val="nil"/>
              <w:right w:val="nil"/>
            </w:tcBorders>
            <w:shd w:val="clear" w:color="auto" w:fill="auto"/>
            <w:noWrap/>
            <w:vAlign w:val="bottom"/>
            <w:hideMark/>
          </w:tcPr>
          <w:p w14:paraId="3397E0E8" w14:textId="77777777" w:rsidR="00283781" w:rsidRPr="009434FD" w:rsidRDefault="00283781" w:rsidP="00DF67A7">
            <w:pPr>
              <w:rPr>
                <w:rFonts w:ascii="Calibri" w:eastAsia="Times New Roman" w:hAnsi="Calibri" w:cs="Calibri"/>
                <w:sz w:val="22"/>
              </w:rPr>
            </w:pPr>
            <w:r w:rsidRPr="009434FD">
              <w:rPr>
                <w:rFonts w:ascii="Calibri" w:eastAsia="Times New Roman" w:hAnsi="Calibri" w:cs="Calibri"/>
                <w:sz w:val="22"/>
              </w:rPr>
              <w:t>Alimentación Escolar</w:t>
            </w:r>
          </w:p>
        </w:tc>
        <w:tc>
          <w:tcPr>
            <w:tcW w:w="1200" w:type="dxa"/>
            <w:tcBorders>
              <w:top w:val="nil"/>
              <w:left w:val="nil"/>
              <w:bottom w:val="nil"/>
              <w:right w:val="nil"/>
            </w:tcBorders>
            <w:shd w:val="clear" w:color="auto" w:fill="auto"/>
            <w:noWrap/>
            <w:vAlign w:val="bottom"/>
            <w:hideMark/>
          </w:tcPr>
          <w:p w14:paraId="649C04F0" w14:textId="77777777" w:rsidR="00283781" w:rsidRPr="009434FD" w:rsidRDefault="00283781" w:rsidP="00DF67A7">
            <w:pPr>
              <w:jc w:val="right"/>
              <w:rPr>
                <w:rFonts w:ascii="Calibri" w:eastAsia="Times New Roman" w:hAnsi="Calibri" w:cs="Calibri"/>
                <w:sz w:val="22"/>
              </w:rPr>
            </w:pPr>
            <w:r>
              <w:rPr>
                <w:rFonts w:ascii="Calibri" w:eastAsia="Times New Roman" w:hAnsi="Calibri" w:cs="Calibri"/>
                <w:sz w:val="22"/>
              </w:rPr>
              <w:t>Q</w:t>
            </w:r>
            <w:r w:rsidRPr="009434FD">
              <w:rPr>
                <w:rFonts w:ascii="Calibri" w:eastAsia="Times New Roman" w:hAnsi="Calibri" w:cs="Calibri"/>
                <w:sz w:val="22"/>
              </w:rPr>
              <w:t>55,320.00</w:t>
            </w:r>
          </w:p>
        </w:tc>
      </w:tr>
      <w:tr w:rsidR="00283781" w:rsidRPr="009434FD" w14:paraId="733A0EF3" w14:textId="77777777" w:rsidTr="00283781">
        <w:trPr>
          <w:trHeight w:val="300"/>
          <w:jc w:val="center"/>
        </w:trPr>
        <w:tc>
          <w:tcPr>
            <w:tcW w:w="1420" w:type="dxa"/>
            <w:tcBorders>
              <w:top w:val="nil"/>
              <w:left w:val="nil"/>
              <w:bottom w:val="nil"/>
              <w:right w:val="nil"/>
            </w:tcBorders>
            <w:shd w:val="clear" w:color="auto" w:fill="auto"/>
            <w:noWrap/>
            <w:vAlign w:val="bottom"/>
            <w:hideMark/>
          </w:tcPr>
          <w:p w14:paraId="66149A43" w14:textId="77777777" w:rsidR="00283781" w:rsidRPr="009434FD" w:rsidRDefault="00283781" w:rsidP="00DF67A7">
            <w:pPr>
              <w:jc w:val="center"/>
              <w:rPr>
                <w:rFonts w:ascii="Calibri" w:eastAsia="Times New Roman" w:hAnsi="Calibri" w:cs="Calibri"/>
                <w:sz w:val="22"/>
              </w:rPr>
            </w:pPr>
            <w:r w:rsidRPr="009434FD">
              <w:rPr>
                <w:rFonts w:ascii="Calibri" w:eastAsia="Times New Roman" w:hAnsi="Calibri" w:cs="Calibri"/>
                <w:sz w:val="22"/>
              </w:rPr>
              <w:t>20334</w:t>
            </w:r>
          </w:p>
        </w:tc>
        <w:tc>
          <w:tcPr>
            <w:tcW w:w="1205" w:type="dxa"/>
            <w:tcBorders>
              <w:top w:val="nil"/>
              <w:left w:val="nil"/>
              <w:bottom w:val="nil"/>
              <w:right w:val="nil"/>
            </w:tcBorders>
            <w:shd w:val="clear" w:color="auto" w:fill="auto"/>
            <w:noWrap/>
            <w:vAlign w:val="bottom"/>
            <w:hideMark/>
          </w:tcPr>
          <w:p w14:paraId="3F6EECA8" w14:textId="77777777" w:rsidR="00283781" w:rsidRPr="009434FD" w:rsidRDefault="00283781" w:rsidP="00DF67A7">
            <w:pPr>
              <w:jc w:val="right"/>
              <w:rPr>
                <w:rFonts w:ascii="Calibri" w:eastAsia="Times New Roman" w:hAnsi="Calibri" w:cs="Calibri"/>
                <w:sz w:val="22"/>
              </w:rPr>
            </w:pPr>
            <w:r w:rsidRPr="009434FD">
              <w:rPr>
                <w:rFonts w:ascii="Calibri" w:eastAsia="Times New Roman" w:hAnsi="Calibri" w:cs="Calibri"/>
                <w:sz w:val="22"/>
              </w:rPr>
              <w:t>9/08/2021</w:t>
            </w:r>
          </w:p>
        </w:tc>
        <w:tc>
          <w:tcPr>
            <w:tcW w:w="1380" w:type="dxa"/>
            <w:tcBorders>
              <w:top w:val="nil"/>
              <w:left w:val="nil"/>
              <w:bottom w:val="nil"/>
              <w:right w:val="nil"/>
            </w:tcBorders>
            <w:shd w:val="clear" w:color="auto" w:fill="auto"/>
            <w:noWrap/>
            <w:vAlign w:val="bottom"/>
            <w:hideMark/>
          </w:tcPr>
          <w:p w14:paraId="1D79CD96" w14:textId="77777777" w:rsidR="00283781" w:rsidRPr="009434FD" w:rsidRDefault="00283781" w:rsidP="00DF67A7">
            <w:pPr>
              <w:jc w:val="center"/>
              <w:rPr>
                <w:rFonts w:ascii="Calibri" w:eastAsia="Times New Roman" w:hAnsi="Calibri" w:cs="Calibri"/>
                <w:sz w:val="22"/>
              </w:rPr>
            </w:pPr>
            <w:r w:rsidRPr="009434FD">
              <w:rPr>
                <w:rFonts w:ascii="Calibri" w:eastAsia="Times New Roman" w:hAnsi="Calibri" w:cs="Calibri"/>
                <w:sz w:val="22"/>
              </w:rPr>
              <w:t>5</w:t>
            </w:r>
          </w:p>
        </w:tc>
        <w:tc>
          <w:tcPr>
            <w:tcW w:w="2580" w:type="dxa"/>
            <w:tcBorders>
              <w:top w:val="nil"/>
              <w:left w:val="nil"/>
              <w:bottom w:val="nil"/>
              <w:right w:val="nil"/>
            </w:tcBorders>
            <w:shd w:val="clear" w:color="auto" w:fill="auto"/>
            <w:noWrap/>
            <w:vAlign w:val="bottom"/>
            <w:hideMark/>
          </w:tcPr>
          <w:p w14:paraId="64D0C430" w14:textId="77777777" w:rsidR="00283781" w:rsidRPr="009434FD" w:rsidRDefault="00283781" w:rsidP="00DF67A7">
            <w:pPr>
              <w:rPr>
                <w:rFonts w:ascii="Calibri" w:eastAsia="Times New Roman" w:hAnsi="Calibri" w:cs="Calibri"/>
                <w:sz w:val="22"/>
              </w:rPr>
            </w:pPr>
            <w:r w:rsidRPr="009434FD">
              <w:rPr>
                <w:rFonts w:ascii="Calibri" w:eastAsia="Times New Roman" w:hAnsi="Calibri" w:cs="Calibri"/>
                <w:sz w:val="22"/>
              </w:rPr>
              <w:t>Alimentación Escolar</w:t>
            </w:r>
          </w:p>
        </w:tc>
        <w:tc>
          <w:tcPr>
            <w:tcW w:w="1200" w:type="dxa"/>
            <w:tcBorders>
              <w:top w:val="nil"/>
              <w:left w:val="nil"/>
              <w:bottom w:val="nil"/>
              <w:right w:val="nil"/>
            </w:tcBorders>
            <w:shd w:val="clear" w:color="auto" w:fill="auto"/>
            <w:noWrap/>
            <w:vAlign w:val="bottom"/>
            <w:hideMark/>
          </w:tcPr>
          <w:p w14:paraId="38035754" w14:textId="77777777" w:rsidR="00283781" w:rsidRPr="009434FD" w:rsidRDefault="00283781" w:rsidP="00DF67A7">
            <w:pPr>
              <w:jc w:val="right"/>
              <w:rPr>
                <w:rFonts w:ascii="Calibri" w:eastAsia="Times New Roman" w:hAnsi="Calibri" w:cs="Calibri"/>
                <w:sz w:val="22"/>
              </w:rPr>
            </w:pPr>
            <w:r>
              <w:rPr>
                <w:rFonts w:ascii="Calibri" w:eastAsia="Times New Roman" w:hAnsi="Calibri" w:cs="Calibri"/>
                <w:sz w:val="22"/>
              </w:rPr>
              <w:t>Q</w:t>
            </w:r>
            <w:r w:rsidRPr="009434FD">
              <w:rPr>
                <w:rFonts w:ascii="Calibri" w:eastAsia="Times New Roman" w:hAnsi="Calibri" w:cs="Calibri"/>
                <w:sz w:val="22"/>
              </w:rPr>
              <w:t>45,900.00</w:t>
            </w:r>
          </w:p>
        </w:tc>
      </w:tr>
      <w:tr w:rsidR="00283781" w:rsidRPr="009434FD" w14:paraId="2124CA49" w14:textId="77777777" w:rsidTr="00283781">
        <w:trPr>
          <w:trHeight w:val="300"/>
          <w:jc w:val="center"/>
        </w:trPr>
        <w:tc>
          <w:tcPr>
            <w:tcW w:w="1420" w:type="dxa"/>
            <w:tcBorders>
              <w:top w:val="nil"/>
              <w:left w:val="nil"/>
              <w:bottom w:val="nil"/>
              <w:right w:val="nil"/>
            </w:tcBorders>
            <w:shd w:val="clear" w:color="auto" w:fill="auto"/>
            <w:noWrap/>
            <w:vAlign w:val="bottom"/>
            <w:hideMark/>
          </w:tcPr>
          <w:p w14:paraId="155C6D87" w14:textId="77777777" w:rsidR="00283781" w:rsidRPr="009434FD" w:rsidRDefault="00283781" w:rsidP="00DF67A7">
            <w:pPr>
              <w:jc w:val="center"/>
              <w:rPr>
                <w:rFonts w:ascii="Calibri" w:eastAsia="Times New Roman" w:hAnsi="Calibri" w:cs="Calibri"/>
                <w:sz w:val="22"/>
              </w:rPr>
            </w:pPr>
            <w:r w:rsidRPr="009434FD">
              <w:rPr>
                <w:rFonts w:ascii="Calibri" w:eastAsia="Times New Roman" w:hAnsi="Calibri" w:cs="Calibri"/>
                <w:sz w:val="22"/>
              </w:rPr>
              <w:t>20749</w:t>
            </w:r>
          </w:p>
        </w:tc>
        <w:tc>
          <w:tcPr>
            <w:tcW w:w="1205" w:type="dxa"/>
            <w:tcBorders>
              <w:top w:val="nil"/>
              <w:left w:val="nil"/>
              <w:bottom w:val="nil"/>
              <w:right w:val="nil"/>
            </w:tcBorders>
            <w:shd w:val="clear" w:color="auto" w:fill="auto"/>
            <w:noWrap/>
            <w:vAlign w:val="bottom"/>
            <w:hideMark/>
          </w:tcPr>
          <w:p w14:paraId="15E2813A" w14:textId="77777777" w:rsidR="00283781" w:rsidRPr="009434FD" w:rsidRDefault="00283781" w:rsidP="00DF67A7">
            <w:pPr>
              <w:jc w:val="right"/>
              <w:rPr>
                <w:rFonts w:ascii="Calibri" w:eastAsia="Times New Roman" w:hAnsi="Calibri" w:cs="Calibri"/>
                <w:sz w:val="22"/>
              </w:rPr>
            </w:pPr>
            <w:r w:rsidRPr="009434FD">
              <w:rPr>
                <w:rFonts w:ascii="Calibri" w:eastAsia="Times New Roman" w:hAnsi="Calibri" w:cs="Calibri"/>
                <w:sz w:val="22"/>
              </w:rPr>
              <w:t>5/10/2021</w:t>
            </w:r>
          </w:p>
        </w:tc>
        <w:tc>
          <w:tcPr>
            <w:tcW w:w="1380" w:type="dxa"/>
            <w:tcBorders>
              <w:top w:val="nil"/>
              <w:left w:val="nil"/>
              <w:bottom w:val="nil"/>
              <w:right w:val="nil"/>
            </w:tcBorders>
            <w:shd w:val="clear" w:color="auto" w:fill="auto"/>
            <w:noWrap/>
            <w:vAlign w:val="bottom"/>
            <w:hideMark/>
          </w:tcPr>
          <w:p w14:paraId="2D8455DA" w14:textId="77777777" w:rsidR="00283781" w:rsidRPr="009434FD" w:rsidRDefault="00283781" w:rsidP="00DF67A7">
            <w:pPr>
              <w:jc w:val="center"/>
              <w:rPr>
                <w:rFonts w:ascii="Calibri" w:eastAsia="Times New Roman" w:hAnsi="Calibri" w:cs="Calibri"/>
                <w:sz w:val="22"/>
              </w:rPr>
            </w:pPr>
            <w:r w:rsidRPr="009434FD">
              <w:rPr>
                <w:rFonts w:ascii="Calibri" w:eastAsia="Times New Roman" w:hAnsi="Calibri" w:cs="Calibri"/>
                <w:sz w:val="22"/>
              </w:rPr>
              <w:t>6</w:t>
            </w:r>
          </w:p>
        </w:tc>
        <w:tc>
          <w:tcPr>
            <w:tcW w:w="2580" w:type="dxa"/>
            <w:tcBorders>
              <w:top w:val="nil"/>
              <w:left w:val="nil"/>
              <w:bottom w:val="nil"/>
              <w:right w:val="nil"/>
            </w:tcBorders>
            <w:shd w:val="clear" w:color="auto" w:fill="auto"/>
            <w:noWrap/>
            <w:vAlign w:val="bottom"/>
            <w:hideMark/>
          </w:tcPr>
          <w:p w14:paraId="48DE667C" w14:textId="77777777" w:rsidR="00283781" w:rsidRPr="009434FD" w:rsidRDefault="00283781" w:rsidP="00DF67A7">
            <w:pPr>
              <w:rPr>
                <w:rFonts w:ascii="Calibri" w:eastAsia="Times New Roman" w:hAnsi="Calibri" w:cs="Calibri"/>
                <w:sz w:val="22"/>
              </w:rPr>
            </w:pPr>
            <w:r w:rsidRPr="009434FD">
              <w:rPr>
                <w:rFonts w:ascii="Calibri" w:eastAsia="Times New Roman" w:hAnsi="Calibri" w:cs="Calibri"/>
                <w:sz w:val="22"/>
              </w:rPr>
              <w:t>Alimentación Escolar</w:t>
            </w:r>
          </w:p>
        </w:tc>
        <w:tc>
          <w:tcPr>
            <w:tcW w:w="1200" w:type="dxa"/>
            <w:tcBorders>
              <w:top w:val="nil"/>
              <w:left w:val="nil"/>
              <w:bottom w:val="nil"/>
              <w:right w:val="nil"/>
            </w:tcBorders>
            <w:shd w:val="clear" w:color="auto" w:fill="auto"/>
            <w:noWrap/>
            <w:vAlign w:val="bottom"/>
            <w:hideMark/>
          </w:tcPr>
          <w:p w14:paraId="170E782B" w14:textId="77777777" w:rsidR="00283781" w:rsidRPr="009434FD" w:rsidRDefault="00283781" w:rsidP="00DF67A7">
            <w:pPr>
              <w:jc w:val="right"/>
              <w:rPr>
                <w:rFonts w:ascii="Calibri" w:eastAsia="Times New Roman" w:hAnsi="Calibri" w:cs="Calibri"/>
                <w:sz w:val="22"/>
              </w:rPr>
            </w:pPr>
            <w:r>
              <w:rPr>
                <w:rFonts w:ascii="Calibri" w:eastAsia="Times New Roman" w:hAnsi="Calibri" w:cs="Calibri"/>
                <w:sz w:val="22"/>
              </w:rPr>
              <w:t>Q</w:t>
            </w:r>
            <w:r w:rsidRPr="009434FD">
              <w:rPr>
                <w:rFonts w:ascii="Calibri" w:eastAsia="Times New Roman" w:hAnsi="Calibri" w:cs="Calibri"/>
                <w:sz w:val="22"/>
              </w:rPr>
              <w:t>41,492.00</w:t>
            </w:r>
          </w:p>
        </w:tc>
      </w:tr>
      <w:tr w:rsidR="00283781" w:rsidRPr="009434FD" w14:paraId="0A51CABF" w14:textId="77777777" w:rsidTr="00283781">
        <w:trPr>
          <w:trHeight w:val="300"/>
          <w:jc w:val="center"/>
        </w:trPr>
        <w:tc>
          <w:tcPr>
            <w:tcW w:w="1420" w:type="dxa"/>
            <w:tcBorders>
              <w:top w:val="nil"/>
              <w:left w:val="nil"/>
              <w:bottom w:val="nil"/>
              <w:right w:val="nil"/>
            </w:tcBorders>
            <w:shd w:val="clear" w:color="auto" w:fill="auto"/>
            <w:noWrap/>
            <w:vAlign w:val="bottom"/>
          </w:tcPr>
          <w:p w14:paraId="1B7122FF" w14:textId="77777777" w:rsidR="00283781" w:rsidRPr="009434FD" w:rsidRDefault="00283781" w:rsidP="00DF67A7">
            <w:pPr>
              <w:rPr>
                <w:rFonts w:ascii="Calibri" w:eastAsia="Times New Roman" w:hAnsi="Calibri" w:cs="Calibri"/>
                <w:sz w:val="22"/>
              </w:rPr>
            </w:pPr>
          </w:p>
        </w:tc>
        <w:tc>
          <w:tcPr>
            <w:tcW w:w="1205" w:type="dxa"/>
            <w:tcBorders>
              <w:top w:val="nil"/>
              <w:left w:val="nil"/>
              <w:bottom w:val="nil"/>
              <w:right w:val="nil"/>
            </w:tcBorders>
            <w:shd w:val="clear" w:color="auto" w:fill="auto"/>
            <w:noWrap/>
            <w:vAlign w:val="bottom"/>
          </w:tcPr>
          <w:p w14:paraId="5E584742" w14:textId="77777777" w:rsidR="00283781" w:rsidRPr="009434FD" w:rsidRDefault="00283781" w:rsidP="00DF67A7">
            <w:pPr>
              <w:jc w:val="right"/>
              <w:rPr>
                <w:rFonts w:ascii="Calibri" w:eastAsia="Times New Roman" w:hAnsi="Calibri" w:cs="Calibri"/>
                <w:sz w:val="22"/>
              </w:rPr>
            </w:pPr>
          </w:p>
        </w:tc>
        <w:tc>
          <w:tcPr>
            <w:tcW w:w="1380" w:type="dxa"/>
            <w:tcBorders>
              <w:top w:val="nil"/>
              <w:left w:val="nil"/>
              <w:bottom w:val="nil"/>
              <w:right w:val="nil"/>
            </w:tcBorders>
            <w:shd w:val="clear" w:color="auto" w:fill="auto"/>
            <w:noWrap/>
            <w:vAlign w:val="bottom"/>
          </w:tcPr>
          <w:p w14:paraId="7BB298C6" w14:textId="77777777" w:rsidR="00283781" w:rsidRPr="009434FD" w:rsidRDefault="00283781" w:rsidP="00DF67A7">
            <w:pPr>
              <w:jc w:val="center"/>
              <w:rPr>
                <w:rFonts w:ascii="Calibri" w:eastAsia="Times New Roman" w:hAnsi="Calibri" w:cs="Calibri"/>
                <w:sz w:val="22"/>
              </w:rPr>
            </w:pPr>
          </w:p>
        </w:tc>
        <w:tc>
          <w:tcPr>
            <w:tcW w:w="2580" w:type="dxa"/>
            <w:tcBorders>
              <w:top w:val="nil"/>
              <w:left w:val="nil"/>
              <w:bottom w:val="nil"/>
              <w:right w:val="nil"/>
            </w:tcBorders>
            <w:shd w:val="clear" w:color="auto" w:fill="auto"/>
            <w:noWrap/>
            <w:vAlign w:val="bottom"/>
          </w:tcPr>
          <w:p w14:paraId="0D9BD00E" w14:textId="77777777" w:rsidR="00283781" w:rsidRPr="009434FD" w:rsidRDefault="00283781" w:rsidP="00DF67A7">
            <w:pPr>
              <w:rPr>
                <w:rFonts w:ascii="Calibri" w:eastAsia="Times New Roman" w:hAnsi="Calibri" w:cs="Calibri"/>
                <w:sz w:val="22"/>
              </w:rPr>
            </w:pPr>
          </w:p>
        </w:tc>
        <w:tc>
          <w:tcPr>
            <w:tcW w:w="1200" w:type="dxa"/>
            <w:tcBorders>
              <w:top w:val="nil"/>
              <w:left w:val="nil"/>
              <w:bottom w:val="nil"/>
              <w:right w:val="nil"/>
            </w:tcBorders>
            <w:shd w:val="clear" w:color="auto" w:fill="auto"/>
            <w:noWrap/>
            <w:vAlign w:val="bottom"/>
          </w:tcPr>
          <w:p w14:paraId="2D8960C2" w14:textId="77777777" w:rsidR="00283781" w:rsidRDefault="00283781" w:rsidP="00DF67A7">
            <w:pPr>
              <w:jc w:val="right"/>
              <w:rPr>
                <w:rFonts w:ascii="Calibri" w:eastAsia="Times New Roman" w:hAnsi="Calibri" w:cs="Calibri"/>
                <w:sz w:val="22"/>
              </w:rPr>
            </w:pPr>
          </w:p>
        </w:tc>
      </w:tr>
    </w:tbl>
    <w:p w14:paraId="7EDBB3CF" w14:textId="77777777" w:rsidR="00283781" w:rsidRDefault="00283781" w:rsidP="00283781">
      <w:pPr>
        <w:pStyle w:val="Prrafodelista"/>
        <w:numPr>
          <w:ilvl w:val="0"/>
          <w:numId w:val="19"/>
        </w:numPr>
        <w:tabs>
          <w:tab w:val="left" w:pos="2745"/>
        </w:tabs>
        <w:jc w:val="both"/>
        <w:rPr>
          <w:rFonts w:ascii="Arial" w:hAnsi="Arial" w:cs="Arial"/>
        </w:rPr>
      </w:pPr>
      <w:r w:rsidRPr="003652B1">
        <w:rPr>
          <w:rFonts w:ascii="Arial" w:hAnsi="Arial" w:cs="Arial"/>
        </w:rPr>
        <w:t xml:space="preserve">La siguiente rendición de cuentas no ha sido presentada </w:t>
      </w:r>
      <w:r>
        <w:rPr>
          <w:rFonts w:ascii="Arial" w:hAnsi="Arial" w:cs="Arial"/>
        </w:rPr>
        <w:t>a</w:t>
      </w:r>
      <w:r w:rsidRPr="003652B1">
        <w:rPr>
          <w:rFonts w:ascii="Arial" w:hAnsi="Arial" w:cs="Arial"/>
        </w:rPr>
        <w:t xml:space="preserve"> la DIDEDUC Guatemala Sur:</w:t>
      </w:r>
    </w:p>
    <w:tbl>
      <w:tblPr>
        <w:tblW w:w="7782" w:type="dxa"/>
        <w:jc w:val="center"/>
        <w:tblCellMar>
          <w:left w:w="70" w:type="dxa"/>
          <w:right w:w="70" w:type="dxa"/>
        </w:tblCellMar>
        <w:tblLook w:val="04A0" w:firstRow="1" w:lastRow="0" w:firstColumn="1" w:lastColumn="0" w:noHBand="0" w:noVBand="1"/>
      </w:tblPr>
      <w:tblGrid>
        <w:gridCol w:w="1420"/>
        <w:gridCol w:w="1202"/>
        <w:gridCol w:w="1380"/>
        <w:gridCol w:w="2580"/>
        <w:gridCol w:w="1200"/>
      </w:tblGrid>
      <w:tr w:rsidR="00283781" w:rsidRPr="009434FD" w14:paraId="69E9BFAA" w14:textId="77777777" w:rsidTr="00DF67A7">
        <w:trPr>
          <w:trHeight w:val="300"/>
          <w:jc w:val="center"/>
        </w:trPr>
        <w:tc>
          <w:tcPr>
            <w:tcW w:w="1420" w:type="dxa"/>
            <w:tcBorders>
              <w:top w:val="nil"/>
              <w:left w:val="nil"/>
              <w:bottom w:val="nil"/>
              <w:right w:val="nil"/>
            </w:tcBorders>
            <w:shd w:val="clear" w:color="auto" w:fill="auto"/>
            <w:noWrap/>
            <w:vAlign w:val="bottom"/>
            <w:hideMark/>
          </w:tcPr>
          <w:p w14:paraId="4D8E15C4" w14:textId="77777777" w:rsidR="00283781" w:rsidRPr="009434FD" w:rsidRDefault="00283781" w:rsidP="00DF67A7">
            <w:pPr>
              <w:jc w:val="center"/>
              <w:rPr>
                <w:rFonts w:ascii="Calibri" w:eastAsia="Times New Roman" w:hAnsi="Calibri" w:cs="Calibri"/>
                <w:b/>
                <w:bCs/>
                <w:sz w:val="22"/>
              </w:rPr>
            </w:pPr>
            <w:r w:rsidRPr="009434FD">
              <w:rPr>
                <w:rFonts w:ascii="Calibri" w:eastAsia="Times New Roman" w:hAnsi="Calibri" w:cs="Calibri"/>
                <w:b/>
                <w:bCs/>
                <w:sz w:val="22"/>
              </w:rPr>
              <w:t>Recibo de Tran</w:t>
            </w:r>
            <w:r>
              <w:rPr>
                <w:rFonts w:ascii="Calibri" w:eastAsia="Times New Roman" w:hAnsi="Calibri" w:cs="Calibri"/>
                <w:b/>
                <w:bCs/>
                <w:sz w:val="22"/>
              </w:rPr>
              <w:t>s</w:t>
            </w:r>
            <w:r w:rsidRPr="009434FD">
              <w:rPr>
                <w:rFonts w:ascii="Calibri" w:eastAsia="Times New Roman" w:hAnsi="Calibri" w:cs="Calibri"/>
                <w:b/>
                <w:bCs/>
                <w:sz w:val="22"/>
              </w:rPr>
              <w:t>ferencia</w:t>
            </w:r>
          </w:p>
        </w:tc>
        <w:tc>
          <w:tcPr>
            <w:tcW w:w="1202" w:type="dxa"/>
            <w:tcBorders>
              <w:top w:val="nil"/>
              <w:left w:val="nil"/>
              <w:bottom w:val="nil"/>
              <w:right w:val="nil"/>
            </w:tcBorders>
            <w:shd w:val="clear" w:color="auto" w:fill="auto"/>
            <w:noWrap/>
            <w:vAlign w:val="bottom"/>
            <w:hideMark/>
          </w:tcPr>
          <w:p w14:paraId="5EE5ECEC" w14:textId="77777777" w:rsidR="00283781" w:rsidRPr="009434FD" w:rsidRDefault="00283781" w:rsidP="00DF67A7">
            <w:pPr>
              <w:jc w:val="center"/>
              <w:rPr>
                <w:rFonts w:ascii="Calibri" w:eastAsia="Times New Roman" w:hAnsi="Calibri" w:cs="Calibri"/>
                <w:b/>
                <w:bCs/>
                <w:sz w:val="22"/>
              </w:rPr>
            </w:pPr>
            <w:r w:rsidRPr="009434FD">
              <w:rPr>
                <w:rFonts w:ascii="Calibri" w:eastAsia="Times New Roman" w:hAnsi="Calibri" w:cs="Calibri"/>
                <w:b/>
                <w:bCs/>
                <w:sz w:val="22"/>
              </w:rPr>
              <w:t>Fecha</w:t>
            </w:r>
          </w:p>
        </w:tc>
        <w:tc>
          <w:tcPr>
            <w:tcW w:w="1380" w:type="dxa"/>
            <w:tcBorders>
              <w:top w:val="nil"/>
              <w:left w:val="nil"/>
              <w:bottom w:val="nil"/>
              <w:right w:val="nil"/>
            </w:tcBorders>
            <w:shd w:val="clear" w:color="auto" w:fill="auto"/>
            <w:noWrap/>
            <w:vAlign w:val="bottom"/>
            <w:hideMark/>
          </w:tcPr>
          <w:p w14:paraId="35BF0914" w14:textId="77777777" w:rsidR="00283781" w:rsidRPr="009434FD" w:rsidRDefault="00283781" w:rsidP="00DF67A7">
            <w:pPr>
              <w:jc w:val="center"/>
              <w:rPr>
                <w:rFonts w:ascii="Calibri" w:eastAsia="Times New Roman" w:hAnsi="Calibri" w:cs="Calibri"/>
                <w:b/>
                <w:bCs/>
                <w:sz w:val="22"/>
              </w:rPr>
            </w:pPr>
            <w:r w:rsidRPr="009434FD">
              <w:rPr>
                <w:rFonts w:ascii="Calibri" w:eastAsia="Times New Roman" w:hAnsi="Calibri" w:cs="Calibri"/>
                <w:b/>
                <w:bCs/>
                <w:sz w:val="22"/>
              </w:rPr>
              <w:t>Desembolso</w:t>
            </w:r>
          </w:p>
        </w:tc>
        <w:tc>
          <w:tcPr>
            <w:tcW w:w="2580" w:type="dxa"/>
            <w:tcBorders>
              <w:top w:val="nil"/>
              <w:left w:val="nil"/>
              <w:bottom w:val="nil"/>
              <w:right w:val="nil"/>
            </w:tcBorders>
            <w:shd w:val="clear" w:color="auto" w:fill="auto"/>
            <w:noWrap/>
            <w:vAlign w:val="bottom"/>
            <w:hideMark/>
          </w:tcPr>
          <w:p w14:paraId="7CCC1AF4" w14:textId="77777777" w:rsidR="00283781" w:rsidRPr="009434FD" w:rsidRDefault="00283781" w:rsidP="00DF67A7">
            <w:pPr>
              <w:jc w:val="center"/>
              <w:rPr>
                <w:rFonts w:ascii="Calibri" w:eastAsia="Times New Roman" w:hAnsi="Calibri" w:cs="Calibri"/>
                <w:b/>
                <w:bCs/>
                <w:sz w:val="22"/>
              </w:rPr>
            </w:pPr>
            <w:r w:rsidRPr="009434FD">
              <w:rPr>
                <w:rFonts w:ascii="Calibri" w:eastAsia="Times New Roman" w:hAnsi="Calibri" w:cs="Calibri"/>
                <w:b/>
                <w:bCs/>
                <w:sz w:val="22"/>
              </w:rPr>
              <w:t>Programa</w:t>
            </w:r>
          </w:p>
        </w:tc>
        <w:tc>
          <w:tcPr>
            <w:tcW w:w="1200" w:type="dxa"/>
            <w:tcBorders>
              <w:top w:val="nil"/>
              <w:left w:val="nil"/>
              <w:bottom w:val="nil"/>
              <w:right w:val="nil"/>
            </w:tcBorders>
            <w:shd w:val="clear" w:color="auto" w:fill="auto"/>
            <w:noWrap/>
            <w:vAlign w:val="bottom"/>
            <w:hideMark/>
          </w:tcPr>
          <w:p w14:paraId="3D3308EA" w14:textId="77777777" w:rsidR="00283781" w:rsidRPr="009434FD" w:rsidRDefault="00283781" w:rsidP="00DF67A7">
            <w:pPr>
              <w:jc w:val="center"/>
              <w:rPr>
                <w:rFonts w:ascii="Calibri" w:eastAsia="Times New Roman" w:hAnsi="Calibri" w:cs="Calibri"/>
                <w:b/>
                <w:bCs/>
                <w:sz w:val="22"/>
              </w:rPr>
            </w:pPr>
            <w:r w:rsidRPr="009434FD">
              <w:rPr>
                <w:rFonts w:ascii="Calibri" w:eastAsia="Times New Roman" w:hAnsi="Calibri" w:cs="Calibri"/>
                <w:b/>
                <w:bCs/>
                <w:sz w:val="22"/>
              </w:rPr>
              <w:t>Monto Rendición de Cuentas</w:t>
            </w:r>
          </w:p>
        </w:tc>
      </w:tr>
      <w:tr w:rsidR="00283781" w:rsidRPr="009434FD" w14:paraId="60F5C7E5" w14:textId="77777777" w:rsidTr="00DF67A7">
        <w:trPr>
          <w:trHeight w:val="300"/>
          <w:jc w:val="center"/>
        </w:trPr>
        <w:tc>
          <w:tcPr>
            <w:tcW w:w="1420" w:type="dxa"/>
            <w:tcBorders>
              <w:top w:val="nil"/>
              <w:left w:val="nil"/>
              <w:bottom w:val="nil"/>
              <w:right w:val="nil"/>
            </w:tcBorders>
            <w:shd w:val="clear" w:color="auto" w:fill="auto"/>
            <w:noWrap/>
            <w:vAlign w:val="bottom"/>
          </w:tcPr>
          <w:p w14:paraId="476AC19C" w14:textId="77777777" w:rsidR="00283781" w:rsidRPr="00787E69" w:rsidRDefault="00283781" w:rsidP="00DF67A7">
            <w:pPr>
              <w:jc w:val="center"/>
              <w:rPr>
                <w:rFonts w:ascii="Calibri" w:eastAsia="Times New Roman" w:hAnsi="Calibri" w:cs="Calibri"/>
                <w:bCs/>
                <w:sz w:val="22"/>
              </w:rPr>
            </w:pPr>
            <w:r w:rsidRPr="00787E69">
              <w:rPr>
                <w:rFonts w:ascii="Calibri" w:eastAsia="Times New Roman" w:hAnsi="Calibri" w:cs="Calibri"/>
                <w:bCs/>
                <w:sz w:val="22"/>
              </w:rPr>
              <w:t>1</w:t>
            </w:r>
            <w:r>
              <w:rPr>
                <w:rFonts w:ascii="Calibri" w:eastAsia="Times New Roman" w:hAnsi="Calibri" w:cs="Calibri"/>
                <w:bCs/>
                <w:sz w:val="22"/>
              </w:rPr>
              <w:t>6627</w:t>
            </w:r>
          </w:p>
        </w:tc>
        <w:tc>
          <w:tcPr>
            <w:tcW w:w="1202" w:type="dxa"/>
            <w:tcBorders>
              <w:top w:val="nil"/>
              <w:left w:val="nil"/>
              <w:bottom w:val="nil"/>
              <w:right w:val="nil"/>
            </w:tcBorders>
            <w:shd w:val="clear" w:color="auto" w:fill="auto"/>
            <w:noWrap/>
            <w:vAlign w:val="bottom"/>
          </w:tcPr>
          <w:p w14:paraId="65926A3E" w14:textId="77777777" w:rsidR="00283781" w:rsidRPr="00787E69" w:rsidRDefault="00283781" w:rsidP="00DF67A7">
            <w:pPr>
              <w:jc w:val="center"/>
              <w:rPr>
                <w:rFonts w:ascii="Calibri" w:eastAsia="Times New Roman" w:hAnsi="Calibri" w:cs="Calibri"/>
                <w:bCs/>
                <w:sz w:val="22"/>
              </w:rPr>
            </w:pPr>
            <w:r>
              <w:rPr>
                <w:rFonts w:ascii="Calibri" w:eastAsia="Times New Roman" w:hAnsi="Calibri" w:cs="Calibri"/>
                <w:bCs/>
                <w:sz w:val="22"/>
              </w:rPr>
              <w:t>1</w:t>
            </w:r>
            <w:r w:rsidRPr="00787E69">
              <w:rPr>
                <w:rFonts w:ascii="Calibri" w:eastAsia="Times New Roman" w:hAnsi="Calibri" w:cs="Calibri"/>
                <w:bCs/>
                <w:sz w:val="22"/>
              </w:rPr>
              <w:t>1-</w:t>
            </w:r>
            <w:r>
              <w:rPr>
                <w:rFonts w:ascii="Calibri" w:eastAsia="Times New Roman" w:hAnsi="Calibri" w:cs="Calibri"/>
                <w:bCs/>
                <w:sz w:val="22"/>
              </w:rPr>
              <w:t>1</w:t>
            </w:r>
            <w:r w:rsidRPr="00787E69">
              <w:rPr>
                <w:rFonts w:ascii="Calibri" w:eastAsia="Times New Roman" w:hAnsi="Calibri" w:cs="Calibri"/>
                <w:bCs/>
                <w:sz w:val="22"/>
              </w:rPr>
              <w:t>-2021</w:t>
            </w:r>
          </w:p>
        </w:tc>
        <w:tc>
          <w:tcPr>
            <w:tcW w:w="1380" w:type="dxa"/>
            <w:tcBorders>
              <w:top w:val="nil"/>
              <w:left w:val="nil"/>
              <w:bottom w:val="nil"/>
              <w:right w:val="nil"/>
            </w:tcBorders>
            <w:shd w:val="clear" w:color="auto" w:fill="auto"/>
            <w:noWrap/>
            <w:vAlign w:val="bottom"/>
          </w:tcPr>
          <w:p w14:paraId="3D02ADEE" w14:textId="77777777" w:rsidR="00283781" w:rsidRPr="00787E69" w:rsidRDefault="00283781" w:rsidP="00DF67A7">
            <w:pPr>
              <w:jc w:val="center"/>
              <w:rPr>
                <w:rFonts w:ascii="Calibri" w:eastAsia="Times New Roman" w:hAnsi="Calibri" w:cs="Calibri"/>
                <w:bCs/>
                <w:sz w:val="22"/>
              </w:rPr>
            </w:pPr>
            <w:r>
              <w:rPr>
                <w:rFonts w:ascii="Calibri" w:eastAsia="Times New Roman" w:hAnsi="Calibri" w:cs="Calibri"/>
                <w:bCs/>
                <w:sz w:val="22"/>
              </w:rPr>
              <w:t>1</w:t>
            </w:r>
          </w:p>
        </w:tc>
        <w:tc>
          <w:tcPr>
            <w:tcW w:w="2580" w:type="dxa"/>
            <w:tcBorders>
              <w:top w:val="nil"/>
              <w:left w:val="nil"/>
              <w:bottom w:val="nil"/>
              <w:right w:val="nil"/>
            </w:tcBorders>
            <w:shd w:val="clear" w:color="auto" w:fill="auto"/>
            <w:noWrap/>
            <w:vAlign w:val="bottom"/>
          </w:tcPr>
          <w:p w14:paraId="2AD76266" w14:textId="77777777" w:rsidR="00283781" w:rsidRPr="00787E69" w:rsidRDefault="00283781" w:rsidP="00DF67A7">
            <w:pPr>
              <w:rPr>
                <w:rFonts w:ascii="Calibri" w:eastAsia="Times New Roman" w:hAnsi="Calibri" w:cs="Calibri"/>
                <w:bCs/>
                <w:sz w:val="22"/>
              </w:rPr>
            </w:pPr>
            <w:r>
              <w:rPr>
                <w:rFonts w:ascii="Calibri" w:eastAsia="Times New Roman" w:hAnsi="Calibri" w:cs="Calibri"/>
                <w:bCs/>
                <w:sz w:val="22"/>
              </w:rPr>
              <w:t>Materiales y Recursos de Enseñanza</w:t>
            </w:r>
          </w:p>
        </w:tc>
        <w:tc>
          <w:tcPr>
            <w:tcW w:w="1200" w:type="dxa"/>
            <w:tcBorders>
              <w:top w:val="nil"/>
              <w:left w:val="nil"/>
              <w:bottom w:val="nil"/>
              <w:right w:val="nil"/>
            </w:tcBorders>
            <w:shd w:val="clear" w:color="auto" w:fill="auto"/>
            <w:noWrap/>
            <w:vAlign w:val="bottom"/>
          </w:tcPr>
          <w:p w14:paraId="23E69BDA" w14:textId="77777777" w:rsidR="00283781" w:rsidRPr="00787E69" w:rsidRDefault="00283781" w:rsidP="00DF67A7">
            <w:pPr>
              <w:jc w:val="center"/>
              <w:rPr>
                <w:rFonts w:ascii="Calibri" w:eastAsia="Times New Roman" w:hAnsi="Calibri" w:cs="Calibri"/>
                <w:bCs/>
                <w:sz w:val="22"/>
              </w:rPr>
            </w:pPr>
            <w:r w:rsidRPr="00787E69">
              <w:rPr>
                <w:rFonts w:ascii="Calibri" w:eastAsia="Times New Roman" w:hAnsi="Calibri" w:cs="Calibri"/>
                <w:bCs/>
                <w:sz w:val="22"/>
              </w:rPr>
              <w:t>Q</w:t>
            </w:r>
            <w:r>
              <w:rPr>
                <w:rFonts w:ascii="Calibri" w:eastAsia="Times New Roman" w:hAnsi="Calibri" w:cs="Calibri"/>
                <w:bCs/>
                <w:sz w:val="22"/>
              </w:rPr>
              <w:t>4</w:t>
            </w:r>
            <w:r w:rsidRPr="00787E69">
              <w:rPr>
                <w:rFonts w:ascii="Calibri" w:eastAsia="Times New Roman" w:hAnsi="Calibri" w:cs="Calibri"/>
                <w:bCs/>
                <w:sz w:val="22"/>
              </w:rPr>
              <w:t>,</w:t>
            </w:r>
            <w:r>
              <w:rPr>
                <w:rFonts w:ascii="Calibri" w:eastAsia="Times New Roman" w:hAnsi="Calibri" w:cs="Calibri"/>
                <w:bCs/>
                <w:sz w:val="22"/>
              </w:rPr>
              <w:t>620</w:t>
            </w:r>
            <w:r w:rsidRPr="00787E69">
              <w:rPr>
                <w:rFonts w:ascii="Calibri" w:eastAsia="Times New Roman" w:hAnsi="Calibri" w:cs="Calibri"/>
                <w:bCs/>
                <w:sz w:val="22"/>
              </w:rPr>
              <w:t>.00</w:t>
            </w:r>
          </w:p>
        </w:tc>
      </w:tr>
    </w:tbl>
    <w:p w14:paraId="185D9C39" w14:textId="77777777" w:rsidR="005378B7" w:rsidRPr="008B3CAD" w:rsidRDefault="005378B7" w:rsidP="008B3CAD">
      <w:pPr>
        <w:spacing w:line="276" w:lineRule="auto"/>
        <w:rPr>
          <w:szCs w:val="24"/>
        </w:rPr>
      </w:pPr>
    </w:p>
    <w:p w14:paraId="551CB785" w14:textId="77777777" w:rsidR="008A7592" w:rsidRPr="008B3CAD" w:rsidRDefault="008A7592" w:rsidP="008B3CAD">
      <w:pPr>
        <w:spacing w:line="276" w:lineRule="auto"/>
        <w:rPr>
          <w:b/>
          <w:szCs w:val="24"/>
        </w:rPr>
      </w:pPr>
      <w:r w:rsidRPr="008B3CAD">
        <w:rPr>
          <w:b/>
          <w:szCs w:val="24"/>
        </w:rPr>
        <w:t>Recomendación</w:t>
      </w:r>
    </w:p>
    <w:p w14:paraId="4942A4C5" w14:textId="1956846B" w:rsidR="00196DD9" w:rsidRDefault="009F227E" w:rsidP="009F227E">
      <w:pPr>
        <w:spacing w:line="276" w:lineRule="auto"/>
        <w:rPr>
          <w:spacing w:val="1"/>
          <w:szCs w:val="24"/>
        </w:rPr>
      </w:pPr>
      <w:r w:rsidRPr="009707D9">
        <w:rPr>
          <w:spacing w:val="1"/>
          <w:szCs w:val="24"/>
        </w:rPr>
        <w:t xml:space="preserve">La </w:t>
      </w:r>
      <w:r>
        <w:rPr>
          <w:spacing w:val="1"/>
          <w:szCs w:val="24"/>
        </w:rPr>
        <w:t>D</w:t>
      </w:r>
      <w:r w:rsidRPr="009707D9">
        <w:rPr>
          <w:spacing w:val="1"/>
          <w:szCs w:val="24"/>
        </w:rPr>
        <w:t>irectora de la Dirección Departamental de Educación Guatemala Sur, gire instrucciones por escrito y de seguimiento a las mismas, para que el personal del Departamento de Fortalecimiento a la Comunidad Educativa (DEFOCE) cumpla con su función de monitoreo de las actividades del personal técnico de servicio de apoyo</w:t>
      </w:r>
      <w:r w:rsidR="005847DA">
        <w:rPr>
          <w:spacing w:val="1"/>
          <w:szCs w:val="24"/>
        </w:rPr>
        <w:t>, en particular, dar seguimiento a la presentación</w:t>
      </w:r>
      <w:r w:rsidR="00196DD9">
        <w:rPr>
          <w:spacing w:val="1"/>
          <w:szCs w:val="24"/>
        </w:rPr>
        <w:t xml:space="preserve"> dentro el plazo establecido</w:t>
      </w:r>
      <w:r w:rsidR="005847DA">
        <w:rPr>
          <w:spacing w:val="1"/>
          <w:szCs w:val="24"/>
        </w:rPr>
        <w:t xml:space="preserve"> de</w:t>
      </w:r>
      <w:r w:rsidR="00196DD9">
        <w:rPr>
          <w:spacing w:val="1"/>
          <w:szCs w:val="24"/>
        </w:rPr>
        <w:t xml:space="preserve"> las</w:t>
      </w:r>
      <w:r w:rsidR="005847DA">
        <w:rPr>
          <w:spacing w:val="1"/>
          <w:szCs w:val="24"/>
        </w:rPr>
        <w:t xml:space="preserve"> rendiciones de cuentas</w:t>
      </w:r>
      <w:r w:rsidR="005847DA" w:rsidRPr="005847DA">
        <w:rPr>
          <w:spacing w:val="1"/>
          <w:szCs w:val="24"/>
        </w:rPr>
        <w:t xml:space="preserve"> </w:t>
      </w:r>
      <w:r w:rsidR="00196DD9">
        <w:rPr>
          <w:spacing w:val="1"/>
          <w:szCs w:val="24"/>
        </w:rPr>
        <w:t>de los programas de apoyo</w:t>
      </w:r>
      <w:r w:rsidR="00384D4B">
        <w:rPr>
          <w:spacing w:val="1"/>
          <w:szCs w:val="24"/>
        </w:rPr>
        <w:t>.</w:t>
      </w:r>
    </w:p>
    <w:p w14:paraId="58D0A524" w14:textId="77777777" w:rsidR="00196DD9" w:rsidRDefault="00196DD9" w:rsidP="009F227E">
      <w:pPr>
        <w:spacing w:line="276" w:lineRule="auto"/>
        <w:rPr>
          <w:spacing w:val="1"/>
          <w:szCs w:val="24"/>
        </w:rPr>
      </w:pPr>
    </w:p>
    <w:p w14:paraId="39146041" w14:textId="2216ADA0" w:rsidR="008E2C80" w:rsidRDefault="008E2C80" w:rsidP="008E2C80">
      <w:pPr>
        <w:spacing w:line="276" w:lineRule="auto"/>
        <w:rPr>
          <w:b/>
        </w:rPr>
      </w:pPr>
      <w:r>
        <w:rPr>
          <w:b/>
        </w:rPr>
        <w:t>Comentarios de la Administración</w:t>
      </w:r>
    </w:p>
    <w:p w14:paraId="46885031" w14:textId="1CD3CEAF" w:rsidR="00C50CB8" w:rsidRDefault="00C50CB8" w:rsidP="00C50CB8">
      <w:pPr>
        <w:spacing w:line="276" w:lineRule="auto"/>
        <w:ind w:left="0"/>
        <w:rPr>
          <w:spacing w:val="1"/>
          <w:szCs w:val="24"/>
        </w:rPr>
      </w:pPr>
      <w:r>
        <w:rPr>
          <w:spacing w:val="1"/>
          <w:szCs w:val="24"/>
        </w:rPr>
        <w:t>Mediante</w:t>
      </w:r>
      <w:r w:rsidRPr="005A6AA8">
        <w:rPr>
          <w:spacing w:val="1"/>
          <w:szCs w:val="24"/>
        </w:rPr>
        <w:t xml:space="preserve"> </w:t>
      </w:r>
      <w:r>
        <w:rPr>
          <w:spacing w:val="1"/>
          <w:szCs w:val="24"/>
        </w:rPr>
        <w:t>O</w:t>
      </w:r>
      <w:r w:rsidRPr="005A6AA8">
        <w:rPr>
          <w:spacing w:val="1"/>
          <w:szCs w:val="24"/>
        </w:rPr>
        <w:t xml:space="preserve">ficio </w:t>
      </w:r>
      <w:r w:rsidRPr="0043371B">
        <w:rPr>
          <w:spacing w:val="1"/>
          <w:szCs w:val="24"/>
        </w:rPr>
        <w:t xml:space="preserve">No. 01 </w:t>
      </w:r>
      <w:r>
        <w:rPr>
          <w:spacing w:val="1"/>
          <w:szCs w:val="24"/>
        </w:rPr>
        <w:t>–</w:t>
      </w:r>
      <w:r w:rsidRPr="0043371B">
        <w:rPr>
          <w:spacing w:val="1"/>
          <w:szCs w:val="24"/>
        </w:rPr>
        <w:t xml:space="preserve"> 2022</w:t>
      </w:r>
      <w:r>
        <w:rPr>
          <w:spacing w:val="1"/>
          <w:szCs w:val="24"/>
        </w:rPr>
        <w:t xml:space="preserve"> </w:t>
      </w:r>
      <w:r w:rsidRPr="00744BB7">
        <w:rPr>
          <w:spacing w:val="1"/>
          <w:szCs w:val="24"/>
        </w:rPr>
        <w:t xml:space="preserve">Ref.  OPF </w:t>
      </w:r>
      <w:r>
        <w:rPr>
          <w:spacing w:val="1"/>
          <w:szCs w:val="24"/>
        </w:rPr>
        <w:t xml:space="preserve">con </w:t>
      </w:r>
      <w:r w:rsidRPr="005A6AA8">
        <w:rPr>
          <w:spacing w:val="1"/>
          <w:szCs w:val="24"/>
        </w:rPr>
        <w:t xml:space="preserve">fecha </w:t>
      </w:r>
      <w:r>
        <w:rPr>
          <w:spacing w:val="1"/>
          <w:szCs w:val="24"/>
        </w:rPr>
        <w:t>8</w:t>
      </w:r>
      <w:r w:rsidRPr="005A6AA8">
        <w:rPr>
          <w:spacing w:val="1"/>
          <w:szCs w:val="24"/>
        </w:rPr>
        <w:t xml:space="preserve"> de </w:t>
      </w:r>
      <w:r>
        <w:rPr>
          <w:spacing w:val="1"/>
          <w:szCs w:val="24"/>
        </w:rPr>
        <w:t>agosto</w:t>
      </w:r>
      <w:r w:rsidRPr="005A6AA8">
        <w:rPr>
          <w:spacing w:val="1"/>
          <w:szCs w:val="24"/>
        </w:rPr>
        <w:t xml:space="preserve"> </w:t>
      </w:r>
      <w:r>
        <w:rPr>
          <w:spacing w:val="1"/>
          <w:szCs w:val="24"/>
        </w:rPr>
        <w:t>de</w:t>
      </w:r>
      <w:r w:rsidRPr="005A6AA8">
        <w:rPr>
          <w:spacing w:val="1"/>
          <w:szCs w:val="24"/>
        </w:rPr>
        <w:t xml:space="preserve"> 2022, la </w:t>
      </w:r>
      <w:r>
        <w:rPr>
          <w:spacing w:val="1"/>
          <w:szCs w:val="24"/>
        </w:rPr>
        <w:t xml:space="preserve">Organización de Padres de Familia de la Escuela Oficial Rural Mixta Mario Alioto López, presentó los argumentos de descargo en relación </w:t>
      </w:r>
      <w:r w:rsidR="00FD7207">
        <w:rPr>
          <w:spacing w:val="1"/>
          <w:szCs w:val="24"/>
        </w:rPr>
        <w:t>a la presente deficiencia</w:t>
      </w:r>
      <w:r>
        <w:rPr>
          <w:spacing w:val="1"/>
          <w:szCs w:val="24"/>
        </w:rPr>
        <w:t xml:space="preserve">, los cuales se transcriben literalmente: </w:t>
      </w:r>
    </w:p>
    <w:p w14:paraId="386ED991" w14:textId="77777777" w:rsidR="005E7981" w:rsidRDefault="005E7981" w:rsidP="00C50CB8">
      <w:pPr>
        <w:spacing w:line="276" w:lineRule="auto"/>
        <w:ind w:left="0"/>
        <w:rPr>
          <w:spacing w:val="1"/>
          <w:szCs w:val="24"/>
        </w:rPr>
      </w:pPr>
    </w:p>
    <w:p w14:paraId="778EE3FC" w14:textId="1CB1C3E6" w:rsidR="005E7981" w:rsidRPr="005E7981" w:rsidRDefault="005E7981" w:rsidP="005E7981">
      <w:pPr>
        <w:spacing w:line="276" w:lineRule="auto"/>
        <w:rPr>
          <w:spacing w:val="1"/>
        </w:rPr>
      </w:pPr>
      <w:r w:rsidRPr="005E7981">
        <w:rPr>
          <w:b/>
          <w:spacing w:val="1"/>
        </w:rPr>
        <w:t>“</w:t>
      </w:r>
      <w:r w:rsidRPr="005E7981">
        <w:rPr>
          <w:spacing w:val="1"/>
        </w:rPr>
        <w:t>a)  Que el atraso de presentación de rendición de cuentas es porque se le llamaba a la señora madre de familia, Irma Aymeé Mejía Reyes, quien era la presidenta en ese período, se le solicitaba apoyo para poder realizar ese proceso, no respondía su teléfono y cuando respondía, se le solicitaba apoyo para que llegara a firmar indicaba llegar y no lo hacía.</w:t>
      </w:r>
    </w:p>
    <w:p w14:paraId="3FCD2445" w14:textId="77777777" w:rsidR="005E7981" w:rsidRPr="005E7981" w:rsidRDefault="005E7981" w:rsidP="005E7981">
      <w:pPr>
        <w:spacing w:line="276" w:lineRule="auto"/>
        <w:rPr>
          <w:spacing w:val="1"/>
        </w:rPr>
      </w:pPr>
    </w:p>
    <w:p w14:paraId="3BF5504C" w14:textId="77777777" w:rsidR="005E7981" w:rsidRPr="005E7981" w:rsidRDefault="005E7981" w:rsidP="005E7981">
      <w:pPr>
        <w:spacing w:line="276" w:lineRule="auto"/>
        <w:rPr>
          <w:spacing w:val="1"/>
        </w:rPr>
      </w:pPr>
      <w:r w:rsidRPr="005E7981">
        <w:rPr>
          <w:spacing w:val="1"/>
        </w:rPr>
        <w:t xml:space="preserve">b) En relación a las rendiciones de cuentas y el razonamiento de las facturas de respaldo, fueron firmadas por la madre de familia, Dulce Maria Alejandra Barrios Gil, quien en ese periodo fue vocal I.  Pendiente sean firmadas por las otras integrantes, de ese periodo, que ya no son integrantes de la OPF.  Solicitando que sea el técnico Oscar Monterroso, quien conoce del proceso lo concluya, por ser responsable en este caso y no solicitar estos procesos, en su debido momento, y </w:t>
      </w:r>
      <w:r w:rsidRPr="005E7981">
        <w:rPr>
          <w:spacing w:val="1"/>
        </w:rPr>
        <w:lastRenderedPageBreak/>
        <w:t xml:space="preserve">esperar hasta que las otras madres de familia ya no fueran integrantes de la OPF y se llegara hasta este año 2022. </w:t>
      </w:r>
    </w:p>
    <w:p w14:paraId="4D16364C" w14:textId="77777777" w:rsidR="005E7981" w:rsidRPr="005E7981" w:rsidRDefault="005E7981" w:rsidP="005E7981">
      <w:pPr>
        <w:spacing w:line="276" w:lineRule="auto"/>
        <w:rPr>
          <w:spacing w:val="1"/>
        </w:rPr>
      </w:pPr>
    </w:p>
    <w:p w14:paraId="682DCE69" w14:textId="77777777" w:rsidR="005E7981" w:rsidRPr="005E7981" w:rsidRDefault="005E7981" w:rsidP="005E7981">
      <w:pPr>
        <w:spacing w:line="276" w:lineRule="auto"/>
        <w:rPr>
          <w:spacing w:val="1"/>
        </w:rPr>
      </w:pPr>
      <w:r w:rsidRPr="005E7981">
        <w:rPr>
          <w:spacing w:val="1"/>
        </w:rPr>
        <w:t xml:space="preserve">C) La siguiente rendición de cuentas no ha sido presentada a la DIDEDUC Guatemala Sur.  </w:t>
      </w:r>
    </w:p>
    <w:p w14:paraId="46064ADF" w14:textId="7AED8E55" w:rsidR="00C6172A" w:rsidRPr="005E7981" w:rsidRDefault="005E7981" w:rsidP="005E7981">
      <w:pPr>
        <w:spacing w:line="276" w:lineRule="auto"/>
        <w:rPr>
          <w:spacing w:val="1"/>
        </w:rPr>
      </w:pPr>
      <w:r w:rsidRPr="005E7981">
        <w:rPr>
          <w:spacing w:val="1"/>
        </w:rPr>
        <w:t>Refiere presidenta de OPF, periodo 2022. Quien en los períodos 2020 y 2021, ocupo el cargo de vocal I, que esta en la mejor disposición de colaborar en este proceso solicitando, el apoyo del técnico que dio acompañamiento en esos periodos y que esta enterado le apoye, para poner en orden la rendición de cuentas atrasadas, por desconocer ella ciertos registros.</w:t>
      </w:r>
      <w:r w:rsidRPr="005E7981">
        <w:rPr>
          <w:b/>
          <w:spacing w:val="1"/>
        </w:rPr>
        <w:t>”</w:t>
      </w:r>
    </w:p>
    <w:p w14:paraId="4165CD2D" w14:textId="77777777" w:rsidR="005E7981" w:rsidRDefault="005E7981" w:rsidP="004B6EE9">
      <w:pPr>
        <w:spacing w:line="276" w:lineRule="auto"/>
        <w:rPr>
          <w:spacing w:val="1"/>
        </w:rPr>
      </w:pPr>
    </w:p>
    <w:p w14:paraId="345E14F3" w14:textId="6AB51EA7" w:rsidR="004B6EE9" w:rsidRPr="005E7981" w:rsidRDefault="004B6EE9" w:rsidP="004B6EE9">
      <w:pPr>
        <w:spacing w:line="276" w:lineRule="auto"/>
        <w:rPr>
          <w:b/>
          <w:spacing w:val="1"/>
        </w:rPr>
      </w:pPr>
      <w:r w:rsidRPr="005E7981">
        <w:rPr>
          <w:b/>
          <w:spacing w:val="1"/>
        </w:rPr>
        <w:t xml:space="preserve">Comentario de Auditoría </w:t>
      </w:r>
    </w:p>
    <w:p w14:paraId="0BB4E02F" w14:textId="2C38E2E0" w:rsidR="00C6172A" w:rsidRDefault="005E7981" w:rsidP="004B6EE9">
      <w:pPr>
        <w:spacing w:line="276" w:lineRule="auto"/>
        <w:rPr>
          <w:b/>
          <w:spacing w:val="1"/>
        </w:rPr>
      </w:pPr>
      <w:r>
        <w:rPr>
          <w:spacing w:val="1"/>
        </w:rPr>
        <w:t>Los</w:t>
      </w:r>
      <w:r w:rsidRPr="004B0E8F">
        <w:rPr>
          <w:spacing w:val="1"/>
        </w:rPr>
        <w:t xml:space="preserve"> </w:t>
      </w:r>
      <w:r>
        <w:rPr>
          <w:spacing w:val="1"/>
        </w:rPr>
        <w:t>argumentos de descargo presentados por</w:t>
      </w:r>
      <w:r w:rsidRPr="004B0E8F">
        <w:rPr>
          <w:spacing w:val="1"/>
        </w:rPr>
        <w:t xml:space="preserve"> los auditados</w:t>
      </w:r>
      <w:r>
        <w:rPr>
          <w:spacing w:val="1"/>
        </w:rPr>
        <w:t>, respaldan la condición de la presente deficiencia, por tal motivo, esta se confirma</w:t>
      </w:r>
      <w:r w:rsidR="00F57AB0">
        <w:rPr>
          <w:spacing w:val="1"/>
        </w:rPr>
        <w:t>;</w:t>
      </w:r>
      <w:r w:rsidR="00F57AB0" w:rsidRPr="00F57AB0">
        <w:rPr>
          <w:szCs w:val="24"/>
        </w:rPr>
        <w:t xml:space="preserve"> </w:t>
      </w:r>
      <w:r w:rsidR="00F57AB0">
        <w:rPr>
          <w:szCs w:val="24"/>
        </w:rPr>
        <w:t>y será en seguimiento de auditoría</w:t>
      </w:r>
      <w:r w:rsidR="002D2FE0">
        <w:rPr>
          <w:szCs w:val="24"/>
        </w:rPr>
        <w:t>,</w:t>
      </w:r>
      <w:r w:rsidR="00F57AB0">
        <w:rPr>
          <w:szCs w:val="24"/>
        </w:rPr>
        <w:t xml:space="preserve"> que se verifique el cumplimiento a la recomendación.</w:t>
      </w:r>
      <w:r>
        <w:rPr>
          <w:spacing w:val="1"/>
        </w:rPr>
        <w:t xml:space="preserve"> </w:t>
      </w:r>
    </w:p>
    <w:p w14:paraId="39C91A30" w14:textId="1C798309" w:rsidR="00C6172A" w:rsidRPr="00C6172A" w:rsidRDefault="00C6172A" w:rsidP="004B6EE9">
      <w:pPr>
        <w:spacing w:line="276" w:lineRule="auto"/>
        <w:rPr>
          <w:spacing w:val="1"/>
        </w:rPr>
      </w:pPr>
    </w:p>
    <w:p w14:paraId="2C09785F" w14:textId="692842E4" w:rsidR="008A7592" w:rsidRPr="008B3CAD" w:rsidRDefault="000F0536" w:rsidP="008B3CAD">
      <w:pPr>
        <w:spacing w:line="276" w:lineRule="auto"/>
        <w:rPr>
          <w:b/>
          <w:szCs w:val="24"/>
        </w:rPr>
      </w:pPr>
      <w:r>
        <w:rPr>
          <w:b/>
          <w:szCs w:val="24"/>
        </w:rPr>
        <w:t>Deficiencia</w:t>
      </w:r>
      <w:r w:rsidR="008A7592" w:rsidRPr="008B3CAD">
        <w:rPr>
          <w:b/>
          <w:szCs w:val="24"/>
        </w:rPr>
        <w:t xml:space="preserve"> No. </w:t>
      </w:r>
      <w:r w:rsidR="00A05CF8">
        <w:rPr>
          <w:b/>
          <w:szCs w:val="24"/>
        </w:rPr>
        <w:t>3</w:t>
      </w:r>
    </w:p>
    <w:p w14:paraId="025B91CF" w14:textId="77777777" w:rsidR="008A7592" w:rsidRPr="008B3CAD" w:rsidRDefault="008A7592" w:rsidP="008B3CAD">
      <w:pPr>
        <w:spacing w:line="276" w:lineRule="auto"/>
        <w:rPr>
          <w:b/>
          <w:szCs w:val="24"/>
        </w:rPr>
      </w:pPr>
    </w:p>
    <w:p w14:paraId="7D928524" w14:textId="4662A94F" w:rsidR="00DF67A7" w:rsidRDefault="00DF67A7" w:rsidP="00DF67A7">
      <w:pPr>
        <w:tabs>
          <w:tab w:val="left" w:pos="2745"/>
        </w:tabs>
        <w:rPr>
          <w:b/>
        </w:rPr>
      </w:pPr>
      <w:r w:rsidRPr="00CB309C">
        <w:rPr>
          <w:b/>
        </w:rPr>
        <w:t>“Codos</w:t>
      </w:r>
      <w:r>
        <w:rPr>
          <w:b/>
        </w:rPr>
        <w:t xml:space="preserve"> de</w:t>
      </w:r>
      <w:r w:rsidRPr="00CB309C">
        <w:rPr>
          <w:b/>
        </w:rPr>
        <w:t xml:space="preserve"> cheques llenados </w:t>
      </w:r>
      <w:r>
        <w:rPr>
          <w:b/>
        </w:rPr>
        <w:t>in</w:t>
      </w:r>
      <w:r w:rsidRPr="00CB309C">
        <w:rPr>
          <w:b/>
        </w:rPr>
        <w:t>correctamente”</w:t>
      </w:r>
    </w:p>
    <w:p w14:paraId="790AC0C4" w14:textId="77777777" w:rsidR="00DF67A7" w:rsidRDefault="00DF67A7" w:rsidP="00DF67A7">
      <w:pPr>
        <w:tabs>
          <w:tab w:val="left" w:pos="2745"/>
        </w:tabs>
        <w:rPr>
          <w:b/>
        </w:rPr>
      </w:pPr>
    </w:p>
    <w:p w14:paraId="2C9227CD" w14:textId="77777777" w:rsidR="00DF67A7" w:rsidRDefault="00DF67A7" w:rsidP="00DF67A7">
      <w:pPr>
        <w:tabs>
          <w:tab w:val="left" w:pos="2745"/>
        </w:tabs>
        <w:rPr>
          <w:b/>
        </w:rPr>
      </w:pPr>
      <w:r>
        <w:rPr>
          <w:b/>
        </w:rPr>
        <w:t>Condición</w:t>
      </w:r>
    </w:p>
    <w:p w14:paraId="7E0D9C0A" w14:textId="6444F944" w:rsidR="00DF67A7" w:rsidRDefault="00DF67A7" w:rsidP="00DF67A7">
      <w:pPr>
        <w:tabs>
          <w:tab w:val="left" w:pos="2745"/>
        </w:tabs>
      </w:pPr>
      <w:r>
        <w:t xml:space="preserve">En la </w:t>
      </w:r>
      <w:r w:rsidRPr="009434FD">
        <w:t>Escuela Oficial Rural Mixta Mario Alioto López</w:t>
      </w:r>
      <w:r>
        <w:t>, en el período comprendido del 1 de enero de 2020 al 31 de mayo de 2022, s</w:t>
      </w:r>
      <w:r w:rsidRPr="00867F4B">
        <w:t xml:space="preserve">e verificó que los codos de los cheques </w:t>
      </w:r>
      <w:r>
        <w:t xml:space="preserve">emitidos </w:t>
      </w:r>
      <w:r w:rsidRPr="00867F4B">
        <w:t xml:space="preserve">presentados, girados de mayo de 2021 a abril de 2022, fueron llenados </w:t>
      </w:r>
      <w:r>
        <w:t>in</w:t>
      </w:r>
      <w:r w:rsidRPr="00867F4B">
        <w:t>correctamente, ya que no cuentan con información como la siguiente: nombre a quien se giró, fecha, razón o concepto y monto.</w:t>
      </w:r>
      <w:r>
        <w:t xml:space="preserve"> Incumpliendo con el Manual “Normas operativas, de procedimientos administrativos y financieros, aplicables a las organizaciones de padres de familia”</w:t>
      </w:r>
      <w:r w:rsidR="00AD3307">
        <w:t>,</w:t>
      </w:r>
      <w:r>
        <w:t xml:space="preserve"> el Convenio Para la Transferencia de Recursos Financieros suscrito entre la OPF y la Dirección Departamental de Educación</w:t>
      </w:r>
      <w:r w:rsidR="00AD3307">
        <w:t xml:space="preserve"> y el Instructivo PRA-INS-03 “Transferencias Corrientes a Organizaciones de Padres de Familia -OPF</w:t>
      </w:r>
      <w:r w:rsidR="008F4355">
        <w:t>- “</w:t>
      </w:r>
      <w:r w:rsidR="00994811">
        <w:t>.</w:t>
      </w:r>
    </w:p>
    <w:p w14:paraId="1E05ED7F" w14:textId="77777777" w:rsidR="00B022D5" w:rsidRDefault="00B022D5" w:rsidP="008B3CAD">
      <w:pPr>
        <w:spacing w:line="276" w:lineRule="auto"/>
        <w:rPr>
          <w:b/>
          <w:spacing w:val="1"/>
          <w:szCs w:val="24"/>
        </w:rPr>
      </w:pPr>
    </w:p>
    <w:p w14:paraId="79C2FF8C" w14:textId="77777777" w:rsidR="008423DF" w:rsidRPr="00746152" w:rsidRDefault="008423DF" w:rsidP="008B3CAD">
      <w:pPr>
        <w:spacing w:line="276" w:lineRule="auto"/>
        <w:rPr>
          <w:b/>
          <w:spacing w:val="1"/>
          <w:szCs w:val="24"/>
        </w:rPr>
      </w:pPr>
      <w:r w:rsidRPr="00746152">
        <w:rPr>
          <w:b/>
          <w:spacing w:val="1"/>
          <w:szCs w:val="24"/>
        </w:rPr>
        <w:t xml:space="preserve">Recomendación </w:t>
      </w:r>
    </w:p>
    <w:p w14:paraId="0DF13A4B" w14:textId="1A664583" w:rsidR="00293E62" w:rsidRDefault="00E66080" w:rsidP="008B3CAD">
      <w:pPr>
        <w:spacing w:line="276" w:lineRule="auto"/>
        <w:rPr>
          <w:spacing w:val="1"/>
          <w:shd w:val="clear" w:color="auto" w:fill="FFFFFF"/>
        </w:rPr>
      </w:pPr>
      <w:r w:rsidRPr="00746152">
        <w:rPr>
          <w:spacing w:val="1"/>
          <w:shd w:val="clear" w:color="auto" w:fill="FFFFFF"/>
        </w:rPr>
        <w:t xml:space="preserve">La </w:t>
      </w:r>
      <w:r w:rsidR="00C86B06">
        <w:rPr>
          <w:spacing w:val="1"/>
          <w:shd w:val="clear" w:color="auto" w:fill="FFFFFF"/>
        </w:rPr>
        <w:t>D</w:t>
      </w:r>
      <w:r w:rsidRPr="00746152">
        <w:rPr>
          <w:spacing w:val="1"/>
          <w:shd w:val="clear" w:color="auto" w:fill="FFFFFF"/>
        </w:rPr>
        <w:t>irectora de</w:t>
      </w:r>
      <w:r>
        <w:rPr>
          <w:spacing w:val="1"/>
          <w:shd w:val="clear" w:color="auto" w:fill="FFFFFF"/>
        </w:rPr>
        <w:t xml:space="preserve"> la Dirección Departamental de Educación Guatemala Sur, gire instrucciones por escrito y de seguimiento a las mismas, para que el personal del Departamento de Fortalecimiento a la Comunidad Educativa (DEFOCE) cumpla con su función de monitoreo de las actividades del personal técnico de servicio de apoyo. As</w:t>
      </w:r>
      <w:r w:rsidR="00293E62">
        <w:rPr>
          <w:spacing w:val="1"/>
          <w:shd w:val="clear" w:color="auto" w:fill="FFFFFF"/>
        </w:rPr>
        <w:t>i</w:t>
      </w:r>
      <w:r>
        <w:rPr>
          <w:spacing w:val="1"/>
          <w:shd w:val="clear" w:color="auto" w:fill="FFFFFF"/>
        </w:rPr>
        <w:t>mismo, se instruya a los técnicos de servicios de apoyo, para que se capacite a</w:t>
      </w:r>
      <w:r w:rsidR="00293E62">
        <w:rPr>
          <w:spacing w:val="1"/>
          <w:shd w:val="clear" w:color="auto" w:fill="FFFFFF"/>
        </w:rPr>
        <w:t xml:space="preserve"> la Organización de Padres de Familia </w:t>
      </w:r>
      <w:r>
        <w:rPr>
          <w:spacing w:val="1"/>
          <w:shd w:val="clear" w:color="auto" w:fill="FFFFFF"/>
        </w:rPr>
        <w:t xml:space="preserve">de la EORM </w:t>
      </w:r>
      <w:r w:rsidR="00293E62">
        <w:rPr>
          <w:spacing w:val="1"/>
          <w:shd w:val="clear" w:color="auto" w:fill="FFFFFF"/>
        </w:rPr>
        <w:t xml:space="preserve">Mario Alioto </w:t>
      </w:r>
      <w:r w:rsidR="008F4355">
        <w:rPr>
          <w:spacing w:val="1"/>
          <w:shd w:val="clear" w:color="auto" w:fill="FFFFFF"/>
        </w:rPr>
        <w:t>López</w:t>
      </w:r>
      <w:r>
        <w:rPr>
          <w:spacing w:val="1"/>
          <w:shd w:val="clear" w:color="auto" w:fill="FFFFFF"/>
        </w:rPr>
        <w:t xml:space="preserve">, </w:t>
      </w:r>
      <w:r w:rsidR="00746152">
        <w:rPr>
          <w:spacing w:val="1"/>
          <w:shd w:val="clear" w:color="auto" w:fill="FFFFFF"/>
        </w:rPr>
        <w:t xml:space="preserve">respecto </w:t>
      </w:r>
      <w:r w:rsidR="003057B4">
        <w:rPr>
          <w:spacing w:val="1"/>
          <w:shd w:val="clear" w:color="auto" w:fill="FFFFFF"/>
        </w:rPr>
        <w:t xml:space="preserve">a: </w:t>
      </w:r>
      <w:r w:rsidR="003057B4" w:rsidRPr="003057B4">
        <w:rPr>
          <w:b/>
          <w:spacing w:val="1"/>
          <w:shd w:val="clear" w:color="auto" w:fill="FFFFFF"/>
        </w:rPr>
        <w:t>a)</w:t>
      </w:r>
      <w:r w:rsidR="003057B4">
        <w:rPr>
          <w:spacing w:val="1"/>
          <w:shd w:val="clear" w:color="auto" w:fill="FFFFFF"/>
        </w:rPr>
        <w:t xml:space="preserve"> El</w:t>
      </w:r>
      <w:r w:rsidR="00746152">
        <w:rPr>
          <w:spacing w:val="1"/>
          <w:shd w:val="clear" w:color="auto" w:fill="FFFFFF"/>
        </w:rPr>
        <w:t xml:space="preserve"> llenado de los codos de los cheques, </w:t>
      </w:r>
      <w:r w:rsidR="006058DF">
        <w:rPr>
          <w:spacing w:val="1"/>
          <w:shd w:val="clear" w:color="auto" w:fill="FFFFFF"/>
        </w:rPr>
        <w:t xml:space="preserve">conforme </w:t>
      </w:r>
      <w:r w:rsidR="00FD65F0">
        <w:rPr>
          <w:spacing w:val="1"/>
          <w:shd w:val="clear" w:color="auto" w:fill="FFFFFF"/>
        </w:rPr>
        <w:t xml:space="preserve">a </w:t>
      </w:r>
      <w:r w:rsidR="006058DF">
        <w:rPr>
          <w:spacing w:val="1"/>
          <w:shd w:val="clear" w:color="auto" w:fill="FFFFFF"/>
        </w:rPr>
        <w:t>lo establecido en la Actividad 53</w:t>
      </w:r>
      <w:r w:rsidR="00AD3307">
        <w:rPr>
          <w:spacing w:val="1"/>
          <w:shd w:val="clear" w:color="auto" w:fill="FFFFFF"/>
        </w:rPr>
        <w:t xml:space="preserve"> del</w:t>
      </w:r>
      <w:r w:rsidR="006058DF">
        <w:rPr>
          <w:spacing w:val="1"/>
          <w:shd w:val="clear" w:color="auto" w:fill="FFFFFF"/>
        </w:rPr>
        <w:t xml:space="preserve"> </w:t>
      </w:r>
      <w:r w:rsidR="00AD3307">
        <w:t xml:space="preserve">Instructivo PRA-INS-03 “Transferencias Corrientes a Organizaciones de Padres de Familia -OPF-“ y </w:t>
      </w:r>
      <w:r w:rsidR="00646FC5">
        <w:t xml:space="preserve">demás procedimientos aplicables a </w:t>
      </w:r>
      <w:r w:rsidR="00646FC5">
        <w:lastRenderedPageBreak/>
        <w:t>la OPF contenidos en el mismo</w:t>
      </w:r>
      <w:r w:rsidR="003057B4">
        <w:t xml:space="preserve">; </w:t>
      </w:r>
      <w:r w:rsidR="003057B4" w:rsidRPr="003057B4">
        <w:rPr>
          <w:b/>
        </w:rPr>
        <w:t>b)</w:t>
      </w:r>
      <w:r w:rsidR="003057B4">
        <w:rPr>
          <w:b/>
        </w:rPr>
        <w:t xml:space="preserve"> </w:t>
      </w:r>
      <w:r w:rsidR="00721875" w:rsidRPr="00721875">
        <w:t>E</w:t>
      </w:r>
      <w:r w:rsidR="00721875">
        <w:t>l Manual “Normas operativas, de procedimientos administrativos y financieros, aplicables a las organiz</w:t>
      </w:r>
      <w:r w:rsidR="00721875" w:rsidRPr="00721875">
        <w:t xml:space="preserve">aciones de padres de familia”; y </w:t>
      </w:r>
      <w:r w:rsidR="00721875" w:rsidRPr="00721875">
        <w:rPr>
          <w:b/>
        </w:rPr>
        <w:t>c)</w:t>
      </w:r>
      <w:r w:rsidR="00721875" w:rsidRPr="00721875">
        <w:t xml:space="preserve"> Las obligaciones de la OPF descritas en el </w:t>
      </w:r>
      <w:r w:rsidR="00721875">
        <w:t>Convenio Para la Transferencia de Recursos Financieros suscrito entre la OPF y la Dirección Departamental de Educación Guatemala Sur, del presente período.</w:t>
      </w:r>
    </w:p>
    <w:p w14:paraId="524B7284" w14:textId="77777777" w:rsidR="00293E62" w:rsidRDefault="00293E62" w:rsidP="008B3CAD">
      <w:pPr>
        <w:spacing w:line="276" w:lineRule="auto"/>
        <w:rPr>
          <w:spacing w:val="1"/>
          <w:shd w:val="clear" w:color="auto" w:fill="FFFFFF"/>
        </w:rPr>
      </w:pPr>
    </w:p>
    <w:p w14:paraId="32105B0E" w14:textId="6474D210" w:rsidR="0047375C" w:rsidRDefault="0047375C" w:rsidP="0047375C">
      <w:pPr>
        <w:spacing w:line="276" w:lineRule="auto"/>
        <w:ind w:left="0"/>
        <w:rPr>
          <w:b/>
          <w:spacing w:val="1"/>
        </w:rPr>
      </w:pPr>
      <w:r w:rsidRPr="0047375C">
        <w:rPr>
          <w:b/>
          <w:spacing w:val="1"/>
        </w:rPr>
        <w:t>Comentario de la Administración</w:t>
      </w:r>
    </w:p>
    <w:p w14:paraId="70ABA11A" w14:textId="72BDDBA6" w:rsidR="00B022D5" w:rsidRPr="005E7981" w:rsidRDefault="005E7981" w:rsidP="0047375C">
      <w:pPr>
        <w:spacing w:line="276" w:lineRule="auto"/>
        <w:ind w:left="0"/>
        <w:rPr>
          <w:spacing w:val="1"/>
        </w:rPr>
      </w:pPr>
      <w:r w:rsidRPr="005E7981">
        <w:rPr>
          <w:spacing w:val="1"/>
        </w:rPr>
        <w:t xml:space="preserve">Mediante Oficio No. 01 – 2022 Ref.  OPF con fecha 8 de agosto de 2022, la Organización de Padres de Familia de la Escuela Oficial Rural Mixta Mario Alioto López, presentó los argumentos de descargo en relación </w:t>
      </w:r>
      <w:r w:rsidR="00FD7207">
        <w:rPr>
          <w:spacing w:val="1"/>
          <w:szCs w:val="24"/>
        </w:rPr>
        <w:t>a la presente deficiencia</w:t>
      </w:r>
      <w:r w:rsidRPr="005E7981">
        <w:rPr>
          <w:spacing w:val="1"/>
        </w:rPr>
        <w:t>, los cuales se transcriben literalmente:</w:t>
      </w:r>
    </w:p>
    <w:p w14:paraId="06815671" w14:textId="278C7DAE" w:rsidR="00A05CF8" w:rsidRDefault="00A05CF8" w:rsidP="0047375C">
      <w:pPr>
        <w:spacing w:line="276" w:lineRule="auto"/>
        <w:ind w:left="0"/>
        <w:rPr>
          <w:spacing w:val="1"/>
          <w:szCs w:val="24"/>
        </w:rPr>
      </w:pPr>
    </w:p>
    <w:p w14:paraId="5A0DB422" w14:textId="6F53439B" w:rsidR="003057B4" w:rsidRDefault="003057B4" w:rsidP="003057B4">
      <w:pPr>
        <w:spacing w:after="0" w:line="240" w:lineRule="auto"/>
      </w:pPr>
      <w:r w:rsidRPr="00721875">
        <w:rPr>
          <w:b/>
        </w:rPr>
        <w:t>“</w:t>
      </w:r>
      <w:r>
        <w:t>Se inicio el llenado correcto de los codos de los cheques girados, con la información enviada por su persona. Pero no se ha culminado por el factor tiempo del que dispone cada madre de familia, comprometiéndose a que continuaran con el proceso, solo que requieren de tiempo.</w:t>
      </w:r>
    </w:p>
    <w:p w14:paraId="53BE40EB" w14:textId="7BAC4CAB" w:rsidR="00E9750C" w:rsidRDefault="003057B4" w:rsidP="003057B4">
      <w:pPr>
        <w:spacing w:line="276" w:lineRule="auto"/>
        <w:ind w:left="0"/>
        <w:rPr>
          <w:spacing w:val="1"/>
          <w:szCs w:val="24"/>
        </w:rPr>
      </w:pPr>
      <w:r>
        <w:t>Solicitando que se instruya a las integrantes de la OPF, por el técnico encargo de dar capacitaciones. Considerando que no tenemos el conocimiento suficiente. Refieren madres de familia, que desconocen Manual “Normas operativas, de procedimientos administrativos y financieros, aplicables a las organizaciones de padres de familia” y el Convenio Para la Transferencia de Recursos Financieros suscrito entre OPF y la Dirección Departamental de Educación.</w:t>
      </w:r>
      <w:r w:rsidRPr="00721875">
        <w:rPr>
          <w:b/>
        </w:rPr>
        <w:t>”</w:t>
      </w:r>
    </w:p>
    <w:p w14:paraId="62FF5ECE" w14:textId="79E4EDCF" w:rsidR="005E7981" w:rsidRDefault="005E7981" w:rsidP="0047375C">
      <w:pPr>
        <w:spacing w:line="276" w:lineRule="auto"/>
        <w:ind w:left="0"/>
        <w:rPr>
          <w:spacing w:val="1"/>
          <w:szCs w:val="24"/>
        </w:rPr>
      </w:pPr>
    </w:p>
    <w:p w14:paraId="5C65CD2D" w14:textId="77777777" w:rsidR="00A05CF8" w:rsidRPr="00FF6882" w:rsidRDefault="00A05CF8" w:rsidP="00A05CF8">
      <w:pPr>
        <w:spacing w:line="276" w:lineRule="auto"/>
        <w:rPr>
          <w:b/>
          <w:spacing w:val="1"/>
        </w:rPr>
      </w:pPr>
      <w:r>
        <w:rPr>
          <w:b/>
          <w:spacing w:val="1"/>
        </w:rPr>
        <w:t>Comentario</w:t>
      </w:r>
      <w:r w:rsidRPr="00FF6882">
        <w:rPr>
          <w:b/>
          <w:spacing w:val="1"/>
        </w:rPr>
        <w:t xml:space="preserve"> de Auditoría </w:t>
      </w:r>
    </w:p>
    <w:p w14:paraId="153EB19F" w14:textId="2E238B4D" w:rsidR="0047375C" w:rsidRDefault="00721875" w:rsidP="0047375C">
      <w:pPr>
        <w:spacing w:line="276" w:lineRule="auto"/>
        <w:ind w:left="0"/>
        <w:rPr>
          <w:spacing w:val="1"/>
        </w:rPr>
      </w:pPr>
      <w:r>
        <w:rPr>
          <w:spacing w:val="1"/>
        </w:rPr>
        <w:t>Los argumentos de descargo de los auditados, confirman la condición de la presente deficiencia, por tal motivo, la misma se confirma</w:t>
      </w:r>
      <w:r w:rsidR="002D2FE0">
        <w:rPr>
          <w:spacing w:val="1"/>
        </w:rPr>
        <w:t>;</w:t>
      </w:r>
      <w:r>
        <w:rPr>
          <w:spacing w:val="1"/>
        </w:rPr>
        <w:t xml:space="preserve"> </w:t>
      </w:r>
      <w:r w:rsidR="002D2FE0">
        <w:rPr>
          <w:szCs w:val="24"/>
        </w:rPr>
        <w:t>y será en seguimiento de auditoría, que se verifique el cumplimiento a la recomendación.</w:t>
      </w:r>
    </w:p>
    <w:p w14:paraId="568DF0FC" w14:textId="77777777" w:rsidR="00CF57FA" w:rsidRDefault="00CF57FA" w:rsidP="0047375C">
      <w:pPr>
        <w:spacing w:line="276" w:lineRule="auto"/>
        <w:ind w:left="0"/>
        <w:rPr>
          <w:spacing w:val="1"/>
        </w:rPr>
      </w:pPr>
    </w:p>
    <w:p w14:paraId="0DB86FD3" w14:textId="003C545D" w:rsidR="00BB1A6E" w:rsidRPr="008B3CAD" w:rsidRDefault="000F0536" w:rsidP="00BB1A6E">
      <w:pPr>
        <w:spacing w:line="276" w:lineRule="auto"/>
        <w:rPr>
          <w:b/>
          <w:szCs w:val="24"/>
        </w:rPr>
      </w:pPr>
      <w:r>
        <w:rPr>
          <w:b/>
          <w:szCs w:val="24"/>
        </w:rPr>
        <w:t>Deficiencia</w:t>
      </w:r>
      <w:r w:rsidR="00BB1A6E" w:rsidRPr="008B3CAD">
        <w:rPr>
          <w:b/>
          <w:szCs w:val="24"/>
        </w:rPr>
        <w:t xml:space="preserve"> No. </w:t>
      </w:r>
      <w:r w:rsidR="00BB1A6E">
        <w:rPr>
          <w:b/>
          <w:szCs w:val="24"/>
        </w:rPr>
        <w:t>4</w:t>
      </w:r>
    </w:p>
    <w:p w14:paraId="77A6A127" w14:textId="77777777" w:rsidR="00BB1A6E" w:rsidRPr="008B3CAD" w:rsidRDefault="00BB1A6E" w:rsidP="00BB1A6E">
      <w:pPr>
        <w:spacing w:line="276" w:lineRule="auto"/>
        <w:rPr>
          <w:b/>
          <w:szCs w:val="24"/>
        </w:rPr>
      </w:pPr>
    </w:p>
    <w:p w14:paraId="7D2B42CA" w14:textId="2F1AF745" w:rsidR="00DF67A7" w:rsidRDefault="00DF67A7" w:rsidP="00DF67A7">
      <w:pPr>
        <w:tabs>
          <w:tab w:val="left" w:pos="2745"/>
        </w:tabs>
        <w:rPr>
          <w:b/>
        </w:rPr>
      </w:pPr>
      <w:r w:rsidRPr="00CB309C">
        <w:rPr>
          <w:b/>
        </w:rPr>
        <w:t>“</w:t>
      </w:r>
      <w:r>
        <w:rPr>
          <w:b/>
        </w:rPr>
        <w:t>Deficiencias en la ejecución del Programa de Gratuidad de la Educación</w:t>
      </w:r>
      <w:r w:rsidRPr="00CB309C">
        <w:rPr>
          <w:b/>
        </w:rPr>
        <w:t>”</w:t>
      </w:r>
    </w:p>
    <w:p w14:paraId="7FAE3CF6" w14:textId="77777777" w:rsidR="00DF67A7" w:rsidRDefault="00DF67A7" w:rsidP="00DF67A7">
      <w:pPr>
        <w:tabs>
          <w:tab w:val="left" w:pos="2745"/>
        </w:tabs>
        <w:rPr>
          <w:b/>
        </w:rPr>
      </w:pPr>
    </w:p>
    <w:p w14:paraId="5A6593B0" w14:textId="77777777" w:rsidR="00DF67A7" w:rsidRDefault="00DF67A7" w:rsidP="00DF67A7">
      <w:pPr>
        <w:tabs>
          <w:tab w:val="left" w:pos="2745"/>
        </w:tabs>
        <w:rPr>
          <w:b/>
        </w:rPr>
      </w:pPr>
      <w:r>
        <w:rPr>
          <w:b/>
        </w:rPr>
        <w:t>Condición</w:t>
      </w:r>
    </w:p>
    <w:p w14:paraId="05DFBD8E" w14:textId="2F16B0C1" w:rsidR="00DF67A7" w:rsidRDefault="00DF67A7" w:rsidP="00DF67A7">
      <w:pPr>
        <w:tabs>
          <w:tab w:val="left" w:pos="2745"/>
        </w:tabs>
      </w:pPr>
      <w:r>
        <w:t xml:space="preserve">En la </w:t>
      </w:r>
      <w:r w:rsidRPr="009434FD">
        <w:t>Escuela Oficial Rural Mixta Mario Alioto López</w:t>
      </w:r>
      <w:r>
        <w:t>, durante el período objeto de revisión comprendido del 1 de enero de 2020 al 31 de mayo de 2022; e</w:t>
      </w:r>
      <w:r w:rsidRPr="008B529D">
        <w:t>n</w:t>
      </w:r>
      <w:r>
        <w:t xml:space="preserve"> la ejecución d</w:t>
      </w:r>
      <w:r w:rsidRPr="008B529D">
        <w:t>el Programa de Gratuidad de la Educación,</w:t>
      </w:r>
      <w:r>
        <w:t xml:space="preserve"> </w:t>
      </w:r>
      <w:r w:rsidRPr="008B529D">
        <w:t>se estableció lo siguiente: a) No se suscribió acta para hacer constar la priorización d</w:t>
      </w:r>
      <w:r>
        <w:t>e los</w:t>
      </w:r>
      <w:r w:rsidRPr="008B529D">
        <w:t xml:space="preserve"> productos adquiridos; b) No se emitieron formularios PRA-FOR-107 de la entrega de productos al director (a) del establecimiento</w:t>
      </w:r>
      <w:r>
        <w:t xml:space="preserve"> educativo</w:t>
      </w:r>
      <w:r w:rsidRPr="008B529D">
        <w:t>; y c) No se realizó el registro de los productos comprados en el Libro Auxiliar de Almacén de Gratuidad.</w:t>
      </w:r>
      <w:r>
        <w:t xml:space="preserve"> Incumpliendo con lo establecido en el Instructivo PRA-INS-03 “Transferencias Corrientes a Organizaciones de Padres de Familia -OPF</w:t>
      </w:r>
      <w:r w:rsidR="008B178D">
        <w:t>- “</w:t>
      </w:r>
      <w:r>
        <w:t xml:space="preserve">y Manual “Normas operativas, de </w:t>
      </w:r>
      <w:r>
        <w:lastRenderedPageBreak/>
        <w:t>procedimientos administrativos y financieros, aplicables a las organizaciones de padres de familia”.</w:t>
      </w:r>
    </w:p>
    <w:p w14:paraId="1551A48F" w14:textId="77777777" w:rsidR="001E793C" w:rsidRDefault="001E793C" w:rsidP="00BB1A6E">
      <w:pPr>
        <w:spacing w:line="276" w:lineRule="auto"/>
        <w:rPr>
          <w:b/>
          <w:spacing w:val="1"/>
          <w:szCs w:val="24"/>
        </w:rPr>
      </w:pPr>
    </w:p>
    <w:p w14:paraId="207EA30D" w14:textId="4D5D74AB" w:rsidR="00BB1A6E" w:rsidRPr="008B3CAD" w:rsidRDefault="00BB1A6E" w:rsidP="00BB1A6E">
      <w:pPr>
        <w:spacing w:line="276" w:lineRule="auto"/>
        <w:rPr>
          <w:b/>
          <w:spacing w:val="1"/>
          <w:szCs w:val="24"/>
        </w:rPr>
      </w:pPr>
      <w:r w:rsidRPr="008B3CAD">
        <w:rPr>
          <w:b/>
          <w:spacing w:val="1"/>
          <w:szCs w:val="24"/>
        </w:rPr>
        <w:t xml:space="preserve">Recomendación </w:t>
      </w:r>
    </w:p>
    <w:p w14:paraId="49E8375F" w14:textId="70636A91" w:rsidR="007D5962" w:rsidRDefault="0087433C" w:rsidP="0087433C">
      <w:pPr>
        <w:spacing w:line="276" w:lineRule="auto"/>
        <w:rPr>
          <w:spacing w:val="1"/>
          <w:shd w:val="clear" w:color="auto" w:fill="FFFFFF"/>
        </w:rPr>
      </w:pPr>
      <w:r w:rsidRPr="00746152">
        <w:rPr>
          <w:spacing w:val="1"/>
          <w:shd w:val="clear" w:color="auto" w:fill="FFFFFF"/>
        </w:rPr>
        <w:t xml:space="preserve">La </w:t>
      </w:r>
      <w:r w:rsidR="005C56B5">
        <w:rPr>
          <w:spacing w:val="1"/>
          <w:shd w:val="clear" w:color="auto" w:fill="FFFFFF"/>
        </w:rPr>
        <w:t>directora</w:t>
      </w:r>
      <w:r w:rsidRPr="00746152">
        <w:rPr>
          <w:spacing w:val="1"/>
          <w:shd w:val="clear" w:color="auto" w:fill="FFFFFF"/>
        </w:rPr>
        <w:t xml:space="preserve"> de</w:t>
      </w:r>
      <w:r>
        <w:rPr>
          <w:spacing w:val="1"/>
          <w:shd w:val="clear" w:color="auto" w:fill="FFFFFF"/>
        </w:rPr>
        <w:t xml:space="preserve"> la Dirección Departamental de Educación Guatemala Sur, gire </w:t>
      </w:r>
      <w:r w:rsidR="001D21D3">
        <w:rPr>
          <w:spacing w:val="1"/>
          <w:shd w:val="clear" w:color="auto" w:fill="FFFFFF"/>
        </w:rPr>
        <w:t>las</w:t>
      </w:r>
      <w:r w:rsidR="007D5962">
        <w:rPr>
          <w:spacing w:val="1"/>
          <w:shd w:val="clear" w:color="auto" w:fill="FFFFFF"/>
        </w:rPr>
        <w:t xml:space="preserve"> siguientes</w:t>
      </w:r>
      <w:r w:rsidR="001D21D3">
        <w:rPr>
          <w:spacing w:val="1"/>
          <w:shd w:val="clear" w:color="auto" w:fill="FFFFFF"/>
        </w:rPr>
        <w:t xml:space="preserve"> </w:t>
      </w:r>
      <w:r>
        <w:rPr>
          <w:spacing w:val="1"/>
          <w:shd w:val="clear" w:color="auto" w:fill="FFFFFF"/>
        </w:rPr>
        <w:t>instrucciones por escrito y de seguimiento a las mismas</w:t>
      </w:r>
      <w:r w:rsidR="00FD65F0">
        <w:rPr>
          <w:spacing w:val="1"/>
          <w:shd w:val="clear" w:color="auto" w:fill="FFFFFF"/>
        </w:rPr>
        <w:t>, para que:</w:t>
      </w:r>
    </w:p>
    <w:p w14:paraId="78B94BA9" w14:textId="77777777" w:rsidR="007D5962" w:rsidRDefault="007D5962" w:rsidP="0087433C">
      <w:pPr>
        <w:spacing w:line="276" w:lineRule="auto"/>
        <w:rPr>
          <w:spacing w:val="1"/>
          <w:shd w:val="clear" w:color="auto" w:fill="FFFFFF"/>
        </w:rPr>
      </w:pPr>
    </w:p>
    <w:p w14:paraId="1C9C1CCA" w14:textId="6996A027" w:rsidR="007D5962" w:rsidRPr="00FD65F0" w:rsidRDefault="00FD65F0" w:rsidP="0043371B">
      <w:pPr>
        <w:pStyle w:val="Prrafodelista"/>
        <w:numPr>
          <w:ilvl w:val="0"/>
          <w:numId w:val="20"/>
        </w:numPr>
        <w:spacing w:line="276" w:lineRule="auto"/>
        <w:ind w:left="426"/>
        <w:jc w:val="both"/>
        <w:rPr>
          <w:rFonts w:ascii="Arial" w:hAnsi="Arial" w:cs="Arial"/>
        </w:rPr>
      </w:pPr>
      <w:r w:rsidRPr="00FD65F0">
        <w:rPr>
          <w:rFonts w:ascii="Arial" w:hAnsi="Arial" w:cs="Arial"/>
          <w:spacing w:val="1"/>
          <w:shd w:val="clear" w:color="auto" w:fill="FFFFFF"/>
        </w:rPr>
        <w:t>E</w:t>
      </w:r>
      <w:r w:rsidR="007D5962" w:rsidRPr="00FD65F0">
        <w:rPr>
          <w:rFonts w:ascii="Arial" w:hAnsi="Arial" w:cs="Arial"/>
          <w:spacing w:val="1"/>
          <w:shd w:val="clear" w:color="auto" w:fill="FFFFFF"/>
        </w:rPr>
        <w:t>l</w:t>
      </w:r>
      <w:r w:rsidR="0087433C" w:rsidRPr="00FD65F0">
        <w:rPr>
          <w:rFonts w:ascii="Arial" w:hAnsi="Arial" w:cs="Arial"/>
          <w:spacing w:val="1"/>
          <w:shd w:val="clear" w:color="auto" w:fill="FFFFFF"/>
        </w:rPr>
        <w:t xml:space="preserve"> personal del Departamento de Fortalecimiento a la Comunidad Educativa (DEFOCE) cumpla con su función de monitoreo de las actividades del personal técnico de servicio de apoyo. </w:t>
      </w:r>
      <w:r>
        <w:rPr>
          <w:rFonts w:ascii="Arial" w:hAnsi="Arial" w:cs="Arial"/>
          <w:spacing w:val="1"/>
          <w:shd w:val="clear" w:color="auto" w:fill="FFFFFF"/>
        </w:rPr>
        <w:t>Asimismo, s</w:t>
      </w:r>
      <w:r w:rsidR="007D5962" w:rsidRPr="00FD65F0">
        <w:rPr>
          <w:rFonts w:ascii="Arial" w:hAnsi="Arial" w:cs="Arial"/>
          <w:spacing w:val="1"/>
          <w:shd w:val="clear" w:color="auto" w:fill="FFFFFF"/>
        </w:rPr>
        <w:t xml:space="preserve">e </w:t>
      </w:r>
      <w:r w:rsidR="0087433C" w:rsidRPr="00FD65F0">
        <w:rPr>
          <w:rFonts w:ascii="Arial" w:hAnsi="Arial" w:cs="Arial"/>
          <w:spacing w:val="1"/>
          <w:shd w:val="clear" w:color="auto" w:fill="FFFFFF"/>
        </w:rPr>
        <w:t xml:space="preserve">instruya a los técnicos de servicios de apoyo, para que se capacite a la Organización de Padres de Familia de la EORM Mario Alioto </w:t>
      </w:r>
      <w:r w:rsidR="007D5962" w:rsidRPr="00FD65F0">
        <w:rPr>
          <w:rFonts w:ascii="Arial" w:hAnsi="Arial" w:cs="Arial"/>
          <w:spacing w:val="1"/>
          <w:shd w:val="clear" w:color="auto" w:fill="FFFFFF"/>
        </w:rPr>
        <w:t>López</w:t>
      </w:r>
      <w:r w:rsidR="0087433C" w:rsidRPr="00FD65F0">
        <w:rPr>
          <w:rFonts w:ascii="Arial" w:hAnsi="Arial" w:cs="Arial"/>
          <w:spacing w:val="1"/>
          <w:shd w:val="clear" w:color="auto" w:fill="FFFFFF"/>
        </w:rPr>
        <w:t xml:space="preserve">, respecto a la suscripción de acta para </w:t>
      </w:r>
      <w:r w:rsidR="0087433C" w:rsidRPr="00FD65F0">
        <w:rPr>
          <w:rFonts w:ascii="Arial" w:hAnsi="Arial" w:cs="Arial"/>
        </w:rPr>
        <w:t>hacer constar la priorización de productos y emisión del formulario PRA-FOR-107 de la entrega de productos al director (a) del establecimiento educativo</w:t>
      </w:r>
      <w:r w:rsidR="0097050E" w:rsidRPr="00FD65F0">
        <w:rPr>
          <w:rFonts w:ascii="Arial" w:hAnsi="Arial" w:cs="Arial"/>
        </w:rPr>
        <w:t>,</w:t>
      </w:r>
      <w:r w:rsidR="0087433C" w:rsidRPr="00FD65F0">
        <w:rPr>
          <w:rFonts w:ascii="Arial" w:hAnsi="Arial" w:cs="Arial"/>
        </w:rPr>
        <w:t xml:space="preserve"> del programa de Gratuidad de la Educación. </w:t>
      </w:r>
    </w:p>
    <w:p w14:paraId="78224335" w14:textId="77777777" w:rsidR="007D5962" w:rsidRPr="007D5962" w:rsidRDefault="007D5962" w:rsidP="007D5962">
      <w:pPr>
        <w:spacing w:line="276" w:lineRule="auto"/>
        <w:ind w:left="426"/>
        <w:rPr>
          <w:szCs w:val="24"/>
        </w:rPr>
      </w:pPr>
    </w:p>
    <w:p w14:paraId="10F32639" w14:textId="74BFDDDA" w:rsidR="0087433C" w:rsidRPr="007D5962" w:rsidRDefault="007D5962" w:rsidP="007D5962">
      <w:pPr>
        <w:pStyle w:val="Prrafodelista"/>
        <w:numPr>
          <w:ilvl w:val="0"/>
          <w:numId w:val="20"/>
        </w:numPr>
        <w:spacing w:line="276" w:lineRule="auto"/>
        <w:ind w:left="426"/>
        <w:jc w:val="both"/>
        <w:rPr>
          <w:rFonts w:ascii="Arial" w:hAnsi="Arial" w:cs="Arial"/>
        </w:rPr>
      </w:pPr>
      <w:r>
        <w:rPr>
          <w:rFonts w:ascii="Arial" w:hAnsi="Arial" w:cs="Arial"/>
        </w:rPr>
        <w:t>A</w:t>
      </w:r>
      <w:r w:rsidR="0087433C" w:rsidRPr="007D5962">
        <w:rPr>
          <w:rFonts w:ascii="Arial" w:hAnsi="Arial" w:cs="Arial"/>
        </w:rPr>
        <w:t>l Supervisor</w:t>
      </w:r>
      <w:r w:rsidR="00B373D8">
        <w:rPr>
          <w:rFonts w:ascii="Arial" w:hAnsi="Arial" w:cs="Arial"/>
        </w:rPr>
        <w:t xml:space="preserve"> (a) educativo (a)</w:t>
      </w:r>
      <w:r w:rsidR="0087433C" w:rsidRPr="007D5962">
        <w:rPr>
          <w:rFonts w:ascii="Arial" w:hAnsi="Arial" w:cs="Arial"/>
        </w:rPr>
        <w:t xml:space="preserve"> para que este a su vez instruya al (la) Director (a) </w:t>
      </w:r>
      <w:r w:rsidR="0087433C" w:rsidRPr="007D5962">
        <w:rPr>
          <w:rFonts w:ascii="Arial" w:hAnsi="Arial" w:cs="Arial"/>
          <w:spacing w:val="1"/>
          <w:shd w:val="clear" w:color="auto" w:fill="FFFFFF"/>
        </w:rPr>
        <w:t xml:space="preserve">de la EORM Mario Alioto </w:t>
      </w:r>
      <w:r w:rsidRPr="007D5962">
        <w:rPr>
          <w:rFonts w:ascii="Arial" w:hAnsi="Arial" w:cs="Arial"/>
          <w:spacing w:val="1"/>
          <w:shd w:val="clear" w:color="auto" w:fill="FFFFFF"/>
        </w:rPr>
        <w:t>López</w:t>
      </w:r>
      <w:r w:rsidR="0087433C" w:rsidRPr="007D5962">
        <w:rPr>
          <w:rFonts w:ascii="Arial" w:hAnsi="Arial" w:cs="Arial"/>
          <w:spacing w:val="1"/>
          <w:shd w:val="clear" w:color="auto" w:fill="FFFFFF"/>
        </w:rPr>
        <w:t xml:space="preserve">, para que cumpla con el registro </w:t>
      </w:r>
      <w:r w:rsidR="0097050E" w:rsidRPr="007D5962">
        <w:rPr>
          <w:rFonts w:ascii="Arial" w:hAnsi="Arial" w:cs="Arial"/>
        </w:rPr>
        <w:t xml:space="preserve">de los productos </w:t>
      </w:r>
      <w:r>
        <w:rPr>
          <w:rFonts w:ascii="Arial" w:hAnsi="Arial" w:cs="Arial"/>
        </w:rPr>
        <w:t xml:space="preserve">adquiridos </w:t>
      </w:r>
      <w:r w:rsidRPr="007D5962">
        <w:rPr>
          <w:rFonts w:ascii="Arial" w:hAnsi="Arial" w:cs="Arial"/>
        </w:rPr>
        <w:t>en</w:t>
      </w:r>
      <w:r w:rsidR="0097050E" w:rsidRPr="007D5962">
        <w:rPr>
          <w:rFonts w:ascii="Arial" w:hAnsi="Arial" w:cs="Arial"/>
        </w:rPr>
        <w:t xml:space="preserve"> el Libro Auxiliar de Almacén de Gratuidad.</w:t>
      </w:r>
    </w:p>
    <w:p w14:paraId="715E2CB9" w14:textId="77777777" w:rsidR="0087433C" w:rsidRDefault="0087433C" w:rsidP="0087433C">
      <w:pPr>
        <w:spacing w:line="276" w:lineRule="auto"/>
      </w:pPr>
    </w:p>
    <w:p w14:paraId="78662C1A" w14:textId="5993D6E6" w:rsidR="00BB1A6E" w:rsidRDefault="00BB1A6E" w:rsidP="0097050E">
      <w:pPr>
        <w:spacing w:line="276" w:lineRule="auto"/>
        <w:rPr>
          <w:b/>
          <w:spacing w:val="1"/>
        </w:rPr>
      </w:pPr>
      <w:r w:rsidRPr="0047375C">
        <w:rPr>
          <w:b/>
          <w:spacing w:val="1"/>
        </w:rPr>
        <w:t>Comentario de la Administración</w:t>
      </w:r>
    </w:p>
    <w:p w14:paraId="12E0793B" w14:textId="77777777" w:rsidR="00721875" w:rsidRPr="005E7981" w:rsidRDefault="00721875" w:rsidP="00721875">
      <w:pPr>
        <w:spacing w:line="276" w:lineRule="auto"/>
        <w:ind w:left="0"/>
        <w:rPr>
          <w:spacing w:val="1"/>
        </w:rPr>
      </w:pPr>
      <w:r w:rsidRPr="005E7981">
        <w:rPr>
          <w:spacing w:val="1"/>
        </w:rPr>
        <w:t xml:space="preserve">Mediante Oficio No. 01 – 2022 Ref.  OPF con fecha 8 de agosto de 2022, la Organización de Padres de Familia de la Escuela Oficial Rural Mixta Mario Alioto López, presentó los argumentos de descargo en relación </w:t>
      </w:r>
      <w:r>
        <w:rPr>
          <w:spacing w:val="1"/>
          <w:szCs w:val="24"/>
        </w:rPr>
        <w:t>a la presente deficiencia</w:t>
      </w:r>
      <w:r w:rsidRPr="005E7981">
        <w:rPr>
          <w:spacing w:val="1"/>
        </w:rPr>
        <w:t>, los cuales se transcriben literalmente:</w:t>
      </w:r>
    </w:p>
    <w:p w14:paraId="39BFB769" w14:textId="77777777" w:rsidR="00066F17" w:rsidRDefault="00066F17" w:rsidP="00066F17">
      <w:pPr>
        <w:spacing w:after="0" w:line="240" w:lineRule="auto"/>
        <w:rPr>
          <w:sz w:val="22"/>
          <w:szCs w:val="20"/>
        </w:rPr>
      </w:pPr>
    </w:p>
    <w:p w14:paraId="45AF3851" w14:textId="2950FE5C" w:rsidR="00066F17" w:rsidRPr="00066F17" w:rsidRDefault="00066F17" w:rsidP="00066F17">
      <w:pPr>
        <w:spacing w:line="276" w:lineRule="auto"/>
        <w:ind w:left="0"/>
        <w:rPr>
          <w:spacing w:val="1"/>
        </w:rPr>
      </w:pPr>
      <w:r w:rsidRPr="00066F17">
        <w:rPr>
          <w:b/>
          <w:spacing w:val="1"/>
        </w:rPr>
        <w:t>“</w:t>
      </w:r>
      <w:r w:rsidRPr="00066F17">
        <w:rPr>
          <w:spacing w:val="1"/>
        </w:rPr>
        <w:t>La actual presidenta periodo 2022, Dulce Maria Alejandra Barrios Gil.  Refiere que en los periodos 2020 y 2021, ella era vocal I, y que se les solicitaba apoyo a las otras madres familias integrantes de la OPF para realizar estos procesos, pero no acudían y que solicita apoyo del señor técnico para culminar estos procesos. Y está pendiente de colaborar con el acompañamiento.  En su oportunidad se le refería al técnico y el respondía que no las podía obligar.</w:t>
      </w:r>
    </w:p>
    <w:p w14:paraId="6E104CCC" w14:textId="77777777" w:rsidR="00066F17" w:rsidRPr="00066F17" w:rsidRDefault="00066F17" w:rsidP="00066F17">
      <w:pPr>
        <w:spacing w:line="276" w:lineRule="auto"/>
        <w:ind w:left="0"/>
        <w:rPr>
          <w:spacing w:val="1"/>
        </w:rPr>
      </w:pPr>
    </w:p>
    <w:p w14:paraId="025F11FE" w14:textId="77777777" w:rsidR="00066F17" w:rsidRPr="00066F17" w:rsidRDefault="00066F17" w:rsidP="00066F17">
      <w:pPr>
        <w:spacing w:line="276" w:lineRule="auto"/>
        <w:ind w:left="0"/>
        <w:rPr>
          <w:spacing w:val="1"/>
        </w:rPr>
      </w:pPr>
      <w:r w:rsidRPr="00066F17">
        <w:rPr>
          <w:spacing w:val="1"/>
        </w:rPr>
        <w:t xml:space="preserve">Refieren madres de familia de la OPF, 2022 que no se especifica el periodo de esta deficiencia a la cual se hace referencia. </w:t>
      </w:r>
    </w:p>
    <w:p w14:paraId="1441F5B3" w14:textId="0D56DC33" w:rsidR="00066F17" w:rsidRPr="00066F17" w:rsidRDefault="00066F17" w:rsidP="00066F17">
      <w:pPr>
        <w:spacing w:line="276" w:lineRule="auto"/>
        <w:ind w:left="0"/>
        <w:rPr>
          <w:spacing w:val="1"/>
        </w:rPr>
      </w:pPr>
      <w:r w:rsidRPr="00066F17">
        <w:rPr>
          <w:spacing w:val="1"/>
        </w:rPr>
        <w:t>En el periodo 2022 la OPF está integrada por madres de familia de nuevo ingreso y desconocen, de este proceso.  No se ha realizado el registro de los productos comprados en el Libro Auxiliar de Almacén de Gratuidad, por que antes deben registrarlos la OPF de los periodos anteriores y que las madres ya no asisten a la escuela cuando se les ha convocado, que ellas aún están y actualizaran lo necesario con acompañamiento del técnico, porque el conoce de estos procesos.</w:t>
      </w:r>
      <w:r w:rsidRPr="00066F17">
        <w:rPr>
          <w:b/>
          <w:spacing w:val="1"/>
        </w:rPr>
        <w:t>”</w:t>
      </w:r>
    </w:p>
    <w:p w14:paraId="39C833FC" w14:textId="7A553791" w:rsidR="00BB1A6E" w:rsidRDefault="00BB1A6E" w:rsidP="00BB1A6E">
      <w:pPr>
        <w:spacing w:line="276" w:lineRule="auto"/>
        <w:ind w:left="0"/>
        <w:rPr>
          <w:spacing w:val="1"/>
          <w:szCs w:val="24"/>
        </w:rPr>
      </w:pPr>
    </w:p>
    <w:p w14:paraId="507F231D" w14:textId="32707F6F" w:rsidR="00BB1A6E" w:rsidRDefault="00066F17" w:rsidP="00BB1A6E">
      <w:pPr>
        <w:spacing w:line="276" w:lineRule="auto"/>
        <w:rPr>
          <w:b/>
          <w:spacing w:val="1"/>
        </w:rPr>
      </w:pPr>
      <w:r>
        <w:rPr>
          <w:b/>
          <w:spacing w:val="1"/>
        </w:rPr>
        <w:lastRenderedPageBreak/>
        <w:t>C</w:t>
      </w:r>
      <w:r w:rsidR="00BB1A6E">
        <w:rPr>
          <w:b/>
          <w:spacing w:val="1"/>
        </w:rPr>
        <w:t>omentario</w:t>
      </w:r>
      <w:r w:rsidR="00BB1A6E" w:rsidRPr="00FF6882">
        <w:rPr>
          <w:b/>
          <w:spacing w:val="1"/>
        </w:rPr>
        <w:t xml:space="preserve"> de Auditoría </w:t>
      </w:r>
    </w:p>
    <w:p w14:paraId="62DD62F6" w14:textId="0E97411B" w:rsidR="00357A53" w:rsidRDefault="00066F17" w:rsidP="00BB1A6E">
      <w:pPr>
        <w:spacing w:line="276" w:lineRule="auto"/>
      </w:pPr>
      <w:r w:rsidRPr="00066F17">
        <w:rPr>
          <w:spacing w:val="1"/>
        </w:rPr>
        <w:t>En</w:t>
      </w:r>
      <w:r>
        <w:rPr>
          <w:spacing w:val="1"/>
        </w:rPr>
        <w:t xml:space="preserve"> </w:t>
      </w:r>
      <w:r w:rsidRPr="00066F17">
        <w:rPr>
          <w:spacing w:val="1"/>
        </w:rPr>
        <w:t>los</w:t>
      </w:r>
      <w:r>
        <w:rPr>
          <w:spacing w:val="1"/>
        </w:rPr>
        <w:t xml:space="preserve"> argumentos presentados por los auditados, indican “que no se especifica el período de esta deficiencia a la cual se hace referencia”, sin embargo, en la redacción de la deficiencia se describe que “</w:t>
      </w:r>
      <w:r>
        <w:t>durante el período objeto de revisión comprendido del 1 de enero de 2020 al 31 de mayo de 2022”, siendo este el período en referencia.</w:t>
      </w:r>
    </w:p>
    <w:p w14:paraId="428F6ED9" w14:textId="379CF073" w:rsidR="00066F17" w:rsidRDefault="00066F17" w:rsidP="00BB1A6E">
      <w:pPr>
        <w:spacing w:line="276" w:lineRule="auto"/>
        <w:rPr>
          <w:spacing w:val="1"/>
        </w:rPr>
      </w:pPr>
    </w:p>
    <w:p w14:paraId="0209020D" w14:textId="04EADE73" w:rsidR="000E2A5B" w:rsidRDefault="000E2A5B" w:rsidP="000E2A5B">
      <w:pPr>
        <w:spacing w:line="276" w:lineRule="auto"/>
        <w:ind w:left="0"/>
        <w:rPr>
          <w:spacing w:val="1"/>
        </w:rPr>
      </w:pPr>
      <w:r>
        <w:rPr>
          <w:spacing w:val="1"/>
        </w:rPr>
        <w:t xml:space="preserve">Los argumentos de descargo de los auditados, </w:t>
      </w:r>
      <w:r w:rsidR="00B02607">
        <w:rPr>
          <w:spacing w:val="1"/>
        </w:rPr>
        <w:t>ratifican</w:t>
      </w:r>
      <w:r>
        <w:rPr>
          <w:spacing w:val="1"/>
        </w:rPr>
        <w:t xml:space="preserve"> la condición de la presente deficiencia, por tal motivo, la misma se confirma</w:t>
      </w:r>
      <w:r w:rsidR="001E793C">
        <w:rPr>
          <w:spacing w:val="1"/>
        </w:rPr>
        <w:t>;</w:t>
      </w:r>
      <w:r>
        <w:rPr>
          <w:spacing w:val="1"/>
        </w:rPr>
        <w:t xml:space="preserve"> </w:t>
      </w:r>
      <w:r w:rsidR="001E793C">
        <w:rPr>
          <w:szCs w:val="24"/>
        </w:rPr>
        <w:t>y será en seguimiento de auditoría, que se verifique el cumplimiento a la recomendación.</w:t>
      </w:r>
    </w:p>
    <w:p w14:paraId="2BC84425" w14:textId="77777777" w:rsidR="00E471A5" w:rsidRDefault="00E471A5" w:rsidP="00BB1A6E">
      <w:pPr>
        <w:spacing w:line="276" w:lineRule="auto"/>
        <w:rPr>
          <w:b/>
          <w:spacing w:val="1"/>
        </w:rPr>
      </w:pPr>
    </w:p>
    <w:p w14:paraId="6226CADE" w14:textId="4AC8A480" w:rsidR="003F4124" w:rsidRPr="008B3CAD" w:rsidRDefault="000F0536" w:rsidP="003F4124">
      <w:pPr>
        <w:spacing w:line="276" w:lineRule="auto"/>
        <w:rPr>
          <w:b/>
          <w:szCs w:val="24"/>
        </w:rPr>
      </w:pPr>
      <w:r>
        <w:rPr>
          <w:b/>
          <w:szCs w:val="24"/>
        </w:rPr>
        <w:t>Deficiencia</w:t>
      </w:r>
      <w:r w:rsidR="003F4124" w:rsidRPr="008B3CAD">
        <w:rPr>
          <w:b/>
          <w:szCs w:val="24"/>
        </w:rPr>
        <w:t xml:space="preserve"> No. </w:t>
      </w:r>
      <w:r w:rsidR="00703DA1">
        <w:rPr>
          <w:b/>
          <w:szCs w:val="24"/>
        </w:rPr>
        <w:t>5</w:t>
      </w:r>
    </w:p>
    <w:p w14:paraId="05418C41" w14:textId="77777777" w:rsidR="003F4124" w:rsidRPr="008B3CAD" w:rsidRDefault="003F4124" w:rsidP="003F4124">
      <w:pPr>
        <w:spacing w:line="276" w:lineRule="auto"/>
        <w:rPr>
          <w:b/>
          <w:szCs w:val="24"/>
        </w:rPr>
      </w:pPr>
    </w:p>
    <w:p w14:paraId="1163BA46" w14:textId="68CD8430" w:rsidR="00DF67A7" w:rsidRDefault="00DF67A7" w:rsidP="00DF67A7">
      <w:pPr>
        <w:tabs>
          <w:tab w:val="left" w:pos="2745"/>
        </w:tabs>
        <w:rPr>
          <w:b/>
        </w:rPr>
      </w:pPr>
      <w:r w:rsidRPr="00CB309C">
        <w:rPr>
          <w:b/>
        </w:rPr>
        <w:t>“</w:t>
      </w:r>
      <w:r>
        <w:rPr>
          <w:b/>
        </w:rPr>
        <w:t>Pago anticipado de facturas y falta de documentación por Q. 746.85</w:t>
      </w:r>
      <w:r w:rsidRPr="00CB309C">
        <w:rPr>
          <w:b/>
        </w:rPr>
        <w:t>”</w:t>
      </w:r>
    </w:p>
    <w:p w14:paraId="39EDC634" w14:textId="77777777" w:rsidR="00DF67A7" w:rsidRDefault="00DF67A7" w:rsidP="00DF67A7">
      <w:pPr>
        <w:tabs>
          <w:tab w:val="left" w:pos="2745"/>
        </w:tabs>
        <w:rPr>
          <w:b/>
        </w:rPr>
      </w:pPr>
    </w:p>
    <w:p w14:paraId="71D98A43" w14:textId="77777777" w:rsidR="00DF67A7" w:rsidRDefault="00DF67A7" w:rsidP="00DF67A7">
      <w:pPr>
        <w:tabs>
          <w:tab w:val="left" w:pos="2745"/>
        </w:tabs>
        <w:rPr>
          <w:b/>
        </w:rPr>
      </w:pPr>
      <w:r>
        <w:rPr>
          <w:b/>
        </w:rPr>
        <w:t>Condición</w:t>
      </w:r>
    </w:p>
    <w:p w14:paraId="419A1038" w14:textId="77777777" w:rsidR="00DF67A7" w:rsidRDefault="00DF67A7" w:rsidP="00DF67A7">
      <w:pPr>
        <w:tabs>
          <w:tab w:val="left" w:pos="2745"/>
        </w:tabs>
      </w:pPr>
      <w:r>
        <w:t xml:space="preserve">En la </w:t>
      </w:r>
      <w:r w:rsidRPr="009434FD">
        <w:t>Escuela Oficial Rural Mixta Mario Alioto López</w:t>
      </w:r>
      <w:r>
        <w:t xml:space="preserve">, del período comprendido del 1 de enero de 2020 al 31 de mayo de 2022; en revisión a la rendición de cuentas y documentos de respaldo </w:t>
      </w:r>
      <w:r w:rsidRPr="00764C94">
        <w:t>del primer desembolso del programa Gratuidad de la Educación del año 2022</w:t>
      </w:r>
      <w:r>
        <w:t>, s</w:t>
      </w:r>
      <w:r w:rsidRPr="00764C94">
        <w:t>e</w:t>
      </w:r>
      <w:r>
        <w:t xml:space="preserve"> verificó </w:t>
      </w:r>
      <w:r w:rsidRPr="00764C94">
        <w:t>que con el cheque número 369 con fecha de pago 16 de marzo de 2022</w:t>
      </w:r>
      <w:r>
        <w:t xml:space="preserve"> por Q1,782.85</w:t>
      </w:r>
      <w:r w:rsidRPr="00764C94">
        <w:t xml:space="preserve">, se </w:t>
      </w:r>
      <w:r>
        <w:t>cancelaron las facturas siguientes: a) factura serie 33A4A número 201016469 con fecha 23 de marzo de 2022 por Q991.00; y b) factura serie 64D5E803 número 1395542474 por Q45.00 con fecha 1 de junio de 2022, ambas facturas ascienden a la cantidad total de 1,036.00.</w:t>
      </w:r>
    </w:p>
    <w:p w14:paraId="4E6D1321" w14:textId="77777777" w:rsidR="00DF67A7" w:rsidRDefault="00DF67A7" w:rsidP="00DF67A7">
      <w:pPr>
        <w:tabs>
          <w:tab w:val="left" w:pos="2745"/>
        </w:tabs>
      </w:pPr>
    </w:p>
    <w:p w14:paraId="4983AA36" w14:textId="13F11EE0" w:rsidR="00DF67A7" w:rsidRDefault="00DF67A7" w:rsidP="00DF67A7">
      <w:pPr>
        <w:tabs>
          <w:tab w:val="left" w:pos="2745"/>
        </w:tabs>
      </w:pPr>
      <w:r w:rsidRPr="00D90BA2">
        <w:t>Derivado de lo anterior, se estableció que las referidas facturas fueron pagadas de forma anticipada, asimismo, falta de documentación por Q746.85</w:t>
      </w:r>
      <w:r w:rsidR="0097050E">
        <w:t xml:space="preserve"> (</w:t>
      </w:r>
      <w:r w:rsidR="005E64FA">
        <w:t xml:space="preserve">valor del </w:t>
      </w:r>
      <w:r w:rsidR="00AB3A39">
        <w:t xml:space="preserve">cheque </w:t>
      </w:r>
      <w:r w:rsidR="005E64FA">
        <w:t>Q</w:t>
      </w:r>
      <w:r w:rsidR="0097050E">
        <w:t>1,782.00</w:t>
      </w:r>
      <w:r w:rsidR="00307E52">
        <w:t xml:space="preserve"> – </w:t>
      </w:r>
      <w:r w:rsidR="005E64FA">
        <w:t xml:space="preserve">valor de las </w:t>
      </w:r>
      <w:r w:rsidR="00307E52">
        <w:t xml:space="preserve">facturas </w:t>
      </w:r>
      <w:r w:rsidR="005E64FA">
        <w:t>Q</w:t>
      </w:r>
      <w:r w:rsidR="0097050E">
        <w:t>1,</w:t>
      </w:r>
      <w:r w:rsidR="00AB3A39">
        <w:t>0</w:t>
      </w:r>
      <w:r w:rsidR="0097050E">
        <w:t>36</w:t>
      </w:r>
      <w:r w:rsidRPr="00D90BA2">
        <w:t>.</w:t>
      </w:r>
      <w:r w:rsidR="00AB3A39">
        <w:t>00</w:t>
      </w:r>
      <w:r w:rsidR="00307E52">
        <w:t>)</w:t>
      </w:r>
      <w:r w:rsidR="00AF69F7">
        <w:t>.</w:t>
      </w:r>
      <w:r w:rsidR="00AB3A39">
        <w:t xml:space="preserve"> </w:t>
      </w:r>
      <w:r w:rsidRPr="00D90BA2">
        <w:t>Incumpliendo con</w:t>
      </w:r>
      <w:r>
        <w:t xml:space="preserve"> Instructivo PRA-INS-03 “Transferencias Corrientes a Organizaciones de Padres de Familia -OPF</w:t>
      </w:r>
      <w:r w:rsidR="008B178D">
        <w:t>- “y Convenio</w:t>
      </w:r>
      <w:r>
        <w:t xml:space="preserve"> Para la Transferencia de Recursos Financieros suscrito entre la OPF y la Dirección Departamental de </w:t>
      </w:r>
      <w:r w:rsidRPr="00041E1F">
        <w:t xml:space="preserve">Educación </w:t>
      </w:r>
      <w:r w:rsidRPr="00351908">
        <w:rPr>
          <w:b/>
        </w:rPr>
        <w:t>(ver Anexo III).</w:t>
      </w:r>
    </w:p>
    <w:p w14:paraId="21B292CE" w14:textId="77777777" w:rsidR="007B3A98" w:rsidRDefault="007B3A98" w:rsidP="003F4124">
      <w:pPr>
        <w:spacing w:line="276" w:lineRule="auto"/>
        <w:ind w:left="0"/>
        <w:rPr>
          <w:b/>
          <w:spacing w:val="1"/>
        </w:rPr>
      </w:pPr>
    </w:p>
    <w:p w14:paraId="7495CA2A" w14:textId="0104D3F1" w:rsidR="003F4124" w:rsidRDefault="0088219D" w:rsidP="003F4124">
      <w:pPr>
        <w:spacing w:line="276" w:lineRule="auto"/>
        <w:ind w:left="0"/>
        <w:rPr>
          <w:b/>
          <w:spacing w:val="1"/>
        </w:rPr>
      </w:pPr>
      <w:r>
        <w:rPr>
          <w:b/>
          <w:spacing w:val="1"/>
        </w:rPr>
        <w:t>Recomendación</w:t>
      </w:r>
    </w:p>
    <w:p w14:paraId="062CE639" w14:textId="4254F651" w:rsidR="00933DCB" w:rsidRDefault="00100719" w:rsidP="005E64FA">
      <w:pPr>
        <w:spacing w:line="276" w:lineRule="auto"/>
        <w:rPr>
          <w:spacing w:val="1"/>
          <w:shd w:val="clear" w:color="auto" w:fill="FFFFFF"/>
        </w:rPr>
      </w:pPr>
      <w:r w:rsidRPr="00746152">
        <w:rPr>
          <w:spacing w:val="1"/>
          <w:shd w:val="clear" w:color="auto" w:fill="FFFFFF"/>
        </w:rPr>
        <w:t xml:space="preserve">La </w:t>
      </w:r>
      <w:r w:rsidR="005C56B5">
        <w:rPr>
          <w:spacing w:val="1"/>
          <w:shd w:val="clear" w:color="auto" w:fill="FFFFFF"/>
        </w:rPr>
        <w:t>directora</w:t>
      </w:r>
      <w:r w:rsidRPr="00746152">
        <w:rPr>
          <w:spacing w:val="1"/>
          <w:shd w:val="clear" w:color="auto" w:fill="FFFFFF"/>
        </w:rPr>
        <w:t xml:space="preserve"> de</w:t>
      </w:r>
      <w:r>
        <w:rPr>
          <w:spacing w:val="1"/>
          <w:shd w:val="clear" w:color="auto" w:fill="FFFFFF"/>
        </w:rPr>
        <w:t xml:space="preserve"> la Dirección Departamental de Educación Guatemala Sur, gire instrucciones por escrito y de seguimiento a las mismas</w:t>
      </w:r>
      <w:r w:rsidR="005E64FA">
        <w:rPr>
          <w:spacing w:val="1"/>
          <w:shd w:val="clear" w:color="auto" w:fill="FFFFFF"/>
        </w:rPr>
        <w:t>, para que e</w:t>
      </w:r>
      <w:r>
        <w:rPr>
          <w:spacing w:val="1"/>
          <w:shd w:val="clear" w:color="auto" w:fill="FFFFFF"/>
        </w:rPr>
        <w:t xml:space="preserve">l </w:t>
      </w:r>
      <w:r w:rsidR="00B373D8" w:rsidRPr="00100719">
        <w:rPr>
          <w:spacing w:val="1"/>
          <w:shd w:val="clear" w:color="auto" w:fill="FFFFFF"/>
        </w:rPr>
        <w:t>Subdirector de Fortalecimiento a la Comunidad Educativa</w:t>
      </w:r>
      <w:r w:rsidR="00933DCB" w:rsidRPr="00933DCB">
        <w:rPr>
          <w:spacing w:val="1"/>
          <w:shd w:val="clear" w:color="auto" w:fill="FFFFFF"/>
        </w:rPr>
        <w:t xml:space="preserve"> </w:t>
      </w:r>
      <w:r w:rsidR="00933DCB">
        <w:rPr>
          <w:spacing w:val="1"/>
          <w:shd w:val="clear" w:color="auto" w:fill="FFFFFF"/>
        </w:rPr>
        <w:t>realice lo siguiente:</w:t>
      </w:r>
    </w:p>
    <w:p w14:paraId="264ADC35" w14:textId="77777777" w:rsidR="005E64FA" w:rsidRDefault="005E64FA" w:rsidP="005E64FA">
      <w:pPr>
        <w:spacing w:line="276" w:lineRule="auto"/>
        <w:rPr>
          <w:spacing w:val="1"/>
          <w:shd w:val="clear" w:color="auto" w:fill="FFFFFF"/>
        </w:rPr>
      </w:pPr>
    </w:p>
    <w:p w14:paraId="46609EC1" w14:textId="57A3FF8B" w:rsidR="00100719" w:rsidRPr="006D623A" w:rsidRDefault="00933DCB" w:rsidP="00C45D43">
      <w:pPr>
        <w:pStyle w:val="Prrafodelista"/>
        <w:numPr>
          <w:ilvl w:val="0"/>
          <w:numId w:val="26"/>
        </w:numPr>
        <w:spacing w:line="276" w:lineRule="auto"/>
        <w:ind w:left="426"/>
        <w:jc w:val="both"/>
        <w:rPr>
          <w:spacing w:val="1"/>
          <w:shd w:val="clear" w:color="auto" w:fill="FFFFFF"/>
        </w:rPr>
      </w:pPr>
      <w:r>
        <w:rPr>
          <w:rFonts w:ascii="Arial" w:hAnsi="Arial" w:cs="Arial"/>
          <w:spacing w:val="1"/>
          <w:shd w:val="clear" w:color="auto" w:fill="FFFFFF"/>
        </w:rPr>
        <w:t>I</w:t>
      </w:r>
      <w:r w:rsidRPr="00933DCB">
        <w:rPr>
          <w:rFonts w:ascii="Arial" w:hAnsi="Arial" w:cs="Arial"/>
          <w:spacing w:val="1"/>
          <w:shd w:val="clear" w:color="auto" w:fill="FFFFFF"/>
        </w:rPr>
        <w:t>nstruya al técnico de servicio de apoyo</w:t>
      </w:r>
      <w:r>
        <w:rPr>
          <w:rFonts w:ascii="Arial" w:hAnsi="Arial" w:cs="Arial"/>
          <w:spacing w:val="1"/>
          <w:shd w:val="clear" w:color="auto" w:fill="FFFFFF"/>
        </w:rPr>
        <w:t>,</w:t>
      </w:r>
      <w:r w:rsidRPr="00933DCB">
        <w:rPr>
          <w:rFonts w:ascii="Arial" w:hAnsi="Arial" w:cs="Arial"/>
          <w:spacing w:val="1"/>
          <w:shd w:val="clear" w:color="auto" w:fill="FFFFFF"/>
        </w:rPr>
        <w:t xml:space="preserve"> para que</w:t>
      </w:r>
      <w:r w:rsidRPr="006D623A">
        <w:rPr>
          <w:rFonts w:ascii="Arial" w:hAnsi="Arial" w:cs="Arial"/>
          <w:spacing w:val="1"/>
          <w:shd w:val="clear" w:color="auto" w:fill="FFFFFF"/>
        </w:rPr>
        <w:t xml:space="preserve"> </w:t>
      </w:r>
      <w:r w:rsidR="00F72DC5" w:rsidRPr="006D623A">
        <w:rPr>
          <w:rFonts w:ascii="Arial" w:hAnsi="Arial" w:cs="Arial"/>
          <w:spacing w:val="1"/>
          <w:shd w:val="clear" w:color="auto" w:fill="FFFFFF"/>
        </w:rPr>
        <w:t xml:space="preserve">requiera </w:t>
      </w:r>
      <w:r w:rsidR="00384D4B" w:rsidRPr="006D623A">
        <w:rPr>
          <w:rFonts w:ascii="Arial" w:hAnsi="Arial" w:cs="Arial"/>
          <w:spacing w:val="1"/>
          <w:shd w:val="clear" w:color="auto" w:fill="FFFFFF"/>
        </w:rPr>
        <w:t xml:space="preserve">por escrito </w:t>
      </w:r>
      <w:r w:rsidR="00F72DC5" w:rsidRPr="006D623A">
        <w:rPr>
          <w:rFonts w:ascii="Arial" w:hAnsi="Arial" w:cs="Arial"/>
          <w:spacing w:val="1"/>
          <w:shd w:val="clear" w:color="auto" w:fill="FFFFFF"/>
        </w:rPr>
        <w:t>a la Organización de Padres de Familia</w:t>
      </w:r>
      <w:r w:rsidR="006D623A" w:rsidRPr="006D623A">
        <w:rPr>
          <w:rFonts w:ascii="Arial" w:hAnsi="Arial" w:cs="Arial"/>
          <w:spacing w:val="1"/>
          <w:shd w:val="clear" w:color="auto" w:fill="FFFFFF"/>
        </w:rPr>
        <w:t xml:space="preserve"> y se dé seguimiento, el reintegro a la cuenta de depósitos monetarios numero 3493027241 a nombre de Consejo Educativo de la Escuela EORM Mario Aloto López por la cantidad ejecutada en exceso </w:t>
      </w:r>
      <w:r w:rsidR="006D623A" w:rsidRPr="006D623A">
        <w:rPr>
          <w:rFonts w:ascii="Arial" w:hAnsi="Arial" w:cs="Arial"/>
          <w:spacing w:val="1"/>
          <w:shd w:val="clear" w:color="auto" w:fill="FFFFFF"/>
        </w:rPr>
        <w:lastRenderedPageBreak/>
        <w:t xml:space="preserve">del primer desembolso del programa de Gratuidad de la Educación </w:t>
      </w:r>
      <w:r w:rsidRPr="006D623A">
        <w:rPr>
          <w:rFonts w:ascii="Arial" w:hAnsi="Arial" w:cs="Arial"/>
          <w:spacing w:val="1"/>
          <w:shd w:val="clear" w:color="auto" w:fill="FFFFFF"/>
        </w:rPr>
        <w:t>por Q</w:t>
      </w:r>
      <w:r w:rsidR="006D623A" w:rsidRPr="006D623A">
        <w:rPr>
          <w:rFonts w:ascii="Arial" w:hAnsi="Arial" w:cs="Arial"/>
          <w:spacing w:val="1"/>
          <w:shd w:val="clear" w:color="auto" w:fill="FFFFFF"/>
        </w:rPr>
        <w:t xml:space="preserve">746.85. </w:t>
      </w:r>
    </w:p>
    <w:p w14:paraId="335A274E" w14:textId="24A2BC85" w:rsidR="00B50C5E" w:rsidRDefault="00B50C5E" w:rsidP="00B50C5E">
      <w:pPr>
        <w:spacing w:line="276" w:lineRule="auto"/>
        <w:rPr>
          <w:spacing w:val="1"/>
          <w:shd w:val="clear" w:color="auto" w:fill="FFFFFF"/>
        </w:rPr>
      </w:pPr>
    </w:p>
    <w:p w14:paraId="1BBA20FD" w14:textId="3C04ABD1" w:rsidR="00F72DC5" w:rsidRDefault="00933DCB" w:rsidP="005E64FA">
      <w:pPr>
        <w:pStyle w:val="Prrafodelista"/>
        <w:numPr>
          <w:ilvl w:val="0"/>
          <w:numId w:val="26"/>
        </w:numPr>
        <w:spacing w:line="276" w:lineRule="auto"/>
        <w:ind w:left="426"/>
        <w:jc w:val="both"/>
        <w:rPr>
          <w:rFonts w:ascii="Arial" w:hAnsi="Arial" w:cs="Arial"/>
          <w:spacing w:val="1"/>
          <w:shd w:val="clear" w:color="auto" w:fill="FFFFFF"/>
        </w:rPr>
      </w:pPr>
      <w:r>
        <w:rPr>
          <w:rFonts w:ascii="Arial" w:hAnsi="Arial" w:cs="Arial"/>
          <w:spacing w:val="1"/>
          <w:shd w:val="clear" w:color="auto" w:fill="FFFFFF"/>
        </w:rPr>
        <w:t xml:space="preserve">Realice las acciones disciplinarias correspondientes al técnico de servicios de apoyo, por recomendarle a la Organización de Padres de Familia de la EORM Mario Alioto López, realizar un procedimiento incorrecto en la rendición de cuentas </w:t>
      </w:r>
      <w:r w:rsidRPr="006D623A">
        <w:rPr>
          <w:rFonts w:ascii="Arial" w:hAnsi="Arial" w:cs="Arial"/>
          <w:spacing w:val="1"/>
          <w:shd w:val="clear" w:color="auto" w:fill="FFFFFF"/>
        </w:rPr>
        <w:t>del primer desembolso del programa de Gratuidad de la Educación</w:t>
      </w:r>
      <w:r>
        <w:rPr>
          <w:rFonts w:ascii="Arial" w:hAnsi="Arial" w:cs="Arial"/>
          <w:spacing w:val="1"/>
          <w:shd w:val="clear" w:color="auto" w:fill="FFFFFF"/>
        </w:rPr>
        <w:t xml:space="preserve">, al solicitarles que </w:t>
      </w:r>
      <w:r w:rsidRPr="00933DCB">
        <w:rPr>
          <w:rFonts w:ascii="Arial" w:hAnsi="Arial" w:cs="Arial"/>
          <w:spacing w:val="1"/>
          <w:shd w:val="clear" w:color="auto" w:fill="FFFFFF"/>
        </w:rPr>
        <w:t>pidieran una factura a un proveedor para que cuadrara con el desembolso del fondo de gratuidad</w:t>
      </w:r>
      <w:r>
        <w:rPr>
          <w:rFonts w:ascii="Arial" w:hAnsi="Arial" w:cs="Arial"/>
          <w:spacing w:val="1"/>
          <w:shd w:val="clear" w:color="auto" w:fill="FFFFFF"/>
        </w:rPr>
        <w:t xml:space="preserve">, según lo manifestado en los argumentos de descargo </w:t>
      </w:r>
      <w:r w:rsidR="00B55CD1">
        <w:rPr>
          <w:rFonts w:ascii="Arial" w:hAnsi="Arial" w:cs="Arial"/>
          <w:spacing w:val="1"/>
          <w:shd w:val="clear" w:color="auto" w:fill="FFFFFF"/>
        </w:rPr>
        <w:t xml:space="preserve">en </w:t>
      </w:r>
      <w:r w:rsidR="00B55CD1" w:rsidRPr="00B55CD1">
        <w:rPr>
          <w:rFonts w:ascii="Arial" w:hAnsi="Arial" w:cs="Arial"/>
          <w:spacing w:val="1"/>
          <w:shd w:val="clear" w:color="auto" w:fill="FFFFFF"/>
        </w:rPr>
        <w:t xml:space="preserve">Oficio No. 01 – 2022 Ref.  OPF con fecha 8 de agosto de 2022, </w:t>
      </w:r>
      <w:r w:rsidR="00B55CD1">
        <w:rPr>
          <w:rFonts w:ascii="Arial" w:hAnsi="Arial" w:cs="Arial"/>
          <w:spacing w:val="1"/>
          <w:shd w:val="clear" w:color="auto" w:fill="FFFFFF"/>
        </w:rPr>
        <w:t>de la referida OPF</w:t>
      </w:r>
      <w:r w:rsidR="00607C15">
        <w:rPr>
          <w:rFonts w:ascii="Arial" w:hAnsi="Arial" w:cs="Arial"/>
          <w:spacing w:val="1"/>
          <w:shd w:val="clear" w:color="auto" w:fill="FFFFFF"/>
          <w:lang w:val="es-GT"/>
        </w:rPr>
        <w:t>.</w:t>
      </w:r>
      <w:r w:rsidR="00835EB1">
        <w:rPr>
          <w:rFonts w:ascii="Arial" w:hAnsi="Arial" w:cs="Arial"/>
          <w:spacing w:val="1"/>
          <w:shd w:val="clear" w:color="auto" w:fill="FFFFFF"/>
        </w:rPr>
        <w:t xml:space="preserve"> </w:t>
      </w:r>
    </w:p>
    <w:p w14:paraId="4743B4A6" w14:textId="75D999FF" w:rsidR="000E2A5B" w:rsidRDefault="000E2A5B" w:rsidP="000E2A5B">
      <w:pPr>
        <w:spacing w:line="276" w:lineRule="auto"/>
        <w:ind w:left="66" w:firstLine="0"/>
        <w:rPr>
          <w:spacing w:val="1"/>
          <w:shd w:val="clear" w:color="auto" w:fill="FFFFFF"/>
        </w:rPr>
      </w:pPr>
    </w:p>
    <w:p w14:paraId="37F5B390" w14:textId="67F672C0" w:rsidR="000E2A5B" w:rsidRPr="000E2A5B" w:rsidRDefault="000E2A5B" w:rsidP="0047534D">
      <w:pPr>
        <w:spacing w:line="276" w:lineRule="auto"/>
        <w:rPr>
          <w:spacing w:val="1"/>
          <w:shd w:val="clear" w:color="auto" w:fill="FFFFFF"/>
        </w:rPr>
      </w:pPr>
      <w:r w:rsidRPr="0047375C">
        <w:rPr>
          <w:b/>
          <w:spacing w:val="1"/>
        </w:rPr>
        <w:t>Comentario de la Administración</w:t>
      </w:r>
    </w:p>
    <w:p w14:paraId="667A0C6F" w14:textId="77777777" w:rsidR="000E2A5B" w:rsidRPr="005E7981" w:rsidRDefault="000E2A5B" w:rsidP="000E2A5B">
      <w:pPr>
        <w:spacing w:line="276" w:lineRule="auto"/>
        <w:ind w:left="0"/>
        <w:rPr>
          <w:spacing w:val="1"/>
        </w:rPr>
      </w:pPr>
      <w:r w:rsidRPr="005E7981">
        <w:rPr>
          <w:spacing w:val="1"/>
        </w:rPr>
        <w:t xml:space="preserve">Mediante Oficio No. 01 – 2022 Ref.  OPF con fecha 8 de agosto de 2022, la Organización de Padres de Familia de la Escuela Oficial Rural Mixta Mario Alioto López, presentó los argumentos de descargo en relación </w:t>
      </w:r>
      <w:r>
        <w:rPr>
          <w:spacing w:val="1"/>
          <w:szCs w:val="24"/>
        </w:rPr>
        <w:t>a la presente deficiencia</w:t>
      </w:r>
      <w:r w:rsidRPr="005E7981">
        <w:rPr>
          <w:spacing w:val="1"/>
        </w:rPr>
        <w:t>, los cuales se transcriben literalmente:</w:t>
      </w:r>
    </w:p>
    <w:p w14:paraId="6E77ABE4" w14:textId="3FC757B5" w:rsidR="00835EB1" w:rsidRDefault="00835EB1" w:rsidP="00835EB1">
      <w:pPr>
        <w:spacing w:line="276" w:lineRule="auto"/>
        <w:rPr>
          <w:b/>
          <w:spacing w:val="1"/>
          <w:shd w:val="clear" w:color="auto" w:fill="FFFFFF"/>
        </w:rPr>
      </w:pPr>
    </w:p>
    <w:p w14:paraId="0EFBA14A" w14:textId="22EE4E7E" w:rsidR="00B02607" w:rsidRPr="00B02607" w:rsidRDefault="00B02607" w:rsidP="00B02607">
      <w:pPr>
        <w:spacing w:line="276" w:lineRule="auto"/>
        <w:ind w:left="0"/>
        <w:rPr>
          <w:spacing w:val="1"/>
        </w:rPr>
      </w:pPr>
      <w:r w:rsidRPr="00B02607">
        <w:rPr>
          <w:b/>
          <w:spacing w:val="1"/>
        </w:rPr>
        <w:t>“</w:t>
      </w:r>
      <w:r w:rsidRPr="00B02607">
        <w:rPr>
          <w:spacing w:val="1"/>
        </w:rPr>
        <w:t>Madres de familia de la OPF, Refieren que, al realizar los pagos a los proveedores, realizaron la suma de las cantidades en las facturas de compras, del Programa de Gratuidad 2022, verificando que se excedieron en las compras.  Usando fondos ya existentes en la cuenta de la OPF.</w:t>
      </w:r>
    </w:p>
    <w:p w14:paraId="66675FEF" w14:textId="7FC386C0" w:rsidR="00B02607" w:rsidRPr="00B02607" w:rsidRDefault="00B02607" w:rsidP="00B02607">
      <w:pPr>
        <w:spacing w:line="276" w:lineRule="auto"/>
        <w:ind w:left="0"/>
        <w:rPr>
          <w:spacing w:val="1"/>
        </w:rPr>
      </w:pPr>
      <w:r w:rsidRPr="00B02607">
        <w:rPr>
          <w:spacing w:val="1"/>
        </w:rPr>
        <w:t xml:space="preserve">Las madres de familia, presidenta periodo 2022. Dulce María Alejandra Barrios Gil y Astrid Aracely Pérez Alveño, refieren que se lo comentaron al técnico Rigoberto Marroquín, indicándoles que </w:t>
      </w:r>
      <w:bookmarkStart w:id="11" w:name="_Hlk110930752"/>
      <w:r w:rsidRPr="00B02607">
        <w:rPr>
          <w:spacing w:val="1"/>
        </w:rPr>
        <w:t>pidieran una factura a un proveedor para que cuadrara con el desembolso del fondo de gratuidad</w:t>
      </w:r>
      <w:bookmarkEnd w:id="11"/>
      <w:r w:rsidRPr="00B02607">
        <w:rPr>
          <w:spacing w:val="1"/>
        </w:rPr>
        <w:t xml:space="preserve"> y cuando viniera el segundo desembolso no gastaran la cantidad de Q746.85. Para que este cubra lo que se gastó demás, en el primer desembolso de gratuidad. Refieren que el producto comprado está en el establecimiento.</w:t>
      </w:r>
      <w:r w:rsidRPr="00B02607">
        <w:rPr>
          <w:b/>
          <w:spacing w:val="1"/>
        </w:rPr>
        <w:t>”</w:t>
      </w:r>
    </w:p>
    <w:p w14:paraId="54E4ED86" w14:textId="77777777" w:rsidR="00B02607" w:rsidRDefault="00B02607" w:rsidP="00B02607">
      <w:pPr>
        <w:spacing w:line="276" w:lineRule="auto"/>
        <w:ind w:left="0" w:firstLine="0"/>
        <w:rPr>
          <w:b/>
          <w:spacing w:val="1"/>
          <w:shd w:val="clear" w:color="auto" w:fill="FFFFFF"/>
        </w:rPr>
      </w:pPr>
    </w:p>
    <w:p w14:paraId="0915C107" w14:textId="4F679C53" w:rsidR="003F4124" w:rsidRPr="00FF6882" w:rsidRDefault="003F4124" w:rsidP="00B02607">
      <w:pPr>
        <w:spacing w:line="276" w:lineRule="auto"/>
        <w:ind w:left="0" w:firstLine="0"/>
        <w:rPr>
          <w:b/>
          <w:spacing w:val="1"/>
        </w:rPr>
      </w:pPr>
      <w:r>
        <w:rPr>
          <w:b/>
          <w:spacing w:val="1"/>
        </w:rPr>
        <w:t>Comentario</w:t>
      </w:r>
      <w:r w:rsidRPr="00FF6882">
        <w:rPr>
          <w:b/>
          <w:spacing w:val="1"/>
        </w:rPr>
        <w:t xml:space="preserve"> de Auditoría </w:t>
      </w:r>
    </w:p>
    <w:p w14:paraId="1A563951" w14:textId="5F1B9A3F" w:rsidR="00B55CD1" w:rsidRDefault="00B02607" w:rsidP="00B02607">
      <w:pPr>
        <w:spacing w:line="276" w:lineRule="auto"/>
        <w:ind w:left="0"/>
        <w:rPr>
          <w:spacing w:val="1"/>
        </w:rPr>
      </w:pPr>
      <w:r>
        <w:rPr>
          <w:spacing w:val="1"/>
        </w:rPr>
        <w:t>Los argumentos de descargo de los auditados,</w:t>
      </w:r>
      <w:r w:rsidR="00B55CD1">
        <w:rPr>
          <w:spacing w:val="1"/>
        </w:rPr>
        <w:t xml:space="preserve"> manifiestan que se excedieron en las compras del primer desembolso del programa de Gratuidad de la Educación del período 2020, asimismo, que el técnico de servicios de apoyo les indic</w:t>
      </w:r>
      <w:r w:rsidR="0006067F">
        <w:rPr>
          <w:spacing w:val="1"/>
        </w:rPr>
        <w:t>ó</w:t>
      </w:r>
      <w:r w:rsidR="00B55CD1">
        <w:rPr>
          <w:spacing w:val="1"/>
        </w:rPr>
        <w:t xml:space="preserve"> </w:t>
      </w:r>
      <w:r w:rsidR="00B55CD1" w:rsidRPr="00B02607">
        <w:rPr>
          <w:spacing w:val="1"/>
        </w:rPr>
        <w:t>que pidieran una factura a un proveedor para que cuadrara con el desembolso del fondo de gratuidad</w:t>
      </w:r>
      <w:r w:rsidR="00B55CD1">
        <w:rPr>
          <w:spacing w:val="1"/>
        </w:rPr>
        <w:t xml:space="preserve">, lo cual es incorrecto. Por tal motivo, la deficiencia se confirma, y será en seguimiento de auditoría, que se </w:t>
      </w:r>
      <w:r w:rsidR="00ED363C">
        <w:rPr>
          <w:spacing w:val="1"/>
        </w:rPr>
        <w:t>verificará</w:t>
      </w:r>
      <w:r w:rsidR="00B55CD1">
        <w:rPr>
          <w:spacing w:val="1"/>
        </w:rPr>
        <w:t xml:space="preserve"> el </w:t>
      </w:r>
      <w:r w:rsidR="00ED363C">
        <w:rPr>
          <w:spacing w:val="1"/>
        </w:rPr>
        <w:t>cumplimiento a las recomendaciones</w:t>
      </w:r>
      <w:r w:rsidR="00B55CD1">
        <w:rPr>
          <w:spacing w:val="1"/>
        </w:rPr>
        <w:t xml:space="preserve">.  </w:t>
      </w:r>
    </w:p>
    <w:p w14:paraId="7FFD4BDF" w14:textId="416496D4" w:rsidR="00B55CD1" w:rsidRDefault="00B55CD1" w:rsidP="00B02607">
      <w:pPr>
        <w:spacing w:line="276" w:lineRule="auto"/>
        <w:ind w:left="0"/>
        <w:rPr>
          <w:spacing w:val="1"/>
        </w:rPr>
      </w:pPr>
    </w:p>
    <w:p w14:paraId="4AFB0D92" w14:textId="1C44699E" w:rsidR="001E793C" w:rsidRDefault="001E793C" w:rsidP="00B02607">
      <w:pPr>
        <w:spacing w:line="276" w:lineRule="auto"/>
        <w:ind w:left="0"/>
        <w:rPr>
          <w:spacing w:val="1"/>
        </w:rPr>
      </w:pPr>
    </w:p>
    <w:p w14:paraId="07948222" w14:textId="6750FA83" w:rsidR="001E793C" w:rsidRDefault="001E793C" w:rsidP="00B02607">
      <w:pPr>
        <w:spacing w:line="276" w:lineRule="auto"/>
        <w:ind w:left="0"/>
        <w:rPr>
          <w:spacing w:val="1"/>
        </w:rPr>
      </w:pPr>
    </w:p>
    <w:p w14:paraId="28A75B38" w14:textId="77777777" w:rsidR="001E793C" w:rsidRDefault="001E793C" w:rsidP="00B02607">
      <w:pPr>
        <w:spacing w:line="276" w:lineRule="auto"/>
        <w:ind w:left="0"/>
        <w:rPr>
          <w:spacing w:val="1"/>
        </w:rPr>
      </w:pPr>
    </w:p>
    <w:p w14:paraId="3606D93F" w14:textId="37632ED6" w:rsidR="00430CCC" w:rsidRPr="008B3CAD" w:rsidRDefault="000F0536" w:rsidP="00430CCC">
      <w:pPr>
        <w:spacing w:line="276" w:lineRule="auto"/>
        <w:rPr>
          <w:b/>
          <w:szCs w:val="24"/>
        </w:rPr>
      </w:pPr>
      <w:r>
        <w:rPr>
          <w:b/>
          <w:szCs w:val="24"/>
        </w:rPr>
        <w:lastRenderedPageBreak/>
        <w:t>Deficiencia</w:t>
      </w:r>
      <w:r w:rsidR="00430CCC" w:rsidRPr="008B3CAD">
        <w:rPr>
          <w:b/>
          <w:szCs w:val="24"/>
        </w:rPr>
        <w:t xml:space="preserve"> No. </w:t>
      </w:r>
      <w:r w:rsidR="00D97F97">
        <w:rPr>
          <w:b/>
          <w:szCs w:val="24"/>
        </w:rPr>
        <w:t>6</w:t>
      </w:r>
      <w:r w:rsidR="0047534D">
        <w:rPr>
          <w:b/>
          <w:szCs w:val="24"/>
        </w:rPr>
        <w:t xml:space="preserve"> </w:t>
      </w:r>
      <w:r w:rsidR="0047534D">
        <w:rPr>
          <w:b/>
          <w:szCs w:val="24"/>
        </w:rPr>
        <w:tab/>
      </w:r>
    </w:p>
    <w:p w14:paraId="63E09E55" w14:textId="77777777" w:rsidR="00DF67A7" w:rsidRDefault="00DF67A7" w:rsidP="00DF67A7">
      <w:pPr>
        <w:tabs>
          <w:tab w:val="left" w:pos="2745"/>
        </w:tabs>
        <w:rPr>
          <w:b/>
        </w:rPr>
      </w:pPr>
    </w:p>
    <w:p w14:paraId="1BC1D406" w14:textId="4422D910" w:rsidR="00DF67A7" w:rsidRDefault="00DF67A7" w:rsidP="00DF67A7">
      <w:pPr>
        <w:tabs>
          <w:tab w:val="left" w:pos="2745"/>
        </w:tabs>
        <w:rPr>
          <w:b/>
        </w:rPr>
      </w:pPr>
      <w:r w:rsidRPr="00CB309C">
        <w:rPr>
          <w:b/>
        </w:rPr>
        <w:t>“</w:t>
      </w:r>
      <w:r>
        <w:rPr>
          <w:b/>
        </w:rPr>
        <w:t>Fondos no ejecutados del período 2021, sin ser reintegrados al fondo común</w:t>
      </w:r>
      <w:r w:rsidRPr="00CB309C">
        <w:rPr>
          <w:b/>
        </w:rPr>
        <w:t>”</w:t>
      </w:r>
    </w:p>
    <w:p w14:paraId="07E45A04" w14:textId="77777777" w:rsidR="00B02607" w:rsidRDefault="00B02607" w:rsidP="00DF67A7">
      <w:pPr>
        <w:tabs>
          <w:tab w:val="left" w:pos="2745"/>
        </w:tabs>
        <w:rPr>
          <w:b/>
        </w:rPr>
      </w:pPr>
    </w:p>
    <w:p w14:paraId="08BE96D2" w14:textId="77777777" w:rsidR="00DF67A7" w:rsidRDefault="00DF67A7" w:rsidP="00DF67A7">
      <w:pPr>
        <w:tabs>
          <w:tab w:val="left" w:pos="2745"/>
        </w:tabs>
        <w:rPr>
          <w:b/>
        </w:rPr>
      </w:pPr>
      <w:r>
        <w:rPr>
          <w:b/>
        </w:rPr>
        <w:t>Condición</w:t>
      </w:r>
    </w:p>
    <w:p w14:paraId="12ACB874" w14:textId="77777777" w:rsidR="00DF67A7" w:rsidRPr="00B5178F" w:rsidRDefault="00DF67A7" w:rsidP="00DF67A7">
      <w:r>
        <w:t xml:space="preserve">En la </w:t>
      </w:r>
      <w:r w:rsidRPr="009434FD">
        <w:t>Escuela Oficial Rural Mixta Mario Alioto López</w:t>
      </w:r>
      <w:r>
        <w:t>, en el período comprendido del 1 de enero de 2020 al 31 de mayo de 2022; s</w:t>
      </w:r>
      <w:r w:rsidRPr="00D7208F">
        <w:t>e determinó que en el periodo 2021 no se ejecutaron fondos de los programas de Alimentación Escolar y Gratuidad de la Educación por Q2,823.00</w:t>
      </w:r>
      <w:r>
        <w:t>,</w:t>
      </w:r>
      <w:r w:rsidRPr="00D7208F">
        <w:t xml:space="preserve"> </w:t>
      </w:r>
      <w:r>
        <w:t>los cuales</w:t>
      </w:r>
      <w:r w:rsidRPr="00D7208F">
        <w:t xml:space="preserve"> no han sido depositados al fondo común</w:t>
      </w:r>
      <w:r>
        <w:t xml:space="preserve">; incumpliendo con el Instructivo para realizar reintegros de recursos financieros de los programas de apoyo al fondo común por parte de las organizaciones de padres de familia -OPF-, PRA-INS-33 </w:t>
      </w:r>
      <w:r w:rsidRPr="00351908">
        <w:rPr>
          <w:b/>
        </w:rPr>
        <w:t>(ver ANEXO IV)</w:t>
      </w:r>
      <w:r w:rsidRPr="00D7208F">
        <w:t xml:space="preserve">.  </w:t>
      </w:r>
    </w:p>
    <w:p w14:paraId="38B63A79" w14:textId="77777777" w:rsidR="005A6AA8" w:rsidRPr="008B3CAD" w:rsidRDefault="005A6AA8" w:rsidP="00430CCC">
      <w:pPr>
        <w:spacing w:line="276" w:lineRule="auto"/>
        <w:rPr>
          <w:spacing w:val="1"/>
          <w:szCs w:val="24"/>
        </w:rPr>
      </w:pPr>
    </w:p>
    <w:p w14:paraId="679389FD" w14:textId="77777777" w:rsidR="00430CCC" w:rsidRPr="008B3CAD" w:rsidRDefault="00430CCC" w:rsidP="00430CCC">
      <w:pPr>
        <w:spacing w:line="276" w:lineRule="auto"/>
        <w:rPr>
          <w:b/>
          <w:spacing w:val="1"/>
          <w:szCs w:val="24"/>
        </w:rPr>
      </w:pPr>
      <w:r w:rsidRPr="008B3CAD">
        <w:rPr>
          <w:b/>
          <w:spacing w:val="1"/>
          <w:szCs w:val="24"/>
        </w:rPr>
        <w:t xml:space="preserve">Recomendación </w:t>
      </w:r>
    </w:p>
    <w:p w14:paraId="0D5B9E8F" w14:textId="6E92A148" w:rsidR="00994811" w:rsidRDefault="00994811" w:rsidP="00994811">
      <w:pPr>
        <w:spacing w:line="276" w:lineRule="auto"/>
        <w:rPr>
          <w:spacing w:val="1"/>
          <w:szCs w:val="24"/>
        </w:rPr>
      </w:pPr>
      <w:r w:rsidRPr="009707D9">
        <w:rPr>
          <w:spacing w:val="1"/>
          <w:szCs w:val="24"/>
        </w:rPr>
        <w:t xml:space="preserve">La </w:t>
      </w:r>
      <w:r>
        <w:rPr>
          <w:spacing w:val="1"/>
          <w:szCs w:val="24"/>
        </w:rPr>
        <w:t>D</w:t>
      </w:r>
      <w:r w:rsidRPr="009707D9">
        <w:rPr>
          <w:spacing w:val="1"/>
          <w:szCs w:val="24"/>
        </w:rPr>
        <w:t>irectora de la Dirección Departamental de Educación Guatemala Sur, gire instrucciones por escrito y de seguimiento a las mismas</w:t>
      </w:r>
      <w:r>
        <w:rPr>
          <w:spacing w:val="1"/>
          <w:szCs w:val="24"/>
        </w:rPr>
        <w:t>;</w:t>
      </w:r>
      <w:r w:rsidRPr="009707D9">
        <w:rPr>
          <w:spacing w:val="1"/>
          <w:szCs w:val="24"/>
        </w:rPr>
        <w:t xml:space="preserve"> </w:t>
      </w:r>
      <w:r w:rsidR="00551E3F">
        <w:rPr>
          <w:spacing w:val="1"/>
          <w:szCs w:val="24"/>
        </w:rPr>
        <w:t xml:space="preserve">a efecto el </w:t>
      </w:r>
      <w:r w:rsidRPr="00100719">
        <w:rPr>
          <w:spacing w:val="1"/>
          <w:shd w:val="clear" w:color="auto" w:fill="FFFFFF"/>
        </w:rPr>
        <w:t xml:space="preserve">Subdirector de Fortalecimiento a la Comunidad Educativa, </w:t>
      </w:r>
      <w:r w:rsidR="00551E3F">
        <w:rPr>
          <w:spacing w:val="1"/>
          <w:shd w:val="clear" w:color="auto" w:fill="FFFFFF"/>
        </w:rPr>
        <w:t>instruya</w:t>
      </w:r>
      <w:r w:rsidRPr="00100719">
        <w:rPr>
          <w:spacing w:val="1"/>
          <w:shd w:val="clear" w:color="auto" w:fill="FFFFFF"/>
        </w:rPr>
        <w:t xml:space="preserve"> al técnico de servicio de apoyo, para que se requiera</w:t>
      </w:r>
      <w:r w:rsidR="00384D4B">
        <w:rPr>
          <w:spacing w:val="1"/>
          <w:shd w:val="clear" w:color="auto" w:fill="FFFFFF"/>
        </w:rPr>
        <w:t xml:space="preserve"> por escrito</w:t>
      </w:r>
      <w:r w:rsidRPr="00100719">
        <w:rPr>
          <w:spacing w:val="1"/>
          <w:shd w:val="clear" w:color="auto" w:fill="FFFFFF"/>
        </w:rPr>
        <w:t xml:space="preserve"> a la Organización de Padres de Familia</w:t>
      </w:r>
      <w:r>
        <w:rPr>
          <w:spacing w:val="1"/>
          <w:szCs w:val="24"/>
        </w:rPr>
        <w:t xml:space="preserve"> de la EORM Mario Alioto López</w:t>
      </w:r>
      <w:r w:rsidRPr="009707D9">
        <w:rPr>
          <w:spacing w:val="1"/>
          <w:szCs w:val="24"/>
        </w:rPr>
        <w:t>,</w:t>
      </w:r>
      <w:r>
        <w:rPr>
          <w:spacing w:val="1"/>
          <w:szCs w:val="24"/>
        </w:rPr>
        <w:t xml:space="preserve"> siguiendo los lineamientos establecidos en el </w:t>
      </w:r>
      <w:r>
        <w:t>Instructivo para realizar reintegros de recursos financieros de los programas de apoyo al fondo común por parte de las organizaciones de padres de familia -OPF-, PRA-INS-33;</w:t>
      </w:r>
      <w:r w:rsidR="00551E3F">
        <w:t xml:space="preserve"> a efecto</w:t>
      </w:r>
      <w:r w:rsidRPr="009707D9">
        <w:rPr>
          <w:spacing w:val="1"/>
          <w:szCs w:val="24"/>
        </w:rPr>
        <w:t xml:space="preserve"> </w:t>
      </w:r>
      <w:r>
        <w:rPr>
          <w:spacing w:val="1"/>
          <w:szCs w:val="24"/>
        </w:rPr>
        <w:t xml:space="preserve">se acredite a la </w:t>
      </w:r>
      <w:r w:rsidRPr="00BD1C5B">
        <w:rPr>
          <w:spacing w:val="1"/>
          <w:szCs w:val="24"/>
        </w:rPr>
        <w:t>cuenta de depósitos monetaria No. GT24BAGU01010000000001100015 a nombre de Gobierno de la República Fondo Común -Cuenta Única Nacional-, constituida en el Banco de Guatemala</w:t>
      </w:r>
      <w:r>
        <w:rPr>
          <w:spacing w:val="1"/>
          <w:szCs w:val="24"/>
        </w:rPr>
        <w:t xml:space="preserve">, la cantidad de </w:t>
      </w:r>
      <w:r w:rsidRPr="00D7208F">
        <w:t>Q2,823.00</w:t>
      </w:r>
      <w:r>
        <w:t>, que corresponden a los fondos no ejecutados de los programas de apoyo del período 2021.</w:t>
      </w:r>
    </w:p>
    <w:p w14:paraId="2221938A" w14:textId="77777777" w:rsidR="00430CCC" w:rsidRPr="008B3CAD" w:rsidRDefault="00430CCC" w:rsidP="00430CCC">
      <w:pPr>
        <w:spacing w:line="276" w:lineRule="auto"/>
        <w:rPr>
          <w:b/>
          <w:spacing w:val="1"/>
          <w:szCs w:val="24"/>
        </w:rPr>
      </w:pPr>
    </w:p>
    <w:p w14:paraId="44D804A0" w14:textId="4898D8CC" w:rsidR="00430CCC" w:rsidRDefault="00430CCC" w:rsidP="00430CCC">
      <w:pPr>
        <w:spacing w:line="276" w:lineRule="auto"/>
        <w:ind w:left="0"/>
        <w:rPr>
          <w:b/>
          <w:spacing w:val="1"/>
        </w:rPr>
      </w:pPr>
      <w:r w:rsidRPr="0047375C">
        <w:rPr>
          <w:b/>
          <w:spacing w:val="1"/>
        </w:rPr>
        <w:t>Comentario de la Administración</w:t>
      </w:r>
    </w:p>
    <w:p w14:paraId="3ADD4136" w14:textId="77777777" w:rsidR="0047534D" w:rsidRPr="005E7981" w:rsidRDefault="0047534D" w:rsidP="0047534D">
      <w:pPr>
        <w:spacing w:line="276" w:lineRule="auto"/>
        <w:ind w:left="0"/>
        <w:rPr>
          <w:spacing w:val="1"/>
        </w:rPr>
      </w:pPr>
      <w:r w:rsidRPr="005E7981">
        <w:rPr>
          <w:spacing w:val="1"/>
        </w:rPr>
        <w:t xml:space="preserve">Mediante Oficio No. 01 – 2022 Ref.  OPF con fecha 8 de agosto de 2022, la Organización de Padres de Familia de la Escuela Oficial Rural Mixta Mario Alioto López, presentó los argumentos de descargo en relación </w:t>
      </w:r>
      <w:r>
        <w:rPr>
          <w:spacing w:val="1"/>
          <w:szCs w:val="24"/>
        </w:rPr>
        <w:t>a la presente deficiencia</w:t>
      </w:r>
      <w:r w:rsidRPr="005E7981">
        <w:rPr>
          <w:spacing w:val="1"/>
        </w:rPr>
        <w:t>, los cuales se transcriben literalmente:</w:t>
      </w:r>
    </w:p>
    <w:p w14:paraId="61757782" w14:textId="1EB33EFA" w:rsidR="005A6AA8" w:rsidRDefault="005A6AA8" w:rsidP="00430CCC">
      <w:pPr>
        <w:spacing w:line="276" w:lineRule="auto"/>
        <w:ind w:left="0"/>
        <w:rPr>
          <w:spacing w:val="1"/>
          <w:szCs w:val="24"/>
        </w:rPr>
      </w:pPr>
    </w:p>
    <w:p w14:paraId="5D83CB32" w14:textId="54F0076A" w:rsidR="0047534D" w:rsidRDefault="0047534D" w:rsidP="00430CCC">
      <w:pPr>
        <w:spacing w:line="276" w:lineRule="auto"/>
        <w:ind w:left="0"/>
        <w:rPr>
          <w:spacing w:val="1"/>
          <w:szCs w:val="24"/>
        </w:rPr>
      </w:pPr>
      <w:r w:rsidRPr="0047534D">
        <w:rPr>
          <w:b/>
          <w:spacing w:val="1"/>
          <w:szCs w:val="24"/>
        </w:rPr>
        <w:t>“</w:t>
      </w:r>
      <w:r w:rsidRPr="0047534D">
        <w:rPr>
          <w:spacing w:val="1"/>
          <w:szCs w:val="24"/>
        </w:rPr>
        <w:t xml:space="preserve">Refiere la madre de familia, Dulce María Alejandra Barrios Gil, que en ese periodo ella era vocal I. Ahora actual presidenta 2022. Refiere que en la Dirección de Educación Guatemala Sur, tienen información detallada.  Que la presidenta de ese periodo 2021, Irma Aymee Mejía Reyes, tuvo reunión con autoridades de la Dirección en mención, entre los que recuerda Licenciada Supervisora Gladys Chavarría Nij de Sosa, Licenciada Guadalupe Elizabeth Sagastume Moscoso, Licenciado Edwin Álvarez, y Licenciada Alejandra no recuerda nombre. Refiere que </w:t>
      </w:r>
      <w:r w:rsidRPr="0047534D">
        <w:rPr>
          <w:spacing w:val="1"/>
          <w:szCs w:val="24"/>
        </w:rPr>
        <w:lastRenderedPageBreak/>
        <w:t>la señora Irma Aymeé Mejía Reyes, acepto que ella había agarrado los cheques cobrándolos otras personas y que iba a reintegrar el dinero.</w:t>
      </w:r>
      <w:r w:rsidRPr="0047534D">
        <w:rPr>
          <w:b/>
          <w:spacing w:val="1"/>
          <w:szCs w:val="24"/>
        </w:rPr>
        <w:t>”</w:t>
      </w:r>
    </w:p>
    <w:p w14:paraId="0CEF0AE2" w14:textId="64965DA0" w:rsidR="007B3A98" w:rsidRDefault="007B3A98" w:rsidP="00430CCC">
      <w:pPr>
        <w:spacing w:line="276" w:lineRule="auto"/>
        <w:ind w:left="0"/>
        <w:rPr>
          <w:spacing w:val="1"/>
          <w:szCs w:val="24"/>
        </w:rPr>
      </w:pPr>
    </w:p>
    <w:p w14:paraId="6F177562" w14:textId="60AD181E" w:rsidR="00430CCC" w:rsidRDefault="00430CCC" w:rsidP="00430CCC">
      <w:pPr>
        <w:spacing w:line="276" w:lineRule="auto"/>
        <w:rPr>
          <w:b/>
          <w:spacing w:val="1"/>
        </w:rPr>
      </w:pPr>
      <w:r>
        <w:rPr>
          <w:b/>
          <w:spacing w:val="1"/>
        </w:rPr>
        <w:t>Comentario</w:t>
      </w:r>
      <w:r w:rsidRPr="00FF6882">
        <w:rPr>
          <w:b/>
          <w:spacing w:val="1"/>
        </w:rPr>
        <w:t xml:space="preserve"> de Auditoría</w:t>
      </w:r>
    </w:p>
    <w:p w14:paraId="6B83172E" w14:textId="33AA00BD" w:rsidR="005A6AA8" w:rsidRDefault="0047534D" w:rsidP="00430CCC">
      <w:pPr>
        <w:spacing w:line="276" w:lineRule="auto"/>
      </w:pPr>
      <w:r w:rsidRPr="004E28A5">
        <w:rPr>
          <w:spacing w:val="1"/>
          <w:szCs w:val="24"/>
        </w:rPr>
        <w:t xml:space="preserve">En los comentarios de descargo de lo auditados, </w:t>
      </w:r>
      <w:r w:rsidR="007A3055" w:rsidRPr="004E28A5">
        <w:rPr>
          <w:spacing w:val="1"/>
          <w:szCs w:val="24"/>
        </w:rPr>
        <w:t>no corresponden a la condición de la presente deficiencia, ya que indican “</w:t>
      </w:r>
      <w:r w:rsidRPr="004E28A5">
        <w:rPr>
          <w:spacing w:val="1"/>
          <w:szCs w:val="24"/>
        </w:rPr>
        <w:t>que la presidenta de la OPF del periodo 2021, acepto que ella había agarrado los cheques cobrándolos otras personas y que iba a reintegrar el dinero</w:t>
      </w:r>
      <w:r w:rsidR="007A3055" w:rsidRPr="004E28A5">
        <w:rPr>
          <w:spacing w:val="1"/>
          <w:szCs w:val="24"/>
        </w:rPr>
        <w:t>”</w:t>
      </w:r>
      <w:r w:rsidR="0006067F" w:rsidRPr="004E28A5">
        <w:rPr>
          <w:spacing w:val="1"/>
          <w:szCs w:val="24"/>
        </w:rPr>
        <w:t xml:space="preserve">, lo </w:t>
      </w:r>
      <w:r w:rsidR="004E28A5">
        <w:rPr>
          <w:spacing w:val="1"/>
          <w:szCs w:val="24"/>
        </w:rPr>
        <w:t>que</w:t>
      </w:r>
      <w:r w:rsidR="0006067F" w:rsidRPr="004E28A5">
        <w:rPr>
          <w:spacing w:val="1"/>
          <w:szCs w:val="24"/>
        </w:rPr>
        <w:t xml:space="preserve"> se </w:t>
      </w:r>
      <w:r w:rsidR="004E28A5">
        <w:rPr>
          <w:spacing w:val="1"/>
          <w:szCs w:val="24"/>
        </w:rPr>
        <w:t>relaciona</w:t>
      </w:r>
      <w:r w:rsidR="0006067F" w:rsidRPr="004E28A5">
        <w:rPr>
          <w:spacing w:val="1"/>
          <w:szCs w:val="24"/>
        </w:rPr>
        <w:t xml:space="preserve"> </w:t>
      </w:r>
      <w:r w:rsidR="004E28A5">
        <w:rPr>
          <w:spacing w:val="1"/>
          <w:szCs w:val="24"/>
        </w:rPr>
        <w:t>con</w:t>
      </w:r>
      <w:r w:rsidR="0006067F" w:rsidRPr="004E28A5">
        <w:rPr>
          <w:spacing w:val="1"/>
          <w:szCs w:val="24"/>
        </w:rPr>
        <w:t xml:space="preserve"> la Deficiencia No. 8 del presente informe</w:t>
      </w:r>
      <w:r w:rsidR="004E28A5">
        <w:rPr>
          <w:spacing w:val="1"/>
          <w:szCs w:val="24"/>
        </w:rPr>
        <w:t>, en donde se describe el cobro de cheques sin autorización, durante el período revisado</w:t>
      </w:r>
      <w:r w:rsidR="004E28A5">
        <w:t>; por tal motivo, no se pronunciaron respecto a la presente deficiencia.</w:t>
      </w:r>
    </w:p>
    <w:p w14:paraId="161C4E48" w14:textId="56F3D907" w:rsidR="007A3055" w:rsidRDefault="007A3055" w:rsidP="00430CCC">
      <w:pPr>
        <w:spacing w:line="276" w:lineRule="auto"/>
        <w:rPr>
          <w:b/>
          <w:spacing w:val="1"/>
        </w:rPr>
      </w:pPr>
    </w:p>
    <w:p w14:paraId="63D9B636" w14:textId="4E13A029" w:rsidR="007A3055" w:rsidRPr="007A3055" w:rsidRDefault="007A3055" w:rsidP="00430CCC">
      <w:pPr>
        <w:spacing w:line="276" w:lineRule="auto"/>
        <w:rPr>
          <w:spacing w:val="1"/>
        </w:rPr>
      </w:pPr>
      <w:r w:rsidRPr="007A3055">
        <w:rPr>
          <w:spacing w:val="1"/>
        </w:rPr>
        <w:t>Derivado de lo indicado, la presente deficiencia se confirma</w:t>
      </w:r>
      <w:r w:rsidR="001E793C">
        <w:rPr>
          <w:spacing w:val="1"/>
        </w:rPr>
        <w:t xml:space="preserve">; </w:t>
      </w:r>
      <w:r w:rsidR="001E793C">
        <w:rPr>
          <w:szCs w:val="24"/>
        </w:rPr>
        <w:t>y será en seguimiento de auditoría, que se verifique el cumplimiento a la recomendaci</w:t>
      </w:r>
      <w:r w:rsidR="00A2328D">
        <w:rPr>
          <w:szCs w:val="24"/>
        </w:rPr>
        <w:t>ón.</w:t>
      </w:r>
    </w:p>
    <w:p w14:paraId="2D2257D9" w14:textId="77777777" w:rsidR="0047534D" w:rsidRDefault="0047534D" w:rsidP="00430CCC">
      <w:pPr>
        <w:spacing w:line="276" w:lineRule="auto"/>
        <w:rPr>
          <w:b/>
          <w:spacing w:val="1"/>
        </w:rPr>
      </w:pPr>
    </w:p>
    <w:p w14:paraId="1D9BD40E" w14:textId="74767C5F" w:rsidR="00E925CF" w:rsidRPr="008B3CAD" w:rsidRDefault="00E925CF" w:rsidP="00E925CF">
      <w:pPr>
        <w:spacing w:line="276" w:lineRule="auto"/>
        <w:rPr>
          <w:b/>
          <w:szCs w:val="24"/>
        </w:rPr>
      </w:pPr>
      <w:r>
        <w:rPr>
          <w:b/>
          <w:szCs w:val="24"/>
        </w:rPr>
        <w:t>Deficiencia</w:t>
      </w:r>
      <w:r w:rsidRPr="008B3CAD">
        <w:rPr>
          <w:b/>
          <w:szCs w:val="24"/>
        </w:rPr>
        <w:t xml:space="preserve"> No. </w:t>
      </w:r>
      <w:r>
        <w:rPr>
          <w:b/>
          <w:szCs w:val="24"/>
        </w:rPr>
        <w:t>7</w:t>
      </w:r>
    </w:p>
    <w:p w14:paraId="3E3142E0" w14:textId="77777777" w:rsidR="00DF67A7" w:rsidRDefault="00DF67A7" w:rsidP="00DF67A7">
      <w:pPr>
        <w:tabs>
          <w:tab w:val="left" w:pos="2745"/>
        </w:tabs>
        <w:rPr>
          <w:b/>
        </w:rPr>
      </w:pPr>
    </w:p>
    <w:p w14:paraId="2276AB1A" w14:textId="2BCBA2CC" w:rsidR="00DF67A7" w:rsidRDefault="00DF67A7" w:rsidP="00DF67A7">
      <w:pPr>
        <w:tabs>
          <w:tab w:val="left" w:pos="2745"/>
        </w:tabs>
        <w:rPr>
          <w:b/>
        </w:rPr>
      </w:pPr>
      <w:r w:rsidRPr="00F22D9F">
        <w:rPr>
          <w:b/>
        </w:rPr>
        <w:t>“Falta de entrega de bolsas de los programas de Útiles Escolares y Alimentación.”</w:t>
      </w:r>
    </w:p>
    <w:p w14:paraId="3D8EC3E9" w14:textId="77777777" w:rsidR="00DF67A7" w:rsidRDefault="00DF67A7" w:rsidP="00DF67A7">
      <w:pPr>
        <w:tabs>
          <w:tab w:val="left" w:pos="2745"/>
        </w:tabs>
        <w:rPr>
          <w:b/>
        </w:rPr>
      </w:pPr>
    </w:p>
    <w:p w14:paraId="28FE95B7" w14:textId="77777777" w:rsidR="00DF67A7" w:rsidRDefault="00DF67A7" w:rsidP="00DF67A7">
      <w:pPr>
        <w:tabs>
          <w:tab w:val="left" w:pos="2745"/>
        </w:tabs>
        <w:rPr>
          <w:b/>
        </w:rPr>
      </w:pPr>
      <w:r>
        <w:rPr>
          <w:b/>
        </w:rPr>
        <w:t>Condición</w:t>
      </w:r>
    </w:p>
    <w:p w14:paraId="49C25FAD" w14:textId="1D1792E8" w:rsidR="00DF67A7" w:rsidRDefault="00DF67A7" w:rsidP="00DF67A7">
      <w:pPr>
        <w:tabs>
          <w:tab w:val="left" w:pos="2745"/>
        </w:tabs>
      </w:pPr>
      <w:r>
        <w:t xml:space="preserve">En la </w:t>
      </w:r>
      <w:r w:rsidRPr="009434FD">
        <w:t>Escuela Oficial Rural Mixta Mario Alioto López</w:t>
      </w:r>
      <w:r>
        <w:t>, en el período comprendido del 1 de enero de 2020 al 31 de mayo de 2022; en revisión a los formularios de entrega de los programas de apoyo, s</w:t>
      </w:r>
      <w:r w:rsidRPr="00F60B32">
        <w:t xml:space="preserve">e determinó que no se entregaron </w:t>
      </w:r>
      <w:r>
        <w:t xml:space="preserve">5 </w:t>
      </w:r>
      <w:r w:rsidRPr="00F60B32">
        <w:t>bolsas de útiles escolares y</w:t>
      </w:r>
      <w:r>
        <w:t xml:space="preserve"> 26 bolsas de</w:t>
      </w:r>
      <w:r w:rsidRPr="00F60B32">
        <w:t xml:space="preserve"> alimentación escolar,</w:t>
      </w:r>
      <w:r>
        <w:t xml:space="preserve"> correspondientes a la primera y séptima entrega respectivamente</w:t>
      </w:r>
      <w:r w:rsidR="005F100A">
        <w:t xml:space="preserve"> de 2021</w:t>
      </w:r>
      <w:r>
        <w:t>, y a la fecha de la auditoria no</w:t>
      </w:r>
      <w:r w:rsidR="00551E3F">
        <w:t xml:space="preserve"> presentaron</w:t>
      </w:r>
      <w:r>
        <w:t xml:space="preserve"> evidencia de las acciones realizadas por parte de la Organización de Padres Familia para la distribución de los mismos.</w:t>
      </w:r>
    </w:p>
    <w:p w14:paraId="40DD53A7" w14:textId="77777777" w:rsidR="00DF67A7" w:rsidRDefault="00DF67A7" w:rsidP="00DF67A7">
      <w:pPr>
        <w:tabs>
          <w:tab w:val="left" w:pos="2745"/>
        </w:tabs>
      </w:pPr>
    </w:p>
    <w:tbl>
      <w:tblPr>
        <w:tblW w:w="7857" w:type="dxa"/>
        <w:jc w:val="center"/>
        <w:tblCellMar>
          <w:left w:w="70" w:type="dxa"/>
          <w:right w:w="70" w:type="dxa"/>
        </w:tblCellMar>
        <w:tblLook w:val="04A0" w:firstRow="1" w:lastRow="0" w:firstColumn="1" w:lastColumn="0" w:noHBand="0" w:noVBand="1"/>
      </w:tblPr>
      <w:tblGrid>
        <w:gridCol w:w="1221"/>
        <w:gridCol w:w="2186"/>
        <w:gridCol w:w="1221"/>
        <w:gridCol w:w="1221"/>
        <w:gridCol w:w="787"/>
        <w:gridCol w:w="1221"/>
      </w:tblGrid>
      <w:tr w:rsidR="00DF67A7" w:rsidRPr="006A527A" w14:paraId="7DAD0AD7" w14:textId="77777777" w:rsidTr="00DF67A7">
        <w:trPr>
          <w:trHeight w:val="596"/>
          <w:jc w:val="center"/>
        </w:trPr>
        <w:tc>
          <w:tcPr>
            <w:tcW w:w="1221" w:type="dxa"/>
            <w:tcBorders>
              <w:top w:val="single" w:sz="8" w:space="0" w:color="auto"/>
              <w:left w:val="single" w:sz="8" w:space="0" w:color="auto"/>
              <w:bottom w:val="single" w:sz="8" w:space="0" w:color="auto"/>
              <w:right w:val="nil"/>
            </w:tcBorders>
            <w:shd w:val="clear" w:color="auto" w:fill="auto"/>
            <w:noWrap/>
            <w:vAlign w:val="center"/>
            <w:hideMark/>
          </w:tcPr>
          <w:p w14:paraId="2EC6D702" w14:textId="77777777" w:rsidR="00DF67A7" w:rsidRPr="006A527A" w:rsidRDefault="00DF67A7" w:rsidP="00DF67A7">
            <w:pPr>
              <w:jc w:val="center"/>
              <w:rPr>
                <w:rFonts w:ascii="Calibri" w:eastAsia="Times New Roman" w:hAnsi="Calibri" w:cs="Calibri"/>
                <w:b/>
                <w:bCs/>
              </w:rPr>
            </w:pPr>
            <w:r w:rsidRPr="006A527A">
              <w:rPr>
                <w:rFonts w:ascii="Calibri" w:eastAsia="Times New Roman" w:hAnsi="Calibri" w:cs="Calibri"/>
                <w:b/>
                <w:bCs/>
              </w:rPr>
              <w:t>Año</w:t>
            </w:r>
          </w:p>
        </w:tc>
        <w:tc>
          <w:tcPr>
            <w:tcW w:w="21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332B77" w14:textId="77777777" w:rsidR="00DF67A7" w:rsidRPr="006A527A" w:rsidRDefault="00DF67A7" w:rsidP="00DF67A7">
            <w:pPr>
              <w:jc w:val="center"/>
              <w:rPr>
                <w:rFonts w:ascii="Calibri" w:eastAsia="Times New Roman" w:hAnsi="Calibri" w:cs="Calibri"/>
                <w:b/>
                <w:bCs/>
              </w:rPr>
            </w:pPr>
            <w:r w:rsidRPr="006A527A">
              <w:rPr>
                <w:rFonts w:ascii="Calibri" w:eastAsia="Times New Roman" w:hAnsi="Calibri" w:cs="Calibri"/>
                <w:b/>
                <w:bCs/>
              </w:rPr>
              <w:t>Programa</w:t>
            </w:r>
          </w:p>
        </w:tc>
        <w:tc>
          <w:tcPr>
            <w:tcW w:w="1221" w:type="dxa"/>
            <w:tcBorders>
              <w:top w:val="single" w:sz="8" w:space="0" w:color="auto"/>
              <w:left w:val="nil"/>
              <w:bottom w:val="single" w:sz="8" w:space="0" w:color="auto"/>
              <w:right w:val="nil"/>
            </w:tcBorders>
            <w:shd w:val="clear" w:color="auto" w:fill="auto"/>
            <w:noWrap/>
            <w:vAlign w:val="center"/>
            <w:hideMark/>
          </w:tcPr>
          <w:p w14:paraId="4F172F80" w14:textId="77777777" w:rsidR="00DF67A7" w:rsidRPr="006A527A" w:rsidRDefault="00DF67A7" w:rsidP="00DF67A7">
            <w:pPr>
              <w:jc w:val="center"/>
              <w:rPr>
                <w:rFonts w:ascii="Calibri" w:eastAsia="Times New Roman" w:hAnsi="Calibri" w:cs="Calibri"/>
                <w:b/>
                <w:bCs/>
              </w:rPr>
            </w:pPr>
            <w:r w:rsidRPr="006A527A">
              <w:rPr>
                <w:rFonts w:ascii="Calibri" w:eastAsia="Times New Roman" w:hAnsi="Calibri" w:cs="Calibri"/>
                <w:b/>
                <w:bCs/>
              </w:rPr>
              <w:t>Entrega</w:t>
            </w:r>
          </w:p>
        </w:tc>
        <w:tc>
          <w:tcPr>
            <w:tcW w:w="12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860EFA" w14:textId="77777777" w:rsidR="00DF67A7" w:rsidRPr="006A527A" w:rsidRDefault="00DF67A7" w:rsidP="00DF67A7">
            <w:pPr>
              <w:jc w:val="center"/>
              <w:rPr>
                <w:rFonts w:ascii="Calibri" w:eastAsia="Times New Roman" w:hAnsi="Calibri" w:cs="Calibri"/>
                <w:b/>
                <w:bCs/>
                <w:sz w:val="22"/>
              </w:rPr>
            </w:pPr>
            <w:r w:rsidRPr="006A527A">
              <w:rPr>
                <w:rFonts w:ascii="Calibri" w:eastAsia="Times New Roman" w:hAnsi="Calibri" w:cs="Calibri"/>
                <w:b/>
                <w:bCs/>
                <w:sz w:val="22"/>
              </w:rPr>
              <w:t>Bolsas no entregadas</w:t>
            </w:r>
          </w:p>
        </w:tc>
        <w:tc>
          <w:tcPr>
            <w:tcW w:w="787" w:type="dxa"/>
            <w:tcBorders>
              <w:top w:val="single" w:sz="8" w:space="0" w:color="auto"/>
              <w:left w:val="nil"/>
              <w:bottom w:val="single" w:sz="8" w:space="0" w:color="auto"/>
              <w:right w:val="nil"/>
            </w:tcBorders>
            <w:shd w:val="clear" w:color="auto" w:fill="auto"/>
            <w:vAlign w:val="center"/>
            <w:hideMark/>
          </w:tcPr>
          <w:p w14:paraId="7CF95F9D" w14:textId="77777777" w:rsidR="00DF67A7" w:rsidRPr="006A527A" w:rsidRDefault="00DF67A7" w:rsidP="00DF67A7">
            <w:pPr>
              <w:jc w:val="center"/>
              <w:rPr>
                <w:rFonts w:ascii="Calibri" w:eastAsia="Times New Roman" w:hAnsi="Calibri" w:cs="Calibri"/>
                <w:b/>
                <w:bCs/>
                <w:sz w:val="22"/>
              </w:rPr>
            </w:pPr>
            <w:r w:rsidRPr="006A527A">
              <w:rPr>
                <w:rFonts w:ascii="Calibri" w:eastAsia="Times New Roman" w:hAnsi="Calibri" w:cs="Calibri"/>
                <w:b/>
                <w:bCs/>
                <w:sz w:val="22"/>
              </w:rPr>
              <w:t>Valor Bolsa</w:t>
            </w:r>
          </w:p>
        </w:tc>
        <w:tc>
          <w:tcPr>
            <w:tcW w:w="12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5FF3A" w14:textId="77777777" w:rsidR="00DF67A7" w:rsidRPr="006A527A" w:rsidRDefault="00DF67A7" w:rsidP="00DF67A7">
            <w:pPr>
              <w:jc w:val="center"/>
              <w:rPr>
                <w:rFonts w:ascii="Calibri" w:eastAsia="Times New Roman" w:hAnsi="Calibri" w:cs="Calibri"/>
                <w:b/>
                <w:bCs/>
              </w:rPr>
            </w:pPr>
            <w:r w:rsidRPr="006A527A">
              <w:rPr>
                <w:rFonts w:ascii="Calibri" w:eastAsia="Times New Roman" w:hAnsi="Calibri" w:cs="Calibri"/>
                <w:b/>
                <w:bCs/>
              </w:rPr>
              <w:t>Total</w:t>
            </w:r>
          </w:p>
        </w:tc>
      </w:tr>
      <w:tr w:rsidR="00DF67A7" w:rsidRPr="006A527A" w14:paraId="3E9515B0" w14:textId="77777777" w:rsidTr="00DF67A7">
        <w:trPr>
          <w:trHeight w:val="364"/>
          <w:jc w:val="center"/>
        </w:trPr>
        <w:tc>
          <w:tcPr>
            <w:tcW w:w="1221" w:type="dxa"/>
            <w:tcBorders>
              <w:top w:val="nil"/>
              <w:left w:val="nil"/>
              <w:bottom w:val="nil"/>
              <w:right w:val="nil"/>
            </w:tcBorders>
            <w:shd w:val="clear" w:color="auto" w:fill="auto"/>
            <w:noWrap/>
            <w:vAlign w:val="center"/>
            <w:hideMark/>
          </w:tcPr>
          <w:p w14:paraId="7285D1D7" w14:textId="77777777" w:rsidR="00DF67A7" w:rsidRPr="006A527A" w:rsidRDefault="00DF67A7" w:rsidP="00DF67A7">
            <w:pPr>
              <w:jc w:val="center"/>
              <w:rPr>
                <w:rFonts w:ascii="Calibri" w:eastAsia="Times New Roman" w:hAnsi="Calibri" w:cs="Calibri"/>
              </w:rPr>
            </w:pPr>
            <w:r w:rsidRPr="006A527A">
              <w:rPr>
                <w:rFonts w:ascii="Calibri" w:eastAsia="Times New Roman" w:hAnsi="Calibri" w:cs="Calibri"/>
              </w:rPr>
              <w:t>2021</w:t>
            </w:r>
          </w:p>
        </w:tc>
        <w:tc>
          <w:tcPr>
            <w:tcW w:w="2186" w:type="dxa"/>
            <w:tcBorders>
              <w:top w:val="nil"/>
              <w:left w:val="nil"/>
              <w:bottom w:val="nil"/>
              <w:right w:val="nil"/>
            </w:tcBorders>
            <w:shd w:val="clear" w:color="auto" w:fill="auto"/>
            <w:noWrap/>
            <w:vAlign w:val="center"/>
            <w:hideMark/>
          </w:tcPr>
          <w:p w14:paraId="12D00923" w14:textId="77777777" w:rsidR="00DF67A7" w:rsidRPr="006A527A" w:rsidRDefault="00DF67A7" w:rsidP="00DF67A7">
            <w:pPr>
              <w:rPr>
                <w:rFonts w:ascii="Calibri" w:eastAsia="Times New Roman" w:hAnsi="Calibri" w:cs="Calibri"/>
              </w:rPr>
            </w:pPr>
            <w:r w:rsidRPr="006A527A">
              <w:rPr>
                <w:rFonts w:ascii="Calibri" w:eastAsia="Times New Roman" w:hAnsi="Calibri" w:cs="Calibri"/>
              </w:rPr>
              <w:t xml:space="preserve">Útiles Escolares </w:t>
            </w:r>
          </w:p>
        </w:tc>
        <w:tc>
          <w:tcPr>
            <w:tcW w:w="1221" w:type="dxa"/>
            <w:tcBorders>
              <w:top w:val="nil"/>
              <w:left w:val="nil"/>
              <w:bottom w:val="nil"/>
              <w:right w:val="nil"/>
            </w:tcBorders>
            <w:shd w:val="clear" w:color="auto" w:fill="auto"/>
            <w:noWrap/>
            <w:vAlign w:val="center"/>
            <w:hideMark/>
          </w:tcPr>
          <w:p w14:paraId="51FB4A12" w14:textId="77777777" w:rsidR="00DF67A7" w:rsidRPr="006A527A" w:rsidRDefault="00DF67A7" w:rsidP="00DF67A7">
            <w:pPr>
              <w:jc w:val="center"/>
              <w:rPr>
                <w:rFonts w:ascii="Calibri" w:eastAsia="Times New Roman" w:hAnsi="Calibri" w:cs="Calibri"/>
              </w:rPr>
            </w:pPr>
            <w:r w:rsidRPr="006A527A">
              <w:rPr>
                <w:rFonts w:ascii="Calibri" w:eastAsia="Times New Roman" w:hAnsi="Calibri" w:cs="Calibri"/>
              </w:rPr>
              <w:t>Primera</w:t>
            </w:r>
          </w:p>
        </w:tc>
        <w:tc>
          <w:tcPr>
            <w:tcW w:w="1221" w:type="dxa"/>
            <w:tcBorders>
              <w:top w:val="nil"/>
              <w:left w:val="nil"/>
              <w:bottom w:val="nil"/>
              <w:right w:val="nil"/>
            </w:tcBorders>
            <w:shd w:val="clear" w:color="auto" w:fill="auto"/>
            <w:noWrap/>
            <w:vAlign w:val="center"/>
            <w:hideMark/>
          </w:tcPr>
          <w:p w14:paraId="305583E2" w14:textId="77777777" w:rsidR="00DF67A7" w:rsidRPr="006A527A" w:rsidRDefault="00DF67A7" w:rsidP="00DF67A7">
            <w:pPr>
              <w:jc w:val="center"/>
              <w:rPr>
                <w:rFonts w:ascii="Calibri" w:eastAsia="Times New Roman" w:hAnsi="Calibri" w:cs="Calibri"/>
              </w:rPr>
            </w:pPr>
            <w:r w:rsidRPr="006A527A">
              <w:rPr>
                <w:rFonts w:ascii="Calibri" w:eastAsia="Times New Roman" w:hAnsi="Calibri" w:cs="Calibri"/>
              </w:rPr>
              <w:t>5</w:t>
            </w:r>
          </w:p>
        </w:tc>
        <w:tc>
          <w:tcPr>
            <w:tcW w:w="787" w:type="dxa"/>
            <w:tcBorders>
              <w:top w:val="nil"/>
              <w:left w:val="nil"/>
              <w:bottom w:val="nil"/>
              <w:right w:val="nil"/>
            </w:tcBorders>
            <w:shd w:val="clear" w:color="auto" w:fill="auto"/>
            <w:noWrap/>
            <w:vAlign w:val="center"/>
            <w:hideMark/>
          </w:tcPr>
          <w:p w14:paraId="5BB14BCB" w14:textId="77777777" w:rsidR="00DF67A7" w:rsidRPr="006A527A" w:rsidRDefault="00DF67A7" w:rsidP="00DF67A7">
            <w:pPr>
              <w:jc w:val="center"/>
              <w:rPr>
                <w:rFonts w:ascii="Calibri" w:eastAsia="Times New Roman" w:hAnsi="Calibri" w:cs="Calibri"/>
              </w:rPr>
            </w:pPr>
            <w:r w:rsidRPr="006A527A">
              <w:rPr>
                <w:rFonts w:ascii="Calibri" w:eastAsia="Times New Roman" w:hAnsi="Calibri" w:cs="Calibri"/>
              </w:rPr>
              <w:t>55</w:t>
            </w:r>
            <w:r>
              <w:rPr>
                <w:rFonts w:ascii="Calibri" w:eastAsia="Times New Roman" w:hAnsi="Calibri" w:cs="Calibri"/>
              </w:rPr>
              <w:t>.00</w:t>
            </w:r>
          </w:p>
        </w:tc>
        <w:tc>
          <w:tcPr>
            <w:tcW w:w="1221" w:type="dxa"/>
            <w:tcBorders>
              <w:top w:val="nil"/>
              <w:left w:val="nil"/>
              <w:bottom w:val="nil"/>
              <w:right w:val="nil"/>
            </w:tcBorders>
            <w:shd w:val="clear" w:color="auto" w:fill="auto"/>
            <w:noWrap/>
            <w:vAlign w:val="center"/>
            <w:hideMark/>
          </w:tcPr>
          <w:p w14:paraId="3BB58AA8" w14:textId="77777777" w:rsidR="00DF67A7" w:rsidRPr="006A527A" w:rsidRDefault="00DF67A7" w:rsidP="00DF67A7">
            <w:pPr>
              <w:jc w:val="center"/>
              <w:rPr>
                <w:rFonts w:ascii="Calibri" w:eastAsia="Times New Roman" w:hAnsi="Calibri" w:cs="Calibri"/>
              </w:rPr>
            </w:pPr>
            <w:r w:rsidRPr="006A527A">
              <w:rPr>
                <w:rFonts w:ascii="Calibri" w:eastAsia="Times New Roman" w:hAnsi="Calibri" w:cs="Calibri"/>
              </w:rPr>
              <w:t xml:space="preserve">       275.00 </w:t>
            </w:r>
          </w:p>
        </w:tc>
      </w:tr>
      <w:tr w:rsidR="00DF67A7" w:rsidRPr="006A527A" w14:paraId="213D43C1" w14:textId="77777777" w:rsidTr="00DF67A7">
        <w:trPr>
          <w:trHeight w:val="377"/>
          <w:jc w:val="center"/>
        </w:trPr>
        <w:tc>
          <w:tcPr>
            <w:tcW w:w="1221" w:type="dxa"/>
            <w:tcBorders>
              <w:top w:val="nil"/>
              <w:left w:val="nil"/>
              <w:bottom w:val="single" w:sz="8" w:space="0" w:color="auto"/>
              <w:right w:val="nil"/>
            </w:tcBorders>
            <w:shd w:val="clear" w:color="auto" w:fill="auto"/>
            <w:noWrap/>
            <w:vAlign w:val="center"/>
            <w:hideMark/>
          </w:tcPr>
          <w:p w14:paraId="786DE5CA" w14:textId="77777777" w:rsidR="00DF67A7" w:rsidRPr="006A527A" w:rsidRDefault="00DF67A7" w:rsidP="00DF67A7">
            <w:pPr>
              <w:jc w:val="center"/>
              <w:rPr>
                <w:rFonts w:ascii="Calibri" w:eastAsia="Times New Roman" w:hAnsi="Calibri" w:cs="Calibri"/>
              </w:rPr>
            </w:pPr>
            <w:r w:rsidRPr="006A527A">
              <w:rPr>
                <w:rFonts w:ascii="Calibri" w:eastAsia="Times New Roman" w:hAnsi="Calibri" w:cs="Calibri"/>
              </w:rPr>
              <w:t>2021</w:t>
            </w:r>
          </w:p>
        </w:tc>
        <w:tc>
          <w:tcPr>
            <w:tcW w:w="2186" w:type="dxa"/>
            <w:tcBorders>
              <w:top w:val="nil"/>
              <w:left w:val="nil"/>
              <w:bottom w:val="single" w:sz="8" w:space="0" w:color="auto"/>
              <w:right w:val="nil"/>
            </w:tcBorders>
            <w:shd w:val="clear" w:color="auto" w:fill="auto"/>
            <w:noWrap/>
            <w:vAlign w:val="center"/>
            <w:hideMark/>
          </w:tcPr>
          <w:p w14:paraId="2B1562F5" w14:textId="77777777" w:rsidR="00DF67A7" w:rsidRPr="006A527A" w:rsidRDefault="00DF67A7" w:rsidP="00DF67A7">
            <w:pPr>
              <w:rPr>
                <w:rFonts w:ascii="Calibri" w:eastAsia="Times New Roman" w:hAnsi="Calibri" w:cs="Calibri"/>
              </w:rPr>
            </w:pPr>
            <w:r w:rsidRPr="006A527A">
              <w:rPr>
                <w:rFonts w:ascii="Calibri" w:eastAsia="Times New Roman" w:hAnsi="Calibri" w:cs="Calibri"/>
              </w:rPr>
              <w:t>Alimentación Escolar</w:t>
            </w:r>
          </w:p>
        </w:tc>
        <w:tc>
          <w:tcPr>
            <w:tcW w:w="1221" w:type="dxa"/>
            <w:tcBorders>
              <w:top w:val="nil"/>
              <w:left w:val="nil"/>
              <w:bottom w:val="single" w:sz="8" w:space="0" w:color="auto"/>
              <w:right w:val="nil"/>
            </w:tcBorders>
            <w:shd w:val="clear" w:color="auto" w:fill="auto"/>
            <w:noWrap/>
            <w:vAlign w:val="center"/>
            <w:hideMark/>
          </w:tcPr>
          <w:p w14:paraId="6E820C1F" w14:textId="77777777" w:rsidR="00DF67A7" w:rsidRPr="006A527A" w:rsidRDefault="00DF67A7" w:rsidP="00DF67A7">
            <w:pPr>
              <w:jc w:val="center"/>
              <w:rPr>
                <w:rFonts w:ascii="Calibri" w:eastAsia="Times New Roman" w:hAnsi="Calibri" w:cs="Calibri"/>
              </w:rPr>
            </w:pPr>
            <w:r w:rsidRPr="006A527A">
              <w:rPr>
                <w:rFonts w:ascii="Calibri" w:eastAsia="Times New Roman" w:hAnsi="Calibri" w:cs="Calibri"/>
              </w:rPr>
              <w:t>Séptima</w:t>
            </w:r>
          </w:p>
        </w:tc>
        <w:tc>
          <w:tcPr>
            <w:tcW w:w="1221" w:type="dxa"/>
            <w:tcBorders>
              <w:top w:val="nil"/>
              <w:left w:val="nil"/>
              <w:bottom w:val="single" w:sz="8" w:space="0" w:color="auto"/>
              <w:right w:val="nil"/>
            </w:tcBorders>
            <w:shd w:val="clear" w:color="auto" w:fill="auto"/>
            <w:noWrap/>
            <w:vAlign w:val="center"/>
            <w:hideMark/>
          </w:tcPr>
          <w:p w14:paraId="0E17E72B" w14:textId="77777777" w:rsidR="00DF67A7" w:rsidRPr="006A527A" w:rsidRDefault="00DF67A7" w:rsidP="00DF67A7">
            <w:pPr>
              <w:jc w:val="center"/>
              <w:rPr>
                <w:rFonts w:ascii="Calibri" w:eastAsia="Times New Roman" w:hAnsi="Calibri" w:cs="Calibri"/>
              </w:rPr>
            </w:pPr>
            <w:r w:rsidRPr="006A527A">
              <w:rPr>
                <w:rFonts w:ascii="Calibri" w:eastAsia="Times New Roman" w:hAnsi="Calibri" w:cs="Calibri"/>
              </w:rPr>
              <w:t>26</w:t>
            </w:r>
          </w:p>
        </w:tc>
        <w:tc>
          <w:tcPr>
            <w:tcW w:w="787" w:type="dxa"/>
            <w:tcBorders>
              <w:top w:val="nil"/>
              <w:left w:val="nil"/>
              <w:bottom w:val="single" w:sz="8" w:space="0" w:color="auto"/>
              <w:right w:val="nil"/>
            </w:tcBorders>
            <w:shd w:val="clear" w:color="auto" w:fill="auto"/>
            <w:noWrap/>
            <w:vAlign w:val="bottom"/>
            <w:hideMark/>
          </w:tcPr>
          <w:p w14:paraId="460C114C" w14:textId="77777777" w:rsidR="00DF67A7" w:rsidRPr="006A527A" w:rsidRDefault="00DF67A7" w:rsidP="00DF67A7">
            <w:pPr>
              <w:rPr>
                <w:rFonts w:ascii="Calibri" w:eastAsia="Times New Roman" w:hAnsi="Calibri" w:cs="Calibri"/>
              </w:rPr>
            </w:pPr>
            <w:r w:rsidRPr="006A527A">
              <w:rPr>
                <w:rFonts w:ascii="Calibri" w:eastAsia="Times New Roman" w:hAnsi="Calibri" w:cs="Calibri"/>
              </w:rPr>
              <w:t xml:space="preserve"> 93.00 </w:t>
            </w:r>
          </w:p>
        </w:tc>
        <w:tc>
          <w:tcPr>
            <w:tcW w:w="1221" w:type="dxa"/>
            <w:tcBorders>
              <w:top w:val="nil"/>
              <w:left w:val="nil"/>
              <w:bottom w:val="single" w:sz="8" w:space="0" w:color="auto"/>
              <w:right w:val="nil"/>
            </w:tcBorders>
            <w:shd w:val="clear" w:color="auto" w:fill="auto"/>
            <w:noWrap/>
            <w:vAlign w:val="bottom"/>
            <w:hideMark/>
          </w:tcPr>
          <w:p w14:paraId="58005EAF" w14:textId="77777777" w:rsidR="00DF67A7" w:rsidRPr="006A527A" w:rsidRDefault="00DF67A7" w:rsidP="00DF67A7">
            <w:pPr>
              <w:rPr>
                <w:rFonts w:ascii="Calibri" w:eastAsia="Times New Roman" w:hAnsi="Calibri" w:cs="Calibri"/>
              </w:rPr>
            </w:pPr>
            <w:r w:rsidRPr="006A527A">
              <w:rPr>
                <w:rFonts w:ascii="Calibri" w:eastAsia="Times New Roman" w:hAnsi="Calibri" w:cs="Calibri"/>
              </w:rPr>
              <w:t xml:space="preserve">    2,418.00 </w:t>
            </w:r>
          </w:p>
        </w:tc>
      </w:tr>
      <w:tr w:rsidR="00DF67A7" w:rsidRPr="006A527A" w14:paraId="24B970E6" w14:textId="77777777" w:rsidTr="00DF67A7">
        <w:trPr>
          <w:trHeight w:val="319"/>
          <w:jc w:val="center"/>
        </w:trPr>
        <w:tc>
          <w:tcPr>
            <w:tcW w:w="1221" w:type="dxa"/>
            <w:tcBorders>
              <w:top w:val="nil"/>
              <w:left w:val="nil"/>
              <w:bottom w:val="nil"/>
              <w:right w:val="nil"/>
            </w:tcBorders>
            <w:shd w:val="clear" w:color="auto" w:fill="auto"/>
            <w:noWrap/>
            <w:vAlign w:val="bottom"/>
            <w:hideMark/>
          </w:tcPr>
          <w:p w14:paraId="465D1755" w14:textId="77777777" w:rsidR="00DF67A7" w:rsidRPr="006A527A" w:rsidRDefault="00DF67A7" w:rsidP="00DF67A7">
            <w:pPr>
              <w:rPr>
                <w:rFonts w:ascii="Calibri" w:eastAsia="Times New Roman" w:hAnsi="Calibri" w:cs="Calibri"/>
              </w:rPr>
            </w:pPr>
          </w:p>
        </w:tc>
        <w:tc>
          <w:tcPr>
            <w:tcW w:w="2186" w:type="dxa"/>
            <w:tcBorders>
              <w:top w:val="nil"/>
              <w:left w:val="nil"/>
              <w:bottom w:val="nil"/>
              <w:right w:val="nil"/>
            </w:tcBorders>
            <w:shd w:val="clear" w:color="auto" w:fill="auto"/>
            <w:noWrap/>
            <w:vAlign w:val="bottom"/>
            <w:hideMark/>
          </w:tcPr>
          <w:p w14:paraId="7C54F802" w14:textId="77777777" w:rsidR="00DF67A7" w:rsidRPr="006A527A" w:rsidRDefault="00DF67A7" w:rsidP="00DF67A7">
            <w:pPr>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62BB66A7" w14:textId="77777777" w:rsidR="00DF67A7" w:rsidRPr="006A527A" w:rsidRDefault="00DF67A7" w:rsidP="00DF67A7">
            <w:pPr>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4A5DED4F" w14:textId="77777777" w:rsidR="00DF67A7" w:rsidRPr="006A527A" w:rsidRDefault="00DF67A7" w:rsidP="00DF67A7">
            <w:pPr>
              <w:rPr>
                <w:rFonts w:ascii="Calibri" w:eastAsia="Times New Roman" w:hAnsi="Calibri" w:cs="Calibri"/>
                <w:b/>
                <w:bCs/>
                <w:sz w:val="22"/>
              </w:rPr>
            </w:pPr>
            <w:r w:rsidRPr="006A527A">
              <w:rPr>
                <w:rFonts w:ascii="Calibri" w:eastAsia="Times New Roman" w:hAnsi="Calibri" w:cs="Calibri"/>
                <w:b/>
                <w:bCs/>
                <w:sz w:val="22"/>
              </w:rPr>
              <w:t>Total:</w:t>
            </w:r>
          </w:p>
        </w:tc>
        <w:tc>
          <w:tcPr>
            <w:tcW w:w="787" w:type="dxa"/>
            <w:tcBorders>
              <w:top w:val="nil"/>
              <w:left w:val="nil"/>
              <w:bottom w:val="nil"/>
              <w:right w:val="nil"/>
            </w:tcBorders>
            <w:shd w:val="clear" w:color="auto" w:fill="auto"/>
            <w:noWrap/>
            <w:vAlign w:val="bottom"/>
            <w:hideMark/>
          </w:tcPr>
          <w:p w14:paraId="1065C4F9" w14:textId="77777777" w:rsidR="00DF67A7" w:rsidRPr="006A527A" w:rsidRDefault="00DF67A7" w:rsidP="00DF67A7">
            <w:pPr>
              <w:rPr>
                <w:rFonts w:ascii="Calibri" w:eastAsia="Times New Roman" w:hAnsi="Calibri" w:cs="Calibri"/>
                <w:b/>
                <w:bCs/>
                <w:sz w:val="22"/>
              </w:rPr>
            </w:pPr>
          </w:p>
        </w:tc>
        <w:tc>
          <w:tcPr>
            <w:tcW w:w="1221" w:type="dxa"/>
            <w:tcBorders>
              <w:top w:val="nil"/>
              <w:left w:val="nil"/>
              <w:bottom w:val="double" w:sz="6" w:space="0" w:color="auto"/>
              <w:right w:val="nil"/>
            </w:tcBorders>
            <w:shd w:val="clear" w:color="auto" w:fill="auto"/>
            <w:noWrap/>
            <w:vAlign w:val="bottom"/>
            <w:hideMark/>
          </w:tcPr>
          <w:p w14:paraId="2B422CB2" w14:textId="77777777" w:rsidR="00DF67A7" w:rsidRPr="006A527A" w:rsidRDefault="00DF67A7" w:rsidP="00DF67A7">
            <w:pPr>
              <w:rPr>
                <w:rFonts w:ascii="Calibri" w:eastAsia="Times New Roman" w:hAnsi="Calibri" w:cs="Calibri"/>
                <w:b/>
              </w:rPr>
            </w:pPr>
            <w:r w:rsidRPr="006A527A">
              <w:rPr>
                <w:rFonts w:ascii="Calibri" w:eastAsia="Times New Roman" w:hAnsi="Calibri" w:cs="Calibri"/>
                <w:b/>
              </w:rPr>
              <w:t xml:space="preserve">    2,693.00 </w:t>
            </w:r>
          </w:p>
        </w:tc>
      </w:tr>
    </w:tbl>
    <w:p w14:paraId="7E22D3C8" w14:textId="77777777" w:rsidR="00E925CF" w:rsidRPr="008B3CAD" w:rsidRDefault="00E925CF" w:rsidP="00E925CF">
      <w:pPr>
        <w:spacing w:line="276" w:lineRule="auto"/>
        <w:rPr>
          <w:spacing w:val="1"/>
          <w:szCs w:val="24"/>
        </w:rPr>
      </w:pPr>
    </w:p>
    <w:p w14:paraId="1923906D" w14:textId="77777777" w:rsidR="00E925CF" w:rsidRPr="008B3CAD" w:rsidRDefault="00E925CF" w:rsidP="00E925CF">
      <w:pPr>
        <w:spacing w:line="276" w:lineRule="auto"/>
        <w:rPr>
          <w:b/>
          <w:spacing w:val="1"/>
          <w:szCs w:val="24"/>
        </w:rPr>
      </w:pPr>
      <w:r w:rsidRPr="008B3CAD">
        <w:rPr>
          <w:b/>
          <w:spacing w:val="1"/>
          <w:szCs w:val="24"/>
        </w:rPr>
        <w:t xml:space="preserve">Recomendación </w:t>
      </w:r>
    </w:p>
    <w:p w14:paraId="04686750" w14:textId="5CB9F20F" w:rsidR="00E925CF" w:rsidRDefault="001C64E8" w:rsidP="00E925CF">
      <w:pPr>
        <w:spacing w:line="276" w:lineRule="auto"/>
        <w:rPr>
          <w:spacing w:val="1"/>
          <w:shd w:val="clear" w:color="auto" w:fill="FFFFFF"/>
        </w:rPr>
      </w:pPr>
      <w:r w:rsidRPr="009707D9">
        <w:rPr>
          <w:spacing w:val="1"/>
          <w:szCs w:val="24"/>
        </w:rPr>
        <w:t xml:space="preserve">La </w:t>
      </w:r>
      <w:r>
        <w:rPr>
          <w:spacing w:val="1"/>
          <w:szCs w:val="24"/>
        </w:rPr>
        <w:t>D</w:t>
      </w:r>
      <w:r w:rsidRPr="009707D9">
        <w:rPr>
          <w:spacing w:val="1"/>
          <w:szCs w:val="24"/>
        </w:rPr>
        <w:t>irectora de la Dirección Departamental de Educación Guatemala Sur, gire instrucciones por escrito y de seguimiento a las mismas</w:t>
      </w:r>
      <w:r w:rsidR="00551E3F">
        <w:rPr>
          <w:spacing w:val="1"/>
          <w:szCs w:val="24"/>
        </w:rPr>
        <w:t>, a efecto el</w:t>
      </w:r>
      <w:r>
        <w:rPr>
          <w:spacing w:val="1"/>
          <w:shd w:val="clear" w:color="auto" w:fill="FFFFFF"/>
        </w:rPr>
        <w:t xml:space="preserve"> </w:t>
      </w:r>
      <w:r w:rsidRPr="00100719">
        <w:rPr>
          <w:spacing w:val="1"/>
          <w:shd w:val="clear" w:color="auto" w:fill="FFFFFF"/>
        </w:rPr>
        <w:t xml:space="preserve">Subdirector de Fortalecimiento a la Comunidad Educativa, </w:t>
      </w:r>
      <w:r w:rsidR="00551E3F">
        <w:rPr>
          <w:spacing w:val="1"/>
          <w:shd w:val="clear" w:color="auto" w:fill="FFFFFF"/>
        </w:rPr>
        <w:t>instruya</w:t>
      </w:r>
      <w:r w:rsidRPr="00100719">
        <w:rPr>
          <w:spacing w:val="1"/>
          <w:shd w:val="clear" w:color="auto" w:fill="FFFFFF"/>
        </w:rPr>
        <w:t xml:space="preserve"> al técnico de servicio de apoyo, para que</w:t>
      </w:r>
      <w:r w:rsidR="006228C2">
        <w:rPr>
          <w:spacing w:val="1"/>
          <w:shd w:val="clear" w:color="auto" w:fill="FFFFFF"/>
        </w:rPr>
        <w:t xml:space="preserve"> capacite a la OPF de la EORM Mario Alioto López, sobre el particular, cuando no se hayan entregado bolsas de los programas, habiendo agotado todos </w:t>
      </w:r>
      <w:r w:rsidR="006228C2">
        <w:rPr>
          <w:spacing w:val="1"/>
          <w:shd w:val="clear" w:color="auto" w:fill="FFFFFF"/>
        </w:rPr>
        <w:lastRenderedPageBreak/>
        <w:t xml:space="preserve">los medios posibles, se suscriba acta para dejar </w:t>
      </w:r>
      <w:r w:rsidR="006228C2" w:rsidRPr="006228C2">
        <w:rPr>
          <w:spacing w:val="1"/>
          <w:shd w:val="clear" w:color="auto" w:fill="FFFFFF"/>
        </w:rPr>
        <w:t xml:space="preserve">evidencia de las acciones realizadas por parte de la Organización de Padres Familia </w:t>
      </w:r>
      <w:r w:rsidR="006228C2">
        <w:rPr>
          <w:spacing w:val="1"/>
          <w:shd w:val="clear" w:color="auto" w:fill="FFFFFF"/>
        </w:rPr>
        <w:t xml:space="preserve">sobre </w:t>
      </w:r>
      <w:r w:rsidR="006228C2" w:rsidRPr="006228C2">
        <w:rPr>
          <w:spacing w:val="1"/>
          <w:shd w:val="clear" w:color="auto" w:fill="FFFFFF"/>
        </w:rPr>
        <w:t>la distribución de l</w:t>
      </w:r>
      <w:r w:rsidR="006228C2">
        <w:rPr>
          <w:spacing w:val="1"/>
          <w:shd w:val="clear" w:color="auto" w:fill="FFFFFF"/>
        </w:rPr>
        <w:t>a</w:t>
      </w:r>
      <w:r w:rsidR="006228C2" w:rsidRPr="006228C2">
        <w:rPr>
          <w:spacing w:val="1"/>
          <w:shd w:val="clear" w:color="auto" w:fill="FFFFFF"/>
        </w:rPr>
        <w:t>s mism</w:t>
      </w:r>
      <w:r w:rsidR="006228C2">
        <w:rPr>
          <w:spacing w:val="1"/>
          <w:shd w:val="clear" w:color="auto" w:fill="FFFFFF"/>
        </w:rPr>
        <w:t>a</w:t>
      </w:r>
      <w:r w:rsidR="006228C2" w:rsidRPr="006228C2">
        <w:rPr>
          <w:spacing w:val="1"/>
          <w:shd w:val="clear" w:color="auto" w:fill="FFFFFF"/>
        </w:rPr>
        <w:t>s</w:t>
      </w:r>
      <w:r w:rsidR="006228C2">
        <w:rPr>
          <w:spacing w:val="1"/>
          <w:shd w:val="clear" w:color="auto" w:fill="FFFFFF"/>
        </w:rPr>
        <w:t xml:space="preserve">. </w:t>
      </w:r>
    </w:p>
    <w:p w14:paraId="64881BDD" w14:textId="77777777" w:rsidR="00A2328D" w:rsidRPr="008B3CAD" w:rsidRDefault="00A2328D" w:rsidP="00E925CF">
      <w:pPr>
        <w:spacing w:line="276" w:lineRule="auto"/>
        <w:rPr>
          <w:b/>
          <w:spacing w:val="1"/>
          <w:szCs w:val="24"/>
        </w:rPr>
      </w:pPr>
    </w:p>
    <w:p w14:paraId="01F51B06" w14:textId="77777777" w:rsidR="00E925CF" w:rsidRDefault="00E925CF" w:rsidP="00E925CF">
      <w:pPr>
        <w:spacing w:line="276" w:lineRule="auto"/>
        <w:ind w:left="0"/>
        <w:rPr>
          <w:b/>
          <w:spacing w:val="1"/>
        </w:rPr>
      </w:pPr>
      <w:r w:rsidRPr="0047375C">
        <w:rPr>
          <w:b/>
          <w:spacing w:val="1"/>
        </w:rPr>
        <w:t>Comentario de la Administración</w:t>
      </w:r>
    </w:p>
    <w:p w14:paraId="35AC28C4" w14:textId="77777777" w:rsidR="00A95BF5" w:rsidRPr="005E7981" w:rsidRDefault="00A95BF5" w:rsidP="00A95BF5">
      <w:pPr>
        <w:spacing w:line="276" w:lineRule="auto"/>
        <w:ind w:left="0"/>
        <w:rPr>
          <w:spacing w:val="1"/>
        </w:rPr>
      </w:pPr>
      <w:r w:rsidRPr="005E7981">
        <w:rPr>
          <w:spacing w:val="1"/>
        </w:rPr>
        <w:t xml:space="preserve">Mediante Oficio No. 01 – 2022 Ref.  OPF con fecha 8 de agosto de 2022, la Organización de Padres de Familia de la Escuela Oficial Rural Mixta Mario Alioto López, presentó los argumentos de descargo en relación </w:t>
      </w:r>
      <w:r>
        <w:rPr>
          <w:spacing w:val="1"/>
          <w:szCs w:val="24"/>
        </w:rPr>
        <w:t>a la presente deficiencia</w:t>
      </w:r>
      <w:r w:rsidRPr="005E7981">
        <w:rPr>
          <w:spacing w:val="1"/>
        </w:rPr>
        <w:t>, los cuales se transcriben literalmente:</w:t>
      </w:r>
    </w:p>
    <w:p w14:paraId="38820E7B" w14:textId="77777777" w:rsidR="00A95BF5" w:rsidRDefault="00A95BF5" w:rsidP="00A95BF5">
      <w:pPr>
        <w:rPr>
          <w:sz w:val="22"/>
          <w:szCs w:val="20"/>
        </w:rPr>
      </w:pPr>
    </w:p>
    <w:p w14:paraId="40BD9DB3" w14:textId="18BCB525" w:rsidR="00A95BF5" w:rsidRPr="00A95BF5" w:rsidRDefault="00A95BF5" w:rsidP="00A95BF5">
      <w:pPr>
        <w:rPr>
          <w:spacing w:val="1"/>
        </w:rPr>
      </w:pPr>
      <w:r w:rsidRPr="00A95BF5">
        <w:rPr>
          <w:b/>
          <w:spacing w:val="1"/>
        </w:rPr>
        <w:t>“</w:t>
      </w:r>
      <w:r w:rsidRPr="00A95BF5">
        <w:rPr>
          <w:spacing w:val="1"/>
        </w:rPr>
        <w:t>No se entregaron 5 bolsas de útiles escolares y 26 bolsas de alimentación escolar.</w:t>
      </w:r>
    </w:p>
    <w:p w14:paraId="4557B0B2" w14:textId="77777777" w:rsidR="00A95BF5" w:rsidRPr="00A95BF5" w:rsidRDefault="00A95BF5" w:rsidP="00A95BF5">
      <w:pPr>
        <w:rPr>
          <w:spacing w:val="1"/>
        </w:rPr>
      </w:pPr>
      <w:r w:rsidRPr="00A95BF5">
        <w:rPr>
          <w:spacing w:val="1"/>
        </w:rPr>
        <w:t>Profesor Tomás Pérez Mendoza, director interino en ese periodo, refiere a través de mensaje de WhatsApp, en relación a este numeral lo siguiente: Que Dirección Departamental de Educación Guatemala Sur, tiene copia de la denuncia que el hizo al Ministerio Público.</w:t>
      </w:r>
    </w:p>
    <w:p w14:paraId="5022803E" w14:textId="7C63F490" w:rsidR="00A95BF5" w:rsidRPr="00A95BF5" w:rsidRDefault="00A95BF5" w:rsidP="00A95BF5">
      <w:pPr>
        <w:rPr>
          <w:spacing w:val="1"/>
        </w:rPr>
      </w:pPr>
      <w:r w:rsidRPr="00A95BF5">
        <w:rPr>
          <w:spacing w:val="1"/>
        </w:rPr>
        <w:t>También agrega cuando yo tomé posesión de Director Interino el Consejo ya tenía organizado la entrega de alimentos, a mí solo me toco observar por que ya todo lo tenían organizado y solo la OPF se encargó de entregar las bolsas de alimentos y al final faltaron 26 bolsas, me toco dar solución por ser director en funciones, pero al final solvente y entregamos esas bolsas faltantes con el apoyo del proveedor, por tal razón yo informe a la Departamental y solicité que en la próxima entrega de alimentos me concedieran la logística de la entrega de alimentos para evitar que volviera a pasar, por tal razón yo solicité el apoyo de los maestros para la distribución de las bolsas de alimentos, de esa forma se garantizo  un mejor control de la entrega en esa liquidación se entregó sin ningún problema al final.</w:t>
      </w:r>
    </w:p>
    <w:p w14:paraId="569EB3B9" w14:textId="76B0199B" w:rsidR="00A95BF5" w:rsidRPr="00A95BF5" w:rsidRDefault="00A95BF5" w:rsidP="00A95BF5">
      <w:pPr>
        <w:rPr>
          <w:spacing w:val="1"/>
        </w:rPr>
      </w:pPr>
      <w:r w:rsidRPr="00A95BF5">
        <w:rPr>
          <w:spacing w:val="1"/>
        </w:rPr>
        <w:t>No refiere información de las 5 bolsas de útiles.</w:t>
      </w:r>
      <w:r w:rsidRPr="00A95BF5">
        <w:rPr>
          <w:b/>
          <w:spacing w:val="1"/>
        </w:rPr>
        <w:t>”</w:t>
      </w:r>
      <w:r w:rsidRPr="00A95BF5">
        <w:rPr>
          <w:spacing w:val="1"/>
        </w:rPr>
        <w:t xml:space="preserve">  </w:t>
      </w:r>
    </w:p>
    <w:p w14:paraId="331A577F" w14:textId="77777777" w:rsidR="00E925CF" w:rsidRDefault="00E925CF" w:rsidP="00E925CF">
      <w:pPr>
        <w:spacing w:line="276" w:lineRule="auto"/>
        <w:ind w:left="0"/>
        <w:rPr>
          <w:spacing w:val="1"/>
          <w:szCs w:val="24"/>
        </w:rPr>
      </w:pPr>
    </w:p>
    <w:p w14:paraId="728FACC9" w14:textId="77777777" w:rsidR="00E925CF" w:rsidRDefault="00E925CF" w:rsidP="00E925CF">
      <w:pPr>
        <w:spacing w:line="276" w:lineRule="auto"/>
        <w:rPr>
          <w:b/>
          <w:spacing w:val="1"/>
        </w:rPr>
      </w:pPr>
      <w:r>
        <w:rPr>
          <w:b/>
          <w:spacing w:val="1"/>
        </w:rPr>
        <w:t>Comentario</w:t>
      </w:r>
      <w:r w:rsidRPr="00FF6882">
        <w:rPr>
          <w:b/>
          <w:spacing w:val="1"/>
        </w:rPr>
        <w:t xml:space="preserve"> de Auditoría</w:t>
      </w:r>
    </w:p>
    <w:p w14:paraId="63C50DC2" w14:textId="4D7CD022" w:rsidR="00A8777D" w:rsidRPr="00E56959" w:rsidRDefault="00E56959" w:rsidP="00E925CF">
      <w:pPr>
        <w:spacing w:line="276" w:lineRule="auto"/>
        <w:rPr>
          <w:szCs w:val="24"/>
        </w:rPr>
      </w:pPr>
      <w:r>
        <w:rPr>
          <w:szCs w:val="24"/>
        </w:rPr>
        <w:t>En los argumentos de descargo de los auditados, indican que hicieron falta 26 bolsas de alimentos, las cuales fueron entregadas con el apoyo del proveedor; sin embargo, no presentaron documentos de respaldo de las referidas entrega</w:t>
      </w:r>
      <w:r w:rsidR="00C23669">
        <w:rPr>
          <w:szCs w:val="24"/>
        </w:rPr>
        <w:t>s</w:t>
      </w:r>
      <w:r>
        <w:rPr>
          <w:szCs w:val="24"/>
        </w:rPr>
        <w:t>, así mismo, no hacen referencia a las 5 bolsas de útiles escolares no entregadas</w:t>
      </w:r>
      <w:r w:rsidR="00C23669">
        <w:rPr>
          <w:szCs w:val="24"/>
        </w:rPr>
        <w:t>. Por tal motivo la presente deficiencia se confirma.</w:t>
      </w:r>
      <w:r>
        <w:rPr>
          <w:szCs w:val="24"/>
        </w:rPr>
        <w:t xml:space="preserve">  </w:t>
      </w:r>
    </w:p>
    <w:p w14:paraId="3136AAFE" w14:textId="194AAD8A" w:rsidR="00A95BF5" w:rsidRDefault="00A95BF5" w:rsidP="00E925CF">
      <w:pPr>
        <w:spacing w:line="276" w:lineRule="auto"/>
        <w:rPr>
          <w:b/>
          <w:szCs w:val="24"/>
        </w:rPr>
      </w:pPr>
    </w:p>
    <w:p w14:paraId="0CE48D37" w14:textId="3B37B91B" w:rsidR="00E925CF" w:rsidRPr="008B3CAD" w:rsidRDefault="00E925CF" w:rsidP="00E925CF">
      <w:pPr>
        <w:spacing w:line="276" w:lineRule="auto"/>
        <w:rPr>
          <w:b/>
          <w:szCs w:val="24"/>
        </w:rPr>
      </w:pPr>
      <w:r>
        <w:rPr>
          <w:b/>
          <w:szCs w:val="24"/>
        </w:rPr>
        <w:t>Deficiencia</w:t>
      </w:r>
      <w:r w:rsidRPr="008B3CAD">
        <w:rPr>
          <w:b/>
          <w:szCs w:val="24"/>
        </w:rPr>
        <w:t xml:space="preserve"> No. </w:t>
      </w:r>
      <w:r>
        <w:rPr>
          <w:b/>
          <w:szCs w:val="24"/>
        </w:rPr>
        <w:t>8</w:t>
      </w:r>
    </w:p>
    <w:p w14:paraId="7FD78336" w14:textId="77777777" w:rsidR="00DF67A7" w:rsidRDefault="00DF67A7" w:rsidP="00DF67A7">
      <w:pPr>
        <w:tabs>
          <w:tab w:val="left" w:pos="2745"/>
        </w:tabs>
        <w:rPr>
          <w:b/>
        </w:rPr>
      </w:pPr>
    </w:p>
    <w:p w14:paraId="7C1263BD" w14:textId="076C0E0B" w:rsidR="00DF67A7" w:rsidRDefault="00DF67A7" w:rsidP="00DF67A7">
      <w:pPr>
        <w:tabs>
          <w:tab w:val="left" w:pos="2745"/>
        </w:tabs>
        <w:rPr>
          <w:b/>
        </w:rPr>
      </w:pPr>
      <w:r w:rsidRPr="00CB309C">
        <w:rPr>
          <w:b/>
        </w:rPr>
        <w:t>“</w:t>
      </w:r>
      <w:r>
        <w:rPr>
          <w:b/>
        </w:rPr>
        <w:t>Faltante de fondos”</w:t>
      </w:r>
    </w:p>
    <w:p w14:paraId="688942D1" w14:textId="77777777" w:rsidR="00DF67A7" w:rsidRDefault="00DF67A7" w:rsidP="00DF67A7">
      <w:pPr>
        <w:tabs>
          <w:tab w:val="left" w:pos="2745"/>
        </w:tabs>
        <w:rPr>
          <w:b/>
        </w:rPr>
      </w:pPr>
    </w:p>
    <w:p w14:paraId="74D54130" w14:textId="77777777" w:rsidR="00DF67A7" w:rsidRDefault="00DF67A7" w:rsidP="00DF67A7">
      <w:pPr>
        <w:tabs>
          <w:tab w:val="left" w:pos="2745"/>
        </w:tabs>
        <w:rPr>
          <w:b/>
        </w:rPr>
      </w:pPr>
      <w:r>
        <w:rPr>
          <w:b/>
        </w:rPr>
        <w:t>Condición</w:t>
      </w:r>
    </w:p>
    <w:p w14:paraId="3432B28B" w14:textId="1538C26E" w:rsidR="00DF67A7" w:rsidRDefault="00DF67A7" w:rsidP="00DF67A7">
      <w:pPr>
        <w:tabs>
          <w:tab w:val="left" w:pos="2745"/>
        </w:tabs>
      </w:pPr>
      <w:r>
        <w:t xml:space="preserve">En la </w:t>
      </w:r>
      <w:r w:rsidRPr="009434FD">
        <w:t>Escuela Oficial Rural Mixta Mario Alioto López</w:t>
      </w:r>
      <w:r>
        <w:t>, en el período comprendido del 1 de enero de 2020 al 31 de mayo de 2022; s</w:t>
      </w:r>
      <w:r w:rsidRPr="000B1F01">
        <w:t>e verificó que en febrero de 2020</w:t>
      </w:r>
      <w:r>
        <w:t xml:space="preserve">, de la cuenta monetaria </w:t>
      </w:r>
      <w:r w:rsidRPr="000E0884">
        <w:t>3493027241</w:t>
      </w:r>
      <w:r>
        <w:t xml:space="preserve"> a nombre de Consejo Educativo de la Escuela </w:t>
      </w:r>
      <w:r>
        <w:lastRenderedPageBreak/>
        <w:t>EORM Mario Aloto López,</w:t>
      </w:r>
      <w:r w:rsidRPr="000B1F01">
        <w:t xml:space="preserve"> se emitieron y pagaron los cheques 223, 225, 235 y 234 por un valor total de Q3,860.00, asimismo, en marzo y abril de 2021 se emitieron y pagaron los cheques 257, 258, 259 y 260 por un valor total de Q14,405.00 </w:t>
      </w:r>
      <w:r w:rsidRPr="00351908">
        <w:rPr>
          <w:b/>
        </w:rPr>
        <w:t>(ver ANEXO V),</w:t>
      </w:r>
      <w:r w:rsidRPr="000B1F01">
        <w:t xml:space="preserve"> todos sin contar con facturas de adquisición de bienes o servicios, los cuales ascienden </w:t>
      </w:r>
      <w:r>
        <w:t xml:space="preserve">a un total de </w:t>
      </w:r>
      <w:r w:rsidRPr="000B1F01">
        <w:t xml:space="preserve">Q18,265.00. De conformidad con las denuncias presentadas ante el Ministerio Público, por parte de la Presidenta y la Tesorera de la Organización de Padres de Familia -OPF-, la Directora y el Director Interino, todos de la Escuela Oficial Rural Mixta Mario Alioto López; los cheques fueron emitidos sin autorización de los integrantes de la OPF y se presume falsificación de firmas en los mismos.    </w:t>
      </w:r>
    </w:p>
    <w:p w14:paraId="17F84BC0" w14:textId="77777777" w:rsidR="00DF67A7" w:rsidRDefault="00DF67A7" w:rsidP="00DF67A7">
      <w:pPr>
        <w:tabs>
          <w:tab w:val="left" w:pos="2745"/>
        </w:tabs>
      </w:pPr>
    </w:p>
    <w:p w14:paraId="2B7EC2A4" w14:textId="77777777" w:rsidR="00DF67A7" w:rsidRDefault="00DF67A7" w:rsidP="00DF67A7">
      <w:pPr>
        <w:tabs>
          <w:tab w:val="left" w:pos="2745"/>
        </w:tabs>
      </w:pPr>
      <w:r w:rsidRPr="006A053E">
        <w:t>Asimismo, se verificó que, de los Q18,265.00 pagados con los referidos cheques, se reintegraron Q15,000.00, quedando pendiente de reintegrar, al 31 de mayo de 2022, la cantidad de Q3,265.00.</w:t>
      </w:r>
    </w:p>
    <w:p w14:paraId="370A2390" w14:textId="77777777" w:rsidR="00E925CF" w:rsidRPr="008B3CAD" w:rsidRDefault="00E925CF" w:rsidP="00E925CF">
      <w:pPr>
        <w:spacing w:line="276" w:lineRule="auto"/>
        <w:rPr>
          <w:spacing w:val="1"/>
          <w:szCs w:val="24"/>
        </w:rPr>
      </w:pPr>
    </w:p>
    <w:p w14:paraId="1B032814" w14:textId="77777777" w:rsidR="00E925CF" w:rsidRPr="008B3CAD" w:rsidRDefault="00E925CF" w:rsidP="00E925CF">
      <w:pPr>
        <w:spacing w:line="276" w:lineRule="auto"/>
        <w:rPr>
          <w:b/>
          <w:spacing w:val="1"/>
          <w:szCs w:val="24"/>
        </w:rPr>
      </w:pPr>
      <w:r w:rsidRPr="008B3CAD">
        <w:rPr>
          <w:b/>
          <w:spacing w:val="1"/>
          <w:szCs w:val="24"/>
        </w:rPr>
        <w:t xml:space="preserve">Recomendación </w:t>
      </w:r>
    </w:p>
    <w:p w14:paraId="632535CB" w14:textId="055FA2A7" w:rsidR="00E925CF" w:rsidRDefault="00C824A8" w:rsidP="00C824A8">
      <w:pPr>
        <w:spacing w:line="276" w:lineRule="auto"/>
        <w:rPr>
          <w:b/>
          <w:spacing w:val="1"/>
          <w:szCs w:val="24"/>
        </w:rPr>
      </w:pPr>
      <w:r w:rsidRPr="009707D9">
        <w:rPr>
          <w:spacing w:val="1"/>
          <w:szCs w:val="24"/>
        </w:rPr>
        <w:t xml:space="preserve">La </w:t>
      </w:r>
      <w:r w:rsidR="005C56B5">
        <w:rPr>
          <w:spacing w:val="1"/>
          <w:szCs w:val="24"/>
        </w:rPr>
        <w:t>directora</w:t>
      </w:r>
      <w:r w:rsidRPr="009707D9">
        <w:rPr>
          <w:spacing w:val="1"/>
          <w:szCs w:val="24"/>
        </w:rPr>
        <w:t xml:space="preserve"> de la Dirección Departamental de Educación Guatemala Sur, gire instrucciones por escrito y de seguimiento a las mismas</w:t>
      </w:r>
      <w:r w:rsidR="006F4981">
        <w:rPr>
          <w:spacing w:val="1"/>
          <w:szCs w:val="24"/>
        </w:rPr>
        <w:t>, para que</w:t>
      </w:r>
      <w:r w:rsidRPr="009707D9">
        <w:rPr>
          <w:spacing w:val="1"/>
          <w:szCs w:val="24"/>
        </w:rPr>
        <w:t xml:space="preserve"> </w:t>
      </w:r>
      <w:r w:rsidR="006F4981">
        <w:rPr>
          <w:spacing w:val="1"/>
          <w:szCs w:val="24"/>
        </w:rPr>
        <w:t>e</w:t>
      </w:r>
      <w:r>
        <w:rPr>
          <w:spacing w:val="1"/>
          <w:shd w:val="clear" w:color="auto" w:fill="FFFFFF"/>
        </w:rPr>
        <w:t xml:space="preserve">l </w:t>
      </w:r>
      <w:r w:rsidRPr="00100719">
        <w:rPr>
          <w:spacing w:val="1"/>
          <w:shd w:val="clear" w:color="auto" w:fill="FFFFFF"/>
        </w:rPr>
        <w:t xml:space="preserve">Subdirector de Fortalecimiento a la Comunidad Educativa, </w:t>
      </w:r>
      <w:r w:rsidR="00384D4B">
        <w:rPr>
          <w:spacing w:val="1"/>
          <w:shd w:val="clear" w:color="auto" w:fill="FFFFFF"/>
        </w:rPr>
        <w:t>requiera por escrito a la presidenta</w:t>
      </w:r>
      <w:r>
        <w:rPr>
          <w:spacing w:val="1"/>
          <w:shd w:val="clear" w:color="auto" w:fill="FFFFFF"/>
        </w:rPr>
        <w:t xml:space="preserve"> </w:t>
      </w:r>
      <w:r w:rsidR="004E28A5">
        <w:rPr>
          <w:spacing w:val="1"/>
          <w:shd w:val="clear" w:color="auto" w:fill="FFFFFF"/>
        </w:rPr>
        <w:t>de</w:t>
      </w:r>
      <w:r>
        <w:rPr>
          <w:spacing w:val="1"/>
          <w:shd w:val="clear" w:color="auto" w:fill="FFFFFF"/>
        </w:rPr>
        <w:t xml:space="preserve"> la OPF de la EORM Mario Alioto López</w:t>
      </w:r>
      <w:r w:rsidR="00384D4B">
        <w:rPr>
          <w:spacing w:val="1"/>
          <w:shd w:val="clear" w:color="auto" w:fill="FFFFFF"/>
        </w:rPr>
        <w:t xml:space="preserve"> de los </w:t>
      </w:r>
      <w:r w:rsidR="0061229D">
        <w:rPr>
          <w:spacing w:val="1"/>
          <w:shd w:val="clear" w:color="auto" w:fill="FFFFFF"/>
        </w:rPr>
        <w:t>períodos</w:t>
      </w:r>
      <w:r w:rsidR="00384D4B">
        <w:rPr>
          <w:spacing w:val="1"/>
          <w:shd w:val="clear" w:color="auto" w:fill="FFFFFF"/>
        </w:rPr>
        <w:t xml:space="preserve"> 2020 y 2021; el reintegro del faltante de fondos por Q3,265.00.</w:t>
      </w:r>
    </w:p>
    <w:p w14:paraId="20FA7982" w14:textId="77777777" w:rsidR="00C824A8" w:rsidRPr="008B3CAD" w:rsidRDefault="00C824A8" w:rsidP="00E925CF">
      <w:pPr>
        <w:spacing w:line="276" w:lineRule="auto"/>
        <w:rPr>
          <w:b/>
          <w:spacing w:val="1"/>
          <w:szCs w:val="24"/>
        </w:rPr>
      </w:pPr>
    </w:p>
    <w:p w14:paraId="4608A545" w14:textId="77777777" w:rsidR="00E925CF" w:rsidRDefault="00E925CF" w:rsidP="00E925CF">
      <w:pPr>
        <w:spacing w:line="276" w:lineRule="auto"/>
        <w:ind w:left="0"/>
        <w:rPr>
          <w:b/>
          <w:spacing w:val="1"/>
        </w:rPr>
      </w:pPr>
      <w:r w:rsidRPr="0047375C">
        <w:rPr>
          <w:b/>
          <w:spacing w:val="1"/>
        </w:rPr>
        <w:t>Comentario de la Administración</w:t>
      </w:r>
    </w:p>
    <w:p w14:paraId="0F036699" w14:textId="77777777" w:rsidR="00D74DA0" w:rsidRPr="005E7981" w:rsidRDefault="00D74DA0" w:rsidP="00D74DA0">
      <w:pPr>
        <w:spacing w:line="276" w:lineRule="auto"/>
        <w:ind w:left="0"/>
        <w:rPr>
          <w:spacing w:val="1"/>
        </w:rPr>
      </w:pPr>
      <w:r w:rsidRPr="005E7981">
        <w:rPr>
          <w:spacing w:val="1"/>
        </w:rPr>
        <w:t xml:space="preserve">Mediante Oficio No. 01 – 2022 Ref.  OPF con fecha 8 de agosto de 2022, la Organización de Padres de Familia de la Escuela Oficial Rural Mixta Mario Alioto López, presentó los argumentos de descargo en relación </w:t>
      </w:r>
      <w:r>
        <w:rPr>
          <w:spacing w:val="1"/>
          <w:szCs w:val="24"/>
        </w:rPr>
        <w:t>a la presente deficiencia</w:t>
      </w:r>
      <w:r w:rsidRPr="005E7981">
        <w:rPr>
          <w:spacing w:val="1"/>
        </w:rPr>
        <w:t>, los cuales se transcriben literalmente:</w:t>
      </w:r>
    </w:p>
    <w:p w14:paraId="54B923ED" w14:textId="36AE5258" w:rsidR="00E925CF" w:rsidRDefault="00E925CF" w:rsidP="00E925CF">
      <w:pPr>
        <w:spacing w:line="276" w:lineRule="auto"/>
        <w:ind w:left="0"/>
        <w:rPr>
          <w:spacing w:val="1"/>
          <w:szCs w:val="24"/>
        </w:rPr>
      </w:pPr>
    </w:p>
    <w:p w14:paraId="20D2061A" w14:textId="7857E72D" w:rsidR="00E665AF" w:rsidRPr="00E665AF" w:rsidRDefault="00E665AF" w:rsidP="00E665AF">
      <w:pPr>
        <w:spacing w:line="276" w:lineRule="auto"/>
        <w:ind w:left="0"/>
        <w:rPr>
          <w:spacing w:val="1"/>
          <w:szCs w:val="24"/>
        </w:rPr>
      </w:pPr>
      <w:r w:rsidRPr="00E665AF">
        <w:rPr>
          <w:b/>
          <w:spacing w:val="1"/>
          <w:szCs w:val="24"/>
        </w:rPr>
        <w:t>“</w:t>
      </w:r>
      <w:r w:rsidRPr="00E665AF">
        <w:rPr>
          <w:spacing w:val="1"/>
          <w:szCs w:val="24"/>
        </w:rPr>
        <w:t xml:space="preserve">Se solicito información vía WhatsApp a la maestra Clara Lisset Reyes Ochoa, por encontrarse suspendida de labores por Instituto de Seguridad Social (IGSS) quien fue directora en estos periodos. </w:t>
      </w:r>
    </w:p>
    <w:p w14:paraId="3440D755" w14:textId="77777777" w:rsidR="00E665AF" w:rsidRPr="00E665AF" w:rsidRDefault="00E665AF" w:rsidP="00E665AF">
      <w:pPr>
        <w:spacing w:line="276" w:lineRule="auto"/>
        <w:ind w:left="0"/>
        <w:rPr>
          <w:spacing w:val="1"/>
          <w:szCs w:val="24"/>
        </w:rPr>
      </w:pPr>
      <w:r w:rsidRPr="00E665AF">
        <w:rPr>
          <w:spacing w:val="1"/>
          <w:szCs w:val="24"/>
        </w:rPr>
        <w:t>Responde lo siguiente: Buenas tardes profesora Gloria Jeronimo, cuando yo esté en labores con gusto aclaro todo.  Mi persona presento con las autoridades correspondientes reporte de lo sucedido y hasta se presento la denuncia correspondiente al Ministerio Público.  y</w:t>
      </w:r>
    </w:p>
    <w:p w14:paraId="5899C113" w14:textId="190F20CC" w:rsidR="00E665AF" w:rsidRDefault="00E665AF" w:rsidP="00E665AF">
      <w:pPr>
        <w:spacing w:line="276" w:lineRule="auto"/>
        <w:ind w:left="0"/>
        <w:rPr>
          <w:spacing w:val="1"/>
          <w:szCs w:val="24"/>
        </w:rPr>
      </w:pPr>
      <w:r w:rsidRPr="00E665AF">
        <w:rPr>
          <w:spacing w:val="1"/>
          <w:szCs w:val="24"/>
        </w:rPr>
        <w:t>Actual directora del establecimiento educativo, Gloria Ricarda Jeronimo Maldonado, realiza estas consultas por desconocer los hallazgos, no se amplían los puntos por toma reciente del cargo, (se adjunta acta) sobre las deficiencias que refieren de la Auditoría Interna del MINEDUC.</w:t>
      </w:r>
      <w:r w:rsidRPr="00E665AF">
        <w:rPr>
          <w:b/>
          <w:spacing w:val="1"/>
          <w:szCs w:val="24"/>
        </w:rPr>
        <w:t>”</w:t>
      </w:r>
    </w:p>
    <w:p w14:paraId="4B8C9A9B" w14:textId="54A1D523" w:rsidR="00E925CF" w:rsidRDefault="00E925CF" w:rsidP="00E925CF">
      <w:pPr>
        <w:spacing w:line="276" w:lineRule="auto"/>
        <w:ind w:left="0"/>
        <w:rPr>
          <w:spacing w:val="1"/>
          <w:szCs w:val="24"/>
        </w:rPr>
      </w:pPr>
    </w:p>
    <w:p w14:paraId="42F636E6" w14:textId="77777777" w:rsidR="004E28A5" w:rsidRDefault="004E28A5" w:rsidP="00E925CF">
      <w:pPr>
        <w:spacing w:line="276" w:lineRule="auto"/>
        <w:rPr>
          <w:b/>
          <w:spacing w:val="1"/>
        </w:rPr>
      </w:pPr>
    </w:p>
    <w:p w14:paraId="21A3C858" w14:textId="77777777" w:rsidR="004E28A5" w:rsidRDefault="004E28A5" w:rsidP="00E925CF">
      <w:pPr>
        <w:spacing w:line="276" w:lineRule="auto"/>
        <w:rPr>
          <w:b/>
          <w:spacing w:val="1"/>
        </w:rPr>
      </w:pPr>
    </w:p>
    <w:p w14:paraId="6C140C24" w14:textId="7AA4DC49" w:rsidR="00E925CF" w:rsidRDefault="00E925CF" w:rsidP="00E925CF">
      <w:pPr>
        <w:spacing w:line="276" w:lineRule="auto"/>
        <w:rPr>
          <w:b/>
          <w:spacing w:val="1"/>
        </w:rPr>
      </w:pPr>
      <w:r>
        <w:rPr>
          <w:b/>
          <w:spacing w:val="1"/>
        </w:rPr>
        <w:lastRenderedPageBreak/>
        <w:t>Comentario</w:t>
      </w:r>
      <w:r w:rsidRPr="00FF6882">
        <w:rPr>
          <w:b/>
          <w:spacing w:val="1"/>
        </w:rPr>
        <w:t xml:space="preserve"> de Auditoría</w:t>
      </w:r>
    </w:p>
    <w:p w14:paraId="6B371544" w14:textId="5FD28D01" w:rsidR="00A8777D" w:rsidRPr="00E665AF" w:rsidRDefault="00E665AF" w:rsidP="00E925CF">
      <w:pPr>
        <w:spacing w:line="276" w:lineRule="auto"/>
        <w:rPr>
          <w:szCs w:val="24"/>
        </w:rPr>
      </w:pPr>
      <w:r w:rsidRPr="00E665AF">
        <w:rPr>
          <w:szCs w:val="24"/>
        </w:rPr>
        <w:t xml:space="preserve">Los </w:t>
      </w:r>
      <w:r>
        <w:rPr>
          <w:szCs w:val="24"/>
        </w:rPr>
        <w:t>argumentos de descargo presentados por los auditados, no desvanecen la condición encontrada, por tal motivo, la presente deficiencia se confirma</w:t>
      </w:r>
      <w:r w:rsidR="00A2328D">
        <w:rPr>
          <w:szCs w:val="24"/>
        </w:rPr>
        <w:t>;</w:t>
      </w:r>
      <w:r w:rsidR="00A2328D" w:rsidRPr="00A2328D">
        <w:rPr>
          <w:szCs w:val="24"/>
        </w:rPr>
        <w:t xml:space="preserve"> </w:t>
      </w:r>
      <w:r w:rsidR="00A2328D">
        <w:rPr>
          <w:szCs w:val="24"/>
        </w:rPr>
        <w:t>y será en seguimiento de auditoría, que se verifique el cumplimiento a la recomendación.</w:t>
      </w:r>
    </w:p>
    <w:p w14:paraId="45D012C5" w14:textId="77777777" w:rsidR="00E665AF" w:rsidRDefault="00E665AF" w:rsidP="00E925CF">
      <w:pPr>
        <w:spacing w:line="276" w:lineRule="auto"/>
        <w:rPr>
          <w:b/>
          <w:szCs w:val="24"/>
        </w:rPr>
      </w:pPr>
    </w:p>
    <w:p w14:paraId="5822A721" w14:textId="1507E70A" w:rsidR="00E925CF" w:rsidRPr="008B3CAD" w:rsidRDefault="00E925CF" w:rsidP="00E925CF">
      <w:pPr>
        <w:spacing w:line="276" w:lineRule="auto"/>
        <w:rPr>
          <w:b/>
          <w:szCs w:val="24"/>
        </w:rPr>
      </w:pPr>
      <w:r>
        <w:rPr>
          <w:b/>
          <w:szCs w:val="24"/>
        </w:rPr>
        <w:t>Deficiencia</w:t>
      </w:r>
      <w:r w:rsidRPr="008B3CAD">
        <w:rPr>
          <w:b/>
          <w:szCs w:val="24"/>
        </w:rPr>
        <w:t xml:space="preserve"> No. </w:t>
      </w:r>
      <w:r>
        <w:rPr>
          <w:b/>
          <w:szCs w:val="24"/>
        </w:rPr>
        <w:t>9</w:t>
      </w:r>
    </w:p>
    <w:p w14:paraId="60C5F720" w14:textId="77777777" w:rsidR="004628A0" w:rsidRDefault="004628A0" w:rsidP="004628A0">
      <w:pPr>
        <w:tabs>
          <w:tab w:val="left" w:pos="2745"/>
        </w:tabs>
        <w:rPr>
          <w:b/>
        </w:rPr>
      </w:pPr>
    </w:p>
    <w:p w14:paraId="2047E13A" w14:textId="67EBEBE7" w:rsidR="004628A0" w:rsidRDefault="004628A0" w:rsidP="004628A0">
      <w:pPr>
        <w:tabs>
          <w:tab w:val="left" w:pos="2745"/>
        </w:tabs>
        <w:rPr>
          <w:b/>
        </w:rPr>
      </w:pPr>
      <w:r w:rsidRPr="00EB30DC">
        <w:rPr>
          <w:b/>
        </w:rPr>
        <w:t>“Falta de emisión de formularios PRA-FOR-141, Formulario de Entrega de Alimentos”</w:t>
      </w:r>
    </w:p>
    <w:p w14:paraId="009843F1" w14:textId="77777777" w:rsidR="004628A0" w:rsidRDefault="004628A0" w:rsidP="004628A0">
      <w:pPr>
        <w:tabs>
          <w:tab w:val="left" w:pos="2745"/>
        </w:tabs>
        <w:rPr>
          <w:b/>
        </w:rPr>
      </w:pPr>
    </w:p>
    <w:p w14:paraId="6C732E2B" w14:textId="77777777" w:rsidR="004628A0" w:rsidRDefault="004628A0" w:rsidP="004628A0">
      <w:pPr>
        <w:tabs>
          <w:tab w:val="left" w:pos="2745"/>
        </w:tabs>
        <w:rPr>
          <w:b/>
        </w:rPr>
      </w:pPr>
      <w:r>
        <w:rPr>
          <w:b/>
        </w:rPr>
        <w:t>Condición</w:t>
      </w:r>
    </w:p>
    <w:p w14:paraId="19BF1B9D" w14:textId="77777777" w:rsidR="004628A0" w:rsidRDefault="004628A0" w:rsidP="004628A0">
      <w:pPr>
        <w:tabs>
          <w:tab w:val="left" w:pos="2745"/>
        </w:tabs>
      </w:pPr>
      <w:r>
        <w:t xml:space="preserve">En la </w:t>
      </w:r>
      <w:r w:rsidRPr="009434FD">
        <w:t>Escuela Oficial Rural Mixta Mario Alioto López</w:t>
      </w:r>
      <w:r>
        <w:t xml:space="preserve">, en el período comprendido del 1 de enero de 2020 al 31 de mayo de 2022; se determinó que en la segunda y tercera entrega del programa de Alimentación Escolar del período 2022, no fueron emitidos los </w:t>
      </w:r>
      <w:r w:rsidRPr="00291B7F">
        <w:t>Formularios PRA-FOR-141, For</w:t>
      </w:r>
      <w:r>
        <w:t>mulario de Entrega de Alimentos. Incumpliendo con lo establecido en el Instructivo PRA-INS-03 “Transferencias Corrientes a Organizaciones de Padres de Familia -OPF-“ y el Manual “Normas operativas, de procedimientos administrativos y financieros, aplicables a las organizaciones de padres de familia”.</w:t>
      </w:r>
    </w:p>
    <w:p w14:paraId="4472861D" w14:textId="77777777" w:rsidR="00E925CF" w:rsidRPr="008B3CAD" w:rsidRDefault="00E925CF" w:rsidP="00E925CF">
      <w:pPr>
        <w:spacing w:line="276" w:lineRule="auto"/>
        <w:rPr>
          <w:spacing w:val="1"/>
          <w:szCs w:val="24"/>
        </w:rPr>
      </w:pPr>
    </w:p>
    <w:p w14:paraId="788FDA4D" w14:textId="77777777" w:rsidR="00E925CF" w:rsidRPr="008B3CAD" w:rsidRDefault="00E925CF" w:rsidP="00E925CF">
      <w:pPr>
        <w:spacing w:line="276" w:lineRule="auto"/>
        <w:rPr>
          <w:b/>
          <w:spacing w:val="1"/>
          <w:szCs w:val="24"/>
        </w:rPr>
      </w:pPr>
      <w:r w:rsidRPr="008B3CAD">
        <w:rPr>
          <w:b/>
          <w:spacing w:val="1"/>
          <w:szCs w:val="24"/>
        </w:rPr>
        <w:t xml:space="preserve">Recomendación </w:t>
      </w:r>
    </w:p>
    <w:p w14:paraId="41B6BF06" w14:textId="6F51D261" w:rsidR="00E925CF" w:rsidRPr="008B3CAD" w:rsidRDefault="0061229D" w:rsidP="0061229D">
      <w:pPr>
        <w:spacing w:line="276" w:lineRule="auto"/>
        <w:rPr>
          <w:b/>
          <w:spacing w:val="1"/>
          <w:szCs w:val="24"/>
        </w:rPr>
      </w:pPr>
      <w:r w:rsidRPr="009707D9">
        <w:rPr>
          <w:spacing w:val="1"/>
          <w:szCs w:val="24"/>
        </w:rPr>
        <w:t xml:space="preserve">La </w:t>
      </w:r>
      <w:r w:rsidR="005C56B5">
        <w:rPr>
          <w:spacing w:val="1"/>
          <w:szCs w:val="24"/>
        </w:rPr>
        <w:t>directora</w:t>
      </w:r>
      <w:r w:rsidRPr="009707D9">
        <w:rPr>
          <w:spacing w:val="1"/>
          <w:szCs w:val="24"/>
        </w:rPr>
        <w:t xml:space="preserve"> de la Dirección Departamental de Educación Guatemala Sur, gire instrucciones por escrito y de seguimiento a las mismas</w:t>
      </w:r>
      <w:r>
        <w:rPr>
          <w:spacing w:val="1"/>
          <w:szCs w:val="24"/>
        </w:rPr>
        <w:t>;</w:t>
      </w:r>
      <w:r w:rsidRPr="009707D9">
        <w:rPr>
          <w:spacing w:val="1"/>
          <w:szCs w:val="24"/>
        </w:rPr>
        <w:t xml:space="preserve"> </w:t>
      </w:r>
      <w:r>
        <w:rPr>
          <w:spacing w:val="1"/>
          <w:szCs w:val="24"/>
        </w:rPr>
        <w:t>a</w:t>
      </w:r>
      <w:r>
        <w:rPr>
          <w:spacing w:val="1"/>
          <w:shd w:val="clear" w:color="auto" w:fill="FFFFFF"/>
        </w:rPr>
        <w:t xml:space="preserve">l </w:t>
      </w:r>
      <w:r w:rsidRPr="00100719">
        <w:rPr>
          <w:spacing w:val="1"/>
          <w:shd w:val="clear" w:color="auto" w:fill="FFFFFF"/>
        </w:rPr>
        <w:t xml:space="preserve">Subdirector de Fortalecimiento a la Comunidad Educativa, </w:t>
      </w:r>
      <w:r>
        <w:rPr>
          <w:spacing w:val="1"/>
          <w:shd w:val="clear" w:color="auto" w:fill="FFFFFF"/>
        </w:rPr>
        <w:t>para que</w:t>
      </w:r>
      <w:r w:rsidR="008B466F">
        <w:rPr>
          <w:spacing w:val="1"/>
          <w:shd w:val="clear" w:color="auto" w:fill="FFFFFF"/>
        </w:rPr>
        <w:t xml:space="preserve"> se cumpla con el monitoreo y supervisión de las actividades </w:t>
      </w:r>
      <w:r w:rsidR="005C56B5">
        <w:rPr>
          <w:spacing w:val="1"/>
          <w:shd w:val="clear" w:color="auto" w:fill="FFFFFF"/>
        </w:rPr>
        <w:t>de los técnicos</w:t>
      </w:r>
      <w:r w:rsidR="008B466F">
        <w:rPr>
          <w:spacing w:val="1"/>
          <w:shd w:val="clear" w:color="auto" w:fill="FFFFFF"/>
        </w:rPr>
        <w:t xml:space="preserve"> de servicios de apoyo, y que estos requieran a los miembros de la OPF, la emisión de los formularios PRA-FOR-141 en cada entrega de alimentos.   </w:t>
      </w:r>
    </w:p>
    <w:p w14:paraId="1ACB172F" w14:textId="77777777" w:rsidR="00E925CF" w:rsidRDefault="00E925CF" w:rsidP="00E925CF">
      <w:pPr>
        <w:spacing w:line="276" w:lineRule="auto"/>
        <w:ind w:left="0"/>
        <w:rPr>
          <w:spacing w:val="1"/>
          <w:szCs w:val="24"/>
        </w:rPr>
      </w:pPr>
    </w:p>
    <w:p w14:paraId="7C451CEB" w14:textId="77777777" w:rsidR="00E925CF" w:rsidRDefault="00E925CF" w:rsidP="00E925CF">
      <w:pPr>
        <w:spacing w:line="276" w:lineRule="auto"/>
        <w:ind w:left="0"/>
        <w:rPr>
          <w:b/>
          <w:spacing w:val="1"/>
        </w:rPr>
      </w:pPr>
      <w:r w:rsidRPr="0047375C">
        <w:rPr>
          <w:b/>
          <w:spacing w:val="1"/>
        </w:rPr>
        <w:t>Comentario de la Administración</w:t>
      </w:r>
    </w:p>
    <w:p w14:paraId="1FF54470" w14:textId="77777777" w:rsidR="00E665AF" w:rsidRPr="005E7981" w:rsidRDefault="00E665AF" w:rsidP="00E665AF">
      <w:pPr>
        <w:spacing w:line="276" w:lineRule="auto"/>
        <w:ind w:left="0"/>
        <w:rPr>
          <w:spacing w:val="1"/>
        </w:rPr>
      </w:pPr>
      <w:r w:rsidRPr="005E7981">
        <w:rPr>
          <w:spacing w:val="1"/>
        </w:rPr>
        <w:t xml:space="preserve">Mediante Oficio No. 01 – 2022 Ref.  OPF con fecha 8 de agosto de 2022, la Organización de Padres de Familia de la Escuela Oficial Rural Mixta Mario Alioto López, presentó los argumentos de descargo en relación </w:t>
      </w:r>
      <w:r w:rsidRPr="00E665AF">
        <w:rPr>
          <w:spacing w:val="1"/>
        </w:rPr>
        <w:t>a la presente deficiencia</w:t>
      </w:r>
      <w:r w:rsidRPr="005E7981">
        <w:rPr>
          <w:spacing w:val="1"/>
        </w:rPr>
        <w:t>, los cuales se transcriben literalmente:</w:t>
      </w:r>
    </w:p>
    <w:p w14:paraId="4B05444B" w14:textId="77777777" w:rsidR="00E665AF" w:rsidRDefault="00E665AF" w:rsidP="00E925CF">
      <w:pPr>
        <w:spacing w:line="276" w:lineRule="auto"/>
        <w:ind w:left="0"/>
        <w:rPr>
          <w:spacing w:val="1"/>
        </w:rPr>
      </w:pPr>
    </w:p>
    <w:p w14:paraId="02736214" w14:textId="31E4B120" w:rsidR="00E925CF" w:rsidRPr="00E665AF" w:rsidRDefault="00E665AF" w:rsidP="00E925CF">
      <w:pPr>
        <w:spacing w:line="276" w:lineRule="auto"/>
        <w:ind w:left="0"/>
        <w:rPr>
          <w:spacing w:val="1"/>
        </w:rPr>
      </w:pPr>
      <w:r w:rsidRPr="00E665AF">
        <w:rPr>
          <w:b/>
          <w:spacing w:val="1"/>
        </w:rPr>
        <w:t>“</w:t>
      </w:r>
      <w:r w:rsidRPr="00E665AF">
        <w:rPr>
          <w:spacing w:val="1"/>
        </w:rPr>
        <w:t>Refieren las madres de familia de la OPF, que desconocen de estos formularios. Y el instructivo PARA-INS-03” Transferencias corrientes a Organizaciones de Padres de Familia OPF” y el Manual “Normas operativas, de procedimientos administrativos y financieros, aplicables a las Organizaciones de Padres de Familia</w:t>
      </w:r>
      <w:r w:rsidRPr="00254818">
        <w:rPr>
          <w:b/>
          <w:spacing w:val="1"/>
        </w:rPr>
        <w:t>”</w:t>
      </w:r>
    </w:p>
    <w:p w14:paraId="2AB24250" w14:textId="2B784125" w:rsidR="00E925CF" w:rsidRDefault="00E925CF" w:rsidP="00E925CF">
      <w:pPr>
        <w:spacing w:line="276" w:lineRule="auto"/>
        <w:ind w:left="0"/>
        <w:rPr>
          <w:spacing w:val="1"/>
          <w:szCs w:val="24"/>
        </w:rPr>
      </w:pPr>
    </w:p>
    <w:p w14:paraId="3F6803DB" w14:textId="1468B31D" w:rsidR="00A2328D" w:rsidRDefault="00A2328D" w:rsidP="00E925CF">
      <w:pPr>
        <w:spacing w:line="276" w:lineRule="auto"/>
        <w:ind w:left="0"/>
        <w:rPr>
          <w:spacing w:val="1"/>
          <w:szCs w:val="24"/>
        </w:rPr>
      </w:pPr>
    </w:p>
    <w:p w14:paraId="0FAC2F1D" w14:textId="77777777" w:rsidR="00A2328D" w:rsidRDefault="00A2328D" w:rsidP="00E925CF">
      <w:pPr>
        <w:spacing w:line="276" w:lineRule="auto"/>
        <w:ind w:left="0"/>
        <w:rPr>
          <w:spacing w:val="1"/>
          <w:szCs w:val="24"/>
        </w:rPr>
      </w:pPr>
    </w:p>
    <w:p w14:paraId="13A6B3D5" w14:textId="77777777" w:rsidR="00E925CF" w:rsidRDefault="00E925CF" w:rsidP="00E925CF">
      <w:pPr>
        <w:spacing w:line="276" w:lineRule="auto"/>
        <w:rPr>
          <w:b/>
          <w:spacing w:val="1"/>
        </w:rPr>
      </w:pPr>
      <w:r>
        <w:rPr>
          <w:b/>
          <w:spacing w:val="1"/>
        </w:rPr>
        <w:lastRenderedPageBreak/>
        <w:t>Comentario</w:t>
      </w:r>
      <w:r w:rsidRPr="00FF6882">
        <w:rPr>
          <w:b/>
          <w:spacing w:val="1"/>
        </w:rPr>
        <w:t xml:space="preserve"> de Auditoría</w:t>
      </w:r>
    </w:p>
    <w:p w14:paraId="5D0A30E3" w14:textId="06F18499" w:rsidR="00254818" w:rsidRPr="00E665AF" w:rsidRDefault="00254818" w:rsidP="00254818">
      <w:pPr>
        <w:spacing w:line="276" w:lineRule="auto"/>
        <w:rPr>
          <w:szCs w:val="24"/>
        </w:rPr>
      </w:pPr>
      <w:r w:rsidRPr="00E665AF">
        <w:rPr>
          <w:szCs w:val="24"/>
        </w:rPr>
        <w:t xml:space="preserve">Los </w:t>
      </w:r>
      <w:r>
        <w:rPr>
          <w:szCs w:val="24"/>
        </w:rPr>
        <w:t>argumentos de descargo presentados por los auditados, no desvanecen la condición encontrada, por tal motivo, la presente deficiencia se confirma</w:t>
      </w:r>
      <w:r w:rsidR="00A2328D">
        <w:rPr>
          <w:szCs w:val="24"/>
        </w:rPr>
        <w:t>;</w:t>
      </w:r>
      <w:r w:rsidR="00A2328D" w:rsidRPr="00A2328D">
        <w:rPr>
          <w:szCs w:val="24"/>
        </w:rPr>
        <w:t xml:space="preserve"> </w:t>
      </w:r>
      <w:r w:rsidR="00A2328D">
        <w:rPr>
          <w:szCs w:val="24"/>
        </w:rPr>
        <w:t>y será en seguimiento de auditoría, que se verifique el cumplimiento a la recomendación.</w:t>
      </w:r>
    </w:p>
    <w:p w14:paraId="5236DADD" w14:textId="6B025199" w:rsidR="00254818" w:rsidRDefault="00254818" w:rsidP="00E925CF">
      <w:pPr>
        <w:spacing w:line="276" w:lineRule="auto"/>
        <w:rPr>
          <w:b/>
          <w:szCs w:val="24"/>
        </w:rPr>
      </w:pPr>
    </w:p>
    <w:p w14:paraId="7D4DB1C4" w14:textId="43F0DB78" w:rsidR="00E925CF" w:rsidRPr="008B3CAD" w:rsidRDefault="00E925CF" w:rsidP="00E925CF">
      <w:pPr>
        <w:spacing w:line="276" w:lineRule="auto"/>
        <w:rPr>
          <w:b/>
          <w:szCs w:val="24"/>
        </w:rPr>
      </w:pPr>
      <w:r>
        <w:rPr>
          <w:b/>
          <w:szCs w:val="24"/>
        </w:rPr>
        <w:t>Deficiencia</w:t>
      </w:r>
      <w:r w:rsidRPr="008B3CAD">
        <w:rPr>
          <w:b/>
          <w:szCs w:val="24"/>
        </w:rPr>
        <w:t xml:space="preserve"> No. </w:t>
      </w:r>
      <w:r>
        <w:rPr>
          <w:b/>
          <w:szCs w:val="24"/>
        </w:rPr>
        <w:t>10</w:t>
      </w:r>
    </w:p>
    <w:p w14:paraId="7835338A" w14:textId="77777777" w:rsidR="004628A0" w:rsidRDefault="004628A0" w:rsidP="004628A0">
      <w:pPr>
        <w:tabs>
          <w:tab w:val="left" w:pos="2745"/>
        </w:tabs>
        <w:rPr>
          <w:b/>
        </w:rPr>
      </w:pPr>
    </w:p>
    <w:p w14:paraId="24A72644" w14:textId="04C79895" w:rsidR="004628A0" w:rsidRDefault="004628A0" w:rsidP="004628A0">
      <w:pPr>
        <w:tabs>
          <w:tab w:val="left" w:pos="2745"/>
        </w:tabs>
        <w:rPr>
          <w:b/>
        </w:rPr>
      </w:pPr>
      <w:r w:rsidRPr="00CB309C">
        <w:rPr>
          <w:b/>
        </w:rPr>
        <w:t>“</w:t>
      </w:r>
      <w:r>
        <w:rPr>
          <w:b/>
        </w:rPr>
        <w:t>Libro de Caja desactualizado</w:t>
      </w:r>
      <w:r w:rsidRPr="00CB309C">
        <w:rPr>
          <w:b/>
        </w:rPr>
        <w:t>”</w:t>
      </w:r>
    </w:p>
    <w:p w14:paraId="014E375B" w14:textId="77777777" w:rsidR="00A2328D" w:rsidRDefault="00A2328D" w:rsidP="004628A0">
      <w:pPr>
        <w:tabs>
          <w:tab w:val="left" w:pos="2745"/>
        </w:tabs>
        <w:rPr>
          <w:b/>
        </w:rPr>
      </w:pPr>
    </w:p>
    <w:p w14:paraId="632AE1FD" w14:textId="7A78A491" w:rsidR="004628A0" w:rsidRDefault="004628A0" w:rsidP="004628A0">
      <w:pPr>
        <w:tabs>
          <w:tab w:val="left" w:pos="2745"/>
        </w:tabs>
        <w:rPr>
          <w:b/>
        </w:rPr>
      </w:pPr>
      <w:r>
        <w:rPr>
          <w:b/>
        </w:rPr>
        <w:t>Condición</w:t>
      </w:r>
    </w:p>
    <w:p w14:paraId="7F2C9D4B" w14:textId="1BE22E47" w:rsidR="004628A0" w:rsidRDefault="004628A0" w:rsidP="004628A0">
      <w:pPr>
        <w:tabs>
          <w:tab w:val="left" w:pos="2745"/>
        </w:tabs>
      </w:pPr>
      <w:r>
        <w:t xml:space="preserve">En la </w:t>
      </w:r>
      <w:r w:rsidRPr="009434FD">
        <w:t>Escuela Oficial Rural Mixta Mario Alioto López</w:t>
      </w:r>
      <w:r>
        <w:t xml:space="preserve">, en el período comprendido del 1 de enero de 2020 al 31 de mayo de 2022; se verificó en el libro de caja de la Organización de Padres de Familia, que no se realizaron los registros y control de ingresos y gastos durante el período comprendido del 1 de enero de 2021 al 31 de mayo de 2022. Lo </w:t>
      </w:r>
      <w:r w:rsidR="008B466F">
        <w:t>indicado</w:t>
      </w:r>
      <w:r>
        <w:t xml:space="preserve"> contraviene lo establecido en el Instructivo PRA-INS-03 “Transferencias Corrientes a Organizaciones de Padres de Familia -OPF-“, el Manual “Normas operativas, de procedimientos administrativos y financieros, aplicables a las organizaciones de padres de familia” y el Convenio Para la Transferencia de Recursos Financieros suscrito entre la OPF y la Dirección Departamental de Educación.</w:t>
      </w:r>
    </w:p>
    <w:p w14:paraId="28A99FAB" w14:textId="77777777" w:rsidR="00E925CF" w:rsidRPr="008B3CAD" w:rsidRDefault="00E925CF" w:rsidP="00E925CF">
      <w:pPr>
        <w:spacing w:line="276" w:lineRule="auto"/>
        <w:rPr>
          <w:spacing w:val="1"/>
          <w:szCs w:val="24"/>
        </w:rPr>
      </w:pPr>
    </w:p>
    <w:p w14:paraId="0E5F3984" w14:textId="77777777" w:rsidR="00E925CF" w:rsidRPr="008B3CAD" w:rsidRDefault="00E925CF" w:rsidP="00E925CF">
      <w:pPr>
        <w:spacing w:line="276" w:lineRule="auto"/>
        <w:rPr>
          <w:b/>
          <w:spacing w:val="1"/>
          <w:szCs w:val="24"/>
        </w:rPr>
      </w:pPr>
      <w:r w:rsidRPr="008B3CAD">
        <w:rPr>
          <w:b/>
          <w:spacing w:val="1"/>
          <w:szCs w:val="24"/>
        </w:rPr>
        <w:t xml:space="preserve">Recomendación </w:t>
      </w:r>
    </w:p>
    <w:p w14:paraId="6780010D" w14:textId="4BD42809" w:rsidR="00E925CF" w:rsidRDefault="00E545EE" w:rsidP="006A6102">
      <w:pPr>
        <w:spacing w:line="276" w:lineRule="auto"/>
        <w:rPr>
          <w:spacing w:val="1"/>
          <w:shd w:val="clear" w:color="auto" w:fill="FFFFFF"/>
        </w:rPr>
      </w:pPr>
      <w:r w:rsidRPr="00E545EE">
        <w:rPr>
          <w:spacing w:val="1"/>
          <w:shd w:val="clear" w:color="auto" w:fill="FFFFFF"/>
        </w:rPr>
        <w:t>La Directora de la Dirección Departamental de Educación Guatemala Sur, gire instrucciones por escrito y de seguimiento a las mismas, a efecto el Subdirector de Fortalecimiento a la Comunidad Educativa, instruya al técnico de servicio de apoyo</w:t>
      </w:r>
      <w:r w:rsidR="0061229D" w:rsidRPr="00835EB1">
        <w:rPr>
          <w:spacing w:val="1"/>
          <w:shd w:val="clear" w:color="auto" w:fill="FFFFFF"/>
        </w:rPr>
        <w:t>, para que cumpla con sus funciones, particularmente</w:t>
      </w:r>
      <w:r w:rsidR="006A6102">
        <w:rPr>
          <w:spacing w:val="1"/>
          <w:shd w:val="clear" w:color="auto" w:fill="FFFFFF"/>
        </w:rPr>
        <w:t xml:space="preserve"> la de o</w:t>
      </w:r>
      <w:r w:rsidR="006A6102" w:rsidRPr="006A6102">
        <w:rPr>
          <w:spacing w:val="1"/>
          <w:shd w:val="clear" w:color="auto" w:fill="FFFFFF"/>
        </w:rPr>
        <w:t>rientar a las organizaciones de padres de familia OPF y directores de centros educativos sobre la importancia de mantener al día sus registros y controles</w:t>
      </w:r>
      <w:r w:rsidR="00261964">
        <w:rPr>
          <w:spacing w:val="1"/>
          <w:shd w:val="clear" w:color="auto" w:fill="FFFFFF"/>
        </w:rPr>
        <w:t>,</w:t>
      </w:r>
      <w:r w:rsidR="006A6102" w:rsidRPr="006A6102">
        <w:rPr>
          <w:spacing w:val="1"/>
          <w:shd w:val="clear" w:color="auto" w:fill="FFFFFF"/>
        </w:rPr>
        <w:t xml:space="preserve"> para demostrar documentalmente que los programas han sido ejecutados de manera transparente</w:t>
      </w:r>
      <w:r w:rsidR="006A6102">
        <w:rPr>
          <w:spacing w:val="1"/>
          <w:shd w:val="clear" w:color="auto" w:fill="FFFFFF"/>
        </w:rPr>
        <w:t>; asimismo, requiera por escrito a la OPF de la EORM Mario Alioto López, la actualización del libro de caja y de seguimiento y orientación de la misma.</w:t>
      </w:r>
    </w:p>
    <w:p w14:paraId="6B3C167A" w14:textId="77777777" w:rsidR="006A6102" w:rsidRPr="006A6102" w:rsidRDefault="006A6102" w:rsidP="006A6102">
      <w:pPr>
        <w:spacing w:line="276" w:lineRule="auto"/>
        <w:rPr>
          <w:spacing w:val="1"/>
          <w:shd w:val="clear" w:color="auto" w:fill="FFFFFF"/>
        </w:rPr>
      </w:pPr>
    </w:p>
    <w:p w14:paraId="34B53327" w14:textId="77777777" w:rsidR="00E925CF" w:rsidRDefault="00E925CF" w:rsidP="00E925CF">
      <w:pPr>
        <w:spacing w:line="276" w:lineRule="auto"/>
        <w:ind w:left="0"/>
        <w:rPr>
          <w:b/>
          <w:spacing w:val="1"/>
        </w:rPr>
      </w:pPr>
      <w:r w:rsidRPr="0047375C">
        <w:rPr>
          <w:b/>
          <w:spacing w:val="1"/>
        </w:rPr>
        <w:t>Comentario de la Administración</w:t>
      </w:r>
    </w:p>
    <w:p w14:paraId="68A7F487" w14:textId="77777777" w:rsidR="00254818" w:rsidRPr="005E7981" w:rsidRDefault="00254818" w:rsidP="00254818">
      <w:pPr>
        <w:spacing w:line="276" w:lineRule="auto"/>
        <w:ind w:left="0"/>
        <w:rPr>
          <w:spacing w:val="1"/>
        </w:rPr>
      </w:pPr>
      <w:r w:rsidRPr="005E7981">
        <w:rPr>
          <w:spacing w:val="1"/>
        </w:rPr>
        <w:t xml:space="preserve">Mediante Oficio No. 01 – 2022 Ref.  OPF con fecha 8 de agosto de 2022, la Organización de Padres de Familia de la Escuela Oficial Rural Mixta Mario Alioto López, presentó los argumentos de descargo en relación </w:t>
      </w:r>
      <w:r w:rsidRPr="00E665AF">
        <w:rPr>
          <w:spacing w:val="1"/>
        </w:rPr>
        <w:t>a la presente deficiencia</w:t>
      </w:r>
      <w:r w:rsidRPr="005E7981">
        <w:rPr>
          <w:spacing w:val="1"/>
        </w:rPr>
        <w:t>, los cuales se transcriben literalmente:</w:t>
      </w:r>
    </w:p>
    <w:p w14:paraId="26783A6F" w14:textId="5D564DE9" w:rsidR="00E925CF" w:rsidRDefault="00E925CF" w:rsidP="00E925CF">
      <w:pPr>
        <w:spacing w:line="276" w:lineRule="auto"/>
        <w:ind w:left="0"/>
        <w:rPr>
          <w:spacing w:val="1"/>
          <w:szCs w:val="24"/>
        </w:rPr>
      </w:pPr>
    </w:p>
    <w:p w14:paraId="03443821" w14:textId="20274886" w:rsidR="008F6A31" w:rsidRPr="008F6A31" w:rsidRDefault="008F6A31" w:rsidP="008F6A31">
      <w:pPr>
        <w:spacing w:line="276" w:lineRule="auto"/>
        <w:ind w:left="0"/>
        <w:rPr>
          <w:spacing w:val="1"/>
          <w:szCs w:val="24"/>
        </w:rPr>
      </w:pPr>
      <w:r w:rsidRPr="008F6A31">
        <w:rPr>
          <w:b/>
          <w:spacing w:val="1"/>
          <w:szCs w:val="24"/>
        </w:rPr>
        <w:t>“</w:t>
      </w:r>
      <w:r w:rsidRPr="008F6A31">
        <w:rPr>
          <w:spacing w:val="1"/>
          <w:szCs w:val="24"/>
        </w:rPr>
        <w:t>Periodo 2021</w:t>
      </w:r>
    </w:p>
    <w:p w14:paraId="6B29FFC9" w14:textId="77777777" w:rsidR="008F6A31" w:rsidRPr="008F6A31" w:rsidRDefault="008F6A31" w:rsidP="008F6A31">
      <w:pPr>
        <w:spacing w:line="276" w:lineRule="auto"/>
        <w:ind w:left="0"/>
        <w:rPr>
          <w:spacing w:val="1"/>
          <w:szCs w:val="24"/>
        </w:rPr>
      </w:pPr>
      <w:r w:rsidRPr="008F6A31">
        <w:rPr>
          <w:spacing w:val="1"/>
          <w:szCs w:val="24"/>
        </w:rPr>
        <w:t xml:space="preserve">Refiere la madre de familia de la Organización de Padres de Familia OPF, Dulce María Alejandra Barrios Gil, que en este periodo ocupo el cargo de vocal I, y que actualmente es la presidenta del periodo 2022, que está en la mejor disposición, </w:t>
      </w:r>
      <w:r w:rsidRPr="008F6A31">
        <w:rPr>
          <w:spacing w:val="1"/>
          <w:szCs w:val="24"/>
        </w:rPr>
        <w:lastRenderedPageBreak/>
        <w:t>de realizar los registros y control de ingresos y gastos durante el periodo del 01 de enero 2021. Solicitando que el Licenciado Rigoberto Marroquín, le de acompañamiento en dicho proceso, para poner al día el Libro de Caja.  Refiere que hacerlo sola se le dificulta.</w:t>
      </w:r>
    </w:p>
    <w:p w14:paraId="4546ABE5" w14:textId="77777777" w:rsidR="008F6A31" w:rsidRPr="008F6A31" w:rsidRDefault="008F6A31" w:rsidP="008F6A31">
      <w:pPr>
        <w:spacing w:line="276" w:lineRule="auto"/>
        <w:ind w:left="0"/>
        <w:rPr>
          <w:spacing w:val="1"/>
          <w:szCs w:val="24"/>
        </w:rPr>
      </w:pPr>
      <w:r w:rsidRPr="008F6A31">
        <w:rPr>
          <w:spacing w:val="1"/>
          <w:szCs w:val="24"/>
        </w:rPr>
        <w:t>Periodo 2022</w:t>
      </w:r>
    </w:p>
    <w:p w14:paraId="52F7BB89" w14:textId="55D0D76A" w:rsidR="00254818" w:rsidRDefault="008F6A31" w:rsidP="008F6A31">
      <w:pPr>
        <w:spacing w:line="276" w:lineRule="auto"/>
        <w:ind w:left="0"/>
        <w:rPr>
          <w:spacing w:val="1"/>
          <w:szCs w:val="24"/>
        </w:rPr>
      </w:pPr>
      <w:r w:rsidRPr="008F6A31">
        <w:rPr>
          <w:spacing w:val="1"/>
          <w:szCs w:val="24"/>
        </w:rPr>
        <w:t>Refieren las madres de familia de la Organización de Padres de Familia OPF, que están en la mejor disposición de realizar los registros y control de ingresos y gastos, durante el periodo que les corresponda, cuando ya se hayan ingresado los datos del periodo del 01 de enero de 2021, pero solicitan apoyo del técnico Licenciado Rigoberto Marroquín, para realizar y concluir ese proceso.</w:t>
      </w:r>
      <w:r w:rsidRPr="008F6A31">
        <w:rPr>
          <w:b/>
          <w:spacing w:val="1"/>
          <w:szCs w:val="24"/>
        </w:rPr>
        <w:t>”</w:t>
      </w:r>
    </w:p>
    <w:p w14:paraId="19EABCB6" w14:textId="77777777" w:rsidR="00254818" w:rsidRDefault="00254818" w:rsidP="00E925CF">
      <w:pPr>
        <w:spacing w:line="276" w:lineRule="auto"/>
        <w:ind w:left="0"/>
        <w:rPr>
          <w:spacing w:val="1"/>
          <w:szCs w:val="24"/>
        </w:rPr>
      </w:pPr>
    </w:p>
    <w:p w14:paraId="369AA358" w14:textId="1708976E" w:rsidR="00E925CF" w:rsidRDefault="00E925CF" w:rsidP="009B1E0C">
      <w:pPr>
        <w:spacing w:line="276" w:lineRule="auto"/>
        <w:rPr>
          <w:b/>
          <w:spacing w:val="1"/>
        </w:rPr>
      </w:pPr>
      <w:r>
        <w:rPr>
          <w:b/>
          <w:spacing w:val="1"/>
        </w:rPr>
        <w:t>Comentario</w:t>
      </w:r>
      <w:r w:rsidRPr="00FF6882">
        <w:rPr>
          <w:b/>
          <w:spacing w:val="1"/>
        </w:rPr>
        <w:t xml:space="preserve"> de Auditoría</w:t>
      </w:r>
    </w:p>
    <w:p w14:paraId="7B38E424" w14:textId="7B5C9DDF" w:rsidR="004B0E8F" w:rsidRDefault="009B1E0C" w:rsidP="009B1E0C">
      <w:pPr>
        <w:spacing w:after="0" w:line="276" w:lineRule="auto"/>
        <w:ind w:left="0" w:right="0" w:firstLine="0"/>
        <w:rPr>
          <w:szCs w:val="24"/>
          <w:lang w:val="es-ES_tradnl"/>
        </w:rPr>
      </w:pPr>
      <w:r>
        <w:rPr>
          <w:szCs w:val="24"/>
          <w:lang w:val="es-ES_tradnl"/>
        </w:rPr>
        <w:t>Los argumentos de descargo presentados por los auditados, respaldan la condición encontrada, por tal motivo la presente deficiencia se confirma</w:t>
      </w:r>
      <w:r w:rsidR="00A2328D">
        <w:rPr>
          <w:szCs w:val="24"/>
          <w:lang w:val="es-ES_tradnl"/>
        </w:rPr>
        <w:t>;</w:t>
      </w:r>
      <w:r w:rsidR="00A2328D" w:rsidRPr="00A2328D">
        <w:rPr>
          <w:szCs w:val="24"/>
        </w:rPr>
        <w:t xml:space="preserve"> </w:t>
      </w:r>
      <w:r w:rsidR="00A2328D">
        <w:rPr>
          <w:szCs w:val="24"/>
        </w:rPr>
        <w:t>y será en seguimiento de auditoría, que se verifique el cumplimiento a la recomendación.</w:t>
      </w:r>
    </w:p>
    <w:p w14:paraId="36315560" w14:textId="1DA501FE" w:rsidR="009B1E0C" w:rsidRDefault="009B1E0C" w:rsidP="008B3CAD">
      <w:pPr>
        <w:spacing w:after="0" w:line="276" w:lineRule="auto"/>
        <w:ind w:left="0" w:right="0" w:firstLine="0"/>
        <w:jc w:val="left"/>
        <w:rPr>
          <w:szCs w:val="24"/>
          <w:lang w:val="es-ES_tradnl"/>
        </w:rPr>
      </w:pPr>
    </w:p>
    <w:p w14:paraId="0BBA3E25" w14:textId="3EA14022" w:rsidR="003472B8" w:rsidRDefault="003472B8" w:rsidP="00DD6DA4">
      <w:pPr>
        <w:pStyle w:val="Ttulo1"/>
        <w:rPr>
          <w:lang w:val="es-ES_tradnl"/>
        </w:rPr>
      </w:pPr>
      <w:bookmarkStart w:id="12" w:name="_Toc110934766"/>
      <w:r>
        <w:rPr>
          <w:lang w:val="es-ES_tradnl"/>
        </w:rPr>
        <w:t>OTROS COMENTARIOS DE AUDITORÌA</w:t>
      </w:r>
      <w:bookmarkEnd w:id="12"/>
    </w:p>
    <w:p w14:paraId="4B263D34" w14:textId="1506E077" w:rsidR="003472B8" w:rsidRDefault="003472B8" w:rsidP="008B3CAD">
      <w:pPr>
        <w:spacing w:after="0" w:line="276" w:lineRule="auto"/>
        <w:ind w:left="0" w:right="0" w:firstLine="0"/>
        <w:jc w:val="left"/>
        <w:rPr>
          <w:b/>
          <w:szCs w:val="24"/>
          <w:lang w:val="es-ES_tradnl"/>
        </w:rPr>
      </w:pPr>
    </w:p>
    <w:p w14:paraId="6D97CE17" w14:textId="3779E6C7" w:rsidR="003472B8" w:rsidRDefault="003472B8" w:rsidP="003472B8">
      <w:pPr>
        <w:spacing w:after="0" w:line="276" w:lineRule="auto"/>
        <w:ind w:left="0" w:right="0" w:firstLine="0"/>
        <w:rPr>
          <w:szCs w:val="24"/>
        </w:rPr>
      </w:pPr>
      <w:r w:rsidRPr="003472B8">
        <w:rPr>
          <w:b/>
          <w:szCs w:val="24"/>
          <w:lang w:val="es-ES_tradnl"/>
        </w:rPr>
        <w:t>1.</w:t>
      </w:r>
      <w:r w:rsidRPr="003472B8">
        <w:rPr>
          <w:szCs w:val="24"/>
          <w:lang w:val="es-ES_tradnl"/>
        </w:rPr>
        <w:t xml:space="preserve"> En </w:t>
      </w:r>
      <w:r w:rsidRPr="003472B8">
        <w:rPr>
          <w:szCs w:val="24"/>
        </w:rPr>
        <w:t>la Escuela Oficial Rural Mixta Mario Alioto López, en el período comprendido del 1 de enero al 31 de mayo de 202</w:t>
      </w:r>
      <w:r>
        <w:rPr>
          <w:szCs w:val="24"/>
        </w:rPr>
        <w:t>2,</w:t>
      </w:r>
      <w:r w:rsidRPr="003472B8">
        <w:rPr>
          <w:szCs w:val="24"/>
        </w:rPr>
        <w:t xml:space="preserve"> se determinó que no se ejecutaron fondos de los programas </w:t>
      </w:r>
      <w:r>
        <w:rPr>
          <w:szCs w:val="24"/>
        </w:rPr>
        <w:t>de apoyo por</w:t>
      </w:r>
      <w:r w:rsidRPr="003472B8">
        <w:rPr>
          <w:szCs w:val="24"/>
        </w:rPr>
        <w:t xml:space="preserve"> Q</w:t>
      </w:r>
      <w:r>
        <w:rPr>
          <w:szCs w:val="24"/>
        </w:rPr>
        <w:t>6</w:t>
      </w:r>
      <w:r w:rsidRPr="003472B8">
        <w:rPr>
          <w:szCs w:val="24"/>
        </w:rPr>
        <w:t>,83</w:t>
      </w:r>
      <w:r>
        <w:rPr>
          <w:szCs w:val="24"/>
        </w:rPr>
        <w:t>5</w:t>
      </w:r>
      <w:r w:rsidRPr="003472B8">
        <w:rPr>
          <w:szCs w:val="24"/>
        </w:rPr>
        <w:t>.00</w:t>
      </w:r>
      <w:r>
        <w:rPr>
          <w:szCs w:val="24"/>
        </w:rPr>
        <w:t xml:space="preserve">, </w:t>
      </w:r>
      <w:r w:rsidR="000418DC">
        <w:rPr>
          <w:szCs w:val="24"/>
        </w:rPr>
        <w:t>por lo que se recomienda dar seguimiento</w:t>
      </w:r>
      <w:r w:rsidR="008C4902">
        <w:rPr>
          <w:szCs w:val="24"/>
        </w:rPr>
        <w:t>, a efecto los mismos sean transferidos al fondo común</w:t>
      </w:r>
      <w:r w:rsidR="00A375A1">
        <w:rPr>
          <w:szCs w:val="24"/>
        </w:rPr>
        <w:t>,</w:t>
      </w:r>
      <w:r w:rsidR="008C4902">
        <w:rPr>
          <w:szCs w:val="24"/>
        </w:rPr>
        <w:t xml:space="preserve"> </w:t>
      </w:r>
      <w:r w:rsidR="00A375A1">
        <w:rPr>
          <w:szCs w:val="24"/>
        </w:rPr>
        <w:t>en diciembre de 2022.</w:t>
      </w:r>
    </w:p>
    <w:p w14:paraId="28338167" w14:textId="699591B0" w:rsidR="000418DC" w:rsidRDefault="000418DC" w:rsidP="003472B8">
      <w:pPr>
        <w:spacing w:after="0" w:line="276" w:lineRule="auto"/>
        <w:ind w:left="0" w:right="0" w:firstLine="0"/>
        <w:rPr>
          <w:szCs w:val="24"/>
        </w:rPr>
      </w:pPr>
    </w:p>
    <w:p w14:paraId="2A02FC95" w14:textId="40FD744B" w:rsidR="000418DC" w:rsidRDefault="000418DC" w:rsidP="003472B8">
      <w:pPr>
        <w:spacing w:after="0" w:line="276" w:lineRule="auto"/>
        <w:ind w:left="0" w:right="0" w:firstLine="0"/>
        <w:rPr>
          <w:szCs w:val="24"/>
        </w:rPr>
      </w:pPr>
      <w:r>
        <w:rPr>
          <w:szCs w:val="24"/>
        </w:rPr>
        <w:t>El detalle de los fondos sin ejecución, se describen en el cuadro siguiente:</w:t>
      </w:r>
    </w:p>
    <w:p w14:paraId="43DDF046" w14:textId="445E707E" w:rsidR="003472B8" w:rsidRPr="003472B8" w:rsidRDefault="000418DC" w:rsidP="000B3224">
      <w:pPr>
        <w:spacing w:after="0" w:line="276" w:lineRule="auto"/>
        <w:ind w:left="0" w:right="0" w:firstLine="0"/>
        <w:jc w:val="center"/>
        <w:rPr>
          <w:szCs w:val="24"/>
          <w:lang w:val="es-ES_tradnl"/>
        </w:rPr>
      </w:pPr>
      <w:r w:rsidRPr="000418DC">
        <w:rPr>
          <w:noProof/>
        </w:rPr>
        <w:drawing>
          <wp:inline distT="0" distB="0" distL="0" distR="0" wp14:anchorId="1348DB16" wp14:editId="0E5E742E">
            <wp:extent cx="4953663" cy="347325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663" cy="3473258"/>
                    </a:xfrm>
                    <a:prstGeom prst="rect">
                      <a:avLst/>
                    </a:prstGeom>
                    <a:noFill/>
                    <a:ln>
                      <a:noFill/>
                    </a:ln>
                  </pic:spPr>
                </pic:pic>
              </a:graphicData>
            </a:graphic>
          </wp:inline>
        </w:drawing>
      </w:r>
    </w:p>
    <w:p w14:paraId="04520E23" w14:textId="05FCD810" w:rsidR="000418DC" w:rsidRPr="000418DC" w:rsidRDefault="000418DC" w:rsidP="000418DC">
      <w:pPr>
        <w:spacing w:after="0" w:line="276" w:lineRule="auto"/>
        <w:ind w:left="0" w:right="0" w:firstLine="0"/>
        <w:rPr>
          <w:szCs w:val="24"/>
          <w:lang w:val="es-ES_tradnl"/>
        </w:rPr>
      </w:pPr>
      <w:r>
        <w:rPr>
          <w:b/>
          <w:szCs w:val="24"/>
          <w:lang w:val="es-ES_tradnl"/>
        </w:rPr>
        <w:lastRenderedPageBreak/>
        <w:t xml:space="preserve">2. </w:t>
      </w:r>
      <w:r w:rsidRPr="000418DC">
        <w:rPr>
          <w:szCs w:val="24"/>
          <w:lang w:val="es-ES_tradnl"/>
        </w:rPr>
        <w:t xml:space="preserve">Como </w:t>
      </w:r>
      <w:r>
        <w:rPr>
          <w:szCs w:val="24"/>
          <w:lang w:val="es-ES_tradnl"/>
        </w:rPr>
        <w:t>limitaci</w:t>
      </w:r>
      <w:r w:rsidR="0090664D">
        <w:rPr>
          <w:szCs w:val="24"/>
          <w:lang w:val="es-ES_tradnl"/>
        </w:rPr>
        <w:t>ón</w:t>
      </w:r>
      <w:r>
        <w:rPr>
          <w:szCs w:val="24"/>
          <w:lang w:val="es-ES_tradnl"/>
        </w:rPr>
        <w:t xml:space="preserve"> en el alcance de la presente auditoría, no se tuvo a la vista copia de los cheques emitidos, los cuales son importantes para verificar</w:t>
      </w:r>
      <w:r w:rsidR="0090664D">
        <w:rPr>
          <w:szCs w:val="24"/>
          <w:lang w:val="es-ES_tradnl"/>
        </w:rPr>
        <w:t xml:space="preserve"> la transparencia en la ejecución de los fondos de los programas de apoyo; por tal razón, se recomienda solicitar a las Organizaciones de Padres de Familia de los establecimientos educativos bajo la jurisdicción de la Dirección Departamental de Educación Guatemala Sur; </w:t>
      </w:r>
      <w:r w:rsidR="00232DDB">
        <w:rPr>
          <w:szCs w:val="24"/>
          <w:lang w:val="es-ES_tradnl"/>
        </w:rPr>
        <w:t xml:space="preserve">se </w:t>
      </w:r>
      <w:r w:rsidR="0090664D">
        <w:rPr>
          <w:szCs w:val="24"/>
          <w:lang w:val="es-ES_tradnl"/>
        </w:rPr>
        <w:t>conforme un archivo con copia de los cheques emitidos</w:t>
      </w:r>
      <w:r w:rsidR="00232DDB">
        <w:rPr>
          <w:szCs w:val="24"/>
          <w:lang w:val="es-ES_tradnl"/>
        </w:rPr>
        <w:t>,</w:t>
      </w:r>
      <w:r w:rsidR="0090664D">
        <w:rPr>
          <w:szCs w:val="24"/>
          <w:lang w:val="es-ES_tradnl"/>
        </w:rPr>
        <w:t xml:space="preserve"> los cuales deberán adjuntarse a las facturas que cancelen los mismos</w:t>
      </w:r>
      <w:r w:rsidR="00DB607C">
        <w:rPr>
          <w:szCs w:val="24"/>
          <w:lang w:val="es-ES_tradnl"/>
        </w:rPr>
        <w:t>, y ser presentados con las rendiciones de cuentas</w:t>
      </w:r>
      <w:r w:rsidR="0090664D">
        <w:rPr>
          <w:szCs w:val="24"/>
          <w:lang w:val="es-ES_tradnl"/>
        </w:rPr>
        <w:t>.</w:t>
      </w:r>
      <w:r w:rsidR="00DB607C">
        <w:rPr>
          <w:szCs w:val="24"/>
          <w:lang w:val="es-ES_tradnl"/>
        </w:rPr>
        <w:t xml:space="preserve"> Esto contribuirá con aumentar el control de riesgos.  </w:t>
      </w:r>
    </w:p>
    <w:p w14:paraId="6F1F85AF" w14:textId="400266F5" w:rsidR="00554245" w:rsidRPr="000418DC" w:rsidRDefault="00554245" w:rsidP="008B3CAD">
      <w:pPr>
        <w:spacing w:after="0" w:line="276" w:lineRule="auto"/>
        <w:ind w:left="0" w:right="0" w:firstLine="0"/>
        <w:jc w:val="left"/>
        <w:rPr>
          <w:szCs w:val="24"/>
          <w:lang w:val="es-ES_tradnl"/>
        </w:rPr>
      </w:pPr>
    </w:p>
    <w:p w14:paraId="3734AC2E" w14:textId="6D0BA4FB" w:rsidR="00554245" w:rsidRDefault="00D8449A" w:rsidP="00DD6DA4">
      <w:pPr>
        <w:pStyle w:val="Ttulo1"/>
        <w:rPr>
          <w:lang w:val="es-ES_tradnl"/>
        </w:rPr>
      </w:pPr>
      <w:bookmarkStart w:id="13" w:name="_Toc110934767"/>
      <w:r>
        <w:rPr>
          <w:lang w:val="es-ES_tradnl"/>
        </w:rPr>
        <w:t>SEGUIMIENTO A RECOMENDACIONES DE AUDITORIAS ANTERIORES</w:t>
      </w:r>
      <w:bookmarkEnd w:id="13"/>
    </w:p>
    <w:p w14:paraId="72C51D74" w14:textId="77777777" w:rsidR="00F16802" w:rsidRDefault="00F16802" w:rsidP="008B3CAD">
      <w:pPr>
        <w:spacing w:after="0" w:line="276" w:lineRule="auto"/>
        <w:ind w:left="0" w:right="0" w:firstLine="0"/>
        <w:jc w:val="left"/>
        <w:rPr>
          <w:b/>
          <w:szCs w:val="24"/>
          <w:lang w:val="es-ES_tradnl"/>
        </w:rPr>
      </w:pPr>
    </w:p>
    <w:p w14:paraId="7C1DCB0D" w14:textId="77777777" w:rsidR="00556586" w:rsidRDefault="00D8449A" w:rsidP="00D8449A">
      <w:pPr>
        <w:spacing w:after="0" w:line="276" w:lineRule="auto"/>
        <w:ind w:left="0" w:right="0" w:firstLine="0"/>
        <w:rPr>
          <w:szCs w:val="24"/>
          <w:lang w:val="es-ES_tradnl"/>
        </w:rPr>
      </w:pPr>
      <w:r w:rsidRPr="00D8449A">
        <w:rPr>
          <w:szCs w:val="24"/>
          <w:lang w:val="es-ES_tradnl"/>
        </w:rPr>
        <w:t>De conformidad los argumentos y documentos presentados</w:t>
      </w:r>
      <w:r>
        <w:rPr>
          <w:szCs w:val="24"/>
          <w:lang w:val="es-ES_tradnl"/>
        </w:rPr>
        <w:t xml:space="preserve"> del </w:t>
      </w:r>
      <w:r w:rsidR="00556586">
        <w:rPr>
          <w:lang w:val="es-ES"/>
        </w:rPr>
        <w:t>seguimiento a las recomendaciones emitidas por la Dirección de Auditoría Interna, en el informe CUA 88552-1-2020 de octubre de 2020</w:t>
      </w:r>
      <w:r w:rsidRPr="00D8449A">
        <w:rPr>
          <w:szCs w:val="24"/>
          <w:lang w:val="es-ES_tradnl"/>
        </w:rPr>
        <w:t xml:space="preserve">, se </w:t>
      </w:r>
      <w:r w:rsidR="00556586">
        <w:rPr>
          <w:szCs w:val="24"/>
          <w:lang w:val="es-ES_tradnl"/>
        </w:rPr>
        <w:t xml:space="preserve">obtuvieron los siguientes resultados: </w:t>
      </w:r>
    </w:p>
    <w:p w14:paraId="0F351E31" w14:textId="77777777" w:rsidR="00556586" w:rsidRDefault="00556586" w:rsidP="00D8449A">
      <w:pPr>
        <w:spacing w:after="0" w:line="276" w:lineRule="auto"/>
        <w:ind w:left="0" w:right="0" w:firstLine="0"/>
        <w:rPr>
          <w:szCs w:val="24"/>
          <w:lang w:val="es-ES_tradnl"/>
        </w:rPr>
      </w:pPr>
    </w:p>
    <w:p w14:paraId="66820EB2" w14:textId="419166B2" w:rsidR="00F3732C" w:rsidRPr="006915AC" w:rsidRDefault="00F3732C" w:rsidP="00F3732C">
      <w:pPr>
        <w:spacing w:line="276" w:lineRule="auto"/>
        <w:rPr>
          <w:b/>
          <w:sz w:val="23"/>
          <w:szCs w:val="23"/>
          <w:lang w:val="es-ES"/>
        </w:rPr>
      </w:pPr>
      <w:r w:rsidRPr="006915AC">
        <w:rPr>
          <w:b/>
          <w:sz w:val="23"/>
          <w:szCs w:val="23"/>
          <w:lang w:val="es-ES"/>
        </w:rPr>
        <w:t>RECOMENDACI</w:t>
      </w:r>
      <w:r w:rsidR="00A22B76">
        <w:rPr>
          <w:b/>
          <w:sz w:val="23"/>
          <w:szCs w:val="23"/>
          <w:lang w:val="es-ES"/>
        </w:rPr>
        <w:t>ONES</w:t>
      </w:r>
      <w:r w:rsidRPr="006915AC">
        <w:rPr>
          <w:b/>
          <w:sz w:val="23"/>
          <w:szCs w:val="23"/>
          <w:lang w:val="es-ES"/>
        </w:rPr>
        <w:t xml:space="preserve"> IMPLEMENTADA</w:t>
      </w:r>
      <w:r w:rsidR="00A22B76">
        <w:rPr>
          <w:b/>
          <w:sz w:val="23"/>
          <w:szCs w:val="23"/>
          <w:lang w:val="es-ES"/>
        </w:rPr>
        <w:t>S</w:t>
      </w:r>
      <w:r w:rsidRPr="006915AC">
        <w:rPr>
          <w:b/>
          <w:sz w:val="23"/>
          <w:szCs w:val="23"/>
          <w:lang w:val="es-ES"/>
        </w:rPr>
        <w:t xml:space="preserve"> (SR1)</w:t>
      </w:r>
    </w:p>
    <w:p w14:paraId="2936E51E" w14:textId="4E0FB449" w:rsidR="00A375A1" w:rsidRPr="00F3732C" w:rsidRDefault="00F3732C" w:rsidP="00F3732C">
      <w:pPr>
        <w:spacing w:after="0" w:line="276" w:lineRule="auto"/>
        <w:ind w:left="0" w:right="0" w:firstLine="0"/>
        <w:rPr>
          <w:szCs w:val="24"/>
          <w:lang w:val="es-ES"/>
        </w:rPr>
      </w:pPr>
      <w:r w:rsidRPr="00F3732C">
        <w:rPr>
          <w:szCs w:val="24"/>
          <w:lang w:val="es-ES"/>
        </w:rPr>
        <w:t>De conformidad con el formulario SR1 “Implementación de Recomendaciones” y la evaluación realizada, se estableció que se implementaron las siguientes recomendaciones por las razones siguientes:</w:t>
      </w:r>
    </w:p>
    <w:p w14:paraId="1F395CD1" w14:textId="755526AA" w:rsidR="00F3732C" w:rsidRPr="00F3732C" w:rsidRDefault="00F3732C" w:rsidP="00F3732C">
      <w:pPr>
        <w:spacing w:after="0" w:line="276" w:lineRule="auto"/>
        <w:ind w:left="0" w:right="0" w:firstLine="0"/>
        <w:rPr>
          <w:b/>
          <w:szCs w:val="24"/>
          <w:lang w:val="es-ES_tradnl"/>
        </w:rPr>
      </w:pPr>
    </w:p>
    <w:p w14:paraId="5EB9464F" w14:textId="0A3EFAA3" w:rsidR="00F3732C" w:rsidRPr="00F3732C" w:rsidRDefault="00F3732C" w:rsidP="00F3732C">
      <w:pPr>
        <w:pStyle w:val="Prrafodelista"/>
        <w:numPr>
          <w:ilvl w:val="0"/>
          <w:numId w:val="27"/>
        </w:numPr>
        <w:spacing w:line="276" w:lineRule="auto"/>
        <w:ind w:left="426"/>
        <w:jc w:val="both"/>
        <w:rPr>
          <w:rFonts w:ascii="Arial" w:hAnsi="Arial" w:cs="Arial"/>
        </w:rPr>
      </w:pPr>
      <w:r w:rsidRPr="00F3732C">
        <w:rPr>
          <w:rFonts w:ascii="Arial" w:hAnsi="Arial" w:cs="Arial"/>
          <w:b/>
        </w:rPr>
        <w:t>Alimentación Escolar</w:t>
      </w:r>
      <w:r w:rsidRPr="00F3732C">
        <w:rPr>
          <w:rFonts w:ascii="Arial" w:hAnsi="Arial" w:cs="Arial"/>
        </w:rPr>
        <w:t xml:space="preserve">: </w:t>
      </w:r>
      <w:r w:rsidRPr="00F3732C">
        <w:rPr>
          <w:rFonts w:ascii="Arial" w:eastAsia="Arial" w:hAnsi="Arial" w:cs="Arial"/>
          <w:color w:val="000000"/>
          <w:lang w:val="es-ES" w:eastAsia="es-GT"/>
        </w:rPr>
        <w:t>En revisión a la ejecución del programa de Alimentación Escolar del período 2020, de la EORM Mario Alioto López, se verificó que mediante el Recibo de Transferencias de Recursos Financieros No. 15879 del 19 de octubre de 2020, fue transferido a la cuenta monetaria de la OPF la cantidad de Q29,400.00, como complemento del segundo desembolso del programa, asimismo, el mismo fue debidamente liquidado mediante su respectiva rendición de cuentas.</w:t>
      </w:r>
    </w:p>
    <w:p w14:paraId="2D21F637" w14:textId="77777777" w:rsidR="00F3732C" w:rsidRPr="00F3732C" w:rsidRDefault="00F3732C" w:rsidP="00F3732C">
      <w:pPr>
        <w:pStyle w:val="Prrafodelista"/>
        <w:spacing w:line="276" w:lineRule="auto"/>
        <w:ind w:left="426"/>
        <w:jc w:val="both"/>
      </w:pPr>
    </w:p>
    <w:p w14:paraId="2AEBFF0E" w14:textId="33A75B47" w:rsidR="00F3732C" w:rsidRPr="00F3732C" w:rsidRDefault="00F3732C" w:rsidP="00F3732C">
      <w:pPr>
        <w:pStyle w:val="Prrafodelista"/>
        <w:numPr>
          <w:ilvl w:val="0"/>
          <w:numId w:val="27"/>
        </w:numPr>
        <w:spacing w:line="276" w:lineRule="auto"/>
        <w:ind w:left="426"/>
        <w:jc w:val="both"/>
        <w:rPr>
          <w:rFonts w:ascii="Arial" w:hAnsi="Arial" w:cs="Arial"/>
        </w:rPr>
      </w:pPr>
      <w:r w:rsidRPr="00F3732C">
        <w:rPr>
          <w:rFonts w:ascii="Arial" w:hAnsi="Arial" w:cs="Arial"/>
          <w:b/>
        </w:rPr>
        <w:t>Útiles Escolares</w:t>
      </w:r>
      <w:r w:rsidRPr="00F3732C">
        <w:rPr>
          <w:rFonts w:ascii="Arial" w:hAnsi="Arial" w:cs="Arial"/>
        </w:rPr>
        <w:t>: Mediante PROVIDENCIA No. 040/2020 con fecha 12 de octubre de 2020, la Directora Departamental de Educación Guatemala Sur, giró instrucciones al Subdirector de Fortalecimiento a la Comunidad Educativa a. i., para que se tomen las acciones correspondientes para el debido seguimiento y cumplimiento al informe No. CUA-88552-1-2020 de Auditoría Interna.</w:t>
      </w:r>
    </w:p>
    <w:p w14:paraId="3AA47841" w14:textId="77777777" w:rsidR="00F3732C" w:rsidRPr="00F3732C" w:rsidRDefault="00F3732C" w:rsidP="00F3732C">
      <w:pPr>
        <w:pStyle w:val="Prrafodelista"/>
        <w:spacing w:line="276" w:lineRule="auto"/>
        <w:ind w:left="426"/>
        <w:jc w:val="both"/>
        <w:rPr>
          <w:rFonts w:ascii="Arial" w:hAnsi="Arial" w:cs="Arial"/>
        </w:rPr>
      </w:pPr>
    </w:p>
    <w:p w14:paraId="52A629FB" w14:textId="36658A03" w:rsidR="00F3732C" w:rsidRDefault="00F3732C" w:rsidP="00F3732C">
      <w:pPr>
        <w:pStyle w:val="Prrafodelista"/>
        <w:spacing w:line="276" w:lineRule="auto"/>
        <w:ind w:left="426"/>
        <w:jc w:val="both"/>
        <w:rPr>
          <w:rFonts w:ascii="Arial" w:hAnsi="Arial" w:cs="Arial"/>
        </w:rPr>
      </w:pPr>
      <w:r w:rsidRPr="00F3732C">
        <w:rPr>
          <w:rFonts w:ascii="Arial" w:hAnsi="Arial" w:cs="Arial"/>
        </w:rPr>
        <w:t>Asimismo, mediante Oficio No. 104-2020 SFCE-DDEGSUR con fecha 13 de octubre de 2020, el Subdirector de Fortalecimiento a la Comunidad Educativa a. i., giró instrucciones al Técnico de Servicios de Apoyo de la EORM Mario Alioto López, para que diera seguimiento a las recomendaciones del informe No. CUA-88552-1-2020 de Auditoría Interna.</w:t>
      </w:r>
    </w:p>
    <w:p w14:paraId="706C590C" w14:textId="77777777" w:rsidR="00F3732C" w:rsidRPr="00F3732C" w:rsidRDefault="00F3732C" w:rsidP="00F3732C">
      <w:pPr>
        <w:spacing w:line="276" w:lineRule="auto"/>
        <w:ind w:left="0"/>
      </w:pPr>
    </w:p>
    <w:p w14:paraId="21D4BF8B" w14:textId="2FAB4EC5" w:rsidR="00545608" w:rsidRPr="00545608" w:rsidRDefault="00545608" w:rsidP="00545608">
      <w:pPr>
        <w:pStyle w:val="Prrafodelista"/>
        <w:numPr>
          <w:ilvl w:val="0"/>
          <w:numId w:val="27"/>
        </w:numPr>
        <w:spacing w:line="276" w:lineRule="auto"/>
        <w:ind w:left="426"/>
        <w:jc w:val="both"/>
        <w:rPr>
          <w:rFonts w:ascii="Arial" w:hAnsi="Arial" w:cs="Arial"/>
          <w:b/>
        </w:rPr>
      </w:pPr>
      <w:r w:rsidRPr="00545608">
        <w:rPr>
          <w:rFonts w:ascii="Arial" w:hAnsi="Arial" w:cs="Arial"/>
          <w:b/>
        </w:rPr>
        <w:lastRenderedPageBreak/>
        <w:t>Cobros en el establecimiento:</w:t>
      </w:r>
      <w:r>
        <w:rPr>
          <w:rFonts w:ascii="Arial" w:hAnsi="Arial" w:cs="Arial"/>
          <w:b/>
        </w:rPr>
        <w:t xml:space="preserve"> </w:t>
      </w:r>
      <w:r w:rsidRPr="00545608">
        <w:rPr>
          <w:rFonts w:ascii="Arial" w:hAnsi="Arial" w:cs="Arial"/>
        </w:rPr>
        <w:t>Con</w:t>
      </w:r>
      <w:r w:rsidRPr="00545608">
        <w:rPr>
          <w:rFonts w:ascii="Arial" w:hAnsi="Arial" w:cs="Arial"/>
          <w:b/>
        </w:rPr>
        <w:t xml:space="preserve"> </w:t>
      </w:r>
      <w:r w:rsidRPr="00545608">
        <w:rPr>
          <w:rFonts w:ascii="Arial" w:hAnsi="Arial" w:cs="Arial"/>
          <w:bCs/>
        </w:rPr>
        <w:t>Mediante Oficio No. 28-2022 DDEGSUR con fecha 21 de julio de 2022, se informa que con Oficio DDEGS-RRHH-2022-17 se realizó la solicitud de autorización de puestos vacantes en el renglón 031, ante la Dirección de Recursos Humanos del Ministerio de Educación</w:t>
      </w:r>
      <w:r>
        <w:rPr>
          <w:rFonts w:ascii="Arial" w:hAnsi="Arial" w:cs="Arial"/>
          <w:bCs/>
        </w:rPr>
        <w:t>.</w:t>
      </w:r>
    </w:p>
    <w:p w14:paraId="59F9A06D" w14:textId="77777777" w:rsidR="00545608" w:rsidRPr="00545608" w:rsidRDefault="00545608" w:rsidP="00545608">
      <w:pPr>
        <w:pStyle w:val="Prrafodelista"/>
        <w:spacing w:line="276" w:lineRule="auto"/>
        <w:ind w:left="426"/>
        <w:jc w:val="both"/>
        <w:rPr>
          <w:rFonts w:ascii="Arial" w:hAnsi="Arial" w:cs="Arial"/>
          <w:b/>
        </w:rPr>
      </w:pPr>
    </w:p>
    <w:p w14:paraId="17832DC4" w14:textId="3F5EF86B" w:rsidR="00A22B76" w:rsidRPr="00A22B76" w:rsidRDefault="00545608" w:rsidP="00A22B76">
      <w:pPr>
        <w:pStyle w:val="Prrafodelista"/>
        <w:numPr>
          <w:ilvl w:val="0"/>
          <w:numId w:val="27"/>
        </w:numPr>
        <w:spacing w:line="276" w:lineRule="auto"/>
        <w:ind w:left="426"/>
        <w:jc w:val="both"/>
        <w:rPr>
          <w:rFonts w:ascii="Arial" w:hAnsi="Arial" w:cs="Arial"/>
        </w:rPr>
      </w:pPr>
      <w:r w:rsidRPr="00545608">
        <w:rPr>
          <w:rFonts w:ascii="Arial" w:hAnsi="Arial" w:cs="Arial"/>
          <w:b/>
        </w:rPr>
        <w:t>Falta de atención a los estudiantes</w:t>
      </w:r>
      <w:r w:rsidR="00A22B76">
        <w:rPr>
          <w:rFonts w:ascii="Arial" w:hAnsi="Arial" w:cs="Arial"/>
          <w:b/>
        </w:rPr>
        <w:t>:</w:t>
      </w:r>
      <w:r w:rsidRPr="00A22B76">
        <w:rPr>
          <w:rFonts w:ascii="Arial" w:hAnsi="Arial" w:cs="Arial"/>
        </w:rPr>
        <w:t xml:space="preserve"> </w:t>
      </w:r>
      <w:r w:rsidR="00A22B76" w:rsidRPr="00A22B76">
        <w:rPr>
          <w:rFonts w:ascii="Arial" w:hAnsi="Arial" w:cs="Arial"/>
        </w:rPr>
        <w:t>Mediante PROVIDENCIA No. 040/2020 con fecha 12 de octubre de 2020, la Directora Departamental de Educación Guatemala Sur, giró instrucciones al Subdirector de Fortalecimiento a la Comunidad Educativa a. i., para que se tomen las acciones correspondientes para el debido seguimiento y cumplimiento al informe No. CUA-88552-1-2020 de Auditoría Interna.</w:t>
      </w:r>
    </w:p>
    <w:p w14:paraId="1E7F7FC3" w14:textId="77777777" w:rsidR="00A22B76" w:rsidRPr="00A22B76" w:rsidRDefault="00A22B76" w:rsidP="00A22B76">
      <w:pPr>
        <w:pStyle w:val="Prrafodelista"/>
        <w:spacing w:line="276" w:lineRule="auto"/>
        <w:jc w:val="both"/>
        <w:rPr>
          <w:rFonts w:ascii="Arial" w:hAnsi="Arial" w:cs="Arial"/>
        </w:rPr>
      </w:pPr>
    </w:p>
    <w:p w14:paraId="78C16E24" w14:textId="6A945016" w:rsidR="00545608" w:rsidRDefault="00A22B76" w:rsidP="00A22B76">
      <w:pPr>
        <w:spacing w:line="276" w:lineRule="auto"/>
        <w:ind w:left="426" w:firstLine="0"/>
      </w:pPr>
      <w:r w:rsidRPr="00A22B76">
        <w:t>Asimismo, mediante Oficio No. 104-2020 SFCE-DDEGSUR con fecha 13 de octubre de 2020, el Subdirector de Fortalecimiento a la Comunidad Educativa a. i., giró instrucciones al Técnico de Servicios de Apoyo de la EORM Mario Alioto López, para que diera seguimiento a las recomendaciones del informe No. CUA-88552-1-2020 de Auditoría Interna.</w:t>
      </w:r>
    </w:p>
    <w:p w14:paraId="56D14A23" w14:textId="3615FB01" w:rsidR="00A22B76" w:rsidRDefault="00A22B76" w:rsidP="00A22B76">
      <w:pPr>
        <w:spacing w:line="276" w:lineRule="auto"/>
        <w:ind w:left="426" w:firstLine="0"/>
      </w:pPr>
    </w:p>
    <w:p w14:paraId="5CD08A84" w14:textId="3E5FA698" w:rsidR="00A22B76" w:rsidRPr="006915AC" w:rsidRDefault="00A22B76" w:rsidP="00A22B76">
      <w:pPr>
        <w:spacing w:line="276" w:lineRule="auto"/>
        <w:rPr>
          <w:b/>
          <w:sz w:val="23"/>
          <w:szCs w:val="23"/>
          <w:lang w:val="es-ES"/>
        </w:rPr>
      </w:pPr>
      <w:r w:rsidRPr="006915AC">
        <w:rPr>
          <w:b/>
          <w:sz w:val="23"/>
          <w:szCs w:val="23"/>
          <w:lang w:val="es-ES"/>
        </w:rPr>
        <w:t>RECOMENDACI</w:t>
      </w:r>
      <w:r>
        <w:rPr>
          <w:b/>
          <w:sz w:val="23"/>
          <w:szCs w:val="23"/>
          <w:lang w:val="es-ES"/>
        </w:rPr>
        <w:t>Ó</w:t>
      </w:r>
      <w:r w:rsidRPr="006915AC">
        <w:rPr>
          <w:b/>
          <w:sz w:val="23"/>
          <w:szCs w:val="23"/>
          <w:lang w:val="es-ES"/>
        </w:rPr>
        <w:t xml:space="preserve">N </w:t>
      </w:r>
      <w:r>
        <w:rPr>
          <w:b/>
          <w:sz w:val="23"/>
          <w:szCs w:val="23"/>
          <w:lang w:val="es-ES"/>
        </w:rPr>
        <w:t xml:space="preserve">EN PROCESO </w:t>
      </w:r>
      <w:r w:rsidRPr="006915AC">
        <w:rPr>
          <w:b/>
          <w:sz w:val="23"/>
          <w:szCs w:val="23"/>
          <w:lang w:val="es-ES"/>
        </w:rPr>
        <w:t>(SR1)</w:t>
      </w:r>
    </w:p>
    <w:p w14:paraId="19FFEF1E" w14:textId="0241BE9A" w:rsidR="00A22B76" w:rsidRDefault="00A22B76" w:rsidP="00A22B76">
      <w:pPr>
        <w:spacing w:after="0" w:line="276" w:lineRule="auto"/>
        <w:ind w:left="0" w:right="0" w:firstLine="0"/>
        <w:rPr>
          <w:szCs w:val="24"/>
          <w:lang w:val="es-ES"/>
        </w:rPr>
      </w:pPr>
      <w:r w:rsidRPr="00F3732C">
        <w:rPr>
          <w:szCs w:val="24"/>
          <w:lang w:val="es-ES"/>
        </w:rPr>
        <w:t>De conformidad con el formulario SR1 “Implementación de Recomendaciones” y la evaluación realizada, se estableció que la siguiente recomendaci</w:t>
      </w:r>
      <w:r>
        <w:rPr>
          <w:szCs w:val="24"/>
          <w:lang w:val="es-ES"/>
        </w:rPr>
        <w:t>ón esta en proceso</w:t>
      </w:r>
      <w:r w:rsidRPr="00F3732C">
        <w:rPr>
          <w:szCs w:val="24"/>
          <w:lang w:val="es-ES"/>
        </w:rPr>
        <w:t xml:space="preserve"> por las razones siguientes:</w:t>
      </w:r>
    </w:p>
    <w:p w14:paraId="2F39C841" w14:textId="56C422D5" w:rsidR="00A22B76" w:rsidRDefault="00A22B76" w:rsidP="00A22B76">
      <w:pPr>
        <w:spacing w:after="0" w:line="276" w:lineRule="auto"/>
        <w:ind w:left="0" w:right="0" w:firstLine="0"/>
        <w:rPr>
          <w:szCs w:val="24"/>
          <w:lang w:val="es-ES"/>
        </w:rPr>
      </w:pPr>
    </w:p>
    <w:p w14:paraId="20EB4A93" w14:textId="786B5675" w:rsidR="00890B19" w:rsidRDefault="00A22B76" w:rsidP="00F3732C">
      <w:pPr>
        <w:spacing w:after="0" w:line="276" w:lineRule="auto"/>
        <w:ind w:left="0" w:right="0" w:firstLine="0"/>
        <w:rPr>
          <w:b/>
          <w:szCs w:val="24"/>
          <w:lang w:val="es-ES_tradnl"/>
        </w:rPr>
      </w:pPr>
      <w:r w:rsidRPr="00A22B76">
        <w:rPr>
          <w:b/>
          <w:szCs w:val="24"/>
          <w:lang w:val="es-ES"/>
        </w:rPr>
        <w:t>Perdida de dos licuadoras</w:t>
      </w:r>
      <w:r>
        <w:rPr>
          <w:b/>
          <w:szCs w:val="24"/>
          <w:lang w:val="es-ES"/>
        </w:rPr>
        <w:t xml:space="preserve">: </w:t>
      </w:r>
      <w:r w:rsidRPr="00A22B76">
        <w:rPr>
          <w:szCs w:val="24"/>
          <w:lang w:val="es-ES"/>
        </w:rPr>
        <w:t>Mediante Oficio No. 06-2022 Ref. INV/dbuf con fecha 21 de julio de 2022, el Subdirector Administrativo Financiero informa que: “La profesora Clara Lisset Ochoa Reyes, Directora del establecimiento presentó la denuncia correspondiente al MP identificado con el número MP15-2020-1332, ratificando la misma, dio aviso a la supervisora educativa, por lo que ya realizado los primeros pasos de acuerdo a lo establecido en la normativa legal vigente, Se solicitará copia de los documentos para instruir de los siguientes pasos a seguir y así obtener la respectiva Resolución de Baja de los Bienes por los suscitado o bien sea el caso la reposición de los mismos”.</w:t>
      </w:r>
    </w:p>
    <w:p w14:paraId="40F70128" w14:textId="48E0C44F" w:rsidR="00890B19" w:rsidRDefault="00890B19" w:rsidP="00F3732C">
      <w:pPr>
        <w:spacing w:after="0" w:line="276" w:lineRule="auto"/>
        <w:ind w:left="0" w:right="0" w:firstLine="0"/>
        <w:rPr>
          <w:b/>
          <w:szCs w:val="24"/>
          <w:lang w:val="es-ES_tradnl"/>
        </w:rPr>
      </w:pPr>
    </w:p>
    <w:p w14:paraId="71D7E3A3" w14:textId="0244D55C" w:rsidR="00890B19" w:rsidRDefault="00890B19" w:rsidP="00F3732C">
      <w:pPr>
        <w:spacing w:after="0" w:line="276" w:lineRule="auto"/>
        <w:ind w:left="0" w:right="0" w:firstLine="0"/>
        <w:rPr>
          <w:b/>
          <w:szCs w:val="24"/>
          <w:lang w:val="es-ES_tradnl"/>
        </w:rPr>
      </w:pPr>
    </w:p>
    <w:p w14:paraId="25B9E8B0" w14:textId="531BD696" w:rsidR="00890B19" w:rsidRDefault="00890B19" w:rsidP="00F3732C">
      <w:pPr>
        <w:spacing w:after="0" w:line="276" w:lineRule="auto"/>
        <w:ind w:left="0" w:right="0" w:firstLine="0"/>
        <w:rPr>
          <w:b/>
          <w:szCs w:val="24"/>
          <w:lang w:val="es-ES_tradnl"/>
        </w:rPr>
      </w:pPr>
    </w:p>
    <w:p w14:paraId="6E04230A" w14:textId="221FBC5A" w:rsidR="00890B19" w:rsidRDefault="00890B19" w:rsidP="00F3732C">
      <w:pPr>
        <w:spacing w:after="0" w:line="276" w:lineRule="auto"/>
        <w:ind w:left="0" w:right="0" w:firstLine="0"/>
        <w:rPr>
          <w:b/>
          <w:szCs w:val="24"/>
          <w:lang w:val="es-ES_tradnl"/>
        </w:rPr>
      </w:pPr>
    </w:p>
    <w:p w14:paraId="36897E45" w14:textId="147BCE24" w:rsidR="00890B19" w:rsidRDefault="00890B19" w:rsidP="00F3732C">
      <w:pPr>
        <w:spacing w:after="0" w:line="276" w:lineRule="auto"/>
        <w:ind w:left="0" w:right="0" w:firstLine="0"/>
        <w:rPr>
          <w:b/>
          <w:szCs w:val="24"/>
          <w:lang w:val="es-ES_tradnl"/>
        </w:rPr>
      </w:pPr>
    </w:p>
    <w:p w14:paraId="6C9FF0F3" w14:textId="18459A9B" w:rsidR="00890B19" w:rsidRDefault="00890B19" w:rsidP="00F3732C">
      <w:pPr>
        <w:spacing w:after="0" w:line="276" w:lineRule="auto"/>
        <w:ind w:left="0" w:right="0" w:firstLine="0"/>
        <w:rPr>
          <w:b/>
          <w:szCs w:val="24"/>
          <w:lang w:val="es-ES_tradnl"/>
        </w:rPr>
      </w:pPr>
    </w:p>
    <w:p w14:paraId="4148F238" w14:textId="156EB469" w:rsidR="00890B19" w:rsidRDefault="00890B19" w:rsidP="00F3732C">
      <w:pPr>
        <w:spacing w:after="0" w:line="276" w:lineRule="auto"/>
        <w:ind w:left="0" w:right="0" w:firstLine="0"/>
        <w:rPr>
          <w:b/>
          <w:szCs w:val="24"/>
          <w:lang w:val="es-ES_tradnl"/>
        </w:rPr>
      </w:pPr>
    </w:p>
    <w:p w14:paraId="530BD591" w14:textId="6889BAFA" w:rsidR="00890B19" w:rsidRDefault="00890B19" w:rsidP="00F3732C">
      <w:pPr>
        <w:spacing w:after="0" w:line="276" w:lineRule="auto"/>
        <w:ind w:left="0" w:right="0" w:firstLine="0"/>
        <w:rPr>
          <w:b/>
          <w:szCs w:val="24"/>
          <w:lang w:val="es-ES_tradnl"/>
        </w:rPr>
      </w:pPr>
    </w:p>
    <w:p w14:paraId="06D6EC41" w14:textId="77777777" w:rsidR="00890B19" w:rsidRDefault="00890B19" w:rsidP="00F3732C">
      <w:pPr>
        <w:spacing w:after="0" w:line="276" w:lineRule="auto"/>
        <w:ind w:left="0" w:right="0" w:firstLine="0"/>
        <w:rPr>
          <w:b/>
          <w:szCs w:val="24"/>
          <w:lang w:val="es-ES_tradnl"/>
        </w:rPr>
      </w:pPr>
    </w:p>
    <w:p w14:paraId="06CFFD5D" w14:textId="0F07D71E" w:rsidR="00EF0FFE" w:rsidRDefault="00EF0FFE" w:rsidP="008C7B46">
      <w:pPr>
        <w:pStyle w:val="Ttulo1"/>
        <w:rPr>
          <w:lang w:val="es-ES_tradnl"/>
        </w:rPr>
      </w:pPr>
      <w:bookmarkStart w:id="14" w:name="_Toc110934768"/>
      <w:r>
        <w:rPr>
          <w:lang w:val="es-ES_tradnl"/>
        </w:rPr>
        <w:lastRenderedPageBreak/>
        <w:t>PERSONAL RESPONSABLE</w:t>
      </w:r>
      <w:bookmarkEnd w:id="14"/>
    </w:p>
    <w:p w14:paraId="3AD443A2" w14:textId="77777777" w:rsidR="00F16802" w:rsidRPr="00F16802" w:rsidRDefault="00F16802" w:rsidP="00F16802">
      <w:pPr>
        <w:rPr>
          <w:lang w:val="es-ES_tradnl"/>
        </w:rPr>
      </w:pPr>
    </w:p>
    <w:tbl>
      <w:tblPr>
        <w:tblStyle w:val="Tablaconcuadrcula"/>
        <w:tblW w:w="0" w:type="auto"/>
        <w:tblLook w:val="04A0" w:firstRow="1" w:lastRow="0" w:firstColumn="1" w:lastColumn="0" w:noHBand="0" w:noVBand="1"/>
      </w:tblPr>
      <w:tblGrid>
        <w:gridCol w:w="3114"/>
        <w:gridCol w:w="2771"/>
        <w:gridCol w:w="2943"/>
      </w:tblGrid>
      <w:tr w:rsidR="00C50CB8" w14:paraId="42E91C07" w14:textId="77777777" w:rsidTr="00A6037A">
        <w:tc>
          <w:tcPr>
            <w:tcW w:w="3114" w:type="dxa"/>
          </w:tcPr>
          <w:p w14:paraId="2B8B5B1D" w14:textId="77777777" w:rsidR="00C50CB8" w:rsidRPr="0056631B" w:rsidRDefault="00C50CB8" w:rsidP="00545608">
            <w:pPr>
              <w:spacing w:after="0" w:line="276" w:lineRule="auto"/>
              <w:ind w:left="0" w:right="0" w:firstLine="0"/>
              <w:jc w:val="left"/>
              <w:rPr>
                <w:szCs w:val="24"/>
                <w:lang w:val="es-ES_tradnl"/>
              </w:rPr>
            </w:pPr>
            <w:bookmarkStart w:id="15" w:name="_Hlk110863715"/>
            <w:r>
              <w:rPr>
                <w:szCs w:val="24"/>
                <w:lang w:val="es-ES_tradnl"/>
              </w:rPr>
              <w:t>Nombre</w:t>
            </w:r>
          </w:p>
        </w:tc>
        <w:tc>
          <w:tcPr>
            <w:tcW w:w="2771" w:type="dxa"/>
          </w:tcPr>
          <w:p w14:paraId="1C333CBB" w14:textId="77777777" w:rsidR="00C50CB8" w:rsidRPr="0056631B" w:rsidRDefault="00C50CB8" w:rsidP="00545608">
            <w:pPr>
              <w:spacing w:after="0" w:line="276" w:lineRule="auto"/>
              <w:ind w:left="0" w:right="0" w:firstLine="0"/>
              <w:jc w:val="left"/>
              <w:rPr>
                <w:szCs w:val="24"/>
                <w:lang w:val="es-ES_tradnl"/>
              </w:rPr>
            </w:pPr>
            <w:r w:rsidRPr="0056631B">
              <w:rPr>
                <w:szCs w:val="24"/>
                <w:lang w:val="es-ES_tradnl"/>
              </w:rPr>
              <w:t>Cargo</w:t>
            </w:r>
          </w:p>
        </w:tc>
        <w:tc>
          <w:tcPr>
            <w:tcW w:w="2943" w:type="dxa"/>
          </w:tcPr>
          <w:p w14:paraId="74AD9990" w14:textId="77777777" w:rsidR="00C50CB8" w:rsidRPr="0056631B" w:rsidRDefault="00C50CB8" w:rsidP="00545608">
            <w:pPr>
              <w:spacing w:after="0" w:line="276" w:lineRule="auto"/>
              <w:ind w:left="0" w:right="0" w:firstLine="0"/>
              <w:jc w:val="left"/>
              <w:rPr>
                <w:szCs w:val="24"/>
                <w:lang w:val="es-ES_tradnl"/>
              </w:rPr>
            </w:pPr>
            <w:r w:rsidRPr="0056631B">
              <w:rPr>
                <w:szCs w:val="24"/>
                <w:lang w:val="es-ES_tradnl"/>
              </w:rPr>
              <w:t xml:space="preserve">Período </w:t>
            </w:r>
          </w:p>
        </w:tc>
      </w:tr>
      <w:tr w:rsidR="00261964" w14:paraId="00E3D8BF" w14:textId="77777777" w:rsidTr="00A6037A">
        <w:tc>
          <w:tcPr>
            <w:tcW w:w="3114" w:type="dxa"/>
          </w:tcPr>
          <w:p w14:paraId="699A30E8" w14:textId="02131541" w:rsidR="00261964" w:rsidRDefault="00374DDA" w:rsidP="00545608">
            <w:pPr>
              <w:spacing w:after="0" w:line="276" w:lineRule="auto"/>
              <w:ind w:left="0" w:right="0" w:firstLine="0"/>
              <w:jc w:val="left"/>
              <w:rPr>
                <w:szCs w:val="24"/>
                <w:lang w:val="es-ES_tradnl"/>
              </w:rPr>
            </w:pPr>
            <w:r>
              <w:rPr>
                <w:szCs w:val="24"/>
                <w:lang w:val="es-ES_tradnl"/>
              </w:rPr>
              <w:t xml:space="preserve">Licda. </w:t>
            </w:r>
            <w:r w:rsidR="000B38AC" w:rsidRPr="000B38AC">
              <w:rPr>
                <w:szCs w:val="24"/>
                <w:lang w:val="es-ES_tradnl"/>
              </w:rPr>
              <w:t>Karla Judith Lemus Martínez de Cortez</w:t>
            </w:r>
          </w:p>
        </w:tc>
        <w:tc>
          <w:tcPr>
            <w:tcW w:w="2771" w:type="dxa"/>
          </w:tcPr>
          <w:p w14:paraId="5B53292B" w14:textId="244A7025" w:rsidR="00261964" w:rsidRPr="0056631B" w:rsidRDefault="00374DDA" w:rsidP="00545608">
            <w:pPr>
              <w:spacing w:after="0" w:line="276" w:lineRule="auto"/>
              <w:ind w:left="0" w:right="0" w:firstLine="0"/>
              <w:jc w:val="left"/>
              <w:rPr>
                <w:szCs w:val="24"/>
                <w:lang w:val="es-ES_tradnl"/>
              </w:rPr>
            </w:pPr>
            <w:r>
              <w:rPr>
                <w:szCs w:val="24"/>
                <w:lang w:val="es-ES_tradnl"/>
              </w:rPr>
              <w:t>Directora Departamental</w:t>
            </w:r>
          </w:p>
        </w:tc>
        <w:tc>
          <w:tcPr>
            <w:tcW w:w="2943" w:type="dxa"/>
          </w:tcPr>
          <w:p w14:paraId="205F3E40" w14:textId="32ACC6DC" w:rsidR="00261964" w:rsidRPr="0056631B" w:rsidRDefault="00374DDA" w:rsidP="00545608">
            <w:pPr>
              <w:spacing w:after="0" w:line="276" w:lineRule="auto"/>
              <w:ind w:left="0" w:right="0" w:firstLine="0"/>
              <w:jc w:val="left"/>
              <w:rPr>
                <w:szCs w:val="24"/>
                <w:lang w:val="es-ES_tradnl"/>
              </w:rPr>
            </w:pPr>
            <w:r>
              <w:rPr>
                <w:szCs w:val="24"/>
                <w:lang w:val="es-ES_tradnl"/>
              </w:rPr>
              <w:t>30/04/2020 al 18/03/2021</w:t>
            </w:r>
          </w:p>
        </w:tc>
      </w:tr>
      <w:tr w:rsidR="00C50CB8" w14:paraId="3D18313F" w14:textId="77777777" w:rsidTr="00A6037A">
        <w:tc>
          <w:tcPr>
            <w:tcW w:w="3114" w:type="dxa"/>
          </w:tcPr>
          <w:p w14:paraId="03E515FC" w14:textId="77777777" w:rsidR="00C50CB8" w:rsidRPr="0056631B" w:rsidRDefault="00C50CB8" w:rsidP="00545608">
            <w:pPr>
              <w:spacing w:after="0" w:line="276" w:lineRule="auto"/>
              <w:ind w:left="0" w:right="0" w:firstLine="0"/>
              <w:jc w:val="left"/>
              <w:rPr>
                <w:szCs w:val="24"/>
                <w:lang w:val="es-ES_tradnl"/>
              </w:rPr>
            </w:pPr>
            <w:r>
              <w:rPr>
                <w:szCs w:val="24"/>
                <w:lang w:val="es-ES_tradnl"/>
              </w:rPr>
              <w:t xml:space="preserve">M.A. </w:t>
            </w:r>
            <w:r w:rsidRPr="00EB4712">
              <w:rPr>
                <w:szCs w:val="24"/>
                <w:lang w:val="es-ES_tradnl"/>
              </w:rPr>
              <w:t xml:space="preserve">Gloria Anabela </w:t>
            </w:r>
            <w:proofErr w:type="spellStart"/>
            <w:r w:rsidRPr="00EB4712">
              <w:rPr>
                <w:szCs w:val="24"/>
                <w:lang w:val="es-ES_tradnl"/>
              </w:rPr>
              <w:t>Chilin</w:t>
            </w:r>
            <w:proofErr w:type="spellEnd"/>
            <w:r w:rsidRPr="00EB4712">
              <w:rPr>
                <w:szCs w:val="24"/>
                <w:lang w:val="es-ES_tradnl"/>
              </w:rPr>
              <w:t xml:space="preserve"> Méndez</w:t>
            </w:r>
          </w:p>
        </w:tc>
        <w:tc>
          <w:tcPr>
            <w:tcW w:w="2771" w:type="dxa"/>
          </w:tcPr>
          <w:p w14:paraId="06890512" w14:textId="77777777" w:rsidR="00C50CB8" w:rsidRPr="0056631B" w:rsidRDefault="00C50CB8" w:rsidP="00545608">
            <w:pPr>
              <w:spacing w:after="0" w:line="276" w:lineRule="auto"/>
              <w:ind w:left="0" w:right="0" w:firstLine="0"/>
              <w:jc w:val="left"/>
              <w:rPr>
                <w:szCs w:val="24"/>
                <w:lang w:val="es-ES_tradnl"/>
              </w:rPr>
            </w:pPr>
            <w:r>
              <w:rPr>
                <w:szCs w:val="24"/>
                <w:lang w:val="es-ES_tradnl"/>
              </w:rPr>
              <w:t>Directora Departamental</w:t>
            </w:r>
          </w:p>
        </w:tc>
        <w:tc>
          <w:tcPr>
            <w:tcW w:w="2943" w:type="dxa"/>
          </w:tcPr>
          <w:p w14:paraId="51943092" w14:textId="77777777" w:rsidR="00C50CB8" w:rsidRPr="0056631B" w:rsidRDefault="00C50CB8" w:rsidP="00545608">
            <w:pPr>
              <w:spacing w:after="0" w:line="276" w:lineRule="auto"/>
              <w:ind w:left="0" w:right="0" w:firstLine="0"/>
              <w:jc w:val="left"/>
              <w:rPr>
                <w:szCs w:val="24"/>
                <w:lang w:val="es-ES_tradnl"/>
              </w:rPr>
            </w:pPr>
            <w:r>
              <w:rPr>
                <w:szCs w:val="24"/>
                <w:lang w:val="es-ES_tradnl"/>
              </w:rPr>
              <w:t>18/03/2021 al 31/05/2022</w:t>
            </w:r>
          </w:p>
        </w:tc>
      </w:tr>
      <w:tr w:rsidR="00C50CB8" w14:paraId="525759C1" w14:textId="77777777" w:rsidTr="00A6037A">
        <w:tc>
          <w:tcPr>
            <w:tcW w:w="3114" w:type="dxa"/>
          </w:tcPr>
          <w:p w14:paraId="6426206A" w14:textId="77777777" w:rsidR="00C50CB8" w:rsidRPr="0056631B" w:rsidRDefault="00C50CB8" w:rsidP="00545608">
            <w:pPr>
              <w:spacing w:after="0" w:line="276" w:lineRule="auto"/>
              <w:ind w:left="0" w:right="0" w:firstLine="0"/>
              <w:jc w:val="left"/>
              <w:rPr>
                <w:szCs w:val="24"/>
                <w:lang w:val="es-ES_tradnl"/>
              </w:rPr>
            </w:pPr>
            <w:r>
              <w:rPr>
                <w:szCs w:val="24"/>
                <w:lang w:val="es-ES_tradnl"/>
              </w:rPr>
              <w:t>Licda. Guadalupe Elizabeth Sagastume Moscoso</w:t>
            </w:r>
          </w:p>
        </w:tc>
        <w:tc>
          <w:tcPr>
            <w:tcW w:w="2771" w:type="dxa"/>
          </w:tcPr>
          <w:p w14:paraId="25B67D3E" w14:textId="77777777" w:rsidR="00C50CB8" w:rsidRPr="0056631B" w:rsidRDefault="00C50CB8" w:rsidP="00545608">
            <w:pPr>
              <w:spacing w:after="0" w:line="276" w:lineRule="auto"/>
              <w:ind w:left="0" w:right="0" w:firstLine="0"/>
              <w:jc w:val="left"/>
              <w:rPr>
                <w:szCs w:val="24"/>
                <w:lang w:val="es-ES_tradnl"/>
              </w:rPr>
            </w:pPr>
            <w:r>
              <w:rPr>
                <w:szCs w:val="24"/>
                <w:lang w:val="es-ES_tradnl"/>
              </w:rPr>
              <w:t>Subdirectora de Fortalecimiento a la Comunidad Educativa</w:t>
            </w:r>
          </w:p>
        </w:tc>
        <w:tc>
          <w:tcPr>
            <w:tcW w:w="2943" w:type="dxa"/>
          </w:tcPr>
          <w:p w14:paraId="64EF7B3A" w14:textId="77777777" w:rsidR="00C50CB8" w:rsidRPr="0056631B" w:rsidRDefault="00C50CB8" w:rsidP="00545608">
            <w:pPr>
              <w:spacing w:after="0" w:line="276" w:lineRule="auto"/>
              <w:ind w:left="0" w:right="0" w:firstLine="0"/>
              <w:jc w:val="left"/>
              <w:rPr>
                <w:szCs w:val="24"/>
                <w:lang w:val="es-ES_tradnl"/>
              </w:rPr>
            </w:pPr>
            <w:r>
              <w:rPr>
                <w:szCs w:val="24"/>
                <w:lang w:val="es-ES_tradnl"/>
              </w:rPr>
              <w:t>04/05/2021 al 31/05/2022</w:t>
            </w:r>
          </w:p>
        </w:tc>
      </w:tr>
      <w:tr w:rsidR="00C50CB8" w14:paraId="7C82A07B" w14:textId="77777777" w:rsidTr="00A6037A">
        <w:tc>
          <w:tcPr>
            <w:tcW w:w="3114" w:type="dxa"/>
          </w:tcPr>
          <w:p w14:paraId="7C1B1A59" w14:textId="77777777" w:rsidR="00C50CB8" w:rsidRPr="00FC0DD3" w:rsidRDefault="00C50CB8" w:rsidP="00545608">
            <w:pPr>
              <w:spacing w:after="0" w:line="276" w:lineRule="auto"/>
              <w:ind w:left="0" w:right="0" w:firstLine="0"/>
              <w:jc w:val="left"/>
              <w:rPr>
                <w:szCs w:val="24"/>
                <w:lang w:val="es-ES_tradnl"/>
              </w:rPr>
            </w:pPr>
            <w:r w:rsidRPr="00FC0DD3">
              <w:rPr>
                <w:szCs w:val="24"/>
                <w:lang w:val="es-ES_tradnl"/>
              </w:rPr>
              <w:t>M.A. Alejandra López Fernández</w:t>
            </w:r>
          </w:p>
        </w:tc>
        <w:tc>
          <w:tcPr>
            <w:tcW w:w="2771" w:type="dxa"/>
          </w:tcPr>
          <w:p w14:paraId="36CED559" w14:textId="77777777" w:rsidR="00C50CB8" w:rsidRDefault="00C50CB8" w:rsidP="00545608">
            <w:pPr>
              <w:spacing w:after="0" w:line="276" w:lineRule="auto"/>
              <w:ind w:left="0" w:right="0" w:firstLine="0"/>
              <w:jc w:val="left"/>
              <w:rPr>
                <w:szCs w:val="24"/>
                <w:lang w:val="es-ES_tradnl"/>
              </w:rPr>
            </w:pPr>
            <w:r>
              <w:rPr>
                <w:szCs w:val="24"/>
                <w:lang w:val="es-ES_tradnl"/>
              </w:rPr>
              <w:t>J</w:t>
            </w:r>
            <w:r w:rsidRPr="00D6301B">
              <w:rPr>
                <w:szCs w:val="24"/>
                <w:lang w:val="es-ES_tradnl"/>
              </w:rPr>
              <w:t xml:space="preserve">efe </w:t>
            </w:r>
            <w:r>
              <w:rPr>
                <w:szCs w:val="24"/>
                <w:lang w:val="es-ES_tradnl"/>
              </w:rPr>
              <w:t>D</w:t>
            </w:r>
            <w:r w:rsidRPr="00D6301B">
              <w:rPr>
                <w:szCs w:val="24"/>
                <w:lang w:val="es-ES_tradnl"/>
              </w:rPr>
              <w:t xml:space="preserve">epartamento de </w:t>
            </w:r>
            <w:r>
              <w:rPr>
                <w:szCs w:val="24"/>
                <w:lang w:val="es-ES_tradnl"/>
              </w:rPr>
              <w:t>O</w:t>
            </w:r>
            <w:r w:rsidRPr="00D6301B">
              <w:rPr>
                <w:szCs w:val="24"/>
                <w:lang w:val="es-ES_tradnl"/>
              </w:rPr>
              <w:t xml:space="preserve">rganización </w:t>
            </w:r>
            <w:r>
              <w:rPr>
                <w:szCs w:val="24"/>
                <w:lang w:val="es-ES_tradnl"/>
              </w:rPr>
              <w:t>E</w:t>
            </w:r>
            <w:r w:rsidRPr="00D6301B">
              <w:rPr>
                <w:szCs w:val="24"/>
                <w:lang w:val="es-ES_tradnl"/>
              </w:rPr>
              <w:t>scolar</w:t>
            </w:r>
          </w:p>
        </w:tc>
        <w:tc>
          <w:tcPr>
            <w:tcW w:w="2943" w:type="dxa"/>
          </w:tcPr>
          <w:p w14:paraId="37DB8B7A" w14:textId="77777777" w:rsidR="00C50CB8" w:rsidRDefault="00C50CB8" w:rsidP="00545608">
            <w:pPr>
              <w:spacing w:after="0" w:line="276" w:lineRule="auto"/>
              <w:ind w:left="0" w:right="0" w:firstLine="0"/>
              <w:jc w:val="left"/>
              <w:rPr>
                <w:szCs w:val="24"/>
                <w:lang w:val="es-ES_tradnl"/>
              </w:rPr>
            </w:pPr>
            <w:r>
              <w:rPr>
                <w:szCs w:val="24"/>
                <w:lang w:val="es-ES_tradnl"/>
              </w:rPr>
              <w:t>01/01/2020 al 31/05/2022</w:t>
            </w:r>
          </w:p>
        </w:tc>
      </w:tr>
      <w:tr w:rsidR="00500E40" w14:paraId="64DECFB3" w14:textId="77777777" w:rsidTr="00A6037A">
        <w:tc>
          <w:tcPr>
            <w:tcW w:w="3114" w:type="dxa"/>
          </w:tcPr>
          <w:p w14:paraId="4F0D489E" w14:textId="2AB3E84E" w:rsidR="00500E40" w:rsidRPr="00FC0DD3" w:rsidRDefault="004B7C64" w:rsidP="00545608">
            <w:pPr>
              <w:spacing w:after="0" w:line="276" w:lineRule="auto"/>
              <w:ind w:left="0" w:right="0" w:firstLine="0"/>
              <w:jc w:val="left"/>
              <w:rPr>
                <w:szCs w:val="24"/>
                <w:lang w:val="es-ES_tradnl"/>
              </w:rPr>
            </w:pPr>
            <w:r>
              <w:rPr>
                <w:szCs w:val="24"/>
                <w:lang w:val="es-ES_tradnl"/>
              </w:rPr>
              <w:t>Irma Aymee Mejía Reyes</w:t>
            </w:r>
          </w:p>
        </w:tc>
        <w:tc>
          <w:tcPr>
            <w:tcW w:w="2771" w:type="dxa"/>
          </w:tcPr>
          <w:p w14:paraId="4BA7A7BF" w14:textId="02299C8A" w:rsidR="00500E40" w:rsidRDefault="004B7C64" w:rsidP="00545608">
            <w:pPr>
              <w:spacing w:after="0" w:line="276" w:lineRule="auto"/>
              <w:ind w:left="0" w:right="0" w:firstLine="0"/>
              <w:jc w:val="left"/>
              <w:rPr>
                <w:szCs w:val="24"/>
                <w:lang w:val="es-ES_tradnl"/>
              </w:rPr>
            </w:pPr>
            <w:r>
              <w:rPr>
                <w:szCs w:val="24"/>
                <w:lang w:val="es-ES_tradnl"/>
              </w:rPr>
              <w:t>Presidenta OPF</w:t>
            </w:r>
          </w:p>
        </w:tc>
        <w:tc>
          <w:tcPr>
            <w:tcW w:w="2943" w:type="dxa"/>
          </w:tcPr>
          <w:p w14:paraId="79DB15C3" w14:textId="49CDA2F7" w:rsidR="00500E40" w:rsidRDefault="000D27EC" w:rsidP="00545608">
            <w:pPr>
              <w:spacing w:after="0" w:line="276" w:lineRule="auto"/>
              <w:ind w:left="0" w:right="0" w:firstLine="0"/>
              <w:jc w:val="left"/>
              <w:rPr>
                <w:szCs w:val="24"/>
                <w:lang w:val="es-ES_tradnl"/>
              </w:rPr>
            </w:pPr>
            <w:r>
              <w:rPr>
                <w:szCs w:val="24"/>
                <w:lang w:val="es-ES_tradnl"/>
              </w:rPr>
              <w:t>01/01/2020 al 03/12/2021</w:t>
            </w:r>
          </w:p>
        </w:tc>
      </w:tr>
      <w:tr w:rsidR="000D27EC" w14:paraId="7113FA81" w14:textId="77777777" w:rsidTr="00A6037A">
        <w:tc>
          <w:tcPr>
            <w:tcW w:w="3114" w:type="dxa"/>
          </w:tcPr>
          <w:p w14:paraId="6376F5F6" w14:textId="6C53AA01" w:rsidR="000D27EC" w:rsidRPr="00FC0DD3" w:rsidRDefault="000D27EC" w:rsidP="000D27EC">
            <w:pPr>
              <w:spacing w:after="0" w:line="276" w:lineRule="auto"/>
              <w:ind w:left="0" w:right="0" w:firstLine="0"/>
              <w:jc w:val="left"/>
              <w:rPr>
                <w:szCs w:val="24"/>
                <w:lang w:val="es-ES_tradnl"/>
              </w:rPr>
            </w:pPr>
            <w:proofErr w:type="spellStart"/>
            <w:r>
              <w:rPr>
                <w:szCs w:val="24"/>
                <w:lang w:val="es-ES_tradnl"/>
              </w:rPr>
              <w:t>Sindy</w:t>
            </w:r>
            <w:proofErr w:type="spellEnd"/>
            <w:r>
              <w:rPr>
                <w:szCs w:val="24"/>
                <w:lang w:val="es-ES_tradnl"/>
              </w:rPr>
              <w:t xml:space="preserve"> Catalina Sian Méndez</w:t>
            </w:r>
          </w:p>
        </w:tc>
        <w:tc>
          <w:tcPr>
            <w:tcW w:w="2771" w:type="dxa"/>
          </w:tcPr>
          <w:p w14:paraId="65C6C278" w14:textId="05B1ABB4" w:rsidR="000D27EC" w:rsidRDefault="000D27EC" w:rsidP="000D27EC">
            <w:pPr>
              <w:spacing w:after="0" w:line="276" w:lineRule="auto"/>
              <w:ind w:left="0" w:right="0" w:firstLine="0"/>
              <w:jc w:val="left"/>
              <w:rPr>
                <w:szCs w:val="24"/>
                <w:lang w:val="es-ES_tradnl"/>
              </w:rPr>
            </w:pPr>
            <w:r>
              <w:rPr>
                <w:szCs w:val="24"/>
                <w:lang w:val="es-ES_tradnl"/>
              </w:rPr>
              <w:t>Tesorera OPF</w:t>
            </w:r>
          </w:p>
        </w:tc>
        <w:tc>
          <w:tcPr>
            <w:tcW w:w="2943" w:type="dxa"/>
          </w:tcPr>
          <w:p w14:paraId="151F6936" w14:textId="2EB293C1" w:rsidR="000D27EC" w:rsidRDefault="000D27EC" w:rsidP="000D27EC">
            <w:pPr>
              <w:spacing w:after="0" w:line="276" w:lineRule="auto"/>
              <w:ind w:left="0" w:right="0" w:firstLine="0"/>
              <w:jc w:val="left"/>
              <w:rPr>
                <w:szCs w:val="24"/>
                <w:lang w:val="es-ES_tradnl"/>
              </w:rPr>
            </w:pPr>
            <w:r w:rsidRPr="008D520D">
              <w:rPr>
                <w:szCs w:val="24"/>
                <w:lang w:val="es-ES_tradnl"/>
              </w:rPr>
              <w:t>01/01/2020 al 03/12/2021</w:t>
            </w:r>
          </w:p>
        </w:tc>
      </w:tr>
      <w:tr w:rsidR="000D27EC" w14:paraId="1F1E226C" w14:textId="77777777" w:rsidTr="00A6037A">
        <w:tc>
          <w:tcPr>
            <w:tcW w:w="3114" w:type="dxa"/>
          </w:tcPr>
          <w:p w14:paraId="7752D9C5" w14:textId="0C11720B" w:rsidR="000D27EC" w:rsidRPr="00FC0DD3" w:rsidRDefault="000D27EC" w:rsidP="000D27EC">
            <w:pPr>
              <w:spacing w:after="0" w:line="276" w:lineRule="auto"/>
              <w:ind w:left="0" w:right="0" w:firstLine="0"/>
              <w:jc w:val="left"/>
              <w:rPr>
                <w:szCs w:val="24"/>
                <w:lang w:val="es-ES_tradnl"/>
              </w:rPr>
            </w:pPr>
            <w:r>
              <w:rPr>
                <w:szCs w:val="24"/>
                <w:lang w:val="es-ES_tradnl"/>
              </w:rPr>
              <w:t xml:space="preserve">Virgilia Azucena Aguirre </w:t>
            </w:r>
            <w:proofErr w:type="spellStart"/>
            <w:r>
              <w:rPr>
                <w:szCs w:val="24"/>
                <w:lang w:val="es-ES_tradnl"/>
              </w:rPr>
              <w:t>Yanez</w:t>
            </w:r>
            <w:proofErr w:type="spellEnd"/>
          </w:p>
        </w:tc>
        <w:tc>
          <w:tcPr>
            <w:tcW w:w="2771" w:type="dxa"/>
          </w:tcPr>
          <w:p w14:paraId="40795AC5" w14:textId="27BD77BA" w:rsidR="000D27EC" w:rsidRDefault="000D27EC" w:rsidP="000D27EC">
            <w:pPr>
              <w:spacing w:after="0" w:line="276" w:lineRule="auto"/>
              <w:ind w:left="0" w:right="0" w:firstLine="0"/>
              <w:jc w:val="left"/>
              <w:rPr>
                <w:szCs w:val="24"/>
                <w:lang w:val="es-ES_tradnl"/>
              </w:rPr>
            </w:pPr>
            <w:r>
              <w:rPr>
                <w:szCs w:val="24"/>
                <w:lang w:val="es-ES_tradnl"/>
              </w:rPr>
              <w:t>Secretaria OPF</w:t>
            </w:r>
          </w:p>
        </w:tc>
        <w:tc>
          <w:tcPr>
            <w:tcW w:w="2943" w:type="dxa"/>
          </w:tcPr>
          <w:p w14:paraId="0A9C0951" w14:textId="13DB1953" w:rsidR="000D27EC" w:rsidRDefault="000D27EC" w:rsidP="000D27EC">
            <w:pPr>
              <w:spacing w:after="0" w:line="276" w:lineRule="auto"/>
              <w:ind w:left="0" w:right="0" w:firstLine="0"/>
              <w:jc w:val="left"/>
              <w:rPr>
                <w:szCs w:val="24"/>
                <w:lang w:val="es-ES_tradnl"/>
              </w:rPr>
            </w:pPr>
            <w:r w:rsidRPr="008D520D">
              <w:rPr>
                <w:szCs w:val="24"/>
                <w:lang w:val="es-ES_tradnl"/>
              </w:rPr>
              <w:t>01/01/2020 al 03/12/2021</w:t>
            </w:r>
          </w:p>
        </w:tc>
      </w:tr>
      <w:tr w:rsidR="00500E40" w14:paraId="26DB648A" w14:textId="77777777" w:rsidTr="00A6037A">
        <w:tc>
          <w:tcPr>
            <w:tcW w:w="3114" w:type="dxa"/>
          </w:tcPr>
          <w:p w14:paraId="7E2C3863" w14:textId="0D9FF849" w:rsidR="00500E40" w:rsidRPr="00FC0DD3" w:rsidRDefault="004B7C64" w:rsidP="00545608">
            <w:pPr>
              <w:spacing w:after="0" w:line="276" w:lineRule="auto"/>
              <w:ind w:left="0" w:right="0" w:firstLine="0"/>
              <w:jc w:val="left"/>
              <w:rPr>
                <w:szCs w:val="24"/>
                <w:lang w:val="es-ES_tradnl"/>
              </w:rPr>
            </w:pPr>
            <w:r>
              <w:rPr>
                <w:szCs w:val="24"/>
                <w:lang w:val="es-ES_tradnl"/>
              </w:rPr>
              <w:t>Dulce María Alejandra Barrios Gill</w:t>
            </w:r>
          </w:p>
        </w:tc>
        <w:tc>
          <w:tcPr>
            <w:tcW w:w="2771" w:type="dxa"/>
          </w:tcPr>
          <w:p w14:paraId="017C2AB9" w14:textId="585A4670" w:rsidR="00500E40" w:rsidRDefault="004B7C64" w:rsidP="00545608">
            <w:pPr>
              <w:spacing w:after="0" w:line="276" w:lineRule="auto"/>
              <w:ind w:left="0" w:right="0" w:firstLine="0"/>
              <w:jc w:val="left"/>
              <w:rPr>
                <w:szCs w:val="24"/>
                <w:lang w:val="es-ES_tradnl"/>
              </w:rPr>
            </w:pPr>
            <w:r>
              <w:rPr>
                <w:szCs w:val="24"/>
                <w:lang w:val="es-ES_tradnl"/>
              </w:rPr>
              <w:t>Presidenta OPF</w:t>
            </w:r>
          </w:p>
        </w:tc>
        <w:tc>
          <w:tcPr>
            <w:tcW w:w="2943" w:type="dxa"/>
          </w:tcPr>
          <w:p w14:paraId="137FBF52" w14:textId="37DCFDD4" w:rsidR="00500E40" w:rsidRDefault="000D27EC" w:rsidP="00545608">
            <w:pPr>
              <w:spacing w:after="0" w:line="276" w:lineRule="auto"/>
              <w:ind w:left="0" w:right="0" w:firstLine="0"/>
              <w:jc w:val="left"/>
              <w:rPr>
                <w:szCs w:val="24"/>
                <w:lang w:val="es-ES_tradnl"/>
              </w:rPr>
            </w:pPr>
            <w:r>
              <w:rPr>
                <w:szCs w:val="24"/>
                <w:lang w:val="es-ES_tradnl"/>
              </w:rPr>
              <w:t>03/12/2021 al 31/05/2022</w:t>
            </w:r>
          </w:p>
        </w:tc>
      </w:tr>
      <w:tr w:rsidR="000D27EC" w14:paraId="42C25BA0" w14:textId="77777777" w:rsidTr="00A6037A">
        <w:tc>
          <w:tcPr>
            <w:tcW w:w="3114" w:type="dxa"/>
          </w:tcPr>
          <w:p w14:paraId="5BB9DD6F" w14:textId="4516B6A0" w:rsidR="000D27EC" w:rsidRPr="00FC0DD3" w:rsidRDefault="000D27EC" w:rsidP="000D27EC">
            <w:pPr>
              <w:spacing w:after="0" w:line="276" w:lineRule="auto"/>
              <w:ind w:left="0" w:right="0" w:firstLine="0"/>
              <w:jc w:val="left"/>
              <w:rPr>
                <w:szCs w:val="24"/>
                <w:lang w:val="es-ES_tradnl"/>
              </w:rPr>
            </w:pPr>
            <w:proofErr w:type="spellStart"/>
            <w:r>
              <w:rPr>
                <w:szCs w:val="24"/>
                <w:lang w:val="es-ES_tradnl"/>
              </w:rPr>
              <w:t>Yera</w:t>
            </w:r>
            <w:proofErr w:type="spellEnd"/>
            <w:r>
              <w:rPr>
                <w:szCs w:val="24"/>
                <w:lang w:val="es-ES_tradnl"/>
              </w:rPr>
              <w:t xml:space="preserve"> Susana Pineda Echeverría</w:t>
            </w:r>
          </w:p>
        </w:tc>
        <w:tc>
          <w:tcPr>
            <w:tcW w:w="2771" w:type="dxa"/>
          </w:tcPr>
          <w:p w14:paraId="0470D7D3" w14:textId="23D2AFCA" w:rsidR="000D27EC" w:rsidRDefault="000D27EC" w:rsidP="000D27EC">
            <w:pPr>
              <w:spacing w:after="0" w:line="276" w:lineRule="auto"/>
              <w:ind w:left="0" w:right="0" w:firstLine="0"/>
              <w:jc w:val="left"/>
              <w:rPr>
                <w:szCs w:val="24"/>
                <w:lang w:val="es-ES_tradnl"/>
              </w:rPr>
            </w:pPr>
            <w:r>
              <w:rPr>
                <w:szCs w:val="24"/>
                <w:lang w:val="es-ES_tradnl"/>
              </w:rPr>
              <w:t>Secretaria OPF</w:t>
            </w:r>
          </w:p>
        </w:tc>
        <w:tc>
          <w:tcPr>
            <w:tcW w:w="2943" w:type="dxa"/>
          </w:tcPr>
          <w:p w14:paraId="78146DB9" w14:textId="16DA5DAD" w:rsidR="000D27EC" w:rsidRDefault="000D27EC" w:rsidP="000D27EC">
            <w:pPr>
              <w:spacing w:after="0" w:line="276" w:lineRule="auto"/>
              <w:ind w:left="0" w:right="0" w:firstLine="0"/>
              <w:jc w:val="left"/>
              <w:rPr>
                <w:szCs w:val="24"/>
                <w:lang w:val="es-ES_tradnl"/>
              </w:rPr>
            </w:pPr>
            <w:r w:rsidRPr="008C0644">
              <w:rPr>
                <w:szCs w:val="24"/>
                <w:lang w:val="es-ES_tradnl"/>
              </w:rPr>
              <w:t>03/12/2021 al 31/05/2022</w:t>
            </w:r>
          </w:p>
        </w:tc>
      </w:tr>
      <w:tr w:rsidR="000D27EC" w14:paraId="5780ECDE" w14:textId="77777777" w:rsidTr="00A6037A">
        <w:tc>
          <w:tcPr>
            <w:tcW w:w="3114" w:type="dxa"/>
          </w:tcPr>
          <w:p w14:paraId="5FA1F036" w14:textId="53BA3E87" w:rsidR="000D27EC" w:rsidRPr="00FC0DD3" w:rsidRDefault="000D27EC" w:rsidP="000D27EC">
            <w:pPr>
              <w:spacing w:after="0" w:line="276" w:lineRule="auto"/>
              <w:ind w:left="0" w:right="0" w:firstLine="0"/>
              <w:jc w:val="left"/>
              <w:rPr>
                <w:szCs w:val="24"/>
                <w:lang w:val="es-ES_tradnl"/>
              </w:rPr>
            </w:pPr>
            <w:r>
              <w:rPr>
                <w:szCs w:val="24"/>
                <w:lang w:val="es-ES_tradnl"/>
              </w:rPr>
              <w:t>Roselia Fallas Cruz</w:t>
            </w:r>
          </w:p>
        </w:tc>
        <w:tc>
          <w:tcPr>
            <w:tcW w:w="2771" w:type="dxa"/>
          </w:tcPr>
          <w:p w14:paraId="62893071" w14:textId="2EBD646E" w:rsidR="000D27EC" w:rsidRDefault="000D27EC" w:rsidP="000D27EC">
            <w:pPr>
              <w:spacing w:after="0" w:line="276" w:lineRule="auto"/>
              <w:ind w:left="0" w:right="0" w:firstLine="0"/>
              <w:jc w:val="left"/>
              <w:rPr>
                <w:szCs w:val="24"/>
                <w:lang w:val="es-ES_tradnl"/>
              </w:rPr>
            </w:pPr>
            <w:r>
              <w:rPr>
                <w:szCs w:val="24"/>
                <w:lang w:val="es-ES_tradnl"/>
              </w:rPr>
              <w:t>Tesorera OPF</w:t>
            </w:r>
          </w:p>
        </w:tc>
        <w:tc>
          <w:tcPr>
            <w:tcW w:w="2943" w:type="dxa"/>
          </w:tcPr>
          <w:p w14:paraId="44143D50" w14:textId="524883C6" w:rsidR="000D27EC" w:rsidRDefault="000D27EC" w:rsidP="000D27EC">
            <w:pPr>
              <w:spacing w:after="0" w:line="276" w:lineRule="auto"/>
              <w:ind w:left="0" w:right="0" w:firstLine="0"/>
              <w:jc w:val="left"/>
              <w:rPr>
                <w:szCs w:val="24"/>
                <w:lang w:val="es-ES_tradnl"/>
              </w:rPr>
            </w:pPr>
            <w:r w:rsidRPr="008C0644">
              <w:rPr>
                <w:szCs w:val="24"/>
                <w:lang w:val="es-ES_tradnl"/>
              </w:rPr>
              <w:t>03/12/2021 al 31/05/2022</w:t>
            </w:r>
          </w:p>
        </w:tc>
      </w:tr>
      <w:bookmarkEnd w:id="15"/>
    </w:tbl>
    <w:p w14:paraId="157D2EFF" w14:textId="3CE6CAEE" w:rsidR="00EF0FFE" w:rsidRDefault="00EF0FFE" w:rsidP="008B3CAD">
      <w:pPr>
        <w:spacing w:after="0" w:line="276" w:lineRule="auto"/>
        <w:ind w:left="0" w:right="0" w:firstLine="0"/>
        <w:jc w:val="left"/>
        <w:rPr>
          <w:b/>
          <w:szCs w:val="24"/>
          <w:lang w:val="es-ES_tradnl"/>
        </w:rPr>
      </w:pPr>
    </w:p>
    <w:p w14:paraId="7D03E8C5" w14:textId="2D7D19AB" w:rsidR="00890B19" w:rsidRDefault="00890B19" w:rsidP="008B3CAD">
      <w:pPr>
        <w:spacing w:after="0" w:line="276" w:lineRule="auto"/>
        <w:ind w:left="0" w:right="0" w:firstLine="0"/>
        <w:jc w:val="left"/>
        <w:rPr>
          <w:b/>
          <w:szCs w:val="24"/>
          <w:lang w:val="es-ES_tradnl"/>
        </w:rPr>
      </w:pPr>
    </w:p>
    <w:p w14:paraId="334E7BA1" w14:textId="64E9A667" w:rsidR="00890B19" w:rsidRDefault="00890B19" w:rsidP="008B3CAD">
      <w:pPr>
        <w:spacing w:after="0" w:line="276" w:lineRule="auto"/>
        <w:ind w:left="0" w:right="0" w:firstLine="0"/>
        <w:jc w:val="left"/>
        <w:rPr>
          <w:b/>
          <w:szCs w:val="24"/>
          <w:lang w:val="es-ES_tradnl"/>
        </w:rPr>
      </w:pPr>
    </w:p>
    <w:p w14:paraId="72A1B23A" w14:textId="403F6217" w:rsidR="00890B19" w:rsidRDefault="00890B19" w:rsidP="008B3CAD">
      <w:pPr>
        <w:spacing w:after="0" w:line="276" w:lineRule="auto"/>
        <w:ind w:left="0" w:right="0" w:firstLine="0"/>
        <w:jc w:val="left"/>
        <w:rPr>
          <w:b/>
          <w:szCs w:val="24"/>
          <w:lang w:val="es-ES_tradnl"/>
        </w:rPr>
      </w:pPr>
    </w:p>
    <w:p w14:paraId="5AA2F27B" w14:textId="383D48A1" w:rsidR="00890B19" w:rsidRDefault="00890B19" w:rsidP="008B3CAD">
      <w:pPr>
        <w:spacing w:after="0" w:line="276" w:lineRule="auto"/>
        <w:ind w:left="0" w:right="0" w:firstLine="0"/>
        <w:jc w:val="left"/>
        <w:rPr>
          <w:b/>
          <w:szCs w:val="24"/>
          <w:lang w:val="es-ES_tradnl"/>
        </w:rPr>
      </w:pPr>
    </w:p>
    <w:p w14:paraId="528B7CB0" w14:textId="2A9C1F36" w:rsidR="00907D1C" w:rsidRDefault="00907D1C" w:rsidP="00932149">
      <w:pPr>
        <w:spacing w:after="0" w:line="276" w:lineRule="auto"/>
        <w:ind w:left="0" w:right="0" w:firstLine="0"/>
        <w:jc w:val="left"/>
        <w:rPr>
          <w:szCs w:val="24"/>
          <w:lang w:val="es-ES_tradnl"/>
        </w:rPr>
      </w:pPr>
    </w:p>
    <w:p w14:paraId="426616A3" w14:textId="77777777" w:rsidR="000D27EC" w:rsidRDefault="000D27EC" w:rsidP="00932149">
      <w:pPr>
        <w:spacing w:after="0" w:line="276" w:lineRule="auto"/>
        <w:ind w:left="0" w:right="0" w:firstLine="0"/>
        <w:jc w:val="left"/>
        <w:rPr>
          <w:szCs w:val="24"/>
          <w:lang w:val="es-ES_tradnl"/>
        </w:rPr>
      </w:pPr>
    </w:p>
    <w:p w14:paraId="362777DF" w14:textId="556FE6FE" w:rsidR="00932149" w:rsidRPr="00890B19" w:rsidRDefault="00D311B1" w:rsidP="00932149">
      <w:pPr>
        <w:spacing w:after="0" w:line="276" w:lineRule="auto"/>
        <w:ind w:left="0" w:right="0" w:firstLine="0"/>
        <w:jc w:val="left"/>
        <w:rPr>
          <w:rFonts w:asciiTheme="minorHAnsi" w:hAnsiTheme="minorHAnsi" w:cstheme="minorHAnsi"/>
          <w:szCs w:val="24"/>
          <w:lang w:val="es-ES_tradnl"/>
        </w:rPr>
      </w:pPr>
      <w:r w:rsidRPr="003705AA">
        <w:rPr>
          <w:szCs w:val="24"/>
          <w:lang w:val="es-ES_tradnl"/>
        </w:rPr>
        <w:tab/>
      </w:r>
      <w:r w:rsidRPr="003705AA">
        <w:rPr>
          <w:szCs w:val="24"/>
          <w:lang w:val="es-ES_tradnl"/>
        </w:rPr>
        <w:tab/>
      </w:r>
      <w:r w:rsidRPr="00890B19">
        <w:rPr>
          <w:szCs w:val="24"/>
          <w:lang w:val="es-ES_tradnl"/>
        </w:rPr>
        <w:t xml:space="preserve">     </w:t>
      </w:r>
      <w:r w:rsidR="00932149" w:rsidRPr="00890B19">
        <w:rPr>
          <w:szCs w:val="24"/>
          <w:lang w:val="es-ES_tradnl"/>
        </w:rPr>
        <w:t xml:space="preserve">                                                              </w:t>
      </w:r>
      <w:r w:rsidR="007E213E" w:rsidRPr="00890B19">
        <w:rPr>
          <w:szCs w:val="24"/>
          <w:lang w:val="es-ES_tradnl"/>
        </w:rPr>
        <w:t xml:space="preserve">   </w:t>
      </w:r>
      <w:r w:rsidRPr="00890B19">
        <w:rPr>
          <w:rFonts w:asciiTheme="minorHAnsi" w:hAnsiTheme="minorHAnsi" w:cstheme="minorHAnsi"/>
          <w:szCs w:val="24"/>
          <w:lang w:val="es-ES_tradnl"/>
        </w:rPr>
        <w:t xml:space="preserve">Acompañamiento en </w:t>
      </w:r>
    </w:p>
    <w:p w14:paraId="24F01062" w14:textId="51966789" w:rsidR="00932149" w:rsidRPr="00890B19" w:rsidRDefault="00932149" w:rsidP="00932149">
      <w:pPr>
        <w:spacing w:after="0" w:line="276" w:lineRule="auto"/>
        <w:ind w:left="0" w:right="0" w:firstLine="0"/>
        <w:jc w:val="left"/>
        <w:rPr>
          <w:rFonts w:asciiTheme="minorHAnsi" w:hAnsiTheme="minorHAnsi" w:cstheme="minorHAnsi"/>
          <w:szCs w:val="24"/>
          <w:lang w:val="es-ES_tradnl"/>
        </w:rPr>
      </w:pPr>
      <w:r w:rsidRPr="00890B19">
        <w:rPr>
          <w:rFonts w:asciiTheme="minorHAnsi" w:hAnsiTheme="minorHAnsi" w:cstheme="minorHAnsi"/>
          <w:szCs w:val="24"/>
          <w:lang w:val="es-ES_tradnl"/>
        </w:rPr>
        <w:t xml:space="preserve">   Consultor de Auditoría Interna        </w:t>
      </w:r>
      <w:r w:rsidR="000D27EC" w:rsidRPr="00890B19">
        <w:rPr>
          <w:rFonts w:asciiTheme="minorHAnsi" w:hAnsiTheme="minorHAnsi" w:cstheme="minorHAnsi"/>
          <w:szCs w:val="24"/>
          <w:lang w:val="es-ES_tradnl"/>
        </w:rPr>
        <w:t xml:space="preserve">                        </w:t>
      </w:r>
      <w:r w:rsidRPr="00890B19">
        <w:rPr>
          <w:rFonts w:asciiTheme="minorHAnsi" w:hAnsiTheme="minorHAnsi" w:cstheme="minorHAnsi"/>
          <w:szCs w:val="24"/>
          <w:lang w:val="es-ES_tradnl"/>
        </w:rPr>
        <w:t xml:space="preserve">            </w:t>
      </w:r>
      <w:r w:rsidR="00EF0FFE" w:rsidRPr="00890B19">
        <w:rPr>
          <w:rFonts w:asciiTheme="minorHAnsi" w:hAnsiTheme="minorHAnsi" w:cstheme="minorHAnsi"/>
          <w:szCs w:val="24"/>
          <w:lang w:val="es-ES_tradnl"/>
        </w:rPr>
        <w:t>consultorías</w:t>
      </w:r>
      <w:r w:rsidRPr="00890B19">
        <w:rPr>
          <w:rFonts w:asciiTheme="minorHAnsi" w:hAnsiTheme="minorHAnsi" w:cstheme="minorHAnsi"/>
          <w:szCs w:val="24"/>
          <w:lang w:val="es-ES_tradnl"/>
        </w:rPr>
        <w:t xml:space="preserve"> en Auditoria Interna   </w:t>
      </w:r>
    </w:p>
    <w:p w14:paraId="63090C67" w14:textId="59D4EE0D" w:rsidR="00D311B1" w:rsidRDefault="00932149" w:rsidP="00932149">
      <w:pPr>
        <w:spacing w:after="0" w:line="276" w:lineRule="auto"/>
        <w:ind w:left="0" w:right="0" w:firstLine="0"/>
        <w:jc w:val="left"/>
        <w:rPr>
          <w:szCs w:val="24"/>
          <w:lang w:val="es-ES_tradnl"/>
        </w:rPr>
      </w:pPr>
      <w:r>
        <w:rPr>
          <w:szCs w:val="24"/>
          <w:lang w:val="es-ES_tradnl"/>
        </w:rPr>
        <w:t xml:space="preserve">                                                              </w:t>
      </w:r>
    </w:p>
    <w:p w14:paraId="58BD4136" w14:textId="7C337E5B" w:rsidR="000042BD" w:rsidRDefault="000042BD" w:rsidP="00932149">
      <w:pPr>
        <w:spacing w:after="0" w:line="276" w:lineRule="auto"/>
        <w:ind w:left="0" w:right="0" w:firstLine="0"/>
        <w:jc w:val="left"/>
        <w:rPr>
          <w:szCs w:val="24"/>
          <w:lang w:val="es-ES_tradnl"/>
        </w:rPr>
      </w:pPr>
    </w:p>
    <w:p w14:paraId="5E836776" w14:textId="5E528715" w:rsidR="00F16802" w:rsidRDefault="00F16802" w:rsidP="00932149">
      <w:pPr>
        <w:spacing w:after="0" w:line="276" w:lineRule="auto"/>
        <w:ind w:left="0" w:right="0" w:firstLine="0"/>
        <w:jc w:val="left"/>
        <w:rPr>
          <w:szCs w:val="24"/>
          <w:lang w:val="es-ES_tradnl"/>
        </w:rPr>
      </w:pPr>
    </w:p>
    <w:p w14:paraId="1F15127D" w14:textId="0673016E" w:rsidR="00F16802" w:rsidRDefault="00F16802" w:rsidP="00932149">
      <w:pPr>
        <w:spacing w:after="0" w:line="276" w:lineRule="auto"/>
        <w:ind w:left="0" w:right="0" w:firstLine="0"/>
        <w:jc w:val="left"/>
        <w:rPr>
          <w:szCs w:val="24"/>
          <w:lang w:val="es-ES_tradnl"/>
        </w:rPr>
      </w:pPr>
    </w:p>
    <w:p w14:paraId="050A9F66" w14:textId="0391B5A5" w:rsidR="00F16802" w:rsidRDefault="00F16802" w:rsidP="00932149">
      <w:pPr>
        <w:spacing w:after="0" w:line="276" w:lineRule="auto"/>
        <w:ind w:left="0" w:right="0" w:firstLine="0"/>
        <w:jc w:val="left"/>
        <w:rPr>
          <w:szCs w:val="24"/>
          <w:lang w:val="es-ES_tradnl"/>
        </w:rPr>
      </w:pPr>
    </w:p>
    <w:p w14:paraId="07F22727" w14:textId="7B7FFB8D" w:rsidR="00F16802" w:rsidRDefault="00F16802" w:rsidP="00932149">
      <w:pPr>
        <w:spacing w:after="0" w:line="276" w:lineRule="auto"/>
        <w:ind w:left="0" w:right="0" w:firstLine="0"/>
        <w:jc w:val="left"/>
        <w:rPr>
          <w:szCs w:val="24"/>
          <w:lang w:val="es-ES_tradnl"/>
        </w:rPr>
      </w:pPr>
    </w:p>
    <w:p w14:paraId="77E24F73" w14:textId="13F496C0" w:rsidR="00890B19" w:rsidRDefault="00890B19" w:rsidP="00932149">
      <w:pPr>
        <w:spacing w:after="0" w:line="276" w:lineRule="auto"/>
        <w:ind w:left="0" w:right="0" w:firstLine="0"/>
        <w:jc w:val="left"/>
        <w:rPr>
          <w:szCs w:val="24"/>
          <w:lang w:val="es-ES_tradnl"/>
        </w:rPr>
      </w:pPr>
    </w:p>
    <w:p w14:paraId="2947ED30" w14:textId="77777777" w:rsidR="00890B19" w:rsidRDefault="00890B19" w:rsidP="00932149">
      <w:pPr>
        <w:spacing w:after="0" w:line="276" w:lineRule="auto"/>
        <w:ind w:left="0" w:right="0" w:firstLine="0"/>
        <w:jc w:val="left"/>
        <w:rPr>
          <w:szCs w:val="24"/>
          <w:lang w:val="es-ES_tradnl"/>
        </w:rPr>
      </w:pPr>
    </w:p>
    <w:p w14:paraId="6BF6736E" w14:textId="68B74329" w:rsidR="00890B19" w:rsidRDefault="00890B19" w:rsidP="00932149">
      <w:pPr>
        <w:spacing w:after="0" w:line="276" w:lineRule="auto"/>
        <w:ind w:left="0" w:right="0" w:firstLine="0"/>
        <w:jc w:val="left"/>
        <w:rPr>
          <w:szCs w:val="24"/>
          <w:lang w:val="es-ES_tradnl"/>
        </w:rPr>
      </w:pPr>
    </w:p>
    <w:p w14:paraId="59987401" w14:textId="48A72AB9" w:rsidR="00890B19" w:rsidRDefault="00890B19" w:rsidP="00932149">
      <w:pPr>
        <w:spacing w:after="0" w:line="276" w:lineRule="auto"/>
        <w:ind w:left="0" w:right="0" w:firstLine="0"/>
        <w:jc w:val="left"/>
        <w:rPr>
          <w:szCs w:val="24"/>
          <w:lang w:val="es-ES_tradnl"/>
        </w:rPr>
      </w:pPr>
    </w:p>
    <w:p w14:paraId="501EC54F" w14:textId="47845A31" w:rsidR="00890B19" w:rsidRDefault="00890B19" w:rsidP="00932149">
      <w:pPr>
        <w:spacing w:after="0" w:line="276" w:lineRule="auto"/>
        <w:ind w:left="0" w:right="0" w:firstLine="0"/>
        <w:jc w:val="left"/>
        <w:rPr>
          <w:szCs w:val="24"/>
          <w:lang w:val="es-ES_tradnl"/>
        </w:rPr>
      </w:pPr>
    </w:p>
    <w:p w14:paraId="3B84D242" w14:textId="77777777" w:rsidR="00890B19" w:rsidRDefault="00890B19" w:rsidP="00932149">
      <w:pPr>
        <w:spacing w:after="0" w:line="276" w:lineRule="auto"/>
        <w:ind w:left="0" w:right="0" w:firstLine="0"/>
        <w:jc w:val="left"/>
        <w:rPr>
          <w:szCs w:val="24"/>
          <w:lang w:val="es-ES_tradnl"/>
        </w:rPr>
      </w:pPr>
    </w:p>
    <w:p w14:paraId="21842B68" w14:textId="6681ECAD" w:rsidR="00F16802" w:rsidRDefault="00F16802" w:rsidP="00932149">
      <w:pPr>
        <w:spacing w:after="0" w:line="276" w:lineRule="auto"/>
        <w:ind w:left="0" w:right="0" w:firstLine="0"/>
        <w:jc w:val="left"/>
        <w:rPr>
          <w:szCs w:val="24"/>
          <w:lang w:val="es-ES_tradnl"/>
        </w:rPr>
      </w:pPr>
    </w:p>
    <w:p w14:paraId="21619605" w14:textId="37C50A3E" w:rsidR="00F16802" w:rsidRDefault="00F16802" w:rsidP="00932149">
      <w:pPr>
        <w:spacing w:after="0" w:line="276" w:lineRule="auto"/>
        <w:ind w:left="0" w:right="0" w:firstLine="0"/>
        <w:jc w:val="left"/>
        <w:rPr>
          <w:szCs w:val="24"/>
          <w:lang w:val="es-ES_tradnl"/>
        </w:rPr>
      </w:pPr>
    </w:p>
    <w:p w14:paraId="1D26D0DB" w14:textId="17C1376C" w:rsidR="00F16802" w:rsidRPr="00451CD8" w:rsidRDefault="00451CD8" w:rsidP="00451CD8">
      <w:pPr>
        <w:pStyle w:val="Ttulo1"/>
        <w:jc w:val="center"/>
        <w:rPr>
          <w:lang w:val="es-ES_tradnl"/>
        </w:rPr>
      </w:pPr>
      <w:bookmarkStart w:id="16" w:name="_Toc110934769"/>
      <w:r w:rsidRPr="00451CD8">
        <w:rPr>
          <w:lang w:val="es-ES_tradnl"/>
        </w:rPr>
        <w:t>ANEXOS</w:t>
      </w:r>
      <w:bookmarkEnd w:id="16"/>
    </w:p>
    <w:p w14:paraId="789DDD95" w14:textId="77777777" w:rsidR="00F16802" w:rsidRDefault="00F16802" w:rsidP="00932149">
      <w:pPr>
        <w:spacing w:after="0" w:line="276" w:lineRule="auto"/>
        <w:ind w:left="0" w:right="0" w:firstLine="0"/>
        <w:jc w:val="left"/>
        <w:rPr>
          <w:szCs w:val="24"/>
          <w:lang w:val="es-ES_tradnl"/>
        </w:rPr>
      </w:pPr>
    </w:p>
    <w:p w14:paraId="4F3264D6" w14:textId="77777777" w:rsidR="000042BD" w:rsidRDefault="000042BD" w:rsidP="000042BD">
      <w:pPr>
        <w:tabs>
          <w:tab w:val="left" w:pos="2745"/>
        </w:tabs>
        <w:jc w:val="center"/>
        <w:rPr>
          <w:b/>
        </w:rPr>
      </w:pPr>
      <w:r w:rsidRPr="00467411">
        <w:rPr>
          <w:b/>
        </w:rPr>
        <w:t>ANEXO I</w:t>
      </w:r>
    </w:p>
    <w:p w14:paraId="5B535190" w14:textId="77777777" w:rsidR="000042BD" w:rsidRDefault="000042BD" w:rsidP="000042BD">
      <w:pPr>
        <w:tabs>
          <w:tab w:val="left" w:pos="2745"/>
        </w:tabs>
        <w:jc w:val="center"/>
        <w:rPr>
          <w:b/>
        </w:rPr>
      </w:pPr>
    </w:p>
    <w:p w14:paraId="266CE9C4" w14:textId="77777777" w:rsidR="000042BD" w:rsidRDefault="000042BD" w:rsidP="000042BD">
      <w:pPr>
        <w:tabs>
          <w:tab w:val="left" w:pos="2745"/>
        </w:tabs>
        <w:jc w:val="center"/>
        <w:rPr>
          <w:b/>
        </w:rPr>
      </w:pPr>
    </w:p>
    <w:tbl>
      <w:tblPr>
        <w:tblW w:w="9460" w:type="dxa"/>
        <w:tblCellMar>
          <w:left w:w="70" w:type="dxa"/>
          <w:right w:w="70" w:type="dxa"/>
        </w:tblCellMar>
        <w:tblLook w:val="04A0" w:firstRow="1" w:lastRow="0" w:firstColumn="1" w:lastColumn="0" w:noHBand="0" w:noVBand="1"/>
      </w:tblPr>
      <w:tblGrid>
        <w:gridCol w:w="580"/>
        <w:gridCol w:w="1302"/>
        <w:gridCol w:w="940"/>
        <w:gridCol w:w="1020"/>
        <w:gridCol w:w="1180"/>
        <w:gridCol w:w="1420"/>
        <w:gridCol w:w="1960"/>
        <w:gridCol w:w="1060"/>
      </w:tblGrid>
      <w:tr w:rsidR="000042BD" w:rsidRPr="00935513" w14:paraId="23D4122D" w14:textId="77777777" w:rsidTr="00322E69">
        <w:trPr>
          <w:trHeight w:val="315"/>
        </w:trPr>
        <w:tc>
          <w:tcPr>
            <w:tcW w:w="9460" w:type="dxa"/>
            <w:gridSpan w:val="8"/>
            <w:tcBorders>
              <w:top w:val="nil"/>
              <w:left w:val="nil"/>
              <w:bottom w:val="nil"/>
              <w:right w:val="nil"/>
            </w:tcBorders>
            <w:shd w:val="clear" w:color="auto" w:fill="auto"/>
            <w:noWrap/>
            <w:vAlign w:val="bottom"/>
            <w:hideMark/>
          </w:tcPr>
          <w:p w14:paraId="3B50BF9F"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EORM MARIO ALIOTO LÓPEZ</w:t>
            </w:r>
          </w:p>
        </w:tc>
      </w:tr>
      <w:tr w:rsidR="000042BD" w:rsidRPr="00935513" w14:paraId="7843F77D" w14:textId="77777777" w:rsidTr="00322E69">
        <w:trPr>
          <w:trHeight w:val="315"/>
        </w:trPr>
        <w:tc>
          <w:tcPr>
            <w:tcW w:w="9460" w:type="dxa"/>
            <w:gridSpan w:val="8"/>
            <w:tcBorders>
              <w:top w:val="nil"/>
              <w:left w:val="nil"/>
              <w:bottom w:val="nil"/>
              <w:right w:val="nil"/>
            </w:tcBorders>
            <w:shd w:val="clear" w:color="auto" w:fill="auto"/>
            <w:vAlign w:val="bottom"/>
            <w:hideMark/>
          </w:tcPr>
          <w:p w14:paraId="19CA12E7"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PROGRAMA SIN RENDICIÓN DE CUENTAS</w:t>
            </w:r>
            <w:r>
              <w:rPr>
                <w:rFonts w:ascii="Calibri" w:eastAsia="Times New Roman" w:hAnsi="Calibri" w:cs="Times New Roman"/>
              </w:rPr>
              <w:t xml:space="preserve"> Y FONDOS NO EJECUTADOS</w:t>
            </w:r>
          </w:p>
        </w:tc>
      </w:tr>
      <w:tr w:rsidR="000042BD" w:rsidRPr="00935513" w14:paraId="0E957D40" w14:textId="77777777" w:rsidTr="00322E69">
        <w:trPr>
          <w:trHeight w:val="315"/>
        </w:trPr>
        <w:tc>
          <w:tcPr>
            <w:tcW w:w="9460" w:type="dxa"/>
            <w:gridSpan w:val="8"/>
            <w:tcBorders>
              <w:top w:val="nil"/>
              <w:left w:val="nil"/>
              <w:bottom w:val="nil"/>
              <w:right w:val="nil"/>
            </w:tcBorders>
            <w:shd w:val="clear" w:color="auto" w:fill="auto"/>
            <w:vAlign w:val="bottom"/>
            <w:hideMark/>
          </w:tcPr>
          <w:p w14:paraId="627A72DD"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 xml:space="preserve">PRIMER DESEMBOLSO DEL PROGRAMA DE GRATUIDAD DE LA EDUCACIÓN 2020 </w:t>
            </w:r>
          </w:p>
        </w:tc>
      </w:tr>
      <w:tr w:rsidR="000042BD" w:rsidRPr="00935513" w14:paraId="23872238" w14:textId="77777777" w:rsidTr="00322E69">
        <w:trPr>
          <w:trHeight w:val="315"/>
        </w:trPr>
        <w:tc>
          <w:tcPr>
            <w:tcW w:w="580" w:type="dxa"/>
            <w:tcBorders>
              <w:top w:val="nil"/>
              <w:left w:val="nil"/>
              <w:bottom w:val="nil"/>
              <w:right w:val="nil"/>
            </w:tcBorders>
            <w:shd w:val="clear" w:color="auto" w:fill="auto"/>
            <w:noWrap/>
            <w:vAlign w:val="bottom"/>
            <w:hideMark/>
          </w:tcPr>
          <w:p w14:paraId="17F2C87C" w14:textId="77777777" w:rsidR="000042BD" w:rsidRPr="00935513" w:rsidRDefault="000042BD" w:rsidP="00322E69">
            <w:pPr>
              <w:jc w:val="center"/>
              <w:rPr>
                <w:rFonts w:ascii="Calibri" w:eastAsia="Times New Roman" w:hAnsi="Calibri" w:cs="Times New Roman"/>
              </w:rPr>
            </w:pPr>
          </w:p>
        </w:tc>
        <w:tc>
          <w:tcPr>
            <w:tcW w:w="1300" w:type="dxa"/>
            <w:tcBorders>
              <w:top w:val="nil"/>
              <w:left w:val="nil"/>
              <w:bottom w:val="nil"/>
              <w:right w:val="nil"/>
            </w:tcBorders>
            <w:shd w:val="clear" w:color="auto" w:fill="auto"/>
            <w:noWrap/>
            <w:vAlign w:val="bottom"/>
            <w:hideMark/>
          </w:tcPr>
          <w:p w14:paraId="5801F46B" w14:textId="77777777" w:rsidR="000042BD" w:rsidRPr="00935513" w:rsidRDefault="000042BD" w:rsidP="00322E69">
            <w:pPr>
              <w:jc w:val="center"/>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5E0A8FA0" w14:textId="77777777" w:rsidR="000042BD" w:rsidRPr="00935513" w:rsidRDefault="000042BD" w:rsidP="00322E69">
            <w:pPr>
              <w:jc w:val="cente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5634D666" w14:textId="77777777" w:rsidR="000042BD" w:rsidRPr="00935513" w:rsidRDefault="000042BD" w:rsidP="00322E69">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4411E8C3" w14:textId="77777777" w:rsidR="000042BD" w:rsidRPr="00935513" w:rsidRDefault="000042BD" w:rsidP="00322E69">
            <w:pPr>
              <w:jc w:val="center"/>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14:paraId="7E1B5548" w14:textId="77777777" w:rsidR="000042BD" w:rsidRPr="00935513" w:rsidRDefault="000042BD" w:rsidP="00322E69">
            <w:pPr>
              <w:jc w:val="center"/>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14:paraId="79A3A031" w14:textId="77777777" w:rsidR="000042BD" w:rsidRPr="00935513" w:rsidRDefault="000042BD" w:rsidP="00322E69">
            <w:pPr>
              <w:jc w:val="cente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15456D84" w14:textId="77777777" w:rsidR="000042BD" w:rsidRPr="00935513" w:rsidRDefault="000042BD" w:rsidP="00322E69">
            <w:pPr>
              <w:jc w:val="center"/>
              <w:rPr>
                <w:rFonts w:ascii="Times New Roman" w:eastAsia="Times New Roman" w:hAnsi="Times New Roman" w:cs="Times New Roman"/>
                <w:sz w:val="20"/>
                <w:szCs w:val="20"/>
              </w:rPr>
            </w:pPr>
          </w:p>
        </w:tc>
      </w:tr>
      <w:tr w:rsidR="000042BD" w:rsidRPr="00935513" w14:paraId="532F0A66" w14:textId="77777777" w:rsidTr="00322E69">
        <w:trPr>
          <w:trHeight w:val="495"/>
        </w:trPr>
        <w:tc>
          <w:tcPr>
            <w:tcW w:w="58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123879D7" w14:textId="77777777" w:rsidR="000042BD" w:rsidRPr="00935513" w:rsidRDefault="000042BD" w:rsidP="00322E69">
            <w:pPr>
              <w:jc w:val="center"/>
              <w:rPr>
                <w:rFonts w:ascii="Calibri" w:eastAsia="Times New Roman" w:hAnsi="Calibri" w:cs="Times New Roman"/>
                <w:b/>
                <w:bCs/>
              </w:rPr>
            </w:pPr>
            <w:r w:rsidRPr="00935513">
              <w:rPr>
                <w:rFonts w:ascii="Calibri" w:eastAsia="Times New Roman" w:hAnsi="Calibri" w:cs="Times New Roman"/>
                <w:b/>
                <w:bCs/>
              </w:rPr>
              <w:t>No.</w:t>
            </w:r>
          </w:p>
        </w:tc>
        <w:tc>
          <w:tcPr>
            <w:tcW w:w="3260" w:type="dxa"/>
            <w:gridSpan w:val="3"/>
            <w:tcBorders>
              <w:top w:val="single" w:sz="4" w:space="0" w:color="auto"/>
              <w:left w:val="nil"/>
              <w:bottom w:val="single" w:sz="4" w:space="0" w:color="auto"/>
              <w:right w:val="single" w:sz="4" w:space="0" w:color="000000"/>
            </w:tcBorders>
            <w:shd w:val="clear" w:color="000000" w:fill="C9C9C9"/>
            <w:noWrap/>
            <w:vAlign w:val="center"/>
            <w:hideMark/>
          </w:tcPr>
          <w:p w14:paraId="1BA6E920" w14:textId="77777777" w:rsidR="000042BD" w:rsidRPr="00935513" w:rsidRDefault="000042BD" w:rsidP="00322E69">
            <w:pPr>
              <w:jc w:val="center"/>
              <w:rPr>
                <w:rFonts w:ascii="Calibri" w:eastAsia="Times New Roman" w:hAnsi="Calibri" w:cs="Times New Roman"/>
                <w:b/>
                <w:bCs/>
              </w:rPr>
            </w:pPr>
            <w:r w:rsidRPr="00935513">
              <w:rPr>
                <w:rFonts w:ascii="Calibri" w:eastAsia="Times New Roman" w:hAnsi="Calibri" w:cs="Times New Roman"/>
                <w:b/>
                <w:bCs/>
              </w:rPr>
              <w:t>Estado de Cuenta</w:t>
            </w:r>
          </w:p>
        </w:tc>
        <w:tc>
          <w:tcPr>
            <w:tcW w:w="5620" w:type="dxa"/>
            <w:gridSpan w:val="4"/>
            <w:tcBorders>
              <w:top w:val="single" w:sz="4" w:space="0" w:color="auto"/>
              <w:left w:val="nil"/>
              <w:bottom w:val="single" w:sz="4" w:space="0" w:color="auto"/>
              <w:right w:val="single" w:sz="4" w:space="0" w:color="000000"/>
            </w:tcBorders>
            <w:shd w:val="clear" w:color="000000" w:fill="C9C9C9"/>
            <w:noWrap/>
            <w:vAlign w:val="center"/>
            <w:hideMark/>
          </w:tcPr>
          <w:p w14:paraId="6D4A370E" w14:textId="77777777" w:rsidR="000042BD" w:rsidRPr="00935513" w:rsidRDefault="000042BD" w:rsidP="00322E69">
            <w:pPr>
              <w:jc w:val="center"/>
              <w:rPr>
                <w:rFonts w:ascii="Calibri" w:eastAsia="Times New Roman" w:hAnsi="Calibri" w:cs="Times New Roman"/>
                <w:b/>
                <w:bCs/>
              </w:rPr>
            </w:pPr>
            <w:r w:rsidRPr="00935513">
              <w:rPr>
                <w:rFonts w:ascii="Calibri" w:eastAsia="Times New Roman" w:hAnsi="Calibri" w:cs="Times New Roman"/>
                <w:b/>
                <w:bCs/>
              </w:rPr>
              <w:t>Libro de Caja</w:t>
            </w:r>
          </w:p>
        </w:tc>
      </w:tr>
      <w:tr w:rsidR="000042BD" w:rsidRPr="00935513" w14:paraId="36A82693" w14:textId="77777777" w:rsidTr="00322E69">
        <w:trPr>
          <w:trHeight w:val="345"/>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4EAEBDB3" w14:textId="77777777" w:rsidR="000042BD" w:rsidRPr="00935513" w:rsidRDefault="000042BD" w:rsidP="00322E69">
            <w:pPr>
              <w:rPr>
                <w:rFonts w:ascii="Calibri" w:eastAsia="Times New Roman" w:hAnsi="Calibri" w:cs="Times New Roman"/>
                <w:b/>
                <w:bCs/>
              </w:rPr>
            </w:pPr>
          </w:p>
        </w:tc>
        <w:tc>
          <w:tcPr>
            <w:tcW w:w="1300" w:type="dxa"/>
            <w:vMerge w:val="restart"/>
            <w:tcBorders>
              <w:top w:val="nil"/>
              <w:left w:val="single" w:sz="4" w:space="0" w:color="auto"/>
              <w:bottom w:val="single" w:sz="4" w:space="0" w:color="auto"/>
              <w:right w:val="single" w:sz="4" w:space="0" w:color="auto"/>
            </w:tcBorders>
            <w:shd w:val="clear" w:color="000000" w:fill="C0C0C0"/>
            <w:vAlign w:val="center"/>
            <w:hideMark/>
          </w:tcPr>
          <w:p w14:paraId="20B06348" w14:textId="77777777" w:rsidR="000042BD" w:rsidRPr="00935513" w:rsidRDefault="000042BD" w:rsidP="00322E69">
            <w:pPr>
              <w:jc w:val="center"/>
              <w:rPr>
                <w:rFonts w:ascii="Calibri" w:eastAsia="Times New Roman" w:hAnsi="Calibri" w:cs="Times New Roman"/>
                <w:b/>
                <w:bCs/>
              </w:rPr>
            </w:pPr>
            <w:r w:rsidRPr="00935513">
              <w:rPr>
                <w:rFonts w:ascii="Calibri" w:eastAsia="Times New Roman" w:hAnsi="Calibri" w:cs="Times New Roman"/>
                <w:b/>
                <w:bCs/>
              </w:rPr>
              <w:t>Fecha</w:t>
            </w:r>
          </w:p>
        </w:tc>
        <w:tc>
          <w:tcPr>
            <w:tcW w:w="940" w:type="dxa"/>
            <w:vMerge w:val="restart"/>
            <w:tcBorders>
              <w:top w:val="nil"/>
              <w:left w:val="single" w:sz="4" w:space="0" w:color="auto"/>
              <w:bottom w:val="single" w:sz="4" w:space="0" w:color="auto"/>
              <w:right w:val="single" w:sz="4" w:space="0" w:color="auto"/>
            </w:tcBorders>
            <w:shd w:val="clear" w:color="000000" w:fill="C0C0C0"/>
            <w:vAlign w:val="center"/>
            <w:hideMark/>
          </w:tcPr>
          <w:p w14:paraId="29DD802C" w14:textId="77777777" w:rsidR="000042BD" w:rsidRPr="00935513" w:rsidRDefault="000042BD" w:rsidP="00322E69">
            <w:pPr>
              <w:jc w:val="center"/>
              <w:rPr>
                <w:rFonts w:ascii="Calibri" w:eastAsia="Times New Roman" w:hAnsi="Calibri" w:cs="Times New Roman"/>
                <w:b/>
                <w:bCs/>
              </w:rPr>
            </w:pPr>
            <w:r w:rsidRPr="00935513">
              <w:rPr>
                <w:rFonts w:ascii="Calibri" w:eastAsia="Times New Roman" w:hAnsi="Calibri" w:cs="Times New Roman"/>
                <w:b/>
                <w:bCs/>
              </w:rPr>
              <w:t>Cheque No.</w:t>
            </w:r>
          </w:p>
        </w:tc>
        <w:tc>
          <w:tcPr>
            <w:tcW w:w="102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318AE89C" w14:textId="77777777" w:rsidR="000042BD" w:rsidRPr="00935513" w:rsidRDefault="000042BD" w:rsidP="00322E69">
            <w:pPr>
              <w:jc w:val="center"/>
              <w:rPr>
                <w:rFonts w:ascii="Calibri" w:eastAsia="Times New Roman" w:hAnsi="Calibri" w:cs="Times New Roman"/>
                <w:b/>
                <w:bCs/>
              </w:rPr>
            </w:pPr>
            <w:r w:rsidRPr="00935513">
              <w:rPr>
                <w:rFonts w:ascii="Calibri" w:eastAsia="Times New Roman" w:hAnsi="Calibri" w:cs="Times New Roman"/>
                <w:b/>
                <w:bCs/>
              </w:rPr>
              <w:t>Monto Q.</w:t>
            </w:r>
          </w:p>
        </w:tc>
        <w:tc>
          <w:tcPr>
            <w:tcW w:w="2600" w:type="dxa"/>
            <w:gridSpan w:val="2"/>
            <w:tcBorders>
              <w:top w:val="single" w:sz="4" w:space="0" w:color="auto"/>
              <w:left w:val="nil"/>
              <w:bottom w:val="single" w:sz="4" w:space="0" w:color="auto"/>
              <w:right w:val="single" w:sz="4" w:space="0" w:color="auto"/>
            </w:tcBorders>
            <w:shd w:val="clear" w:color="000000" w:fill="C9C9C9"/>
            <w:noWrap/>
            <w:vAlign w:val="center"/>
            <w:hideMark/>
          </w:tcPr>
          <w:p w14:paraId="390A6D3B" w14:textId="77777777" w:rsidR="000042BD" w:rsidRPr="00935513" w:rsidRDefault="000042BD" w:rsidP="00322E69">
            <w:pPr>
              <w:jc w:val="center"/>
              <w:rPr>
                <w:rFonts w:ascii="Calibri" w:eastAsia="Times New Roman" w:hAnsi="Calibri" w:cs="Times New Roman"/>
                <w:b/>
                <w:bCs/>
              </w:rPr>
            </w:pPr>
            <w:r w:rsidRPr="00935513">
              <w:rPr>
                <w:rFonts w:ascii="Calibri" w:eastAsia="Times New Roman" w:hAnsi="Calibri" w:cs="Times New Roman"/>
                <w:b/>
                <w:bCs/>
              </w:rPr>
              <w:t>Factura</w:t>
            </w:r>
          </w:p>
        </w:tc>
        <w:tc>
          <w:tcPr>
            <w:tcW w:w="1960" w:type="dxa"/>
            <w:vMerge w:val="restart"/>
            <w:tcBorders>
              <w:top w:val="nil"/>
              <w:left w:val="single" w:sz="4" w:space="0" w:color="auto"/>
              <w:bottom w:val="single" w:sz="4" w:space="0" w:color="auto"/>
              <w:right w:val="single" w:sz="4" w:space="0" w:color="auto"/>
            </w:tcBorders>
            <w:shd w:val="clear" w:color="000000" w:fill="C0C0C0"/>
            <w:vAlign w:val="center"/>
            <w:hideMark/>
          </w:tcPr>
          <w:p w14:paraId="600D51FD" w14:textId="77777777" w:rsidR="000042BD" w:rsidRPr="00935513" w:rsidRDefault="000042BD" w:rsidP="00322E69">
            <w:pPr>
              <w:jc w:val="center"/>
              <w:rPr>
                <w:rFonts w:ascii="Calibri" w:eastAsia="Times New Roman" w:hAnsi="Calibri" w:cs="Times New Roman"/>
                <w:b/>
                <w:bCs/>
              </w:rPr>
            </w:pPr>
            <w:r w:rsidRPr="00935513">
              <w:rPr>
                <w:rFonts w:ascii="Calibri" w:eastAsia="Times New Roman" w:hAnsi="Calibri" w:cs="Times New Roman"/>
                <w:b/>
                <w:bCs/>
              </w:rPr>
              <w:t>Proveedor</w:t>
            </w:r>
          </w:p>
        </w:tc>
        <w:tc>
          <w:tcPr>
            <w:tcW w:w="106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7A0F43C7" w14:textId="77777777" w:rsidR="000042BD" w:rsidRPr="00935513" w:rsidRDefault="000042BD" w:rsidP="00322E69">
            <w:pPr>
              <w:jc w:val="center"/>
              <w:rPr>
                <w:rFonts w:ascii="Calibri" w:eastAsia="Times New Roman" w:hAnsi="Calibri" w:cs="Times New Roman"/>
                <w:b/>
                <w:bCs/>
              </w:rPr>
            </w:pPr>
            <w:r w:rsidRPr="00935513">
              <w:rPr>
                <w:rFonts w:ascii="Calibri" w:eastAsia="Times New Roman" w:hAnsi="Calibri" w:cs="Times New Roman"/>
                <w:b/>
                <w:bCs/>
              </w:rPr>
              <w:t>Monto                    Q.</w:t>
            </w:r>
          </w:p>
        </w:tc>
      </w:tr>
      <w:tr w:rsidR="000042BD" w:rsidRPr="00935513" w14:paraId="72820831" w14:textId="77777777" w:rsidTr="00322E69">
        <w:trPr>
          <w:trHeight w:val="435"/>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6BDCA3DA" w14:textId="77777777" w:rsidR="000042BD" w:rsidRPr="00935513" w:rsidRDefault="000042BD" w:rsidP="00322E69">
            <w:pPr>
              <w:rPr>
                <w:rFonts w:ascii="Calibri" w:eastAsia="Times New Roman" w:hAnsi="Calibri" w:cs="Times New Roman"/>
                <w:b/>
                <w:bCs/>
              </w:rPr>
            </w:pPr>
          </w:p>
        </w:tc>
        <w:tc>
          <w:tcPr>
            <w:tcW w:w="1300" w:type="dxa"/>
            <w:vMerge/>
            <w:tcBorders>
              <w:top w:val="nil"/>
              <w:left w:val="single" w:sz="4" w:space="0" w:color="auto"/>
              <w:bottom w:val="single" w:sz="4" w:space="0" w:color="auto"/>
              <w:right w:val="single" w:sz="4" w:space="0" w:color="auto"/>
            </w:tcBorders>
            <w:vAlign w:val="center"/>
            <w:hideMark/>
          </w:tcPr>
          <w:p w14:paraId="0A86C2DB" w14:textId="77777777" w:rsidR="000042BD" w:rsidRPr="00935513" w:rsidRDefault="000042BD" w:rsidP="00322E69">
            <w:pPr>
              <w:rPr>
                <w:rFonts w:ascii="Calibri" w:eastAsia="Times New Roman" w:hAnsi="Calibri" w:cs="Times New Roman"/>
                <w:b/>
                <w:bCs/>
              </w:rPr>
            </w:pPr>
          </w:p>
        </w:tc>
        <w:tc>
          <w:tcPr>
            <w:tcW w:w="940" w:type="dxa"/>
            <w:vMerge/>
            <w:tcBorders>
              <w:top w:val="nil"/>
              <w:left w:val="single" w:sz="4" w:space="0" w:color="auto"/>
              <w:bottom w:val="single" w:sz="4" w:space="0" w:color="auto"/>
              <w:right w:val="single" w:sz="4" w:space="0" w:color="auto"/>
            </w:tcBorders>
            <w:vAlign w:val="center"/>
            <w:hideMark/>
          </w:tcPr>
          <w:p w14:paraId="6EEE0B52" w14:textId="77777777" w:rsidR="000042BD" w:rsidRPr="00935513" w:rsidRDefault="000042BD" w:rsidP="00322E69">
            <w:pPr>
              <w:rPr>
                <w:rFonts w:ascii="Calibri" w:eastAsia="Times New Roman" w:hAnsi="Calibri" w:cs="Times New Roman"/>
                <w:b/>
                <w:bCs/>
              </w:rPr>
            </w:pPr>
          </w:p>
        </w:tc>
        <w:tc>
          <w:tcPr>
            <w:tcW w:w="1020" w:type="dxa"/>
            <w:vMerge/>
            <w:tcBorders>
              <w:top w:val="nil"/>
              <w:left w:val="single" w:sz="4" w:space="0" w:color="auto"/>
              <w:bottom w:val="single" w:sz="4" w:space="0" w:color="000000"/>
              <w:right w:val="single" w:sz="4" w:space="0" w:color="auto"/>
            </w:tcBorders>
            <w:vAlign w:val="center"/>
            <w:hideMark/>
          </w:tcPr>
          <w:p w14:paraId="3D3538BC" w14:textId="77777777" w:rsidR="000042BD" w:rsidRPr="00935513" w:rsidRDefault="000042BD" w:rsidP="00322E69">
            <w:pPr>
              <w:rPr>
                <w:rFonts w:ascii="Calibri" w:eastAsia="Times New Roman" w:hAnsi="Calibri" w:cs="Times New Roman"/>
                <w:b/>
                <w:bCs/>
              </w:rPr>
            </w:pPr>
          </w:p>
        </w:tc>
        <w:tc>
          <w:tcPr>
            <w:tcW w:w="1180" w:type="dxa"/>
            <w:tcBorders>
              <w:top w:val="nil"/>
              <w:left w:val="nil"/>
              <w:bottom w:val="single" w:sz="4" w:space="0" w:color="auto"/>
              <w:right w:val="single" w:sz="4" w:space="0" w:color="auto"/>
            </w:tcBorders>
            <w:shd w:val="clear" w:color="000000" w:fill="C0C0C0"/>
            <w:vAlign w:val="center"/>
            <w:hideMark/>
          </w:tcPr>
          <w:p w14:paraId="3DCE4629" w14:textId="77777777" w:rsidR="000042BD" w:rsidRPr="00935513" w:rsidRDefault="000042BD" w:rsidP="00322E69">
            <w:pPr>
              <w:jc w:val="center"/>
              <w:rPr>
                <w:rFonts w:ascii="Calibri" w:eastAsia="Times New Roman" w:hAnsi="Calibri" w:cs="Times New Roman"/>
                <w:b/>
                <w:bCs/>
              </w:rPr>
            </w:pPr>
            <w:r w:rsidRPr="00935513">
              <w:rPr>
                <w:rFonts w:ascii="Calibri" w:eastAsia="Times New Roman" w:hAnsi="Calibri" w:cs="Times New Roman"/>
                <w:b/>
                <w:bCs/>
              </w:rPr>
              <w:t>Serie</w:t>
            </w:r>
          </w:p>
        </w:tc>
        <w:tc>
          <w:tcPr>
            <w:tcW w:w="1420" w:type="dxa"/>
            <w:tcBorders>
              <w:top w:val="nil"/>
              <w:left w:val="nil"/>
              <w:bottom w:val="single" w:sz="4" w:space="0" w:color="auto"/>
              <w:right w:val="single" w:sz="4" w:space="0" w:color="auto"/>
            </w:tcBorders>
            <w:shd w:val="clear" w:color="000000" w:fill="C0C0C0"/>
            <w:vAlign w:val="center"/>
            <w:hideMark/>
          </w:tcPr>
          <w:p w14:paraId="2D665FC6" w14:textId="77777777" w:rsidR="000042BD" w:rsidRPr="00935513" w:rsidRDefault="000042BD" w:rsidP="00322E69">
            <w:pPr>
              <w:jc w:val="center"/>
              <w:rPr>
                <w:rFonts w:ascii="Calibri" w:eastAsia="Times New Roman" w:hAnsi="Calibri" w:cs="Times New Roman"/>
                <w:b/>
                <w:bCs/>
              </w:rPr>
            </w:pPr>
            <w:r w:rsidRPr="00935513">
              <w:rPr>
                <w:rFonts w:ascii="Calibri" w:eastAsia="Times New Roman" w:hAnsi="Calibri" w:cs="Times New Roman"/>
                <w:b/>
                <w:bCs/>
              </w:rPr>
              <w:t>Numero</w:t>
            </w:r>
          </w:p>
        </w:tc>
        <w:tc>
          <w:tcPr>
            <w:tcW w:w="1960" w:type="dxa"/>
            <w:vMerge/>
            <w:tcBorders>
              <w:top w:val="nil"/>
              <w:left w:val="single" w:sz="4" w:space="0" w:color="auto"/>
              <w:bottom w:val="single" w:sz="4" w:space="0" w:color="auto"/>
              <w:right w:val="single" w:sz="4" w:space="0" w:color="auto"/>
            </w:tcBorders>
            <w:vAlign w:val="center"/>
            <w:hideMark/>
          </w:tcPr>
          <w:p w14:paraId="4B74F057" w14:textId="77777777" w:rsidR="000042BD" w:rsidRPr="00935513" w:rsidRDefault="000042BD" w:rsidP="00322E69">
            <w:pPr>
              <w:rPr>
                <w:rFonts w:ascii="Calibri" w:eastAsia="Times New Roman" w:hAnsi="Calibri" w:cs="Times New Roman"/>
                <w:b/>
                <w:bCs/>
              </w:rPr>
            </w:pPr>
          </w:p>
        </w:tc>
        <w:tc>
          <w:tcPr>
            <w:tcW w:w="1060" w:type="dxa"/>
            <w:vMerge/>
            <w:tcBorders>
              <w:top w:val="nil"/>
              <w:left w:val="single" w:sz="4" w:space="0" w:color="auto"/>
              <w:bottom w:val="single" w:sz="4" w:space="0" w:color="000000"/>
              <w:right w:val="single" w:sz="4" w:space="0" w:color="auto"/>
            </w:tcBorders>
            <w:vAlign w:val="center"/>
            <w:hideMark/>
          </w:tcPr>
          <w:p w14:paraId="60352966" w14:textId="77777777" w:rsidR="000042BD" w:rsidRPr="00935513" w:rsidRDefault="000042BD" w:rsidP="00322E69">
            <w:pPr>
              <w:rPr>
                <w:rFonts w:ascii="Calibri" w:eastAsia="Times New Roman" w:hAnsi="Calibri" w:cs="Times New Roman"/>
                <w:b/>
                <w:bCs/>
              </w:rPr>
            </w:pPr>
          </w:p>
        </w:tc>
      </w:tr>
      <w:tr w:rsidR="000042BD" w:rsidRPr="00935513" w14:paraId="03D43E8A" w14:textId="77777777" w:rsidTr="00322E69">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812D5A"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1</w:t>
            </w:r>
          </w:p>
        </w:tc>
        <w:tc>
          <w:tcPr>
            <w:tcW w:w="1300" w:type="dxa"/>
            <w:tcBorders>
              <w:top w:val="nil"/>
              <w:left w:val="nil"/>
              <w:bottom w:val="single" w:sz="4" w:space="0" w:color="auto"/>
              <w:right w:val="single" w:sz="4" w:space="0" w:color="auto"/>
            </w:tcBorders>
            <w:shd w:val="clear" w:color="000000" w:fill="FFFFFF"/>
            <w:vAlign w:val="center"/>
            <w:hideMark/>
          </w:tcPr>
          <w:p w14:paraId="53B57863"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5/02/2020</w:t>
            </w:r>
          </w:p>
        </w:tc>
        <w:tc>
          <w:tcPr>
            <w:tcW w:w="940" w:type="dxa"/>
            <w:tcBorders>
              <w:top w:val="nil"/>
              <w:left w:val="nil"/>
              <w:bottom w:val="single" w:sz="4" w:space="0" w:color="auto"/>
              <w:right w:val="single" w:sz="4" w:space="0" w:color="auto"/>
            </w:tcBorders>
            <w:shd w:val="clear" w:color="000000" w:fill="FFFFFF"/>
            <w:vAlign w:val="center"/>
            <w:hideMark/>
          </w:tcPr>
          <w:p w14:paraId="73D84BA0"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221</w:t>
            </w:r>
          </w:p>
        </w:tc>
        <w:tc>
          <w:tcPr>
            <w:tcW w:w="1020" w:type="dxa"/>
            <w:tcBorders>
              <w:top w:val="nil"/>
              <w:left w:val="nil"/>
              <w:bottom w:val="single" w:sz="4" w:space="0" w:color="auto"/>
              <w:right w:val="single" w:sz="4" w:space="0" w:color="auto"/>
            </w:tcBorders>
            <w:shd w:val="clear" w:color="000000" w:fill="FFFFFF"/>
            <w:vAlign w:val="center"/>
            <w:hideMark/>
          </w:tcPr>
          <w:p w14:paraId="4BDA2060" w14:textId="77777777" w:rsidR="000042BD" w:rsidRPr="00935513" w:rsidRDefault="000042BD" w:rsidP="00322E69">
            <w:pPr>
              <w:jc w:val="right"/>
              <w:rPr>
                <w:rFonts w:ascii="Calibri" w:eastAsia="Times New Roman" w:hAnsi="Calibri" w:cs="Times New Roman"/>
              </w:rPr>
            </w:pPr>
            <w:r w:rsidRPr="00935513">
              <w:rPr>
                <w:rFonts w:ascii="Calibri" w:eastAsia="Times New Roman" w:hAnsi="Calibri" w:cs="Times New Roman"/>
              </w:rPr>
              <w:t>300.00</w:t>
            </w:r>
          </w:p>
        </w:tc>
        <w:tc>
          <w:tcPr>
            <w:tcW w:w="1180" w:type="dxa"/>
            <w:tcBorders>
              <w:top w:val="nil"/>
              <w:left w:val="nil"/>
              <w:bottom w:val="single" w:sz="4" w:space="0" w:color="auto"/>
              <w:right w:val="single" w:sz="4" w:space="0" w:color="auto"/>
            </w:tcBorders>
            <w:shd w:val="clear" w:color="000000" w:fill="FFFFFF"/>
            <w:vAlign w:val="center"/>
            <w:hideMark/>
          </w:tcPr>
          <w:p w14:paraId="0A18E868"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A</w:t>
            </w:r>
          </w:p>
        </w:tc>
        <w:tc>
          <w:tcPr>
            <w:tcW w:w="1420" w:type="dxa"/>
            <w:tcBorders>
              <w:top w:val="nil"/>
              <w:left w:val="nil"/>
              <w:bottom w:val="single" w:sz="4" w:space="0" w:color="auto"/>
              <w:right w:val="single" w:sz="4" w:space="0" w:color="auto"/>
            </w:tcBorders>
            <w:shd w:val="clear" w:color="000000" w:fill="FFFFFF"/>
            <w:vAlign w:val="center"/>
            <w:hideMark/>
          </w:tcPr>
          <w:p w14:paraId="789895F9"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1046</w:t>
            </w:r>
          </w:p>
        </w:tc>
        <w:tc>
          <w:tcPr>
            <w:tcW w:w="1960" w:type="dxa"/>
            <w:tcBorders>
              <w:top w:val="nil"/>
              <w:left w:val="nil"/>
              <w:bottom w:val="single" w:sz="4" w:space="0" w:color="auto"/>
              <w:right w:val="single" w:sz="4" w:space="0" w:color="auto"/>
            </w:tcBorders>
            <w:shd w:val="clear" w:color="000000" w:fill="FFFFFF"/>
            <w:vAlign w:val="center"/>
            <w:hideMark/>
          </w:tcPr>
          <w:p w14:paraId="10BE7A81" w14:textId="77777777" w:rsidR="000042BD" w:rsidRPr="00935513" w:rsidRDefault="000042BD" w:rsidP="00322E69">
            <w:pPr>
              <w:rPr>
                <w:rFonts w:ascii="Calibri" w:eastAsia="Times New Roman" w:hAnsi="Calibri" w:cs="Times New Roman"/>
              </w:rPr>
            </w:pPr>
            <w:r w:rsidRPr="00935513">
              <w:rPr>
                <w:rFonts w:ascii="Calibri" w:eastAsia="Times New Roman" w:hAnsi="Calibri" w:cs="Times New Roman"/>
              </w:rPr>
              <w:t>Llavines Penagos</w:t>
            </w:r>
          </w:p>
        </w:tc>
        <w:tc>
          <w:tcPr>
            <w:tcW w:w="1060" w:type="dxa"/>
            <w:tcBorders>
              <w:top w:val="nil"/>
              <w:left w:val="nil"/>
              <w:bottom w:val="single" w:sz="4" w:space="0" w:color="auto"/>
              <w:right w:val="single" w:sz="4" w:space="0" w:color="auto"/>
            </w:tcBorders>
            <w:shd w:val="clear" w:color="000000" w:fill="FFFFFF"/>
            <w:vAlign w:val="center"/>
            <w:hideMark/>
          </w:tcPr>
          <w:p w14:paraId="766E62E1" w14:textId="77777777" w:rsidR="000042BD" w:rsidRPr="00935513" w:rsidRDefault="000042BD" w:rsidP="00322E69">
            <w:pPr>
              <w:jc w:val="right"/>
              <w:rPr>
                <w:rFonts w:ascii="Calibri" w:eastAsia="Times New Roman" w:hAnsi="Calibri" w:cs="Times New Roman"/>
              </w:rPr>
            </w:pPr>
            <w:r w:rsidRPr="00935513">
              <w:rPr>
                <w:rFonts w:ascii="Calibri" w:eastAsia="Times New Roman" w:hAnsi="Calibri" w:cs="Times New Roman"/>
              </w:rPr>
              <w:t>300.00</w:t>
            </w:r>
          </w:p>
        </w:tc>
      </w:tr>
      <w:tr w:rsidR="000042BD" w:rsidRPr="00935513" w14:paraId="2C90F6CC" w14:textId="77777777" w:rsidTr="00322E69">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6FDDB9"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2</w:t>
            </w:r>
          </w:p>
        </w:tc>
        <w:tc>
          <w:tcPr>
            <w:tcW w:w="1300" w:type="dxa"/>
            <w:tcBorders>
              <w:top w:val="nil"/>
              <w:left w:val="nil"/>
              <w:bottom w:val="single" w:sz="4" w:space="0" w:color="auto"/>
              <w:right w:val="single" w:sz="4" w:space="0" w:color="auto"/>
            </w:tcBorders>
            <w:shd w:val="clear" w:color="000000" w:fill="FFFFFF"/>
            <w:vAlign w:val="center"/>
            <w:hideMark/>
          </w:tcPr>
          <w:p w14:paraId="5E99AE6A"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5/02/2020</w:t>
            </w:r>
          </w:p>
        </w:tc>
        <w:tc>
          <w:tcPr>
            <w:tcW w:w="940" w:type="dxa"/>
            <w:tcBorders>
              <w:top w:val="nil"/>
              <w:left w:val="nil"/>
              <w:bottom w:val="single" w:sz="4" w:space="0" w:color="auto"/>
              <w:right w:val="single" w:sz="4" w:space="0" w:color="auto"/>
            </w:tcBorders>
            <w:shd w:val="clear" w:color="000000" w:fill="FFFFFF"/>
            <w:vAlign w:val="center"/>
            <w:hideMark/>
          </w:tcPr>
          <w:p w14:paraId="48C4F8CB"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222</w:t>
            </w:r>
          </w:p>
        </w:tc>
        <w:tc>
          <w:tcPr>
            <w:tcW w:w="1020" w:type="dxa"/>
            <w:tcBorders>
              <w:top w:val="nil"/>
              <w:left w:val="nil"/>
              <w:bottom w:val="single" w:sz="4" w:space="0" w:color="auto"/>
              <w:right w:val="single" w:sz="4" w:space="0" w:color="auto"/>
            </w:tcBorders>
            <w:shd w:val="clear" w:color="000000" w:fill="FFFFFF"/>
            <w:vAlign w:val="center"/>
            <w:hideMark/>
          </w:tcPr>
          <w:p w14:paraId="47895259" w14:textId="77777777" w:rsidR="000042BD" w:rsidRPr="00935513" w:rsidRDefault="000042BD" w:rsidP="00322E69">
            <w:pPr>
              <w:jc w:val="right"/>
              <w:rPr>
                <w:rFonts w:ascii="Calibri" w:eastAsia="Times New Roman" w:hAnsi="Calibri" w:cs="Times New Roman"/>
              </w:rPr>
            </w:pPr>
            <w:r w:rsidRPr="00935513">
              <w:rPr>
                <w:rFonts w:ascii="Calibri" w:eastAsia="Times New Roman" w:hAnsi="Calibri" w:cs="Times New Roman"/>
              </w:rPr>
              <w:t>550.00</w:t>
            </w:r>
          </w:p>
        </w:tc>
        <w:tc>
          <w:tcPr>
            <w:tcW w:w="1180" w:type="dxa"/>
            <w:tcBorders>
              <w:top w:val="nil"/>
              <w:left w:val="nil"/>
              <w:bottom w:val="single" w:sz="4" w:space="0" w:color="auto"/>
              <w:right w:val="single" w:sz="4" w:space="0" w:color="auto"/>
            </w:tcBorders>
            <w:shd w:val="clear" w:color="000000" w:fill="FFFFFF"/>
            <w:vAlign w:val="center"/>
            <w:hideMark/>
          </w:tcPr>
          <w:p w14:paraId="7A28E88F"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 xml:space="preserve">A1 </w:t>
            </w:r>
          </w:p>
        </w:tc>
        <w:tc>
          <w:tcPr>
            <w:tcW w:w="1420" w:type="dxa"/>
            <w:tcBorders>
              <w:top w:val="nil"/>
              <w:left w:val="nil"/>
              <w:bottom w:val="single" w:sz="4" w:space="0" w:color="auto"/>
              <w:right w:val="single" w:sz="4" w:space="0" w:color="auto"/>
            </w:tcBorders>
            <w:shd w:val="clear" w:color="000000" w:fill="FFFFFF"/>
            <w:vAlign w:val="center"/>
            <w:hideMark/>
          </w:tcPr>
          <w:p w14:paraId="0E6EBA0D"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530</w:t>
            </w:r>
          </w:p>
        </w:tc>
        <w:tc>
          <w:tcPr>
            <w:tcW w:w="1960" w:type="dxa"/>
            <w:tcBorders>
              <w:top w:val="nil"/>
              <w:left w:val="nil"/>
              <w:bottom w:val="single" w:sz="4" w:space="0" w:color="auto"/>
              <w:right w:val="single" w:sz="4" w:space="0" w:color="auto"/>
            </w:tcBorders>
            <w:shd w:val="clear" w:color="000000" w:fill="FFFFFF"/>
            <w:vAlign w:val="center"/>
            <w:hideMark/>
          </w:tcPr>
          <w:p w14:paraId="48E44131" w14:textId="77777777" w:rsidR="000042BD" w:rsidRPr="00935513" w:rsidRDefault="000042BD" w:rsidP="00322E69">
            <w:pPr>
              <w:rPr>
                <w:rFonts w:ascii="Calibri" w:eastAsia="Times New Roman" w:hAnsi="Calibri" w:cs="Times New Roman"/>
              </w:rPr>
            </w:pPr>
            <w:r w:rsidRPr="00935513">
              <w:rPr>
                <w:rFonts w:ascii="Calibri" w:eastAsia="Times New Roman" w:hAnsi="Calibri" w:cs="Times New Roman"/>
              </w:rPr>
              <w:t>Gas Express López</w:t>
            </w:r>
          </w:p>
        </w:tc>
        <w:tc>
          <w:tcPr>
            <w:tcW w:w="1060" w:type="dxa"/>
            <w:tcBorders>
              <w:top w:val="nil"/>
              <w:left w:val="nil"/>
              <w:bottom w:val="single" w:sz="4" w:space="0" w:color="auto"/>
              <w:right w:val="single" w:sz="4" w:space="0" w:color="auto"/>
            </w:tcBorders>
            <w:shd w:val="clear" w:color="000000" w:fill="FFFFFF"/>
            <w:vAlign w:val="center"/>
            <w:hideMark/>
          </w:tcPr>
          <w:p w14:paraId="77A5BEAD" w14:textId="77777777" w:rsidR="000042BD" w:rsidRPr="00935513" w:rsidRDefault="000042BD" w:rsidP="00322E69">
            <w:pPr>
              <w:jc w:val="right"/>
              <w:rPr>
                <w:rFonts w:ascii="Calibri" w:eastAsia="Times New Roman" w:hAnsi="Calibri" w:cs="Times New Roman"/>
              </w:rPr>
            </w:pPr>
            <w:r w:rsidRPr="00935513">
              <w:rPr>
                <w:rFonts w:ascii="Calibri" w:eastAsia="Times New Roman" w:hAnsi="Calibri" w:cs="Times New Roman"/>
              </w:rPr>
              <w:t>550.00</w:t>
            </w:r>
          </w:p>
        </w:tc>
      </w:tr>
      <w:tr w:rsidR="000042BD" w:rsidRPr="00935513" w14:paraId="09D5A9DF" w14:textId="77777777" w:rsidTr="00322E69">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58C501"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3</w:t>
            </w:r>
          </w:p>
        </w:tc>
        <w:tc>
          <w:tcPr>
            <w:tcW w:w="1300" w:type="dxa"/>
            <w:tcBorders>
              <w:top w:val="nil"/>
              <w:left w:val="nil"/>
              <w:bottom w:val="single" w:sz="4" w:space="0" w:color="auto"/>
              <w:right w:val="single" w:sz="4" w:space="0" w:color="auto"/>
            </w:tcBorders>
            <w:shd w:val="clear" w:color="000000" w:fill="FFFFFF"/>
            <w:vAlign w:val="center"/>
            <w:hideMark/>
          </w:tcPr>
          <w:p w14:paraId="788A897B"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8/02/2020</w:t>
            </w:r>
          </w:p>
        </w:tc>
        <w:tc>
          <w:tcPr>
            <w:tcW w:w="940" w:type="dxa"/>
            <w:tcBorders>
              <w:top w:val="nil"/>
              <w:left w:val="nil"/>
              <w:bottom w:val="single" w:sz="4" w:space="0" w:color="auto"/>
              <w:right w:val="single" w:sz="4" w:space="0" w:color="auto"/>
            </w:tcBorders>
            <w:shd w:val="clear" w:color="000000" w:fill="FFFFFF"/>
            <w:vAlign w:val="center"/>
            <w:hideMark/>
          </w:tcPr>
          <w:p w14:paraId="75C936E1"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224</w:t>
            </w:r>
          </w:p>
        </w:tc>
        <w:tc>
          <w:tcPr>
            <w:tcW w:w="1020" w:type="dxa"/>
            <w:tcBorders>
              <w:top w:val="nil"/>
              <w:left w:val="nil"/>
              <w:bottom w:val="single" w:sz="4" w:space="0" w:color="auto"/>
              <w:right w:val="single" w:sz="4" w:space="0" w:color="auto"/>
            </w:tcBorders>
            <w:shd w:val="clear" w:color="000000" w:fill="FFFFFF"/>
            <w:vAlign w:val="center"/>
            <w:hideMark/>
          </w:tcPr>
          <w:p w14:paraId="434B580A" w14:textId="77777777" w:rsidR="000042BD" w:rsidRPr="00935513" w:rsidRDefault="000042BD" w:rsidP="00322E69">
            <w:pPr>
              <w:jc w:val="right"/>
              <w:rPr>
                <w:rFonts w:ascii="Calibri" w:eastAsia="Times New Roman" w:hAnsi="Calibri" w:cs="Times New Roman"/>
              </w:rPr>
            </w:pPr>
            <w:r w:rsidRPr="00935513">
              <w:rPr>
                <w:rFonts w:ascii="Calibri" w:eastAsia="Times New Roman" w:hAnsi="Calibri" w:cs="Times New Roman"/>
              </w:rPr>
              <w:t>110.00</w:t>
            </w:r>
          </w:p>
        </w:tc>
        <w:tc>
          <w:tcPr>
            <w:tcW w:w="1180" w:type="dxa"/>
            <w:tcBorders>
              <w:top w:val="nil"/>
              <w:left w:val="nil"/>
              <w:bottom w:val="single" w:sz="4" w:space="0" w:color="auto"/>
              <w:right w:val="single" w:sz="4" w:space="0" w:color="auto"/>
            </w:tcBorders>
            <w:shd w:val="clear" w:color="000000" w:fill="FFFFFF"/>
            <w:vAlign w:val="center"/>
            <w:hideMark/>
          </w:tcPr>
          <w:p w14:paraId="3C7D4CAD"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 xml:space="preserve">A1 </w:t>
            </w:r>
          </w:p>
        </w:tc>
        <w:tc>
          <w:tcPr>
            <w:tcW w:w="1420" w:type="dxa"/>
            <w:tcBorders>
              <w:top w:val="nil"/>
              <w:left w:val="nil"/>
              <w:bottom w:val="single" w:sz="4" w:space="0" w:color="auto"/>
              <w:right w:val="single" w:sz="4" w:space="0" w:color="auto"/>
            </w:tcBorders>
            <w:shd w:val="clear" w:color="000000" w:fill="FFFFFF"/>
            <w:vAlign w:val="center"/>
            <w:hideMark/>
          </w:tcPr>
          <w:p w14:paraId="2DF368E8"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533</w:t>
            </w:r>
          </w:p>
        </w:tc>
        <w:tc>
          <w:tcPr>
            <w:tcW w:w="1960" w:type="dxa"/>
            <w:tcBorders>
              <w:top w:val="nil"/>
              <w:left w:val="nil"/>
              <w:bottom w:val="single" w:sz="4" w:space="0" w:color="auto"/>
              <w:right w:val="single" w:sz="4" w:space="0" w:color="auto"/>
            </w:tcBorders>
            <w:shd w:val="clear" w:color="000000" w:fill="FFFFFF"/>
            <w:vAlign w:val="center"/>
            <w:hideMark/>
          </w:tcPr>
          <w:p w14:paraId="6E0C60DF" w14:textId="77777777" w:rsidR="000042BD" w:rsidRPr="00935513" w:rsidRDefault="000042BD" w:rsidP="00322E69">
            <w:pPr>
              <w:rPr>
                <w:rFonts w:ascii="Calibri" w:eastAsia="Times New Roman" w:hAnsi="Calibri" w:cs="Times New Roman"/>
              </w:rPr>
            </w:pPr>
            <w:r w:rsidRPr="00935513">
              <w:rPr>
                <w:rFonts w:ascii="Calibri" w:eastAsia="Times New Roman" w:hAnsi="Calibri" w:cs="Times New Roman"/>
              </w:rPr>
              <w:t>Gas Express López</w:t>
            </w:r>
          </w:p>
        </w:tc>
        <w:tc>
          <w:tcPr>
            <w:tcW w:w="1060" w:type="dxa"/>
            <w:tcBorders>
              <w:top w:val="nil"/>
              <w:left w:val="nil"/>
              <w:bottom w:val="single" w:sz="4" w:space="0" w:color="auto"/>
              <w:right w:val="single" w:sz="4" w:space="0" w:color="auto"/>
            </w:tcBorders>
            <w:shd w:val="clear" w:color="000000" w:fill="FFFFFF"/>
            <w:vAlign w:val="center"/>
            <w:hideMark/>
          </w:tcPr>
          <w:p w14:paraId="6BED4DFC" w14:textId="77777777" w:rsidR="000042BD" w:rsidRPr="00935513" w:rsidRDefault="000042BD" w:rsidP="00322E69">
            <w:pPr>
              <w:jc w:val="right"/>
              <w:rPr>
                <w:rFonts w:ascii="Calibri" w:eastAsia="Times New Roman" w:hAnsi="Calibri" w:cs="Times New Roman"/>
              </w:rPr>
            </w:pPr>
            <w:r w:rsidRPr="00935513">
              <w:rPr>
                <w:rFonts w:ascii="Calibri" w:eastAsia="Times New Roman" w:hAnsi="Calibri" w:cs="Times New Roman"/>
              </w:rPr>
              <w:t>110.00</w:t>
            </w:r>
          </w:p>
        </w:tc>
      </w:tr>
      <w:tr w:rsidR="000042BD" w:rsidRPr="00935513" w14:paraId="1BCFFC4B" w14:textId="77777777" w:rsidTr="00322E69">
        <w:trPr>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E28416"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4</w:t>
            </w:r>
          </w:p>
        </w:tc>
        <w:tc>
          <w:tcPr>
            <w:tcW w:w="1300" w:type="dxa"/>
            <w:tcBorders>
              <w:top w:val="nil"/>
              <w:left w:val="nil"/>
              <w:bottom w:val="single" w:sz="4" w:space="0" w:color="auto"/>
              <w:right w:val="single" w:sz="4" w:space="0" w:color="auto"/>
            </w:tcBorders>
            <w:shd w:val="clear" w:color="000000" w:fill="FFFFFF"/>
            <w:vAlign w:val="center"/>
            <w:hideMark/>
          </w:tcPr>
          <w:p w14:paraId="60F2230C"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14/02/2020</w:t>
            </w:r>
          </w:p>
        </w:tc>
        <w:tc>
          <w:tcPr>
            <w:tcW w:w="940" w:type="dxa"/>
            <w:tcBorders>
              <w:top w:val="nil"/>
              <w:left w:val="nil"/>
              <w:bottom w:val="single" w:sz="4" w:space="0" w:color="auto"/>
              <w:right w:val="single" w:sz="4" w:space="0" w:color="auto"/>
            </w:tcBorders>
            <w:shd w:val="clear" w:color="000000" w:fill="FFFFFF"/>
            <w:vAlign w:val="center"/>
            <w:hideMark/>
          </w:tcPr>
          <w:p w14:paraId="44376225"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226</w:t>
            </w:r>
          </w:p>
        </w:tc>
        <w:tc>
          <w:tcPr>
            <w:tcW w:w="1020" w:type="dxa"/>
            <w:tcBorders>
              <w:top w:val="nil"/>
              <w:left w:val="nil"/>
              <w:bottom w:val="single" w:sz="4" w:space="0" w:color="auto"/>
              <w:right w:val="single" w:sz="4" w:space="0" w:color="auto"/>
            </w:tcBorders>
            <w:shd w:val="clear" w:color="auto" w:fill="auto"/>
            <w:vAlign w:val="center"/>
            <w:hideMark/>
          </w:tcPr>
          <w:p w14:paraId="1BBCF6AB" w14:textId="77777777" w:rsidR="000042BD" w:rsidRPr="00935513" w:rsidRDefault="000042BD" w:rsidP="00322E69">
            <w:pPr>
              <w:jc w:val="right"/>
              <w:rPr>
                <w:rFonts w:ascii="Calibri" w:eastAsia="Times New Roman" w:hAnsi="Calibri" w:cs="Times New Roman"/>
              </w:rPr>
            </w:pPr>
            <w:r w:rsidRPr="00935513">
              <w:rPr>
                <w:rFonts w:ascii="Calibri" w:eastAsia="Times New Roman" w:hAnsi="Calibri" w:cs="Times New Roman"/>
              </w:rPr>
              <w:t>763.90</w:t>
            </w:r>
          </w:p>
        </w:tc>
        <w:tc>
          <w:tcPr>
            <w:tcW w:w="1180" w:type="dxa"/>
            <w:tcBorders>
              <w:top w:val="nil"/>
              <w:left w:val="nil"/>
              <w:bottom w:val="single" w:sz="4" w:space="0" w:color="auto"/>
              <w:right w:val="single" w:sz="4" w:space="0" w:color="auto"/>
            </w:tcBorders>
            <w:shd w:val="clear" w:color="000000" w:fill="FFFFFF"/>
            <w:vAlign w:val="center"/>
            <w:hideMark/>
          </w:tcPr>
          <w:p w14:paraId="3B4FADB4"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A</w:t>
            </w:r>
          </w:p>
        </w:tc>
        <w:tc>
          <w:tcPr>
            <w:tcW w:w="1420" w:type="dxa"/>
            <w:tcBorders>
              <w:top w:val="nil"/>
              <w:left w:val="nil"/>
              <w:bottom w:val="single" w:sz="4" w:space="0" w:color="auto"/>
              <w:right w:val="single" w:sz="4" w:space="0" w:color="auto"/>
            </w:tcBorders>
            <w:shd w:val="clear" w:color="000000" w:fill="FFFFFF"/>
            <w:vAlign w:val="center"/>
            <w:hideMark/>
          </w:tcPr>
          <w:p w14:paraId="7AC792FA"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3252</w:t>
            </w:r>
          </w:p>
        </w:tc>
        <w:tc>
          <w:tcPr>
            <w:tcW w:w="1960" w:type="dxa"/>
            <w:tcBorders>
              <w:top w:val="nil"/>
              <w:left w:val="nil"/>
              <w:bottom w:val="single" w:sz="4" w:space="0" w:color="auto"/>
              <w:right w:val="single" w:sz="4" w:space="0" w:color="auto"/>
            </w:tcBorders>
            <w:shd w:val="clear" w:color="000000" w:fill="FFFFFF"/>
            <w:vAlign w:val="center"/>
            <w:hideMark/>
          </w:tcPr>
          <w:p w14:paraId="555E70B0" w14:textId="77777777" w:rsidR="000042BD" w:rsidRPr="00935513" w:rsidRDefault="000042BD" w:rsidP="00322E69">
            <w:pPr>
              <w:rPr>
                <w:rFonts w:ascii="Calibri" w:eastAsia="Times New Roman" w:hAnsi="Calibri" w:cs="Times New Roman"/>
              </w:rPr>
            </w:pPr>
            <w:r w:rsidRPr="00935513">
              <w:rPr>
                <w:rFonts w:ascii="Calibri" w:eastAsia="Times New Roman" w:hAnsi="Calibri" w:cs="Times New Roman"/>
              </w:rPr>
              <w:t>Distribuidora Esmeralda</w:t>
            </w:r>
          </w:p>
        </w:tc>
        <w:tc>
          <w:tcPr>
            <w:tcW w:w="1060" w:type="dxa"/>
            <w:tcBorders>
              <w:top w:val="nil"/>
              <w:left w:val="nil"/>
              <w:bottom w:val="single" w:sz="4" w:space="0" w:color="auto"/>
              <w:right w:val="single" w:sz="4" w:space="0" w:color="auto"/>
            </w:tcBorders>
            <w:shd w:val="clear" w:color="auto" w:fill="auto"/>
            <w:vAlign w:val="center"/>
            <w:hideMark/>
          </w:tcPr>
          <w:p w14:paraId="2315F11F" w14:textId="77777777" w:rsidR="000042BD" w:rsidRPr="00935513" w:rsidRDefault="000042BD" w:rsidP="00322E69">
            <w:pPr>
              <w:jc w:val="right"/>
              <w:rPr>
                <w:rFonts w:ascii="Calibri" w:eastAsia="Times New Roman" w:hAnsi="Calibri" w:cs="Times New Roman"/>
              </w:rPr>
            </w:pPr>
            <w:r w:rsidRPr="00935513">
              <w:rPr>
                <w:rFonts w:ascii="Calibri" w:eastAsia="Times New Roman" w:hAnsi="Calibri" w:cs="Times New Roman"/>
              </w:rPr>
              <w:t>763.90</w:t>
            </w:r>
          </w:p>
        </w:tc>
      </w:tr>
      <w:tr w:rsidR="000042BD" w:rsidRPr="00935513" w14:paraId="1E5B04EF" w14:textId="77777777" w:rsidTr="00322E69">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0E8E68"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5</w:t>
            </w:r>
          </w:p>
        </w:tc>
        <w:tc>
          <w:tcPr>
            <w:tcW w:w="1300" w:type="dxa"/>
            <w:tcBorders>
              <w:top w:val="nil"/>
              <w:left w:val="nil"/>
              <w:bottom w:val="single" w:sz="4" w:space="0" w:color="auto"/>
              <w:right w:val="single" w:sz="4" w:space="0" w:color="auto"/>
            </w:tcBorders>
            <w:shd w:val="clear" w:color="000000" w:fill="FFFFFF"/>
            <w:vAlign w:val="center"/>
            <w:hideMark/>
          </w:tcPr>
          <w:p w14:paraId="6A79F85B"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14/02/2020</w:t>
            </w:r>
          </w:p>
        </w:tc>
        <w:tc>
          <w:tcPr>
            <w:tcW w:w="940" w:type="dxa"/>
            <w:tcBorders>
              <w:top w:val="nil"/>
              <w:left w:val="nil"/>
              <w:bottom w:val="single" w:sz="4" w:space="0" w:color="auto"/>
              <w:right w:val="single" w:sz="4" w:space="0" w:color="auto"/>
            </w:tcBorders>
            <w:shd w:val="clear" w:color="000000" w:fill="FFFFFF"/>
            <w:vAlign w:val="center"/>
            <w:hideMark/>
          </w:tcPr>
          <w:p w14:paraId="6439AD53"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227</w:t>
            </w:r>
          </w:p>
        </w:tc>
        <w:tc>
          <w:tcPr>
            <w:tcW w:w="1020" w:type="dxa"/>
            <w:tcBorders>
              <w:top w:val="nil"/>
              <w:left w:val="nil"/>
              <w:bottom w:val="single" w:sz="4" w:space="0" w:color="auto"/>
              <w:right w:val="single" w:sz="4" w:space="0" w:color="auto"/>
            </w:tcBorders>
            <w:shd w:val="clear" w:color="auto" w:fill="auto"/>
            <w:vAlign w:val="center"/>
            <w:hideMark/>
          </w:tcPr>
          <w:p w14:paraId="13BB2312" w14:textId="77777777" w:rsidR="000042BD" w:rsidRPr="00935513" w:rsidRDefault="000042BD" w:rsidP="00322E69">
            <w:pPr>
              <w:jc w:val="right"/>
              <w:rPr>
                <w:rFonts w:ascii="Calibri" w:eastAsia="Times New Roman" w:hAnsi="Calibri" w:cs="Times New Roman"/>
              </w:rPr>
            </w:pPr>
            <w:r w:rsidRPr="00935513">
              <w:rPr>
                <w:rFonts w:ascii="Calibri" w:eastAsia="Times New Roman" w:hAnsi="Calibri" w:cs="Times New Roman"/>
              </w:rPr>
              <w:t>300.00</w:t>
            </w:r>
          </w:p>
        </w:tc>
        <w:tc>
          <w:tcPr>
            <w:tcW w:w="1180" w:type="dxa"/>
            <w:tcBorders>
              <w:top w:val="nil"/>
              <w:left w:val="nil"/>
              <w:bottom w:val="single" w:sz="4" w:space="0" w:color="auto"/>
              <w:right w:val="single" w:sz="4" w:space="0" w:color="auto"/>
            </w:tcBorders>
            <w:shd w:val="clear" w:color="000000" w:fill="FFFFFF"/>
            <w:vAlign w:val="center"/>
            <w:hideMark/>
          </w:tcPr>
          <w:p w14:paraId="0D3D1BD2"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83FB9401</w:t>
            </w:r>
          </w:p>
        </w:tc>
        <w:tc>
          <w:tcPr>
            <w:tcW w:w="1420" w:type="dxa"/>
            <w:tcBorders>
              <w:top w:val="nil"/>
              <w:left w:val="nil"/>
              <w:bottom w:val="single" w:sz="4" w:space="0" w:color="auto"/>
              <w:right w:val="single" w:sz="4" w:space="0" w:color="auto"/>
            </w:tcBorders>
            <w:shd w:val="clear" w:color="000000" w:fill="FFFFFF"/>
            <w:vAlign w:val="center"/>
            <w:hideMark/>
          </w:tcPr>
          <w:p w14:paraId="7C60F631"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869220766</w:t>
            </w:r>
          </w:p>
        </w:tc>
        <w:tc>
          <w:tcPr>
            <w:tcW w:w="1960" w:type="dxa"/>
            <w:tcBorders>
              <w:top w:val="nil"/>
              <w:left w:val="nil"/>
              <w:bottom w:val="single" w:sz="4" w:space="0" w:color="auto"/>
              <w:right w:val="single" w:sz="4" w:space="0" w:color="auto"/>
            </w:tcBorders>
            <w:shd w:val="clear" w:color="000000" w:fill="FFFFFF"/>
            <w:vAlign w:val="center"/>
            <w:hideMark/>
          </w:tcPr>
          <w:p w14:paraId="2ED1AAC4" w14:textId="77777777" w:rsidR="000042BD" w:rsidRPr="00935513" w:rsidRDefault="000042BD" w:rsidP="00322E69">
            <w:pPr>
              <w:rPr>
                <w:rFonts w:ascii="Calibri" w:eastAsia="Times New Roman" w:hAnsi="Calibri" w:cs="Times New Roman"/>
              </w:rPr>
            </w:pPr>
            <w:r w:rsidRPr="00935513">
              <w:rPr>
                <w:rFonts w:ascii="Calibri" w:eastAsia="Times New Roman" w:hAnsi="Calibri" w:cs="Times New Roman"/>
              </w:rPr>
              <w:t>Vidrio Servicios</w:t>
            </w:r>
          </w:p>
        </w:tc>
        <w:tc>
          <w:tcPr>
            <w:tcW w:w="1060" w:type="dxa"/>
            <w:tcBorders>
              <w:top w:val="nil"/>
              <w:left w:val="nil"/>
              <w:bottom w:val="single" w:sz="4" w:space="0" w:color="auto"/>
              <w:right w:val="single" w:sz="4" w:space="0" w:color="auto"/>
            </w:tcBorders>
            <w:shd w:val="clear" w:color="auto" w:fill="auto"/>
            <w:vAlign w:val="center"/>
            <w:hideMark/>
          </w:tcPr>
          <w:p w14:paraId="3C90E982" w14:textId="77777777" w:rsidR="000042BD" w:rsidRPr="00935513" w:rsidRDefault="000042BD" w:rsidP="00322E69">
            <w:pPr>
              <w:jc w:val="right"/>
              <w:rPr>
                <w:rFonts w:ascii="Calibri" w:eastAsia="Times New Roman" w:hAnsi="Calibri" w:cs="Times New Roman"/>
              </w:rPr>
            </w:pPr>
            <w:r w:rsidRPr="00935513">
              <w:rPr>
                <w:rFonts w:ascii="Calibri" w:eastAsia="Times New Roman" w:hAnsi="Calibri" w:cs="Times New Roman"/>
              </w:rPr>
              <w:t>300.00</w:t>
            </w:r>
          </w:p>
        </w:tc>
      </w:tr>
      <w:tr w:rsidR="000042BD" w:rsidRPr="00935513" w14:paraId="68FE57E9" w14:textId="77777777" w:rsidTr="00322E69">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D8FD19"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6</w:t>
            </w:r>
          </w:p>
        </w:tc>
        <w:tc>
          <w:tcPr>
            <w:tcW w:w="1300" w:type="dxa"/>
            <w:tcBorders>
              <w:top w:val="nil"/>
              <w:left w:val="nil"/>
              <w:bottom w:val="single" w:sz="4" w:space="0" w:color="auto"/>
              <w:right w:val="single" w:sz="4" w:space="0" w:color="auto"/>
            </w:tcBorders>
            <w:shd w:val="clear" w:color="000000" w:fill="FFFFFF"/>
            <w:vAlign w:val="center"/>
            <w:hideMark/>
          </w:tcPr>
          <w:p w14:paraId="33726B5E"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21/02/2020</w:t>
            </w:r>
          </w:p>
        </w:tc>
        <w:tc>
          <w:tcPr>
            <w:tcW w:w="940" w:type="dxa"/>
            <w:tcBorders>
              <w:top w:val="nil"/>
              <w:left w:val="nil"/>
              <w:bottom w:val="single" w:sz="4" w:space="0" w:color="auto"/>
              <w:right w:val="single" w:sz="4" w:space="0" w:color="auto"/>
            </w:tcBorders>
            <w:shd w:val="clear" w:color="000000" w:fill="FFFFFF"/>
            <w:vAlign w:val="center"/>
            <w:hideMark/>
          </w:tcPr>
          <w:p w14:paraId="478DD355"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230</w:t>
            </w:r>
          </w:p>
        </w:tc>
        <w:tc>
          <w:tcPr>
            <w:tcW w:w="1020" w:type="dxa"/>
            <w:tcBorders>
              <w:top w:val="nil"/>
              <w:left w:val="nil"/>
              <w:bottom w:val="single" w:sz="4" w:space="0" w:color="auto"/>
              <w:right w:val="single" w:sz="4" w:space="0" w:color="auto"/>
            </w:tcBorders>
            <w:shd w:val="clear" w:color="auto" w:fill="auto"/>
            <w:vAlign w:val="center"/>
            <w:hideMark/>
          </w:tcPr>
          <w:p w14:paraId="26F14A15" w14:textId="77777777" w:rsidR="000042BD" w:rsidRPr="00935513" w:rsidRDefault="000042BD" w:rsidP="00322E69">
            <w:pPr>
              <w:jc w:val="right"/>
              <w:rPr>
                <w:rFonts w:ascii="Calibri" w:eastAsia="Times New Roman" w:hAnsi="Calibri" w:cs="Times New Roman"/>
              </w:rPr>
            </w:pPr>
            <w:r w:rsidRPr="00935513">
              <w:rPr>
                <w:rFonts w:ascii="Calibri" w:eastAsia="Times New Roman" w:hAnsi="Calibri" w:cs="Times New Roman"/>
              </w:rPr>
              <w:t>600.00</w:t>
            </w:r>
          </w:p>
        </w:tc>
        <w:tc>
          <w:tcPr>
            <w:tcW w:w="1180" w:type="dxa"/>
            <w:tcBorders>
              <w:top w:val="nil"/>
              <w:left w:val="nil"/>
              <w:bottom w:val="single" w:sz="4" w:space="0" w:color="auto"/>
              <w:right w:val="single" w:sz="4" w:space="0" w:color="auto"/>
            </w:tcBorders>
            <w:shd w:val="clear" w:color="000000" w:fill="FFFFFF"/>
            <w:vAlign w:val="center"/>
            <w:hideMark/>
          </w:tcPr>
          <w:p w14:paraId="11B3D82E"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D96C3B99</w:t>
            </w:r>
          </w:p>
        </w:tc>
        <w:tc>
          <w:tcPr>
            <w:tcW w:w="1420" w:type="dxa"/>
            <w:tcBorders>
              <w:top w:val="nil"/>
              <w:left w:val="nil"/>
              <w:bottom w:val="single" w:sz="4" w:space="0" w:color="auto"/>
              <w:right w:val="single" w:sz="4" w:space="0" w:color="auto"/>
            </w:tcBorders>
            <w:shd w:val="clear" w:color="000000" w:fill="FFFFFF"/>
            <w:vAlign w:val="center"/>
            <w:hideMark/>
          </w:tcPr>
          <w:p w14:paraId="3B791A4D"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222578895</w:t>
            </w:r>
          </w:p>
        </w:tc>
        <w:tc>
          <w:tcPr>
            <w:tcW w:w="1960" w:type="dxa"/>
            <w:tcBorders>
              <w:top w:val="nil"/>
              <w:left w:val="nil"/>
              <w:bottom w:val="single" w:sz="4" w:space="0" w:color="auto"/>
              <w:right w:val="single" w:sz="4" w:space="0" w:color="auto"/>
            </w:tcBorders>
            <w:shd w:val="clear" w:color="000000" w:fill="FFFFFF"/>
            <w:vAlign w:val="center"/>
            <w:hideMark/>
          </w:tcPr>
          <w:p w14:paraId="2FF2E1A7" w14:textId="77777777" w:rsidR="000042BD" w:rsidRPr="00935513" w:rsidRDefault="000042BD" w:rsidP="00322E69">
            <w:pPr>
              <w:rPr>
                <w:rFonts w:ascii="Calibri" w:eastAsia="Times New Roman" w:hAnsi="Calibri" w:cs="Times New Roman"/>
              </w:rPr>
            </w:pPr>
            <w:r w:rsidRPr="00935513">
              <w:rPr>
                <w:rFonts w:ascii="Calibri" w:eastAsia="Times New Roman" w:hAnsi="Calibri" w:cs="Times New Roman"/>
              </w:rPr>
              <w:t>Vidrio Servicios</w:t>
            </w:r>
          </w:p>
        </w:tc>
        <w:tc>
          <w:tcPr>
            <w:tcW w:w="1060" w:type="dxa"/>
            <w:tcBorders>
              <w:top w:val="nil"/>
              <w:left w:val="nil"/>
              <w:bottom w:val="single" w:sz="4" w:space="0" w:color="auto"/>
              <w:right w:val="single" w:sz="4" w:space="0" w:color="auto"/>
            </w:tcBorders>
            <w:shd w:val="clear" w:color="auto" w:fill="auto"/>
            <w:vAlign w:val="center"/>
            <w:hideMark/>
          </w:tcPr>
          <w:p w14:paraId="13C789CE" w14:textId="77777777" w:rsidR="000042BD" w:rsidRPr="00935513" w:rsidRDefault="000042BD" w:rsidP="00322E69">
            <w:pPr>
              <w:jc w:val="right"/>
              <w:rPr>
                <w:rFonts w:ascii="Calibri" w:eastAsia="Times New Roman" w:hAnsi="Calibri" w:cs="Times New Roman"/>
              </w:rPr>
            </w:pPr>
            <w:r w:rsidRPr="00935513">
              <w:rPr>
                <w:rFonts w:ascii="Calibri" w:eastAsia="Times New Roman" w:hAnsi="Calibri" w:cs="Times New Roman"/>
              </w:rPr>
              <w:t>600.00</w:t>
            </w:r>
          </w:p>
        </w:tc>
      </w:tr>
      <w:tr w:rsidR="000042BD" w:rsidRPr="00935513" w14:paraId="14AF04C6" w14:textId="77777777" w:rsidTr="00322E69">
        <w:trPr>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7F68B4"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7</w:t>
            </w:r>
          </w:p>
        </w:tc>
        <w:tc>
          <w:tcPr>
            <w:tcW w:w="1300" w:type="dxa"/>
            <w:tcBorders>
              <w:top w:val="nil"/>
              <w:left w:val="nil"/>
              <w:bottom w:val="single" w:sz="4" w:space="0" w:color="auto"/>
              <w:right w:val="single" w:sz="4" w:space="0" w:color="auto"/>
            </w:tcBorders>
            <w:shd w:val="clear" w:color="000000" w:fill="FFFFFF"/>
            <w:vAlign w:val="center"/>
            <w:hideMark/>
          </w:tcPr>
          <w:p w14:paraId="32E079D0"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21/02/2020</w:t>
            </w:r>
          </w:p>
        </w:tc>
        <w:tc>
          <w:tcPr>
            <w:tcW w:w="940" w:type="dxa"/>
            <w:tcBorders>
              <w:top w:val="nil"/>
              <w:left w:val="nil"/>
              <w:bottom w:val="single" w:sz="4" w:space="0" w:color="auto"/>
              <w:right w:val="single" w:sz="4" w:space="0" w:color="auto"/>
            </w:tcBorders>
            <w:shd w:val="clear" w:color="000000" w:fill="FFFFFF"/>
            <w:vAlign w:val="center"/>
            <w:hideMark/>
          </w:tcPr>
          <w:p w14:paraId="68ADF1C9"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229</w:t>
            </w:r>
          </w:p>
        </w:tc>
        <w:tc>
          <w:tcPr>
            <w:tcW w:w="1020" w:type="dxa"/>
            <w:tcBorders>
              <w:top w:val="nil"/>
              <w:left w:val="nil"/>
              <w:bottom w:val="single" w:sz="4" w:space="0" w:color="auto"/>
              <w:right w:val="single" w:sz="4" w:space="0" w:color="auto"/>
            </w:tcBorders>
            <w:shd w:val="clear" w:color="auto" w:fill="auto"/>
            <w:vAlign w:val="center"/>
            <w:hideMark/>
          </w:tcPr>
          <w:p w14:paraId="74218D76" w14:textId="77777777" w:rsidR="000042BD" w:rsidRPr="00935513" w:rsidRDefault="000042BD" w:rsidP="00322E69">
            <w:pPr>
              <w:jc w:val="right"/>
              <w:rPr>
                <w:rFonts w:ascii="Calibri" w:eastAsia="Times New Roman" w:hAnsi="Calibri" w:cs="Times New Roman"/>
              </w:rPr>
            </w:pPr>
            <w:r w:rsidRPr="00935513">
              <w:rPr>
                <w:rFonts w:ascii="Calibri" w:eastAsia="Times New Roman" w:hAnsi="Calibri" w:cs="Times New Roman"/>
              </w:rPr>
              <w:t>424.00</w:t>
            </w:r>
          </w:p>
        </w:tc>
        <w:tc>
          <w:tcPr>
            <w:tcW w:w="1180" w:type="dxa"/>
            <w:tcBorders>
              <w:top w:val="nil"/>
              <w:left w:val="nil"/>
              <w:bottom w:val="single" w:sz="4" w:space="0" w:color="auto"/>
              <w:right w:val="single" w:sz="4" w:space="0" w:color="auto"/>
            </w:tcBorders>
            <w:shd w:val="clear" w:color="000000" w:fill="FFFFFF"/>
            <w:vAlign w:val="center"/>
            <w:hideMark/>
          </w:tcPr>
          <w:p w14:paraId="463CDD81"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B</w:t>
            </w:r>
          </w:p>
        </w:tc>
        <w:tc>
          <w:tcPr>
            <w:tcW w:w="1420" w:type="dxa"/>
            <w:tcBorders>
              <w:top w:val="nil"/>
              <w:left w:val="nil"/>
              <w:bottom w:val="single" w:sz="4" w:space="0" w:color="auto"/>
              <w:right w:val="single" w:sz="4" w:space="0" w:color="auto"/>
            </w:tcBorders>
            <w:shd w:val="clear" w:color="000000" w:fill="FFFFFF"/>
            <w:vAlign w:val="center"/>
            <w:hideMark/>
          </w:tcPr>
          <w:p w14:paraId="280A7E99"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5047</w:t>
            </w:r>
          </w:p>
        </w:tc>
        <w:tc>
          <w:tcPr>
            <w:tcW w:w="1960" w:type="dxa"/>
            <w:tcBorders>
              <w:top w:val="nil"/>
              <w:left w:val="nil"/>
              <w:bottom w:val="single" w:sz="4" w:space="0" w:color="auto"/>
              <w:right w:val="single" w:sz="4" w:space="0" w:color="auto"/>
            </w:tcBorders>
            <w:shd w:val="clear" w:color="000000" w:fill="FFFFFF"/>
            <w:vAlign w:val="center"/>
            <w:hideMark/>
          </w:tcPr>
          <w:p w14:paraId="35A77A2A" w14:textId="77777777" w:rsidR="000042BD" w:rsidRPr="00935513" w:rsidRDefault="000042BD" w:rsidP="00322E69">
            <w:pPr>
              <w:rPr>
                <w:rFonts w:ascii="Calibri" w:eastAsia="Times New Roman" w:hAnsi="Calibri" w:cs="Times New Roman"/>
              </w:rPr>
            </w:pPr>
            <w:r w:rsidRPr="00935513">
              <w:rPr>
                <w:rFonts w:ascii="Calibri" w:eastAsia="Times New Roman" w:hAnsi="Calibri" w:cs="Times New Roman"/>
              </w:rPr>
              <w:t>Ferretería Flores Tres</w:t>
            </w:r>
          </w:p>
        </w:tc>
        <w:tc>
          <w:tcPr>
            <w:tcW w:w="1060" w:type="dxa"/>
            <w:tcBorders>
              <w:top w:val="nil"/>
              <w:left w:val="nil"/>
              <w:bottom w:val="single" w:sz="4" w:space="0" w:color="auto"/>
              <w:right w:val="single" w:sz="4" w:space="0" w:color="auto"/>
            </w:tcBorders>
            <w:shd w:val="clear" w:color="auto" w:fill="auto"/>
            <w:vAlign w:val="center"/>
            <w:hideMark/>
          </w:tcPr>
          <w:p w14:paraId="75067B24" w14:textId="77777777" w:rsidR="000042BD" w:rsidRPr="00935513" w:rsidRDefault="000042BD" w:rsidP="00322E69">
            <w:pPr>
              <w:jc w:val="right"/>
              <w:rPr>
                <w:rFonts w:ascii="Calibri" w:eastAsia="Times New Roman" w:hAnsi="Calibri" w:cs="Times New Roman"/>
              </w:rPr>
            </w:pPr>
            <w:r w:rsidRPr="00935513">
              <w:rPr>
                <w:rFonts w:ascii="Calibri" w:eastAsia="Times New Roman" w:hAnsi="Calibri" w:cs="Times New Roman"/>
              </w:rPr>
              <w:t>424.00</w:t>
            </w:r>
          </w:p>
        </w:tc>
      </w:tr>
      <w:tr w:rsidR="000042BD" w:rsidRPr="00935513" w14:paraId="5A03A56C" w14:textId="77777777" w:rsidTr="00322E69">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56DA9A"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8</w:t>
            </w:r>
          </w:p>
        </w:tc>
        <w:tc>
          <w:tcPr>
            <w:tcW w:w="1300" w:type="dxa"/>
            <w:tcBorders>
              <w:top w:val="nil"/>
              <w:left w:val="nil"/>
              <w:bottom w:val="single" w:sz="4" w:space="0" w:color="auto"/>
              <w:right w:val="single" w:sz="4" w:space="0" w:color="auto"/>
            </w:tcBorders>
            <w:shd w:val="clear" w:color="000000" w:fill="FFFFFF"/>
            <w:vAlign w:val="center"/>
            <w:hideMark/>
          </w:tcPr>
          <w:p w14:paraId="340D020A"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24/02/2020</w:t>
            </w:r>
          </w:p>
        </w:tc>
        <w:tc>
          <w:tcPr>
            <w:tcW w:w="940" w:type="dxa"/>
            <w:tcBorders>
              <w:top w:val="nil"/>
              <w:left w:val="nil"/>
              <w:bottom w:val="single" w:sz="4" w:space="0" w:color="auto"/>
              <w:right w:val="single" w:sz="4" w:space="0" w:color="auto"/>
            </w:tcBorders>
            <w:shd w:val="clear" w:color="000000" w:fill="FFFFFF"/>
            <w:vAlign w:val="center"/>
            <w:hideMark/>
          </w:tcPr>
          <w:p w14:paraId="72140708"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228</w:t>
            </w:r>
          </w:p>
        </w:tc>
        <w:tc>
          <w:tcPr>
            <w:tcW w:w="1020" w:type="dxa"/>
            <w:tcBorders>
              <w:top w:val="nil"/>
              <w:left w:val="nil"/>
              <w:bottom w:val="single" w:sz="4" w:space="0" w:color="auto"/>
              <w:right w:val="single" w:sz="4" w:space="0" w:color="auto"/>
            </w:tcBorders>
            <w:shd w:val="clear" w:color="auto" w:fill="auto"/>
            <w:vAlign w:val="center"/>
            <w:hideMark/>
          </w:tcPr>
          <w:p w14:paraId="055EB01A" w14:textId="77777777" w:rsidR="000042BD" w:rsidRPr="00935513" w:rsidRDefault="000042BD" w:rsidP="00322E69">
            <w:pPr>
              <w:jc w:val="right"/>
              <w:rPr>
                <w:rFonts w:ascii="Calibri" w:eastAsia="Times New Roman" w:hAnsi="Calibri" w:cs="Times New Roman"/>
              </w:rPr>
            </w:pPr>
            <w:r w:rsidRPr="00935513">
              <w:rPr>
                <w:rFonts w:ascii="Calibri" w:eastAsia="Times New Roman" w:hAnsi="Calibri" w:cs="Times New Roman"/>
              </w:rPr>
              <w:t>110.00</w:t>
            </w:r>
          </w:p>
        </w:tc>
        <w:tc>
          <w:tcPr>
            <w:tcW w:w="1180" w:type="dxa"/>
            <w:tcBorders>
              <w:top w:val="nil"/>
              <w:left w:val="nil"/>
              <w:bottom w:val="single" w:sz="4" w:space="0" w:color="auto"/>
              <w:right w:val="single" w:sz="4" w:space="0" w:color="auto"/>
            </w:tcBorders>
            <w:shd w:val="clear" w:color="000000" w:fill="FFFFFF"/>
            <w:vAlign w:val="center"/>
            <w:hideMark/>
          </w:tcPr>
          <w:p w14:paraId="1C968208"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 xml:space="preserve">A1 </w:t>
            </w:r>
          </w:p>
        </w:tc>
        <w:tc>
          <w:tcPr>
            <w:tcW w:w="1420" w:type="dxa"/>
            <w:tcBorders>
              <w:top w:val="nil"/>
              <w:left w:val="nil"/>
              <w:bottom w:val="single" w:sz="4" w:space="0" w:color="auto"/>
              <w:right w:val="single" w:sz="4" w:space="0" w:color="auto"/>
            </w:tcBorders>
            <w:shd w:val="clear" w:color="000000" w:fill="FFFFFF"/>
            <w:vAlign w:val="center"/>
            <w:hideMark/>
          </w:tcPr>
          <w:p w14:paraId="5507234E"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540</w:t>
            </w:r>
          </w:p>
        </w:tc>
        <w:tc>
          <w:tcPr>
            <w:tcW w:w="1960" w:type="dxa"/>
            <w:tcBorders>
              <w:top w:val="nil"/>
              <w:left w:val="nil"/>
              <w:bottom w:val="single" w:sz="4" w:space="0" w:color="auto"/>
              <w:right w:val="single" w:sz="4" w:space="0" w:color="auto"/>
            </w:tcBorders>
            <w:shd w:val="clear" w:color="000000" w:fill="FFFFFF"/>
            <w:vAlign w:val="center"/>
            <w:hideMark/>
          </w:tcPr>
          <w:p w14:paraId="0DE23C3C" w14:textId="77777777" w:rsidR="000042BD" w:rsidRPr="00935513" w:rsidRDefault="000042BD" w:rsidP="00322E69">
            <w:pPr>
              <w:rPr>
                <w:rFonts w:ascii="Calibri" w:eastAsia="Times New Roman" w:hAnsi="Calibri" w:cs="Times New Roman"/>
              </w:rPr>
            </w:pPr>
            <w:r w:rsidRPr="00935513">
              <w:rPr>
                <w:rFonts w:ascii="Calibri" w:eastAsia="Times New Roman" w:hAnsi="Calibri" w:cs="Times New Roman"/>
              </w:rPr>
              <w:t>Gas Express López</w:t>
            </w:r>
          </w:p>
        </w:tc>
        <w:tc>
          <w:tcPr>
            <w:tcW w:w="1060" w:type="dxa"/>
            <w:tcBorders>
              <w:top w:val="nil"/>
              <w:left w:val="nil"/>
              <w:bottom w:val="single" w:sz="4" w:space="0" w:color="auto"/>
              <w:right w:val="single" w:sz="4" w:space="0" w:color="auto"/>
            </w:tcBorders>
            <w:shd w:val="clear" w:color="auto" w:fill="auto"/>
            <w:vAlign w:val="center"/>
            <w:hideMark/>
          </w:tcPr>
          <w:p w14:paraId="3B2D758E" w14:textId="77777777" w:rsidR="000042BD" w:rsidRPr="00935513" w:rsidRDefault="000042BD" w:rsidP="00322E69">
            <w:pPr>
              <w:jc w:val="right"/>
              <w:rPr>
                <w:rFonts w:ascii="Calibri" w:eastAsia="Times New Roman" w:hAnsi="Calibri" w:cs="Times New Roman"/>
              </w:rPr>
            </w:pPr>
            <w:r w:rsidRPr="00935513">
              <w:rPr>
                <w:rFonts w:ascii="Calibri" w:eastAsia="Times New Roman" w:hAnsi="Calibri" w:cs="Times New Roman"/>
              </w:rPr>
              <w:t>110.00</w:t>
            </w:r>
          </w:p>
        </w:tc>
      </w:tr>
      <w:tr w:rsidR="000042BD" w:rsidRPr="00935513" w14:paraId="7CBD2648" w14:textId="77777777" w:rsidTr="00322E69">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EDFC18"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9</w:t>
            </w:r>
          </w:p>
        </w:tc>
        <w:tc>
          <w:tcPr>
            <w:tcW w:w="1300" w:type="dxa"/>
            <w:tcBorders>
              <w:top w:val="nil"/>
              <w:left w:val="nil"/>
              <w:bottom w:val="single" w:sz="4" w:space="0" w:color="auto"/>
              <w:right w:val="single" w:sz="4" w:space="0" w:color="auto"/>
            </w:tcBorders>
            <w:shd w:val="clear" w:color="000000" w:fill="FFFFFF"/>
            <w:vAlign w:val="center"/>
            <w:hideMark/>
          </w:tcPr>
          <w:p w14:paraId="3CED1915"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24/02/2020</w:t>
            </w:r>
          </w:p>
        </w:tc>
        <w:tc>
          <w:tcPr>
            <w:tcW w:w="940" w:type="dxa"/>
            <w:tcBorders>
              <w:top w:val="nil"/>
              <w:left w:val="nil"/>
              <w:bottom w:val="single" w:sz="4" w:space="0" w:color="auto"/>
              <w:right w:val="single" w:sz="4" w:space="0" w:color="auto"/>
            </w:tcBorders>
            <w:shd w:val="clear" w:color="000000" w:fill="FFFFFF"/>
            <w:vAlign w:val="center"/>
            <w:hideMark/>
          </w:tcPr>
          <w:p w14:paraId="6EE817D6"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231</w:t>
            </w:r>
          </w:p>
        </w:tc>
        <w:tc>
          <w:tcPr>
            <w:tcW w:w="1020" w:type="dxa"/>
            <w:tcBorders>
              <w:top w:val="nil"/>
              <w:left w:val="nil"/>
              <w:bottom w:val="single" w:sz="4" w:space="0" w:color="auto"/>
              <w:right w:val="single" w:sz="4" w:space="0" w:color="auto"/>
            </w:tcBorders>
            <w:shd w:val="clear" w:color="auto" w:fill="auto"/>
            <w:vAlign w:val="center"/>
            <w:hideMark/>
          </w:tcPr>
          <w:p w14:paraId="58E76B72" w14:textId="77777777" w:rsidR="000042BD" w:rsidRPr="00935513" w:rsidRDefault="000042BD" w:rsidP="00322E69">
            <w:pPr>
              <w:jc w:val="right"/>
              <w:rPr>
                <w:rFonts w:ascii="Calibri" w:eastAsia="Times New Roman" w:hAnsi="Calibri" w:cs="Times New Roman"/>
              </w:rPr>
            </w:pPr>
            <w:r w:rsidRPr="00935513">
              <w:rPr>
                <w:rFonts w:ascii="Calibri" w:eastAsia="Times New Roman" w:hAnsi="Calibri" w:cs="Times New Roman"/>
              </w:rPr>
              <w:t>440.00</w:t>
            </w:r>
          </w:p>
        </w:tc>
        <w:tc>
          <w:tcPr>
            <w:tcW w:w="1180" w:type="dxa"/>
            <w:tcBorders>
              <w:top w:val="nil"/>
              <w:left w:val="nil"/>
              <w:bottom w:val="single" w:sz="4" w:space="0" w:color="auto"/>
              <w:right w:val="single" w:sz="4" w:space="0" w:color="auto"/>
            </w:tcBorders>
            <w:shd w:val="clear" w:color="000000" w:fill="FFFFFF"/>
            <w:vAlign w:val="center"/>
            <w:hideMark/>
          </w:tcPr>
          <w:p w14:paraId="4111D43F"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 xml:space="preserve">A1 </w:t>
            </w:r>
          </w:p>
        </w:tc>
        <w:tc>
          <w:tcPr>
            <w:tcW w:w="1420" w:type="dxa"/>
            <w:tcBorders>
              <w:top w:val="nil"/>
              <w:left w:val="nil"/>
              <w:bottom w:val="single" w:sz="4" w:space="0" w:color="auto"/>
              <w:right w:val="single" w:sz="4" w:space="0" w:color="auto"/>
            </w:tcBorders>
            <w:shd w:val="clear" w:color="000000" w:fill="FFFFFF"/>
            <w:vAlign w:val="center"/>
            <w:hideMark/>
          </w:tcPr>
          <w:p w14:paraId="64085AF0"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541</w:t>
            </w:r>
          </w:p>
        </w:tc>
        <w:tc>
          <w:tcPr>
            <w:tcW w:w="1960" w:type="dxa"/>
            <w:tcBorders>
              <w:top w:val="nil"/>
              <w:left w:val="nil"/>
              <w:bottom w:val="single" w:sz="4" w:space="0" w:color="auto"/>
              <w:right w:val="single" w:sz="4" w:space="0" w:color="auto"/>
            </w:tcBorders>
            <w:shd w:val="clear" w:color="000000" w:fill="FFFFFF"/>
            <w:vAlign w:val="center"/>
            <w:hideMark/>
          </w:tcPr>
          <w:p w14:paraId="2F95922A" w14:textId="77777777" w:rsidR="000042BD" w:rsidRPr="00935513" w:rsidRDefault="000042BD" w:rsidP="00322E69">
            <w:pPr>
              <w:rPr>
                <w:rFonts w:ascii="Calibri" w:eastAsia="Times New Roman" w:hAnsi="Calibri" w:cs="Times New Roman"/>
              </w:rPr>
            </w:pPr>
            <w:r w:rsidRPr="00935513">
              <w:rPr>
                <w:rFonts w:ascii="Calibri" w:eastAsia="Times New Roman" w:hAnsi="Calibri" w:cs="Times New Roman"/>
              </w:rPr>
              <w:t>Gas Express López</w:t>
            </w:r>
          </w:p>
        </w:tc>
        <w:tc>
          <w:tcPr>
            <w:tcW w:w="1060" w:type="dxa"/>
            <w:tcBorders>
              <w:top w:val="nil"/>
              <w:left w:val="nil"/>
              <w:bottom w:val="single" w:sz="4" w:space="0" w:color="auto"/>
              <w:right w:val="single" w:sz="4" w:space="0" w:color="auto"/>
            </w:tcBorders>
            <w:shd w:val="clear" w:color="auto" w:fill="auto"/>
            <w:vAlign w:val="center"/>
            <w:hideMark/>
          </w:tcPr>
          <w:p w14:paraId="18151B18" w14:textId="77777777" w:rsidR="000042BD" w:rsidRPr="00935513" w:rsidRDefault="000042BD" w:rsidP="00322E69">
            <w:pPr>
              <w:jc w:val="right"/>
              <w:rPr>
                <w:rFonts w:ascii="Calibri" w:eastAsia="Times New Roman" w:hAnsi="Calibri" w:cs="Times New Roman"/>
              </w:rPr>
            </w:pPr>
            <w:r w:rsidRPr="00935513">
              <w:rPr>
                <w:rFonts w:ascii="Calibri" w:eastAsia="Times New Roman" w:hAnsi="Calibri" w:cs="Times New Roman"/>
              </w:rPr>
              <w:t>440.00</w:t>
            </w:r>
          </w:p>
        </w:tc>
      </w:tr>
      <w:tr w:rsidR="000042BD" w:rsidRPr="00935513" w14:paraId="60D2ECA7" w14:textId="77777777" w:rsidTr="00322E69">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728BB1"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10</w:t>
            </w:r>
          </w:p>
        </w:tc>
        <w:tc>
          <w:tcPr>
            <w:tcW w:w="1300" w:type="dxa"/>
            <w:tcBorders>
              <w:top w:val="nil"/>
              <w:left w:val="nil"/>
              <w:bottom w:val="single" w:sz="4" w:space="0" w:color="auto"/>
              <w:right w:val="single" w:sz="4" w:space="0" w:color="auto"/>
            </w:tcBorders>
            <w:shd w:val="clear" w:color="000000" w:fill="FFFFFF"/>
            <w:vAlign w:val="center"/>
            <w:hideMark/>
          </w:tcPr>
          <w:p w14:paraId="68660919"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27/02/2020</w:t>
            </w:r>
          </w:p>
        </w:tc>
        <w:tc>
          <w:tcPr>
            <w:tcW w:w="940" w:type="dxa"/>
            <w:tcBorders>
              <w:top w:val="nil"/>
              <w:left w:val="nil"/>
              <w:bottom w:val="single" w:sz="4" w:space="0" w:color="auto"/>
              <w:right w:val="single" w:sz="4" w:space="0" w:color="auto"/>
            </w:tcBorders>
            <w:shd w:val="clear" w:color="000000" w:fill="FFFFFF"/>
            <w:vAlign w:val="center"/>
            <w:hideMark/>
          </w:tcPr>
          <w:p w14:paraId="2D77F167"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236</w:t>
            </w:r>
          </w:p>
        </w:tc>
        <w:tc>
          <w:tcPr>
            <w:tcW w:w="1020" w:type="dxa"/>
            <w:tcBorders>
              <w:top w:val="nil"/>
              <w:left w:val="nil"/>
              <w:bottom w:val="single" w:sz="4" w:space="0" w:color="auto"/>
              <w:right w:val="single" w:sz="4" w:space="0" w:color="auto"/>
            </w:tcBorders>
            <w:shd w:val="clear" w:color="auto" w:fill="auto"/>
            <w:vAlign w:val="center"/>
            <w:hideMark/>
          </w:tcPr>
          <w:p w14:paraId="6D74D6C7" w14:textId="77777777" w:rsidR="000042BD" w:rsidRPr="00935513" w:rsidRDefault="000042BD" w:rsidP="00322E69">
            <w:pPr>
              <w:jc w:val="right"/>
              <w:rPr>
                <w:rFonts w:ascii="Calibri" w:eastAsia="Times New Roman" w:hAnsi="Calibri" w:cs="Times New Roman"/>
              </w:rPr>
            </w:pPr>
            <w:r w:rsidRPr="00935513">
              <w:rPr>
                <w:rFonts w:ascii="Calibri" w:eastAsia="Times New Roman" w:hAnsi="Calibri" w:cs="Times New Roman"/>
              </w:rPr>
              <w:t>105.00</w:t>
            </w:r>
          </w:p>
        </w:tc>
        <w:tc>
          <w:tcPr>
            <w:tcW w:w="1180" w:type="dxa"/>
            <w:tcBorders>
              <w:top w:val="nil"/>
              <w:left w:val="nil"/>
              <w:bottom w:val="single" w:sz="4" w:space="0" w:color="auto"/>
              <w:right w:val="single" w:sz="4" w:space="0" w:color="auto"/>
            </w:tcBorders>
            <w:shd w:val="clear" w:color="000000" w:fill="FFFFFF"/>
            <w:vAlign w:val="center"/>
            <w:hideMark/>
          </w:tcPr>
          <w:p w14:paraId="366092BE"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 xml:space="preserve">A1 </w:t>
            </w:r>
          </w:p>
        </w:tc>
        <w:tc>
          <w:tcPr>
            <w:tcW w:w="1420" w:type="dxa"/>
            <w:tcBorders>
              <w:top w:val="nil"/>
              <w:left w:val="nil"/>
              <w:bottom w:val="single" w:sz="4" w:space="0" w:color="auto"/>
              <w:right w:val="single" w:sz="4" w:space="0" w:color="auto"/>
            </w:tcBorders>
            <w:shd w:val="clear" w:color="000000" w:fill="FFFFFF"/>
            <w:vAlign w:val="center"/>
            <w:hideMark/>
          </w:tcPr>
          <w:p w14:paraId="31EA6601"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543</w:t>
            </w:r>
          </w:p>
        </w:tc>
        <w:tc>
          <w:tcPr>
            <w:tcW w:w="1960" w:type="dxa"/>
            <w:tcBorders>
              <w:top w:val="nil"/>
              <w:left w:val="nil"/>
              <w:bottom w:val="single" w:sz="4" w:space="0" w:color="auto"/>
              <w:right w:val="single" w:sz="4" w:space="0" w:color="auto"/>
            </w:tcBorders>
            <w:shd w:val="clear" w:color="000000" w:fill="FFFFFF"/>
            <w:vAlign w:val="center"/>
            <w:hideMark/>
          </w:tcPr>
          <w:p w14:paraId="08580C2F" w14:textId="77777777" w:rsidR="000042BD" w:rsidRPr="00935513" w:rsidRDefault="000042BD" w:rsidP="00322E69">
            <w:pPr>
              <w:rPr>
                <w:rFonts w:ascii="Calibri" w:eastAsia="Times New Roman" w:hAnsi="Calibri" w:cs="Times New Roman"/>
              </w:rPr>
            </w:pPr>
            <w:r w:rsidRPr="00935513">
              <w:rPr>
                <w:rFonts w:ascii="Calibri" w:eastAsia="Times New Roman" w:hAnsi="Calibri" w:cs="Times New Roman"/>
              </w:rPr>
              <w:t>Gas Express</w:t>
            </w:r>
          </w:p>
        </w:tc>
        <w:tc>
          <w:tcPr>
            <w:tcW w:w="1060" w:type="dxa"/>
            <w:tcBorders>
              <w:top w:val="nil"/>
              <w:left w:val="nil"/>
              <w:bottom w:val="single" w:sz="4" w:space="0" w:color="auto"/>
              <w:right w:val="single" w:sz="4" w:space="0" w:color="auto"/>
            </w:tcBorders>
            <w:shd w:val="clear" w:color="auto" w:fill="auto"/>
            <w:vAlign w:val="center"/>
            <w:hideMark/>
          </w:tcPr>
          <w:p w14:paraId="34D8160E" w14:textId="77777777" w:rsidR="000042BD" w:rsidRPr="00935513" w:rsidRDefault="000042BD" w:rsidP="00322E69">
            <w:pPr>
              <w:jc w:val="right"/>
              <w:rPr>
                <w:rFonts w:ascii="Calibri" w:eastAsia="Times New Roman" w:hAnsi="Calibri" w:cs="Times New Roman"/>
              </w:rPr>
            </w:pPr>
            <w:r w:rsidRPr="00935513">
              <w:rPr>
                <w:rFonts w:ascii="Calibri" w:eastAsia="Times New Roman" w:hAnsi="Calibri" w:cs="Times New Roman"/>
              </w:rPr>
              <w:t>105.00</w:t>
            </w:r>
          </w:p>
        </w:tc>
      </w:tr>
      <w:tr w:rsidR="000042BD" w:rsidRPr="00935513" w14:paraId="58304393" w14:textId="77777777" w:rsidTr="00322E69">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CDAD25"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11</w:t>
            </w:r>
          </w:p>
        </w:tc>
        <w:tc>
          <w:tcPr>
            <w:tcW w:w="1300" w:type="dxa"/>
            <w:tcBorders>
              <w:top w:val="nil"/>
              <w:left w:val="nil"/>
              <w:bottom w:val="single" w:sz="4" w:space="0" w:color="auto"/>
              <w:right w:val="single" w:sz="4" w:space="0" w:color="auto"/>
            </w:tcBorders>
            <w:shd w:val="clear" w:color="000000" w:fill="FFFFFF"/>
            <w:vAlign w:val="center"/>
            <w:hideMark/>
          </w:tcPr>
          <w:p w14:paraId="6B781C30"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28/02/2020</w:t>
            </w:r>
          </w:p>
        </w:tc>
        <w:tc>
          <w:tcPr>
            <w:tcW w:w="940" w:type="dxa"/>
            <w:tcBorders>
              <w:top w:val="nil"/>
              <w:left w:val="nil"/>
              <w:bottom w:val="single" w:sz="4" w:space="0" w:color="auto"/>
              <w:right w:val="single" w:sz="4" w:space="0" w:color="auto"/>
            </w:tcBorders>
            <w:shd w:val="clear" w:color="000000" w:fill="FFFFFF"/>
            <w:vAlign w:val="center"/>
            <w:hideMark/>
          </w:tcPr>
          <w:p w14:paraId="79DE3CAB"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233</w:t>
            </w:r>
          </w:p>
        </w:tc>
        <w:tc>
          <w:tcPr>
            <w:tcW w:w="1020" w:type="dxa"/>
            <w:tcBorders>
              <w:top w:val="nil"/>
              <w:left w:val="nil"/>
              <w:bottom w:val="single" w:sz="4" w:space="0" w:color="auto"/>
              <w:right w:val="single" w:sz="4" w:space="0" w:color="auto"/>
            </w:tcBorders>
            <w:shd w:val="clear" w:color="auto" w:fill="auto"/>
            <w:vAlign w:val="center"/>
            <w:hideMark/>
          </w:tcPr>
          <w:p w14:paraId="5DCA673A" w14:textId="77777777" w:rsidR="000042BD" w:rsidRPr="00935513" w:rsidRDefault="000042BD" w:rsidP="00322E69">
            <w:pPr>
              <w:jc w:val="right"/>
              <w:rPr>
                <w:rFonts w:ascii="Calibri" w:eastAsia="Times New Roman" w:hAnsi="Calibri" w:cs="Times New Roman"/>
              </w:rPr>
            </w:pPr>
            <w:r w:rsidRPr="00935513">
              <w:rPr>
                <w:rFonts w:ascii="Calibri" w:eastAsia="Times New Roman" w:hAnsi="Calibri" w:cs="Times New Roman"/>
              </w:rPr>
              <w:t>2,233.00</w:t>
            </w:r>
          </w:p>
        </w:tc>
        <w:tc>
          <w:tcPr>
            <w:tcW w:w="1180" w:type="dxa"/>
            <w:tcBorders>
              <w:top w:val="nil"/>
              <w:left w:val="nil"/>
              <w:bottom w:val="single" w:sz="4" w:space="0" w:color="auto"/>
              <w:right w:val="single" w:sz="4" w:space="0" w:color="auto"/>
            </w:tcBorders>
            <w:shd w:val="clear" w:color="000000" w:fill="FFFFFF"/>
            <w:vAlign w:val="center"/>
            <w:hideMark/>
          </w:tcPr>
          <w:p w14:paraId="38E706B2"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EB7826F5</w:t>
            </w:r>
          </w:p>
        </w:tc>
        <w:tc>
          <w:tcPr>
            <w:tcW w:w="1420" w:type="dxa"/>
            <w:tcBorders>
              <w:top w:val="nil"/>
              <w:left w:val="nil"/>
              <w:bottom w:val="single" w:sz="4" w:space="0" w:color="auto"/>
              <w:right w:val="single" w:sz="4" w:space="0" w:color="auto"/>
            </w:tcBorders>
            <w:shd w:val="clear" w:color="000000" w:fill="FFFFFF"/>
            <w:vAlign w:val="center"/>
            <w:hideMark/>
          </w:tcPr>
          <w:p w14:paraId="11F8A05A"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3969064972</w:t>
            </w:r>
          </w:p>
        </w:tc>
        <w:tc>
          <w:tcPr>
            <w:tcW w:w="1960" w:type="dxa"/>
            <w:tcBorders>
              <w:top w:val="nil"/>
              <w:left w:val="nil"/>
              <w:bottom w:val="single" w:sz="4" w:space="0" w:color="auto"/>
              <w:right w:val="single" w:sz="4" w:space="0" w:color="auto"/>
            </w:tcBorders>
            <w:shd w:val="clear" w:color="000000" w:fill="FFFFFF"/>
            <w:vAlign w:val="center"/>
            <w:hideMark/>
          </w:tcPr>
          <w:p w14:paraId="0A2C4D54" w14:textId="77777777" w:rsidR="000042BD" w:rsidRPr="00935513" w:rsidRDefault="000042BD" w:rsidP="00322E69">
            <w:pPr>
              <w:rPr>
                <w:rFonts w:ascii="Calibri" w:eastAsia="Times New Roman" w:hAnsi="Calibri" w:cs="Times New Roman"/>
              </w:rPr>
            </w:pPr>
            <w:r w:rsidRPr="00935513">
              <w:rPr>
                <w:rFonts w:ascii="Calibri" w:eastAsia="Times New Roman" w:hAnsi="Calibri" w:cs="Times New Roman"/>
              </w:rPr>
              <w:t>Unicomer</w:t>
            </w:r>
          </w:p>
        </w:tc>
        <w:tc>
          <w:tcPr>
            <w:tcW w:w="1060" w:type="dxa"/>
            <w:tcBorders>
              <w:top w:val="nil"/>
              <w:left w:val="nil"/>
              <w:bottom w:val="single" w:sz="4" w:space="0" w:color="auto"/>
              <w:right w:val="single" w:sz="4" w:space="0" w:color="auto"/>
            </w:tcBorders>
            <w:shd w:val="clear" w:color="auto" w:fill="auto"/>
            <w:vAlign w:val="center"/>
            <w:hideMark/>
          </w:tcPr>
          <w:p w14:paraId="609F3E92" w14:textId="77777777" w:rsidR="000042BD" w:rsidRPr="00935513" w:rsidRDefault="000042BD" w:rsidP="00322E69">
            <w:pPr>
              <w:jc w:val="right"/>
              <w:rPr>
                <w:rFonts w:ascii="Calibri" w:eastAsia="Times New Roman" w:hAnsi="Calibri" w:cs="Times New Roman"/>
              </w:rPr>
            </w:pPr>
            <w:r w:rsidRPr="00935513">
              <w:rPr>
                <w:rFonts w:ascii="Calibri" w:eastAsia="Times New Roman" w:hAnsi="Calibri" w:cs="Times New Roman"/>
              </w:rPr>
              <w:t>2,233.00</w:t>
            </w:r>
          </w:p>
        </w:tc>
      </w:tr>
      <w:tr w:rsidR="000042BD" w:rsidRPr="00935513" w14:paraId="1D1216AE" w14:textId="77777777" w:rsidTr="00322E69">
        <w:trPr>
          <w:trHeight w:val="315"/>
        </w:trPr>
        <w:tc>
          <w:tcPr>
            <w:tcW w:w="580" w:type="dxa"/>
            <w:tcBorders>
              <w:top w:val="nil"/>
              <w:left w:val="single" w:sz="4" w:space="0" w:color="auto"/>
              <w:bottom w:val="single" w:sz="4" w:space="0" w:color="auto"/>
              <w:right w:val="nil"/>
            </w:tcBorders>
            <w:shd w:val="clear" w:color="auto" w:fill="auto"/>
            <w:noWrap/>
            <w:vAlign w:val="center"/>
            <w:hideMark/>
          </w:tcPr>
          <w:p w14:paraId="4E9D44C1"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 </w:t>
            </w:r>
          </w:p>
        </w:tc>
        <w:tc>
          <w:tcPr>
            <w:tcW w:w="7820" w:type="dxa"/>
            <w:gridSpan w:val="6"/>
            <w:tcBorders>
              <w:top w:val="single" w:sz="4" w:space="0" w:color="auto"/>
              <w:left w:val="nil"/>
              <w:bottom w:val="single" w:sz="4" w:space="0" w:color="auto"/>
              <w:right w:val="nil"/>
            </w:tcBorders>
            <w:shd w:val="clear" w:color="000000" w:fill="FFFFFF"/>
            <w:vAlign w:val="center"/>
            <w:hideMark/>
          </w:tcPr>
          <w:p w14:paraId="02637E9A" w14:textId="77777777" w:rsidR="000042BD" w:rsidRPr="00935513" w:rsidRDefault="000042BD" w:rsidP="00322E69">
            <w:pPr>
              <w:rPr>
                <w:rFonts w:ascii="Calibri" w:eastAsia="Times New Roman" w:hAnsi="Calibri" w:cs="Times New Roman"/>
                <w:b/>
                <w:bCs/>
              </w:rPr>
            </w:pPr>
            <w:r w:rsidRPr="00935513">
              <w:rPr>
                <w:rFonts w:ascii="Calibri" w:eastAsia="Times New Roman" w:hAnsi="Calibri" w:cs="Times New Roman"/>
                <w:b/>
                <w:bCs/>
              </w:rPr>
              <w:t>Total ejecutado</w:t>
            </w:r>
          </w:p>
        </w:tc>
        <w:tc>
          <w:tcPr>
            <w:tcW w:w="1060" w:type="dxa"/>
            <w:tcBorders>
              <w:top w:val="nil"/>
              <w:left w:val="nil"/>
              <w:bottom w:val="single" w:sz="4" w:space="0" w:color="auto"/>
              <w:right w:val="single" w:sz="4" w:space="0" w:color="auto"/>
            </w:tcBorders>
            <w:shd w:val="clear" w:color="auto" w:fill="auto"/>
            <w:vAlign w:val="center"/>
            <w:hideMark/>
          </w:tcPr>
          <w:p w14:paraId="3DFC8F4B" w14:textId="77777777" w:rsidR="000042BD" w:rsidRPr="00935513" w:rsidRDefault="000042BD" w:rsidP="00322E69">
            <w:pPr>
              <w:jc w:val="right"/>
              <w:rPr>
                <w:rFonts w:ascii="Calibri" w:eastAsia="Times New Roman" w:hAnsi="Calibri" w:cs="Times New Roman"/>
                <w:b/>
                <w:bCs/>
              </w:rPr>
            </w:pPr>
            <w:r w:rsidRPr="00935513">
              <w:rPr>
                <w:rFonts w:ascii="Calibri" w:eastAsia="Times New Roman" w:hAnsi="Calibri" w:cs="Times New Roman"/>
                <w:b/>
                <w:bCs/>
              </w:rPr>
              <w:t>5,935.90</w:t>
            </w:r>
          </w:p>
        </w:tc>
      </w:tr>
      <w:tr w:rsidR="000042BD" w:rsidRPr="00935513" w14:paraId="49EEE8E6" w14:textId="77777777" w:rsidTr="00322E69">
        <w:trPr>
          <w:trHeight w:val="315"/>
        </w:trPr>
        <w:tc>
          <w:tcPr>
            <w:tcW w:w="580" w:type="dxa"/>
            <w:tcBorders>
              <w:top w:val="nil"/>
              <w:left w:val="single" w:sz="4" w:space="0" w:color="auto"/>
              <w:bottom w:val="single" w:sz="4" w:space="0" w:color="auto"/>
              <w:right w:val="nil"/>
            </w:tcBorders>
            <w:shd w:val="clear" w:color="auto" w:fill="auto"/>
            <w:noWrap/>
            <w:vAlign w:val="center"/>
            <w:hideMark/>
          </w:tcPr>
          <w:p w14:paraId="59FCC0F0"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 </w:t>
            </w:r>
          </w:p>
        </w:tc>
        <w:tc>
          <w:tcPr>
            <w:tcW w:w="7820" w:type="dxa"/>
            <w:gridSpan w:val="6"/>
            <w:tcBorders>
              <w:top w:val="nil"/>
              <w:left w:val="nil"/>
              <w:bottom w:val="single" w:sz="4" w:space="0" w:color="auto"/>
              <w:right w:val="nil"/>
            </w:tcBorders>
            <w:shd w:val="clear" w:color="000000" w:fill="FFFFFF"/>
            <w:vAlign w:val="center"/>
            <w:hideMark/>
          </w:tcPr>
          <w:p w14:paraId="5082AC13" w14:textId="77777777" w:rsidR="000042BD" w:rsidRPr="00935513" w:rsidRDefault="000042BD" w:rsidP="00322E69">
            <w:pPr>
              <w:rPr>
                <w:rFonts w:ascii="Calibri" w:eastAsia="Times New Roman" w:hAnsi="Calibri" w:cs="Times New Roman"/>
              </w:rPr>
            </w:pPr>
            <w:r w:rsidRPr="00935513">
              <w:rPr>
                <w:rFonts w:ascii="Calibri" w:eastAsia="Times New Roman" w:hAnsi="Calibri" w:cs="Times New Roman"/>
              </w:rPr>
              <w:t>Transferencia de fondos recibo No. 13578</w:t>
            </w:r>
          </w:p>
        </w:tc>
        <w:tc>
          <w:tcPr>
            <w:tcW w:w="1060" w:type="dxa"/>
            <w:tcBorders>
              <w:top w:val="nil"/>
              <w:left w:val="nil"/>
              <w:bottom w:val="single" w:sz="4" w:space="0" w:color="auto"/>
              <w:right w:val="single" w:sz="4" w:space="0" w:color="auto"/>
            </w:tcBorders>
            <w:shd w:val="clear" w:color="auto" w:fill="auto"/>
            <w:vAlign w:val="center"/>
            <w:hideMark/>
          </w:tcPr>
          <w:p w14:paraId="40103C87" w14:textId="77777777" w:rsidR="000042BD" w:rsidRPr="00935513" w:rsidRDefault="000042BD" w:rsidP="00322E69">
            <w:pPr>
              <w:jc w:val="right"/>
              <w:rPr>
                <w:rFonts w:ascii="Calibri" w:eastAsia="Times New Roman" w:hAnsi="Calibri" w:cs="Times New Roman"/>
              </w:rPr>
            </w:pPr>
            <w:r w:rsidRPr="00935513">
              <w:rPr>
                <w:rFonts w:ascii="Calibri" w:eastAsia="Times New Roman" w:hAnsi="Calibri" w:cs="Times New Roman"/>
              </w:rPr>
              <w:t>8,980.00</w:t>
            </w:r>
          </w:p>
        </w:tc>
      </w:tr>
      <w:tr w:rsidR="000042BD" w:rsidRPr="00935513" w14:paraId="1B4ED9B1" w14:textId="77777777" w:rsidTr="00322E69">
        <w:trPr>
          <w:trHeight w:val="330"/>
        </w:trPr>
        <w:tc>
          <w:tcPr>
            <w:tcW w:w="580" w:type="dxa"/>
            <w:tcBorders>
              <w:top w:val="nil"/>
              <w:left w:val="single" w:sz="4" w:space="0" w:color="auto"/>
              <w:bottom w:val="single" w:sz="4" w:space="0" w:color="auto"/>
              <w:right w:val="nil"/>
            </w:tcBorders>
            <w:shd w:val="clear" w:color="auto" w:fill="auto"/>
            <w:noWrap/>
            <w:vAlign w:val="center"/>
            <w:hideMark/>
          </w:tcPr>
          <w:p w14:paraId="6D69A1EF" w14:textId="77777777" w:rsidR="000042BD" w:rsidRPr="00935513" w:rsidRDefault="000042BD" w:rsidP="00322E69">
            <w:pPr>
              <w:jc w:val="center"/>
              <w:rPr>
                <w:rFonts w:ascii="Calibri" w:eastAsia="Times New Roman" w:hAnsi="Calibri" w:cs="Times New Roman"/>
              </w:rPr>
            </w:pPr>
            <w:r w:rsidRPr="00935513">
              <w:rPr>
                <w:rFonts w:ascii="Calibri" w:eastAsia="Times New Roman" w:hAnsi="Calibri" w:cs="Times New Roman"/>
              </w:rPr>
              <w:t> </w:t>
            </w:r>
          </w:p>
        </w:tc>
        <w:tc>
          <w:tcPr>
            <w:tcW w:w="7820" w:type="dxa"/>
            <w:gridSpan w:val="6"/>
            <w:tcBorders>
              <w:top w:val="single" w:sz="4" w:space="0" w:color="auto"/>
              <w:left w:val="nil"/>
              <w:bottom w:val="single" w:sz="4" w:space="0" w:color="auto"/>
              <w:right w:val="nil"/>
            </w:tcBorders>
            <w:shd w:val="clear" w:color="000000" w:fill="FFFFFF"/>
            <w:vAlign w:val="center"/>
            <w:hideMark/>
          </w:tcPr>
          <w:p w14:paraId="08763AA0" w14:textId="77777777" w:rsidR="000042BD" w:rsidRPr="00935513" w:rsidRDefault="000042BD" w:rsidP="00322E69">
            <w:pPr>
              <w:rPr>
                <w:rFonts w:ascii="Calibri" w:eastAsia="Times New Roman" w:hAnsi="Calibri" w:cs="Times New Roman"/>
                <w:b/>
                <w:bCs/>
              </w:rPr>
            </w:pPr>
            <w:r w:rsidRPr="00935513">
              <w:rPr>
                <w:rFonts w:ascii="Calibri" w:eastAsia="Times New Roman" w:hAnsi="Calibri" w:cs="Times New Roman"/>
                <w:b/>
                <w:bCs/>
              </w:rPr>
              <w:t>Diferencia fondos no ejecutados</w:t>
            </w:r>
          </w:p>
        </w:tc>
        <w:tc>
          <w:tcPr>
            <w:tcW w:w="1060" w:type="dxa"/>
            <w:tcBorders>
              <w:top w:val="nil"/>
              <w:left w:val="nil"/>
              <w:bottom w:val="double" w:sz="6" w:space="0" w:color="auto"/>
              <w:right w:val="single" w:sz="4" w:space="0" w:color="auto"/>
            </w:tcBorders>
            <w:shd w:val="clear" w:color="auto" w:fill="auto"/>
            <w:vAlign w:val="center"/>
            <w:hideMark/>
          </w:tcPr>
          <w:p w14:paraId="3AB3B5B6" w14:textId="77777777" w:rsidR="000042BD" w:rsidRPr="00935513" w:rsidRDefault="000042BD" w:rsidP="00322E69">
            <w:pPr>
              <w:jc w:val="right"/>
              <w:rPr>
                <w:rFonts w:ascii="Calibri" w:eastAsia="Times New Roman" w:hAnsi="Calibri" w:cs="Times New Roman"/>
                <w:b/>
                <w:bCs/>
              </w:rPr>
            </w:pPr>
            <w:r w:rsidRPr="00935513">
              <w:rPr>
                <w:rFonts w:ascii="Calibri" w:eastAsia="Times New Roman" w:hAnsi="Calibri" w:cs="Times New Roman"/>
                <w:b/>
                <w:bCs/>
              </w:rPr>
              <w:t>3,044.10</w:t>
            </w:r>
          </w:p>
        </w:tc>
      </w:tr>
      <w:tr w:rsidR="000042BD" w:rsidRPr="00935513" w14:paraId="59F4EED7" w14:textId="77777777" w:rsidTr="00322E69">
        <w:trPr>
          <w:trHeight w:val="660"/>
        </w:trPr>
        <w:tc>
          <w:tcPr>
            <w:tcW w:w="9460" w:type="dxa"/>
            <w:gridSpan w:val="8"/>
            <w:tcBorders>
              <w:top w:val="nil"/>
              <w:left w:val="nil"/>
              <w:bottom w:val="nil"/>
              <w:right w:val="nil"/>
            </w:tcBorders>
            <w:shd w:val="clear" w:color="auto" w:fill="auto"/>
            <w:hideMark/>
          </w:tcPr>
          <w:p w14:paraId="3B021539" w14:textId="77777777" w:rsidR="000042BD" w:rsidRPr="00935513" w:rsidRDefault="000042BD" w:rsidP="00322E69">
            <w:pPr>
              <w:rPr>
                <w:rFonts w:ascii="Calibri" w:eastAsia="Times New Roman" w:hAnsi="Calibri" w:cs="Times New Roman"/>
                <w:sz w:val="22"/>
              </w:rPr>
            </w:pPr>
            <w:r w:rsidRPr="00935513">
              <w:rPr>
                <w:rFonts w:ascii="Calibri" w:eastAsia="Times New Roman" w:hAnsi="Calibri" w:cs="Times New Roman"/>
                <w:b/>
                <w:bCs/>
                <w:sz w:val="22"/>
              </w:rPr>
              <w:t xml:space="preserve">Fuente: </w:t>
            </w:r>
            <w:r w:rsidRPr="00935513">
              <w:rPr>
                <w:rFonts w:ascii="Calibri" w:eastAsia="Times New Roman" w:hAnsi="Calibri" w:cs="Times New Roman"/>
                <w:sz w:val="22"/>
              </w:rPr>
              <w:t>Estados de cuenta bancarios y Libro de Caja de la organización de padres de familia de la EORM Mario Alioto López.</w:t>
            </w:r>
          </w:p>
        </w:tc>
      </w:tr>
    </w:tbl>
    <w:p w14:paraId="247BA4B8" w14:textId="77777777" w:rsidR="000042BD" w:rsidRDefault="000042BD" w:rsidP="000042BD">
      <w:pPr>
        <w:tabs>
          <w:tab w:val="left" w:pos="2745"/>
        </w:tabs>
        <w:jc w:val="center"/>
        <w:rPr>
          <w:b/>
        </w:rPr>
      </w:pPr>
    </w:p>
    <w:p w14:paraId="366AEEED" w14:textId="77777777" w:rsidR="000042BD" w:rsidRDefault="000042BD" w:rsidP="000042BD">
      <w:pPr>
        <w:tabs>
          <w:tab w:val="left" w:pos="2745"/>
        </w:tabs>
        <w:jc w:val="center"/>
        <w:rPr>
          <w:b/>
        </w:rPr>
      </w:pPr>
    </w:p>
    <w:p w14:paraId="3F5CC9E6" w14:textId="77777777" w:rsidR="000042BD" w:rsidRDefault="000042BD" w:rsidP="000042BD">
      <w:pPr>
        <w:tabs>
          <w:tab w:val="left" w:pos="2745"/>
        </w:tabs>
        <w:jc w:val="center"/>
        <w:rPr>
          <w:b/>
        </w:rPr>
      </w:pPr>
    </w:p>
    <w:p w14:paraId="65BA4130" w14:textId="77777777" w:rsidR="000042BD" w:rsidRDefault="000042BD" w:rsidP="000042BD">
      <w:pPr>
        <w:tabs>
          <w:tab w:val="left" w:pos="2745"/>
        </w:tabs>
        <w:jc w:val="center"/>
        <w:rPr>
          <w:b/>
        </w:rPr>
      </w:pPr>
    </w:p>
    <w:p w14:paraId="3563B6F7" w14:textId="77777777" w:rsidR="000042BD" w:rsidRDefault="000042BD" w:rsidP="000042BD">
      <w:pPr>
        <w:tabs>
          <w:tab w:val="left" w:pos="2745"/>
        </w:tabs>
        <w:jc w:val="center"/>
        <w:rPr>
          <w:b/>
        </w:rPr>
      </w:pPr>
    </w:p>
    <w:p w14:paraId="4D6EE41E" w14:textId="77777777" w:rsidR="000042BD" w:rsidRDefault="000042BD" w:rsidP="000042BD">
      <w:pPr>
        <w:tabs>
          <w:tab w:val="left" w:pos="2745"/>
        </w:tabs>
        <w:jc w:val="center"/>
        <w:rPr>
          <w:b/>
        </w:rPr>
      </w:pPr>
    </w:p>
    <w:p w14:paraId="32322A31" w14:textId="77777777" w:rsidR="000042BD" w:rsidRDefault="000042BD" w:rsidP="000042BD">
      <w:pPr>
        <w:tabs>
          <w:tab w:val="left" w:pos="2745"/>
        </w:tabs>
        <w:jc w:val="center"/>
        <w:rPr>
          <w:b/>
        </w:rPr>
      </w:pPr>
    </w:p>
    <w:p w14:paraId="498964BB" w14:textId="77777777" w:rsidR="000042BD" w:rsidRDefault="000042BD" w:rsidP="000042BD">
      <w:pPr>
        <w:tabs>
          <w:tab w:val="left" w:pos="2745"/>
        </w:tabs>
        <w:jc w:val="center"/>
        <w:rPr>
          <w:b/>
        </w:rPr>
      </w:pPr>
    </w:p>
    <w:p w14:paraId="36EA25FD" w14:textId="77777777" w:rsidR="000042BD" w:rsidRDefault="000042BD" w:rsidP="000042BD">
      <w:pPr>
        <w:tabs>
          <w:tab w:val="left" w:pos="2745"/>
        </w:tabs>
        <w:jc w:val="center"/>
        <w:rPr>
          <w:b/>
        </w:rPr>
      </w:pPr>
    </w:p>
    <w:p w14:paraId="4FC01C66" w14:textId="77777777" w:rsidR="000042BD" w:rsidRDefault="000042BD" w:rsidP="000042BD">
      <w:pPr>
        <w:tabs>
          <w:tab w:val="left" w:pos="2745"/>
        </w:tabs>
        <w:jc w:val="center"/>
        <w:rPr>
          <w:b/>
        </w:rPr>
      </w:pPr>
    </w:p>
    <w:p w14:paraId="768B4928" w14:textId="77777777" w:rsidR="000042BD" w:rsidRDefault="000042BD" w:rsidP="000042BD">
      <w:pPr>
        <w:tabs>
          <w:tab w:val="left" w:pos="2745"/>
        </w:tabs>
        <w:jc w:val="center"/>
        <w:rPr>
          <w:b/>
        </w:rPr>
      </w:pPr>
    </w:p>
    <w:p w14:paraId="58827173" w14:textId="77777777" w:rsidR="000042BD" w:rsidRDefault="000042BD" w:rsidP="000042BD">
      <w:pPr>
        <w:tabs>
          <w:tab w:val="left" w:pos="2745"/>
        </w:tabs>
        <w:jc w:val="center"/>
        <w:rPr>
          <w:b/>
        </w:rPr>
      </w:pPr>
      <w:r>
        <w:rPr>
          <w:b/>
        </w:rPr>
        <w:t>ANEXO II</w:t>
      </w:r>
    </w:p>
    <w:p w14:paraId="1F47349A" w14:textId="77777777" w:rsidR="000042BD" w:rsidRDefault="000042BD" w:rsidP="000042BD">
      <w:pPr>
        <w:tabs>
          <w:tab w:val="left" w:pos="2745"/>
        </w:tabs>
        <w:jc w:val="center"/>
        <w:rPr>
          <w:b/>
        </w:rPr>
      </w:pPr>
    </w:p>
    <w:p w14:paraId="09B9BA09" w14:textId="77777777" w:rsidR="000042BD" w:rsidRDefault="000042BD" w:rsidP="000042BD">
      <w:pPr>
        <w:tabs>
          <w:tab w:val="left" w:pos="2745"/>
        </w:tabs>
        <w:jc w:val="center"/>
        <w:rPr>
          <w:b/>
        </w:rPr>
      </w:pPr>
    </w:p>
    <w:tbl>
      <w:tblPr>
        <w:tblW w:w="9900" w:type="dxa"/>
        <w:jc w:val="center"/>
        <w:tblCellMar>
          <w:left w:w="70" w:type="dxa"/>
          <w:right w:w="70" w:type="dxa"/>
        </w:tblCellMar>
        <w:tblLook w:val="04A0" w:firstRow="1" w:lastRow="0" w:firstColumn="1" w:lastColumn="0" w:noHBand="0" w:noVBand="1"/>
      </w:tblPr>
      <w:tblGrid>
        <w:gridCol w:w="600"/>
        <w:gridCol w:w="1437"/>
        <w:gridCol w:w="1535"/>
        <w:gridCol w:w="1600"/>
        <w:gridCol w:w="1560"/>
        <w:gridCol w:w="1720"/>
        <w:gridCol w:w="1500"/>
      </w:tblGrid>
      <w:tr w:rsidR="000042BD" w:rsidRPr="00FB5317" w14:paraId="0D61895A" w14:textId="77777777" w:rsidTr="00322E69">
        <w:trPr>
          <w:trHeight w:val="300"/>
          <w:jc w:val="center"/>
        </w:trPr>
        <w:tc>
          <w:tcPr>
            <w:tcW w:w="9900" w:type="dxa"/>
            <w:gridSpan w:val="7"/>
            <w:tcBorders>
              <w:top w:val="nil"/>
              <w:left w:val="nil"/>
              <w:bottom w:val="nil"/>
              <w:right w:val="nil"/>
            </w:tcBorders>
            <w:shd w:val="clear" w:color="auto" w:fill="auto"/>
            <w:noWrap/>
            <w:vAlign w:val="bottom"/>
            <w:hideMark/>
          </w:tcPr>
          <w:p w14:paraId="3522A6B0" w14:textId="77777777" w:rsidR="000042BD" w:rsidRPr="00FB5317" w:rsidRDefault="000042BD" w:rsidP="00322E69">
            <w:pPr>
              <w:jc w:val="center"/>
              <w:rPr>
                <w:rFonts w:ascii="Calibri" w:eastAsia="Times New Roman" w:hAnsi="Calibri" w:cs="Calibri"/>
                <w:sz w:val="22"/>
              </w:rPr>
            </w:pPr>
            <w:r w:rsidRPr="00FB5317">
              <w:rPr>
                <w:rFonts w:ascii="Calibri" w:eastAsia="Times New Roman" w:hAnsi="Calibri" w:cs="Calibri"/>
                <w:sz w:val="22"/>
              </w:rPr>
              <w:t>EORM MARIO ALIOTO LÓPEZ</w:t>
            </w:r>
          </w:p>
        </w:tc>
      </w:tr>
      <w:tr w:rsidR="000042BD" w:rsidRPr="00FB5317" w14:paraId="14E5C2D4" w14:textId="77777777" w:rsidTr="00322E69">
        <w:trPr>
          <w:trHeight w:val="300"/>
          <w:jc w:val="center"/>
        </w:trPr>
        <w:tc>
          <w:tcPr>
            <w:tcW w:w="9900" w:type="dxa"/>
            <w:gridSpan w:val="7"/>
            <w:tcBorders>
              <w:top w:val="nil"/>
              <w:left w:val="nil"/>
              <w:bottom w:val="nil"/>
              <w:right w:val="nil"/>
            </w:tcBorders>
            <w:shd w:val="clear" w:color="auto" w:fill="auto"/>
            <w:noWrap/>
            <w:vAlign w:val="bottom"/>
            <w:hideMark/>
          </w:tcPr>
          <w:p w14:paraId="71DF0C3F" w14:textId="77777777" w:rsidR="000042BD" w:rsidRPr="00FB5317" w:rsidRDefault="000042BD" w:rsidP="00322E69">
            <w:pPr>
              <w:jc w:val="center"/>
              <w:rPr>
                <w:rFonts w:ascii="Calibri" w:eastAsia="Times New Roman" w:hAnsi="Calibri" w:cs="Calibri"/>
                <w:sz w:val="22"/>
              </w:rPr>
            </w:pPr>
            <w:r w:rsidRPr="00FB5317">
              <w:rPr>
                <w:rFonts w:ascii="Calibri" w:eastAsia="Times New Roman" w:hAnsi="Calibri" w:cs="Calibri"/>
                <w:sz w:val="22"/>
              </w:rPr>
              <w:t>PRESENTACIÓN EXTEMPOR</w:t>
            </w:r>
            <w:r>
              <w:rPr>
                <w:rFonts w:ascii="Calibri" w:eastAsia="Times New Roman" w:hAnsi="Calibri" w:cs="Calibri"/>
                <w:sz w:val="22"/>
              </w:rPr>
              <w:t>Á</w:t>
            </w:r>
            <w:r w:rsidRPr="00FB5317">
              <w:rPr>
                <w:rFonts w:ascii="Calibri" w:eastAsia="Times New Roman" w:hAnsi="Calibri" w:cs="Calibri"/>
                <w:sz w:val="22"/>
              </w:rPr>
              <w:t>NEA DE FORMULARIOS DE RENDICIÓN DE CUENTAS</w:t>
            </w:r>
          </w:p>
        </w:tc>
      </w:tr>
      <w:tr w:rsidR="000042BD" w:rsidRPr="00FB5317" w14:paraId="5A2CA3A7" w14:textId="77777777" w:rsidTr="00322E69">
        <w:trPr>
          <w:trHeight w:val="300"/>
          <w:jc w:val="center"/>
        </w:trPr>
        <w:tc>
          <w:tcPr>
            <w:tcW w:w="9900" w:type="dxa"/>
            <w:gridSpan w:val="7"/>
            <w:tcBorders>
              <w:top w:val="nil"/>
              <w:left w:val="nil"/>
              <w:bottom w:val="nil"/>
              <w:right w:val="nil"/>
            </w:tcBorders>
            <w:shd w:val="clear" w:color="auto" w:fill="auto"/>
            <w:noWrap/>
            <w:vAlign w:val="bottom"/>
            <w:hideMark/>
          </w:tcPr>
          <w:p w14:paraId="4D6FEEE5" w14:textId="77777777" w:rsidR="000042BD" w:rsidRPr="00FB5317" w:rsidRDefault="000042BD" w:rsidP="00322E69">
            <w:pPr>
              <w:jc w:val="center"/>
              <w:rPr>
                <w:rFonts w:ascii="Calibri" w:eastAsia="Times New Roman" w:hAnsi="Calibri" w:cs="Calibri"/>
                <w:sz w:val="22"/>
              </w:rPr>
            </w:pPr>
            <w:r w:rsidRPr="00FB5317">
              <w:rPr>
                <w:rFonts w:ascii="Calibri" w:eastAsia="Times New Roman" w:hAnsi="Calibri" w:cs="Calibri"/>
                <w:sz w:val="22"/>
              </w:rPr>
              <w:t>DEL 1 DE ENERO DE 2020 AL 31 DE MAYO DE 2022</w:t>
            </w:r>
          </w:p>
        </w:tc>
      </w:tr>
      <w:tr w:rsidR="000042BD" w:rsidRPr="00FB5317" w14:paraId="1CD034C8" w14:textId="77777777" w:rsidTr="00322E69">
        <w:trPr>
          <w:trHeight w:val="300"/>
          <w:jc w:val="center"/>
        </w:trPr>
        <w:tc>
          <w:tcPr>
            <w:tcW w:w="600" w:type="dxa"/>
            <w:tcBorders>
              <w:top w:val="nil"/>
              <w:left w:val="nil"/>
              <w:bottom w:val="nil"/>
              <w:right w:val="nil"/>
            </w:tcBorders>
            <w:shd w:val="clear" w:color="auto" w:fill="auto"/>
            <w:noWrap/>
            <w:vAlign w:val="bottom"/>
            <w:hideMark/>
          </w:tcPr>
          <w:p w14:paraId="7D8F1D0C" w14:textId="77777777" w:rsidR="000042BD" w:rsidRPr="00FB5317" w:rsidRDefault="000042BD" w:rsidP="00322E69">
            <w:pPr>
              <w:jc w:val="center"/>
              <w:rPr>
                <w:rFonts w:ascii="Calibri" w:eastAsia="Times New Roman" w:hAnsi="Calibri" w:cs="Calibri"/>
                <w:sz w:val="22"/>
              </w:rPr>
            </w:pPr>
          </w:p>
        </w:tc>
        <w:tc>
          <w:tcPr>
            <w:tcW w:w="1400" w:type="dxa"/>
            <w:tcBorders>
              <w:top w:val="nil"/>
              <w:left w:val="nil"/>
              <w:bottom w:val="nil"/>
              <w:right w:val="nil"/>
            </w:tcBorders>
            <w:shd w:val="clear" w:color="auto" w:fill="auto"/>
            <w:noWrap/>
            <w:vAlign w:val="bottom"/>
            <w:hideMark/>
          </w:tcPr>
          <w:p w14:paraId="765A5E53" w14:textId="77777777" w:rsidR="000042BD" w:rsidRPr="00FB5317" w:rsidRDefault="000042BD" w:rsidP="00322E69">
            <w:pPr>
              <w:jc w:val="center"/>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03E197DB" w14:textId="77777777" w:rsidR="000042BD" w:rsidRPr="00FB5317" w:rsidRDefault="000042BD" w:rsidP="00322E69">
            <w:pPr>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14:paraId="008B7039" w14:textId="77777777" w:rsidR="000042BD" w:rsidRPr="00FB5317" w:rsidRDefault="000042BD" w:rsidP="00322E69">
            <w:pPr>
              <w:jc w:val="center"/>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005CEF03" w14:textId="77777777" w:rsidR="000042BD" w:rsidRPr="00FB5317" w:rsidRDefault="000042BD" w:rsidP="00322E69">
            <w:pPr>
              <w:jc w:val="center"/>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14:paraId="0849F154" w14:textId="77777777" w:rsidR="000042BD" w:rsidRPr="00FB5317" w:rsidRDefault="000042BD" w:rsidP="00322E69">
            <w:pPr>
              <w:jc w:val="center"/>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14:paraId="17BBDB13" w14:textId="77777777" w:rsidR="000042BD" w:rsidRPr="00FB5317" w:rsidRDefault="000042BD" w:rsidP="00322E69">
            <w:pPr>
              <w:jc w:val="center"/>
              <w:rPr>
                <w:rFonts w:ascii="Times New Roman" w:eastAsia="Times New Roman" w:hAnsi="Times New Roman" w:cs="Times New Roman"/>
                <w:sz w:val="20"/>
                <w:szCs w:val="20"/>
              </w:rPr>
            </w:pPr>
          </w:p>
        </w:tc>
      </w:tr>
      <w:tr w:rsidR="000042BD" w:rsidRPr="00FB5317" w14:paraId="028D42D8" w14:textId="77777777" w:rsidTr="00322E69">
        <w:trPr>
          <w:trHeight w:val="450"/>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7A859E11" w14:textId="77777777" w:rsidR="000042BD" w:rsidRPr="00FB5317" w:rsidRDefault="000042BD" w:rsidP="00322E69">
            <w:pPr>
              <w:jc w:val="center"/>
              <w:rPr>
                <w:rFonts w:eastAsia="Times New Roman"/>
                <w:b/>
                <w:bCs/>
                <w:sz w:val="22"/>
              </w:rPr>
            </w:pPr>
            <w:r w:rsidRPr="00FB5317">
              <w:rPr>
                <w:rFonts w:eastAsia="Times New Roman"/>
                <w:b/>
                <w:bCs/>
                <w:sz w:val="22"/>
              </w:rPr>
              <w:t>No.</w:t>
            </w:r>
          </w:p>
        </w:tc>
        <w:tc>
          <w:tcPr>
            <w:tcW w:w="2920" w:type="dxa"/>
            <w:gridSpan w:val="2"/>
            <w:tcBorders>
              <w:top w:val="single" w:sz="4" w:space="0" w:color="auto"/>
              <w:left w:val="nil"/>
              <w:bottom w:val="single" w:sz="4" w:space="0" w:color="auto"/>
              <w:right w:val="single" w:sz="4" w:space="0" w:color="auto"/>
            </w:tcBorders>
            <w:shd w:val="clear" w:color="000000" w:fill="C0C0C0"/>
            <w:vAlign w:val="center"/>
            <w:hideMark/>
          </w:tcPr>
          <w:p w14:paraId="730DE1F7" w14:textId="77777777" w:rsidR="000042BD" w:rsidRPr="00FB5317" w:rsidRDefault="000042BD" w:rsidP="00322E69">
            <w:pPr>
              <w:jc w:val="center"/>
              <w:rPr>
                <w:rFonts w:eastAsia="Times New Roman"/>
                <w:b/>
                <w:bCs/>
                <w:sz w:val="22"/>
              </w:rPr>
            </w:pPr>
            <w:r w:rsidRPr="00FB5317">
              <w:rPr>
                <w:rFonts w:eastAsia="Times New Roman"/>
                <w:b/>
                <w:bCs/>
                <w:sz w:val="22"/>
              </w:rPr>
              <w:t>Desembolso de fondos</w:t>
            </w:r>
          </w:p>
        </w:tc>
        <w:tc>
          <w:tcPr>
            <w:tcW w:w="160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76A2C13B" w14:textId="77777777" w:rsidR="000042BD" w:rsidRPr="00FB5317" w:rsidRDefault="000042BD" w:rsidP="00322E69">
            <w:pPr>
              <w:jc w:val="center"/>
              <w:rPr>
                <w:rFonts w:eastAsia="Times New Roman"/>
                <w:b/>
                <w:bCs/>
                <w:sz w:val="22"/>
              </w:rPr>
            </w:pPr>
            <w:r w:rsidRPr="00FB5317">
              <w:rPr>
                <w:rFonts w:eastAsia="Times New Roman"/>
                <w:b/>
                <w:bCs/>
                <w:sz w:val="22"/>
              </w:rPr>
              <w:t>Fecha máxima de presentación</w:t>
            </w:r>
          </w:p>
        </w:tc>
        <w:tc>
          <w:tcPr>
            <w:tcW w:w="3280" w:type="dxa"/>
            <w:gridSpan w:val="2"/>
            <w:tcBorders>
              <w:top w:val="single" w:sz="4" w:space="0" w:color="auto"/>
              <w:left w:val="nil"/>
              <w:bottom w:val="single" w:sz="4" w:space="0" w:color="auto"/>
              <w:right w:val="single" w:sz="4" w:space="0" w:color="auto"/>
            </w:tcBorders>
            <w:shd w:val="clear" w:color="000000" w:fill="C0C0C0"/>
            <w:vAlign w:val="center"/>
            <w:hideMark/>
          </w:tcPr>
          <w:p w14:paraId="5CDBE20D" w14:textId="77777777" w:rsidR="000042BD" w:rsidRPr="00FB5317" w:rsidRDefault="000042BD" w:rsidP="00322E69">
            <w:pPr>
              <w:jc w:val="center"/>
              <w:rPr>
                <w:rFonts w:eastAsia="Times New Roman"/>
                <w:b/>
                <w:bCs/>
                <w:sz w:val="22"/>
              </w:rPr>
            </w:pPr>
            <w:r w:rsidRPr="00FB5317">
              <w:rPr>
                <w:rFonts w:eastAsia="Times New Roman"/>
                <w:b/>
                <w:bCs/>
                <w:sz w:val="22"/>
              </w:rPr>
              <w:t>Rendición de cuentas</w:t>
            </w:r>
          </w:p>
        </w:tc>
        <w:tc>
          <w:tcPr>
            <w:tcW w:w="150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7A7C0308" w14:textId="77777777" w:rsidR="000042BD" w:rsidRPr="00FB5317" w:rsidRDefault="000042BD" w:rsidP="00322E69">
            <w:pPr>
              <w:jc w:val="center"/>
              <w:rPr>
                <w:rFonts w:eastAsia="Times New Roman"/>
                <w:b/>
                <w:bCs/>
                <w:sz w:val="22"/>
              </w:rPr>
            </w:pPr>
            <w:r w:rsidRPr="00FB5317">
              <w:rPr>
                <w:rFonts w:eastAsia="Times New Roman"/>
                <w:b/>
                <w:bCs/>
                <w:sz w:val="22"/>
              </w:rPr>
              <w:t>Desembolso</w:t>
            </w:r>
          </w:p>
        </w:tc>
      </w:tr>
      <w:tr w:rsidR="000042BD" w:rsidRPr="00FB5317" w14:paraId="34B337C5" w14:textId="77777777" w:rsidTr="00322E69">
        <w:trPr>
          <w:trHeight w:val="795"/>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004A128B" w14:textId="77777777" w:rsidR="000042BD" w:rsidRPr="00FB5317" w:rsidRDefault="000042BD" w:rsidP="00322E69">
            <w:pPr>
              <w:rPr>
                <w:rFonts w:eastAsia="Times New Roman"/>
                <w:b/>
                <w:bCs/>
                <w:sz w:val="22"/>
              </w:rPr>
            </w:pPr>
          </w:p>
        </w:tc>
        <w:tc>
          <w:tcPr>
            <w:tcW w:w="1400" w:type="dxa"/>
            <w:tcBorders>
              <w:top w:val="nil"/>
              <w:left w:val="nil"/>
              <w:bottom w:val="single" w:sz="4" w:space="0" w:color="auto"/>
              <w:right w:val="single" w:sz="4" w:space="0" w:color="auto"/>
            </w:tcBorders>
            <w:shd w:val="clear" w:color="000000" w:fill="C0C0C0"/>
            <w:vAlign w:val="center"/>
            <w:hideMark/>
          </w:tcPr>
          <w:p w14:paraId="34B60935" w14:textId="77777777" w:rsidR="000042BD" w:rsidRPr="00FB5317" w:rsidRDefault="000042BD" w:rsidP="00322E69">
            <w:pPr>
              <w:jc w:val="center"/>
              <w:rPr>
                <w:rFonts w:eastAsia="Times New Roman"/>
                <w:b/>
                <w:bCs/>
                <w:sz w:val="22"/>
              </w:rPr>
            </w:pPr>
            <w:r w:rsidRPr="00FB5317">
              <w:rPr>
                <w:rFonts w:eastAsia="Times New Roman"/>
                <w:b/>
                <w:bCs/>
                <w:sz w:val="22"/>
              </w:rPr>
              <w:t>Fecha del desembolso</w:t>
            </w:r>
          </w:p>
        </w:tc>
        <w:tc>
          <w:tcPr>
            <w:tcW w:w="1520" w:type="dxa"/>
            <w:tcBorders>
              <w:top w:val="nil"/>
              <w:left w:val="nil"/>
              <w:bottom w:val="single" w:sz="4" w:space="0" w:color="auto"/>
              <w:right w:val="single" w:sz="4" w:space="0" w:color="auto"/>
            </w:tcBorders>
            <w:shd w:val="clear" w:color="000000" w:fill="C0C0C0"/>
            <w:vAlign w:val="center"/>
            <w:hideMark/>
          </w:tcPr>
          <w:p w14:paraId="468C1542" w14:textId="042770FB" w:rsidR="000042BD" w:rsidRPr="00FB5317" w:rsidRDefault="000042BD" w:rsidP="00322E69">
            <w:pPr>
              <w:jc w:val="center"/>
              <w:rPr>
                <w:rFonts w:eastAsia="Times New Roman"/>
                <w:b/>
                <w:bCs/>
                <w:sz w:val="22"/>
              </w:rPr>
            </w:pPr>
            <w:r w:rsidRPr="00FB5317">
              <w:rPr>
                <w:rFonts w:eastAsia="Times New Roman"/>
                <w:b/>
                <w:bCs/>
                <w:sz w:val="22"/>
              </w:rPr>
              <w:t xml:space="preserve">Recibo </w:t>
            </w:r>
            <w:r w:rsidR="005C56B5" w:rsidRPr="00FB5317">
              <w:rPr>
                <w:rFonts w:eastAsia="Times New Roman"/>
                <w:b/>
                <w:bCs/>
                <w:sz w:val="22"/>
              </w:rPr>
              <w:t>de transferencia</w:t>
            </w:r>
          </w:p>
        </w:tc>
        <w:tc>
          <w:tcPr>
            <w:tcW w:w="1600" w:type="dxa"/>
            <w:vMerge/>
            <w:tcBorders>
              <w:top w:val="single" w:sz="4" w:space="0" w:color="auto"/>
              <w:left w:val="single" w:sz="4" w:space="0" w:color="auto"/>
              <w:bottom w:val="single" w:sz="4" w:space="0" w:color="000000"/>
              <w:right w:val="single" w:sz="4" w:space="0" w:color="auto"/>
            </w:tcBorders>
            <w:vAlign w:val="center"/>
            <w:hideMark/>
          </w:tcPr>
          <w:p w14:paraId="07185AD9" w14:textId="77777777" w:rsidR="000042BD" w:rsidRPr="00FB5317" w:rsidRDefault="000042BD" w:rsidP="00322E69">
            <w:pPr>
              <w:rPr>
                <w:rFonts w:eastAsia="Times New Roman"/>
                <w:b/>
                <w:bCs/>
                <w:sz w:val="22"/>
              </w:rPr>
            </w:pPr>
          </w:p>
        </w:tc>
        <w:tc>
          <w:tcPr>
            <w:tcW w:w="1560" w:type="dxa"/>
            <w:tcBorders>
              <w:top w:val="nil"/>
              <w:left w:val="nil"/>
              <w:bottom w:val="single" w:sz="4" w:space="0" w:color="auto"/>
              <w:right w:val="single" w:sz="4" w:space="0" w:color="auto"/>
            </w:tcBorders>
            <w:shd w:val="clear" w:color="000000" w:fill="C0C0C0"/>
            <w:vAlign w:val="center"/>
            <w:hideMark/>
          </w:tcPr>
          <w:p w14:paraId="4C61F074" w14:textId="77777777" w:rsidR="000042BD" w:rsidRPr="00FB5317" w:rsidRDefault="000042BD" w:rsidP="00322E69">
            <w:pPr>
              <w:jc w:val="center"/>
              <w:rPr>
                <w:rFonts w:eastAsia="Times New Roman"/>
                <w:b/>
                <w:bCs/>
                <w:sz w:val="22"/>
              </w:rPr>
            </w:pPr>
            <w:r w:rsidRPr="00FB5317">
              <w:rPr>
                <w:rFonts w:eastAsia="Times New Roman"/>
                <w:b/>
                <w:bCs/>
                <w:sz w:val="22"/>
              </w:rPr>
              <w:t>Fecha de presentación</w:t>
            </w:r>
          </w:p>
        </w:tc>
        <w:tc>
          <w:tcPr>
            <w:tcW w:w="1720" w:type="dxa"/>
            <w:tcBorders>
              <w:top w:val="nil"/>
              <w:left w:val="nil"/>
              <w:bottom w:val="single" w:sz="4" w:space="0" w:color="auto"/>
              <w:right w:val="single" w:sz="4" w:space="0" w:color="auto"/>
            </w:tcBorders>
            <w:shd w:val="clear" w:color="000000" w:fill="C0C0C0"/>
            <w:vAlign w:val="center"/>
            <w:hideMark/>
          </w:tcPr>
          <w:p w14:paraId="64525FC4" w14:textId="77777777" w:rsidR="000042BD" w:rsidRPr="00FB5317" w:rsidRDefault="000042BD" w:rsidP="00322E69">
            <w:pPr>
              <w:jc w:val="center"/>
              <w:rPr>
                <w:rFonts w:eastAsia="Times New Roman"/>
                <w:b/>
                <w:bCs/>
                <w:sz w:val="22"/>
              </w:rPr>
            </w:pPr>
            <w:r w:rsidRPr="00FB5317">
              <w:rPr>
                <w:rFonts w:eastAsia="Times New Roman"/>
                <w:b/>
                <w:bCs/>
                <w:sz w:val="22"/>
              </w:rPr>
              <w:t>Programa</w:t>
            </w:r>
          </w:p>
        </w:tc>
        <w:tc>
          <w:tcPr>
            <w:tcW w:w="1500" w:type="dxa"/>
            <w:vMerge/>
            <w:tcBorders>
              <w:top w:val="single" w:sz="4" w:space="0" w:color="auto"/>
              <w:left w:val="single" w:sz="4" w:space="0" w:color="auto"/>
              <w:bottom w:val="single" w:sz="4" w:space="0" w:color="000000"/>
              <w:right w:val="single" w:sz="4" w:space="0" w:color="auto"/>
            </w:tcBorders>
            <w:vAlign w:val="center"/>
            <w:hideMark/>
          </w:tcPr>
          <w:p w14:paraId="4730C2EF" w14:textId="77777777" w:rsidR="000042BD" w:rsidRPr="00FB5317" w:rsidRDefault="000042BD" w:rsidP="00322E69">
            <w:pPr>
              <w:rPr>
                <w:rFonts w:eastAsia="Times New Roman"/>
                <w:b/>
                <w:bCs/>
                <w:sz w:val="22"/>
              </w:rPr>
            </w:pPr>
          </w:p>
        </w:tc>
      </w:tr>
      <w:tr w:rsidR="000042BD" w:rsidRPr="00FB5317" w14:paraId="7D875277" w14:textId="77777777" w:rsidTr="00322E69">
        <w:trPr>
          <w:trHeight w:val="300"/>
          <w:jc w:val="center"/>
        </w:trPr>
        <w:tc>
          <w:tcPr>
            <w:tcW w:w="99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F5E73" w14:textId="77777777" w:rsidR="000042BD" w:rsidRPr="00FB5317" w:rsidRDefault="000042BD" w:rsidP="00322E69">
            <w:pPr>
              <w:jc w:val="center"/>
              <w:rPr>
                <w:rFonts w:eastAsia="Times New Roman"/>
                <w:b/>
                <w:bCs/>
                <w:sz w:val="22"/>
              </w:rPr>
            </w:pPr>
            <w:r w:rsidRPr="00FB5317">
              <w:rPr>
                <w:rFonts w:eastAsia="Times New Roman"/>
                <w:b/>
                <w:bCs/>
                <w:sz w:val="22"/>
              </w:rPr>
              <w:t>Período 2020</w:t>
            </w:r>
          </w:p>
        </w:tc>
      </w:tr>
      <w:tr w:rsidR="000042BD" w:rsidRPr="00FB5317" w14:paraId="58151B48" w14:textId="77777777" w:rsidTr="00322E69">
        <w:trPr>
          <w:trHeight w:val="702"/>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73A6A0" w14:textId="77777777" w:rsidR="000042BD" w:rsidRPr="00FB5317" w:rsidRDefault="000042BD" w:rsidP="00322E69">
            <w:pPr>
              <w:jc w:val="center"/>
              <w:rPr>
                <w:rFonts w:eastAsia="Times New Roman"/>
                <w:sz w:val="22"/>
              </w:rPr>
            </w:pPr>
            <w:r w:rsidRPr="00FB5317">
              <w:rPr>
                <w:rFonts w:eastAsia="Times New Roman"/>
                <w:sz w:val="22"/>
              </w:rPr>
              <w:t>1</w:t>
            </w:r>
          </w:p>
        </w:tc>
        <w:tc>
          <w:tcPr>
            <w:tcW w:w="1400" w:type="dxa"/>
            <w:tcBorders>
              <w:top w:val="nil"/>
              <w:left w:val="nil"/>
              <w:bottom w:val="single" w:sz="4" w:space="0" w:color="auto"/>
              <w:right w:val="single" w:sz="4" w:space="0" w:color="auto"/>
            </w:tcBorders>
            <w:shd w:val="clear" w:color="auto" w:fill="auto"/>
            <w:noWrap/>
            <w:vAlign w:val="center"/>
            <w:hideMark/>
          </w:tcPr>
          <w:p w14:paraId="2ECC2AA8" w14:textId="77777777" w:rsidR="000042BD" w:rsidRPr="00FB5317" w:rsidRDefault="000042BD" w:rsidP="00322E69">
            <w:pPr>
              <w:jc w:val="center"/>
              <w:rPr>
                <w:rFonts w:eastAsia="Times New Roman"/>
                <w:sz w:val="22"/>
              </w:rPr>
            </w:pPr>
            <w:r w:rsidRPr="00FB5317">
              <w:rPr>
                <w:rFonts w:eastAsia="Times New Roman"/>
                <w:sz w:val="22"/>
              </w:rPr>
              <w:t>23/01/2020</w:t>
            </w:r>
          </w:p>
        </w:tc>
        <w:tc>
          <w:tcPr>
            <w:tcW w:w="1520" w:type="dxa"/>
            <w:tcBorders>
              <w:top w:val="nil"/>
              <w:left w:val="nil"/>
              <w:bottom w:val="single" w:sz="4" w:space="0" w:color="auto"/>
              <w:right w:val="single" w:sz="4" w:space="0" w:color="auto"/>
            </w:tcBorders>
            <w:shd w:val="clear" w:color="000000" w:fill="FFFFFF"/>
            <w:vAlign w:val="center"/>
            <w:hideMark/>
          </w:tcPr>
          <w:p w14:paraId="698D4366" w14:textId="77777777" w:rsidR="000042BD" w:rsidRPr="00FB5317" w:rsidRDefault="000042BD" w:rsidP="00322E69">
            <w:pPr>
              <w:jc w:val="center"/>
              <w:rPr>
                <w:rFonts w:eastAsia="Times New Roman"/>
                <w:sz w:val="22"/>
              </w:rPr>
            </w:pPr>
            <w:r w:rsidRPr="00FB5317">
              <w:rPr>
                <w:rFonts w:eastAsia="Times New Roman"/>
                <w:sz w:val="22"/>
              </w:rPr>
              <w:t>12898</w:t>
            </w:r>
          </w:p>
        </w:tc>
        <w:tc>
          <w:tcPr>
            <w:tcW w:w="1600" w:type="dxa"/>
            <w:tcBorders>
              <w:top w:val="nil"/>
              <w:left w:val="nil"/>
              <w:bottom w:val="single" w:sz="4" w:space="0" w:color="auto"/>
              <w:right w:val="single" w:sz="4" w:space="0" w:color="auto"/>
            </w:tcBorders>
            <w:shd w:val="clear" w:color="auto" w:fill="auto"/>
            <w:noWrap/>
            <w:vAlign w:val="center"/>
            <w:hideMark/>
          </w:tcPr>
          <w:p w14:paraId="6B5F8E1F" w14:textId="77777777" w:rsidR="000042BD" w:rsidRPr="00FB5317" w:rsidRDefault="000042BD" w:rsidP="00322E69">
            <w:pPr>
              <w:jc w:val="center"/>
              <w:rPr>
                <w:rFonts w:eastAsia="Times New Roman"/>
                <w:sz w:val="22"/>
              </w:rPr>
            </w:pPr>
            <w:r w:rsidRPr="00FB5317">
              <w:rPr>
                <w:rFonts w:eastAsia="Times New Roman"/>
                <w:sz w:val="22"/>
              </w:rPr>
              <w:t>9/03/2020</w:t>
            </w:r>
          </w:p>
        </w:tc>
        <w:tc>
          <w:tcPr>
            <w:tcW w:w="1560" w:type="dxa"/>
            <w:tcBorders>
              <w:top w:val="nil"/>
              <w:left w:val="nil"/>
              <w:bottom w:val="single" w:sz="4" w:space="0" w:color="auto"/>
              <w:right w:val="single" w:sz="4" w:space="0" w:color="auto"/>
            </w:tcBorders>
            <w:shd w:val="clear" w:color="000000" w:fill="FFFFFF"/>
            <w:vAlign w:val="center"/>
            <w:hideMark/>
          </w:tcPr>
          <w:p w14:paraId="4BDC34F2" w14:textId="77777777" w:rsidR="000042BD" w:rsidRPr="00FB5317" w:rsidRDefault="000042BD" w:rsidP="00322E69">
            <w:pPr>
              <w:jc w:val="center"/>
              <w:rPr>
                <w:rFonts w:eastAsia="Times New Roman"/>
                <w:sz w:val="22"/>
              </w:rPr>
            </w:pPr>
            <w:r w:rsidRPr="00FB5317">
              <w:rPr>
                <w:rFonts w:eastAsia="Times New Roman"/>
                <w:sz w:val="22"/>
              </w:rPr>
              <w:t>22/07/2020</w:t>
            </w:r>
          </w:p>
        </w:tc>
        <w:tc>
          <w:tcPr>
            <w:tcW w:w="1720" w:type="dxa"/>
            <w:tcBorders>
              <w:top w:val="nil"/>
              <w:left w:val="nil"/>
              <w:bottom w:val="single" w:sz="4" w:space="0" w:color="auto"/>
              <w:right w:val="single" w:sz="4" w:space="0" w:color="auto"/>
            </w:tcBorders>
            <w:shd w:val="clear" w:color="000000" w:fill="FFFFFF"/>
            <w:vAlign w:val="center"/>
            <w:hideMark/>
          </w:tcPr>
          <w:p w14:paraId="59E80127" w14:textId="77777777" w:rsidR="000042BD" w:rsidRPr="00FB5317" w:rsidRDefault="000042BD" w:rsidP="00322E69">
            <w:pPr>
              <w:rPr>
                <w:rFonts w:eastAsia="Times New Roman"/>
                <w:sz w:val="22"/>
              </w:rPr>
            </w:pPr>
            <w:r w:rsidRPr="00FB5317">
              <w:rPr>
                <w:rFonts w:eastAsia="Times New Roman"/>
                <w:sz w:val="22"/>
              </w:rPr>
              <w:t>Alimentación Escolar</w:t>
            </w:r>
          </w:p>
        </w:tc>
        <w:tc>
          <w:tcPr>
            <w:tcW w:w="1500" w:type="dxa"/>
            <w:tcBorders>
              <w:top w:val="nil"/>
              <w:left w:val="nil"/>
              <w:bottom w:val="single" w:sz="4" w:space="0" w:color="auto"/>
              <w:right w:val="single" w:sz="4" w:space="0" w:color="auto"/>
            </w:tcBorders>
            <w:shd w:val="clear" w:color="000000" w:fill="FFFFFF"/>
            <w:vAlign w:val="center"/>
            <w:hideMark/>
          </w:tcPr>
          <w:p w14:paraId="34811BD2" w14:textId="77777777" w:rsidR="000042BD" w:rsidRPr="00FB5317" w:rsidRDefault="000042BD" w:rsidP="00322E69">
            <w:pPr>
              <w:jc w:val="center"/>
              <w:rPr>
                <w:rFonts w:eastAsia="Times New Roman"/>
                <w:sz w:val="22"/>
              </w:rPr>
            </w:pPr>
            <w:r w:rsidRPr="00FB5317">
              <w:rPr>
                <w:rFonts w:eastAsia="Times New Roman"/>
                <w:sz w:val="22"/>
              </w:rPr>
              <w:t>1</w:t>
            </w:r>
          </w:p>
        </w:tc>
      </w:tr>
      <w:tr w:rsidR="000042BD" w:rsidRPr="00FB5317" w14:paraId="3E736E19" w14:textId="77777777" w:rsidTr="00322E69">
        <w:trPr>
          <w:trHeight w:val="402"/>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C48AC0" w14:textId="77777777" w:rsidR="000042BD" w:rsidRPr="00FB5317" w:rsidRDefault="000042BD" w:rsidP="00322E69">
            <w:pPr>
              <w:jc w:val="center"/>
              <w:rPr>
                <w:rFonts w:eastAsia="Times New Roman"/>
                <w:sz w:val="22"/>
              </w:rPr>
            </w:pPr>
            <w:r w:rsidRPr="00FB5317">
              <w:rPr>
                <w:rFonts w:eastAsia="Times New Roman"/>
                <w:sz w:val="22"/>
              </w:rPr>
              <w:t>2</w:t>
            </w:r>
          </w:p>
        </w:tc>
        <w:tc>
          <w:tcPr>
            <w:tcW w:w="1400" w:type="dxa"/>
            <w:tcBorders>
              <w:top w:val="nil"/>
              <w:left w:val="nil"/>
              <w:bottom w:val="single" w:sz="4" w:space="0" w:color="auto"/>
              <w:right w:val="single" w:sz="4" w:space="0" w:color="auto"/>
            </w:tcBorders>
            <w:shd w:val="clear" w:color="auto" w:fill="auto"/>
            <w:noWrap/>
            <w:vAlign w:val="center"/>
            <w:hideMark/>
          </w:tcPr>
          <w:p w14:paraId="5B0BA950" w14:textId="77777777" w:rsidR="000042BD" w:rsidRPr="00FB5317" w:rsidRDefault="000042BD" w:rsidP="00322E69">
            <w:pPr>
              <w:jc w:val="center"/>
              <w:rPr>
                <w:rFonts w:eastAsia="Times New Roman"/>
                <w:sz w:val="22"/>
              </w:rPr>
            </w:pPr>
            <w:r w:rsidRPr="00FB5317">
              <w:rPr>
                <w:rFonts w:eastAsia="Times New Roman"/>
                <w:sz w:val="22"/>
              </w:rPr>
              <w:t>23/01/2020</w:t>
            </w:r>
          </w:p>
        </w:tc>
        <w:tc>
          <w:tcPr>
            <w:tcW w:w="1520" w:type="dxa"/>
            <w:tcBorders>
              <w:top w:val="nil"/>
              <w:left w:val="nil"/>
              <w:bottom w:val="single" w:sz="4" w:space="0" w:color="auto"/>
              <w:right w:val="single" w:sz="4" w:space="0" w:color="auto"/>
            </w:tcBorders>
            <w:shd w:val="clear" w:color="000000" w:fill="FFFFFF"/>
            <w:vAlign w:val="center"/>
            <w:hideMark/>
          </w:tcPr>
          <w:p w14:paraId="696B396D" w14:textId="77777777" w:rsidR="000042BD" w:rsidRPr="00FB5317" w:rsidRDefault="000042BD" w:rsidP="00322E69">
            <w:pPr>
              <w:jc w:val="center"/>
              <w:rPr>
                <w:rFonts w:eastAsia="Times New Roman"/>
                <w:sz w:val="22"/>
              </w:rPr>
            </w:pPr>
            <w:r w:rsidRPr="00FB5317">
              <w:rPr>
                <w:rFonts w:eastAsia="Times New Roman"/>
                <w:sz w:val="22"/>
              </w:rPr>
              <w:t>12983</w:t>
            </w:r>
          </w:p>
        </w:tc>
        <w:tc>
          <w:tcPr>
            <w:tcW w:w="1600" w:type="dxa"/>
            <w:tcBorders>
              <w:top w:val="nil"/>
              <w:left w:val="nil"/>
              <w:bottom w:val="single" w:sz="4" w:space="0" w:color="auto"/>
              <w:right w:val="single" w:sz="4" w:space="0" w:color="auto"/>
            </w:tcBorders>
            <w:shd w:val="clear" w:color="auto" w:fill="auto"/>
            <w:noWrap/>
            <w:vAlign w:val="center"/>
            <w:hideMark/>
          </w:tcPr>
          <w:p w14:paraId="518702DB" w14:textId="77777777" w:rsidR="000042BD" w:rsidRPr="00FB5317" w:rsidRDefault="000042BD" w:rsidP="00322E69">
            <w:pPr>
              <w:jc w:val="center"/>
              <w:rPr>
                <w:rFonts w:eastAsia="Times New Roman"/>
                <w:sz w:val="22"/>
              </w:rPr>
            </w:pPr>
            <w:r w:rsidRPr="00FB5317">
              <w:rPr>
                <w:rFonts w:eastAsia="Times New Roman"/>
                <w:sz w:val="22"/>
              </w:rPr>
              <w:t>23/02/2020</w:t>
            </w:r>
          </w:p>
        </w:tc>
        <w:tc>
          <w:tcPr>
            <w:tcW w:w="1560" w:type="dxa"/>
            <w:tcBorders>
              <w:top w:val="nil"/>
              <w:left w:val="nil"/>
              <w:bottom w:val="single" w:sz="4" w:space="0" w:color="auto"/>
              <w:right w:val="single" w:sz="4" w:space="0" w:color="auto"/>
            </w:tcBorders>
            <w:shd w:val="clear" w:color="000000" w:fill="FFFFFF"/>
            <w:vAlign w:val="center"/>
            <w:hideMark/>
          </w:tcPr>
          <w:p w14:paraId="438579DA" w14:textId="77777777" w:rsidR="000042BD" w:rsidRPr="00FB5317" w:rsidRDefault="000042BD" w:rsidP="00322E69">
            <w:pPr>
              <w:jc w:val="center"/>
              <w:rPr>
                <w:rFonts w:eastAsia="Times New Roman"/>
                <w:sz w:val="22"/>
              </w:rPr>
            </w:pPr>
            <w:r w:rsidRPr="00FB5317">
              <w:rPr>
                <w:rFonts w:eastAsia="Times New Roman"/>
                <w:sz w:val="22"/>
              </w:rPr>
              <w:t>22/07/2020</w:t>
            </w:r>
          </w:p>
        </w:tc>
        <w:tc>
          <w:tcPr>
            <w:tcW w:w="1720" w:type="dxa"/>
            <w:tcBorders>
              <w:top w:val="nil"/>
              <w:left w:val="nil"/>
              <w:bottom w:val="single" w:sz="4" w:space="0" w:color="auto"/>
              <w:right w:val="single" w:sz="4" w:space="0" w:color="auto"/>
            </w:tcBorders>
            <w:shd w:val="clear" w:color="000000" w:fill="FFFFFF"/>
            <w:vAlign w:val="center"/>
            <w:hideMark/>
          </w:tcPr>
          <w:p w14:paraId="72A0886B" w14:textId="77777777" w:rsidR="000042BD" w:rsidRPr="00FB5317" w:rsidRDefault="000042BD" w:rsidP="00322E69">
            <w:pPr>
              <w:rPr>
                <w:rFonts w:eastAsia="Times New Roman"/>
                <w:sz w:val="22"/>
              </w:rPr>
            </w:pPr>
            <w:r w:rsidRPr="00FB5317">
              <w:rPr>
                <w:rFonts w:eastAsia="Times New Roman"/>
                <w:sz w:val="22"/>
              </w:rPr>
              <w:t>Útiles Escolares</w:t>
            </w:r>
          </w:p>
        </w:tc>
        <w:tc>
          <w:tcPr>
            <w:tcW w:w="1500" w:type="dxa"/>
            <w:tcBorders>
              <w:top w:val="nil"/>
              <w:left w:val="nil"/>
              <w:bottom w:val="single" w:sz="4" w:space="0" w:color="auto"/>
              <w:right w:val="single" w:sz="4" w:space="0" w:color="auto"/>
            </w:tcBorders>
            <w:shd w:val="clear" w:color="000000" w:fill="FFFFFF"/>
            <w:vAlign w:val="center"/>
            <w:hideMark/>
          </w:tcPr>
          <w:p w14:paraId="139E641D" w14:textId="77777777" w:rsidR="000042BD" w:rsidRPr="00FB5317" w:rsidRDefault="000042BD" w:rsidP="00322E69">
            <w:pPr>
              <w:jc w:val="center"/>
              <w:rPr>
                <w:rFonts w:eastAsia="Times New Roman"/>
                <w:sz w:val="22"/>
              </w:rPr>
            </w:pPr>
            <w:r w:rsidRPr="00FB5317">
              <w:rPr>
                <w:rFonts w:eastAsia="Times New Roman"/>
                <w:sz w:val="22"/>
              </w:rPr>
              <w:t>1</w:t>
            </w:r>
          </w:p>
        </w:tc>
      </w:tr>
      <w:tr w:rsidR="000042BD" w:rsidRPr="00FB5317" w14:paraId="7846B335" w14:textId="77777777" w:rsidTr="00322E69">
        <w:trPr>
          <w:trHeight w:val="402"/>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538C72" w14:textId="77777777" w:rsidR="000042BD" w:rsidRPr="00FB5317" w:rsidRDefault="000042BD" w:rsidP="00322E69">
            <w:pPr>
              <w:jc w:val="center"/>
              <w:rPr>
                <w:rFonts w:eastAsia="Times New Roman"/>
                <w:sz w:val="22"/>
              </w:rPr>
            </w:pPr>
            <w:r w:rsidRPr="00FB5317">
              <w:rPr>
                <w:rFonts w:eastAsia="Times New Roman"/>
                <w:sz w:val="22"/>
              </w:rPr>
              <w:t>3</w:t>
            </w:r>
          </w:p>
        </w:tc>
        <w:tc>
          <w:tcPr>
            <w:tcW w:w="1400" w:type="dxa"/>
            <w:tcBorders>
              <w:top w:val="nil"/>
              <w:left w:val="nil"/>
              <w:bottom w:val="single" w:sz="4" w:space="0" w:color="auto"/>
              <w:right w:val="single" w:sz="4" w:space="0" w:color="auto"/>
            </w:tcBorders>
            <w:shd w:val="clear" w:color="auto" w:fill="auto"/>
            <w:noWrap/>
            <w:vAlign w:val="center"/>
            <w:hideMark/>
          </w:tcPr>
          <w:p w14:paraId="393FE9AD" w14:textId="77777777" w:rsidR="000042BD" w:rsidRPr="00FB5317" w:rsidRDefault="000042BD" w:rsidP="00322E69">
            <w:pPr>
              <w:jc w:val="center"/>
              <w:rPr>
                <w:rFonts w:eastAsia="Times New Roman"/>
                <w:sz w:val="22"/>
              </w:rPr>
            </w:pPr>
            <w:r w:rsidRPr="00FB5317">
              <w:rPr>
                <w:rFonts w:eastAsia="Times New Roman"/>
                <w:sz w:val="22"/>
              </w:rPr>
              <w:t>24/01/2020</w:t>
            </w:r>
          </w:p>
        </w:tc>
        <w:tc>
          <w:tcPr>
            <w:tcW w:w="1520" w:type="dxa"/>
            <w:tcBorders>
              <w:top w:val="nil"/>
              <w:left w:val="nil"/>
              <w:bottom w:val="single" w:sz="4" w:space="0" w:color="auto"/>
              <w:right w:val="single" w:sz="4" w:space="0" w:color="auto"/>
            </w:tcBorders>
            <w:shd w:val="clear" w:color="000000" w:fill="FFFFFF"/>
            <w:vAlign w:val="center"/>
            <w:hideMark/>
          </w:tcPr>
          <w:p w14:paraId="63F459DA" w14:textId="77777777" w:rsidR="000042BD" w:rsidRPr="00FB5317" w:rsidRDefault="000042BD" w:rsidP="00322E69">
            <w:pPr>
              <w:jc w:val="center"/>
              <w:rPr>
                <w:rFonts w:eastAsia="Times New Roman"/>
                <w:sz w:val="22"/>
              </w:rPr>
            </w:pPr>
            <w:r w:rsidRPr="00FB5317">
              <w:rPr>
                <w:rFonts w:eastAsia="Times New Roman"/>
                <w:sz w:val="22"/>
              </w:rPr>
              <w:t>13061</w:t>
            </w:r>
          </w:p>
        </w:tc>
        <w:tc>
          <w:tcPr>
            <w:tcW w:w="1600" w:type="dxa"/>
            <w:tcBorders>
              <w:top w:val="nil"/>
              <w:left w:val="nil"/>
              <w:bottom w:val="single" w:sz="4" w:space="0" w:color="auto"/>
              <w:right w:val="single" w:sz="4" w:space="0" w:color="auto"/>
            </w:tcBorders>
            <w:shd w:val="clear" w:color="auto" w:fill="auto"/>
            <w:noWrap/>
            <w:vAlign w:val="center"/>
            <w:hideMark/>
          </w:tcPr>
          <w:p w14:paraId="3027EF64" w14:textId="77777777" w:rsidR="000042BD" w:rsidRPr="00FB5317" w:rsidRDefault="000042BD" w:rsidP="00322E69">
            <w:pPr>
              <w:jc w:val="center"/>
              <w:rPr>
                <w:rFonts w:eastAsia="Times New Roman"/>
                <w:sz w:val="22"/>
              </w:rPr>
            </w:pPr>
            <w:r w:rsidRPr="00FB5317">
              <w:rPr>
                <w:rFonts w:eastAsia="Times New Roman"/>
                <w:sz w:val="22"/>
              </w:rPr>
              <w:t>24/02/2020</w:t>
            </w:r>
          </w:p>
        </w:tc>
        <w:tc>
          <w:tcPr>
            <w:tcW w:w="1560" w:type="dxa"/>
            <w:tcBorders>
              <w:top w:val="nil"/>
              <w:left w:val="nil"/>
              <w:bottom w:val="single" w:sz="4" w:space="0" w:color="auto"/>
              <w:right w:val="single" w:sz="4" w:space="0" w:color="auto"/>
            </w:tcBorders>
            <w:shd w:val="clear" w:color="000000" w:fill="FFFFFF"/>
            <w:vAlign w:val="center"/>
            <w:hideMark/>
          </w:tcPr>
          <w:p w14:paraId="07179816" w14:textId="77777777" w:rsidR="000042BD" w:rsidRPr="00FB5317" w:rsidRDefault="000042BD" w:rsidP="00322E69">
            <w:pPr>
              <w:jc w:val="center"/>
              <w:rPr>
                <w:rFonts w:eastAsia="Times New Roman"/>
                <w:sz w:val="22"/>
              </w:rPr>
            </w:pPr>
            <w:r w:rsidRPr="00FB5317">
              <w:rPr>
                <w:rFonts w:eastAsia="Times New Roman"/>
                <w:sz w:val="22"/>
              </w:rPr>
              <w:t>22/07/2020</w:t>
            </w:r>
          </w:p>
        </w:tc>
        <w:tc>
          <w:tcPr>
            <w:tcW w:w="1720" w:type="dxa"/>
            <w:tcBorders>
              <w:top w:val="nil"/>
              <w:left w:val="nil"/>
              <w:bottom w:val="single" w:sz="4" w:space="0" w:color="auto"/>
              <w:right w:val="single" w:sz="4" w:space="0" w:color="auto"/>
            </w:tcBorders>
            <w:shd w:val="clear" w:color="000000" w:fill="FFFFFF"/>
            <w:vAlign w:val="center"/>
            <w:hideMark/>
          </w:tcPr>
          <w:p w14:paraId="2F3245C8" w14:textId="77777777" w:rsidR="000042BD" w:rsidRPr="00FB5317" w:rsidRDefault="000042BD" w:rsidP="00322E69">
            <w:pPr>
              <w:rPr>
                <w:rFonts w:eastAsia="Times New Roman"/>
                <w:sz w:val="22"/>
              </w:rPr>
            </w:pPr>
            <w:r w:rsidRPr="00FB5317">
              <w:rPr>
                <w:rFonts w:eastAsia="Times New Roman"/>
                <w:sz w:val="22"/>
              </w:rPr>
              <w:t>Valija Didáctica</w:t>
            </w:r>
          </w:p>
        </w:tc>
        <w:tc>
          <w:tcPr>
            <w:tcW w:w="1500" w:type="dxa"/>
            <w:tcBorders>
              <w:top w:val="nil"/>
              <w:left w:val="nil"/>
              <w:bottom w:val="single" w:sz="4" w:space="0" w:color="auto"/>
              <w:right w:val="single" w:sz="4" w:space="0" w:color="auto"/>
            </w:tcBorders>
            <w:shd w:val="clear" w:color="000000" w:fill="FFFFFF"/>
            <w:vAlign w:val="center"/>
            <w:hideMark/>
          </w:tcPr>
          <w:p w14:paraId="36ABCF91" w14:textId="77777777" w:rsidR="000042BD" w:rsidRPr="00FB5317" w:rsidRDefault="000042BD" w:rsidP="00322E69">
            <w:pPr>
              <w:jc w:val="center"/>
              <w:rPr>
                <w:rFonts w:eastAsia="Times New Roman"/>
                <w:sz w:val="22"/>
              </w:rPr>
            </w:pPr>
            <w:r w:rsidRPr="00FB5317">
              <w:rPr>
                <w:rFonts w:eastAsia="Times New Roman"/>
                <w:sz w:val="22"/>
              </w:rPr>
              <w:t>1</w:t>
            </w:r>
          </w:p>
        </w:tc>
      </w:tr>
      <w:tr w:rsidR="000042BD" w:rsidRPr="00FB5317" w14:paraId="39A58F38" w14:textId="77777777" w:rsidTr="00322E69">
        <w:trPr>
          <w:trHeight w:val="300"/>
          <w:jc w:val="center"/>
        </w:trPr>
        <w:tc>
          <w:tcPr>
            <w:tcW w:w="99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5E7AC" w14:textId="77777777" w:rsidR="000042BD" w:rsidRPr="00FB5317" w:rsidRDefault="000042BD" w:rsidP="00322E69">
            <w:pPr>
              <w:jc w:val="center"/>
              <w:rPr>
                <w:rFonts w:eastAsia="Times New Roman"/>
                <w:b/>
                <w:bCs/>
                <w:sz w:val="22"/>
              </w:rPr>
            </w:pPr>
            <w:r w:rsidRPr="00FB5317">
              <w:rPr>
                <w:rFonts w:eastAsia="Times New Roman"/>
                <w:b/>
                <w:bCs/>
                <w:sz w:val="22"/>
              </w:rPr>
              <w:t>Período 2021</w:t>
            </w:r>
          </w:p>
        </w:tc>
      </w:tr>
      <w:tr w:rsidR="000042BD" w:rsidRPr="00FB5317" w14:paraId="4E7A4193" w14:textId="77777777" w:rsidTr="00322E69">
        <w:trPr>
          <w:trHeight w:val="702"/>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743A1A" w14:textId="77777777" w:rsidR="000042BD" w:rsidRPr="00FB5317" w:rsidRDefault="000042BD" w:rsidP="00322E69">
            <w:pPr>
              <w:jc w:val="center"/>
              <w:rPr>
                <w:rFonts w:eastAsia="Times New Roman"/>
                <w:sz w:val="22"/>
              </w:rPr>
            </w:pPr>
            <w:r w:rsidRPr="00FB5317">
              <w:rPr>
                <w:rFonts w:eastAsia="Times New Roman"/>
                <w:sz w:val="22"/>
              </w:rPr>
              <w:t>5</w:t>
            </w:r>
          </w:p>
        </w:tc>
        <w:tc>
          <w:tcPr>
            <w:tcW w:w="1400" w:type="dxa"/>
            <w:tcBorders>
              <w:top w:val="nil"/>
              <w:left w:val="nil"/>
              <w:bottom w:val="single" w:sz="4" w:space="0" w:color="auto"/>
              <w:right w:val="single" w:sz="4" w:space="0" w:color="auto"/>
            </w:tcBorders>
            <w:shd w:val="clear" w:color="auto" w:fill="auto"/>
            <w:noWrap/>
            <w:vAlign w:val="center"/>
            <w:hideMark/>
          </w:tcPr>
          <w:p w14:paraId="48E5BA5B" w14:textId="77777777" w:rsidR="000042BD" w:rsidRPr="00FB5317" w:rsidRDefault="000042BD" w:rsidP="00322E69">
            <w:pPr>
              <w:jc w:val="center"/>
              <w:rPr>
                <w:rFonts w:eastAsia="Times New Roman"/>
                <w:sz w:val="22"/>
              </w:rPr>
            </w:pPr>
            <w:r w:rsidRPr="00FB5317">
              <w:rPr>
                <w:rFonts w:eastAsia="Times New Roman"/>
                <w:sz w:val="22"/>
              </w:rPr>
              <w:t>21/04/2021</w:t>
            </w:r>
          </w:p>
        </w:tc>
        <w:tc>
          <w:tcPr>
            <w:tcW w:w="1520" w:type="dxa"/>
            <w:tcBorders>
              <w:top w:val="nil"/>
              <w:left w:val="nil"/>
              <w:bottom w:val="single" w:sz="4" w:space="0" w:color="auto"/>
              <w:right w:val="single" w:sz="4" w:space="0" w:color="auto"/>
            </w:tcBorders>
            <w:shd w:val="clear" w:color="auto" w:fill="auto"/>
            <w:vAlign w:val="center"/>
            <w:hideMark/>
          </w:tcPr>
          <w:p w14:paraId="302B16C4" w14:textId="77777777" w:rsidR="000042BD" w:rsidRPr="00FB5317" w:rsidRDefault="000042BD" w:rsidP="00322E69">
            <w:pPr>
              <w:jc w:val="center"/>
              <w:rPr>
                <w:rFonts w:eastAsia="Times New Roman"/>
                <w:sz w:val="22"/>
              </w:rPr>
            </w:pPr>
            <w:r w:rsidRPr="00FB5317">
              <w:rPr>
                <w:rFonts w:eastAsia="Times New Roman"/>
                <w:sz w:val="22"/>
              </w:rPr>
              <w:t>18242</w:t>
            </w:r>
          </w:p>
        </w:tc>
        <w:tc>
          <w:tcPr>
            <w:tcW w:w="1600" w:type="dxa"/>
            <w:tcBorders>
              <w:top w:val="nil"/>
              <w:left w:val="nil"/>
              <w:bottom w:val="single" w:sz="4" w:space="0" w:color="auto"/>
              <w:right w:val="single" w:sz="4" w:space="0" w:color="auto"/>
            </w:tcBorders>
            <w:shd w:val="clear" w:color="auto" w:fill="auto"/>
            <w:noWrap/>
            <w:vAlign w:val="center"/>
            <w:hideMark/>
          </w:tcPr>
          <w:p w14:paraId="001531A7" w14:textId="77777777" w:rsidR="000042BD" w:rsidRPr="00FB5317" w:rsidRDefault="000042BD" w:rsidP="00322E69">
            <w:pPr>
              <w:jc w:val="center"/>
              <w:rPr>
                <w:rFonts w:eastAsia="Times New Roman"/>
                <w:sz w:val="22"/>
              </w:rPr>
            </w:pPr>
            <w:r w:rsidRPr="00FB5317">
              <w:rPr>
                <w:rFonts w:eastAsia="Times New Roman"/>
                <w:sz w:val="22"/>
              </w:rPr>
              <w:t>24/06/2021</w:t>
            </w:r>
          </w:p>
        </w:tc>
        <w:tc>
          <w:tcPr>
            <w:tcW w:w="1560" w:type="dxa"/>
            <w:tcBorders>
              <w:top w:val="nil"/>
              <w:left w:val="nil"/>
              <w:bottom w:val="single" w:sz="4" w:space="0" w:color="auto"/>
              <w:right w:val="single" w:sz="4" w:space="0" w:color="auto"/>
            </w:tcBorders>
            <w:shd w:val="clear" w:color="000000" w:fill="FFFFFF"/>
            <w:vAlign w:val="center"/>
            <w:hideMark/>
          </w:tcPr>
          <w:p w14:paraId="481E7BFB" w14:textId="77777777" w:rsidR="000042BD" w:rsidRPr="00FB5317" w:rsidRDefault="000042BD" w:rsidP="00322E69">
            <w:pPr>
              <w:jc w:val="center"/>
              <w:rPr>
                <w:rFonts w:eastAsia="Times New Roman"/>
                <w:sz w:val="22"/>
              </w:rPr>
            </w:pPr>
            <w:r w:rsidRPr="00FB5317">
              <w:rPr>
                <w:rFonts w:eastAsia="Times New Roman"/>
                <w:sz w:val="22"/>
              </w:rPr>
              <w:t>23/07/2021</w:t>
            </w:r>
          </w:p>
        </w:tc>
        <w:tc>
          <w:tcPr>
            <w:tcW w:w="1720" w:type="dxa"/>
            <w:tcBorders>
              <w:top w:val="nil"/>
              <w:left w:val="nil"/>
              <w:bottom w:val="single" w:sz="4" w:space="0" w:color="auto"/>
              <w:right w:val="single" w:sz="4" w:space="0" w:color="auto"/>
            </w:tcBorders>
            <w:shd w:val="clear" w:color="000000" w:fill="FFFFFF"/>
            <w:vAlign w:val="center"/>
            <w:hideMark/>
          </w:tcPr>
          <w:p w14:paraId="54871B62" w14:textId="77777777" w:rsidR="000042BD" w:rsidRPr="00FB5317" w:rsidRDefault="000042BD" w:rsidP="00322E69">
            <w:pPr>
              <w:rPr>
                <w:rFonts w:eastAsia="Times New Roman"/>
                <w:sz w:val="22"/>
              </w:rPr>
            </w:pPr>
            <w:r w:rsidRPr="00FB5317">
              <w:rPr>
                <w:rFonts w:eastAsia="Times New Roman"/>
                <w:sz w:val="22"/>
              </w:rPr>
              <w:t>Alimentación Escolar</w:t>
            </w:r>
          </w:p>
        </w:tc>
        <w:tc>
          <w:tcPr>
            <w:tcW w:w="1500" w:type="dxa"/>
            <w:tcBorders>
              <w:top w:val="nil"/>
              <w:left w:val="nil"/>
              <w:bottom w:val="single" w:sz="4" w:space="0" w:color="auto"/>
              <w:right w:val="single" w:sz="4" w:space="0" w:color="auto"/>
            </w:tcBorders>
            <w:shd w:val="clear" w:color="000000" w:fill="FFFFFF"/>
            <w:vAlign w:val="center"/>
            <w:hideMark/>
          </w:tcPr>
          <w:p w14:paraId="5E3265DA" w14:textId="77777777" w:rsidR="000042BD" w:rsidRPr="00FB5317" w:rsidRDefault="000042BD" w:rsidP="00322E69">
            <w:pPr>
              <w:jc w:val="center"/>
              <w:rPr>
                <w:rFonts w:eastAsia="Times New Roman"/>
                <w:sz w:val="22"/>
              </w:rPr>
            </w:pPr>
            <w:r w:rsidRPr="00FB5317">
              <w:rPr>
                <w:rFonts w:eastAsia="Times New Roman"/>
                <w:sz w:val="22"/>
              </w:rPr>
              <w:t>2</w:t>
            </w:r>
          </w:p>
        </w:tc>
      </w:tr>
      <w:tr w:rsidR="000042BD" w:rsidRPr="00FB5317" w14:paraId="01C0521B" w14:textId="77777777" w:rsidTr="00322E69">
        <w:trPr>
          <w:trHeight w:val="300"/>
          <w:jc w:val="center"/>
        </w:trPr>
        <w:tc>
          <w:tcPr>
            <w:tcW w:w="99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27506" w14:textId="77777777" w:rsidR="000042BD" w:rsidRPr="00FB5317" w:rsidRDefault="000042BD" w:rsidP="00322E69">
            <w:pPr>
              <w:jc w:val="center"/>
              <w:rPr>
                <w:rFonts w:eastAsia="Times New Roman"/>
                <w:b/>
                <w:bCs/>
                <w:sz w:val="22"/>
              </w:rPr>
            </w:pPr>
            <w:r w:rsidRPr="00FB5317">
              <w:rPr>
                <w:rFonts w:eastAsia="Times New Roman"/>
                <w:b/>
                <w:bCs/>
                <w:sz w:val="22"/>
              </w:rPr>
              <w:t>Período 2022</w:t>
            </w:r>
          </w:p>
        </w:tc>
      </w:tr>
      <w:tr w:rsidR="000042BD" w:rsidRPr="00FB5317" w14:paraId="5D1971E6" w14:textId="77777777" w:rsidTr="00322E69">
        <w:trPr>
          <w:trHeight w:val="402"/>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1A9100" w14:textId="77777777" w:rsidR="000042BD" w:rsidRPr="00FB5317" w:rsidRDefault="000042BD" w:rsidP="00322E69">
            <w:pPr>
              <w:jc w:val="center"/>
              <w:rPr>
                <w:rFonts w:eastAsia="Times New Roman"/>
                <w:sz w:val="22"/>
              </w:rPr>
            </w:pPr>
            <w:r w:rsidRPr="00FB5317">
              <w:rPr>
                <w:rFonts w:eastAsia="Times New Roman"/>
                <w:sz w:val="22"/>
              </w:rPr>
              <w:t>3</w:t>
            </w:r>
          </w:p>
        </w:tc>
        <w:tc>
          <w:tcPr>
            <w:tcW w:w="1400" w:type="dxa"/>
            <w:tcBorders>
              <w:top w:val="nil"/>
              <w:left w:val="nil"/>
              <w:bottom w:val="single" w:sz="4" w:space="0" w:color="auto"/>
              <w:right w:val="single" w:sz="4" w:space="0" w:color="auto"/>
            </w:tcBorders>
            <w:shd w:val="clear" w:color="auto" w:fill="auto"/>
            <w:noWrap/>
            <w:vAlign w:val="center"/>
            <w:hideMark/>
          </w:tcPr>
          <w:p w14:paraId="783999DF" w14:textId="77777777" w:rsidR="000042BD" w:rsidRPr="00FB5317" w:rsidRDefault="000042BD" w:rsidP="00322E69">
            <w:pPr>
              <w:jc w:val="center"/>
              <w:rPr>
                <w:rFonts w:eastAsia="Times New Roman"/>
                <w:sz w:val="22"/>
              </w:rPr>
            </w:pPr>
            <w:r w:rsidRPr="00FB5317">
              <w:rPr>
                <w:rFonts w:eastAsia="Times New Roman"/>
                <w:sz w:val="22"/>
              </w:rPr>
              <w:t>1/02/2022</w:t>
            </w:r>
          </w:p>
        </w:tc>
        <w:tc>
          <w:tcPr>
            <w:tcW w:w="1520" w:type="dxa"/>
            <w:tcBorders>
              <w:top w:val="nil"/>
              <w:left w:val="nil"/>
              <w:bottom w:val="single" w:sz="4" w:space="0" w:color="auto"/>
              <w:right w:val="single" w:sz="4" w:space="0" w:color="auto"/>
            </w:tcBorders>
            <w:shd w:val="clear" w:color="auto" w:fill="auto"/>
            <w:vAlign w:val="center"/>
            <w:hideMark/>
          </w:tcPr>
          <w:p w14:paraId="54D0EDEE" w14:textId="77777777" w:rsidR="000042BD" w:rsidRPr="00FB5317" w:rsidRDefault="000042BD" w:rsidP="00322E69">
            <w:pPr>
              <w:jc w:val="center"/>
              <w:rPr>
                <w:rFonts w:eastAsia="Times New Roman"/>
                <w:sz w:val="22"/>
              </w:rPr>
            </w:pPr>
            <w:r w:rsidRPr="00FB5317">
              <w:rPr>
                <w:rFonts w:eastAsia="Times New Roman"/>
                <w:sz w:val="22"/>
              </w:rPr>
              <w:t>22584</w:t>
            </w:r>
          </w:p>
        </w:tc>
        <w:tc>
          <w:tcPr>
            <w:tcW w:w="1600" w:type="dxa"/>
            <w:tcBorders>
              <w:top w:val="nil"/>
              <w:left w:val="nil"/>
              <w:bottom w:val="single" w:sz="4" w:space="0" w:color="auto"/>
              <w:right w:val="single" w:sz="4" w:space="0" w:color="auto"/>
            </w:tcBorders>
            <w:shd w:val="clear" w:color="auto" w:fill="auto"/>
            <w:noWrap/>
            <w:vAlign w:val="center"/>
            <w:hideMark/>
          </w:tcPr>
          <w:p w14:paraId="6E44AF48" w14:textId="77777777" w:rsidR="000042BD" w:rsidRPr="00FB5317" w:rsidRDefault="000042BD" w:rsidP="00322E69">
            <w:pPr>
              <w:jc w:val="center"/>
              <w:rPr>
                <w:rFonts w:eastAsia="Times New Roman"/>
                <w:sz w:val="22"/>
              </w:rPr>
            </w:pPr>
            <w:r w:rsidRPr="00FB5317">
              <w:rPr>
                <w:rFonts w:eastAsia="Times New Roman"/>
                <w:sz w:val="22"/>
              </w:rPr>
              <w:t>1/03/2022</w:t>
            </w:r>
          </w:p>
        </w:tc>
        <w:tc>
          <w:tcPr>
            <w:tcW w:w="1560" w:type="dxa"/>
            <w:tcBorders>
              <w:top w:val="nil"/>
              <w:left w:val="nil"/>
              <w:bottom w:val="single" w:sz="4" w:space="0" w:color="auto"/>
              <w:right w:val="single" w:sz="4" w:space="0" w:color="auto"/>
            </w:tcBorders>
            <w:shd w:val="clear" w:color="000000" w:fill="FFFFFF"/>
            <w:vAlign w:val="center"/>
            <w:hideMark/>
          </w:tcPr>
          <w:p w14:paraId="5C05459B" w14:textId="77777777" w:rsidR="000042BD" w:rsidRPr="00FB5317" w:rsidRDefault="000042BD" w:rsidP="00322E69">
            <w:pPr>
              <w:jc w:val="center"/>
              <w:rPr>
                <w:rFonts w:eastAsia="Times New Roman"/>
                <w:sz w:val="22"/>
              </w:rPr>
            </w:pPr>
            <w:r w:rsidRPr="00FB5317">
              <w:rPr>
                <w:rFonts w:eastAsia="Times New Roman"/>
                <w:sz w:val="22"/>
              </w:rPr>
              <w:t>16/05/2022</w:t>
            </w:r>
          </w:p>
        </w:tc>
        <w:tc>
          <w:tcPr>
            <w:tcW w:w="1720" w:type="dxa"/>
            <w:tcBorders>
              <w:top w:val="nil"/>
              <w:left w:val="nil"/>
              <w:bottom w:val="single" w:sz="4" w:space="0" w:color="auto"/>
              <w:right w:val="single" w:sz="4" w:space="0" w:color="auto"/>
            </w:tcBorders>
            <w:shd w:val="clear" w:color="auto" w:fill="auto"/>
            <w:vAlign w:val="center"/>
            <w:hideMark/>
          </w:tcPr>
          <w:p w14:paraId="514C2D3D" w14:textId="77777777" w:rsidR="000042BD" w:rsidRPr="00FB5317" w:rsidRDefault="000042BD" w:rsidP="00322E69">
            <w:pPr>
              <w:rPr>
                <w:rFonts w:eastAsia="Times New Roman"/>
                <w:sz w:val="22"/>
              </w:rPr>
            </w:pPr>
            <w:r w:rsidRPr="00FB5317">
              <w:rPr>
                <w:rFonts w:eastAsia="Times New Roman"/>
                <w:sz w:val="22"/>
              </w:rPr>
              <w:t>Valija Didáctica</w:t>
            </w:r>
          </w:p>
        </w:tc>
        <w:tc>
          <w:tcPr>
            <w:tcW w:w="1500" w:type="dxa"/>
            <w:tcBorders>
              <w:top w:val="nil"/>
              <w:left w:val="nil"/>
              <w:bottom w:val="single" w:sz="4" w:space="0" w:color="auto"/>
              <w:right w:val="single" w:sz="4" w:space="0" w:color="auto"/>
            </w:tcBorders>
            <w:shd w:val="clear" w:color="000000" w:fill="FFFFFF"/>
            <w:vAlign w:val="center"/>
            <w:hideMark/>
          </w:tcPr>
          <w:p w14:paraId="72706682" w14:textId="77777777" w:rsidR="000042BD" w:rsidRPr="00FB5317" w:rsidRDefault="000042BD" w:rsidP="00322E69">
            <w:pPr>
              <w:jc w:val="center"/>
              <w:rPr>
                <w:rFonts w:eastAsia="Times New Roman"/>
                <w:sz w:val="22"/>
              </w:rPr>
            </w:pPr>
            <w:r w:rsidRPr="00FB5317">
              <w:rPr>
                <w:rFonts w:eastAsia="Times New Roman"/>
                <w:sz w:val="22"/>
              </w:rPr>
              <w:t>1</w:t>
            </w:r>
          </w:p>
        </w:tc>
      </w:tr>
      <w:tr w:rsidR="000042BD" w:rsidRPr="00FB5317" w14:paraId="7E49DD4D" w14:textId="77777777" w:rsidTr="00322E69">
        <w:trPr>
          <w:trHeight w:val="402"/>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337B51" w14:textId="77777777" w:rsidR="000042BD" w:rsidRPr="00FB5317" w:rsidRDefault="000042BD" w:rsidP="00322E69">
            <w:pPr>
              <w:jc w:val="center"/>
              <w:rPr>
                <w:rFonts w:eastAsia="Times New Roman"/>
                <w:sz w:val="22"/>
              </w:rPr>
            </w:pPr>
            <w:r w:rsidRPr="00FB5317">
              <w:rPr>
                <w:rFonts w:eastAsia="Times New Roman"/>
                <w:sz w:val="22"/>
              </w:rPr>
              <w:t>4</w:t>
            </w:r>
          </w:p>
        </w:tc>
        <w:tc>
          <w:tcPr>
            <w:tcW w:w="1400" w:type="dxa"/>
            <w:tcBorders>
              <w:top w:val="nil"/>
              <w:left w:val="nil"/>
              <w:bottom w:val="single" w:sz="4" w:space="0" w:color="auto"/>
              <w:right w:val="single" w:sz="4" w:space="0" w:color="auto"/>
            </w:tcBorders>
            <w:shd w:val="clear" w:color="auto" w:fill="auto"/>
            <w:noWrap/>
            <w:vAlign w:val="center"/>
            <w:hideMark/>
          </w:tcPr>
          <w:p w14:paraId="360EA872" w14:textId="77777777" w:rsidR="000042BD" w:rsidRPr="00FB5317" w:rsidRDefault="000042BD" w:rsidP="00322E69">
            <w:pPr>
              <w:jc w:val="center"/>
              <w:rPr>
                <w:rFonts w:eastAsia="Times New Roman"/>
                <w:sz w:val="22"/>
              </w:rPr>
            </w:pPr>
            <w:r w:rsidRPr="00FB5317">
              <w:rPr>
                <w:rFonts w:eastAsia="Times New Roman"/>
                <w:sz w:val="22"/>
              </w:rPr>
              <w:t>1/02/2022</w:t>
            </w:r>
          </w:p>
        </w:tc>
        <w:tc>
          <w:tcPr>
            <w:tcW w:w="1520" w:type="dxa"/>
            <w:tcBorders>
              <w:top w:val="nil"/>
              <w:left w:val="nil"/>
              <w:bottom w:val="single" w:sz="4" w:space="0" w:color="auto"/>
              <w:right w:val="single" w:sz="4" w:space="0" w:color="auto"/>
            </w:tcBorders>
            <w:shd w:val="clear" w:color="auto" w:fill="auto"/>
            <w:vAlign w:val="center"/>
            <w:hideMark/>
          </w:tcPr>
          <w:p w14:paraId="6B60E4F8" w14:textId="77777777" w:rsidR="000042BD" w:rsidRPr="00FB5317" w:rsidRDefault="000042BD" w:rsidP="00322E69">
            <w:pPr>
              <w:jc w:val="center"/>
              <w:rPr>
                <w:rFonts w:eastAsia="Times New Roman"/>
                <w:sz w:val="22"/>
              </w:rPr>
            </w:pPr>
            <w:r w:rsidRPr="00FB5317">
              <w:rPr>
                <w:rFonts w:eastAsia="Times New Roman"/>
                <w:sz w:val="22"/>
              </w:rPr>
              <w:t>22585</w:t>
            </w:r>
          </w:p>
        </w:tc>
        <w:tc>
          <w:tcPr>
            <w:tcW w:w="1600" w:type="dxa"/>
            <w:tcBorders>
              <w:top w:val="nil"/>
              <w:left w:val="nil"/>
              <w:bottom w:val="single" w:sz="4" w:space="0" w:color="auto"/>
              <w:right w:val="single" w:sz="4" w:space="0" w:color="auto"/>
            </w:tcBorders>
            <w:shd w:val="clear" w:color="auto" w:fill="auto"/>
            <w:noWrap/>
            <w:vAlign w:val="center"/>
            <w:hideMark/>
          </w:tcPr>
          <w:p w14:paraId="7F3CE9D6" w14:textId="77777777" w:rsidR="000042BD" w:rsidRPr="00FB5317" w:rsidRDefault="000042BD" w:rsidP="00322E69">
            <w:pPr>
              <w:jc w:val="center"/>
              <w:rPr>
                <w:rFonts w:eastAsia="Times New Roman"/>
                <w:sz w:val="22"/>
              </w:rPr>
            </w:pPr>
            <w:r w:rsidRPr="00FB5317">
              <w:rPr>
                <w:rFonts w:eastAsia="Times New Roman"/>
                <w:sz w:val="22"/>
              </w:rPr>
              <w:t>1/03/2022</w:t>
            </w:r>
          </w:p>
        </w:tc>
        <w:tc>
          <w:tcPr>
            <w:tcW w:w="1560" w:type="dxa"/>
            <w:tcBorders>
              <w:top w:val="nil"/>
              <w:left w:val="nil"/>
              <w:bottom w:val="single" w:sz="4" w:space="0" w:color="auto"/>
              <w:right w:val="single" w:sz="4" w:space="0" w:color="auto"/>
            </w:tcBorders>
            <w:shd w:val="clear" w:color="000000" w:fill="FFFFFF"/>
            <w:vAlign w:val="center"/>
            <w:hideMark/>
          </w:tcPr>
          <w:p w14:paraId="5EE3BEBC" w14:textId="77777777" w:rsidR="000042BD" w:rsidRPr="00FB5317" w:rsidRDefault="000042BD" w:rsidP="00322E69">
            <w:pPr>
              <w:jc w:val="center"/>
              <w:rPr>
                <w:rFonts w:eastAsia="Times New Roman"/>
                <w:sz w:val="22"/>
              </w:rPr>
            </w:pPr>
            <w:r w:rsidRPr="00FB5317">
              <w:rPr>
                <w:rFonts w:eastAsia="Times New Roman"/>
                <w:sz w:val="22"/>
              </w:rPr>
              <w:t>16/05/2022</w:t>
            </w:r>
          </w:p>
        </w:tc>
        <w:tc>
          <w:tcPr>
            <w:tcW w:w="1720" w:type="dxa"/>
            <w:tcBorders>
              <w:top w:val="nil"/>
              <w:left w:val="nil"/>
              <w:bottom w:val="single" w:sz="4" w:space="0" w:color="auto"/>
              <w:right w:val="single" w:sz="4" w:space="0" w:color="auto"/>
            </w:tcBorders>
            <w:shd w:val="clear" w:color="auto" w:fill="auto"/>
            <w:vAlign w:val="center"/>
            <w:hideMark/>
          </w:tcPr>
          <w:p w14:paraId="62192636" w14:textId="77777777" w:rsidR="000042BD" w:rsidRPr="00FB5317" w:rsidRDefault="000042BD" w:rsidP="00322E69">
            <w:pPr>
              <w:rPr>
                <w:rFonts w:eastAsia="Times New Roman"/>
                <w:sz w:val="22"/>
              </w:rPr>
            </w:pPr>
            <w:r w:rsidRPr="00FB5317">
              <w:rPr>
                <w:rFonts w:eastAsia="Times New Roman"/>
                <w:sz w:val="22"/>
              </w:rPr>
              <w:t>Útiles Escolares</w:t>
            </w:r>
          </w:p>
        </w:tc>
        <w:tc>
          <w:tcPr>
            <w:tcW w:w="1500" w:type="dxa"/>
            <w:tcBorders>
              <w:top w:val="nil"/>
              <w:left w:val="nil"/>
              <w:bottom w:val="single" w:sz="4" w:space="0" w:color="auto"/>
              <w:right w:val="single" w:sz="4" w:space="0" w:color="auto"/>
            </w:tcBorders>
            <w:shd w:val="clear" w:color="000000" w:fill="FFFFFF"/>
            <w:vAlign w:val="center"/>
            <w:hideMark/>
          </w:tcPr>
          <w:p w14:paraId="79DBBF61" w14:textId="77777777" w:rsidR="000042BD" w:rsidRPr="00FB5317" w:rsidRDefault="000042BD" w:rsidP="00322E69">
            <w:pPr>
              <w:jc w:val="center"/>
              <w:rPr>
                <w:rFonts w:eastAsia="Times New Roman"/>
                <w:sz w:val="22"/>
              </w:rPr>
            </w:pPr>
            <w:r w:rsidRPr="00FB5317">
              <w:rPr>
                <w:rFonts w:eastAsia="Times New Roman"/>
                <w:sz w:val="22"/>
              </w:rPr>
              <w:t>1</w:t>
            </w:r>
          </w:p>
        </w:tc>
      </w:tr>
      <w:tr w:rsidR="000042BD" w:rsidRPr="00FB5317" w14:paraId="2B30F0A1" w14:textId="77777777" w:rsidTr="00322E69">
        <w:trPr>
          <w:trHeight w:val="750"/>
          <w:jc w:val="center"/>
        </w:trPr>
        <w:tc>
          <w:tcPr>
            <w:tcW w:w="9900" w:type="dxa"/>
            <w:gridSpan w:val="7"/>
            <w:tcBorders>
              <w:top w:val="single" w:sz="4" w:space="0" w:color="auto"/>
              <w:left w:val="nil"/>
              <w:bottom w:val="nil"/>
              <w:right w:val="nil"/>
            </w:tcBorders>
            <w:shd w:val="clear" w:color="auto" w:fill="auto"/>
            <w:hideMark/>
          </w:tcPr>
          <w:p w14:paraId="72BBD6EB" w14:textId="77777777" w:rsidR="000042BD" w:rsidRPr="00FB5317" w:rsidRDefault="000042BD" w:rsidP="00322E69">
            <w:pPr>
              <w:rPr>
                <w:rFonts w:ascii="Calibri" w:eastAsia="Times New Roman" w:hAnsi="Calibri" w:cs="Calibri"/>
                <w:sz w:val="22"/>
              </w:rPr>
            </w:pPr>
            <w:r w:rsidRPr="00FB5317">
              <w:rPr>
                <w:rFonts w:ascii="Calibri" w:eastAsia="Times New Roman" w:hAnsi="Calibri" w:cs="Calibri"/>
                <w:b/>
                <w:bCs/>
                <w:sz w:val="22"/>
              </w:rPr>
              <w:t>Fuente:</w:t>
            </w:r>
            <w:r w:rsidRPr="00FB5317">
              <w:rPr>
                <w:rFonts w:ascii="Calibri" w:eastAsia="Times New Roman" w:hAnsi="Calibri" w:cs="Calibri"/>
                <w:sz w:val="22"/>
              </w:rPr>
              <w:t xml:space="preserve"> Estados de cuenta bancarios, facturas, recibos de transferencias de recursos financieros y formularios de rendición de cuentas.</w:t>
            </w:r>
          </w:p>
        </w:tc>
      </w:tr>
    </w:tbl>
    <w:p w14:paraId="0F8C22B0" w14:textId="77777777" w:rsidR="000042BD" w:rsidRDefault="000042BD" w:rsidP="000042BD">
      <w:pPr>
        <w:tabs>
          <w:tab w:val="left" w:pos="2745"/>
        </w:tabs>
        <w:jc w:val="center"/>
        <w:rPr>
          <w:b/>
        </w:rPr>
      </w:pPr>
    </w:p>
    <w:p w14:paraId="0E1B7762" w14:textId="77777777" w:rsidR="000042BD" w:rsidRDefault="000042BD" w:rsidP="000042BD">
      <w:pPr>
        <w:tabs>
          <w:tab w:val="left" w:pos="2745"/>
        </w:tabs>
        <w:jc w:val="center"/>
        <w:rPr>
          <w:b/>
        </w:rPr>
      </w:pPr>
    </w:p>
    <w:p w14:paraId="4EBF9BFB" w14:textId="77777777" w:rsidR="000042BD" w:rsidRDefault="000042BD" w:rsidP="000042BD">
      <w:pPr>
        <w:tabs>
          <w:tab w:val="left" w:pos="2745"/>
        </w:tabs>
        <w:jc w:val="center"/>
        <w:rPr>
          <w:b/>
        </w:rPr>
      </w:pPr>
    </w:p>
    <w:p w14:paraId="27CFBA8F" w14:textId="77777777" w:rsidR="000042BD" w:rsidRDefault="000042BD" w:rsidP="000042BD">
      <w:pPr>
        <w:tabs>
          <w:tab w:val="left" w:pos="2745"/>
        </w:tabs>
        <w:jc w:val="center"/>
        <w:rPr>
          <w:b/>
        </w:rPr>
      </w:pPr>
    </w:p>
    <w:p w14:paraId="6734D9A3" w14:textId="77777777" w:rsidR="000042BD" w:rsidRDefault="000042BD" w:rsidP="000042BD">
      <w:pPr>
        <w:tabs>
          <w:tab w:val="left" w:pos="2745"/>
        </w:tabs>
        <w:jc w:val="center"/>
        <w:rPr>
          <w:b/>
        </w:rPr>
      </w:pPr>
    </w:p>
    <w:p w14:paraId="718E2C50" w14:textId="77777777" w:rsidR="000042BD" w:rsidRDefault="000042BD" w:rsidP="000042BD">
      <w:pPr>
        <w:tabs>
          <w:tab w:val="left" w:pos="2745"/>
        </w:tabs>
        <w:jc w:val="center"/>
        <w:rPr>
          <w:b/>
        </w:rPr>
      </w:pPr>
    </w:p>
    <w:p w14:paraId="7646DAB1" w14:textId="77777777" w:rsidR="000042BD" w:rsidRDefault="000042BD" w:rsidP="000042BD">
      <w:pPr>
        <w:tabs>
          <w:tab w:val="left" w:pos="2745"/>
        </w:tabs>
        <w:jc w:val="center"/>
        <w:rPr>
          <w:b/>
        </w:rPr>
      </w:pPr>
    </w:p>
    <w:p w14:paraId="1740AC38" w14:textId="77777777" w:rsidR="000042BD" w:rsidRDefault="000042BD" w:rsidP="000042BD">
      <w:pPr>
        <w:tabs>
          <w:tab w:val="left" w:pos="2745"/>
        </w:tabs>
        <w:jc w:val="center"/>
        <w:rPr>
          <w:b/>
        </w:rPr>
      </w:pPr>
    </w:p>
    <w:p w14:paraId="271B93D2" w14:textId="77777777" w:rsidR="000042BD" w:rsidRDefault="000042BD" w:rsidP="000042BD">
      <w:pPr>
        <w:tabs>
          <w:tab w:val="left" w:pos="2745"/>
        </w:tabs>
        <w:jc w:val="center"/>
        <w:rPr>
          <w:b/>
        </w:rPr>
      </w:pPr>
    </w:p>
    <w:p w14:paraId="6802B0F5" w14:textId="77777777" w:rsidR="000042BD" w:rsidRDefault="000042BD" w:rsidP="000042BD">
      <w:pPr>
        <w:tabs>
          <w:tab w:val="left" w:pos="2745"/>
        </w:tabs>
        <w:jc w:val="center"/>
        <w:rPr>
          <w:b/>
        </w:rPr>
      </w:pPr>
    </w:p>
    <w:p w14:paraId="4A4BA6C2" w14:textId="77777777" w:rsidR="000042BD" w:rsidRDefault="000042BD" w:rsidP="000042BD">
      <w:pPr>
        <w:tabs>
          <w:tab w:val="left" w:pos="2745"/>
        </w:tabs>
        <w:jc w:val="center"/>
        <w:rPr>
          <w:b/>
        </w:rPr>
      </w:pPr>
    </w:p>
    <w:p w14:paraId="53492EB3" w14:textId="77777777" w:rsidR="000042BD" w:rsidRDefault="000042BD" w:rsidP="000042BD">
      <w:pPr>
        <w:tabs>
          <w:tab w:val="left" w:pos="2745"/>
        </w:tabs>
        <w:jc w:val="center"/>
        <w:rPr>
          <w:b/>
        </w:rPr>
      </w:pPr>
    </w:p>
    <w:p w14:paraId="39917B25" w14:textId="77777777" w:rsidR="000042BD" w:rsidRDefault="000042BD" w:rsidP="000042BD">
      <w:pPr>
        <w:tabs>
          <w:tab w:val="left" w:pos="2745"/>
        </w:tabs>
        <w:jc w:val="center"/>
        <w:rPr>
          <w:b/>
        </w:rPr>
      </w:pPr>
    </w:p>
    <w:p w14:paraId="1D2E066C" w14:textId="77777777" w:rsidR="000042BD" w:rsidRDefault="000042BD" w:rsidP="000042BD">
      <w:pPr>
        <w:tabs>
          <w:tab w:val="left" w:pos="2745"/>
        </w:tabs>
        <w:jc w:val="center"/>
        <w:rPr>
          <w:b/>
        </w:rPr>
      </w:pPr>
    </w:p>
    <w:p w14:paraId="09B917C2" w14:textId="5047FD72" w:rsidR="000042BD" w:rsidRDefault="000042BD" w:rsidP="000042BD">
      <w:pPr>
        <w:tabs>
          <w:tab w:val="left" w:pos="2745"/>
        </w:tabs>
        <w:jc w:val="center"/>
        <w:rPr>
          <w:b/>
        </w:rPr>
      </w:pPr>
    </w:p>
    <w:p w14:paraId="74D2DBB2" w14:textId="77777777" w:rsidR="00F16802" w:rsidRDefault="00F16802" w:rsidP="000042BD">
      <w:pPr>
        <w:tabs>
          <w:tab w:val="left" w:pos="2745"/>
        </w:tabs>
        <w:jc w:val="center"/>
        <w:rPr>
          <w:b/>
        </w:rPr>
      </w:pPr>
    </w:p>
    <w:p w14:paraId="1CD11BA3" w14:textId="77777777" w:rsidR="000042BD" w:rsidRDefault="000042BD" w:rsidP="000042BD">
      <w:pPr>
        <w:tabs>
          <w:tab w:val="left" w:pos="2745"/>
        </w:tabs>
        <w:jc w:val="center"/>
        <w:rPr>
          <w:b/>
        </w:rPr>
      </w:pPr>
      <w:r w:rsidRPr="00467411">
        <w:rPr>
          <w:b/>
        </w:rPr>
        <w:t>ANEXO I</w:t>
      </w:r>
      <w:r>
        <w:rPr>
          <w:b/>
        </w:rPr>
        <w:t>II</w:t>
      </w:r>
    </w:p>
    <w:p w14:paraId="1D1DEB7F" w14:textId="77777777" w:rsidR="000042BD" w:rsidRDefault="000042BD" w:rsidP="000042BD">
      <w:pPr>
        <w:tabs>
          <w:tab w:val="left" w:pos="2745"/>
        </w:tabs>
        <w:jc w:val="center"/>
        <w:rPr>
          <w:b/>
        </w:rPr>
      </w:pPr>
    </w:p>
    <w:p w14:paraId="1FE03238" w14:textId="77777777" w:rsidR="000042BD" w:rsidRDefault="000042BD" w:rsidP="000042BD">
      <w:pPr>
        <w:tabs>
          <w:tab w:val="left" w:pos="2745"/>
        </w:tabs>
        <w:jc w:val="center"/>
        <w:rPr>
          <w:b/>
        </w:rPr>
      </w:pPr>
    </w:p>
    <w:tbl>
      <w:tblPr>
        <w:tblW w:w="10240" w:type="dxa"/>
        <w:jc w:val="center"/>
        <w:tblCellMar>
          <w:left w:w="70" w:type="dxa"/>
          <w:right w:w="70" w:type="dxa"/>
        </w:tblCellMar>
        <w:tblLook w:val="04A0" w:firstRow="1" w:lastRow="0" w:firstColumn="1" w:lastColumn="0" w:noHBand="0" w:noVBand="1"/>
      </w:tblPr>
      <w:tblGrid>
        <w:gridCol w:w="580"/>
        <w:gridCol w:w="1144"/>
        <w:gridCol w:w="920"/>
        <w:gridCol w:w="940"/>
        <w:gridCol w:w="1144"/>
        <w:gridCol w:w="1177"/>
        <w:gridCol w:w="1256"/>
        <w:gridCol w:w="1360"/>
        <w:gridCol w:w="922"/>
        <w:gridCol w:w="1111"/>
      </w:tblGrid>
      <w:tr w:rsidR="000042BD" w:rsidRPr="009F741E" w14:paraId="6D36A6B3" w14:textId="77777777" w:rsidTr="00322E69">
        <w:trPr>
          <w:trHeight w:val="300"/>
          <w:jc w:val="center"/>
        </w:trPr>
        <w:tc>
          <w:tcPr>
            <w:tcW w:w="10240" w:type="dxa"/>
            <w:gridSpan w:val="10"/>
            <w:tcBorders>
              <w:top w:val="nil"/>
              <w:left w:val="nil"/>
              <w:bottom w:val="nil"/>
              <w:right w:val="nil"/>
            </w:tcBorders>
            <w:shd w:val="clear" w:color="auto" w:fill="auto"/>
            <w:noWrap/>
            <w:vAlign w:val="bottom"/>
            <w:hideMark/>
          </w:tcPr>
          <w:p w14:paraId="76F341F7" w14:textId="77777777" w:rsidR="000042BD" w:rsidRPr="009F741E" w:rsidRDefault="000042BD" w:rsidP="00322E69">
            <w:pPr>
              <w:jc w:val="center"/>
              <w:rPr>
                <w:rFonts w:eastAsia="Times New Roman"/>
                <w:sz w:val="20"/>
                <w:szCs w:val="20"/>
              </w:rPr>
            </w:pPr>
            <w:r w:rsidRPr="009F741E">
              <w:rPr>
                <w:rFonts w:eastAsia="Times New Roman"/>
                <w:sz w:val="20"/>
                <w:szCs w:val="20"/>
              </w:rPr>
              <w:t>EORM MARIO ALIOTO LÓPEZ</w:t>
            </w:r>
          </w:p>
        </w:tc>
      </w:tr>
      <w:tr w:rsidR="000042BD" w:rsidRPr="009F741E" w14:paraId="5308352E" w14:textId="77777777" w:rsidTr="00322E69">
        <w:trPr>
          <w:trHeight w:val="315"/>
          <w:jc w:val="center"/>
        </w:trPr>
        <w:tc>
          <w:tcPr>
            <w:tcW w:w="10240" w:type="dxa"/>
            <w:gridSpan w:val="10"/>
            <w:tcBorders>
              <w:top w:val="nil"/>
              <w:left w:val="nil"/>
              <w:bottom w:val="nil"/>
              <w:right w:val="nil"/>
            </w:tcBorders>
            <w:shd w:val="clear" w:color="auto" w:fill="auto"/>
            <w:noWrap/>
            <w:vAlign w:val="bottom"/>
            <w:hideMark/>
          </w:tcPr>
          <w:p w14:paraId="64A61889" w14:textId="77777777" w:rsidR="000042BD" w:rsidRPr="009F741E" w:rsidRDefault="000042BD" w:rsidP="00322E69">
            <w:pPr>
              <w:jc w:val="center"/>
              <w:rPr>
                <w:rFonts w:eastAsia="Times New Roman"/>
                <w:sz w:val="20"/>
                <w:szCs w:val="20"/>
              </w:rPr>
            </w:pPr>
            <w:r w:rsidRPr="009F741E">
              <w:rPr>
                <w:rFonts w:eastAsia="Times New Roman"/>
                <w:sz w:val="20"/>
                <w:szCs w:val="20"/>
              </w:rPr>
              <w:t>PAGO ANTICIPADO</w:t>
            </w:r>
            <w:r>
              <w:rPr>
                <w:rFonts w:eastAsia="Times New Roman"/>
                <w:sz w:val="20"/>
                <w:szCs w:val="20"/>
              </w:rPr>
              <w:t xml:space="preserve"> DE FACTURAS Y FALTA DE DOCUMENTACIÓN</w:t>
            </w:r>
          </w:p>
        </w:tc>
      </w:tr>
      <w:tr w:rsidR="000042BD" w:rsidRPr="009F741E" w14:paraId="2EB50C20" w14:textId="77777777" w:rsidTr="00322E69">
        <w:trPr>
          <w:trHeight w:val="315"/>
          <w:jc w:val="center"/>
        </w:trPr>
        <w:tc>
          <w:tcPr>
            <w:tcW w:w="10240" w:type="dxa"/>
            <w:gridSpan w:val="10"/>
            <w:tcBorders>
              <w:top w:val="nil"/>
              <w:left w:val="nil"/>
              <w:bottom w:val="nil"/>
              <w:right w:val="nil"/>
            </w:tcBorders>
            <w:shd w:val="clear" w:color="auto" w:fill="auto"/>
            <w:noWrap/>
            <w:vAlign w:val="bottom"/>
            <w:hideMark/>
          </w:tcPr>
          <w:p w14:paraId="7CED17C0" w14:textId="77777777" w:rsidR="000042BD" w:rsidRPr="009F741E" w:rsidRDefault="000042BD" w:rsidP="00322E69">
            <w:pPr>
              <w:jc w:val="center"/>
              <w:rPr>
                <w:rFonts w:eastAsia="Times New Roman"/>
                <w:sz w:val="20"/>
                <w:szCs w:val="20"/>
              </w:rPr>
            </w:pPr>
            <w:r w:rsidRPr="009F741E">
              <w:rPr>
                <w:rFonts w:eastAsia="Times New Roman"/>
                <w:sz w:val="20"/>
                <w:szCs w:val="20"/>
              </w:rPr>
              <w:t>PRIMER DESEMBOLSO DEL PROGRAMA DE GRATUIDAD DE LA EDUCACIÓN 2022</w:t>
            </w:r>
          </w:p>
        </w:tc>
      </w:tr>
      <w:tr w:rsidR="000042BD" w:rsidRPr="009F741E" w14:paraId="17B14055" w14:textId="77777777" w:rsidTr="00322E69">
        <w:trPr>
          <w:trHeight w:val="300"/>
          <w:jc w:val="center"/>
        </w:trPr>
        <w:tc>
          <w:tcPr>
            <w:tcW w:w="580" w:type="dxa"/>
            <w:tcBorders>
              <w:top w:val="nil"/>
              <w:left w:val="nil"/>
              <w:bottom w:val="nil"/>
              <w:right w:val="nil"/>
            </w:tcBorders>
            <w:shd w:val="clear" w:color="auto" w:fill="auto"/>
            <w:noWrap/>
            <w:vAlign w:val="bottom"/>
            <w:hideMark/>
          </w:tcPr>
          <w:p w14:paraId="729EE656" w14:textId="77777777" w:rsidR="000042BD" w:rsidRPr="009F741E" w:rsidRDefault="000042BD" w:rsidP="00322E69">
            <w:pPr>
              <w:jc w:val="center"/>
              <w:rPr>
                <w:rFonts w:eastAsia="Times New Roman"/>
                <w:sz w:val="20"/>
                <w:szCs w:val="20"/>
              </w:rPr>
            </w:pPr>
          </w:p>
        </w:tc>
        <w:tc>
          <w:tcPr>
            <w:tcW w:w="1100" w:type="dxa"/>
            <w:tcBorders>
              <w:top w:val="nil"/>
              <w:left w:val="nil"/>
              <w:bottom w:val="nil"/>
              <w:right w:val="nil"/>
            </w:tcBorders>
            <w:shd w:val="clear" w:color="auto" w:fill="auto"/>
            <w:noWrap/>
            <w:vAlign w:val="bottom"/>
            <w:hideMark/>
          </w:tcPr>
          <w:p w14:paraId="54F772B8" w14:textId="77777777" w:rsidR="000042BD" w:rsidRPr="009F741E" w:rsidRDefault="000042BD" w:rsidP="00322E69">
            <w:pPr>
              <w:jc w:val="cente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33F8D1E3" w14:textId="77777777" w:rsidR="000042BD" w:rsidRPr="009F741E" w:rsidRDefault="000042BD" w:rsidP="00322E69">
            <w:pPr>
              <w:jc w:val="center"/>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6B98D185" w14:textId="77777777" w:rsidR="000042BD" w:rsidRPr="009F741E" w:rsidRDefault="000042BD" w:rsidP="00322E69">
            <w:pPr>
              <w:jc w:val="cente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0AAD646" w14:textId="77777777" w:rsidR="000042BD" w:rsidRPr="009F741E" w:rsidRDefault="000042BD" w:rsidP="00322E69">
            <w:pPr>
              <w:jc w:val="cente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14EB181E" w14:textId="77777777" w:rsidR="000042BD" w:rsidRPr="009F741E" w:rsidRDefault="000042BD" w:rsidP="00322E69">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1A0904D4" w14:textId="77777777" w:rsidR="000042BD" w:rsidRPr="009F741E" w:rsidRDefault="000042BD" w:rsidP="00322E69">
            <w:pPr>
              <w:jc w:val="cente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670AE8E5" w14:textId="77777777" w:rsidR="000042BD" w:rsidRPr="009F741E" w:rsidRDefault="000042BD" w:rsidP="00322E69">
            <w:pPr>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14:paraId="289575A8" w14:textId="77777777" w:rsidR="000042BD" w:rsidRPr="009F741E" w:rsidRDefault="000042BD" w:rsidP="00322E69">
            <w:pPr>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08CF670E" w14:textId="77777777" w:rsidR="000042BD" w:rsidRPr="009F741E" w:rsidRDefault="000042BD" w:rsidP="00322E69">
            <w:pPr>
              <w:jc w:val="center"/>
              <w:rPr>
                <w:rFonts w:ascii="Times New Roman" w:eastAsia="Times New Roman" w:hAnsi="Times New Roman" w:cs="Times New Roman"/>
                <w:sz w:val="20"/>
                <w:szCs w:val="20"/>
              </w:rPr>
            </w:pPr>
          </w:p>
        </w:tc>
      </w:tr>
      <w:tr w:rsidR="000042BD" w:rsidRPr="009F741E" w14:paraId="5BD9993D" w14:textId="77777777" w:rsidTr="00322E69">
        <w:trPr>
          <w:trHeight w:val="495"/>
          <w:jc w:val="center"/>
        </w:trPr>
        <w:tc>
          <w:tcPr>
            <w:tcW w:w="58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05FDB1DB"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No.</w:t>
            </w:r>
          </w:p>
        </w:tc>
        <w:tc>
          <w:tcPr>
            <w:tcW w:w="2960" w:type="dxa"/>
            <w:gridSpan w:val="3"/>
            <w:tcBorders>
              <w:top w:val="single" w:sz="4" w:space="0" w:color="auto"/>
              <w:left w:val="nil"/>
              <w:bottom w:val="single" w:sz="4" w:space="0" w:color="auto"/>
              <w:right w:val="single" w:sz="4" w:space="0" w:color="000000"/>
            </w:tcBorders>
            <w:shd w:val="clear" w:color="000000" w:fill="C9C9C9"/>
            <w:noWrap/>
            <w:vAlign w:val="center"/>
            <w:hideMark/>
          </w:tcPr>
          <w:p w14:paraId="709CE224"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Estado de Cuenta</w:t>
            </w:r>
          </w:p>
        </w:tc>
        <w:tc>
          <w:tcPr>
            <w:tcW w:w="5600" w:type="dxa"/>
            <w:gridSpan w:val="5"/>
            <w:tcBorders>
              <w:top w:val="single" w:sz="4" w:space="0" w:color="auto"/>
              <w:left w:val="nil"/>
              <w:bottom w:val="single" w:sz="4" w:space="0" w:color="auto"/>
              <w:right w:val="single" w:sz="4" w:space="0" w:color="000000"/>
            </w:tcBorders>
            <w:shd w:val="clear" w:color="000000" w:fill="C9C9C9"/>
            <w:noWrap/>
            <w:vAlign w:val="center"/>
            <w:hideMark/>
          </w:tcPr>
          <w:p w14:paraId="4D9C7923"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Rendición de Cuentas</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06E00983"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Diferencia</w:t>
            </w:r>
          </w:p>
        </w:tc>
      </w:tr>
      <w:tr w:rsidR="000042BD" w:rsidRPr="009F741E" w14:paraId="1128A1A6" w14:textId="77777777" w:rsidTr="00322E69">
        <w:trPr>
          <w:trHeight w:val="345"/>
          <w:jc w:val="center"/>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45D8B145" w14:textId="77777777" w:rsidR="000042BD" w:rsidRPr="009F741E" w:rsidRDefault="000042BD" w:rsidP="00322E69">
            <w:pPr>
              <w:rPr>
                <w:rFonts w:eastAsia="Times New Roman"/>
                <w:b/>
                <w:bCs/>
                <w:sz w:val="20"/>
                <w:szCs w:val="20"/>
              </w:rPr>
            </w:pPr>
          </w:p>
        </w:tc>
        <w:tc>
          <w:tcPr>
            <w:tcW w:w="1100" w:type="dxa"/>
            <w:vMerge w:val="restart"/>
            <w:tcBorders>
              <w:top w:val="nil"/>
              <w:left w:val="single" w:sz="4" w:space="0" w:color="auto"/>
              <w:bottom w:val="single" w:sz="4" w:space="0" w:color="auto"/>
              <w:right w:val="single" w:sz="4" w:space="0" w:color="auto"/>
            </w:tcBorders>
            <w:shd w:val="clear" w:color="000000" w:fill="C0C0C0"/>
            <w:vAlign w:val="center"/>
            <w:hideMark/>
          </w:tcPr>
          <w:p w14:paraId="2515846D"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Fecha</w:t>
            </w:r>
          </w:p>
        </w:tc>
        <w:tc>
          <w:tcPr>
            <w:tcW w:w="920" w:type="dxa"/>
            <w:vMerge w:val="restart"/>
            <w:tcBorders>
              <w:top w:val="nil"/>
              <w:left w:val="single" w:sz="4" w:space="0" w:color="auto"/>
              <w:bottom w:val="single" w:sz="4" w:space="0" w:color="auto"/>
              <w:right w:val="single" w:sz="4" w:space="0" w:color="auto"/>
            </w:tcBorders>
            <w:shd w:val="clear" w:color="000000" w:fill="C0C0C0"/>
            <w:vAlign w:val="center"/>
            <w:hideMark/>
          </w:tcPr>
          <w:p w14:paraId="458613B4"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Cheque No.</w:t>
            </w:r>
          </w:p>
        </w:tc>
        <w:tc>
          <w:tcPr>
            <w:tcW w:w="94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43AEAC85"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Monto             Q.</w:t>
            </w:r>
          </w:p>
        </w:tc>
        <w:tc>
          <w:tcPr>
            <w:tcW w:w="5600" w:type="dxa"/>
            <w:gridSpan w:val="5"/>
            <w:tcBorders>
              <w:top w:val="single" w:sz="4" w:space="0" w:color="auto"/>
              <w:left w:val="nil"/>
              <w:bottom w:val="single" w:sz="4" w:space="0" w:color="auto"/>
              <w:right w:val="single" w:sz="4" w:space="0" w:color="000000"/>
            </w:tcBorders>
            <w:shd w:val="clear" w:color="000000" w:fill="C9C9C9"/>
            <w:noWrap/>
            <w:vAlign w:val="center"/>
            <w:hideMark/>
          </w:tcPr>
          <w:p w14:paraId="1F1D32C6"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Factura</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14:paraId="3E31A235" w14:textId="77777777" w:rsidR="000042BD" w:rsidRPr="009F741E" w:rsidRDefault="000042BD" w:rsidP="00322E69">
            <w:pPr>
              <w:rPr>
                <w:rFonts w:eastAsia="Times New Roman"/>
                <w:b/>
                <w:bCs/>
                <w:sz w:val="20"/>
                <w:szCs w:val="20"/>
              </w:rPr>
            </w:pPr>
          </w:p>
        </w:tc>
      </w:tr>
      <w:tr w:rsidR="000042BD" w:rsidRPr="009F741E" w14:paraId="1F29DB3B" w14:textId="77777777" w:rsidTr="00322E69">
        <w:trPr>
          <w:trHeight w:val="675"/>
          <w:jc w:val="center"/>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5ECE2157" w14:textId="77777777" w:rsidR="000042BD" w:rsidRPr="009F741E" w:rsidRDefault="000042BD" w:rsidP="00322E69">
            <w:pPr>
              <w:rPr>
                <w:rFonts w:eastAsia="Times New Roman"/>
                <w:b/>
                <w:bCs/>
                <w:sz w:val="20"/>
                <w:szCs w:val="20"/>
              </w:rPr>
            </w:pPr>
          </w:p>
        </w:tc>
        <w:tc>
          <w:tcPr>
            <w:tcW w:w="1100" w:type="dxa"/>
            <w:vMerge/>
            <w:tcBorders>
              <w:top w:val="nil"/>
              <w:left w:val="single" w:sz="4" w:space="0" w:color="auto"/>
              <w:bottom w:val="single" w:sz="4" w:space="0" w:color="auto"/>
              <w:right w:val="single" w:sz="4" w:space="0" w:color="auto"/>
            </w:tcBorders>
            <w:vAlign w:val="center"/>
            <w:hideMark/>
          </w:tcPr>
          <w:p w14:paraId="24E1DDC0" w14:textId="77777777" w:rsidR="000042BD" w:rsidRPr="009F741E" w:rsidRDefault="000042BD" w:rsidP="00322E69">
            <w:pPr>
              <w:rPr>
                <w:rFonts w:eastAsia="Times New Roman"/>
                <w:b/>
                <w:bCs/>
                <w:sz w:val="20"/>
                <w:szCs w:val="20"/>
              </w:rPr>
            </w:pPr>
          </w:p>
        </w:tc>
        <w:tc>
          <w:tcPr>
            <w:tcW w:w="920" w:type="dxa"/>
            <w:vMerge/>
            <w:tcBorders>
              <w:top w:val="nil"/>
              <w:left w:val="single" w:sz="4" w:space="0" w:color="auto"/>
              <w:bottom w:val="single" w:sz="4" w:space="0" w:color="auto"/>
              <w:right w:val="single" w:sz="4" w:space="0" w:color="auto"/>
            </w:tcBorders>
            <w:vAlign w:val="center"/>
            <w:hideMark/>
          </w:tcPr>
          <w:p w14:paraId="0804CBBF" w14:textId="77777777" w:rsidR="000042BD" w:rsidRPr="009F741E" w:rsidRDefault="000042BD" w:rsidP="00322E69">
            <w:pPr>
              <w:rPr>
                <w:rFonts w:eastAsia="Times New Roman"/>
                <w:b/>
                <w:bCs/>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14:paraId="3B090C52" w14:textId="77777777" w:rsidR="000042BD" w:rsidRPr="009F741E" w:rsidRDefault="000042BD" w:rsidP="00322E69">
            <w:pPr>
              <w:rPr>
                <w:rFonts w:eastAsia="Times New Roman"/>
                <w:b/>
                <w:bCs/>
                <w:sz w:val="20"/>
                <w:szCs w:val="20"/>
              </w:rPr>
            </w:pPr>
          </w:p>
        </w:tc>
        <w:tc>
          <w:tcPr>
            <w:tcW w:w="1080" w:type="dxa"/>
            <w:tcBorders>
              <w:top w:val="nil"/>
              <w:left w:val="nil"/>
              <w:bottom w:val="single" w:sz="4" w:space="0" w:color="auto"/>
              <w:right w:val="single" w:sz="4" w:space="0" w:color="auto"/>
            </w:tcBorders>
            <w:shd w:val="clear" w:color="000000" w:fill="C0C0C0"/>
            <w:vAlign w:val="center"/>
            <w:hideMark/>
          </w:tcPr>
          <w:p w14:paraId="652A6686"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Fecha</w:t>
            </w:r>
          </w:p>
        </w:tc>
        <w:tc>
          <w:tcPr>
            <w:tcW w:w="1120" w:type="dxa"/>
            <w:tcBorders>
              <w:top w:val="nil"/>
              <w:left w:val="nil"/>
              <w:bottom w:val="single" w:sz="4" w:space="0" w:color="auto"/>
              <w:right w:val="single" w:sz="4" w:space="0" w:color="auto"/>
            </w:tcBorders>
            <w:shd w:val="clear" w:color="000000" w:fill="C0C0C0"/>
            <w:vAlign w:val="center"/>
            <w:hideMark/>
          </w:tcPr>
          <w:p w14:paraId="26AC207C"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Serie</w:t>
            </w:r>
          </w:p>
        </w:tc>
        <w:tc>
          <w:tcPr>
            <w:tcW w:w="1180" w:type="dxa"/>
            <w:tcBorders>
              <w:top w:val="nil"/>
              <w:left w:val="nil"/>
              <w:bottom w:val="single" w:sz="4" w:space="0" w:color="auto"/>
              <w:right w:val="single" w:sz="4" w:space="0" w:color="auto"/>
            </w:tcBorders>
            <w:shd w:val="clear" w:color="000000" w:fill="C0C0C0"/>
            <w:vAlign w:val="center"/>
            <w:hideMark/>
          </w:tcPr>
          <w:p w14:paraId="34670DEA"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Numero</w:t>
            </w:r>
          </w:p>
        </w:tc>
        <w:tc>
          <w:tcPr>
            <w:tcW w:w="1360" w:type="dxa"/>
            <w:tcBorders>
              <w:top w:val="nil"/>
              <w:left w:val="nil"/>
              <w:bottom w:val="single" w:sz="4" w:space="0" w:color="auto"/>
              <w:right w:val="single" w:sz="4" w:space="0" w:color="auto"/>
            </w:tcBorders>
            <w:shd w:val="clear" w:color="000000" w:fill="C0C0C0"/>
            <w:vAlign w:val="center"/>
            <w:hideMark/>
          </w:tcPr>
          <w:p w14:paraId="708D8DD1" w14:textId="77777777" w:rsidR="000042BD" w:rsidRPr="009F741E" w:rsidRDefault="000042BD" w:rsidP="00322E69">
            <w:pPr>
              <w:rPr>
                <w:rFonts w:eastAsia="Times New Roman"/>
                <w:b/>
                <w:bCs/>
                <w:sz w:val="20"/>
                <w:szCs w:val="20"/>
              </w:rPr>
            </w:pPr>
            <w:r w:rsidRPr="009F741E">
              <w:rPr>
                <w:rFonts w:eastAsia="Times New Roman"/>
                <w:b/>
                <w:bCs/>
                <w:sz w:val="20"/>
                <w:szCs w:val="20"/>
              </w:rPr>
              <w:t>Proveedor</w:t>
            </w:r>
          </w:p>
        </w:tc>
        <w:tc>
          <w:tcPr>
            <w:tcW w:w="860" w:type="dxa"/>
            <w:tcBorders>
              <w:top w:val="nil"/>
              <w:left w:val="nil"/>
              <w:bottom w:val="nil"/>
              <w:right w:val="single" w:sz="4" w:space="0" w:color="auto"/>
            </w:tcBorders>
            <w:shd w:val="clear" w:color="000000" w:fill="C0C0C0"/>
            <w:vAlign w:val="center"/>
            <w:hideMark/>
          </w:tcPr>
          <w:p w14:paraId="01867388"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Monto                    Q.</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14:paraId="1E0ACB66" w14:textId="77777777" w:rsidR="000042BD" w:rsidRPr="009F741E" w:rsidRDefault="000042BD" w:rsidP="00322E69">
            <w:pPr>
              <w:rPr>
                <w:rFonts w:eastAsia="Times New Roman"/>
                <w:b/>
                <w:bCs/>
                <w:sz w:val="20"/>
                <w:szCs w:val="20"/>
              </w:rPr>
            </w:pPr>
          </w:p>
        </w:tc>
      </w:tr>
      <w:tr w:rsidR="000042BD" w:rsidRPr="009F741E" w14:paraId="3D85C298" w14:textId="77777777" w:rsidTr="00322E69">
        <w:trPr>
          <w:trHeight w:val="300"/>
          <w:jc w:val="center"/>
        </w:trPr>
        <w:tc>
          <w:tcPr>
            <w:tcW w:w="580" w:type="dxa"/>
            <w:tcBorders>
              <w:top w:val="nil"/>
              <w:left w:val="single" w:sz="4" w:space="0" w:color="auto"/>
              <w:bottom w:val="single" w:sz="4" w:space="0" w:color="auto"/>
              <w:right w:val="nil"/>
            </w:tcBorders>
            <w:shd w:val="clear" w:color="auto" w:fill="auto"/>
            <w:vAlign w:val="center"/>
            <w:hideMark/>
          </w:tcPr>
          <w:p w14:paraId="23CC16E0"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 </w:t>
            </w:r>
          </w:p>
        </w:tc>
        <w:tc>
          <w:tcPr>
            <w:tcW w:w="1100" w:type="dxa"/>
            <w:tcBorders>
              <w:top w:val="nil"/>
              <w:left w:val="nil"/>
              <w:bottom w:val="single" w:sz="4" w:space="0" w:color="auto"/>
              <w:right w:val="nil"/>
            </w:tcBorders>
            <w:shd w:val="clear" w:color="auto" w:fill="auto"/>
            <w:vAlign w:val="center"/>
            <w:hideMark/>
          </w:tcPr>
          <w:p w14:paraId="6796668D"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 </w:t>
            </w:r>
          </w:p>
        </w:tc>
        <w:tc>
          <w:tcPr>
            <w:tcW w:w="920" w:type="dxa"/>
            <w:tcBorders>
              <w:top w:val="nil"/>
              <w:left w:val="nil"/>
              <w:bottom w:val="single" w:sz="4" w:space="0" w:color="auto"/>
              <w:right w:val="nil"/>
            </w:tcBorders>
            <w:shd w:val="clear" w:color="auto" w:fill="auto"/>
            <w:vAlign w:val="center"/>
            <w:hideMark/>
          </w:tcPr>
          <w:p w14:paraId="0FE9293F"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 </w:t>
            </w:r>
          </w:p>
        </w:tc>
        <w:tc>
          <w:tcPr>
            <w:tcW w:w="940" w:type="dxa"/>
            <w:tcBorders>
              <w:top w:val="nil"/>
              <w:left w:val="nil"/>
              <w:bottom w:val="single" w:sz="4" w:space="0" w:color="auto"/>
              <w:right w:val="nil"/>
            </w:tcBorders>
            <w:shd w:val="clear" w:color="auto" w:fill="auto"/>
            <w:vAlign w:val="center"/>
            <w:hideMark/>
          </w:tcPr>
          <w:p w14:paraId="7EE014F9"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a</w:t>
            </w:r>
          </w:p>
        </w:tc>
        <w:tc>
          <w:tcPr>
            <w:tcW w:w="1080" w:type="dxa"/>
            <w:tcBorders>
              <w:top w:val="nil"/>
              <w:left w:val="nil"/>
              <w:bottom w:val="single" w:sz="4" w:space="0" w:color="auto"/>
              <w:right w:val="nil"/>
            </w:tcBorders>
            <w:shd w:val="clear" w:color="auto" w:fill="auto"/>
            <w:vAlign w:val="center"/>
            <w:hideMark/>
          </w:tcPr>
          <w:p w14:paraId="75919269"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 </w:t>
            </w:r>
          </w:p>
        </w:tc>
        <w:tc>
          <w:tcPr>
            <w:tcW w:w="1120" w:type="dxa"/>
            <w:tcBorders>
              <w:top w:val="nil"/>
              <w:left w:val="nil"/>
              <w:bottom w:val="single" w:sz="4" w:space="0" w:color="auto"/>
              <w:right w:val="nil"/>
            </w:tcBorders>
            <w:shd w:val="clear" w:color="auto" w:fill="auto"/>
            <w:vAlign w:val="center"/>
            <w:hideMark/>
          </w:tcPr>
          <w:p w14:paraId="6CAAAD05"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 </w:t>
            </w:r>
          </w:p>
        </w:tc>
        <w:tc>
          <w:tcPr>
            <w:tcW w:w="1180" w:type="dxa"/>
            <w:tcBorders>
              <w:top w:val="nil"/>
              <w:left w:val="nil"/>
              <w:bottom w:val="single" w:sz="4" w:space="0" w:color="auto"/>
              <w:right w:val="nil"/>
            </w:tcBorders>
            <w:shd w:val="clear" w:color="auto" w:fill="auto"/>
            <w:vAlign w:val="center"/>
            <w:hideMark/>
          </w:tcPr>
          <w:p w14:paraId="6ABC81CA"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 </w:t>
            </w:r>
          </w:p>
        </w:tc>
        <w:tc>
          <w:tcPr>
            <w:tcW w:w="1360" w:type="dxa"/>
            <w:tcBorders>
              <w:top w:val="nil"/>
              <w:left w:val="nil"/>
              <w:bottom w:val="single" w:sz="4" w:space="0" w:color="auto"/>
              <w:right w:val="nil"/>
            </w:tcBorders>
            <w:shd w:val="clear" w:color="auto" w:fill="auto"/>
            <w:vAlign w:val="center"/>
            <w:hideMark/>
          </w:tcPr>
          <w:p w14:paraId="5CCC0EA7"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 </w:t>
            </w:r>
          </w:p>
        </w:tc>
        <w:tc>
          <w:tcPr>
            <w:tcW w:w="860" w:type="dxa"/>
            <w:tcBorders>
              <w:top w:val="single" w:sz="4" w:space="0" w:color="auto"/>
              <w:left w:val="nil"/>
              <w:bottom w:val="single" w:sz="4" w:space="0" w:color="auto"/>
              <w:right w:val="nil"/>
            </w:tcBorders>
            <w:shd w:val="clear" w:color="auto" w:fill="auto"/>
            <w:vAlign w:val="center"/>
            <w:hideMark/>
          </w:tcPr>
          <w:p w14:paraId="1B5B0891"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b</w:t>
            </w:r>
          </w:p>
        </w:tc>
        <w:tc>
          <w:tcPr>
            <w:tcW w:w="1100" w:type="dxa"/>
            <w:tcBorders>
              <w:top w:val="nil"/>
              <w:left w:val="nil"/>
              <w:bottom w:val="single" w:sz="4" w:space="0" w:color="auto"/>
              <w:right w:val="single" w:sz="4" w:space="0" w:color="auto"/>
            </w:tcBorders>
            <w:shd w:val="clear" w:color="auto" w:fill="auto"/>
            <w:vAlign w:val="center"/>
            <w:hideMark/>
          </w:tcPr>
          <w:p w14:paraId="0E646BBC"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a - b</w:t>
            </w:r>
          </w:p>
        </w:tc>
      </w:tr>
      <w:tr w:rsidR="000042BD" w:rsidRPr="009F741E" w14:paraId="7EDBAB25" w14:textId="77777777" w:rsidTr="00322E69">
        <w:trPr>
          <w:trHeight w:val="51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871D01" w14:textId="77777777" w:rsidR="000042BD" w:rsidRPr="009F741E" w:rsidRDefault="000042BD" w:rsidP="00322E69">
            <w:pPr>
              <w:jc w:val="center"/>
              <w:rPr>
                <w:rFonts w:eastAsia="Times New Roman"/>
                <w:sz w:val="20"/>
                <w:szCs w:val="20"/>
              </w:rPr>
            </w:pPr>
            <w:r w:rsidRPr="009F741E">
              <w:rPr>
                <w:rFonts w:eastAsia="Times New Roman"/>
                <w:sz w:val="20"/>
                <w:szCs w:val="20"/>
              </w:rPr>
              <w:t>1</w:t>
            </w:r>
          </w:p>
        </w:tc>
        <w:tc>
          <w:tcPr>
            <w:tcW w:w="1100" w:type="dxa"/>
            <w:tcBorders>
              <w:top w:val="nil"/>
              <w:left w:val="nil"/>
              <w:bottom w:val="single" w:sz="4" w:space="0" w:color="auto"/>
              <w:right w:val="single" w:sz="4" w:space="0" w:color="auto"/>
            </w:tcBorders>
            <w:shd w:val="clear" w:color="000000" w:fill="FFFFFF"/>
            <w:vAlign w:val="center"/>
            <w:hideMark/>
          </w:tcPr>
          <w:p w14:paraId="0D709CC3" w14:textId="77777777" w:rsidR="000042BD" w:rsidRPr="009F741E" w:rsidRDefault="000042BD" w:rsidP="00322E69">
            <w:pPr>
              <w:jc w:val="center"/>
              <w:rPr>
                <w:rFonts w:eastAsia="Times New Roman"/>
                <w:sz w:val="20"/>
                <w:szCs w:val="20"/>
              </w:rPr>
            </w:pPr>
            <w:r w:rsidRPr="009F741E">
              <w:rPr>
                <w:rFonts w:eastAsia="Times New Roman"/>
                <w:sz w:val="20"/>
                <w:szCs w:val="20"/>
              </w:rPr>
              <w:t>15/03/2022</w:t>
            </w:r>
          </w:p>
        </w:tc>
        <w:tc>
          <w:tcPr>
            <w:tcW w:w="920" w:type="dxa"/>
            <w:tcBorders>
              <w:top w:val="nil"/>
              <w:left w:val="nil"/>
              <w:bottom w:val="single" w:sz="4" w:space="0" w:color="auto"/>
              <w:right w:val="single" w:sz="4" w:space="0" w:color="auto"/>
            </w:tcBorders>
            <w:shd w:val="clear" w:color="000000" w:fill="FFFFFF"/>
            <w:vAlign w:val="center"/>
            <w:hideMark/>
          </w:tcPr>
          <w:p w14:paraId="343A9FCF" w14:textId="77777777" w:rsidR="000042BD" w:rsidRPr="009F741E" w:rsidRDefault="000042BD" w:rsidP="00322E69">
            <w:pPr>
              <w:jc w:val="center"/>
              <w:rPr>
                <w:rFonts w:eastAsia="Times New Roman"/>
                <w:sz w:val="20"/>
                <w:szCs w:val="20"/>
              </w:rPr>
            </w:pPr>
            <w:r w:rsidRPr="009F741E">
              <w:rPr>
                <w:rFonts w:eastAsia="Times New Roman"/>
                <w:sz w:val="20"/>
                <w:szCs w:val="20"/>
              </w:rPr>
              <w:t>371</w:t>
            </w:r>
          </w:p>
        </w:tc>
        <w:tc>
          <w:tcPr>
            <w:tcW w:w="940" w:type="dxa"/>
            <w:tcBorders>
              <w:top w:val="nil"/>
              <w:left w:val="nil"/>
              <w:bottom w:val="single" w:sz="4" w:space="0" w:color="auto"/>
              <w:right w:val="single" w:sz="4" w:space="0" w:color="auto"/>
            </w:tcBorders>
            <w:shd w:val="clear" w:color="000000" w:fill="FFFFFF"/>
            <w:vAlign w:val="center"/>
            <w:hideMark/>
          </w:tcPr>
          <w:p w14:paraId="4811A02A" w14:textId="77777777" w:rsidR="000042BD" w:rsidRPr="009F741E" w:rsidRDefault="000042BD" w:rsidP="00322E69">
            <w:pPr>
              <w:jc w:val="right"/>
              <w:rPr>
                <w:rFonts w:eastAsia="Times New Roman"/>
                <w:sz w:val="20"/>
                <w:szCs w:val="20"/>
              </w:rPr>
            </w:pPr>
            <w:r w:rsidRPr="009F741E">
              <w:rPr>
                <w:rFonts w:eastAsia="Times New Roman"/>
                <w:sz w:val="20"/>
                <w:szCs w:val="20"/>
              </w:rPr>
              <w:t>1,130.00</w:t>
            </w:r>
          </w:p>
        </w:tc>
        <w:tc>
          <w:tcPr>
            <w:tcW w:w="1080" w:type="dxa"/>
            <w:tcBorders>
              <w:top w:val="nil"/>
              <w:left w:val="nil"/>
              <w:bottom w:val="single" w:sz="4" w:space="0" w:color="auto"/>
              <w:right w:val="single" w:sz="4" w:space="0" w:color="auto"/>
            </w:tcBorders>
            <w:shd w:val="clear" w:color="000000" w:fill="FFFFFF"/>
            <w:vAlign w:val="center"/>
            <w:hideMark/>
          </w:tcPr>
          <w:p w14:paraId="673A4E89" w14:textId="77777777" w:rsidR="000042BD" w:rsidRPr="009F741E" w:rsidRDefault="000042BD" w:rsidP="00322E69">
            <w:pPr>
              <w:jc w:val="center"/>
              <w:rPr>
                <w:rFonts w:eastAsia="Times New Roman"/>
                <w:sz w:val="20"/>
                <w:szCs w:val="20"/>
              </w:rPr>
            </w:pPr>
            <w:r w:rsidRPr="009F741E">
              <w:rPr>
                <w:rFonts w:eastAsia="Times New Roman"/>
                <w:sz w:val="20"/>
                <w:szCs w:val="20"/>
              </w:rPr>
              <w:t>14/03/2022</w:t>
            </w:r>
          </w:p>
        </w:tc>
        <w:tc>
          <w:tcPr>
            <w:tcW w:w="1120" w:type="dxa"/>
            <w:tcBorders>
              <w:top w:val="nil"/>
              <w:left w:val="nil"/>
              <w:bottom w:val="single" w:sz="4" w:space="0" w:color="auto"/>
              <w:right w:val="single" w:sz="4" w:space="0" w:color="auto"/>
            </w:tcBorders>
            <w:shd w:val="clear" w:color="000000" w:fill="FFFFFF"/>
            <w:vAlign w:val="center"/>
            <w:hideMark/>
          </w:tcPr>
          <w:p w14:paraId="42E3D175" w14:textId="77777777" w:rsidR="000042BD" w:rsidRPr="009F741E" w:rsidRDefault="000042BD" w:rsidP="00322E69">
            <w:pPr>
              <w:jc w:val="center"/>
              <w:rPr>
                <w:rFonts w:eastAsia="Times New Roman"/>
                <w:sz w:val="20"/>
                <w:szCs w:val="20"/>
              </w:rPr>
            </w:pPr>
            <w:r w:rsidRPr="009F741E">
              <w:rPr>
                <w:rFonts w:eastAsia="Times New Roman"/>
                <w:sz w:val="20"/>
                <w:szCs w:val="20"/>
              </w:rPr>
              <w:t>661B27C1</w:t>
            </w:r>
          </w:p>
        </w:tc>
        <w:tc>
          <w:tcPr>
            <w:tcW w:w="1180" w:type="dxa"/>
            <w:tcBorders>
              <w:top w:val="nil"/>
              <w:left w:val="nil"/>
              <w:bottom w:val="single" w:sz="4" w:space="0" w:color="auto"/>
              <w:right w:val="single" w:sz="4" w:space="0" w:color="auto"/>
            </w:tcBorders>
            <w:shd w:val="clear" w:color="000000" w:fill="FFFFFF"/>
            <w:vAlign w:val="center"/>
            <w:hideMark/>
          </w:tcPr>
          <w:p w14:paraId="38E760BA" w14:textId="77777777" w:rsidR="000042BD" w:rsidRPr="009F741E" w:rsidRDefault="000042BD" w:rsidP="00322E69">
            <w:pPr>
              <w:jc w:val="center"/>
              <w:rPr>
                <w:rFonts w:eastAsia="Times New Roman"/>
                <w:sz w:val="20"/>
                <w:szCs w:val="20"/>
              </w:rPr>
            </w:pPr>
            <w:r w:rsidRPr="009F741E">
              <w:rPr>
                <w:rFonts w:eastAsia="Times New Roman"/>
                <w:sz w:val="20"/>
                <w:szCs w:val="20"/>
              </w:rPr>
              <w:t>275204092</w:t>
            </w:r>
          </w:p>
        </w:tc>
        <w:tc>
          <w:tcPr>
            <w:tcW w:w="1360" w:type="dxa"/>
            <w:tcBorders>
              <w:top w:val="nil"/>
              <w:left w:val="nil"/>
              <w:bottom w:val="single" w:sz="4" w:space="0" w:color="auto"/>
              <w:right w:val="single" w:sz="4" w:space="0" w:color="auto"/>
            </w:tcBorders>
            <w:shd w:val="clear" w:color="000000" w:fill="FFFFFF"/>
            <w:vAlign w:val="center"/>
            <w:hideMark/>
          </w:tcPr>
          <w:p w14:paraId="1F7696A4" w14:textId="77777777" w:rsidR="000042BD" w:rsidRPr="009F741E" w:rsidRDefault="000042BD" w:rsidP="00322E69">
            <w:pPr>
              <w:rPr>
                <w:rFonts w:eastAsia="Times New Roman"/>
                <w:sz w:val="20"/>
                <w:szCs w:val="20"/>
              </w:rPr>
            </w:pPr>
            <w:r w:rsidRPr="009F741E">
              <w:rPr>
                <w:rFonts w:eastAsia="Times New Roman"/>
                <w:sz w:val="20"/>
                <w:szCs w:val="20"/>
              </w:rPr>
              <w:t>Multiservicios Industriales</w:t>
            </w:r>
          </w:p>
        </w:tc>
        <w:tc>
          <w:tcPr>
            <w:tcW w:w="860" w:type="dxa"/>
            <w:tcBorders>
              <w:top w:val="nil"/>
              <w:left w:val="nil"/>
              <w:bottom w:val="single" w:sz="4" w:space="0" w:color="auto"/>
              <w:right w:val="single" w:sz="4" w:space="0" w:color="auto"/>
            </w:tcBorders>
            <w:shd w:val="clear" w:color="000000" w:fill="FFFFFF"/>
            <w:vAlign w:val="center"/>
            <w:hideMark/>
          </w:tcPr>
          <w:p w14:paraId="237DC79A" w14:textId="77777777" w:rsidR="000042BD" w:rsidRPr="009F741E" w:rsidRDefault="000042BD" w:rsidP="00322E69">
            <w:pPr>
              <w:jc w:val="right"/>
              <w:rPr>
                <w:rFonts w:eastAsia="Times New Roman"/>
                <w:sz w:val="20"/>
                <w:szCs w:val="20"/>
              </w:rPr>
            </w:pPr>
            <w:r w:rsidRPr="009F741E">
              <w:rPr>
                <w:rFonts w:eastAsia="Times New Roman"/>
                <w:sz w:val="20"/>
                <w:szCs w:val="20"/>
              </w:rPr>
              <w:t>1,130.00</w:t>
            </w:r>
          </w:p>
        </w:tc>
        <w:tc>
          <w:tcPr>
            <w:tcW w:w="1100" w:type="dxa"/>
            <w:tcBorders>
              <w:top w:val="nil"/>
              <w:left w:val="nil"/>
              <w:bottom w:val="single" w:sz="4" w:space="0" w:color="auto"/>
              <w:right w:val="single" w:sz="4" w:space="0" w:color="auto"/>
            </w:tcBorders>
            <w:shd w:val="clear" w:color="000000" w:fill="FFFFFF"/>
            <w:vAlign w:val="center"/>
            <w:hideMark/>
          </w:tcPr>
          <w:p w14:paraId="2B5F375D" w14:textId="77777777" w:rsidR="000042BD" w:rsidRPr="009F741E" w:rsidRDefault="000042BD" w:rsidP="00322E69">
            <w:pPr>
              <w:jc w:val="right"/>
              <w:rPr>
                <w:rFonts w:eastAsia="Times New Roman"/>
                <w:sz w:val="20"/>
                <w:szCs w:val="20"/>
              </w:rPr>
            </w:pPr>
            <w:r w:rsidRPr="009F741E">
              <w:rPr>
                <w:rFonts w:eastAsia="Times New Roman"/>
                <w:sz w:val="20"/>
                <w:szCs w:val="20"/>
              </w:rPr>
              <w:t>0.00</w:t>
            </w:r>
          </w:p>
        </w:tc>
      </w:tr>
      <w:tr w:rsidR="000042BD" w:rsidRPr="009F741E" w14:paraId="513EB78E" w14:textId="77777777" w:rsidTr="00322E69">
        <w:trPr>
          <w:trHeight w:val="51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41ABC4" w14:textId="77777777" w:rsidR="000042BD" w:rsidRPr="009F741E" w:rsidRDefault="000042BD" w:rsidP="00322E69">
            <w:pPr>
              <w:jc w:val="center"/>
              <w:rPr>
                <w:rFonts w:eastAsia="Times New Roman"/>
                <w:sz w:val="20"/>
                <w:szCs w:val="20"/>
              </w:rPr>
            </w:pPr>
            <w:r w:rsidRPr="009F741E">
              <w:rPr>
                <w:rFonts w:eastAsia="Times New Roman"/>
                <w:sz w:val="20"/>
                <w:szCs w:val="20"/>
              </w:rPr>
              <w:t>2</w:t>
            </w:r>
          </w:p>
        </w:tc>
        <w:tc>
          <w:tcPr>
            <w:tcW w:w="1100" w:type="dxa"/>
            <w:tcBorders>
              <w:top w:val="nil"/>
              <w:left w:val="nil"/>
              <w:bottom w:val="single" w:sz="4" w:space="0" w:color="auto"/>
              <w:right w:val="single" w:sz="4" w:space="0" w:color="auto"/>
            </w:tcBorders>
            <w:shd w:val="clear" w:color="000000" w:fill="FFFFFF"/>
            <w:vAlign w:val="center"/>
            <w:hideMark/>
          </w:tcPr>
          <w:p w14:paraId="0E676BD4" w14:textId="77777777" w:rsidR="000042BD" w:rsidRPr="009F741E" w:rsidRDefault="000042BD" w:rsidP="00322E69">
            <w:pPr>
              <w:jc w:val="center"/>
              <w:rPr>
                <w:rFonts w:eastAsia="Times New Roman"/>
                <w:sz w:val="20"/>
                <w:szCs w:val="20"/>
              </w:rPr>
            </w:pPr>
            <w:r w:rsidRPr="009F741E">
              <w:rPr>
                <w:rFonts w:eastAsia="Times New Roman"/>
                <w:sz w:val="20"/>
                <w:szCs w:val="20"/>
              </w:rPr>
              <w:t>15/03/2022</w:t>
            </w:r>
          </w:p>
        </w:tc>
        <w:tc>
          <w:tcPr>
            <w:tcW w:w="920" w:type="dxa"/>
            <w:tcBorders>
              <w:top w:val="nil"/>
              <w:left w:val="nil"/>
              <w:bottom w:val="single" w:sz="4" w:space="0" w:color="auto"/>
              <w:right w:val="single" w:sz="4" w:space="0" w:color="auto"/>
            </w:tcBorders>
            <w:shd w:val="clear" w:color="000000" w:fill="FFFFFF"/>
            <w:vAlign w:val="center"/>
            <w:hideMark/>
          </w:tcPr>
          <w:p w14:paraId="30A04D87" w14:textId="77777777" w:rsidR="000042BD" w:rsidRPr="009F741E" w:rsidRDefault="000042BD" w:rsidP="00322E69">
            <w:pPr>
              <w:jc w:val="center"/>
              <w:rPr>
                <w:rFonts w:eastAsia="Times New Roman"/>
                <w:sz w:val="20"/>
                <w:szCs w:val="20"/>
              </w:rPr>
            </w:pPr>
            <w:r w:rsidRPr="009F741E">
              <w:rPr>
                <w:rFonts w:eastAsia="Times New Roman"/>
                <w:sz w:val="20"/>
                <w:szCs w:val="20"/>
              </w:rPr>
              <w:t>373</w:t>
            </w:r>
          </w:p>
        </w:tc>
        <w:tc>
          <w:tcPr>
            <w:tcW w:w="940" w:type="dxa"/>
            <w:tcBorders>
              <w:top w:val="nil"/>
              <w:left w:val="nil"/>
              <w:bottom w:val="single" w:sz="4" w:space="0" w:color="auto"/>
              <w:right w:val="single" w:sz="4" w:space="0" w:color="auto"/>
            </w:tcBorders>
            <w:shd w:val="clear" w:color="000000" w:fill="FFFFFF"/>
            <w:vAlign w:val="center"/>
            <w:hideMark/>
          </w:tcPr>
          <w:p w14:paraId="10CAFFA6" w14:textId="77777777" w:rsidR="000042BD" w:rsidRPr="009F741E" w:rsidRDefault="000042BD" w:rsidP="00322E69">
            <w:pPr>
              <w:jc w:val="right"/>
              <w:rPr>
                <w:rFonts w:eastAsia="Times New Roman"/>
                <w:sz w:val="20"/>
                <w:szCs w:val="20"/>
              </w:rPr>
            </w:pPr>
            <w:r w:rsidRPr="009F741E">
              <w:rPr>
                <w:rFonts w:eastAsia="Times New Roman"/>
                <w:sz w:val="20"/>
                <w:szCs w:val="20"/>
              </w:rPr>
              <w:t>525.00</w:t>
            </w:r>
          </w:p>
        </w:tc>
        <w:tc>
          <w:tcPr>
            <w:tcW w:w="1080" w:type="dxa"/>
            <w:tcBorders>
              <w:top w:val="nil"/>
              <w:left w:val="nil"/>
              <w:bottom w:val="single" w:sz="4" w:space="0" w:color="auto"/>
              <w:right w:val="single" w:sz="4" w:space="0" w:color="auto"/>
            </w:tcBorders>
            <w:shd w:val="clear" w:color="000000" w:fill="FFFFFF"/>
            <w:vAlign w:val="center"/>
            <w:hideMark/>
          </w:tcPr>
          <w:p w14:paraId="56BE4158" w14:textId="77777777" w:rsidR="000042BD" w:rsidRPr="009F741E" w:rsidRDefault="000042BD" w:rsidP="00322E69">
            <w:pPr>
              <w:jc w:val="center"/>
              <w:rPr>
                <w:rFonts w:eastAsia="Times New Roman"/>
                <w:sz w:val="20"/>
                <w:szCs w:val="20"/>
              </w:rPr>
            </w:pPr>
            <w:r w:rsidRPr="009F741E">
              <w:rPr>
                <w:rFonts w:eastAsia="Times New Roman"/>
                <w:sz w:val="20"/>
                <w:szCs w:val="20"/>
              </w:rPr>
              <w:t>14/03/2022</w:t>
            </w:r>
          </w:p>
        </w:tc>
        <w:tc>
          <w:tcPr>
            <w:tcW w:w="1120" w:type="dxa"/>
            <w:tcBorders>
              <w:top w:val="nil"/>
              <w:left w:val="nil"/>
              <w:bottom w:val="single" w:sz="4" w:space="0" w:color="auto"/>
              <w:right w:val="single" w:sz="4" w:space="0" w:color="auto"/>
            </w:tcBorders>
            <w:shd w:val="clear" w:color="000000" w:fill="FFFFFF"/>
            <w:vAlign w:val="center"/>
            <w:hideMark/>
          </w:tcPr>
          <w:p w14:paraId="5BDDB617" w14:textId="77777777" w:rsidR="000042BD" w:rsidRPr="009F741E" w:rsidRDefault="000042BD" w:rsidP="00322E69">
            <w:pPr>
              <w:jc w:val="center"/>
              <w:rPr>
                <w:rFonts w:eastAsia="Times New Roman"/>
                <w:sz w:val="20"/>
                <w:szCs w:val="20"/>
              </w:rPr>
            </w:pPr>
            <w:r w:rsidRPr="009F741E">
              <w:rPr>
                <w:rFonts w:eastAsia="Times New Roman"/>
                <w:sz w:val="20"/>
                <w:szCs w:val="20"/>
              </w:rPr>
              <w:t>D0CC53AA</w:t>
            </w:r>
          </w:p>
        </w:tc>
        <w:tc>
          <w:tcPr>
            <w:tcW w:w="1180" w:type="dxa"/>
            <w:tcBorders>
              <w:top w:val="nil"/>
              <w:left w:val="nil"/>
              <w:bottom w:val="single" w:sz="4" w:space="0" w:color="auto"/>
              <w:right w:val="single" w:sz="4" w:space="0" w:color="auto"/>
            </w:tcBorders>
            <w:shd w:val="clear" w:color="000000" w:fill="FFFFFF"/>
            <w:vAlign w:val="center"/>
            <w:hideMark/>
          </w:tcPr>
          <w:p w14:paraId="639F8A7D" w14:textId="77777777" w:rsidR="000042BD" w:rsidRPr="009F741E" w:rsidRDefault="000042BD" w:rsidP="00322E69">
            <w:pPr>
              <w:jc w:val="center"/>
              <w:rPr>
                <w:rFonts w:eastAsia="Times New Roman"/>
                <w:sz w:val="20"/>
                <w:szCs w:val="20"/>
              </w:rPr>
            </w:pPr>
            <w:r w:rsidRPr="009F741E">
              <w:rPr>
                <w:rFonts w:eastAsia="Times New Roman"/>
                <w:sz w:val="20"/>
                <w:szCs w:val="20"/>
              </w:rPr>
              <w:t>1733250574</w:t>
            </w:r>
          </w:p>
        </w:tc>
        <w:tc>
          <w:tcPr>
            <w:tcW w:w="1360" w:type="dxa"/>
            <w:tcBorders>
              <w:top w:val="nil"/>
              <w:left w:val="nil"/>
              <w:bottom w:val="single" w:sz="4" w:space="0" w:color="auto"/>
              <w:right w:val="single" w:sz="4" w:space="0" w:color="auto"/>
            </w:tcBorders>
            <w:shd w:val="clear" w:color="000000" w:fill="FFFFFF"/>
            <w:vAlign w:val="center"/>
            <w:hideMark/>
          </w:tcPr>
          <w:p w14:paraId="7A90BA18" w14:textId="77777777" w:rsidR="000042BD" w:rsidRPr="009F741E" w:rsidRDefault="000042BD" w:rsidP="00322E69">
            <w:pPr>
              <w:rPr>
                <w:rFonts w:eastAsia="Times New Roman"/>
                <w:sz w:val="20"/>
                <w:szCs w:val="20"/>
              </w:rPr>
            </w:pPr>
            <w:r w:rsidRPr="009F741E">
              <w:rPr>
                <w:rFonts w:eastAsia="Times New Roman"/>
                <w:sz w:val="20"/>
                <w:szCs w:val="20"/>
              </w:rPr>
              <w:t>Multiservicios Industriales</w:t>
            </w:r>
          </w:p>
        </w:tc>
        <w:tc>
          <w:tcPr>
            <w:tcW w:w="860" w:type="dxa"/>
            <w:tcBorders>
              <w:top w:val="nil"/>
              <w:left w:val="nil"/>
              <w:bottom w:val="single" w:sz="4" w:space="0" w:color="auto"/>
              <w:right w:val="single" w:sz="4" w:space="0" w:color="auto"/>
            </w:tcBorders>
            <w:shd w:val="clear" w:color="000000" w:fill="FFFFFF"/>
            <w:vAlign w:val="center"/>
            <w:hideMark/>
          </w:tcPr>
          <w:p w14:paraId="1D401F03" w14:textId="77777777" w:rsidR="000042BD" w:rsidRPr="009F741E" w:rsidRDefault="000042BD" w:rsidP="00322E69">
            <w:pPr>
              <w:jc w:val="right"/>
              <w:rPr>
                <w:rFonts w:eastAsia="Times New Roman"/>
                <w:sz w:val="20"/>
                <w:szCs w:val="20"/>
              </w:rPr>
            </w:pPr>
            <w:r w:rsidRPr="009F741E">
              <w:rPr>
                <w:rFonts w:eastAsia="Times New Roman"/>
                <w:sz w:val="20"/>
                <w:szCs w:val="20"/>
              </w:rPr>
              <w:t>525.00</w:t>
            </w:r>
          </w:p>
        </w:tc>
        <w:tc>
          <w:tcPr>
            <w:tcW w:w="1100" w:type="dxa"/>
            <w:tcBorders>
              <w:top w:val="nil"/>
              <w:left w:val="nil"/>
              <w:bottom w:val="single" w:sz="4" w:space="0" w:color="auto"/>
              <w:right w:val="single" w:sz="4" w:space="0" w:color="auto"/>
            </w:tcBorders>
            <w:shd w:val="clear" w:color="000000" w:fill="FFFFFF"/>
            <w:vAlign w:val="center"/>
            <w:hideMark/>
          </w:tcPr>
          <w:p w14:paraId="3FF265F8" w14:textId="77777777" w:rsidR="000042BD" w:rsidRPr="009F741E" w:rsidRDefault="000042BD" w:rsidP="00322E69">
            <w:pPr>
              <w:jc w:val="right"/>
              <w:rPr>
                <w:rFonts w:eastAsia="Times New Roman"/>
                <w:sz w:val="20"/>
                <w:szCs w:val="20"/>
              </w:rPr>
            </w:pPr>
            <w:r w:rsidRPr="009F741E">
              <w:rPr>
                <w:rFonts w:eastAsia="Times New Roman"/>
                <w:sz w:val="20"/>
                <w:szCs w:val="20"/>
              </w:rPr>
              <w:t>0.00</w:t>
            </w:r>
          </w:p>
        </w:tc>
      </w:tr>
      <w:tr w:rsidR="000042BD" w:rsidRPr="009F741E" w14:paraId="3422A500" w14:textId="77777777" w:rsidTr="00322E69">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14A1F8" w14:textId="77777777" w:rsidR="000042BD" w:rsidRPr="009F741E" w:rsidRDefault="000042BD" w:rsidP="00322E69">
            <w:pPr>
              <w:jc w:val="center"/>
              <w:rPr>
                <w:rFonts w:eastAsia="Times New Roman"/>
                <w:sz w:val="20"/>
                <w:szCs w:val="20"/>
              </w:rPr>
            </w:pPr>
            <w:r w:rsidRPr="009F741E">
              <w:rPr>
                <w:rFonts w:eastAsia="Times New Roman"/>
                <w:sz w:val="20"/>
                <w:szCs w:val="20"/>
              </w:rPr>
              <w:t>3</w:t>
            </w:r>
          </w:p>
        </w:tc>
        <w:tc>
          <w:tcPr>
            <w:tcW w:w="1100" w:type="dxa"/>
            <w:tcBorders>
              <w:top w:val="nil"/>
              <w:left w:val="nil"/>
              <w:bottom w:val="single" w:sz="4" w:space="0" w:color="auto"/>
              <w:right w:val="single" w:sz="4" w:space="0" w:color="auto"/>
            </w:tcBorders>
            <w:shd w:val="clear" w:color="000000" w:fill="FFFFFF"/>
            <w:vAlign w:val="center"/>
            <w:hideMark/>
          </w:tcPr>
          <w:p w14:paraId="289689B3" w14:textId="77777777" w:rsidR="000042BD" w:rsidRPr="009F741E" w:rsidRDefault="000042BD" w:rsidP="00322E69">
            <w:pPr>
              <w:jc w:val="center"/>
              <w:rPr>
                <w:rFonts w:eastAsia="Times New Roman"/>
                <w:sz w:val="20"/>
                <w:szCs w:val="20"/>
              </w:rPr>
            </w:pPr>
            <w:r w:rsidRPr="009F741E">
              <w:rPr>
                <w:rFonts w:eastAsia="Times New Roman"/>
                <w:sz w:val="20"/>
                <w:szCs w:val="20"/>
              </w:rPr>
              <w:t>22/03/2022</w:t>
            </w:r>
          </w:p>
        </w:tc>
        <w:tc>
          <w:tcPr>
            <w:tcW w:w="920" w:type="dxa"/>
            <w:tcBorders>
              <w:top w:val="nil"/>
              <w:left w:val="nil"/>
              <w:bottom w:val="single" w:sz="4" w:space="0" w:color="auto"/>
              <w:right w:val="single" w:sz="4" w:space="0" w:color="auto"/>
            </w:tcBorders>
            <w:shd w:val="clear" w:color="000000" w:fill="FFFFFF"/>
            <w:vAlign w:val="center"/>
            <w:hideMark/>
          </w:tcPr>
          <w:p w14:paraId="322D735E" w14:textId="77777777" w:rsidR="000042BD" w:rsidRPr="009F741E" w:rsidRDefault="000042BD" w:rsidP="00322E69">
            <w:pPr>
              <w:jc w:val="center"/>
              <w:rPr>
                <w:rFonts w:eastAsia="Times New Roman"/>
                <w:sz w:val="20"/>
                <w:szCs w:val="20"/>
              </w:rPr>
            </w:pPr>
            <w:r w:rsidRPr="009F741E">
              <w:rPr>
                <w:rFonts w:eastAsia="Times New Roman"/>
                <w:sz w:val="20"/>
                <w:szCs w:val="20"/>
              </w:rPr>
              <w:t>374</w:t>
            </w:r>
          </w:p>
        </w:tc>
        <w:tc>
          <w:tcPr>
            <w:tcW w:w="940" w:type="dxa"/>
            <w:tcBorders>
              <w:top w:val="nil"/>
              <w:left w:val="nil"/>
              <w:bottom w:val="single" w:sz="4" w:space="0" w:color="auto"/>
              <w:right w:val="single" w:sz="4" w:space="0" w:color="auto"/>
            </w:tcBorders>
            <w:shd w:val="clear" w:color="000000" w:fill="FFFFFF"/>
            <w:vAlign w:val="center"/>
            <w:hideMark/>
          </w:tcPr>
          <w:p w14:paraId="14AFA0BD" w14:textId="77777777" w:rsidR="000042BD" w:rsidRPr="009F741E" w:rsidRDefault="000042BD" w:rsidP="00322E69">
            <w:pPr>
              <w:jc w:val="right"/>
              <w:rPr>
                <w:rFonts w:eastAsia="Times New Roman"/>
                <w:sz w:val="20"/>
                <w:szCs w:val="20"/>
              </w:rPr>
            </w:pPr>
            <w:r w:rsidRPr="009F741E">
              <w:rPr>
                <w:rFonts w:eastAsia="Times New Roman"/>
                <w:sz w:val="20"/>
                <w:szCs w:val="20"/>
              </w:rPr>
              <w:t>2,489.00</w:t>
            </w:r>
          </w:p>
        </w:tc>
        <w:tc>
          <w:tcPr>
            <w:tcW w:w="1080" w:type="dxa"/>
            <w:tcBorders>
              <w:top w:val="nil"/>
              <w:left w:val="nil"/>
              <w:bottom w:val="single" w:sz="4" w:space="0" w:color="auto"/>
              <w:right w:val="single" w:sz="4" w:space="0" w:color="auto"/>
            </w:tcBorders>
            <w:shd w:val="clear" w:color="000000" w:fill="FFFFFF"/>
            <w:vAlign w:val="center"/>
            <w:hideMark/>
          </w:tcPr>
          <w:p w14:paraId="30B61FFE" w14:textId="77777777" w:rsidR="000042BD" w:rsidRPr="009F741E" w:rsidRDefault="000042BD" w:rsidP="00322E69">
            <w:pPr>
              <w:jc w:val="center"/>
              <w:rPr>
                <w:rFonts w:eastAsia="Times New Roman"/>
                <w:sz w:val="20"/>
                <w:szCs w:val="20"/>
              </w:rPr>
            </w:pPr>
            <w:r w:rsidRPr="009F741E">
              <w:rPr>
                <w:rFonts w:eastAsia="Times New Roman"/>
                <w:sz w:val="20"/>
                <w:szCs w:val="20"/>
              </w:rPr>
              <w:t>18/03/2022</w:t>
            </w:r>
          </w:p>
        </w:tc>
        <w:tc>
          <w:tcPr>
            <w:tcW w:w="1120" w:type="dxa"/>
            <w:tcBorders>
              <w:top w:val="nil"/>
              <w:left w:val="nil"/>
              <w:bottom w:val="single" w:sz="4" w:space="0" w:color="auto"/>
              <w:right w:val="single" w:sz="4" w:space="0" w:color="auto"/>
            </w:tcBorders>
            <w:shd w:val="clear" w:color="000000" w:fill="FFFFFF"/>
            <w:vAlign w:val="center"/>
            <w:hideMark/>
          </w:tcPr>
          <w:p w14:paraId="55F628FE" w14:textId="77777777" w:rsidR="000042BD" w:rsidRPr="009F741E" w:rsidRDefault="000042BD" w:rsidP="00322E69">
            <w:pPr>
              <w:jc w:val="center"/>
              <w:rPr>
                <w:rFonts w:eastAsia="Times New Roman"/>
                <w:sz w:val="20"/>
                <w:szCs w:val="20"/>
              </w:rPr>
            </w:pPr>
            <w:r w:rsidRPr="009F741E">
              <w:rPr>
                <w:rFonts w:eastAsia="Times New Roman"/>
                <w:sz w:val="20"/>
                <w:szCs w:val="20"/>
              </w:rPr>
              <w:t>A</w:t>
            </w:r>
          </w:p>
        </w:tc>
        <w:tc>
          <w:tcPr>
            <w:tcW w:w="1180" w:type="dxa"/>
            <w:tcBorders>
              <w:top w:val="nil"/>
              <w:left w:val="nil"/>
              <w:bottom w:val="single" w:sz="4" w:space="0" w:color="auto"/>
              <w:right w:val="single" w:sz="4" w:space="0" w:color="auto"/>
            </w:tcBorders>
            <w:shd w:val="clear" w:color="000000" w:fill="FFFFFF"/>
            <w:vAlign w:val="center"/>
            <w:hideMark/>
          </w:tcPr>
          <w:p w14:paraId="5F8F6A51" w14:textId="77777777" w:rsidR="000042BD" w:rsidRPr="009F741E" w:rsidRDefault="000042BD" w:rsidP="00322E69">
            <w:pPr>
              <w:jc w:val="center"/>
              <w:rPr>
                <w:rFonts w:eastAsia="Times New Roman"/>
                <w:sz w:val="20"/>
                <w:szCs w:val="20"/>
              </w:rPr>
            </w:pPr>
            <w:r w:rsidRPr="009F741E">
              <w:rPr>
                <w:rFonts w:eastAsia="Times New Roman"/>
                <w:sz w:val="20"/>
                <w:szCs w:val="20"/>
              </w:rPr>
              <w:t>15036</w:t>
            </w:r>
          </w:p>
        </w:tc>
        <w:tc>
          <w:tcPr>
            <w:tcW w:w="1360" w:type="dxa"/>
            <w:tcBorders>
              <w:top w:val="nil"/>
              <w:left w:val="nil"/>
              <w:bottom w:val="single" w:sz="4" w:space="0" w:color="auto"/>
              <w:right w:val="single" w:sz="4" w:space="0" w:color="auto"/>
            </w:tcBorders>
            <w:shd w:val="clear" w:color="000000" w:fill="FFFFFF"/>
            <w:vAlign w:val="center"/>
            <w:hideMark/>
          </w:tcPr>
          <w:p w14:paraId="1BEEA1A9" w14:textId="77777777" w:rsidR="000042BD" w:rsidRPr="009F741E" w:rsidRDefault="000042BD" w:rsidP="00322E69">
            <w:pPr>
              <w:rPr>
                <w:rFonts w:eastAsia="Times New Roman"/>
                <w:sz w:val="20"/>
                <w:szCs w:val="20"/>
              </w:rPr>
            </w:pPr>
            <w:r w:rsidRPr="009F741E">
              <w:rPr>
                <w:rFonts w:eastAsia="Times New Roman"/>
                <w:sz w:val="20"/>
                <w:szCs w:val="20"/>
              </w:rPr>
              <w:t>Niticopias</w:t>
            </w:r>
          </w:p>
        </w:tc>
        <w:tc>
          <w:tcPr>
            <w:tcW w:w="860" w:type="dxa"/>
            <w:tcBorders>
              <w:top w:val="nil"/>
              <w:left w:val="nil"/>
              <w:bottom w:val="single" w:sz="4" w:space="0" w:color="auto"/>
              <w:right w:val="single" w:sz="4" w:space="0" w:color="auto"/>
            </w:tcBorders>
            <w:shd w:val="clear" w:color="000000" w:fill="FFFFFF"/>
            <w:vAlign w:val="center"/>
            <w:hideMark/>
          </w:tcPr>
          <w:p w14:paraId="2CBC8A04" w14:textId="77777777" w:rsidR="000042BD" w:rsidRPr="009F741E" w:rsidRDefault="000042BD" w:rsidP="00322E69">
            <w:pPr>
              <w:jc w:val="right"/>
              <w:rPr>
                <w:rFonts w:eastAsia="Times New Roman"/>
                <w:sz w:val="20"/>
                <w:szCs w:val="20"/>
              </w:rPr>
            </w:pPr>
            <w:r w:rsidRPr="009F741E">
              <w:rPr>
                <w:rFonts w:eastAsia="Times New Roman"/>
                <w:sz w:val="20"/>
                <w:szCs w:val="20"/>
              </w:rPr>
              <w:t>2,489.00</w:t>
            </w:r>
          </w:p>
        </w:tc>
        <w:tc>
          <w:tcPr>
            <w:tcW w:w="1100" w:type="dxa"/>
            <w:tcBorders>
              <w:top w:val="nil"/>
              <w:left w:val="nil"/>
              <w:bottom w:val="single" w:sz="4" w:space="0" w:color="auto"/>
              <w:right w:val="single" w:sz="4" w:space="0" w:color="auto"/>
            </w:tcBorders>
            <w:shd w:val="clear" w:color="000000" w:fill="FFFFFF"/>
            <w:vAlign w:val="center"/>
            <w:hideMark/>
          </w:tcPr>
          <w:p w14:paraId="58078914" w14:textId="77777777" w:rsidR="000042BD" w:rsidRPr="009F741E" w:rsidRDefault="000042BD" w:rsidP="00322E69">
            <w:pPr>
              <w:jc w:val="right"/>
              <w:rPr>
                <w:rFonts w:eastAsia="Times New Roman"/>
                <w:sz w:val="20"/>
                <w:szCs w:val="20"/>
              </w:rPr>
            </w:pPr>
            <w:r w:rsidRPr="009F741E">
              <w:rPr>
                <w:rFonts w:eastAsia="Times New Roman"/>
                <w:sz w:val="20"/>
                <w:szCs w:val="20"/>
              </w:rPr>
              <w:t>0.00</w:t>
            </w:r>
          </w:p>
        </w:tc>
      </w:tr>
      <w:tr w:rsidR="000042BD" w:rsidRPr="009F741E" w14:paraId="00C1F743" w14:textId="77777777" w:rsidTr="00322E69">
        <w:trPr>
          <w:trHeight w:val="51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20B795" w14:textId="77777777" w:rsidR="000042BD" w:rsidRPr="009F741E" w:rsidRDefault="000042BD" w:rsidP="00322E69">
            <w:pPr>
              <w:jc w:val="center"/>
              <w:rPr>
                <w:rFonts w:eastAsia="Times New Roman"/>
                <w:sz w:val="20"/>
                <w:szCs w:val="20"/>
              </w:rPr>
            </w:pPr>
            <w:r w:rsidRPr="009F741E">
              <w:rPr>
                <w:rFonts w:eastAsia="Times New Roman"/>
                <w:sz w:val="20"/>
                <w:szCs w:val="20"/>
              </w:rPr>
              <w:t>4</w:t>
            </w:r>
          </w:p>
        </w:tc>
        <w:tc>
          <w:tcPr>
            <w:tcW w:w="1100" w:type="dxa"/>
            <w:tcBorders>
              <w:top w:val="nil"/>
              <w:left w:val="nil"/>
              <w:bottom w:val="single" w:sz="4" w:space="0" w:color="auto"/>
              <w:right w:val="single" w:sz="4" w:space="0" w:color="auto"/>
            </w:tcBorders>
            <w:shd w:val="clear" w:color="000000" w:fill="FFFFFF"/>
            <w:vAlign w:val="center"/>
            <w:hideMark/>
          </w:tcPr>
          <w:p w14:paraId="722FAD03" w14:textId="77777777" w:rsidR="000042BD" w:rsidRPr="009F741E" w:rsidRDefault="000042BD" w:rsidP="00322E69">
            <w:pPr>
              <w:jc w:val="center"/>
              <w:rPr>
                <w:rFonts w:eastAsia="Times New Roman"/>
                <w:sz w:val="20"/>
                <w:szCs w:val="20"/>
              </w:rPr>
            </w:pPr>
            <w:r w:rsidRPr="009F741E">
              <w:rPr>
                <w:rFonts w:eastAsia="Times New Roman"/>
                <w:sz w:val="20"/>
                <w:szCs w:val="20"/>
              </w:rPr>
              <w:t>29/03/2022</w:t>
            </w:r>
          </w:p>
        </w:tc>
        <w:tc>
          <w:tcPr>
            <w:tcW w:w="920" w:type="dxa"/>
            <w:tcBorders>
              <w:top w:val="nil"/>
              <w:left w:val="nil"/>
              <w:bottom w:val="single" w:sz="4" w:space="0" w:color="auto"/>
              <w:right w:val="single" w:sz="4" w:space="0" w:color="auto"/>
            </w:tcBorders>
            <w:shd w:val="clear" w:color="000000" w:fill="FFFFFF"/>
            <w:vAlign w:val="center"/>
            <w:hideMark/>
          </w:tcPr>
          <w:p w14:paraId="2A0D3CC9" w14:textId="77777777" w:rsidR="000042BD" w:rsidRPr="009F741E" w:rsidRDefault="000042BD" w:rsidP="00322E69">
            <w:pPr>
              <w:jc w:val="center"/>
              <w:rPr>
                <w:rFonts w:eastAsia="Times New Roman"/>
                <w:sz w:val="20"/>
                <w:szCs w:val="20"/>
              </w:rPr>
            </w:pPr>
            <w:r w:rsidRPr="009F741E">
              <w:rPr>
                <w:rFonts w:eastAsia="Times New Roman"/>
                <w:sz w:val="20"/>
                <w:szCs w:val="20"/>
              </w:rPr>
              <w:t>376</w:t>
            </w:r>
          </w:p>
        </w:tc>
        <w:tc>
          <w:tcPr>
            <w:tcW w:w="940" w:type="dxa"/>
            <w:tcBorders>
              <w:top w:val="nil"/>
              <w:left w:val="nil"/>
              <w:bottom w:val="single" w:sz="4" w:space="0" w:color="auto"/>
              <w:right w:val="single" w:sz="4" w:space="0" w:color="auto"/>
            </w:tcBorders>
            <w:shd w:val="clear" w:color="000000" w:fill="FFFFFF"/>
            <w:vAlign w:val="center"/>
            <w:hideMark/>
          </w:tcPr>
          <w:p w14:paraId="58E1A5B0" w14:textId="77777777" w:rsidR="000042BD" w:rsidRPr="009F741E" w:rsidRDefault="000042BD" w:rsidP="00322E69">
            <w:pPr>
              <w:jc w:val="right"/>
              <w:rPr>
                <w:rFonts w:eastAsia="Times New Roman"/>
                <w:sz w:val="20"/>
                <w:szCs w:val="20"/>
              </w:rPr>
            </w:pPr>
            <w:r w:rsidRPr="009F741E">
              <w:rPr>
                <w:rFonts w:eastAsia="Times New Roman"/>
                <w:sz w:val="20"/>
                <w:szCs w:val="20"/>
              </w:rPr>
              <w:t>1,425.00</w:t>
            </w:r>
          </w:p>
        </w:tc>
        <w:tc>
          <w:tcPr>
            <w:tcW w:w="1080" w:type="dxa"/>
            <w:tcBorders>
              <w:top w:val="nil"/>
              <w:left w:val="nil"/>
              <w:bottom w:val="single" w:sz="4" w:space="0" w:color="auto"/>
              <w:right w:val="single" w:sz="4" w:space="0" w:color="auto"/>
            </w:tcBorders>
            <w:shd w:val="clear" w:color="000000" w:fill="FFFFFF"/>
            <w:vAlign w:val="center"/>
            <w:hideMark/>
          </w:tcPr>
          <w:p w14:paraId="639E3364" w14:textId="77777777" w:rsidR="000042BD" w:rsidRPr="009F741E" w:rsidRDefault="000042BD" w:rsidP="00322E69">
            <w:pPr>
              <w:jc w:val="center"/>
              <w:rPr>
                <w:rFonts w:eastAsia="Times New Roman"/>
                <w:sz w:val="20"/>
                <w:szCs w:val="20"/>
              </w:rPr>
            </w:pPr>
            <w:r w:rsidRPr="009F741E">
              <w:rPr>
                <w:rFonts w:eastAsia="Times New Roman"/>
                <w:sz w:val="20"/>
                <w:szCs w:val="20"/>
              </w:rPr>
              <w:t>21/03/2022</w:t>
            </w:r>
          </w:p>
        </w:tc>
        <w:tc>
          <w:tcPr>
            <w:tcW w:w="1120" w:type="dxa"/>
            <w:tcBorders>
              <w:top w:val="nil"/>
              <w:left w:val="nil"/>
              <w:bottom w:val="single" w:sz="4" w:space="0" w:color="auto"/>
              <w:right w:val="single" w:sz="4" w:space="0" w:color="auto"/>
            </w:tcBorders>
            <w:shd w:val="clear" w:color="000000" w:fill="FFFFFF"/>
            <w:vAlign w:val="center"/>
            <w:hideMark/>
          </w:tcPr>
          <w:p w14:paraId="47267718" w14:textId="77777777" w:rsidR="000042BD" w:rsidRPr="009F741E" w:rsidRDefault="000042BD" w:rsidP="00322E69">
            <w:pPr>
              <w:jc w:val="center"/>
              <w:rPr>
                <w:rFonts w:eastAsia="Times New Roman"/>
                <w:sz w:val="20"/>
                <w:szCs w:val="20"/>
              </w:rPr>
            </w:pPr>
            <w:r w:rsidRPr="009F741E">
              <w:rPr>
                <w:rFonts w:eastAsia="Times New Roman"/>
                <w:sz w:val="20"/>
                <w:szCs w:val="20"/>
              </w:rPr>
              <w:t>C744B661</w:t>
            </w:r>
          </w:p>
        </w:tc>
        <w:tc>
          <w:tcPr>
            <w:tcW w:w="1180" w:type="dxa"/>
            <w:tcBorders>
              <w:top w:val="nil"/>
              <w:left w:val="nil"/>
              <w:bottom w:val="single" w:sz="4" w:space="0" w:color="auto"/>
              <w:right w:val="single" w:sz="4" w:space="0" w:color="auto"/>
            </w:tcBorders>
            <w:shd w:val="clear" w:color="000000" w:fill="FFFFFF"/>
            <w:vAlign w:val="center"/>
            <w:hideMark/>
          </w:tcPr>
          <w:p w14:paraId="29B39F8C" w14:textId="77777777" w:rsidR="000042BD" w:rsidRPr="009F741E" w:rsidRDefault="000042BD" w:rsidP="00322E69">
            <w:pPr>
              <w:jc w:val="center"/>
              <w:rPr>
                <w:rFonts w:eastAsia="Times New Roman"/>
                <w:sz w:val="20"/>
                <w:szCs w:val="20"/>
              </w:rPr>
            </w:pPr>
            <w:r w:rsidRPr="009F741E">
              <w:rPr>
                <w:rFonts w:eastAsia="Times New Roman"/>
                <w:sz w:val="20"/>
                <w:szCs w:val="20"/>
              </w:rPr>
              <w:t>1509115789</w:t>
            </w:r>
          </w:p>
        </w:tc>
        <w:tc>
          <w:tcPr>
            <w:tcW w:w="1360" w:type="dxa"/>
            <w:tcBorders>
              <w:top w:val="nil"/>
              <w:left w:val="nil"/>
              <w:bottom w:val="single" w:sz="4" w:space="0" w:color="auto"/>
              <w:right w:val="single" w:sz="4" w:space="0" w:color="auto"/>
            </w:tcBorders>
            <w:shd w:val="clear" w:color="000000" w:fill="FFFFFF"/>
            <w:vAlign w:val="center"/>
            <w:hideMark/>
          </w:tcPr>
          <w:p w14:paraId="6AFC90CD" w14:textId="77777777" w:rsidR="000042BD" w:rsidRPr="009F741E" w:rsidRDefault="000042BD" w:rsidP="00322E69">
            <w:pPr>
              <w:rPr>
                <w:rFonts w:eastAsia="Times New Roman"/>
                <w:sz w:val="20"/>
                <w:szCs w:val="20"/>
              </w:rPr>
            </w:pPr>
            <w:r w:rsidRPr="009F741E">
              <w:rPr>
                <w:rFonts w:eastAsia="Times New Roman"/>
                <w:sz w:val="20"/>
                <w:szCs w:val="20"/>
              </w:rPr>
              <w:t>Multiservicios Castellano</w:t>
            </w:r>
            <w:r>
              <w:rPr>
                <w:rFonts w:eastAsia="Times New Roman"/>
                <w:sz w:val="20"/>
                <w:szCs w:val="20"/>
              </w:rPr>
              <w:t>s</w:t>
            </w:r>
          </w:p>
        </w:tc>
        <w:tc>
          <w:tcPr>
            <w:tcW w:w="860" w:type="dxa"/>
            <w:tcBorders>
              <w:top w:val="nil"/>
              <w:left w:val="nil"/>
              <w:bottom w:val="single" w:sz="4" w:space="0" w:color="auto"/>
              <w:right w:val="single" w:sz="4" w:space="0" w:color="auto"/>
            </w:tcBorders>
            <w:shd w:val="clear" w:color="000000" w:fill="FFFFFF"/>
            <w:vAlign w:val="center"/>
            <w:hideMark/>
          </w:tcPr>
          <w:p w14:paraId="764C0B98" w14:textId="77777777" w:rsidR="000042BD" w:rsidRPr="009F741E" w:rsidRDefault="000042BD" w:rsidP="00322E69">
            <w:pPr>
              <w:jc w:val="right"/>
              <w:rPr>
                <w:rFonts w:eastAsia="Times New Roman"/>
                <w:sz w:val="20"/>
                <w:szCs w:val="20"/>
              </w:rPr>
            </w:pPr>
            <w:r w:rsidRPr="009F741E">
              <w:rPr>
                <w:rFonts w:eastAsia="Times New Roman"/>
                <w:sz w:val="20"/>
                <w:szCs w:val="20"/>
              </w:rPr>
              <w:t>1,425.00</w:t>
            </w:r>
          </w:p>
        </w:tc>
        <w:tc>
          <w:tcPr>
            <w:tcW w:w="1100" w:type="dxa"/>
            <w:tcBorders>
              <w:top w:val="nil"/>
              <w:left w:val="nil"/>
              <w:bottom w:val="single" w:sz="4" w:space="0" w:color="auto"/>
              <w:right w:val="single" w:sz="4" w:space="0" w:color="auto"/>
            </w:tcBorders>
            <w:shd w:val="clear" w:color="000000" w:fill="FFFFFF"/>
            <w:vAlign w:val="center"/>
            <w:hideMark/>
          </w:tcPr>
          <w:p w14:paraId="5E65C1A0" w14:textId="77777777" w:rsidR="000042BD" w:rsidRPr="009F741E" w:rsidRDefault="000042BD" w:rsidP="00322E69">
            <w:pPr>
              <w:jc w:val="right"/>
              <w:rPr>
                <w:rFonts w:eastAsia="Times New Roman"/>
                <w:sz w:val="20"/>
                <w:szCs w:val="20"/>
              </w:rPr>
            </w:pPr>
            <w:r w:rsidRPr="009F741E">
              <w:rPr>
                <w:rFonts w:eastAsia="Times New Roman"/>
                <w:sz w:val="20"/>
                <w:szCs w:val="20"/>
              </w:rPr>
              <w:t>0.00</w:t>
            </w:r>
          </w:p>
        </w:tc>
      </w:tr>
      <w:tr w:rsidR="000042BD" w:rsidRPr="009F741E" w14:paraId="05F32E36" w14:textId="77777777" w:rsidTr="00322E69">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377A8A" w14:textId="77777777" w:rsidR="000042BD" w:rsidRPr="009F741E" w:rsidRDefault="000042BD" w:rsidP="00322E69">
            <w:pPr>
              <w:jc w:val="center"/>
              <w:rPr>
                <w:rFonts w:eastAsia="Times New Roman"/>
                <w:sz w:val="20"/>
                <w:szCs w:val="20"/>
              </w:rPr>
            </w:pPr>
            <w:r w:rsidRPr="009F741E">
              <w:rPr>
                <w:rFonts w:eastAsia="Times New Roman"/>
                <w:sz w:val="20"/>
                <w:szCs w:val="20"/>
              </w:rPr>
              <w:t>5</w:t>
            </w:r>
          </w:p>
        </w:tc>
        <w:tc>
          <w:tcPr>
            <w:tcW w:w="1100" w:type="dxa"/>
            <w:tcBorders>
              <w:top w:val="nil"/>
              <w:left w:val="nil"/>
              <w:bottom w:val="single" w:sz="4" w:space="0" w:color="auto"/>
              <w:right w:val="single" w:sz="4" w:space="0" w:color="auto"/>
            </w:tcBorders>
            <w:shd w:val="clear" w:color="000000" w:fill="FFFFFF"/>
            <w:vAlign w:val="center"/>
            <w:hideMark/>
          </w:tcPr>
          <w:p w14:paraId="6764D89F" w14:textId="77777777" w:rsidR="000042BD" w:rsidRPr="009F741E" w:rsidRDefault="000042BD" w:rsidP="00322E69">
            <w:pPr>
              <w:jc w:val="center"/>
              <w:rPr>
                <w:rFonts w:eastAsia="Times New Roman"/>
                <w:sz w:val="20"/>
                <w:szCs w:val="20"/>
              </w:rPr>
            </w:pPr>
            <w:r w:rsidRPr="009F741E">
              <w:rPr>
                <w:rFonts w:eastAsia="Times New Roman"/>
                <w:sz w:val="20"/>
                <w:szCs w:val="20"/>
              </w:rPr>
              <w:t>28/03/2022</w:t>
            </w:r>
          </w:p>
        </w:tc>
        <w:tc>
          <w:tcPr>
            <w:tcW w:w="920" w:type="dxa"/>
            <w:tcBorders>
              <w:top w:val="nil"/>
              <w:left w:val="nil"/>
              <w:bottom w:val="single" w:sz="4" w:space="0" w:color="auto"/>
              <w:right w:val="single" w:sz="4" w:space="0" w:color="auto"/>
            </w:tcBorders>
            <w:shd w:val="clear" w:color="000000" w:fill="FFFFFF"/>
            <w:vAlign w:val="center"/>
            <w:hideMark/>
          </w:tcPr>
          <w:p w14:paraId="22D744F6" w14:textId="77777777" w:rsidR="000042BD" w:rsidRPr="009F741E" w:rsidRDefault="000042BD" w:rsidP="00322E69">
            <w:pPr>
              <w:jc w:val="center"/>
              <w:rPr>
                <w:rFonts w:eastAsia="Times New Roman"/>
                <w:sz w:val="20"/>
                <w:szCs w:val="20"/>
              </w:rPr>
            </w:pPr>
            <w:r w:rsidRPr="009F741E">
              <w:rPr>
                <w:rFonts w:eastAsia="Times New Roman"/>
                <w:sz w:val="20"/>
                <w:szCs w:val="20"/>
              </w:rPr>
              <w:t>377</w:t>
            </w:r>
          </w:p>
        </w:tc>
        <w:tc>
          <w:tcPr>
            <w:tcW w:w="940" w:type="dxa"/>
            <w:tcBorders>
              <w:top w:val="nil"/>
              <w:left w:val="nil"/>
              <w:bottom w:val="single" w:sz="4" w:space="0" w:color="auto"/>
              <w:right w:val="single" w:sz="4" w:space="0" w:color="auto"/>
            </w:tcBorders>
            <w:shd w:val="clear" w:color="000000" w:fill="FFFFFF"/>
            <w:vAlign w:val="center"/>
            <w:hideMark/>
          </w:tcPr>
          <w:p w14:paraId="377D5075" w14:textId="77777777" w:rsidR="000042BD" w:rsidRPr="009F741E" w:rsidRDefault="000042BD" w:rsidP="00322E69">
            <w:pPr>
              <w:jc w:val="right"/>
              <w:rPr>
                <w:rFonts w:eastAsia="Times New Roman"/>
                <w:sz w:val="20"/>
                <w:szCs w:val="20"/>
              </w:rPr>
            </w:pPr>
            <w:r w:rsidRPr="009F741E">
              <w:rPr>
                <w:rFonts w:eastAsia="Times New Roman"/>
                <w:sz w:val="20"/>
                <w:szCs w:val="20"/>
              </w:rPr>
              <w:t>2,315.00</w:t>
            </w:r>
          </w:p>
        </w:tc>
        <w:tc>
          <w:tcPr>
            <w:tcW w:w="1080" w:type="dxa"/>
            <w:tcBorders>
              <w:top w:val="nil"/>
              <w:left w:val="nil"/>
              <w:bottom w:val="single" w:sz="4" w:space="0" w:color="auto"/>
              <w:right w:val="single" w:sz="4" w:space="0" w:color="auto"/>
            </w:tcBorders>
            <w:shd w:val="clear" w:color="000000" w:fill="FFFFFF"/>
            <w:vAlign w:val="center"/>
            <w:hideMark/>
          </w:tcPr>
          <w:p w14:paraId="5D847018" w14:textId="77777777" w:rsidR="000042BD" w:rsidRPr="009F741E" w:rsidRDefault="000042BD" w:rsidP="00322E69">
            <w:pPr>
              <w:jc w:val="center"/>
              <w:rPr>
                <w:rFonts w:eastAsia="Times New Roman"/>
                <w:sz w:val="20"/>
                <w:szCs w:val="20"/>
              </w:rPr>
            </w:pPr>
            <w:r w:rsidRPr="009F741E">
              <w:rPr>
                <w:rFonts w:eastAsia="Times New Roman"/>
                <w:sz w:val="20"/>
                <w:szCs w:val="20"/>
              </w:rPr>
              <w:t>23/03/2022</w:t>
            </w:r>
          </w:p>
        </w:tc>
        <w:tc>
          <w:tcPr>
            <w:tcW w:w="1120" w:type="dxa"/>
            <w:tcBorders>
              <w:top w:val="nil"/>
              <w:left w:val="nil"/>
              <w:bottom w:val="single" w:sz="4" w:space="0" w:color="auto"/>
              <w:right w:val="single" w:sz="4" w:space="0" w:color="auto"/>
            </w:tcBorders>
            <w:shd w:val="clear" w:color="000000" w:fill="FFFFFF"/>
            <w:vAlign w:val="center"/>
            <w:hideMark/>
          </w:tcPr>
          <w:p w14:paraId="3CCD2F85" w14:textId="77777777" w:rsidR="000042BD" w:rsidRPr="009F741E" w:rsidRDefault="000042BD" w:rsidP="00322E69">
            <w:pPr>
              <w:jc w:val="center"/>
              <w:rPr>
                <w:rFonts w:eastAsia="Times New Roman"/>
                <w:sz w:val="20"/>
                <w:szCs w:val="20"/>
              </w:rPr>
            </w:pPr>
            <w:r w:rsidRPr="009F741E">
              <w:rPr>
                <w:rFonts w:eastAsia="Times New Roman"/>
                <w:sz w:val="20"/>
                <w:szCs w:val="20"/>
              </w:rPr>
              <w:t>CCB22A02</w:t>
            </w:r>
          </w:p>
        </w:tc>
        <w:tc>
          <w:tcPr>
            <w:tcW w:w="1180" w:type="dxa"/>
            <w:tcBorders>
              <w:top w:val="nil"/>
              <w:left w:val="nil"/>
              <w:bottom w:val="single" w:sz="4" w:space="0" w:color="auto"/>
              <w:right w:val="single" w:sz="4" w:space="0" w:color="auto"/>
            </w:tcBorders>
            <w:shd w:val="clear" w:color="000000" w:fill="FFFFFF"/>
            <w:vAlign w:val="center"/>
            <w:hideMark/>
          </w:tcPr>
          <w:p w14:paraId="26A4E340" w14:textId="77777777" w:rsidR="000042BD" w:rsidRPr="009F741E" w:rsidRDefault="000042BD" w:rsidP="00322E69">
            <w:pPr>
              <w:jc w:val="center"/>
              <w:rPr>
                <w:rFonts w:eastAsia="Times New Roman"/>
                <w:sz w:val="20"/>
                <w:szCs w:val="20"/>
              </w:rPr>
            </w:pPr>
            <w:r w:rsidRPr="009F741E">
              <w:rPr>
                <w:rFonts w:eastAsia="Times New Roman"/>
                <w:sz w:val="20"/>
                <w:szCs w:val="20"/>
              </w:rPr>
              <w:t>1791576606</w:t>
            </w:r>
          </w:p>
        </w:tc>
        <w:tc>
          <w:tcPr>
            <w:tcW w:w="1360" w:type="dxa"/>
            <w:tcBorders>
              <w:top w:val="nil"/>
              <w:left w:val="nil"/>
              <w:bottom w:val="single" w:sz="4" w:space="0" w:color="auto"/>
              <w:right w:val="single" w:sz="4" w:space="0" w:color="auto"/>
            </w:tcBorders>
            <w:shd w:val="clear" w:color="000000" w:fill="FFFFFF"/>
            <w:vAlign w:val="center"/>
            <w:hideMark/>
          </w:tcPr>
          <w:p w14:paraId="1EAED13D" w14:textId="77777777" w:rsidR="000042BD" w:rsidRPr="009F741E" w:rsidRDefault="000042BD" w:rsidP="00322E69">
            <w:pPr>
              <w:rPr>
                <w:rFonts w:eastAsia="Times New Roman"/>
                <w:sz w:val="20"/>
                <w:szCs w:val="20"/>
              </w:rPr>
            </w:pPr>
            <w:r w:rsidRPr="009F741E">
              <w:rPr>
                <w:rFonts w:eastAsia="Times New Roman"/>
                <w:sz w:val="20"/>
                <w:szCs w:val="20"/>
              </w:rPr>
              <w:t>DIZO, S. A.</w:t>
            </w:r>
          </w:p>
        </w:tc>
        <w:tc>
          <w:tcPr>
            <w:tcW w:w="860" w:type="dxa"/>
            <w:tcBorders>
              <w:top w:val="nil"/>
              <w:left w:val="nil"/>
              <w:bottom w:val="single" w:sz="4" w:space="0" w:color="auto"/>
              <w:right w:val="single" w:sz="4" w:space="0" w:color="auto"/>
            </w:tcBorders>
            <w:shd w:val="clear" w:color="000000" w:fill="FFFFFF"/>
            <w:vAlign w:val="center"/>
            <w:hideMark/>
          </w:tcPr>
          <w:p w14:paraId="339DD379" w14:textId="77777777" w:rsidR="000042BD" w:rsidRPr="009F741E" w:rsidRDefault="000042BD" w:rsidP="00322E69">
            <w:pPr>
              <w:jc w:val="right"/>
              <w:rPr>
                <w:rFonts w:eastAsia="Times New Roman"/>
                <w:sz w:val="20"/>
                <w:szCs w:val="20"/>
              </w:rPr>
            </w:pPr>
            <w:r w:rsidRPr="009F741E">
              <w:rPr>
                <w:rFonts w:eastAsia="Times New Roman"/>
                <w:sz w:val="20"/>
                <w:szCs w:val="20"/>
              </w:rPr>
              <w:t>2,315.00</w:t>
            </w:r>
          </w:p>
        </w:tc>
        <w:tc>
          <w:tcPr>
            <w:tcW w:w="1100" w:type="dxa"/>
            <w:tcBorders>
              <w:top w:val="nil"/>
              <w:left w:val="nil"/>
              <w:bottom w:val="single" w:sz="4" w:space="0" w:color="auto"/>
              <w:right w:val="single" w:sz="4" w:space="0" w:color="auto"/>
            </w:tcBorders>
            <w:shd w:val="clear" w:color="000000" w:fill="FFFFFF"/>
            <w:vAlign w:val="center"/>
            <w:hideMark/>
          </w:tcPr>
          <w:p w14:paraId="48C69948" w14:textId="77777777" w:rsidR="000042BD" w:rsidRPr="009F741E" w:rsidRDefault="000042BD" w:rsidP="00322E69">
            <w:pPr>
              <w:jc w:val="right"/>
              <w:rPr>
                <w:rFonts w:eastAsia="Times New Roman"/>
                <w:sz w:val="20"/>
                <w:szCs w:val="20"/>
              </w:rPr>
            </w:pPr>
            <w:r w:rsidRPr="009F741E">
              <w:rPr>
                <w:rFonts w:eastAsia="Times New Roman"/>
                <w:sz w:val="20"/>
                <w:szCs w:val="20"/>
              </w:rPr>
              <w:t>0.00</w:t>
            </w:r>
          </w:p>
        </w:tc>
      </w:tr>
      <w:tr w:rsidR="000042BD" w:rsidRPr="009F741E" w14:paraId="376BC7D1" w14:textId="77777777" w:rsidTr="00322E69">
        <w:trPr>
          <w:trHeight w:val="111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4072EE" w14:textId="77777777" w:rsidR="000042BD" w:rsidRPr="009F741E" w:rsidRDefault="000042BD" w:rsidP="00322E69">
            <w:pPr>
              <w:jc w:val="center"/>
              <w:rPr>
                <w:rFonts w:eastAsia="Times New Roman"/>
                <w:sz w:val="20"/>
                <w:szCs w:val="20"/>
              </w:rPr>
            </w:pPr>
            <w:r w:rsidRPr="009F741E">
              <w:rPr>
                <w:rFonts w:eastAsia="Times New Roman"/>
                <w:sz w:val="20"/>
                <w:szCs w:val="20"/>
              </w:rPr>
              <w:t>6</w:t>
            </w:r>
          </w:p>
        </w:tc>
        <w:tc>
          <w:tcPr>
            <w:tcW w:w="1100" w:type="dxa"/>
            <w:tcBorders>
              <w:top w:val="nil"/>
              <w:left w:val="nil"/>
              <w:bottom w:val="single" w:sz="4" w:space="0" w:color="auto"/>
              <w:right w:val="single" w:sz="4" w:space="0" w:color="auto"/>
            </w:tcBorders>
            <w:shd w:val="clear" w:color="000000" w:fill="FFFFFF"/>
            <w:vAlign w:val="center"/>
            <w:hideMark/>
          </w:tcPr>
          <w:p w14:paraId="0C85FFD6" w14:textId="77777777" w:rsidR="000042BD" w:rsidRPr="009F741E" w:rsidRDefault="000042BD" w:rsidP="00322E69">
            <w:pPr>
              <w:jc w:val="center"/>
              <w:rPr>
                <w:rFonts w:eastAsia="Times New Roman"/>
                <w:sz w:val="20"/>
                <w:szCs w:val="20"/>
              </w:rPr>
            </w:pPr>
            <w:r w:rsidRPr="009F741E">
              <w:rPr>
                <w:rFonts w:eastAsia="Times New Roman"/>
                <w:sz w:val="20"/>
                <w:szCs w:val="20"/>
              </w:rPr>
              <w:t>26/04/2022</w:t>
            </w:r>
          </w:p>
        </w:tc>
        <w:tc>
          <w:tcPr>
            <w:tcW w:w="920" w:type="dxa"/>
            <w:tcBorders>
              <w:top w:val="nil"/>
              <w:left w:val="nil"/>
              <w:bottom w:val="single" w:sz="4" w:space="0" w:color="auto"/>
              <w:right w:val="single" w:sz="4" w:space="0" w:color="auto"/>
            </w:tcBorders>
            <w:shd w:val="clear" w:color="000000" w:fill="FFFFFF"/>
            <w:vAlign w:val="center"/>
            <w:hideMark/>
          </w:tcPr>
          <w:p w14:paraId="0BB47363" w14:textId="77777777" w:rsidR="000042BD" w:rsidRPr="009F741E" w:rsidRDefault="000042BD" w:rsidP="00322E69">
            <w:pPr>
              <w:jc w:val="center"/>
              <w:rPr>
                <w:rFonts w:eastAsia="Times New Roman"/>
                <w:sz w:val="20"/>
                <w:szCs w:val="20"/>
              </w:rPr>
            </w:pPr>
            <w:r w:rsidRPr="009F741E">
              <w:rPr>
                <w:rFonts w:eastAsia="Times New Roman"/>
                <w:sz w:val="20"/>
                <w:szCs w:val="20"/>
              </w:rPr>
              <w:t>378</w:t>
            </w:r>
          </w:p>
        </w:tc>
        <w:tc>
          <w:tcPr>
            <w:tcW w:w="940" w:type="dxa"/>
            <w:tcBorders>
              <w:top w:val="nil"/>
              <w:left w:val="nil"/>
              <w:bottom w:val="single" w:sz="4" w:space="0" w:color="auto"/>
              <w:right w:val="single" w:sz="4" w:space="0" w:color="auto"/>
            </w:tcBorders>
            <w:shd w:val="clear" w:color="000000" w:fill="FFFFFF"/>
            <w:vAlign w:val="center"/>
            <w:hideMark/>
          </w:tcPr>
          <w:p w14:paraId="24BB4ABF" w14:textId="77777777" w:rsidR="000042BD" w:rsidRPr="009F741E" w:rsidRDefault="000042BD" w:rsidP="00322E69">
            <w:pPr>
              <w:jc w:val="right"/>
              <w:rPr>
                <w:rFonts w:eastAsia="Times New Roman"/>
                <w:sz w:val="20"/>
                <w:szCs w:val="20"/>
              </w:rPr>
            </w:pPr>
            <w:r w:rsidRPr="009F741E">
              <w:rPr>
                <w:rFonts w:eastAsia="Times New Roman"/>
                <w:sz w:val="20"/>
                <w:szCs w:val="20"/>
              </w:rPr>
              <w:t>300.00</w:t>
            </w:r>
          </w:p>
        </w:tc>
        <w:tc>
          <w:tcPr>
            <w:tcW w:w="1080" w:type="dxa"/>
            <w:tcBorders>
              <w:top w:val="nil"/>
              <w:left w:val="nil"/>
              <w:bottom w:val="single" w:sz="4" w:space="0" w:color="auto"/>
              <w:right w:val="single" w:sz="4" w:space="0" w:color="auto"/>
            </w:tcBorders>
            <w:shd w:val="clear" w:color="000000" w:fill="FFFFFF"/>
            <w:vAlign w:val="center"/>
            <w:hideMark/>
          </w:tcPr>
          <w:p w14:paraId="402F5A8D" w14:textId="77777777" w:rsidR="000042BD" w:rsidRPr="009F741E" w:rsidRDefault="000042BD" w:rsidP="00322E69">
            <w:pPr>
              <w:jc w:val="center"/>
              <w:rPr>
                <w:rFonts w:eastAsia="Times New Roman"/>
                <w:sz w:val="20"/>
                <w:szCs w:val="20"/>
              </w:rPr>
            </w:pPr>
            <w:r w:rsidRPr="009F741E">
              <w:rPr>
                <w:rFonts w:eastAsia="Times New Roman"/>
                <w:sz w:val="20"/>
                <w:szCs w:val="20"/>
              </w:rPr>
              <w:t>7/04/2022</w:t>
            </w:r>
          </w:p>
        </w:tc>
        <w:tc>
          <w:tcPr>
            <w:tcW w:w="1120" w:type="dxa"/>
            <w:tcBorders>
              <w:top w:val="nil"/>
              <w:left w:val="nil"/>
              <w:bottom w:val="single" w:sz="4" w:space="0" w:color="auto"/>
              <w:right w:val="single" w:sz="4" w:space="0" w:color="auto"/>
            </w:tcBorders>
            <w:shd w:val="clear" w:color="000000" w:fill="FFFFFF"/>
            <w:vAlign w:val="center"/>
            <w:hideMark/>
          </w:tcPr>
          <w:p w14:paraId="73B1B2E7" w14:textId="77777777" w:rsidR="000042BD" w:rsidRPr="009F741E" w:rsidRDefault="000042BD" w:rsidP="00322E69">
            <w:pPr>
              <w:jc w:val="center"/>
              <w:rPr>
                <w:rFonts w:eastAsia="Times New Roman"/>
                <w:sz w:val="20"/>
                <w:szCs w:val="20"/>
              </w:rPr>
            </w:pPr>
            <w:r w:rsidRPr="009F741E">
              <w:rPr>
                <w:rFonts w:eastAsia="Times New Roman"/>
                <w:sz w:val="20"/>
                <w:szCs w:val="20"/>
              </w:rPr>
              <w:t>A</w:t>
            </w:r>
          </w:p>
        </w:tc>
        <w:tc>
          <w:tcPr>
            <w:tcW w:w="1180" w:type="dxa"/>
            <w:tcBorders>
              <w:top w:val="nil"/>
              <w:left w:val="nil"/>
              <w:bottom w:val="single" w:sz="4" w:space="0" w:color="auto"/>
              <w:right w:val="single" w:sz="4" w:space="0" w:color="auto"/>
            </w:tcBorders>
            <w:shd w:val="clear" w:color="000000" w:fill="FFFFFF"/>
            <w:vAlign w:val="center"/>
            <w:hideMark/>
          </w:tcPr>
          <w:p w14:paraId="03294667" w14:textId="77777777" w:rsidR="000042BD" w:rsidRPr="009F741E" w:rsidRDefault="000042BD" w:rsidP="00322E69">
            <w:pPr>
              <w:jc w:val="center"/>
              <w:rPr>
                <w:rFonts w:eastAsia="Times New Roman"/>
                <w:sz w:val="20"/>
                <w:szCs w:val="20"/>
              </w:rPr>
            </w:pPr>
            <w:r w:rsidRPr="009F741E">
              <w:rPr>
                <w:rFonts w:eastAsia="Times New Roman"/>
                <w:sz w:val="20"/>
                <w:szCs w:val="20"/>
              </w:rPr>
              <w:t>315</w:t>
            </w:r>
          </w:p>
        </w:tc>
        <w:tc>
          <w:tcPr>
            <w:tcW w:w="1360" w:type="dxa"/>
            <w:tcBorders>
              <w:top w:val="nil"/>
              <w:left w:val="nil"/>
              <w:bottom w:val="single" w:sz="4" w:space="0" w:color="auto"/>
              <w:right w:val="single" w:sz="4" w:space="0" w:color="auto"/>
            </w:tcBorders>
            <w:shd w:val="clear" w:color="000000" w:fill="FFFFFF"/>
            <w:vAlign w:val="center"/>
            <w:hideMark/>
          </w:tcPr>
          <w:p w14:paraId="617E81E8" w14:textId="77777777" w:rsidR="000042BD" w:rsidRPr="009F741E" w:rsidRDefault="000042BD" w:rsidP="00322E69">
            <w:pPr>
              <w:rPr>
                <w:rFonts w:eastAsia="Times New Roman"/>
                <w:sz w:val="20"/>
                <w:szCs w:val="20"/>
              </w:rPr>
            </w:pPr>
            <w:r w:rsidRPr="009F741E">
              <w:rPr>
                <w:rFonts w:eastAsia="Times New Roman"/>
                <w:sz w:val="20"/>
                <w:szCs w:val="20"/>
              </w:rPr>
              <w:t>Imprenta y Fabrica de Sellos Morales</w:t>
            </w:r>
          </w:p>
        </w:tc>
        <w:tc>
          <w:tcPr>
            <w:tcW w:w="860" w:type="dxa"/>
            <w:tcBorders>
              <w:top w:val="nil"/>
              <w:left w:val="nil"/>
              <w:bottom w:val="single" w:sz="4" w:space="0" w:color="auto"/>
              <w:right w:val="single" w:sz="4" w:space="0" w:color="auto"/>
            </w:tcBorders>
            <w:shd w:val="clear" w:color="000000" w:fill="FFFFFF"/>
            <w:vAlign w:val="center"/>
            <w:hideMark/>
          </w:tcPr>
          <w:p w14:paraId="4D4A8CBB" w14:textId="77777777" w:rsidR="000042BD" w:rsidRPr="009F741E" w:rsidRDefault="000042BD" w:rsidP="00322E69">
            <w:pPr>
              <w:jc w:val="right"/>
              <w:rPr>
                <w:rFonts w:eastAsia="Times New Roman"/>
                <w:sz w:val="20"/>
                <w:szCs w:val="20"/>
              </w:rPr>
            </w:pPr>
            <w:r w:rsidRPr="009F741E">
              <w:rPr>
                <w:rFonts w:eastAsia="Times New Roman"/>
                <w:sz w:val="20"/>
                <w:szCs w:val="20"/>
              </w:rPr>
              <w:t>300.00</w:t>
            </w:r>
          </w:p>
        </w:tc>
        <w:tc>
          <w:tcPr>
            <w:tcW w:w="1100" w:type="dxa"/>
            <w:tcBorders>
              <w:top w:val="nil"/>
              <w:left w:val="nil"/>
              <w:bottom w:val="single" w:sz="4" w:space="0" w:color="auto"/>
              <w:right w:val="single" w:sz="4" w:space="0" w:color="auto"/>
            </w:tcBorders>
            <w:shd w:val="clear" w:color="000000" w:fill="FFFFFF"/>
            <w:vAlign w:val="center"/>
            <w:hideMark/>
          </w:tcPr>
          <w:p w14:paraId="4005BE8C" w14:textId="77777777" w:rsidR="000042BD" w:rsidRPr="009F741E" w:rsidRDefault="000042BD" w:rsidP="00322E69">
            <w:pPr>
              <w:jc w:val="right"/>
              <w:rPr>
                <w:rFonts w:eastAsia="Times New Roman"/>
                <w:sz w:val="20"/>
                <w:szCs w:val="20"/>
              </w:rPr>
            </w:pPr>
            <w:r w:rsidRPr="009F741E">
              <w:rPr>
                <w:rFonts w:eastAsia="Times New Roman"/>
                <w:sz w:val="20"/>
                <w:szCs w:val="20"/>
              </w:rPr>
              <w:t>0.00</w:t>
            </w:r>
          </w:p>
        </w:tc>
      </w:tr>
      <w:tr w:rsidR="000042BD" w:rsidRPr="009F741E" w14:paraId="3DFC9346" w14:textId="77777777" w:rsidTr="00322E69">
        <w:trPr>
          <w:trHeight w:val="51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DD774A" w14:textId="77777777" w:rsidR="000042BD" w:rsidRPr="009F741E" w:rsidRDefault="000042BD" w:rsidP="00322E69">
            <w:pPr>
              <w:jc w:val="center"/>
              <w:rPr>
                <w:rFonts w:eastAsia="Times New Roman"/>
                <w:sz w:val="20"/>
                <w:szCs w:val="20"/>
              </w:rPr>
            </w:pPr>
            <w:r w:rsidRPr="009F741E">
              <w:rPr>
                <w:rFonts w:eastAsia="Times New Roman"/>
                <w:sz w:val="20"/>
                <w:szCs w:val="20"/>
              </w:rPr>
              <w:t>7</w:t>
            </w:r>
          </w:p>
        </w:tc>
        <w:tc>
          <w:tcPr>
            <w:tcW w:w="11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362DF9" w14:textId="77777777" w:rsidR="000042BD" w:rsidRPr="009F741E" w:rsidRDefault="000042BD" w:rsidP="00322E69">
            <w:pPr>
              <w:jc w:val="center"/>
              <w:rPr>
                <w:rFonts w:eastAsia="Times New Roman"/>
                <w:sz w:val="20"/>
                <w:szCs w:val="20"/>
              </w:rPr>
            </w:pPr>
            <w:r w:rsidRPr="009F741E">
              <w:rPr>
                <w:rFonts w:eastAsia="Times New Roman"/>
                <w:sz w:val="20"/>
                <w:szCs w:val="20"/>
              </w:rPr>
              <w:t>16/03/2022</w:t>
            </w:r>
          </w:p>
        </w:tc>
        <w:tc>
          <w:tcPr>
            <w:tcW w:w="920" w:type="dxa"/>
            <w:tcBorders>
              <w:top w:val="nil"/>
              <w:left w:val="nil"/>
              <w:bottom w:val="single" w:sz="4" w:space="0" w:color="auto"/>
              <w:right w:val="single" w:sz="4" w:space="0" w:color="auto"/>
            </w:tcBorders>
            <w:shd w:val="clear" w:color="auto" w:fill="auto"/>
            <w:vAlign w:val="center"/>
            <w:hideMark/>
          </w:tcPr>
          <w:p w14:paraId="148E6601"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369</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35EBDED9" w14:textId="77777777" w:rsidR="000042BD" w:rsidRPr="009F741E" w:rsidRDefault="000042BD" w:rsidP="00322E69">
            <w:pPr>
              <w:jc w:val="right"/>
              <w:rPr>
                <w:rFonts w:eastAsia="Times New Roman"/>
                <w:sz w:val="20"/>
                <w:szCs w:val="20"/>
              </w:rPr>
            </w:pPr>
            <w:r w:rsidRPr="009F741E">
              <w:rPr>
                <w:rFonts w:eastAsia="Times New Roman"/>
                <w:sz w:val="20"/>
                <w:szCs w:val="20"/>
              </w:rPr>
              <w:t>1,782.85</w:t>
            </w:r>
          </w:p>
        </w:tc>
        <w:tc>
          <w:tcPr>
            <w:tcW w:w="1080" w:type="dxa"/>
            <w:tcBorders>
              <w:top w:val="nil"/>
              <w:left w:val="nil"/>
              <w:bottom w:val="single" w:sz="4" w:space="0" w:color="auto"/>
              <w:right w:val="single" w:sz="4" w:space="0" w:color="auto"/>
            </w:tcBorders>
            <w:shd w:val="clear" w:color="000000" w:fill="FFFFFF"/>
            <w:vAlign w:val="center"/>
            <w:hideMark/>
          </w:tcPr>
          <w:p w14:paraId="34D1044C" w14:textId="77777777" w:rsidR="000042BD" w:rsidRPr="009F741E" w:rsidRDefault="000042BD" w:rsidP="00322E69">
            <w:pPr>
              <w:jc w:val="center"/>
              <w:rPr>
                <w:rFonts w:eastAsia="Times New Roman"/>
                <w:sz w:val="20"/>
                <w:szCs w:val="20"/>
              </w:rPr>
            </w:pPr>
            <w:r w:rsidRPr="009F741E">
              <w:rPr>
                <w:rFonts w:eastAsia="Times New Roman"/>
                <w:sz w:val="20"/>
                <w:szCs w:val="20"/>
              </w:rPr>
              <w:t>23/03/2022</w:t>
            </w:r>
          </w:p>
        </w:tc>
        <w:tc>
          <w:tcPr>
            <w:tcW w:w="1120" w:type="dxa"/>
            <w:tcBorders>
              <w:top w:val="nil"/>
              <w:left w:val="nil"/>
              <w:bottom w:val="single" w:sz="4" w:space="0" w:color="auto"/>
              <w:right w:val="single" w:sz="4" w:space="0" w:color="auto"/>
            </w:tcBorders>
            <w:shd w:val="clear" w:color="000000" w:fill="FFFFFF"/>
            <w:vAlign w:val="center"/>
            <w:hideMark/>
          </w:tcPr>
          <w:p w14:paraId="519EACCD" w14:textId="77777777" w:rsidR="000042BD" w:rsidRPr="009F741E" w:rsidRDefault="000042BD" w:rsidP="00322E69">
            <w:pPr>
              <w:jc w:val="center"/>
              <w:rPr>
                <w:rFonts w:eastAsia="Times New Roman"/>
                <w:sz w:val="20"/>
                <w:szCs w:val="20"/>
              </w:rPr>
            </w:pPr>
            <w:r w:rsidRPr="009F741E">
              <w:rPr>
                <w:rFonts w:eastAsia="Times New Roman"/>
                <w:sz w:val="20"/>
                <w:szCs w:val="20"/>
              </w:rPr>
              <w:t>33A4A20D</w:t>
            </w:r>
          </w:p>
        </w:tc>
        <w:tc>
          <w:tcPr>
            <w:tcW w:w="1180" w:type="dxa"/>
            <w:tcBorders>
              <w:top w:val="nil"/>
              <w:left w:val="nil"/>
              <w:bottom w:val="single" w:sz="4" w:space="0" w:color="auto"/>
              <w:right w:val="single" w:sz="4" w:space="0" w:color="auto"/>
            </w:tcBorders>
            <w:shd w:val="clear" w:color="000000" w:fill="FFFFFF"/>
            <w:vAlign w:val="center"/>
            <w:hideMark/>
          </w:tcPr>
          <w:p w14:paraId="4F582277" w14:textId="77777777" w:rsidR="000042BD" w:rsidRPr="009F741E" w:rsidRDefault="000042BD" w:rsidP="00322E69">
            <w:pPr>
              <w:jc w:val="center"/>
              <w:rPr>
                <w:rFonts w:eastAsia="Times New Roman"/>
                <w:sz w:val="20"/>
                <w:szCs w:val="20"/>
              </w:rPr>
            </w:pPr>
            <w:r w:rsidRPr="009F741E">
              <w:rPr>
                <w:rFonts w:eastAsia="Times New Roman"/>
                <w:sz w:val="20"/>
                <w:szCs w:val="20"/>
              </w:rPr>
              <w:t>201016469</w:t>
            </w:r>
          </w:p>
        </w:tc>
        <w:tc>
          <w:tcPr>
            <w:tcW w:w="1360" w:type="dxa"/>
            <w:tcBorders>
              <w:top w:val="nil"/>
              <w:left w:val="nil"/>
              <w:bottom w:val="single" w:sz="4" w:space="0" w:color="auto"/>
              <w:right w:val="single" w:sz="4" w:space="0" w:color="auto"/>
            </w:tcBorders>
            <w:shd w:val="clear" w:color="000000" w:fill="FFFFFF"/>
            <w:vAlign w:val="center"/>
            <w:hideMark/>
          </w:tcPr>
          <w:p w14:paraId="032F21F3" w14:textId="77777777" w:rsidR="000042BD" w:rsidRPr="009F741E" w:rsidRDefault="000042BD" w:rsidP="00322E69">
            <w:pPr>
              <w:rPr>
                <w:rFonts w:eastAsia="Times New Roman"/>
                <w:sz w:val="20"/>
                <w:szCs w:val="20"/>
              </w:rPr>
            </w:pPr>
            <w:r w:rsidRPr="009F741E">
              <w:rPr>
                <w:rFonts w:eastAsia="Times New Roman"/>
                <w:sz w:val="20"/>
                <w:szCs w:val="20"/>
              </w:rPr>
              <w:t>Librería Piedra Santa</w:t>
            </w:r>
          </w:p>
        </w:tc>
        <w:tc>
          <w:tcPr>
            <w:tcW w:w="860" w:type="dxa"/>
            <w:tcBorders>
              <w:top w:val="nil"/>
              <w:left w:val="nil"/>
              <w:bottom w:val="single" w:sz="4" w:space="0" w:color="auto"/>
              <w:right w:val="single" w:sz="4" w:space="0" w:color="auto"/>
            </w:tcBorders>
            <w:shd w:val="clear" w:color="000000" w:fill="FFFFFF"/>
            <w:vAlign w:val="center"/>
            <w:hideMark/>
          </w:tcPr>
          <w:p w14:paraId="42361E46" w14:textId="77777777" w:rsidR="000042BD" w:rsidRPr="009F741E" w:rsidRDefault="000042BD" w:rsidP="00322E69">
            <w:pPr>
              <w:jc w:val="right"/>
              <w:rPr>
                <w:rFonts w:eastAsia="Times New Roman"/>
                <w:sz w:val="20"/>
                <w:szCs w:val="20"/>
              </w:rPr>
            </w:pPr>
            <w:r w:rsidRPr="009F741E">
              <w:rPr>
                <w:rFonts w:eastAsia="Times New Roman"/>
                <w:sz w:val="20"/>
                <w:szCs w:val="20"/>
              </w:rPr>
              <w:t>991.00</w:t>
            </w:r>
          </w:p>
        </w:tc>
        <w:tc>
          <w:tcPr>
            <w:tcW w:w="1100" w:type="dxa"/>
            <w:tcBorders>
              <w:top w:val="nil"/>
              <w:left w:val="nil"/>
              <w:bottom w:val="single" w:sz="4" w:space="0" w:color="auto"/>
              <w:right w:val="single" w:sz="4" w:space="0" w:color="auto"/>
            </w:tcBorders>
            <w:shd w:val="clear" w:color="000000" w:fill="FFFFFF"/>
            <w:vAlign w:val="center"/>
            <w:hideMark/>
          </w:tcPr>
          <w:p w14:paraId="313449B6" w14:textId="77777777" w:rsidR="000042BD" w:rsidRPr="009F741E" w:rsidRDefault="000042BD" w:rsidP="00322E69">
            <w:pPr>
              <w:jc w:val="right"/>
              <w:rPr>
                <w:rFonts w:eastAsia="Times New Roman"/>
                <w:sz w:val="20"/>
                <w:szCs w:val="20"/>
              </w:rPr>
            </w:pPr>
            <w:r w:rsidRPr="009F741E">
              <w:rPr>
                <w:rFonts w:eastAsia="Times New Roman"/>
                <w:sz w:val="20"/>
                <w:szCs w:val="20"/>
              </w:rPr>
              <w:t>746.85</w:t>
            </w:r>
          </w:p>
        </w:tc>
      </w:tr>
      <w:tr w:rsidR="000042BD" w:rsidRPr="009F741E" w14:paraId="0D4BFCC8" w14:textId="77777777" w:rsidTr="00322E69">
        <w:trPr>
          <w:trHeight w:val="51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AABB33" w14:textId="77777777" w:rsidR="000042BD" w:rsidRPr="009F741E" w:rsidRDefault="000042BD" w:rsidP="00322E69">
            <w:pPr>
              <w:jc w:val="center"/>
              <w:rPr>
                <w:rFonts w:eastAsia="Times New Roman"/>
                <w:sz w:val="20"/>
                <w:szCs w:val="20"/>
              </w:rPr>
            </w:pPr>
            <w:r w:rsidRPr="009F741E">
              <w:rPr>
                <w:rFonts w:eastAsia="Times New Roman"/>
                <w:sz w:val="20"/>
                <w:szCs w:val="20"/>
              </w:rPr>
              <w:t>8</w:t>
            </w:r>
          </w:p>
        </w:tc>
        <w:tc>
          <w:tcPr>
            <w:tcW w:w="1100" w:type="dxa"/>
            <w:vMerge/>
            <w:tcBorders>
              <w:top w:val="nil"/>
              <w:left w:val="single" w:sz="4" w:space="0" w:color="auto"/>
              <w:bottom w:val="single" w:sz="4" w:space="0" w:color="000000"/>
              <w:right w:val="single" w:sz="4" w:space="0" w:color="auto"/>
            </w:tcBorders>
            <w:vAlign w:val="center"/>
            <w:hideMark/>
          </w:tcPr>
          <w:p w14:paraId="39DC540B" w14:textId="77777777" w:rsidR="000042BD" w:rsidRPr="009F741E" w:rsidRDefault="000042BD" w:rsidP="00322E69">
            <w:pPr>
              <w:rPr>
                <w:rFonts w:eastAsia="Times New Roman"/>
                <w:sz w:val="20"/>
                <w:szCs w:val="20"/>
              </w:rPr>
            </w:pPr>
          </w:p>
        </w:tc>
        <w:tc>
          <w:tcPr>
            <w:tcW w:w="920" w:type="dxa"/>
            <w:tcBorders>
              <w:top w:val="nil"/>
              <w:left w:val="nil"/>
              <w:bottom w:val="single" w:sz="4" w:space="0" w:color="auto"/>
              <w:right w:val="single" w:sz="4" w:space="0" w:color="auto"/>
            </w:tcBorders>
            <w:shd w:val="clear" w:color="auto" w:fill="auto"/>
            <w:vAlign w:val="center"/>
            <w:hideMark/>
          </w:tcPr>
          <w:p w14:paraId="5490EC88" w14:textId="77777777" w:rsidR="000042BD" w:rsidRPr="009F741E" w:rsidRDefault="000042BD" w:rsidP="00322E69">
            <w:pPr>
              <w:jc w:val="center"/>
              <w:rPr>
                <w:rFonts w:eastAsia="Times New Roman"/>
                <w:b/>
                <w:bCs/>
                <w:sz w:val="20"/>
                <w:szCs w:val="20"/>
              </w:rPr>
            </w:pPr>
            <w:r w:rsidRPr="009F741E">
              <w:rPr>
                <w:rFonts w:eastAsia="Times New Roman"/>
                <w:b/>
                <w:bCs/>
                <w:sz w:val="20"/>
                <w:szCs w:val="20"/>
              </w:rPr>
              <w:t>369</w:t>
            </w:r>
          </w:p>
        </w:tc>
        <w:tc>
          <w:tcPr>
            <w:tcW w:w="940" w:type="dxa"/>
            <w:vMerge/>
            <w:tcBorders>
              <w:top w:val="nil"/>
              <w:left w:val="single" w:sz="4" w:space="0" w:color="auto"/>
              <w:bottom w:val="single" w:sz="4" w:space="0" w:color="000000"/>
              <w:right w:val="single" w:sz="4" w:space="0" w:color="auto"/>
            </w:tcBorders>
            <w:vAlign w:val="center"/>
            <w:hideMark/>
          </w:tcPr>
          <w:p w14:paraId="56CF02A2" w14:textId="77777777" w:rsidR="000042BD" w:rsidRPr="009F741E" w:rsidRDefault="000042BD" w:rsidP="00322E69">
            <w:pPr>
              <w:rPr>
                <w:rFonts w:eastAsia="Times New Roman"/>
                <w:sz w:val="20"/>
                <w:szCs w:val="20"/>
              </w:rPr>
            </w:pPr>
          </w:p>
        </w:tc>
        <w:tc>
          <w:tcPr>
            <w:tcW w:w="1080" w:type="dxa"/>
            <w:tcBorders>
              <w:top w:val="nil"/>
              <w:left w:val="nil"/>
              <w:bottom w:val="single" w:sz="4" w:space="0" w:color="auto"/>
              <w:right w:val="single" w:sz="4" w:space="0" w:color="auto"/>
            </w:tcBorders>
            <w:shd w:val="clear" w:color="000000" w:fill="FFFFFF"/>
            <w:vAlign w:val="center"/>
            <w:hideMark/>
          </w:tcPr>
          <w:p w14:paraId="5EA4E9E6" w14:textId="77777777" w:rsidR="000042BD" w:rsidRPr="009F741E" w:rsidRDefault="000042BD" w:rsidP="00322E69">
            <w:pPr>
              <w:jc w:val="center"/>
              <w:rPr>
                <w:rFonts w:eastAsia="Times New Roman"/>
                <w:sz w:val="20"/>
                <w:szCs w:val="20"/>
              </w:rPr>
            </w:pPr>
            <w:r w:rsidRPr="009F741E">
              <w:rPr>
                <w:rFonts w:eastAsia="Times New Roman"/>
                <w:sz w:val="20"/>
                <w:szCs w:val="20"/>
              </w:rPr>
              <w:t>1/06/2022</w:t>
            </w:r>
          </w:p>
        </w:tc>
        <w:tc>
          <w:tcPr>
            <w:tcW w:w="1120" w:type="dxa"/>
            <w:tcBorders>
              <w:top w:val="nil"/>
              <w:left w:val="nil"/>
              <w:bottom w:val="single" w:sz="4" w:space="0" w:color="auto"/>
              <w:right w:val="single" w:sz="4" w:space="0" w:color="auto"/>
            </w:tcBorders>
            <w:shd w:val="clear" w:color="000000" w:fill="FFFFFF"/>
            <w:vAlign w:val="center"/>
            <w:hideMark/>
          </w:tcPr>
          <w:p w14:paraId="77AE0FB7" w14:textId="77777777" w:rsidR="000042BD" w:rsidRPr="009F741E" w:rsidRDefault="000042BD" w:rsidP="00322E69">
            <w:pPr>
              <w:jc w:val="center"/>
              <w:rPr>
                <w:rFonts w:eastAsia="Times New Roman"/>
                <w:sz w:val="20"/>
                <w:szCs w:val="20"/>
              </w:rPr>
            </w:pPr>
            <w:r w:rsidRPr="009F741E">
              <w:rPr>
                <w:rFonts w:eastAsia="Times New Roman"/>
                <w:sz w:val="20"/>
                <w:szCs w:val="20"/>
              </w:rPr>
              <w:t>64D5E803</w:t>
            </w:r>
          </w:p>
        </w:tc>
        <w:tc>
          <w:tcPr>
            <w:tcW w:w="1180" w:type="dxa"/>
            <w:tcBorders>
              <w:top w:val="nil"/>
              <w:left w:val="nil"/>
              <w:bottom w:val="single" w:sz="4" w:space="0" w:color="auto"/>
              <w:right w:val="single" w:sz="4" w:space="0" w:color="auto"/>
            </w:tcBorders>
            <w:shd w:val="clear" w:color="000000" w:fill="FFFFFF"/>
            <w:vAlign w:val="center"/>
            <w:hideMark/>
          </w:tcPr>
          <w:p w14:paraId="6B9DE6A6" w14:textId="77777777" w:rsidR="000042BD" w:rsidRPr="009F741E" w:rsidRDefault="000042BD" w:rsidP="00322E69">
            <w:pPr>
              <w:jc w:val="center"/>
              <w:rPr>
                <w:rFonts w:eastAsia="Times New Roman"/>
                <w:sz w:val="20"/>
                <w:szCs w:val="20"/>
              </w:rPr>
            </w:pPr>
            <w:r w:rsidRPr="009F741E">
              <w:rPr>
                <w:rFonts w:eastAsia="Times New Roman"/>
                <w:sz w:val="20"/>
                <w:szCs w:val="20"/>
              </w:rPr>
              <w:t>1395542474</w:t>
            </w:r>
          </w:p>
        </w:tc>
        <w:tc>
          <w:tcPr>
            <w:tcW w:w="1360" w:type="dxa"/>
            <w:tcBorders>
              <w:top w:val="nil"/>
              <w:left w:val="nil"/>
              <w:bottom w:val="single" w:sz="4" w:space="0" w:color="auto"/>
              <w:right w:val="single" w:sz="4" w:space="0" w:color="auto"/>
            </w:tcBorders>
            <w:shd w:val="clear" w:color="000000" w:fill="FFFFFF"/>
            <w:vAlign w:val="center"/>
            <w:hideMark/>
          </w:tcPr>
          <w:p w14:paraId="23A66239" w14:textId="77777777" w:rsidR="000042BD" w:rsidRPr="009F741E" w:rsidRDefault="000042BD" w:rsidP="00322E69">
            <w:pPr>
              <w:rPr>
                <w:rFonts w:eastAsia="Times New Roman"/>
                <w:sz w:val="20"/>
                <w:szCs w:val="20"/>
              </w:rPr>
            </w:pPr>
            <w:r w:rsidRPr="009F741E">
              <w:rPr>
                <w:rFonts w:eastAsia="Times New Roman"/>
                <w:sz w:val="20"/>
                <w:szCs w:val="20"/>
              </w:rPr>
              <w:t>Librería Piedra Santa</w:t>
            </w:r>
          </w:p>
        </w:tc>
        <w:tc>
          <w:tcPr>
            <w:tcW w:w="860" w:type="dxa"/>
            <w:tcBorders>
              <w:top w:val="nil"/>
              <w:left w:val="nil"/>
              <w:bottom w:val="single" w:sz="4" w:space="0" w:color="auto"/>
              <w:right w:val="single" w:sz="4" w:space="0" w:color="auto"/>
            </w:tcBorders>
            <w:shd w:val="clear" w:color="000000" w:fill="FFFFFF"/>
            <w:vAlign w:val="center"/>
            <w:hideMark/>
          </w:tcPr>
          <w:p w14:paraId="4112D82F" w14:textId="77777777" w:rsidR="000042BD" w:rsidRPr="009F741E" w:rsidRDefault="000042BD" w:rsidP="00322E69">
            <w:pPr>
              <w:jc w:val="right"/>
              <w:rPr>
                <w:rFonts w:eastAsia="Times New Roman"/>
                <w:sz w:val="20"/>
                <w:szCs w:val="20"/>
              </w:rPr>
            </w:pPr>
            <w:r w:rsidRPr="009F741E">
              <w:rPr>
                <w:rFonts w:eastAsia="Times New Roman"/>
                <w:sz w:val="20"/>
                <w:szCs w:val="20"/>
              </w:rPr>
              <w:t>45.00</w:t>
            </w:r>
          </w:p>
        </w:tc>
        <w:tc>
          <w:tcPr>
            <w:tcW w:w="1100" w:type="dxa"/>
            <w:tcBorders>
              <w:top w:val="nil"/>
              <w:left w:val="nil"/>
              <w:bottom w:val="single" w:sz="4" w:space="0" w:color="auto"/>
              <w:right w:val="single" w:sz="4" w:space="0" w:color="auto"/>
            </w:tcBorders>
            <w:shd w:val="clear" w:color="auto" w:fill="auto"/>
            <w:vAlign w:val="center"/>
            <w:hideMark/>
          </w:tcPr>
          <w:p w14:paraId="0AFC54C0" w14:textId="77777777" w:rsidR="000042BD" w:rsidRPr="009F741E" w:rsidRDefault="000042BD" w:rsidP="00322E69">
            <w:pPr>
              <w:jc w:val="right"/>
              <w:rPr>
                <w:rFonts w:eastAsia="Times New Roman"/>
                <w:b/>
                <w:bCs/>
                <w:sz w:val="20"/>
                <w:szCs w:val="20"/>
              </w:rPr>
            </w:pPr>
            <w:r w:rsidRPr="009F741E">
              <w:rPr>
                <w:rFonts w:eastAsia="Times New Roman"/>
                <w:b/>
                <w:bCs/>
                <w:sz w:val="20"/>
                <w:szCs w:val="20"/>
              </w:rPr>
              <w:t> </w:t>
            </w:r>
          </w:p>
        </w:tc>
      </w:tr>
      <w:tr w:rsidR="000042BD" w:rsidRPr="009F741E" w14:paraId="5090B2D4" w14:textId="77777777" w:rsidTr="00322E69">
        <w:trPr>
          <w:trHeight w:val="31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2D2C85" w14:textId="77777777" w:rsidR="000042BD" w:rsidRPr="009F741E" w:rsidRDefault="000042BD" w:rsidP="00322E69">
            <w:pPr>
              <w:jc w:val="center"/>
              <w:rPr>
                <w:rFonts w:eastAsia="Times New Roman"/>
                <w:sz w:val="20"/>
                <w:szCs w:val="20"/>
              </w:rPr>
            </w:pPr>
            <w:r w:rsidRPr="009F741E">
              <w:rPr>
                <w:rFonts w:eastAsia="Times New Roman"/>
                <w:sz w:val="20"/>
                <w:szCs w:val="20"/>
              </w:rPr>
              <w:t> </w:t>
            </w:r>
          </w:p>
        </w:tc>
        <w:tc>
          <w:tcPr>
            <w:tcW w:w="1100" w:type="dxa"/>
            <w:tcBorders>
              <w:top w:val="nil"/>
              <w:left w:val="nil"/>
              <w:bottom w:val="single" w:sz="4" w:space="0" w:color="auto"/>
              <w:right w:val="single" w:sz="4" w:space="0" w:color="auto"/>
            </w:tcBorders>
            <w:shd w:val="clear" w:color="000000" w:fill="FFFFFF"/>
            <w:vAlign w:val="center"/>
            <w:hideMark/>
          </w:tcPr>
          <w:p w14:paraId="5B11B611" w14:textId="77777777" w:rsidR="000042BD" w:rsidRPr="009F741E" w:rsidRDefault="000042BD" w:rsidP="00322E69">
            <w:pPr>
              <w:rPr>
                <w:rFonts w:eastAsia="Times New Roman"/>
                <w:b/>
                <w:bCs/>
                <w:sz w:val="20"/>
                <w:szCs w:val="20"/>
              </w:rPr>
            </w:pPr>
            <w:r w:rsidRPr="009F741E">
              <w:rPr>
                <w:rFonts w:eastAsia="Times New Roman"/>
                <w:b/>
                <w:bCs/>
                <w:sz w:val="20"/>
                <w:szCs w:val="20"/>
              </w:rPr>
              <w:t>Total</w:t>
            </w:r>
          </w:p>
        </w:tc>
        <w:tc>
          <w:tcPr>
            <w:tcW w:w="920" w:type="dxa"/>
            <w:tcBorders>
              <w:top w:val="nil"/>
              <w:left w:val="nil"/>
              <w:bottom w:val="single" w:sz="4" w:space="0" w:color="auto"/>
              <w:right w:val="single" w:sz="4" w:space="0" w:color="auto"/>
            </w:tcBorders>
            <w:shd w:val="clear" w:color="000000" w:fill="FFFFFF"/>
            <w:vAlign w:val="center"/>
            <w:hideMark/>
          </w:tcPr>
          <w:p w14:paraId="51829C84" w14:textId="77777777" w:rsidR="000042BD" w:rsidRPr="009F741E" w:rsidRDefault="000042BD" w:rsidP="00322E69">
            <w:pPr>
              <w:rPr>
                <w:rFonts w:eastAsia="Times New Roman"/>
                <w:b/>
                <w:bCs/>
                <w:sz w:val="20"/>
                <w:szCs w:val="20"/>
              </w:rPr>
            </w:pPr>
            <w:r w:rsidRPr="009F741E">
              <w:rPr>
                <w:rFonts w:eastAsia="Times New Roman"/>
                <w:b/>
                <w:bCs/>
                <w:sz w:val="20"/>
                <w:szCs w:val="20"/>
              </w:rPr>
              <w:t> </w:t>
            </w:r>
          </w:p>
        </w:tc>
        <w:tc>
          <w:tcPr>
            <w:tcW w:w="940" w:type="dxa"/>
            <w:tcBorders>
              <w:top w:val="nil"/>
              <w:left w:val="nil"/>
              <w:bottom w:val="single" w:sz="4" w:space="0" w:color="auto"/>
              <w:right w:val="single" w:sz="4" w:space="0" w:color="auto"/>
            </w:tcBorders>
            <w:shd w:val="clear" w:color="000000" w:fill="FFFFFF"/>
            <w:vAlign w:val="center"/>
            <w:hideMark/>
          </w:tcPr>
          <w:p w14:paraId="1ABB54D7" w14:textId="77777777" w:rsidR="000042BD" w:rsidRPr="009F741E" w:rsidRDefault="000042BD" w:rsidP="00322E69">
            <w:pPr>
              <w:jc w:val="right"/>
              <w:rPr>
                <w:rFonts w:eastAsia="Times New Roman"/>
                <w:b/>
                <w:bCs/>
                <w:sz w:val="20"/>
                <w:szCs w:val="20"/>
              </w:rPr>
            </w:pPr>
            <w:r w:rsidRPr="009F741E">
              <w:rPr>
                <w:rFonts w:eastAsia="Times New Roman"/>
                <w:b/>
                <w:bCs/>
                <w:sz w:val="20"/>
                <w:szCs w:val="20"/>
              </w:rPr>
              <w:t>9,966.85</w:t>
            </w:r>
          </w:p>
        </w:tc>
        <w:tc>
          <w:tcPr>
            <w:tcW w:w="1080" w:type="dxa"/>
            <w:tcBorders>
              <w:top w:val="nil"/>
              <w:left w:val="nil"/>
              <w:bottom w:val="single" w:sz="4" w:space="0" w:color="auto"/>
              <w:right w:val="single" w:sz="4" w:space="0" w:color="auto"/>
            </w:tcBorders>
            <w:shd w:val="clear" w:color="000000" w:fill="FFFFFF"/>
            <w:vAlign w:val="center"/>
            <w:hideMark/>
          </w:tcPr>
          <w:p w14:paraId="1FB26A43" w14:textId="77777777" w:rsidR="000042BD" w:rsidRPr="009F741E" w:rsidRDefault="000042BD" w:rsidP="00322E69">
            <w:pPr>
              <w:rPr>
                <w:rFonts w:eastAsia="Times New Roman"/>
                <w:b/>
                <w:bCs/>
                <w:sz w:val="20"/>
                <w:szCs w:val="20"/>
              </w:rPr>
            </w:pPr>
            <w:r w:rsidRPr="009F741E">
              <w:rPr>
                <w:rFonts w:eastAsia="Times New Roman"/>
                <w:b/>
                <w:bCs/>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14:paraId="1AA361FC" w14:textId="77777777" w:rsidR="000042BD" w:rsidRPr="009F741E" w:rsidRDefault="000042BD" w:rsidP="00322E69">
            <w:pPr>
              <w:rPr>
                <w:rFonts w:eastAsia="Times New Roman"/>
                <w:b/>
                <w:bCs/>
                <w:sz w:val="20"/>
                <w:szCs w:val="20"/>
              </w:rPr>
            </w:pPr>
            <w:r w:rsidRPr="009F741E">
              <w:rPr>
                <w:rFonts w:eastAsia="Times New Roman"/>
                <w:b/>
                <w:bCs/>
                <w:sz w:val="20"/>
                <w:szCs w:val="20"/>
              </w:rPr>
              <w:t> </w:t>
            </w:r>
          </w:p>
        </w:tc>
        <w:tc>
          <w:tcPr>
            <w:tcW w:w="1180" w:type="dxa"/>
            <w:tcBorders>
              <w:top w:val="nil"/>
              <w:left w:val="nil"/>
              <w:bottom w:val="single" w:sz="4" w:space="0" w:color="auto"/>
              <w:right w:val="single" w:sz="4" w:space="0" w:color="auto"/>
            </w:tcBorders>
            <w:shd w:val="clear" w:color="000000" w:fill="FFFFFF"/>
            <w:vAlign w:val="center"/>
            <w:hideMark/>
          </w:tcPr>
          <w:p w14:paraId="08F2CBA1" w14:textId="77777777" w:rsidR="000042BD" w:rsidRPr="009F741E" w:rsidRDefault="000042BD" w:rsidP="00322E69">
            <w:pPr>
              <w:rPr>
                <w:rFonts w:eastAsia="Times New Roman"/>
                <w:b/>
                <w:bCs/>
                <w:sz w:val="20"/>
                <w:szCs w:val="20"/>
              </w:rPr>
            </w:pPr>
            <w:r w:rsidRPr="009F741E">
              <w:rPr>
                <w:rFonts w:eastAsia="Times New Roman"/>
                <w:b/>
                <w:bCs/>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14:paraId="657A931D" w14:textId="77777777" w:rsidR="000042BD" w:rsidRPr="009F741E" w:rsidRDefault="000042BD" w:rsidP="00322E69">
            <w:pPr>
              <w:rPr>
                <w:rFonts w:eastAsia="Times New Roman"/>
                <w:b/>
                <w:bCs/>
                <w:sz w:val="20"/>
                <w:szCs w:val="20"/>
              </w:rPr>
            </w:pPr>
            <w:r w:rsidRPr="009F741E">
              <w:rPr>
                <w:rFonts w:eastAsia="Times New Roman"/>
                <w:b/>
                <w:bCs/>
                <w:sz w:val="20"/>
                <w:szCs w:val="20"/>
              </w:rPr>
              <w:t> </w:t>
            </w:r>
          </w:p>
        </w:tc>
        <w:tc>
          <w:tcPr>
            <w:tcW w:w="860" w:type="dxa"/>
            <w:tcBorders>
              <w:top w:val="nil"/>
              <w:left w:val="nil"/>
              <w:bottom w:val="single" w:sz="4" w:space="0" w:color="auto"/>
              <w:right w:val="single" w:sz="4" w:space="0" w:color="auto"/>
            </w:tcBorders>
            <w:shd w:val="clear" w:color="auto" w:fill="auto"/>
            <w:vAlign w:val="center"/>
            <w:hideMark/>
          </w:tcPr>
          <w:p w14:paraId="2A6A9F25" w14:textId="77777777" w:rsidR="000042BD" w:rsidRPr="009F741E" w:rsidRDefault="000042BD" w:rsidP="00322E69">
            <w:pPr>
              <w:jc w:val="right"/>
              <w:rPr>
                <w:rFonts w:eastAsia="Times New Roman"/>
                <w:b/>
                <w:bCs/>
                <w:sz w:val="20"/>
                <w:szCs w:val="20"/>
              </w:rPr>
            </w:pPr>
            <w:r w:rsidRPr="009F741E">
              <w:rPr>
                <w:rFonts w:eastAsia="Times New Roman"/>
                <w:b/>
                <w:bCs/>
                <w:sz w:val="20"/>
                <w:szCs w:val="20"/>
              </w:rPr>
              <w:t>9,220.00</w:t>
            </w:r>
          </w:p>
        </w:tc>
        <w:tc>
          <w:tcPr>
            <w:tcW w:w="1100" w:type="dxa"/>
            <w:tcBorders>
              <w:top w:val="nil"/>
              <w:left w:val="nil"/>
              <w:bottom w:val="single" w:sz="4" w:space="0" w:color="auto"/>
              <w:right w:val="single" w:sz="4" w:space="0" w:color="auto"/>
            </w:tcBorders>
            <w:shd w:val="clear" w:color="auto" w:fill="auto"/>
            <w:vAlign w:val="center"/>
            <w:hideMark/>
          </w:tcPr>
          <w:p w14:paraId="57681F96" w14:textId="77777777" w:rsidR="000042BD" w:rsidRPr="009F741E" w:rsidRDefault="000042BD" w:rsidP="00322E69">
            <w:pPr>
              <w:jc w:val="right"/>
              <w:rPr>
                <w:rFonts w:eastAsia="Times New Roman"/>
                <w:b/>
                <w:bCs/>
                <w:sz w:val="20"/>
                <w:szCs w:val="20"/>
              </w:rPr>
            </w:pPr>
            <w:r w:rsidRPr="009F741E">
              <w:rPr>
                <w:rFonts w:eastAsia="Times New Roman"/>
                <w:b/>
                <w:bCs/>
                <w:sz w:val="20"/>
                <w:szCs w:val="20"/>
              </w:rPr>
              <w:t>746.85</w:t>
            </w:r>
          </w:p>
        </w:tc>
      </w:tr>
      <w:tr w:rsidR="000042BD" w:rsidRPr="009F741E" w14:paraId="7404F00D" w14:textId="77777777" w:rsidTr="00322E69">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295A16" w14:textId="77777777" w:rsidR="000042BD" w:rsidRPr="009F741E" w:rsidRDefault="000042BD" w:rsidP="00322E69">
            <w:pPr>
              <w:jc w:val="center"/>
              <w:rPr>
                <w:rFonts w:eastAsia="Times New Roman"/>
                <w:sz w:val="20"/>
                <w:szCs w:val="20"/>
              </w:rPr>
            </w:pPr>
            <w:r w:rsidRPr="009F741E">
              <w:rPr>
                <w:rFonts w:eastAsia="Times New Roman"/>
                <w:sz w:val="20"/>
                <w:szCs w:val="20"/>
              </w:rPr>
              <w:t> </w:t>
            </w:r>
          </w:p>
        </w:tc>
        <w:tc>
          <w:tcPr>
            <w:tcW w:w="1100" w:type="dxa"/>
            <w:tcBorders>
              <w:top w:val="nil"/>
              <w:left w:val="nil"/>
              <w:bottom w:val="single" w:sz="4" w:space="0" w:color="auto"/>
              <w:right w:val="single" w:sz="4" w:space="0" w:color="auto"/>
            </w:tcBorders>
            <w:shd w:val="clear" w:color="000000" w:fill="FFFFFF"/>
            <w:vAlign w:val="center"/>
            <w:hideMark/>
          </w:tcPr>
          <w:p w14:paraId="7F71ED7B" w14:textId="77777777" w:rsidR="000042BD" w:rsidRPr="009F741E" w:rsidRDefault="000042BD" w:rsidP="00322E69">
            <w:pPr>
              <w:rPr>
                <w:rFonts w:eastAsia="Times New Roman"/>
                <w:sz w:val="20"/>
                <w:szCs w:val="20"/>
              </w:rPr>
            </w:pPr>
            <w:r w:rsidRPr="009F741E">
              <w:rPr>
                <w:rFonts w:eastAsia="Times New Roman"/>
                <w:sz w:val="20"/>
                <w:szCs w:val="20"/>
              </w:rPr>
              <w:t> </w:t>
            </w:r>
          </w:p>
        </w:tc>
        <w:tc>
          <w:tcPr>
            <w:tcW w:w="920" w:type="dxa"/>
            <w:tcBorders>
              <w:top w:val="nil"/>
              <w:left w:val="nil"/>
              <w:bottom w:val="single" w:sz="4" w:space="0" w:color="auto"/>
              <w:right w:val="single" w:sz="4" w:space="0" w:color="auto"/>
            </w:tcBorders>
            <w:shd w:val="clear" w:color="000000" w:fill="FFFFFF"/>
            <w:vAlign w:val="center"/>
            <w:hideMark/>
          </w:tcPr>
          <w:p w14:paraId="50B092AD" w14:textId="77777777" w:rsidR="000042BD" w:rsidRPr="009F741E" w:rsidRDefault="000042BD" w:rsidP="00322E69">
            <w:pPr>
              <w:rPr>
                <w:rFonts w:eastAsia="Times New Roman"/>
                <w:sz w:val="20"/>
                <w:szCs w:val="20"/>
              </w:rPr>
            </w:pPr>
            <w:r w:rsidRPr="009F741E">
              <w:rPr>
                <w:rFonts w:eastAsia="Times New Roman"/>
                <w:sz w:val="20"/>
                <w:szCs w:val="20"/>
              </w:rPr>
              <w:t> </w:t>
            </w:r>
          </w:p>
        </w:tc>
        <w:tc>
          <w:tcPr>
            <w:tcW w:w="940" w:type="dxa"/>
            <w:tcBorders>
              <w:top w:val="nil"/>
              <w:left w:val="nil"/>
              <w:bottom w:val="single" w:sz="4" w:space="0" w:color="auto"/>
              <w:right w:val="single" w:sz="4" w:space="0" w:color="auto"/>
            </w:tcBorders>
            <w:shd w:val="clear" w:color="000000" w:fill="FFFFFF"/>
            <w:vAlign w:val="center"/>
            <w:hideMark/>
          </w:tcPr>
          <w:p w14:paraId="20F7CE97" w14:textId="77777777" w:rsidR="000042BD" w:rsidRPr="009F741E" w:rsidRDefault="000042BD" w:rsidP="00322E69">
            <w:pPr>
              <w:jc w:val="right"/>
              <w:rPr>
                <w:rFonts w:eastAsia="Times New Roman"/>
                <w:sz w:val="20"/>
                <w:szCs w:val="20"/>
              </w:rPr>
            </w:pPr>
            <w:r w:rsidRPr="009F741E">
              <w:rPr>
                <w:rFonts w:eastAsia="Times New Roman"/>
                <w:sz w:val="20"/>
                <w:szCs w:val="20"/>
              </w:rPr>
              <w:t>9,220.00</w:t>
            </w:r>
          </w:p>
        </w:tc>
        <w:tc>
          <w:tcPr>
            <w:tcW w:w="4740" w:type="dxa"/>
            <w:gridSpan w:val="4"/>
            <w:tcBorders>
              <w:top w:val="single" w:sz="4" w:space="0" w:color="auto"/>
              <w:left w:val="nil"/>
              <w:bottom w:val="single" w:sz="4" w:space="0" w:color="auto"/>
              <w:right w:val="single" w:sz="4" w:space="0" w:color="000000"/>
            </w:tcBorders>
            <w:shd w:val="clear" w:color="000000" w:fill="FFFFFF"/>
            <w:vAlign w:val="center"/>
            <w:hideMark/>
          </w:tcPr>
          <w:p w14:paraId="5DBD453B" w14:textId="77777777" w:rsidR="000042BD" w:rsidRPr="009F741E" w:rsidRDefault="000042BD" w:rsidP="00322E69">
            <w:pPr>
              <w:jc w:val="center"/>
              <w:rPr>
                <w:rFonts w:eastAsia="Times New Roman"/>
                <w:sz w:val="20"/>
                <w:szCs w:val="20"/>
              </w:rPr>
            </w:pPr>
            <w:r w:rsidRPr="009F741E">
              <w:rPr>
                <w:rFonts w:eastAsia="Times New Roman"/>
                <w:sz w:val="20"/>
                <w:szCs w:val="20"/>
              </w:rPr>
              <w:t>Transferencia de fondos recibo No. 22583</w:t>
            </w:r>
          </w:p>
        </w:tc>
        <w:tc>
          <w:tcPr>
            <w:tcW w:w="860" w:type="dxa"/>
            <w:tcBorders>
              <w:top w:val="nil"/>
              <w:left w:val="nil"/>
              <w:bottom w:val="single" w:sz="4" w:space="0" w:color="auto"/>
              <w:right w:val="single" w:sz="4" w:space="0" w:color="auto"/>
            </w:tcBorders>
            <w:shd w:val="clear" w:color="auto" w:fill="auto"/>
            <w:vAlign w:val="center"/>
            <w:hideMark/>
          </w:tcPr>
          <w:p w14:paraId="4115C21F" w14:textId="77777777" w:rsidR="000042BD" w:rsidRPr="009F741E" w:rsidRDefault="000042BD" w:rsidP="00322E69">
            <w:pPr>
              <w:jc w:val="right"/>
              <w:rPr>
                <w:rFonts w:eastAsia="Times New Roman"/>
                <w:sz w:val="20"/>
                <w:szCs w:val="20"/>
              </w:rPr>
            </w:pPr>
            <w:r w:rsidRPr="009F741E">
              <w:rPr>
                <w:rFonts w:eastAsia="Times New Roman"/>
                <w:sz w:val="20"/>
                <w:szCs w:val="20"/>
              </w:rPr>
              <w:t>9,220.00</w:t>
            </w:r>
          </w:p>
        </w:tc>
        <w:tc>
          <w:tcPr>
            <w:tcW w:w="1100" w:type="dxa"/>
            <w:tcBorders>
              <w:top w:val="nil"/>
              <w:left w:val="nil"/>
              <w:bottom w:val="single" w:sz="4" w:space="0" w:color="auto"/>
              <w:right w:val="single" w:sz="4" w:space="0" w:color="auto"/>
            </w:tcBorders>
            <w:shd w:val="clear" w:color="auto" w:fill="auto"/>
            <w:vAlign w:val="center"/>
            <w:hideMark/>
          </w:tcPr>
          <w:p w14:paraId="7AC5095B" w14:textId="77777777" w:rsidR="000042BD" w:rsidRPr="009F741E" w:rsidRDefault="000042BD" w:rsidP="00322E69">
            <w:pPr>
              <w:jc w:val="right"/>
              <w:rPr>
                <w:rFonts w:eastAsia="Times New Roman"/>
                <w:b/>
                <w:bCs/>
                <w:sz w:val="20"/>
                <w:szCs w:val="20"/>
              </w:rPr>
            </w:pPr>
            <w:r w:rsidRPr="009F741E">
              <w:rPr>
                <w:rFonts w:eastAsia="Times New Roman"/>
                <w:b/>
                <w:bCs/>
                <w:sz w:val="20"/>
                <w:szCs w:val="20"/>
              </w:rPr>
              <w:t> </w:t>
            </w:r>
          </w:p>
        </w:tc>
      </w:tr>
      <w:tr w:rsidR="000042BD" w:rsidRPr="009F741E" w14:paraId="6BFDEF3B" w14:textId="77777777" w:rsidTr="00322E69">
        <w:trPr>
          <w:trHeight w:val="31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7A16A2" w14:textId="77777777" w:rsidR="000042BD" w:rsidRPr="009F741E" w:rsidRDefault="000042BD" w:rsidP="00322E69">
            <w:pPr>
              <w:jc w:val="center"/>
              <w:rPr>
                <w:rFonts w:eastAsia="Times New Roman"/>
                <w:sz w:val="20"/>
                <w:szCs w:val="20"/>
              </w:rPr>
            </w:pPr>
            <w:r w:rsidRPr="009F741E">
              <w:rPr>
                <w:rFonts w:eastAsia="Times New Roman"/>
                <w:sz w:val="20"/>
                <w:szCs w:val="20"/>
              </w:rPr>
              <w:t> </w:t>
            </w:r>
          </w:p>
        </w:tc>
        <w:tc>
          <w:tcPr>
            <w:tcW w:w="1100" w:type="dxa"/>
            <w:tcBorders>
              <w:top w:val="nil"/>
              <w:left w:val="nil"/>
              <w:bottom w:val="single" w:sz="4" w:space="0" w:color="auto"/>
              <w:right w:val="single" w:sz="4" w:space="0" w:color="auto"/>
            </w:tcBorders>
            <w:shd w:val="clear" w:color="000000" w:fill="FFFFFF"/>
            <w:vAlign w:val="center"/>
            <w:hideMark/>
          </w:tcPr>
          <w:p w14:paraId="72C3450D" w14:textId="77777777" w:rsidR="000042BD" w:rsidRPr="009F741E" w:rsidRDefault="000042BD" w:rsidP="00322E69">
            <w:pPr>
              <w:rPr>
                <w:rFonts w:eastAsia="Times New Roman"/>
                <w:b/>
                <w:bCs/>
                <w:sz w:val="20"/>
                <w:szCs w:val="20"/>
              </w:rPr>
            </w:pPr>
            <w:r w:rsidRPr="009F741E">
              <w:rPr>
                <w:rFonts w:eastAsia="Times New Roman"/>
                <w:b/>
                <w:bCs/>
                <w:sz w:val="20"/>
                <w:szCs w:val="20"/>
              </w:rPr>
              <w:t>Diferencia</w:t>
            </w:r>
          </w:p>
        </w:tc>
        <w:tc>
          <w:tcPr>
            <w:tcW w:w="920" w:type="dxa"/>
            <w:tcBorders>
              <w:top w:val="nil"/>
              <w:left w:val="nil"/>
              <w:bottom w:val="single" w:sz="4" w:space="0" w:color="auto"/>
              <w:right w:val="single" w:sz="4" w:space="0" w:color="auto"/>
            </w:tcBorders>
            <w:shd w:val="clear" w:color="000000" w:fill="FFFFFF"/>
            <w:vAlign w:val="center"/>
            <w:hideMark/>
          </w:tcPr>
          <w:p w14:paraId="483CFBD5" w14:textId="77777777" w:rsidR="000042BD" w:rsidRPr="009F741E" w:rsidRDefault="000042BD" w:rsidP="00322E69">
            <w:pPr>
              <w:rPr>
                <w:rFonts w:eastAsia="Times New Roman"/>
                <w:b/>
                <w:bCs/>
                <w:sz w:val="20"/>
                <w:szCs w:val="20"/>
              </w:rPr>
            </w:pPr>
            <w:r w:rsidRPr="009F741E">
              <w:rPr>
                <w:rFonts w:eastAsia="Times New Roman"/>
                <w:b/>
                <w:bCs/>
                <w:sz w:val="20"/>
                <w:szCs w:val="20"/>
              </w:rPr>
              <w:t> </w:t>
            </w:r>
          </w:p>
        </w:tc>
        <w:tc>
          <w:tcPr>
            <w:tcW w:w="940" w:type="dxa"/>
            <w:tcBorders>
              <w:top w:val="single" w:sz="4" w:space="0" w:color="auto"/>
              <w:left w:val="nil"/>
              <w:bottom w:val="double" w:sz="6" w:space="0" w:color="auto"/>
              <w:right w:val="single" w:sz="4" w:space="0" w:color="auto"/>
            </w:tcBorders>
            <w:shd w:val="clear" w:color="000000" w:fill="FFFFFF"/>
            <w:vAlign w:val="center"/>
            <w:hideMark/>
          </w:tcPr>
          <w:p w14:paraId="6695FACF" w14:textId="77777777" w:rsidR="000042BD" w:rsidRPr="009F741E" w:rsidRDefault="000042BD" w:rsidP="00322E69">
            <w:pPr>
              <w:jc w:val="right"/>
              <w:rPr>
                <w:rFonts w:eastAsia="Times New Roman"/>
                <w:b/>
                <w:bCs/>
                <w:sz w:val="20"/>
                <w:szCs w:val="20"/>
              </w:rPr>
            </w:pPr>
            <w:r w:rsidRPr="009F741E">
              <w:rPr>
                <w:rFonts w:eastAsia="Times New Roman"/>
                <w:b/>
                <w:bCs/>
                <w:sz w:val="20"/>
                <w:szCs w:val="20"/>
              </w:rPr>
              <w:t>746.85</w:t>
            </w:r>
          </w:p>
        </w:tc>
        <w:tc>
          <w:tcPr>
            <w:tcW w:w="1080" w:type="dxa"/>
            <w:tcBorders>
              <w:top w:val="nil"/>
              <w:left w:val="nil"/>
              <w:bottom w:val="single" w:sz="4" w:space="0" w:color="auto"/>
              <w:right w:val="single" w:sz="4" w:space="0" w:color="auto"/>
            </w:tcBorders>
            <w:shd w:val="clear" w:color="000000" w:fill="FFFFFF"/>
            <w:vAlign w:val="center"/>
            <w:hideMark/>
          </w:tcPr>
          <w:p w14:paraId="22C3CEA3" w14:textId="77777777" w:rsidR="000042BD" w:rsidRPr="009F741E" w:rsidRDefault="000042BD" w:rsidP="00322E69">
            <w:pPr>
              <w:rPr>
                <w:rFonts w:eastAsia="Times New Roman"/>
                <w:b/>
                <w:bCs/>
                <w:sz w:val="20"/>
                <w:szCs w:val="20"/>
              </w:rPr>
            </w:pPr>
            <w:r w:rsidRPr="009F741E">
              <w:rPr>
                <w:rFonts w:eastAsia="Times New Roman"/>
                <w:b/>
                <w:bCs/>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14:paraId="4CDB0B38" w14:textId="77777777" w:rsidR="000042BD" w:rsidRPr="009F741E" w:rsidRDefault="000042BD" w:rsidP="00322E69">
            <w:pPr>
              <w:rPr>
                <w:rFonts w:eastAsia="Times New Roman"/>
                <w:b/>
                <w:bCs/>
                <w:sz w:val="20"/>
                <w:szCs w:val="20"/>
              </w:rPr>
            </w:pPr>
            <w:r w:rsidRPr="009F741E">
              <w:rPr>
                <w:rFonts w:eastAsia="Times New Roman"/>
                <w:b/>
                <w:bCs/>
                <w:sz w:val="20"/>
                <w:szCs w:val="20"/>
              </w:rPr>
              <w:t> </w:t>
            </w:r>
          </w:p>
        </w:tc>
        <w:tc>
          <w:tcPr>
            <w:tcW w:w="1180" w:type="dxa"/>
            <w:tcBorders>
              <w:top w:val="nil"/>
              <w:left w:val="nil"/>
              <w:bottom w:val="single" w:sz="4" w:space="0" w:color="auto"/>
              <w:right w:val="single" w:sz="4" w:space="0" w:color="auto"/>
            </w:tcBorders>
            <w:shd w:val="clear" w:color="000000" w:fill="FFFFFF"/>
            <w:vAlign w:val="center"/>
            <w:hideMark/>
          </w:tcPr>
          <w:p w14:paraId="0A4A528A" w14:textId="77777777" w:rsidR="000042BD" w:rsidRPr="009F741E" w:rsidRDefault="000042BD" w:rsidP="00322E69">
            <w:pPr>
              <w:rPr>
                <w:rFonts w:eastAsia="Times New Roman"/>
                <w:b/>
                <w:bCs/>
                <w:sz w:val="20"/>
                <w:szCs w:val="20"/>
              </w:rPr>
            </w:pPr>
            <w:r w:rsidRPr="009F741E">
              <w:rPr>
                <w:rFonts w:eastAsia="Times New Roman"/>
                <w:b/>
                <w:bCs/>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14:paraId="604D40E3" w14:textId="77777777" w:rsidR="000042BD" w:rsidRPr="009F741E" w:rsidRDefault="000042BD" w:rsidP="00322E69">
            <w:pPr>
              <w:rPr>
                <w:rFonts w:eastAsia="Times New Roman"/>
                <w:b/>
                <w:bCs/>
                <w:sz w:val="20"/>
                <w:szCs w:val="20"/>
              </w:rPr>
            </w:pPr>
            <w:r w:rsidRPr="009F741E">
              <w:rPr>
                <w:rFonts w:eastAsia="Times New Roman"/>
                <w:b/>
                <w:bCs/>
                <w:sz w:val="20"/>
                <w:szCs w:val="20"/>
              </w:rPr>
              <w:t> </w:t>
            </w:r>
          </w:p>
        </w:tc>
        <w:tc>
          <w:tcPr>
            <w:tcW w:w="860" w:type="dxa"/>
            <w:tcBorders>
              <w:top w:val="single" w:sz="4" w:space="0" w:color="auto"/>
              <w:left w:val="nil"/>
              <w:bottom w:val="double" w:sz="6" w:space="0" w:color="auto"/>
              <w:right w:val="single" w:sz="4" w:space="0" w:color="auto"/>
            </w:tcBorders>
            <w:shd w:val="clear" w:color="auto" w:fill="auto"/>
            <w:vAlign w:val="center"/>
            <w:hideMark/>
          </w:tcPr>
          <w:p w14:paraId="0EBF2C9E" w14:textId="77777777" w:rsidR="000042BD" w:rsidRPr="009F741E" w:rsidRDefault="000042BD" w:rsidP="00322E69">
            <w:pPr>
              <w:jc w:val="right"/>
              <w:rPr>
                <w:rFonts w:eastAsia="Times New Roman"/>
                <w:b/>
                <w:bCs/>
                <w:sz w:val="20"/>
                <w:szCs w:val="20"/>
              </w:rPr>
            </w:pPr>
            <w:r w:rsidRPr="009F741E">
              <w:rPr>
                <w:rFonts w:eastAsia="Times New Roman"/>
                <w:b/>
                <w:bCs/>
                <w:sz w:val="20"/>
                <w:szCs w:val="20"/>
              </w:rPr>
              <w:t>0.00</w:t>
            </w:r>
          </w:p>
        </w:tc>
        <w:tc>
          <w:tcPr>
            <w:tcW w:w="1100" w:type="dxa"/>
            <w:tcBorders>
              <w:top w:val="nil"/>
              <w:left w:val="nil"/>
              <w:bottom w:val="single" w:sz="4" w:space="0" w:color="auto"/>
              <w:right w:val="single" w:sz="4" w:space="0" w:color="auto"/>
            </w:tcBorders>
            <w:shd w:val="clear" w:color="auto" w:fill="auto"/>
            <w:vAlign w:val="center"/>
            <w:hideMark/>
          </w:tcPr>
          <w:p w14:paraId="571F6F4E" w14:textId="77777777" w:rsidR="000042BD" w:rsidRPr="009F741E" w:rsidRDefault="000042BD" w:rsidP="00322E69">
            <w:pPr>
              <w:jc w:val="right"/>
              <w:rPr>
                <w:rFonts w:eastAsia="Times New Roman"/>
                <w:b/>
                <w:bCs/>
                <w:sz w:val="20"/>
                <w:szCs w:val="20"/>
              </w:rPr>
            </w:pPr>
            <w:r>
              <w:rPr>
                <w:rFonts w:eastAsia="Times New Roman"/>
                <w:b/>
                <w:bCs/>
                <w:sz w:val="20"/>
                <w:szCs w:val="20"/>
              </w:rPr>
              <w:t>746.85</w:t>
            </w:r>
            <w:r w:rsidRPr="009F741E">
              <w:rPr>
                <w:rFonts w:eastAsia="Times New Roman"/>
                <w:b/>
                <w:bCs/>
                <w:sz w:val="20"/>
                <w:szCs w:val="20"/>
              </w:rPr>
              <w:t> </w:t>
            </w:r>
          </w:p>
        </w:tc>
      </w:tr>
      <w:tr w:rsidR="000042BD" w:rsidRPr="009F741E" w14:paraId="424E1DEE" w14:textId="77777777" w:rsidTr="00322E69">
        <w:trPr>
          <w:trHeight w:val="660"/>
          <w:jc w:val="center"/>
        </w:trPr>
        <w:tc>
          <w:tcPr>
            <w:tcW w:w="10240" w:type="dxa"/>
            <w:gridSpan w:val="10"/>
            <w:tcBorders>
              <w:top w:val="nil"/>
              <w:left w:val="nil"/>
              <w:bottom w:val="nil"/>
              <w:right w:val="nil"/>
            </w:tcBorders>
            <w:shd w:val="clear" w:color="auto" w:fill="auto"/>
            <w:hideMark/>
          </w:tcPr>
          <w:p w14:paraId="07CF99DB" w14:textId="77777777" w:rsidR="000042BD" w:rsidRPr="009F741E" w:rsidRDefault="000042BD" w:rsidP="00322E69">
            <w:pPr>
              <w:rPr>
                <w:rFonts w:ascii="Calibri" w:eastAsia="Times New Roman" w:hAnsi="Calibri" w:cs="Times New Roman"/>
                <w:sz w:val="20"/>
                <w:szCs w:val="20"/>
              </w:rPr>
            </w:pPr>
            <w:r w:rsidRPr="009F741E">
              <w:rPr>
                <w:rFonts w:ascii="Calibri" w:eastAsia="Times New Roman" w:hAnsi="Calibri" w:cs="Times New Roman"/>
                <w:b/>
                <w:bCs/>
                <w:sz w:val="20"/>
                <w:szCs w:val="20"/>
              </w:rPr>
              <w:t xml:space="preserve">Fuente: </w:t>
            </w:r>
            <w:r w:rsidRPr="009F741E">
              <w:rPr>
                <w:rFonts w:ascii="Calibri" w:eastAsia="Times New Roman" w:hAnsi="Calibri" w:cs="Times New Roman"/>
                <w:sz w:val="20"/>
                <w:szCs w:val="20"/>
              </w:rPr>
              <w:t>Estado de cuenta bancario, recibo de transferencias de recursos financieros No. 22583, rendición de cuentas y documentos de respaldo del primer desembolso del programa de Gratuidad de la Educación del período 2022.</w:t>
            </w:r>
          </w:p>
        </w:tc>
      </w:tr>
    </w:tbl>
    <w:p w14:paraId="49DF1637" w14:textId="77777777" w:rsidR="000042BD" w:rsidRDefault="000042BD" w:rsidP="000042BD">
      <w:pPr>
        <w:tabs>
          <w:tab w:val="left" w:pos="2745"/>
        </w:tabs>
        <w:jc w:val="center"/>
        <w:rPr>
          <w:b/>
        </w:rPr>
      </w:pPr>
    </w:p>
    <w:p w14:paraId="0E642542" w14:textId="77777777" w:rsidR="000042BD" w:rsidRDefault="000042BD" w:rsidP="000042BD">
      <w:pPr>
        <w:tabs>
          <w:tab w:val="left" w:pos="2745"/>
        </w:tabs>
        <w:jc w:val="center"/>
        <w:rPr>
          <w:b/>
        </w:rPr>
      </w:pPr>
    </w:p>
    <w:p w14:paraId="32F61052" w14:textId="77777777" w:rsidR="000042BD" w:rsidRDefault="000042BD" w:rsidP="000042BD">
      <w:pPr>
        <w:tabs>
          <w:tab w:val="left" w:pos="2745"/>
        </w:tabs>
        <w:jc w:val="center"/>
        <w:rPr>
          <w:b/>
        </w:rPr>
      </w:pPr>
    </w:p>
    <w:p w14:paraId="24DCEE3C" w14:textId="77777777" w:rsidR="000042BD" w:rsidRDefault="000042BD" w:rsidP="000042BD">
      <w:pPr>
        <w:tabs>
          <w:tab w:val="left" w:pos="2745"/>
        </w:tabs>
        <w:jc w:val="center"/>
        <w:rPr>
          <w:b/>
        </w:rPr>
      </w:pPr>
    </w:p>
    <w:p w14:paraId="4AAC4279" w14:textId="77777777" w:rsidR="000042BD" w:rsidRDefault="000042BD" w:rsidP="000042BD">
      <w:pPr>
        <w:tabs>
          <w:tab w:val="left" w:pos="2745"/>
        </w:tabs>
        <w:jc w:val="center"/>
        <w:rPr>
          <w:b/>
        </w:rPr>
      </w:pPr>
    </w:p>
    <w:p w14:paraId="4D7EEB28" w14:textId="77777777" w:rsidR="000042BD" w:rsidRDefault="000042BD" w:rsidP="000042BD">
      <w:pPr>
        <w:tabs>
          <w:tab w:val="left" w:pos="2745"/>
        </w:tabs>
        <w:jc w:val="center"/>
        <w:rPr>
          <w:b/>
        </w:rPr>
      </w:pPr>
    </w:p>
    <w:p w14:paraId="19103726" w14:textId="77777777" w:rsidR="000042BD" w:rsidRDefault="000042BD" w:rsidP="000042BD">
      <w:pPr>
        <w:tabs>
          <w:tab w:val="left" w:pos="2745"/>
        </w:tabs>
        <w:jc w:val="center"/>
        <w:rPr>
          <w:b/>
        </w:rPr>
      </w:pPr>
    </w:p>
    <w:p w14:paraId="1E206993" w14:textId="77777777" w:rsidR="000042BD" w:rsidRDefault="000042BD" w:rsidP="000042BD">
      <w:pPr>
        <w:tabs>
          <w:tab w:val="left" w:pos="2745"/>
        </w:tabs>
        <w:jc w:val="center"/>
        <w:rPr>
          <w:b/>
        </w:rPr>
      </w:pPr>
    </w:p>
    <w:p w14:paraId="5C7EEBCA" w14:textId="58434156" w:rsidR="000042BD" w:rsidRDefault="000042BD" w:rsidP="000042BD">
      <w:pPr>
        <w:tabs>
          <w:tab w:val="left" w:pos="2745"/>
        </w:tabs>
        <w:jc w:val="center"/>
        <w:rPr>
          <w:b/>
        </w:rPr>
      </w:pPr>
    </w:p>
    <w:p w14:paraId="272E5BE2" w14:textId="77777777" w:rsidR="00F16802" w:rsidRDefault="00F16802" w:rsidP="000042BD">
      <w:pPr>
        <w:tabs>
          <w:tab w:val="left" w:pos="2745"/>
        </w:tabs>
        <w:jc w:val="center"/>
        <w:rPr>
          <w:b/>
        </w:rPr>
      </w:pPr>
    </w:p>
    <w:p w14:paraId="0C2897DA" w14:textId="77777777" w:rsidR="000042BD" w:rsidRDefault="000042BD" w:rsidP="000042BD">
      <w:pPr>
        <w:tabs>
          <w:tab w:val="left" w:pos="2745"/>
        </w:tabs>
        <w:jc w:val="center"/>
        <w:rPr>
          <w:b/>
        </w:rPr>
      </w:pPr>
      <w:r>
        <w:rPr>
          <w:b/>
        </w:rPr>
        <w:t>ANEXO IV</w:t>
      </w:r>
    </w:p>
    <w:p w14:paraId="0C563627" w14:textId="77777777" w:rsidR="000042BD" w:rsidRDefault="000042BD" w:rsidP="000042BD">
      <w:pPr>
        <w:tabs>
          <w:tab w:val="left" w:pos="2745"/>
        </w:tabs>
        <w:jc w:val="center"/>
        <w:rPr>
          <w:b/>
        </w:rPr>
      </w:pPr>
    </w:p>
    <w:p w14:paraId="6268333C" w14:textId="77777777" w:rsidR="000042BD" w:rsidRDefault="000042BD" w:rsidP="000042BD">
      <w:pPr>
        <w:tabs>
          <w:tab w:val="left" w:pos="2745"/>
        </w:tabs>
        <w:jc w:val="center"/>
        <w:rPr>
          <w:b/>
        </w:rPr>
      </w:pPr>
    </w:p>
    <w:tbl>
      <w:tblPr>
        <w:tblW w:w="9958" w:type="dxa"/>
        <w:jc w:val="center"/>
        <w:tblCellMar>
          <w:left w:w="70" w:type="dxa"/>
          <w:right w:w="70" w:type="dxa"/>
        </w:tblCellMar>
        <w:tblLook w:val="04A0" w:firstRow="1" w:lastRow="0" w:firstColumn="1" w:lastColumn="0" w:noHBand="0" w:noVBand="1"/>
      </w:tblPr>
      <w:tblGrid>
        <w:gridCol w:w="465"/>
        <w:gridCol w:w="1397"/>
        <w:gridCol w:w="1273"/>
        <w:gridCol w:w="1276"/>
        <w:gridCol w:w="1417"/>
        <w:gridCol w:w="1559"/>
        <w:gridCol w:w="1276"/>
        <w:gridCol w:w="1311"/>
      </w:tblGrid>
      <w:tr w:rsidR="000042BD" w:rsidRPr="00E24C84" w14:paraId="6EAC026D" w14:textId="77777777" w:rsidTr="00322E69">
        <w:trPr>
          <w:trHeight w:val="300"/>
          <w:jc w:val="center"/>
        </w:trPr>
        <w:tc>
          <w:tcPr>
            <w:tcW w:w="9958" w:type="dxa"/>
            <w:gridSpan w:val="8"/>
            <w:tcBorders>
              <w:top w:val="nil"/>
              <w:left w:val="nil"/>
              <w:bottom w:val="nil"/>
              <w:right w:val="nil"/>
            </w:tcBorders>
            <w:shd w:val="clear" w:color="auto" w:fill="auto"/>
            <w:noWrap/>
            <w:vAlign w:val="bottom"/>
            <w:hideMark/>
          </w:tcPr>
          <w:p w14:paraId="5282600F" w14:textId="77777777" w:rsidR="000042BD" w:rsidRPr="00E24C84" w:rsidRDefault="000042BD" w:rsidP="00322E69">
            <w:pPr>
              <w:jc w:val="center"/>
              <w:rPr>
                <w:rFonts w:ascii="Calibri" w:eastAsia="Times New Roman" w:hAnsi="Calibri" w:cs="Calibri"/>
                <w:sz w:val="22"/>
              </w:rPr>
            </w:pPr>
            <w:r w:rsidRPr="00E24C84">
              <w:rPr>
                <w:rFonts w:ascii="Calibri" w:eastAsia="Times New Roman" w:hAnsi="Calibri" w:cs="Calibri"/>
                <w:sz w:val="22"/>
              </w:rPr>
              <w:t>EORM MARIO ALIOTO LÓPEZ</w:t>
            </w:r>
          </w:p>
        </w:tc>
      </w:tr>
      <w:tr w:rsidR="000042BD" w:rsidRPr="00E24C84" w14:paraId="2FAB60A3" w14:textId="77777777" w:rsidTr="00322E69">
        <w:trPr>
          <w:trHeight w:val="300"/>
          <w:jc w:val="center"/>
        </w:trPr>
        <w:tc>
          <w:tcPr>
            <w:tcW w:w="9958" w:type="dxa"/>
            <w:gridSpan w:val="8"/>
            <w:tcBorders>
              <w:top w:val="nil"/>
              <w:left w:val="nil"/>
              <w:bottom w:val="nil"/>
              <w:right w:val="nil"/>
            </w:tcBorders>
            <w:shd w:val="clear" w:color="auto" w:fill="auto"/>
            <w:vAlign w:val="bottom"/>
            <w:hideMark/>
          </w:tcPr>
          <w:p w14:paraId="57E60DC7" w14:textId="77777777" w:rsidR="000042BD" w:rsidRPr="00E24C84" w:rsidRDefault="000042BD" w:rsidP="00322E69">
            <w:pPr>
              <w:jc w:val="center"/>
              <w:rPr>
                <w:rFonts w:ascii="Calibri" w:eastAsia="Times New Roman" w:hAnsi="Calibri" w:cs="Calibri"/>
                <w:sz w:val="22"/>
              </w:rPr>
            </w:pPr>
            <w:r w:rsidRPr="00E24C84">
              <w:rPr>
                <w:rFonts w:ascii="Calibri" w:eastAsia="Times New Roman" w:hAnsi="Calibri" w:cs="Calibri"/>
                <w:sz w:val="22"/>
              </w:rPr>
              <w:t>FONDOS NO EJECUTADOS DE LOS PROGRAMAS DE APOYO</w:t>
            </w:r>
          </w:p>
        </w:tc>
      </w:tr>
      <w:tr w:rsidR="000042BD" w:rsidRPr="00E24C84" w14:paraId="12EE3D22" w14:textId="77777777" w:rsidTr="00322E69">
        <w:trPr>
          <w:trHeight w:val="300"/>
          <w:jc w:val="center"/>
        </w:trPr>
        <w:tc>
          <w:tcPr>
            <w:tcW w:w="9958" w:type="dxa"/>
            <w:gridSpan w:val="8"/>
            <w:tcBorders>
              <w:top w:val="nil"/>
              <w:left w:val="nil"/>
              <w:bottom w:val="nil"/>
              <w:right w:val="nil"/>
            </w:tcBorders>
            <w:shd w:val="clear" w:color="auto" w:fill="auto"/>
            <w:noWrap/>
            <w:vAlign w:val="bottom"/>
            <w:hideMark/>
          </w:tcPr>
          <w:p w14:paraId="5CA722C8" w14:textId="77777777" w:rsidR="000042BD" w:rsidRPr="00E24C84" w:rsidRDefault="000042BD" w:rsidP="00322E69">
            <w:pPr>
              <w:jc w:val="center"/>
              <w:rPr>
                <w:rFonts w:ascii="Calibri" w:eastAsia="Times New Roman" w:hAnsi="Calibri" w:cs="Calibri"/>
                <w:sz w:val="22"/>
              </w:rPr>
            </w:pPr>
            <w:r>
              <w:rPr>
                <w:rFonts w:ascii="Calibri" w:eastAsia="Times New Roman" w:hAnsi="Calibri" w:cs="Calibri"/>
                <w:sz w:val="22"/>
              </w:rPr>
              <w:t>PERIODO 2021</w:t>
            </w:r>
          </w:p>
        </w:tc>
      </w:tr>
      <w:tr w:rsidR="000042BD" w:rsidRPr="00E24C84" w14:paraId="7F25C83A" w14:textId="77777777" w:rsidTr="00322E69">
        <w:trPr>
          <w:trHeight w:val="300"/>
          <w:jc w:val="center"/>
        </w:trPr>
        <w:tc>
          <w:tcPr>
            <w:tcW w:w="462" w:type="dxa"/>
            <w:tcBorders>
              <w:top w:val="nil"/>
              <w:left w:val="nil"/>
              <w:bottom w:val="nil"/>
              <w:right w:val="nil"/>
            </w:tcBorders>
            <w:shd w:val="clear" w:color="auto" w:fill="auto"/>
            <w:noWrap/>
            <w:vAlign w:val="bottom"/>
            <w:hideMark/>
          </w:tcPr>
          <w:p w14:paraId="58ABF919" w14:textId="77777777" w:rsidR="000042BD" w:rsidRPr="00E24C84" w:rsidRDefault="000042BD" w:rsidP="00322E69">
            <w:pPr>
              <w:jc w:val="center"/>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noWrap/>
            <w:vAlign w:val="bottom"/>
            <w:hideMark/>
          </w:tcPr>
          <w:p w14:paraId="58801351" w14:textId="77777777" w:rsidR="000042BD" w:rsidRPr="00E24C84" w:rsidRDefault="000042BD" w:rsidP="00322E69">
            <w:pPr>
              <w:rPr>
                <w:rFonts w:ascii="Times New Roman" w:eastAsia="Times New Roman" w:hAnsi="Times New Roman" w:cs="Times New Roman"/>
                <w:sz w:val="20"/>
                <w:szCs w:val="20"/>
              </w:rPr>
            </w:pPr>
          </w:p>
        </w:tc>
        <w:tc>
          <w:tcPr>
            <w:tcW w:w="1273" w:type="dxa"/>
            <w:tcBorders>
              <w:top w:val="nil"/>
              <w:left w:val="nil"/>
              <w:bottom w:val="nil"/>
              <w:right w:val="nil"/>
            </w:tcBorders>
            <w:shd w:val="clear" w:color="auto" w:fill="auto"/>
            <w:noWrap/>
            <w:vAlign w:val="bottom"/>
            <w:hideMark/>
          </w:tcPr>
          <w:p w14:paraId="4471DF18" w14:textId="77777777" w:rsidR="000042BD" w:rsidRPr="00E24C84" w:rsidRDefault="000042BD" w:rsidP="00322E69">
            <w:pP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5F887F4C" w14:textId="77777777" w:rsidR="000042BD" w:rsidRPr="00E24C84" w:rsidRDefault="000042BD" w:rsidP="00322E69">
            <w:pPr>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12886FD0" w14:textId="77777777" w:rsidR="000042BD" w:rsidRPr="00E24C84" w:rsidRDefault="000042BD" w:rsidP="00322E69">
            <w:pPr>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14:paraId="173632F1" w14:textId="77777777" w:rsidR="000042BD" w:rsidRPr="00E24C84" w:rsidRDefault="000042BD" w:rsidP="00322E69">
            <w:pP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154CF9C1" w14:textId="77777777" w:rsidR="000042BD" w:rsidRPr="00E24C84" w:rsidRDefault="000042BD" w:rsidP="00322E69">
            <w:pPr>
              <w:rPr>
                <w:rFonts w:ascii="Times New Roman" w:eastAsia="Times New Roman" w:hAnsi="Times New Roman" w:cs="Times New Roman"/>
                <w:sz w:val="20"/>
                <w:szCs w:val="20"/>
              </w:rPr>
            </w:pPr>
          </w:p>
        </w:tc>
        <w:tc>
          <w:tcPr>
            <w:tcW w:w="1311" w:type="dxa"/>
            <w:tcBorders>
              <w:top w:val="nil"/>
              <w:left w:val="nil"/>
              <w:bottom w:val="nil"/>
              <w:right w:val="nil"/>
            </w:tcBorders>
            <w:shd w:val="clear" w:color="auto" w:fill="auto"/>
            <w:noWrap/>
            <w:vAlign w:val="bottom"/>
            <w:hideMark/>
          </w:tcPr>
          <w:p w14:paraId="45162F6A" w14:textId="77777777" w:rsidR="000042BD" w:rsidRPr="00E24C84" w:rsidRDefault="000042BD" w:rsidP="00322E69">
            <w:pPr>
              <w:rPr>
                <w:rFonts w:ascii="Times New Roman" w:eastAsia="Times New Roman" w:hAnsi="Times New Roman" w:cs="Times New Roman"/>
                <w:sz w:val="20"/>
                <w:szCs w:val="20"/>
              </w:rPr>
            </w:pPr>
          </w:p>
        </w:tc>
      </w:tr>
      <w:tr w:rsidR="000042BD" w:rsidRPr="00E24C84" w14:paraId="6FC336E4" w14:textId="77777777" w:rsidTr="00322E69">
        <w:trPr>
          <w:trHeight w:val="900"/>
          <w:jc w:val="center"/>
        </w:trPr>
        <w:tc>
          <w:tcPr>
            <w:tcW w:w="46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77F474A" w14:textId="77777777" w:rsidR="000042BD" w:rsidRPr="00E24C84" w:rsidRDefault="000042BD" w:rsidP="00322E69">
            <w:pPr>
              <w:jc w:val="center"/>
              <w:rPr>
                <w:rFonts w:ascii="Calibri" w:eastAsia="Times New Roman" w:hAnsi="Calibri" w:cs="Calibri"/>
                <w:b/>
                <w:bCs/>
                <w:sz w:val="22"/>
              </w:rPr>
            </w:pPr>
            <w:r w:rsidRPr="00E24C84">
              <w:rPr>
                <w:rFonts w:ascii="Calibri" w:eastAsia="Times New Roman" w:hAnsi="Calibri" w:cs="Calibri"/>
                <w:b/>
                <w:bCs/>
                <w:sz w:val="22"/>
              </w:rPr>
              <w:t>No.</w:t>
            </w:r>
          </w:p>
        </w:tc>
        <w:tc>
          <w:tcPr>
            <w:tcW w:w="1384" w:type="dxa"/>
            <w:tcBorders>
              <w:top w:val="single" w:sz="4" w:space="0" w:color="auto"/>
              <w:left w:val="nil"/>
              <w:bottom w:val="single" w:sz="4" w:space="0" w:color="auto"/>
              <w:right w:val="single" w:sz="4" w:space="0" w:color="auto"/>
            </w:tcBorders>
            <w:shd w:val="clear" w:color="000000" w:fill="C0C0C0"/>
            <w:vAlign w:val="center"/>
            <w:hideMark/>
          </w:tcPr>
          <w:p w14:paraId="18DEC338" w14:textId="77777777" w:rsidR="000042BD" w:rsidRPr="00E24C84" w:rsidRDefault="000042BD" w:rsidP="00322E69">
            <w:pPr>
              <w:jc w:val="center"/>
              <w:rPr>
                <w:rFonts w:ascii="Calibri" w:eastAsia="Times New Roman" w:hAnsi="Calibri" w:cs="Calibri"/>
                <w:b/>
                <w:bCs/>
                <w:sz w:val="22"/>
              </w:rPr>
            </w:pPr>
            <w:r w:rsidRPr="00E24C84">
              <w:rPr>
                <w:rFonts w:ascii="Calibri" w:eastAsia="Times New Roman" w:hAnsi="Calibri" w:cs="Calibri"/>
                <w:b/>
                <w:bCs/>
                <w:sz w:val="22"/>
              </w:rPr>
              <w:t>Recibo de Transferencia</w:t>
            </w:r>
          </w:p>
        </w:tc>
        <w:tc>
          <w:tcPr>
            <w:tcW w:w="1273" w:type="dxa"/>
            <w:tcBorders>
              <w:top w:val="single" w:sz="4" w:space="0" w:color="auto"/>
              <w:left w:val="nil"/>
              <w:bottom w:val="single" w:sz="4" w:space="0" w:color="auto"/>
              <w:right w:val="single" w:sz="4" w:space="0" w:color="auto"/>
            </w:tcBorders>
            <w:shd w:val="clear" w:color="000000" w:fill="C0C0C0"/>
            <w:vAlign w:val="center"/>
            <w:hideMark/>
          </w:tcPr>
          <w:p w14:paraId="34F3ECF3" w14:textId="77777777" w:rsidR="000042BD" w:rsidRPr="00E24C84" w:rsidRDefault="000042BD" w:rsidP="00322E69">
            <w:pPr>
              <w:jc w:val="center"/>
              <w:rPr>
                <w:rFonts w:ascii="Calibri" w:eastAsia="Times New Roman" w:hAnsi="Calibri" w:cs="Calibri"/>
                <w:b/>
                <w:bCs/>
                <w:sz w:val="22"/>
              </w:rPr>
            </w:pPr>
            <w:r w:rsidRPr="00E24C84">
              <w:rPr>
                <w:rFonts w:ascii="Calibri" w:eastAsia="Times New Roman" w:hAnsi="Calibri" w:cs="Calibri"/>
                <w:b/>
                <w:bCs/>
                <w:sz w:val="22"/>
              </w:rPr>
              <w:t>Fecha</w:t>
            </w:r>
          </w:p>
        </w:tc>
        <w:tc>
          <w:tcPr>
            <w:tcW w:w="1276" w:type="dxa"/>
            <w:tcBorders>
              <w:top w:val="single" w:sz="4" w:space="0" w:color="auto"/>
              <w:left w:val="nil"/>
              <w:bottom w:val="single" w:sz="4" w:space="0" w:color="auto"/>
              <w:right w:val="single" w:sz="4" w:space="0" w:color="auto"/>
            </w:tcBorders>
            <w:shd w:val="clear" w:color="000000" w:fill="C0C0C0"/>
            <w:vAlign w:val="center"/>
            <w:hideMark/>
          </w:tcPr>
          <w:p w14:paraId="0CD5E333" w14:textId="77777777" w:rsidR="000042BD" w:rsidRPr="00E24C84" w:rsidRDefault="000042BD" w:rsidP="00322E69">
            <w:pPr>
              <w:jc w:val="center"/>
              <w:rPr>
                <w:rFonts w:ascii="Calibri" w:eastAsia="Times New Roman" w:hAnsi="Calibri" w:cs="Calibri"/>
                <w:b/>
                <w:bCs/>
                <w:sz w:val="22"/>
              </w:rPr>
            </w:pPr>
            <w:r w:rsidRPr="00E24C84">
              <w:rPr>
                <w:rFonts w:ascii="Calibri" w:eastAsia="Times New Roman" w:hAnsi="Calibri" w:cs="Calibri"/>
                <w:b/>
                <w:bCs/>
                <w:sz w:val="22"/>
              </w:rPr>
              <w:t>Desembolso</w:t>
            </w:r>
          </w:p>
        </w:tc>
        <w:tc>
          <w:tcPr>
            <w:tcW w:w="1417" w:type="dxa"/>
            <w:tcBorders>
              <w:top w:val="single" w:sz="4" w:space="0" w:color="auto"/>
              <w:left w:val="nil"/>
              <w:bottom w:val="single" w:sz="4" w:space="0" w:color="auto"/>
              <w:right w:val="single" w:sz="4" w:space="0" w:color="auto"/>
            </w:tcBorders>
            <w:shd w:val="clear" w:color="000000" w:fill="C0C0C0"/>
            <w:vAlign w:val="center"/>
            <w:hideMark/>
          </w:tcPr>
          <w:p w14:paraId="0479C27E" w14:textId="77777777" w:rsidR="000042BD" w:rsidRPr="00E24C84" w:rsidRDefault="000042BD" w:rsidP="00322E69">
            <w:pPr>
              <w:jc w:val="center"/>
              <w:rPr>
                <w:rFonts w:ascii="Calibri" w:eastAsia="Times New Roman" w:hAnsi="Calibri" w:cs="Calibri"/>
                <w:b/>
                <w:bCs/>
                <w:sz w:val="22"/>
              </w:rPr>
            </w:pPr>
            <w:r w:rsidRPr="00E24C84">
              <w:rPr>
                <w:rFonts w:ascii="Calibri" w:eastAsia="Times New Roman" w:hAnsi="Calibri" w:cs="Calibri"/>
                <w:b/>
                <w:bCs/>
                <w:sz w:val="22"/>
              </w:rPr>
              <w:t>Programa</w:t>
            </w:r>
          </w:p>
        </w:tc>
        <w:tc>
          <w:tcPr>
            <w:tcW w:w="1559" w:type="dxa"/>
            <w:tcBorders>
              <w:top w:val="single" w:sz="4" w:space="0" w:color="auto"/>
              <w:left w:val="nil"/>
              <w:bottom w:val="single" w:sz="4" w:space="0" w:color="auto"/>
              <w:right w:val="single" w:sz="4" w:space="0" w:color="auto"/>
            </w:tcBorders>
            <w:shd w:val="clear" w:color="000000" w:fill="C0C0C0"/>
            <w:vAlign w:val="center"/>
            <w:hideMark/>
          </w:tcPr>
          <w:p w14:paraId="4E2720A2" w14:textId="77777777" w:rsidR="000042BD" w:rsidRPr="00E24C84" w:rsidRDefault="000042BD" w:rsidP="00322E69">
            <w:pPr>
              <w:jc w:val="center"/>
              <w:rPr>
                <w:rFonts w:ascii="Calibri" w:eastAsia="Times New Roman" w:hAnsi="Calibri" w:cs="Calibri"/>
                <w:b/>
                <w:bCs/>
                <w:sz w:val="22"/>
              </w:rPr>
            </w:pPr>
            <w:r w:rsidRPr="00E24C84">
              <w:rPr>
                <w:rFonts w:ascii="Calibri" w:eastAsia="Times New Roman" w:hAnsi="Calibri" w:cs="Calibri"/>
                <w:b/>
                <w:bCs/>
                <w:sz w:val="22"/>
              </w:rPr>
              <w:t>Monto Transferencia                    Q.</w:t>
            </w:r>
          </w:p>
        </w:tc>
        <w:tc>
          <w:tcPr>
            <w:tcW w:w="1276" w:type="dxa"/>
            <w:tcBorders>
              <w:top w:val="single" w:sz="4" w:space="0" w:color="auto"/>
              <w:left w:val="nil"/>
              <w:bottom w:val="single" w:sz="4" w:space="0" w:color="auto"/>
              <w:right w:val="single" w:sz="4" w:space="0" w:color="auto"/>
            </w:tcBorders>
            <w:shd w:val="clear" w:color="000000" w:fill="C0C0C0"/>
            <w:vAlign w:val="center"/>
            <w:hideMark/>
          </w:tcPr>
          <w:p w14:paraId="4E1BBDEB" w14:textId="77777777" w:rsidR="000042BD" w:rsidRPr="00E24C84" w:rsidRDefault="000042BD" w:rsidP="00322E69">
            <w:pPr>
              <w:jc w:val="center"/>
              <w:rPr>
                <w:rFonts w:ascii="Calibri" w:eastAsia="Times New Roman" w:hAnsi="Calibri" w:cs="Calibri"/>
                <w:b/>
                <w:bCs/>
                <w:sz w:val="22"/>
              </w:rPr>
            </w:pPr>
            <w:r w:rsidRPr="00E24C84">
              <w:rPr>
                <w:rFonts w:ascii="Calibri" w:eastAsia="Times New Roman" w:hAnsi="Calibri" w:cs="Calibri"/>
                <w:b/>
                <w:bCs/>
                <w:sz w:val="22"/>
              </w:rPr>
              <w:t>Monto Ejecutado                    Q.</w:t>
            </w:r>
          </w:p>
        </w:tc>
        <w:tc>
          <w:tcPr>
            <w:tcW w:w="1311" w:type="dxa"/>
            <w:tcBorders>
              <w:top w:val="single" w:sz="4" w:space="0" w:color="auto"/>
              <w:left w:val="nil"/>
              <w:bottom w:val="single" w:sz="4" w:space="0" w:color="auto"/>
              <w:right w:val="single" w:sz="4" w:space="0" w:color="auto"/>
            </w:tcBorders>
            <w:shd w:val="clear" w:color="000000" w:fill="C0C0C0"/>
            <w:vAlign w:val="center"/>
            <w:hideMark/>
          </w:tcPr>
          <w:p w14:paraId="1951BCC3" w14:textId="77777777" w:rsidR="000042BD" w:rsidRPr="00E24C84" w:rsidRDefault="000042BD" w:rsidP="00322E69">
            <w:pPr>
              <w:jc w:val="center"/>
              <w:rPr>
                <w:rFonts w:ascii="Calibri" w:eastAsia="Times New Roman" w:hAnsi="Calibri" w:cs="Calibri"/>
                <w:b/>
                <w:bCs/>
                <w:sz w:val="22"/>
              </w:rPr>
            </w:pPr>
            <w:r w:rsidRPr="00E24C84">
              <w:rPr>
                <w:rFonts w:ascii="Calibri" w:eastAsia="Times New Roman" w:hAnsi="Calibri" w:cs="Calibri"/>
                <w:b/>
                <w:bCs/>
                <w:sz w:val="22"/>
              </w:rPr>
              <w:t>Monto no Ejecutado                   Q.</w:t>
            </w:r>
          </w:p>
        </w:tc>
      </w:tr>
      <w:tr w:rsidR="000042BD" w:rsidRPr="00E24C84" w14:paraId="371C134F" w14:textId="77777777" w:rsidTr="00322E69">
        <w:trPr>
          <w:trHeight w:val="9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F1DAF8E" w14:textId="77777777" w:rsidR="000042BD" w:rsidRPr="00E24C84" w:rsidRDefault="000042BD" w:rsidP="00322E69">
            <w:pPr>
              <w:jc w:val="center"/>
              <w:rPr>
                <w:rFonts w:ascii="Calibri" w:eastAsia="Times New Roman" w:hAnsi="Calibri" w:cs="Calibri"/>
                <w:sz w:val="22"/>
              </w:rPr>
            </w:pPr>
            <w:r w:rsidRPr="00E24C84">
              <w:rPr>
                <w:rFonts w:ascii="Calibri" w:eastAsia="Times New Roman" w:hAnsi="Calibri" w:cs="Calibri"/>
                <w:sz w:val="22"/>
              </w:rPr>
              <w:t>1</w:t>
            </w:r>
          </w:p>
        </w:tc>
        <w:tc>
          <w:tcPr>
            <w:tcW w:w="1384" w:type="dxa"/>
            <w:tcBorders>
              <w:top w:val="nil"/>
              <w:left w:val="nil"/>
              <w:bottom w:val="single" w:sz="4" w:space="0" w:color="auto"/>
              <w:right w:val="single" w:sz="4" w:space="0" w:color="auto"/>
            </w:tcBorders>
            <w:shd w:val="clear" w:color="auto" w:fill="auto"/>
            <w:vAlign w:val="center"/>
            <w:hideMark/>
          </w:tcPr>
          <w:p w14:paraId="20E4B5A0" w14:textId="77777777" w:rsidR="000042BD" w:rsidRPr="00E24C84" w:rsidRDefault="000042BD" w:rsidP="00322E69">
            <w:pPr>
              <w:jc w:val="center"/>
              <w:rPr>
                <w:rFonts w:ascii="Calibri" w:eastAsia="Times New Roman" w:hAnsi="Calibri" w:cs="Calibri"/>
                <w:sz w:val="22"/>
              </w:rPr>
            </w:pPr>
            <w:r w:rsidRPr="00E24C84">
              <w:rPr>
                <w:rFonts w:ascii="Calibri" w:eastAsia="Times New Roman" w:hAnsi="Calibri" w:cs="Calibri"/>
                <w:sz w:val="22"/>
              </w:rPr>
              <w:t>18868</w:t>
            </w:r>
          </w:p>
        </w:tc>
        <w:tc>
          <w:tcPr>
            <w:tcW w:w="1273" w:type="dxa"/>
            <w:tcBorders>
              <w:top w:val="nil"/>
              <w:left w:val="nil"/>
              <w:bottom w:val="single" w:sz="4" w:space="0" w:color="auto"/>
              <w:right w:val="single" w:sz="4" w:space="0" w:color="auto"/>
            </w:tcBorders>
            <w:shd w:val="clear" w:color="000000" w:fill="FFFFFF"/>
            <w:vAlign w:val="center"/>
            <w:hideMark/>
          </w:tcPr>
          <w:p w14:paraId="01188934" w14:textId="77777777" w:rsidR="000042BD" w:rsidRPr="00E24C84" w:rsidRDefault="000042BD" w:rsidP="00322E69">
            <w:pPr>
              <w:jc w:val="center"/>
              <w:rPr>
                <w:rFonts w:ascii="Calibri" w:eastAsia="Times New Roman" w:hAnsi="Calibri" w:cs="Calibri"/>
                <w:sz w:val="22"/>
              </w:rPr>
            </w:pPr>
            <w:r w:rsidRPr="00E24C84">
              <w:rPr>
                <w:rFonts w:ascii="Calibri" w:eastAsia="Times New Roman" w:hAnsi="Calibri" w:cs="Calibri"/>
                <w:sz w:val="22"/>
              </w:rPr>
              <w:t>14/05/2021</w:t>
            </w:r>
          </w:p>
        </w:tc>
        <w:tc>
          <w:tcPr>
            <w:tcW w:w="1276" w:type="dxa"/>
            <w:tcBorders>
              <w:top w:val="nil"/>
              <w:left w:val="nil"/>
              <w:bottom w:val="single" w:sz="4" w:space="0" w:color="auto"/>
              <w:right w:val="single" w:sz="4" w:space="0" w:color="auto"/>
            </w:tcBorders>
            <w:shd w:val="clear" w:color="000000" w:fill="FFFFFF"/>
            <w:vAlign w:val="center"/>
            <w:hideMark/>
          </w:tcPr>
          <w:p w14:paraId="25544DB5" w14:textId="77777777" w:rsidR="000042BD" w:rsidRPr="00E24C84" w:rsidRDefault="000042BD" w:rsidP="00322E69">
            <w:pPr>
              <w:jc w:val="center"/>
              <w:rPr>
                <w:rFonts w:ascii="Calibri" w:eastAsia="Times New Roman" w:hAnsi="Calibri" w:cs="Calibri"/>
                <w:sz w:val="22"/>
              </w:rPr>
            </w:pPr>
            <w:r w:rsidRPr="00E24C84">
              <w:rPr>
                <w:rFonts w:ascii="Calibri" w:eastAsia="Times New Roman" w:hAnsi="Calibri" w:cs="Calibri"/>
                <w:sz w:val="22"/>
              </w:rPr>
              <w:t>3</w:t>
            </w:r>
          </w:p>
        </w:tc>
        <w:tc>
          <w:tcPr>
            <w:tcW w:w="1417" w:type="dxa"/>
            <w:tcBorders>
              <w:top w:val="nil"/>
              <w:left w:val="nil"/>
              <w:bottom w:val="single" w:sz="4" w:space="0" w:color="auto"/>
              <w:right w:val="single" w:sz="4" w:space="0" w:color="auto"/>
            </w:tcBorders>
            <w:shd w:val="clear" w:color="auto" w:fill="auto"/>
            <w:vAlign w:val="center"/>
            <w:hideMark/>
          </w:tcPr>
          <w:p w14:paraId="2E35ECFA" w14:textId="77777777" w:rsidR="000042BD" w:rsidRPr="00E24C84" w:rsidRDefault="000042BD" w:rsidP="00322E69">
            <w:pPr>
              <w:rPr>
                <w:rFonts w:ascii="Calibri" w:eastAsia="Times New Roman" w:hAnsi="Calibri" w:cs="Calibri"/>
                <w:sz w:val="22"/>
              </w:rPr>
            </w:pPr>
            <w:r w:rsidRPr="00E24C84">
              <w:rPr>
                <w:rFonts w:ascii="Calibri" w:eastAsia="Times New Roman" w:hAnsi="Calibri" w:cs="Calibri"/>
                <w:sz w:val="22"/>
              </w:rPr>
              <w:t>Alimentación Escolar 2021</w:t>
            </w:r>
          </w:p>
        </w:tc>
        <w:tc>
          <w:tcPr>
            <w:tcW w:w="1559" w:type="dxa"/>
            <w:tcBorders>
              <w:top w:val="nil"/>
              <w:left w:val="nil"/>
              <w:bottom w:val="single" w:sz="4" w:space="0" w:color="auto"/>
              <w:right w:val="single" w:sz="4" w:space="0" w:color="auto"/>
            </w:tcBorders>
            <w:shd w:val="clear" w:color="auto" w:fill="auto"/>
            <w:vAlign w:val="center"/>
            <w:hideMark/>
          </w:tcPr>
          <w:p w14:paraId="65D0F817" w14:textId="77777777" w:rsidR="000042BD" w:rsidRPr="00E24C84" w:rsidRDefault="000042BD" w:rsidP="00322E69">
            <w:pPr>
              <w:jc w:val="right"/>
              <w:rPr>
                <w:rFonts w:ascii="Calibri" w:eastAsia="Times New Roman" w:hAnsi="Calibri" w:cs="Calibri"/>
                <w:sz w:val="22"/>
              </w:rPr>
            </w:pPr>
            <w:r w:rsidRPr="00E24C84">
              <w:rPr>
                <w:rFonts w:ascii="Calibri" w:eastAsia="Times New Roman" w:hAnsi="Calibri" w:cs="Calibri"/>
                <w:sz w:val="22"/>
              </w:rPr>
              <w:t>55,320.00</w:t>
            </w:r>
          </w:p>
        </w:tc>
        <w:tc>
          <w:tcPr>
            <w:tcW w:w="1276" w:type="dxa"/>
            <w:tcBorders>
              <w:top w:val="nil"/>
              <w:left w:val="nil"/>
              <w:bottom w:val="single" w:sz="4" w:space="0" w:color="auto"/>
              <w:right w:val="single" w:sz="4" w:space="0" w:color="auto"/>
            </w:tcBorders>
            <w:shd w:val="clear" w:color="auto" w:fill="auto"/>
            <w:vAlign w:val="center"/>
            <w:hideMark/>
          </w:tcPr>
          <w:p w14:paraId="1CCA7492" w14:textId="77777777" w:rsidR="000042BD" w:rsidRPr="00E24C84" w:rsidRDefault="000042BD" w:rsidP="00322E69">
            <w:pPr>
              <w:jc w:val="right"/>
              <w:rPr>
                <w:rFonts w:ascii="Calibri" w:eastAsia="Times New Roman" w:hAnsi="Calibri" w:cs="Calibri"/>
                <w:sz w:val="22"/>
              </w:rPr>
            </w:pPr>
            <w:r w:rsidRPr="00E24C84">
              <w:rPr>
                <w:rFonts w:ascii="Calibri" w:eastAsia="Times New Roman" w:hAnsi="Calibri" w:cs="Calibri"/>
                <w:sz w:val="22"/>
              </w:rPr>
              <w:t>55,080.00</w:t>
            </w:r>
          </w:p>
        </w:tc>
        <w:tc>
          <w:tcPr>
            <w:tcW w:w="1311" w:type="dxa"/>
            <w:tcBorders>
              <w:top w:val="nil"/>
              <w:left w:val="nil"/>
              <w:bottom w:val="single" w:sz="4" w:space="0" w:color="auto"/>
              <w:right w:val="single" w:sz="4" w:space="0" w:color="auto"/>
            </w:tcBorders>
            <w:shd w:val="clear" w:color="auto" w:fill="auto"/>
            <w:vAlign w:val="center"/>
            <w:hideMark/>
          </w:tcPr>
          <w:p w14:paraId="1DE6B78B" w14:textId="77777777" w:rsidR="000042BD" w:rsidRPr="00E24C84" w:rsidRDefault="000042BD" w:rsidP="00322E69">
            <w:pPr>
              <w:jc w:val="right"/>
              <w:rPr>
                <w:rFonts w:ascii="Calibri" w:eastAsia="Times New Roman" w:hAnsi="Calibri" w:cs="Calibri"/>
                <w:sz w:val="22"/>
              </w:rPr>
            </w:pPr>
            <w:r w:rsidRPr="00E24C84">
              <w:rPr>
                <w:rFonts w:ascii="Calibri" w:eastAsia="Times New Roman" w:hAnsi="Calibri" w:cs="Calibri"/>
                <w:sz w:val="22"/>
              </w:rPr>
              <w:t>240.00</w:t>
            </w:r>
          </w:p>
        </w:tc>
      </w:tr>
      <w:tr w:rsidR="000042BD" w:rsidRPr="00E24C84" w14:paraId="0E2EBFE7" w14:textId="77777777" w:rsidTr="00322E69">
        <w:trPr>
          <w:trHeight w:val="9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4B1D7FEF" w14:textId="77777777" w:rsidR="000042BD" w:rsidRPr="00E24C84" w:rsidRDefault="000042BD" w:rsidP="00322E69">
            <w:pPr>
              <w:jc w:val="center"/>
              <w:rPr>
                <w:rFonts w:ascii="Calibri" w:eastAsia="Times New Roman" w:hAnsi="Calibri" w:cs="Calibri"/>
                <w:sz w:val="22"/>
              </w:rPr>
            </w:pPr>
            <w:r w:rsidRPr="00E24C84">
              <w:rPr>
                <w:rFonts w:ascii="Calibri" w:eastAsia="Times New Roman" w:hAnsi="Calibri" w:cs="Calibri"/>
                <w:sz w:val="22"/>
              </w:rPr>
              <w:t>2</w:t>
            </w:r>
          </w:p>
        </w:tc>
        <w:tc>
          <w:tcPr>
            <w:tcW w:w="1384" w:type="dxa"/>
            <w:tcBorders>
              <w:top w:val="nil"/>
              <w:left w:val="nil"/>
              <w:bottom w:val="single" w:sz="4" w:space="0" w:color="auto"/>
              <w:right w:val="single" w:sz="4" w:space="0" w:color="auto"/>
            </w:tcBorders>
            <w:shd w:val="clear" w:color="auto" w:fill="auto"/>
            <w:vAlign w:val="center"/>
            <w:hideMark/>
          </w:tcPr>
          <w:p w14:paraId="45C1E38B" w14:textId="77777777" w:rsidR="000042BD" w:rsidRPr="00E24C84" w:rsidRDefault="000042BD" w:rsidP="00322E69">
            <w:pPr>
              <w:jc w:val="center"/>
              <w:rPr>
                <w:rFonts w:ascii="Calibri" w:eastAsia="Times New Roman" w:hAnsi="Calibri" w:cs="Calibri"/>
                <w:sz w:val="22"/>
              </w:rPr>
            </w:pPr>
            <w:r w:rsidRPr="00E24C84">
              <w:rPr>
                <w:rFonts w:ascii="Calibri" w:eastAsia="Times New Roman" w:hAnsi="Calibri" w:cs="Calibri"/>
                <w:sz w:val="22"/>
              </w:rPr>
              <w:t>19196</w:t>
            </w:r>
          </w:p>
        </w:tc>
        <w:tc>
          <w:tcPr>
            <w:tcW w:w="1273" w:type="dxa"/>
            <w:tcBorders>
              <w:top w:val="nil"/>
              <w:left w:val="nil"/>
              <w:bottom w:val="single" w:sz="4" w:space="0" w:color="auto"/>
              <w:right w:val="single" w:sz="4" w:space="0" w:color="auto"/>
            </w:tcBorders>
            <w:shd w:val="clear" w:color="000000" w:fill="FFFFFF"/>
            <w:vAlign w:val="center"/>
            <w:hideMark/>
          </w:tcPr>
          <w:p w14:paraId="3A431EAB" w14:textId="77777777" w:rsidR="000042BD" w:rsidRPr="00E24C84" w:rsidRDefault="000042BD" w:rsidP="00322E69">
            <w:pPr>
              <w:jc w:val="center"/>
              <w:rPr>
                <w:rFonts w:ascii="Calibri" w:eastAsia="Times New Roman" w:hAnsi="Calibri" w:cs="Calibri"/>
                <w:sz w:val="22"/>
              </w:rPr>
            </w:pPr>
            <w:r w:rsidRPr="00E24C84">
              <w:rPr>
                <w:rFonts w:ascii="Calibri" w:eastAsia="Times New Roman" w:hAnsi="Calibri" w:cs="Calibri"/>
                <w:sz w:val="22"/>
              </w:rPr>
              <w:t>21/06/2021</w:t>
            </w:r>
          </w:p>
        </w:tc>
        <w:tc>
          <w:tcPr>
            <w:tcW w:w="1276" w:type="dxa"/>
            <w:tcBorders>
              <w:top w:val="nil"/>
              <w:left w:val="nil"/>
              <w:bottom w:val="single" w:sz="4" w:space="0" w:color="auto"/>
              <w:right w:val="single" w:sz="4" w:space="0" w:color="auto"/>
            </w:tcBorders>
            <w:shd w:val="clear" w:color="000000" w:fill="FFFFFF"/>
            <w:vAlign w:val="center"/>
            <w:hideMark/>
          </w:tcPr>
          <w:p w14:paraId="3BFC516D" w14:textId="77777777" w:rsidR="000042BD" w:rsidRPr="00E24C84" w:rsidRDefault="000042BD" w:rsidP="00322E69">
            <w:pPr>
              <w:jc w:val="center"/>
              <w:rPr>
                <w:rFonts w:ascii="Calibri" w:eastAsia="Times New Roman" w:hAnsi="Calibri" w:cs="Calibri"/>
                <w:sz w:val="22"/>
              </w:rPr>
            </w:pPr>
            <w:r w:rsidRPr="00E24C84">
              <w:rPr>
                <w:rFonts w:ascii="Calibri" w:eastAsia="Times New Roman" w:hAnsi="Calibri" w:cs="Calibri"/>
                <w:sz w:val="22"/>
              </w:rPr>
              <w:t>2</w:t>
            </w:r>
          </w:p>
        </w:tc>
        <w:tc>
          <w:tcPr>
            <w:tcW w:w="1417" w:type="dxa"/>
            <w:tcBorders>
              <w:top w:val="nil"/>
              <w:left w:val="nil"/>
              <w:bottom w:val="single" w:sz="4" w:space="0" w:color="auto"/>
              <w:right w:val="single" w:sz="4" w:space="0" w:color="auto"/>
            </w:tcBorders>
            <w:shd w:val="clear" w:color="auto" w:fill="auto"/>
            <w:vAlign w:val="center"/>
            <w:hideMark/>
          </w:tcPr>
          <w:p w14:paraId="59CC8B21" w14:textId="77777777" w:rsidR="000042BD" w:rsidRPr="00E24C84" w:rsidRDefault="000042BD" w:rsidP="00322E69">
            <w:pPr>
              <w:rPr>
                <w:rFonts w:ascii="Calibri" w:eastAsia="Times New Roman" w:hAnsi="Calibri" w:cs="Calibri"/>
                <w:sz w:val="22"/>
              </w:rPr>
            </w:pPr>
            <w:r w:rsidRPr="00E24C84">
              <w:rPr>
                <w:rFonts w:ascii="Calibri" w:eastAsia="Times New Roman" w:hAnsi="Calibri" w:cs="Calibri"/>
                <w:sz w:val="22"/>
              </w:rPr>
              <w:t>Gratuidad de la Educación 2021</w:t>
            </w:r>
          </w:p>
        </w:tc>
        <w:tc>
          <w:tcPr>
            <w:tcW w:w="1559" w:type="dxa"/>
            <w:tcBorders>
              <w:top w:val="nil"/>
              <w:left w:val="nil"/>
              <w:bottom w:val="single" w:sz="4" w:space="0" w:color="auto"/>
              <w:right w:val="single" w:sz="4" w:space="0" w:color="auto"/>
            </w:tcBorders>
            <w:shd w:val="clear" w:color="auto" w:fill="auto"/>
            <w:vAlign w:val="center"/>
            <w:hideMark/>
          </w:tcPr>
          <w:p w14:paraId="1702443D" w14:textId="77777777" w:rsidR="000042BD" w:rsidRPr="00E24C84" w:rsidRDefault="000042BD" w:rsidP="00322E69">
            <w:pPr>
              <w:jc w:val="right"/>
              <w:rPr>
                <w:rFonts w:ascii="Calibri" w:eastAsia="Times New Roman" w:hAnsi="Calibri" w:cs="Calibri"/>
                <w:sz w:val="22"/>
              </w:rPr>
            </w:pPr>
            <w:r w:rsidRPr="00E24C84">
              <w:rPr>
                <w:rFonts w:ascii="Calibri" w:eastAsia="Times New Roman" w:hAnsi="Calibri" w:cs="Calibri"/>
                <w:sz w:val="22"/>
              </w:rPr>
              <w:t>9,220.00</w:t>
            </w:r>
          </w:p>
        </w:tc>
        <w:tc>
          <w:tcPr>
            <w:tcW w:w="1276" w:type="dxa"/>
            <w:tcBorders>
              <w:top w:val="nil"/>
              <w:left w:val="nil"/>
              <w:bottom w:val="single" w:sz="4" w:space="0" w:color="auto"/>
              <w:right w:val="single" w:sz="4" w:space="0" w:color="auto"/>
            </w:tcBorders>
            <w:shd w:val="clear" w:color="auto" w:fill="auto"/>
            <w:vAlign w:val="center"/>
            <w:hideMark/>
          </w:tcPr>
          <w:p w14:paraId="4D008411" w14:textId="77777777" w:rsidR="000042BD" w:rsidRPr="00E24C84" w:rsidRDefault="000042BD" w:rsidP="00322E69">
            <w:pPr>
              <w:jc w:val="right"/>
              <w:rPr>
                <w:rFonts w:ascii="Calibri" w:eastAsia="Times New Roman" w:hAnsi="Calibri" w:cs="Calibri"/>
                <w:sz w:val="22"/>
              </w:rPr>
            </w:pPr>
            <w:r w:rsidRPr="00E24C84">
              <w:rPr>
                <w:rFonts w:ascii="Calibri" w:eastAsia="Times New Roman" w:hAnsi="Calibri" w:cs="Calibri"/>
                <w:sz w:val="22"/>
              </w:rPr>
              <w:t>7,849.00</w:t>
            </w:r>
          </w:p>
        </w:tc>
        <w:tc>
          <w:tcPr>
            <w:tcW w:w="1311" w:type="dxa"/>
            <w:tcBorders>
              <w:top w:val="nil"/>
              <w:left w:val="nil"/>
              <w:bottom w:val="single" w:sz="4" w:space="0" w:color="auto"/>
              <w:right w:val="single" w:sz="4" w:space="0" w:color="auto"/>
            </w:tcBorders>
            <w:shd w:val="clear" w:color="auto" w:fill="auto"/>
            <w:vAlign w:val="center"/>
            <w:hideMark/>
          </w:tcPr>
          <w:p w14:paraId="27D76AF3" w14:textId="77777777" w:rsidR="000042BD" w:rsidRPr="00E24C84" w:rsidRDefault="000042BD" w:rsidP="00322E69">
            <w:pPr>
              <w:jc w:val="right"/>
              <w:rPr>
                <w:rFonts w:ascii="Calibri" w:eastAsia="Times New Roman" w:hAnsi="Calibri" w:cs="Calibri"/>
                <w:sz w:val="22"/>
              </w:rPr>
            </w:pPr>
            <w:r w:rsidRPr="00E24C84">
              <w:rPr>
                <w:rFonts w:ascii="Calibri" w:eastAsia="Times New Roman" w:hAnsi="Calibri" w:cs="Calibri"/>
                <w:sz w:val="22"/>
              </w:rPr>
              <w:t>1,371.00</w:t>
            </w:r>
          </w:p>
        </w:tc>
      </w:tr>
      <w:tr w:rsidR="000042BD" w:rsidRPr="00E24C84" w14:paraId="468E9260" w14:textId="77777777" w:rsidTr="00322E69">
        <w:trPr>
          <w:trHeight w:val="9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3284A94E" w14:textId="77777777" w:rsidR="000042BD" w:rsidRPr="00E24C84" w:rsidRDefault="000042BD" w:rsidP="00322E69">
            <w:pPr>
              <w:jc w:val="center"/>
              <w:rPr>
                <w:rFonts w:ascii="Calibri" w:eastAsia="Times New Roman" w:hAnsi="Calibri" w:cs="Calibri"/>
                <w:sz w:val="22"/>
              </w:rPr>
            </w:pPr>
            <w:r w:rsidRPr="00E24C84">
              <w:rPr>
                <w:rFonts w:ascii="Calibri" w:eastAsia="Times New Roman" w:hAnsi="Calibri" w:cs="Calibri"/>
                <w:sz w:val="22"/>
              </w:rPr>
              <w:t>3</w:t>
            </w:r>
          </w:p>
        </w:tc>
        <w:tc>
          <w:tcPr>
            <w:tcW w:w="1384" w:type="dxa"/>
            <w:tcBorders>
              <w:top w:val="nil"/>
              <w:left w:val="nil"/>
              <w:bottom w:val="single" w:sz="4" w:space="0" w:color="auto"/>
              <w:right w:val="single" w:sz="4" w:space="0" w:color="auto"/>
            </w:tcBorders>
            <w:shd w:val="clear" w:color="auto" w:fill="auto"/>
            <w:vAlign w:val="center"/>
            <w:hideMark/>
          </w:tcPr>
          <w:p w14:paraId="265FEB81" w14:textId="77777777" w:rsidR="000042BD" w:rsidRPr="00E24C84" w:rsidRDefault="000042BD" w:rsidP="00322E69">
            <w:pPr>
              <w:jc w:val="center"/>
              <w:rPr>
                <w:rFonts w:ascii="Calibri" w:eastAsia="Times New Roman" w:hAnsi="Calibri" w:cs="Calibri"/>
                <w:sz w:val="22"/>
              </w:rPr>
            </w:pPr>
            <w:r w:rsidRPr="00E24C84">
              <w:rPr>
                <w:rFonts w:ascii="Calibri" w:eastAsia="Times New Roman" w:hAnsi="Calibri" w:cs="Calibri"/>
                <w:sz w:val="22"/>
              </w:rPr>
              <w:t>20334</w:t>
            </w:r>
          </w:p>
        </w:tc>
        <w:tc>
          <w:tcPr>
            <w:tcW w:w="1273" w:type="dxa"/>
            <w:tcBorders>
              <w:top w:val="nil"/>
              <w:left w:val="nil"/>
              <w:bottom w:val="single" w:sz="4" w:space="0" w:color="auto"/>
              <w:right w:val="single" w:sz="4" w:space="0" w:color="auto"/>
            </w:tcBorders>
            <w:shd w:val="clear" w:color="000000" w:fill="FFFFFF"/>
            <w:vAlign w:val="center"/>
            <w:hideMark/>
          </w:tcPr>
          <w:p w14:paraId="48DA895B" w14:textId="77777777" w:rsidR="000042BD" w:rsidRPr="00E24C84" w:rsidRDefault="000042BD" w:rsidP="00322E69">
            <w:pPr>
              <w:jc w:val="center"/>
              <w:rPr>
                <w:rFonts w:ascii="Calibri" w:eastAsia="Times New Roman" w:hAnsi="Calibri" w:cs="Calibri"/>
                <w:sz w:val="22"/>
              </w:rPr>
            </w:pPr>
            <w:r w:rsidRPr="00E24C84">
              <w:rPr>
                <w:rFonts w:ascii="Calibri" w:eastAsia="Times New Roman" w:hAnsi="Calibri" w:cs="Calibri"/>
                <w:sz w:val="22"/>
              </w:rPr>
              <w:t>9/08/2021</w:t>
            </w:r>
          </w:p>
        </w:tc>
        <w:tc>
          <w:tcPr>
            <w:tcW w:w="1276" w:type="dxa"/>
            <w:tcBorders>
              <w:top w:val="nil"/>
              <w:left w:val="nil"/>
              <w:bottom w:val="single" w:sz="4" w:space="0" w:color="auto"/>
              <w:right w:val="single" w:sz="4" w:space="0" w:color="auto"/>
            </w:tcBorders>
            <w:shd w:val="clear" w:color="000000" w:fill="FFFFFF"/>
            <w:vAlign w:val="center"/>
            <w:hideMark/>
          </w:tcPr>
          <w:p w14:paraId="02D44B91" w14:textId="77777777" w:rsidR="000042BD" w:rsidRPr="00E24C84" w:rsidRDefault="000042BD" w:rsidP="00322E69">
            <w:pPr>
              <w:jc w:val="center"/>
              <w:rPr>
                <w:rFonts w:ascii="Calibri" w:eastAsia="Times New Roman" w:hAnsi="Calibri" w:cs="Calibri"/>
                <w:sz w:val="22"/>
              </w:rPr>
            </w:pPr>
            <w:r w:rsidRPr="00E24C84">
              <w:rPr>
                <w:rFonts w:ascii="Calibri" w:eastAsia="Times New Roman" w:hAnsi="Calibri" w:cs="Calibri"/>
                <w:sz w:val="22"/>
              </w:rPr>
              <w:t>5</w:t>
            </w:r>
          </w:p>
        </w:tc>
        <w:tc>
          <w:tcPr>
            <w:tcW w:w="1417" w:type="dxa"/>
            <w:tcBorders>
              <w:top w:val="nil"/>
              <w:left w:val="nil"/>
              <w:bottom w:val="single" w:sz="4" w:space="0" w:color="auto"/>
              <w:right w:val="single" w:sz="4" w:space="0" w:color="auto"/>
            </w:tcBorders>
            <w:shd w:val="clear" w:color="auto" w:fill="auto"/>
            <w:vAlign w:val="center"/>
            <w:hideMark/>
          </w:tcPr>
          <w:p w14:paraId="2563B58C" w14:textId="77777777" w:rsidR="000042BD" w:rsidRPr="00E24C84" w:rsidRDefault="000042BD" w:rsidP="00322E69">
            <w:pPr>
              <w:rPr>
                <w:rFonts w:ascii="Calibri" w:eastAsia="Times New Roman" w:hAnsi="Calibri" w:cs="Calibri"/>
                <w:sz w:val="22"/>
              </w:rPr>
            </w:pPr>
            <w:r w:rsidRPr="00E24C84">
              <w:rPr>
                <w:rFonts w:ascii="Calibri" w:eastAsia="Times New Roman" w:hAnsi="Calibri" w:cs="Calibri"/>
                <w:sz w:val="22"/>
              </w:rPr>
              <w:t>Alimentación Escolar 2021</w:t>
            </w:r>
          </w:p>
        </w:tc>
        <w:tc>
          <w:tcPr>
            <w:tcW w:w="1559" w:type="dxa"/>
            <w:tcBorders>
              <w:top w:val="nil"/>
              <w:left w:val="nil"/>
              <w:bottom w:val="single" w:sz="4" w:space="0" w:color="auto"/>
              <w:right w:val="single" w:sz="4" w:space="0" w:color="auto"/>
            </w:tcBorders>
            <w:shd w:val="clear" w:color="auto" w:fill="auto"/>
            <w:vAlign w:val="center"/>
            <w:hideMark/>
          </w:tcPr>
          <w:p w14:paraId="7D38745B" w14:textId="77777777" w:rsidR="000042BD" w:rsidRPr="00E24C84" w:rsidRDefault="000042BD" w:rsidP="00322E69">
            <w:pPr>
              <w:jc w:val="right"/>
              <w:rPr>
                <w:rFonts w:ascii="Calibri" w:eastAsia="Times New Roman" w:hAnsi="Calibri" w:cs="Calibri"/>
                <w:sz w:val="22"/>
              </w:rPr>
            </w:pPr>
            <w:r w:rsidRPr="00E24C84">
              <w:rPr>
                <w:rFonts w:ascii="Calibri" w:eastAsia="Times New Roman" w:hAnsi="Calibri" w:cs="Calibri"/>
                <w:sz w:val="22"/>
              </w:rPr>
              <w:t>46,100.00</w:t>
            </w:r>
          </w:p>
        </w:tc>
        <w:tc>
          <w:tcPr>
            <w:tcW w:w="1276" w:type="dxa"/>
            <w:tcBorders>
              <w:top w:val="nil"/>
              <w:left w:val="nil"/>
              <w:bottom w:val="single" w:sz="4" w:space="0" w:color="auto"/>
              <w:right w:val="single" w:sz="4" w:space="0" w:color="auto"/>
            </w:tcBorders>
            <w:shd w:val="clear" w:color="auto" w:fill="auto"/>
            <w:vAlign w:val="center"/>
            <w:hideMark/>
          </w:tcPr>
          <w:p w14:paraId="79D4B640" w14:textId="77777777" w:rsidR="000042BD" w:rsidRPr="00E24C84" w:rsidRDefault="000042BD" w:rsidP="00322E69">
            <w:pPr>
              <w:jc w:val="right"/>
              <w:rPr>
                <w:rFonts w:ascii="Calibri" w:eastAsia="Times New Roman" w:hAnsi="Calibri" w:cs="Calibri"/>
                <w:sz w:val="22"/>
              </w:rPr>
            </w:pPr>
            <w:r w:rsidRPr="00E24C84">
              <w:rPr>
                <w:rFonts w:ascii="Calibri" w:eastAsia="Times New Roman" w:hAnsi="Calibri" w:cs="Calibri"/>
                <w:sz w:val="22"/>
              </w:rPr>
              <w:t>45,900.00</w:t>
            </w:r>
          </w:p>
        </w:tc>
        <w:tc>
          <w:tcPr>
            <w:tcW w:w="1311" w:type="dxa"/>
            <w:tcBorders>
              <w:top w:val="nil"/>
              <w:left w:val="nil"/>
              <w:bottom w:val="single" w:sz="4" w:space="0" w:color="auto"/>
              <w:right w:val="single" w:sz="4" w:space="0" w:color="auto"/>
            </w:tcBorders>
            <w:shd w:val="clear" w:color="auto" w:fill="auto"/>
            <w:vAlign w:val="center"/>
            <w:hideMark/>
          </w:tcPr>
          <w:p w14:paraId="7060A45E" w14:textId="77777777" w:rsidR="000042BD" w:rsidRPr="00E24C84" w:rsidRDefault="000042BD" w:rsidP="00322E69">
            <w:pPr>
              <w:jc w:val="right"/>
              <w:rPr>
                <w:rFonts w:ascii="Calibri" w:eastAsia="Times New Roman" w:hAnsi="Calibri" w:cs="Calibri"/>
                <w:sz w:val="22"/>
              </w:rPr>
            </w:pPr>
            <w:r w:rsidRPr="00E24C84">
              <w:rPr>
                <w:rFonts w:ascii="Calibri" w:eastAsia="Times New Roman" w:hAnsi="Calibri" w:cs="Calibri"/>
                <w:sz w:val="22"/>
              </w:rPr>
              <w:t>200.00</w:t>
            </w:r>
          </w:p>
        </w:tc>
      </w:tr>
      <w:tr w:rsidR="000042BD" w:rsidRPr="00E24C84" w14:paraId="3BE8404A" w14:textId="77777777" w:rsidTr="00322E69">
        <w:trPr>
          <w:trHeight w:val="900"/>
          <w:jc w:val="center"/>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69239D3" w14:textId="77777777" w:rsidR="000042BD" w:rsidRPr="00E24C84" w:rsidRDefault="000042BD" w:rsidP="00322E69">
            <w:pPr>
              <w:jc w:val="center"/>
              <w:rPr>
                <w:rFonts w:ascii="Calibri" w:eastAsia="Times New Roman" w:hAnsi="Calibri" w:cs="Calibri"/>
                <w:sz w:val="22"/>
              </w:rPr>
            </w:pPr>
            <w:r w:rsidRPr="00E24C84">
              <w:rPr>
                <w:rFonts w:ascii="Calibri" w:eastAsia="Times New Roman" w:hAnsi="Calibri" w:cs="Calibri"/>
                <w:sz w:val="22"/>
              </w:rPr>
              <w:t>4</w:t>
            </w:r>
          </w:p>
        </w:tc>
        <w:tc>
          <w:tcPr>
            <w:tcW w:w="1384" w:type="dxa"/>
            <w:tcBorders>
              <w:top w:val="nil"/>
              <w:left w:val="nil"/>
              <w:bottom w:val="single" w:sz="4" w:space="0" w:color="auto"/>
              <w:right w:val="single" w:sz="4" w:space="0" w:color="auto"/>
            </w:tcBorders>
            <w:shd w:val="clear" w:color="auto" w:fill="auto"/>
            <w:vAlign w:val="center"/>
            <w:hideMark/>
          </w:tcPr>
          <w:p w14:paraId="12C14266" w14:textId="77777777" w:rsidR="000042BD" w:rsidRPr="00E24C84" w:rsidRDefault="000042BD" w:rsidP="00322E69">
            <w:pPr>
              <w:jc w:val="center"/>
              <w:rPr>
                <w:rFonts w:ascii="Calibri" w:eastAsia="Times New Roman" w:hAnsi="Calibri" w:cs="Calibri"/>
                <w:sz w:val="22"/>
              </w:rPr>
            </w:pPr>
            <w:r w:rsidRPr="00E24C84">
              <w:rPr>
                <w:rFonts w:ascii="Calibri" w:eastAsia="Times New Roman" w:hAnsi="Calibri" w:cs="Calibri"/>
                <w:sz w:val="22"/>
              </w:rPr>
              <w:t>20749</w:t>
            </w:r>
          </w:p>
        </w:tc>
        <w:tc>
          <w:tcPr>
            <w:tcW w:w="1273" w:type="dxa"/>
            <w:tcBorders>
              <w:top w:val="nil"/>
              <w:left w:val="nil"/>
              <w:bottom w:val="single" w:sz="4" w:space="0" w:color="auto"/>
              <w:right w:val="single" w:sz="4" w:space="0" w:color="auto"/>
            </w:tcBorders>
            <w:shd w:val="clear" w:color="000000" w:fill="FFFFFF"/>
            <w:vAlign w:val="center"/>
            <w:hideMark/>
          </w:tcPr>
          <w:p w14:paraId="1B1D085E" w14:textId="77777777" w:rsidR="000042BD" w:rsidRPr="00E24C84" w:rsidRDefault="000042BD" w:rsidP="00322E69">
            <w:pPr>
              <w:jc w:val="center"/>
              <w:rPr>
                <w:rFonts w:ascii="Calibri" w:eastAsia="Times New Roman" w:hAnsi="Calibri" w:cs="Calibri"/>
                <w:sz w:val="22"/>
              </w:rPr>
            </w:pPr>
            <w:r w:rsidRPr="00E24C84">
              <w:rPr>
                <w:rFonts w:ascii="Calibri" w:eastAsia="Times New Roman" w:hAnsi="Calibri" w:cs="Calibri"/>
                <w:sz w:val="22"/>
              </w:rPr>
              <w:t>5/10/2021</w:t>
            </w:r>
          </w:p>
        </w:tc>
        <w:tc>
          <w:tcPr>
            <w:tcW w:w="1276" w:type="dxa"/>
            <w:tcBorders>
              <w:top w:val="nil"/>
              <w:left w:val="nil"/>
              <w:bottom w:val="single" w:sz="4" w:space="0" w:color="auto"/>
              <w:right w:val="single" w:sz="4" w:space="0" w:color="auto"/>
            </w:tcBorders>
            <w:shd w:val="clear" w:color="000000" w:fill="FFFFFF"/>
            <w:vAlign w:val="center"/>
            <w:hideMark/>
          </w:tcPr>
          <w:p w14:paraId="43D6B24C" w14:textId="77777777" w:rsidR="000042BD" w:rsidRPr="00E24C84" w:rsidRDefault="000042BD" w:rsidP="00322E69">
            <w:pPr>
              <w:jc w:val="center"/>
              <w:rPr>
                <w:rFonts w:ascii="Calibri" w:eastAsia="Times New Roman" w:hAnsi="Calibri" w:cs="Calibri"/>
                <w:sz w:val="22"/>
              </w:rPr>
            </w:pPr>
            <w:r w:rsidRPr="00E24C84">
              <w:rPr>
                <w:rFonts w:ascii="Calibri" w:eastAsia="Times New Roman" w:hAnsi="Calibri" w:cs="Calibri"/>
                <w:sz w:val="22"/>
              </w:rPr>
              <w:t>6</w:t>
            </w:r>
          </w:p>
        </w:tc>
        <w:tc>
          <w:tcPr>
            <w:tcW w:w="1417" w:type="dxa"/>
            <w:tcBorders>
              <w:top w:val="nil"/>
              <w:left w:val="nil"/>
              <w:bottom w:val="single" w:sz="4" w:space="0" w:color="auto"/>
              <w:right w:val="single" w:sz="4" w:space="0" w:color="auto"/>
            </w:tcBorders>
            <w:shd w:val="clear" w:color="auto" w:fill="auto"/>
            <w:vAlign w:val="center"/>
            <w:hideMark/>
          </w:tcPr>
          <w:p w14:paraId="1E82F7A3" w14:textId="77777777" w:rsidR="000042BD" w:rsidRPr="00E24C84" w:rsidRDefault="000042BD" w:rsidP="00322E69">
            <w:pPr>
              <w:rPr>
                <w:rFonts w:ascii="Calibri" w:eastAsia="Times New Roman" w:hAnsi="Calibri" w:cs="Calibri"/>
                <w:sz w:val="22"/>
              </w:rPr>
            </w:pPr>
            <w:r w:rsidRPr="00E24C84">
              <w:rPr>
                <w:rFonts w:ascii="Calibri" w:eastAsia="Times New Roman" w:hAnsi="Calibri" w:cs="Calibri"/>
                <w:sz w:val="22"/>
              </w:rPr>
              <w:t>Alimentación Escolar 2021</w:t>
            </w:r>
          </w:p>
        </w:tc>
        <w:tc>
          <w:tcPr>
            <w:tcW w:w="1559" w:type="dxa"/>
            <w:tcBorders>
              <w:top w:val="nil"/>
              <w:left w:val="nil"/>
              <w:bottom w:val="single" w:sz="4" w:space="0" w:color="auto"/>
              <w:right w:val="single" w:sz="4" w:space="0" w:color="auto"/>
            </w:tcBorders>
            <w:shd w:val="clear" w:color="auto" w:fill="auto"/>
            <w:vAlign w:val="center"/>
            <w:hideMark/>
          </w:tcPr>
          <w:p w14:paraId="2162DC84" w14:textId="77777777" w:rsidR="000042BD" w:rsidRPr="00E24C84" w:rsidRDefault="000042BD" w:rsidP="00322E69">
            <w:pPr>
              <w:jc w:val="right"/>
              <w:rPr>
                <w:rFonts w:ascii="Calibri" w:eastAsia="Times New Roman" w:hAnsi="Calibri" w:cs="Calibri"/>
                <w:sz w:val="22"/>
              </w:rPr>
            </w:pPr>
            <w:r w:rsidRPr="00E24C84">
              <w:rPr>
                <w:rFonts w:ascii="Calibri" w:eastAsia="Times New Roman" w:hAnsi="Calibri" w:cs="Calibri"/>
                <w:sz w:val="22"/>
              </w:rPr>
              <w:t>42,504.00</w:t>
            </w:r>
          </w:p>
        </w:tc>
        <w:tc>
          <w:tcPr>
            <w:tcW w:w="1276" w:type="dxa"/>
            <w:tcBorders>
              <w:top w:val="nil"/>
              <w:left w:val="nil"/>
              <w:bottom w:val="single" w:sz="4" w:space="0" w:color="auto"/>
              <w:right w:val="single" w:sz="4" w:space="0" w:color="auto"/>
            </w:tcBorders>
            <w:shd w:val="clear" w:color="auto" w:fill="auto"/>
            <w:vAlign w:val="center"/>
            <w:hideMark/>
          </w:tcPr>
          <w:p w14:paraId="68B2858C" w14:textId="77777777" w:rsidR="000042BD" w:rsidRPr="00E24C84" w:rsidRDefault="000042BD" w:rsidP="00322E69">
            <w:pPr>
              <w:jc w:val="right"/>
              <w:rPr>
                <w:rFonts w:ascii="Calibri" w:eastAsia="Times New Roman" w:hAnsi="Calibri" w:cs="Calibri"/>
                <w:sz w:val="22"/>
              </w:rPr>
            </w:pPr>
            <w:r w:rsidRPr="00E24C84">
              <w:rPr>
                <w:rFonts w:ascii="Calibri" w:eastAsia="Times New Roman" w:hAnsi="Calibri" w:cs="Calibri"/>
                <w:sz w:val="22"/>
              </w:rPr>
              <w:t>41,492.00</w:t>
            </w:r>
          </w:p>
        </w:tc>
        <w:tc>
          <w:tcPr>
            <w:tcW w:w="1311" w:type="dxa"/>
            <w:tcBorders>
              <w:top w:val="nil"/>
              <w:left w:val="nil"/>
              <w:bottom w:val="single" w:sz="4" w:space="0" w:color="auto"/>
              <w:right w:val="single" w:sz="4" w:space="0" w:color="auto"/>
            </w:tcBorders>
            <w:shd w:val="clear" w:color="auto" w:fill="auto"/>
            <w:vAlign w:val="center"/>
            <w:hideMark/>
          </w:tcPr>
          <w:p w14:paraId="23BA44A5" w14:textId="77777777" w:rsidR="000042BD" w:rsidRPr="00E24C84" w:rsidRDefault="000042BD" w:rsidP="00322E69">
            <w:pPr>
              <w:jc w:val="right"/>
              <w:rPr>
                <w:rFonts w:ascii="Calibri" w:eastAsia="Times New Roman" w:hAnsi="Calibri" w:cs="Calibri"/>
                <w:sz w:val="22"/>
              </w:rPr>
            </w:pPr>
            <w:r w:rsidRPr="00E24C84">
              <w:rPr>
                <w:rFonts w:ascii="Calibri" w:eastAsia="Times New Roman" w:hAnsi="Calibri" w:cs="Calibri"/>
                <w:sz w:val="22"/>
              </w:rPr>
              <w:t>1,012.00</w:t>
            </w:r>
          </w:p>
        </w:tc>
      </w:tr>
      <w:tr w:rsidR="000042BD" w:rsidRPr="00E24C84" w14:paraId="3FEEE56C" w14:textId="77777777" w:rsidTr="00322E69">
        <w:trPr>
          <w:trHeight w:val="300"/>
          <w:jc w:val="center"/>
        </w:trPr>
        <w:tc>
          <w:tcPr>
            <w:tcW w:w="462" w:type="dxa"/>
            <w:tcBorders>
              <w:top w:val="nil"/>
              <w:left w:val="single" w:sz="4" w:space="0" w:color="auto"/>
              <w:bottom w:val="single" w:sz="4" w:space="0" w:color="auto"/>
              <w:right w:val="nil"/>
            </w:tcBorders>
            <w:shd w:val="clear" w:color="auto" w:fill="auto"/>
            <w:noWrap/>
            <w:vAlign w:val="center"/>
            <w:hideMark/>
          </w:tcPr>
          <w:p w14:paraId="57F72242" w14:textId="77777777" w:rsidR="000042BD" w:rsidRPr="00E24C84" w:rsidRDefault="000042BD" w:rsidP="00322E69">
            <w:pPr>
              <w:jc w:val="center"/>
              <w:rPr>
                <w:rFonts w:ascii="Calibri" w:eastAsia="Times New Roman" w:hAnsi="Calibri" w:cs="Calibri"/>
                <w:sz w:val="22"/>
              </w:rPr>
            </w:pPr>
            <w:r w:rsidRPr="00E24C84">
              <w:rPr>
                <w:rFonts w:ascii="Calibri" w:eastAsia="Times New Roman" w:hAnsi="Calibri" w:cs="Calibri"/>
                <w:sz w:val="22"/>
              </w:rPr>
              <w:t> </w:t>
            </w:r>
          </w:p>
        </w:tc>
        <w:tc>
          <w:tcPr>
            <w:tcW w:w="1384" w:type="dxa"/>
            <w:tcBorders>
              <w:top w:val="nil"/>
              <w:left w:val="nil"/>
              <w:bottom w:val="single" w:sz="4" w:space="0" w:color="auto"/>
              <w:right w:val="nil"/>
            </w:tcBorders>
            <w:shd w:val="clear" w:color="auto" w:fill="auto"/>
            <w:vAlign w:val="center"/>
            <w:hideMark/>
          </w:tcPr>
          <w:p w14:paraId="3EEA33D7" w14:textId="77777777" w:rsidR="000042BD" w:rsidRPr="00E24C84" w:rsidRDefault="000042BD" w:rsidP="00322E69">
            <w:pPr>
              <w:jc w:val="center"/>
              <w:rPr>
                <w:rFonts w:ascii="Calibri" w:eastAsia="Times New Roman" w:hAnsi="Calibri" w:cs="Calibri"/>
                <w:sz w:val="22"/>
              </w:rPr>
            </w:pPr>
            <w:r w:rsidRPr="00E24C84">
              <w:rPr>
                <w:rFonts w:ascii="Calibri" w:eastAsia="Times New Roman" w:hAnsi="Calibri" w:cs="Calibri"/>
                <w:sz w:val="22"/>
              </w:rPr>
              <w:t> </w:t>
            </w:r>
          </w:p>
        </w:tc>
        <w:tc>
          <w:tcPr>
            <w:tcW w:w="1273" w:type="dxa"/>
            <w:tcBorders>
              <w:top w:val="nil"/>
              <w:left w:val="nil"/>
              <w:bottom w:val="single" w:sz="4" w:space="0" w:color="auto"/>
              <w:right w:val="nil"/>
            </w:tcBorders>
            <w:shd w:val="clear" w:color="000000" w:fill="FFFFFF"/>
            <w:vAlign w:val="center"/>
            <w:hideMark/>
          </w:tcPr>
          <w:p w14:paraId="39D38E3B" w14:textId="77777777" w:rsidR="000042BD" w:rsidRPr="00E24C84" w:rsidRDefault="000042BD" w:rsidP="00322E69">
            <w:pPr>
              <w:jc w:val="center"/>
              <w:rPr>
                <w:rFonts w:ascii="Calibri" w:eastAsia="Times New Roman" w:hAnsi="Calibri" w:cs="Calibri"/>
                <w:sz w:val="22"/>
              </w:rPr>
            </w:pPr>
            <w:r w:rsidRPr="00E24C84">
              <w:rPr>
                <w:rFonts w:ascii="Calibri" w:eastAsia="Times New Roman" w:hAnsi="Calibri" w:cs="Calibri"/>
                <w:sz w:val="22"/>
              </w:rPr>
              <w:t> </w:t>
            </w:r>
          </w:p>
        </w:tc>
        <w:tc>
          <w:tcPr>
            <w:tcW w:w="1276" w:type="dxa"/>
            <w:tcBorders>
              <w:top w:val="nil"/>
              <w:left w:val="nil"/>
              <w:bottom w:val="single" w:sz="4" w:space="0" w:color="auto"/>
              <w:right w:val="nil"/>
            </w:tcBorders>
            <w:shd w:val="clear" w:color="000000" w:fill="FFFFFF"/>
            <w:vAlign w:val="center"/>
            <w:hideMark/>
          </w:tcPr>
          <w:p w14:paraId="04044015" w14:textId="77777777" w:rsidR="000042BD" w:rsidRPr="00E24C84" w:rsidRDefault="000042BD" w:rsidP="00322E69">
            <w:pPr>
              <w:jc w:val="center"/>
              <w:rPr>
                <w:rFonts w:ascii="Calibri" w:eastAsia="Times New Roman" w:hAnsi="Calibri" w:cs="Calibri"/>
                <w:sz w:val="22"/>
              </w:rPr>
            </w:pPr>
            <w:r w:rsidRPr="00E24C84">
              <w:rPr>
                <w:rFonts w:ascii="Calibri" w:eastAsia="Times New Roman" w:hAnsi="Calibri" w:cs="Calibri"/>
                <w:sz w:val="22"/>
              </w:rPr>
              <w:t> </w:t>
            </w:r>
          </w:p>
        </w:tc>
        <w:tc>
          <w:tcPr>
            <w:tcW w:w="1417" w:type="dxa"/>
            <w:tcBorders>
              <w:top w:val="nil"/>
              <w:left w:val="nil"/>
              <w:bottom w:val="single" w:sz="4" w:space="0" w:color="auto"/>
              <w:right w:val="nil"/>
            </w:tcBorders>
            <w:shd w:val="clear" w:color="auto" w:fill="auto"/>
            <w:vAlign w:val="center"/>
            <w:hideMark/>
          </w:tcPr>
          <w:p w14:paraId="321B2685" w14:textId="77777777" w:rsidR="000042BD" w:rsidRPr="00E24C84" w:rsidRDefault="000042BD" w:rsidP="00322E69">
            <w:pPr>
              <w:rPr>
                <w:rFonts w:ascii="Calibri" w:eastAsia="Times New Roman" w:hAnsi="Calibri" w:cs="Calibri"/>
                <w:b/>
                <w:bCs/>
                <w:sz w:val="22"/>
              </w:rPr>
            </w:pPr>
            <w:r w:rsidRPr="00E24C84">
              <w:rPr>
                <w:rFonts w:ascii="Calibri" w:eastAsia="Times New Roman" w:hAnsi="Calibri" w:cs="Calibri"/>
                <w:b/>
                <w:bCs/>
                <w:sz w:val="22"/>
              </w:rPr>
              <w:t> </w:t>
            </w:r>
          </w:p>
        </w:tc>
        <w:tc>
          <w:tcPr>
            <w:tcW w:w="2835" w:type="dxa"/>
            <w:gridSpan w:val="2"/>
            <w:tcBorders>
              <w:top w:val="nil"/>
              <w:left w:val="nil"/>
              <w:bottom w:val="single" w:sz="4" w:space="0" w:color="auto"/>
              <w:right w:val="single" w:sz="4" w:space="0" w:color="auto"/>
            </w:tcBorders>
            <w:shd w:val="clear" w:color="auto" w:fill="auto"/>
            <w:vAlign w:val="center"/>
            <w:hideMark/>
          </w:tcPr>
          <w:p w14:paraId="56A17B54" w14:textId="77777777" w:rsidR="000042BD" w:rsidRPr="00A36FD9" w:rsidRDefault="000042BD" w:rsidP="00322E69">
            <w:pPr>
              <w:jc w:val="right"/>
              <w:rPr>
                <w:rFonts w:ascii="Calibri" w:eastAsia="Times New Roman" w:hAnsi="Calibri" w:cs="Calibri"/>
                <w:sz w:val="22"/>
              </w:rPr>
            </w:pPr>
            <w:r w:rsidRPr="00E24C84">
              <w:rPr>
                <w:rFonts w:ascii="Calibri" w:eastAsia="Times New Roman" w:hAnsi="Calibri" w:cs="Calibri"/>
                <w:sz w:val="22"/>
              </w:rPr>
              <w:t> </w:t>
            </w:r>
            <w:r w:rsidRPr="00E24C84">
              <w:rPr>
                <w:rFonts w:ascii="Calibri" w:eastAsia="Times New Roman" w:hAnsi="Calibri" w:cs="Calibri"/>
                <w:b/>
                <w:bCs/>
                <w:sz w:val="22"/>
              </w:rPr>
              <w:t xml:space="preserve">Total </w:t>
            </w:r>
            <w:r>
              <w:rPr>
                <w:rFonts w:ascii="Calibri" w:eastAsia="Times New Roman" w:hAnsi="Calibri" w:cs="Calibri"/>
                <w:b/>
                <w:bCs/>
                <w:sz w:val="22"/>
              </w:rPr>
              <w:t>no ejecutado</w:t>
            </w:r>
          </w:p>
        </w:tc>
        <w:tc>
          <w:tcPr>
            <w:tcW w:w="1311" w:type="dxa"/>
            <w:tcBorders>
              <w:top w:val="nil"/>
              <w:left w:val="nil"/>
              <w:bottom w:val="single" w:sz="4" w:space="0" w:color="auto"/>
              <w:right w:val="single" w:sz="4" w:space="0" w:color="auto"/>
            </w:tcBorders>
            <w:shd w:val="clear" w:color="auto" w:fill="auto"/>
            <w:vAlign w:val="center"/>
            <w:hideMark/>
          </w:tcPr>
          <w:p w14:paraId="0C053C81" w14:textId="77777777" w:rsidR="000042BD" w:rsidRPr="00E24C84" w:rsidRDefault="000042BD" w:rsidP="00322E69">
            <w:pPr>
              <w:jc w:val="right"/>
              <w:rPr>
                <w:rFonts w:ascii="Calibri" w:eastAsia="Times New Roman" w:hAnsi="Calibri" w:cs="Calibri"/>
                <w:b/>
                <w:bCs/>
                <w:sz w:val="22"/>
              </w:rPr>
            </w:pPr>
            <w:r w:rsidRPr="00E24C84">
              <w:rPr>
                <w:rFonts w:ascii="Calibri" w:eastAsia="Times New Roman" w:hAnsi="Calibri" w:cs="Calibri"/>
                <w:b/>
                <w:bCs/>
                <w:sz w:val="22"/>
              </w:rPr>
              <w:t>2,823.00</w:t>
            </w:r>
          </w:p>
        </w:tc>
      </w:tr>
      <w:tr w:rsidR="000042BD" w:rsidRPr="00E24C84" w14:paraId="31BCCF41" w14:textId="77777777" w:rsidTr="00322E69">
        <w:trPr>
          <w:trHeight w:val="645"/>
          <w:jc w:val="center"/>
        </w:trPr>
        <w:tc>
          <w:tcPr>
            <w:tcW w:w="9958" w:type="dxa"/>
            <w:gridSpan w:val="8"/>
            <w:tcBorders>
              <w:top w:val="nil"/>
              <w:left w:val="nil"/>
              <w:bottom w:val="nil"/>
              <w:right w:val="nil"/>
            </w:tcBorders>
            <w:shd w:val="clear" w:color="auto" w:fill="auto"/>
            <w:noWrap/>
            <w:hideMark/>
          </w:tcPr>
          <w:p w14:paraId="4AE441CA" w14:textId="77777777" w:rsidR="000042BD" w:rsidRPr="00E24C84" w:rsidRDefault="000042BD" w:rsidP="00322E69">
            <w:pPr>
              <w:rPr>
                <w:rFonts w:ascii="Calibri" w:eastAsia="Times New Roman" w:hAnsi="Calibri" w:cs="Calibri"/>
                <w:sz w:val="20"/>
                <w:szCs w:val="20"/>
              </w:rPr>
            </w:pPr>
            <w:r w:rsidRPr="00E24C84">
              <w:rPr>
                <w:rFonts w:ascii="Calibri" w:eastAsia="Times New Roman" w:hAnsi="Calibri" w:cs="Calibri"/>
                <w:b/>
                <w:bCs/>
                <w:sz w:val="20"/>
                <w:szCs w:val="20"/>
              </w:rPr>
              <w:t>Fuente:</w:t>
            </w:r>
            <w:r w:rsidRPr="00E24C84">
              <w:rPr>
                <w:rFonts w:ascii="Calibri" w:eastAsia="Times New Roman" w:hAnsi="Calibri" w:cs="Calibri"/>
                <w:sz w:val="20"/>
                <w:szCs w:val="20"/>
              </w:rPr>
              <w:t xml:space="preserve"> Recibos de transferencias de recursos financieros, rendiciones de cuenta y sus documentos de respaldo y estados de cuenta bancarios.</w:t>
            </w:r>
          </w:p>
        </w:tc>
      </w:tr>
    </w:tbl>
    <w:p w14:paraId="3367C788" w14:textId="77777777" w:rsidR="000042BD" w:rsidRDefault="000042BD" w:rsidP="000042BD">
      <w:pPr>
        <w:tabs>
          <w:tab w:val="left" w:pos="2745"/>
        </w:tabs>
        <w:jc w:val="center"/>
        <w:rPr>
          <w:b/>
        </w:rPr>
      </w:pPr>
    </w:p>
    <w:p w14:paraId="2F5E7ADC" w14:textId="77777777" w:rsidR="000042BD" w:rsidRDefault="000042BD" w:rsidP="000042BD">
      <w:pPr>
        <w:tabs>
          <w:tab w:val="left" w:pos="2745"/>
        </w:tabs>
        <w:jc w:val="center"/>
        <w:rPr>
          <w:b/>
        </w:rPr>
      </w:pPr>
    </w:p>
    <w:p w14:paraId="569C0437" w14:textId="77777777" w:rsidR="000042BD" w:rsidRDefault="000042BD" w:rsidP="000042BD">
      <w:pPr>
        <w:tabs>
          <w:tab w:val="left" w:pos="2745"/>
        </w:tabs>
        <w:jc w:val="center"/>
        <w:rPr>
          <w:b/>
        </w:rPr>
      </w:pPr>
    </w:p>
    <w:p w14:paraId="3A5A97F5" w14:textId="77777777" w:rsidR="000042BD" w:rsidRDefault="000042BD" w:rsidP="000042BD">
      <w:pPr>
        <w:tabs>
          <w:tab w:val="left" w:pos="2745"/>
        </w:tabs>
        <w:jc w:val="center"/>
        <w:rPr>
          <w:b/>
        </w:rPr>
      </w:pPr>
    </w:p>
    <w:p w14:paraId="40847403" w14:textId="77777777" w:rsidR="000042BD" w:rsidRDefault="000042BD" w:rsidP="000042BD">
      <w:pPr>
        <w:tabs>
          <w:tab w:val="left" w:pos="2745"/>
        </w:tabs>
        <w:jc w:val="center"/>
        <w:rPr>
          <w:b/>
        </w:rPr>
      </w:pPr>
    </w:p>
    <w:p w14:paraId="3463610C" w14:textId="77777777" w:rsidR="000042BD" w:rsidRDefault="000042BD" w:rsidP="000042BD">
      <w:pPr>
        <w:tabs>
          <w:tab w:val="left" w:pos="2745"/>
        </w:tabs>
        <w:jc w:val="center"/>
        <w:rPr>
          <w:b/>
        </w:rPr>
      </w:pPr>
    </w:p>
    <w:p w14:paraId="638EC78C" w14:textId="77777777" w:rsidR="000042BD" w:rsidRDefault="000042BD" w:rsidP="000042BD">
      <w:pPr>
        <w:tabs>
          <w:tab w:val="left" w:pos="2745"/>
        </w:tabs>
        <w:jc w:val="center"/>
        <w:rPr>
          <w:b/>
        </w:rPr>
      </w:pPr>
    </w:p>
    <w:p w14:paraId="778A3CEB" w14:textId="77777777" w:rsidR="000042BD" w:rsidRDefault="000042BD" w:rsidP="000042BD">
      <w:pPr>
        <w:tabs>
          <w:tab w:val="left" w:pos="2745"/>
        </w:tabs>
        <w:jc w:val="center"/>
        <w:rPr>
          <w:b/>
        </w:rPr>
      </w:pPr>
    </w:p>
    <w:p w14:paraId="0D4FF544" w14:textId="77777777" w:rsidR="000042BD" w:rsidRDefault="000042BD" w:rsidP="000042BD">
      <w:pPr>
        <w:tabs>
          <w:tab w:val="left" w:pos="2745"/>
        </w:tabs>
        <w:jc w:val="center"/>
        <w:rPr>
          <w:b/>
        </w:rPr>
      </w:pPr>
    </w:p>
    <w:p w14:paraId="4F80E8C6" w14:textId="77777777" w:rsidR="000042BD" w:rsidRDefault="000042BD" w:rsidP="000042BD">
      <w:pPr>
        <w:tabs>
          <w:tab w:val="left" w:pos="2745"/>
        </w:tabs>
        <w:jc w:val="center"/>
        <w:rPr>
          <w:b/>
        </w:rPr>
      </w:pPr>
    </w:p>
    <w:p w14:paraId="1F6EE12D" w14:textId="77777777" w:rsidR="000042BD" w:rsidRDefault="000042BD" w:rsidP="000042BD">
      <w:pPr>
        <w:tabs>
          <w:tab w:val="left" w:pos="2745"/>
        </w:tabs>
        <w:jc w:val="center"/>
        <w:rPr>
          <w:b/>
        </w:rPr>
      </w:pPr>
    </w:p>
    <w:p w14:paraId="7BC14EBD" w14:textId="77777777" w:rsidR="000042BD" w:rsidRDefault="000042BD" w:rsidP="000042BD">
      <w:pPr>
        <w:tabs>
          <w:tab w:val="left" w:pos="2745"/>
        </w:tabs>
        <w:jc w:val="center"/>
        <w:rPr>
          <w:b/>
        </w:rPr>
      </w:pPr>
    </w:p>
    <w:p w14:paraId="41F6AF3B" w14:textId="77777777" w:rsidR="000042BD" w:rsidRDefault="000042BD" w:rsidP="000042BD">
      <w:pPr>
        <w:tabs>
          <w:tab w:val="left" w:pos="2745"/>
        </w:tabs>
        <w:jc w:val="center"/>
        <w:rPr>
          <w:b/>
        </w:rPr>
      </w:pPr>
    </w:p>
    <w:p w14:paraId="2FAD4CF7" w14:textId="77777777" w:rsidR="000042BD" w:rsidRDefault="000042BD" w:rsidP="000042BD">
      <w:pPr>
        <w:tabs>
          <w:tab w:val="left" w:pos="2745"/>
        </w:tabs>
        <w:jc w:val="center"/>
        <w:rPr>
          <w:b/>
        </w:rPr>
      </w:pPr>
    </w:p>
    <w:p w14:paraId="266E741A" w14:textId="77777777" w:rsidR="000042BD" w:rsidRDefault="000042BD" w:rsidP="000042BD">
      <w:pPr>
        <w:tabs>
          <w:tab w:val="left" w:pos="2745"/>
        </w:tabs>
        <w:jc w:val="center"/>
        <w:rPr>
          <w:b/>
        </w:rPr>
      </w:pPr>
    </w:p>
    <w:p w14:paraId="7668D126" w14:textId="77777777" w:rsidR="000042BD" w:rsidRDefault="000042BD" w:rsidP="000042BD">
      <w:pPr>
        <w:tabs>
          <w:tab w:val="left" w:pos="2745"/>
        </w:tabs>
        <w:jc w:val="center"/>
        <w:rPr>
          <w:b/>
        </w:rPr>
      </w:pPr>
    </w:p>
    <w:p w14:paraId="2E2C987D" w14:textId="3887A633" w:rsidR="000042BD" w:rsidRDefault="000042BD" w:rsidP="000042BD">
      <w:pPr>
        <w:tabs>
          <w:tab w:val="left" w:pos="2745"/>
        </w:tabs>
        <w:jc w:val="center"/>
        <w:rPr>
          <w:b/>
        </w:rPr>
      </w:pPr>
    </w:p>
    <w:p w14:paraId="46FFB5BD" w14:textId="77777777" w:rsidR="00F16802" w:rsidRDefault="00F16802" w:rsidP="000042BD">
      <w:pPr>
        <w:tabs>
          <w:tab w:val="left" w:pos="2745"/>
        </w:tabs>
        <w:jc w:val="center"/>
        <w:rPr>
          <w:b/>
        </w:rPr>
      </w:pPr>
    </w:p>
    <w:p w14:paraId="7FE2CCA5" w14:textId="77777777" w:rsidR="000042BD" w:rsidRDefault="000042BD" w:rsidP="000042BD">
      <w:pPr>
        <w:tabs>
          <w:tab w:val="left" w:pos="2745"/>
        </w:tabs>
        <w:jc w:val="center"/>
        <w:rPr>
          <w:b/>
        </w:rPr>
      </w:pPr>
      <w:r>
        <w:rPr>
          <w:b/>
        </w:rPr>
        <w:t>ANEXO V</w:t>
      </w:r>
    </w:p>
    <w:p w14:paraId="3AD1E2F5" w14:textId="77777777" w:rsidR="000042BD" w:rsidRDefault="000042BD" w:rsidP="000042BD">
      <w:pPr>
        <w:tabs>
          <w:tab w:val="left" w:pos="2745"/>
        </w:tabs>
        <w:jc w:val="center"/>
        <w:rPr>
          <w:b/>
        </w:rPr>
      </w:pPr>
    </w:p>
    <w:p w14:paraId="20FCA527" w14:textId="77777777" w:rsidR="000042BD" w:rsidRDefault="000042BD" w:rsidP="000042BD">
      <w:pPr>
        <w:tabs>
          <w:tab w:val="left" w:pos="2745"/>
        </w:tabs>
        <w:jc w:val="center"/>
        <w:rPr>
          <w:b/>
        </w:rPr>
      </w:pPr>
    </w:p>
    <w:tbl>
      <w:tblPr>
        <w:tblW w:w="8931" w:type="dxa"/>
        <w:jc w:val="center"/>
        <w:tblCellMar>
          <w:left w:w="70" w:type="dxa"/>
          <w:right w:w="70" w:type="dxa"/>
        </w:tblCellMar>
        <w:tblLook w:val="04A0" w:firstRow="1" w:lastRow="0" w:firstColumn="1" w:lastColumn="0" w:noHBand="0" w:noVBand="1"/>
      </w:tblPr>
      <w:tblGrid>
        <w:gridCol w:w="600"/>
        <w:gridCol w:w="1952"/>
        <w:gridCol w:w="1276"/>
        <w:gridCol w:w="1134"/>
        <w:gridCol w:w="2551"/>
        <w:gridCol w:w="1418"/>
      </w:tblGrid>
      <w:tr w:rsidR="000042BD" w:rsidRPr="001F174A" w14:paraId="3898B8C7" w14:textId="77777777" w:rsidTr="00322E69">
        <w:trPr>
          <w:trHeight w:val="300"/>
          <w:jc w:val="center"/>
        </w:trPr>
        <w:tc>
          <w:tcPr>
            <w:tcW w:w="8931" w:type="dxa"/>
            <w:gridSpan w:val="6"/>
            <w:tcBorders>
              <w:top w:val="nil"/>
              <w:left w:val="nil"/>
              <w:bottom w:val="nil"/>
              <w:right w:val="nil"/>
            </w:tcBorders>
            <w:shd w:val="clear" w:color="auto" w:fill="auto"/>
            <w:noWrap/>
            <w:vAlign w:val="bottom"/>
            <w:hideMark/>
          </w:tcPr>
          <w:p w14:paraId="17587BF9" w14:textId="77777777" w:rsidR="000042BD" w:rsidRPr="001F174A" w:rsidRDefault="000042BD" w:rsidP="00322E69">
            <w:pPr>
              <w:jc w:val="center"/>
              <w:rPr>
                <w:rFonts w:ascii="Calibri" w:eastAsia="Times New Roman" w:hAnsi="Calibri" w:cs="Calibri"/>
                <w:sz w:val="22"/>
              </w:rPr>
            </w:pPr>
            <w:r w:rsidRPr="001F174A">
              <w:rPr>
                <w:rFonts w:ascii="Calibri" w:eastAsia="Times New Roman" w:hAnsi="Calibri" w:cs="Calibri"/>
                <w:sz w:val="22"/>
              </w:rPr>
              <w:t>EORM MARIO ALIOTO LÓPEZ</w:t>
            </w:r>
          </w:p>
        </w:tc>
      </w:tr>
      <w:tr w:rsidR="000042BD" w:rsidRPr="001F174A" w14:paraId="4698C0FF" w14:textId="77777777" w:rsidTr="00322E69">
        <w:trPr>
          <w:trHeight w:val="300"/>
          <w:jc w:val="center"/>
        </w:trPr>
        <w:tc>
          <w:tcPr>
            <w:tcW w:w="8931" w:type="dxa"/>
            <w:gridSpan w:val="6"/>
            <w:tcBorders>
              <w:top w:val="nil"/>
              <w:left w:val="nil"/>
              <w:bottom w:val="nil"/>
              <w:right w:val="nil"/>
            </w:tcBorders>
            <w:shd w:val="clear" w:color="auto" w:fill="auto"/>
            <w:vAlign w:val="bottom"/>
            <w:hideMark/>
          </w:tcPr>
          <w:p w14:paraId="55F58268" w14:textId="77777777" w:rsidR="000042BD" w:rsidRPr="001F174A" w:rsidRDefault="000042BD" w:rsidP="00322E69">
            <w:pPr>
              <w:jc w:val="center"/>
              <w:rPr>
                <w:rFonts w:ascii="Calibri" w:eastAsia="Times New Roman" w:hAnsi="Calibri" w:cs="Calibri"/>
                <w:sz w:val="22"/>
              </w:rPr>
            </w:pPr>
            <w:r>
              <w:rPr>
                <w:rFonts w:ascii="Calibri" w:eastAsia="Times New Roman" w:hAnsi="Calibri" w:cs="Calibri"/>
                <w:sz w:val="22"/>
              </w:rPr>
              <w:t>FALTANTE DE FONDOS</w:t>
            </w:r>
          </w:p>
        </w:tc>
      </w:tr>
      <w:tr w:rsidR="000042BD" w:rsidRPr="001F174A" w14:paraId="075E2B9B" w14:textId="77777777" w:rsidTr="00322E69">
        <w:trPr>
          <w:trHeight w:val="300"/>
          <w:jc w:val="center"/>
        </w:trPr>
        <w:tc>
          <w:tcPr>
            <w:tcW w:w="8931" w:type="dxa"/>
            <w:gridSpan w:val="6"/>
            <w:tcBorders>
              <w:top w:val="nil"/>
              <w:left w:val="nil"/>
              <w:bottom w:val="nil"/>
              <w:right w:val="nil"/>
            </w:tcBorders>
            <w:shd w:val="clear" w:color="auto" w:fill="auto"/>
            <w:vAlign w:val="bottom"/>
            <w:hideMark/>
          </w:tcPr>
          <w:p w14:paraId="6D30E215" w14:textId="77777777" w:rsidR="000042BD" w:rsidRPr="001F174A" w:rsidRDefault="000042BD" w:rsidP="00322E69">
            <w:pPr>
              <w:jc w:val="center"/>
              <w:rPr>
                <w:rFonts w:ascii="Calibri" w:eastAsia="Times New Roman" w:hAnsi="Calibri" w:cs="Calibri"/>
                <w:sz w:val="22"/>
              </w:rPr>
            </w:pPr>
            <w:r w:rsidRPr="001F174A">
              <w:rPr>
                <w:rFonts w:ascii="Calibri" w:eastAsia="Times New Roman" w:hAnsi="Calibri" w:cs="Calibri"/>
                <w:sz w:val="22"/>
              </w:rPr>
              <w:t>CUENTA BANCARIA 3493027241</w:t>
            </w:r>
          </w:p>
        </w:tc>
      </w:tr>
      <w:tr w:rsidR="000042BD" w:rsidRPr="001F174A" w14:paraId="2E9F1D81" w14:textId="77777777" w:rsidTr="00322E69">
        <w:trPr>
          <w:trHeight w:val="300"/>
          <w:jc w:val="center"/>
        </w:trPr>
        <w:tc>
          <w:tcPr>
            <w:tcW w:w="8931" w:type="dxa"/>
            <w:gridSpan w:val="6"/>
            <w:tcBorders>
              <w:top w:val="nil"/>
              <w:left w:val="nil"/>
              <w:bottom w:val="nil"/>
              <w:right w:val="nil"/>
            </w:tcBorders>
            <w:shd w:val="clear" w:color="auto" w:fill="auto"/>
            <w:noWrap/>
            <w:vAlign w:val="bottom"/>
            <w:hideMark/>
          </w:tcPr>
          <w:p w14:paraId="42BB830B" w14:textId="77777777" w:rsidR="000042BD" w:rsidRPr="001F174A" w:rsidRDefault="000042BD" w:rsidP="00322E69">
            <w:pPr>
              <w:jc w:val="center"/>
              <w:rPr>
                <w:rFonts w:ascii="Calibri" w:eastAsia="Times New Roman" w:hAnsi="Calibri" w:cs="Calibri"/>
                <w:sz w:val="22"/>
              </w:rPr>
            </w:pPr>
            <w:r w:rsidRPr="001F174A">
              <w:rPr>
                <w:rFonts w:ascii="Calibri" w:eastAsia="Times New Roman" w:hAnsi="Calibri" w:cs="Calibri"/>
                <w:sz w:val="22"/>
              </w:rPr>
              <w:t>DEL 1 DE ENERO DE 2020 AL 31 DE MAYO DE 2022</w:t>
            </w:r>
          </w:p>
        </w:tc>
      </w:tr>
      <w:tr w:rsidR="000042BD" w:rsidRPr="001F174A" w14:paraId="11C88553" w14:textId="77777777" w:rsidTr="00322E69">
        <w:trPr>
          <w:trHeight w:val="300"/>
          <w:jc w:val="center"/>
        </w:trPr>
        <w:tc>
          <w:tcPr>
            <w:tcW w:w="600" w:type="dxa"/>
            <w:tcBorders>
              <w:top w:val="nil"/>
              <w:left w:val="nil"/>
              <w:bottom w:val="nil"/>
              <w:right w:val="nil"/>
            </w:tcBorders>
            <w:shd w:val="clear" w:color="auto" w:fill="auto"/>
            <w:noWrap/>
            <w:vAlign w:val="bottom"/>
            <w:hideMark/>
          </w:tcPr>
          <w:p w14:paraId="293BB5E8" w14:textId="77777777" w:rsidR="000042BD" w:rsidRPr="001F174A" w:rsidRDefault="000042BD" w:rsidP="00322E69">
            <w:pPr>
              <w:jc w:val="center"/>
              <w:rPr>
                <w:rFonts w:ascii="Calibri" w:eastAsia="Times New Roman" w:hAnsi="Calibri" w:cs="Calibri"/>
                <w:sz w:val="22"/>
              </w:rPr>
            </w:pPr>
          </w:p>
        </w:tc>
        <w:tc>
          <w:tcPr>
            <w:tcW w:w="1952" w:type="dxa"/>
            <w:tcBorders>
              <w:top w:val="nil"/>
              <w:left w:val="nil"/>
              <w:bottom w:val="nil"/>
              <w:right w:val="nil"/>
            </w:tcBorders>
            <w:shd w:val="clear" w:color="auto" w:fill="auto"/>
            <w:noWrap/>
            <w:vAlign w:val="bottom"/>
            <w:hideMark/>
          </w:tcPr>
          <w:p w14:paraId="72BE492A" w14:textId="77777777" w:rsidR="000042BD" w:rsidRPr="001F174A" w:rsidRDefault="000042BD" w:rsidP="00322E69">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0909BFD4" w14:textId="77777777" w:rsidR="000042BD" w:rsidRPr="001F174A" w:rsidRDefault="000042BD" w:rsidP="00322E69">
            <w:pPr>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14:paraId="5610ED53" w14:textId="77777777" w:rsidR="000042BD" w:rsidRPr="001F174A" w:rsidRDefault="000042BD" w:rsidP="00322E69">
            <w:pPr>
              <w:jc w:val="center"/>
              <w:rPr>
                <w:rFonts w:ascii="Times New Roman" w:eastAsia="Times New Roman" w:hAnsi="Times New Roman" w:cs="Times New Roman"/>
                <w:sz w:val="20"/>
                <w:szCs w:val="20"/>
              </w:rPr>
            </w:pPr>
          </w:p>
        </w:tc>
        <w:tc>
          <w:tcPr>
            <w:tcW w:w="2551" w:type="dxa"/>
            <w:tcBorders>
              <w:top w:val="nil"/>
              <w:left w:val="nil"/>
              <w:bottom w:val="nil"/>
              <w:right w:val="nil"/>
            </w:tcBorders>
            <w:shd w:val="clear" w:color="auto" w:fill="auto"/>
            <w:noWrap/>
            <w:vAlign w:val="bottom"/>
            <w:hideMark/>
          </w:tcPr>
          <w:p w14:paraId="626D63AA" w14:textId="77777777" w:rsidR="000042BD" w:rsidRPr="001F174A" w:rsidRDefault="000042BD" w:rsidP="00322E69">
            <w:pPr>
              <w:jc w:val="center"/>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14:paraId="19955AC9" w14:textId="77777777" w:rsidR="000042BD" w:rsidRPr="001F174A" w:rsidRDefault="000042BD" w:rsidP="00322E69">
            <w:pPr>
              <w:jc w:val="center"/>
              <w:rPr>
                <w:rFonts w:ascii="Times New Roman" w:eastAsia="Times New Roman" w:hAnsi="Times New Roman" w:cs="Times New Roman"/>
                <w:sz w:val="20"/>
                <w:szCs w:val="20"/>
              </w:rPr>
            </w:pPr>
          </w:p>
        </w:tc>
      </w:tr>
      <w:tr w:rsidR="000042BD" w:rsidRPr="001F174A" w14:paraId="238F7C50" w14:textId="77777777" w:rsidTr="00322E69">
        <w:trPr>
          <w:trHeight w:val="360"/>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54AF6C63" w14:textId="77777777" w:rsidR="000042BD" w:rsidRPr="001F174A" w:rsidRDefault="000042BD" w:rsidP="00322E69">
            <w:pPr>
              <w:jc w:val="center"/>
              <w:rPr>
                <w:rFonts w:eastAsia="Times New Roman"/>
                <w:b/>
                <w:bCs/>
                <w:sz w:val="22"/>
              </w:rPr>
            </w:pPr>
            <w:r w:rsidRPr="001F174A">
              <w:rPr>
                <w:rFonts w:eastAsia="Times New Roman"/>
                <w:b/>
                <w:bCs/>
                <w:sz w:val="22"/>
              </w:rPr>
              <w:t>No.</w:t>
            </w:r>
          </w:p>
        </w:tc>
        <w:tc>
          <w:tcPr>
            <w:tcW w:w="8331" w:type="dxa"/>
            <w:gridSpan w:val="5"/>
            <w:tcBorders>
              <w:top w:val="single" w:sz="4" w:space="0" w:color="auto"/>
              <w:left w:val="nil"/>
              <w:bottom w:val="single" w:sz="4" w:space="0" w:color="auto"/>
              <w:right w:val="single" w:sz="4" w:space="0" w:color="auto"/>
            </w:tcBorders>
            <w:shd w:val="clear" w:color="000000" w:fill="BFBFBF"/>
            <w:noWrap/>
            <w:vAlign w:val="center"/>
            <w:hideMark/>
          </w:tcPr>
          <w:p w14:paraId="68DDE462" w14:textId="77777777" w:rsidR="000042BD" w:rsidRPr="001F174A" w:rsidRDefault="000042BD" w:rsidP="00322E69">
            <w:pPr>
              <w:jc w:val="center"/>
              <w:rPr>
                <w:rFonts w:ascii="Calibri" w:eastAsia="Times New Roman" w:hAnsi="Calibri" w:cs="Calibri"/>
                <w:b/>
                <w:bCs/>
                <w:sz w:val="22"/>
              </w:rPr>
            </w:pPr>
            <w:r w:rsidRPr="001F174A">
              <w:rPr>
                <w:rFonts w:ascii="Calibri" w:eastAsia="Times New Roman" w:hAnsi="Calibri" w:cs="Calibri"/>
                <w:b/>
                <w:bCs/>
                <w:sz w:val="22"/>
              </w:rPr>
              <w:t>DOCUMENTO</w:t>
            </w:r>
          </w:p>
        </w:tc>
      </w:tr>
      <w:tr w:rsidR="000042BD" w:rsidRPr="001F174A" w14:paraId="21430E76" w14:textId="77777777" w:rsidTr="00322E69">
        <w:trPr>
          <w:trHeight w:val="600"/>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52A0D471" w14:textId="77777777" w:rsidR="000042BD" w:rsidRPr="001F174A" w:rsidRDefault="000042BD" w:rsidP="00322E69">
            <w:pPr>
              <w:rPr>
                <w:rFonts w:eastAsia="Times New Roman"/>
                <w:b/>
                <w:bCs/>
                <w:sz w:val="22"/>
              </w:rPr>
            </w:pPr>
          </w:p>
        </w:tc>
        <w:tc>
          <w:tcPr>
            <w:tcW w:w="1952" w:type="dxa"/>
            <w:tcBorders>
              <w:top w:val="nil"/>
              <w:left w:val="nil"/>
              <w:bottom w:val="single" w:sz="4" w:space="0" w:color="auto"/>
              <w:right w:val="single" w:sz="4" w:space="0" w:color="auto"/>
            </w:tcBorders>
            <w:shd w:val="clear" w:color="000000" w:fill="C0C0C0"/>
            <w:vAlign w:val="center"/>
            <w:hideMark/>
          </w:tcPr>
          <w:p w14:paraId="7F02C28C" w14:textId="77777777" w:rsidR="000042BD" w:rsidRPr="001F174A" w:rsidRDefault="000042BD" w:rsidP="00322E69">
            <w:pPr>
              <w:jc w:val="center"/>
              <w:rPr>
                <w:rFonts w:eastAsia="Times New Roman"/>
                <w:b/>
                <w:bCs/>
                <w:sz w:val="22"/>
              </w:rPr>
            </w:pPr>
            <w:r w:rsidRPr="001F174A">
              <w:rPr>
                <w:rFonts w:eastAsia="Times New Roman"/>
                <w:b/>
                <w:bCs/>
                <w:sz w:val="22"/>
              </w:rPr>
              <w:t>Fecha</w:t>
            </w:r>
          </w:p>
        </w:tc>
        <w:tc>
          <w:tcPr>
            <w:tcW w:w="1276" w:type="dxa"/>
            <w:tcBorders>
              <w:top w:val="nil"/>
              <w:left w:val="nil"/>
              <w:bottom w:val="single" w:sz="4" w:space="0" w:color="auto"/>
              <w:right w:val="single" w:sz="4" w:space="0" w:color="auto"/>
            </w:tcBorders>
            <w:shd w:val="clear" w:color="000000" w:fill="C0C0C0"/>
            <w:vAlign w:val="center"/>
            <w:hideMark/>
          </w:tcPr>
          <w:p w14:paraId="27EE6A59" w14:textId="77777777" w:rsidR="000042BD" w:rsidRPr="001F174A" w:rsidRDefault="000042BD" w:rsidP="00322E69">
            <w:pPr>
              <w:jc w:val="center"/>
              <w:rPr>
                <w:rFonts w:eastAsia="Times New Roman"/>
                <w:b/>
                <w:bCs/>
                <w:sz w:val="22"/>
              </w:rPr>
            </w:pPr>
            <w:r w:rsidRPr="001F174A">
              <w:rPr>
                <w:rFonts w:eastAsia="Times New Roman"/>
                <w:b/>
                <w:bCs/>
                <w:sz w:val="22"/>
              </w:rPr>
              <w:t>Tipo</w:t>
            </w:r>
          </w:p>
        </w:tc>
        <w:tc>
          <w:tcPr>
            <w:tcW w:w="1134" w:type="dxa"/>
            <w:tcBorders>
              <w:top w:val="nil"/>
              <w:left w:val="nil"/>
              <w:bottom w:val="single" w:sz="4" w:space="0" w:color="auto"/>
              <w:right w:val="single" w:sz="4" w:space="0" w:color="auto"/>
            </w:tcBorders>
            <w:shd w:val="clear" w:color="000000" w:fill="C0C0C0"/>
            <w:vAlign w:val="center"/>
            <w:hideMark/>
          </w:tcPr>
          <w:p w14:paraId="0072AAFB" w14:textId="77777777" w:rsidR="000042BD" w:rsidRPr="001F174A" w:rsidRDefault="000042BD" w:rsidP="00322E69">
            <w:pPr>
              <w:jc w:val="center"/>
              <w:rPr>
                <w:rFonts w:eastAsia="Times New Roman"/>
                <w:b/>
                <w:bCs/>
                <w:sz w:val="22"/>
              </w:rPr>
            </w:pPr>
            <w:r w:rsidRPr="001F174A">
              <w:rPr>
                <w:rFonts w:eastAsia="Times New Roman"/>
                <w:b/>
                <w:bCs/>
                <w:sz w:val="22"/>
              </w:rPr>
              <w:t>No.</w:t>
            </w:r>
          </w:p>
        </w:tc>
        <w:tc>
          <w:tcPr>
            <w:tcW w:w="2551" w:type="dxa"/>
            <w:tcBorders>
              <w:top w:val="nil"/>
              <w:left w:val="nil"/>
              <w:bottom w:val="single" w:sz="4" w:space="0" w:color="auto"/>
              <w:right w:val="single" w:sz="4" w:space="0" w:color="auto"/>
            </w:tcBorders>
            <w:shd w:val="clear" w:color="000000" w:fill="C0C0C0"/>
            <w:vAlign w:val="center"/>
            <w:hideMark/>
          </w:tcPr>
          <w:p w14:paraId="4A162012" w14:textId="77777777" w:rsidR="000042BD" w:rsidRPr="001F174A" w:rsidRDefault="000042BD" w:rsidP="00322E69">
            <w:pPr>
              <w:jc w:val="center"/>
              <w:rPr>
                <w:rFonts w:eastAsia="Times New Roman"/>
                <w:b/>
                <w:bCs/>
                <w:sz w:val="22"/>
              </w:rPr>
            </w:pPr>
            <w:r w:rsidRPr="001F174A">
              <w:rPr>
                <w:rFonts w:eastAsia="Times New Roman"/>
                <w:b/>
                <w:bCs/>
                <w:sz w:val="22"/>
              </w:rPr>
              <w:t>Girado a nombre de</w:t>
            </w:r>
          </w:p>
        </w:tc>
        <w:tc>
          <w:tcPr>
            <w:tcW w:w="1418" w:type="dxa"/>
            <w:tcBorders>
              <w:top w:val="nil"/>
              <w:left w:val="nil"/>
              <w:bottom w:val="single" w:sz="4" w:space="0" w:color="auto"/>
              <w:right w:val="single" w:sz="4" w:space="0" w:color="auto"/>
            </w:tcBorders>
            <w:shd w:val="clear" w:color="000000" w:fill="C0C0C0"/>
            <w:vAlign w:val="center"/>
            <w:hideMark/>
          </w:tcPr>
          <w:p w14:paraId="4DD937EB" w14:textId="77777777" w:rsidR="000042BD" w:rsidRPr="001F174A" w:rsidRDefault="000042BD" w:rsidP="00322E69">
            <w:pPr>
              <w:jc w:val="center"/>
              <w:rPr>
                <w:rFonts w:eastAsia="Times New Roman"/>
                <w:b/>
                <w:bCs/>
                <w:sz w:val="22"/>
              </w:rPr>
            </w:pPr>
            <w:r w:rsidRPr="001F174A">
              <w:rPr>
                <w:rFonts w:eastAsia="Times New Roman"/>
                <w:b/>
                <w:bCs/>
                <w:sz w:val="22"/>
              </w:rPr>
              <w:t>Monto                    Q.</w:t>
            </w:r>
          </w:p>
        </w:tc>
      </w:tr>
      <w:tr w:rsidR="000042BD" w:rsidRPr="001F174A" w14:paraId="520B1B87" w14:textId="77777777" w:rsidTr="00322E69">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8E8169" w14:textId="77777777" w:rsidR="000042BD" w:rsidRPr="001F174A" w:rsidRDefault="000042BD" w:rsidP="00322E69">
            <w:pPr>
              <w:jc w:val="center"/>
              <w:rPr>
                <w:rFonts w:eastAsia="Times New Roman"/>
                <w:sz w:val="22"/>
              </w:rPr>
            </w:pPr>
            <w:r w:rsidRPr="001F174A">
              <w:rPr>
                <w:rFonts w:eastAsia="Times New Roman"/>
                <w:sz w:val="22"/>
              </w:rPr>
              <w:t>1</w:t>
            </w:r>
          </w:p>
        </w:tc>
        <w:tc>
          <w:tcPr>
            <w:tcW w:w="1952" w:type="dxa"/>
            <w:tcBorders>
              <w:top w:val="nil"/>
              <w:left w:val="nil"/>
              <w:bottom w:val="single" w:sz="4" w:space="0" w:color="auto"/>
              <w:right w:val="single" w:sz="4" w:space="0" w:color="auto"/>
            </w:tcBorders>
            <w:shd w:val="clear" w:color="000000" w:fill="FFFFFF"/>
            <w:vAlign w:val="center"/>
            <w:hideMark/>
          </w:tcPr>
          <w:p w14:paraId="0A0769FF" w14:textId="77777777" w:rsidR="000042BD" w:rsidRPr="001F174A" w:rsidRDefault="000042BD" w:rsidP="00322E69">
            <w:pPr>
              <w:jc w:val="center"/>
              <w:rPr>
                <w:rFonts w:eastAsia="Times New Roman"/>
                <w:sz w:val="22"/>
              </w:rPr>
            </w:pPr>
            <w:r>
              <w:rPr>
                <w:rFonts w:eastAsia="Times New Roman"/>
                <w:sz w:val="22"/>
              </w:rPr>
              <w:t>0</w:t>
            </w:r>
            <w:r w:rsidRPr="001F174A">
              <w:rPr>
                <w:rFonts w:eastAsia="Times New Roman"/>
                <w:sz w:val="22"/>
              </w:rPr>
              <w:t>8/02/2020</w:t>
            </w:r>
          </w:p>
        </w:tc>
        <w:tc>
          <w:tcPr>
            <w:tcW w:w="1276" w:type="dxa"/>
            <w:tcBorders>
              <w:top w:val="nil"/>
              <w:left w:val="nil"/>
              <w:bottom w:val="single" w:sz="4" w:space="0" w:color="auto"/>
              <w:right w:val="single" w:sz="4" w:space="0" w:color="auto"/>
            </w:tcBorders>
            <w:shd w:val="clear" w:color="000000" w:fill="FFFFFF"/>
            <w:vAlign w:val="center"/>
            <w:hideMark/>
          </w:tcPr>
          <w:p w14:paraId="597A0EBD" w14:textId="77777777" w:rsidR="000042BD" w:rsidRPr="001F174A" w:rsidRDefault="000042BD" w:rsidP="00322E69">
            <w:pPr>
              <w:rPr>
                <w:rFonts w:eastAsia="Times New Roman"/>
                <w:sz w:val="22"/>
              </w:rPr>
            </w:pPr>
            <w:r w:rsidRPr="001F174A">
              <w:rPr>
                <w:rFonts w:eastAsia="Times New Roman"/>
                <w:sz w:val="22"/>
              </w:rPr>
              <w:t xml:space="preserve">Cheque </w:t>
            </w:r>
          </w:p>
        </w:tc>
        <w:tc>
          <w:tcPr>
            <w:tcW w:w="1134" w:type="dxa"/>
            <w:tcBorders>
              <w:top w:val="nil"/>
              <w:left w:val="nil"/>
              <w:bottom w:val="single" w:sz="4" w:space="0" w:color="auto"/>
              <w:right w:val="single" w:sz="4" w:space="0" w:color="auto"/>
            </w:tcBorders>
            <w:shd w:val="clear" w:color="auto" w:fill="auto"/>
            <w:vAlign w:val="center"/>
            <w:hideMark/>
          </w:tcPr>
          <w:p w14:paraId="3A943DDB" w14:textId="77777777" w:rsidR="000042BD" w:rsidRPr="001F174A" w:rsidRDefault="000042BD" w:rsidP="00322E69">
            <w:pPr>
              <w:jc w:val="center"/>
              <w:rPr>
                <w:rFonts w:eastAsia="Times New Roman"/>
                <w:sz w:val="22"/>
              </w:rPr>
            </w:pPr>
            <w:r w:rsidRPr="001F174A">
              <w:rPr>
                <w:rFonts w:eastAsia="Times New Roman"/>
                <w:sz w:val="22"/>
              </w:rPr>
              <w:t>223</w:t>
            </w:r>
          </w:p>
        </w:tc>
        <w:tc>
          <w:tcPr>
            <w:tcW w:w="2551" w:type="dxa"/>
            <w:tcBorders>
              <w:top w:val="nil"/>
              <w:left w:val="nil"/>
              <w:bottom w:val="single" w:sz="4" w:space="0" w:color="auto"/>
              <w:right w:val="single" w:sz="4" w:space="0" w:color="auto"/>
            </w:tcBorders>
            <w:shd w:val="clear" w:color="000000" w:fill="FFFFFF"/>
            <w:vAlign w:val="center"/>
            <w:hideMark/>
          </w:tcPr>
          <w:p w14:paraId="6415C230" w14:textId="77777777" w:rsidR="000042BD" w:rsidRPr="001F174A" w:rsidRDefault="000042BD" w:rsidP="00322E69">
            <w:pPr>
              <w:rPr>
                <w:rFonts w:eastAsia="Times New Roman"/>
                <w:sz w:val="22"/>
              </w:rPr>
            </w:pPr>
            <w:r w:rsidRPr="001F174A">
              <w:rPr>
                <w:rFonts w:eastAsia="Times New Roman"/>
                <w:sz w:val="22"/>
              </w:rPr>
              <w:t>Michel Antony Rodas Najera</w:t>
            </w:r>
          </w:p>
        </w:tc>
        <w:tc>
          <w:tcPr>
            <w:tcW w:w="1418" w:type="dxa"/>
            <w:tcBorders>
              <w:top w:val="nil"/>
              <w:left w:val="nil"/>
              <w:bottom w:val="single" w:sz="4" w:space="0" w:color="auto"/>
              <w:right w:val="single" w:sz="4" w:space="0" w:color="auto"/>
            </w:tcBorders>
            <w:shd w:val="clear" w:color="000000" w:fill="FFFFFF"/>
            <w:vAlign w:val="center"/>
            <w:hideMark/>
          </w:tcPr>
          <w:p w14:paraId="31C79E27" w14:textId="77777777" w:rsidR="000042BD" w:rsidRPr="001F174A" w:rsidRDefault="000042BD" w:rsidP="00322E69">
            <w:pPr>
              <w:jc w:val="right"/>
              <w:rPr>
                <w:rFonts w:eastAsia="Times New Roman"/>
                <w:sz w:val="22"/>
              </w:rPr>
            </w:pPr>
            <w:r w:rsidRPr="001F174A">
              <w:rPr>
                <w:rFonts w:eastAsia="Times New Roman"/>
                <w:sz w:val="22"/>
              </w:rPr>
              <w:t>450.00</w:t>
            </w:r>
          </w:p>
        </w:tc>
      </w:tr>
      <w:tr w:rsidR="000042BD" w:rsidRPr="001F174A" w14:paraId="1C2562D4" w14:textId="77777777" w:rsidTr="00322E69">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2BF053" w14:textId="77777777" w:rsidR="000042BD" w:rsidRPr="001F174A" w:rsidRDefault="000042BD" w:rsidP="00322E69">
            <w:pPr>
              <w:jc w:val="center"/>
              <w:rPr>
                <w:rFonts w:eastAsia="Times New Roman"/>
                <w:sz w:val="22"/>
              </w:rPr>
            </w:pPr>
            <w:r w:rsidRPr="001F174A">
              <w:rPr>
                <w:rFonts w:eastAsia="Times New Roman"/>
                <w:sz w:val="22"/>
              </w:rPr>
              <w:t>2</w:t>
            </w:r>
          </w:p>
        </w:tc>
        <w:tc>
          <w:tcPr>
            <w:tcW w:w="1952" w:type="dxa"/>
            <w:tcBorders>
              <w:top w:val="nil"/>
              <w:left w:val="nil"/>
              <w:bottom w:val="single" w:sz="4" w:space="0" w:color="auto"/>
              <w:right w:val="single" w:sz="4" w:space="0" w:color="auto"/>
            </w:tcBorders>
            <w:shd w:val="clear" w:color="000000" w:fill="FFFFFF"/>
            <w:vAlign w:val="center"/>
            <w:hideMark/>
          </w:tcPr>
          <w:p w14:paraId="23AF514F" w14:textId="77777777" w:rsidR="000042BD" w:rsidRPr="001F174A" w:rsidRDefault="000042BD" w:rsidP="00322E69">
            <w:pPr>
              <w:jc w:val="center"/>
              <w:rPr>
                <w:rFonts w:eastAsia="Times New Roman"/>
                <w:sz w:val="22"/>
              </w:rPr>
            </w:pPr>
            <w:r w:rsidRPr="001F174A">
              <w:rPr>
                <w:rFonts w:eastAsia="Times New Roman"/>
                <w:sz w:val="22"/>
              </w:rPr>
              <w:t>14/02/2020</w:t>
            </w:r>
          </w:p>
        </w:tc>
        <w:tc>
          <w:tcPr>
            <w:tcW w:w="1276" w:type="dxa"/>
            <w:tcBorders>
              <w:top w:val="nil"/>
              <w:left w:val="nil"/>
              <w:bottom w:val="single" w:sz="4" w:space="0" w:color="auto"/>
              <w:right w:val="single" w:sz="4" w:space="0" w:color="auto"/>
            </w:tcBorders>
            <w:shd w:val="clear" w:color="000000" w:fill="FFFFFF"/>
            <w:vAlign w:val="center"/>
            <w:hideMark/>
          </w:tcPr>
          <w:p w14:paraId="17CEFD2C" w14:textId="77777777" w:rsidR="000042BD" w:rsidRPr="001F174A" w:rsidRDefault="000042BD" w:rsidP="00322E69">
            <w:pPr>
              <w:rPr>
                <w:rFonts w:eastAsia="Times New Roman"/>
                <w:sz w:val="22"/>
              </w:rPr>
            </w:pPr>
            <w:r w:rsidRPr="001F174A">
              <w:rPr>
                <w:rFonts w:eastAsia="Times New Roman"/>
                <w:sz w:val="22"/>
              </w:rPr>
              <w:t xml:space="preserve">Cheque </w:t>
            </w:r>
          </w:p>
        </w:tc>
        <w:tc>
          <w:tcPr>
            <w:tcW w:w="1134" w:type="dxa"/>
            <w:tcBorders>
              <w:top w:val="nil"/>
              <w:left w:val="nil"/>
              <w:bottom w:val="single" w:sz="4" w:space="0" w:color="auto"/>
              <w:right w:val="single" w:sz="4" w:space="0" w:color="auto"/>
            </w:tcBorders>
            <w:shd w:val="clear" w:color="auto" w:fill="auto"/>
            <w:vAlign w:val="center"/>
            <w:hideMark/>
          </w:tcPr>
          <w:p w14:paraId="7AD340AC" w14:textId="77777777" w:rsidR="000042BD" w:rsidRPr="001F174A" w:rsidRDefault="000042BD" w:rsidP="00322E69">
            <w:pPr>
              <w:jc w:val="center"/>
              <w:rPr>
                <w:rFonts w:eastAsia="Times New Roman"/>
                <w:sz w:val="22"/>
              </w:rPr>
            </w:pPr>
            <w:r w:rsidRPr="001F174A">
              <w:rPr>
                <w:rFonts w:eastAsia="Times New Roman"/>
                <w:sz w:val="22"/>
              </w:rPr>
              <w:t>225</w:t>
            </w:r>
          </w:p>
        </w:tc>
        <w:tc>
          <w:tcPr>
            <w:tcW w:w="2551" w:type="dxa"/>
            <w:tcBorders>
              <w:top w:val="nil"/>
              <w:left w:val="nil"/>
              <w:bottom w:val="single" w:sz="4" w:space="0" w:color="auto"/>
              <w:right w:val="single" w:sz="4" w:space="0" w:color="auto"/>
            </w:tcBorders>
            <w:shd w:val="clear" w:color="000000" w:fill="FFFFFF"/>
            <w:vAlign w:val="center"/>
            <w:hideMark/>
          </w:tcPr>
          <w:p w14:paraId="1564EF76" w14:textId="77777777" w:rsidR="000042BD" w:rsidRPr="001F174A" w:rsidRDefault="000042BD" w:rsidP="00322E69">
            <w:pPr>
              <w:rPr>
                <w:rFonts w:eastAsia="Times New Roman"/>
                <w:sz w:val="22"/>
              </w:rPr>
            </w:pPr>
            <w:r w:rsidRPr="001F174A">
              <w:rPr>
                <w:rFonts w:eastAsia="Times New Roman"/>
                <w:sz w:val="22"/>
              </w:rPr>
              <w:t>Michel Antony Rodas Najera</w:t>
            </w:r>
          </w:p>
        </w:tc>
        <w:tc>
          <w:tcPr>
            <w:tcW w:w="1418" w:type="dxa"/>
            <w:tcBorders>
              <w:top w:val="nil"/>
              <w:left w:val="nil"/>
              <w:bottom w:val="single" w:sz="4" w:space="0" w:color="auto"/>
              <w:right w:val="single" w:sz="4" w:space="0" w:color="auto"/>
            </w:tcBorders>
            <w:shd w:val="clear" w:color="auto" w:fill="auto"/>
            <w:vAlign w:val="center"/>
            <w:hideMark/>
          </w:tcPr>
          <w:p w14:paraId="5C4347C6" w14:textId="77777777" w:rsidR="000042BD" w:rsidRPr="001F174A" w:rsidRDefault="000042BD" w:rsidP="00322E69">
            <w:pPr>
              <w:jc w:val="right"/>
              <w:rPr>
                <w:rFonts w:eastAsia="Times New Roman"/>
                <w:sz w:val="22"/>
              </w:rPr>
            </w:pPr>
            <w:r w:rsidRPr="001F174A">
              <w:rPr>
                <w:rFonts w:eastAsia="Times New Roman"/>
                <w:sz w:val="22"/>
              </w:rPr>
              <w:t>965.00</w:t>
            </w:r>
          </w:p>
        </w:tc>
      </w:tr>
      <w:tr w:rsidR="000042BD" w:rsidRPr="001F174A" w14:paraId="462E6309" w14:textId="77777777" w:rsidTr="00322E69">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4D2812" w14:textId="77777777" w:rsidR="000042BD" w:rsidRPr="001F174A" w:rsidRDefault="000042BD" w:rsidP="00322E69">
            <w:pPr>
              <w:jc w:val="center"/>
              <w:rPr>
                <w:rFonts w:eastAsia="Times New Roman"/>
                <w:sz w:val="22"/>
              </w:rPr>
            </w:pPr>
            <w:r w:rsidRPr="001F174A">
              <w:rPr>
                <w:rFonts w:eastAsia="Times New Roman"/>
                <w:sz w:val="22"/>
              </w:rPr>
              <w:t>3</w:t>
            </w:r>
          </w:p>
        </w:tc>
        <w:tc>
          <w:tcPr>
            <w:tcW w:w="1952" w:type="dxa"/>
            <w:tcBorders>
              <w:top w:val="nil"/>
              <w:left w:val="nil"/>
              <w:bottom w:val="single" w:sz="4" w:space="0" w:color="auto"/>
              <w:right w:val="single" w:sz="4" w:space="0" w:color="auto"/>
            </w:tcBorders>
            <w:shd w:val="clear" w:color="000000" w:fill="FFFFFF"/>
            <w:vAlign w:val="center"/>
            <w:hideMark/>
          </w:tcPr>
          <w:p w14:paraId="68071833" w14:textId="77777777" w:rsidR="000042BD" w:rsidRPr="001F174A" w:rsidRDefault="000042BD" w:rsidP="00322E69">
            <w:pPr>
              <w:jc w:val="center"/>
              <w:rPr>
                <w:rFonts w:eastAsia="Times New Roman"/>
                <w:sz w:val="22"/>
              </w:rPr>
            </w:pPr>
            <w:r w:rsidRPr="001F174A">
              <w:rPr>
                <w:rFonts w:eastAsia="Times New Roman"/>
                <w:sz w:val="22"/>
              </w:rPr>
              <w:t>20/02/2020</w:t>
            </w:r>
          </w:p>
        </w:tc>
        <w:tc>
          <w:tcPr>
            <w:tcW w:w="1276" w:type="dxa"/>
            <w:tcBorders>
              <w:top w:val="nil"/>
              <w:left w:val="nil"/>
              <w:bottom w:val="single" w:sz="4" w:space="0" w:color="auto"/>
              <w:right w:val="single" w:sz="4" w:space="0" w:color="auto"/>
            </w:tcBorders>
            <w:shd w:val="clear" w:color="000000" w:fill="FFFFFF"/>
            <w:vAlign w:val="center"/>
            <w:hideMark/>
          </w:tcPr>
          <w:p w14:paraId="73383850" w14:textId="77777777" w:rsidR="000042BD" w:rsidRPr="001F174A" w:rsidRDefault="000042BD" w:rsidP="00322E69">
            <w:pPr>
              <w:rPr>
                <w:rFonts w:eastAsia="Times New Roman"/>
                <w:sz w:val="22"/>
              </w:rPr>
            </w:pPr>
            <w:r w:rsidRPr="001F174A">
              <w:rPr>
                <w:rFonts w:eastAsia="Times New Roman"/>
                <w:sz w:val="22"/>
              </w:rPr>
              <w:t xml:space="preserve">Cheque </w:t>
            </w:r>
          </w:p>
        </w:tc>
        <w:tc>
          <w:tcPr>
            <w:tcW w:w="1134" w:type="dxa"/>
            <w:tcBorders>
              <w:top w:val="nil"/>
              <w:left w:val="nil"/>
              <w:bottom w:val="single" w:sz="4" w:space="0" w:color="auto"/>
              <w:right w:val="single" w:sz="4" w:space="0" w:color="auto"/>
            </w:tcBorders>
            <w:shd w:val="clear" w:color="auto" w:fill="auto"/>
            <w:vAlign w:val="center"/>
            <w:hideMark/>
          </w:tcPr>
          <w:p w14:paraId="4ED54275" w14:textId="77777777" w:rsidR="000042BD" w:rsidRPr="001F174A" w:rsidRDefault="000042BD" w:rsidP="00322E69">
            <w:pPr>
              <w:jc w:val="center"/>
              <w:rPr>
                <w:rFonts w:eastAsia="Times New Roman"/>
                <w:sz w:val="22"/>
              </w:rPr>
            </w:pPr>
            <w:r w:rsidRPr="001F174A">
              <w:rPr>
                <w:rFonts w:eastAsia="Times New Roman"/>
                <w:sz w:val="22"/>
              </w:rPr>
              <w:t>235</w:t>
            </w:r>
          </w:p>
        </w:tc>
        <w:tc>
          <w:tcPr>
            <w:tcW w:w="2551" w:type="dxa"/>
            <w:tcBorders>
              <w:top w:val="nil"/>
              <w:left w:val="nil"/>
              <w:bottom w:val="single" w:sz="4" w:space="0" w:color="auto"/>
              <w:right w:val="single" w:sz="4" w:space="0" w:color="auto"/>
            </w:tcBorders>
            <w:shd w:val="clear" w:color="000000" w:fill="FFFFFF"/>
            <w:vAlign w:val="center"/>
            <w:hideMark/>
          </w:tcPr>
          <w:p w14:paraId="666363D5" w14:textId="77777777" w:rsidR="000042BD" w:rsidRPr="001F174A" w:rsidRDefault="000042BD" w:rsidP="00322E69">
            <w:pPr>
              <w:rPr>
                <w:rFonts w:eastAsia="Times New Roman"/>
                <w:sz w:val="22"/>
              </w:rPr>
            </w:pPr>
            <w:r w:rsidRPr="001F174A">
              <w:rPr>
                <w:rFonts w:eastAsia="Times New Roman"/>
                <w:sz w:val="22"/>
              </w:rPr>
              <w:t>Michel Antony Rodas Najera</w:t>
            </w:r>
          </w:p>
        </w:tc>
        <w:tc>
          <w:tcPr>
            <w:tcW w:w="1418" w:type="dxa"/>
            <w:tcBorders>
              <w:top w:val="nil"/>
              <w:left w:val="nil"/>
              <w:bottom w:val="single" w:sz="4" w:space="0" w:color="auto"/>
              <w:right w:val="single" w:sz="4" w:space="0" w:color="auto"/>
            </w:tcBorders>
            <w:shd w:val="clear" w:color="auto" w:fill="auto"/>
            <w:vAlign w:val="center"/>
            <w:hideMark/>
          </w:tcPr>
          <w:p w14:paraId="0DF9E0B6" w14:textId="77777777" w:rsidR="000042BD" w:rsidRPr="001F174A" w:rsidRDefault="000042BD" w:rsidP="00322E69">
            <w:pPr>
              <w:jc w:val="right"/>
              <w:rPr>
                <w:rFonts w:eastAsia="Times New Roman"/>
                <w:sz w:val="22"/>
              </w:rPr>
            </w:pPr>
            <w:r w:rsidRPr="001F174A">
              <w:rPr>
                <w:rFonts w:eastAsia="Times New Roman"/>
                <w:sz w:val="22"/>
              </w:rPr>
              <w:t>1,760.00</w:t>
            </w:r>
          </w:p>
        </w:tc>
      </w:tr>
      <w:tr w:rsidR="000042BD" w:rsidRPr="001F174A" w14:paraId="092DDAEE" w14:textId="77777777" w:rsidTr="00322E6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9A1D98" w14:textId="77777777" w:rsidR="000042BD" w:rsidRPr="001F174A" w:rsidRDefault="000042BD" w:rsidP="00322E69">
            <w:pPr>
              <w:jc w:val="center"/>
              <w:rPr>
                <w:rFonts w:eastAsia="Times New Roman"/>
                <w:sz w:val="22"/>
              </w:rPr>
            </w:pPr>
            <w:r w:rsidRPr="001F174A">
              <w:rPr>
                <w:rFonts w:eastAsia="Times New Roman"/>
                <w:sz w:val="22"/>
              </w:rPr>
              <w:t>4</w:t>
            </w:r>
          </w:p>
        </w:tc>
        <w:tc>
          <w:tcPr>
            <w:tcW w:w="1952" w:type="dxa"/>
            <w:tcBorders>
              <w:top w:val="nil"/>
              <w:left w:val="nil"/>
              <w:bottom w:val="single" w:sz="4" w:space="0" w:color="auto"/>
              <w:right w:val="single" w:sz="4" w:space="0" w:color="auto"/>
            </w:tcBorders>
            <w:shd w:val="clear" w:color="000000" w:fill="FFFFFF"/>
            <w:vAlign w:val="center"/>
            <w:hideMark/>
          </w:tcPr>
          <w:p w14:paraId="3F6E3B71" w14:textId="77777777" w:rsidR="000042BD" w:rsidRPr="001F174A" w:rsidRDefault="000042BD" w:rsidP="00322E69">
            <w:pPr>
              <w:jc w:val="center"/>
              <w:rPr>
                <w:rFonts w:eastAsia="Times New Roman"/>
                <w:sz w:val="22"/>
              </w:rPr>
            </w:pPr>
            <w:r w:rsidRPr="001F174A">
              <w:rPr>
                <w:rFonts w:eastAsia="Times New Roman"/>
                <w:sz w:val="22"/>
              </w:rPr>
              <w:t>21/02/2020</w:t>
            </w:r>
          </w:p>
        </w:tc>
        <w:tc>
          <w:tcPr>
            <w:tcW w:w="1276" w:type="dxa"/>
            <w:tcBorders>
              <w:top w:val="nil"/>
              <w:left w:val="nil"/>
              <w:bottom w:val="single" w:sz="4" w:space="0" w:color="auto"/>
              <w:right w:val="single" w:sz="4" w:space="0" w:color="auto"/>
            </w:tcBorders>
            <w:shd w:val="clear" w:color="000000" w:fill="FFFFFF"/>
            <w:vAlign w:val="center"/>
            <w:hideMark/>
          </w:tcPr>
          <w:p w14:paraId="02EB3532" w14:textId="77777777" w:rsidR="000042BD" w:rsidRPr="001F174A" w:rsidRDefault="000042BD" w:rsidP="00322E69">
            <w:pPr>
              <w:rPr>
                <w:rFonts w:eastAsia="Times New Roman"/>
                <w:sz w:val="22"/>
              </w:rPr>
            </w:pPr>
            <w:r w:rsidRPr="001F174A">
              <w:rPr>
                <w:rFonts w:eastAsia="Times New Roman"/>
                <w:sz w:val="22"/>
              </w:rPr>
              <w:t xml:space="preserve">Cheque </w:t>
            </w:r>
          </w:p>
        </w:tc>
        <w:tc>
          <w:tcPr>
            <w:tcW w:w="1134" w:type="dxa"/>
            <w:tcBorders>
              <w:top w:val="nil"/>
              <w:left w:val="nil"/>
              <w:bottom w:val="single" w:sz="4" w:space="0" w:color="auto"/>
              <w:right w:val="single" w:sz="4" w:space="0" w:color="auto"/>
            </w:tcBorders>
            <w:shd w:val="clear" w:color="auto" w:fill="auto"/>
            <w:vAlign w:val="center"/>
            <w:hideMark/>
          </w:tcPr>
          <w:p w14:paraId="14647C29" w14:textId="77777777" w:rsidR="000042BD" w:rsidRPr="001F174A" w:rsidRDefault="000042BD" w:rsidP="00322E69">
            <w:pPr>
              <w:jc w:val="center"/>
              <w:rPr>
                <w:rFonts w:eastAsia="Times New Roman"/>
                <w:sz w:val="22"/>
              </w:rPr>
            </w:pPr>
            <w:r w:rsidRPr="001F174A">
              <w:rPr>
                <w:rFonts w:eastAsia="Times New Roman"/>
                <w:sz w:val="22"/>
              </w:rPr>
              <w:t>234</w:t>
            </w:r>
          </w:p>
        </w:tc>
        <w:tc>
          <w:tcPr>
            <w:tcW w:w="2551" w:type="dxa"/>
            <w:tcBorders>
              <w:top w:val="nil"/>
              <w:left w:val="nil"/>
              <w:bottom w:val="single" w:sz="4" w:space="0" w:color="auto"/>
              <w:right w:val="single" w:sz="4" w:space="0" w:color="auto"/>
            </w:tcBorders>
            <w:shd w:val="clear" w:color="000000" w:fill="FFFFFF"/>
            <w:vAlign w:val="center"/>
            <w:hideMark/>
          </w:tcPr>
          <w:p w14:paraId="6DFBDED3" w14:textId="77777777" w:rsidR="000042BD" w:rsidRPr="001F174A" w:rsidRDefault="000042BD" w:rsidP="00322E69">
            <w:pPr>
              <w:rPr>
                <w:rFonts w:eastAsia="Times New Roman"/>
                <w:sz w:val="22"/>
              </w:rPr>
            </w:pPr>
            <w:r w:rsidRPr="001F174A">
              <w:rPr>
                <w:rFonts w:eastAsia="Times New Roman"/>
                <w:sz w:val="22"/>
              </w:rPr>
              <w:t>Michel Antony Rodas Najera</w:t>
            </w:r>
          </w:p>
        </w:tc>
        <w:tc>
          <w:tcPr>
            <w:tcW w:w="1418" w:type="dxa"/>
            <w:tcBorders>
              <w:top w:val="nil"/>
              <w:left w:val="nil"/>
              <w:bottom w:val="single" w:sz="8" w:space="0" w:color="auto"/>
              <w:right w:val="single" w:sz="4" w:space="0" w:color="auto"/>
            </w:tcBorders>
            <w:shd w:val="clear" w:color="auto" w:fill="auto"/>
            <w:vAlign w:val="center"/>
            <w:hideMark/>
          </w:tcPr>
          <w:p w14:paraId="72A042C1" w14:textId="77777777" w:rsidR="000042BD" w:rsidRPr="001F174A" w:rsidRDefault="000042BD" w:rsidP="00322E69">
            <w:pPr>
              <w:jc w:val="right"/>
              <w:rPr>
                <w:rFonts w:eastAsia="Times New Roman"/>
                <w:sz w:val="22"/>
              </w:rPr>
            </w:pPr>
            <w:r w:rsidRPr="001F174A">
              <w:rPr>
                <w:rFonts w:eastAsia="Times New Roman"/>
                <w:sz w:val="22"/>
              </w:rPr>
              <w:t>685.00</w:t>
            </w:r>
          </w:p>
        </w:tc>
      </w:tr>
      <w:tr w:rsidR="000042BD" w:rsidRPr="001F174A" w14:paraId="500D24E4" w14:textId="77777777" w:rsidTr="00322E6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3496D5" w14:textId="77777777" w:rsidR="000042BD" w:rsidRPr="001F174A" w:rsidRDefault="000042BD" w:rsidP="00322E69">
            <w:pPr>
              <w:jc w:val="center"/>
              <w:rPr>
                <w:rFonts w:eastAsia="Times New Roman"/>
                <w:sz w:val="22"/>
              </w:rPr>
            </w:pPr>
            <w:r w:rsidRPr="001F174A">
              <w:rPr>
                <w:rFonts w:eastAsia="Times New Roman"/>
                <w:sz w:val="22"/>
              </w:rPr>
              <w:t> </w:t>
            </w:r>
          </w:p>
        </w:tc>
        <w:tc>
          <w:tcPr>
            <w:tcW w:w="1952" w:type="dxa"/>
            <w:tcBorders>
              <w:top w:val="nil"/>
              <w:left w:val="nil"/>
              <w:bottom w:val="single" w:sz="4" w:space="0" w:color="auto"/>
              <w:right w:val="nil"/>
            </w:tcBorders>
            <w:shd w:val="clear" w:color="auto" w:fill="auto"/>
            <w:noWrap/>
            <w:vAlign w:val="bottom"/>
            <w:hideMark/>
          </w:tcPr>
          <w:p w14:paraId="5F8B2FF6" w14:textId="77777777" w:rsidR="000042BD" w:rsidRPr="001F174A" w:rsidRDefault="000042BD" w:rsidP="00322E69">
            <w:pPr>
              <w:rPr>
                <w:rFonts w:ascii="Calibri" w:eastAsia="Times New Roman" w:hAnsi="Calibri" w:cs="Calibri"/>
                <w:b/>
                <w:bCs/>
                <w:sz w:val="22"/>
              </w:rPr>
            </w:pPr>
            <w:r w:rsidRPr="001F174A">
              <w:rPr>
                <w:rFonts w:ascii="Calibri" w:eastAsia="Times New Roman" w:hAnsi="Calibri" w:cs="Calibri"/>
                <w:b/>
                <w:bCs/>
                <w:sz w:val="22"/>
              </w:rPr>
              <w:t>Subtotal 2020</w:t>
            </w:r>
          </w:p>
        </w:tc>
        <w:tc>
          <w:tcPr>
            <w:tcW w:w="1276" w:type="dxa"/>
            <w:tcBorders>
              <w:top w:val="nil"/>
              <w:left w:val="nil"/>
              <w:bottom w:val="single" w:sz="4" w:space="0" w:color="auto"/>
              <w:right w:val="nil"/>
            </w:tcBorders>
            <w:shd w:val="clear" w:color="000000" w:fill="FFFFFF"/>
            <w:vAlign w:val="center"/>
            <w:hideMark/>
          </w:tcPr>
          <w:p w14:paraId="79BBCE40" w14:textId="77777777" w:rsidR="000042BD" w:rsidRPr="001F174A" w:rsidRDefault="000042BD" w:rsidP="00322E69">
            <w:pPr>
              <w:rPr>
                <w:rFonts w:eastAsia="Times New Roman"/>
                <w:sz w:val="22"/>
              </w:rPr>
            </w:pPr>
            <w:r w:rsidRPr="001F174A">
              <w:rPr>
                <w:rFonts w:eastAsia="Times New Roman"/>
                <w:sz w:val="22"/>
              </w:rPr>
              <w:t> </w:t>
            </w:r>
          </w:p>
        </w:tc>
        <w:tc>
          <w:tcPr>
            <w:tcW w:w="1134" w:type="dxa"/>
            <w:tcBorders>
              <w:top w:val="nil"/>
              <w:left w:val="nil"/>
              <w:bottom w:val="single" w:sz="4" w:space="0" w:color="auto"/>
              <w:right w:val="nil"/>
            </w:tcBorders>
            <w:shd w:val="clear" w:color="auto" w:fill="auto"/>
            <w:vAlign w:val="center"/>
            <w:hideMark/>
          </w:tcPr>
          <w:p w14:paraId="34E45DF1" w14:textId="77777777" w:rsidR="000042BD" w:rsidRPr="001F174A" w:rsidRDefault="000042BD" w:rsidP="00322E69">
            <w:pPr>
              <w:jc w:val="center"/>
              <w:rPr>
                <w:rFonts w:eastAsia="Times New Roman"/>
                <w:sz w:val="22"/>
              </w:rPr>
            </w:pPr>
            <w:r w:rsidRPr="001F174A">
              <w:rPr>
                <w:rFonts w:eastAsia="Times New Roman"/>
                <w:sz w:val="22"/>
              </w:rPr>
              <w:t> </w:t>
            </w:r>
          </w:p>
        </w:tc>
        <w:tc>
          <w:tcPr>
            <w:tcW w:w="2551" w:type="dxa"/>
            <w:tcBorders>
              <w:top w:val="nil"/>
              <w:left w:val="nil"/>
              <w:bottom w:val="single" w:sz="4" w:space="0" w:color="auto"/>
              <w:right w:val="single" w:sz="4" w:space="0" w:color="auto"/>
            </w:tcBorders>
            <w:shd w:val="clear" w:color="000000" w:fill="FFFFFF"/>
            <w:vAlign w:val="center"/>
            <w:hideMark/>
          </w:tcPr>
          <w:p w14:paraId="37F4C795" w14:textId="77777777" w:rsidR="000042BD" w:rsidRPr="001F174A" w:rsidRDefault="000042BD" w:rsidP="00322E69">
            <w:pPr>
              <w:rPr>
                <w:rFonts w:eastAsia="Times New Roman"/>
                <w:sz w:val="22"/>
              </w:rPr>
            </w:pPr>
            <w:r w:rsidRPr="001F174A">
              <w:rPr>
                <w:rFonts w:eastAsia="Times New Roman"/>
                <w:sz w:val="22"/>
              </w:rPr>
              <w:t> </w:t>
            </w:r>
          </w:p>
        </w:tc>
        <w:tc>
          <w:tcPr>
            <w:tcW w:w="1418" w:type="dxa"/>
            <w:tcBorders>
              <w:top w:val="nil"/>
              <w:left w:val="nil"/>
              <w:bottom w:val="single" w:sz="8" w:space="0" w:color="auto"/>
              <w:right w:val="single" w:sz="4" w:space="0" w:color="auto"/>
            </w:tcBorders>
            <w:shd w:val="clear" w:color="auto" w:fill="auto"/>
            <w:vAlign w:val="center"/>
            <w:hideMark/>
          </w:tcPr>
          <w:p w14:paraId="44998196" w14:textId="77777777" w:rsidR="000042BD" w:rsidRPr="001F174A" w:rsidRDefault="000042BD" w:rsidP="00322E69">
            <w:pPr>
              <w:jc w:val="right"/>
              <w:rPr>
                <w:rFonts w:eastAsia="Times New Roman"/>
                <w:b/>
                <w:bCs/>
                <w:sz w:val="22"/>
              </w:rPr>
            </w:pPr>
            <w:r w:rsidRPr="001F174A">
              <w:rPr>
                <w:rFonts w:eastAsia="Times New Roman"/>
                <w:b/>
                <w:bCs/>
                <w:sz w:val="22"/>
              </w:rPr>
              <w:t>3,860.00</w:t>
            </w:r>
          </w:p>
        </w:tc>
      </w:tr>
      <w:tr w:rsidR="000042BD" w:rsidRPr="001F174A" w14:paraId="18945325" w14:textId="77777777" w:rsidTr="00322E69">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4D3105" w14:textId="77777777" w:rsidR="000042BD" w:rsidRPr="001F174A" w:rsidRDefault="000042BD" w:rsidP="00322E69">
            <w:pPr>
              <w:jc w:val="center"/>
              <w:rPr>
                <w:rFonts w:eastAsia="Times New Roman"/>
                <w:sz w:val="22"/>
              </w:rPr>
            </w:pPr>
            <w:r w:rsidRPr="001F174A">
              <w:rPr>
                <w:rFonts w:eastAsia="Times New Roman"/>
                <w:sz w:val="22"/>
              </w:rPr>
              <w:t>5</w:t>
            </w:r>
          </w:p>
        </w:tc>
        <w:tc>
          <w:tcPr>
            <w:tcW w:w="1952" w:type="dxa"/>
            <w:tcBorders>
              <w:top w:val="nil"/>
              <w:left w:val="nil"/>
              <w:bottom w:val="single" w:sz="4" w:space="0" w:color="auto"/>
              <w:right w:val="single" w:sz="4" w:space="0" w:color="auto"/>
            </w:tcBorders>
            <w:shd w:val="clear" w:color="000000" w:fill="FFFFFF"/>
            <w:vAlign w:val="center"/>
            <w:hideMark/>
          </w:tcPr>
          <w:p w14:paraId="635E5FC3" w14:textId="77777777" w:rsidR="000042BD" w:rsidRPr="001F174A" w:rsidRDefault="000042BD" w:rsidP="00322E69">
            <w:pPr>
              <w:jc w:val="center"/>
              <w:rPr>
                <w:rFonts w:eastAsia="Times New Roman"/>
                <w:sz w:val="22"/>
              </w:rPr>
            </w:pPr>
            <w:r w:rsidRPr="001F174A">
              <w:rPr>
                <w:rFonts w:eastAsia="Times New Roman"/>
                <w:sz w:val="22"/>
              </w:rPr>
              <w:t>10/03/2021</w:t>
            </w:r>
          </w:p>
        </w:tc>
        <w:tc>
          <w:tcPr>
            <w:tcW w:w="1276" w:type="dxa"/>
            <w:tcBorders>
              <w:top w:val="nil"/>
              <w:left w:val="nil"/>
              <w:bottom w:val="single" w:sz="4" w:space="0" w:color="auto"/>
              <w:right w:val="single" w:sz="4" w:space="0" w:color="auto"/>
            </w:tcBorders>
            <w:shd w:val="clear" w:color="000000" w:fill="FFFFFF"/>
            <w:vAlign w:val="center"/>
            <w:hideMark/>
          </w:tcPr>
          <w:p w14:paraId="368C989A" w14:textId="77777777" w:rsidR="000042BD" w:rsidRPr="001F174A" w:rsidRDefault="000042BD" w:rsidP="00322E69">
            <w:pPr>
              <w:rPr>
                <w:rFonts w:eastAsia="Times New Roman"/>
                <w:sz w:val="22"/>
              </w:rPr>
            </w:pPr>
            <w:r w:rsidRPr="001F174A">
              <w:rPr>
                <w:rFonts w:eastAsia="Times New Roman"/>
                <w:sz w:val="22"/>
              </w:rPr>
              <w:t xml:space="preserve">Cheque </w:t>
            </w:r>
          </w:p>
        </w:tc>
        <w:tc>
          <w:tcPr>
            <w:tcW w:w="1134" w:type="dxa"/>
            <w:tcBorders>
              <w:top w:val="nil"/>
              <w:left w:val="nil"/>
              <w:bottom w:val="single" w:sz="4" w:space="0" w:color="auto"/>
              <w:right w:val="single" w:sz="4" w:space="0" w:color="auto"/>
            </w:tcBorders>
            <w:shd w:val="clear" w:color="auto" w:fill="auto"/>
            <w:vAlign w:val="center"/>
            <w:hideMark/>
          </w:tcPr>
          <w:p w14:paraId="4AC720D7" w14:textId="77777777" w:rsidR="000042BD" w:rsidRPr="001F174A" w:rsidRDefault="000042BD" w:rsidP="00322E69">
            <w:pPr>
              <w:jc w:val="center"/>
              <w:rPr>
                <w:rFonts w:eastAsia="Times New Roman"/>
                <w:sz w:val="22"/>
              </w:rPr>
            </w:pPr>
            <w:r w:rsidRPr="001F174A">
              <w:rPr>
                <w:rFonts w:eastAsia="Times New Roman"/>
                <w:sz w:val="22"/>
              </w:rPr>
              <w:t>257</w:t>
            </w:r>
          </w:p>
        </w:tc>
        <w:tc>
          <w:tcPr>
            <w:tcW w:w="2551" w:type="dxa"/>
            <w:tcBorders>
              <w:top w:val="nil"/>
              <w:left w:val="nil"/>
              <w:bottom w:val="single" w:sz="4" w:space="0" w:color="auto"/>
              <w:right w:val="single" w:sz="4" w:space="0" w:color="auto"/>
            </w:tcBorders>
            <w:shd w:val="clear" w:color="000000" w:fill="FFFFFF"/>
            <w:vAlign w:val="center"/>
            <w:hideMark/>
          </w:tcPr>
          <w:p w14:paraId="5443AA3A" w14:textId="77777777" w:rsidR="000042BD" w:rsidRPr="001F174A" w:rsidRDefault="000042BD" w:rsidP="00322E69">
            <w:pPr>
              <w:rPr>
                <w:rFonts w:eastAsia="Times New Roman"/>
                <w:sz w:val="22"/>
              </w:rPr>
            </w:pPr>
            <w:r w:rsidRPr="001F174A">
              <w:rPr>
                <w:rFonts w:eastAsia="Times New Roman"/>
                <w:sz w:val="22"/>
              </w:rPr>
              <w:t>Douglas Alexander Bichilla</w:t>
            </w:r>
          </w:p>
        </w:tc>
        <w:tc>
          <w:tcPr>
            <w:tcW w:w="1418" w:type="dxa"/>
            <w:tcBorders>
              <w:top w:val="nil"/>
              <w:left w:val="nil"/>
              <w:bottom w:val="single" w:sz="4" w:space="0" w:color="auto"/>
              <w:right w:val="single" w:sz="4" w:space="0" w:color="auto"/>
            </w:tcBorders>
            <w:shd w:val="clear" w:color="auto" w:fill="auto"/>
            <w:vAlign w:val="center"/>
            <w:hideMark/>
          </w:tcPr>
          <w:p w14:paraId="42E64FE8" w14:textId="77777777" w:rsidR="000042BD" w:rsidRPr="001F174A" w:rsidRDefault="000042BD" w:rsidP="00322E69">
            <w:pPr>
              <w:jc w:val="right"/>
              <w:rPr>
                <w:rFonts w:eastAsia="Times New Roman"/>
                <w:sz w:val="22"/>
              </w:rPr>
            </w:pPr>
            <w:r w:rsidRPr="001F174A">
              <w:rPr>
                <w:rFonts w:eastAsia="Times New Roman"/>
                <w:sz w:val="22"/>
              </w:rPr>
              <w:t>3,000.00</w:t>
            </w:r>
          </w:p>
        </w:tc>
      </w:tr>
      <w:tr w:rsidR="000042BD" w:rsidRPr="001F174A" w14:paraId="144AA2E0" w14:textId="77777777" w:rsidTr="00322E69">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468072" w14:textId="77777777" w:rsidR="000042BD" w:rsidRPr="001F174A" w:rsidRDefault="000042BD" w:rsidP="00322E69">
            <w:pPr>
              <w:jc w:val="center"/>
              <w:rPr>
                <w:rFonts w:eastAsia="Times New Roman"/>
                <w:sz w:val="22"/>
              </w:rPr>
            </w:pPr>
            <w:r w:rsidRPr="001F174A">
              <w:rPr>
                <w:rFonts w:eastAsia="Times New Roman"/>
                <w:sz w:val="22"/>
              </w:rPr>
              <w:t>6</w:t>
            </w:r>
          </w:p>
        </w:tc>
        <w:tc>
          <w:tcPr>
            <w:tcW w:w="1952" w:type="dxa"/>
            <w:tcBorders>
              <w:top w:val="nil"/>
              <w:left w:val="nil"/>
              <w:bottom w:val="single" w:sz="4" w:space="0" w:color="auto"/>
              <w:right w:val="single" w:sz="4" w:space="0" w:color="auto"/>
            </w:tcBorders>
            <w:shd w:val="clear" w:color="000000" w:fill="FFFFFF"/>
            <w:vAlign w:val="center"/>
            <w:hideMark/>
          </w:tcPr>
          <w:p w14:paraId="64BA4C42" w14:textId="77777777" w:rsidR="000042BD" w:rsidRPr="001F174A" w:rsidRDefault="000042BD" w:rsidP="00322E69">
            <w:pPr>
              <w:jc w:val="center"/>
              <w:rPr>
                <w:rFonts w:eastAsia="Times New Roman"/>
                <w:sz w:val="22"/>
              </w:rPr>
            </w:pPr>
            <w:r w:rsidRPr="001F174A">
              <w:rPr>
                <w:rFonts w:eastAsia="Times New Roman"/>
                <w:sz w:val="22"/>
              </w:rPr>
              <w:t>20/03/2021</w:t>
            </w:r>
          </w:p>
        </w:tc>
        <w:tc>
          <w:tcPr>
            <w:tcW w:w="1276" w:type="dxa"/>
            <w:tcBorders>
              <w:top w:val="nil"/>
              <w:left w:val="nil"/>
              <w:bottom w:val="single" w:sz="4" w:space="0" w:color="auto"/>
              <w:right w:val="single" w:sz="4" w:space="0" w:color="auto"/>
            </w:tcBorders>
            <w:shd w:val="clear" w:color="000000" w:fill="FFFFFF"/>
            <w:vAlign w:val="center"/>
            <w:hideMark/>
          </w:tcPr>
          <w:p w14:paraId="5A0C7EAE" w14:textId="77777777" w:rsidR="000042BD" w:rsidRPr="001F174A" w:rsidRDefault="000042BD" w:rsidP="00322E69">
            <w:pPr>
              <w:rPr>
                <w:rFonts w:eastAsia="Times New Roman"/>
                <w:sz w:val="22"/>
              </w:rPr>
            </w:pPr>
            <w:r w:rsidRPr="001F174A">
              <w:rPr>
                <w:rFonts w:eastAsia="Times New Roman"/>
                <w:sz w:val="22"/>
              </w:rPr>
              <w:t xml:space="preserve">Cheque </w:t>
            </w:r>
          </w:p>
        </w:tc>
        <w:tc>
          <w:tcPr>
            <w:tcW w:w="1134" w:type="dxa"/>
            <w:tcBorders>
              <w:top w:val="nil"/>
              <w:left w:val="nil"/>
              <w:bottom w:val="single" w:sz="4" w:space="0" w:color="auto"/>
              <w:right w:val="single" w:sz="4" w:space="0" w:color="auto"/>
            </w:tcBorders>
            <w:shd w:val="clear" w:color="auto" w:fill="auto"/>
            <w:vAlign w:val="center"/>
            <w:hideMark/>
          </w:tcPr>
          <w:p w14:paraId="2C64B8F9" w14:textId="77777777" w:rsidR="000042BD" w:rsidRPr="001F174A" w:rsidRDefault="000042BD" w:rsidP="00322E69">
            <w:pPr>
              <w:jc w:val="center"/>
              <w:rPr>
                <w:rFonts w:eastAsia="Times New Roman"/>
                <w:sz w:val="22"/>
              </w:rPr>
            </w:pPr>
            <w:r w:rsidRPr="001F174A">
              <w:rPr>
                <w:rFonts w:eastAsia="Times New Roman"/>
                <w:sz w:val="22"/>
              </w:rPr>
              <w:t>258</w:t>
            </w:r>
          </w:p>
        </w:tc>
        <w:tc>
          <w:tcPr>
            <w:tcW w:w="2551" w:type="dxa"/>
            <w:tcBorders>
              <w:top w:val="nil"/>
              <w:left w:val="nil"/>
              <w:bottom w:val="single" w:sz="4" w:space="0" w:color="auto"/>
              <w:right w:val="single" w:sz="4" w:space="0" w:color="auto"/>
            </w:tcBorders>
            <w:shd w:val="clear" w:color="000000" w:fill="FFFFFF"/>
            <w:vAlign w:val="center"/>
            <w:hideMark/>
          </w:tcPr>
          <w:p w14:paraId="2F18E12E" w14:textId="77777777" w:rsidR="000042BD" w:rsidRPr="001F174A" w:rsidRDefault="000042BD" w:rsidP="00322E69">
            <w:pPr>
              <w:rPr>
                <w:rFonts w:eastAsia="Times New Roman"/>
                <w:sz w:val="22"/>
              </w:rPr>
            </w:pPr>
            <w:r w:rsidRPr="001F174A">
              <w:rPr>
                <w:rFonts w:eastAsia="Times New Roman"/>
                <w:sz w:val="22"/>
              </w:rPr>
              <w:t>Kristell Elizabeth Palacios Flores</w:t>
            </w:r>
          </w:p>
        </w:tc>
        <w:tc>
          <w:tcPr>
            <w:tcW w:w="1418" w:type="dxa"/>
            <w:tcBorders>
              <w:top w:val="nil"/>
              <w:left w:val="nil"/>
              <w:bottom w:val="single" w:sz="4" w:space="0" w:color="auto"/>
              <w:right w:val="single" w:sz="4" w:space="0" w:color="auto"/>
            </w:tcBorders>
            <w:shd w:val="clear" w:color="auto" w:fill="auto"/>
            <w:vAlign w:val="center"/>
            <w:hideMark/>
          </w:tcPr>
          <w:p w14:paraId="68836871" w14:textId="77777777" w:rsidR="000042BD" w:rsidRPr="001F174A" w:rsidRDefault="000042BD" w:rsidP="00322E69">
            <w:pPr>
              <w:jc w:val="right"/>
              <w:rPr>
                <w:rFonts w:eastAsia="Times New Roman"/>
                <w:sz w:val="22"/>
              </w:rPr>
            </w:pPr>
            <w:r w:rsidRPr="001F174A">
              <w:rPr>
                <w:rFonts w:eastAsia="Times New Roman"/>
                <w:sz w:val="22"/>
              </w:rPr>
              <w:t>4,500.00</w:t>
            </w:r>
          </w:p>
        </w:tc>
      </w:tr>
      <w:tr w:rsidR="000042BD" w:rsidRPr="001F174A" w14:paraId="5B7689A7" w14:textId="77777777" w:rsidTr="00753993">
        <w:trPr>
          <w:trHeight w:val="423"/>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572D77" w14:textId="77777777" w:rsidR="000042BD" w:rsidRPr="001F174A" w:rsidRDefault="000042BD" w:rsidP="00322E69">
            <w:pPr>
              <w:jc w:val="center"/>
              <w:rPr>
                <w:rFonts w:eastAsia="Times New Roman"/>
                <w:sz w:val="22"/>
              </w:rPr>
            </w:pPr>
            <w:r w:rsidRPr="001F174A">
              <w:rPr>
                <w:rFonts w:eastAsia="Times New Roman"/>
                <w:sz w:val="22"/>
              </w:rPr>
              <w:t>7</w:t>
            </w:r>
          </w:p>
        </w:tc>
        <w:tc>
          <w:tcPr>
            <w:tcW w:w="1952" w:type="dxa"/>
            <w:tcBorders>
              <w:top w:val="nil"/>
              <w:left w:val="nil"/>
              <w:bottom w:val="single" w:sz="4" w:space="0" w:color="auto"/>
              <w:right w:val="single" w:sz="4" w:space="0" w:color="auto"/>
            </w:tcBorders>
            <w:shd w:val="clear" w:color="000000" w:fill="FFFFFF"/>
            <w:vAlign w:val="center"/>
            <w:hideMark/>
          </w:tcPr>
          <w:p w14:paraId="4177E9A6" w14:textId="77777777" w:rsidR="000042BD" w:rsidRPr="001F174A" w:rsidRDefault="000042BD" w:rsidP="00322E69">
            <w:pPr>
              <w:jc w:val="center"/>
              <w:rPr>
                <w:rFonts w:eastAsia="Times New Roman"/>
                <w:sz w:val="22"/>
              </w:rPr>
            </w:pPr>
            <w:r w:rsidRPr="001F174A">
              <w:rPr>
                <w:rFonts w:eastAsia="Times New Roman"/>
                <w:sz w:val="22"/>
              </w:rPr>
              <w:t>27/03/2021</w:t>
            </w:r>
          </w:p>
        </w:tc>
        <w:tc>
          <w:tcPr>
            <w:tcW w:w="1276" w:type="dxa"/>
            <w:tcBorders>
              <w:top w:val="nil"/>
              <w:left w:val="nil"/>
              <w:bottom w:val="single" w:sz="4" w:space="0" w:color="auto"/>
              <w:right w:val="single" w:sz="4" w:space="0" w:color="auto"/>
            </w:tcBorders>
            <w:shd w:val="clear" w:color="000000" w:fill="FFFFFF"/>
            <w:vAlign w:val="center"/>
            <w:hideMark/>
          </w:tcPr>
          <w:p w14:paraId="304B60B8" w14:textId="77777777" w:rsidR="000042BD" w:rsidRPr="001F174A" w:rsidRDefault="000042BD" w:rsidP="00322E69">
            <w:pPr>
              <w:rPr>
                <w:rFonts w:eastAsia="Times New Roman"/>
                <w:sz w:val="22"/>
              </w:rPr>
            </w:pPr>
            <w:r w:rsidRPr="001F174A">
              <w:rPr>
                <w:rFonts w:eastAsia="Times New Roman"/>
                <w:sz w:val="22"/>
              </w:rPr>
              <w:t xml:space="preserve">Cheque </w:t>
            </w:r>
          </w:p>
        </w:tc>
        <w:tc>
          <w:tcPr>
            <w:tcW w:w="1134" w:type="dxa"/>
            <w:tcBorders>
              <w:top w:val="nil"/>
              <w:left w:val="nil"/>
              <w:bottom w:val="single" w:sz="4" w:space="0" w:color="auto"/>
              <w:right w:val="single" w:sz="4" w:space="0" w:color="auto"/>
            </w:tcBorders>
            <w:shd w:val="clear" w:color="auto" w:fill="auto"/>
            <w:vAlign w:val="center"/>
            <w:hideMark/>
          </w:tcPr>
          <w:p w14:paraId="56CA3D65" w14:textId="77777777" w:rsidR="000042BD" w:rsidRPr="001F174A" w:rsidRDefault="000042BD" w:rsidP="00322E69">
            <w:pPr>
              <w:jc w:val="center"/>
              <w:rPr>
                <w:rFonts w:eastAsia="Times New Roman"/>
                <w:sz w:val="22"/>
              </w:rPr>
            </w:pPr>
            <w:r w:rsidRPr="001F174A">
              <w:rPr>
                <w:rFonts w:eastAsia="Times New Roman"/>
                <w:sz w:val="22"/>
              </w:rPr>
              <w:t>259</w:t>
            </w:r>
          </w:p>
        </w:tc>
        <w:tc>
          <w:tcPr>
            <w:tcW w:w="2551" w:type="dxa"/>
            <w:tcBorders>
              <w:top w:val="nil"/>
              <w:left w:val="nil"/>
              <w:bottom w:val="single" w:sz="4" w:space="0" w:color="auto"/>
              <w:right w:val="single" w:sz="4" w:space="0" w:color="auto"/>
            </w:tcBorders>
            <w:shd w:val="clear" w:color="000000" w:fill="FFFFFF"/>
            <w:vAlign w:val="center"/>
            <w:hideMark/>
          </w:tcPr>
          <w:p w14:paraId="27A241A1" w14:textId="77777777" w:rsidR="000042BD" w:rsidRPr="001F174A" w:rsidRDefault="000042BD" w:rsidP="00322E69">
            <w:pPr>
              <w:rPr>
                <w:rFonts w:eastAsia="Times New Roman"/>
                <w:sz w:val="22"/>
              </w:rPr>
            </w:pPr>
            <w:r w:rsidRPr="001F174A">
              <w:rPr>
                <w:rFonts w:eastAsia="Times New Roman"/>
                <w:sz w:val="22"/>
              </w:rPr>
              <w:t>Antony Rodas</w:t>
            </w:r>
          </w:p>
        </w:tc>
        <w:tc>
          <w:tcPr>
            <w:tcW w:w="1418" w:type="dxa"/>
            <w:tcBorders>
              <w:top w:val="nil"/>
              <w:left w:val="nil"/>
              <w:bottom w:val="single" w:sz="4" w:space="0" w:color="auto"/>
              <w:right w:val="single" w:sz="4" w:space="0" w:color="auto"/>
            </w:tcBorders>
            <w:shd w:val="clear" w:color="auto" w:fill="auto"/>
            <w:vAlign w:val="center"/>
            <w:hideMark/>
          </w:tcPr>
          <w:p w14:paraId="16BC9395" w14:textId="77777777" w:rsidR="000042BD" w:rsidRPr="001F174A" w:rsidRDefault="000042BD" w:rsidP="00322E69">
            <w:pPr>
              <w:jc w:val="right"/>
              <w:rPr>
                <w:rFonts w:eastAsia="Times New Roman"/>
                <w:sz w:val="22"/>
              </w:rPr>
            </w:pPr>
            <w:r w:rsidRPr="001F174A">
              <w:rPr>
                <w:rFonts w:eastAsia="Times New Roman"/>
                <w:sz w:val="22"/>
              </w:rPr>
              <w:t>4,620.00</w:t>
            </w:r>
          </w:p>
        </w:tc>
      </w:tr>
      <w:tr w:rsidR="000042BD" w:rsidRPr="001F174A" w14:paraId="6DA87CF8" w14:textId="77777777" w:rsidTr="00753993">
        <w:trPr>
          <w:trHeight w:val="4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8BB34B" w14:textId="77777777" w:rsidR="000042BD" w:rsidRPr="001F174A" w:rsidRDefault="000042BD" w:rsidP="00322E69">
            <w:pPr>
              <w:jc w:val="center"/>
              <w:rPr>
                <w:rFonts w:eastAsia="Times New Roman"/>
                <w:sz w:val="22"/>
              </w:rPr>
            </w:pPr>
            <w:r w:rsidRPr="001F174A">
              <w:rPr>
                <w:rFonts w:eastAsia="Times New Roman"/>
                <w:sz w:val="22"/>
              </w:rPr>
              <w:t>8</w:t>
            </w:r>
          </w:p>
        </w:tc>
        <w:tc>
          <w:tcPr>
            <w:tcW w:w="1952" w:type="dxa"/>
            <w:tcBorders>
              <w:top w:val="nil"/>
              <w:left w:val="nil"/>
              <w:bottom w:val="single" w:sz="4" w:space="0" w:color="auto"/>
              <w:right w:val="single" w:sz="4" w:space="0" w:color="auto"/>
            </w:tcBorders>
            <w:shd w:val="clear" w:color="000000" w:fill="FFFFFF"/>
            <w:vAlign w:val="center"/>
            <w:hideMark/>
          </w:tcPr>
          <w:p w14:paraId="236A261B" w14:textId="77777777" w:rsidR="000042BD" w:rsidRPr="001F174A" w:rsidRDefault="000042BD" w:rsidP="00322E69">
            <w:pPr>
              <w:jc w:val="center"/>
              <w:rPr>
                <w:rFonts w:eastAsia="Times New Roman"/>
                <w:sz w:val="22"/>
              </w:rPr>
            </w:pPr>
            <w:r>
              <w:rPr>
                <w:rFonts w:eastAsia="Times New Roman"/>
                <w:sz w:val="22"/>
              </w:rPr>
              <w:t>0</w:t>
            </w:r>
            <w:r w:rsidRPr="001F174A">
              <w:rPr>
                <w:rFonts w:eastAsia="Times New Roman"/>
                <w:sz w:val="22"/>
              </w:rPr>
              <w:t>5/04/2021</w:t>
            </w:r>
          </w:p>
        </w:tc>
        <w:tc>
          <w:tcPr>
            <w:tcW w:w="1276" w:type="dxa"/>
            <w:tcBorders>
              <w:top w:val="nil"/>
              <w:left w:val="nil"/>
              <w:bottom w:val="single" w:sz="4" w:space="0" w:color="auto"/>
              <w:right w:val="single" w:sz="4" w:space="0" w:color="auto"/>
            </w:tcBorders>
            <w:shd w:val="clear" w:color="000000" w:fill="FFFFFF"/>
            <w:vAlign w:val="center"/>
            <w:hideMark/>
          </w:tcPr>
          <w:p w14:paraId="3A4495FA" w14:textId="77777777" w:rsidR="000042BD" w:rsidRPr="001F174A" w:rsidRDefault="000042BD" w:rsidP="00322E69">
            <w:pPr>
              <w:rPr>
                <w:rFonts w:eastAsia="Times New Roman"/>
                <w:sz w:val="22"/>
              </w:rPr>
            </w:pPr>
            <w:r w:rsidRPr="001F174A">
              <w:rPr>
                <w:rFonts w:eastAsia="Times New Roman"/>
                <w:sz w:val="22"/>
              </w:rPr>
              <w:t xml:space="preserve">Cheque </w:t>
            </w:r>
          </w:p>
        </w:tc>
        <w:tc>
          <w:tcPr>
            <w:tcW w:w="1134" w:type="dxa"/>
            <w:tcBorders>
              <w:top w:val="nil"/>
              <w:left w:val="nil"/>
              <w:bottom w:val="single" w:sz="4" w:space="0" w:color="auto"/>
              <w:right w:val="single" w:sz="4" w:space="0" w:color="auto"/>
            </w:tcBorders>
            <w:shd w:val="clear" w:color="auto" w:fill="auto"/>
            <w:vAlign w:val="center"/>
            <w:hideMark/>
          </w:tcPr>
          <w:p w14:paraId="743A6C30" w14:textId="77777777" w:rsidR="000042BD" w:rsidRPr="001F174A" w:rsidRDefault="000042BD" w:rsidP="00322E69">
            <w:pPr>
              <w:jc w:val="center"/>
              <w:rPr>
                <w:rFonts w:eastAsia="Times New Roman"/>
                <w:sz w:val="22"/>
              </w:rPr>
            </w:pPr>
            <w:r w:rsidRPr="001F174A">
              <w:rPr>
                <w:rFonts w:eastAsia="Times New Roman"/>
                <w:sz w:val="22"/>
              </w:rPr>
              <w:t>260</w:t>
            </w:r>
          </w:p>
        </w:tc>
        <w:tc>
          <w:tcPr>
            <w:tcW w:w="2551" w:type="dxa"/>
            <w:tcBorders>
              <w:top w:val="nil"/>
              <w:left w:val="nil"/>
              <w:bottom w:val="single" w:sz="4" w:space="0" w:color="auto"/>
              <w:right w:val="single" w:sz="4" w:space="0" w:color="auto"/>
            </w:tcBorders>
            <w:shd w:val="clear" w:color="000000" w:fill="FFFFFF"/>
            <w:vAlign w:val="center"/>
            <w:hideMark/>
          </w:tcPr>
          <w:p w14:paraId="00555B83" w14:textId="77777777" w:rsidR="000042BD" w:rsidRPr="001F174A" w:rsidRDefault="000042BD" w:rsidP="00322E69">
            <w:pPr>
              <w:rPr>
                <w:rFonts w:eastAsia="Times New Roman"/>
                <w:sz w:val="22"/>
              </w:rPr>
            </w:pPr>
            <w:r w:rsidRPr="001F174A">
              <w:rPr>
                <w:rFonts w:eastAsia="Times New Roman"/>
                <w:sz w:val="22"/>
              </w:rPr>
              <w:t>Antony Rodas</w:t>
            </w:r>
          </w:p>
        </w:tc>
        <w:tc>
          <w:tcPr>
            <w:tcW w:w="1418" w:type="dxa"/>
            <w:tcBorders>
              <w:top w:val="nil"/>
              <w:left w:val="nil"/>
              <w:bottom w:val="nil"/>
              <w:right w:val="single" w:sz="4" w:space="0" w:color="auto"/>
            </w:tcBorders>
            <w:shd w:val="clear" w:color="auto" w:fill="auto"/>
            <w:vAlign w:val="center"/>
            <w:hideMark/>
          </w:tcPr>
          <w:p w14:paraId="65A45D9F" w14:textId="77777777" w:rsidR="000042BD" w:rsidRPr="001F174A" w:rsidRDefault="000042BD" w:rsidP="00322E69">
            <w:pPr>
              <w:jc w:val="right"/>
              <w:rPr>
                <w:rFonts w:eastAsia="Times New Roman"/>
                <w:sz w:val="22"/>
              </w:rPr>
            </w:pPr>
            <w:r w:rsidRPr="001F174A">
              <w:rPr>
                <w:rFonts w:eastAsia="Times New Roman"/>
                <w:sz w:val="22"/>
              </w:rPr>
              <w:t>2,285.00</w:t>
            </w:r>
          </w:p>
        </w:tc>
      </w:tr>
      <w:tr w:rsidR="000042BD" w:rsidRPr="001F174A" w14:paraId="5A7360A3" w14:textId="77777777" w:rsidTr="00322E6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CF2702" w14:textId="77777777" w:rsidR="000042BD" w:rsidRPr="001F174A" w:rsidRDefault="000042BD" w:rsidP="00322E69">
            <w:pPr>
              <w:jc w:val="center"/>
              <w:rPr>
                <w:rFonts w:eastAsia="Times New Roman"/>
                <w:sz w:val="22"/>
              </w:rPr>
            </w:pPr>
            <w:r w:rsidRPr="001F174A">
              <w:rPr>
                <w:rFonts w:eastAsia="Times New Roman"/>
                <w:sz w:val="22"/>
              </w:rPr>
              <w:t> </w:t>
            </w:r>
          </w:p>
        </w:tc>
        <w:tc>
          <w:tcPr>
            <w:tcW w:w="1952" w:type="dxa"/>
            <w:tcBorders>
              <w:top w:val="nil"/>
              <w:left w:val="nil"/>
              <w:bottom w:val="single" w:sz="4" w:space="0" w:color="auto"/>
              <w:right w:val="nil"/>
            </w:tcBorders>
            <w:shd w:val="clear" w:color="auto" w:fill="auto"/>
            <w:noWrap/>
            <w:vAlign w:val="bottom"/>
            <w:hideMark/>
          </w:tcPr>
          <w:p w14:paraId="6D186DBC" w14:textId="77777777" w:rsidR="000042BD" w:rsidRPr="001F174A" w:rsidRDefault="000042BD" w:rsidP="00322E69">
            <w:pPr>
              <w:rPr>
                <w:rFonts w:ascii="Calibri" w:eastAsia="Times New Roman" w:hAnsi="Calibri" w:cs="Calibri"/>
                <w:b/>
                <w:bCs/>
                <w:sz w:val="22"/>
              </w:rPr>
            </w:pPr>
            <w:r w:rsidRPr="001F174A">
              <w:rPr>
                <w:rFonts w:ascii="Calibri" w:eastAsia="Times New Roman" w:hAnsi="Calibri" w:cs="Calibri"/>
                <w:b/>
                <w:bCs/>
                <w:sz w:val="22"/>
              </w:rPr>
              <w:t>Subtotal 2021</w:t>
            </w:r>
          </w:p>
        </w:tc>
        <w:tc>
          <w:tcPr>
            <w:tcW w:w="1276" w:type="dxa"/>
            <w:tcBorders>
              <w:top w:val="nil"/>
              <w:left w:val="nil"/>
              <w:bottom w:val="single" w:sz="4" w:space="0" w:color="auto"/>
              <w:right w:val="nil"/>
            </w:tcBorders>
            <w:shd w:val="clear" w:color="000000" w:fill="FFFFFF"/>
            <w:vAlign w:val="center"/>
            <w:hideMark/>
          </w:tcPr>
          <w:p w14:paraId="5D36C8CB" w14:textId="77777777" w:rsidR="000042BD" w:rsidRPr="001F174A" w:rsidRDefault="000042BD" w:rsidP="00322E69">
            <w:pPr>
              <w:rPr>
                <w:rFonts w:eastAsia="Times New Roman"/>
                <w:sz w:val="22"/>
              </w:rPr>
            </w:pPr>
            <w:r w:rsidRPr="001F174A">
              <w:rPr>
                <w:rFonts w:eastAsia="Times New Roman"/>
                <w:sz w:val="22"/>
              </w:rPr>
              <w:t> </w:t>
            </w:r>
          </w:p>
        </w:tc>
        <w:tc>
          <w:tcPr>
            <w:tcW w:w="1134" w:type="dxa"/>
            <w:tcBorders>
              <w:top w:val="nil"/>
              <w:left w:val="nil"/>
              <w:bottom w:val="single" w:sz="4" w:space="0" w:color="auto"/>
              <w:right w:val="nil"/>
            </w:tcBorders>
            <w:shd w:val="clear" w:color="auto" w:fill="auto"/>
            <w:vAlign w:val="center"/>
            <w:hideMark/>
          </w:tcPr>
          <w:p w14:paraId="19C20B8F" w14:textId="77777777" w:rsidR="000042BD" w:rsidRPr="001F174A" w:rsidRDefault="000042BD" w:rsidP="00322E69">
            <w:pPr>
              <w:jc w:val="center"/>
              <w:rPr>
                <w:rFonts w:eastAsia="Times New Roman"/>
                <w:sz w:val="22"/>
              </w:rPr>
            </w:pPr>
            <w:r w:rsidRPr="001F174A">
              <w:rPr>
                <w:rFonts w:eastAsia="Times New Roman"/>
                <w:sz w:val="22"/>
              </w:rPr>
              <w:t> </w:t>
            </w:r>
          </w:p>
        </w:tc>
        <w:tc>
          <w:tcPr>
            <w:tcW w:w="2551" w:type="dxa"/>
            <w:tcBorders>
              <w:top w:val="nil"/>
              <w:left w:val="nil"/>
              <w:bottom w:val="single" w:sz="4" w:space="0" w:color="auto"/>
              <w:right w:val="single" w:sz="4" w:space="0" w:color="auto"/>
            </w:tcBorders>
            <w:shd w:val="clear" w:color="000000" w:fill="FFFFFF"/>
            <w:vAlign w:val="center"/>
            <w:hideMark/>
          </w:tcPr>
          <w:p w14:paraId="4442316F" w14:textId="77777777" w:rsidR="000042BD" w:rsidRPr="001F174A" w:rsidRDefault="000042BD" w:rsidP="00322E69">
            <w:pPr>
              <w:rPr>
                <w:rFonts w:eastAsia="Times New Roman"/>
                <w:sz w:val="22"/>
              </w:rPr>
            </w:pPr>
            <w:r w:rsidRPr="001F174A">
              <w:rPr>
                <w:rFonts w:eastAsia="Times New Roman"/>
                <w:sz w:val="22"/>
              </w:rPr>
              <w:t> </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3A6F49EA" w14:textId="77777777" w:rsidR="000042BD" w:rsidRPr="001F174A" w:rsidRDefault="000042BD" w:rsidP="00322E69">
            <w:pPr>
              <w:jc w:val="right"/>
              <w:rPr>
                <w:rFonts w:eastAsia="Times New Roman"/>
                <w:b/>
                <w:bCs/>
                <w:sz w:val="22"/>
              </w:rPr>
            </w:pPr>
            <w:r w:rsidRPr="001F174A">
              <w:rPr>
                <w:rFonts w:eastAsia="Times New Roman"/>
                <w:b/>
                <w:bCs/>
                <w:sz w:val="22"/>
              </w:rPr>
              <w:t>14,405.00</w:t>
            </w:r>
          </w:p>
        </w:tc>
      </w:tr>
      <w:tr w:rsidR="000042BD" w:rsidRPr="001F174A" w14:paraId="0CFE31D2" w14:textId="77777777" w:rsidTr="00322E69">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4F23C3" w14:textId="77777777" w:rsidR="000042BD" w:rsidRPr="001F174A" w:rsidRDefault="000042BD" w:rsidP="00322E69">
            <w:pPr>
              <w:jc w:val="center"/>
              <w:rPr>
                <w:rFonts w:eastAsia="Times New Roman"/>
                <w:sz w:val="22"/>
              </w:rPr>
            </w:pPr>
            <w:r w:rsidRPr="001F174A">
              <w:rPr>
                <w:rFonts w:eastAsia="Times New Roman"/>
                <w:sz w:val="22"/>
              </w:rPr>
              <w:t> </w:t>
            </w:r>
          </w:p>
        </w:tc>
        <w:tc>
          <w:tcPr>
            <w:tcW w:w="1952" w:type="dxa"/>
            <w:tcBorders>
              <w:top w:val="nil"/>
              <w:left w:val="nil"/>
              <w:bottom w:val="single" w:sz="4" w:space="0" w:color="auto"/>
              <w:right w:val="nil"/>
            </w:tcBorders>
            <w:shd w:val="clear" w:color="auto" w:fill="auto"/>
            <w:noWrap/>
            <w:vAlign w:val="bottom"/>
            <w:hideMark/>
          </w:tcPr>
          <w:p w14:paraId="521B9B73" w14:textId="77777777" w:rsidR="000042BD" w:rsidRPr="001F174A" w:rsidRDefault="000042BD" w:rsidP="00322E69">
            <w:pPr>
              <w:rPr>
                <w:rFonts w:ascii="Calibri" w:eastAsia="Times New Roman" w:hAnsi="Calibri" w:cs="Calibri"/>
                <w:b/>
                <w:bCs/>
                <w:sz w:val="22"/>
              </w:rPr>
            </w:pPr>
            <w:r w:rsidRPr="001F174A">
              <w:rPr>
                <w:rFonts w:ascii="Calibri" w:eastAsia="Times New Roman" w:hAnsi="Calibri" w:cs="Calibri"/>
                <w:b/>
                <w:bCs/>
                <w:sz w:val="22"/>
              </w:rPr>
              <w:t>TOTAL  2020 Y 2021</w:t>
            </w:r>
          </w:p>
        </w:tc>
        <w:tc>
          <w:tcPr>
            <w:tcW w:w="1276" w:type="dxa"/>
            <w:tcBorders>
              <w:top w:val="nil"/>
              <w:left w:val="nil"/>
              <w:bottom w:val="single" w:sz="4" w:space="0" w:color="auto"/>
              <w:right w:val="nil"/>
            </w:tcBorders>
            <w:shd w:val="clear" w:color="000000" w:fill="FFFFFF"/>
            <w:vAlign w:val="center"/>
            <w:hideMark/>
          </w:tcPr>
          <w:p w14:paraId="082759AE" w14:textId="77777777" w:rsidR="000042BD" w:rsidRPr="001F174A" w:rsidRDefault="000042BD" w:rsidP="00322E69">
            <w:pPr>
              <w:rPr>
                <w:rFonts w:eastAsia="Times New Roman"/>
                <w:sz w:val="22"/>
              </w:rPr>
            </w:pPr>
            <w:r w:rsidRPr="001F174A">
              <w:rPr>
                <w:rFonts w:eastAsia="Times New Roman"/>
                <w:sz w:val="22"/>
              </w:rPr>
              <w:t> </w:t>
            </w:r>
          </w:p>
        </w:tc>
        <w:tc>
          <w:tcPr>
            <w:tcW w:w="1134" w:type="dxa"/>
            <w:tcBorders>
              <w:top w:val="nil"/>
              <w:left w:val="nil"/>
              <w:bottom w:val="single" w:sz="4" w:space="0" w:color="auto"/>
              <w:right w:val="nil"/>
            </w:tcBorders>
            <w:shd w:val="clear" w:color="auto" w:fill="auto"/>
            <w:vAlign w:val="center"/>
            <w:hideMark/>
          </w:tcPr>
          <w:p w14:paraId="68A825F3" w14:textId="77777777" w:rsidR="000042BD" w:rsidRPr="001F174A" w:rsidRDefault="000042BD" w:rsidP="00322E69">
            <w:pPr>
              <w:jc w:val="center"/>
              <w:rPr>
                <w:rFonts w:eastAsia="Times New Roman"/>
                <w:sz w:val="22"/>
              </w:rPr>
            </w:pPr>
            <w:r w:rsidRPr="001F174A">
              <w:rPr>
                <w:rFonts w:eastAsia="Times New Roman"/>
                <w:sz w:val="22"/>
              </w:rPr>
              <w:t> </w:t>
            </w:r>
          </w:p>
        </w:tc>
        <w:tc>
          <w:tcPr>
            <w:tcW w:w="2551" w:type="dxa"/>
            <w:tcBorders>
              <w:top w:val="nil"/>
              <w:left w:val="nil"/>
              <w:bottom w:val="single" w:sz="4" w:space="0" w:color="auto"/>
              <w:right w:val="single" w:sz="4" w:space="0" w:color="auto"/>
            </w:tcBorders>
            <w:shd w:val="clear" w:color="000000" w:fill="FFFFFF"/>
            <w:vAlign w:val="center"/>
            <w:hideMark/>
          </w:tcPr>
          <w:p w14:paraId="15C4CEE5" w14:textId="77777777" w:rsidR="000042BD" w:rsidRPr="001F174A" w:rsidRDefault="000042BD" w:rsidP="00322E69">
            <w:pPr>
              <w:rPr>
                <w:rFonts w:eastAsia="Times New Roman"/>
                <w:sz w:val="22"/>
              </w:rPr>
            </w:pPr>
            <w:r w:rsidRPr="001F174A">
              <w:rPr>
                <w:rFonts w:eastAsia="Times New Roman"/>
                <w:sz w:val="22"/>
              </w:rPr>
              <w:t> </w:t>
            </w:r>
          </w:p>
        </w:tc>
        <w:tc>
          <w:tcPr>
            <w:tcW w:w="1418" w:type="dxa"/>
            <w:tcBorders>
              <w:top w:val="nil"/>
              <w:left w:val="nil"/>
              <w:bottom w:val="single" w:sz="4" w:space="0" w:color="auto"/>
              <w:right w:val="single" w:sz="4" w:space="0" w:color="auto"/>
            </w:tcBorders>
            <w:shd w:val="clear" w:color="auto" w:fill="auto"/>
            <w:vAlign w:val="center"/>
            <w:hideMark/>
          </w:tcPr>
          <w:p w14:paraId="3A41E515" w14:textId="77777777" w:rsidR="000042BD" w:rsidRPr="001F174A" w:rsidRDefault="000042BD" w:rsidP="00322E69">
            <w:pPr>
              <w:jc w:val="right"/>
              <w:rPr>
                <w:rFonts w:eastAsia="Times New Roman"/>
                <w:b/>
                <w:bCs/>
                <w:sz w:val="22"/>
              </w:rPr>
            </w:pPr>
            <w:r w:rsidRPr="001F174A">
              <w:rPr>
                <w:rFonts w:eastAsia="Times New Roman"/>
                <w:b/>
                <w:bCs/>
                <w:sz w:val="22"/>
              </w:rPr>
              <w:t>18,265.00</w:t>
            </w:r>
          </w:p>
        </w:tc>
      </w:tr>
      <w:tr w:rsidR="000042BD" w:rsidRPr="001F174A" w14:paraId="0BB8622A" w14:textId="77777777" w:rsidTr="00322E69">
        <w:trPr>
          <w:trHeight w:val="300"/>
          <w:jc w:val="center"/>
        </w:trPr>
        <w:tc>
          <w:tcPr>
            <w:tcW w:w="600" w:type="dxa"/>
            <w:tcBorders>
              <w:top w:val="nil"/>
              <w:left w:val="single" w:sz="4" w:space="0" w:color="auto"/>
              <w:bottom w:val="single" w:sz="4" w:space="0" w:color="auto"/>
              <w:right w:val="nil"/>
            </w:tcBorders>
            <w:shd w:val="clear" w:color="auto" w:fill="auto"/>
            <w:noWrap/>
            <w:vAlign w:val="center"/>
            <w:hideMark/>
          </w:tcPr>
          <w:p w14:paraId="0EC9FAF1" w14:textId="77777777" w:rsidR="000042BD" w:rsidRPr="001F174A" w:rsidRDefault="000042BD" w:rsidP="00322E69">
            <w:pPr>
              <w:jc w:val="center"/>
              <w:rPr>
                <w:rFonts w:eastAsia="Times New Roman"/>
                <w:sz w:val="22"/>
              </w:rPr>
            </w:pPr>
            <w:r w:rsidRPr="001F174A">
              <w:rPr>
                <w:rFonts w:eastAsia="Times New Roman"/>
                <w:sz w:val="22"/>
              </w:rPr>
              <w:t> </w:t>
            </w:r>
          </w:p>
        </w:tc>
        <w:tc>
          <w:tcPr>
            <w:tcW w:w="1952" w:type="dxa"/>
            <w:tcBorders>
              <w:top w:val="nil"/>
              <w:left w:val="nil"/>
              <w:bottom w:val="single" w:sz="4" w:space="0" w:color="auto"/>
              <w:right w:val="nil"/>
            </w:tcBorders>
            <w:shd w:val="clear" w:color="auto" w:fill="auto"/>
            <w:noWrap/>
            <w:vAlign w:val="bottom"/>
            <w:hideMark/>
          </w:tcPr>
          <w:p w14:paraId="75ACA51F" w14:textId="77777777" w:rsidR="000042BD" w:rsidRPr="001F174A" w:rsidRDefault="000042BD" w:rsidP="00322E69">
            <w:pPr>
              <w:rPr>
                <w:rFonts w:ascii="Calibri" w:eastAsia="Times New Roman" w:hAnsi="Calibri" w:cs="Calibri"/>
                <w:b/>
                <w:bCs/>
                <w:sz w:val="22"/>
              </w:rPr>
            </w:pPr>
            <w:r w:rsidRPr="001F174A">
              <w:rPr>
                <w:rFonts w:ascii="Calibri" w:eastAsia="Times New Roman" w:hAnsi="Calibri" w:cs="Calibri"/>
                <w:b/>
                <w:bCs/>
                <w:sz w:val="22"/>
              </w:rPr>
              <w:t> </w:t>
            </w:r>
          </w:p>
        </w:tc>
        <w:tc>
          <w:tcPr>
            <w:tcW w:w="1276" w:type="dxa"/>
            <w:tcBorders>
              <w:top w:val="nil"/>
              <w:left w:val="nil"/>
              <w:bottom w:val="single" w:sz="4" w:space="0" w:color="auto"/>
              <w:right w:val="nil"/>
            </w:tcBorders>
            <w:shd w:val="clear" w:color="000000" w:fill="FFFFFF"/>
            <w:vAlign w:val="center"/>
            <w:hideMark/>
          </w:tcPr>
          <w:p w14:paraId="7B479197" w14:textId="77777777" w:rsidR="000042BD" w:rsidRPr="001F174A" w:rsidRDefault="000042BD" w:rsidP="00322E69">
            <w:pPr>
              <w:rPr>
                <w:rFonts w:eastAsia="Times New Roman"/>
                <w:sz w:val="22"/>
              </w:rPr>
            </w:pPr>
            <w:r w:rsidRPr="001F174A">
              <w:rPr>
                <w:rFonts w:eastAsia="Times New Roman"/>
                <w:sz w:val="22"/>
              </w:rPr>
              <w:t> </w:t>
            </w:r>
          </w:p>
        </w:tc>
        <w:tc>
          <w:tcPr>
            <w:tcW w:w="1134" w:type="dxa"/>
            <w:tcBorders>
              <w:top w:val="nil"/>
              <w:left w:val="nil"/>
              <w:bottom w:val="single" w:sz="4" w:space="0" w:color="auto"/>
              <w:right w:val="nil"/>
            </w:tcBorders>
            <w:shd w:val="clear" w:color="auto" w:fill="auto"/>
            <w:vAlign w:val="center"/>
            <w:hideMark/>
          </w:tcPr>
          <w:p w14:paraId="03A94D76" w14:textId="77777777" w:rsidR="000042BD" w:rsidRPr="001F174A" w:rsidRDefault="000042BD" w:rsidP="00322E69">
            <w:pPr>
              <w:jc w:val="center"/>
              <w:rPr>
                <w:rFonts w:eastAsia="Times New Roman"/>
                <w:sz w:val="22"/>
              </w:rPr>
            </w:pPr>
            <w:r w:rsidRPr="001F174A">
              <w:rPr>
                <w:rFonts w:eastAsia="Times New Roman"/>
                <w:sz w:val="22"/>
              </w:rPr>
              <w:t> </w:t>
            </w:r>
          </w:p>
        </w:tc>
        <w:tc>
          <w:tcPr>
            <w:tcW w:w="2551" w:type="dxa"/>
            <w:tcBorders>
              <w:top w:val="nil"/>
              <w:left w:val="nil"/>
              <w:bottom w:val="single" w:sz="4" w:space="0" w:color="auto"/>
              <w:right w:val="nil"/>
            </w:tcBorders>
            <w:shd w:val="clear" w:color="000000" w:fill="FFFFFF"/>
            <w:vAlign w:val="center"/>
            <w:hideMark/>
          </w:tcPr>
          <w:p w14:paraId="110D683C" w14:textId="77777777" w:rsidR="000042BD" w:rsidRPr="001F174A" w:rsidRDefault="000042BD" w:rsidP="00322E69">
            <w:pPr>
              <w:rPr>
                <w:rFonts w:eastAsia="Times New Roman"/>
                <w:sz w:val="22"/>
              </w:rPr>
            </w:pPr>
            <w:r w:rsidRPr="001F174A">
              <w:rPr>
                <w:rFonts w:eastAsia="Times New Roman"/>
                <w:sz w:val="22"/>
              </w:rPr>
              <w:t> </w:t>
            </w:r>
          </w:p>
        </w:tc>
        <w:tc>
          <w:tcPr>
            <w:tcW w:w="1418" w:type="dxa"/>
            <w:tcBorders>
              <w:top w:val="nil"/>
              <w:left w:val="nil"/>
              <w:bottom w:val="single" w:sz="4" w:space="0" w:color="auto"/>
              <w:right w:val="nil"/>
            </w:tcBorders>
            <w:shd w:val="clear" w:color="auto" w:fill="auto"/>
            <w:vAlign w:val="center"/>
            <w:hideMark/>
          </w:tcPr>
          <w:p w14:paraId="4A647A65" w14:textId="77777777" w:rsidR="000042BD" w:rsidRPr="001F174A" w:rsidRDefault="000042BD" w:rsidP="00322E69">
            <w:pPr>
              <w:jc w:val="right"/>
              <w:rPr>
                <w:rFonts w:eastAsia="Times New Roman"/>
                <w:b/>
                <w:bCs/>
                <w:sz w:val="22"/>
              </w:rPr>
            </w:pPr>
            <w:r w:rsidRPr="001F174A">
              <w:rPr>
                <w:rFonts w:eastAsia="Times New Roman"/>
                <w:b/>
                <w:bCs/>
                <w:sz w:val="22"/>
              </w:rPr>
              <w:t> </w:t>
            </w:r>
          </w:p>
        </w:tc>
      </w:tr>
      <w:tr w:rsidR="000042BD" w:rsidRPr="001F174A" w14:paraId="0E55906B" w14:textId="77777777" w:rsidTr="00322E69">
        <w:trPr>
          <w:trHeight w:val="5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9AA732" w14:textId="77777777" w:rsidR="000042BD" w:rsidRPr="001F174A" w:rsidRDefault="000042BD" w:rsidP="00322E69">
            <w:pPr>
              <w:jc w:val="center"/>
              <w:rPr>
                <w:rFonts w:eastAsia="Times New Roman"/>
                <w:sz w:val="22"/>
              </w:rPr>
            </w:pPr>
            <w:r w:rsidRPr="001F174A">
              <w:rPr>
                <w:rFonts w:eastAsia="Times New Roman"/>
                <w:sz w:val="22"/>
              </w:rPr>
              <w:t>9</w:t>
            </w:r>
          </w:p>
        </w:tc>
        <w:tc>
          <w:tcPr>
            <w:tcW w:w="1952" w:type="dxa"/>
            <w:tcBorders>
              <w:top w:val="nil"/>
              <w:left w:val="nil"/>
              <w:bottom w:val="single" w:sz="4" w:space="0" w:color="auto"/>
              <w:right w:val="single" w:sz="4" w:space="0" w:color="auto"/>
            </w:tcBorders>
            <w:shd w:val="clear" w:color="000000" w:fill="FFFFFF"/>
            <w:vAlign w:val="center"/>
            <w:hideMark/>
          </w:tcPr>
          <w:p w14:paraId="370CFD02" w14:textId="77777777" w:rsidR="000042BD" w:rsidRPr="001F174A" w:rsidRDefault="000042BD" w:rsidP="00322E69">
            <w:pPr>
              <w:jc w:val="center"/>
              <w:rPr>
                <w:rFonts w:eastAsia="Times New Roman"/>
                <w:sz w:val="22"/>
              </w:rPr>
            </w:pPr>
            <w:r w:rsidRPr="001F174A">
              <w:rPr>
                <w:rFonts w:eastAsia="Times New Roman"/>
                <w:sz w:val="22"/>
              </w:rPr>
              <w:t>31/05/2021</w:t>
            </w:r>
          </w:p>
        </w:tc>
        <w:tc>
          <w:tcPr>
            <w:tcW w:w="1276" w:type="dxa"/>
            <w:tcBorders>
              <w:top w:val="nil"/>
              <w:left w:val="nil"/>
              <w:bottom w:val="single" w:sz="4" w:space="0" w:color="auto"/>
              <w:right w:val="single" w:sz="4" w:space="0" w:color="auto"/>
            </w:tcBorders>
            <w:shd w:val="clear" w:color="000000" w:fill="FFFFFF"/>
            <w:vAlign w:val="center"/>
            <w:hideMark/>
          </w:tcPr>
          <w:p w14:paraId="08531963" w14:textId="77777777" w:rsidR="000042BD" w:rsidRPr="001F174A" w:rsidRDefault="000042BD" w:rsidP="00322E69">
            <w:pPr>
              <w:rPr>
                <w:rFonts w:eastAsia="Times New Roman"/>
                <w:sz w:val="22"/>
              </w:rPr>
            </w:pPr>
            <w:r w:rsidRPr="001F174A">
              <w:rPr>
                <w:rFonts w:eastAsia="Times New Roman"/>
                <w:sz w:val="22"/>
              </w:rPr>
              <w:t xml:space="preserve">Boleta de deposito </w:t>
            </w:r>
          </w:p>
        </w:tc>
        <w:tc>
          <w:tcPr>
            <w:tcW w:w="1134" w:type="dxa"/>
            <w:tcBorders>
              <w:top w:val="nil"/>
              <w:left w:val="nil"/>
              <w:bottom w:val="single" w:sz="4" w:space="0" w:color="auto"/>
              <w:right w:val="single" w:sz="4" w:space="0" w:color="auto"/>
            </w:tcBorders>
            <w:shd w:val="clear" w:color="auto" w:fill="auto"/>
            <w:vAlign w:val="center"/>
            <w:hideMark/>
          </w:tcPr>
          <w:p w14:paraId="77018E67" w14:textId="77777777" w:rsidR="000042BD" w:rsidRPr="001F174A" w:rsidRDefault="000042BD" w:rsidP="00322E69">
            <w:pPr>
              <w:jc w:val="center"/>
              <w:rPr>
                <w:rFonts w:eastAsia="Times New Roman"/>
                <w:sz w:val="22"/>
              </w:rPr>
            </w:pPr>
            <w:r w:rsidRPr="001F174A">
              <w:rPr>
                <w:rFonts w:eastAsia="Times New Roman"/>
                <w:sz w:val="22"/>
              </w:rPr>
              <w:t>31245340</w:t>
            </w:r>
          </w:p>
        </w:tc>
        <w:tc>
          <w:tcPr>
            <w:tcW w:w="2551" w:type="dxa"/>
            <w:tcBorders>
              <w:top w:val="nil"/>
              <w:left w:val="nil"/>
              <w:bottom w:val="single" w:sz="4" w:space="0" w:color="auto"/>
              <w:right w:val="single" w:sz="4" w:space="0" w:color="auto"/>
            </w:tcBorders>
            <w:shd w:val="clear" w:color="000000" w:fill="FFFFFF"/>
            <w:vAlign w:val="center"/>
            <w:hideMark/>
          </w:tcPr>
          <w:p w14:paraId="11C10267" w14:textId="77777777" w:rsidR="000042BD" w:rsidRPr="001F174A" w:rsidRDefault="000042BD" w:rsidP="00322E69">
            <w:pPr>
              <w:rPr>
                <w:rFonts w:eastAsia="Times New Roman"/>
                <w:sz w:val="22"/>
              </w:rPr>
            </w:pPr>
            <w:r w:rsidRPr="001F174A">
              <w:rPr>
                <w:rFonts w:eastAsia="Times New Roman"/>
                <w:sz w:val="22"/>
              </w:rPr>
              <w:t>Reintegro de fondos</w:t>
            </w:r>
          </w:p>
        </w:tc>
        <w:tc>
          <w:tcPr>
            <w:tcW w:w="1418" w:type="dxa"/>
            <w:tcBorders>
              <w:top w:val="nil"/>
              <w:left w:val="nil"/>
              <w:bottom w:val="single" w:sz="4" w:space="0" w:color="auto"/>
              <w:right w:val="single" w:sz="4" w:space="0" w:color="auto"/>
            </w:tcBorders>
            <w:shd w:val="clear" w:color="auto" w:fill="auto"/>
            <w:vAlign w:val="center"/>
            <w:hideMark/>
          </w:tcPr>
          <w:p w14:paraId="3485DBFF" w14:textId="77777777" w:rsidR="000042BD" w:rsidRPr="001F174A" w:rsidRDefault="000042BD" w:rsidP="00322E69">
            <w:pPr>
              <w:jc w:val="right"/>
              <w:rPr>
                <w:rFonts w:eastAsia="Times New Roman"/>
                <w:sz w:val="22"/>
              </w:rPr>
            </w:pPr>
            <w:r>
              <w:rPr>
                <w:rFonts w:eastAsia="Times New Roman"/>
                <w:sz w:val="22"/>
              </w:rPr>
              <w:t>(</w:t>
            </w:r>
            <w:r w:rsidRPr="001F174A">
              <w:rPr>
                <w:rFonts w:eastAsia="Times New Roman"/>
                <w:sz w:val="22"/>
              </w:rPr>
              <w:t>15,000.00</w:t>
            </w:r>
            <w:r>
              <w:rPr>
                <w:rFonts w:eastAsia="Times New Roman"/>
                <w:sz w:val="22"/>
              </w:rPr>
              <w:t>)</w:t>
            </w:r>
          </w:p>
        </w:tc>
      </w:tr>
      <w:tr w:rsidR="000042BD" w:rsidRPr="001F174A" w14:paraId="12D9DC1E" w14:textId="77777777" w:rsidTr="00322E69">
        <w:trPr>
          <w:trHeight w:val="41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9216FE" w14:textId="77777777" w:rsidR="000042BD" w:rsidRPr="001F174A" w:rsidRDefault="000042BD" w:rsidP="00322E69">
            <w:pPr>
              <w:jc w:val="center"/>
              <w:rPr>
                <w:rFonts w:eastAsia="Times New Roman"/>
                <w:sz w:val="22"/>
              </w:rPr>
            </w:pPr>
            <w:r w:rsidRPr="001F174A">
              <w:rPr>
                <w:rFonts w:eastAsia="Times New Roman"/>
                <w:sz w:val="22"/>
              </w:rPr>
              <w:t> </w:t>
            </w:r>
          </w:p>
        </w:tc>
        <w:tc>
          <w:tcPr>
            <w:tcW w:w="6913" w:type="dxa"/>
            <w:gridSpan w:val="4"/>
            <w:tcBorders>
              <w:top w:val="nil"/>
              <w:left w:val="nil"/>
              <w:bottom w:val="single" w:sz="4" w:space="0" w:color="auto"/>
              <w:right w:val="single" w:sz="4" w:space="0" w:color="auto"/>
            </w:tcBorders>
            <w:shd w:val="clear" w:color="auto" w:fill="auto"/>
            <w:noWrap/>
            <w:vAlign w:val="bottom"/>
            <w:hideMark/>
          </w:tcPr>
          <w:p w14:paraId="1688B1A4" w14:textId="77777777" w:rsidR="000042BD" w:rsidRDefault="000042BD" w:rsidP="00322E69">
            <w:pPr>
              <w:rPr>
                <w:rFonts w:ascii="Calibri" w:eastAsia="Times New Roman" w:hAnsi="Calibri" w:cs="Calibri"/>
                <w:b/>
                <w:bCs/>
                <w:sz w:val="22"/>
              </w:rPr>
            </w:pPr>
          </w:p>
          <w:p w14:paraId="1513B03B" w14:textId="77777777" w:rsidR="000042BD" w:rsidRPr="001F174A" w:rsidRDefault="000042BD" w:rsidP="00322E69">
            <w:pPr>
              <w:rPr>
                <w:rFonts w:eastAsia="Times New Roman"/>
                <w:sz w:val="22"/>
              </w:rPr>
            </w:pPr>
            <w:r w:rsidRPr="001F174A">
              <w:rPr>
                <w:rFonts w:ascii="Calibri" w:eastAsia="Times New Roman" w:hAnsi="Calibri" w:cs="Calibri"/>
                <w:b/>
                <w:bCs/>
                <w:sz w:val="22"/>
              </w:rPr>
              <w:t xml:space="preserve">TOTAL, </w:t>
            </w:r>
            <w:r>
              <w:rPr>
                <w:rFonts w:ascii="Calibri" w:eastAsia="Times New Roman" w:hAnsi="Calibri" w:cs="Calibri"/>
                <w:b/>
                <w:bCs/>
                <w:sz w:val="22"/>
              </w:rPr>
              <w:t>PENDIENTE DE REINTEGRAR</w:t>
            </w:r>
          </w:p>
          <w:p w14:paraId="2F5C7E22" w14:textId="77777777" w:rsidR="000042BD" w:rsidRPr="001F174A" w:rsidRDefault="000042BD" w:rsidP="00322E69">
            <w:pPr>
              <w:rPr>
                <w:rFonts w:eastAsia="Times New Roman"/>
                <w:sz w:val="22"/>
              </w:rPr>
            </w:pPr>
            <w:r w:rsidRPr="001F174A">
              <w:rPr>
                <w:rFonts w:eastAsia="Times New Roman"/>
                <w:sz w:val="22"/>
              </w:rPr>
              <w:t> </w:t>
            </w:r>
          </w:p>
        </w:tc>
        <w:tc>
          <w:tcPr>
            <w:tcW w:w="1418" w:type="dxa"/>
            <w:tcBorders>
              <w:top w:val="single" w:sz="4" w:space="0" w:color="auto"/>
              <w:left w:val="nil"/>
              <w:bottom w:val="double" w:sz="6" w:space="0" w:color="auto"/>
              <w:right w:val="single" w:sz="4" w:space="0" w:color="auto"/>
            </w:tcBorders>
            <w:shd w:val="clear" w:color="auto" w:fill="auto"/>
            <w:vAlign w:val="center"/>
            <w:hideMark/>
          </w:tcPr>
          <w:p w14:paraId="0A5FA8C2" w14:textId="77777777" w:rsidR="000042BD" w:rsidRPr="001F174A" w:rsidRDefault="000042BD" w:rsidP="00322E69">
            <w:pPr>
              <w:jc w:val="right"/>
              <w:rPr>
                <w:rFonts w:eastAsia="Times New Roman"/>
                <w:b/>
                <w:bCs/>
                <w:sz w:val="22"/>
              </w:rPr>
            </w:pPr>
            <w:r w:rsidRPr="001F174A">
              <w:rPr>
                <w:rFonts w:eastAsia="Times New Roman"/>
                <w:b/>
                <w:bCs/>
                <w:sz w:val="22"/>
              </w:rPr>
              <w:t>3,265.00</w:t>
            </w:r>
          </w:p>
        </w:tc>
      </w:tr>
      <w:tr w:rsidR="000042BD" w:rsidRPr="001F174A" w14:paraId="46EC92CA" w14:textId="77777777" w:rsidTr="00322E69">
        <w:trPr>
          <w:trHeight w:val="630"/>
          <w:jc w:val="center"/>
        </w:trPr>
        <w:tc>
          <w:tcPr>
            <w:tcW w:w="8931" w:type="dxa"/>
            <w:gridSpan w:val="6"/>
            <w:tcBorders>
              <w:top w:val="nil"/>
              <w:left w:val="nil"/>
              <w:bottom w:val="nil"/>
              <w:right w:val="nil"/>
            </w:tcBorders>
            <w:shd w:val="clear" w:color="auto" w:fill="auto"/>
            <w:hideMark/>
          </w:tcPr>
          <w:p w14:paraId="4ADE22DF" w14:textId="77777777" w:rsidR="000042BD" w:rsidRPr="001F174A" w:rsidRDefault="000042BD" w:rsidP="00322E69">
            <w:pPr>
              <w:rPr>
                <w:rFonts w:ascii="Calibri" w:eastAsia="Times New Roman" w:hAnsi="Calibri" w:cs="Calibri"/>
                <w:sz w:val="22"/>
              </w:rPr>
            </w:pPr>
            <w:r w:rsidRPr="001F174A">
              <w:rPr>
                <w:rFonts w:ascii="Calibri" w:eastAsia="Times New Roman" w:hAnsi="Calibri" w:cs="Calibri"/>
                <w:b/>
                <w:bCs/>
                <w:sz w:val="22"/>
              </w:rPr>
              <w:t>Fuente:</w:t>
            </w:r>
            <w:r w:rsidRPr="001F174A">
              <w:rPr>
                <w:rFonts w:ascii="Calibri" w:eastAsia="Times New Roman" w:hAnsi="Calibri" w:cs="Calibri"/>
                <w:sz w:val="22"/>
              </w:rPr>
              <w:t xml:space="preserve"> Expediente de denuncia por falsificación de firmas en cheques y estados de cuenta bancarios.</w:t>
            </w:r>
          </w:p>
        </w:tc>
      </w:tr>
    </w:tbl>
    <w:p w14:paraId="7CC817AF" w14:textId="77777777" w:rsidR="000042BD" w:rsidRPr="00867F4B" w:rsidRDefault="000042BD" w:rsidP="000042BD">
      <w:pPr>
        <w:tabs>
          <w:tab w:val="left" w:pos="2745"/>
        </w:tabs>
        <w:jc w:val="center"/>
        <w:rPr>
          <w:b/>
        </w:rPr>
      </w:pPr>
    </w:p>
    <w:p w14:paraId="750EADE7" w14:textId="77777777" w:rsidR="000042BD" w:rsidRPr="003705AA" w:rsidRDefault="000042BD" w:rsidP="00932149">
      <w:pPr>
        <w:spacing w:after="0" w:line="276" w:lineRule="auto"/>
        <w:ind w:left="0" w:right="0" w:firstLine="0"/>
        <w:jc w:val="left"/>
        <w:rPr>
          <w:szCs w:val="24"/>
          <w:lang w:val="es-ES_tradnl"/>
        </w:rPr>
      </w:pPr>
    </w:p>
    <w:sectPr w:rsidR="000042BD" w:rsidRPr="003705AA" w:rsidSect="00F36A9A">
      <w:headerReference w:type="default" r:id="rId15"/>
      <w:footerReference w:type="default" r:id="rId16"/>
      <w:pgSz w:w="12240" w:h="15840"/>
      <w:pgMar w:top="1158" w:right="1701" w:bottom="1166" w:left="1701" w:header="630" w:footer="3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03E0" w14:textId="77777777" w:rsidR="00A0629D" w:rsidRDefault="00A0629D">
      <w:pPr>
        <w:spacing w:after="0" w:line="240" w:lineRule="auto"/>
      </w:pPr>
      <w:r>
        <w:separator/>
      </w:r>
    </w:p>
  </w:endnote>
  <w:endnote w:type="continuationSeparator" w:id="0">
    <w:p w14:paraId="0C21F294" w14:textId="77777777" w:rsidR="00A0629D" w:rsidRDefault="00A0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5883" w14:textId="77777777" w:rsidR="005F100A" w:rsidRDefault="005F100A">
    <w:pPr>
      <w:spacing w:after="0" w:line="259" w:lineRule="auto"/>
      <w:ind w:left="-1701" w:right="7602" w:firstLine="0"/>
      <w:jc w:val="left"/>
    </w:pPr>
    <w:r>
      <w:rPr>
        <w:noProof/>
      </w:rPr>
      <w:drawing>
        <wp:anchor distT="0" distB="0" distL="114300" distR="114300" simplePos="0" relativeHeight="251658240" behindDoc="0" locked="0" layoutInCell="1" allowOverlap="0" wp14:anchorId="2E357511" wp14:editId="53D8EBCF">
          <wp:simplePos x="0" y="0"/>
          <wp:positionH relativeFrom="page">
            <wp:posOffset>317500</wp:posOffset>
          </wp:positionH>
          <wp:positionV relativeFrom="page">
            <wp:posOffset>9502140</wp:posOffset>
          </wp:positionV>
          <wp:extent cx="914400" cy="365760"/>
          <wp:effectExtent l="0" t="0" r="0" b="0"/>
          <wp:wrapSquare wrapText="bothSides"/>
          <wp:docPr id="30"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012C" w14:textId="07CEB356" w:rsidR="005F100A" w:rsidRDefault="005F100A">
    <w:pPr>
      <w:pStyle w:val="Piedepgina"/>
    </w:pPr>
  </w:p>
  <w:p w14:paraId="333E0C90" w14:textId="1FCA81A8" w:rsidR="005F100A" w:rsidRPr="001C43A6" w:rsidRDefault="005F100A">
    <w:pPr>
      <w:spacing w:after="0" w:line="259" w:lineRule="auto"/>
      <w:ind w:left="-1701" w:right="7602" w:firstLine="0"/>
      <w:jc w:val="left"/>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705A" w14:textId="77777777" w:rsidR="005F100A" w:rsidRDefault="005F100A">
    <w:pPr>
      <w:spacing w:after="0" w:line="259" w:lineRule="auto"/>
      <w:ind w:left="-1701" w:right="7602" w:firstLine="0"/>
      <w:jc w:val="left"/>
    </w:pPr>
    <w:r>
      <w:rPr>
        <w:noProof/>
      </w:rPr>
      <w:drawing>
        <wp:anchor distT="0" distB="0" distL="114300" distR="114300" simplePos="0" relativeHeight="251660288" behindDoc="0" locked="0" layoutInCell="1" allowOverlap="0" wp14:anchorId="5944EBA7" wp14:editId="44115C94">
          <wp:simplePos x="0" y="0"/>
          <wp:positionH relativeFrom="page">
            <wp:posOffset>317500</wp:posOffset>
          </wp:positionH>
          <wp:positionV relativeFrom="page">
            <wp:posOffset>9502140</wp:posOffset>
          </wp:positionV>
          <wp:extent cx="914400" cy="365760"/>
          <wp:effectExtent l="0" t="0" r="0" b="0"/>
          <wp:wrapSquare wrapText="bothSides"/>
          <wp:docPr id="31"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775B" w14:textId="7C4F30B5" w:rsidR="005F100A" w:rsidRPr="005118EB" w:rsidRDefault="005F100A" w:rsidP="005118EB">
    <w:pPr>
      <w:pStyle w:val="Piedepgina"/>
      <w:jc w:val="center"/>
      <w:rPr>
        <w:rFonts w:ascii="Arial" w:hAnsi="Arial" w:cs="Arial"/>
        <w:sz w:val="14"/>
        <w:szCs w:val="14"/>
      </w:rPr>
    </w:pPr>
    <w:r w:rsidRPr="005118EB">
      <w:rPr>
        <w:rFonts w:ascii="Arial" w:hAnsi="Arial" w:cs="Arial"/>
        <w:sz w:val="14"/>
        <w:szCs w:val="14"/>
      </w:rPr>
      <w:t>MINISTERIO DE EDUCACIÓN</w:t>
    </w:r>
  </w:p>
  <w:p w14:paraId="62D60B77" w14:textId="77777777" w:rsidR="005F100A" w:rsidRPr="001C43A6" w:rsidRDefault="005F100A">
    <w:pPr>
      <w:spacing w:after="0" w:line="259" w:lineRule="auto"/>
      <w:ind w:left="-1701" w:right="7602" w:firstLine="0"/>
      <w:jc w:val="left"/>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BBA12" w14:textId="77777777" w:rsidR="00A0629D" w:rsidRDefault="00A0629D">
      <w:pPr>
        <w:spacing w:after="0" w:line="240" w:lineRule="auto"/>
      </w:pPr>
      <w:r>
        <w:separator/>
      </w:r>
    </w:p>
  </w:footnote>
  <w:footnote w:type="continuationSeparator" w:id="0">
    <w:p w14:paraId="4A9BC4B8" w14:textId="77777777" w:rsidR="00A0629D" w:rsidRDefault="00A06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E778" w14:textId="77777777" w:rsidR="005F100A" w:rsidRDefault="005F100A">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0545" w14:textId="77777777" w:rsidR="005F100A" w:rsidRDefault="005F100A">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AF98" w14:textId="77777777" w:rsidR="005F100A" w:rsidRDefault="005F100A">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5175" w14:textId="0111C3EB" w:rsidR="005F100A" w:rsidRDefault="005F100A" w:rsidP="00496271">
    <w:pPr>
      <w:tabs>
        <w:tab w:val="center" w:pos="4361"/>
        <w:tab w:val="right" w:pos="883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F0DC29B" wp14:editId="3DEF8AA0">
              <wp:simplePos x="0" y="0"/>
              <wp:positionH relativeFrom="page">
                <wp:posOffset>1080135</wp:posOffset>
              </wp:positionH>
              <wp:positionV relativeFrom="page">
                <wp:posOffset>509524</wp:posOffset>
              </wp:positionV>
              <wp:extent cx="5613147" cy="9525"/>
              <wp:effectExtent l="0" t="0" r="0" b="0"/>
              <wp:wrapSquare wrapText="bothSides"/>
              <wp:docPr id="33" name="Group 110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34" name="Shape 11418"/>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11419"/>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11420"/>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7CD2FC" id="Group 110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">
              <v:shape id="Shape 11418"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" path="m,l2724150,r,9525l,9525,,e" fillcolor="black" stroked="f" strokeweight="0">
                <v:stroke miterlimit="83231f" joinstyle="miter"/>
                <v:path arrowok="t" textboxrect="0,0,2724150,9525"/>
              </v:shape>
              <v:shape id="Shape 11419"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" path="m,l164719,r,9525l,9525,,e" fillcolor="black" stroked="f" strokeweight="0">
                <v:stroke miterlimit="83231f" joinstyle="miter"/>
                <v:path arrowok="t" textboxrect="0,0,164719,9525"/>
              </v:shape>
              <v:shape id="Shape 11420"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" path="m,l2724278,r,9525l,9525,,e" fillcolor="black" stroked="f" strokeweight="0">
                <v:stroke miterlimit="83231f" joinstyle="miter"/>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Pr="00E72148">
      <w:rPr>
        <w:color w:val="666666"/>
        <w:sz w:val="14"/>
      </w:rPr>
      <w:t>O-DIDAI/SUB-</w:t>
    </w:r>
    <w:r>
      <w:rPr>
        <w:color w:val="666666"/>
        <w:sz w:val="14"/>
      </w:rPr>
      <w:t>104</w:t>
    </w:r>
    <w:r w:rsidRPr="00E72148">
      <w:rPr>
        <w:color w:val="666666"/>
        <w:sz w:val="14"/>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7221"/>
    <w:multiLevelType w:val="hybridMultilevel"/>
    <w:tmpl w:val="6C4E6DC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22954C0"/>
    <w:multiLevelType w:val="hybridMultilevel"/>
    <w:tmpl w:val="07C215AC"/>
    <w:lvl w:ilvl="0" w:tplc="100A0001">
      <w:start w:val="1"/>
      <w:numFmt w:val="bullet"/>
      <w:lvlText w:val=""/>
      <w:lvlJc w:val="left"/>
      <w:pPr>
        <w:ind w:left="765" w:hanging="360"/>
      </w:pPr>
      <w:rPr>
        <w:rFonts w:ascii="Symbol" w:hAnsi="Symbol" w:hint="default"/>
      </w:rPr>
    </w:lvl>
    <w:lvl w:ilvl="1" w:tplc="100A0003" w:tentative="1">
      <w:start w:val="1"/>
      <w:numFmt w:val="bullet"/>
      <w:lvlText w:val="o"/>
      <w:lvlJc w:val="left"/>
      <w:pPr>
        <w:ind w:left="1485" w:hanging="360"/>
      </w:pPr>
      <w:rPr>
        <w:rFonts w:ascii="Courier New" w:hAnsi="Courier New" w:cs="Courier New" w:hint="default"/>
      </w:rPr>
    </w:lvl>
    <w:lvl w:ilvl="2" w:tplc="100A0005" w:tentative="1">
      <w:start w:val="1"/>
      <w:numFmt w:val="bullet"/>
      <w:lvlText w:val=""/>
      <w:lvlJc w:val="left"/>
      <w:pPr>
        <w:ind w:left="2205" w:hanging="360"/>
      </w:pPr>
      <w:rPr>
        <w:rFonts w:ascii="Wingdings" w:hAnsi="Wingdings" w:hint="default"/>
      </w:rPr>
    </w:lvl>
    <w:lvl w:ilvl="3" w:tplc="100A0001" w:tentative="1">
      <w:start w:val="1"/>
      <w:numFmt w:val="bullet"/>
      <w:lvlText w:val=""/>
      <w:lvlJc w:val="left"/>
      <w:pPr>
        <w:ind w:left="2925" w:hanging="360"/>
      </w:pPr>
      <w:rPr>
        <w:rFonts w:ascii="Symbol" w:hAnsi="Symbol" w:hint="default"/>
      </w:rPr>
    </w:lvl>
    <w:lvl w:ilvl="4" w:tplc="100A0003" w:tentative="1">
      <w:start w:val="1"/>
      <w:numFmt w:val="bullet"/>
      <w:lvlText w:val="o"/>
      <w:lvlJc w:val="left"/>
      <w:pPr>
        <w:ind w:left="3645" w:hanging="360"/>
      </w:pPr>
      <w:rPr>
        <w:rFonts w:ascii="Courier New" w:hAnsi="Courier New" w:cs="Courier New" w:hint="default"/>
      </w:rPr>
    </w:lvl>
    <w:lvl w:ilvl="5" w:tplc="100A0005" w:tentative="1">
      <w:start w:val="1"/>
      <w:numFmt w:val="bullet"/>
      <w:lvlText w:val=""/>
      <w:lvlJc w:val="left"/>
      <w:pPr>
        <w:ind w:left="4365" w:hanging="360"/>
      </w:pPr>
      <w:rPr>
        <w:rFonts w:ascii="Wingdings" w:hAnsi="Wingdings" w:hint="default"/>
      </w:rPr>
    </w:lvl>
    <w:lvl w:ilvl="6" w:tplc="100A0001" w:tentative="1">
      <w:start w:val="1"/>
      <w:numFmt w:val="bullet"/>
      <w:lvlText w:val=""/>
      <w:lvlJc w:val="left"/>
      <w:pPr>
        <w:ind w:left="5085" w:hanging="360"/>
      </w:pPr>
      <w:rPr>
        <w:rFonts w:ascii="Symbol" w:hAnsi="Symbol" w:hint="default"/>
      </w:rPr>
    </w:lvl>
    <w:lvl w:ilvl="7" w:tplc="100A0003" w:tentative="1">
      <w:start w:val="1"/>
      <w:numFmt w:val="bullet"/>
      <w:lvlText w:val="o"/>
      <w:lvlJc w:val="left"/>
      <w:pPr>
        <w:ind w:left="5805" w:hanging="360"/>
      </w:pPr>
      <w:rPr>
        <w:rFonts w:ascii="Courier New" w:hAnsi="Courier New" w:cs="Courier New" w:hint="default"/>
      </w:rPr>
    </w:lvl>
    <w:lvl w:ilvl="8" w:tplc="100A0005" w:tentative="1">
      <w:start w:val="1"/>
      <w:numFmt w:val="bullet"/>
      <w:lvlText w:val=""/>
      <w:lvlJc w:val="left"/>
      <w:pPr>
        <w:ind w:left="6525" w:hanging="360"/>
      </w:pPr>
      <w:rPr>
        <w:rFonts w:ascii="Wingdings" w:hAnsi="Wingdings" w:hint="default"/>
      </w:rPr>
    </w:lvl>
  </w:abstractNum>
  <w:abstractNum w:abstractNumId="2" w15:restartNumberingAfterBreak="0">
    <w:nsid w:val="145D6A09"/>
    <w:multiLevelType w:val="hybridMultilevel"/>
    <w:tmpl w:val="35DA3972"/>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5B50402"/>
    <w:multiLevelType w:val="hybridMultilevel"/>
    <w:tmpl w:val="0D445012"/>
    <w:lvl w:ilvl="0" w:tplc="284EA566">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DEB4ED8"/>
    <w:multiLevelType w:val="hybridMultilevel"/>
    <w:tmpl w:val="35DA3972"/>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E065058"/>
    <w:multiLevelType w:val="hybridMultilevel"/>
    <w:tmpl w:val="31D66D60"/>
    <w:lvl w:ilvl="0" w:tplc="75104CD8">
      <w:start w:val="3"/>
      <w:numFmt w:val="decimal"/>
      <w:lvlText w:val="%1."/>
      <w:lvlJc w:val="left"/>
      <w:pPr>
        <w:ind w:left="18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59D49942">
      <w:start w:val="1"/>
      <w:numFmt w:val="lowerLetter"/>
      <w:lvlText w:val="%2"/>
      <w:lvlJc w:val="left"/>
      <w:pPr>
        <w:ind w:left="259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1249066">
      <w:start w:val="1"/>
      <w:numFmt w:val="lowerRoman"/>
      <w:lvlText w:val="%3"/>
      <w:lvlJc w:val="left"/>
      <w:pPr>
        <w:ind w:left="331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12708E50">
      <w:start w:val="1"/>
      <w:numFmt w:val="decimal"/>
      <w:lvlText w:val="%4"/>
      <w:lvlJc w:val="left"/>
      <w:pPr>
        <w:ind w:left="403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39B2CBC0">
      <w:start w:val="1"/>
      <w:numFmt w:val="lowerLetter"/>
      <w:lvlText w:val="%5"/>
      <w:lvlJc w:val="left"/>
      <w:pPr>
        <w:ind w:left="475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1770771C">
      <w:start w:val="1"/>
      <w:numFmt w:val="lowerRoman"/>
      <w:lvlText w:val="%6"/>
      <w:lvlJc w:val="left"/>
      <w:pPr>
        <w:ind w:left="547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EAD2342E">
      <w:start w:val="1"/>
      <w:numFmt w:val="decimal"/>
      <w:lvlText w:val="%7"/>
      <w:lvlJc w:val="left"/>
      <w:pPr>
        <w:ind w:left="619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23DE855A">
      <w:start w:val="1"/>
      <w:numFmt w:val="lowerLetter"/>
      <w:lvlText w:val="%8"/>
      <w:lvlJc w:val="left"/>
      <w:pPr>
        <w:ind w:left="691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6A50062A">
      <w:start w:val="1"/>
      <w:numFmt w:val="lowerRoman"/>
      <w:lvlText w:val="%9"/>
      <w:lvlJc w:val="left"/>
      <w:pPr>
        <w:ind w:left="763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F5E5DAD"/>
    <w:multiLevelType w:val="hybridMultilevel"/>
    <w:tmpl w:val="C0F6352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7AF6DF7"/>
    <w:multiLevelType w:val="hybridMultilevel"/>
    <w:tmpl w:val="71543030"/>
    <w:lvl w:ilvl="0" w:tplc="10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39286687"/>
    <w:multiLevelType w:val="hybridMultilevel"/>
    <w:tmpl w:val="3CECB6F2"/>
    <w:lvl w:ilvl="0" w:tplc="100A0019">
      <w:start w:val="1"/>
      <w:numFmt w:val="lowerLetter"/>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 w15:restartNumberingAfterBreak="0">
    <w:nsid w:val="3AB33320"/>
    <w:multiLevelType w:val="hybridMultilevel"/>
    <w:tmpl w:val="E94822C4"/>
    <w:lvl w:ilvl="0" w:tplc="FF445798">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FBC5A32"/>
    <w:multiLevelType w:val="hybridMultilevel"/>
    <w:tmpl w:val="6C2A0B50"/>
    <w:lvl w:ilvl="0" w:tplc="8C367F98">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49674020"/>
    <w:multiLevelType w:val="hybridMultilevel"/>
    <w:tmpl w:val="CF2A2506"/>
    <w:lvl w:ilvl="0" w:tplc="100A0019">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505E5A08"/>
    <w:multiLevelType w:val="hybridMultilevel"/>
    <w:tmpl w:val="BFD4BC6A"/>
    <w:lvl w:ilvl="0" w:tplc="ADBC716E">
      <w:start w:val="1"/>
      <w:numFmt w:val="lowerLetter"/>
      <w:lvlText w:val="%1)"/>
      <w:lvlJc w:val="left"/>
      <w:pPr>
        <w:ind w:left="1136" w:hanging="360"/>
      </w:pPr>
      <w:rPr>
        <w:rFonts w:ascii="Arial" w:hAnsi="Arial" w:cs="Arial" w:hint="default"/>
      </w:rPr>
    </w:lvl>
    <w:lvl w:ilvl="1" w:tplc="100A0019" w:tentative="1">
      <w:start w:val="1"/>
      <w:numFmt w:val="lowerLetter"/>
      <w:lvlText w:val="%2."/>
      <w:lvlJc w:val="left"/>
      <w:pPr>
        <w:ind w:left="1856" w:hanging="360"/>
      </w:pPr>
    </w:lvl>
    <w:lvl w:ilvl="2" w:tplc="100A001B" w:tentative="1">
      <w:start w:val="1"/>
      <w:numFmt w:val="lowerRoman"/>
      <w:lvlText w:val="%3."/>
      <w:lvlJc w:val="right"/>
      <w:pPr>
        <w:ind w:left="2576" w:hanging="180"/>
      </w:pPr>
    </w:lvl>
    <w:lvl w:ilvl="3" w:tplc="100A000F" w:tentative="1">
      <w:start w:val="1"/>
      <w:numFmt w:val="decimal"/>
      <w:lvlText w:val="%4."/>
      <w:lvlJc w:val="left"/>
      <w:pPr>
        <w:ind w:left="3296" w:hanging="360"/>
      </w:pPr>
    </w:lvl>
    <w:lvl w:ilvl="4" w:tplc="100A0019" w:tentative="1">
      <w:start w:val="1"/>
      <w:numFmt w:val="lowerLetter"/>
      <w:lvlText w:val="%5."/>
      <w:lvlJc w:val="left"/>
      <w:pPr>
        <w:ind w:left="4016" w:hanging="360"/>
      </w:pPr>
    </w:lvl>
    <w:lvl w:ilvl="5" w:tplc="100A001B" w:tentative="1">
      <w:start w:val="1"/>
      <w:numFmt w:val="lowerRoman"/>
      <w:lvlText w:val="%6."/>
      <w:lvlJc w:val="right"/>
      <w:pPr>
        <w:ind w:left="4736" w:hanging="180"/>
      </w:pPr>
    </w:lvl>
    <w:lvl w:ilvl="6" w:tplc="100A000F" w:tentative="1">
      <w:start w:val="1"/>
      <w:numFmt w:val="decimal"/>
      <w:lvlText w:val="%7."/>
      <w:lvlJc w:val="left"/>
      <w:pPr>
        <w:ind w:left="5456" w:hanging="360"/>
      </w:pPr>
    </w:lvl>
    <w:lvl w:ilvl="7" w:tplc="100A0019" w:tentative="1">
      <w:start w:val="1"/>
      <w:numFmt w:val="lowerLetter"/>
      <w:lvlText w:val="%8."/>
      <w:lvlJc w:val="left"/>
      <w:pPr>
        <w:ind w:left="6176" w:hanging="360"/>
      </w:pPr>
    </w:lvl>
    <w:lvl w:ilvl="8" w:tplc="100A001B" w:tentative="1">
      <w:start w:val="1"/>
      <w:numFmt w:val="lowerRoman"/>
      <w:lvlText w:val="%9."/>
      <w:lvlJc w:val="right"/>
      <w:pPr>
        <w:ind w:left="6896" w:hanging="180"/>
      </w:pPr>
    </w:lvl>
  </w:abstractNum>
  <w:abstractNum w:abstractNumId="13" w15:restartNumberingAfterBreak="0">
    <w:nsid w:val="50AA3FCE"/>
    <w:multiLevelType w:val="hybridMultilevel"/>
    <w:tmpl w:val="92BCCE4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555C64F3"/>
    <w:multiLevelType w:val="hybridMultilevel"/>
    <w:tmpl w:val="03B48972"/>
    <w:lvl w:ilvl="0" w:tplc="8586EE4E">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5B4F3BF8"/>
    <w:multiLevelType w:val="hybridMultilevel"/>
    <w:tmpl w:val="A57C2B2C"/>
    <w:lvl w:ilvl="0" w:tplc="455C60CA">
      <w:start w:val="1"/>
      <w:numFmt w:val="lowerLetter"/>
      <w:lvlText w:val="%1."/>
      <w:lvlJc w:val="left"/>
      <w:pPr>
        <w:ind w:left="345" w:hanging="360"/>
      </w:pPr>
      <w:rPr>
        <w:rFonts w:hint="default"/>
      </w:rPr>
    </w:lvl>
    <w:lvl w:ilvl="1" w:tplc="100A0019" w:tentative="1">
      <w:start w:val="1"/>
      <w:numFmt w:val="lowerLetter"/>
      <w:lvlText w:val="%2."/>
      <w:lvlJc w:val="left"/>
      <w:pPr>
        <w:ind w:left="1065" w:hanging="360"/>
      </w:pPr>
    </w:lvl>
    <w:lvl w:ilvl="2" w:tplc="100A001B" w:tentative="1">
      <w:start w:val="1"/>
      <w:numFmt w:val="lowerRoman"/>
      <w:lvlText w:val="%3."/>
      <w:lvlJc w:val="right"/>
      <w:pPr>
        <w:ind w:left="1785" w:hanging="180"/>
      </w:pPr>
    </w:lvl>
    <w:lvl w:ilvl="3" w:tplc="100A000F" w:tentative="1">
      <w:start w:val="1"/>
      <w:numFmt w:val="decimal"/>
      <w:lvlText w:val="%4."/>
      <w:lvlJc w:val="left"/>
      <w:pPr>
        <w:ind w:left="2505" w:hanging="360"/>
      </w:pPr>
    </w:lvl>
    <w:lvl w:ilvl="4" w:tplc="100A0019" w:tentative="1">
      <w:start w:val="1"/>
      <w:numFmt w:val="lowerLetter"/>
      <w:lvlText w:val="%5."/>
      <w:lvlJc w:val="left"/>
      <w:pPr>
        <w:ind w:left="3225" w:hanging="360"/>
      </w:pPr>
    </w:lvl>
    <w:lvl w:ilvl="5" w:tplc="100A001B" w:tentative="1">
      <w:start w:val="1"/>
      <w:numFmt w:val="lowerRoman"/>
      <w:lvlText w:val="%6."/>
      <w:lvlJc w:val="right"/>
      <w:pPr>
        <w:ind w:left="3945" w:hanging="180"/>
      </w:pPr>
    </w:lvl>
    <w:lvl w:ilvl="6" w:tplc="100A000F" w:tentative="1">
      <w:start w:val="1"/>
      <w:numFmt w:val="decimal"/>
      <w:lvlText w:val="%7."/>
      <w:lvlJc w:val="left"/>
      <w:pPr>
        <w:ind w:left="4665" w:hanging="360"/>
      </w:pPr>
    </w:lvl>
    <w:lvl w:ilvl="7" w:tplc="100A0019" w:tentative="1">
      <w:start w:val="1"/>
      <w:numFmt w:val="lowerLetter"/>
      <w:lvlText w:val="%8."/>
      <w:lvlJc w:val="left"/>
      <w:pPr>
        <w:ind w:left="5385" w:hanging="360"/>
      </w:pPr>
    </w:lvl>
    <w:lvl w:ilvl="8" w:tplc="100A001B" w:tentative="1">
      <w:start w:val="1"/>
      <w:numFmt w:val="lowerRoman"/>
      <w:lvlText w:val="%9."/>
      <w:lvlJc w:val="right"/>
      <w:pPr>
        <w:ind w:left="6105" w:hanging="180"/>
      </w:pPr>
    </w:lvl>
  </w:abstractNum>
  <w:abstractNum w:abstractNumId="16" w15:restartNumberingAfterBreak="0">
    <w:nsid w:val="61DE4555"/>
    <w:multiLevelType w:val="hybridMultilevel"/>
    <w:tmpl w:val="B14C475A"/>
    <w:lvl w:ilvl="0" w:tplc="CCC2BE38">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6458482B"/>
    <w:multiLevelType w:val="hybridMultilevel"/>
    <w:tmpl w:val="9E98D646"/>
    <w:lvl w:ilvl="0" w:tplc="E954014A">
      <w:start w:val="1"/>
      <w:numFmt w:val="upperRoman"/>
      <w:lvlText w:val="%1."/>
      <w:lvlJc w:val="left"/>
      <w:pPr>
        <w:ind w:left="1080" w:hanging="72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65204A6D"/>
    <w:multiLevelType w:val="hybridMultilevel"/>
    <w:tmpl w:val="D8DE350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685132E9"/>
    <w:multiLevelType w:val="hybridMultilevel"/>
    <w:tmpl w:val="332A639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6CA83378"/>
    <w:multiLevelType w:val="hybridMultilevel"/>
    <w:tmpl w:val="5E58D69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77583921"/>
    <w:multiLevelType w:val="hybridMultilevel"/>
    <w:tmpl w:val="9D6E0B14"/>
    <w:lvl w:ilvl="0" w:tplc="100A0017">
      <w:start w:val="1"/>
      <w:numFmt w:val="lowerLetter"/>
      <w:lvlText w:val="%1)"/>
      <w:lvlJc w:val="left"/>
      <w:pPr>
        <w:ind w:left="720" w:hanging="360"/>
      </w:p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7A3351B4"/>
    <w:multiLevelType w:val="hybridMultilevel"/>
    <w:tmpl w:val="ED3EE87C"/>
    <w:lvl w:ilvl="0" w:tplc="100A0017">
      <w:start w:val="1"/>
      <w:numFmt w:val="lowerLetter"/>
      <w:lvlText w:val="%1)"/>
      <w:lvlJc w:val="left"/>
      <w:pPr>
        <w:ind w:left="36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A4869A4"/>
    <w:multiLevelType w:val="hybridMultilevel"/>
    <w:tmpl w:val="C584CAEA"/>
    <w:lvl w:ilvl="0" w:tplc="100A0013">
      <w:start w:val="1"/>
      <w:numFmt w:val="upperRoman"/>
      <w:lvlText w:val="%1."/>
      <w:lvlJc w:val="righ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7B9C744E"/>
    <w:multiLevelType w:val="hybridMultilevel"/>
    <w:tmpl w:val="2920F93E"/>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7CE778D1"/>
    <w:multiLevelType w:val="hybridMultilevel"/>
    <w:tmpl w:val="0D445012"/>
    <w:lvl w:ilvl="0" w:tplc="284EA566">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7D767E90"/>
    <w:multiLevelType w:val="hybridMultilevel"/>
    <w:tmpl w:val="632E421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287393841">
    <w:abstractNumId w:val="5"/>
  </w:num>
  <w:num w:numId="2" w16cid:durableId="73671721">
    <w:abstractNumId w:val="8"/>
  </w:num>
  <w:num w:numId="3" w16cid:durableId="2053915009">
    <w:abstractNumId w:val="23"/>
  </w:num>
  <w:num w:numId="4" w16cid:durableId="143399893">
    <w:abstractNumId w:val="18"/>
  </w:num>
  <w:num w:numId="5" w16cid:durableId="34742507">
    <w:abstractNumId w:val="10"/>
  </w:num>
  <w:num w:numId="6" w16cid:durableId="1588072544">
    <w:abstractNumId w:val="16"/>
  </w:num>
  <w:num w:numId="7" w16cid:durableId="620190289">
    <w:abstractNumId w:val="3"/>
  </w:num>
  <w:num w:numId="8" w16cid:durableId="1591306135">
    <w:abstractNumId w:val="17"/>
  </w:num>
  <w:num w:numId="9" w16cid:durableId="457141728">
    <w:abstractNumId w:val="9"/>
  </w:num>
  <w:num w:numId="10" w16cid:durableId="860778146">
    <w:abstractNumId w:val="25"/>
  </w:num>
  <w:num w:numId="11" w16cid:durableId="80373209">
    <w:abstractNumId w:val="11"/>
  </w:num>
  <w:num w:numId="12" w16cid:durableId="23989324">
    <w:abstractNumId w:val="7"/>
  </w:num>
  <w:num w:numId="13" w16cid:durableId="1027872147">
    <w:abstractNumId w:val="26"/>
  </w:num>
  <w:num w:numId="14" w16cid:durableId="3482029">
    <w:abstractNumId w:val="13"/>
  </w:num>
  <w:num w:numId="15" w16cid:durableId="1090663986">
    <w:abstractNumId w:val="15"/>
  </w:num>
  <w:num w:numId="16" w16cid:durableId="819999026">
    <w:abstractNumId w:val="24"/>
  </w:num>
  <w:num w:numId="17" w16cid:durableId="520171487">
    <w:abstractNumId w:val="21"/>
  </w:num>
  <w:num w:numId="18" w16cid:durableId="1610820069">
    <w:abstractNumId w:val="1"/>
  </w:num>
  <w:num w:numId="19" w16cid:durableId="1911580166">
    <w:abstractNumId w:val="20"/>
  </w:num>
  <w:num w:numId="20" w16cid:durableId="567884511">
    <w:abstractNumId w:val="4"/>
  </w:num>
  <w:num w:numId="21" w16cid:durableId="381370999">
    <w:abstractNumId w:val="6"/>
  </w:num>
  <w:num w:numId="22" w16cid:durableId="988096775">
    <w:abstractNumId w:val="19"/>
  </w:num>
  <w:num w:numId="23" w16cid:durableId="27414733">
    <w:abstractNumId w:val="22"/>
  </w:num>
  <w:num w:numId="24" w16cid:durableId="1126316542">
    <w:abstractNumId w:val="0"/>
  </w:num>
  <w:num w:numId="25" w16cid:durableId="140588082">
    <w:abstractNumId w:val="2"/>
  </w:num>
  <w:num w:numId="26" w16cid:durableId="2004814829">
    <w:abstractNumId w:val="12"/>
  </w:num>
  <w:num w:numId="27" w16cid:durableId="16458871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EB"/>
    <w:rsid w:val="00000689"/>
    <w:rsid w:val="000042BD"/>
    <w:rsid w:val="00011A2F"/>
    <w:rsid w:val="00011F80"/>
    <w:rsid w:val="000169AF"/>
    <w:rsid w:val="000201D6"/>
    <w:rsid w:val="00020DDD"/>
    <w:rsid w:val="000215A3"/>
    <w:rsid w:val="000226D3"/>
    <w:rsid w:val="0002437D"/>
    <w:rsid w:val="00030768"/>
    <w:rsid w:val="00033C6C"/>
    <w:rsid w:val="00035C3A"/>
    <w:rsid w:val="00035E92"/>
    <w:rsid w:val="00037D1D"/>
    <w:rsid w:val="000418DC"/>
    <w:rsid w:val="0004319C"/>
    <w:rsid w:val="00050018"/>
    <w:rsid w:val="0005176E"/>
    <w:rsid w:val="00052310"/>
    <w:rsid w:val="0006067F"/>
    <w:rsid w:val="0006502D"/>
    <w:rsid w:val="00066F17"/>
    <w:rsid w:val="000672D2"/>
    <w:rsid w:val="00071FD7"/>
    <w:rsid w:val="00083E7C"/>
    <w:rsid w:val="00084AEE"/>
    <w:rsid w:val="000851B5"/>
    <w:rsid w:val="00086D92"/>
    <w:rsid w:val="0009092F"/>
    <w:rsid w:val="00092E8A"/>
    <w:rsid w:val="000930B8"/>
    <w:rsid w:val="00096948"/>
    <w:rsid w:val="00097DC9"/>
    <w:rsid w:val="000A3E17"/>
    <w:rsid w:val="000A4D34"/>
    <w:rsid w:val="000B3224"/>
    <w:rsid w:val="000B35B1"/>
    <w:rsid w:val="000B38AC"/>
    <w:rsid w:val="000C10A4"/>
    <w:rsid w:val="000C2B15"/>
    <w:rsid w:val="000C645E"/>
    <w:rsid w:val="000C79FF"/>
    <w:rsid w:val="000D18B2"/>
    <w:rsid w:val="000D1BB5"/>
    <w:rsid w:val="000D27EC"/>
    <w:rsid w:val="000D7A38"/>
    <w:rsid w:val="000E1A04"/>
    <w:rsid w:val="000E2A5B"/>
    <w:rsid w:val="000E49C9"/>
    <w:rsid w:val="000F0536"/>
    <w:rsid w:val="000F0B34"/>
    <w:rsid w:val="000F47DC"/>
    <w:rsid w:val="00100719"/>
    <w:rsid w:val="00101BBD"/>
    <w:rsid w:val="00103239"/>
    <w:rsid w:val="0010520E"/>
    <w:rsid w:val="00111FF0"/>
    <w:rsid w:val="00114E67"/>
    <w:rsid w:val="001160E0"/>
    <w:rsid w:val="001168DA"/>
    <w:rsid w:val="00116D82"/>
    <w:rsid w:val="0012048F"/>
    <w:rsid w:val="00126AB3"/>
    <w:rsid w:val="00132535"/>
    <w:rsid w:val="00134CB5"/>
    <w:rsid w:val="001354E8"/>
    <w:rsid w:val="001357EE"/>
    <w:rsid w:val="00140479"/>
    <w:rsid w:val="00141A61"/>
    <w:rsid w:val="00144F53"/>
    <w:rsid w:val="00147BA7"/>
    <w:rsid w:val="00152085"/>
    <w:rsid w:val="00155193"/>
    <w:rsid w:val="001567BE"/>
    <w:rsid w:val="00157A8A"/>
    <w:rsid w:val="001649FA"/>
    <w:rsid w:val="00164BA7"/>
    <w:rsid w:val="00171451"/>
    <w:rsid w:val="00172C0E"/>
    <w:rsid w:val="001736A4"/>
    <w:rsid w:val="001761CF"/>
    <w:rsid w:val="00177736"/>
    <w:rsid w:val="00183D64"/>
    <w:rsid w:val="001875B0"/>
    <w:rsid w:val="00191F70"/>
    <w:rsid w:val="0019220F"/>
    <w:rsid w:val="00195306"/>
    <w:rsid w:val="00196DD9"/>
    <w:rsid w:val="001A5747"/>
    <w:rsid w:val="001A67E9"/>
    <w:rsid w:val="001A719B"/>
    <w:rsid w:val="001B05D0"/>
    <w:rsid w:val="001B620F"/>
    <w:rsid w:val="001C3074"/>
    <w:rsid w:val="001C43A6"/>
    <w:rsid w:val="001C4D8F"/>
    <w:rsid w:val="001C4FB3"/>
    <w:rsid w:val="001C64E8"/>
    <w:rsid w:val="001D21D3"/>
    <w:rsid w:val="001E0569"/>
    <w:rsid w:val="001E453A"/>
    <w:rsid w:val="001E793C"/>
    <w:rsid w:val="001F701D"/>
    <w:rsid w:val="001F780D"/>
    <w:rsid w:val="00201F83"/>
    <w:rsid w:val="002035CC"/>
    <w:rsid w:val="00205383"/>
    <w:rsid w:val="002056F4"/>
    <w:rsid w:val="0020644C"/>
    <w:rsid w:val="00206F58"/>
    <w:rsid w:val="002078C7"/>
    <w:rsid w:val="00212B93"/>
    <w:rsid w:val="00214DE6"/>
    <w:rsid w:val="00216946"/>
    <w:rsid w:val="00222A2A"/>
    <w:rsid w:val="0023023E"/>
    <w:rsid w:val="00230971"/>
    <w:rsid w:val="00232B2A"/>
    <w:rsid w:val="00232DDB"/>
    <w:rsid w:val="00235299"/>
    <w:rsid w:val="002425A0"/>
    <w:rsid w:val="00246930"/>
    <w:rsid w:val="00246BE3"/>
    <w:rsid w:val="00246CE6"/>
    <w:rsid w:val="00250AE2"/>
    <w:rsid w:val="00254818"/>
    <w:rsid w:val="00257052"/>
    <w:rsid w:val="00260E17"/>
    <w:rsid w:val="00261964"/>
    <w:rsid w:val="00262049"/>
    <w:rsid w:val="00264493"/>
    <w:rsid w:val="00264A50"/>
    <w:rsid w:val="00266355"/>
    <w:rsid w:val="00270BC5"/>
    <w:rsid w:val="002724D4"/>
    <w:rsid w:val="00274F7E"/>
    <w:rsid w:val="002824BE"/>
    <w:rsid w:val="00283781"/>
    <w:rsid w:val="002872AC"/>
    <w:rsid w:val="002938F5"/>
    <w:rsid w:val="00293E62"/>
    <w:rsid w:val="00294204"/>
    <w:rsid w:val="0029614E"/>
    <w:rsid w:val="002A0247"/>
    <w:rsid w:val="002B1D40"/>
    <w:rsid w:val="002B66FC"/>
    <w:rsid w:val="002C2520"/>
    <w:rsid w:val="002C5A96"/>
    <w:rsid w:val="002D0C49"/>
    <w:rsid w:val="002D2FE0"/>
    <w:rsid w:val="002D5293"/>
    <w:rsid w:val="002D67EC"/>
    <w:rsid w:val="002E0DE3"/>
    <w:rsid w:val="002E2386"/>
    <w:rsid w:val="002E4729"/>
    <w:rsid w:val="002E5EFA"/>
    <w:rsid w:val="002F4720"/>
    <w:rsid w:val="002F7DD5"/>
    <w:rsid w:val="00300EFF"/>
    <w:rsid w:val="00301E2C"/>
    <w:rsid w:val="00301E81"/>
    <w:rsid w:val="003057B4"/>
    <w:rsid w:val="00306E0C"/>
    <w:rsid w:val="003070F6"/>
    <w:rsid w:val="00307E52"/>
    <w:rsid w:val="003102E6"/>
    <w:rsid w:val="003149F3"/>
    <w:rsid w:val="00315EEC"/>
    <w:rsid w:val="003171CB"/>
    <w:rsid w:val="00320C99"/>
    <w:rsid w:val="00322E69"/>
    <w:rsid w:val="00326E65"/>
    <w:rsid w:val="003301BC"/>
    <w:rsid w:val="0033401C"/>
    <w:rsid w:val="00337663"/>
    <w:rsid w:val="00343F6B"/>
    <w:rsid w:val="00345282"/>
    <w:rsid w:val="003472B8"/>
    <w:rsid w:val="00351919"/>
    <w:rsid w:val="00352B00"/>
    <w:rsid w:val="003541CF"/>
    <w:rsid w:val="00354635"/>
    <w:rsid w:val="00357A53"/>
    <w:rsid w:val="00357D69"/>
    <w:rsid w:val="00361238"/>
    <w:rsid w:val="00361F9C"/>
    <w:rsid w:val="00365A56"/>
    <w:rsid w:val="003705AA"/>
    <w:rsid w:val="003735D6"/>
    <w:rsid w:val="00374DDA"/>
    <w:rsid w:val="00376B67"/>
    <w:rsid w:val="003820F6"/>
    <w:rsid w:val="0038293A"/>
    <w:rsid w:val="00384D4B"/>
    <w:rsid w:val="00386981"/>
    <w:rsid w:val="00387710"/>
    <w:rsid w:val="00387977"/>
    <w:rsid w:val="003918EB"/>
    <w:rsid w:val="00391AD9"/>
    <w:rsid w:val="003A185D"/>
    <w:rsid w:val="003A5005"/>
    <w:rsid w:val="003A7053"/>
    <w:rsid w:val="003B06BC"/>
    <w:rsid w:val="003B08B5"/>
    <w:rsid w:val="003B44F0"/>
    <w:rsid w:val="003B6ACC"/>
    <w:rsid w:val="003C23DA"/>
    <w:rsid w:val="003C5A78"/>
    <w:rsid w:val="003C5BDB"/>
    <w:rsid w:val="003C74A8"/>
    <w:rsid w:val="003C7FD8"/>
    <w:rsid w:val="003D0505"/>
    <w:rsid w:val="003D1F96"/>
    <w:rsid w:val="003D50FC"/>
    <w:rsid w:val="003D5E59"/>
    <w:rsid w:val="003E6BDD"/>
    <w:rsid w:val="003E770F"/>
    <w:rsid w:val="003E7A2C"/>
    <w:rsid w:val="003E7FB3"/>
    <w:rsid w:val="003F4124"/>
    <w:rsid w:val="003F5244"/>
    <w:rsid w:val="00400F6F"/>
    <w:rsid w:val="00404DE0"/>
    <w:rsid w:val="00404F06"/>
    <w:rsid w:val="0041146D"/>
    <w:rsid w:val="0041644C"/>
    <w:rsid w:val="00417137"/>
    <w:rsid w:val="0042504E"/>
    <w:rsid w:val="00430CCC"/>
    <w:rsid w:val="0043371B"/>
    <w:rsid w:val="0044024A"/>
    <w:rsid w:val="00440784"/>
    <w:rsid w:val="00440C6A"/>
    <w:rsid w:val="00440CD1"/>
    <w:rsid w:val="00440EC4"/>
    <w:rsid w:val="0044482A"/>
    <w:rsid w:val="00451CD8"/>
    <w:rsid w:val="004627E6"/>
    <w:rsid w:val="004628A0"/>
    <w:rsid w:val="00463AB8"/>
    <w:rsid w:val="0046532B"/>
    <w:rsid w:val="00470C85"/>
    <w:rsid w:val="0047375C"/>
    <w:rsid w:val="00474FC8"/>
    <w:rsid w:val="0047534D"/>
    <w:rsid w:val="004828C3"/>
    <w:rsid w:val="00483235"/>
    <w:rsid w:val="00483751"/>
    <w:rsid w:val="00484812"/>
    <w:rsid w:val="004849D6"/>
    <w:rsid w:val="00496271"/>
    <w:rsid w:val="004A2269"/>
    <w:rsid w:val="004B0E8F"/>
    <w:rsid w:val="004B0F28"/>
    <w:rsid w:val="004B3D64"/>
    <w:rsid w:val="004B3FDE"/>
    <w:rsid w:val="004B50EA"/>
    <w:rsid w:val="004B5189"/>
    <w:rsid w:val="004B6EE9"/>
    <w:rsid w:val="004B7C64"/>
    <w:rsid w:val="004C461B"/>
    <w:rsid w:val="004D0F08"/>
    <w:rsid w:val="004D3F1C"/>
    <w:rsid w:val="004E28A5"/>
    <w:rsid w:val="004E44D9"/>
    <w:rsid w:val="004E490F"/>
    <w:rsid w:val="004E7860"/>
    <w:rsid w:val="004F0AA6"/>
    <w:rsid w:val="004F1D09"/>
    <w:rsid w:val="004F4818"/>
    <w:rsid w:val="004F7686"/>
    <w:rsid w:val="00500E11"/>
    <w:rsid w:val="00500E40"/>
    <w:rsid w:val="00501317"/>
    <w:rsid w:val="005036A0"/>
    <w:rsid w:val="00503780"/>
    <w:rsid w:val="005068CC"/>
    <w:rsid w:val="005079B9"/>
    <w:rsid w:val="005111B0"/>
    <w:rsid w:val="005118EB"/>
    <w:rsid w:val="00511ABD"/>
    <w:rsid w:val="00516173"/>
    <w:rsid w:val="0051665F"/>
    <w:rsid w:val="00516787"/>
    <w:rsid w:val="00517431"/>
    <w:rsid w:val="00517750"/>
    <w:rsid w:val="00522887"/>
    <w:rsid w:val="005247F4"/>
    <w:rsid w:val="00525897"/>
    <w:rsid w:val="00532147"/>
    <w:rsid w:val="00532361"/>
    <w:rsid w:val="00532E1F"/>
    <w:rsid w:val="0053434C"/>
    <w:rsid w:val="005378B7"/>
    <w:rsid w:val="0054114E"/>
    <w:rsid w:val="00543552"/>
    <w:rsid w:val="00545608"/>
    <w:rsid w:val="00546C54"/>
    <w:rsid w:val="005470DB"/>
    <w:rsid w:val="005504F5"/>
    <w:rsid w:val="00551E3F"/>
    <w:rsid w:val="00552775"/>
    <w:rsid w:val="00554245"/>
    <w:rsid w:val="00555771"/>
    <w:rsid w:val="00556586"/>
    <w:rsid w:val="00557433"/>
    <w:rsid w:val="00560508"/>
    <w:rsid w:val="0056124D"/>
    <w:rsid w:val="00565950"/>
    <w:rsid w:val="0056631B"/>
    <w:rsid w:val="00574461"/>
    <w:rsid w:val="00577A77"/>
    <w:rsid w:val="0058095A"/>
    <w:rsid w:val="0058198E"/>
    <w:rsid w:val="00581ABD"/>
    <w:rsid w:val="00582F7F"/>
    <w:rsid w:val="0058379F"/>
    <w:rsid w:val="005847DA"/>
    <w:rsid w:val="00591A21"/>
    <w:rsid w:val="00592546"/>
    <w:rsid w:val="00596338"/>
    <w:rsid w:val="005A2A7D"/>
    <w:rsid w:val="005A2C1D"/>
    <w:rsid w:val="005A4574"/>
    <w:rsid w:val="005A5089"/>
    <w:rsid w:val="005A5D7E"/>
    <w:rsid w:val="005A6AA8"/>
    <w:rsid w:val="005B1EA0"/>
    <w:rsid w:val="005B3956"/>
    <w:rsid w:val="005B3F09"/>
    <w:rsid w:val="005C07D0"/>
    <w:rsid w:val="005C1A7E"/>
    <w:rsid w:val="005C4522"/>
    <w:rsid w:val="005C56B5"/>
    <w:rsid w:val="005D4800"/>
    <w:rsid w:val="005D5174"/>
    <w:rsid w:val="005D5669"/>
    <w:rsid w:val="005D56DB"/>
    <w:rsid w:val="005E15E6"/>
    <w:rsid w:val="005E64FA"/>
    <w:rsid w:val="005E7981"/>
    <w:rsid w:val="005F100A"/>
    <w:rsid w:val="005F1DF4"/>
    <w:rsid w:val="005F2BC3"/>
    <w:rsid w:val="006058DF"/>
    <w:rsid w:val="00607C15"/>
    <w:rsid w:val="0061229D"/>
    <w:rsid w:val="00614BE4"/>
    <w:rsid w:val="00616D9E"/>
    <w:rsid w:val="006226AB"/>
    <w:rsid w:val="006228C2"/>
    <w:rsid w:val="0062356D"/>
    <w:rsid w:val="00625192"/>
    <w:rsid w:val="00626D54"/>
    <w:rsid w:val="00627D60"/>
    <w:rsid w:val="0063138D"/>
    <w:rsid w:val="00634830"/>
    <w:rsid w:val="00637D2D"/>
    <w:rsid w:val="00641980"/>
    <w:rsid w:val="00642CB9"/>
    <w:rsid w:val="00645C3F"/>
    <w:rsid w:val="00646750"/>
    <w:rsid w:val="00646FC5"/>
    <w:rsid w:val="00647C30"/>
    <w:rsid w:val="00650C0D"/>
    <w:rsid w:val="00652B9B"/>
    <w:rsid w:val="0065350D"/>
    <w:rsid w:val="00653EF6"/>
    <w:rsid w:val="006556E8"/>
    <w:rsid w:val="00655854"/>
    <w:rsid w:val="00656CD4"/>
    <w:rsid w:val="00660DAC"/>
    <w:rsid w:val="00665B1A"/>
    <w:rsid w:val="00674FE1"/>
    <w:rsid w:val="006815A9"/>
    <w:rsid w:val="006828A0"/>
    <w:rsid w:val="00683F95"/>
    <w:rsid w:val="0068401E"/>
    <w:rsid w:val="0068725D"/>
    <w:rsid w:val="00687289"/>
    <w:rsid w:val="00693A61"/>
    <w:rsid w:val="00694BDA"/>
    <w:rsid w:val="006A1FBF"/>
    <w:rsid w:val="006A2B1D"/>
    <w:rsid w:val="006A3DE2"/>
    <w:rsid w:val="006A4B61"/>
    <w:rsid w:val="006A6102"/>
    <w:rsid w:val="006B12F3"/>
    <w:rsid w:val="006B67FE"/>
    <w:rsid w:val="006B76F6"/>
    <w:rsid w:val="006C01DC"/>
    <w:rsid w:val="006C176A"/>
    <w:rsid w:val="006C3886"/>
    <w:rsid w:val="006C44BB"/>
    <w:rsid w:val="006D36C4"/>
    <w:rsid w:val="006D40A1"/>
    <w:rsid w:val="006D623A"/>
    <w:rsid w:val="006E008F"/>
    <w:rsid w:val="006E1F53"/>
    <w:rsid w:val="006E28C7"/>
    <w:rsid w:val="006E5A30"/>
    <w:rsid w:val="006E5A8D"/>
    <w:rsid w:val="006E6CB8"/>
    <w:rsid w:val="006E7D50"/>
    <w:rsid w:val="006F0EFC"/>
    <w:rsid w:val="006F4981"/>
    <w:rsid w:val="00703DA1"/>
    <w:rsid w:val="00703E53"/>
    <w:rsid w:val="00704198"/>
    <w:rsid w:val="0070791E"/>
    <w:rsid w:val="007120BE"/>
    <w:rsid w:val="007129EA"/>
    <w:rsid w:val="007135A6"/>
    <w:rsid w:val="007150C2"/>
    <w:rsid w:val="0071744F"/>
    <w:rsid w:val="00721875"/>
    <w:rsid w:val="007322F6"/>
    <w:rsid w:val="007330AD"/>
    <w:rsid w:val="007337F9"/>
    <w:rsid w:val="00734D8D"/>
    <w:rsid w:val="00734DA5"/>
    <w:rsid w:val="007409B9"/>
    <w:rsid w:val="00742FC9"/>
    <w:rsid w:val="00744BB7"/>
    <w:rsid w:val="00746152"/>
    <w:rsid w:val="00746AE4"/>
    <w:rsid w:val="007536D3"/>
    <w:rsid w:val="00753993"/>
    <w:rsid w:val="00754187"/>
    <w:rsid w:val="00754270"/>
    <w:rsid w:val="0075581C"/>
    <w:rsid w:val="00760D78"/>
    <w:rsid w:val="00760EF1"/>
    <w:rsid w:val="007613A1"/>
    <w:rsid w:val="00770039"/>
    <w:rsid w:val="00770BEA"/>
    <w:rsid w:val="00771AF6"/>
    <w:rsid w:val="00773E0F"/>
    <w:rsid w:val="0077551E"/>
    <w:rsid w:val="007765A8"/>
    <w:rsid w:val="00776759"/>
    <w:rsid w:val="007807D3"/>
    <w:rsid w:val="00781C89"/>
    <w:rsid w:val="00782754"/>
    <w:rsid w:val="007838F0"/>
    <w:rsid w:val="00783E76"/>
    <w:rsid w:val="007842E3"/>
    <w:rsid w:val="0078582E"/>
    <w:rsid w:val="0078590A"/>
    <w:rsid w:val="00793B2B"/>
    <w:rsid w:val="007A03AF"/>
    <w:rsid w:val="007A15B9"/>
    <w:rsid w:val="007A190A"/>
    <w:rsid w:val="007A2B88"/>
    <w:rsid w:val="007A3055"/>
    <w:rsid w:val="007A7A2D"/>
    <w:rsid w:val="007B3A98"/>
    <w:rsid w:val="007B62C3"/>
    <w:rsid w:val="007C0DB3"/>
    <w:rsid w:val="007C2F85"/>
    <w:rsid w:val="007C5042"/>
    <w:rsid w:val="007D0D63"/>
    <w:rsid w:val="007D24DC"/>
    <w:rsid w:val="007D5962"/>
    <w:rsid w:val="007D5ECC"/>
    <w:rsid w:val="007E0AE7"/>
    <w:rsid w:val="007E1A82"/>
    <w:rsid w:val="007E1E9B"/>
    <w:rsid w:val="007E213E"/>
    <w:rsid w:val="007E2A32"/>
    <w:rsid w:val="007E6279"/>
    <w:rsid w:val="007F0F5D"/>
    <w:rsid w:val="007F35D3"/>
    <w:rsid w:val="007F6D8A"/>
    <w:rsid w:val="00801A4C"/>
    <w:rsid w:val="008060CA"/>
    <w:rsid w:val="00811A1E"/>
    <w:rsid w:val="00813E99"/>
    <w:rsid w:val="00814DC4"/>
    <w:rsid w:val="00820310"/>
    <w:rsid w:val="00823CF8"/>
    <w:rsid w:val="00830B94"/>
    <w:rsid w:val="008322DA"/>
    <w:rsid w:val="0083489A"/>
    <w:rsid w:val="00834F26"/>
    <w:rsid w:val="00835EB1"/>
    <w:rsid w:val="00841CA8"/>
    <w:rsid w:val="00841F7F"/>
    <w:rsid w:val="008423DF"/>
    <w:rsid w:val="008446DF"/>
    <w:rsid w:val="00847AC3"/>
    <w:rsid w:val="008506B9"/>
    <w:rsid w:val="0085186C"/>
    <w:rsid w:val="00855DE3"/>
    <w:rsid w:val="00861312"/>
    <w:rsid w:val="00861CC7"/>
    <w:rsid w:val="00864109"/>
    <w:rsid w:val="00866E06"/>
    <w:rsid w:val="008673D2"/>
    <w:rsid w:val="008706A2"/>
    <w:rsid w:val="00872140"/>
    <w:rsid w:val="0087433C"/>
    <w:rsid w:val="00876DC0"/>
    <w:rsid w:val="008802F7"/>
    <w:rsid w:val="0088219D"/>
    <w:rsid w:val="0088480A"/>
    <w:rsid w:val="008877FD"/>
    <w:rsid w:val="0088792E"/>
    <w:rsid w:val="00890B19"/>
    <w:rsid w:val="0089118D"/>
    <w:rsid w:val="0089433E"/>
    <w:rsid w:val="008957AB"/>
    <w:rsid w:val="00895822"/>
    <w:rsid w:val="00895B57"/>
    <w:rsid w:val="00897215"/>
    <w:rsid w:val="008A0C49"/>
    <w:rsid w:val="008A1E6B"/>
    <w:rsid w:val="008A2E29"/>
    <w:rsid w:val="008A38C4"/>
    <w:rsid w:val="008A6A81"/>
    <w:rsid w:val="008A7592"/>
    <w:rsid w:val="008B178D"/>
    <w:rsid w:val="008B2ABC"/>
    <w:rsid w:val="008B30F5"/>
    <w:rsid w:val="008B3CAD"/>
    <w:rsid w:val="008B466F"/>
    <w:rsid w:val="008B65CC"/>
    <w:rsid w:val="008B78F7"/>
    <w:rsid w:val="008C104B"/>
    <w:rsid w:val="008C3D2C"/>
    <w:rsid w:val="008C4288"/>
    <w:rsid w:val="008C4902"/>
    <w:rsid w:val="008C65CC"/>
    <w:rsid w:val="008C7279"/>
    <w:rsid w:val="008C7B46"/>
    <w:rsid w:val="008D1095"/>
    <w:rsid w:val="008D3A1B"/>
    <w:rsid w:val="008D48BB"/>
    <w:rsid w:val="008D49A5"/>
    <w:rsid w:val="008E1DBD"/>
    <w:rsid w:val="008E2C80"/>
    <w:rsid w:val="008E623B"/>
    <w:rsid w:val="008E6C84"/>
    <w:rsid w:val="008F0458"/>
    <w:rsid w:val="008F27B7"/>
    <w:rsid w:val="008F4158"/>
    <w:rsid w:val="008F4355"/>
    <w:rsid w:val="008F5C04"/>
    <w:rsid w:val="008F6A31"/>
    <w:rsid w:val="008F71AB"/>
    <w:rsid w:val="00900D10"/>
    <w:rsid w:val="009027BA"/>
    <w:rsid w:val="00903859"/>
    <w:rsid w:val="009051A6"/>
    <w:rsid w:val="0090664D"/>
    <w:rsid w:val="00907D1C"/>
    <w:rsid w:val="009104DB"/>
    <w:rsid w:val="009117CA"/>
    <w:rsid w:val="00915967"/>
    <w:rsid w:val="00916452"/>
    <w:rsid w:val="0091770C"/>
    <w:rsid w:val="00923D84"/>
    <w:rsid w:val="009243D9"/>
    <w:rsid w:val="00925F66"/>
    <w:rsid w:val="00930B50"/>
    <w:rsid w:val="00932149"/>
    <w:rsid w:val="00933DCB"/>
    <w:rsid w:val="00937023"/>
    <w:rsid w:val="009410A3"/>
    <w:rsid w:val="00952FAC"/>
    <w:rsid w:val="00955325"/>
    <w:rsid w:val="009629BD"/>
    <w:rsid w:val="0097050E"/>
    <w:rsid w:val="009707D9"/>
    <w:rsid w:val="009739B7"/>
    <w:rsid w:val="0098083B"/>
    <w:rsid w:val="0098142A"/>
    <w:rsid w:val="009824E3"/>
    <w:rsid w:val="0098251A"/>
    <w:rsid w:val="00985366"/>
    <w:rsid w:val="00993C4C"/>
    <w:rsid w:val="0099433B"/>
    <w:rsid w:val="00994811"/>
    <w:rsid w:val="00995E49"/>
    <w:rsid w:val="00996D42"/>
    <w:rsid w:val="00997684"/>
    <w:rsid w:val="009A1615"/>
    <w:rsid w:val="009A31CE"/>
    <w:rsid w:val="009B1E0C"/>
    <w:rsid w:val="009B5939"/>
    <w:rsid w:val="009C1D82"/>
    <w:rsid w:val="009C7584"/>
    <w:rsid w:val="009D0023"/>
    <w:rsid w:val="009D21B6"/>
    <w:rsid w:val="009D2479"/>
    <w:rsid w:val="009D4F63"/>
    <w:rsid w:val="009D7A3E"/>
    <w:rsid w:val="009E27A6"/>
    <w:rsid w:val="009E6FB9"/>
    <w:rsid w:val="009F08FC"/>
    <w:rsid w:val="009F227E"/>
    <w:rsid w:val="00A00E08"/>
    <w:rsid w:val="00A00F3C"/>
    <w:rsid w:val="00A0156B"/>
    <w:rsid w:val="00A04AB4"/>
    <w:rsid w:val="00A05CF8"/>
    <w:rsid w:val="00A0629D"/>
    <w:rsid w:val="00A06AAC"/>
    <w:rsid w:val="00A06F4D"/>
    <w:rsid w:val="00A1380E"/>
    <w:rsid w:val="00A13CE1"/>
    <w:rsid w:val="00A22B76"/>
    <w:rsid w:val="00A23162"/>
    <w:rsid w:val="00A2328D"/>
    <w:rsid w:val="00A33AE7"/>
    <w:rsid w:val="00A375A1"/>
    <w:rsid w:val="00A437D6"/>
    <w:rsid w:val="00A43D66"/>
    <w:rsid w:val="00A50260"/>
    <w:rsid w:val="00A54EC4"/>
    <w:rsid w:val="00A6037A"/>
    <w:rsid w:val="00A62E44"/>
    <w:rsid w:val="00A630AC"/>
    <w:rsid w:val="00A70390"/>
    <w:rsid w:val="00A75980"/>
    <w:rsid w:val="00A83691"/>
    <w:rsid w:val="00A872C9"/>
    <w:rsid w:val="00A8777D"/>
    <w:rsid w:val="00A91ACD"/>
    <w:rsid w:val="00A91B9C"/>
    <w:rsid w:val="00A92642"/>
    <w:rsid w:val="00A92CEF"/>
    <w:rsid w:val="00A93667"/>
    <w:rsid w:val="00A95BF5"/>
    <w:rsid w:val="00A96CDD"/>
    <w:rsid w:val="00A979BF"/>
    <w:rsid w:val="00AA20DB"/>
    <w:rsid w:val="00AA2604"/>
    <w:rsid w:val="00AA291C"/>
    <w:rsid w:val="00AA3958"/>
    <w:rsid w:val="00AA44B0"/>
    <w:rsid w:val="00AA6B26"/>
    <w:rsid w:val="00AB3A39"/>
    <w:rsid w:val="00AB5423"/>
    <w:rsid w:val="00AB75C9"/>
    <w:rsid w:val="00AC08CC"/>
    <w:rsid w:val="00AC251F"/>
    <w:rsid w:val="00AC3361"/>
    <w:rsid w:val="00AC6BA8"/>
    <w:rsid w:val="00AD0B11"/>
    <w:rsid w:val="00AD1ABF"/>
    <w:rsid w:val="00AD3307"/>
    <w:rsid w:val="00AD4500"/>
    <w:rsid w:val="00AD62DA"/>
    <w:rsid w:val="00AE0FD7"/>
    <w:rsid w:val="00AE127A"/>
    <w:rsid w:val="00AF0736"/>
    <w:rsid w:val="00AF4C62"/>
    <w:rsid w:val="00AF69F7"/>
    <w:rsid w:val="00B022D5"/>
    <w:rsid w:val="00B02607"/>
    <w:rsid w:val="00B036D6"/>
    <w:rsid w:val="00B03C1A"/>
    <w:rsid w:val="00B1105D"/>
    <w:rsid w:val="00B12C8E"/>
    <w:rsid w:val="00B138EE"/>
    <w:rsid w:val="00B14D8E"/>
    <w:rsid w:val="00B178E1"/>
    <w:rsid w:val="00B20BB7"/>
    <w:rsid w:val="00B2186A"/>
    <w:rsid w:val="00B22DD5"/>
    <w:rsid w:val="00B253BD"/>
    <w:rsid w:val="00B329D2"/>
    <w:rsid w:val="00B32D1F"/>
    <w:rsid w:val="00B3545F"/>
    <w:rsid w:val="00B373D8"/>
    <w:rsid w:val="00B37951"/>
    <w:rsid w:val="00B50BD8"/>
    <w:rsid w:val="00B50C5E"/>
    <w:rsid w:val="00B5391E"/>
    <w:rsid w:val="00B55CD1"/>
    <w:rsid w:val="00B5782B"/>
    <w:rsid w:val="00B60771"/>
    <w:rsid w:val="00B60AD4"/>
    <w:rsid w:val="00B62222"/>
    <w:rsid w:val="00B62FD8"/>
    <w:rsid w:val="00B641D6"/>
    <w:rsid w:val="00B75F09"/>
    <w:rsid w:val="00B8023F"/>
    <w:rsid w:val="00B80C92"/>
    <w:rsid w:val="00B866A1"/>
    <w:rsid w:val="00B876E1"/>
    <w:rsid w:val="00B910AA"/>
    <w:rsid w:val="00B946CD"/>
    <w:rsid w:val="00B96EF2"/>
    <w:rsid w:val="00BA0CA7"/>
    <w:rsid w:val="00BA17F8"/>
    <w:rsid w:val="00BA7FCB"/>
    <w:rsid w:val="00BB1A6E"/>
    <w:rsid w:val="00BB2575"/>
    <w:rsid w:val="00BB25AB"/>
    <w:rsid w:val="00BC0072"/>
    <w:rsid w:val="00BC1EC7"/>
    <w:rsid w:val="00BC325F"/>
    <w:rsid w:val="00BC452A"/>
    <w:rsid w:val="00BC6EFA"/>
    <w:rsid w:val="00BD05AD"/>
    <w:rsid w:val="00BD1C5B"/>
    <w:rsid w:val="00BD30B6"/>
    <w:rsid w:val="00BD499D"/>
    <w:rsid w:val="00BD51FE"/>
    <w:rsid w:val="00BE6439"/>
    <w:rsid w:val="00BF1903"/>
    <w:rsid w:val="00C012CE"/>
    <w:rsid w:val="00C01B68"/>
    <w:rsid w:val="00C03878"/>
    <w:rsid w:val="00C070E6"/>
    <w:rsid w:val="00C17EC4"/>
    <w:rsid w:val="00C20916"/>
    <w:rsid w:val="00C21753"/>
    <w:rsid w:val="00C23669"/>
    <w:rsid w:val="00C25AFB"/>
    <w:rsid w:val="00C26DE3"/>
    <w:rsid w:val="00C32AA1"/>
    <w:rsid w:val="00C36761"/>
    <w:rsid w:val="00C43349"/>
    <w:rsid w:val="00C43C7A"/>
    <w:rsid w:val="00C45876"/>
    <w:rsid w:val="00C45D43"/>
    <w:rsid w:val="00C4714E"/>
    <w:rsid w:val="00C50CB8"/>
    <w:rsid w:val="00C51AE0"/>
    <w:rsid w:val="00C600B9"/>
    <w:rsid w:val="00C61716"/>
    <w:rsid w:val="00C6172A"/>
    <w:rsid w:val="00C62D72"/>
    <w:rsid w:val="00C63591"/>
    <w:rsid w:val="00C672E1"/>
    <w:rsid w:val="00C7080A"/>
    <w:rsid w:val="00C72789"/>
    <w:rsid w:val="00C7358B"/>
    <w:rsid w:val="00C7467F"/>
    <w:rsid w:val="00C75187"/>
    <w:rsid w:val="00C75F05"/>
    <w:rsid w:val="00C82022"/>
    <w:rsid w:val="00C824A8"/>
    <w:rsid w:val="00C845DF"/>
    <w:rsid w:val="00C86AC8"/>
    <w:rsid w:val="00C86B06"/>
    <w:rsid w:val="00C87A4F"/>
    <w:rsid w:val="00C90B0D"/>
    <w:rsid w:val="00C943E3"/>
    <w:rsid w:val="00C95EB2"/>
    <w:rsid w:val="00C96559"/>
    <w:rsid w:val="00C96568"/>
    <w:rsid w:val="00CA061F"/>
    <w:rsid w:val="00CA09D5"/>
    <w:rsid w:val="00CA0B61"/>
    <w:rsid w:val="00CA28D3"/>
    <w:rsid w:val="00CA56BF"/>
    <w:rsid w:val="00CA6755"/>
    <w:rsid w:val="00CA6BC0"/>
    <w:rsid w:val="00CA7692"/>
    <w:rsid w:val="00CB06BC"/>
    <w:rsid w:val="00CB2701"/>
    <w:rsid w:val="00CB756D"/>
    <w:rsid w:val="00CC0ECA"/>
    <w:rsid w:val="00CD1FAC"/>
    <w:rsid w:val="00CD2B52"/>
    <w:rsid w:val="00CD2B9A"/>
    <w:rsid w:val="00CD4182"/>
    <w:rsid w:val="00CE3275"/>
    <w:rsid w:val="00CE4215"/>
    <w:rsid w:val="00CE7316"/>
    <w:rsid w:val="00CF45EA"/>
    <w:rsid w:val="00CF57FA"/>
    <w:rsid w:val="00D03D32"/>
    <w:rsid w:val="00D0519C"/>
    <w:rsid w:val="00D14121"/>
    <w:rsid w:val="00D174CA"/>
    <w:rsid w:val="00D200F2"/>
    <w:rsid w:val="00D23711"/>
    <w:rsid w:val="00D24950"/>
    <w:rsid w:val="00D254C8"/>
    <w:rsid w:val="00D30F74"/>
    <w:rsid w:val="00D311B1"/>
    <w:rsid w:val="00D311F8"/>
    <w:rsid w:val="00D31A22"/>
    <w:rsid w:val="00D32939"/>
    <w:rsid w:val="00D36DB1"/>
    <w:rsid w:val="00D43A15"/>
    <w:rsid w:val="00D46C64"/>
    <w:rsid w:val="00D471B1"/>
    <w:rsid w:val="00D50908"/>
    <w:rsid w:val="00D51202"/>
    <w:rsid w:val="00D55175"/>
    <w:rsid w:val="00D67A09"/>
    <w:rsid w:val="00D721C7"/>
    <w:rsid w:val="00D72A8B"/>
    <w:rsid w:val="00D74DA0"/>
    <w:rsid w:val="00D7554E"/>
    <w:rsid w:val="00D75A33"/>
    <w:rsid w:val="00D77125"/>
    <w:rsid w:val="00D82655"/>
    <w:rsid w:val="00D8449A"/>
    <w:rsid w:val="00D84B4D"/>
    <w:rsid w:val="00D87593"/>
    <w:rsid w:val="00D879A4"/>
    <w:rsid w:val="00D90DE5"/>
    <w:rsid w:val="00D91FD4"/>
    <w:rsid w:val="00D92EF9"/>
    <w:rsid w:val="00D938A5"/>
    <w:rsid w:val="00D95233"/>
    <w:rsid w:val="00D97F97"/>
    <w:rsid w:val="00DA0B1C"/>
    <w:rsid w:val="00DA730C"/>
    <w:rsid w:val="00DB2DFA"/>
    <w:rsid w:val="00DB3C60"/>
    <w:rsid w:val="00DB44EB"/>
    <w:rsid w:val="00DB607C"/>
    <w:rsid w:val="00DB68B7"/>
    <w:rsid w:val="00DC1E5C"/>
    <w:rsid w:val="00DC2187"/>
    <w:rsid w:val="00DC66DA"/>
    <w:rsid w:val="00DC6DAC"/>
    <w:rsid w:val="00DC7A59"/>
    <w:rsid w:val="00DC7A99"/>
    <w:rsid w:val="00DD158D"/>
    <w:rsid w:val="00DD238A"/>
    <w:rsid w:val="00DD2691"/>
    <w:rsid w:val="00DD6DA4"/>
    <w:rsid w:val="00DD7FC6"/>
    <w:rsid w:val="00DE1238"/>
    <w:rsid w:val="00DE146A"/>
    <w:rsid w:val="00DE7900"/>
    <w:rsid w:val="00DE7B77"/>
    <w:rsid w:val="00DF219A"/>
    <w:rsid w:val="00DF3351"/>
    <w:rsid w:val="00DF61D4"/>
    <w:rsid w:val="00DF67A7"/>
    <w:rsid w:val="00E047C9"/>
    <w:rsid w:val="00E04D64"/>
    <w:rsid w:val="00E1274F"/>
    <w:rsid w:val="00E13995"/>
    <w:rsid w:val="00E155DC"/>
    <w:rsid w:val="00E179F1"/>
    <w:rsid w:val="00E17A8E"/>
    <w:rsid w:val="00E2159A"/>
    <w:rsid w:val="00E25739"/>
    <w:rsid w:val="00E25C40"/>
    <w:rsid w:val="00E2788E"/>
    <w:rsid w:val="00E3019E"/>
    <w:rsid w:val="00E30A0B"/>
    <w:rsid w:val="00E30D36"/>
    <w:rsid w:val="00E346D4"/>
    <w:rsid w:val="00E34A35"/>
    <w:rsid w:val="00E35BBB"/>
    <w:rsid w:val="00E40045"/>
    <w:rsid w:val="00E462F4"/>
    <w:rsid w:val="00E471A5"/>
    <w:rsid w:val="00E472DA"/>
    <w:rsid w:val="00E47FAB"/>
    <w:rsid w:val="00E50E5E"/>
    <w:rsid w:val="00E53BCF"/>
    <w:rsid w:val="00E545EE"/>
    <w:rsid w:val="00E5464A"/>
    <w:rsid w:val="00E54EBF"/>
    <w:rsid w:val="00E56617"/>
    <w:rsid w:val="00E56959"/>
    <w:rsid w:val="00E57878"/>
    <w:rsid w:val="00E60BC8"/>
    <w:rsid w:val="00E60C5C"/>
    <w:rsid w:val="00E61939"/>
    <w:rsid w:val="00E62D2B"/>
    <w:rsid w:val="00E632F4"/>
    <w:rsid w:val="00E66080"/>
    <w:rsid w:val="00E665AF"/>
    <w:rsid w:val="00E72040"/>
    <w:rsid w:val="00E72148"/>
    <w:rsid w:val="00E7237F"/>
    <w:rsid w:val="00E75B8D"/>
    <w:rsid w:val="00E803D0"/>
    <w:rsid w:val="00E814B7"/>
    <w:rsid w:val="00E8241C"/>
    <w:rsid w:val="00E84E71"/>
    <w:rsid w:val="00E85D28"/>
    <w:rsid w:val="00E86E3F"/>
    <w:rsid w:val="00E87226"/>
    <w:rsid w:val="00E925CF"/>
    <w:rsid w:val="00E93B0B"/>
    <w:rsid w:val="00E94341"/>
    <w:rsid w:val="00E94B53"/>
    <w:rsid w:val="00E9750C"/>
    <w:rsid w:val="00EA2C94"/>
    <w:rsid w:val="00EA5589"/>
    <w:rsid w:val="00EA6C3D"/>
    <w:rsid w:val="00EB0A62"/>
    <w:rsid w:val="00EB3CDD"/>
    <w:rsid w:val="00EB5954"/>
    <w:rsid w:val="00EC153F"/>
    <w:rsid w:val="00EC2876"/>
    <w:rsid w:val="00EC3A01"/>
    <w:rsid w:val="00EC68C4"/>
    <w:rsid w:val="00ED363C"/>
    <w:rsid w:val="00ED3D55"/>
    <w:rsid w:val="00ED6CC6"/>
    <w:rsid w:val="00EF0FFE"/>
    <w:rsid w:val="00EF2402"/>
    <w:rsid w:val="00EF365D"/>
    <w:rsid w:val="00EF5B4B"/>
    <w:rsid w:val="00F03032"/>
    <w:rsid w:val="00F11288"/>
    <w:rsid w:val="00F11491"/>
    <w:rsid w:val="00F12821"/>
    <w:rsid w:val="00F14A66"/>
    <w:rsid w:val="00F16802"/>
    <w:rsid w:val="00F21841"/>
    <w:rsid w:val="00F23516"/>
    <w:rsid w:val="00F242C7"/>
    <w:rsid w:val="00F302BE"/>
    <w:rsid w:val="00F36A9A"/>
    <w:rsid w:val="00F3732C"/>
    <w:rsid w:val="00F4072A"/>
    <w:rsid w:val="00F40B73"/>
    <w:rsid w:val="00F414B6"/>
    <w:rsid w:val="00F42121"/>
    <w:rsid w:val="00F442EF"/>
    <w:rsid w:val="00F45A1B"/>
    <w:rsid w:val="00F51DB5"/>
    <w:rsid w:val="00F56310"/>
    <w:rsid w:val="00F57AB0"/>
    <w:rsid w:val="00F62455"/>
    <w:rsid w:val="00F67177"/>
    <w:rsid w:val="00F715EA"/>
    <w:rsid w:val="00F72DC5"/>
    <w:rsid w:val="00F77FBE"/>
    <w:rsid w:val="00F82DD2"/>
    <w:rsid w:val="00F84D59"/>
    <w:rsid w:val="00F85A55"/>
    <w:rsid w:val="00F85E2D"/>
    <w:rsid w:val="00F8797B"/>
    <w:rsid w:val="00F928F1"/>
    <w:rsid w:val="00F93589"/>
    <w:rsid w:val="00FA36B0"/>
    <w:rsid w:val="00FA400F"/>
    <w:rsid w:val="00FB0BE0"/>
    <w:rsid w:val="00FB1FA0"/>
    <w:rsid w:val="00FB29A5"/>
    <w:rsid w:val="00FB4005"/>
    <w:rsid w:val="00FB4810"/>
    <w:rsid w:val="00FB5B72"/>
    <w:rsid w:val="00FB7A81"/>
    <w:rsid w:val="00FB7D97"/>
    <w:rsid w:val="00FC0B5B"/>
    <w:rsid w:val="00FC2F92"/>
    <w:rsid w:val="00FD191F"/>
    <w:rsid w:val="00FD2D29"/>
    <w:rsid w:val="00FD2F65"/>
    <w:rsid w:val="00FD45CF"/>
    <w:rsid w:val="00FD49F0"/>
    <w:rsid w:val="00FD65F0"/>
    <w:rsid w:val="00FD7207"/>
    <w:rsid w:val="00FD7CFA"/>
    <w:rsid w:val="00FE46AF"/>
    <w:rsid w:val="00FF1256"/>
    <w:rsid w:val="00FF2678"/>
    <w:rsid w:val="00FF2E86"/>
    <w:rsid w:val="00FF68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2CFDA8"/>
  <w15:docId w15:val="{0D1BAAB5-145E-4E49-825F-14FA1060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71" w:lineRule="auto"/>
      <w:ind w:left="10" w:right="3"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3"/>
      <w:ind w:left="10"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ind w:left="15" w:right="15"/>
    </w:pPr>
    <w:rPr>
      <w:rFonts w:ascii="Calibri" w:eastAsia="Calibri" w:hAnsi="Calibri" w:cs="Calibri"/>
      <w:color w:val="000000"/>
    </w:rPr>
  </w:style>
  <w:style w:type="paragraph" w:styleId="Prrafodelista">
    <w:name w:val="List Paragraph"/>
    <w:basedOn w:val="Normal"/>
    <w:uiPriority w:val="34"/>
    <w:qFormat/>
    <w:rsid w:val="003D50FC"/>
    <w:pPr>
      <w:spacing w:after="0" w:line="240" w:lineRule="auto"/>
      <w:ind w:left="720" w:right="0" w:firstLine="0"/>
      <w:contextualSpacing/>
      <w:jc w:val="left"/>
    </w:pPr>
    <w:rPr>
      <w:rFonts w:asciiTheme="minorHAnsi" w:eastAsiaTheme="minorHAnsi" w:hAnsiTheme="minorHAnsi" w:cstheme="minorBidi"/>
      <w:color w:val="auto"/>
      <w:szCs w:val="24"/>
      <w:lang w:val="es-ES_tradnl" w:eastAsia="en-US"/>
    </w:rPr>
  </w:style>
  <w:style w:type="paragraph" w:styleId="Encabezado">
    <w:name w:val="header"/>
    <w:basedOn w:val="Normal"/>
    <w:link w:val="EncabezadoCar"/>
    <w:uiPriority w:val="99"/>
    <w:unhideWhenUsed/>
    <w:rsid w:val="005111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11B0"/>
    <w:rPr>
      <w:rFonts w:ascii="Arial" w:eastAsia="Arial" w:hAnsi="Arial" w:cs="Arial"/>
      <w:color w:val="000000"/>
      <w:sz w:val="24"/>
    </w:rPr>
  </w:style>
  <w:style w:type="character" w:styleId="Hipervnculo">
    <w:name w:val="Hyperlink"/>
    <w:basedOn w:val="Fuentedeprrafopredeter"/>
    <w:uiPriority w:val="99"/>
    <w:unhideWhenUsed/>
    <w:rsid w:val="00EB0A62"/>
    <w:rPr>
      <w:color w:val="0563C1" w:themeColor="hyperlink"/>
      <w:u w:val="single"/>
    </w:rPr>
  </w:style>
  <w:style w:type="paragraph" w:styleId="Piedepgina">
    <w:name w:val="footer"/>
    <w:basedOn w:val="Normal"/>
    <w:link w:val="PiedepginaCar"/>
    <w:uiPriority w:val="99"/>
    <w:unhideWhenUsed/>
    <w:rsid w:val="00E86E3F"/>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edepginaCar">
    <w:name w:val="Pie de página Car"/>
    <w:basedOn w:val="Fuentedeprrafopredeter"/>
    <w:link w:val="Piedepgina"/>
    <w:uiPriority w:val="99"/>
    <w:rsid w:val="00E86E3F"/>
    <w:rPr>
      <w:rFonts w:cs="Times New Roman"/>
    </w:rPr>
  </w:style>
  <w:style w:type="paragraph" w:styleId="TtuloTDC">
    <w:name w:val="TOC Heading"/>
    <w:basedOn w:val="Ttulo1"/>
    <w:next w:val="Normal"/>
    <w:uiPriority w:val="39"/>
    <w:unhideWhenUsed/>
    <w:qFormat/>
    <w:rsid w:val="00C7467F"/>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table" w:styleId="Tablaconcuadrcula">
    <w:name w:val="Table Grid"/>
    <w:basedOn w:val="Tablanormal"/>
    <w:uiPriority w:val="39"/>
    <w:rsid w:val="00EF0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C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0CD1"/>
    <w:rPr>
      <w:rFonts w:ascii="Segoe UI" w:eastAsia="Arial" w:hAnsi="Segoe UI" w:cs="Segoe UI"/>
      <w:color w:val="000000"/>
      <w:sz w:val="18"/>
      <w:szCs w:val="18"/>
    </w:rPr>
  </w:style>
  <w:style w:type="character" w:styleId="Refdecomentario">
    <w:name w:val="annotation reference"/>
    <w:basedOn w:val="Fuentedeprrafopredeter"/>
    <w:uiPriority w:val="99"/>
    <w:semiHidden/>
    <w:unhideWhenUsed/>
    <w:rsid w:val="004B7C64"/>
    <w:rPr>
      <w:sz w:val="16"/>
      <w:szCs w:val="16"/>
    </w:rPr>
  </w:style>
  <w:style w:type="paragraph" w:styleId="Textocomentario">
    <w:name w:val="annotation text"/>
    <w:basedOn w:val="Normal"/>
    <w:link w:val="TextocomentarioCar"/>
    <w:uiPriority w:val="99"/>
    <w:semiHidden/>
    <w:unhideWhenUsed/>
    <w:rsid w:val="004B7C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7C64"/>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4B7C64"/>
    <w:rPr>
      <w:b/>
      <w:bCs/>
    </w:rPr>
  </w:style>
  <w:style w:type="character" w:customStyle="1" w:styleId="AsuntodelcomentarioCar">
    <w:name w:val="Asunto del comentario Car"/>
    <w:basedOn w:val="TextocomentarioCar"/>
    <w:link w:val="Asuntodelcomentario"/>
    <w:uiPriority w:val="99"/>
    <w:semiHidden/>
    <w:rsid w:val="004B7C6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9251">
      <w:bodyDiv w:val="1"/>
      <w:marLeft w:val="0"/>
      <w:marRight w:val="0"/>
      <w:marTop w:val="0"/>
      <w:marBottom w:val="0"/>
      <w:divBdr>
        <w:top w:val="none" w:sz="0" w:space="0" w:color="auto"/>
        <w:left w:val="none" w:sz="0" w:space="0" w:color="auto"/>
        <w:bottom w:val="none" w:sz="0" w:space="0" w:color="auto"/>
        <w:right w:val="none" w:sz="0" w:space="0" w:color="auto"/>
      </w:divBdr>
    </w:div>
    <w:div w:id="111368897">
      <w:bodyDiv w:val="1"/>
      <w:marLeft w:val="0"/>
      <w:marRight w:val="0"/>
      <w:marTop w:val="0"/>
      <w:marBottom w:val="0"/>
      <w:divBdr>
        <w:top w:val="none" w:sz="0" w:space="0" w:color="auto"/>
        <w:left w:val="none" w:sz="0" w:space="0" w:color="auto"/>
        <w:bottom w:val="none" w:sz="0" w:space="0" w:color="auto"/>
        <w:right w:val="none" w:sz="0" w:space="0" w:color="auto"/>
      </w:divBdr>
    </w:div>
    <w:div w:id="126045283">
      <w:bodyDiv w:val="1"/>
      <w:marLeft w:val="0"/>
      <w:marRight w:val="0"/>
      <w:marTop w:val="0"/>
      <w:marBottom w:val="0"/>
      <w:divBdr>
        <w:top w:val="none" w:sz="0" w:space="0" w:color="auto"/>
        <w:left w:val="none" w:sz="0" w:space="0" w:color="auto"/>
        <w:bottom w:val="none" w:sz="0" w:space="0" w:color="auto"/>
        <w:right w:val="none" w:sz="0" w:space="0" w:color="auto"/>
      </w:divBdr>
    </w:div>
    <w:div w:id="245577054">
      <w:bodyDiv w:val="1"/>
      <w:marLeft w:val="0"/>
      <w:marRight w:val="0"/>
      <w:marTop w:val="0"/>
      <w:marBottom w:val="0"/>
      <w:divBdr>
        <w:top w:val="none" w:sz="0" w:space="0" w:color="auto"/>
        <w:left w:val="none" w:sz="0" w:space="0" w:color="auto"/>
        <w:bottom w:val="none" w:sz="0" w:space="0" w:color="auto"/>
        <w:right w:val="none" w:sz="0" w:space="0" w:color="auto"/>
      </w:divBdr>
    </w:div>
    <w:div w:id="289747168">
      <w:bodyDiv w:val="1"/>
      <w:marLeft w:val="0"/>
      <w:marRight w:val="0"/>
      <w:marTop w:val="0"/>
      <w:marBottom w:val="0"/>
      <w:divBdr>
        <w:top w:val="none" w:sz="0" w:space="0" w:color="auto"/>
        <w:left w:val="none" w:sz="0" w:space="0" w:color="auto"/>
        <w:bottom w:val="none" w:sz="0" w:space="0" w:color="auto"/>
        <w:right w:val="none" w:sz="0" w:space="0" w:color="auto"/>
      </w:divBdr>
    </w:div>
    <w:div w:id="483014719">
      <w:bodyDiv w:val="1"/>
      <w:marLeft w:val="0"/>
      <w:marRight w:val="0"/>
      <w:marTop w:val="0"/>
      <w:marBottom w:val="0"/>
      <w:divBdr>
        <w:top w:val="none" w:sz="0" w:space="0" w:color="auto"/>
        <w:left w:val="none" w:sz="0" w:space="0" w:color="auto"/>
        <w:bottom w:val="none" w:sz="0" w:space="0" w:color="auto"/>
        <w:right w:val="none" w:sz="0" w:space="0" w:color="auto"/>
      </w:divBdr>
    </w:div>
    <w:div w:id="628558212">
      <w:bodyDiv w:val="1"/>
      <w:marLeft w:val="0"/>
      <w:marRight w:val="0"/>
      <w:marTop w:val="0"/>
      <w:marBottom w:val="0"/>
      <w:divBdr>
        <w:top w:val="none" w:sz="0" w:space="0" w:color="auto"/>
        <w:left w:val="none" w:sz="0" w:space="0" w:color="auto"/>
        <w:bottom w:val="none" w:sz="0" w:space="0" w:color="auto"/>
        <w:right w:val="none" w:sz="0" w:space="0" w:color="auto"/>
      </w:divBdr>
    </w:div>
    <w:div w:id="678578882">
      <w:bodyDiv w:val="1"/>
      <w:marLeft w:val="0"/>
      <w:marRight w:val="0"/>
      <w:marTop w:val="0"/>
      <w:marBottom w:val="0"/>
      <w:divBdr>
        <w:top w:val="none" w:sz="0" w:space="0" w:color="auto"/>
        <w:left w:val="none" w:sz="0" w:space="0" w:color="auto"/>
        <w:bottom w:val="none" w:sz="0" w:space="0" w:color="auto"/>
        <w:right w:val="none" w:sz="0" w:space="0" w:color="auto"/>
      </w:divBdr>
    </w:div>
    <w:div w:id="765686315">
      <w:bodyDiv w:val="1"/>
      <w:marLeft w:val="0"/>
      <w:marRight w:val="0"/>
      <w:marTop w:val="0"/>
      <w:marBottom w:val="0"/>
      <w:divBdr>
        <w:top w:val="none" w:sz="0" w:space="0" w:color="auto"/>
        <w:left w:val="none" w:sz="0" w:space="0" w:color="auto"/>
        <w:bottom w:val="none" w:sz="0" w:space="0" w:color="auto"/>
        <w:right w:val="none" w:sz="0" w:space="0" w:color="auto"/>
      </w:divBdr>
    </w:div>
    <w:div w:id="886179977">
      <w:bodyDiv w:val="1"/>
      <w:marLeft w:val="0"/>
      <w:marRight w:val="0"/>
      <w:marTop w:val="0"/>
      <w:marBottom w:val="0"/>
      <w:divBdr>
        <w:top w:val="none" w:sz="0" w:space="0" w:color="auto"/>
        <w:left w:val="none" w:sz="0" w:space="0" w:color="auto"/>
        <w:bottom w:val="none" w:sz="0" w:space="0" w:color="auto"/>
        <w:right w:val="none" w:sz="0" w:space="0" w:color="auto"/>
      </w:divBdr>
    </w:div>
    <w:div w:id="1042902983">
      <w:bodyDiv w:val="1"/>
      <w:marLeft w:val="0"/>
      <w:marRight w:val="0"/>
      <w:marTop w:val="0"/>
      <w:marBottom w:val="0"/>
      <w:divBdr>
        <w:top w:val="none" w:sz="0" w:space="0" w:color="auto"/>
        <w:left w:val="none" w:sz="0" w:space="0" w:color="auto"/>
        <w:bottom w:val="none" w:sz="0" w:space="0" w:color="auto"/>
        <w:right w:val="none" w:sz="0" w:space="0" w:color="auto"/>
      </w:divBdr>
    </w:div>
    <w:div w:id="1388382687">
      <w:bodyDiv w:val="1"/>
      <w:marLeft w:val="0"/>
      <w:marRight w:val="0"/>
      <w:marTop w:val="0"/>
      <w:marBottom w:val="0"/>
      <w:divBdr>
        <w:top w:val="none" w:sz="0" w:space="0" w:color="auto"/>
        <w:left w:val="none" w:sz="0" w:space="0" w:color="auto"/>
        <w:bottom w:val="none" w:sz="0" w:space="0" w:color="auto"/>
        <w:right w:val="none" w:sz="0" w:space="0" w:color="auto"/>
      </w:divBdr>
    </w:div>
    <w:div w:id="1420522397">
      <w:bodyDiv w:val="1"/>
      <w:marLeft w:val="0"/>
      <w:marRight w:val="0"/>
      <w:marTop w:val="0"/>
      <w:marBottom w:val="0"/>
      <w:divBdr>
        <w:top w:val="none" w:sz="0" w:space="0" w:color="auto"/>
        <w:left w:val="none" w:sz="0" w:space="0" w:color="auto"/>
        <w:bottom w:val="none" w:sz="0" w:space="0" w:color="auto"/>
        <w:right w:val="none" w:sz="0" w:space="0" w:color="auto"/>
      </w:divBdr>
    </w:div>
    <w:div w:id="1570654974">
      <w:bodyDiv w:val="1"/>
      <w:marLeft w:val="0"/>
      <w:marRight w:val="0"/>
      <w:marTop w:val="0"/>
      <w:marBottom w:val="0"/>
      <w:divBdr>
        <w:top w:val="none" w:sz="0" w:space="0" w:color="auto"/>
        <w:left w:val="none" w:sz="0" w:space="0" w:color="auto"/>
        <w:bottom w:val="none" w:sz="0" w:space="0" w:color="auto"/>
        <w:right w:val="none" w:sz="0" w:space="0" w:color="auto"/>
      </w:divBdr>
    </w:div>
    <w:div w:id="1957171238">
      <w:bodyDiv w:val="1"/>
      <w:marLeft w:val="0"/>
      <w:marRight w:val="0"/>
      <w:marTop w:val="0"/>
      <w:marBottom w:val="0"/>
      <w:divBdr>
        <w:top w:val="none" w:sz="0" w:space="0" w:color="auto"/>
        <w:left w:val="none" w:sz="0" w:space="0" w:color="auto"/>
        <w:bottom w:val="none" w:sz="0" w:space="0" w:color="auto"/>
        <w:right w:val="none" w:sz="0" w:space="0" w:color="auto"/>
      </w:divBdr>
    </w:div>
    <w:div w:id="2069842730">
      <w:bodyDiv w:val="1"/>
      <w:marLeft w:val="0"/>
      <w:marRight w:val="0"/>
      <w:marTop w:val="0"/>
      <w:marBottom w:val="0"/>
      <w:divBdr>
        <w:top w:val="none" w:sz="0" w:space="0" w:color="auto"/>
        <w:left w:val="none" w:sz="0" w:space="0" w:color="auto"/>
        <w:bottom w:val="none" w:sz="0" w:space="0" w:color="auto"/>
        <w:right w:val="none" w:sz="0" w:space="0" w:color="auto"/>
      </w:divBdr>
    </w:div>
    <w:div w:id="2112585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89582-538F-4FBF-98CA-0F51FF93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8706</Words>
  <Characters>47888</Characters>
  <Application>Microsoft Office Word</Application>
  <DocSecurity>0</DocSecurity>
  <Lines>399</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Nehemias Ruiz Ramirez</dc:creator>
  <cp:keywords/>
  <cp:lastModifiedBy>Wendy Gabriela De Paz Meléndez</cp:lastModifiedBy>
  <cp:revision>2</cp:revision>
  <cp:lastPrinted>2022-08-10T21:30:00Z</cp:lastPrinted>
  <dcterms:created xsi:type="dcterms:W3CDTF">2022-08-30T15:13:00Z</dcterms:created>
  <dcterms:modified xsi:type="dcterms:W3CDTF">2022-08-30T15:13:00Z</dcterms:modified>
</cp:coreProperties>
</file>