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B015" w14:textId="77777777" w:rsidR="00E83D59" w:rsidRDefault="00640ED8">
      <w:pPr>
        <w:pStyle w:val="Textoindependiente"/>
        <w:spacing w:before="70"/>
        <w:ind w:left="5309"/>
      </w:pPr>
      <w:r>
        <w:t>Guatemala, 17 de agosto de 2021</w:t>
      </w:r>
    </w:p>
    <w:p w14:paraId="5A7707D1" w14:textId="77777777" w:rsidR="00E83D59" w:rsidRDefault="00E83D59">
      <w:pPr>
        <w:pStyle w:val="Textoindependiente"/>
        <w:rPr>
          <w:sz w:val="20"/>
        </w:rPr>
      </w:pPr>
    </w:p>
    <w:p w14:paraId="2373D63D" w14:textId="77777777" w:rsidR="00E83D59" w:rsidRDefault="00E83D59">
      <w:pPr>
        <w:pStyle w:val="Textoindependiente"/>
        <w:rPr>
          <w:sz w:val="20"/>
        </w:rPr>
      </w:pPr>
    </w:p>
    <w:p w14:paraId="2DEE988F" w14:textId="77777777" w:rsidR="00E83D59" w:rsidRDefault="00640ED8">
      <w:pPr>
        <w:pStyle w:val="Textoindependiente"/>
        <w:spacing w:before="222"/>
        <w:ind w:left="100"/>
      </w:pPr>
      <w:r>
        <w:t xml:space="preserve">Señora </w:t>
      </w:r>
      <w:proofErr w:type="gramStart"/>
      <w:r>
        <w:t>Ministra</w:t>
      </w:r>
      <w:proofErr w:type="gramEnd"/>
      <w:r>
        <w:t xml:space="preserve"> de Educación</w:t>
      </w:r>
    </w:p>
    <w:p w14:paraId="355F7AD8" w14:textId="77777777" w:rsidR="00E83D59" w:rsidRDefault="00640ED8">
      <w:pPr>
        <w:pStyle w:val="Ttulo1"/>
        <w:spacing w:before="44"/>
      </w:pPr>
      <w:r>
        <w:t>Claudia Ruiz de Estrada</w:t>
      </w:r>
    </w:p>
    <w:p w14:paraId="2AF88297" w14:textId="77777777" w:rsidR="00E83D59" w:rsidRDefault="00640ED8">
      <w:pPr>
        <w:pStyle w:val="Textoindependiente"/>
        <w:spacing w:before="57" w:line="556" w:lineRule="auto"/>
        <w:ind w:left="100" w:right="7192"/>
        <w:jc w:val="both"/>
      </w:pPr>
      <w:r>
        <w:t xml:space="preserve">Su Despacho Señora </w:t>
      </w:r>
      <w:proofErr w:type="gramStart"/>
      <w:r>
        <w:t>Ministra</w:t>
      </w:r>
      <w:proofErr w:type="gramEnd"/>
      <w:r>
        <w:t>:</w:t>
      </w:r>
    </w:p>
    <w:p w14:paraId="1AB6B7B2" w14:textId="77777777" w:rsidR="00E83D59" w:rsidRDefault="00640ED8">
      <w:pPr>
        <w:pStyle w:val="Textoindependiente"/>
        <w:spacing w:before="11" w:line="278" w:lineRule="auto"/>
        <w:ind w:left="100" w:right="102"/>
        <w:jc w:val="both"/>
      </w:pPr>
      <w:r>
        <w:t>Hemos efectuado Auditoría de Examen Especial de Verificación del Proceso de Contratación de los Servicios Técnicos o Profesionales Individuales en General, con cargo al Subgrupo de Gasto 18, en la Dirección General de Educación Física</w:t>
      </w:r>
    </w:p>
    <w:p w14:paraId="6EB1DD29" w14:textId="77777777" w:rsidR="00E83D59" w:rsidRDefault="00640ED8">
      <w:pPr>
        <w:pStyle w:val="Textoindependiente"/>
        <w:spacing w:line="278" w:lineRule="auto"/>
        <w:ind w:left="100" w:right="103"/>
        <w:jc w:val="both"/>
      </w:pPr>
      <w:r>
        <w:t>-DIGEF-, ubicada en el municipio de Guatemala departamento de Guatemala, con el objeto de verificar que la contratación de servicios técnicos o profesionales individuales en general con cargo al subgrupo de gasto 18, estén apegados a la normativa y manuales de procedimientos vigentes.</w:t>
      </w:r>
    </w:p>
    <w:p w14:paraId="387E6242" w14:textId="77777777" w:rsidR="00E83D59" w:rsidRDefault="00E83D59">
      <w:pPr>
        <w:pStyle w:val="Textoindependiente"/>
        <w:spacing w:before="4"/>
        <w:rPr>
          <w:sz w:val="27"/>
        </w:rPr>
      </w:pPr>
    </w:p>
    <w:p w14:paraId="638C5B43" w14:textId="77777777" w:rsidR="00E83D59" w:rsidRDefault="00640ED8">
      <w:pPr>
        <w:pStyle w:val="Textoindependiente"/>
        <w:spacing w:line="278" w:lineRule="auto"/>
        <w:ind w:left="100" w:right="101"/>
        <w:jc w:val="both"/>
      </w:pPr>
      <w:r>
        <w:rPr>
          <w:spacing w:val="8"/>
        </w:rPr>
        <w:t xml:space="preserve">Nuestro examen </w:t>
      </w:r>
      <w:r>
        <w:rPr>
          <w:spacing w:val="5"/>
        </w:rPr>
        <w:t xml:space="preserve">se </w:t>
      </w:r>
      <w:r>
        <w:rPr>
          <w:spacing w:val="7"/>
        </w:rPr>
        <w:t>basó</w:t>
      </w:r>
      <w:r>
        <w:rPr>
          <w:spacing w:val="80"/>
        </w:rPr>
        <w:t xml:space="preserve"> </w:t>
      </w:r>
      <w:proofErr w:type="gramStart"/>
      <w:r>
        <w:rPr>
          <w:spacing w:val="5"/>
        </w:rPr>
        <w:t>en  la</w:t>
      </w:r>
      <w:proofErr w:type="gramEnd"/>
      <w:r>
        <w:rPr>
          <w:spacing w:val="5"/>
        </w:rPr>
        <w:t xml:space="preserve">  </w:t>
      </w:r>
      <w:r>
        <w:rPr>
          <w:spacing w:val="9"/>
        </w:rPr>
        <w:t xml:space="preserve">verificación  </w:t>
      </w:r>
      <w:r>
        <w:rPr>
          <w:spacing w:val="5"/>
        </w:rPr>
        <w:t xml:space="preserve">de  </w:t>
      </w:r>
      <w:r>
        <w:rPr>
          <w:spacing w:val="6"/>
        </w:rPr>
        <w:t xml:space="preserve">los  </w:t>
      </w:r>
      <w:r>
        <w:rPr>
          <w:spacing w:val="8"/>
        </w:rPr>
        <w:t xml:space="preserve">procesos  </w:t>
      </w:r>
      <w:r>
        <w:t xml:space="preserve">administrativos realizados por la entidad auditada, previo a realizar la contratación a fin de determinar que éstos se encuentran debidamente autorizados; se verificó el registro de la documentación, expedientes, productos, pagos realizados y </w:t>
      </w:r>
      <w:r>
        <w:rPr>
          <w:spacing w:val="3"/>
        </w:rPr>
        <w:t xml:space="preserve">verificación </w:t>
      </w:r>
      <w:proofErr w:type="spellStart"/>
      <w:r>
        <w:rPr>
          <w:spacing w:val="3"/>
        </w:rPr>
        <w:t>fisica</w:t>
      </w:r>
      <w:proofErr w:type="spellEnd"/>
      <w:r>
        <w:rPr>
          <w:spacing w:val="3"/>
        </w:rPr>
        <w:t xml:space="preserve">, está última, </w:t>
      </w:r>
      <w:r>
        <w:t xml:space="preserve">al 21 de </w:t>
      </w:r>
      <w:r>
        <w:rPr>
          <w:spacing w:val="3"/>
        </w:rPr>
        <w:t xml:space="preserve">mayo </w:t>
      </w:r>
      <w:r>
        <w:t xml:space="preserve">de </w:t>
      </w:r>
      <w:r>
        <w:rPr>
          <w:spacing w:val="3"/>
        </w:rPr>
        <w:t xml:space="preserve">2021, derivado </w:t>
      </w:r>
      <w:r>
        <w:t xml:space="preserve">de </w:t>
      </w:r>
      <w:r>
        <w:rPr>
          <w:spacing w:val="2"/>
        </w:rPr>
        <w:t xml:space="preserve">las </w:t>
      </w:r>
      <w:r>
        <w:t>contrataciones realizadas. Se verificó el proceso de la convocatoria DG-01-2021; asimismo, 608 expedientes que fueron seleccionados como elegibles por las ternas evaluadoras, conformadas por la entidad auditada, a fin de constatar el cumplimiento de los requisitos establecidos; todo lo anterior, por el período comprendido del 01 de enero de 2020 al 21 de mayo de 2021, y como resultado de nuestro trabajo, hemos detectado los siguientes aspectos</w:t>
      </w:r>
      <w:r>
        <w:rPr>
          <w:spacing w:val="-24"/>
        </w:rPr>
        <w:t xml:space="preserve"> </w:t>
      </w:r>
      <w:r>
        <w:t>importantes:</w:t>
      </w:r>
    </w:p>
    <w:p w14:paraId="1A95F8A7" w14:textId="77777777" w:rsidR="00E83D59" w:rsidRDefault="00E83D59">
      <w:pPr>
        <w:pStyle w:val="Textoindependiente"/>
        <w:spacing w:before="5"/>
        <w:rPr>
          <w:sz w:val="28"/>
        </w:rPr>
      </w:pPr>
    </w:p>
    <w:p w14:paraId="0670D3F2" w14:textId="77777777" w:rsidR="00E83D59" w:rsidRDefault="00640ED8">
      <w:pPr>
        <w:pStyle w:val="Ttulo1"/>
      </w:pPr>
      <w:r>
        <w:t>CONDICIONES:</w:t>
      </w:r>
    </w:p>
    <w:p w14:paraId="317FA403" w14:textId="77777777" w:rsidR="00E83D59" w:rsidRDefault="00E83D59">
      <w:pPr>
        <w:pStyle w:val="Textoindependiente"/>
        <w:spacing w:before="10"/>
        <w:rPr>
          <w:b/>
          <w:sz w:val="33"/>
        </w:rPr>
      </w:pPr>
    </w:p>
    <w:p w14:paraId="08C3CA4E" w14:textId="77777777" w:rsidR="00E83D59" w:rsidRDefault="00640ED8">
      <w:pPr>
        <w:spacing w:before="1" w:line="290" w:lineRule="auto"/>
        <w:ind w:left="100"/>
        <w:rPr>
          <w:b/>
          <w:sz w:val="24"/>
        </w:rPr>
      </w:pPr>
      <w:r>
        <w:rPr>
          <w:b/>
          <w:sz w:val="24"/>
        </w:rPr>
        <w:t>HALLAZGOS MONETARIOS Y DE INCUMPLIMIENTOS DE ASPECTOS LEGALES</w:t>
      </w:r>
    </w:p>
    <w:p w14:paraId="5A34C330" w14:textId="77777777" w:rsidR="00E83D59" w:rsidRDefault="00E83D59">
      <w:pPr>
        <w:pStyle w:val="Textoindependiente"/>
        <w:spacing w:before="9"/>
        <w:rPr>
          <w:b/>
          <w:sz w:val="28"/>
        </w:rPr>
      </w:pPr>
    </w:p>
    <w:p w14:paraId="3530F2C3" w14:textId="77777777" w:rsidR="00E83D59" w:rsidRDefault="00640ED8">
      <w:pPr>
        <w:ind w:left="100"/>
        <w:rPr>
          <w:b/>
          <w:sz w:val="24"/>
        </w:rPr>
      </w:pPr>
      <w:r>
        <w:rPr>
          <w:b/>
          <w:sz w:val="24"/>
        </w:rPr>
        <w:t>Hallazgo No.1</w:t>
      </w:r>
    </w:p>
    <w:p w14:paraId="31DDF304" w14:textId="77777777" w:rsidR="00E83D59" w:rsidRDefault="00E83D59">
      <w:pPr>
        <w:pStyle w:val="Textoindependiente"/>
        <w:spacing w:before="10"/>
        <w:rPr>
          <w:b/>
          <w:sz w:val="33"/>
        </w:rPr>
      </w:pPr>
    </w:p>
    <w:p w14:paraId="2AC0A191" w14:textId="77777777" w:rsidR="00E83D59" w:rsidRDefault="00640ED8">
      <w:pPr>
        <w:spacing w:line="290" w:lineRule="auto"/>
        <w:ind w:left="100" w:right="102"/>
        <w:jc w:val="both"/>
        <w:rPr>
          <w:b/>
          <w:sz w:val="24"/>
        </w:rPr>
      </w:pPr>
      <w:r>
        <w:rPr>
          <w:b/>
          <w:sz w:val="24"/>
        </w:rPr>
        <w:t>Contratos elaborados a distintas personas en diferentes fechas, las cuales presentaron productos que no coinciden con lo solicitado en el contrato y términos de referencia -TDR-</w:t>
      </w:r>
    </w:p>
    <w:p w14:paraId="3B030B99" w14:textId="77777777" w:rsidR="00E83D59" w:rsidRDefault="00E83D59">
      <w:pPr>
        <w:spacing w:line="290" w:lineRule="auto"/>
        <w:jc w:val="both"/>
        <w:rPr>
          <w:sz w:val="24"/>
        </w:rPr>
        <w:sectPr w:rsidR="00E83D59">
          <w:footerReference w:type="default" r:id="rId7"/>
          <w:type w:val="continuous"/>
          <w:pgSz w:w="12240" w:h="15840"/>
          <w:pgMar w:top="1400" w:right="1600" w:bottom="1020" w:left="1600" w:header="720" w:footer="820" w:gutter="0"/>
          <w:pgNumType w:start="1"/>
          <w:cols w:space="720"/>
        </w:sectPr>
      </w:pPr>
    </w:p>
    <w:p w14:paraId="7EE0B0D7" w14:textId="77777777" w:rsidR="00E83D59" w:rsidRDefault="00640ED8">
      <w:pPr>
        <w:pStyle w:val="Textoindependiente"/>
        <w:spacing w:before="70" w:line="278" w:lineRule="auto"/>
        <w:ind w:left="100" w:right="102"/>
        <w:jc w:val="both"/>
      </w:pPr>
      <w:r>
        <w:lastRenderedPageBreak/>
        <w:t xml:space="preserve">Al realizar Examen Especial de verificación del proceso de contratación de servicios técnicos o profesionales individuales en general con cargo al subgrupo de gasto 18, en la Dirección General de Educación Física –DIGEF-, por el período del 01 de </w:t>
      </w:r>
      <w:r>
        <w:rPr>
          <w:spacing w:val="2"/>
        </w:rPr>
        <w:t xml:space="preserve">enero </w:t>
      </w:r>
      <w:r>
        <w:t xml:space="preserve">de </w:t>
      </w:r>
      <w:r>
        <w:rPr>
          <w:spacing w:val="2"/>
        </w:rPr>
        <w:t xml:space="preserve">2020 </w:t>
      </w:r>
      <w:r>
        <w:t xml:space="preserve">al 21 de </w:t>
      </w:r>
      <w:r>
        <w:rPr>
          <w:spacing w:val="2"/>
        </w:rPr>
        <w:t xml:space="preserve">mayo </w:t>
      </w:r>
      <w:r>
        <w:t xml:space="preserve">de </w:t>
      </w:r>
      <w:r>
        <w:rPr>
          <w:spacing w:val="2"/>
        </w:rPr>
        <w:t xml:space="preserve">2021, </w:t>
      </w:r>
      <w:r>
        <w:t xml:space="preserve">se </w:t>
      </w:r>
      <w:r>
        <w:rPr>
          <w:spacing w:val="2"/>
        </w:rPr>
        <w:t xml:space="preserve">determinó </w:t>
      </w:r>
      <w:r>
        <w:t xml:space="preserve">que </w:t>
      </w:r>
      <w:r>
        <w:rPr>
          <w:spacing w:val="2"/>
        </w:rPr>
        <w:t xml:space="preserve">fueron </w:t>
      </w:r>
      <w:r>
        <w:t xml:space="preserve">suscritos 3 contratos a distintas personas en diferentes fechas, presentando </w:t>
      </w:r>
      <w:r>
        <w:rPr>
          <w:spacing w:val="2"/>
        </w:rPr>
        <w:t xml:space="preserve">productos </w:t>
      </w:r>
      <w:r>
        <w:t xml:space="preserve">que no </w:t>
      </w:r>
      <w:r>
        <w:rPr>
          <w:spacing w:val="2"/>
        </w:rPr>
        <w:t xml:space="preserve">coinciden </w:t>
      </w:r>
      <w:r>
        <w:t xml:space="preserve">con lo </w:t>
      </w:r>
      <w:r>
        <w:rPr>
          <w:spacing w:val="2"/>
        </w:rPr>
        <w:t xml:space="preserve">solicitado </w:t>
      </w:r>
      <w:r>
        <w:t xml:space="preserve">en el </w:t>
      </w:r>
      <w:r>
        <w:rPr>
          <w:spacing w:val="2"/>
        </w:rPr>
        <w:t xml:space="preserve">contrato </w:t>
      </w:r>
      <w:r>
        <w:t xml:space="preserve">y </w:t>
      </w:r>
      <w:r>
        <w:rPr>
          <w:spacing w:val="2"/>
        </w:rPr>
        <w:t xml:space="preserve">términos </w:t>
      </w:r>
      <w:r>
        <w:t>de referencia –TDR- (Ver</w:t>
      </w:r>
      <w:r>
        <w:rPr>
          <w:spacing w:val="-4"/>
        </w:rPr>
        <w:t xml:space="preserve"> </w:t>
      </w:r>
      <w:r>
        <w:t>anexo1).</w:t>
      </w:r>
    </w:p>
    <w:p w14:paraId="0CED1428" w14:textId="77777777" w:rsidR="00E83D59" w:rsidRDefault="00E83D59">
      <w:pPr>
        <w:pStyle w:val="Textoindependiente"/>
        <w:spacing w:before="5"/>
        <w:rPr>
          <w:sz w:val="27"/>
        </w:rPr>
      </w:pPr>
    </w:p>
    <w:p w14:paraId="7E2AF34E" w14:textId="77777777" w:rsidR="00E83D59" w:rsidRDefault="00640ED8">
      <w:pPr>
        <w:pStyle w:val="Ttulo1"/>
      </w:pPr>
      <w:r>
        <w:t>Hallazgo No.2</w:t>
      </w:r>
    </w:p>
    <w:p w14:paraId="50C5010E" w14:textId="77777777" w:rsidR="00E83D59" w:rsidRDefault="00E83D59">
      <w:pPr>
        <w:pStyle w:val="Textoindependiente"/>
        <w:spacing w:before="11"/>
        <w:rPr>
          <w:b/>
          <w:sz w:val="33"/>
        </w:rPr>
      </w:pPr>
    </w:p>
    <w:p w14:paraId="30C64A88" w14:textId="77777777" w:rsidR="00E83D59" w:rsidRDefault="00640ED8">
      <w:pPr>
        <w:spacing w:line="290" w:lineRule="auto"/>
        <w:ind w:left="100" w:right="102"/>
        <w:jc w:val="both"/>
        <w:rPr>
          <w:b/>
          <w:sz w:val="24"/>
        </w:rPr>
      </w:pPr>
      <w:r>
        <w:rPr>
          <w:b/>
          <w:sz w:val="24"/>
        </w:rPr>
        <w:t>Falta de opinión respecto a la viabilidad en contratación de puestos con cargo al subgrupo de gasto 18</w:t>
      </w:r>
    </w:p>
    <w:p w14:paraId="42261215" w14:textId="77777777" w:rsidR="00E83D59" w:rsidRDefault="00E83D59">
      <w:pPr>
        <w:pStyle w:val="Textoindependiente"/>
        <w:spacing w:before="6"/>
        <w:rPr>
          <w:b/>
          <w:sz w:val="27"/>
        </w:rPr>
      </w:pPr>
    </w:p>
    <w:p w14:paraId="49907ED4" w14:textId="77777777" w:rsidR="00E83D59" w:rsidRDefault="00640ED8">
      <w:pPr>
        <w:pStyle w:val="Textoindependiente"/>
        <w:spacing w:line="278" w:lineRule="auto"/>
        <w:ind w:left="100" w:right="101"/>
        <w:jc w:val="both"/>
      </w:pPr>
      <w:r>
        <w:t xml:space="preserve">Al realizar Examen Especial de verificación del proceso de contratación de servicios técnicos o profesionales individuales en general con cargo al subgrupo de gasto 18, en la Dirección General de Educación Física –DIGEF, por el período del 01 de enero de 2020 al 21 de mayo de 2021, se determinó que, no se gestionó opinión ante la Dirección General de Gestión de Calidad Educativa –DIGECADE- y Dirección General de Currículo –DIGECUR-, quienes poseen las competencias para poder determinar la viabilidad de los servicios a contratar, tomando en </w:t>
      </w:r>
      <w:r>
        <w:rPr>
          <w:spacing w:val="2"/>
        </w:rPr>
        <w:t xml:space="preserve">consideración </w:t>
      </w:r>
      <w:r>
        <w:t xml:space="preserve">la </w:t>
      </w:r>
      <w:r>
        <w:rPr>
          <w:spacing w:val="2"/>
        </w:rPr>
        <w:t xml:space="preserve">modalidad educativa (hibrida) </w:t>
      </w:r>
      <w:r>
        <w:t xml:space="preserve">que </w:t>
      </w:r>
      <w:r>
        <w:rPr>
          <w:spacing w:val="2"/>
        </w:rPr>
        <w:t xml:space="preserve">actualmente trabaja </w:t>
      </w:r>
      <w:r>
        <w:t xml:space="preserve">el </w:t>
      </w:r>
      <w:r>
        <w:rPr>
          <w:spacing w:val="2"/>
        </w:rPr>
        <w:t xml:space="preserve">Ministerio </w:t>
      </w:r>
      <w:r>
        <w:t xml:space="preserve">de </w:t>
      </w:r>
      <w:r>
        <w:rPr>
          <w:spacing w:val="2"/>
        </w:rPr>
        <w:t xml:space="preserve">Educación, considerando </w:t>
      </w:r>
      <w:r>
        <w:t xml:space="preserve">la </w:t>
      </w:r>
      <w:r>
        <w:rPr>
          <w:spacing w:val="2"/>
        </w:rPr>
        <w:t xml:space="preserve">actual emergencia </w:t>
      </w:r>
      <w:r>
        <w:t xml:space="preserve">de </w:t>
      </w:r>
      <w:r>
        <w:rPr>
          <w:spacing w:val="2"/>
        </w:rPr>
        <w:t xml:space="preserve">salud </w:t>
      </w:r>
      <w:r>
        <w:t xml:space="preserve">por COVID-19 y alertas sanitarias, previo a la contratación de 272 servicios con cargo al subgrupo de gasto 18 mediante convocatoria DG-01-2021, relacionados con los servicios de: 1) Servicios de promotor deportivo, 2) Servicios de Natación, 3) </w:t>
      </w:r>
      <w:r>
        <w:rPr>
          <w:spacing w:val="2"/>
        </w:rPr>
        <w:t xml:space="preserve">Servicios </w:t>
      </w:r>
      <w:r>
        <w:t xml:space="preserve">de </w:t>
      </w:r>
      <w:r>
        <w:rPr>
          <w:spacing w:val="2"/>
        </w:rPr>
        <w:t xml:space="preserve">Salvavidas, </w:t>
      </w:r>
      <w:r>
        <w:t xml:space="preserve">4) </w:t>
      </w:r>
      <w:r>
        <w:rPr>
          <w:spacing w:val="2"/>
        </w:rPr>
        <w:t xml:space="preserve">Servicios </w:t>
      </w:r>
      <w:r>
        <w:t xml:space="preserve">de </w:t>
      </w:r>
      <w:r>
        <w:rPr>
          <w:spacing w:val="2"/>
        </w:rPr>
        <w:t xml:space="preserve">Lucha Olímpica, </w:t>
      </w:r>
      <w:r>
        <w:t xml:space="preserve">5) </w:t>
      </w:r>
      <w:r>
        <w:rPr>
          <w:spacing w:val="2"/>
        </w:rPr>
        <w:t xml:space="preserve">Servicios </w:t>
      </w:r>
      <w:r>
        <w:t xml:space="preserve">de </w:t>
      </w:r>
      <w:r>
        <w:rPr>
          <w:spacing w:val="5"/>
        </w:rPr>
        <w:t xml:space="preserve">Promoción </w:t>
      </w:r>
      <w:r>
        <w:t xml:space="preserve">y </w:t>
      </w:r>
      <w:r>
        <w:rPr>
          <w:spacing w:val="5"/>
        </w:rPr>
        <w:t xml:space="preserve">Desarrollo </w:t>
      </w:r>
      <w:r>
        <w:rPr>
          <w:spacing w:val="3"/>
        </w:rPr>
        <w:t xml:space="preserve">de </w:t>
      </w:r>
      <w:r>
        <w:rPr>
          <w:spacing w:val="5"/>
        </w:rPr>
        <w:t xml:space="preserve">Actividades Deportivas, </w:t>
      </w:r>
      <w:r>
        <w:rPr>
          <w:spacing w:val="3"/>
        </w:rPr>
        <w:t xml:space="preserve">6) </w:t>
      </w:r>
      <w:r>
        <w:rPr>
          <w:spacing w:val="5"/>
        </w:rPr>
        <w:t xml:space="preserve">Servicios </w:t>
      </w:r>
      <w:r>
        <w:rPr>
          <w:spacing w:val="3"/>
        </w:rPr>
        <w:t xml:space="preserve">de </w:t>
      </w:r>
      <w:r>
        <w:t xml:space="preserve">Acompañamiento en procesos de actividades de formación deportiva, 7) Servicios </w:t>
      </w:r>
      <w:r>
        <w:rPr>
          <w:spacing w:val="3"/>
        </w:rPr>
        <w:t xml:space="preserve">Técnicos para </w:t>
      </w:r>
      <w:r>
        <w:t xml:space="preserve">la </w:t>
      </w:r>
      <w:r>
        <w:rPr>
          <w:spacing w:val="3"/>
        </w:rPr>
        <w:t xml:space="preserve">Organización </w:t>
      </w:r>
      <w:r>
        <w:t xml:space="preserve">de </w:t>
      </w:r>
      <w:r>
        <w:rPr>
          <w:spacing w:val="3"/>
        </w:rPr>
        <w:t xml:space="preserve">Eventos Deportivos; asimismo, </w:t>
      </w:r>
      <w:r>
        <w:t>en la contratación realizada sin convocatoria de 16 Servicios de</w:t>
      </w:r>
      <w:r>
        <w:rPr>
          <w:spacing w:val="-14"/>
        </w:rPr>
        <w:t xml:space="preserve"> </w:t>
      </w:r>
      <w:r>
        <w:t>Arbitraje.</w:t>
      </w:r>
    </w:p>
    <w:p w14:paraId="475E64A1" w14:textId="77777777" w:rsidR="00E83D59" w:rsidRDefault="00E83D59">
      <w:pPr>
        <w:pStyle w:val="Textoindependiente"/>
        <w:spacing w:before="11"/>
        <w:rPr>
          <w:sz w:val="26"/>
        </w:rPr>
      </w:pPr>
    </w:p>
    <w:p w14:paraId="0B47579F" w14:textId="77777777" w:rsidR="00E83D59" w:rsidRDefault="00640ED8">
      <w:pPr>
        <w:pStyle w:val="Ttulo1"/>
      </w:pPr>
      <w:r>
        <w:t>Hallazgo No.3</w:t>
      </w:r>
    </w:p>
    <w:p w14:paraId="4AF92E27" w14:textId="77777777" w:rsidR="00E83D59" w:rsidRDefault="00E83D59">
      <w:pPr>
        <w:pStyle w:val="Textoindependiente"/>
        <w:spacing w:before="10"/>
        <w:rPr>
          <w:b/>
          <w:sz w:val="33"/>
        </w:rPr>
      </w:pPr>
    </w:p>
    <w:p w14:paraId="546C5B45" w14:textId="77777777" w:rsidR="00E83D59" w:rsidRDefault="00640ED8">
      <w:pPr>
        <w:spacing w:before="1"/>
        <w:ind w:left="100"/>
        <w:rPr>
          <w:b/>
          <w:sz w:val="24"/>
        </w:rPr>
      </w:pPr>
      <w:r>
        <w:rPr>
          <w:b/>
          <w:sz w:val="24"/>
        </w:rPr>
        <w:t>Falta de entrega de producto en fecha establecida según contrato</w:t>
      </w:r>
    </w:p>
    <w:p w14:paraId="5BF63C62" w14:textId="77777777" w:rsidR="00E83D59" w:rsidRDefault="00E83D59">
      <w:pPr>
        <w:pStyle w:val="Textoindependiente"/>
        <w:spacing w:before="7"/>
        <w:rPr>
          <w:b/>
          <w:sz w:val="32"/>
        </w:rPr>
      </w:pPr>
    </w:p>
    <w:p w14:paraId="10775F09" w14:textId="77777777" w:rsidR="00E83D59" w:rsidRDefault="00640ED8">
      <w:pPr>
        <w:pStyle w:val="Textoindependiente"/>
        <w:spacing w:line="278" w:lineRule="auto"/>
        <w:ind w:left="100" w:right="101"/>
        <w:jc w:val="both"/>
      </w:pPr>
      <w:r>
        <w:t>Al realizar Examen Especial de verificación del proceso de contratación de servicios técnicos o profesionales individuales en general con cargo al subgrupo de gasto 18, en la Dirección General de Educación Física –DIGEF-, por el período del 01 de enero de 2020 al 21 de mayo de 2021, se determinó que, la prestadora del servicio del contrato administrativo número 189-134-2021, en verificación física de personal, no se presentó por estar fuera del país; asimismo, no se tuvo a la vista</w:t>
      </w:r>
      <w:r>
        <w:rPr>
          <w:spacing w:val="45"/>
        </w:rPr>
        <w:t xml:space="preserve"> </w:t>
      </w:r>
      <w:r>
        <w:t>documentación</w:t>
      </w:r>
      <w:r>
        <w:rPr>
          <w:spacing w:val="45"/>
        </w:rPr>
        <w:t xml:space="preserve"> </w:t>
      </w:r>
      <w:r>
        <w:t>por</w:t>
      </w:r>
      <w:r>
        <w:rPr>
          <w:spacing w:val="46"/>
        </w:rPr>
        <w:t xml:space="preserve"> </w:t>
      </w:r>
      <w:r>
        <w:t>medio</w:t>
      </w:r>
      <w:r>
        <w:rPr>
          <w:spacing w:val="45"/>
        </w:rPr>
        <w:t xml:space="preserve"> </w:t>
      </w:r>
      <w:r>
        <w:t>de</w:t>
      </w:r>
      <w:r>
        <w:rPr>
          <w:spacing w:val="45"/>
        </w:rPr>
        <w:t xml:space="preserve"> </w:t>
      </w:r>
      <w:r>
        <w:t>la</w:t>
      </w:r>
      <w:r>
        <w:rPr>
          <w:spacing w:val="46"/>
        </w:rPr>
        <w:t xml:space="preserve"> </w:t>
      </w:r>
      <w:r>
        <w:t>cual</w:t>
      </w:r>
      <w:r>
        <w:rPr>
          <w:spacing w:val="45"/>
        </w:rPr>
        <w:t xml:space="preserve"> </w:t>
      </w:r>
      <w:r>
        <w:t>se</w:t>
      </w:r>
      <w:r>
        <w:rPr>
          <w:spacing w:val="45"/>
        </w:rPr>
        <w:t xml:space="preserve"> </w:t>
      </w:r>
      <w:r>
        <w:t>pueda</w:t>
      </w:r>
      <w:r>
        <w:rPr>
          <w:spacing w:val="46"/>
        </w:rPr>
        <w:t xml:space="preserve"> </w:t>
      </w:r>
      <w:r>
        <w:t>determinar</w:t>
      </w:r>
      <w:r>
        <w:rPr>
          <w:spacing w:val="45"/>
        </w:rPr>
        <w:t xml:space="preserve"> </w:t>
      </w:r>
      <w:r>
        <w:t>la</w:t>
      </w:r>
      <w:r>
        <w:rPr>
          <w:spacing w:val="45"/>
        </w:rPr>
        <w:t xml:space="preserve"> </w:t>
      </w:r>
      <w:r>
        <w:t>autorización</w:t>
      </w:r>
    </w:p>
    <w:p w14:paraId="4E85912B" w14:textId="77777777" w:rsidR="00E83D59" w:rsidRDefault="00E83D59">
      <w:pPr>
        <w:spacing w:line="278" w:lineRule="auto"/>
        <w:jc w:val="both"/>
        <w:sectPr w:rsidR="00E83D59">
          <w:pgSz w:w="12240" w:h="15840"/>
          <w:pgMar w:top="1080" w:right="1600" w:bottom="1020" w:left="1600" w:header="0" w:footer="820" w:gutter="0"/>
          <w:cols w:space="720"/>
        </w:sectPr>
      </w:pPr>
    </w:p>
    <w:p w14:paraId="751F0199" w14:textId="77777777" w:rsidR="00E83D59" w:rsidRDefault="00640ED8">
      <w:pPr>
        <w:pStyle w:val="Textoindependiente"/>
        <w:spacing w:before="70" w:line="278" w:lineRule="auto"/>
        <w:ind w:left="100" w:right="104"/>
        <w:jc w:val="both"/>
      </w:pPr>
      <w:r>
        <w:lastRenderedPageBreak/>
        <w:t>para entregar el 2do. producto del servicio contratado, posterior al 22 de junio de 2021, según lo establecido en el contrato.</w:t>
      </w:r>
    </w:p>
    <w:p w14:paraId="418D48C3" w14:textId="77777777" w:rsidR="00E83D59" w:rsidRDefault="00E83D59">
      <w:pPr>
        <w:pStyle w:val="Textoindependiente"/>
        <w:rPr>
          <w:sz w:val="26"/>
        </w:rPr>
      </w:pPr>
    </w:p>
    <w:p w14:paraId="642D362E" w14:textId="77777777" w:rsidR="00E83D59" w:rsidRDefault="00E83D59">
      <w:pPr>
        <w:pStyle w:val="Textoindependiente"/>
        <w:spacing w:before="8"/>
        <w:rPr>
          <w:sz w:val="30"/>
        </w:rPr>
      </w:pPr>
    </w:p>
    <w:p w14:paraId="35847EA5" w14:textId="77777777" w:rsidR="00E83D59" w:rsidRDefault="00640ED8">
      <w:pPr>
        <w:pStyle w:val="Ttulo1"/>
      </w:pPr>
      <w:r>
        <w:t>CONDICIONES:</w:t>
      </w:r>
    </w:p>
    <w:p w14:paraId="36FB440D" w14:textId="77777777" w:rsidR="00E83D59" w:rsidRDefault="00E83D59">
      <w:pPr>
        <w:pStyle w:val="Textoindependiente"/>
        <w:spacing w:before="11"/>
        <w:rPr>
          <w:b/>
          <w:sz w:val="33"/>
        </w:rPr>
      </w:pPr>
    </w:p>
    <w:p w14:paraId="606E84D5" w14:textId="77777777" w:rsidR="00E83D59" w:rsidRDefault="00640ED8">
      <w:pPr>
        <w:ind w:left="100"/>
        <w:rPr>
          <w:b/>
          <w:sz w:val="24"/>
        </w:rPr>
      </w:pPr>
      <w:r>
        <w:rPr>
          <w:b/>
          <w:sz w:val="24"/>
        </w:rPr>
        <w:t>HALLAZGOS SOBRE DEFICIENCIAS DE CONTROL INTERNO</w:t>
      </w:r>
    </w:p>
    <w:p w14:paraId="0AEABE9E" w14:textId="77777777" w:rsidR="00E83D59" w:rsidRDefault="00E83D59">
      <w:pPr>
        <w:pStyle w:val="Textoindependiente"/>
        <w:spacing w:before="10"/>
        <w:rPr>
          <w:b/>
          <w:sz w:val="33"/>
        </w:rPr>
      </w:pPr>
    </w:p>
    <w:p w14:paraId="6A9F61B4" w14:textId="77777777" w:rsidR="00E83D59" w:rsidRDefault="00640ED8">
      <w:pPr>
        <w:ind w:left="100"/>
        <w:rPr>
          <w:b/>
          <w:sz w:val="24"/>
        </w:rPr>
      </w:pPr>
      <w:r>
        <w:rPr>
          <w:b/>
          <w:sz w:val="24"/>
        </w:rPr>
        <w:t>Hallazgo No.1</w:t>
      </w:r>
    </w:p>
    <w:p w14:paraId="7F7419F7" w14:textId="77777777" w:rsidR="00E83D59" w:rsidRDefault="00E83D59">
      <w:pPr>
        <w:pStyle w:val="Textoindependiente"/>
        <w:spacing w:before="11"/>
        <w:rPr>
          <w:b/>
          <w:sz w:val="33"/>
        </w:rPr>
      </w:pPr>
    </w:p>
    <w:p w14:paraId="2415284C" w14:textId="77777777" w:rsidR="00E83D59" w:rsidRDefault="00640ED8">
      <w:pPr>
        <w:spacing w:line="290" w:lineRule="auto"/>
        <w:ind w:left="100" w:right="102"/>
        <w:jc w:val="both"/>
        <w:rPr>
          <w:b/>
          <w:sz w:val="24"/>
        </w:rPr>
      </w:pPr>
      <w:r>
        <w:rPr>
          <w:b/>
          <w:sz w:val="24"/>
        </w:rPr>
        <w:t>Deficiencia en reporte del Sistema Integrado de ejecución financiera, en el módulo del subgrupo 18</w:t>
      </w:r>
    </w:p>
    <w:p w14:paraId="5AB79FFC" w14:textId="77777777" w:rsidR="00E83D59" w:rsidRDefault="00E83D59">
      <w:pPr>
        <w:pStyle w:val="Textoindependiente"/>
        <w:spacing w:before="6"/>
        <w:rPr>
          <w:b/>
          <w:sz w:val="27"/>
        </w:rPr>
      </w:pPr>
    </w:p>
    <w:p w14:paraId="51815F1D" w14:textId="77777777" w:rsidR="00E83D59" w:rsidRDefault="00640ED8">
      <w:pPr>
        <w:pStyle w:val="Textoindependiente"/>
        <w:spacing w:line="278" w:lineRule="auto"/>
        <w:ind w:left="100" w:right="102"/>
        <w:jc w:val="both"/>
      </w:pPr>
      <w:r>
        <w:t>Al realizar Examen Especial de verificación del proceso de contratación de servicios técnicos o profesionales individuales en general con cargo al subgrupo de gasto 18, en la Dirección General de Educación Física –DIGEF-, por el período del 01 de enero de 2020 al 21 de mayo de 2021, se determinó que al generar el reporte del sistema integrado de ejecución financiera interno, en el módulo del subgrupo 18, presenta deficiencias en cuanto a que el reporte no describe el nombre de la persona (posible proveedor), al momento en que el expediente es anulado, ya que actualmente lo único que genera es el término “</w:t>
      </w:r>
      <w:proofErr w:type="spellStart"/>
      <w:r>
        <w:t>null</w:t>
      </w:r>
      <w:proofErr w:type="spellEnd"/>
      <w:r>
        <w:t>” lo que imposibilita establecer a quién pertenece el</w:t>
      </w:r>
      <w:r>
        <w:rPr>
          <w:spacing w:val="-12"/>
        </w:rPr>
        <w:t xml:space="preserve"> </w:t>
      </w:r>
      <w:r>
        <w:t>expediente.</w:t>
      </w:r>
    </w:p>
    <w:p w14:paraId="6B2AA9D5" w14:textId="77777777" w:rsidR="00E83D59" w:rsidRDefault="00E83D59">
      <w:pPr>
        <w:pStyle w:val="Textoindependiente"/>
        <w:spacing w:before="4"/>
        <w:rPr>
          <w:sz w:val="27"/>
        </w:rPr>
      </w:pPr>
    </w:p>
    <w:p w14:paraId="5EC24976" w14:textId="77777777" w:rsidR="00E83D59" w:rsidRDefault="00640ED8">
      <w:pPr>
        <w:pStyle w:val="Ttulo1"/>
      </w:pPr>
      <w:r>
        <w:t>Hallazgo No.2</w:t>
      </w:r>
    </w:p>
    <w:p w14:paraId="5E892216" w14:textId="77777777" w:rsidR="00E83D59" w:rsidRDefault="00E83D59">
      <w:pPr>
        <w:pStyle w:val="Textoindependiente"/>
        <w:spacing w:before="11"/>
        <w:rPr>
          <w:b/>
          <w:sz w:val="33"/>
        </w:rPr>
      </w:pPr>
    </w:p>
    <w:p w14:paraId="4DED8740" w14:textId="77777777" w:rsidR="00E83D59" w:rsidRDefault="00640ED8">
      <w:pPr>
        <w:ind w:left="100"/>
        <w:rPr>
          <w:b/>
          <w:sz w:val="24"/>
        </w:rPr>
      </w:pPr>
      <w:r>
        <w:rPr>
          <w:b/>
          <w:sz w:val="24"/>
        </w:rPr>
        <w:t>Deficiencias en proceso de convocatoria DG-01-2021</w:t>
      </w:r>
    </w:p>
    <w:p w14:paraId="2C6A7340" w14:textId="77777777" w:rsidR="00E83D59" w:rsidRDefault="00E83D59">
      <w:pPr>
        <w:pStyle w:val="Textoindependiente"/>
        <w:spacing w:before="7"/>
        <w:rPr>
          <w:b/>
          <w:sz w:val="32"/>
        </w:rPr>
      </w:pPr>
    </w:p>
    <w:p w14:paraId="0AD41F4B" w14:textId="77777777" w:rsidR="00E83D59" w:rsidRDefault="00640ED8">
      <w:pPr>
        <w:pStyle w:val="Textoindependiente"/>
        <w:spacing w:before="1" w:line="278" w:lineRule="auto"/>
        <w:ind w:left="100" w:right="102"/>
        <w:jc w:val="both"/>
      </w:pPr>
      <w:r>
        <w:t>Al realizar Examen Especial de verificación del proceso de contratación de servicios técnicos o profesionales individuales en general con cargo al subgrupo de gasto 18, en la Dirección General de Educación Física –DIGEF-, por el período del 01 de enero de 2020 al 21 de mayo de 2021, se determinaron deficiencias en el proceso de la convocatoria DG-01-2021, para la contratación de personal con cargo al subgrupo 18 consistentes</w:t>
      </w:r>
      <w:r>
        <w:rPr>
          <w:spacing w:val="-6"/>
        </w:rPr>
        <w:t xml:space="preserve"> </w:t>
      </w:r>
      <w:r>
        <w:t>en:</w:t>
      </w:r>
    </w:p>
    <w:p w14:paraId="06C126D7" w14:textId="77777777" w:rsidR="00E83D59" w:rsidRDefault="00640ED8">
      <w:pPr>
        <w:pStyle w:val="Prrafodelista"/>
        <w:numPr>
          <w:ilvl w:val="0"/>
          <w:numId w:val="8"/>
        </w:numPr>
        <w:tabs>
          <w:tab w:val="left" w:pos="381"/>
        </w:tabs>
        <w:spacing w:line="272" w:lineRule="exact"/>
        <w:ind w:hanging="281"/>
        <w:jc w:val="both"/>
        <w:rPr>
          <w:sz w:val="24"/>
        </w:rPr>
      </w:pPr>
      <w:r>
        <w:rPr>
          <w:sz w:val="24"/>
        </w:rPr>
        <w:t>Falta de inducción a 7 ternas conformadas para evaluar y calificar</w:t>
      </w:r>
      <w:r>
        <w:rPr>
          <w:spacing w:val="-40"/>
          <w:sz w:val="24"/>
        </w:rPr>
        <w:t xml:space="preserve"> </w:t>
      </w:r>
      <w:r>
        <w:rPr>
          <w:sz w:val="24"/>
        </w:rPr>
        <w:t>expedientes.</w:t>
      </w:r>
    </w:p>
    <w:p w14:paraId="3AFBA820" w14:textId="77777777" w:rsidR="00E83D59" w:rsidRDefault="00640ED8">
      <w:pPr>
        <w:pStyle w:val="Prrafodelista"/>
        <w:numPr>
          <w:ilvl w:val="0"/>
          <w:numId w:val="8"/>
        </w:numPr>
        <w:tabs>
          <w:tab w:val="left" w:pos="400"/>
        </w:tabs>
        <w:spacing w:before="43" w:line="278" w:lineRule="auto"/>
        <w:ind w:left="100" w:right="104" w:firstLine="0"/>
        <w:jc w:val="both"/>
        <w:rPr>
          <w:sz w:val="24"/>
        </w:rPr>
      </w:pPr>
      <w:r>
        <w:rPr>
          <w:sz w:val="24"/>
        </w:rPr>
        <w:t>El instrumento de calificación no se apega a las categorías de contratación ya que la convocatoria era</w:t>
      </w:r>
      <w:r>
        <w:rPr>
          <w:spacing w:val="-5"/>
          <w:sz w:val="24"/>
        </w:rPr>
        <w:t xml:space="preserve"> </w:t>
      </w:r>
      <w:r>
        <w:rPr>
          <w:sz w:val="24"/>
        </w:rPr>
        <w:t>multidisciplinaria.</w:t>
      </w:r>
    </w:p>
    <w:p w14:paraId="636D98EF" w14:textId="77777777" w:rsidR="00E83D59" w:rsidRDefault="00640ED8">
      <w:pPr>
        <w:pStyle w:val="Prrafodelista"/>
        <w:numPr>
          <w:ilvl w:val="0"/>
          <w:numId w:val="8"/>
        </w:numPr>
        <w:tabs>
          <w:tab w:val="left" w:pos="432"/>
        </w:tabs>
        <w:spacing w:line="278" w:lineRule="auto"/>
        <w:ind w:left="100" w:right="103" w:firstLine="0"/>
        <w:jc w:val="both"/>
        <w:rPr>
          <w:sz w:val="24"/>
        </w:rPr>
      </w:pPr>
      <w:r>
        <w:rPr>
          <w:sz w:val="24"/>
        </w:rPr>
        <w:t>Falta de separación de expedientes elegibles y no elegibles, evaluados y calificados por 7</w:t>
      </w:r>
      <w:r>
        <w:rPr>
          <w:spacing w:val="-4"/>
          <w:sz w:val="24"/>
        </w:rPr>
        <w:t xml:space="preserve"> </w:t>
      </w:r>
      <w:r>
        <w:rPr>
          <w:sz w:val="24"/>
        </w:rPr>
        <w:t>ternas.</w:t>
      </w:r>
    </w:p>
    <w:p w14:paraId="7E90E356" w14:textId="77777777" w:rsidR="00E83D59" w:rsidRDefault="00640ED8">
      <w:pPr>
        <w:pStyle w:val="Prrafodelista"/>
        <w:numPr>
          <w:ilvl w:val="0"/>
          <w:numId w:val="8"/>
        </w:numPr>
        <w:tabs>
          <w:tab w:val="left" w:pos="384"/>
        </w:tabs>
        <w:spacing w:line="278" w:lineRule="auto"/>
        <w:ind w:left="100" w:right="102" w:firstLine="0"/>
        <w:jc w:val="both"/>
        <w:rPr>
          <w:sz w:val="24"/>
        </w:rPr>
      </w:pPr>
      <w:r>
        <w:rPr>
          <w:sz w:val="24"/>
        </w:rPr>
        <w:t>Deficiencia en el traslado de expedientes evaluados y calificados por 7 ternas al no haberse indicado en oficio RRHH-178-2021 de fecha 10 de mayo de 2021, emitido</w:t>
      </w:r>
      <w:r>
        <w:rPr>
          <w:spacing w:val="46"/>
          <w:sz w:val="24"/>
        </w:rPr>
        <w:t xml:space="preserve"> </w:t>
      </w:r>
      <w:r>
        <w:rPr>
          <w:sz w:val="24"/>
        </w:rPr>
        <w:t>por</w:t>
      </w:r>
      <w:r>
        <w:rPr>
          <w:spacing w:val="47"/>
          <w:sz w:val="24"/>
        </w:rPr>
        <w:t xml:space="preserve"> </w:t>
      </w:r>
      <w:r>
        <w:rPr>
          <w:sz w:val="24"/>
        </w:rPr>
        <w:t>el</w:t>
      </w:r>
      <w:r>
        <w:rPr>
          <w:spacing w:val="47"/>
          <w:sz w:val="24"/>
        </w:rPr>
        <w:t xml:space="preserve"> </w:t>
      </w:r>
      <w:r>
        <w:rPr>
          <w:sz w:val="24"/>
        </w:rPr>
        <w:t>Coordinador</w:t>
      </w:r>
      <w:r>
        <w:rPr>
          <w:spacing w:val="47"/>
          <w:sz w:val="24"/>
        </w:rPr>
        <w:t xml:space="preserve"> </w:t>
      </w:r>
      <w:r>
        <w:rPr>
          <w:sz w:val="24"/>
        </w:rPr>
        <w:t>de</w:t>
      </w:r>
      <w:r>
        <w:rPr>
          <w:spacing w:val="46"/>
          <w:sz w:val="24"/>
        </w:rPr>
        <w:t xml:space="preserve"> </w:t>
      </w:r>
      <w:r>
        <w:rPr>
          <w:sz w:val="24"/>
        </w:rPr>
        <w:t>Recursos</w:t>
      </w:r>
      <w:r>
        <w:rPr>
          <w:spacing w:val="47"/>
          <w:sz w:val="24"/>
        </w:rPr>
        <w:t xml:space="preserve"> </w:t>
      </w:r>
      <w:r>
        <w:rPr>
          <w:sz w:val="24"/>
        </w:rPr>
        <w:t>Humanos,</w:t>
      </w:r>
      <w:r>
        <w:rPr>
          <w:spacing w:val="47"/>
          <w:sz w:val="24"/>
        </w:rPr>
        <w:t xml:space="preserve"> </w:t>
      </w:r>
      <w:r>
        <w:rPr>
          <w:sz w:val="24"/>
        </w:rPr>
        <w:t>la</w:t>
      </w:r>
      <w:r>
        <w:rPr>
          <w:spacing w:val="47"/>
          <w:sz w:val="24"/>
        </w:rPr>
        <w:t xml:space="preserve"> </w:t>
      </w:r>
      <w:r>
        <w:rPr>
          <w:sz w:val="24"/>
        </w:rPr>
        <w:t>cantidad</w:t>
      </w:r>
      <w:r>
        <w:rPr>
          <w:spacing w:val="46"/>
          <w:sz w:val="24"/>
        </w:rPr>
        <w:t xml:space="preserve"> </w:t>
      </w:r>
      <w:r>
        <w:rPr>
          <w:sz w:val="24"/>
        </w:rPr>
        <w:t>de</w:t>
      </w:r>
      <w:r>
        <w:rPr>
          <w:spacing w:val="47"/>
          <w:sz w:val="24"/>
        </w:rPr>
        <w:t xml:space="preserve"> </w:t>
      </w:r>
      <w:r>
        <w:rPr>
          <w:sz w:val="24"/>
        </w:rPr>
        <w:t>expedientes</w:t>
      </w:r>
    </w:p>
    <w:p w14:paraId="176E4445" w14:textId="77777777" w:rsidR="00E83D59" w:rsidRDefault="00E83D59">
      <w:pPr>
        <w:spacing w:line="278" w:lineRule="auto"/>
        <w:jc w:val="both"/>
        <w:rPr>
          <w:sz w:val="24"/>
        </w:rPr>
        <w:sectPr w:rsidR="00E83D59">
          <w:pgSz w:w="12240" w:h="15840"/>
          <w:pgMar w:top="1080" w:right="1600" w:bottom="1020" w:left="1600" w:header="0" w:footer="820" w:gutter="0"/>
          <w:cols w:space="720"/>
        </w:sectPr>
      </w:pPr>
    </w:p>
    <w:p w14:paraId="7C3DBF70" w14:textId="77777777" w:rsidR="00E83D59" w:rsidRDefault="00640ED8">
      <w:pPr>
        <w:pStyle w:val="Textoindependiente"/>
        <w:spacing w:before="70" w:line="278" w:lineRule="auto"/>
        <w:ind w:left="100" w:right="102"/>
        <w:jc w:val="both"/>
      </w:pPr>
      <w:r>
        <w:lastRenderedPageBreak/>
        <w:t>trasladados a la Coordinación del Área Extracurricular, para que la Coordinación procediera a seleccionar a las personas que cumplen y llenan los requisitos que se establecieron en la convocatoria DG-01-2021.</w:t>
      </w:r>
    </w:p>
    <w:p w14:paraId="67E62A9D" w14:textId="77777777" w:rsidR="00E83D59" w:rsidRDefault="00640ED8">
      <w:pPr>
        <w:pStyle w:val="Prrafodelista"/>
        <w:numPr>
          <w:ilvl w:val="0"/>
          <w:numId w:val="8"/>
        </w:numPr>
        <w:tabs>
          <w:tab w:val="left" w:pos="399"/>
        </w:tabs>
        <w:spacing w:line="278" w:lineRule="auto"/>
        <w:ind w:left="100" w:right="102" w:firstLine="0"/>
        <w:jc w:val="both"/>
        <w:rPr>
          <w:sz w:val="24"/>
        </w:rPr>
      </w:pPr>
      <w:r>
        <w:rPr>
          <w:sz w:val="24"/>
        </w:rPr>
        <w:t xml:space="preserve">La selección de expedientes ganadores, no se realizó según lo establecido en </w:t>
      </w:r>
      <w:r>
        <w:rPr>
          <w:spacing w:val="3"/>
          <w:sz w:val="24"/>
        </w:rPr>
        <w:t xml:space="preserve">cronograma </w:t>
      </w:r>
      <w:r>
        <w:rPr>
          <w:sz w:val="24"/>
        </w:rPr>
        <w:t xml:space="preserve">de </w:t>
      </w:r>
      <w:r>
        <w:rPr>
          <w:spacing w:val="3"/>
          <w:sz w:val="24"/>
        </w:rPr>
        <w:t xml:space="preserve">actividades </w:t>
      </w:r>
      <w:r>
        <w:rPr>
          <w:sz w:val="24"/>
        </w:rPr>
        <w:t xml:space="preserve">de la </w:t>
      </w:r>
      <w:r>
        <w:rPr>
          <w:spacing w:val="3"/>
          <w:sz w:val="24"/>
        </w:rPr>
        <w:t xml:space="preserve">convocatoria DG-01-2021, </w:t>
      </w:r>
      <w:r>
        <w:rPr>
          <w:sz w:val="24"/>
        </w:rPr>
        <w:t xml:space="preserve">ya </w:t>
      </w:r>
      <w:r>
        <w:rPr>
          <w:spacing w:val="2"/>
          <w:sz w:val="24"/>
        </w:rPr>
        <w:t xml:space="preserve">que los </w:t>
      </w:r>
      <w:r>
        <w:rPr>
          <w:sz w:val="24"/>
        </w:rPr>
        <w:t xml:space="preserve">expedientes no tuvieron movimiento desde el 10 de mayo de 2021; habiéndose quedado el proceso en la etapa de selección de expedientes elegibles según lo indicó el </w:t>
      </w:r>
      <w:proofErr w:type="gramStart"/>
      <w:r>
        <w:rPr>
          <w:sz w:val="24"/>
        </w:rPr>
        <w:t>Subdirector</w:t>
      </w:r>
      <w:proofErr w:type="gramEnd"/>
      <w:r>
        <w:rPr>
          <w:sz w:val="24"/>
        </w:rPr>
        <w:t xml:space="preserve"> General Administrativo en oficio SDGA-No.360-2021 de fecha 11/6/2021.</w:t>
      </w:r>
    </w:p>
    <w:p w14:paraId="03FDBDDA" w14:textId="77777777" w:rsidR="00E83D59" w:rsidRDefault="00E83D59">
      <w:pPr>
        <w:pStyle w:val="Textoindependiente"/>
        <w:spacing w:before="4"/>
        <w:rPr>
          <w:sz w:val="27"/>
        </w:rPr>
      </w:pPr>
    </w:p>
    <w:p w14:paraId="38690E7E" w14:textId="77777777" w:rsidR="00E83D59" w:rsidRDefault="00640ED8">
      <w:pPr>
        <w:pStyle w:val="Ttulo1"/>
        <w:jc w:val="both"/>
      </w:pPr>
      <w:r>
        <w:t>Hallazgo No.3</w:t>
      </w:r>
    </w:p>
    <w:p w14:paraId="315DB764" w14:textId="77777777" w:rsidR="00E83D59" w:rsidRDefault="00E83D59">
      <w:pPr>
        <w:pStyle w:val="Textoindependiente"/>
        <w:spacing w:before="10"/>
        <w:rPr>
          <w:b/>
          <w:sz w:val="33"/>
        </w:rPr>
      </w:pPr>
    </w:p>
    <w:p w14:paraId="735132F8" w14:textId="77777777" w:rsidR="00E83D59" w:rsidRDefault="00640ED8">
      <w:pPr>
        <w:spacing w:before="1"/>
        <w:ind w:left="100"/>
        <w:jc w:val="both"/>
        <w:rPr>
          <w:b/>
          <w:sz w:val="24"/>
        </w:rPr>
      </w:pPr>
      <w:r>
        <w:rPr>
          <w:b/>
          <w:sz w:val="24"/>
        </w:rPr>
        <w:t>Deficiencias en conformación de expedientes calificados como elegibles</w:t>
      </w:r>
    </w:p>
    <w:p w14:paraId="0D1D446A" w14:textId="77777777" w:rsidR="00E83D59" w:rsidRDefault="00E83D59">
      <w:pPr>
        <w:pStyle w:val="Textoindependiente"/>
        <w:spacing w:before="7"/>
        <w:rPr>
          <w:b/>
          <w:sz w:val="32"/>
        </w:rPr>
      </w:pPr>
    </w:p>
    <w:p w14:paraId="36D654C6" w14:textId="77777777" w:rsidR="00E83D59" w:rsidRDefault="00640ED8">
      <w:pPr>
        <w:pStyle w:val="Textoindependiente"/>
        <w:spacing w:before="1" w:line="278" w:lineRule="auto"/>
        <w:ind w:left="100" w:right="102"/>
        <w:jc w:val="both"/>
      </w:pPr>
      <w:r>
        <w:t>Al realizar Examen Especial de verificación del proceso de contratación de servicios técnicos o profesionales individuales en general con cargo al subgrupo de gasto 18, en la Dirección General de Educación Física –DIGEF-, por el período del 01 de enero de 2020 al 21 de mayo de 2021, se determinó que de un total de 608 expedientes calificados como elegibles, 309 no presentaron uno o más requisitos de los solicitados en la convocatoria DG-01-2021 (Ver anexo 2); como se indica a</w:t>
      </w:r>
      <w:r>
        <w:rPr>
          <w:spacing w:val="-4"/>
        </w:rPr>
        <w:t xml:space="preserve"> </w:t>
      </w:r>
      <w:r>
        <w:t>continuación:</w:t>
      </w:r>
    </w:p>
    <w:p w14:paraId="577F0798" w14:textId="77777777" w:rsidR="00E83D59" w:rsidRDefault="00E83D59">
      <w:pPr>
        <w:pStyle w:val="Textoindependiente"/>
        <w:rPr>
          <w:sz w:val="26"/>
        </w:rPr>
      </w:pPr>
    </w:p>
    <w:p w14:paraId="3F533FFD" w14:textId="77777777" w:rsidR="00E83D59" w:rsidRDefault="00E83D59">
      <w:pPr>
        <w:pStyle w:val="Textoindependiente"/>
        <w:spacing w:before="2"/>
        <w:rPr>
          <w:sz w:val="29"/>
        </w:rPr>
      </w:pPr>
    </w:p>
    <w:p w14:paraId="77CAAAB8" w14:textId="77777777" w:rsidR="00E83D59" w:rsidRDefault="00640ED8">
      <w:pPr>
        <w:pStyle w:val="Prrafodelista"/>
        <w:numPr>
          <w:ilvl w:val="0"/>
          <w:numId w:val="7"/>
        </w:numPr>
        <w:tabs>
          <w:tab w:val="left" w:pos="368"/>
        </w:tabs>
        <w:ind w:hanging="268"/>
        <w:rPr>
          <w:sz w:val="24"/>
        </w:rPr>
      </w:pPr>
      <w:r>
        <w:rPr>
          <w:sz w:val="24"/>
        </w:rPr>
        <w:t>Título del docente no está</w:t>
      </w:r>
      <w:r>
        <w:rPr>
          <w:spacing w:val="-7"/>
          <w:sz w:val="24"/>
        </w:rPr>
        <w:t xml:space="preserve"> </w:t>
      </w:r>
      <w:r>
        <w:rPr>
          <w:sz w:val="24"/>
        </w:rPr>
        <w:t>confrontado</w:t>
      </w:r>
    </w:p>
    <w:p w14:paraId="35043E92" w14:textId="77777777" w:rsidR="00E83D59" w:rsidRDefault="00640ED8">
      <w:pPr>
        <w:pStyle w:val="Prrafodelista"/>
        <w:numPr>
          <w:ilvl w:val="0"/>
          <w:numId w:val="7"/>
        </w:numPr>
        <w:tabs>
          <w:tab w:val="left" w:pos="368"/>
        </w:tabs>
        <w:spacing w:before="43"/>
        <w:ind w:hanging="268"/>
        <w:rPr>
          <w:sz w:val="24"/>
        </w:rPr>
      </w:pPr>
      <w:r>
        <w:rPr>
          <w:sz w:val="24"/>
        </w:rPr>
        <w:t>Inexistencia de Registro Tributario Unificado</w:t>
      </w:r>
      <w:r>
        <w:rPr>
          <w:spacing w:val="-9"/>
          <w:sz w:val="24"/>
        </w:rPr>
        <w:t xml:space="preserve"> </w:t>
      </w:r>
      <w:r>
        <w:rPr>
          <w:sz w:val="24"/>
        </w:rPr>
        <w:t>–RTU-</w:t>
      </w:r>
    </w:p>
    <w:p w14:paraId="7EE125E6" w14:textId="77777777" w:rsidR="00E83D59" w:rsidRDefault="00640ED8">
      <w:pPr>
        <w:pStyle w:val="Prrafodelista"/>
        <w:numPr>
          <w:ilvl w:val="0"/>
          <w:numId w:val="7"/>
        </w:numPr>
        <w:tabs>
          <w:tab w:val="left" w:pos="368"/>
        </w:tabs>
        <w:spacing w:before="44"/>
        <w:ind w:hanging="268"/>
        <w:rPr>
          <w:sz w:val="24"/>
        </w:rPr>
      </w:pPr>
      <w:r>
        <w:rPr>
          <w:sz w:val="24"/>
        </w:rPr>
        <w:t>Constancia de Registro Tributario Unificado -RTU- no</w:t>
      </w:r>
      <w:r>
        <w:rPr>
          <w:spacing w:val="-17"/>
          <w:sz w:val="24"/>
        </w:rPr>
        <w:t xml:space="preserve"> </w:t>
      </w:r>
      <w:r>
        <w:rPr>
          <w:sz w:val="24"/>
        </w:rPr>
        <w:t>actualizado</w:t>
      </w:r>
    </w:p>
    <w:p w14:paraId="1E77F7F8" w14:textId="77777777" w:rsidR="00E83D59" w:rsidRDefault="00640ED8">
      <w:pPr>
        <w:pStyle w:val="Prrafodelista"/>
        <w:numPr>
          <w:ilvl w:val="0"/>
          <w:numId w:val="7"/>
        </w:numPr>
        <w:tabs>
          <w:tab w:val="left" w:pos="368"/>
        </w:tabs>
        <w:spacing w:before="43"/>
        <w:ind w:hanging="268"/>
        <w:rPr>
          <w:sz w:val="24"/>
        </w:rPr>
      </w:pPr>
      <w:r>
        <w:rPr>
          <w:sz w:val="24"/>
        </w:rPr>
        <w:t>Constancia laboral no indica el período</w:t>
      </w:r>
      <w:r>
        <w:rPr>
          <w:spacing w:val="-10"/>
          <w:sz w:val="24"/>
        </w:rPr>
        <w:t xml:space="preserve"> </w:t>
      </w:r>
      <w:r>
        <w:rPr>
          <w:sz w:val="24"/>
        </w:rPr>
        <w:t>laborado</w:t>
      </w:r>
    </w:p>
    <w:p w14:paraId="7B70B20B" w14:textId="77777777" w:rsidR="00E83D59" w:rsidRDefault="00640ED8">
      <w:pPr>
        <w:pStyle w:val="Prrafodelista"/>
        <w:numPr>
          <w:ilvl w:val="0"/>
          <w:numId w:val="7"/>
        </w:numPr>
        <w:tabs>
          <w:tab w:val="left" w:pos="368"/>
        </w:tabs>
        <w:spacing w:before="44"/>
        <w:ind w:hanging="268"/>
        <w:rPr>
          <w:sz w:val="24"/>
        </w:rPr>
      </w:pPr>
      <w:r>
        <w:rPr>
          <w:sz w:val="24"/>
        </w:rPr>
        <w:t>Inexistencia de antecedentes</w:t>
      </w:r>
      <w:r>
        <w:rPr>
          <w:spacing w:val="-5"/>
          <w:sz w:val="24"/>
        </w:rPr>
        <w:t xml:space="preserve"> </w:t>
      </w:r>
      <w:r>
        <w:rPr>
          <w:sz w:val="24"/>
        </w:rPr>
        <w:t>penales</w:t>
      </w:r>
    </w:p>
    <w:p w14:paraId="2D6B3EBE" w14:textId="77777777" w:rsidR="00E83D59" w:rsidRDefault="00640ED8">
      <w:pPr>
        <w:pStyle w:val="Prrafodelista"/>
        <w:numPr>
          <w:ilvl w:val="0"/>
          <w:numId w:val="7"/>
        </w:numPr>
        <w:tabs>
          <w:tab w:val="left" w:pos="368"/>
        </w:tabs>
        <w:spacing w:before="43"/>
        <w:ind w:hanging="268"/>
        <w:rPr>
          <w:sz w:val="24"/>
        </w:rPr>
      </w:pPr>
      <w:r>
        <w:rPr>
          <w:sz w:val="24"/>
        </w:rPr>
        <w:t>Inexistencia de Solvencia</w:t>
      </w:r>
      <w:r>
        <w:rPr>
          <w:spacing w:val="-4"/>
          <w:sz w:val="24"/>
        </w:rPr>
        <w:t xml:space="preserve"> </w:t>
      </w:r>
      <w:r>
        <w:rPr>
          <w:sz w:val="24"/>
        </w:rPr>
        <w:t>Fiscal</w:t>
      </w:r>
    </w:p>
    <w:p w14:paraId="0652C47C" w14:textId="77777777" w:rsidR="00E83D59" w:rsidRDefault="00640ED8">
      <w:pPr>
        <w:pStyle w:val="Prrafodelista"/>
        <w:numPr>
          <w:ilvl w:val="0"/>
          <w:numId w:val="7"/>
        </w:numPr>
        <w:tabs>
          <w:tab w:val="left" w:pos="368"/>
        </w:tabs>
        <w:spacing w:before="44"/>
        <w:ind w:hanging="268"/>
        <w:rPr>
          <w:sz w:val="24"/>
        </w:rPr>
      </w:pPr>
      <w:r>
        <w:rPr>
          <w:sz w:val="24"/>
        </w:rPr>
        <w:t>Solvencia fiscal</w:t>
      </w:r>
      <w:r>
        <w:rPr>
          <w:spacing w:val="-3"/>
          <w:sz w:val="24"/>
        </w:rPr>
        <w:t xml:space="preserve"> </w:t>
      </w:r>
      <w:r>
        <w:rPr>
          <w:sz w:val="24"/>
        </w:rPr>
        <w:t>vencida</w:t>
      </w:r>
    </w:p>
    <w:p w14:paraId="30488B23" w14:textId="77777777" w:rsidR="00E83D59" w:rsidRDefault="00640ED8">
      <w:pPr>
        <w:pStyle w:val="Prrafodelista"/>
        <w:numPr>
          <w:ilvl w:val="0"/>
          <w:numId w:val="7"/>
        </w:numPr>
        <w:tabs>
          <w:tab w:val="left" w:pos="368"/>
        </w:tabs>
        <w:spacing w:before="43"/>
        <w:ind w:hanging="268"/>
        <w:rPr>
          <w:sz w:val="24"/>
        </w:rPr>
      </w:pPr>
      <w:r>
        <w:rPr>
          <w:sz w:val="24"/>
        </w:rPr>
        <w:t>No adjunta documento personal de identificación</w:t>
      </w:r>
      <w:r>
        <w:rPr>
          <w:spacing w:val="-11"/>
          <w:sz w:val="24"/>
        </w:rPr>
        <w:t xml:space="preserve"> </w:t>
      </w:r>
      <w:r>
        <w:rPr>
          <w:sz w:val="24"/>
        </w:rPr>
        <w:t>DPI</w:t>
      </w:r>
    </w:p>
    <w:p w14:paraId="6A0E7921" w14:textId="77777777" w:rsidR="00E83D59" w:rsidRDefault="00640ED8">
      <w:pPr>
        <w:pStyle w:val="Prrafodelista"/>
        <w:numPr>
          <w:ilvl w:val="0"/>
          <w:numId w:val="7"/>
        </w:numPr>
        <w:tabs>
          <w:tab w:val="left" w:pos="368"/>
        </w:tabs>
        <w:spacing w:before="44"/>
        <w:ind w:hanging="268"/>
        <w:rPr>
          <w:sz w:val="24"/>
        </w:rPr>
      </w:pPr>
      <w:r>
        <w:rPr>
          <w:sz w:val="24"/>
        </w:rPr>
        <w:t>No</w:t>
      </w:r>
      <w:r>
        <w:rPr>
          <w:spacing w:val="-7"/>
          <w:sz w:val="24"/>
        </w:rPr>
        <w:t xml:space="preserve"> </w:t>
      </w:r>
      <w:r>
        <w:rPr>
          <w:sz w:val="24"/>
        </w:rPr>
        <w:t>adjunta</w:t>
      </w:r>
      <w:r>
        <w:rPr>
          <w:spacing w:val="-7"/>
          <w:sz w:val="24"/>
        </w:rPr>
        <w:t xml:space="preserve"> </w:t>
      </w:r>
      <w:r>
        <w:rPr>
          <w:sz w:val="24"/>
        </w:rPr>
        <w:t>Certificación</w:t>
      </w:r>
      <w:r>
        <w:rPr>
          <w:spacing w:val="-6"/>
          <w:sz w:val="24"/>
        </w:rPr>
        <w:t xml:space="preserve"> </w:t>
      </w:r>
      <w:r>
        <w:rPr>
          <w:sz w:val="24"/>
        </w:rPr>
        <w:t>de</w:t>
      </w:r>
      <w:r>
        <w:rPr>
          <w:spacing w:val="-7"/>
          <w:sz w:val="24"/>
        </w:rPr>
        <w:t xml:space="preserve"> </w:t>
      </w:r>
      <w:r>
        <w:rPr>
          <w:sz w:val="24"/>
        </w:rPr>
        <w:t>Registro</w:t>
      </w:r>
      <w:r>
        <w:rPr>
          <w:spacing w:val="-6"/>
          <w:sz w:val="24"/>
        </w:rPr>
        <w:t xml:space="preserve"> </w:t>
      </w:r>
      <w:r>
        <w:rPr>
          <w:sz w:val="24"/>
        </w:rPr>
        <w:t>Nacional</w:t>
      </w:r>
      <w:r>
        <w:rPr>
          <w:spacing w:val="-7"/>
          <w:sz w:val="24"/>
        </w:rPr>
        <w:t xml:space="preserve"> </w:t>
      </w:r>
      <w:r>
        <w:rPr>
          <w:sz w:val="24"/>
        </w:rPr>
        <w:t>de</w:t>
      </w:r>
      <w:r>
        <w:rPr>
          <w:spacing w:val="-6"/>
          <w:sz w:val="24"/>
        </w:rPr>
        <w:t xml:space="preserve"> </w:t>
      </w:r>
      <w:r>
        <w:rPr>
          <w:sz w:val="24"/>
        </w:rPr>
        <w:t>Agresores</w:t>
      </w:r>
      <w:r>
        <w:rPr>
          <w:spacing w:val="-7"/>
          <w:sz w:val="24"/>
        </w:rPr>
        <w:t xml:space="preserve"> </w:t>
      </w:r>
      <w:r>
        <w:rPr>
          <w:sz w:val="24"/>
        </w:rPr>
        <w:t>Sexuales</w:t>
      </w:r>
      <w:r>
        <w:rPr>
          <w:spacing w:val="-6"/>
          <w:sz w:val="24"/>
        </w:rPr>
        <w:t xml:space="preserve"> </w:t>
      </w:r>
      <w:r>
        <w:rPr>
          <w:sz w:val="24"/>
        </w:rPr>
        <w:t>-RENAS-</w:t>
      </w:r>
    </w:p>
    <w:p w14:paraId="4849E8C4" w14:textId="77777777" w:rsidR="00E83D59" w:rsidRDefault="00640ED8">
      <w:pPr>
        <w:pStyle w:val="Prrafodelista"/>
        <w:numPr>
          <w:ilvl w:val="0"/>
          <w:numId w:val="7"/>
        </w:numPr>
        <w:tabs>
          <w:tab w:val="left" w:pos="501"/>
        </w:tabs>
        <w:spacing w:before="43"/>
        <w:ind w:left="500" w:hanging="401"/>
        <w:rPr>
          <w:sz w:val="24"/>
        </w:rPr>
      </w:pPr>
      <w:r>
        <w:rPr>
          <w:sz w:val="24"/>
        </w:rPr>
        <w:t>Certificación</w:t>
      </w:r>
      <w:r>
        <w:rPr>
          <w:spacing w:val="-7"/>
          <w:sz w:val="24"/>
        </w:rPr>
        <w:t xml:space="preserve"> </w:t>
      </w:r>
      <w:r>
        <w:rPr>
          <w:sz w:val="24"/>
        </w:rPr>
        <w:t>de</w:t>
      </w:r>
      <w:r>
        <w:rPr>
          <w:spacing w:val="-6"/>
          <w:sz w:val="24"/>
        </w:rPr>
        <w:t xml:space="preserve"> </w:t>
      </w:r>
      <w:r>
        <w:rPr>
          <w:sz w:val="24"/>
        </w:rPr>
        <w:t>Registro</w:t>
      </w:r>
      <w:r>
        <w:rPr>
          <w:spacing w:val="-7"/>
          <w:sz w:val="24"/>
        </w:rPr>
        <w:t xml:space="preserve"> </w:t>
      </w:r>
      <w:r>
        <w:rPr>
          <w:sz w:val="24"/>
        </w:rPr>
        <w:t>Nacional</w:t>
      </w:r>
      <w:r>
        <w:rPr>
          <w:spacing w:val="-6"/>
          <w:sz w:val="24"/>
        </w:rPr>
        <w:t xml:space="preserve"> </w:t>
      </w:r>
      <w:r>
        <w:rPr>
          <w:sz w:val="24"/>
        </w:rPr>
        <w:t>de</w:t>
      </w:r>
      <w:r>
        <w:rPr>
          <w:spacing w:val="-6"/>
          <w:sz w:val="24"/>
        </w:rPr>
        <w:t xml:space="preserve"> </w:t>
      </w:r>
      <w:r>
        <w:rPr>
          <w:sz w:val="24"/>
        </w:rPr>
        <w:t>Agresores</w:t>
      </w:r>
      <w:r>
        <w:rPr>
          <w:spacing w:val="-7"/>
          <w:sz w:val="24"/>
        </w:rPr>
        <w:t xml:space="preserve"> </w:t>
      </w:r>
      <w:r>
        <w:rPr>
          <w:sz w:val="24"/>
        </w:rPr>
        <w:t>Sexuales</w:t>
      </w:r>
      <w:r>
        <w:rPr>
          <w:spacing w:val="-6"/>
          <w:sz w:val="24"/>
        </w:rPr>
        <w:t xml:space="preserve"> </w:t>
      </w:r>
      <w:r>
        <w:rPr>
          <w:sz w:val="24"/>
        </w:rPr>
        <w:t>-RENAS-</w:t>
      </w:r>
      <w:r>
        <w:rPr>
          <w:spacing w:val="-6"/>
          <w:sz w:val="24"/>
        </w:rPr>
        <w:t xml:space="preserve"> </w:t>
      </w:r>
      <w:r>
        <w:rPr>
          <w:sz w:val="24"/>
        </w:rPr>
        <w:t>vencido</w:t>
      </w:r>
    </w:p>
    <w:p w14:paraId="567371C1" w14:textId="77777777" w:rsidR="00E83D59" w:rsidRDefault="00640ED8">
      <w:pPr>
        <w:pStyle w:val="Prrafodelista"/>
        <w:numPr>
          <w:ilvl w:val="0"/>
          <w:numId w:val="7"/>
        </w:numPr>
        <w:tabs>
          <w:tab w:val="left" w:pos="501"/>
        </w:tabs>
        <w:spacing w:before="44"/>
        <w:ind w:left="500" w:hanging="401"/>
        <w:rPr>
          <w:sz w:val="24"/>
        </w:rPr>
      </w:pPr>
      <w:r>
        <w:rPr>
          <w:sz w:val="24"/>
        </w:rPr>
        <w:t>No adjunta Constancia</w:t>
      </w:r>
      <w:r>
        <w:rPr>
          <w:spacing w:val="-4"/>
          <w:sz w:val="24"/>
        </w:rPr>
        <w:t xml:space="preserve"> </w:t>
      </w:r>
      <w:r>
        <w:rPr>
          <w:sz w:val="24"/>
        </w:rPr>
        <w:t>laboral</w:t>
      </w:r>
    </w:p>
    <w:p w14:paraId="25DFEF0D" w14:textId="77777777" w:rsidR="00E83D59" w:rsidRDefault="00640ED8">
      <w:pPr>
        <w:pStyle w:val="Prrafodelista"/>
        <w:numPr>
          <w:ilvl w:val="0"/>
          <w:numId w:val="7"/>
        </w:numPr>
        <w:tabs>
          <w:tab w:val="left" w:pos="501"/>
        </w:tabs>
        <w:spacing w:before="43"/>
        <w:ind w:left="500" w:hanging="401"/>
        <w:rPr>
          <w:sz w:val="24"/>
        </w:rPr>
      </w:pPr>
      <w:r>
        <w:rPr>
          <w:sz w:val="24"/>
        </w:rPr>
        <w:t>No tiene constancias de capacitaciones</w:t>
      </w:r>
      <w:r>
        <w:rPr>
          <w:spacing w:val="-6"/>
          <w:sz w:val="24"/>
        </w:rPr>
        <w:t xml:space="preserve"> </w:t>
      </w:r>
      <w:r>
        <w:rPr>
          <w:sz w:val="24"/>
        </w:rPr>
        <w:t>recibidas</w:t>
      </w:r>
    </w:p>
    <w:p w14:paraId="1AE29BD1" w14:textId="77777777" w:rsidR="00E83D59" w:rsidRDefault="00640ED8">
      <w:pPr>
        <w:pStyle w:val="Prrafodelista"/>
        <w:numPr>
          <w:ilvl w:val="0"/>
          <w:numId w:val="7"/>
        </w:numPr>
        <w:tabs>
          <w:tab w:val="left" w:pos="501"/>
        </w:tabs>
        <w:spacing w:before="44"/>
        <w:ind w:left="500" w:hanging="401"/>
        <w:rPr>
          <w:sz w:val="24"/>
        </w:rPr>
      </w:pPr>
      <w:r>
        <w:rPr>
          <w:sz w:val="24"/>
        </w:rPr>
        <w:t>Constancia laboral no coincide con la experiencia laboral</w:t>
      </w:r>
      <w:r>
        <w:rPr>
          <w:spacing w:val="-17"/>
          <w:sz w:val="24"/>
        </w:rPr>
        <w:t xml:space="preserve"> </w:t>
      </w:r>
      <w:r>
        <w:rPr>
          <w:sz w:val="24"/>
        </w:rPr>
        <w:t>requerida</w:t>
      </w:r>
    </w:p>
    <w:p w14:paraId="02806F74" w14:textId="77777777" w:rsidR="00E83D59" w:rsidRDefault="00E83D59">
      <w:pPr>
        <w:pStyle w:val="Textoindependiente"/>
        <w:rPr>
          <w:sz w:val="26"/>
        </w:rPr>
      </w:pPr>
    </w:p>
    <w:p w14:paraId="14407668" w14:textId="77777777" w:rsidR="00E83D59" w:rsidRDefault="00E83D59">
      <w:pPr>
        <w:pStyle w:val="Textoindependiente"/>
        <w:spacing w:before="6"/>
        <w:rPr>
          <w:sz w:val="34"/>
        </w:rPr>
      </w:pPr>
    </w:p>
    <w:p w14:paraId="080B2F48" w14:textId="77777777" w:rsidR="00E83D59" w:rsidRDefault="00640ED8">
      <w:pPr>
        <w:pStyle w:val="Textoindependiente"/>
        <w:spacing w:line="278" w:lineRule="auto"/>
        <w:ind w:left="100" w:right="100"/>
        <w:jc w:val="both"/>
      </w:pPr>
      <w:r>
        <w:t>Con el objeto de subsanar los aspectos descritos anteriormente, estamos recomendando lo siguiente:</w:t>
      </w:r>
    </w:p>
    <w:p w14:paraId="302189D1" w14:textId="77777777" w:rsidR="00E83D59" w:rsidRDefault="00E83D59">
      <w:pPr>
        <w:pStyle w:val="Textoindependiente"/>
        <w:spacing w:before="10"/>
        <w:rPr>
          <w:sz w:val="28"/>
        </w:rPr>
      </w:pPr>
    </w:p>
    <w:p w14:paraId="11B0D44C" w14:textId="77777777" w:rsidR="00E83D59" w:rsidRDefault="00640ED8">
      <w:pPr>
        <w:pStyle w:val="Ttulo1"/>
      </w:pPr>
      <w:r>
        <w:t>RECOMENDACIONES:</w:t>
      </w:r>
    </w:p>
    <w:p w14:paraId="47CD1205" w14:textId="77777777" w:rsidR="00E83D59" w:rsidRDefault="00E83D59">
      <w:pPr>
        <w:sectPr w:rsidR="00E83D59">
          <w:pgSz w:w="12240" w:h="15840"/>
          <w:pgMar w:top="1080" w:right="1600" w:bottom="1020" w:left="1600" w:header="0" w:footer="820" w:gutter="0"/>
          <w:cols w:space="720"/>
        </w:sectPr>
      </w:pPr>
    </w:p>
    <w:p w14:paraId="21391C51" w14:textId="77777777" w:rsidR="00E83D59" w:rsidRDefault="00640ED8">
      <w:pPr>
        <w:spacing w:before="64" w:line="290" w:lineRule="auto"/>
        <w:ind w:left="100" w:right="101"/>
        <w:jc w:val="both"/>
        <w:rPr>
          <w:b/>
          <w:sz w:val="24"/>
        </w:rPr>
      </w:pPr>
      <w:r>
        <w:rPr>
          <w:b/>
          <w:sz w:val="24"/>
        </w:rPr>
        <w:lastRenderedPageBreak/>
        <w:t>HALLAZGOS MONETARIOS Y DE INCUMPLIMIENTOS DE ASPECTOS LEGALES</w:t>
      </w:r>
    </w:p>
    <w:p w14:paraId="27000261" w14:textId="77777777" w:rsidR="00E83D59" w:rsidRDefault="00E83D59">
      <w:pPr>
        <w:pStyle w:val="Textoindependiente"/>
        <w:spacing w:before="9"/>
        <w:rPr>
          <w:b/>
          <w:sz w:val="28"/>
        </w:rPr>
      </w:pPr>
    </w:p>
    <w:p w14:paraId="46680A7F" w14:textId="77777777" w:rsidR="00E83D59" w:rsidRDefault="00640ED8">
      <w:pPr>
        <w:ind w:left="100"/>
        <w:jc w:val="both"/>
        <w:rPr>
          <w:b/>
          <w:sz w:val="24"/>
        </w:rPr>
      </w:pPr>
      <w:r>
        <w:rPr>
          <w:b/>
          <w:sz w:val="24"/>
        </w:rPr>
        <w:t>Hallazgo No.1</w:t>
      </w:r>
    </w:p>
    <w:p w14:paraId="20677A03" w14:textId="77777777" w:rsidR="00E83D59" w:rsidRDefault="00E83D59">
      <w:pPr>
        <w:pStyle w:val="Textoindependiente"/>
        <w:spacing w:before="10"/>
        <w:rPr>
          <w:b/>
          <w:sz w:val="33"/>
        </w:rPr>
      </w:pPr>
    </w:p>
    <w:p w14:paraId="3CC090B1" w14:textId="77777777" w:rsidR="00E83D59" w:rsidRDefault="00640ED8">
      <w:pPr>
        <w:spacing w:before="1" w:line="290" w:lineRule="auto"/>
        <w:ind w:left="100" w:right="102"/>
        <w:jc w:val="both"/>
        <w:rPr>
          <w:b/>
          <w:sz w:val="24"/>
        </w:rPr>
      </w:pPr>
      <w:r>
        <w:rPr>
          <w:b/>
          <w:sz w:val="24"/>
        </w:rPr>
        <w:t>Contratos elaborados a distintas personas en diferentes fechas, las cuales presentaron productos que no coinciden con lo solicitado en el contrato y términos de referencia -TDR-</w:t>
      </w:r>
    </w:p>
    <w:p w14:paraId="427BBAB4" w14:textId="77777777" w:rsidR="00E83D59" w:rsidRDefault="00E83D59">
      <w:pPr>
        <w:pStyle w:val="Textoindependiente"/>
        <w:spacing w:before="5"/>
        <w:rPr>
          <w:b/>
          <w:sz w:val="27"/>
        </w:rPr>
      </w:pPr>
    </w:p>
    <w:p w14:paraId="1FB67484" w14:textId="77777777" w:rsidR="00E83D59" w:rsidRDefault="00640ED8">
      <w:pPr>
        <w:pStyle w:val="Textoindependiente"/>
        <w:spacing w:line="278" w:lineRule="auto"/>
        <w:ind w:left="100" w:right="104"/>
        <w:jc w:val="both"/>
      </w:pPr>
      <w:r>
        <w:t xml:space="preserve">Que el </w:t>
      </w:r>
      <w:proofErr w:type="gramStart"/>
      <w:r>
        <w:t>Director</w:t>
      </w:r>
      <w:proofErr w:type="gramEnd"/>
      <w:r>
        <w:t xml:space="preserve"> de la Dirección General de Educación Física –DIGEF-, realice lo siguiente:</w:t>
      </w:r>
    </w:p>
    <w:p w14:paraId="35A0BFB9" w14:textId="77777777" w:rsidR="00E83D59" w:rsidRDefault="00640ED8">
      <w:pPr>
        <w:pStyle w:val="Prrafodelista"/>
        <w:numPr>
          <w:ilvl w:val="0"/>
          <w:numId w:val="6"/>
        </w:numPr>
        <w:tabs>
          <w:tab w:val="left" w:pos="432"/>
        </w:tabs>
        <w:spacing w:line="278" w:lineRule="auto"/>
        <w:ind w:left="100" w:right="102" w:firstLine="0"/>
        <w:jc w:val="both"/>
        <w:rPr>
          <w:sz w:val="24"/>
        </w:rPr>
      </w:pPr>
      <w:r>
        <w:rPr>
          <w:sz w:val="24"/>
        </w:rPr>
        <w:t xml:space="preserve">Gire instrucciones por escrito a los </w:t>
      </w:r>
      <w:proofErr w:type="gramStart"/>
      <w:r>
        <w:rPr>
          <w:sz w:val="24"/>
        </w:rPr>
        <w:t>Subdirectores</w:t>
      </w:r>
      <w:proofErr w:type="gramEnd"/>
      <w:r>
        <w:rPr>
          <w:sz w:val="24"/>
        </w:rPr>
        <w:t xml:space="preserve"> y Coordinadores de las Unidades, para que, previo a emitir el Certificado de Conformidad y Autorización de </w:t>
      </w:r>
      <w:r>
        <w:rPr>
          <w:spacing w:val="2"/>
          <w:sz w:val="24"/>
        </w:rPr>
        <w:t xml:space="preserve">Pago, </w:t>
      </w:r>
      <w:r>
        <w:rPr>
          <w:sz w:val="24"/>
        </w:rPr>
        <w:t xml:space="preserve">se </w:t>
      </w:r>
      <w:r>
        <w:rPr>
          <w:spacing w:val="2"/>
          <w:sz w:val="24"/>
        </w:rPr>
        <w:t xml:space="preserve">verifique </w:t>
      </w:r>
      <w:r>
        <w:rPr>
          <w:sz w:val="24"/>
        </w:rPr>
        <w:t xml:space="preserve">a </w:t>
      </w:r>
      <w:r>
        <w:rPr>
          <w:spacing w:val="2"/>
          <w:sz w:val="24"/>
        </w:rPr>
        <w:t xml:space="preserve">detalle </w:t>
      </w:r>
      <w:r>
        <w:rPr>
          <w:sz w:val="24"/>
        </w:rPr>
        <w:t xml:space="preserve">que los </w:t>
      </w:r>
      <w:r>
        <w:rPr>
          <w:spacing w:val="2"/>
          <w:sz w:val="24"/>
        </w:rPr>
        <w:t xml:space="preserve">productos presentados contengan </w:t>
      </w:r>
      <w:r>
        <w:rPr>
          <w:sz w:val="24"/>
        </w:rPr>
        <w:t>exactamente lo solicitado en los contratos administrativos y términos de referencia TDR, dejando evidencia de lo actuado y se adjunte al expediente</w:t>
      </w:r>
      <w:r>
        <w:rPr>
          <w:spacing w:val="-47"/>
          <w:sz w:val="24"/>
        </w:rPr>
        <w:t xml:space="preserve"> </w:t>
      </w:r>
      <w:r>
        <w:rPr>
          <w:sz w:val="24"/>
        </w:rPr>
        <w:t>correspondiente.</w:t>
      </w:r>
    </w:p>
    <w:p w14:paraId="72E7F8E4" w14:textId="77777777" w:rsidR="00E83D59" w:rsidRDefault="00640ED8">
      <w:pPr>
        <w:pStyle w:val="Prrafodelista"/>
        <w:numPr>
          <w:ilvl w:val="0"/>
          <w:numId w:val="6"/>
        </w:numPr>
        <w:tabs>
          <w:tab w:val="left" w:pos="375"/>
        </w:tabs>
        <w:spacing w:line="278" w:lineRule="auto"/>
        <w:ind w:left="100" w:right="103" w:firstLine="0"/>
        <w:jc w:val="both"/>
        <w:rPr>
          <w:sz w:val="24"/>
        </w:rPr>
      </w:pPr>
      <w:r>
        <w:rPr>
          <w:sz w:val="24"/>
        </w:rPr>
        <w:t xml:space="preserve">Se analice la falta cometida y se aplique el régimen disciplinario, establecido en la normativa legal vigente, a los funcionarios y servidores públicos que aceptaron y </w:t>
      </w:r>
      <w:r>
        <w:rPr>
          <w:spacing w:val="2"/>
          <w:sz w:val="24"/>
        </w:rPr>
        <w:t xml:space="preserve">firmaron </w:t>
      </w:r>
      <w:r>
        <w:rPr>
          <w:sz w:val="24"/>
        </w:rPr>
        <w:t xml:space="preserve">los </w:t>
      </w:r>
      <w:r>
        <w:rPr>
          <w:spacing w:val="2"/>
          <w:sz w:val="24"/>
        </w:rPr>
        <w:t xml:space="preserve">productos </w:t>
      </w:r>
      <w:r>
        <w:rPr>
          <w:sz w:val="24"/>
        </w:rPr>
        <w:t xml:space="preserve">que no </w:t>
      </w:r>
      <w:r>
        <w:rPr>
          <w:spacing w:val="2"/>
          <w:sz w:val="24"/>
        </w:rPr>
        <w:t xml:space="preserve">coinciden </w:t>
      </w:r>
      <w:r>
        <w:rPr>
          <w:sz w:val="24"/>
        </w:rPr>
        <w:t xml:space="preserve">con lo </w:t>
      </w:r>
      <w:r>
        <w:rPr>
          <w:spacing w:val="2"/>
          <w:sz w:val="24"/>
        </w:rPr>
        <w:t xml:space="preserve">solicitado </w:t>
      </w:r>
      <w:r>
        <w:rPr>
          <w:sz w:val="24"/>
        </w:rPr>
        <w:t xml:space="preserve">en los </w:t>
      </w:r>
      <w:r>
        <w:rPr>
          <w:spacing w:val="2"/>
          <w:sz w:val="24"/>
        </w:rPr>
        <w:t xml:space="preserve">contratos </w:t>
      </w:r>
      <w:r>
        <w:rPr>
          <w:sz w:val="24"/>
        </w:rPr>
        <w:t>administrativos aprobados, objeto de la condición del presente</w:t>
      </w:r>
      <w:r>
        <w:rPr>
          <w:spacing w:val="-23"/>
          <w:sz w:val="24"/>
        </w:rPr>
        <w:t xml:space="preserve"> </w:t>
      </w:r>
      <w:r>
        <w:rPr>
          <w:sz w:val="24"/>
        </w:rPr>
        <w:t>hallazgo.</w:t>
      </w:r>
    </w:p>
    <w:p w14:paraId="4844371E" w14:textId="77777777" w:rsidR="00E83D59" w:rsidRDefault="00640ED8">
      <w:pPr>
        <w:pStyle w:val="Prrafodelista"/>
        <w:numPr>
          <w:ilvl w:val="0"/>
          <w:numId w:val="6"/>
        </w:numPr>
        <w:tabs>
          <w:tab w:val="left" w:pos="377"/>
        </w:tabs>
        <w:spacing w:line="278" w:lineRule="auto"/>
        <w:ind w:left="100" w:right="104" w:firstLine="0"/>
        <w:jc w:val="both"/>
        <w:rPr>
          <w:sz w:val="24"/>
        </w:rPr>
      </w:pPr>
      <w:r>
        <w:rPr>
          <w:sz w:val="24"/>
        </w:rPr>
        <w:t>De conformidad a los pagos realizados por los productos entregados al mes de mayo de 2021, se evalúe la aplicación de la cláusula novena inciso b.2) del contrato administrativo de Servicios Profesionales número</w:t>
      </w:r>
      <w:r>
        <w:rPr>
          <w:spacing w:val="-22"/>
          <w:sz w:val="24"/>
        </w:rPr>
        <w:t xml:space="preserve"> </w:t>
      </w:r>
      <w:r>
        <w:rPr>
          <w:sz w:val="24"/>
        </w:rPr>
        <w:t>183-2018-2021.</w:t>
      </w:r>
    </w:p>
    <w:p w14:paraId="7C035023" w14:textId="77777777" w:rsidR="00E83D59" w:rsidRDefault="00E83D59">
      <w:pPr>
        <w:pStyle w:val="Textoindependiente"/>
        <w:spacing w:before="1"/>
        <w:rPr>
          <w:sz w:val="27"/>
        </w:rPr>
      </w:pPr>
    </w:p>
    <w:p w14:paraId="2626518B" w14:textId="77777777" w:rsidR="00E83D59" w:rsidRDefault="00640ED8">
      <w:pPr>
        <w:pStyle w:val="Ttulo1"/>
        <w:jc w:val="both"/>
      </w:pPr>
      <w:r>
        <w:t>Hallazgo No.2</w:t>
      </w:r>
    </w:p>
    <w:p w14:paraId="2712FAAB" w14:textId="77777777" w:rsidR="00E83D59" w:rsidRDefault="00E83D59">
      <w:pPr>
        <w:pStyle w:val="Textoindependiente"/>
        <w:spacing w:before="10"/>
        <w:rPr>
          <w:b/>
          <w:sz w:val="33"/>
        </w:rPr>
      </w:pPr>
    </w:p>
    <w:p w14:paraId="1E273C4D" w14:textId="77777777" w:rsidR="00E83D59" w:rsidRDefault="00640ED8">
      <w:pPr>
        <w:spacing w:line="290" w:lineRule="auto"/>
        <w:ind w:left="100" w:right="102"/>
        <w:jc w:val="both"/>
        <w:rPr>
          <w:b/>
          <w:sz w:val="24"/>
        </w:rPr>
      </w:pPr>
      <w:r>
        <w:rPr>
          <w:b/>
          <w:sz w:val="24"/>
        </w:rPr>
        <w:t>Falta de opinión respecto a la viabilidad en contratación de puestos con cargo al subgrupo de gasto 18</w:t>
      </w:r>
    </w:p>
    <w:p w14:paraId="62412911" w14:textId="77777777" w:rsidR="00E83D59" w:rsidRDefault="00E83D59">
      <w:pPr>
        <w:pStyle w:val="Textoindependiente"/>
        <w:spacing w:before="7"/>
        <w:rPr>
          <w:b/>
          <w:sz w:val="27"/>
        </w:rPr>
      </w:pPr>
    </w:p>
    <w:p w14:paraId="78D15BDF" w14:textId="77777777" w:rsidR="00E83D59" w:rsidRDefault="00640ED8">
      <w:pPr>
        <w:pStyle w:val="Textoindependiente"/>
        <w:spacing w:line="278" w:lineRule="auto"/>
        <w:ind w:left="100" w:right="103"/>
        <w:jc w:val="both"/>
      </w:pPr>
      <w:r>
        <w:t xml:space="preserve">El </w:t>
      </w:r>
      <w:proofErr w:type="gramStart"/>
      <w:r>
        <w:t>Director General</w:t>
      </w:r>
      <w:proofErr w:type="gramEnd"/>
      <w:r>
        <w:t xml:space="preserve"> de Educación Física conjuntamente con el Subdirector General Administrativo y Coordinadora del Área Extracurricular, previo a realizar las contrataciones de 272 servicios técnicos con cargo al subgrupo de gasto 18 relacionados con los servicios de: 1) Promotor deportivo, 2) Servicios de Natación,</w:t>
      </w:r>
    </w:p>
    <w:p w14:paraId="12BE6D08" w14:textId="77777777" w:rsidR="00E83D59" w:rsidRDefault="00640ED8">
      <w:pPr>
        <w:pStyle w:val="Textoindependiente"/>
        <w:spacing w:line="278" w:lineRule="auto"/>
        <w:ind w:left="100" w:right="102"/>
        <w:jc w:val="both"/>
      </w:pPr>
      <w:r>
        <w:t>3) Servicios de Salvavidas, 4) Servicios de Lucha Olímpica, 5) Servicios de Promoción y Desarrollo de Actividades Deportivas, 6) Servicios de Acompañamiento en procesos de actividades de formación deportiva, 7) Servicios Técnicos para la Organización de Eventos Deportivos 8) Servicios de Arbitraje, considere las recomendaciones emitidas por la Dirección General de Gestión de Calidad Educativa –DIGECADE- y Dirección General de Currículo, según los documentos siguientes:</w:t>
      </w:r>
    </w:p>
    <w:p w14:paraId="2E69787D" w14:textId="77777777" w:rsidR="00E83D59" w:rsidRDefault="00E83D59">
      <w:pPr>
        <w:spacing w:line="278" w:lineRule="auto"/>
        <w:jc w:val="both"/>
        <w:sectPr w:rsidR="00E83D59">
          <w:pgSz w:w="12240" w:h="15840"/>
          <w:pgMar w:top="1420" w:right="1600" w:bottom="1020" w:left="1600" w:header="0" w:footer="820" w:gutter="0"/>
          <w:cols w:space="720"/>
        </w:sectPr>
      </w:pPr>
    </w:p>
    <w:p w14:paraId="1F40302C" w14:textId="77777777" w:rsidR="00E83D59" w:rsidRDefault="00640ED8">
      <w:pPr>
        <w:pStyle w:val="Prrafodelista"/>
        <w:numPr>
          <w:ilvl w:val="0"/>
          <w:numId w:val="5"/>
        </w:numPr>
        <w:tabs>
          <w:tab w:val="left" w:pos="379"/>
        </w:tabs>
        <w:spacing w:before="70" w:line="278" w:lineRule="auto"/>
        <w:ind w:left="100" w:right="103" w:firstLine="0"/>
        <w:jc w:val="both"/>
        <w:rPr>
          <w:sz w:val="24"/>
        </w:rPr>
      </w:pPr>
      <w:r>
        <w:rPr>
          <w:sz w:val="24"/>
        </w:rPr>
        <w:lastRenderedPageBreak/>
        <w:t xml:space="preserve">Opinión Técnica </w:t>
      </w:r>
      <w:proofErr w:type="spellStart"/>
      <w:r>
        <w:rPr>
          <w:sz w:val="24"/>
        </w:rPr>
        <w:t>Digecade</w:t>
      </w:r>
      <w:proofErr w:type="spellEnd"/>
      <w:r>
        <w:rPr>
          <w:sz w:val="24"/>
        </w:rPr>
        <w:t>/SPP/No. 16-2021 de fecha 18/6/2021, emitida por la Dirección General de Gestión de Calidad Educativa –DIGECADE- del Ministerio de Educación.</w:t>
      </w:r>
    </w:p>
    <w:p w14:paraId="7C84DCE0" w14:textId="77777777" w:rsidR="00E83D59" w:rsidRDefault="00640ED8">
      <w:pPr>
        <w:pStyle w:val="Prrafodelista"/>
        <w:numPr>
          <w:ilvl w:val="0"/>
          <w:numId w:val="5"/>
        </w:numPr>
        <w:tabs>
          <w:tab w:val="left" w:pos="451"/>
        </w:tabs>
        <w:spacing w:line="278" w:lineRule="auto"/>
        <w:ind w:left="100" w:right="104" w:firstLine="0"/>
        <w:jc w:val="both"/>
        <w:rPr>
          <w:sz w:val="24"/>
        </w:rPr>
      </w:pPr>
      <w:r>
        <w:rPr>
          <w:spacing w:val="2"/>
          <w:sz w:val="24"/>
        </w:rPr>
        <w:t xml:space="preserve">Opinión Técnica DIRE </w:t>
      </w:r>
      <w:r>
        <w:rPr>
          <w:sz w:val="24"/>
        </w:rPr>
        <w:t xml:space="preserve">No. </w:t>
      </w:r>
      <w:r>
        <w:rPr>
          <w:spacing w:val="2"/>
          <w:sz w:val="24"/>
        </w:rPr>
        <w:t xml:space="preserve">016-2021 </w:t>
      </w:r>
      <w:r>
        <w:rPr>
          <w:sz w:val="24"/>
        </w:rPr>
        <w:t xml:space="preserve">de </w:t>
      </w:r>
      <w:r>
        <w:rPr>
          <w:spacing w:val="2"/>
          <w:sz w:val="24"/>
        </w:rPr>
        <w:t xml:space="preserve">fecha 21/6/2021 emitida </w:t>
      </w:r>
      <w:r>
        <w:rPr>
          <w:sz w:val="24"/>
        </w:rPr>
        <w:t>por la Dirección General de Currículo del Ministerio de</w:t>
      </w:r>
      <w:r>
        <w:rPr>
          <w:spacing w:val="-13"/>
          <w:sz w:val="24"/>
        </w:rPr>
        <w:t xml:space="preserve"> </w:t>
      </w:r>
      <w:r>
        <w:rPr>
          <w:sz w:val="24"/>
        </w:rPr>
        <w:t>Educación.</w:t>
      </w:r>
    </w:p>
    <w:p w14:paraId="101A75DD" w14:textId="77777777" w:rsidR="00E83D59" w:rsidRDefault="00E83D59">
      <w:pPr>
        <w:pStyle w:val="Textoindependiente"/>
        <w:spacing w:before="6"/>
        <w:rPr>
          <w:sz w:val="27"/>
        </w:rPr>
      </w:pPr>
    </w:p>
    <w:p w14:paraId="622855C2" w14:textId="77777777" w:rsidR="00E83D59" w:rsidRDefault="00640ED8">
      <w:pPr>
        <w:pStyle w:val="Textoindependiente"/>
        <w:spacing w:line="278" w:lineRule="auto"/>
        <w:ind w:left="100" w:right="102"/>
        <w:jc w:val="both"/>
      </w:pPr>
      <w:r>
        <w:t>Lo anterior con el propósito de cumplir con la viabilidad de los servicios a contratar con cargo al subgrupo de gasto 18 para el ejercicio fiscal 2021, tomando en consideración la modalidad educativa que actualmente trabaja el Ministerio de Educación, y la actual emergencia de salud por COVID-19 y alertas sanitarias, asimismo, evitar riesgo de posibles sanciones pecuniarias por el ente fiscalizador estatal.</w:t>
      </w:r>
    </w:p>
    <w:p w14:paraId="406ECF57" w14:textId="77777777" w:rsidR="00E83D59" w:rsidRDefault="00E83D59">
      <w:pPr>
        <w:pStyle w:val="Textoindependiente"/>
        <w:spacing w:before="6"/>
        <w:rPr>
          <w:sz w:val="27"/>
        </w:rPr>
      </w:pPr>
    </w:p>
    <w:p w14:paraId="76150A9A" w14:textId="77777777" w:rsidR="00E83D59" w:rsidRDefault="00640ED8">
      <w:pPr>
        <w:pStyle w:val="Ttulo1"/>
      </w:pPr>
      <w:r>
        <w:t>Hallazgo No.3</w:t>
      </w:r>
    </w:p>
    <w:p w14:paraId="2044B986" w14:textId="77777777" w:rsidR="00E83D59" w:rsidRDefault="00E83D59">
      <w:pPr>
        <w:pStyle w:val="Textoindependiente"/>
        <w:spacing w:before="10"/>
        <w:rPr>
          <w:b/>
          <w:sz w:val="33"/>
        </w:rPr>
      </w:pPr>
    </w:p>
    <w:p w14:paraId="078DFBA9" w14:textId="77777777" w:rsidR="00E83D59" w:rsidRDefault="00640ED8">
      <w:pPr>
        <w:spacing w:before="1"/>
        <w:ind w:left="100"/>
        <w:rPr>
          <w:b/>
          <w:sz w:val="24"/>
        </w:rPr>
      </w:pPr>
      <w:r>
        <w:rPr>
          <w:b/>
          <w:sz w:val="24"/>
        </w:rPr>
        <w:t>Falta de entrega de producto en fecha establecida según contrato</w:t>
      </w:r>
    </w:p>
    <w:p w14:paraId="6CFC3BCA" w14:textId="77777777" w:rsidR="00E83D59" w:rsidRDefault="00E83D59">
      <w:pPr>
        <w:pStyle w:val="Textoindependiente"/>
        <w:spacing w:before="7"/>
        <w:rPr>
          <w:b/>
          <w:sz w:val="32"/>
        </w:rPr>
      </w:pPr>
    </w:p>
    <w:p w14:paraId="238E9378" w14:textId="77777777" w:rsidR="00E83D59" w:rsidRDefault="00640ED8">
      <w:pPr>
        <w:pStyle w:val="Textoindependiente"/>
        <w:spacing w:line="278" w:lineRule="auto"/>
        <w:ind w:left="100" w:right="102"/>
        <w:jc w:val="both"/>
      </w:pPr>
      <w:r>
        <w:t xml:space="preserve">Que el </w:t>
      </w:r>
      <w:proofErr w:type="gramStart"/>
      <w:r>
        <w:t>Director</w:t>
      </w:r>
      <w:proofErr w:type="gramEnd"/>
      <w:r>
        <w:t xml:space="preserve"> de la Dirección General de Educación Física –DIGEF-, en conjunto con el Subdirector General Administrativo, giren instrucciones por escrito al Coordinador Financiero de la DIGEF, para que realice las acciones administrativas </w:t>
      </w:r>
      <w:r>
        <w:rPr>
          <w:spacing w:val="3"/>
        </w:rPr>
        <w:t xml:space="preserve">que </w:t>
      </w:r>
      <w:r>
        <w:rPr>
          <w:spacing w:val="4"/>
        </w:rPr>
        <w:t xml:space="preserve">correspondan, </w:t>
      </w:r>
      <w:r>
        <w:rPr>
          <w:spacing w:val="2"/>
        </w:rPr>
        <w:t xml:space="preserve">de </w:t>
      </w:r>
      <w:r>
        <w:rPr>
          <w:spacing w:val="4"/>
        </w:rPr>
        <w:t xml:space="preserve">conformidad </w:t>
      </w:r>
      <w:r>
        <w:rPr>
          <w:spacing w:val="3"/>
        </w:rPr>
        <w:t xml:space="preserve">con </w:t>
      </w:r>
      <w:r>
        <w:rPr>
          <w:spacing w:val="2"/>
        </w:rPr>
        <w:t xml:space="preserve">lo </w:t>
      </w:r>
      <w:r>
        <w:rPr>
          <w:spacing w:val="4"/>
        </w:rPr>
        <w:t xml:space="preserve">establecido </w:t>
      </w:r>
      <w:r>
        <w:rPr>
          <w:spacing w:val="2"/>
        </w:rPr>
        <w:t xml:space="preserve">en el </w:t>
      </w:r>
      <w:r>
        <w:rPr>
          <w:spacing w:val="4"/>
        </w:rPr>
        <w:t xml:space="preserve">Contrato </w:t>
      </w:r>
      <w:r>
        <w:t>Administrativo de Servicios Técnicos No. 189-134-2021, dejando evidencia de      lo actuado y se notifique a las autoridades de la</w:t>
      </w:r>
      <w:r>
        <w:rPr>
          <w:spacing w:val="-17"/>
        </w:rPr>
        <w:t xml:space="preserve"> </w:t>
      </w:r>
      <w:r>
        <w:t>DIGEF.</w:t>
      </w:r>
    </w:p>
    <w:p w14:paraId="2FBC2967" w14:textId="77777777" w:rsidR="00E83D59" w:rsidRDefault="00E83D59">
      <w:pPr>
        <w:pStyle w:val="Textoindependiente"/>
        <w:rPr>
          <w:sz w:val="26"/>
        </w:rPr>
      </w:pPr>
    </w:p>
    <w:p w14:paraId="608D20D8" w14:textId="77777777" w:rsidR="00E83D59" w:rsidRDefault="00E83D59">
      <w:pPr>
        <w:pStyle w:val="Textoindependiente"/>
        <w:spacing w:before="6"/>
        <w:rPr>
          <w:sz w:val="30"/>
        </w:rPr>
      </w:pPr>
    </w:p>
    <w:p w14:paraId="2131E2CD" w14:textId="77777777" w:rsidR="00E83D59" w:rsidRDefault="00640ED8">
      <w:pPr>
        <w:pStyle w:val="Ttulo1"/>
      </w:pPr>
      <w:r>
        <w:t>RECOMENDACIONES:</w:t>
      </w:r>
    </w:p>
    <w:p w14:paraId="11D68E45" w14:textId="77777777" w:rsidR="00E83D59" w:rsidRDefault="00E83D59">
      <w:pPr>
        <w:pStyle w:val="Textoindependiente"/>
        <w:spacing w:before="10"/>
        <w:rPr>
          <w:b/>
          <w:sz w:val="33"/>
        </w:rPr>
      </w:pPr>
    </w:p>
    <w:p w14:paraId="6F1C9E97" w14:textId="77777777" w:rsidR="00E83D59" w:rsidRDefault="00640ED8">
      <w:pPr>
        <w:ind w:left="100"/>
        <w:rPr>
          <w:b/>
          <w:sz w:val="24"/>
        </w:rPr>
      </w:pPr>
      <w:r>
        <w:rPr>
          <w:b/>
          <w:sz w:val="24"/>
        </w:rPr>
        <w:t>HALLAZGOS SOBRE DEFICIENCIAS DE CONTROL INTERNO</w:t>
      </w:r>
    </w:p>
    <w:p w14:paraId="37FD0988" w14:textId="77777777" w:rsidR="00E83D59" w:rsidRDefault="00E83D59">
      <w:pPr>
        <w:pStyle w:val="Textoindependiente"/>
        <w:spacing w:before="11"/>
        <w:rPr>
          <w:b/>
          <w:sz w:val="33"/>
        </w:rPr>
      </w:pPr>
    </w:p>
    <w:p w14:paraId="016377DC" w14:textId="77777777" w:rsidR="00E83D59" w:rsidRDefault="00640ED8">
      <w:pPr>
        <w:ind w:left="100"/>
        <w:rPr>
          <w:b/>
          <w:sz w:val="24"/>
        </w:rPr>
      </w:pPr>
      <w:r>
        <w:rPr>
          <w:b/>
          <w:sz w:val="24"/>
        </w:rPr>
        <w:t>Hallazgo No.1</w:t>
      </w:r>
    </w:p>
    <w:p w14:paraId="5FF9D10B" w14:textId="77777777" w:rsidR="00E83D59" w:rsidRDefault="00E83D59">
      <w:pPr>
        <w:pStyle w:val="Textoindependiente"/>
        <w:spacing w:before="10"/>
        <w:rPr>
          <w:b/>
          <w:sz w:val="33"/>
        </w:rPr>
      </w:pPr>
    </w:p>
    <w:p w14:paraId="0DD56D97" w14:textId="77777777" w:rsidR="00E83D59" w:rsidRDefault="00640ED8">
      <w:pPr>
        <w:spacing w:before="1" w:line="290" w:lineRule="auto"/>
        <w:ind w:left="100" w:right="102"/>
        <w:jc w:val="both"/>
        <w:rPr>
          <w:b/>
          <w:sz w:val="24"/>
        </w:rPr>
      </w:pPr>
      <w:r>
        <w:rPr>
          <w:b/>
          <w:sz w:val="24"/>
        </w:rPr>
        <w:t>Deficiencia en reporte del Sistema Integrado de ejecución financiera, en el módulo del subgrupo 18</w:t>
      </w:r>
    </w:p>
    <w:p w14:paraId="4FD9E996" w14:textId="77777777" w:rsidR="00E83D59" w:rsidRDefault="00E83D59">
      <w:pPr>
        <w:pStyle w:val="Textoindependiente"/>
        <w:spacing w:before="6"/>
        <w:rPr>
          <w:b/>
          <w:sz w:val="27"/>
        </w:rPr>
      </w:pPr>
    </w:p>
    <w:p w14:paraId="75E2EE04" w14:textId="77777777" w:rsidR="00E83D59" w:rsidRDefault="00640ED8">
      <w:pPr>
        <w:pStyle w:val="Textoindependiente"/>
        <w:spacing w:line="278" w:lineRule="auto"/>
        <w:ind w:left="100" w:right="102"/>
        <w:jc w:val="both"/>
      </w:pPr>
      <w:r>
        <w:t xml:space="preserve">Que el </w:t>
      </w:r>
      <w:proofErr w:type="gramStart"/>
      <w:r>
        <w:t>Director</w:t>
      </w:r>
      <w:proofErr w:type="gramEnd"/>
      <w:r>
        <w:t xml:space="preserve"> de la Dirección General de Educación Física –DIGEF-, gire instrucciones por escrito y de seguimiento para que el Subdirector General Administrativo realice lo siguiente:</w:t>
      </w:r>
    </w:p>
    <w:p w14:paraId="1DD1F715" w14:textId="77777777" w:rsidR="00E83D59" w:rsidRDefault="00640ED8">
      <w:pPr>
        <w:pStyle w:val="Prrafodelista"/>
        <w:numPr>
          <w:ilvl w:val="0"/>
          <w:numId w:val="4"/>
        </w:numPr>
        <w:tabs>
          <w:tab w:val="left" w:pos="443"/>
        </w:tabs>
        <w:spacing w:line="278" w:lineRule="auto"/>
        <w:ind w:left="100" w:right="102" w:firstLine="0"/>
        <w:jc w:val="both"/>
        <w:rPr>
          <w:sz w:val="24"/>
        </w:rPr>
      </w:pPr>
      <w:r>
        <w:rPr>
          <w:sz w:val="24"/>
        </w:rPr>
        <w:t xml:space="preserve">Gire instrucciones por escrito a la Coordinación Administrativa, para que conjuntamente con la </w:t>
      </w:r>
      <w:proofErr w:type="gramStart"/>
      <w:r>
        <w:rPr>
          <w:sz w:val="24"/>
        </w:rPr>
        <w:t>Jefe</w:t>
      </w:r>
      <w:proofErr w:type="gramEnd"/>
      <w:r>
        <w:rPr>
          <w:sz w:val="24"/>
        </w:rPr>
        <w:t xml:space="preserve"> del Departamento de compras, realicen las gestiones que correspondan a fin de que el Sistema integrado de ejecución financiera interno módulo</w:t>
      </w:r>
      <w:r>
        <w:rPr>
          <w:spacing w:val="27"/>
          <w:sz w:val="24"/>
        </w:rPr>
        <w:t xml:space="preserve"> </w:t>
      </w:r>
      <w:r>
        <w:rPr>
          <w:sz w:val="24"/>
        </w:rPr>
        <w:t>del</w:t>
      </w:r>
      <w:r>
        <w:rPr>
          <w:spacing w:val="27"/>
          <w:sz w:val="24"/>
        </w:rPr>
        <w:t xml:space="preserve"> </w:t>
      </w:r>
      <w:r>
        <w:rPr>
          <w:sz w:val="24"/>
        </w:rPr>
        <w:t>subgrupo</w:t>
      </w:r>
      <w:r>
        <w:rPr>
          <w:spacing w:val="27"/>
          <w:sz w:val="24"/>
        </w:rPr>
        <w:t xml:space="preserve"> </w:t>
      </w:r>
      <w:r>
        <w:rPr>
          <w:sz w:val="24"/>
        </w:rPr>
        <w:t>18,</w:t>
      </w:r>
      <w:r>
        <w:rPr>
          <w:spacing w:val="27"/>
          <w:sz w:val="24"/>
        </w:rPr>
        <w:t xml:space="preserve"> </w:t>
      </w:r>
      <w:r>
        <w:rPr>
          <w:sz w:val="24"/>
        </w:rPr>
        <w:t>permita</w:t>
      </w:r>
      <w:r>
        <w:rPr>
          <w:spacing w:val="27"/>
          <w:sz w:val="24"/>
        </w:rPr>
        <w:t xml:space="preserve"> </w:t>
      </w:r>
      <w:r>
        <w:rPr>
          <w:sz w:val="24"/>
        </w:rPr>
        <w:t>generar</w:t>
      </w:r>
      <w:r>
        <w:rPr>
          <w:spacing w:val="27"/>
          <w:sz w:val="24"/>
        </w:rPr>
        <w:t xml:space="preserve"> </w:t>
      </w:r>
      <w:r>
        <w:rPr>
          <w:sz w:val="24"/>
        </w:rPr>
        <w:t>reportes</w:t>
      </w:r>
      <w:r>
        <w:rPr>
          <w:spacing w:val="27"/>
          <w:sz w:val="24"/>
        </w:rPr>
        <w:t xml:space="preserve"> </w:t>
      </w:r>
      <w:r>
        <w:rPr>
          <w:sz w:val="24"/>
        </w:rPr>
        <w:t>que</w:t>
      </w:r>
      <w:r>
        <w:rPr>
          <w:spacing w:val="27"/>
          <w:sz w:val="24"/>
        </w:rPr>
        <w:t xml:space="preserve"> </w:t>
      </w:r>
      <w:r>
        <w:rPr>
          <w:sz w:val="24"/>
        </w:rPr>
        <w:t>indique</w:t>
      </w:r>
      <w:r>
        <w:rPr>
          <w:spacing w:val="28"/>
          <w:sz w:val="24"/>
        </w:rPr>
        <w:t xml:space="preserve"> </w:t>
      </w:r>
      <w:r>
        <w:rPr>
          <w:sz w:val="24"/>
        </w:rPr>
        <w:t>el</w:t>
      </w:r>
      <w:r>
        <w:rPr>
          <w:spacing w:val="27"/>
          <w:sz w:val="24"/>
        </w:rPr>
        <w:t xml:space="preserve"> </w:t>
      </w:r>
      <w:r>
        <w:rPr>
          <w:sz w:val="24"/>
        </w:rPr>
        <w:t>nombre</w:t>
      </w:r>
      <w:r>
        <w:rPr>
          <w:spacing w:val="27"/>
          <w:sz w:val="24"/>
        </w:rPr>
        <w:t xml:space="preserve"> </w:t>
      </w:r>
      <w:r>
        <w:rPr>
          <w:sz w:val="24"/>
        </w:rPr>
        <w:t>de</w:t>
      </w:r>
      <w:r>
        <w:rPr>
          <w:spacing w:val="27"/>
          <w:sz w:val="24"/>
        </w:rPr>
        <w:t xml:space="preserve"> </w:t>
      </w:r>
      <w:r>
        <w:rPr>
          <w:sz w:val="24"/>
        </w:rPr>
        <w:t>las</w:t>
      </w:r>
    </w:p>
    <w:p w14:paraId="1B009C33" w14:textId="77777777" w:rsidR="00E83D59" w:rsidRDefault="00E83D59">
      <w:pPr>
        <w:spacing w:line="278" w:lineRule="auto"/>
        <w:jc w:val="both"/>
        <w:rPr>
          <w:sz w:val="24"/>
        </w:rPr>
        <w:sectPr w:rsidR="00E83D59">
          <w:pgSz w:w="12240" w:h="15840"/>
          <w:pgMar w:top="1080" w:right="1600" w:bottom="1020" w:left="1600" w:header="0" w:footer="820" w:gutter="0"/>
          <w:cols w:space="720"/>
        </w:sectPr>
      </w:pPr>
    </w:p>
    <w:p w14:paraId="01751384" w14:textId="77777777" w:rsidR="00E83D59" w:rsidRDefault="00640ED8">
      <w:pPr>
        <w:pStyle w:val="Textoindependiente"/>
        <w:spacing w:before="70" w:line="278" w:lineRule="auto"/>
        <w:ind w:left="100" w:right="103"/>
        <w:jc w:val="both"/>
      </w:pPr>
      <w:r>
        <w:lastRenderedPageBreak/>
        <w:t>personas a quienes le fueron anuladas las contrataciones y otros aspectos que se consideren necesarios, para evitar duplicidad de trabajo al llevar una base de datos</w:t>
      </w:r>
      <w:r>
        <w:rPr>
          <w:spacing w:val="-2"/>
        </w:rPr>
        <w:t xml:space="preserve"> </w:t>
      </w:r>
      <w:r>
        <w:t>adicional.</w:t>
      </w:r>
    </w:p>
    <w:p w14:paraId="037A7145" w14:textId="77777777" w:rsidR="00E83D59" w:rsidRDefault="00640ED8">
      <w:pPr>
        <w:pStyle w:val="Prrafodelista"/>
        <w:numPr>
          <w:ilvl w:val="0"/>
          <w:numId w:val="4"/>
        </w:numPr>
        <w:tabs>
          <w:tab w:val="left" w:pos="378"/>
        </w:tabs>
        <w:spacing w:line="278" w:lineRule="auto"/>
        <w:ind w:left="100" w:right="102" w:firstLine="0"/>
        <w:jc w:val="both"/>
        <w:rPr>
          <w:sz w:val="24"/>
        </w:rPr>
      </w:pPr>
      <w:r>
        <w:rPr>
          <w:sz w:val="24"/>
        </w:rPr>
        <w:t xml:space="preserve">Instruya a la Coordinación Administrativa y Jefe de Compras, para que realicen supervisión y seguimiento oportuno a las actividades que realiza el personal que labora en el Departamento de Compras, de conformidad con lo establecido en el </w:t>
      </w:r>
      <w:r>
        <w:rPr>
          <w:spacing w:val="3"/>
          <w:sz w:val="24"/>
        </w:rPr>
        <w:t xml:space="preserve">manual </w:t>
      </w:r>
      <w:r>
        <w:rPr>
          <w:sz w:val="24"/>
        </w:rPr>
        <w:t xml:space="preserve">de </w:t>
      </w:r>
      <w:r>
        <w:rPr>
          <w:spacing w:val="3"/>
          <w:sz w:val="24"/>
        </w:rPr>
        <w:t xml:space="preserve">funciones, organización </w:t>
      </w:r>
      <w:r>
        <w:rPr>
          <w:sz w:val="24"/>
        </w:rPr>
        <w:t xml:space="preserve">y </w:t>
      </w:r>
      <w:r>
        <w:rPr>
          <w:spacing w:val="3"/>
          <w:sz w:val="24"/>
        </w:rPr>
        <w:t xml:space="preserve">puestos, </w:t>
      </w:r>
      <w:r>
        <w:rPr>
          <w:sz w:val="24"/>
        </w:rPr>
        <w:t xml:space="preserve">a </w:t>
      </w:r>
      <w:r>
        <w:rPr>
          <w:spacing w:val="2"/>
          <w:sz w:val="24"/>
        </w:rPr>
        <w:t xml:space="preserve">fin </w:t>
      </w:r>
      <w:r>
        <w:rPr>
          <w:sz w:val="24"/>
        </w:rPr>
        <w:t xml:space="preserve">de </w:t>
      </w:r>
      <w:r>
        <w:rPr>
          <w:spacing w:val="3"/>
          <w:sz w:val="24"/>
        </w:rPr>
        <w:t xml:space="preserve">verificar </w:t>
      </w:r>
      <w:r>
        <w:rPr>
          <w:sz w:val="24"/>
        </w:rPr>
        <w:t xml:space="preserve">el </w:t>
      </w:r>
      <w:r>
        <w:rPr>
          <w:spacing w:val="2"/>
          <w:sz w:val="24"/>
        </w:rPr>
        <w:t xml:space="preserve">uso </w:t>
      </w:r>
      <w:r>
        <w:rPr>
          <w:sz w:val="24"/>
        </w:rPr>
        <w:t>y funcionamiento del sistema integrado de ejecución financiera interno módulo del subgrupo 18, y de las deficiencias determinadas se informe oportunamente a la máxima autoridad para las acciones</w:t>
      </w:r>
      <w:r>
        <w:rPr>
          <w:spacing w:val="-7"/>
          <w:sz w:val="24"/>
        </w:rPr>
        <w:t xml:space="preserve"> </w:t>
      </w:r>
      <w:r>
        <w:rPr>
          <w:sz w:val="24"/>
        </w:rPr>
        <w:t>correspondientes.</w:t>
      </w:r>
    </w:p>
    <w:p w14:paraId="0B580E08" w14:textId="77777777" w:rsidR="00E83D59" w:rsidRDefault="00E83D59">
      <w:pPr>
        <w:pStyle w:val="Textoindependiente"/>
        <w:spacing w:before="3"/>
        <w:rPr>
          <w:sz w:val="27"/>
        </w:rPr>
      </w:pPr>
    </w:p>
    <w:p w14:paraId="4C1EFD17" w14:textId="77777777" w:rsidR="00E83D59" w:rsidRDefault="00640ED8">
      <w:pPr>
        <w:pStyle w:val="Ttulo1"/>
        <w:spacing w:before="1"/>
      </w:pPr>
      <w:r>
        <w:t>Hallazgo No.2</w:t>
      </w:r>
    </w:p>
    <w:p w14:paraId="5BE02E0E" w14:textId="77777777" w:rsidR="00E83D59" w:rsidRDefault="00E83D59">
      <w:pPr>
        <w:pStyle w:val="Textoindependiente"/>
        <w:spacing w:before="10"/>
        <w:rPr>
          <w:b/>
          <w:sz w:val="33"/>
        </w:rPr>
      </w:pPr>
    </w:p>
    <w:p w14:paraId="4253C52C" w14:textId="77777777" w:rsidR="00E83D59" w:rsidRDefault="00640ED8">
      <w:pPr>
        <w:ind w:left="100"/>
        <w:rPr>
          <w:b/>
          <w:sz w:val="24"/>
        </w:rPr>
      </w:pPr>
      <w:r>
        <w:rPr>
          <w:b/>
          <w:sz w:val="24"/>
        </w:rPr>
        <w:t>Deficiencias en proceso de convocatoria DG-01-2021</w:t>
      </w:r>
    </w:p>
    <w:p w14:paraId="22C00D04" w14:textId="77777777" w:rsidR="00E83D59" w:rsidRDefault="00E83D59">
      <w:pPr>
        <w:pStyle w:val="Textoindependiente"/>
        <w:spacing w:before="8"/>
        <w:rPr>
          <w:b/>
          <w:sz w:val="32"/>
        </w:rPr>
      </w:pPr>
    </w:p>
    <w:p w14:paraId="3CC018BD" w14:textId="77777777" w:rsidR="00E83D59" w:rsidRDefault="00640ED8">
      <w:pPr>
        <w:pStyle w:val="Textoindependiente"/>
        <w:spacing w:line="278" w:lineRule="auto"/>
        <w:ind w:left="100" w:right="102"/>
        <w:jc w:val="both"/>
      </w:pPr>
      <w:r>
        <w:t xml:space="preserve">El </w:t>
      </w:r>
      <w:proofErr w:type="gramStart"/>
      <w:r>
        <w:t>Director</w:t>
      </w:r>
      <w:proofErr w:type="gramEnd"/>
      <w:r>
        <w:t xml:space="preserve"> de la Dirección General de Educación Física –DIGEF-, gire instrucciones por escrito y de seguimiento correspondiente para que el Subdirector General Administrativo realice lo siguiente:</w:t>
      </w:r>
    </w:p>
    <w:p w14:paraId="3081CCAC" w14:textId="77777777" w:rsidR="00E83D59" w:rsidRDefault="00640ED8">
      <w:pPr>
        <w:pStyle w:val="Prrafodelista"/>
        <w:numPr>
          <w:ilvl w:val="0"/>
          <w:numId w:val="3"/>
        </w:numPr>
        <w:tabs>
          <w:tab w:val="left" w:pos="385"/>
        </w:tabs>
        <w:spacing w:line="278" w:lineRule="auto"/>
        <w:ind w:left="100" w:right="102" w:firstLine="0"/>
        <w:jc w:val="both"/>
        <w:rPr>
          <w:sz w:val="24"/>
        </w:rPr>
      </w:pPr>
      <w:r>
        <w:rPr>
          <w:sz w:val="24"/>
        </w:rPr>
        <w:t>Las gestiones administrativas que correspondan a fin de que la Encargada del Departamento de Desarrollo y Capacitación de Personal regrese a su puesto, tal como lo solicitó el Excoordinador de Recursos Humanos en oficio RHH-156-2021 de fecha 22/4/2021, o en su efecto se nombre a la persona encargada de realizar capacitaciones, para que en futuros procesos se realice inducción o capacitación a las distintas áreas que lo necesitan con inclusión de ternas que se conformen para el efecto; a fin de que conozcan las funciones asignadas, y éstas se realicen de manera eficiente y eficaz a fin de generar calidad en los procesos y se eviten deficiencias como las señaladas en la condición del presente</w:t>
      </w:r>
      <w:r>
        <w:rPr>
          <w:spacing w:val="-20"/>
          <w:sz w:val="24"/>
        </w:rPr>
        <w:t xml:space="preserve"> </w:t>
      </w:r>
      <w:r>
        <w:rPr>
          <w:sz w:val="24"/>
        </w:rPr>
        <w:t>hallazgo.</w:t>
      </w:r>
    </w:p>
    <w:p w14:paraId="7E95BD4B" w14:textId="77777777" w:rsidR="00E83D59" w:rsidRDefault="00640ED8">
      <w:pPr>
        <w:pStyle w:val="Prrafodelista"/>
        <w:numPr>
          <w:ilvl w:val="0"/>
          <w:numId w:val="3"/>
        </w:numPr>
        <w:tabs>
          <w:tab w:val="left" w:pos="396"/>
        </w:tabs>
        <w:spacing w:line="278" w:lineRule="auto"/>
        <w:ind w:left="100" w:right="102" w:firstLine="0"/>
        <w:jc w:val="both"/>
        <w:rPr>
          <w:sz w:val="24"/>
        </w:rPr>
      </w:pPr>
      <w:r>
        <w:rPr>
          <w:sz w:val="24"/>
        </w:rPr>
        <w:t>En futuros procesos, verifique el cumplimiento del cronograma de actividades de la</w:t>
      </w:r>
      <w:r>
        <w:rPr>
          <w:spacing w:val="-3"/>
          <w:sz w:val="24"/>
        </w:rPr>
        <w:t xml:space="preserve"> </w:t>
      </w:r>
      <w:r>
        <w:rPr>
          <w:sz w:val="24"/>
        </w:rPr>
        <w:t>convocatoria.</w:t>
      </w:r>
    </w:p>
    <w:p w14:paraId="518BEC24" w14:textId="77777777" w:rsidR="00E83D59" w:rsidRDefault="00640ED8">
      <w:pPr>
        <w:pStyle w:val="Prrafodelista"/>
        <w:numPr>
          <w:ilvl w:val="0"/>
          <w:numId w:val="3"/>
        </w:numPr>
        <w:tabs>
          <w:tab w:val="left" w:pos="410"/>
        </w:tabs>
        <w:spacing w:line="278" w:lineRule="auto"/>
        <w:ind w:left="100" w:right="102" w:firstLine="0"/>
        <w:jc w:val="both"/>
        <w:rPr>
          <w:sz w:val="24"/>
        </w:rPr>
      </w:pPr>
      <w:r>
        <w:rPr>
          <w:sz w:val="24"/>
        </w:rPr>
        <w:t xml:space="preserve">En futuros procesos el instrumento de calificación utilizado para calificar los </w:t>
      </w:r>
      <w:proofErr w:type="gramStart"/>
      <w:r>
        <w:rPr>
          <w:sz w:val="24"/>
        </w:rPr>
        <w:t>expedientes,</w:t>
      </w:r>
      <w:proofErr w:type="gramEnd"/>
      <w:r>
        <w:rPr>
          <w:sz w:val="24"/>
        </w:rPr>
        <w:t xml:space="preserve"> se apegue al perfil que se indica en la convocatoria; considerando el carácter multidisciplinario que tiene la contratación de los servicios técnicos o profesionales que maneja la Dirección General de Educación</w:t>
      </w:r>
      <w:r>
        <w:rPr>
          <w:spacing w:val="-20"/>
          <w:sz w:val="24"/>
        </w:rPr>
        <w:t xml:space="preserve"> </w:t>
      </w:r>
      <w:r>
        <w:rPr>
          <w:sz w:val="24"/>
        </w:rPr>
        <w:t>Física.</w:t>
      </w:r>
    </w:p>
    <w:p w14:paraId="7FEF11B1" w14:textId="77777777" w:rsidR="00E83D59" w:rsidRDefault="00640ED8">
      <w:pPr>
        <w:pStyle w:val="Prrafodelista"/>
        <w:numPr>
          <w:ilvl w:val="0"/>
          <w:numId w:val="3"/>
        </w:numPr>
        <w:tabs>
          <w:tab w:val="left" w:pos="468"/>
        </w:tabs>
        <w:spacing w:line="278" w:lineRule="auto"/>
        <w:ind w:left="100" w:right="102" w:firstLine="0"/>
        <w:jc w:val="both"/>
        <w:rPr>
          <w:sz w:val="24"/>
        </w:rPr>
      </w:pPr>
      <w:r>
        <w:rPr>
          <w:sz w:val="24"/>
        </w:rPr>
        <w:t xml:space="preserve">En </w:t>
      </w:r>
      <w:r>
        <w:rPr>
          <w:spacing w:val="2"/>
          <w:sz w:val="24"/>
        </w:rPr>
        <w:t xml:space="preserve">futuros procesos </w:t>
      </w:r>
      <w:r>
        <w:rPr>
          <w:sz w:val="24"/>
        </w:rPr>
        <w:t xml:space="preserve">se </w:t>
      </w:r>
      <w:r>
        <w:rPr>
          <w:spacing w:val="2"/>
          <w:sz w:val="24"/>
        </w:rPr>
        <w:t xml:space="preserve">elaboren todos </w:t>
      </w:r>
      <w:r>
        <w:rPr>
          <w:sz w:val="24"/>
        </w:rPr>
        <w:t xml:space="preserve">los </w:t>
      </w:r>
      <w:r>
        <w:rPr>
          <w:spacing w:val="2"/>
          <w:sz w:val="24"/>
        </w:rPr>
        <w:t xml:space="preserve">documentos necesarios </w:t>
      </w:r>
      <w:r>
        <w:rPr>
          <w:sz w:val="24"/>
        </w:rPr>
        <w:t xml:space="preserve">de </w:t>
      </w:r>
      <w:r>
        <w:rPr>
          <w:spacing w:val="2"/>
          <w:sz w:val="24"/>
        </w:rPr>
        <w:t xml:space="preserve">recepción, revisión, </w:t>
      </w:r>
      <w:r>
        <w:rPr>
          <w:sz w:val="24"/>
        </w:rPr>
        <w:t xml:space="preserve">traslado y </w:t>
      </w:r>
      <w:r>
        <w:rPr>
          <w:spacing w:val="2"/>
          <w:sz w:val="24"/>
        </w:rPr>
        <w:t xml:space="preserve">selección </w:t>
      </w:r>
      <w:r>
        <w:rPr>
          <w:sz w:val="24"/>
        </w:rPr>
        <w:t>de expedientes, los cuales deben contener información relevante del proceso que se</w:t>
      </w:r>
      <w:r>
        <w:rPr>
          <w:spacing w:val="-10"/>
          <w:sz w:val="24"/>
        </w:rPr>
        <w:t xml:space="preserve"> </w:t>
      </w:r>
      <w:r>
        <w:rPr>
          <w:sz w:val="24"/>
        </w:rPr>
        <w:t>realiza.</w:t>
      </w:r>
    </w:p>
    <w:p w14:paraId="1186B3BB" w14:textId="77777777" w:rsidR="00E83D59" w:rsidRDefault="00E83D59">
      <w:pPr>
        <w:pStyle w:val="Textoindependiente"/>
        <w:spacing w:before="8"/>
        <w:rPr>
          <w:sz w:val="26"/>
        </w:rPr>
      </w:pPr>
    </w:p>
    <w:p w14:paraId="77A9CD4B" w14:textId="77777777" w:rsidR="00E83D59" w:rsidRDefault="00640ED8">
      <w:pPr>
        <w:pStyle w:val="Ttulo1"/>
      </w:pPr>
      <w:r>
        <w:t>Hallazgo No.3</w:t>
      </w:r>
    </w:p>
    <w:p w14:paraId="4835B792" w14:textId="77777777" w:rsidR="00E83D59" w:rsidRDefault="00E83D59">
      <w:pPr>
        <w:pStyle w:val="Textoindependiente"/>
        <w:spacing w:before="10"/>
        <w:rPr>
          <w:b/>
          <w:sz w:val="33"/>
        </w:rPr>
      </w:pPr>
    </w:p>
    <w:p w14:paraId="4FD049A9" w14:textId="77777777" w:rsidR="00E83D59" w:rsidRDefault="00640ED8">
      <w:pPr>
        <w:ind w:left="100"/>
        <w:rPr>
          <w:b/>
          <w:sz w:val="24"/>
        </w:rPr>
      </w:pPr>
      <w:r>
        <w:rPr>
          <w:b/>
          <w:sz w:val="24"/>
        </w:rPr>
        <w:t>Deficiencias en conformación de expedientes calificados como elegibles</w:t>
      </w:r>
    </w:p>
    <w:p w14:paraId="04A6A846" w14:textId="77777777" w:rsidR="00E83D59" w:rsidRDefault="00E83D59">
      <w:pPr>
        <w:pStyle w:val="Textoindependiente"/>
        <w:spacing w:before="8"/>
        <w:rPr>
          <w:b/>
          <w:sz w:val="32"/>
        </w:rPr>
      </w:pPr>
    </w:p>
    <w:p w14:paraId="08922AAC" w14:textId="77777777" w:rsidR="00E83D59" w:rsidRDefault="00640ED8">
      <w:pPr>
        <w:pStyle w:val="Textoindependiente"/>
        <w:ind w:left="100"/>
      </w:pPr>
      <w:r>
        <w:t xml:space="preserve">El </w:t>
      </w:r>
      <w:proofErr w:type="gramStart"/>
      <w:r>
        <w:t>Director</w:t>
      </w:r>
      <w:proofErr w:type="gramEnd"/>
      <w:r>
        <w:t xml:space="preserve"> de la Dirección General de Educación Física -DIGEF-, gire</w:t>
      </w:r>
    </w:p>
    <w:p w14:paraId="6A7BC686" w14:textId="77777777" w:rsidR="00E83D59" w:rsidRDefault="00E83D59">
      <w:pPr>
        <w:sectPr w:rsidR="00E83D59">
          <w:pgSz w:w="12240" w:h="15840"/>
          <w:pgMar w:top="1080" w:right="1600" w:bottom="1020" w:left="1600" w:header="0" w:footer="820" w:gutter="0"/>
          <w:cols w:space="720"/>
        </w:sectPr>
      </w:pPr>
    </w:p>
    <w:p w14:paraId="297BEBCE" w14:textId="77777777" w:rsidR="00E83D59" w:rsidRDefault="00640ED8">
      <w:pPr>
        <w:pStyle w:val="Textoindependiente"/>
        <w:spacing w:before="70" w:line="278" w:lineRule="auto"/>
        <w:ind w:left="100"/>
      </w:pPr>
      <w:r>
        <w:lastRenderedPageBreak/>
        <w:t>instrucciones por escrito a quien corresponda, a efecto se realicen las acciones siguientes:</w:t>
      </w:r>
    </w:p>
    <w:p w14:paraId="1212119C" w14:textId="77777777" w:rsidR="00E83D59" w:rsidRDefault="00640ED8">
      <w:pPr>
        <w:pStyle w:val="Prrafodelista"/>
        <w:numPr>
          <w:ilvl w:val="0"/>
          <w:numId w:val="2"/>
        </w:numPr>
        <w:tabs>
          <w:tab w:val="left" w:pos="404"/>
        </w:tabs>
        <w:spacing w:line="278" w:lineRule="auto"/>
        <w:ind w:left="100" w:right="102" w:firstLine="0"/>
        <w:rPr>
          <w:sz w:val="24"/>
        </w:rPr>
      </w:pPr>
      <w:r>
        <w:rPr>
          <w:sz w:val="24"/>
        </w:rPr>
        <w:t>Las gestiones administrativas que correspondan en los 309 expedientes que presentan</w:t>
      </w:r>
      <w:r>
        <w:rPr>
          <w:spacing w:val="-2"/>
          <w:sz w:val="24"/>
        </w:rPr>
        <w:t xml:space="preserve"> </w:t>
      </w:r>
      <w:r>
        <w:rPr>
          <w:sz w:val="24"/>
        </w:rPr>
        <w:t>deficiencias.</w:t>
      </w:r>
    </w:p>
    <w:p w14:paraId="5A3A43FE" w14:textId="77777777" w:rsidR="00E83D59" w:rsidRDefault="00640ED8">
      <w:pPr>
        <w:pStyle w:val="Prrafodelista"/>
        <w:numPr>
          <w:ilvl w:val="0"/>
          <w:numId w:val="2"/>
        </w:numPr>
        <w:tabs>
          <w:tab w:val="left" w:pos="377"/>
        </w:tabs>
        <w:spacing w:line="278" w:lineRule="auto"/>
        <w:ind w:left="100" w:right="103" w:firstLine="0"/>
        <w:rPr>
          <w:sz w:val="24"/>
        </w:rPr>
      </w:pPr>
      <w:r>
        <w:rPr>
          <w:sz w:val="24"/>
        </w:rPr>
        <w:t>Se capacite oportuna y adecuadamente a las ternas evaluadoras a fin de evitar deficiencias como las señaladas en la condición del presente</w:t>
      </w:r>
      <w:r>
        <w:rPr>
          <w:spacing w:val="-20"/>
          <w:sz w:val="24"/>
        </w:rPr>
        <w:t xml:space="preserve"> </w:t>
      </w:r>
      <w:r>
        <w:rPr>
          <w:sz w:val="24"/>
        </w:rPr>
        <w:t>hallazgo.</w:t>
      </w:r>
    </w:p>
    <w:p w14:paraId="084F5B91" w14:textId="77777777" w:rsidR="00E83D59" w:rsidRDefault="00E83D59">
      <w:pPr>
        <w:pStyle w:val="Textoindependiente"/>
        <w:rPr>
          <w:sz w:val="26"/>
        </w:rPr>
      </w:pPr>
    </w:p>
    <w:p w14:paraId="6778798E" w14:textId="77777777" w:rsidR="00E83D59" w:rsidRDefault="00E83D59">
      <w:pPr>
        <w:pStyle w:val="Textoindependiente"/>
        <w:spacing w:before="5"/>
        <w:rPr>
          <w:sz w:val="30"/>
        </w:rPr>
      </w:pPr>
    </w:p>
    <w:p w14:paraId="13DC190D" w14:textId="77777777" w:rsidR="00E83D59" w:rsidRDefault="00640ED8">
      <w:pPr>
        <w:pStyle w:val="Textoindependiente"/>
        <w:spacing w:line="278" w:lineRule="auto"/>
        <w:ind w:left="100" w:right="102"/>
        <w:jc w:val="both"/>
      </w:pPr>
      <w:r>
        <w:t>Los hallazgos contenidos en el informe número 109069-1-2021 fueron dados a conocer al personal responsable de las áreas evaluadas, mediante acta número DIDAI-01-2021 de fecha 16 de julio de 2021, del libro de actas L2 53074 autorizado por Contraloría General de Cuentas, el 16 de febrero de 2021, los cuales a la presente fecha se encuentran confirmados.</w:t>
      </w:r>
    </w:p>
    <w:p w14:paraId="7DB9C0BD" w14:textId="77777777" w:rsidR="00E83D59" w:rsidRDefault="00E83D59">
      <w:pPr>
        <w:pStyle w:val="Textoindependiente"/>
        <w:spacing w:before="6"/>
        <w:rPr>
          <w:sz w:val="27"/>
        </w:rPr>
      </w:pPr>
    </w:p>
    <w:p w14:paraId="5A241BA1" w14:textId="77777777" w:rsidR="00E83D59" w:rsidRDefault="00640ED8">
      <w:pPr>
        <w:pStyle w:val="Ttulo1"/>
        <w:spacing w:before="1"/>
        <w:jc w:val="both"/>
      </w:pPr>
      <w:r>
        <w:t>COMENTARIOS DE AUDITORÍA</w:t>
      </w:r>
    </w:p>
    <w:p w14:paraId="3644CAD4" w14:textId="77777777" w:rsidR="00E83D59" w:rsidRDefault="00640ED8">
      <w:pPr>
        <w:pStyle w:val="Textoindependiente"/>
        <w:spacing w:before="56" w:line="278" w:lineRule="auto"/>
        <w:ind w:left="100" w:right="102"/>
        <w:jc w:val="both"/>
      </w:pPr>
      <w:r>
        <w:t xml:space="preserve">Como resultado del trabajo efectuado durante la ejecución de la auditoría, se determinó que de un total de 608 expedientes calificados como elegibles, 309 no </w:t>
      </w:r>
      <w:r>
        <w:rPr>
          <w:spacing w:val="3"/>
        </w:rPr>
        <w:t xml:space="preserve">presentaron </w:t>
      </w:r>
      <w:r>
        <w:rPr>
          <w:spacing w:val="2"/>
        </w:rPr>
        <w:t xml:space="preserve">uno </w:t>
      </w:r>
      <w:r>
        <w:t xml:space="preserve">o </w:t>
      </w:r>
      <w:r>
        <w:rPr>
          <w:spacing w:val="2"/>
        </w:rPr>
        <w:t xml:space="preserve">más </w:t>
      </w:r>
      <w:r>
        <w:rPr>
          <w:spacing w:val="3"/>
        </w:rPr>
        <w:t xml:space="preserve">requisitos </w:t>
      </w:r>
      <w:r>
        <w:t xml:space="preserve">de </w:t>
      </w:r>
      <w:r>
        <w:rPr>
          <w:spacing w:val="2"/>
        </w:rPr>
        <w:t xml:space="preserve">los </w:t>
      </w:r>
      <w:r>
        <w:rPr>
          <w:spacing w:val="3"/>
        </w:rPr>
        <w:t xml:space="preserve">solicitados </w:t>
      </w:r>
      <w:r>
        <w:t xml:space="preserve">en la </w:t>
      </w:r>
      <w:r>
        <w:rPr>
          <w:spacing w:val="3"/>
        </w:rPr>
        <w:t xml:space="preserve">convocatoria </w:t>
      </w:r>
      <w:r>
        <w:t>DG-01-2021, de éstos últimos 14 personas participantes presentaron más de un expediente (33 expedientes) en diversas categorías, para la prestación del servicio.</w:t>
      </w:r>
    </w:p>
    <w:p w14:paraId="0825EA9B" w14:textId="77777777" w:rsidR="00E83D59" w:rsidRDefault="00640ED8">
      <w:pPr>
        <w:pStyle w:val="Textoindependiente"/>
        <w:spacing w:line="278" w:lineRule="auto"/>
        <w:ind w:left="100" w:right="101"/>
        <w:jc w:val="both"/>
      </w:pPr>
      <w:r>
        <w:t xml:space="preserve">Se determinó que los Subdirectores, Coordinadores y Jefes de la Unidades de la Dirección General de Educación Física -DIGEF-, previo a solicitar la contratación de servicios técnicos o profesionales individuales con cargo al subgrupo de gasto 18, no verifican si lo requerido, se relaciona con actividades que debe realizar personal permanente de acuerdo a lo indicado en el Manual de Funciones de la Dirección General de Educación Física -DIGEF- y Manual de Funciones, Organización y Puestos; </w:t>
      </w:r>
      <w:proofErr w:type="spellStart"/>
      <w:r>
        <w:t>asi</w:t>
      </w:r>
      <w:proofErr w:type="spellEnd"/>
      <w:r>
        <w:t xml:space="preserve"> mismo, la Dirección en referencia, actualmente utiliza dos procedimientos administrativos para realizar la contratación, por lo cual se recomienda:</w:t>
      </w:r>
    </w:p>
    <w:p w14:paraId="31A5E9A4" w14:textId="77777777" w:rsidR="00E83D59" w:rsidRDefault="00640ED8">
      <w:pPr>
        <w:pStyle w:val="Prrafodelista"/>
        <w:numPr>
          <w:ilvl w:val="0"/>
          <w:numId w:val="1"/>
        </w:numPr>
        <w:tabs>
          <w:tab w:val="left" w:pos="408"/>
        </w:tabs>
        <w:spacing w:line="278" w:lineRule="auto"/>
        <w:ind w:left="100" w:right="102" w:firstLine="0"/>
        <w:rPr>
          <w:sz w:val="24"/>
        </w:rPr>
      </w:pPr>
      <w:r>
        <w:rPr>
          <w:sz w:val="24"/>
        </w:rPr>
        <w:t xml:space="preserve">Que el </w:t>
      </w:r>
      <w:proofErr w:type="gramStart"/>
      <w:r>
        <w:rPr>
          <w:sz w:val="24"/>
        </w:rPr>
        <w:t>Director</w:t>
      </w:r>
      <w:proofErr w:type="gramEnd"/>
      <w:r>
        <w:rPr>
          <w:sz w:val="24"/>
        </w:rPr>
        <w:t xml:space="preserve"> de la Dirección General de Educación Física -DIGEF-, gire instrucciones por escrito a los Subdirectores, Coordinadores y Jefes de las Unidades, para que siempre que se realice la solicitud de requerimiento de servicios técnicos o profesionales a través del renglón presupuestario de subgrupo 18, se valide previamente que los servicios no correspondan a las actividades que realiza el personal permanente de la</w:t>
      </w:r>
      <w:r>
        <w:rPr>
          <w:spacing w:val="-9"/>
          <w:sz w:val="24"/>
        </w:rPr>
        <w:t xml:space="preserve"> </w:t>
      </w:r>
      <w:r>
        <w:rPr>
          <w:sz w:val="24"/>
        </w:rPr>
        <w:t>institución.</w:t>
      </w:r>
    </w:p>
    <w:p w14:paraId="45010E4C" w14:textId="77777777" w:rsidR="00E83D59" w:rsidRDefault="00640ED8">
      <w:pPr>
        <w:pStyle w:val="Prrafodelista"/>
        <w:numPr>
          <w:ilvl w:val="0"/>
          <w:numId w:val="1"/>
        </w:numPr>
        <w:tabs>
          <w:tab w:val="left" w:pos="433"/>
        </w:tabs>
        <w:spacing w:line="278" w:lineRule="auto"/>
        <w:ind w:left="100" w:right="103" w:firstLine="0"/>
        <w:jc w:val="both"/>
        <w:rPr>
          <w:sz w:val="24"/>
        </w:rPr>
      </w:pPr>
      <w:r>
        <w:rPr>
          <w:sz w:val="24"/>
        </w:rPr>
        <w:t xml:space="preserve">Determine uno de los dos procedimientos que actualmente utiliza para la </w:t>
      </w:r>
      <w:proofErr w:type="spellStart"/>
      <w:r>
        <w:rPr>
          <w:sz w:val="24"/>
        </w:rPr>
        <w:t>contración</w:t>
      </w:r>
      <w:proofErr w:type="spellEnd"/>
      <w:r>
        <w:rPr>
          <w:sz w:val="24"/>
        </w:rPr>
        <w:t xml:space="preserve"> del subgrupo 18, a fin de evitar inconformidades entre el personal, que afectan la imagen</w:t>
      </w:r>
      <w:r>
        <w:rPr>
          <w:spacing w:val="-4"/>
          <w:sz w:val="24"/>
        </w:rPr>
        <w:t xml:space="preserve"> </w:t>
      </w:r>
      <w:r>
        <w:rPr>
          <w:sz w:val="24"/>
        </w:rPr>
        <w:t>institucional.</w:t>
      </w:r>
    </w:p>
    <w:p w14:paraId="548E4BA8" w14:textId="77777777" w:rsidR="00E83D59" w:rsidRDefault="00E83D59">
      <w:pPr>
        <w:spacing w:line="278" w:lineRule="auto"/>
        <w:jc w:val="both"/>
        <w:rPr>
          <w:sz w:val="24"/>
        </w:rPr>
        <w:sectPr w:rsidR="00E83D59">
          <w:pgSz w:w="12240" w:h="15840"/>
          <w:pgMar w:top="1080" w:right="1600" w:bottom="1020" w:left="1600" w:header="0" w:footer="820" w:gutter="0"/>
          <w:cols w:space="720"/>
        </w:sectPr>
      </w:pPr>
    </w:p>
    <w:p w14:paraId="71F941E5" w14:textId="77777777" w:rsidR="00E83D59" w:rsidRDefault="00E83D59">
      <w:pPr>
        <w:pStyle w:val="Textoindependiente"/>
        <w:spacing w:before="1"/>
        <w:rPr>
          <w:sz w:val="17"/>
        </w:rPr>
      </w:pPr>
    </w:p>
    <w:p w14:paraId="0261F48B" w14:textId="77777777" w:rsidR="00E83D59" w:rsidRDefault="00640ED8">
      <w:pPr>
        <w:pStyle w:val="Textoindependiente"/>
        <w:spacing w:before="92" w:line="278" w:lineRule="auto"/>
        <w:ind w:left="100" w:right="103"/>
        <w:jc w:val="both"/>
      </w:pPr>
      <w:r>
        <w:t xml:space="preserve">Todos los comentarios y recomendaciones que hemos </w:t>
      </w:r>
      <w:proofErr w:type="gramStart"/>
      <w:r>
        <w:t>efectuado,</w:t>
      </w:r>
      <w:proofErr w:type="gramEnd"/>
      <w:r>
        <w:t xml:space="preserve"> se encuentran en detalle en el correspondiente informe de auditoría, lo cual facilitará un mayor entendimiento de este resumen gerencial.</w:t>
      </w:r>
    </w:p>
    <w:p w14:paraId="02EF1FD6" w14:textId="77777777" w:rsidR="00E83D59" w:rsidRDefault="00E83D59">
      <w:pPr>
        <w:pStyle w:val="Textoindependiente"/>
        <w:rPr>
          <w:sz w:val="26"/>
        </w:rPr>
      </w:pPr>
    </w:p>
    <w:p w14:paraId="2AA51615" w14:textId="77777777" w:rsidR="00E83D59" w:rsidRDefault="00E83D59">
      <w:pPr>
        <w:pStyle w:val="Textoindependiente"/>
        <w:spacing w:before="5"/>
        <w:rPr>
          <w:sz w:val="29"/>
        </w:rPr>
      </w:pPr>
    </w:p>
    <w:p w14:paraId="1A4CFD17" w14:textId="77777777" w:rsidR="00E83D59" w:rsidRDefault="00640ED8">
      <w:pPr>
        <w:pStyle w:val="Textoindependiente"/>
        <w:ind w:left="234"/>
      </w:pPr>
      <w:r>
        <w:t>Atentamente,</w:t>
      </w:r>
    </w:p>
    <w:p w14:paraId="169628E9" w14:textId="77777777" w:rsidR="00E83D59" w:rsidRDefault="00E83D59">
      <w:pPr>
        <w:pStyle w:val="Textoindependiente"/>
        <w:rPr>
          <w:sz w:val="20"/>
        </w:rPr>
      </w:pPr>
    </w:p>
    <w:p w14:paraId="19AC260C" w14:textId="77777777" w:rsidR="00E83D59" w:rsidRDefault="00E83D59">
      <w:pPr>
        <w:pStyle w:val="Textoindependiente"/>
        <w:rPr>
          <w:sz w:val="20"/>
        </w:rPr>
      </w:pPr>
    </w:p>
    <w:p w14:paraId="7C3C650F" w14:textId="77777777" w:rsidR="00E83D59" w:rsidRDefault="00E83D59">
      <w:pPr>
        <w:pStyle w:val="Textoindependiente"/>
        <w:rPr>
          <w:sz w:val="20"/>
        </w:rPr>
      </w:pPr>
    </w:p>
    <w:p w14:paraId="33FDF453" w14:textId="77777777" w:rsidR="00E83D59" w:rsidRDefault="00E83D59">
      <w:pPr>
        <w:pStyle w:val="Textoindependiente"/>
        <w:rPr>
          <w:sz w:val="20"/>
        </w:rPr>
      </w:pPr>
    </w:p>
    <w:p w14:paraId="3092E201" w14:textId="77777777" w:rsidR="00E83D59" w:rsidRDefault="00E83D59">
      <w:pPr>
        <w:pStyle w:val="Textoindependiente"/>
        <w:rPr>
          <w:sz w:val="20"/>
        </w:rPr>
      </w:pPr>
    </w:p>
    <w:p w14:paraId="0DF50FA4" w14:textId="77777777" w:rsidR="00E83D59" w:rsidRDefault="00E83D59">
      <w:pPr>
        <w:pStyle w:val="Textoindependiente"/>
        <w:rPr>
          <w:sz w:val="20"/>
        </w:rPr>
      </w:pPr>
    </w:p>
    <w:p w14:paraId="0D65C0CD" w14:textId="77777777" w:rsidR="00E83D59" w:rsidRDefault="00E83D59">
      <w:pPr>
        <w:pStyle w:val="Textoindependiente"/>
        <w:rPr>
          <w:sz w:val="20"/>
        </w:rPr>
      </w:pPr>
    </w:p>
    <w:p w14:paraId="13A2311F" w14:textId="77777777" w:rsidR="00E83D59" w:rsidRDefault="00E83D59">
      <w:pPr>
        <w:pStyle w:val="Textoindependiente"/>
        <w:spacing w:before="4"/>
        <w:rPr>
          <w:sz w:val="27"/>
        </w:rPr>
      </w:pPr>
    </w:p>
    <w:p w14:paraId="50433206" w14:textId="77777777" w:rsidR="00E83D59" w:rsidRDefault="009D2785">
      <w:pPr>
        <w:tabs>
          <w:tab w:val="left" w:pos="4640"/>
        </w:tabs>
        <w:spacing w:line="20" w:lineRule="exact"/>
        <w:ind w:left="236"/>
        <w:rPr>
          <w:sz w:val="2"/>
        </w:rPr>
      </w:pPr>
      <w:r>
        <w:rPr>
          <w:noProof/>
          <w:sz w:val="2"/>
          <w:lang w:val="es-GT" w:eastAsia="es-GT"/>
        </w:rPr>
        <mc:AlternateContent>
          <mc:Choice Requires="wpg">
            <w:drawing>
              <wp:inline distT="0" distB="0" distL="0" distR="0" wp14:anchorId="3F3739D2" wp14:editId="44B21404">
                <wp:extent cx="1617345" cy="9525"/>
                <wp:effectExtent l="3810" t="3810" r="0" b="0"/>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9525"/>
                          <a:chOff x="0" y="0"/>
                          <a:chExt cx="2547" cy="15"/>
                        </a:xfrm>
                      </wpg:grpSpPr>
                      <wps:wsp>
                        <wps:cNvPr id="14" name="Rectangle 13"/>
                        <wps:cNvSpPr>
                          <a:spLocks noChangeArrowheads="1"/>
                        </wps:cNvSpPr>
                        <wps:spPr bwMode="auto">
                          <a:xfrm>
                            <a:off x="0" y="0"/>
                            <a:ext cx="25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EE74AE" id="Group 12" o:spid="_x0000_s1026" style="width:127.35pt;height:.75pt;mso-position-horizontal-relative:char;mso-position-vertical-relative:line" coordsize="25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">
                <v:rect id="Rectangle 13" o:spid="_x0000_s1027" style="position:absolute;width:25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00640ED8">
        <w:rPr>
          <w:sz w:val="2"/>
        </w:rPr>
        <w:tab/>
      </w:r>
      <w:r>
        <w:rPr>
          <w:noProof/>
          <w:sz w:val="2"/>
          <w:lang w:val="es-GT" w:eastAsia="es-GT"/>
        </w:rPr>
        <mc:AlternateContent>
          <mc:Choice Requires="wpg">
            <w:drawing>
              <wp:inline distT="0" distB="0" distL="0" distR="0" wp14:anchorId="7EB6B86A" wp14:editId="42CDA7FA">
                <wp:extent cx="1583055" cy="9525"/>
                <wp:effectExtent l="0" t="3810" r="0"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9525"/>
                          <a:chOff x="0" y="0"/>
                          <a:chExt cx="2493" cy="15"/>
                        </a:xfrm>
                      </wpg:grpSpPr>
                      <wps:wsp>
                        <wps:cNvPr id="12" name="Rectangle 11"/>
                        <wps:cNvSpPr>
                          <a:spLocks noChangeArrowheads="1"/>
                        </wps:cNvSpPr>
                        <wps:spPr bwMode="auto">
                          <a:xfrm>
                            <a:off x="0" y="0"/>
                            <a:ext cx="24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343A80" id="Group 10" o:spid="_x0000_s1026" style="width:124.65pt;height:.75pt;mso-position-horizontal-relative:char;mso-position-vertical-relative:line" coordsize="24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">
                <v:rect id="Rectangle 11" o:spid="_x0000_s1027" style="position:absolute;width:249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3CE30020" w14:textId="77777777" w:rsidR="00E83D59" w:rsidRDefault="00E83D59">
      <w:pPr>
        <w:spacing w:line="20" w:lineRule="exact"/>
        <w:rPr>
          <w:sz w:val="2"/>
        </w:rPr>
        <w:sectPr w:rsidR="00E83D59">
          <w:pgSz w:w="12240" w:h="15840"/>
          <w:pgMar w:top="1500" w:right="1600" w:bottom="1020" w:left="1600" w:header="0" w:footer="820" w:gutter="0"/>
          <w:cols w:space="720"/>
        </w:sectPr>
      </w:pPr>
    </w:p>
    <w:p w14:paraId="6B888D56" w14:textId="77777777" w:rsidR="00E83D59" w:rsidRDefault="00640ED8">
      <w:pPr>
        <w:spacing w:before="20"/>
        <w:ind w:left="250"/>
        <w:rPr>
          <w:sz w:val="14"/>
        </w:rPr>
      </w:pPr>
      <w:r>
        <w:rPr>
          <w:sz w:val="14"/>
        </w:rPr>
        <w:t>IRMA CONSUELO CRISTOBAL PEREZ</w:t>
      </w:r>
    </w:p>
    <w:p w14:paraId="70A3018B" w14:textId="77777777" w:rsidR="00E83D59" w:rsidRDefault="00640ED8">
      <w:pPr>
        <w:spacing w:before="85"/>
        <w:ind w:left="250"/>
        <w:rPr>
          <w:sz w:val="14"/>
        </w:rPr>
      </w:pPr>
      <w:r>
        <w:rPr>
          <w:sz w:val="14"/>
        </w:rPr>
        <w:t>Auditor</w:t>
      </w:r>
    </w:p>
    <w:p w14:paraId="387F2184" w14:textId="77777777" w:rsidR="00E83D59" w:rsidRDefault="00640ED8">
      <w:pPr>
        <w:spacing w:before="20"/>
        <w:ind w:left="251"/>
        <w:rPr>
          <w:sz w:val="14"/>
        </w:rPr>
      </w:pPr>
      <w:r>
        <w:br w:type="column"/>
      </w:r>
      <w:r>
        <w:rPr>
          <w:sz w:val="14"/>
        </w:rPr>
        <w:t>JOSE ALEJANDRO DAVILA ALVAREZ</w:t>
      </w:r>
    </w:p>
    <w:p w14:paraId="00358DB6" w14:textId="77777777" w:rsidR="00E83D59" w:rsidRDefault="00640ED8">
      <w:pPr>
        <w:spacing w:before="85"/>
        <w:ind w:left="251"/>
        <w:rPr>
          <w:sz w:val="14"/>
        </w:rPr>
      </w:pPr>
      <w:r>
        <w:rPr>
          <w:sz w:val="14"/>
        </w:rPr>
        <w:t>Auditor</w:t>
      </w:r>
    </w:p>
    <w:p w14:paraId="218A40E8" w14:textId="77777777" w:rsidR="00E83D59" w:rsidRDefault="00E83D59">
      <w:pPr>
        <w:rPr>
          <w:sz w:val="14"/>
        </w:rPr>
        <w:sectPr w:rsidR="00E83D59">
          <w:type w:val="continuous"/>
          <w:pgSz w:w="12240" w:h="15840"/>
          <w:pgMar w:top="1400" w:right="1600" w:bottom="1020" w:left="1600" w:header="720" w:footer="720" w:gutter="0"/>
          <w:cols w:num="2" w:space="720" w:equalWidth="0">
            <w:col w:w="2805" w:space="1599"/>
            <w:col w:w="4636"/>
          </w:cols>
        </w:sectPr>
      </w:pPr>
    </w:p>
    <w:p w14:paraId="4FE8CA31" w14:textId="77777777" w:rsidR="00E83D59" w:rsidRDefault="00E83D59">
      <w:pPr>
        <w:pStyle w:val="Textoindependiente"/>
        <w:rPr>
          <w:sz w:val="20"/>
        </w:rPr>
      </w:pPr>
    </w:p>
    <w:p w14:paraId="30A18DB9" w14:textId="77777777" w:rsidR="00E83D59" w:rsidRDefault="00E83D59">
      <w:pPr>
        <w:pStyle w:val="Textoindependiente"/>
        <w:rPr>
          <w:sz w:val="20"/>
        </w:rPr>
      </w:pPr>
    </w:p>
    <w:p w14:paraId="40C6B678" w14:textId="77777777" w:rsidR="00E83D59" w:rsidRDefault="00E83D59">
      <w:pPr>
        <w:pStyle w:val="Textoindependiente"/>
        <w:rPr>
          <w:sz w:val="20"/>
        </w:rPr>
      </w:pPr>
    </w:p>
    <w:p w14:paraId="2252DF47" w14:textId="77777777" w:rsidR="00E83D59" w:rsidRDefault="00E83D59">
      <w:pPr>
        <w:pStyle w:val="Textoindependiente"/>
        <w:rPr>
          <w:sz w:val="20"/>
        </w:rPr>
      </w:pPr>
    </w:p>
    <w:p w14:paraId="604C7DC8" w14:textId="77777777" w:rsidR="00E83D59" w:rsidRDefault="00E83D59">
      <w:pPr>
        <w:pStyle w:val="Textoindependiente"/>
        <w:rPr>
          <w:sz w:val="20"/>
        </w:rPr>
      </w:pPr>
    </w:p>
    <w:p w14:paraId="71825D6F" w14:textId="77777777" w:rsidR="00E83D59" w:rsidRDefault="00E83D59">
      <w:pPr>
        <w:pStyle w:val="Textoindependiente"/>
        <w:spacing w:before="1"/>
        <w:rPr>
          <w:sz w:val="20"/>
        </w:rPr>
      </w:pPr>
    </w:p>
    <w:p w14:paraId="31476E3A" w14:textId="77777777" w:rsidR="00E83D59" w:rsidRDefault="009D2785">
      <w:pPr>
        <w:tabs>
          <w:tab w:val="left" w:pos="4640"/>
        </w:tabs>
        <w:spacing w:line="20" w:lineRule="exact"/>
        <w:ind w:left="236"/>
        <w:rPr>
          <w:sz w:val="2"/>
        </w:rPr>
      </w:pPr>
      <w:r>
        <w:rPr>
          <w:noProof/>
          <w:sz w:val="2"/>
          <w:lang w:val="es-GT" w:eastAsia="es-GT"/>
        </w:rPr>
        <mc:AlternateContent>
          <mc:Choice Requires="wpg">
            <w:drawing>
              <wp:inline distT="0" distB="0" distL="0" distR="0" wp14:anchorId="66B20A32" wp14:editId="573DFAFA">
                <wp:extent cx="1468755" cy="9525"/>
                <wp:effectExtent l="3810" t="2540" r="381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9525"/>
                          <a:chOff x="0" y="0"/>
                          <a:chExt cx="2313" cy="15"/>
                        </a:xfrm>
                      </wpg:grpSpPr>
                      <wps:wsp>
                        <wps:cNvPr id="10" name="Rectangle 9"/>
                        <wps:cNvSpPr>
                          <a:spLocks noChangeArrowheads="1"/>
                        </wps:cNvSpPr>
                        <wps:spPr bwMode="auto">
                          <a:xfrm>
                            <a:off x="0" y="0"/>
                            <a:ext cx="23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A19D2D" id="Group 8" o:spid="_x0000_s1026" style="width:115.65pt;height:.75pt;mso-position-horizontal-relative:char;mso-position-vertical-relative:line" coordsize="23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">
                <v:rect id="Rectangle 9" o:spid="_x0000_s1027" style="position:absolute;width:23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640ED8">
        <w:rPr>
          <w:sz w:val="2"/>
        </w:rPr>
        <w:tab/>
      </w:r>
      <w:r>
        <w:rPr>
          <w:noProof/>
          <w:sz w:val="2"/>
          <w:lang w:val="es-GT" w:eastAsia="es-GT"/>
        </w:rPr>
        <mc:AlternateContent>
          <mc:Choice Requires="wpg">
            <w:drawing>
              <wp:inline distT="0" distB="0" distL="0" distR="0" wp14:anchorId="7FD2285A" wp14:editId="3C62F53D">
                <wp:extent cx="1784985" cy="9525"/>
                <wp:effectExtent l="0" t="2540"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9525"/>
                          <a:chOff x="0" y="0"/>
                          <a:chExt cx="2811" cy="15"/>
                        </a:xfrm>
                      </wpg:grpSpPr>
                      <wps:wsp>
                        <wps:cNvPr id="8" name="Rectangle 7"/>
                        <wps:cNvSpPr>
                          <a:spLocks noChangeArrowheads="1"/>
                        </wps:cNvSpPr>
                        <wps:spPr bwMode="auto">
                          <a:xfrm>
                            <a:off x="0" y="0"/>
                            <a:ext cx="281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6D5616" id="Group 6" o:spid="_x0000_s1026" style="width:140.55pt;height:.75pt;mso-position-horizontal-relative:char;mso-position-vertical-relative:line" coordsize="2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">
                <v:rect id="Rectangle 7" o:spid="_x0000_s1027" style="position:absolute;width:281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C5C6723" w14:textId="77777777" w:rsidR="00E83D59" w:rsidRDefault="00E83D59">
      <w:pPr>
        <w:spacing w:line="20" w:lineRule="exact"/>
        <w:rPr>
          <w:sz w:val="2"/>
        </w:rPr>
        <w:sectPr w:rsidR="00E83D59">
          <w:type w:val="continuous"/>
          <w:pgSz w:w="12240" w:h="15840"/>
          <w:pgMar w:top="1400" w:right="1600" w:bottom="1020" w:left="1600" w:header="720" w:footer="720" w:gutter="0"/>
          <w:cols w:space="720"/>
        </w:sectPr>
      </w:pPr>
    </w:p>
    <w:p w14:paraId="1FED68CF" w14:textId="77777777" w:rsidR="00E83D59" w:rsidRDefault="00640ED8">
      <w:pPr>
        <w:spacing w:before="19"/>
        <w:ind w:left="250"/>
        <w:rPr>
          <w:sz w:val="14"/>
        </w:rPr>
      </w:pPr>
      <w:r>
        <w:rPr>
          <w:sz w:val="14"/>
        </w:rPr>
        <w:t>HECTOR AUGUSTO LOPEZ ORTIZ</w:t>
      </w:r>
    </w:p>
    <w:p w14:paraId="71DA7E6D" w14:textId="77777777" w:rsidR="00E83D59" w:rsidRDefault="00640ED8">
      <w:pPr>
        <w:spacing w:before="86"/>
        <w:ind w:left="250"/>
        <w:rPr>
          <w:sz w:val="14"/>
        </w:rPr>
      </w:pPr>
      <w:r>
        <w:rPr>
          <w:sz w:val="14"/>
        </w:rPr>
        <w:t>Auditor</w:t>
      </w:r>
    </w:p>
    <w:p w14:paraId="66310266" w14:textId="77777777" w:rsidR="00E83D59" w:rsidRDefault="00640ED8">
      <w:pPr>
        <w:spacing w:before="19"/>
        <w:ind w:left="251"/>
        <w:rPr>
          <w:sz w:val="14"/>
        </w:rPr>
      </w:pPr>
      <w:r>
        <w:br w:type="column"/>
      </w:r>
      <w:r>
        <w:rPr>
          <w:sz w:val="14"/>
        </w:rPr>
        <w:t>MARIO AUGUSTO ORELLANA SANDOVAL</w:t>
      </w:r>
    </w:p>
    <w:p w14:paraId="0135E4FD" w14:textId="77777777" w:rsidR="00E83D59" w:rsidRDefault="00640ED8">
      <w:pPr>
        <w:spacing w:before="86"/>
        <w:ind w:left="251"/>
        <w:rPr>
          <w:sz w:val="14"/>
        </w:rPr>
      </w:pPr>
      <w:r>
        <w:rPr>
          <w:sz w:val="14"/>
        </w:rPr>
        <w:t>Supervisor</w:t>
      </w:r>
    </w:p>
    <w:p w14:paraId="0B9E80E6" w14:textId="77777777" w:rsidR="00E83D59" w:rsidRDefault="00E83D59">
      <w:pPr>
        <w:rPr>
          <w:sz w:val="14"/>
        </w:rPr>
        <w:sectPr w:rsidR="00E83D59">
          <w:type w:val="continuous"/>
          <w:pgSz w:w="12240" w:h="15840"/>
          <w:pgMar w:top="1400" w:right="1600" w:bottom="1020" w:left="1600" w:header="720" w:footer="720" w:gutter="0"/>
          <w:cols w:num="2" w:space="720" w:equalWidth="0">
            <w:col w:w="2570" w:space="1834"/>
            <w:col w:w="4636"/>
          </w:cols>
        </w:sectPr>
      </w:pPr>
    </w:p>
    <w:p w14:paraId="5AC3B9DE" w14:textId="77777777" w:rsidR="00E83D59" w:rsidRDefault="00E83D59">
      <w:pPr>
        <w:pStyle w:val="Textoindependiente"/>
        <w:rPr>
          <w:sz w:val="20"/>
        </w:rPr>
      </w:pPr>
    </w:p>
    <w:p w14:paraId="21BE557A" w14:textId="77777777" w:rsidR="00E83D59" w:rsidRDefault="00E83D59">
      <w:pPr>
        <w:pStyle w:val="Textoindependiente"/>
        <w:rPr>
          <w:sz w:val="20"/>
        </w:rPr>
      </w:pPr>
    </w:p>
    <w:p w14:paraId="1DE1E09F" w14:textId="77777777" w:rsidR="00E83D59" w:rsidRDefault="00E83D59">
      <w:pPr>
        <w:pStyle w:val="Textoindependiente"/>
        <w:rPr>
          <w:sz w:val="20"/>
        </w:rPr>
      </w:pPr>
    </w:p>
    <w:p w14:paraId="7D72E92F" w14:textId="77777777" w:rsidR="00E83D59" w:rsidRDefault="00E83D59">
      <w:pPr>
        <w:pStyle w:val="Textoindependiente"/>
        <w:rPr>
          <w:sz w:val="20"/>
        </w:rPr>
      </w:pPr>
    </w:p>
    <w:p w14:paraId="3C689D78" w14:textId="77777777" w:rsidR="00E83D59" w:rsidRDefault="00E83D59">
      <w:pPr>
        <w:pStyle w:val="Textoindependiente"/>
        <w:rPr>
          <w:sz w:val="20"/>
        </w:rPr>
      </w:pPr>
    </w:p>
    <w:p w14:paraId="146DE5EE" w14:textId="77777777" w:rsidR="00E83D59" w:rsidRDefault="00E83D59">
      <w:pPr>
        <w:pStyle w:val="Textoindependiente"/>
        <w:spacing w:before="1"/>
        <w:rPr>
          <w:sz w:val="20"/>
        </w:rPr>
      </w:pPr>
    </w:p>
    <w:p w14:paraId="571A8D10" w14:textId="77777777" w:rsidR="00E83D59" w:rsidRDefault="009D2785">
      <w:pPr>
        <w:tabs>
          <w:tab w:val="left" w:pos="4640"/>
        </w:tabs>
        <w:spacing w:line="20" w:lineRule="exact"/>
        <w:ind w:left="236"/>
        <w:rPr>
          <w:sz w:val="2"/>
        </w:rPr>
      </w:pPr>
      <w:r>
        <w:rPr>
          <w:noProof/>
          <w:sz w:val="2"/>
          <w:lang w:val="es-GT" w:eastAsia="es-GT"/>
        </w:rPr>
        <mc:AlternateContent>
          <mc:Choice Requires="wpg">
            <w:drawing>
              <wp:inline distT="0" distB="0" distL="0" distR="0" wp14:anchorId="3B66F868" wp14:editId="7854800D">
                <wp:extent cx="1666875" cy="9525"/>
                <wp:effectExtent l="3810" t="1270" r="0" b="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0D9A35"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IwBlEjEAgAARg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640ED8">
        <w:rPr>
          <w:sz w:val="2"/>
        </w:rPr>
        <w:tab/>
      </w:r>
      <w:r>
        <w:rPr>
          <w:noProof/>
          <w:sz w:val="2"/>
          <w:lang w:val="es-GT" w:eastAsia="es-GT"/>
        </w:rPr>
        <mc:AlternateContent>
          <mc:Choice Requires="wpg">
            <w:drawing>
              <wp:inline distT="0" distB="0" distL="0" distR="0" wp14:anchorId="5CC15D7E" wp14:editId="012CA4D6">
                <wp:extent cx="1449070" cy="9525"/>
                <wp:effectExtent l="0" t="127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F82138"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30A28218" w14:textId="77777777" w:rsidR="00E83D59" w:rsidRDefault="00E83D59">
      <w:pPr>
        <w:spacing w:line="20" w:lineRule="exact"/>
        <w:rPr>
          <w:sz w:val="2"/>
        </w:rPr>
        <w:sectPr w:rsidR="00E83D59">
          <w:type w:val="continuous"/>
          <w:pgSz w:w="12240" w:h="15840"/>
          <w:pgMar w:top="1400" w:right="1600" w:bottom="1020" w:left="1600" w:header="720" w:footer="720" w:gutter="0"/>
          <w:cols w:space="720"/>
        </w:sectPr>
      </w:pPr>
    </w:p>
    <w:p w14:paraId="6565A00B" w14:textId="77777777" w:rsidR="00E83D59" w:rsidRDefault="00640ED8">
      <w:pPr>
        <w:spacing w:before="19"/>
        <w:ind w:left="250"/>
        <w:rPr>
          <w:sz w:val="14"/>
        </w:rPr>
      </w:pPr>
      <w:r>
        <w:rPr>
          <w:sz w:val="14"/>
        </w:rPr>
        <w:t>MILDRED LORENA FUENTES DE LEON</w:t>
      </w:r>
    </w:p>
    <w:p w14:paraId="06B9B139" w14:textId="77777777" w:rsidR="00E83D59" w:rsidRDefault="00640ED8">
      <w:pPr>
        <w:spacing w:before="86"/>
        <w:ind w:left="250"/>
        <w:rPr>
          <w:sz w:val="14"/>
        </w:rPr>
      </w:pPr>
      <w:r>
        <w:rPr>
          <w:sz w:val="14"/>
        </w:rPr>
        <w:t xml:space="preserve">Sub </w:t>
      </w:r>
      <w:proofErr w:type="gramStart"/>
      <w:r>
        <w:rPr>
          <w:sz w:val="14"/>
        </w:rPr>
        <w:t>Director</w:t>
      </w:r>
      <w:proofErr w:type="gramEnd"/>
    </w:p>
    <w:p w14:paraId="1CD0886A" w14:textId="77777777" w:rsidR="00E83D59" w:rsidRDefault="00640ED8">
      <w:pPr>
        <w:spacing w:before="19"/>
        <w:ind w:left="251"/>
        <w:rPr>
          <w:sz w:val="14"/>
        </w:rPr>
      </w:pPr>
      <w:r>
        <w:br w:type="column"/>
      </w:r>
      <w:r>
        <w:rPr>
          <w:sz w:val="14"/>
        </w:rPr>
        <w:t>JULIA VICTORIA MONZON PEREZ</w:t>
      </w:r>
    </w:p>
    <w:p w14:paraId="070E0089" w14:textId="77777777" w:rsidR="00E83D59" w:rsidRDefault="00640ED8">
      <w:pPr>
        <w:spacing w:before="86"/>
        <w:ind w:left="251"/>
        <w:rPr>
          <w:sz w:val="14"/>
        </w:rPr>
      </w:pPr>
      <w:r>
        <w:rPr>
          <w:sz w:val="14"/>
        </w:rPr>
        <w:t>Director</w:t>
      </w:r>
    </w:p>
    <w:sectPr w:rsidR="00E83D59">
      <w:type w:val="continuous"/>
      <w:pgSz w:w="12240" w:h="15840"/>
      <w:pgMar w:top="140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59DF" w14:textId="77777777" w:rsidR="002A542C" w:rsidRDefault="002A542C">
      <w:r>
        <w:separator/>
      </w:r>
    </w:p>
  </w:endnote>
  <w:endnote w:type="continuationSeparator" w:id="0">
    <w:p w14:paraId="4A4263A8" w14:textId="77777777" w:rsidR="002A542C" w:rsidRDefault="002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D805" w14:textId="77777777" w:rsidR="00E83D59" w:rsidRDefault="00640ED8">
    <w:pPr>
      <w:pStyle w:val="Textoindependiente"/>
      <w:spacing w:line="14" w:lineRule="auto"/>
      <w:rPr>
        <w:sz w:val="20"/>
      </w:rPr>
    </w:pPr>
    <w:r>
      <w:rPr>
        <w:noProof/>
        <w:lang w:val="es-GT" w:eastAsia="es-GT"/>
      </w:rPr>
      <w:drawing>
        <wp:anchor distT="0" distB="0" distL="0" distR="0" simplePos="0" relativeHeight="251657216" behindDoc="1" locked="0" layoutInCell="1" allowOverlap="1" wp14:anchorId="3131D026" wp14:editId="5F0B058A">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9D2785">
      <w:rPr>
        <w:noProof/>
        <w:lang w:val="es-GT" w:eastAsia="es-GT"/>
      </w:rPr>
      <mc:AlternateContent>
        <mc:Choice Requires="wps">
          <w:drawing>
            <wp:anchor distT="0" distB="0" distL="114300" distR="114300" simplePos="0" relativeHeight="251658240" behindDoc="1" locked="0" layoutInCell="1" allowOverlap="1" wp14:anchorId="44E060C4" wp14:editId="6EED0CAD">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4202" w14:textId="77777777" w:rsidR="00E83D59" w:rsidRDefault="00640ED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D2785">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060C4"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170C4202" w14:textId="77777777" w:rsidR="00E83D59" w:rsidRDefault="00640ED8">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D2785">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C3B4" w14:textId="77777777" w:rsidR="002A542C" w:rsidRDefault="002A542C">
      <w:r>
        <w:separator/>
      </w:r>
    </w:p>
  </w:footnote>
  <w:footnote w:type="continuationSeparator" w:id="0">
    <w:p w14:paraId="7CC9E04C" w14:textId="77777777" w:rsidR="002A542C" w:rsidRDefault="002A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5D8"/>
    <w:multiLevelType w:val="hybridMultilevel"/>
    <w:tmpl w:val="E51CE244"/>
    <w:lvl w:ilvl="0" w:tplc="D6B47068">
      <w:start w:val="1"/>
      <w:numFmt w:val="decimal"/>
      <w:lvlText w:val="%1."/>
      <w:lvlJc w:val="left"/>
      <w:pPr>
        <w:ind w:left="367" w:hanging="267"/>
        <w:jc w:val="left"/>
      </w:pPr>
      <w:rPr>
        <w:rFonts w:ascii="Arial" w:eastAsia="Arial" w:hAnsi="Arial" w:cs="Arial" w:hint="default"/>
        <w:spacing w:val="-1"/>
        <w:w w:val="100"/>
        <w:sz w:val="24"/>
        <w:szCs w:val="24"/>
        <w:lang w:val="es-ES" w:eastAsia="en-US" w:bidi="ar-SA"/>
      </w:rPr>
    </w:lvl>
    <w:lvl w:ilvl="1" w:tplc="BD0E7644">
      <w:numFmt w:val="bullet"/>
      <w:lvlText w:val="•"/>
      <w:lvlJc w:val="left"/>
      <w:pPr>
        <w:ind w:left="1228" w:hanging="267"/>
      </w:pPr>
      <w:rPr>
        <w:rFonts w:hint="default"/>
        <w:lang w:val="es-ES" w:eastAsia="en-US" w:bidi="ar-SA"/>
      </w:rPr>
    </w:lvl>
    <w:lvl w:ilvl="2" w:tplc="9356C238">
      <w:numFmt w:val="bullet"/>
      <w:lvlText w:val="•"/>
      <w:lvlJc w:val="left"/>
      <w:pPr>
        <w:ind w:left="2096" w:hanging="267"/>
      </w:pPr>
      <w:rPr>
        <w:rFonts w:hint="default"/>
        <w:lang w:val="es-ES" w:eastAsia="en-US" w:bidi="ar-SA"/>
      </w:rPr>
    </w:lvl>
    <w:lvl w:ilvl="3" w:tplc="95043D80">
      <w:numFmt w:val="bullet"/>
      <w:lvlText w:val="•"/>
      <w:lvlJc w:val="left"/>
      <w:pPr>
        <w:ind w:left="2964" w:hanging="267"/>
      </w:pPr>
      <w:rPr>
        <w:rFonts w:hint="default"/>
        <w:lang w:val="es-ES" w:eastAsia="en-US" w:bidi="ar-SA"/>
      </w:rPr>
    </w:lvl>
    <w:lvl w:ilvl="4" w:tplc="E7E28F58">
      <w:numFmt w:val="bullet"/>
      <w:lvlText w:val="•"/>
      <w:lvlJc w:val="left"/>
      <w:pPr>
        <w:ind w:left="3832" w:hanging="267"/>
      </w:pPr>
      <w:rPr>
        <w:rFonts w:hint="default"/>
        <w:lang w:val="es-ES" w:eastAsia="en-US" w:bidi="ar-SA"/>
      </w:rPr>
    </w:lvl>
    <w:lvl w:ilvl="5" w:tplc="CD8C3086">
      <w:numFmt w:val="bullet"/>
      <w:lvlText w:val="•"/>
      <w:lvlJc w:val="left"/>
      <w:pPr>
        <w:ind w:left="4700" w:hanging="267"/>
      </w:pPr>
      <w:rPr>
        <w:rFonts w:hint="default"/>
        <w:lang w:val="es-ES" w:eastAsia="en-US" w:bidi="ar-SA"/>
      </w:rPr>
    </w:lvl>
    <w:lvl w:ilvl="6" w:tplc="CBC82C0E">
      <w:numFmt w:val="bullet"/>
      <w:lvlText w:val="•"/>
      <w:lvlJc w:val="left"/>
      <w:pPr>
        <w:ind w:left="5568" w:hanging="267"/>
      </w:pPr>
      <w:rPr>
        <w:rFonts w:hint="default"/>
        <w:lang w:val="es-ES" w:eastAsia="en-US" w:bidi="ar-SA"/>
      </w:rPr>
    </w:lvl>
    <w:lvl w:ilvl="7" w:tplc="808C0D14">
      <w:numFmt w:val="bullet"/>
      <w:lvlText w:val="•"/>
      <w:lvlJc w:val="left"/>
      <w:pPr>
        <w:ind w:left="6436" w:hanging="267"/>
      </w:pPr>
      <w:rPr>
        <w:rFonts w:hint="default"/>
        <w:lang w:val="es-ES" w:eastAsia="en-US" w:bidi="ar-SA"/>
      </w:rPr>
    </w:lvl>
    <w:lvl w:ilvl="8" w:tplc="3A842826">
      <w:numFmt w:val="bullet"/>
      <w:lvlText w:val="•"/>
      <w:lvlJc w:val="left"/>
      <w:pPr>
        <w:ind w:left="7304" w:hanging="267"/>
      </w:pPr>
      <w:rPr>
        <w:rFonts w:hint="default"/>
        <w:lang w:val="es-ES" w:eastAsia="en-US" w:bidi="ar-SA"/>
      </w:rPr>
    </w:lvl>
  </w:abstractNum>
  <w:abstractNum w:abstractNumId="1" w15:restartNumberingAfterBreak="0">
    <w:nsid w:val="1CDC67D4"/>
    <w:multiLevelType w:val="hybridMultilevel"/>
    <w:tmpl w:val="1E9CD1BE"/>
    <w:lvl w:ilvl="0" w:tplc="1BCCAF6E">
      <w:start w:val="1"/>
      <w:numFmt w:val="decimal"/>
      <w:lvlText w:val="%1."/>
      <w:lvlJc w:val="left"/>
      <w:pPr>
        <w:ind w:left="101" w:hanging="284"/>
        <w:jc w:val="left"/>
      </w:pPr>
      <w:rPr>
        <w:rFonts w:ascii="Arial" w:eastAsia="Arial" w:hAnsi="Arial" w:cs="Arial" w:hint="default"/>
        <w:w w:val="100"/>
        <w:sz w:val="24"/>
        <w:szCs w:val="24"/>
        <w:lang w:val="es-ES" w:eastAsia="en-US" w:bidi="ar-SA"/>
      </w:rPr>
    </w:lvl>
    <w:lvl w:ilvl="1" w:tplc="900ECC78">
      <w:numFmt w:val="bullet"/>
      <w:lvlText w:val="•"/>
      <w:lvlJc w:val="left"/>
      <w:pPr>
        <w:ind w:left="994" w:hanging="284"/>
      </w:pPr>
      <w:rPr>
        <w:rFonts w:hint="default"/>
        <w:lang w:val="es-ES" w:eastAsia="en-US" w:bidi="ar-SA"/>
      </w:rPr>
    </w:lvl>
    <w:lvl w:ilvl="2" w:tplc="CB840324">
      <w:numFmt w:val="bullet"/>
      <w:lvlText w:val="•"/>
      <w:lvlJc w:val="left"/>
      <w:pPr>
        <w:ind w:left="1888" w:hanging="284"/>
      </w:pPr>
      <w:rPr>
        <w:rFonts w:hint="default"/>
        <w:lang w:val="es-ES" w:eastAsia="en-US" w:bidi="ar-SA"/>
      </w:rPr>
    </w:lvl>
    <w:lvl w:ilvl="3" w:tplc="D90A044E">
      <w:numFmt w:val="bullet"/>
      <w:lvlText w:val="•"/>
      <w:lvlJc w:val="left"/>
      <w:pPr>
        <w:ind w:left="2782" w:hanging="284"/>
      </w:pPr>
      <w:rPr>
        <w:rFonts w:hint="default"/>
        <w:lang w:val="es-ES" w:eastAsia="en-US" w:bidi="ar-SA"/>
      </w:rPr>
    </w:lvl>
    <w:lvl w:ilvl="4" w:tplc="6620440E">
      <w:numFmt w:val="bullet"/>
      <w:lvlText w:val="•"/>
      <w:lvlJc w:val="left"/>
      <w:pPr>
        <w:ind w:left="3676" w:hanging="284"/>
      </w:pPr>
      <w:rPr>
        <w:rFonts w:hint="default"/>
        <w:lang w:val="es-ES" w:eastAsia="en-US" w:bidi="ar-SA"/>
      </w:rPr>
    </w:lvl>
    <w:lvl w:ilvl="5" w:tplc="57523ED4">
      <w:numFmt w:val="bullet"/>
      <w:lvlText w:val="•"/>
      <w:lvlJc w:val="left"/>
      <w:pPr>
        <w:ind w:left="4570" w:hanging="284"/>
      </w:pPr>
      <w:rPr>
        <w:rFonts w:hint="default"/>
        <w:lang w:val="es-ES" w:eastAsia="en-US" w:bidi="ar-SA"/>
      </w:rPr>
    </w:lvl>
    <w:lvl w:ilvl="6" w:tplc="B5BA2B20">
      <w:numFmt w:val="bullet"/>
      <w:lvlText w:val="•"/>
      <w:lvlJc w:val="left"/>
      <w:pPr>
        <w:ind w:left="5464" w:hanging="284"/>
      </w:pPr>
      <w:rPr>
        <w:rFonts w:hint="default"/>
        <w:lang w:val="es-ES" w:eastAsia="en-US" w:bidi="ar-SA"/>
      </w:rPr>
    </w:lvl>
    <w:lvl w:ilvl="7" w:tplc="D9262342">
      <w:numFmt w:val="bullet"/>
      <w:lvlText w:val="•"/>
      <w:lvlJc w:val="left"/>
      <w:pPr>
        <w:ind w:left="6358" w:hanging="284"/>
      </w:pPr>
      <w:rPr>
        <w:rFonts w:hint="default"/>
        <w:lang w:val="es-ES" w:eastAsia="en-US" w:bidi="ar-SA"/>
      </w:rPr>
    </w:lvl>
    <w:lvl w:ilvl="8" w:tplc="0E3C8158">
      <w:numFmt w:val="bullet"/>
      <w:lvlText w:val="•"/>
      <w:lvlJc w:val="left"/>
      <w:pPr>
        <w:ind w:left="7252" w:hanging="284"/>
      </w:pPr>
      <w:rPr>
        <w:rFonts w:hint="default"/>
        <w:lang w:val="es-ES" w:eastAsia="en-US" w:bidi="ar-SA"/>
      </w:rPr>
    </w:lvl>
  </w:abstractNum>
  <w:abstractNum w:abstractNumId="2" w15:restartNumberingAfterBreak="0">
    <w:nsid w:val="35A41D72"/>
    <w:multiLevelType w:val="hybridMultilevel"/>
    <w:tmpl w:val="B468A800"/>
    <w:lvl w:ilvl="0" w:tplc="92066D02">
      <w:start w:val="1"/>
      <w:numFmt w:val="decimal"/>
      <w:lvlText w:val="%1."/>
      <w:lvlJc w:val="left"/>
      <w:pPr>
        <w:ind w:left="101" w:hanging="342"/>
        <w:jc w:val="left"/>
      </w:pPr>
      <w:rPr>
        <w:rFonts w:ascii="Arial" w:eastAsia="Arial" w:hAnsi="Arial" w:cs="Arial" w:hint="default"/>
        <w:spacing w:val="-1"/>
        <w:w w:val="100"/>
        <w:sz w:val="24"/>
        <w:szCs w:val="24"/>
        <w:lang w:val="es-ES" w:eastAsia="en-US" w:bidi="ar-SA"/>
      </w:rPr>
    </w:lvl>
    <w:lvl w:ilvl="1" w:tplc="5F58252C">
      <w:numFmt w:val="bullet"/>
      <w:lvlText w:val="•"/>
      <w:lvlJc w:val="left"/>
      <w:pPr>
        <w:ind w:left="994" w:hanging="342"/>
      </w:pPr>
      <w:rPr>
        <w:rFonts w:hint="default"/>
        <w:lang w:val="es-ES" w:eastAsia="en-US" w:bidi="ar-SA"/>
      </w:rPr>
    </w:lvl>
    <w:lvl w:ilvl="2" w:tplc="625248F0">
      <w:numFmt w:val="bullet"/>
      <w:lvlText w:val="•"/>
      <w:lvlJc w:val="left"/>
      <w:pPr>
        <w:ind w:left="1888" w:hanging="342"/>
      </w:pPr>
      <w:rPr>
        <w:rFonts w:hint="default"/>
        <w:lang w:val="es-ES" w:eastAsia="en-US" w:bidi="ar-SA"/>
      </w:rPr>
    </w:lvl>
    <w:lvl w:ilvl="3" w:tplc="6D803716">
      <w:numFmt w:val="bullet"/>
      <w:lvlText w:val="•"/>
      <w:lvlJc w:val="left"/>
      <w:pPr>
        <w:ind w:left="2782" w:hanging="342"/>
      </w:pPr>
      <w:rPr>
        <w:rFonts w:hint="default"/>
        <w:lang w:val="es-ES" w:eastAsia="en-US" w:bidi="ar-SA"/>
      </w:rPr>
    </w:lvl>
    <w:lvl w:ilvl="4" w:tplc="D9EE0444">
      <w:numFmt w:val="bullet"/>
      <w:lvlText w:val="•"/>
      <w:lvlJc w:val="left"/>
      <w:pPr>
        <w:ind w:left="3676" w:hanging="342"/>
      </w:pPr>
      <w:rPr>
        <w:rFonts w:hint="default"/>
        <w:lang w:val="es-ES" w:eastAsia="en-US" w:bidi="ar-SA"/>
      </w:rPr>
    </w:lvl>
    <w:lvl w:ilvl="5" w:tplc="F4E2295A">
      <w:numFmt w:val="bullet"/>
      <w:lvlText w:val="•"/>
      <w:lvlJc w:val="left"/>
      <w:pPr>
        <w:ind w:left="4570" w:hanging="342"/>
      </w:pPr>
      <w:rPr>
        <w:rFonts w:hint="default"/>
        <w:lang w:val="es-ES" w:eastAsia="en-US" w:bidi="ar-SA"/>
      </w:rPr>
    </w:lvl>
    <w:lvl w:ilvl="6" w:tplc="CD1EA402">
      <w:numFmt w:val="bullet"/>
      <w:lvlText w:val="•"/>
      <w:lvlJc w:val="left"/>
      <w:pPr>
        <w:ind w:left="5464" w:hanging="342"/>
      </w:pPr>
      <w:rPr>
        <w:rFonts w:hint="default"/>
        <w:lang w:val="es-ES" w:eastAsia="en-US" w:bidi="ar-SA"/>
      </w:rPr>
    </w:lvl>
    <w:lvl w:ilvl="7" w:tplc="79CC11C4">
      <w:numFmt w:val="bullet"/>
      <w:lvlText w:val="•"/>
      <w:lvlJc w:val="left"/>
      <w:pPr>
        <w:ind w:left="6358" w:hanging="342"/>
      </w:pPr>
      <w:rPr>
        <w:rFonts w:hint="default"/>
        <w:lang w:val="es-ES" w:eastAsia="en-US" w:bidi="ar-SA"/>
      </w:rPr>
    </w:lvl>
    <w:lvl w:ilvl="8" w:tplc="FFD40A04">
      <w:numFmt w:val="bullet"/>
      <w:lvlText w:val="•"/>
      <w:lvlJc w:val="left"/>
      <w:pPr>
        <w:ind w:left="7252" w:hanging="342"/>
      </w:pPr>
      <w:rPr>
        <w:rFonts w:hint="default"/>
        <w:lang w:val="es-ES" w:eastAsia="en-US" w:bidi="ar-SA"/>
      </w:rPr>
    </w:lvl>
  </w:abstractNum>
  <w:abstractNum w:abstractNumId="3" w15:restartNumberingAfterBreak="0">
    <w:nsid w:val="38F41597"/>
    <w:multiLevelType w:val="hybridMultilevel"/>
    <w:tmpl w:val="CBBED3B0"/>
    <w:lvl w:ilvl="0" w:tplc="83865206">
      <w:start w:val="1"/>
      <w:numFmt w:val="decimal"/>
      <w:lvlText w:val="%1."/>
      <w:lvlJc w:val="left"/>
      <w:pPr>
        <w:ind w:left="101" w:hanging="303"/>
        <w:jc w:val="left"/>
      </w:pPr>
      <w:rPr>
        <w:rFonts w:ascii="Arial" w:eastAsia="Arial" w:hAnsi="Arial" w:cs="Arial" w:hint="default"/>
        <w:spacing w:val="-33"/>
        <w:w w:val="100"/>
        <w:sz w:val="24"/>
        <w:szCs w:val="24"/>
        <w:lang w:val="es-ES" w:eastAsia="en-US" w:bidi="ar-SA"/>
      </w:rPr>
    </w:lvl>
    <w:lvl w:ilvl="1" w:tplc="18C6AB76">
      <w:numFmt w:val="bullet"/>
      <w:lvlText w:val="•"/>
      <w:lvlJc w:val="left"/>
      <w:pPr>
        <w:ind w:left="994" w:hanging="303"/>
      </w:pPr>
      <w:rPr>
        <w:rFonts w:hint="default"/>
        <w:lang w:val="es-ES" w:eastAsia="en-US" w:bidi="ar-SA"/>
      </w:rPr>
    </w:lvl>
    <w:lvl w:ilvl="2" w:tplc="6C88F544">
      <w:numFmt w:val="bullet"/>
      <w:lvlText w:val="•"/>
      <w:lvlJc w:val="left"/>
      <w:pPr>
        <w:ind w:left="1888" w:hanging="303"/>
      </w:pPr>
      <w:rPr>
        <w:rFonts w:hint="default"/>
        <w:lang w:val="es-ES" w:eastAsia="en-US" w:bidi="ar-SA"/>
      </w:rPr>
    </w:lvl>
    <w:lvl w:ilvl="3" w:tplc="BEA67CF2">
      <w:numFmt w:val="bullet"/>
      <w:lvlText w:val="•"/>
      <w:lvlJc w:val="left"/>
      <w:pPr>
        <w:ind w:left="2782" w:hanging="303"/>
      </w:pPr>
      <w:rPr>
        <w:rFonts w:hint="default"/>
        <w:lang w:val="es-ES" w:eastAsia="en-US" w:bidi="ar-SA"/>
      </w:rPr>
    </w:lvl>
    <w:lvl w:ilvl="4" w:tplc="D4D695EA">
      <w:numFmt w:val="bullet"/>
      <w:lvlText w:val="•"/>
      <w:lvlJc w:val="left"/>
      <w:pPr>
        <w:ind w:left="3676" w:hanging="303"/>
      </w:pPr>
      <w:rPr>
        <w:rFonts w:hint="default"/>
        <w:lang w:val="es-ES" w:eastAsia="en-US" w:bidi="ar-SA"/>
      </w:rPr>
    </w:lvl>
    <w:lvl w:ilvl="5" w:tplc="C85E56E4">
      <w:numFmt w:val="bullet"/>
      <w:lvlText w:val="•"/>
      <w:lvlJc w:val="left"/>
      <w:pPr>
        <w:ind w:left="4570" w:hanging="303"/>
      </w:pPr>
      <w:rPr>
        <w:rFonts w:hint="default"/>
        <w:lang w:val="es-ES" w:eastAsia="en-US" w:bidi="ar-SA"/>
      </w:rPr>
    </w:lvl>
    <w:lvl w:ilvl="6" w:tplc="EDFC6C38">
      <w:numFmt w:val="bullet"/>
      <w:lvlText w:val="•"/>
      <w:lvlJc w:val="left"/>
      <w:pPr>
        <w:ind w:left="5464" w:hanging="303"/>
      </w:pPr>
      <w:rPr>
        <w:rFonts w:hint="default"/>
        <w:lang w:val="es-ES" w:eastAsia="en-US" w:bidi="ar-SA"/>
      </w:rPr>
    </w:lvl>
    <w:lvl w:ilvl="7" w:tplc="067E6BEC">
      <w:numFmt w:val="bullet"/>
      <w:lvlText w:val="•"/>
      <w:lvlJc w:val="left"/>
      <w:pPr>
        <w:ind w:left="6358" w:hanging="303"/>
      </w:pPr>
      <w:rPr>
        <w:rFonts w:hint="default"/>
        <w:lang w:val="es-ES" w:eastAsia="en-US" w:bidi="ar-SA"/>
      </w:rPr>
    </w:lvl>
    <w:lvl w:ilvl="8" w:tplc="B6C8A212">
      <w:numFmt w:val="bullet"/>
      <w:lvlText w:val="•"/>
      <w:lvlJc w:val="left"/>
      <w:pPr>
        <w:ind w:left="7252" w:hanging="303"/>
      </w:pPr>
      <w:rPr>
        <w:rFonts w:hint="default"/>
        <w:lang w:val="es-ES" w:eastAsia="en-US" w:bidi="ar-SA"/>
      </w:rPr>
    </w:lvl>
  </w:abstractNum>
  <w:abstractNum w:abstractNumId="4" w15:restartNumberingAfterBreak="0">
    <w:nsid w:val="391C2E38"/>
    <w:multiLevelType w:val="hybridMultilevel"/>
    <w:tmpl w:val="B3DA5838"/>
    <w:lvl w:ilvl="0" w:tplc="E5D23F8A">
      <w:start w:val="1"/>
      <w:numFmt w:val="decimal"/>
      <w:lvlText w:val="%1."/>
      <w:lvlJc w:val="left"/>
      <w:pPr>
        <w:ind w:left="101" w:hanging="307"/>
        <w:jc w:val="left"/>
      </w:pPr>
      <w:rPr>
        <w:rFonts w:ascii="Arial" w:eastAsia="Arial" w:hAnsi="Arial" w:cs="Arial" w:hint="default"/>
        <w:spacing w:val="-29"/>
        <w:w w:val="100"/>
        <w:sz w:val="24"/>
        <w:szCs w:val="24"/>
        <w:lang w:val="es-ES" w:eastAsia="en-US" w:bidi="ar-SA"/>
      </w:rPr>
    </w:lvl>
    <w:lvl w:ilvl="1" w:tplc="0A965DFA">
      <w:numFmt w:val="bullet"/>
      <w:lvlText w:val="•"/>
      <w:lvlJc w:val="left"/>
      <w:pPr>
        <w:ind w:left="994" w:hanging="307"/>
      </w:pPr>
      <w:rPr>
        <w:rFonts w:hint="default"/>
        <w:lang w:val="es-ES" w:eastAsia="en-US" w:bidi="ar-SA"/>
      </w:rPr>
    </w:lvl>
    <w:lvl w:ilvl="2" w:tplc="A032483C">
      <w:numFmt w:val="bullet"/>
      <w:lvlText w:val="•"/>
      <w:lvlJc w:val="left"/>
      <w:pPr>
        <w:ind w:left="1888" w:hanging="307"/>
      </w:pPr>
      <w:rPr>
        <w:rFonts w:hint="default"/>
        <w:lang w:val="es-ES" w:eastAsia="en-US" w:bidi="ar-SA"/>
      </w:rPr>
    </w:lvl>
    <w:lvl w:ilvl="3" w:tplc="7A14B808">
      <w:numFmt w:val="bullet"/>
      <w:lvlText w:val="•"/>
      <w:lvlJc w:val="left"/>
      <w:pPr>
        <w:ind w:left="2782" w:hanging="307"/>
      </w:pPr>
      <w:rPr>
        <w:rFonts w:hint="default"/>
        <w:lang w:val="es-ES" w:eastAsia="en-US" w:bidi="ar-SA"/>
      </w:rPr>
    </w:lvl>
    <w:lvl w:ilvl="4" w:tplc="B3F07B72">
      <w:numFmt w:val="bullet"/>
      <w:lvlText w:val="•"/>
      <w:lvlJc w:val="left"/>
      <w:pPr>
        <w:ind w:left="3676" w:hanging="307"/>
      </w:pPr>
      <w:rPr>
        <w:rFonts w:hint="default"/>
        <w:lang w:val="es-ES" w:eastAsia="en-US" w:bidi="ar-SA"/>
      </w:rPr>
    </w:lvl>
    <w:lvl w:ilvl="5" w:tplc="525AD4C0">
      <w:numFmt w:val="bullet"/>
      <w:lvlText w:val="•"/>
      <w:lvlJc w:val="left"/>
      <w:pPr>
        <w:ind w:left="4570" w:hanging="307"/>
      </w:pPr>
      <w:rPr>
        <w:rFonts w:hint="default"/>
        <w:lang w:val="es-ES" w:eastAsia="en-US" w:bidi="ar-SA"/>
      </w:rPr>
    </w:lvl>
    <w:lvl w:ilvl="6" w:tplc="61322E14">
      <w:numFmt w:val="bullet"/>
      <w:lvlText w:val="•"/>
      <w:lvlJc w:val="left"/>
      <w:pPr>
        <w:ind w:left="5464" w:hanging="307"/>
      </w:pPr>
      <w:rPr>
        <w:rFonts w:hint="default"/>
        <w:lang w:val="es-ES" w:eastAsia="en-US" w:bidi="ar-SA"/>
      </w:rPr>
    </w:lvl>
    <w:lvl w:ilvl="7" w:tplc="3F3A1358">
      <w:numFmt w:val="bullet"/>
      <w:lvlText w:val="•"/>
      <w:lvlJc w:val="left"/>
      <w:pPr>
        <w:ind w:left="6358" w:hanging="307"/>
      </w:pPr>
      <w:rPr>
        <w:rFonts w:hint="default"/>
        <w:lang w:val="es-ES" w:eastAsia="en-US" w:bidi="ar-SA"/>
      </w:rPr>
    </w:lvl>
    <w:lvl w:ilvl="8" w:tplc="7DA2309E">
      <w:numFmt w:val="bullet"/>
      <w:lvlText w:val="•"/>
      <w:lvlJc w:val="left"/>
      <w:pPr>
        <w:ind w:left="7252" w:hanging="307"/>
      </w:pPr>
      <w:rPr>
        <w:rFonts w:hint="default"/>
        <w:lang w:val="es-ES" w:eastAsia="en-US" w:bidi="ar-SA"/>
      </w:rPr>
    </w:lvl>
  </w:abstractNum>
  <w:abstractNum w:abstractNumId="5" w15:restartNumberingAfterBreak="0">
    <w:nsid w:val="4CD6722B"/>
    <w:multiLevelType w:val="hybridMultilevel"/>
    <w:tmpl w:val="40383138"/>
    <w:lvl w:ilvl="0" w:tplc="91DACA0C">
      <w:start w:val="1"/>
      <w:numFmt w:val="lowerLetter"/>
      <w:lvlText w:val="%1)"/>
      <w:lvlJc w:val="left"/>
      <w:pPr>
        <w:ind w:left="380" w:hanging="280"/>
        <w:jc w:val="left"/>
      </w:pPr>
      <w:rPr>
        <w:rFonts w:ascii="Arial" w:eastAsia="Arial" w:hAnsi="Arial" w:cs="Arial" w:hint="default"/>
        <w:spacing w:val="-1"/>
        <w:w w:val="100"/>
        <w:sz w:val="24"/>
        <w:szCs w:val="24"/>
        <w:lang w:val="es-ES" w:eastAsia="en-US" w:bidi="ar-SA"/>
      </w:rPr>
    </w:lvl>
    <w:lvl w:ilvl="1" w:tplc="ACA831B8">
      <w:numFmt w:val="bullet"/>
      <w:lvlText w:val="•"/>
      <w:lvlJc w:val="left"/>
      <w:pPr>
        <w:ind w:left="1246" w:hanging="280"/>
      </w:pPr>
      <w:rPr>
        <w:rFonts w:hint="default"/>
        <w:lang w:val="es-ES" w:eastAsia="en-US" w:bidi="ar-SA"/>
      </w:rPr>
    </w:lvl>
    <w:lvl w:ilvl="2" w:tplc="DF601F80">
      <w:numFmt w:val="bullet"/>
      <w:lvlText w:val="•"/>
      <w:lvlJc w:val="left"/>
      <w:pPr>
        <w:ind w:left="2112" w:hanging="280"/>
      </w:pPr>
      <w:rPr>
        <w:rFonts w:hint="default"/>
        <w:lang w:val="es-ES" w:eastAsia="en-US" w:bidi="ar-SA"/>
      </w:rPr>
    </w:lvl>
    <w:lvl w:ilvl="3" w:tplc="EC94673C">
      <w:numFmt w:val="bullet"/>
      <w:lvlText w:val="•"/>
      <w:lvlJc w:val="left"/>
      <w:pPr>
        <w:ind w:left="2978" w:hanging="280"/>
      </w:pPr>
      <w:rPr>
        <w:rFonts w:hint="default"/>
        <w:lang w:val="es-ES" w:eastAsia="en-US" w:bidi="ar-SA"/>
      </w:rPr>
    </w:lvl>
    <w:lvl w:ilvl="4" w:tplc="D430E428">
      <w:numFmt w:val="bullet"/>
      <w:lvlText w:val="•"/>
      <w:lvlJc w:val="left"/>
      <w:pPr>
        <w:ind w:left="3844" w:hanging="280"/>
      </w:pPr>
      <w:rPr>
        <w:rFonts w:hint="default"/>
        <w:lang w:val="es-ES" w:eastAsia="en-US" w:bidi="ar-SA"/>
      </w:rPr>
    </w:lvl>
    <w:lvl w:ilvl="5" w:tplc="994462CC">
      <w:numFmt w:val="bullet"/>
      <w:lvlText w:val="•"/>
      <w:lvlJc w:val="left"/>
      <w:pPr>
        <w:ind w:left="4710" w:hanging="280"/>
      </w:pPr>
      <w:rPr>
        <w:rFonts w:hint="default"/>
        <w:lang w:val="es-ES" w:eastAsia="en-US" w:bidi="ar-SA"/>
      </w:rPr>
    </w:lvl>
    <w:lvl w:ilvl="6" w:tplc="97866850">
      <w:numFmt w:val="bullet"/>
      <w:lvlText w:val="•"/>
      <w:lvlJc w:val="left"/>
      <w:pPr>
        <w:ind w:left="5576" w:hanging="280"/>
      </w:pPr>
      <w:rPr>
        <w:rFonts w:hint="default"/>
        <w:lang w:val="es-ES" w:eastAsia="en-US" w:bidi="ar-SA"/>
      </w:rPr>
    </w:lvl>
    <w:lvl w:ilvl="7" w:tplc="3878BC24">
      <w:numFmt w:val="bullet"/>
      <w:lvlText w:val="•"/>
      <w:lvlJc w:val="left"/>
      <w:pPr>
        <w:ind w:left="6442" w:hanging="280"/>
      </w:pPr>
      <w:rPr>
        <w:rFonts w:hint="default"/>
        <w:lang w:val="es-ES" w:eastAsia="en-US" w:bidi="ar-SA"/>
      </w:rPr>
    </w:lvl>
    <w:lvl w:ilvl="8" w:tplc="449A2522">
      <w:numFmt w:val="bullet"/>
      <w:lvlText w:val="•"/>
      <w:lvlJc w:val="left"/>
      <w:pPr>
        <w:ind w:left="7308" w:hanging="280"/>
      </w:pPr>
      <w:rPr>
        <w:rFonts w:hint="default"/>
        <w:lang w:val="es-ES" w:eastAsia="en-US" w:bidi="ar-SA"/>
      </w:rPr>
    </w:lvl>
  </w:abstractNum>
  <w:abstractNum w:abstractNumId="6" w15:restartNumberingAfterBreak="0">
    <w:nsid w:val="547D0194"/>
    <w:multiLevelType w:val="hybridMultilevel"/>
    <w:tmpl w:val="568A3F08"/>
    <w:lvl w:ilvl="0" w:tplc="83AAA7AC">
      <w:start w:val="1"/>
      <w:numFmt w:val="decimal"/>
      <w:lvlText w:val="%1."/>
      <w:lvlJc w:val="left"/>
      <w:pPr>
        <w:ind w:left="101" w:hanging="278"/>
        <w:jc w:val="left"/>
      </w:pPr>
      <w:rPr>
        <w:rFonts w:ascii="Arial" w:eastAsia="Arial" w:hAnsi="Arial" w:cs="Arial" w:hint="default"/>
        <w:w w:val="100"/>
        <w:sz w:val="24"/>
        <w:szCs w:val="24"/>
        <w:lang w:val="es-ES" w:eastAsia="en-US" w:bidi="ar-SA"/>
      </w:rPr>
    </w:lvl>
    <w:lvl w:ilvl="1" w:tplc="E1A4F6B2">
      <w:numFmt w:val="bullet"/>
      <w:lvlText w:val="•"/>
      <w:lvlJc w:val="left"/>
      <w:pPr>
        <w:ind w:left="994" w:hanging="278"/>
      </w:pPr>
      <w:rPr>
        <w:rFonts w:hint="default"/>
        <w:lang w:val="es-ES" w:eastAsia="en-US" w:bidi="ar-SA"/>
      </w:rPr>
    </w:lvl>
    <w:lvl w:ilvl="2" w:tplc="A8149AD2">
      <w:numFmt w:val="bullet"/>
      <w:lvlText w:val="•"/>
      <w:lvlJc w:val="left"/>
      <w:pPr>
        <w:ind w:left="1888" w:hanging="278"/>
      </w:pPr>
      <w:rPr>
        <w:rFonts w:hint="default"/>
        <w:lang w:val="es-ES" w:eastAsia="en-US" w:bidi="ar-SA"/>
      </w:rPr>
    </w:lvl>
    <w:lvl w:ilvl="3" w:tplc="D5FE0B30">
      <w:numFmt w:val="bullet"/>
      <w:lvlText w:val="•"/>
      <w:lvlJc w:val="left"/>
      <w:pPr>
        <w:ind w:left="2782" w:hanging="278"/>
      </w:pPr>
      <w:rPr>
        <w:rFonts w:hint="default"/>
        <w:lang w:val="es-ES" w:eastAsia="en-US" w:bidi="ar-SA"/>
      </w:rPr>
    </w:lvl>
    <w:lvl w:ilvl="4" w:tplc="75024E5A">
      <w:numFmt w:val="bullet"/>
      <w:lvlText w:val="•"/>
      <w:lvlJc w:val="left"/>
      <w:pPr>
        <w:ind w:left="3676" w:hanging="278"/>
      </w:pPr>
      <w:rPr>
        <w:rFonts w:hint="default"/>
        <w:lang w:val="es-ES" w:eastAsia="en-US" w:bidi="ar-SA"/>
      </w:rPr>
    </w:lvl>
    <w:lvl w:ilvl="5" w:tplc="4D4E2694">
      <w:numFmt w:val="bullet"/>
      <w:lvlText w:val="•"/>
      <w:lvlJc w:val="left"/>
      <w:pPr>
        <w:ind w:left="4570" w:hanging="278"/>
      </w:pPr>
      <w:rPr>
        <w:rFonts w:hint="default"/>
        <w:lang w:val="es-ES" w:eastAsia="en-US" w:bidi="ar-SA"/>
      </w:rPr>
    </w:lvl>
    <w:lvl w:ilvl="6" w:tplc="7F509602">
      <w:numFmt w:val="bullet"/>
      <w:lvlText w:val="•"/>
      <w:lvlJc w:val="left"/>
      <w:pPr>
        <w:ind w:left="5464" w:hanging="278"/>
      </w:pPr>
      <w:rPr>
        <w:rFonts w:hint="default"/>
        <w:lang w:val="es-ES" w:eastAsia="en-US" w:bidi="ar-SA"/>
      </w:rPr>
    </w:lvl>
    <w:lvl w:ilvl="7" w:tplc="6B146226">
      <w:numFmt w:val="bullet"/>
      <w:lvlText w:val="•"/>
      <w:lvlJc w:val="left"/>
      <w:pPr>
        <w:ind w:left="6358" w:hanging="278"/>
      </w:pPr>
      <w:rPr>
        <w:rFonts w:hint="default"/>
        <w:lang w:val="es-ES" w:eastAsia="en-US" w:bidi="ar-SA"/>
      </w:rPr>
    </w:lvl>
    <w:lvl w:ilvl="8" w:tplc="D4820B46">
      <w:numFmt w:val="bullet"/>
      <w:lvlText w:val="•"/>
      <w:lvlJc w:val="left"/>
      <w:pPr>
        <w:ind w:left="7252" w:hanging="278"/>
      </w:pPr>
      <w:rPr>
        <w:rFonts w:hint="default"/>
        <w:lang w:val="es-ES" w:eastAsia="en-US" w:bidi="ar-SA"/>
      </w:rPr>
    </w:lvl>
  </w:abstractNum>
  <w:abstractNum w:abstractNumId="7" w15:restartNumberingAfterBreak="0">
    <w:nsid w:val="621F1A2C"/>
    <w:multiLevelType w:val="hybridMultilevel"/>
    <w:tmpl w:val="A2EE00F2"/>
    <w:lvl w:ilvl="0" w:tplc="A4E2E42A">
      <w:start w:val="1"/>
      <w:numFmt w:val="decimal"/>
      <w:lvlText w:val="%1."/>
      <w:lvlJc w:val="left"/>
      <w:pPr>
        <w:ind w:left="101" w:hanging="331"/>
        <w:jc w:val="left"/>
      </w:pPr>
      <w:rPr>
        <w:rFonts w:ascii="Arial" w:eastAsia="Arial" w:hAnsi="Arial" w:cs="Arial" w:hint="default"/>
        <w:spacing w:val="-6"/>
        <w:w w:val="100"/>
        <w:sz w:val="24"/>
        <w:szCs w:val="24"/>
        <w:lang w:val="es-ES" w:eastAsia="en-US" w:bidi="ar-SA"/>
      </w:rPr>
    </w:lvl>
    <w:lvl w:ilvl="1" w:tplc="C6B6DAE2">
      <w:numFmt w:val="bullet"/>
      <w:lvlText w:val="•"/>
      <w:lvlJc w:val="left"/>
      <w:pPr>
        <w:ind w:left="994" w:hanging="331"/>
      </w:pPr>
      <w:rPr>
        <w:rFonts w:hint="default"/>
        <w:lang w:val="es-ES" w:eastAsia="en-US" w:bidi="ar-SA"/>
      </w:rPr>
    </w:lvl>
    <w:lvl w:ilvl="2" w:tplc="91F266BA">
      <w:numFmt w:val="bullet"/>
      <w:lvlText w:val="•"/>
      <w:lvlJc w:val="left"/>
      <w:pPr>
        <w:ind w:left="1888" w:hanging="331"/>
      </w:pPr>
      <w:rPr>
        <w:rFonts w:hint="default"/>
        <w:lang w:val="es-ES" w:eastAsia="en-US" w:bidi="ar-SA"/>
      </w:rPr>
    </w:lvl>
    <w:lvl w:ilvl="3" w:tplc="5F8E3C0E">
      <w:numFmt w:val="bullet"/>
      <w:lvlText w:val="•"/>
      <w:lvlJc w:val="left"/>
      <w:pPr>
        <w:ind w:left="2782" w:hanging="331"/>
      </w:pPr>
      <w:rPr>
        <w:rFonts w:hint="default"/>
        <w:lang w:val="es-ES" w:eastAsia="en-US" w:bidi="ar-SA"/>
      </w:rPr>
    </w:lvl>
    <w:lvl w:ilvl="4" w:tplc="7346A42C">
      <w:numFmt w:val="bullet"/>
      <w:lvlText w:val="•"/>
      <w:lvlJc w:val="left"/>
      <w:pPr>
        <w:ind w:left="3676" w:hanging="331"/>
      </w:pPr>
      <w:rPr>
        <w:rFonts w:hint="default"/>
        <w:lang w:val="es-ES" w:eastAsia="en-US" w:bidi="ar-SA"/>
      </w:rPr>
    </w:lvl>
    <w:lvl w:ilvl="5" w:tplc="D19E20F6">
      <w:numFmt w:val="bullet"/>
      <w:lvlText w:val="•"/>
      <w:lvlJc w:val="left"/>
      <w:pPr>
        <w:ind w:left="4570" w:hanging="331"/>
      </w:pPr>
      <w:rPr>
        <w:rFonts w:hint="default"/>
        <w:lang w:val="es-ES" w:eastAsia="en-US" w:bidi="ar-SA"/>
      </w:rPr>
    </w:lvl>
    <w:lvl w:ilvl="6" w:tplc="E2EC3596">
      <w:numFmt w:val="bullet"/>
      <w:lvlText w:val="•"/>
      <w:lvlJc w:val="left"/>
      <w:pPr>
        <w:ind w:left="5464" w:hanging="331"/>
      </w:pPr>
      <w:rPr>
        <w:rFonts w:hint="default"/>
        <w:lang w:val="es-ES" w:eastAsia="en-US" w:bidi="ar-SA"/>
      </w:rPr>
    </w:lvl>
    <w:lvl w:ilvl="7" w:tplc="2A40316A">
      <w:numFmt w:val="bullet"/>
      <w:lvlText w:val="•"/>
      <w:lvlJc w:val="left"/>
      <w:pPr>
        <w:ind w:left="6358" w:hanging="331"/>
      </w:pPr>
      <w:rPr>
        <w:rFonts w:hint="default"/>
        <w:lang w:val="es-ES" w:eastAsia="en-US" w:bidi="ar-SA"/>
      </w:rPr>
    </w:lvl>
    <w:lvl w:ilvl="8" w:tplc="067C2BAE">
      <w:numFmt w:val="bullet"/>
      <w:lvlText w:val="•"/>
      <w:lvlJc w:val="left"/>
      <w:pPr>
        <w:ind w:left="7252" w:hanging="331"/>
      </w:pPr>
      <w:rPr>
        <w:rFonts w:hint="default"/>
        <w:lang w:val="es-ES" w:eastAsia="en-US" w:bidi="ar-SA"/>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59"/>
    <w:rsid w:val="000F3689"/>
    <w:rsid w:val="00132DFE"/>
    <w:rsid w:val="002A542C"/>
    <w:rsid w:val="0048765C"/>
    <w:rsid w:val="00640ED8"/>
    <w:rsid w:val="009D2785"/>
    <w:rsid w:val="00E83D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D68D4"/>
  <w15:docId w15:val="{CB8C2B38-A3D8-4EA1-B385-40320F1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2723</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Wendy Gabriela De Paz Meléndez</cp:lastModifiedBy>
  <cp:revision>2</cp:revision>
  <dcterms:created xsi:type="dcterms:W3CDTF">2021-08-26T20:44:00Z</dcterms:created>
  <dcterms:modified xsi:type="dcterms:W3CDTF">2021-08-26T20:44:00Z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ies>
</file>