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976"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976"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77" w:right="486"/>
              <w:jc w:val="center"/>
              <w:rPr>
                <w:sz w:val="16"/>
              </w:rPr>
            </w:pPr>
            <w:r>
              <w:rPr>
                <w:sz w:val="16"/>
              </w:rPr>
              <w:t>INSTRU CTIVO</w:t>
            </w:r>
          </w:p>
          <w:p>
            <w:pPr>
              <w:pStyle w:val="TableParagraph"/>
              <w:spacing w:line="270" w:lineRule="atLeast" w:before="29"/>
              <w:ind w:left="496" w:right="486"/>
              <w:jc w:val="center"/>
              <w:rPr>
                <w:b/>
                <w:sz w:val="24"/>
              </w:rPr>
            </w:pPr>
            <w:r>
              <w:rPr>
                <w:b/>
                <w:sz w:val="24"/>
              </w:rPr>
              <w:t>RECONOCIMIENTO DE GASTOS POR SERVICIOS TÉCNICOS O PROFESIONALES INDIVIDUALES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FIN-INS-13</w:t>
            </w:r>
          </w:p>
        </w:tc>
        <w:tc>
          <w:tcPr>
            <w:tcW w:w="1557" w:type="dxa"/>
          </w:tcPr>
          <w:p>
            <w:pPr>
              <w:pStyle w:val="TableParagraph"/>
              <w:spacing w:line="177" w:lineRule="exact"/>
              <w:ind w:left="337"/>
              <w:rPr>
                <w:sz w:val="16"/>
              </w:rPr>
            </w:pPr>
            <w:r>
              <w:rPr>
                <w:sz w:val="16"/>
              </w:rPr>
              <w:t>Versión: 01</w:t>
            </w:r>
          </w:p>
        </w:tc>
        <w:tc>
          <w:tcPr>
            <w:tcW w:w="1842" w:type="dxa"/>
          </w:tcPr>
          <w:p>
            <w:pPr>
              <w:pStyle w:val="TableParagraph"/>
              <w:spacing w:line="177" w:lineRule="exact"/>
              <w:ind w:left="432"/>
              <w:rPr>
                <w:sz w:val="16"/>
              </w:rPr>
            </w:pPr>
            <w:r>
              <w:rPr>
                <w:sz w:val="16"/>
              </w:rPr>
              <w:t>Página 1 de 8</w:t>
            </w:r>
          </w:p>
        </w:tc>
      </w:tr>
    </w:tbl>
    <w:p>
      <w:pPr>
        <w:pStyle w:val="Heading1"/>
        <w:numPr>
          <w:ilvl w:val="0"/>
          <w:numId w:val="1"/>
        </w:numPr>
        <w:tabs>
          <w:tab w:pos="551" w:val="left" w:leader="none"/>
          <w:tab w:pos="552" w:val="left" w:leader="none"/>
        </w:tabs>
        <w:spacing w:line="240" w:lineRule="auto" w:before="108" w:after="0"/>
        <w:ind w:left="551" w:right="0" w:hanging="426"/>
        <w:jc w:val="left"/>
      </w:pPr>
      <w:r>
        <w:rPr>
          <w:u w:val="thick"/>
        </w:rPr>
        <w:t>REGISTRO DE REVISIÓN Y</w:t>
      </w:r>
      <w:r>
        <w:rPr>
          <w:spacing w:val="3"/>
          <w:u w:val="thick"/>
        </w:rPr>
        <w:t> </w:t>
      </w:r>
      <w:r>
        <w:rPr>
          <w:u w:val="thick"/>
        </w:rPr>
        <w:t>APROBACIÓN:</w:t>
      </w:r>
    </w:p>
    <w:p>
      <w:pPr>
        <w:pStyle w:val="BodyText"/>
        <w:spacing w:before="1"/>
        <w:rPr>
          <w:b/>
          <w:sz w:val="19"/>
        </w:rPr>
      </w:pPr>
      <w:r>
        <w:rPr/>
        <w:drawing>
          <wp:anchor distT="0" distB="0" distL="0" distR="0" allowOverlap="1" layoutInCell="1" locked="0" behindDoc="0" simplePos="0" relativeHeight="0">
            <wp:simplePos x="0" y="0"/>
            <wp:positionH relativeFrom="page">
              <wp:posOffset>360172</wp:posOffset>
            </wp:positionH>
            <wp:positionV relativeFrom="paragraph">
              <wp:posOffset>164197</wp:posOffset>
            </wp:positionV>
            <wp:extent cx="7145453" cy="274062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145453" cy="2740628"/>
                    </a:xfrm>
                    <a:prstGeom prst="rect">
                      <a:avLst/>
                    </a:prstGeom>
                  </pic:spPr>
                </pic:pic>
              </a:graphicData>
            </a:graphic>
          </wp:anchor>
        </w:drawing>
      </w:r>
    </w:p>
    <w:p>
      <w:pPr>
        <w:pStyle w:val="BodyText"/>
        <w:spacing w:before="4"/>
        <w:rPr>
          <w:b/>
          <w:sz w:val="20"/>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GLOSARIO</w:t>
      </w:r>
    </w:p>
    <w:p>
      <w:pPr>
        <w:pStyle w:val="BodyText"/>
        <w:rPr>
          <w:b/>
          <w:sz w:val="20"/>
        </w:rPr>
      </w:pPr>
    </w:p>
    <w:p>
      <w:pPr>
        <w:pStyle w:val="BodyText"/>
        <w:spacing w:before="6" w:after="1"/>
        <w:rPr>
          <w:b/>
          <w:sz w:val="24"/>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105"/>
        <w:gridCol w:w="8099"/>
      </w:tblGrid>
      <w:tr>
        <w:trPr>
          <w:trHeight w:val="54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w:t>
            </w:r>
          </w:p>
        </w:tc>
        <w:tc>
          <w:tcPr>
            <w:tcW w:w="2105" w:type="dxa"/>
            <w:tcBorders>
              <w:top w:val="single" w:sz="4" w:space="0" w:color="808080"/>
              <w:bottom w:val="single" w:sz="4" w:space="0" w:color="808080"/>
            </w:tcBorders>
          </w:tcPr>
          <w:p>
            <w:pPr>
              <w:pStyle w:val="TableParagraph"/>
              <w:spacing w:before="120"/>
              <w:ind w:left="26"/>
              <w:rPr>
                <w:b/>
                <w:sz w:val="22"/>
              </w:rPr>
            </w:pPr>
            <w:r>
              <w:rPr>
                <w:b/>
                <w:sz w:val="22"/>
              </w:rPr>
              <w:t>Formulario RG-A</w:t>
            </w:r>
          </w:p>
        </w:tc>
        <w:tc>
          <w:tcPr>
            <w:tcW w:w="8099" w:type="dxa"/>
            <w:tcBorders>
              <w:top w:val="single" w:sz="4" w:space="0" w:color="808080"/>
              <w:bottom w:val="single" w:sz="4" w:space="0" w:color="808080"/>
            </w:tcBorders>
          </w:tcPr>
          <w:p>
            <w:pPr>
              <w:pStyle w:val="TableParagraph"/>
              <w:spacing w:before="122"/>
              <w:ind w:left="46"/>
              <w:rPr>
                <w:sz w:val="22"/>
              </w:rPr>
            </w:pPr>
            <w:r>
              <w:rPr>
                <w:sz w:val="22"/>
              </w:rPr>
              <w:t>“Reconocimiento de Gastos Anticipo”.</w:t>
            </w:r>
          </w:p>
        </w:tc>
      </w:tr>
      <w:tr>
        <w:trPr>
          <w:trHeight w:val="547"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2.-</w:t>
            </w:r>
          </w:p>
        </w:tc>
        <w:tc>
          <w:tcPr>
            <w:tcW w:w="2105" w:type="dxa"/>
            <w:tcBorders>
              <w:top w:val="single" w:sz="4" w:space="0" w:color="808080"/>
              <w:bottom w:val="single" w:sz="4" w:space="0" w:color="808080"/>
            </w:tcBorders>
          </w:tcPr>
          <w:p>
            <w:pPr>
              <w:pStyle w:val="TableParagraph"/>
              <w:spacing w:before="120"/>
              <w:ind w:left="26"/>
              <w:rPr>
                <w:b/>
                <w:sz w:val="22"/>
              </w:rPr>
            </w:pPr>
            <w:r>
              <w:rPr>
                <w:b/>
                <w:sz w:val="22"/>
              </w:rPr>
              <w:t>Formulario RG-L</w:t>
            </w:r>
          </w:p>
        </w:tc>
        <w:tc>
          <w:tcPr>
            <w:tcW w:w="8099" w:type="dxa"/>
            <w:tcBorders>
              <w:top w:val="single" w:sz="4" w:space="0" w:color="808080"/>
              <w:bottom w:val="single" w:sz="4" w:space="0" w:color="808080"/>
            </w:tcBorders>
          </w:tcPr>
          <w:p>
            <w:pPr>
              <w:pStyle w:val="TableParagraph"/>
              <w:spacing w:before="122"/>
              <w:ind w:left="46"/>
              <w:rPr>
                <w:sz w:val="22"/>
              </w:rPr>
            </w:pPr>
            <w:r>
              <w:rPr>
                <w:sz w:val="22"/>
              </w:rPr>
              <w:t>“Reconocimiento de Gastos Liquidación”.</w:t>
            </w:r>
          </w:p>
        </w:tc>
      </w:tr>
      <w:tr>
        <w:trPr>
          <w:trHeight w:val="1458"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2105" w:type="dxa"/>
            <w:tcBorders>
              <w:top w:val="single" w:sz="4" w:space="0" w:color="808080"/>
              <w:bottom w:val="single" w:sz="4" w:space="0" w:color="808080"/>
            </w:tcBorders>
          </w:tcPr>
          <w:p>
            <w:pPr>
              <w:pStyle w:val="TableParagraph"/>
              <w:spacing w:line="288" w:lineRule="auto" w:before="120"/>
              <w:ind w:left="26" w:right="29"/>
              <w:rPr>
                <w:b/>
                <w:sz w:val="22"/>
              </w:rPr>
            </w:pPr>
            <w:r>
              <w:rPr>
                <w:b/>
                <w:sz w:val="22"/>
              </w:rPr>
              <w:t>Reconocimiento de Gastos</w:t>
            </w:r>
          </w:p>
        </w:tc>
        <w:tc>
          <w:tcPr>
            <w:tcW w:w="8099" w:type="dxa"/>
            <w:tcBorders>
              <w:top w:val="single" w:sz="4" w:space="0" w:color="808080"/>
              <w:bottom w:val="single" w:sz="4" w:space="0" w:color="808080"/>
            </w:tcBorders>
          </w:tcPr>
          <w:p>
            <w:pPr>
              <w:pStyle w:val="TableParagraph"/>
              <w:spacing w:line="288" w:lineRule="auto" w:before="122"/>
              <w:ind w:left="46" w:right="22"/>
              <w:rPr>
                <w:sz w:val="22"/>
              </w:rPr>
            </w:pPr>
            <w:r>
              <w:rPr>
                <w:sz w:val="22"/>
              </w:rPr>
              <w:t>Es el pago que le corresponde al contratista que presta sus servicios técnicos o profesionales individuales, suscritos por las entidades comprendidas en el artículo</w:t>
            </w:r>
          </w:p>
          <w:p>
            <w:pPr>
              <w:pStyle w:val="TableParagraph"/>
              <w:spacing w:line="288" w:lineRule="auto"/>
              <w:ind w:left="46"/>
              <w:rPr>
                <w:sz w:val="22"/>
              </w:rPr>
            </w:pPr>
            <w:r>
              <w:rPr>
                <w:sz w:val="22"/>
              </w:rPr>
              <w:t>2 del Decreto 101-97 del Congreso de la República, “Ley Orgánica del Presupuesto”.</w:t>
            </w:r>
          </w:p>
        </w:tc>
      </w:tr>
      <w:tr>
        <w:trPr>
          <w:trHeight w:val="1761"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4.-</w:t>
            </w:r>
          </w:p>
        </w:tc>
        <w:tc>
          <w:tcPr>
            <w:tcW w:w="2105" w:type="dxa"/>
            <w:tcBorders>
              <w:top w:val="single" w:sz="4" w:space="0" w:color="808080"/>
              <w:bottom w:val="single" w:sz="4" w:space="0" w:color="808080"/>
            </w:tcBorders>
          </w:tcPr>
          <w:p>
            <w:pPr>
              <w:pStyle w:val="TableParagraph"/>
              <w:spacing w:before="120"/>
              <w:ind w:left="26"/>
              <w:rPr>
                <w:b/>
                <w:sz w:val="22"/>
              </w:rPr>
            </w:pPr>
            <w:r>
              <w:rPr>
                <w:b/>
                <w:sz w:val="22"/>
              </w:rPr>
              <w:t>Traslado</w:t>
            </w:r>
          </w:p>
        </w:tc>
        <w:tc>
          <w:tcPr>
            <w:tcW w:w="8099" w:type="dxa"/>
            <w:tcBorders>
              <w:top w:val="single" w:sz="4" w:space="0" w:color="808080"/>
              <w:bottom w:val="single" w:sz="4" w:space="0" w:color="808080"/>
            </w:tcBorders>
          </w:tcPr>
          <w:p>
            <w:pPr>
              <w:pStyle w:val="TableParagraph"/>
              <w:spacing w:line="288" w:lineRule="auto" w:before="122"/>
              <w:ind w:left="46" w:right="23"/>
              <w:jc w:val="both"/>
              <w:rPr>
                <w:sz w:val="22"/>
              </w:rPr>
            </w:pPr>
            <w:r>
              <w:rPr>
                <w:sz w:val="22"/>
              </w:rPr>
              <w:t>Desplazamiento que realiza la persona contratada hacia el interior o exterior de la República, para realizar las actividades descritas en el “Requerimiento de Traslado” que emite la autoridad responsable de la Dependencia que lo nombra, en el marco de los Términos de Referencia establecidos en su contrato de prestación de servicios.</w:t>
            </w:r>
          </w:p>
        </w:tc>
      </w:tr>
      <w:tr>
        <w:trPr>
          <w:trHeight w:val="1458"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5.-</w:t>
            </w:r>
          </w:p>
        </w:tc>
        <w:tc>
          <w:tcPr>
            <w:tcW w:w="2105" w:type="dxa"/>
            <w:tcBorders>
              <w:top w:val="single" w:sz="4" w:space="0" w:color="808080"/>
              <w:bottom w:val="single" w:sz="4" w:space="0" w:color="808080"/>
            </w:tcBorders>
          </w:tcPr>
          <w:p>
            <w:pPr>
              <w:pStyle w:val="TableParagraph"/>
              <w:spacing w:before="120"/>
              <w:ind w:left="26"/>
              <w:rPr>
                <w:b/>
                <w:sz w:val="22"/>
              </w:rPr>
            </w:pPr>
            <w:r>
              <w:rPr>
                <w:b/>
                <w:sz w:val="22"/>
              </w:rPr>
              <w:t>Unidad Ejecutora</w:t>
            </w:r>
          </w:p>
        </w:tc>
        <w:tc>
          <w:tcPr>
            <w:tcW w:w="8099" w:type="dxa"/>
            <w:tcBorders>
              <w:top w:val="single" w:sz="4" w:space="0" w:color="808080"/>
              <w:bottom w:val="single" w:sz="4" w:space="0" w:color="808080"/>
            </w:tcBorders>
          </w:tcPr>
          <w:p>
            <w:pPr>
              <w:pStyle w:val="TableParagraph"/>
              <w:spacing w:line="288" w:lineRule="auto" w:before="122"/>
              <w:ind w:left="46" w:right="24"/>
              <w:jc w:val="both"/>
              <w:rPr>
                <w:sz w:val="22"/>
              </w:rPr>
            </w:pPr>
            <w:r>
              <w:rPr>
                <w:sz w:val="22"/>
              </w:rPr>
              <w:t>Es la Dependencia del Ministerio de Educación, constituida a través del Acuerdo Gubernativo 225-2008 “Reglamento Interno del Ministerio de Educación”, responsable de la ejecución física y financiera de los programas y proyectos educativos.</w:t>
            </w:r>
          </w:p>
        </w:tc>
      </w:tr>
    </w:tbl>
    <w:p>
      <w:pPr>
        <w:spacing w:after="0" w:line="288" w:lineRule="auto"/>
        <w:jc w:val="both"/>
        <w:rPr>
          <w:sz w:val="22"/>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77" w:right="486"/>
              <w:jc w:val="center"/>
              <w:rPr>
                <w:sz w:val="16"/>
              </w:rPr>
            </w:pPr>
            <w:r>
              <w:rPr>
                <w:sz w:val="16"/>
              </w:rPr>
              <w:t>INSTRU CTIVO</w:t>
            </w:r>
          </w:p>
          <w:p>
            <w:pPr>
              <w:pStyle w:val="TableParagraph"/>
              <w:spacing w:line="270" w:lineRule="atLeast" w:before="29"/>
              <w:ind w:left="496" w:right="486"/>
              <w:jc w:val="center"/>
              <w:rPr>
                <w:b/>
                <w:sz w:val="24"/>
              </w:rPr>
            </w:pPr>
            <w:r>
              <w:rPr>
                <w:b/>
                <w:sz w:val="24"/>
              </w:rPr>
              <w:t>RECONOCIMIENTO DE GASTOS POR SERVICIOS TÉCNICOS O PROFESIONALES INDIVIDUALES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FIN-INS-13</w:t>
            </w:r>
          </w:p>
        </w:tc>
        <w:tc>
          <w:tcPr>
            <w:tcW w:w="1557" w:type="dxa"/>
          </w:tcPr>
          <w:p>
            <w:pPr>
              <w:pStyle w:val="TableParagraph"/>
              <w:spacing w:line="177" w:lineRule="exact"/>
              <w:ind w:left="337"/>
              <w:rPr>
                <w:sz w:val="16"/>
              </w:rPr>
            </w:pPr>
            <w:r>
              <w:rPr>
                <w:sz w:val="16"/>
              </w:rPr>
              <w:t>Versión: 01</w:t>
            </w:r>
          </w:p>
        </w:tc>
        <w:tc>
          <w:tcPr>
            <w:tcW w:w="1842" w:type="dxa"/>
          </w:tcPr>
          <w:p>
            <w:pPr>
              <w:pStyle w:val="TableParagraph"/>
              <w:spacing w:line="177" w:lineRule="exact"/>
              <w:ind w:left="432"/>
              <w:rPr>
                <w:sz w:val="16"/>
              </w:rPr>
            </w:pPr>
            <w:r>
              <w:rPr>
                <w:sz w:val="16"/>
              </w:rPr>
              <w:t>Página 2 de 8</w:t>
            </w:r>
          </w:p>
        </w:tc>
      </w:tr>
    </w:tbl>
    <w:p>
      <w:pPr>
        <w:pStyle w:val="ListParagraph"/>
        <w:numPr>
          <w:ilvl w:val="0"/>
          <w:numId w:val="1"/>
        </w:numPr>
        <w:tabs>
          <w:tab w:pos="553" w:val="left" w:leader="none"/>
          <w:tab w:pos="554" w:val="left" w:leader="none"/>
        </w:tabs>
        <w:spacing w:line="240" w:lineRule="auto" w:before="108" w:after="0"/>
        <w:ind w:left="553" w:right="0" w:hanging="428"/>
        <w:jc w:val="left"/>
        <w:rPr>
          <w:b/>
          <w:sz w:val="22"/>
        </w:rPr>
      </w:pPr>
      <w:r>
        <w:rPr>
          <w:b/>
          <w:sz w:val="22"/>
          <w:u w:val="thick"/>
        </w:rPr>
        <w:t>NORMATIVA</w:t>
      </w:r>
      <w:r>
        <w:rPr>
          <w:b/>
          <w:spacing w:val="-6"/>
          <w:sz w:val="22"/>
          <w:u w:val="thick"/>
        </w:rPr>
        <w:t> </w:t>
      </w:r>
      <w:r>
        <w:rPr>
          <w:b/>
          <w:sz w:val="22"/>
          <w:u w:val="thick"/>
        </w:rPr>
        <w:t>LEGAL</w:t>
      </w:r>
    </w:p>
    <w:p>
      <w:pPr>
        <w:pStyle w:val="BodyText"/>
        <w:spacing w:before="1"/>
        <w:rPr>
          <w:b/>
          <w:sz w:val="14"/>
        </w:rPr>
      </w:pPr>
    </w:p>
    <w:p>
      <w:pPr>
        <w:pStyle w:val="BodyText"/>
        <w:spacing w:before="93"/>
        <w:ind w:left="551" w:right="150"/>
        <w:jc w:val="both"/>
      </w:pPr>
      <w:r>
        <w:rPr/>
        <w:t>Decreto número 101-97 “Ley Orgánica del Presupuesto”, de fecha 16 de Octubre de 1997; Artículo 38 del Decreto número 25-2018 “Ley del Presupuesto General de Ingresos y Egresos del Estado para el Ejercicio Fiscal Dos Mil Diecinueve”</w:t>
      </w:r>
    </w:p>
    <w:p>
      <w:pPr>
        <w:pStyle w:val="BodyText"/>
        <w:spacing w:before="1"/>
      </w:pPr>
    </w:p>
    <w:p>
      <w:pPr>
        <w:pStyle w:val="BodyText"/>
        <w:ind w:left="551" w:right="158"/>
        <w:jc w:val="both"/>
      </w:pPr>
      <w:r>
        <w:rPr/>
        <w:t>Circular Conjunta del Ministerio de Finanzas Públicas, Oficina Nacional del Servicio Civil y Contraloría General de Cuentas, de enero 2017.</w:t>
      </w:r>
    </w:p>
    <w:p>
      <w:pPr>
        <w:pStyle w:val="BodyText"/>
      </w:pPr>
    </w:p>
    <w:p>
      <w:pPr>
        <w:pStyle w:val="BodyText"/>
        <w:ind w:left="551" w:right="151"/>
        <w:jc w:val="both"/>
      </w:pPr>
      <w:r>
        <w:rPr/>
        <w:t>Acuerdo Gubernativo número 26-2019 “Reglamento para el Reconocimiento de Gastos por Servicios Prestados”, de fecha 12 de febrero de 2019.</w:t>
      </w:r>
    </w:p>
    <w:p>
      <w:pPr>
        <w:pStyle w:val="BodyText"/>
        <w:spacing w:before="8"/>
        <w:rPr>
          <w:sz w:val="21"/>
        </w:rPr>
      </w:pPr>
    </w:p>
    <w:p>
      <w:pPr>
        <w:pStyle w:val="Heading1"/>
        <w:numPr>
          <w:ilvl w:val="0"/>
          <w:numId w:val="1"/>
        </w:numPr>
        <w:tabs>
          <w:tab w:pos="553" w:val="left" w:leader="none"/>
          <w:tab w:pos="554" w:val="left" w:leader="none"/>
        </w:tabs>
        <w:spacing w:line="240" w:lineRule="auto" w:before="0" w:after="0"/>
        <w:ind w:left="553" w:right="0" w:hanging="428"/>
        <w:jc w:val="left"/>
      </w:pPr>
      <w:r>
        <w:rPr>
          <w:u w:val="thick"/>
        </w:rPr>
        <w:t>DESCRIPCIÓN DE ACTIVIDADES Y RESPONSABLES:</w:t>
      </w:r>
    </w:p>
    <w:p>
      <w:pPr>
        <w:pStyle w:val="BodyText"/>
        <w:spacing w:before="2"/>
        <w:rPr>
          <w:b/>
          <w:sz w:val="14"/>
        </w:rPr>
      </w:pPr>
    </w:p>
    <w:p>
      <w:pPr>
        <w:pStyle w:val="BodyText"/>
        <w:spacing w:before="94"/>
        <w:ind w:left="553" w:right="151"/>
        <w:jc w:val="both"/>
      </w:pPr>
      <w:r>
        <w:rPr/>
        <w:t>El presente instructivo, establece las actividades que se deberán ejecutar para el reconocimiento de gastos por servicios prestados, para que el contratista que presta sus servicios técnicos o profesionales individuales en las Unidades Ejecutoras del Ministerio de Educación, pueda hacer efectivo el derecho a que le sean pagados los gastos en los que incurra cuando con motivo de la prestación de los servicios para los que ha sido contratado deba trasladarse al interior o al exterior de la</w:t>
      </w:r>
      <w:r>
        <w:rPr>
          <w:spacing w:val="-8"/>
        </w:rPr>
        <w:t> </w:t>
      </w:r>
      <w:r>
        <w:rPr/>
        <w:t>República.</w:t>
      </w:r>
    </w:p>
    <w:p>
      <w:pPr>
        <w:pStyle w:val="BodyText"/>
        <w:spacing w:before="10"/>
        <w:rPr>
          <w:sz w:val="21"/>
        </w:rPr>
      </w:pPr>
    </w:p>
    <w:p>
      <w:pPr>
        <w:pStyle w:val="BodyText"/>
        <w:ind w:left="553" w:right="153"/>
        <w:jc w:val="both"/>
      </w:pPr>
      <w:r>
        <w:rPr/>
        <w:t>El Acuerdo Gubernativo número 26-2019 “Reglamento para el Reconocimiento de Gastos por Servicios Prestados”, establece para reconocimiento de gastos al interior de la República, la cuota diaria de cuatrocientos veinte quetzales </w:t>
      </w:r>
      <w:r>
        <w:rPr>
          <w:rFonts w:ascii="Times New Roman" w:hAnsi="Times New Roman"/>
          <w:sz w:val="20"/>
        </w:rPr>
        <w:t>(</w:t>
      </w:r>
      <w:r>
        <w:rPr/>
        <w:t>Q.420.00), la cuota diaria cubre veinticuatro (24:00) horas a partir de las cero (00:00) horas.</w:t>
      </w:r>
    </w:p>
    <w:p>
      <w:pPr>
        <w:pStyle w:val="BodyText"/>
        <w:spacing w:before="121"/>
        <w:ind w:left="553" w:right="151"/>
        <w:jc w:val="both"/>
      </w:pPr>
      <w:r>
        <w:rPr/>
        <w:t>Los gastos a que se refiere el Acuerdo en mención, serán pagados por medio de cheque cuando se gestione anticipo o por acreditamiento en cuenta cuando se gestione únicamente liquidación sin anticipo. En el caso de acreditamiento en cuenta por liquidación sin anticipo, se deberá solicitar a la persona contratada, la fotocopia del formulario de Inventario de Cuentas, sellado por la Tesorería Nacional del Ministerio de Finanzas  Públicas, (solo aplica la primera</w:t>
      </w:r>
      <w:r>
        <w:rPr>
          <w:spacing w:val="-7"/>
        </w:rPr>
        <w:t> </w:t>
      </w:r>
      <w:r>
        <w:rPr/>
        <w:t>vez).</w:t>
      </w:r>
    </w:p>
    <w:p>
      <w:pPr>
        <w:pStyle w:val="BodyText"/>
        <w:spacing w:before="11"/>
        <w:rPr>
          <w:sz w:val="21"/>
        </w:rPr>
      </w:pPr>
    </w:p>
    <w:p>
      <w:pPr>
        <w:pStyle w:val="BodyText"/>
        <w:ind w:left="551" w:right="151"/>
        <w:jc w:val="both"/>
      </w:pPr>
      <w:r>
        <w:rPr/>
        <w:t>(Ver Procedimiento FIN-PRO-01 “Procedimiento para la Ejecución Presupuestaria del Ministerio de Educación” inciso C.1 Pago a través de Comprobante Único de Registro -CUR- o inciso D.1.2 “Gestión de Anticipo”, de este documento, según</w:t>
      </w:r>
      <w:r>
        <w:rPr>
          <w:spacing w:val="-5"/>
        </w:rPr>
        <w:t> </w:t>
      </w:r>
      <w:r>
        <w:rPr/>
        <w:t>corresponda).</w:t>
      </w:r>
    </w:p>
    <w:p>
      <w:pPr>
        <w:pStyle w:val="BodyText"/>
        <w:spacing w:before="1"/>
      </w:pPr>
    </w:p>
    <w:p>
      <w:pPr>
        <w:pStyle w:val="BodyText"/>
        <w:ind w:left="553" w:right="150"/>
        <w:jc w:val="both"/>
      </w:pPr>
      <w:r>
        <w:rPr/>
        <w:t>El presente procedimiento no constituye la autorización para la ejecución de los gastos, esta es responsabilidad de la máxima autoridad de la Unidad Ejecutora involucrada de conformidad a su planificación y su mandato legal; así como la programación, reprogramación, autorización de los egresos y ejecución del presupuesto asignado a la Dirección a su cargo.</w:t>
      </w:r>
    </w:p>
    <w:p>
      <w:pPr>
        <w:spacing w:after="0"/>
        <w:jc w:val="both"/>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976"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77" w:right="486"/>
              <w:jc w:val="center"/>
              <w:rPr>
                <w:sz w:val="16"/>
              </w:rPr>
            </w:pPr>
            <w:r>
              <w:rPr>
                <w:sz w:val="16"/>
              </w:rPr>
              <w:t>INSTRU CTIVO</w:t>
            </w:r>
          </w:p>
          <w:p>
            <w:pPr>
              <w:pStyle w:val="TableParagraph"/>
              <w:spacing w:line="270" w:lineRule="atLeast" w:before="29"/>
              <w:ind w:left="496" w:right="486"/>
              <w:jc w:val="center"/>
              <w:rPr>
                <w:b/>
                <w:sz w:val="24"/>
              </w:rPr>
            </w:pPr>
            <w:r>
              <w:rPr>
                <w:b/>
                <w:sz w:val="24"/>
              </w:rPr>
              <w:t>RECONOCIMIENTO DE GASTOS POR SERVICIOS TÉCNICOS O PROFESIONALES INDIVIDUALES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FIN-INS-13</w:t>
            </w:r>
          </w:p>
        </w:tc>
        <w:tc>
          <w:tcPr>
            <w:tcW w:w="1557" w:type="dxa"/>
          </w:tcPr>
          <w:p>
            <w:pPr>
              <w:pStyle w:val="TableParagraph"/>
              <w:spacing w:line="177" w:lineRule="exact"/>
              <w:ind w:left="337"/>
              <w:rPr>
                <w:sz w:val="16"/>
              </w:rPr>
            </w:pPr>
            <w:r>
              <w:rPr>
                <w:sz w:val="16"/>
              </w:rPr>
              <w:t>Versión: 01</w:t>
            </w:r>
          </w:p>
        </w:tc>
        <w:tc>
          <w:tcPr>
            <w:tcW w:w="1842" w:type="dxa"/>
          </w:tcPr>
          <w:p>
            <w:pPr>
              <w:pStyle w:val="TableParagraph"/>
              <w:spacing w:line="177" w:lineRule="exact"/>
              <w:ind w:left="432"/>
              <w:rPr>
                <w:sz w:val="16"/>
              </w:rPr>
            </w:pPr>
            <w:r>
              <w:rPr>
                <w:sz w:val="16"/>
              </w:rPr>
              <w:t>Página 3 de 8</w:t>
            </w:r>
          </w:p>
        </w:tc>
      </w:tr>
    </w:tbl>
    <w:p>
      <w:pPr>
        <w:pStyle w:val="BodyText"/>
        <w:spacing w:before="6"/>
        <w:rPr>
          <w:sz w:val="23"/>
        </w:rPr>
      </w:pPr>
    </w:p>
    <w:p>
      <w:pPr>
        <w:pStyle w:val="Heading1"/>
        <w:numPr>
          <w:ilvl w:val="1"/>
          <w:numId w:val="1"/>
        </w:numPr>
        <w:tabs>
          <w:tab w:pos="1542" w:val="left" w:leader="none"/>
          <w:tab w:pos="1543" w:val="left" w:leader="none"/>
        </w:tabs>
        <w:spacing w:line="240" w:lineRule="auto" w:before="92" w:after="0"/>
        <w:ind w:left="1542" w:right="0" w:hanging="992"/>
        <w:jc w:val="left"/>
      </w:pPr>
      <w:r>
        <w:rPr/>
        <w:t>Reconocimiento de Gastos al</w:t>
      </w:r>
      <w:r>
        <w:rPr>
          <w:spacing w:val="-5"/>
        </w:rPr>
        <w:t> </w:t>
      </w:r>
      <w:r>
        <w:rPr/>
        <w:t>Interior</w:t>
      </w:r>
    </w:p>
    <w:p>
      <w:pPr>
        <w:pStyle w:val="ListParagraph"/>
        <w:numPr>
          <w:ilvl w:val="2"/>
          <w:numId w:val="1"/>
        </w:numPr>
        <w:tabs>
          <w:tab w:pos="2958" w:val="left" w:leader="none"/>
          <w:tab w:pos="2959" w:val="left" w:leader="none"/>
        </w:tabs>
        <w:spacing w:line="240" w:lineRule="auto" w:before="201" w:after="0"/>
        <w:ind w:left="2958" w:right="0" w:hanging="1033"/>
        <w:jc w:val="left"/>
        <w:rPr>
          <w:b/>
          <w:sz w:val="22"/>
        </w:rPr>
      </w:pPr>
      <w:r>
        <w:rPr>
          <w:b/>
          <w:sz w:val="22"/>
        </w:rPr>
        <w:t>Gestión de entrega y recepción de Requerimiento de</w:t>
      </w:r>
      <w:r>
        <w:rPr>
          <w:b/>
          <w:spacing w:val="-7"/>
          <w:sz w:val="22"/>
        </w:rPr>
        <w:t> </w:t>
      </w:r>
      <w:r>
        <w:rPr>
          <w:b/>
          <w:sz w:val="22"/>
        </w:rPr>
        <w:t>Traslado</w:t>
      </w:r>
    </w:p>
    <w:p>
      <w:pPr>
        <w:pStyle w:val="BodyText"/>
        <w:spacing w:before="5" w:after="1"/>
        <w:rPr>
          <w:b/>
          <w:sz w:val="18"/>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346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3"/>
              </w:rPr>
            </w:pPr>
          </w:p>
          <w:p>
            <w:pPr>
              <w:pStyle w:val="TableParagraph"/>
              <w:ind w:left="173" w:right="39"/>
              <w:jc w:val="center"/>
              <w:rPr>
                <w:b/>
                <w:sz w:val="14"/>
              </w:rPr>
            </w:pPr>
            <w:r>
              <w:rPr>
                <w:b/>
                <w:sz w:val="14"/>
              </w:rPr>
              <w:t>1.</w:t>
            </w:r>
          </w:p>
          <w:p>
            <w:pPr>
              <w:pStyle w:val="TableParagraph"/>
              <w:ind w:left="86" w:right="80" w:firstLine="3"/>
              <w:jc w:val="center"/>
              <w:rPr>
                <w:b/>
                <w:sz w:val="14"/>
              </w:rPr>
            </w:pPr>
            <w:r>
              <w:rPr>
                <w:b/>
                <w:sz w:val="14"/>
              </w:rPr>
              <w:t>Emitir </w:t>
            </w:r>
            <w:r>
              <w:rPr>
                <w:b/>
                <w:w w:val="95"/>
                <w:sz w:val="14"/>
              </w:rPr>
              <w:t>Requerimiento </w:t>
            </w:r>
            <w:r>
              <w:rPr>
                <w:b/>
                <w:sz w:val="14"/>
              </w:rPr>
              <w:t>de Traslado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3"/>
              </w:rPr>
            </w:pPr>
          </w:p>
          <w:p>
            <w:pPr>
              <w:pStyle w:val="TableParagraph"/>
              <w:ind w:left="261" w:right="249" w:firstLine="50"/>
              <w:jc w:val="both"/>
              <w:rPr>
                <w:sz w:val="14"/>
              </w:rPr>
            </w:pPr>
            <w:r>
              <w:rPr>
                <w:sz w:val="14"/>
              </w:rPr>
              <w:t>Director Unidad </w:t>
            </w:r>
            <w:r>
              <w:rPr>
                <w:w w:val="95"/>
                <w:sz w:val="14"/>
              </w:rPr>
              <w:t>Ejecutora</w:t>
            </w:r>
          </w:p>
        </w:tc>
        <w:tc>
          <w:tcPr>
            <w:tcW w:w="8534" w:type="dxa"/>
          </w:tcPr>
          <w:p>
            <w:pPr>
              <w:pStyle w:val="TableParagraph"/>
              <w:spacing w:before="24"/>
              <w:ind w:left="57" w:right="15"/>
              <w:jc w:val="both"/>
              <w:rPr>
                <w:sz w:val="22"/>
              </w:rPr>
            </w:pPr>
            <w:r>
              <w:rPr>
                <w:sz w:val="22"/>
              </w:rPr>
              <w:t>Emite el formulario FIN-FOR-30 “Requerimiento de Traslado” (nombramiento), aprueba por medio de firma y sello. Traslada a la persona contratada, para continuar con las gestiones que</w:t>
            </w:r>
            <w:r>
              <w:rPr>
                <w:spacing w:val="-7"/>
                <w:sz w:val="22"/>
              </w:rPr>
              <w:t> </w:t>
            </w:r>
            <w:r>
              <w:rPr>
                <w:sz w:val="22"/>
              </w:rPr>
              <w:t>correspondan.</w:t>
            </w:r>
          </w:p>
          <w:p>
            <w:pPr>
              <w:pStyle w:val="TableParagraph"/>
              <w:spacing w:before="3"/>
              <w:rPr>
                <w:b/>
                <w:sz w:val="28"/>
              </w:rPr>
            </w:pPr>
          </w:p>
          <w:p>
            <w:pPr>
              <w:pStyle w:val="TableParagraph"/>
              <w:numPr>
                <w:ilvl w:val="0"/>
                <w:numId w:val="2"/>
              </w:numPr>
              <w:tabs>
                <w:tab w:pos="767" w:val="left" w:leader="none"/>
              </w:tabs>
              <w:spacing w:line="240" w:lineRule="auto" w:before="0" w:after="0"/>
              <w:ind w:left="778" w:right="16" w:hanging="361"/>
              <w:jc w:val="both"/>
              <w:rPr>
                <w:sz w:val="22"/>
              </w:rPr>
            </w:pPr>
            <w:r>
              <w:rPr>
                <w:b/>
                <w:sz w:val="22"/>
              </w:rPr>
              <w:t>NOTA 1: </w:t>
            </w:r>
            <w:r>
              <w:rPr>
                <w:sz w:val="22"/>
              </w:rPr>
              <w:t>El formulario FIN-FOR-30 “Requerimiento de Traslado” (nombramiento), para las comisiones es bajo la estricta responsabilidad del Director de la Unidad Ejecutora a la que pertenece el</w:t>
            </w:r>
            <w:r>
              <w:rPr>
                <w:spacing w:val="-10"/>
                <w:sz w:val="22"/>
              </w:rPr>
              <w:t> </w:t>
            </w:r>
            <w:r>
              <w:rPr>
                <w:sz w:val="22"/>
              </w:rPr>
              <w:t>comisionado.</w:t>
            </w:r>
          </w:p>
          <w:p>
            <w:pPr>
              <w:pStyle w:val="TableParagraph"/>
              <w:numPr>
                <w:ilvl w:val="0"/>
                <w:numId w:val="2"/>
              </w:numPr>
              <w:tabs>
                <w:tab w:pos="767" w:val="left" w:leader="none"/>
              </w:tabs>
              <w:spacing w:line="240" w:lineRule="auto" w:before="120" w:after="0"/>
              <w:ind w:left="778" w:right="11" w:hanging="361"/>
              <w:jc w:val="both"/>
              <w:rPr>
                <w:sz w:val="22"/>
              </w:rPr>
            </w:pPr>
            <w:r>
              <w:rPr>
                <w:b/>
                <w:sz w:val="22"/>
              </w:rPr>
              <w:t>NOTA 2: </w:t>
            </w:r>
            <w:r>
              <w:rPr>
                <w:sz w:val="22"/>
              </w:rPr>
              <w:t>Previo a emitir el requerimiento de traslado, las Unidades Ejecutoras deberán cumplir con lo establecido en el Decreto número 101-97 “Ley Orgánica del Presupuesto”, Artículo 26: </w:t>
            </w:r>
            <w:r>
              <w:rPr>
                <w:b/>
                <w:sz w:val="22"/>
              </w:rPr>
              <w:t>Límite de egresos y su destino. </w:t>
            </w:r>
            <w:r>
              <w:rPr>
                <w:sz w:val="22"/>
              </w:rPr>
              <w:t>No se podrán adquirir compromisos ni devengar gastos para los cuales no existan los saldos disponibles de créditos</w:t>
            </w:r>
            <w:r>
              <w:rPr>
                <w:spacing w:val="-2"/>
                <w:sz w:val="22"/>
              </w:rPr>
              <w:t> </w:t>
            </w:r>
            <w:r>
              <w:rPr>
                <w:sz w:val="22"/>
              </w:rPr>
              <w:t>presupuestarios.</w:t>
            </w:r>
          </w:p>
        </w:tc>
      </w:tr>
      <w:tr>
        <w:trPr>
          <w:trHeight w:val="990" w:hRule="atLeast"/>
        </w:trPr>
        <w:tc>
          <w:tcPr>
            <w:tcW w:w="1157" w:type="dxa"/>
          </w:tcPr>
          <w:p>
            <w:pPr>
              <w:pStyle w:val="TableParagraph"/>
              <w:spacing w:before="139"/>
              <w:ind w:left="173" w:right="39"/>
              <w:jc w:val="center"/>
              <w:rPr>
                <w:b/>
                <w:sz w:val="14"/>
              </w:rPr>
            </w:pPr>
            <w:r>
              <w:rPr>
                <w:b/>
                <w:sz w:val="14"/>
              </w:rPr>
              <w:t>2.</w:t>
            </w:r>
          </w:p>
          <w:p>
            <w:pPr>
              <w:pStyle w:val="TableParagraph"/>
              <w:spacing w:line="242" w:lineRule="auto"/>
              <w:ind w:left="86" w:right="81" w:firstLine="1"/>
              <w:jc w:val="center"/>
              <w:rPr>
                <w:b/>
                <w:sz w:val="14"/>
              </w:rPr>
            </w:pPr>
            <w:r>
              <w:rPr>
                <w:b/>
                <w:sz w:val="14"/>
              </w:rPr>
              <w:t>Presentar </w:t>
            </w:r>
            <w:r>
              <w:rPr>
                <w:b/>
                <w:spacing w:val="-1"/>
                <w:sz w:val="14"/>
              </w:rPr>
              <w:t>Requerimiento </w:t>
            </w:r>
            <w:r>
              <w:rPr>
                <w:b/>
                <w:sz w:val="14"/>
              </w:rPr>
              <w:t>de Traslado</w:t>
            </w:r>
          </w:p>
        </w:tc>
        <w:tc>
          <w:tcPr>
            <w:tcW w:w="1111" w:type="dxa"/>
          </w:tcPr>
          <w:p>
            <w:pPr>
              <w:pStyle w:val="TableParagraph"/>
              <w:rPr>
                <w:b/>
                <w:sz w:val="16"/>
              </w:rPr>
            </w:pPr>
          </w:p>
          <w:p>
            <w:pPr>
              <w:pStyle w:val="TableParagraph"/>
              <w:spacing w:before="119"/>
              <w:ind w:left="225" w:firstLine="72"/>
              <w:rPr>
                <w:sz w:val="14"/>
              </w:rPr>
            </w:pPr>
            <w:r>
              <w:rPr>
                <w:sz w:val="14"/>
              </w:rPr>
              <w:t>Persona </w:t>
            </w:r>
            <w:r>
              <w:rPr>
                <w:w w:val="95"/>
                <w:sz w:val="14"/>
              </w:rPr>
              <w:t>contratada</w:t>
            </w:r>
          </w:p>
        </w:tc>
        <w:tc>
          <w:tcPr>
            <w:tcW w:w="8534" w:type="dxa"/>
          </w:tcPr>
          <w:p>
            <w:pPr>
              <w:pStyle w:val="TableParagraph"/>
              <w:spacing w:before="24"/>
              <w:ind w:left="57" w:right="15"/>
              <w:jc w:val="both"/>
              <w:rPr>
                <w:sz w:val="22"/>
              </w:rPr>
            </w:pPr>
            <w:r>
              <w:rPr>
                <w:sz w:val="22"/>
              </w:rPr>
              <w:t>Recibe formulario FIN-FOR-30 “Requerimiento de Traslado” y presenta original y fotocopia del mismo ante la persona que sea designada en el Departamento o Sección Financiera de cada Unidad</w:t>
            </w:r>
            <w:r>
              <w:rPr>
                <w:spacing w:val="-2"/>
                <w:sz w:val="22"/>
              </w:rPr>
              <w:t> </w:t>
            </w:r>
            <w:r>
              <w:rPr>
                <w:sz w:val="22"/>
              </w:rPr>
              <w:t>Ejecutora.</w:t>
            </w:r>
          </w:p>
        </w:tc>
      </w:tr>
      <w:tr>
        <w:trPr>
          <w:trHeight w:val="2112" w:hRule="atLeast"/>
        </w:trPr>
        <w:tc>
          <w:tcPr>
            <w:tcW w:w="1157" w:type="dxa"/>
          </w:tcPr>
          <w:p>
            <w:pPr>
              <w:pStyle w:val="TableParagraph"/>
              <w:rPr>
                <w:b/>
                <w:sz w:val="16"/>
              </w:rPr>
            </w:pPr>
          </w:p>
          <w:p>
            <w:pPr>
              <w:pStyle w:val="TableParagraph"/>
              <w:rPr>
                <w:b/>
                <w:sz w:val="16"/>
              </w:rPr>
            </w:pPr>
          </w:p>
          <w:p>
            <w:pPr>
              <w:pStyle w:val="TableParagraph"/>
              <w:spacing w:before="1"/>
              <w:rPr>
                <w:b/>
                <w:sz w:val="22"/>
              </w:rPr>
            </w:pPr>
          </w:p>
          <w:p>
            <w:pPr>
              <w:pStyle w:val="TableParagraph"/>
              <w:spacing w:line="160" w:lineRule="exact"/>
              <w:ind w:left="173" w:right="39"/>
              <w:jc w:val="center"/>
              <w:rPr>
                <w:b/>
                <w:sz w:val="14"/>
              </w:rPr>
            </w:pPr>
            <w:r>
              <w:rPr>
                <w:b/>
                <w:sz w:val="14"/>
              </w:rPr>
              <w:t>3.</w:t>
            </w:r>
          </w:p>
          <w:p>
            <w:pPr>
              <w:pStyle w:val="TableParagraph"/>
              <w:ind w:left="86" w:right="81" w:firstLine="4"/>
              <w:jc w:val="center"/>
              <w:rPr>
                <w:b/>
                <w:sz w:val="14"/>
              </w:rPr>
            </w:pPr>
            <w:r>
              <w:rPr>
                <w:b/>
                <w:sz w:val="14"/>
              </w:rPr>
              <w:t>Recibir </w:t>
            </w:r>
            <w:r>
              <w:rPr>
                <w:b/>
                <w:spacing w:val="-1"/>
                <w:sz w:val="14"/>
              </w:rPr>
              <w:t>Requerimiento </w:t>
            </w:r>
            <w:r>
              <w:rPr>
                <w:b/>
                <w:sz w:val="14"/>
              </w:rPr>
              <w:t>de Traslado y verificar</w:t>
            </w:r>
          </w:p>
        </w:tc>
        <w:tc>
          <w:tcPr>
            <w:tcW w:w="1111" w:type="dxa"/>
          </w:tcPr>
          <w:p>
            <w:pPr>
              <w:pStyle w:val="TableParagraph"/>
              <w:rPr>
                <w:b/>
                <w:sz w:val="16"/>
              </w:rPr>
            </w:pPr>
          </w:p>
          <w:p>
            <w:pPr>
              <w:pStyle w:val="TableParagraph"/>
              <w:rPr>
                <w:b/>
                <w:sz w:val="16"/>
              </w:rPr>
            </w:pPr>
          </w:p>
          <w:p>
            <w:pPr>
              <w:pStyle w:val="TableParagraph"/>
              <w:spacing w:before="2"/>
              <w:rPr>
                <w:b/>
                <w:sz w:val="15"/>
              </w:rPr>
            </w:pPr>
          </w:p>
          <w:p>
            <w:pPr>
              <w:pStyle w:val="TableParagraph"/>
              <w:ind w:left="62" w:right="49" w:firstLine="2"/>
              <w:jc w:val="center"/>
              <w:rPr>
                <w:sz w:val="14"/>
              </w:rPr>
            </w:pPr>
            <w:r>
              <w:rPr>
                <w:sz w:val="14"/>
              </w:rPr>
              <w:t>Persona designada Depto./ Sección Financiera Unidad Ejecutora</w:t>
            </w:r>
          </w:p>
        </w:tc>
        <w:tc>
          <w:tcPr>
            <w:tcW w:w="8534" w:type="dxa"/>
          </w:tcPr>
          <w:p>
            <w:pPr>
              <w:pStyle w:val="TableParagraph"/>
              <w:spacing w:before="26"/>
              <w:ind w:left="57" w:right="77"/>
              <w:rPr>
                <w:sz w:val="22"/>
              </w:rPr>
            </w:pPr>
            <w:r>
              <w:rPr>
                <w:sz w:val="22"/>
              </w:rPr>
              <w:t>Recibe original y fotocopia del formulario FIN-FOR-30 “Requerimiento de Traslado” que presenta la persona contratada.</w:t>
            </w:r>
          </w:p>
          <w:p>
            <w:pPr>
              <w:pStyle w:val="TableParagraph"/>
              <w:spacing w:before="121"/>
              <w:ind w:left="57" w:right="77"/>
              <w:rPr>
                <w:sz w:val="22"/>
              </w:rPr>
            </w:pPr>
            <w:r>
              <w:rPr>
                <w:sz w:val="22"/>
              </w:rPr>
              <w:t>Verifica que los datos contenidos en ambos documentos (original y copia) sean correctos.</w:t>
            </w:r>
          </w:p>
          <w:p>
            <w:pPr>
              <w:pStyle w:val="TableParagraph"/>
              <w:spacing w:before="118"/>
              <w:ind w:left="57"/>
              <w:rPr>
                <w:sz w:val="22"/>
              </w:rPr>
            </w:pPr>
            <w:r>
              <w:rPr>
                <w:sz w:val="22"/>
              </w:rPr>
              <w:t>Si cumple con los requisitos, continúa con la actividad siguiente.</w:t>
            </w:r>
          </w:p>
          <w:p>
            <w:pPr>
              <w:pStyle w:val="TableParagraph"/>
              <w:spacing w:before="121"/>
              <w:ind w:left="57"/>
              <w:rPr>
                <w:sz w:val="22"/>
              </w:rPr>
            </w:pPr>
            <w:r>
              <w:rPr>
                <w:sz w:val="22"/>
              </w:rPr>
              <w:t>De no cumplir con los requisitos de información, solicita la corrección correspondiente</w:t>
            </w:r>
          </w:p>
        </w:tc>
      </w:tr>
      <w:tr>
        <w:trPr>
          <w:trHeight w:val="185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0"/>
              <w:rPr>
                <w:b/>
                <w:sz w:val="15"/>
              </w:rPr>
            </w:pPr>
          </w:p>
          <w:p>
            <w:pPr>
              <w:pStyle w:val="TableParagraph"/>
              <w:ind w:left="173" w:right="39"/>
              <w:jc w:val="center"/>
              <w:rPr>
                <w:b/>
                <w:sz w:val="14"/>
              </w:rPr>
            </w:pPr>
            <w:r>
              <w:rPr>
                <w:b/>
                <w:sz w:val="14"/>
              </w:rPr>
              <w:t>4.</w:t>
            </w:r>
          </w:p>
          <w:p>
            <w:pPr>
              <w:pStyle w:val="TableParagraph"/>
              <w:ind w:left="41" w:right="39"/>
              <w:jc w:val="center"/>
              <w:rPr>
                <w:b/>
                <w:sz w:val="14"/>
              </w:rPr>
            </w:pPr>
            <w:r>
              <w:rPr>
                <w:b/>
                <w:sz w:val="14"/>
              </w:rPr>
              <w:t>Registrar datos</w:t>
            </w:r>
          </w:p>
        </w:tc>
        <w:tc>
          <w:tcPr>
            <w:tcW w:w="1111" w:type="dxa"/>
          </w:tcPr>
          <w:p>
            <w:pPr>
              <w:pStyle w:val="TableParagraph"/>
              <w:rPr>
                <w:b/>
                <w:sz w:val="16"/>
              </w:rPr>
            </w:pPr>
          </w:p>
          <w:p>
            <w:pPr>
              <w:pStyle w:val="TableParagraph"/>
              <w:spacing w:before="1"/>
              <w:rPr>
                <w:b/>
                <w:sz w:val="20"/>
              </w:rPr>
            </w:pPr>
          </w:p>
          <w:p>
            <w:pPr>
              <w:pStyle w:val="TableParagraph"/>
              <w:ind w:left="62" w:right="49" w:firstLine="2"/>
              <w:jc w:val="center"/>
              <w:rPr>
                <w:sz w:val="14"/>
              </w:rPr>
            </w:pPr>
            <w:r>
              <w:rPr>
                <w:sz w:val="14"/>
              </w:rPr>
              <w:t>Persona designada Depto./ Sección Financiera Unidad Ejecutora</w:t>
            </w:r>
          </w:p>
        </w:tc>
        <w:tc>
          <w:tcPr>
            <w:tcW w:w="8534" w:type="dxa"/>
          </w:tcPr>
          <w:p>
            <w:pPr>
              <w:pStyle w:val="TableParagraph"/>
              <w:spacing w:before="26"/>
              <w:ind w:left="57" w:right="77"/>
              <w:rPr>
                <w:sz w:val="22"/>
              </w:rPr>
            </w:pPr>
            <w:r>
              <w:rPr>
                <w:sz w:val="22"/>
              </w:rPr>
              <w:t>Registra en el Libro “Control de Formularios para Reconocimiento de Gastos”, autorizado por la Contraloría General de Cuentas lo siguiente:</w:t>
            </w:r>
          </w:p>
          <w:p>
            <w:pPr>
              <w:pStyle w:val="TableParagraph"/>
              <w:numPr>
                <w:ilvl w:val="0"/>
                <w:numId w:val="3"/>
              </w:numPr>
              <w:tabs>
                <w:tab w:pos="767" w:val="left" w:leader="none"/>
              </w:tabs>
              <w:spacing w:line="240" w:lineRule="auto" w:before="118" w:after="0"/>
              <w:ind w:left="766" w:right="0" w:hanging="350"/>
              <w:jc w:val="left"/>
              <w:rPr>
                <w:sz w:val="22"/>
              </w:rPr>
            </w:pPr>
            <w:r>
              <w:rPr>
                <w:sz w:val="22"/>
              </w:rPr>
              <w:t>Número de</w:t>
            </w:r>
            <w:r>
              <w:rPr>
                <w:spacing w:val="-3"/>
                <w:sz w:val="22"/>
              </w:rPr>
              <w:t> </w:t>
            </w:r>
            <w:r>
              <w:rPr>
                <w:sz w:val="22"/>
              </w:rPr>
              <w:t>formulario</w:t>
            </w:r>
          </w:p>
          <w:p>
            <w:pPr>
              <w:pStyle w:val="TableParagraph"/>
              <w:numPr>
                <w:ilvl w:val="0"/>
                <w:numId w:val="3"/>
              </w:numPr>
              <w:tabs>
                <w:tab w:pos="767" w:val="left" w:leader="none"/>
              </w:tabs>
              <w:spacing w:line="240" w:lineRule="auto" w:before="121" w:after="0"/>
              <w:ind w:left="766" w:right="0" w:hanging="350"/>
              <w:jc w:val="left"/>
              <w:rPr>
                <w:sz w:val="22"/>
              </w:rPr>
            </w:pPr>
            <w:r>
              <w:rPr>
                <w:sz w:val="22"/>
              </w:rPr>
              <w:t>Nombre de la persona</w:t>
            </w:r>
            <w:r>
              <w:rPr>
                <w:spacing w:val="-2"/>
                <w:sz w:val="22"/>
              </w:rPr>
              <w:t> </w:t>
            </w:r>
            <w:r>
              <w:rPr>
                <w:sz w:val="22"/>
              </w:rPr>
              <w:t>contratada</w:t>
            </w:r>
          </w:p>
          <w:p>
            <w:pPr>
              <w:pStyle w:val="TableParagraph"/>
              <w:numPr>
                <w:ilvl w:val="0"/>
                <w:numId w:val="3"/>
              </w:numPr>
              <w:tabs>
                <w:tab w:pos="767" w:val="left" w:leader="none"/>
              </w:tabs>
              <w:spacing w:line="240" w:lineRule="auto" w:before="119" w:after="0"/>
              <w:ind w:left="766" w:right="0" w:hanging="350"/>
              <w:jc w:val="left"/>
              <w:rPr>
                <w:sz w:val="22"/>
              </w:rPr>
            </w:pPr>
            <w:r>
              <w:rPr>
                <w:sz w:val="22"/>
              </w:rPr>
              <w:t>Fecha de entrega y lugar a donde se</w:t>
            </w:r>
            <w:r>
              <w:rPr>
                <w:spacing w:val="-8"/>
                <w:sz w:val="22"/>
              </w:rPr>
              <w:t> </w:t>
            </w:r>
            <w:r>
              <w:rPr>
                <w:sz w:val="22"/>
              </w:rPr>
              <w:t>traslada</w:t>
            </w:r>
          </w:p>
        </w:tc>
      </w:tr>
      <w:tr>
        <w:trPr>
          <w:trHeight w:val="187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09"/>
              <w:ind w:left="173" w:right="39"/>
              <w:jc w:val="center"/>
              <w:rPr>
                <w:b/>
                <w:sz w:val="14"/>
              </w:rPr>
            </w:pPr>
            <w:r>
              <w:rPr>
                <w:b/>
                <w:sz w:val="14"/>
              </w:rPr>
              <w:t>5.</w:t>
            </w:r>
          </w:p>
          <w:p>
            <w:pPr>
              <w:pStyle w:val="TableParagraph"/>
              <w:spacing w:before="2"/>
              <w:ind w:left="192" w:right="184" w:firstLine="1"/>
              <w:jc w:val="center"/>
              <w:rPr>
                <w:b/>
                <w:sz w:val="14"/>
              </w:rPr>
            </w:pPr>
            <w:r>
              <w:rPr>
                <w:b/>
                <w:sz w:val="14"/>
              </w:rPr>
              <w:t>Entregar formularios</w:t>
            </w:r>
          </w:p>
        </w:tc>
        <w:tc>
          <w:tcPr>
            <w:tcW w:w="1111" w:type="dxa"/>
          </w:tcPr>
          <w:p>
            <w:pPr>
              <w:pStyle w:val="TableParagraph"/>
              <w:rPr>
                <w:b/>
                <w:sz w:val="16"/>
              </w:rPr>
            </w:pPr>
          </w:p>
          <w:p>
            <w:pPr>
              <w:pStyle w:val="TableParagraph"/>
              <w:spacing w:before="9"/>
              <w:rPr>
                <w:b/>
                <w:sz w:val="20"/>
              </w:rPr>
            </w:pPr>
          </w:p>
          <w:p>
            <w:pPr>
              <w:pStyle w:val="TableParagraph"/>
              <w:ind w:left="62" w:right="49" w:firstLine="2"/>
              <w:jc w:val="center"/>
              <w:rPr>
                <w:sz w:val="14"/>
              </w:rPr>
            </w:pPr>
            <w:r>
              <w:rPr>
                <w:sz w:val="14"/>
              </w:rPr>
              <w:t>Persona designada Depto./ Sección Financiera Unidad Ejecutora</w:t>
            </w:r>
          </w:p>
        </w:tc>
        <w:tc>
          <w:tcPr>
            <w:tcW w:w="8534" w:type="dxa"/>
          </w:tcPr>
          <w:p>
            <w:pPr>
              <w:pStyle w:val="TableParagraph"/>
              <w:spacing w:before="27"/>
              <w:ind w:left="57" w:right="14"/>
              <w:jc w:val="both"/>
              <w:rPr>
                <w:sz w:val="22"/>
              </w:rPr>
            </w:pPr>
            <w:r>
              <w:rPr>
                <w:sz w:val="22"/>
              </w:rPr>
              <w:t>Entrega a la persona contratada, el original del formulario FIN-FOR-30 “Requerimiento de Traslado”, para efectos de su presentación al lugar donde se traslada, este deberá ser presentado al momento de la liquidación.</w:t>
            </w:r>
          </w:p>
          <w:p>
            <w:pPr>
              <w:pStyle w:val="TableParagraph"/>
              <w:spacing w:before="119"/>
              <w:ind w:left="57"/>
              <w:jc w:val="both"/>
              <w:rPr>
                <w:sz w:val="22"/>
              </w:rPr>
            </w:pPr>
            <w:r>
              <w:rPr>
                <w:sz w:val="22"/>
              </w:rPr>
              <w:t>Además entrega los formularios siguientes:</w:t>
            </w:r>
          </w:p>
          <w:p>
            <w:pPr>
              <w:pStyle w:val="TableParagraph"/>
              <w:numPr>
                <w:ilvl w:val="0"/>
                <w:numId w:val="4"/>
              </w:numPr>
              <w:tabs>
                <w:tab w:pos="1847" w:val="left" w:leader="none"/>
              </w:tabs>
              <w:spacing w:line="240" w:lineRule="auto" w:before="119" w:after="0"/>
              <w:ind w:left="1846" w:right="0" w:hanging="361"/>
              <w:jc w:val="both"/>
              <w:rPr>
                <w:sz w:val="22"/>
              </w:rPr>
            </w:pPr>
            <w:r>
              <w:rPr>
                <w:sz w:val="22"/>
              </w:rPr>
              <w:t>RG-A “Reconocimiento de Gastos</w:t>
            </w:r>
            <w:r>
              <w:rPr>
                <w:spacing w:val="-5"/>
                <w:sz w:val="22"/>
              </w:rPr>
              <w:t> </w:t>
            </w:r>
            <w:r>
              <w:rPr>
                <w:sz w:val="22"/>
              </w:rPr>
              <w:t>Anticipo”</w:t>
            </w:r>
          </w:p>
          <w:p>
            <w:pPr>
              <w:pStyle w:val="TableParagraph"/>
              <w:numPr>
                <w:ilvl w:val="0"/>
                <w:numId w:val="4"/>
              </w:numPr>
              <w:tabs>
                <w:tab w:pos="1847" w:val="left" w:leader="none"/>
              </w:tabs>
              <w:spacing w:line="240" w:lineRule="auto" w:before="1" w:after="0"/>
              <w:ind w:left="1846" w:right="0" w:hanging="361"/>
              <w:jc w:val="both"/>
              <w:rPr>
                <w:sz w:val="22"/>
              </w:rPr>
            </w:pPr>
            <w:r>
              <w:rPr>
                <w:sz w:val="22"/>
              </w:rPr>
              <w:t>RG-L “Reconocimiento de Gastos</w:t>
            </w:r>
            <w:r>
              <w:rPr>
                <w:spacing w:val="-4"/>
                <w:sz w:val="22"/>
              </w:rPr>
              <w:t> </w:t>
            </w:r>
            <w:r>
              <w:rPr>
                <w:sz w:val="22"/>
              </w:rPr>
              <w:t>Liquidación”</w:t>
            </w:r>
          </w:p>
        </w:tc>
      </w:tr>
      <w:tr>
        <w:trPr>
          <w:trHeight w:val="1365" w:hRule="atLeast"/>
        </w:trPr>
        <w:tc>
          <w:tcPr>
            <w:tcW w:w="1157" w:type="dxa"/>
          </w:tcPr>
          <w:p>
            <w:pPr>
              <w:pStyle w:val="TableParagraph"/>
              <w:spacing w:before="8"/>
              <w:rPr>
                <w:b/>
                <w:sz w:val="21"/>
              </w:rPr>
            </w:pPr>
          </w:p>
          <w:p>
            <w:pPr>
              <w:pStyle w:val="TableParagraph"/>
              <w:spacing w:line="160" w:lineRule="exact"/>
              <w:ind w:left="173" w:right="39"/>
              <w:jc w:val="center"/>
              <w:rPr>
                <w:b/>
                <w:sz w:val="14"/>
              </w:rPr>
            </w:pPr>
            <w:r>
              <w:rPr>
                <w:b/>
                <w:sz w:val="14"/>
              </w:rPr>
              <w:t>6.</w:t>
            </w:r>
          </w:p>
          <w:p>
            <w:pPr>
              <w:pStyle w:val="TableParagraph"/>
              <w:ind w:left="110" w:right="103"/>
              <w:jc w:val="center"/>
              <w:rPr>
                <w:b/>
                <w:sz w:val="14"/>
              </w:rPr>
            </w:pPr>
            <w:r>
              <w:rPr>
                <w:b/>
                <w:sz w:val="14"/>
              </w:rPr>
              <w:t>Solicitar firma en libro de control de formularios</w:t>
            </w:r>
          </w:p>
        </w:tc>
        <w:tc>
          <w:tcPr>
            <w:tcW w:w="1111" w:type="dxa"/>
          </w:tcPr>
          <w:p>
            <w:pPr>
              <w:pStyle w:val="TableParagraph"/>
              <w:spacing w:before="7"/>
              <w:rPr>
                <w:b/>
                <w:sz w:val="14"/>
              </w:rPr>
            </w:pPr>
          </w:p>
          <w:p>
            <w:pPr>
              <w:pStyle w:val="TableParagraph"/>
              <w:ind w:left="62" w:right="49" w:firstLine="2"/>
              <w:jc w:val="center"/>
              <w:rPr>
                <w:sz w:val="14"/>
              </w:rPr>
            </w:pPr>
            <w:r>
              <w:rPr>
                <w:sz w:val="14"/>
              </w:rPr>
              <w:t>Persona designada Depto./ Sección Financiera Unidad Ejecutora</w:t>
            </w:r>
          </w:p>
        </w:tc>
        <w:tc>
          <w:tcPr>
            <w:tcW w:w="8534" w:type="dxa"/>
          </w:tcPr>
          <w:p>
            <w:pPr>
              <w:pStyle w:val="TableParagraph"/>
              <w:spacing w:before="26"/>
              <w:ind w:left="57" w:right="77"/>
              <w:rPr>
                <w:sz w:val="22"/>
              </w:rPr>
            </w:pPr>
            <w:r>
              <w:rPr>
                <w:sz w:val="22"/>
              </w:rPr>
              <w:t>Solicita a la persona contratada, firmar el Libro “Control de Formularios para Reconocimiento de Gastos”, autorizado por la Contraloría General de Cuentas.</w:t>
            </w:r>
          </w:p>
          <w:p>
            <w:pPr>
              <w:pStyle w:val="TableParagraph"/>
              <w:spacing w:before="118"/>
              <w:ind w:left="57" w:right="77"/>
              <w:rPr>
                <w:sz w:val="22"/>
              </w:rPr>
            </w:pPr>
            <w:r>
              <w:rPr>
                <w:sz w:val="22"/>
              </w:rPr>
              <w:t>Al firmar, queda bajo la responsabilidad de la persona contratada, la guarda y  custodia de los formularios</w:t>
            </w:r>
            <w:r>
              <w:rPr>
                <w:spacing w:val="-4"/>
                <w:sz w:val="22"/>
              </w:rPr>
              <w:t> </w:t>
            </w:r>
            <w:r>
              <w:rPr>
                <w:sz w:val="22"/>
              </w:rPr>
              <w:t>entregados.</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77" w:right="486"/>
              <w:jc w:val="center"/>
              <w:rPr>
                <w:sz w:val="16"/>
              </w:rPr>
            </w:pPr>
            <w:r>
              <w:rPr>
                <w:sz w:val="16"/>
              </w:rPr>
              <w:t>INSTRU CTIVO</w:t>
            </w:r>
          </w:p>
          <w:p>
            <w:pPr>
              <w:pStyle w:val="TableParagraph"/>
              <w:spacing w:line="270" w:lineRule="atLeast" w:before="29"/>
              <w:ind w:left="496" w:right="486"/>
              <w:jc w:val="center"/>
              <w:rPr>
                <w:b/>
                <w:sz w:val="24"/>
              </w:rPr>
            </w:pPr>
            <w:r>
              <w:rPr>
                <w:b/>
                <w:sz w:val="24"/>
              </w:rPr>
              <w:t>RECONOCIMIENTO DE GASTOS POR SERVICIOS TÉCNICOS O PROFESIONALES INDIVIDUALES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FIN-INS-13</w:t>
            </w:r>
          </w:p>
        </w:tc>
        <w:tc>
          <w:tcPr>
            <w:tcW w:w="1557" w:type="dxa"/>
          </w:tcPr>
          <w:p>
            <w:pPr>
              <w:pStyle w:val="TableParagraph"/>
              <w:spacing w:line="177" w:lineRule="exact"/>
              <w:ind w:left="337"/>
              <w:rPr>
                <w:sz w:val="16"/>
              </w:rPr>
            </w:pPr>
            <w:r>
              <w:rPr>
                <w:sz w:val="16"/>
              </w:rPr>
              <w:t>Versión: 01</w:t>
            </w:r>
          </w:p>
        </w:tc>
        <w:tc>
          <w:tcPr>
            <w:tcW w:w="1842" w:type="dxa"/>
          </w:tcPr>
          <w:p>
            <w:pPr>
              <w:pStyle w:val="TableParagraph"/>
              <w:spacing w:line="177" w:lineRule="exact"/>
              <w:ind w:left="432"/>
              <w:rPr>
                <w:sz w:val="16"/>
              </w:rPr>
            </w:pPr>
            <w:r>
              <w:rPr>
                <w:sz w:val="16"/>
              </w:rPr>
              <w:t>Página 4 de 8</w:t>
            </w:r>
          </w:p>
        </w:tc>
      </w:tr>
    </w:tbl>
    <w:p>
      <w:pPr>
        <w:pStyle w:val="BodyText"/>
        <w:spacing w:before="9"/>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51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1"/>
              </w:rPr>
            </w:pPr>
          </w:p>
          <w:p>
            <w:pPr>
              <w:pStyle w:val="TableParagraph"/>
              <w:ind w:left="173" w:right="39"/>
              <w:jc w:val="center"/>
              <w:rPr>
                <w:b/>
                <w:sz w:val="14"/>
              </w:rPr>
            </w:pPr>
            <w:r>
              <w:rPr>
                <w:b/>
                <w:sz w:val="14"/>
              </w:rPr>
              <w:t>7.</w:t>
            </w:r>
          </w:p>
          <w:p>
            <w:pPr>
              <w:pStyle w:val="TableParagraph"/>
              <w:ind w:left="112" w:right="103"/>
              <w:jc w:val="center"/>
              <w:rPr>
                <w:b/>
                <w:sz w:val="14"/>
              </w:rPr>
            </w:pPr>
            <w:r>
              <w:rPr>
                <w:b/>
                <w:sz w:val="14"/>
              </w:rPr>
              <w:t>Realizar </w:t>
            </w:r>
            <w:r>
              <w:rPr>
                <w:b/>
                <w:w w:val="95"/>
                <w:sz w:val="14"/>
              </w:rPr>
              <w:t>traslado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3"/>
              <w:ind w:left="225" w:firstLine="72"/>
              <w:rPr>
                <w:sz w:val="14"/>
              </w:rPr>
            </w:pPr>
            <w:r>
              <w:rPr>
                <w:sz w:val="14"/>
              </w:rPr>
              <w:t>Persona </w:t>
            </w:r>
            <w:r>
              <w:rPr>
                <w:w w:val="95"/>
                <w:sz w:val="14"/>
              </w:rPr>
              <w:t>contratada</w:t>
            </w:r>
          </w:p>
        </w:tc>
        <w:tc>
          <w:tcPr>
            <w:tcW w:w="8534" w:type="dxa"/>
          </w:tcPr>
          <w:p>
            <w:pPr>
              <w:pStyle w:val="TableParagraph"/>
              <w:spacing w:before="26"/>
              <w:ind w:left="57" w:right="14"/>
              <w:jc w:val="both"/>
              <w:rPr>
                <w:sz w:val="22"/>
              </w:rPr>
            </w:pPr>
            <w:r>
              <w:rPr>
                <w:sz w:val="22"/>
              </w:rPr>
              <w:t>Realiza el traslado en función del FIN-FOR-30 “Requerimiento de Traslado” emitido y registra información en el formulario FIN-FOR-31 “Informe de Actividades por Reconocimiento de Gastos”.</w:t>
            </w:r>
          </w:p>
          <w:p>
            <w:pPr>
              <w:pStyle w:val="TableParagraph"/>
              <w:numPr>
                <w:ilvl w:val="0"/>
                <w:numId w:val="5"/>
              </w:numPr>
              <w:tabs>
                <w:tab w:pos="767" w:val="left" w:leader="none"/>
              </w:tabs>
              <w:spacing w:line="240" w:lineRule="auto" w:before="117" w:after="0"/>
              <w:ind w:left="778" w:right="14" w:hanging="361"/>
              <w:jc w:val="both"/>
              <w:rPr>
                <w:sz w:val="22"/>
              </w:rPr>
            </w:pPr>
            <w:r>
              <w:rPr>
                <w:b/>
                <w:sz w:val="22"/>
              </w:rPr>
              <w:t>NOTA: </w:t>
            </w:r>
            <w:r>
              <w:rPr>
                <w:sz w:val="22"/>
              </w:rPr>
              <w:t>El formulario FIN-FOR-31 “Informe de Actividades por Reconocimiento de Gastos”, tiene como principal objetivo promover la transparencia así como demostrar que se ha cumplido con los requisitos legales, administrativos, de registro y control de la entidad, expresados en la Norma de Control Interno Gubernamental 2.6 “Documentos de Respaldo”, emitidas por la Contraloría General de</w:t>
            </w:r>
            <w:r>
              <w:rPr>
                <w:spacing w:val="-2"/>
                <w:sz w:val="22"/>
              </w:rPr>
              <w:t> </w:t>
            </w:r>
            <w:r>
              <w:rPr>
                <w:sz w:val="22"/>
              </w:rPr>
              <w:t>Cuentas.</w:t>
            </w:r>
          </w:p>
        </w:tc>
      </w:tr>
    </w:tbl>
    <w:p>
      <w:pPr>
        <w:pStyle w:val="BodyText"/>
        <w:spacing w:before="6"/>
        <w:rPr>
          <w:b/>
          <w:sz w:val="13"/>
        </w:rPr>
      </w:pPr>
    </w:p>
    <w:p>
      <w:pPr>
        <w:pStyle w:val="ListParagraph"/>
        <w:numPr>
          <w:ilvl w:val="2"/>
          <w:numId w:val="1"/>
        </w:numPr>
        <w:tabs>
          <w:tab w:pos="2958" w:val="left" w:leader="none"/>
          <w:tab w:pos="2959" w:val="left" w:leader="none"/>
        </w:tabs>
        <w:spacing w:line="240" w:lineRule="auto" w:before="94" w:after="0"/>
        <w:ind w:left="2958" w:right="0" w:hanging="1033"/>
        <w:jc w:val="left"/>
        <w:rPr>
          <w:b/>
          <w:sz w:val="22"/>
        </w:rPr>
      </w:pPr>
      <w:r>
        <w:rPr>
          <w:b/>
          <w:sz w:val="22"/>
        </w:rPr>
        <w:t>Gestión de</w:t>
      </w:r>
      <w:r>
        <w:rPr>
          <w:b/>
          <w:spacing w:val="-1"/>
          <w:sz w:val="22"/>
        </w:rPr>
        <w:t> </w:t>
      </w:r>
      <w:r>
        <w:rPr>
          <w:b/>
          <w:sz w:val="22"/>
        </w:rPr>
        <w:t>anticipo</w:t>
      </w:r>
    </w:p>
    <w:p>
      <w:pPr>
        <w:pStyle w:val="BodyText"/>
        <w:spacing w:before="3"/>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24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9"/>
              <w:rPr>
                <w:b/>
                <w:sz w:val="18"/>
              </w:rPr>
            </w:pPr>
          </w:p>
          <w:p>
            <w:pPr>
              <w:pStyle w:val="TableParagraph"/>
              <w:ind w:left="305" w:right="36"/>
              <w:jc w:val="center"/>
              <w:rPr>
                <w:b/>
                <w:sz w:val="14"/>
              </w:rPr>
            </w:pPr>
            <w:r>
              <w:rPr>
                <w:b/>
                <w:sz w:val="14"/>
              </w:rPr>
              <w:t>1.</w:t>
            </w:r>
          </w:p>
          <w:p>
            <w:pPr>
              <w:pStyle w:val="TableParagraph"/>
              <w:ind w:left="264" w:right="190" w:firstLine="2"/>
              <w:jc w:val="center"/>
              <w:rPr>
                <w:b/>
                <w:sz w:val="14"/>
              </w:rPr>
            </w:pPr>
            <w:r>
              <w:rPr>
                <w:b/>
                <w:sz w:val="14"/>
              </w:rPr>
              <w:t>Recibir </w:t>
            </w:r>
            <w:r>
              <w:rPr>
                <w:b/>
                <w:spacing w:val="-1"/>
                <w:sz w:val="14"/>
              </w:rPr>
              <w:t>formulario </w:t>
            </w:r>
            <w:r>
              <w:rPr>
                <w:b/>
                <w:sz w:val="14"/>
              </w:rPr>
              <w:t>RG-A</w:t>
            </w:r>
          </w:p>
        </w:tc>
        <w:tc>
          <w:tcPr>
            <w:tcW w:w="1111" w:type="dxa"/>
          </w:tcPr>
          <w:p>
            <w:pPr>
              <w:pStyle w:val="TableParagraph"/>
              <w:rPr>
                <w:b/>
                <w:sz w:val="16"/>
              </w:rPr>
            </w:pPr>
          </w:p>
          <w:p>
            <w:pPr>
              <w:pStyle w:val="TableParagraph"/>
              <w:rPr>
                <w:b/>
                <w:sz w:val="16"/>
              </w:rPr>
            </w:pPr>
          </w:p>
          <w:p>
            <w:pPr>
              <w:pStyle w:val="TableParagraph"/>
              <w:rPr>
                <w:b/>
                <w:sz w:val="21"/>
              </w:rPr>
            </w:pPr>
          </w:p>
          <w:p>
            <w:pPr>
              <w:pStyle w:val="TableParagraph"/>
              <w:ind w:left="62" w:right="49" w:firstLine="2"/>
              <w:jc w:val="center"/>
              <w:rPr>
                <w:sz w:val="14"/>
              </w:rPr>
            </w:pPr>
            <w:r>
              <w:rPr>
                <w:sz w:val="14"/>
              </w:rPr>
              <w:t>Persona designada Depto./ Sección Financiera Unidad Ejecutora</w:t>
            </w:r>
          </w:p>
        </w:tc>
        <w:tc>
          <w:tcPr>
            <w:tcW w:w="8534" w:type="dxa"/>
          </w:tcPr>
          <w:p>
            <w:pPr>
              <w:pStyle w:val="TableParagraph"/>
              <w:spacing w:before="26"/>
              <w:ind w:left="57" w:right="15"/>
              <w:jc w:val="both"/>
              <w:rPr>
                <w:sz w:val="22"/>
              </w:rPr>
            </w:pPr>
            <w:r>
              <w:rPr>
                <w:sz w:val="22"/>
              </w:rPr>
              <w:t>Recibe el formulario RG-A “Reconocimiento de Gastos Anticipo”, el cual debe cumplir con los requisitos siguientes:</w:t>
            </w:r>
          </w:p>
          <w:p>
            <w:pPr>
              <w:pStyle w:val="TableParagraph"/>
              <w:numPr>
                <w:ilvl w:val="0"/>
                <w:numId w:val="6"/>
              </w:numPr>
              <w:tabs>
                <w:tab w:pos="1127" w:val="left" w:leader="none"/>
              </w:tabs>
              <w:spacing w:line="240" w:lineRule="auto" w:before="120" w:after="0"/>
              <w:ind w:left="1126" w:right="16" w:hanging="360"/>
              <w:jc w:val="both"/>
              <w:rPr>
                <w:sz w:val="22"/>
              </w:rPr>
            </w:pPr>
            <w:r>
              <w:rPr>
                <w:sz w:val="22"/>
              </w:rPr>
              <w:t>Que contenga la información respectiva de acuerdo a la Guía FIN-GUI-07 “Llenado de formularios de Reconocimiento de Gastos por Servicios Técnicos o</w:t>
            </w:r>
            <w:r>
              <w:rPr>
                <w:spacing w:val="-3"/>
                <w:sz w:val="22"/>
              </w:rPr>
              <w:t> </w:t>
            </w:r>
            <w:r>
              <w:rPr>
                <w:sz w:val="22"/>
              </w:rPr>
              <w:t>Profesionales”.</w:t>
            </w:r>
          </w:p>
          <w:p>
            <w:pPr>
              <w:pStyle w:val="TableParagraph"/>
              <w:numPr>
                <w:ilvl w:val="0"/>
                <w:numId w:val="6"/>
              </w:numPr>
              <w:tabs>
                <w:tab w:pos="1127" w:val="left" w:leader="none"/>
              </w:tabs>
              <w:spacing w:line="240" w:lineRule="auto" w:before="120" w:after="0"/>
              <w:ind w:left="1126" w:right="15" w:hanging="360"/>
              <w:jc w:val="both"/>
              <w:rPr>
                <w:sz w:val="22"/>
              </w:rPr>
            </w:pPr>
            <w:r>
              <w:rPr>
                <w:sz w:val="22"/>
              </w:rPr>
              <w:t>Este formulario debe presentarse con un (1) día hábil de anticipación al traslado.</w:t>
            </w:r>
          </w:p>
        </w:tc>
      </w:tr>
      <w:tr>
        <w:trPr>
          <w:trHeight w:val="427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8"/>
              </w:rPr>
            </w:pPr>
          </w:p>
          <w:p>
            <w:pPr>
              <w:pStyle w:val="TableParagraph"/>
              <w:spacing w:line="160" w:lineRule="exact"/>
              <w:ind w:left="650"/>
              <w:rPr>
                <w:b/>
                <w:sz w:val="14"/>
              </w:rPr>
            </w:pPr>
            <w:r>
              <w:rPr>
                <w:b/>
                <w:sz w:val="14"/>
              </w:rPr>
              <w:t>2.</w:t>
            </w:r>
          </w:p>
          <w:p>
            <w:pPr>
              <w:pStyle w:val="TableParagraph"/>
              <w:ind w:left="175" w:firstLine="122"/>
              <w:rPr>
                <w:b/>
                <w:sz w:val="14"/>
              </w:rPr>
            </w:pPr>
            <w:r>
              <w:rPr>
                <w:b/>
                <w:sz w:val="14"/>
              </w:rPr>
              <w:t>Verificar </w:t>
            </w:r>
            <w:r>
              <w:rPr>
                <w:b/>
                <w:w w:val="95"/>
                <w:sz w:val="14"/>
              </w:rPr>
              <w:t>información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2"/>
              </w:rPr>
            </w:pPr>
          </w:p>
          <w:p>
            <w:pPr>
              <w:pStyle w:val="TableParagraph"/>
              <w:ind w:left="62" w:right="49" w:firstLine="2"/>
              <w:jc w:val="center"/>
              <w:rPr>
                <w:sz w:val="14"/>
              </w:rPr>
            </w:pPr>
            <w:r>
              <w:rPr>
                <w:sz w:val="14"/>
              </w:rPr>
              <w:t>Persona designada Depto./ Sección Financiera Unidad Ejecutora</w:t>
            </w:r>
          </w:p>
        </w:tc>
        <w:tc>
          <w:tcPr>
            <w:tcW w:w="8534" w:type="dxa"/>
          </w:tcPr>
          <w:p>
            <w:pPr>
              <w:pStyle w:val="TableParagraph"/>
              <w:spacing w:before="26"/>
              <w:ind w:left="57" w:right="12"/>
              <w:jc w:val="both"/>
              <w:rPr>
                <w:sz w:val="22"/>
              </w:rPr>
            </w:pPr>
            <w:r>
              <w:rPr>
                <w:sz w:val="22"/>
              </w:rPr>
              <w:t>Verifica si la información contenida en el formulario RG-A “Reconocimiento de Gastos Anticipo”, cumple con los requisitos de información, conforme el formulario FIN-FOR-</w:t>
            </w:r>
          </w:p>
          <w:p>
            <w:pPr>
              <w:pStyle w:val="TableParagraph"/>
              <w:spacing w:before="1"/>
              <w:ind w:left="57" w:right="16"/>
              <w:jc w:val="both"/>
              <w:rPr>
                <w:sz w:val="22"/>
              </w:rPr>
            </w:pPr>
            <w:r>
              <w:rPr>
                <w:sz w:val="22"/>
              </w:rPr>
              <w:t>30 “Requerimiento de Traslado”, recibido con anterioridad, si la información está correcta, consigna la fecha de recepción para continuar con el trámite correspondiente.</w:t>
            </w:r>
          </w:p>
          <w:p>
            <w:pPr>
              <w:pStyle w:val="TableParagraph"/>
              <w:spacing w:before="119"/>
              <w:ind w:left="57" w:right="14"/>
              <w:jc w:val="both"/>
              <w:rPr>
                <w:sz w:val="22"/>
              </w:rPr>
            </w:pPr>
            <w:r>
              <w:rPr>
                <w:sz w:val="22"/>
              </w:rPr>
              <w:t>En el caso que el formulario FIN-FOR-30 “Requerimiento de Traslado”, no cumpla con los requisitos de información o contenga borrones, manchones o alteraciones y no  sea viable corregir, entrega otros formularios, siempre y cuando se estime que se pueden realizar las modificaciones correspondientes sin afectar el tiempo de entrega para el trámite de pago. En este caso los formularios que quedan sin efecto tendrán que ser devueltos a la Persona designada en el Departamento / Sección Financiera de la Unidad Ejecutora, para la anulación</w:t>
            </w:r>
            <w:r>
              <w:rPr>
                <w:spacing w:val="-4"/>
                <w:sz w:val="22"/>
              </w:rPr>
              <w:t> </w:t>
            </w:r>
            <w:r>
              <w:rPr>
                <w:sz w:val="22"/>
              </w:rPr>
              <w:t>correspondiente.</w:t>
            </w:r>
          </w:p>
          <w:p>
            <w:pPr>
              <w:pStyle w:val="TableParagraph"/>
              <w:spacing w:before="121"/>
              <w:ind w:left="57" w:right="14"/>
              <w:jc w:val="both"/>
              <w:rPr>
                <w:sz w:val="22"/>
              </w:rPr>
            </w:pPr>
            <w:r>
              <w:rPr>
                <w:sz w:val="22"/>
              </w:rPr>
              <w:t>Posterior a la recepción de los formularios RG-A y RG-L que serán anulados realiza las anotaciones en el Libro “Control de Formularios para Reconocimiento de Gastos” y procede a archivarlos.</w:t>
            </w:r>
          </w:p>
        </w:tc>
      </w:tr>
      <w:tr>
        <w:trPr>
          <w:trHeight w:val="1077" w:hRule="atLeast"/>
        </w:trPr>
        <w:tc>
          <w:tcPr>
            <w:tcW w:w="1157" w:type="dxa"/>
          </w:tcPr>
          <w:p>
            <w:pPr>
              <w:pStyle w:val="TableParagraph"/>
              <w:spacing w:before="3"/>
              <w:rPr>
                <w:b/>
                <w:sz w:val="16"/>
              </w:rPr>
            </w:pPr>
          </w:p>
          <w:p>
            <w:pPr>
              <w:pStyle w:val="TableParagraph"/>
              <w:spacing w:line="160" w:lineRule="exact"/>
              <w:ind w:left="305" w:right="36"/>
              <w:jc w:val="center"/>
              <w:rPr>
                <w:b/>
                <w:sz w:val="14"/>
              </w:rPr>
            </w:pPr>
            <w:r>
              <w:rPr>
                <w:b/>
                <w:sz w:val="14"/>
              </w:rPr>
              <w:t>3.</w:t>
            </w:r>
          </w:p>
          <w:p>
            <w:pPr>
              <w:pStyle w:val="TableParagraph"/>
              <w:ind w:left="83" w:right="73" w:hanging="2"/>
              <w:jc w:val="center"/>
              <w:rPr>
                <w:b/>
                <w:sz w:val="14"/>
              </w:rPr>
            </w:pPr>
            <w:r>
              <w:rPr>
                <w:b/>
                <w:sz w:val="14"/>
              </w:rPr>
              <w:t>Trasladar para elaboración</w:t>
            </w:r>
            <w:r>
              <w:rPr>
                <w:b/>
                <w:spacing w:val="-7"/>
                <w:sz w:val="14"/>
              </w:rPr>
              <w:t> </w:t>
            </w:r>
            <w:r>
              <w:rPr>
                <w:b/>
                <w:sz w:val="14"/>
              </w:rPr>
              <w:t>de cheque</w:t>
            </w:r>
          </w:p>
        </w:tc>
        <w:tc>
          <w:tcPr>
            <w:tcW w:w="1111" w:type="dxa"/>
          </w:tcPr>
          <w:p>
            <w:pPr>
              <w:pStyle w:val="TableParagraph"/>
              <w:spacing w:before="24"/>
              <w:ind w:left="62" w:right="49" w:firstLine="2"/>
              <w:jc w:val="center"/>
              <w:rPr>
                <w:sz w:val="14"/>
              </w:rPr>
            </w:pPr>
            <w:r>
              <w:rPr>
                <w:sz w:val="14"/>
              </w:rPr>
              <w:t>Persona designada Depto./ Sección Financiera Unidad Ejecutora</w:t>
            </w:r>
          </w:p>
        </w:tc>
        <w:tc>
          <w:tcPr>
            <w:tcW w:w="8534" w:type="dxa"/>
          </w:tcPr>
          <w:p>
            <w:pPr>
              <w:pStyle w:val="TableParagraph"/>
              <w:spacing w:before="24"/>
              <w:ind w:left="57" w:right="77"/>
              <w:rPr>
                <w:sz w:val="22"/>
              </w:rPr>
            </w:pPr>
            <w:r>
              <w:rPr>
                <w:sz w:val="22"/>
              </w:rPr>
              <w:t>Traslada el formulario RG-A “Reconocimiento de Gastos Anticipo” y fotocopia del formulario FIN-FOR-30 “Requerimiento de Traslado”.</w:t>
            </w:r>
          </w:p>
        </w:tc>
      </w:tr>
      <w:tr>
        <w:trPr>
          <w:trHeight w:val="1561" w:hRule="atLeast"/>
        </w:trPr>
        <w:tc>
          <w:tcPr>
            <w:tcW w:w="1157" w:type="dxa"/>
          </w:tcPr>
          <w:p>
            <w:pPr>
              <w:pStyle w:val="TableParagraph"/>
              <w:rPr>
                <w:b/>
                <w:sz w:val="16"/>
              </w:rPr>
            </w:pPr>
          </w:p>
          <w:p>
            <w:pPr>
              <w:pStyle w:val="TableParagraph"/>
              <w:rPr>
                <w:b/>
                <w:sz w:val="16"/>
              </w:rPr>
            </w:pPr>
          </w:p>
          <w:p>
            <w:pPr>
              <w:pStyle w:val="TableParagraph"/>
              <w:spacing w:before="4"/>
              <w:rPr>
                <w:b/>
                <w:sz w:val="19"/>
              </w:rPr>
            </w:pPr>
          </w:p>
          <w:p>
            <w:pPr>
              <w:pStyle w:val="TableParagraph"/>
              <w:spacing w:line="160" w:lineRule="exact"/>
              <w:ind w:left="650"/>
              <w:rPr>
                <w:b/>
                <w:sz w:val="14"/>
              </w:rPr>
            </w:pPr>
            <w:r>
              <w:rPr>
                <w:b/>
                <w:sz w:val="14"/>
              </w:rPr>
              <w:t>4.</w:t>
            </w:r>
          </w:p>
          <w:p>
            <w:pPr>
              <w:pStyle w:val="TableParagraph"/>
              <w:spacing w:line="160" w:lineRule="exact"/>
              <w:ind w:left="28"/>
              <w:rPr>
                <w:b/>
                <w:sz w:val="14"/>
              </w:rPr>
            </w:pPr>
            <w:r>
              <w:rPr>
                <w:b/>
                <w:sz w:val="14"/>
              </w:rPr>
              <w:t>Elaborar cheque</w:t>
            </w:r>
          </w:p>
        </w:tc>
        <w:tc>
          <w:tcPr>
            <w:tcW w:w="1111" w:type="dxa"/>
          </w:tcPr>
          <w:p>
            <w:pPr>
              <w:pStyle w:val="TableParagraph"/>
              <w:spacing w:before="3"/>
              <w:rPr>
                <w:b/>
                <w:sz w:val="16"/>
              </w:rPr>
            </w:pPr>
          </w:p>
          <w:p>
            <w:pPr>
              <w:pStyle w:val="TableParagraph"/>
              <w:ind w:left="62" w:right="49" w:firstLine="2"/>
              <w:jc w:val="center"/>
              <w:rPr>
                <w:sz w:val="14"/>
              </w:rPr>
            </w:pPr>
            <w:r>
              <w:rPr>
                <w:sz w:val="14"/>
              </w:rPr>
              <w:t>Encargado de elaboración de Cheques/ Coordinador Operaciones de Caja/</w:t>
            </w:r>
          </w:p>
          <w:p>
            <w:pPr>
              <w:pStyle w:val="TableParagraph"/>
              <w:spacing w:before="2"/>
              <w:ind w:left="230" w:right="217" w:hanging="1"/>
              <w:jc w:val="center"/>
              <w:rPr>
                <w:sz w:val="14"/>
              </w:rPr>
            </w:pPr>
            <w:r>
              <w:rPr>
                <w:sz w:val="14"/>
              </w:rPr>
              <w:t>Analista </w:t>
            </w:r>
            <w:r>
              <w:rPr>
                <w:w w:val="95"/>
                <w:sz w:val="14"/>
              </w:rPr>
              <w:t>Financiero</w:t>
            </w:r>
          </w:p>
        </w:tc>
        <w:tc>
          <w:tcPr>
            <w:tcW w:w="8534" w:type="dxa"/>
          </w:tcPr>
          <w:p>
            <w:pPr>
              <w:pStyle w:val="TableParagraph"/>
              <w:spacing w:before="26"/>
              <w:ind w:left="57" w:right="127"/>
              <w:jc w:val="both"/>
              <w:rPr>
                <w:sz w:val="22"/>
              </w:rPr>
            </w:pPr>
            <w:r>
              <w:rPr>
                <w:sz w:val="22"/>
              </w:rPr>
              <w:t>Recibe documentos descritos en la actividad anterior y elabora cheque-voucher a nombre de la persona contratada con el monto total solicitado y lo traslada junto con la documentación de soporte al Jefe del Departamento/Sección Financiera de la Unidad Ejecutora, para revisión y firmas.</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77" w:right="486"/>
              <w:jc w:val="center"/>
              <w:rPr>
                <w:sz w:val="16"/>
              </w:rPr>
            </w:pPr>
            <w:r>
              <w:rPr>
                <w:sz w:val="16"/>
              </w:rPr>
              <w:t>INSTRU CTIVO</w:t>
            </w:r>
          </w:p>
          <w:p>
            <w:pPr>
              <w:pStyle w:val="TableParagraph"/>
              <w:spacing w:line="270" w:lineRule="atLeast" w:before="29"/>
              <w:ind w:left="496" w:right="486"/>
              <w:jc w:val="center"/>
              <w:rPr>
                <w:b/>
                <w:sz w:val="24"/>
              </w:rPr>
            </w:pPr>
            <w:r>
              <w:rPr>
                <w:b/>
                <w:sz w:val="24"/>
              </w:rPr>
              <w:t>RECONOCIMIENTO DE GASTOS POR SERVICIOS TÉCNICOS O PROFESIONALES INDIVIDUALES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FIN-INS-13</w:t>
            </w:r>
          </w:p>
        </w:tc>
        <w:tc>
          <w:tcPr>
            <w:tcW w:w="1557" w:type="dxa"/>
          </w:tcPr>
          <w:p>
            <w:pPr>
              <w:pStyle w:val="TableParagraph"/>
              <w:spacing w:line="177" w:lineRule="exact"/>
              <w:ind w:left="337"/>
              <w:rPr>
                <w:sz w:val="16"/>
              </w:rPr>
            </w:pPr>
            <w:r>
              <w:rPr>
                <w:sz w:val="16"/>
              </w:rPr>
              <w:t>Versión: 01</w:t>
            </w:r>
          </w:p>
        </w:tc>
        <w:tc>
          <w:tcPr>
            <w:tcW w:w="1842" w:type="dxa"/>
          </w:tcPr>
          <w:p>
            <w:pPr>
              <w:pStyle w:val="TableParagraph"/>
              <w:spacing w:line="177" w:lineRule="exact"/>
              <w:ind w:left="432"/>
              <w:rPr>
                <w:sz w:val="16"/>
              </w:rPr>
            </w:pPr>
            <w:r>
              <w:rPr>
                <w:sz w:val="16"/>
              </w:rPr>
              <w:t>Página 5 de 8</w:t>
            </w:r>
          </w:p>
        </w:tc>
      </w:tr>
    </w:tbl>
    <w:p>
      <w:pPr>
        <w:pStyle w:val="BodyText"/>
        <w:spacing w:before="9"/>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77" w:hRule="atLeast"/>
        </w:trPr>
        <w:tc>
          <w:tcPr>
            <w:tcW w:w="1157" w:type="dxa"/>
          </w:tcPr>
          <w:p>
            <w:pPr>
              <w:pStyle w:val="TableParagraph"/>
              <w:rPr>
                <w:b/>
                <w:sz w:val="16"/>
              </w:rPr>
            </w:pPr>
          </w:p>
          <w:p>
            <w:pPr>
              <w:pStyle w:val="TableParagraph"/>
              <w:spacing w:before="3"/>
              <w:rPr>
                <w:b/>
                <w:sz w:val="13"/>
              </w:rPr>
            </w:pPr>
          </w:p>
          <w:p>
            <w:pPr>
              <w:pStyle w:val="TableParagraph"/>
              <w:spacing w:line="160" w:lineRule="exact"/>
              <w:ind w:left="305" w:right="36"/>
              <w:jc w:val="center"/>
              <w:rPr>
                <w:b/>
                <w:sz w:val="14"/>
              </w:rPr>
            </w:pPr>
            <w:r>
              <w:rPr>
                <w:b/>
                <w:sz w:val="14"/>
              </w:rPr>
              <w:t>5.</w:t>
            </w:r>
          </w:p>
          <w:p>
            <w:pPr>
              <w:pStyle w:val="TableParagraph"/>
              <w:ind w:left="69" w:right="67" w:firstLine="6"/>
              <w:jc w:val="center"/>
              <w:rPr>
                <w:b/>
                <w:sz w:val="14"/>
              </w:rPr>
            </w:pPr>
            <w:r>
              <w:rPr>
                <w:b/>
                <w:sz w:val="14"/>
              </w:rPr>
              <w:t>Recibir documentos, revisar y</w:t>
            </w:r>
            <w:r>
              <w:rPr>
                <w:b/>
                <w:spacing w:val="-3"/>
                <w:sz w:val="14"/>
              </w:rPr>
              <w:t> firmar</w:t>
            </w:r>
          </w:p>
        </w:tc>
        <w:tc>
          <w:tcPr>
            <w:tcW w:w="1111" w:type="dxa"/>
          </w:tcPr>
          <w:p>
            <w:pPr>
              <w:pStyle w:val="TableParagraph"/>
              <w:spacing w:before="96"/>
              <w:ind w:left="96" w:right="84"/>
              <w:jc w:val="center"/>
              <w:rPr>
                <w:sz w:val="14"/>
              </w:rPr>
            </w:pPr>
            <w:r>
              <w:rPr>
                <w:sz w:val="14"/>
              </w:rPr>
              <w:t>Jefe  </w:t>
            </w:r>
            <w:r>
              <w:rPr>
                <w:w w:val="95"/>
                <w:sz w:val="14"/>
              </w:rPr>
              <w:t>Departamento/ </w:t>
            </w:r>
            <w:r>
              <w:rPr>
                <w:sz w:val="14"/>
              </w:rPr>
              <w:t>Sección Financiera Unidad Ejecutora</w:t>
            </w:r>
          </w:p>
        </w:tc>
        <w:tc>
          <w:tcPr>
            <w:tcW w:w="8534" w:type="dxa"/>
          </w:tcPr>
          <w:p>
            <w:pPr>
              <w:pStyle w:val="TableParagraph"/>
              <w:spacing w:before="26"/>
              <w:ind w:left="57" w:right="77"/>
              <w:rPr>
                <w:sz w:val="22"/>
              </w:rPr>
            </w:pPr>
            <w:r>
              <w:rPr>
                <w:sz w:val="22"/>
              </w:rPr>
              <w:t>Recibe el cheque-voucher, documentación de soporte, revisa los datos consignados en el cheque, si no cumple con todos los requisitos lo regresa a quien corresponda, para la anulación y sustitución del mismo.</w:t>
            </w:r>
          </w:p>
          <w:p>
            <w:pPr>
              <w:pStyle w:val="TableParagraph"/>
              <w:ind w:left="57" w:right="77"/>
              <w:rPr>
                <w:sz w:val="22"/>
              </w:rPr>
            </w:pPr>
            <w:r>
              <w:rPr>
                <w:sz w:val="22"/>
              </w:rPr>
              <w:t>Si está correcto, firma el cheque-voucher y traslada el expediente al responsable de autorizar el cheque a través de la segunda firma.</w:t>
            </w:r>
          </w:p>
        </w:tc>
      </w:tr>
      <w:tr>
        <w:trPr>
          <w:trHeight w:val="2124"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7"/>
              <w:rPr>
                <w:b/>
                <w:sz w:val="13"/>
              </w:rPr>
            </w:pPr>
          </w:p>
          <w:p>
            <w:pPr>
              <w:pStyle w:val="TableParagraph"/>
              <w:ind w:left="305" w:right="36"/>
              <w:jc w:val="center"/>
              <w:rPr>
                <w:b/>
                <w:sz w:val="14"/>
              </w:rPr>
            </w:pPr>
            <w:r>
              <w:rPr>
                <w:b/>
                <w:sz w:val="14"/>
              </w:rPr>
              <w:t>6.</w:t>
            </w:r>
          </w:p>
          <w:p>
            <w:pPr>
              <w:pStyle w:val="TableParagraph"/>
              <w:ind w:left="103" w:right="93" w:hanging="1"/>
              <w:jc w:val="center"/>
              <w:rPr>
                <w:b/>
                <w:sz w:val="14"/>
              </w:rPr>
            </w:pPr>
            <w:r>
              <w:rPr>
                <w:b/>
                <w:sz w:val="14"/>
              </w:rPr>
              <w:t>Recibir documentos </w:t>
            </w:r>
            <w:r>
              <w:rPr>
                <w:b/>
                <w:spacing w:val="-13"/>
                <w:sz w:val="14"/>
              </w:rPr>
              <w:t>y </w:t>
            </w:r>
            <w:r>
              <w:rPr>
                <w:b/>
                <w:sz w:val="14"/>
              </w:rPr>
              <w:t>firmar</w:t>
            </w:r>
          </w:p>
        </w:tc>
        <w:tc>
          <w:tcPr>
            <w:tcW w:w="1111" w:type="dxa"/>
          </w:tcPr>
          <w:p>
            <w:pPr>
              <w:pStyle w:val="TableParagraph"/>
              <w:rPr>
                <w:b/>
                <w:sz w:val="16"/>
              </w:rPr>
            </w:pPr>
          </w:p>
          <w:p>
            <w:pPr>
              <w:pStyle w:val="TableParagraph"/>
              <w:rPr>
                <w:b/>
                <w:sz w:val="16"/>
              </w:rPr>
            </w:pPr>
          </w:p>
          <w:p>
            <w:pPr>
              <w:pStyle w:val="TableParagraph"/>
              <w:spacing w:before="8"/>
              <w:rPr>
                <w:b/>
                <w:sz w:val="22"/>
              </w:rPr>
            </w:pPr>
          </w:p>
          <w:p>
            <w:pPr>
              <w:pStyle w:val="TableParagraph"/>
              <w:ind w:left="50" w:right="38" w:firstLine="2"/>
              <w:jc w:val="center"/>
              <w:rPr>
                <w:sz w:val="14"/>
              </w:rPr>
            </w:pPr>
            <w:r>
              <w:rPr>
                <w:sz w:val="14"/>
              </w:rPr>
              <w:t>Persona Responsable de firma de cheque Unidad Ejecutora</w:t>
            </w:r>
          </w:p>
        </w:tc>
        <w:tc>
          <w:tcPr>
            <w:tcW w:w="8534" w:type="dxa"/>
          </w:tcPr>
          <w:p>
            <w:pPr>
              <w:pStyle w:val="TableParagraph"/>
              <w:spacing w:before="26"/>
              <w:ind w:left="57" w:right="13"/>
              <w:jc w:val="both"/>
              <w:rPr>
                <w:sz w:val="22"/>
              </w:rPr>
            </w:pPr>
            <w:r>
              <w:rPr>
                <w:sz w:val="22"/>
              </w:rPr>
              <w:t>Recibe el cheque-voucher y el expediente, para la firma correspondiente y lo traslada a la persona designada en el Departamento/Sección Financiera de la Unidad Ejecutora, para que resguarde los cheques hasta entregarlos a la persona</w:t>
            </w:r>
            <w:r>
              <w:rPr>
                <w:spacing w:val="-18"/>
                <w:sz w:val="22"/>
              </w:rPr>
              <w:t> </w:t>
            </w:r>
            <w:r>
              <w:rPr>
                <w:sz w:val="22"/>
              </w:rPr>
              <w:t>contratada.</w:t>
            </w:r>
          </w:p>
          <w:p>
            <w:pPr>
              <w:pStyle w:val="TableParagraph"/>
              <w:numPr>
                <w:ilvl w:val="0"/>
                <w:numId w:val="7"/>
              </w:numPr>
              <w:tabs>
                <w:tab w:pos="767" w:val="left" w:leader="none"/>
              </w:tabs>
              <w:spacing w:line="242" w:lineRule="auto" w:before="117" w:after="0"/>
              <w:ind w:left="778" w:right="13" w:hanging="361"/>
              <w:jc w:val="both"/>
              <w:rPr>
                <w:sz w:val="22"/>
              </w:rPr>
            </w:pPr>
            <w:r>
              <w:rPr>
                <w:b/>
                <w:sz w:val="22"/>
              </w:rPr>
              <w:t>NOTA: </w:t>
            </w:r>
            <w:r>
              <w:rPr>
                <w:sz w:val="22"/>
              </w:rPr>
              <w:t>El Director de la Unidad Ejecutora podrá designar a personal competente, según sus funciones para firmar los cheques, dicha facultad podrá ser delegada mediante la emisión del instrumento legal de delegación correspondiente.</w:t>
            </w:r>
          </w:p>
        </w:tc>
      </w:tr>
      <w:tr>
        <w:trPr>
          <w:trHeight w:val="1401" w:hRule="atLeast"/>
        </w:trPr>
        <w:tc>
          <w:tcPr>
            <w:tcW w:w="1157" w:type="dxa"/>
          </w:tcPr>
          <w:p>
            <w:pPr>
              <w:pStyle w:val="TableParagraph"/>
              <w:rPr>
                <w:b/>
                <w:sz w:val="16"/>
              </w:rPr>
            </w:pPr>
          </w:p>
          <w:p>
            <w:pPr>
              <w:pStyle w:val="TableParagraph"/>
              <w:spacing w:before="4"/>
              <w:rPr>
                <w:b/>
                <w:sz w:val="21"/>
              </w:rPr>
            </w:pPr>
          </w:p>
          <w:p>
            <w:pPr>
              <w:pStyle w:val="TableParagraph"/>
              <w:spacing w:line="160" w:lineRule="exact"/>
              <w:ind w:left="650"/>
              <w:rPr>
                <w:b/>
                <w:sz w:val="14"/>
              </w:rPr>
            </w:pPr>
            <w:r>
              <w:rPr>
                <w:b/>
                <w:sz w:val="14"/>
              </w:rPr>
              <w:t>7.</w:t>
            </w:r>
          </w:p>
          <w:p>
            <w:pPr>
              <w:pStyle w:val="TableParagraph"/>
              <w:ind w:left="331" w:hanging="41"/>
              <w:rPr>
                <w:b/>
                <w:sz w:val="14"/>
              </w:rPr>
            </w:pPr>
            <w:r>
              <w:rPr>
                <w:b/>
                <w:w w:val="95"/>
                <w:sz w:val="14"/>
              </w:rPr>
              <w:t>Entregar </w:t>
            </w:r>
            <w:r>
              <w:rPr>
                <w:b/>
                <w:sz w:val="14"/>
              </w:rPr>
              <w:t>cheque</w:t>
            </w:r>
          </w:p>
        </w:tc>
        <w:tc>
          <w:tcPr>
            <w:tcW w:w="1111" w:type="dxa"/>
          </w:tcPr>
          <w:p>
            <w:pPr>
              <w:pStyle w:val="TableParagraph"/>
              <w:spacing w:before="27"/>
              <w:ind w:left="62" w:right="49" w:firstLine="2"/>
              <w:jc w:val="center"/>
              <w:rPr>
                <w:sz w:val="14"/>
              </w:rPr>
            </w:pPr>
            <w:r>
              <w:rPr>
                <w:sz w:val="14"/>
              </w:rPr>
              <w:t>Encargado de elaboración de Cheques/ Coordinador Operaciones de Caja/</w:t>
            </w:r>
          </w:p>
          <w:p>
            <w:pPr>
              <w:pStyle w:val="TableParagraph"/>
              <w:spacing w:before="1"/>
              <w:ind w:left="230" w:right="217" w:hanging="1"/>
              <w:jc w:val="center"/>
              <w:rPr>
                <w:sz w:val="14"/>
              </w:rPr>
            </w:pPr>
            <w:r>
              <w:rPr>
                <w:sz w:val="14"/>
              </w:rPr>
              <w:t>Analista </w:t>
            </w:r>
            <w:r>
              <w:rPr>
                <w:w w:val="95"/>
                <w:sz w:val="14"/>
              </w:rPr>
              <w:t>Financiero</w:t>
            </w:r>
          </w:p>
        </w:tc>
        <w:tc>
          <w:tcPr>
            <w:tcW w:w="8534" w:type="dxa"/>
          </w:tcPr>
          <w:p>
            <w:pPr>
              <w:pStyle w:val="TableParagraph"/>
              <w:spacing w:before="26"/>
              <w:ind w:left="57"/>
              <w:rPr>
                <w:sz w:val="22"/>
              </w:rPr>
            </w:pPr>
            <w:r>
              <w:rPr>
                <w:sz w:val="22"/>
              </w:rPr>
              <w:t>Entrega cheque a la persona contratada, quien al momento de recibirlo debe firmar de conformidad la recepción del mismo en el voucher respectivo.</w:t>
            </w:r>
          </w:p>
        </w:tc>
      </w:tr>
      <w:tr>
        <w:trPr>
          <w:trHeight w:val="1401" w:hRule="atLeast"/>
        </w:trPr>
        <w:tc>
          <w:tcPr>
            <w:tcW w:w="1157" w:type="dxa"/>
          </w:tcPr>
          <w:p>
            <w:pPr>
              <w:pStyle w:val="TableParagraph"/>
              <w:rPr>
                <w:b/>
                <w:sz w:val="16"/>
              </w:rPr>
            </w:pPr>
          </w:p>
          <w:p>
            <w:pPr>
              <w:pStyle w:val="TableParagraph"/>
              <w:spacing w:before="4"/>
              <w:rPr>
                <w:b/>
                <w:sz w:val="21"/>
              </w:rPr>
            </w:pPr>
          </w:p>
          <w:p>
            <w:pPr>
              <w:pStyle w:val="TableParagraph"/>
              <w:spacing w:line="160" w:lineRule="exact"/>
              <w:ind w:left="650"/>
              <w:rPr>
                <w:b/>
                <w:sz w:val="14"/>
              </w:rPr>
            </w:pPr>
            <w:r>
              <w:rPr>
                <w:b/>
                <w:sz w:val="14"/>
              </w:rPr>
              <w:t>8.</w:t>
            </w:r>
          </w:p>
          <w:p>
            <w:pPr>
              <w:pStyle w:val="TableParagraph"/>
              <w:ind w:left="305" w:right="277" w:hanging="15"/>
              <w:rPr>
                <w:b/>
                <w:sz w:val="14"/>
              </w:rPr>
            </w:pPr>
            <w:r>
              <w:rPr>
                <w:b/>
                <w:w w:val="95"/>
                <w:sz w:val="14"/>
              </w:rPr>
              <w:t>Entregar </w:t>
            </w:r>
            <w:r>
              <w:rPr>
                <w:b/>
                <w:sz w:val="14"/>
              </w:rPr>
              <w:t>voucher</w:t>
            </w:r>
          </w:p>
        </w:tc>
        <w:tc>
          <w:tcPr>
            <w:tcW w:w="1111" w:type="dxa"/>
          </w:tcPr>
          <w:p>
            <w:pPr>
              <w:pStyle w:val="TableParagraph"/>
              <w:spacing w:before="27"/>
              <w:ind w:left="62" w:right="49" w:firstLine="2"/>
              <w:jc w:val="center"/>
              <w:rPr>
                <w:sz w:val="14"/>
              </w:rPr>
            </w:pPr>
            <w:r>
              <w:rPr>
                <w:sz w:val="14"/>
              </w:rPr>
              <w:t>Encargado de elaboración de Cheques/ Coordinador Operaciones de Caja/</w:t>
            </w:r>
          </w:p>
          <w:p>
            <w:pPr>
              <w:pStyle w:val="TableParagraph"/>
              <w:spacing w:before="1"/>
              <w:ind w:left="230" w:right="217" w:hanging="1"/>
              <w:jc w:val="center"/>
              <w:rPr>
                <w:sz w:val="14"/>
              </w:rPr>
            </w:pPr>
            <w:r>
              <w:rPr>
                <w:sz w:val="14"/>
              </w:rPr>
              <w:t>Analista </w:t>
            </w:r>
            <w:r>
              <w:rPr>
                <w:w w:val="95"/>
                <w:sz w:val="14"/>
              </w:rPr>
              <w:t>Financiero</w:t>
            </w:r>
          </w:p>
        </w:tc>
        <w:tc>
          <w:tcPr>
            <w:tcW w:w="8534" w:type="dxa"/>
          </w:tcPr>
          <w:p>
            <w:pPr>
              <w:pStyle w:val="TableParagraph"/>
              <w:spacing w:before="26"/>
              <w:ind w:left="57"/>
              <w:rPr>
                <w:sz w:val="22"/>
              </w:rPr>
            </w:pPr>
            <w:r>
              <w:rPr>
                <w:sz w:val="22"/>
              </w:rPr>
              <w:t>Entrega voucher original y copia a quien corresponde para el adecuado resguardo.</w:t>
            </w:r>
          </w:p>
        </w:tc>
      </w:tr>
    </w:tbl>
    <w:p>
      <w:pPr>
        <w:pStyle w:val="BodyText"/>
        <w:spacing w:before="7"/>
        <w:rPr>
          <w:b/>
          <w:sz w:val="13"/>
        </w:rPr>
      </w:pPr>
    </w:p>
    <w:p>
      <w:pPr>
        <w:pStyle w:val="ListParagraph"/>
        <w:numPr>
          <w:ilvl w:val="2"/>
          <w:numId w:val="1"/>
        </w:numPr>
        <w:tabs>
          <w:tab w:pos="2958" w:val="left" w:leader="none"/>
          <w:tab w:pos="2959" w:val="left" w:leader="none"/>
        </w:tabs>
        <w:spacing w:line="240" w:lineRule="auto" w:before="93" w:after="0"/>
        <w:ind w:left="2958" w:right="0" w:hanging="1033"/>
        <w:jc w:val="left"/>
        <w:rPr>
          <w:b/>
          <w:sz w:val="22"/>
        </w:rPr>
      </w:pPr>
      <w:r>
        <w:rPr>
          <w:b/>
          <w:sz w:val="22"/>
        </w:rPr>
        <w:t>Gestión de</w:t>
      </w:r>
      <w:r>
        <w:rPr>
          <w:b/>
          <w:spacing w:val="-1"/>
          <w:sz w:val="22"/>
        </w:rPr>
        <w:t> </w:t>
      </w:r>
      <w:r>
        <w:rPr>
          <w:b/>
          <w:sz w:val="22"/>
        </w:rPr>
        <w:t>Liquidación</w:t>
      </w:r>
    </w:p>
    <w:p>
      <w:pPr>
        <w:pStyle w:val="BodyText"/>
        <w:spacing w:before="5"/>
        <w:rPr>
          <w:b/>
        </w:r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06"/>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6"/>
              <w:rPr>
                <w:b/>
                <w:sz w:val="16"/>
              </w:rPr>
            </w:pPr>
            <w:r>
              <w:rPr>
                <w:b/>
                <w:sz w:val="16"/>
              </w:rPr>
              <w:t>Responsable</w:t>
            </w:r>
          </w:p>
        </w:tc>
        <w:tc>
          <w:tcPr>
            <w:tcW w:w="8506" w:type="dxa"/>
            <w:shd w:val="clear" w:color="auto" w:fill="D9D9D9"/>
          </w:tcPr>
          <w:p>
            <w:pPr>
              <w:pStyle w:val="TableParagraph"/>
              <w:spacing w:before="20"/>
              <w:ind w:left="3065" w:right="3033"/>
              <w:jc w:val="center"/>
              <w:rPr>
                <w:b/>
                <w:sz w:val="16"/>
              </w:rPr>
            </w:pPr>
            <w:r>
              <w:rPr>
                <w:b/>
                <w:sz w:val="16"/>
              </w:rPr>
              <w:t>Descripción de las Actividades</w:t>
            </w:r>
          </w:p>
        </w:tc>
      </w:tr>
      <w:tr>
        <w:trPr>
          <w:trHeight w:val="576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139"/>
              <w:ind w:left="177" w:right="41"/>
              <w:jc w:val="center"/>
              <w:rPr>
                <w:b/>
                <w:sz w:val="14"/>
              </w:rPr>
            </w:pPr>
            <w:r>
              <w:rPr>
                <w:b/>
                <w:sz w:val="14"/>
              </w:rPr>
              <w:t>1.</w:t>
            </w:r>
          </w:p>
          <w:p>
            <w:pPr>
              <w:pStyle w:val="TableParagraph"/>
              <w:ind w:left="131" w:right="123" w:firstLine="2"/>
              <w:jc w:val="center"/>
              <w:rPr>
                <w:b/>
                <w:sz w:val="14"/>
              </w:rPr>
            </w:pPr>
            <w:r>
              <w:rPr>
                <w:b/>
                <w:sz w:val="14"/>
              </w:rPr>
              <w:t>Verificar tiempos de liquidaciones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4"/>
              </w:rPr>
            </w:pPr>
          </w:p>
          <w:p>
            <w:pPr>
              <w:pStyle w:val="TableParagraph"/>
              <w:ind w:left="61" w:right="51" w:firstLine="2"/>
              <w:jc w:val="center"/>
              <w:rPr>
                <w:sz w:val="14"/>
              </w:rPr>
            </w:pPr>
            <w:r>
              <w:rPr>
                <w:sz w:val="14"/>
              </w:rPr>
              <w:t>Persona designada Depto./ Sección Financiera Unidad Ejecutora</w:t>
            </w:r>
          </w:p>
        </w:tc>
        <w:tc>
          <w:tcPr>
            <w:tcW w:w="8506" w:type="dxa"/>
          </w:tcPr>
          <w:p>
            <w:pPr>
              <w:pStyle w:val="TableParagraph"/>
              <w:spacing w:before="26"/>
              <w:ind w:left="56" w:right="17"/>
              <w:jc w:val="both"/>
              <w:rPr>
                <w:sz w:val="22"/>
              </w:rPr>
            </w:pPr>
            <w:r>
              <w:rPr>
                <w:sz w:val="22"/>
              </w:rPr>
              <w:t>El formulario RG-L “Reconocimiento de Gastos Liquidación”, debe ser entregado por la persona contratada dentro de los diez (10) días hábiles siguientes a la fecha de haberse cumplido las actividades descritas en el FIN-FOR-30 “Requerimiento de Traslado”, con la aprobación de la autoridad que la ordenó.</w:t>
            </w:r>
          </w:p>
          <w:p>
            <w:pPr>
              <w:pStyle w:val="TableParagraph"/>
              <w:rPr>
                <w:b/>
                <w:sz w:val="22"/>
              </w:rPr>
            </w:pPr>
          </w:p>
          <w:p>
            <w:pPr>
              <w:pStyle w:val="TableParagraph"/>
              <w:ind w:left="56" w:right="15"/>
              <w:jc w:val="both"/>
              <w:rPr>
                <w:sz w:val="22"/>
              </w:rPr>
            </w:pPr>
            <w:r>
              <w:rPr>
                <w:sz w:val="22"/>
              </w:rPr>
              <w:t>De no presentarse la liquidación en el plazo de diez (10) días hábiles establecido, al onceavo día requerirá a través del formulario FIN-FOR-32 “Solicitud de Reintegro de Gastos por Traslado”. La persona contratada, deberá reintegrar el 100% de los recursos dados en concepto de anticipo, asimismo devolverá los formularios RG-A “Reconocimiento de Gastos Anticipo” y RG-L “Reconocimiento de Gastos Liquidación” entregados; de conformidad con lo establecido en el Artículo 9 del Acuerdo Gubernativo número 26-2019 “Reglamento para el Reconocimiento de Gastos por Servicios Prestados”, de fecha 12 de febrero de 2019.</w:t>
            </w:r>
          </w:p>
          <w:p>
            <w:pPr>
              <w:pStyle w:val="TableParagraph"/>
              <w:spacing w:before="9"/>
              <w:rPr>
                <w:b/>
                <w:sz w:val="19"/>
              </w:rPr>
            </w:pPr>
          </w:p>
          <w:p>
            <w:pPr>
              <w:pStyle w:val="TableParagraph"/>
              <w:numPr>
                <w:ilvl w:val="0"/>
                <w:numId w:val="8"/>
              </w:numPr>
              <w:tabs>
                <w:tab w:pos="417" w:val="left" w:leader="none"/>
              </w:tabs>
              <w:spacing w:line="240" w:lineRule="auto" w:before="0" w:after="0"/>
              <w:ind w:left="416" w:right="16" w:hanging="361"/>
              <w:jc w:val="both"/>
              <w:rPr>
                <w:sz w:val="22"/>
              </w:rPr>
            </w:pPr>
            <w:r>
              <w:rPr>
                <w:b/>
                <w:sz w:val="22"/>
              </w:rPr>
              <w:t>NOTA 1: </w:t>
            </w:r>
            <w:r>
              <w:rPr>
                <w:sz w:val="22"/>
              </w:rPr>
              <w:t>En tanto no se presente la liquidación no se podrán gestionar formularios para un nuevo traslado. No obstante, se podrá realizar traslados a distintos lugares, utilizando los mismos formularios, siempre y cuando tal extremo lo establezca el FIN-FOR-30 “Requerimiento de traslado”, presentado al requerir el anticipo y los formularios al inicio del trámite para realizar el</w:t>
            </w:r>
            <w:r>
              <w:rPr>
                <w:spacing w:val="-10"/>
                <w:sz w:val="22"/>
              </w:rPr>
              <w:t> </w:t>
            </w:r>
            <w:r>
              <w:rPr>
                <w:sz w:val="22"/>
              </w:rPr>
              <w:t>traslado.</w:t>
            </w:r>
          </w:p>
          <w:p>
            <w:pPr>
              <w:pStyle w:val="TableParagraph"/>
              <w:spacing w:before="10"/>
              <w:rPr>
                <w:b/>
                <w:sz w:val="20"/>
              </w:rPr>
            </w:pPr>
          </w:p>
          <w:p>
            <w:pPr>
              <w:pStyle w:val="TableParagraph"/>
              <w:numPr>
                <w:ilvl w:val="0"/>
                <w:numId w:val="8"/>
              </w:numPr>
              <w:tabs>
                <w:tab w:pos="417" w:val="left" w:leader="none"/>
              </w:tabs>
              <w:spacing w:line="244" w:lineRule="auto" w:before="0" w:after="0"/>
              <w:ind w:left="416" w:right="16" w:hanging="361"/>
              <w:jc w:val="both"/>
              <w:rPr>
                <w:sz w:val="22"/>
              </w:rPr>
            </w:pPr>
            <w:r>
              <w:rPr>
                <w:b/>
                <w:sz w:val="22"/>
              </w:rPr>
              <w:t>NOTA 2: </w:t>
            </w:r>
            <w:r>
              <w:rPr>
                <w:sz w:val="22"/>
              </w:rPr>
              <w:t>La recepción conforme de los gastos por servicios o insumos derivados del traslado, son responsabilidad de la persona</w:t>
            </w:r>
            <w:r>
              <w:rPr>
                <w:spacing w:val="-3"/>
                <w:sz w:val="22"/>
              </w:rPr>
              <w:t> </w:t>
            </w:r>
            <w:r>
              <w:rPr>
                <w:sz w:val="22"/>
              </w:rPr>
              <w:t>contratada.</w:t>
            </w:r>
          </w:p>
        </w:tc>
      </w:tr>
    </w:tbl>
    <w:p>
      <w:pPr>
        <w:spacing w:after="0" w:line="244"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77" w:right="486"/>
              <w:jc w:val="center"/>
              <w:rPr>
                <w:sz w:val="16"/>
              </w:rPr>
            </w:pPr>
            <w:r>
              <w:rPr>
                <w:sz w:val="16"/>
              </w:rPr>
              <w:t>INSTRU CTIVO</w:t>
            </w:r>
          </w:p>
          <w:p>
            <w:pPr>
              <w:pStyle w:val="TableParagraph"/>
              <w:spacing w:line="270" w:lineRule="atLeast" w:before="29"/>
              <w:ind w:left="496" w:right="486"/>
              <w:jc w:val="center"/>
              <w:rPr>
                <w:b/>
                <w:sz w:val="24"/>
              </w:rPr>
            </w:pPr>
            <w:r>
              <w:rPr>
                <w:b/>
                <w:sz w:val="24"/>
              </w:rPr>
              <w:t>RECONOCIMIENTO DE GASTOS POR SERVICIOS TÉCNICOS O PROFESIONALES INDIVIDUALES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FIN-INS-13</w:t>
            </w:r>
          </w:p>
        </w:tc>
        <w:tc>
          <w:tcPr>
            <w:tcW w:w="1557" w:type="dxa"/>
          </w:tcPr>
          <w:p>
            <w:pPr>
              <w:pStyle w:val="TableParagraph"/>
              <w:spacing w:line="177" w:lineRule="exact"/>
              <w:ind w:left="337"/>
              <w:rPr>
                <w:sz w:val="16"/>
              </w:rPr>
            </w:pPr>
            <w:r>
              <w:rPr>
                <w:sz w:val="16"/>
              </w:rPr>
              <w:t>Versión: 01</w:t>
            </w:r>
          </w:p>
        </w:tc>
        <w:tc>
          <w:tcPr>
            <w:tcW w:w="1842" w:type="dxa"/>
          </w:tcPr>
          <w:p>
            <w:pPr>
              <w:pStyle w:val="TableParagraph"/>
              <w:spacing w:line="177" w:lineRule="exact"/>
              <w:ind w:left="432"/>
              <w:rPr>
                <w:sz w:val="16"/>
              </w:rPr>
            </w:pPr>
            <w:r>
              <w:rPr>
                <w:sz w:val="16"/>
              </w:rPr>
              <w:t>Página 6 de 8</w:t>
            </w:r>
          </w:p>
        </w:tc>
      </w:tr>
    </w:tbl>
    <w:p>
      <w:pPr>
        <w:pStyle w:val="BodyText"/>
        <w:spacing w:before="9"/>
        <w:rPr>
          <w:b/>
          <w:sz w:val="9"/>
        </w:r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06"/>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6"/>
              <w:rPr>
                <w:b/>
                <w:sz w:val="16"/>
              </w:rPr>
            </w:pPr>
            <w:r>
              <w:rPr>
                <w:b/>
                <w:sz w:val="16"/>
              </w:rPr>
              <w:t>Responsable</w:t>
            </w:r>
          </w:p>
        </w:tc>
        <w:tc>
          <w:tcPr>
            <w:tcW w:w="8506" w:type="dxa"/>
            <w:shd w:val="clear" w:color="auto" w:fill="D9D9D9"/>
          </w:tcPr>
          <w:p>
            <w:pPr>
              <w:pStyle w:val="TableParagraph"/>
              <w:spacing w:before="22"/>
              <w:ind w:left="3065" w:right="3033"/>
              <w:jc w:val="center"/>
              <w:rPr>
                <w:b/>
                <w:sz w:val="16"/>
              </w:rPr>
            </w:pPr>
            <w:r>
              <w:rPr>
                <w:b/>
                <w:sz w:val="16"/>
              </w:rPr>
              <w:t>Descripción de las Actividades</w:t>
            </w:r>
          </w:p>
        </w:tc>
      </w:tr>
      <w:tr>
        <w:trPr>
          <w:trHeight w:val="1245"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06" w:type="dxa"/>
          </w:tcPr>
          <w:p>
            <w:pPr>
              <w:pStyle w:val="TableParagraph"/>
              <w:spacing w:before="26"/>
              <w:ind w:left="416" w:right="16"/>
              <w:jc w:val="both"/>
              <w:rPr>
                <w:sz w:val="22"/>
              </w:rPr>
            </w:pPr>
            <w:r>
              <w:rPr>
                <w:sz w:val="22"/>
              </w:rPr>
              <w:t>Con la finalidad de fortalecer el control interno, en aplicación de la Norma de Control Interno Gubernamental 2.6 “Documentos de Respaldo”, emitida por la Contraloría General de Cuentas, la persona contratada deberá razonar, firmar y sellar el reverso de las facturas, con las que compruebe los gastos de traslado.</w:t>
            </w:r>
          </w:p>
        </w:tc>
      </w:tr>
      <w:tr>
        <w:trPr>
          <w:trHeight w:val="590"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9"/>
              </w:rPr>
            </w:pPr>
          </w:p>
          <w:p>
            <w:pPr>
              <w:pStyle w:val="TableParagraph"/>
              <w:ind w:left="177" w:right="41"/>
              <w:jc w:val="center"/>
              <w:rPr>
                <w:b/>
                <w:sz w:val="14"/>
              </w:rPr>
            </w:pPr>
            <w:r>
              <w:rPr>
                <w:b/>
                <w:sz w:val="14"/>
              </w:rPr>
              <w:t>2.</w:t>
            </w:r>
          </w:p>
          <w:p>
            <w:pPr>
              <w:pStyle w:val="TableParagraph"/>
              <w:ind w:left="131" w:right="123" w:firstLine="2"/>
              <w:jc w:val="center"/>
              <w:rPr>
                <w:b/>
                <w:sz w:val="14"/>
              </w:rPr>
            </w:pPr>
            <w:r>
              <w:rPr>
                <w:b/>
                <w:sz w:val="14"/>
              </w:rPr>
              <w:t>Recibir liquidaciones</w:t>
            </w:r>
          </w:p>
        </w:tc>
        <w:tc>
          <w:tcPr>
            <w:tcW w:w="1112" w:type="dxa"/>
            <w:tcBorders>
              <w:bottom w:val="nil"/>
            </w:tcBorders>
          </w:tcPr>
          <w:p>
            <w:pPr>
              <w:pStyle w:val="TableParagraph"/>
              <w:rPr>
                <w:rFonts w:ascii="Times New Roman"/>
                <w:sz w:val="20"/>
              </w:rPr>
            </w:pPr>
          </w:p>
        </w:tc>
        <w:tc>
          <w:tcPr>
            <w:tcW w:w="8506" w:type="dxa"/>
            <w:tcBorders>
              <w:bottom w:val="nil"/>
            </w:tcBorders>
          </w:tcPr>
          <w:p>
            <w:pPr>
              <w:pStyle w:val="TableParagraph"/>
              <w:spacing w:before="26"/>
              <w:ind w:left="56" w:right="25"/>
              <w:rPr>
                <w:sz w:val="22"/>
              </w:rPr>
            </w:pPr>
            <w:r>
              <w:rPr>
                <w:sz w:val="22"/>
              </w:rPr>
              <w:t>Recibe de la persona contratada los documentos siguientes, sin borrones, tachones o alteraciones:</w:t>
            </w:r>
          </w:p>
        </w:tc>
      </w:tr>
      <w:tr>
        <w:trPr>
          <w:trHeight w:val="4439" w:hRule="atLeast"/>
        </w:trPr>
        <w:tc>
          <w:tcPr>
            <w:tcW w:w="1160" w:type="dxa"/>
            <w:vMerge/>
            <w:tcBorders>
              <w:top w:val="nil"/>
            </w:tcBorders>
          </w:tcPr>
          <w:p>
            <w:pPr>
              <w:rPr>
                <w:sz w:val="2"/>
                <w:szCs w:val="2"/>
              </w:rPr>
            </w:pPr>
          </w:p>
        </w:tc>
        <w:tc>
          <w:tcPr>
            <w:tcW w:w="1112" w:type="dxa"/>
            <w:tcBorders>
              <w:top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61" w:right="51" w:firstLine="2"/>
              <w:jc w:val="center"/>
              <w:rPr>
                <w:sz w:val="14"/>
              </w:rPr>
            </w:pPr>
            <w:r>
              <w:rPr>
                <w:sz w:val="14"/>
              </w:rPr>
              <w:t>Persona designada Depto./ Sección Financiera Unidad Ejecutora</w:t>
            </w:r>
          </w:p>
        </w:tc>
        <w:tc>
          <w:tcPr>
            <w:tcW w:w="8506" w:type="dxa"/>
            <w:tcBorders>
              <w:top w:val="nil"/>
            </w:tcBorders>
          </w:tcPr>
          <w:p>
            <w:pPr>
              <w:pStyle w:val="TableParagraph"/>
              <w:numPr>
                <w:ilvl w:val="0"/>
                <w:numId w:val="9"/>
              </w:numPr>
              <w:tabs>
                <w:tab w:pos="1125" w:val="left" w:leader="none"/>
              </w:tabs>
              <w:spacing w:line="252" w:lineRule="exact" w:before="52" w:after="0"/>
              <w:ind w:left="1124" w:right="0" w:hanging="361"/>
              <w:jc w:val="both"/>
              <w:rPr>
                <w:sz w:val="22"/>
              </w:rPr>
            </w:pPr>
            <w:r>
              <w:rPr>
                <w:sz w:val="22"/>
              </w:rPr>
              <w:t>Formulario original FIN-FOR-30 “Requerimiento de</w:t>
            </w:r>
            <w:r>
              <w:rPr>
                <w:spacing w:val="-5"/>
                <w:sz w:val="22"/>
              </w:rPr>
              <w:t> </w:t>
            </w:r>
            <w:r>
              <w:rPr>
                <w:sz w:val="22"/>
              </w:rPr>
              <w:t>Traslado”</w:t>
            </w:r>
          </w:p>
          <w:p>
            <w:pPr>
              <w:pStyle w:val="TableParagraph"/>
              <w:numPr>
                <w:ilvl w:val="0"/>
                <w:numId w:val="9"/>
              </w:numPr>
              <w:tabs>
                <w:tab w:pos="1125" w:val="left" w:leader="none"/>
              </w:tabs>
              <w:spacing w:line="252" w:lineRule="exact" w:before="0" w:after="0"/>
              <w:ind w:left="1124" w:right="0" w:hanging="361"/>
              <w:jc w:val="both"/>
              <w:rPr>
                <w:sz w:val="22"/>
              </w:rPr>
            </w:pPr>
            <w:r>
              <w:rPr>
                <w:sz w:val="22"/>
              </w:rPr>
              <w:t>Formulario original RG-L “Reconocimiento de Gastos</w:t>
            </w:r>
            <w:r>
              <w:rPr>
                <w:spacing w:val="-6"/>
                <w:sz w:val="22"/>
              </w:rPr>
              <w:t> </w:t>
            </w:r>
            <w:r>
              <w:rPr>
                <w:sz w:val="22"/>
              </w:rPr>
              <w:t>Liquidación”</w:t>
            </w:r>
          </w:p>
          <w:p>
            <w:pPr>
              <w:pStyle w:val="TableParagraph"/>
              <w:numPr>
                <w:ilvl w:val="0"/>
                <w:numId w:val="9"/>
              </w:numPr>
              <w:tabs>
                <w:tab w:pos="1125" w:val="left" w:leader="none"/>
              </w:tabs>
              <w:spacing w:line="240" w:lineRule="auto" w:before="0" w:after="0"/>
              <w:ind w:left="1122" w:right="18" w:hanging="358"/>
              <w:jc w:val="both"/>
              <w:rPr>
                <w:sz w:val="22"/>
              </w:rPr>
            </w:pPr>
            <w:r>
              <w:rPr>
                <w:sz w:val="22"/>
              </w:rPr>
              <w:t>Formulario original FIN-FOR-31 “Informe de Actividades por Reconocimiento de Gastos”, que debe incluir los datos relativos a la atención del requerimiento de</w:t>
            </w:r>
            <w:r>
              <w:rPr>
                <w:spacing w:val="-4"/>
                <w:sz w:val="22"/>
              </w:rPr>
              <w:t> </w:t>
            </w:r>
            <w:r>
              <w:rPr>
                <w:sz w:val="22"/>
              </w:rPr>
              <w:t>traslado:</w:t>
            </w:r>
          </w:p>
          <w:p>
            <w:pPr>
              <w:pStyle w:val="TableParagraph"/>
              <w:numPr>
                <w:ilvl w:val="1"/>
                <w:numId w:val="9"/>
              </w:numPr>
              <w:tabs>
                <w:tab w:pos="1845" w:val="left" w:leader="none"/>
              </w:tabs>
              <w:spacing w:line="252" w:lineRule="exact" w:before="2" w:after="0"/>
              <w:ind w:left="1844" w:right="0" w:hanging="361"/>
              <w:jc w:val="both"/>
              <w:rPr>
                <w:sz w:val="22"/>
              </w:rPr>
            </w:pPr>
            <w:r>
              <w:rPr>
                <w:sz w:val="22"/>
              </w:rPr>
              <w:t>Lugares</w:t>
            </w:r>
            <w:r>
              <w:rPr>
                <w:spacing w:val="-1"/>
                <w:sz w:val="22"/>
              </w:rPr>
              <w:t> </w:t>
            </w:r>
            <w:r>
              <w:rPr>
                <w:sz w:val="22"/>
              </w:rPr>
              <w:t>visitados</w:t>
            </w:r>
          </w:p>
          <w:p>
            <w:pPr>
              <w:pStyle w:val="TableParagraph"/>
              <w:numPr>
                <w:ilvl w:val="1"/>
                <w:numId w:val="9"/>
              </w:numPr>
              <w:tabs>
                <w:tab w:pos="1845" w:val="left" w:leader="none"/>
              </w:tabs>
              <w:spacing w:line="240" w:lineRule="auto" w:before="0" w:after="0"/>
              <w:ind w:left="1844" w:right="17" w:hanging="360"/>
              <w:jc w:val="both"/>
              <w:rPr>
                <w:sz w:val="22"/>
              </w:rPr>
            </w:pPr>
            <w:r>
              <w:rPr>
                <w:sz w:val="22"/>
              </w:rPr>
              <w:t>Objetivos y logros alcanzados, debiendo como mínimo cumplir con lo establecido en el Decreto número 57-2008 “Ley de Acceso a la Información Pública”, capítulo segundo “Obligaciones de Transparencia”, Artículo 10 “Información Pública de Oficio”, en lo que fuera</w:t>
            </w:r>
            <w:r>
              <w:rPr>
                <w:spacing w:val="-6"/>
                <w:sz w:val="22"/>
              </w:rPr>
              <w:t> </w:t>
            </w:r>
            <w:r>
              <w:rPr>
                <w:sz w:val="22"/>
              </w:rPr>
              <w:t>aplicable.</w:t>
            </w:r>
          </w:p>
          <w:p>
            <w:pPr>
              <w:pStyle w:val="TableParagraph"/>
              <w:numPr>
                <w:ilvl w:val="0"/>
                <w:numId w:val="9"/>
              </w:numPr>
              <w:tabs>
                <w:tab w:pos="1125" w:val="left" w:leader="none"/>
                <w:tab w:pos="2379" w:val="left" w:leader="none"/>
                <w:tab w:pos="3288" w:val="left" w:leader="none"/>
                <w:tab w:pos="6509" w:val="left" w:leader="none"/>
                <w:tab w:pos="8157" w:val="left" w:leader="none"/>
              </w:tabs>
              <w:spacing w:line="240" w:lineRule="auto" w:before="0" w:after="0"/>
              <w:ind w:left="1124" w:right="21" w:hanging="360"/>
              <w:jc w:val="left"/>
              <w:rPr>
                <w:sz w:val="22"/>
              </w:rPr>
            </w:pPr>
            <w:r>
              <w:rPr>
                <w:sz w:val="22"/>
              </w:rPr>
              <w:t>Formulario</w:t>
              <w:tab/>
              <w:t>original</w:t>
              <w:tab/>
              <w:t>FIN-FOR-33  </w:t>
            </w:r>
            <w:r>
              <w:rPr>
                <w:spacing w:val="14"/>
                <w:sz w:val="22"/>
              </w:rPr>
              <w:t> </w:t>
            </w:r>
            <w:r>
              <w:rPr>
                <w:sz w:val="22"/>
              </w:rPr>
              <w:t>“Integración  </w:t>
            </w:r>
            <w:r>
              <w:rPr>
                <w:spacing w:val="13"/>
                <w:sz w:val="22"/>
              </w:rPr>
              <w:t> </w:t>
            </w:r>
            <w:r>
              <w:rPr>
                <w:sz w:val="22"/>
              </w:rPr>
              <w:t>de</w:t>
              <w:tab/>
              <w:t>Comprobantes</w:t>
              <w:tab/>
            </w:r>
            <w:r>
              <w:rPr>
                <w:spacing w:val="-8"/>
                <w:sz w:val="22"/>
              </w:rPr>
              <w:t>por </w:t>
            </w:r>
            <w:r>
              <w:rPr>
                <w:sz w:val="22"/>
              </w:rPr>
              <w:t>Reconocimiento de</w:t>
            </w:r>
            <w:r>
              <w:rPr>
                <w:spacing w:val="-3"/>
                <w:sz w:val="22"/>
              </w:rPr>
              <w:t> </w:t>
            </w:r>
            <w:r>
              <w:rPr>
                <w:sz w:val="22"/>
              </w:rPr>
              <w:t>Gastos”</w:t>
            </w:r>
          </w:p>
          <w:p>
            <w:pPr>
              <w:pStyle w:val="TableParagraph"/>
              <w:numPr>
                <w:ilvl w:val="0"/>
                <w:numId w:val="9"/>
              </w:numPr>
              <w:tabs>
                <w:tab w:pos="1125" w:val="left" w:leader="none"/>
              </w:tabs>
              <w:spacing w:line="240" w:lineRule="auto" w:before="0" w:after="0"/>
              <w:ind w:left="1124" w:right="15" w:hanging="360"/>
              <w:jc w:val="left"/>
              <w:rPr>
                <w:sz w:val="22"/>
              </w:rPr>
            </w:pPr>
            <w:r>
              <w:rPr>
                <w:sz w:val="22"/>
              </w:rPr>
              <w:t>Facturas originales que respaldan los gastos, razonadas en el reverso con firma de la persona</w:t>
            </w:r>
            <w:r>
              <w:rPr>
                <w:spacing w:val="-7"/>
                <w:sz w:val="22"/>
              </w:rPr>
              <w:t> </w:t>
            </w:r>
            <w:r>
              <w:rPr>
                <w:sz w:val="22"/>
              </w:rPr>
              <w:t>contratada.</w:t>
            </w:r>
          </w:p>
          <w:p>
            <w:pPr>
              <w:pStyle w:val="TableParagraph"/>
              <w:numPr>
                <w:ilvl w:val="0"/>
                <w:numId w:val="9"/>
              </w:numPr>
              <w:tabs>
                <w:tab w:pos="1125" w:val="left" w:leader="none"/>
              </w:tabs>
              <w:spacing w:line="237" w:lineRule="auto" w:before="2" w:after="0"/>
              <w:ind w:left="1124" w:right="22" w:hanging="360"/>
              <w:jc w:val="left"/>
              <w:rPr>
                <w:b/>
                <w:sz w:val="22"/>
              </w:rPr>
            </w:pPr>
            <w:r>
              <w:rPr>
                <w:sz w:val="22"/>
              </w:rPr>
              <w:t>Boleta original de depósito monetario, realizado en la cuenta bancaria que corresponda </w:t>
            </w:r>
            <w:r>
              <w:rPr>
                <w:b/>
                <w:sz w:val="22"/>
              </w:rPr>
              <w:t>(en el caso de reintegros a la</w:t>
            </w:r>
            <w:r>
              <w:rPr>
                <w:b/>
                <w:spacing w:val="-13"/>
                <w:sz w:val="22"/>
              </w:rPr>
              <w:t> </w:t>
            </w:r>
            <w:r>
              <w:rPr>
                <w:b/>
                <w:sz w:val="22"/>
              </w:rPr>
              <w:t>Dependencia).</w:t>
            </w:r>
          </w:p>
        </w:tc>
      </w:tr>
      <w:tr>
        <w:trPr>
          <w:trHeight w:val="590"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177" w:right="41"/>
              <w:jc w:val="center"/>
              <w:rPr>
                <w:b/>
                <w:sz w:val="14"/>
              </w:rPr>
            </w:pPr>
            <w:r>
              <w:rPr>
                <w:b/>
                <w:sz w:val="14"/>
              </w:rPr>
              <w:t>3.</w:t>
            </w:r>
          </w:p>
          <w:p>
            <w:pPr>
              <w:pStyle w:val="TableParagraph"/>
              <w:ind w:left="81" w:right="72"/>
              <w:jc w:val="center"/>
              <w:rPr>
                <w:b/>
                <w:sz w:val="14"/>
              </w:rPr>
            </w:pPr>
            <w:r>
              <w:rPr>
                <w:b/>
                <w:sz w:val="14"/>
              </w:rPr>
              <w:t>Analizar según requisitos</w:t>
            </w:r>
          </w:p>
        </w:tc>
        <w:tc>
          <w:tcPr>
            <w:tcW w:w="1112" w:type="dxa"/>
            <w:tcBorders>
              <w:bottom w:val="nil"/>
            </w:tcBorders>
          </w:tcPr>
          <w:p>
            <w:pPr>
              <w:pStyle w:val="TableParagraph"/>
              <w:rPr>
                <w:rFonts w:ascii="Times New Roman"/>
                <w:sz w:val="20"/>
              </w:rPr>
            </w:pPr>
          </w:p>
        </w:tc>
        <w:tc>
          <w:tcPr>
            <w:tcW w:w="8506" w:type="dxa"/>
            <w:tcBorders>
              <w:bottom w:val="nil"/>
            </w:tcBorders>
          </w:tcPr>
          <w:p>
            <w:pPr>
              <w:pStyle w:val="TableParagraph"/>
              <w:spacing w:before="26"/>
              <w:ind w:left="56" w:right="25"/>
              <w:rPr>
                <w:sz w:val="22"/>
              </w:rPr>
            </w:pPr>
            <w:r>
              <w:rPr>
                <w:sz w:val="22"/>
              </w:rPr>
              <w:t>Realiza el análisis correspondiente, verificando que la información consignada en cada uno de los formularios, corresponda al Requerimiento de</w:t>
            </w:r>
            <w:r>
              <w:rPr>
                <w:spacing w:val="-8"/>
                <w:sz w:val="22"/>
              </w:rPr>
              <w:t> </w:t>
            </w:r>
            <w:r>
              <w:rPr>
                <w:sz w:val="22"/>
              </w:rPr>
              <w:t>Traslado.</w:t>
            </w:r>
          </w:p>
        </w:tc>
      </w:tr>
      <w:tr>
        <w:trPr>
          <w:trHeight w:val="868" w:hRule="atLeast"/>
        </w:trPr>
        <w:tc>
          <w:tcPr>
            <w:tcW w:w="1160" w:type="dxa"/>
            <w:vMerge/>
            <w:tcBorders>
              <w:top w:val="nil"/>
            </w:tcBorders>
          </w:tcPr>
          <w:p>
            <w:pPr>
              <w:rPr>
                <w:sz w:val="2"/>
                <w:szCs w:val="2"/>
              </w:rPr>
            </w:pPr>
          </w:p>
        </w:tc>
        <w:tc>
          <w:tcPr>
            <w:tcW w:w="1112" w:type="dxa"/>
            <w:tcBorders>
              <w:top w:val="nil"/>
              <w:bottom w:val="nil"/>
            </w:tcBorders>
          </w:tcPr>
          <w:p>
            <w:pPr>
              <w:pStyle w:val="TableParagraph"/>
              <w:rPr>
                <w:rFonts w:ascii="Times New Roman"/>
                <w:sz w:val="20"/>
              </w:rPr>
            </w:pPr>
          </w:p>
        </w:tc>
        <w:tc>
          <w:tcPr>
            <w:tcW w:w="8506" w:type="dxa"/>
            <w:tcBorders>
              <w:top w:val="nil"/>
              <w:bottom w:val="nil"/>
            </w:tcBorders>
          </w:tcPr>
          <w:p>
            <w:pPr>
              <w:pStyle w:val="TableParagraph"/>
              <w:spacing w:before="52"/>
              <w:ind w:left="56" w:right="15"/>
              <w:jc w:val="both"/>
              <w:rPr>
                <w:sz w:val="22"/>
              </w:rPr>
            </w:pPr>
            <w:r>
              <w:rPr>
                <w:sz w:val="22"/>
              </w:rPr>
              <w:t>Si cumple con los requisitos de información de acuerdo a la Guía FIN-GUI-07 “Llenado de Formularios de Requerimiento de Gastos”, firma de “Revisado por”, el formulario RG-L “Reconocimiento de Gastos</w:t>
            </w:r>
            <w:r>
              <w:rPr>
                <w:spacing w:val="-6"/>
                <w:sz w:val="22"/>
              </w:rPr>
              <w:t> </w:t>
            </w:r>
            <w:r>
              <w:rPr>
                <w:sz w:val="22"/>
              </w:rPr>
              <w:t>Liquidación”.</w:t>
            </w:r>
          </w:p>
        </w:tc>
      </w:tr>
      <w:tr>
        <w:trPr>
          <w:trHeight w:val="1188" w:hRule="atLeast"/>
        </w:trPr>
        <w:tc>
          <w:tcPr>
            <w:tcW w:w="1160" w:type="dxa"/>
            <w:vMerge/>
            <w:tcBorders>
              <w:top w:val="nil"/>
            </w:tcBorders>
          </w:tcPr>
          <w:p>
            <w:pPr>
              <w:rPr>
                <w:sz w:val="2"/>
                <w:szCs w:val="2"/>
              </w:rPr>
            </w:pPr>
          </w:p>
        </w:tc>
        <w:tc>
          <w:tcPr>
            <w:tcW w:w="1112" w:type="dxa"/>
            <w:tcBorders>
              <w:top w:val="nil"/>
              <w:bottom w:val="nil"/>
            </w:tcBorders>
          </w:tcPr>
          <w:p>
            <w:pPr>
              <w:pStyle w:val="TableParagraph"/>
              <w:rPr>
                <w:rFonts w:ascii="Times New Roman"/>
                <w:sz w:val="20"/>
              </w:rPr>
            </w:pPr>
          </w:p>
        </w:tc>
        <w:tc>
          <w:tcPr>
            <w:tcW w:w="8506" w:type="dxa"/>
            <w:tcBorders>
              <w:top w:val="nil"/>
              <w:bottom w:val="nil"/>
            </w:tcBorders>
          </w:tcPr>
          <w:p>
            <w:pPr>
              <w:pStyle w:val="TableParagraph"/>
              <w:spacing w:before="52"/>
              <w:ind w:left="56" w:right="16"/>
              <w:jc w:val="both"/>
              <w:rPr>
                <w:sz w:val="22"/>
              </w:rPr>
            </w:pPr>
            <w:r>
              <w:rPr>
                <w:sz w:val="22"/>
              </w:rPr>
              <w:t>Si los gastos comprobados superan el monto del anticipo entregado a la persona contratada, traslada al Encargado de Elaboración de Cheques/Coordinador Operaciones de Caja/Analista Financiero para elaborar el cheque-voucher, por el monto comprobado a favor de la persona contratada.</w:t>
            </w:r>
          </w:p>
        </w:tc>
      </w:tr>
      <w:tr>
        <w:trPr>
          <w:trHeight w:val="1441" w:hRule="atLeast"/>
        </w:trPr>
        <w:tc>
          <w:tcPr>
            <w:tcW w:w="1160" w:type="dxa"/>
            <w:vMerge/>
            <w:tcBorders>
              <w:top w:val="nil"/>
            </w:tcBorders>
          </w:tcPr>
          <w:p>
            <w:pPr>
              <w:rPr>
                <w:sz w:val="2"/>
                <w:szCs w:val="2"/>
              </w:rPr>
            </w:pPr>
          </w:p>
        </w:tc>
        <w:tc>
          <w:tcPr>
            <w:tcW w:w="1112" w:type="dxa"/>
            <w:tcBorders>
              <w:top w:val="nil"/>
              <w:bottom w:val="nil"/>
            </w:tcBorders>
          </w:tcPr>
          <w:p>
            <w:pPr>
              <w:pStyle w:val="TableParagraph"/>
              <w:spacing w:before="136"/>
              <w:ind w:left="61" w:right="51" w:firstLine="2"/>
              <w:jc w:val="center"/>
              <w:rPr>
                <w:sz w:val="14"/>
              </w:rPr>
            </w:pPr>
            <w:r>
              <w:rPr>
                <w:sz w:val="14"/>
              </w:rPr>
              <w:t>Persona designada Depto./ Sección Financiera Unidad Ejecutora</w:t>
            </w:r>
          </w:p>
        </w:tc>
        <w:tc>
          <w:tcPr>
            <w:tcW w:w="8506" w:type="dxa"/>
            <w:tcBorders>
              <w:top w:val="nil"/>
              <w:bottom w:val="nil"/>
            </w:tcBorders>
          </w:tcPr>
          <w:p>
            <w:pPr>
              <w:pStyle w:val="TableParagraph"/>
              <w:spacing w:before="118"/>
              <w:ind w:left="56" w:right="17"/>
              <w:jc w:val="both"/>
              <w:rPr>
                <w:sz w:val="22"/>
              </w:rPr>
            </w:pPr>
            <w:r>
              <w:rPr>
                <w:sz w:val="22"/>
              </w:rPr>
              <w:t>Si no cumple con los requisitos, elabora Providencia para realizar la devolución en el caso de identificar formularios que no cumplen con los requisitos de información de acuerdo a la Guía FIN-GUI-07 “Llenado de formularios de Reconocimiento de Gastos por Servicios Técnicos o Profesionales”, una copia la adjunta a los formularios y se devuelve a la persona contratada, la otra copia la archiva.</w:t>
            </w:r>
          </w:p>
        </w:tc>
      </w:tr>
      <w:tr>
        <w:trPr>
          <w:trHeight w:val="869" w:hRule="atLeast"/>
        </w:trPr>
        <w:tc>
          <w:tcPr>
            <w:tcW w:w="1160" w:type="dxa"/>
            <w:vMerge/>
            <w:tcBorders>
              <w:top w:val="nil"/>
            </w:tcBorders>
          </w:tcPr>
          <w:p>
            <w:pPr>
              <w:rPr>
                <w:sz w:val="2"/>
                <w:szCs w:val="2"/>
              </w:rPr>
            </w:pPr>
          </w:p>
        </w:tc>
        <w:tc>
          <w:tcPr>
            <w:tcW w:w="1112" w:type="dxa"/>
            <w:tcBorders>
              <w:top w:val="nil"/>
              <w:bottom w:val="nil"/>
            </w:tcBorders>
          </w:tcPr>
          <w:p>
            <w:pPr>
              <w:pStyle w:val="TableParagraph"/>
              <w:rPr>
                <w:rFonts w:ascii="Times New Roman"/>
                <w:sz w:val="20"/>
              </w:rPr>
            </w:pPr>
          </w:p>
        </w:tc>
        <w:tc>
          <w:tcPr>
            <w:tcW w:w="8506" w:type="dxa"/>
            <w:tcBorders>
              <w:top w:val="nil"/>
              <w:bottom w:val="nil"/>
            </w:tcBorders>
          </w:tcPr>
          <w:p>
            <w:pPr>
              <w:pStyle w:val="TableParagraph"/>
              <w:spacing w:before="52"/>
              <w:ind w:left="56" w:right="17"/>
              <w:jc w:val="both"/>
              <w:rPr>
                <w:sz w:val="22"/>
              </w:rPr>
            </w:pPr>
            <w:r>
              <w:rPr>
                <w:sz w:val="22"/>
              </w:rPr>
              <w:t>Cuando se requiera, se entregará un nuevo formulario para dichas modificaciones, el cual deberá ser nuevamente entregado a la Persona designada Departamento/ Sección Financiera de la Unidad Ejecutora, dentro del tiempo estipulado.</w:t>
            </w:r>
          </w:p>
        </w:tc>
      </w:tr>
      <w:tr>
        <w:trPr>
          <w:trHeight w:val="613" w:hRule="atLeast"/>
        </w:trPr>
        <w:tc>
          <w:tcPr>
            <w:tcW w:w="1160" w:type="dxa"/>
            <w:vMerge/>
            <w:tcBorders>
              <w:top w:val="nil"/>
            </w:tcBorders>
          </w:tcPr>
          <w:p>
            <w:pPr>
              <w:rPr>
                <w:sz w:val="2"/>
                <w:szCs w:val="2"/>
              </w:rPr>
            </w:pPr>
          </w:p>
        </w:tc>
        <w:tc>
          <w:tcPr>
            <w:tcW w:w="1112" w:type="dxa"/>
            <w:tcBorders>
              <w:top w:val="nil"/>
              <w:bottom w:val="nil"/>
            </w:tcBorders>
          </w:tcPr>
          <w:p>
            <w:pPr>
              <w:pStyle w:val="TableParagraph"/>
              <w:rPr>
                <w:rFonts w:ascii="Times New Roman"/>
                <w:sz w:val="20"/>
              </w:rPr>
            </w:pPr>
          </w:p>
        </w:tc>
        <w:tc>
          <w:tcPr>
            <w:tcW w:w="8506" w:type="dxa"/>
            <w:tcBorders>
              <w:top w:val="nil"/>
              <w:bottom w:val="nil"/>
            </w:tcBorders>
          </w:tcPr>
          <w:p>
            <w:pPr>
              <w:pStyle w:val="TableParagraph"/>
              <w:spacing w:before="51"/>
              <w:ind w:left="56" w:right="25"/>
              <w:rPr>
                <w:sz w:val="22"/>
              </w:rPr>
            </w:pPr>
            <w:r>
              <w:rPr>
                <w:sz w:val="22"/>
              </w:rPr>
              <w:t>Se comunica por el medio más conveniente con la persona contratada y solicita que se realicen las modificaciones correspondientes.</w:t>
            </w:r>
          </w:p>
        </w:tc>
      </w:tr>
      <w:tr>
        <w:trPr>
          <w:trHeight w:val="1020" w:hRule="atLeast"/>
        </w:trPr>
        <w:tc>
          <w:tcPr>
            <w:tcW w:w="1160" w:type="dxa"/>
            <w:vMerge/>
            <w:tcBorders>
              <w:top w:val="nil"/>
            </w:tcBorders>
          </w:tcPr>
          <w:p>
            <w:pPr>
              <w:rPr>
                <w:sz w:val="2"/>
                <w:szCs w:val="2"/>
              </w:rPr>
            </w:pPr>
          </w:p>
        </w:tc>
        <w:tc>
          <w:tcPr>
            <w:tcW w:w="1112" w:type="dxa"/>
            <w:tcBorders>
              <w:top w:val="nil"/>
            </w:tcBorders>
          </w:tcPr>
          <w:p>
            <w:pPr>
              <w:pStyle w:val="TableParagraph"/>
              <w:rPr>
                <w:rFonts w:ascii="Times New Roman"/>
                <w:sz w:val="20"/>
              </w:rPr>
            </w:pPr>
          </w:p>
        </w:tc>
        <w:tc>
          <w:tcPr>
            <w:tcW w:w="8506" w:type="dxa"/>
            <w:tcBorders>
              <w:top w:val="nil"/>
            </w:tcBorders>
          </w:tcPr>
          <w:p>
            <w:pPr>
              <w:pStyle w:val="TableParagraph"/>
              <w:numPr>
                <w:ilvl w:val="0"/>
                <w:numId w:val="10"/>
              </w:numPr>
              <w:tabs>
                <w:tab w:pos="765" w:val="left" w:leader="none"/>
              </w:tabs>
              <w:spacing w:line="240" w:lineRule="auto" w:before="51" w:after="0"/>
              <w:ind w:left="776" w:right="18" w:hanging="360"/>
              <w:jc w:val="both"/>
              <w:rPr>
                <w:sz w:val="22"/>
              </w:rPr>
            </w:pPr>
            <w:r>
              <w:rPr>
                <w:b/>
                <w:sz w:val="22"/>
              </w:rPr>
              <w:t>NOTA 1: </w:t>
            </w:r>
            <w:r>
              <w:rPr>
                <w:sz w:val="22"/>
              </w:rPr>
              <w:t>Una vez realizadas las modificaciones la persona contratada inicia nuevamente el proceso con la entrega a la persona designada del Departamento/Sección</w:t>
            </w:r>
            <w:r>
              <w:rPr>
                <w:spacing w:val="-1"/>
                <w:sz w:val="22"/>
              </w:rPr>
              <w:t> </w:t>
            </w:r>
            <w:r>
              <w:rPr>
                <w:sz w:val="22"/>
              </w:rPr>
              <w:t>Financiera.</w:t>
            </w:r>
          </w:p>
        </w:tc>
      </w:tr>
    </w:tbl>
    <w:p>
      <w:pPr>
        <w:spacing w:after="0" w:line="240"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77" w:right="486"/>
              <w:jc w:val="center"/>
              <w:rPr>
                <w:sz w:val="16"/>
              </w:rPr>
            </w:pPr>
            <w:r>
              <w:rPr>
                <w:sz w:val="16"/>
              </w:rPr>
              <w:t>INSTRU CTIVO</w:t>
            </w:r>
          </w:p>
          <w:p>
            <w:pPr>
              <w:pStyle w:val="TableParagraph"/>
              <w:spacing w:line="270" w:lineRule="atLeast" w:before="29"/>
              <w:ind w:left="496" w:right="486"/>
              <w:jc w:val="center"/>
              <w:rPr>
                <w:b/>
                <w:sz w:val="24"/>
              </w:rPr>
            </w:pPr>
            <w:r>
              <w:rPr>
                <w:b/>
                <w:sz w:val="24"/>
              </w:rPr>
              <w:t>RECONOCIMIENTO DE GASTOS POR SERVICIOS TÉCNICOS O PROFESIONALES INDIVIDUALES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FIN-INS-13</w:t>
            </w:r>
          </w:p>
        </w:tc>
        <w:tc>
          <w:tcPr>
            <w:tcW w:w="1557" w:type="dxa"/>
          </w:tcPr>
          <w:p>
            <w:pPr>
              <w:pStyle w:val="TableParagraph"/>
              <w:spacing w:line="177" w:lineRule="exact"/>
              <w:ind w:left="337"/>
              <w:rPr>
                <w:sz w:val="16"/>
              </w:rPr>
            </w:pPr>
            <w:r>
              <w:rPr>
                <w:sz w:val="16"/>
              </w:rPr>
              <w:t>Versión: 01</w:t>
            </w:r>
          </w:p>
        </w:tc>
        <w:tc>
          <w:tcPr>
            <w:tcW w:w="1842" w:type="dxa"/>
          </w:tcPr>
          <w:p>
            <w:pPr>
              <w:pStyle w:val="TableParagraph"/>
              <w:spacing w:line="177" w:lineRule="exact"/>
              <w:ind w:left="432"/>
              <w:rPr>
                <w:sz w:val="16"/>
              </w:rPr>
            </w:pPr>
            <w:r>
              <w:rPr>
                <w:sz w:val="16"/>
              </w:rPr>
              <w:t>Página 7 de 8</w:t>
            </w:r>
          </w:p>
        </w:tc>
      </w:tr>
    </w:tbl>
    <w:p>
      <w:pPr>
        <w:pStyle w:val="BodyText"/>
        <w:spacing w:before="9"/>
        <w:rPr>
          <w:b/>
          <w:sz w:val="9"/>
        </w:r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06"/>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38" w:right="28"/>
              <w:jc w:val="center"/>
              <w:rPr>
                <w:b/>
                <w:sz w:val="16"/>
              </w:rPr>
            </w:pPr>
            <w:r>
              <w:rPr>
                <w:b/>
                <w:sz w:val="16"/>
              </w:rPr>
              <w:t>Responsable</w:t>
            </w:r>
          </w:p>
        </w:tc>
        <w:tc>
          <w:tcPr>
            <w:tcW w:w="8506" w:type="dxa"/>
            <w:shd w:val="clear" w:color="auto" w:fill="D9D9D9"/>
          </w:tcPr>
          <w:p>
            <w:pPr>
              <w:pStyle w:val="TableParagraph"/>
              <w:spacing w:before="22"/>
              <w:ind w:left="3065" w:right="3033"/>
              <w:jc w:val="center"/>
              <w:rPr>
                <w:b/>
                <w:sz w:val="16"/>
              </w:rPr>
            </w:pPr>
            <w:r>
              <w:rPr>
                <w:b/>
                <w:sz w:val="16"/>
              </w:rPr>
              <w:t>Descripción de las Actividades</w:t>
            </w:r>
          </w:p>
        </w:tc>
      </w:tr>
      <w:tr>
        <w:trPr>
          <w:trHeight w:val="1113"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06" w:type="dxa"/>
          </w:tcPr>
          <w:p>
            <w:pPr>
              <w:pStyle w:val="TableParagraph"/>
              <w:numPr>
                <w:ilvl w:val="0"/>
                <w:numId w:val="11"/>
              </w:numPr>
              <w:tabs>
                <w:tab w:pos="765" w:val="left" w:leader="none"/>
              </w:tabs>
              <w:spacing w:line="240" w:lineRule="auto" w:before="144" w:after="0"/>
              <w:ind w:left="776" w:right="16" w:hanging="360"/>
              <w:jc w:val="both"/>
              <w:rPr>
                <w:sz w:val="22"/>
              </w:rPr>
            </w:pPr>
            <w:r>
              <w:rPr>
                <w:b/>
                <w:sz w:val="22"/>
              </w:rPr>
              <w:t>NOTA 2</w:t>
            </w:r>
            <w:r>
              <w:rPr>
                <w:sz w:val="22"/>
              </w:rPr>
              <w:t>: Para presentar los formularios con correcciones, el tiempo improrrogable es de cinco (5) días hábiles, contados a partir del día siguiente de la fecha en que fuera informado por escrito la persona</w:t>
            </w:r>
            <w:r>
              <w:rPr>
                <w:spacing w:val="-21"/>
                <w:sz w:val="22"/>
              </w:rPr>
              <w:t> </w:t>
            </w:r>
            <w:r>
              <w:rPr>
                <w:sz w:val="22"/>
              </w:rPr>
              <w:t>contratada.</w:t>
            </w:r>
          </w:p>
        </w:tc>
      </w:tr>
      <w:tr>
        <w:trPr>
          <w:trHeight w:val="589" w:hRule="atLeast"/>
        </w:trPr>
        <w:tc>
          <w:tcPr>
            <w:tcW w:w="1160"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3"/>
              </w:rPr>
            </w:pPr>
          </w:p>
          <w:p>
            <w:pPr>
              <w:pStyle w:val="TableParagraph"/>
              <w:spacing w:line="160" w:lineRule="exact"/>
              <w:ind w:left="177" w:right="41"/>
              <w:jc w:val="center"/>
              <w:rPr>
                <w:b/>
                <w:sz w:val="14"/>
              </w:rPr>
            </w:pPr>
            <w:r>
              <w:rPr>
                <w:b/>
                <w:sz w:val="14"/>
              </w:rPr>
              <w:t>4.</w:t>
            </w:r>
          </w:p>
          <w:p>
            <w:pPr>
              <w:pStyle w:val="TableParagraph"/>
              <w:ind w:left="136" w:right="123" w:hanging="5"/>
              <w:jc w:val="center"/>
              <w:rPr>
                <w:b/>
                <w:sz w:val="14"/>
              </w:rPr>
            </w:pPr>
            <w:r>
              <w:rPr>
                <w:b/>
                <w:sz w:val="14"/>
              </w:rPr>
              <w:t>Sellar formularios y liquidar</w:t>
            </w:r>
          </w:p>
        </w:tc>
        <w:tc>
          <w:tcPr>
            <w:tcW w:w="1112" w:type="dxa"/>
            <w:tcBorders>
              <w:bottom w:val="nil"/>
            </w:tcBorders>
          </w:tcPr>
          <w:p>
            <w:pPr>
              <w:pStyle w:val="TableParagraph"/>
              <w:rPr>
                <w:rFonts w:ascii="Times New Roman"/>
                <w:sz w:val="20"/>
              </w:rPr>
            </w:pPr>
          </w:p>
        </w:tc>
        <w:tc>
          <w:tcPr>
            <w:tcW w:w="8506" w:type="dxa"/>
            <w:tcBorders>
              <w:bottom w:val="nil"/>
            </w:tcBorders>
          </w:tcPr>
          <w:p>
            <w:pPr>
              <w:pStyle w:val="TableParagraph"/>
              <w:spacing w:before="24"/>
              <w:ind w:left="56"/>
              <w:rPr>
                <w:sz w:val="22"/>
              </w:rPr>
            </w:pPr>
            <w:r>
              <w:rPr>
                <w:sz w:val="22"/>
              </w:rPr>
              <w:t>Coloca sello de “documento pagado” en el formulario RG-L “Requerimiento de Gastos Liquidación”.</w:t>
            </w:r>
          </w:p>
        </w:tc>
      </w:tr>
      <w:tr>
        <w:trPr>
          <w:trHeight w:val="1375" w:hRule="atLeast"/>
        </w:trPr>
        <w:tc>
          <w:tcPr>
            <w:tcW w:w="1160" w:type="dxa"/>
            <w:vMerge/>
            <w:tcBorders>
              <w:top w:val="nil"/>
            </w:tcBorders>
          </w:tcPr>
          <w:p>
            <w:pPr>
              <w:rPr>
                <w:sz w:val="2"/>
                <w:szCs w:val="2"/>
              </w:rPr>
            </w:pPr>
          </w:p>
        </w:tc>
        <w:tc>
          <w:tcPr>
            <w:tcW w:w="1112" w:type="dxa"/>
            <w:tcBorders>
              <w:top w:val="nil"/>
              <w:bottom w:val="nil"/>
            </w:tcBorders>
          </w:tcPr>
          <w:p>
            <w:pPr>
              <w:pStyle w:val="TableParagraph"/>
              <w:spacing w:before="136"/>
              <w:ind w:left="61" w:right="51" w:firstLine="2"/>
              <w:jc w:val="center"/>
              <w:rPr>
                <w:sz w:val="14"/>
              </w:rPr>
            </w:pPr>
            <w:r>
              <w:rPr>
                <w:sz w:val="14"/>
              </w:rPr>
              <w:t>Persona designada Depto./ Sección Financiera Unidad Ejecutora</w:t>
            </w:r>
          </w:p>
        </w:tc>
        <w:tc>
          <w:tcPr>
            <w:tcW w:w="8506" w:type="dxa"/>
            <w:tcBorders>
              <w:top w:val="nil"/>
              <w:bottom w:val="nil"/>
            </w:tcBorders>
          </w:tcPr>
          <w:p>
            <w:pPr>
              <w:pStyle w:val="TableParagraph"/>
              <w:spacing w:before="51"/>
              <w:ind w:left="56" w:right="16"/>
              <w:jc w:val="both"/>
              <w:rPr>
                <w:sz w:val="22"/>
              </w:rPr>
            </w:pPr>
            <w:r>
              <w:rPr>
                <w:sz w:val="22"/>
              </w:rPr>
              <w:t>Ingresa al SICOIN-WEB y registra las facturas presentadas en la liquidación, las clasifica en el Renglón Presupuestario 136 “Reconocimiento de Gastos”, establecido en el Manual de Clasificaciones Presupuestarias para el Sector Público de Guatemala, sexta edición; realiza la liquidación a nivel de “Solicitado", genera el Comprobante FR03 “Relación de Gastos del Fondo Rotativo</w:t>
            </w:r>
            <w:r>
              <w:rPr>
                <w:spacing w:val="-9"/>
                <w:sz w:val="22"/>
              </w:rPr>
              <w:t> </w:t>
            </w:r>
            <w:r>
              <w:rPr>
                <w:sz w:val="22"/>
              </w:rPr>
              <w:t>Interno”.</w:t>
            </w:r>
          </w:p>
        </w:tc>
      </w:tr>
      <w:tr>
        <w:trPr>
          <w:trHeight w:val="512" w:hRule="atLeast"/>
        </w:trPr>
        <w:tc>
          <w:tcPr>
            <w:tcW w:w="1160" w:type="dxa"/>
            <w:vMerge/>
            <w:tcBorders>
              <w:top w:val="nil"/>
            </w:tcBorders>
          </w:tcPr>
          <w:p>
            <w:pPr>
              <w:rPr>
                <w:sz w:val="2"/>
                <w:szCs w:val="2"/>
              </w:rPr>
            </w:pPr>
          </w:p>
        </w:tc>
        <w:tc>
          <w:tcPr>
            <w:tcW w:w="1112" w:type="dxa"/>
            <w:tcBorders>
              <w:top w:val="nil"/>
            </w:tcBorders>
          </w:tcPr>
          <w:p>
            <w:pPr>
              <w:pStyle w:val="TableParagraph"/>
              <w:rPr>
                <w:rFonts w:ascii="Times New Roman"/>
                <w:sz w:val="20"/>
              </w:rPr>
            </w:pPr>
          </w:p>
        </w:tc>
        <w:tc>
          <w:tcPr>
            <w:tcW w:w="8506" w:type="dxa"/>
            <w:tcBorders>
              <w:top w:val="nil"/>
            </w:tcBorders>
          </w:tcPr>
          <w:p>
            <w:pPr>
              <w:pStyle w:val="TableParagraph"/>
              <w:spacing w:before="51"/>
              <w:ind w:left="56"/>
              <w:rPr>
                <w:sz w:val="22"/>
              </w:rPr>
            </w:pPr>
            <w:r>
              <w:rPr>
                <w:sz w:val="22"/>
              </w:rPr>
              <w:t>Entrega al Encargado de Fondo Rotativo para el proceso correspondiente.</w:t>
            </w:r>
          </w:p>
        </w:tc>
      </w:tr>
      <w:tr>
        <w:trPr>
          <w:trHeight w:val="185" w:hRule="atLeast"/>
        </w:trPr>
        <w:tc>
          <w:tcPr>
            <w:tcW w:w="1160" w:type="dxa"/>
            <w:vMerge w:val="restart"/>
          </w:tcPr>
          <w:p>
            <w:pPr>
              <w:pStyle w:val="TableParagraph"/>
              <w:rPr>
                <w:b/>
                <w:sz w:val="16"/>
              </w:rPr>
            </w:pPr>
          </w:p>
          <w:p>
            <w:pPr>
              <w:pStyle w:val="TableParagraph"/>
              <w:spacing w:before="2"/>
              <w:rPr>
                <w:b/>
                <w:sz w:val="21"/>
              </w:rPr>
            </w:pPr>
          </w:p>
          <w:p>
            <w:pPr>
              <w:pStyle w:val="TableParagraph"/>
              <w:ind w:left="177" w:right="41"/>
              <w:jc w:val="center"/>
              <w:rPr>
                <w:b/>
                <w:sz w:val="14"/>
              </w:rPr>
            </w:pPr>
            <w:r>
              <w:rPr>
                <w:b/>
                <w:sz w:val="14"/>
              </w:rPr>
              <w:t>5.</w:t>
            </w:r>
          </w:p>
          <w:p>
            <w:pPr>
              <w:pStyle w:val="TableParagraph"/>
              <w:ind w:left="79" w:right="72"/>
              <w:jc w:val="center"/>
              <w:rPr>
                <w:b/>
                <w:sz w:val="14"/>
              </w:rPr>
            </w:pPr>
            <w:r>
              <w:rPr>
                <w:b/>
                <w:sz w:val="14"/>
              </w:rPr>
              <w:t>Archivar </w:t>
            </w:r>
            <w:r>
              <w:rPr>
                <w:b/>
                <w:w w:val="95"/>
                <w:sz w:val="14"/>
              </w:rPr>
              <w:t>Información</w:t>
            </w:r>
          </w:p>
        </w:tc>
        <w:tc>
          <w:tcPr>
            <w:tcW w:w="1112" w:type="dxa"/>
            <w:tcBorders>
              <w:bottom w:val="nil"/>
            </w:tcBorders>
          </w:tcPr>
          <w:p>
            <w:pPr>
              <w:pStyle w:val="TableParagraph"/>
              <w:spacing w:line="138" w:lineRule="exact" w:before="27"/>
              <w:ind w:left="38" w:right="28"/>
              <w:jc w:val="center"/>
              <w:rPr>
                <w:sz w:val="14"/>
              </w:rPr>
            </w:pPr>
            <w:r>
              <w:rPr>
                <w:sz w:val="14"/>
              </w:rPr>
              <w:t>Persona</w:t>
            </w:r>
          </w:p>
        </w:tc>
        <w:tc>
          <w:tcPr>
            <w:tcW w:w="8506" w:type="dxa"/>
            <w:vMerge w:val="restart"/>
          </w:tcPr>
          <w:p>
            <w:pPr>
              <w:pStyle w:val="TableParagraph"/>
              <w:spacing w:before="163"/>
              <w:ind w:left="56" w:right="118"/>
              <w:jc w:val="both"/>
              <w:rPr>
                <w:sz w:val="22"/>
              </w:rPr>
            </w:pPr>
            <w:r>
              <w:rPr>
                <w:sz w:val="22"/>
              </w:rPr>
              <w:t>Elabora índice y entrega al Encargado de archivo, toda la documentación que originó los movimientos financieros, para futuras auditorías de las Instituciones encargadas de fiscalizar. (Ver lo establecido en la Guía FIN-GUI-04 “Para la conformación de expediente de tipo financiero para envío al archivo institucional”).</w:t>
            </w:r>
          </w:p>
        </w:tc>
      </w:tr>
      <w:tr>
        <w:trPr>
          <w:trHeight w:val="150" w:hRule="atLeast"/>
        </w:trPr>
        <w:tc>
          <w:tcPr>
            <w:tcW w:w="1160" w:type="dxa"/>
            <w:vMerge/>
            <w:tcBorders>
              <w:top w:val="nil"/>
            </w:tcBorders>
          </w:tcPr>
          <w:p>
            <w:pPr>
              <w:rPr>
                <w:sz w:val="2"/>
                <w:szCs w:val="2"/>
              </w:rPr>
            </w:pPr>
          </w:p>
        </w:tc>
        <w:tc>
          <w:tcPr>
            <w:tcW w:w="1112" w:type="dxa"/>
            <w:tcBorders>
              <w:top w:val="nil"/>
              <w:bottom w:val="nil"/>
            </w:tcBorders>
          </w:tcPr>
          <w:p>
            <w:pPr>
              <w:pStyle w:val="TableParagraph"/>
              <w:spacing w:line="131" w:lineRule="exact"/>
              <w:ind w:left="38" w:right="28"/>
              <w:jc w:val="center"/>
              <w:rPr>
                <w:sz w:val="14"/>
              </w:rPr>
            </w:pPr>
            <w:r>
              <w:rPr>
                <w:sz w:val="14"/>
              </w:rPr>
              <w:t>designada</w:t>
            </w:r>
          </w:p>
        </w:tc>
        <w:tc>
          <w:tcPr>
            <w:tcW w:w="8506" w:type="dxa"/>
            <w:vMerge/>
            <w:tcBorders>
              <w:top w:val="nil"/>
            </w:tcBorders>
          </w:tcPr>
          <w:p>
            <w:pPr>
              <w:rPr>
                <w:sz w:val="2"/>
                <w:szCs w:val="2"/>
              </w:rPr>
            </w:pPr>
          </w:p>
        </w:tc>
      </w:tr>
      <w:tr>
        <w:trPr>
          <w:trHeight w:val="150" w:hRule="atLeast"/>
        </w:trPr>
        <w:tc>
          <w:tcPr>
            <w:tcW w:w="1160" w:type="dxa"/>
            <w:vMerge/>
            <w:tcBorders>
              <w:top w:val="nil"/>
            </w:tcBorders>
          </w:tcPr>
          <w:p>
            <w:pPr>
              <w:rPr>
                <w:sz w:val="2"/>
                <w:szCs w:val="2"/>
              </w:rPr>
            </w:pPr>
          </w:p>
        </w:tc>
        <w:tc>
          <w:tcPr>
            <w:tcW w:w="1112" w:type="dxa"/>
            <w:tcBorders>
              <w:top w:val="nil"/>
              <w:bottom w:val="nil"/>
            </w:tcBorders>
          </w:tcPr>
          <w:p>
            <w:pPr>
              <w:pStyle w:val="TableParagraph"/>
              <w:spacing w:line="131" w:lineRule="exact"/>
              <w:ind w:left="36" w:right="28"/>
              <w:jc w:val="center"/>
              <w:rPr>
                <w:sz w:val="14"/>
              </w:rPr>
            </w:pPr>
            <w:r>
              <w:rPr>
                <w:sz w:val="14"/>
              </w:rPr>
              <w:t>Depto./ Sección</w:t>
            </w:r>
          </w:p>
        </w:tc>
        <w:tc>
          <w:tcPr>
            <w:tcW w:w="8506" w:type="dxa"/>
            <w:vMerge/>
            <w:tcBorders>
              <w:top w:val="nil"/>
            </w:tcBorders>
          </w:tcPr>
          <w:p>
            <w:pPr>
              <w:rPr>
                <w:sz w:val="2"/>
                <w:szCs w:val="2"/>
              </w:rPr>
            </w:pPr>
          </w:p>
        </w:tc>
      </w:tr>
      <w:tr>
        <w:trPr>
          <w:trHeight w:val="150" w:hRule="atLeast"/>
        </w:trPr>
        <w:tc>
          <w:tcPr>
            <w:tcW w:w="1160" w:type="dxa"/>
            <w:vMerge/>
            <w:tcBorders>
              <w:top w:val="nil"/>
            </w:tcBorders>
          </w:tcPr>
          <w:p>
            <w:pPr>
              <w:rPr>
                <w:sz w:val="2"/>
                <w:szCs w:val="2"/>
              </w:rPr>
            </w:pPr>
          </w:p>
        </w:tc>
        <w:tc>
          <w:tcPr>
            <w:tcW w:w="1112" w:type="dxa"/>
            <w:tcBorders>
              <w:top w:val="nil"/>
              <w:bottom w:val="nil"/>
            </w:tcBorders>
          </w:tcPr>
          <w:p>
            <w:pPr>
              <w:pStyle w:val="TableParagraph"/>
              <w:spacing w:line="131" w:lineRule="exact"/>
              <w:ind w:left="36" w:right="28"/>
              <w:jc w:val="center"/>
              <w:rPr>
                <w:sz w:val="14"/>
              </w:rPr>
            </w:pPr>
            <w:r>
              <w:rPr>
                <w:sz w:val="14"/>
              </w:rPr>
              <w:t>Financiera</w:t>
            </w:r>
          </w:p>
        </w:tc>
        <w:tc>
          <w:tcPr>
            <w:tcW w:w="8506" w:type="dxa"/>
            <w:vMerge/>
            <w:tcBorders>
              <w:top w:val="nil"/>
            </w:tcBorders>
          </w:tcPr>
          <w:p>
            <w:pPr>
              <w:rPr>
                <w:sz w:val="2"/>
                <w:szCs w:val="2"/>
              </w:rPr>
            </w:pPr>
          </w:p>
        </w:tc>
      </w:tr>
      <w:tr>
        <w:trPr>
          <w:trHeight w:val="150" w:hRule="atLeast"/>
        </w:trPr>
        <w:tc>
          <w:tcPr>
            <w:tcW w:w="1160" w:type="dxa"/>
            <w:vMerge/>
            <w:tcBorders>
              <w:top w:val="nil"/>
            </w:tcBorders>
          </w:tcPr>
          <w:p>
            <w:pPr>
              <w:rPr>
                <w:sz w:val="2"/>
                <w:szCs w:val="2"/>
              </w:rPr>
            </w:pPr>
          </w:p>
        </w:tc>
        <w:tc>
          <w:tcPr>
            <w:tcW w:w="1112" w:type="dxa"/>
            <w:tcBorders>
              <w:top w:val="nil"/>
              <w:bottom w:val="nil"/>
            </w:tcBorders>
          </w:tcPr>
          <w:p>
            <w:pPr>
              <w:pStyle w:val="TableParagraph"/>
              <w:spacing w:line="131" w:lineRule="exact"/>
              <w:ind w:left="38" w:right="28"/>
              <w:jc w:val="center"/>
              <w:rPr>
                <w:sz w:val="14"/>
              </w:rPr>
            </w:pPr>
            <w:r>
              <w:rPr>
                <w:sz w:val="14"/>
              </w:rPr>
              <w:t>Unidad</w:t>
            </w:r>
          </w:p>
        </w:tc>
        <w:tc>
          <w:tcPr>
            <w:tcW w:w="8506" w:type="dxa"/>
            <w:vMerge/>
            <w:tcBorders>
              <w:top w:val="nil"/>
            </w:tcBorders>
          </w:tcPr>
          <w:p>
            <w:pPr>
              <w:rPr>
                <w:sz w:val="2"/>
                <w:szCs w:val="2"/>
              </w:rPr>
            </w:pPr>
          </w:p>
        </w:tc>
      </w:tr>
      <w:tr>
        <w:trPr>
          <w:trHeight w:val="150" w:hRule="atLeast"/>
        </w:trPr>
        <w:tc>
          <w:tcPr>
            <w:tcW w:w="1160" w:type="dxa"/>
            <w:vMerge/>
            <w:tcBorders>
              <w:top w:val="nil"/>
            </w:tcBorders>
          </w:tcPr>
          <w:p>
            <w:pPr>
              <w:rPr>
                <w:sz w:val="2"/>
                <w:szCs w:val="2"/>
              </w:rPr>
            </w:pPr>
          </w:p>
        </w:tc>
        <w:tc>
          <w:tcPr>
            <w:tcW w:w="1112" w:type="dxa"/>
            <w:tcBorders>
              <w:top w:val="nil"/>
              <w:bottom w:val="nil"/>
            </w:tcBorders>
          </w:tcPr>
          <w:p>
            <w:pPr>
              <w:pStyle w:val="TableParagraph"/>
              <w:spacing w:line="131" w:lineRule="exact"/>
              <w:ind w:left="38" w:right="28"/>
              <w:jc w:val="center"/>
              <w:rPr>
                <w:sz w:val="14"/>
              </w:rPr>
            </w:pPr>
            <w:r>
              <w:rPr>
                <w:sz w:val="14"/>
              </w:rPr>
              <w:t>Ejecutora /</w:t>
            </w:r>
          </w:p>
        </w:tc>
        <w:tc>
          <w:tcPr>
            <w:tcW w:w="8506" w:type="dxa"/>
            <w:vMerge/>
            <w:tcBorders>
              <w:top w:val="nil"/>
            </w:tcBorders>
          </w:tcPr>
          <w:p>
            <w:pPr>
              <w:rPr>
                <w:sz w:val="2"/>
                <w:szCs w:val="2"/>
              </w:rPr>
            </w:pPr>
          </w:p>
        </w:tc>
      </w:tr>
      <w:tr>
        <w:trPr>
          <w:trHeight w:val="150" w:hRule="atLeast"/>
        </w:trPr>
        <w:tc>
          <w:tcPr>
            <w:tcW w:w="1160" w:type="dxa"/>
            <w:vMerge/>
            <w:tcBorders>
              <w:top w:val="nil"/>
            </w:tcBorders>
          </w:tcPr>
          <w:p>
            <w:pPr>
              <w:rPr>
                <w:sz w:val="2"/>
                <w:szCs w:val="2"/>
              </w:rPr>
            </w:pPr>
          </w:p>
        </w:tc>
        <w:tc>
          <w:tcPr>
            <w:tcW w:w="1112" w:type="dxa"/>
            <w:tcBorders>
              <w:top w:val="nil"/>
              <w:bottom w:val="nil"/>
            </w:tcBorders>
          </w:tcPr>
          <w:p>
            <w:pPr>
              <w:pStyle w:val="TableParagraph"/>
              <w:spacing w:line="131" w:lineRule="exact"/>
              <w:ind w:left="38" w:right="28"/>
              <w:jc w:val="center"/>
              <w:rPr>
                <w:sz w:val="14"/>
              </w:rPr>
            </w:pPr>
            <w:r>
              <w:rPr>
                <w:sz w:val="14"/>
              </w:rPr>
              <w:t>Encargado de</w:t>
            </w:r>
          </w:p>
        </w:tc>
        <w:tc>
          <w:tcPr>
            <w:tcW w:w="8506" w:type="dxa"/>
            <w:vMerge/>
            <w:tcBorders>
              <w:top w:val="nil"/>
            </w:tcBorders>
          </w:tcPr>
          <w:p>
            <w:pPr>
              <w:rPr>
                <w:sz w:val="2"/>
                <w:szCs w:val="2"/>
              </w:rPr>
            </w:pPr>
          </w:p>
        </w:tc>
      </w:tr>
      <w:tr>
        <w:trPr>
          <w:trHeight w:val="241" w:hRule="atLeast"/>
        </w:trPr>
        <w:tc>
          <w:tcPr>
            <w:tcW w:w="1160" w:type="dxa"/>
            <w:vMerge/>
            <w:tcBorders>
              <w:top w:val="nil"/>
            </w:tcBorders>
          </w:tcPr>
          <w:p>
            <w:pPr>
              <w:rPr>
                <w:sz w:val="2"/>
                <w:szCs w:val="2"/>
              </w:rPr>
            </w:pPr>
          </w:p>
        </w:tc>
        <w:tc>
          <w:tcPr>
            <w:tcW w:w="1112" w:type="dxa"/>
            <w:tcBorders>
              <w:top w:val="nil"/>
            </w:tcBorders>
          </w:tcPr>
          <w:p>
            <w:pPr>
              <w:pStyle w:val="TableParagraph"/>
              <w:spacing w:line="153" w:lineRule="exact"/>
              <w:ind w:left="33" w:right="28"/>
              <w:jc w:val="center"/>
              <w:rPr>
                <w:sz w:val="14"/>
              </w:rPr>
            </w:pPr>
            <w:r>
              <w:rPr>
                <w:sz w:val="14"/>
              </w:rPr>
              <w:t>Archivo</w:t>
            </w:r>
          </w:p>
        </w:tc>
        <w:tc>
          <w:tcPr>
            <w:tcW w:w="8506" w:type="dxa"/>
            <w:vMerge/>
            <w:tcBorders>
              <w:top w:val="nil"/>
            </w:tcBorders>
          </w:tcPr>
          <w:p>
            <w:pPr>
              <w:rPr>
                <w:sz w:val="2"/>
                <w:szCs w:val="2"/>
              </w:rPr>
            </w:pPr>
          </w:p>
        </w:tc>
      </w:tr>
    </w:tbl>
    <w:p>
      <w:pPr>
        <w:pStyle w:val="BodyText"/>
        <w:spacing w:before="4"/>
        <w:rPr>
          <w:b/>
          <w:sz w:val="13"/>
        </w:rPr>
      </w:pPr>
    </w:p>
    <w:p>
      <w:pPr>
        <w:pStyle w:val="ListParagraph"/>
        <w:numPr>
          <w:ilvl w:val="2"/>
          <w:numId w:val="1"/>
        </w:numPr>
        <w:tabs>
          <w:tab w:pos="2958" w:val="left" w:leader="none"/>
          <w:tab w:pos="2959" w:val="left" w:leader="none"/>
        </w:tabs>
        <w:spacing w:line="240" w:lineRule="auto" w:before="93" w:after="0"/>
        <w:ind w:left="2958" w:right="0" w:hanging="1033"/>
        <w:jc w:val="left"/>
        <w:rPr>
          <w:b/>
          <w:sz w:val="22"/>
        </w:rPr>
      </w:pPr>
      <w:r>
        <w:rPr>
          <w:b/>
          <w:sz w:val="22"/>
        </w:rPr>
        <w:t>Gestión por cancelación del requerimiento de</w:t>
      </w:r>
      <w:r>
        <w:rPr>
          <w:b/>
          <w:spacing w:val="-1"/>
          <w:sz w:val="22"/>
        </w:rPr>
        <w:t> </w:t>
      </w:r>
      <w:r>
        <w:rPr>
          <w:b/>
          <w:sz w:val="22"/>
        </w:rPr>
        <w:t>traslado</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528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7"/>
              </w:rPr>
            </w:pPr>
          </w:p>
          <w:p>
            <w:pPr>
              <w:pStyle w:val="TableParagraph"/>
              <w:ind w:left="173" w:right="39"/>
              <w:jc w:val="center"/>
              <w:rPr>
                <w:b/>
                <w:sz w:val="14"/>
              </w:rPr>
            </w:pPr>
            <w:r>
              <w:rPr>
                <w:b/>
                <w:sz w:val="14"/>
              </w:rPr>
              <w:t>1.</w:t>
            </w:r>
          </w:p>
          <w:p>
            <w:pPr>
              <w:pStyle w:val="TableParagraph"/>
              <w:ind w:left="41" w:right="32"/>
              <w:jc w:val="center"/>
              <w:rPr>
                <w:b/>
                <w:sz w:val="14"/>
              </w:rPr>
            </w:pPr>
            <w:r>
              <w:rPr>
                <w:b/>
                <w:sz w:val="14"/>
              </w:rPr>
              <w:t>Recibir formularios y boletas de reintegro por cancelación de comisión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3"/>
              <w:ind w:left="62" w:right="49" w:firstLine="2"/>
              <w:jc w:val="center"/>
              <w:rPr>
                <w:sz w:val="14"/>
              </w:rPr>
            </w:pPr>
            <w:r>
              <w:rPr>
                <w:sz w:val="14"/>
              </w:rPr>
              <w:t>Persona designada Depto./ Sección Financiera Unidad Ejecutora</w:t>
            </w:r>
          </w:p>
        </w:tc>
        <w:tc>
          <w:tcPr>
            <w:tcW w:w="8534" w:type="dxa"/>
          </w:tcPr>
          <w:p>
            <w:pPr>
              <w:pStyle w:val="TableParagraph"/>
              <w:spacing w:before="26"/>
              <w:ind w:left="57" w:right="14"/>
              <w:jc w:val="both"/>
              <w:rPr>
                <w:sz w:val="22"/>
              </w:rPr>
            </w:pPr>
            <w:r>
              <w:rPr>
                <w:sz w:val="22"/>
              </w:rPr>
              <w:t>Si el Director de la Unidad Ejecutora cancela el Requerimiento de Traslado, se procede de la forma siguiente:</w:t>
            </w:r>
          </w:p>
          <w:p>
            <w:pPr>
              <w:pStyle w:val="TableParagraph"/>
              <w:numPr>
                <w:ilvl w:val="0"/>
                <w:numId w:val="12"/>
              </w:numPr>
              <w:tabs>
                <w:tab w:pos="767" w:val="left" w:leader="none"/>
              </w:tabs>
              <w:spacing w:line="240" w:lineRule="auto" w:before="121" w:after="0"/>
              <w:ind w:left="778" w:right="13" w:hanging="361"/>
              <w:jc w:val="both"/>
              <w:rPr>
                <w:sz w:val="22"/>
              </w:rPr>
            </w:pPr>
            <w:r>
              <w:rPr>
                <w:sz w:val="22"/>
              </w:rPr>
              <w:t>Una vez entregados los formularios y llenados los requisitos de información, se cancela el Requerimiento de Traslado y no se ha llenado el formulario RG-A “Reconocimiento de Gastos Anticipo”, la persona contratada deberá devolver el mismo y el Formulario RG-L “Reconocimiento de Gastos Liquidación”, por medio de un oficio firmado por la persona contratada y visto bueno de la autoridad que autorizó el traslado, informando sobre la cancelación del mismo y que a su vez hace entrega de los formularios sin haberse utilizado. Estos formularios por estar vacíos pueden ser entregados a otro</w:t>
            </w:r>
            <w:r>
              <w:rPr>
                <w:spacing w:val="-7"/>
                <w:sz w:val="22"/>
              </w:rPr>
              <w:t> </w:t>
            </w:r>
            <w:r>
              <w:rPr>
                <w:sz w:val="22"/>
              </w:rPr>
              <w:t>solicitante.</w:t>
            </w:r>
          </w:p>
          <w:p>
            <w:pPr>
              <w:pStyle w:val="TableParagraph"/>
              <w:numPr>
                <w:ilvl w:val="0"/>
                <w:numId w:val="12"/>
              </w:numPr>
              <w:tabs>
                <w:tab w:pos="767" w:val="left" w:leader="none"/>
              </w:tabs>
              <w:spacing w:line="240" w:lineRule="auto" w:before="119" w:after="0"/>
              <w:ind w:left="778" w:right="11" w:hanging="361"/>
              <w:jc w:val="both"/>
              <w:rPr>
                <w:sz w:val="22"/>
              </w:rPr>
            </w:pPr>
            <w:r>
              <w:rPr>
                <w:sz w:val="22"/>
              </w:rPr>
              <w:t>Una vez llenado el formulario RG-A “Reconocimiento de Gastos Anticipo” y entregado el cheque a la persona contratada y por distintas causas se cancela el traslado, la persona contratada debe devolver el formulario RG-L “Reconocimiento de Gastos Liquidación”, acompañado de boleta de depósito del Banco del Sistema, nombre y número de cuenta que se indique, por medio de oficio firmado por la persona contratada y visto bueno de la autoridad que autorizó el traslado, informando de la cancelación del mismo y solicita la anulación del formulario RG-L. Este formulario no puede ser entregado a otro solicitante.</w:t>
            </w:r>
          </w:p>
        </w:tc>
      </w:tr>
      <w:tr>
        <w:trPr>
          <w:trHeight w:val="1189" w:hRule="atLeast"/>
        </w:trPr>
        <w:tc>
          <w:tcPr>
            <w:tcW w:w="1157" w:type="dxa"/>
          </w:tcPr>
          <w:p>
            <w:pPr>
              <w:pStyle w:val="TableParagraph"/>
              <w:spacing w:before="2"/>
              <w:rPr>
                <w:b/>
                <w:sz w:val="14"/>
              </w:rPr>
            </w:pPr>
          </w:p>
          <w:p>
            <w:pPr>
              <w:pStyle w:val="TableParagraph"/>
              <w:spacing w:line="160" w:lineRule="exact"/>
              <w:ind w:left="173" w:right="39"/>
              <w:jc w:val="center"/>
              <w:rPr>
                <w:b/>
                <w:sz w:val="14"/>
              </w:rPr>
            </w:pPr>
            <w:r>
              <w:rPr>
                <w:b/>
                <w:sz w:val="14"/>
              </w:rPr>
              <w:t>2.</w:t>
            </w:r>
          </w:p>
          <w:p>
            <w:pPr>
              <w:pStyle w:val="TableParagraph"/>
              <w:ind w:left="67" w:right="60" w:firstLine="1"/>
              <w:jc w:val="center"/>
              <w:rPr>
                <w:b/>
                <w:sz w:val="14"/>
              </w:rPr>
            </w:pPr>
            <w:r>
              <w:rPr>
                <w:b/>
                <w:sz w:val="14"/>
              </w:rPr>
              <w:t>Realizar registros en libro de control de formularios</w:t>
            </w:r>
          </w:p>
        </w:tc>
        <w:tc>
          <w:tcPr>
            <w:tcW w:w="1111" w:type="dxa"/>
          </w:tcPr>
          <w:p>
            <w:pPr>
              <w:pStyle w:val="TableParagraph"/>
              <w:spacing w:before="82"/>
              <w:ind w:left="62" w:right="49" w:firstLine="2"/>
              <w:jc w:val="center"/>
              <w:rPr>
                <w:sz w:val="14"/>
              </w:rPr>
            </w:pPr>
            <w:r>
              <w:rPr>
                <w:sz w:val="14"/>
              </w:rPr>
              <w:t>Persona designada Depto./ Sección Financiera Unidad Ejecutora</w:t>
            </w:r>
          </w:p>
        </w:tc>
        <w:tc>
          <w:tcPr>
            <w:tcW w:w="8534" w:type="dxa"/>
          </w:tcPr>
          <w:p>
            <w:pPr>
              <w:pStyle w:val="TableParagraph"/>
              <w:spacing w:before="26"/>
              <w:ind w:left="57" w:right="77"/>
              <w:rPr>
                <w:sz w:val="22"/>
              </w:rPr>
            </w:pPr>
            <w:r>
              <w:rPr>
                <w:sz w:val="22"/>
              </w:rPr>
              <w:t>Realiza los registros correspondientes, en el Libro “Control de Formularios para Reconocimiento de Gastos” que utiliza cada Unidad Ejecutora.</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976"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976" cy="427481"/>
                          </a:xfrm>
                          <a:prstGeom prst="rect">
                            <a:avLst/>
                          </a:prstGeom>
                        </pic:spPr>
                      </pic:pic>
                    </a:graphicData>
                  </a:graphic>
                </wp:inline>
              </w:drawing>
            </w:r>
            <w:r>
              <w:rPr>
                <w:sz w:val="20"/>
              </w:rPr>
            </w:r>
          </w:p>
        </w:tc>
        <w:tc>
          <w:tcPr>
            <w:tcW w:w="10344" w:type="dxa"/>
            <w:gridSpan w:val="4"/>
          </w:tcPr>
          <w:p>
            <w:pPr>
              <w:pStyle w:val="TableParagraph"/>
              <w:spacing w:before="50"/>
              <w:ind w:left="477" w:right="486"/>
              <w:jc w:val="center"/>
              <w:rPr>
                <w:sz w:val="16"/>
              </w:rPr>
            </w:pPr>
            <w:r>
              <w:rPr>
                <w:sz w:val="16"/>
              </w:rPr>
              <w:t>INSTRU CTIVO</w:t>
            </w:r>
          </w:p>
          <w:p>
            <w:pPr>
              <w:pStyle w:val="TableParagraph"/>
              <w:spacing w:line="270" w:lineRule="atLeast" w:before="29"/>
              <w:ind w:left="496" w:right="486"/>
              <w:jc w:val="center"/>
              <w:rPr>
                <w:b/>
                <w:sz w:val="24"/>
              </w:rPr>
            </w:pPr>
            <w:r>
              <w:rPr>
                <w:b/>
                <w:sz w:val="24"/>
              </w:rPr>
              <w:t>RECONOCIMIENTO DE GASTOS POR SERVICIOS TÉCNICOS O PROFESIONALES INDIVIDUALES</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125"/>
              <w:rPr>
                <w:sz w:val="16"/>
              </w:rPr>
            </w:pPr>
            <w:r>
              <w:rPr>
                <w:sz w:val="16"/>
              </w:rPr>
              <w:t>Del proceso: Gestión Financiera</w:t>
            </w:r>
          </w:p>
        </w:tc>
        <w:tc>
          <w:tcPr>
            <w:tcW w:w="2409" w:type="dxa"/>
          </w:tcPr>
          <w:p>
            <w:pPr>
              <w:pStyle w:val="TableParagraph"/>
              <w:spacing w:line="175" w:lineRule="exact"/>
              <w:ind w:left="447"/>
              <w:rPr>
                <w:b/>
                <w:sz w:val="16"/>
              </w:rPr>
            </w:pPr>
            <w:r>
              <w:rPr>
                <w:sz w:val="16"/>
              </w:rPr>
              <w:t>Código: </w:t>
            </w:r>
            <w:r>
              <w:rPr>
                <w:b/>
                <w:sz w:val="16"/>
              </w:rPr>
              <w:t>FIN-INS-13</w:t>
            </w:r>
          </w:p>
        </w:tc>
        <w:tc>
          <w:tcPr>
            <w:tcW w:w="1557" w:type="dxa"/>
          </w:tcPr>
          <w:p>
            <w:pPr>
              <w:pStyle w:val="TableParagraph"/>
              <w:spacing w:line="177" w:lineRule="exact"/>
              <w:ind w:left="337"/>
              <w:rPr>
                <w:sz w:val="16"/>
              </w:rPr>
            </w:pPr>
            <w:r>
              <w:rPr>
                <w:sz w:val="16"/>
              </w:rPr>
              <w:t>Versión: 01</w:t>
            </w:r>
          </w:p>
        </w:tc>
        <w:tc>
          <w:tcPr>
            <w:tcW w:w="1842" w:type="dxa"/>
          </w:tcPr>
          <w:p>
            <w:pPr>
              <w:pStyle w:val="TableParagraph"/>
              <w:spacing w:line="177" w:lineRule="exact"/>
              <w:ind w:left="432"/>
              <w:rPr>
                <w:sz w:val="16"/>
              </w:rPr>
            </w:pPr>
            <w:r>
              <w:rPr>
                <w:sz w:val="16"/>
              </w:rPr>
              <w:t>Página 8 de 8</w:t>
            </w:r>
          </w:p>
        </w:tc>
      </w:tr>
    </w:tbl>
    <w:p>
      <w:pPr>
        <w:pStyle w:val="ListParagraph"/>
        <w:numPr>
          <w:ilvl w:val="2"/>
          <w:numId w:val="1"/>
        </w:numPr>
        <w:tabs>
          <w:tab w:pos="2958" w:val="left" w:leader="none"/>
          <w:tab w:pos="2959" w:val="left" w:leader="none"/>
        </w:tabs>
        <w:spacing w:line="240" w:lineRule="auto" w:before="108" w:after="0"/>
        <w:ind w:left="2958" w:right="0" w:hanging="1033"/>
        <w:jc w:val="left"/>
        <w:rPr>
          <w:b/>
          <w:sz w:val="22"/>
        </w:rPr>
      </w:pPr>
      <w:r>
        <w:rPr>
          <w:b/>
          <w:sz w:val="22"/>
        </w:rPr>
        <w:t>Gestión por extravío o robo de</w:t>
      </w:r>
      <w:r>
        <w:rPr>
          <w:b/>
          <w:spacing w:val="-6"/>
          <w:sz w:val="22"/>
        </w:rPr>
        <w:t> </w:t>
      </w:r>
      <w:r>
        <w:rPr>
          <w:b/>
          <w:sz w:val="22"/>
        </w:rPr>
        <w:t>formularios</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638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5"/>
              </w:rPr>
            </w:pPr>
          </w:p>
          <w:p>
            <w:pPr>
              <w:pStyle w:val="TableParagraph"/>
              <w:ind w:left="173" w:right="39"/>
              <w:jc w:val="center"/>
              <w:rPr>
                <w:b/>
                <w:sz w:val="14"/>
              </w:rPr>
            </w:pPr>
            <w:r>
              <w:rPr>
                <w:b/>
                <w:sz w:val="14"/>
              </w:rPr>
              <w:t>1.</w:t>
            </w:r>
          </w:p>
          <w:p>
            <w:pPr>
              <w:pStyle w:val="TableParagraph"/>
              <w:ind w:left="71" w:right="64" w:firstLine="2"/>
              <w:jc w:val="center"/>
              <w:rPr>
                <w:b/>
                <w:sz w:val="14"/>
              </w:rPr>
            </w:pPr>
            <w:r>
              <w:rPr>
                <w:b/>
                <w:sz w:val="14"/>
              </w:rPr>
              <w:t>Realizar gestiones por extravío o robo de formularios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20"/>
              </w:rPr>
            </w:pPr>
          </w:p>
          <w:p>
            <w:pPr>
              <w:pStyle w:val="TableParagraph"/>
              <w:ind w:left="225" w:firstLine="72"/>
              <w:rPr>
                <w:sz w:val="14"/>
              </w:rPr>
            </w:pPr>
            <w:r>
              <w:rPr>
                <w:sz w:val="14"/>
              </w:rPr>
              <w:t>Persona </w:t>
            </w:r>
            <w:r>
              <w:rPr>
                <w:w w:val="95"/>
                <w:sz w:val="14"/>
              </w:rPr>
              <w:t>contratada</w:t>
            </w:r>
          </w:p>
        </w:tc>
        <w:tc>
          <w:tcPr>
            <w:tcW w:w="8534" w:type="dxa"/>
          </w:tcPr>
          <w:p>
            <w:pPr>
              <w:pStyle w:val="TableParagraph"/>
              <w:spacing w:before="26"/>
              <w:ind w:left="57" w:right="13"/>
              <w:jc w:val="both"/>
              <w:rPr>
                <w:sz w:val="22"/>
              </w:rPr>
            </w:pPr>
            <w:r>
              <w:rPr>
                <w:sz w:val="22"/>
              </w:rPr>
              <w:t>Si la persona contratada extravía o le son robados los formularios RG-A “Reconocimiento de Gastos Anticipo” y RG-L “Reconocimiento de Gastos Liquidación”; o en su caso alguno de los dos formularios indicados, procede de la forma</w:t>
            </w:r>
            <w:r>
              <w:rPr>
                <w:spacing w:val="-1"/>
                <w:sz w:val="22"/>
              </w:rPr>
              <w:t> </w:t>
            </w:r>
            <w:r>
              <w:rPr>
                <w:sz w:val="22"/>
              </w:rPr>
              <w:t>siguiente:</w:t>
            </w:r>
          </w:p>
          <w:p>
            <w:pPr>
              <w:pStyle w:val="TableParagraph"/>
              <w:numPr>
                <w:ilvl w:val="0"/>
                <w:numId w:val="13"/>
              </w:numPr>
              <w:tabs>
                <w:tab w:pos="1146" w:val="left" w:leader="none"/>
              </w:tabs>
              <w:spacing w:line="240" w:lineRule="auto" w:before="118" w:after="0"/>
              <w:ind w:left="1145" w:right="14" w:hanging="360"/>
              <w:jc w:val="both"/>
              <w:rPr>
                <w:sz w:val="22"/>
              </w:rPr>
            </w:pPr>
            <w:r>
              <w:rPr>
                <w:sz w:val="22"/>
              </w:rPr>
              <w:t>Realiza Denuncia ante el Ministerio Público en la Fiscalía del Departamento o Municipio en donde sucedió el hecho, indicando el o los formularios extraviados o robados y el número de cada</w:t>
            </w:r>
            <w:r>
              <w:rPr>
                <w:spacing w:val="-10"/>
                <w:sz w:val="22"/>
              </w:rPr>
              <w:t> </w:t>
            </w:r>
            <w:r>
              <w:rPr>
                <w:sz w:val="22"/>
              </w:rPr>
              <w:t>formulario.</w:t>
            </w:r>
          </w:p>
          <w:p>
            <w:pPr>
              <w:pStyle w:val="TableParagraph"/>
              <w:numPr>
                <w:ilvl w:val="0"/>
                <w:numId w:val="13"/>
              </w:numPr>
              <w:tabs>
                <w:tab w:pos="1146" w:val="left" w:leader="none"/>
              </w:tabs>
              <w:spacing w:line="240" w:lineRule="auto" w:before="122" w:after="0"/>
              <w:ind w:left="1145" w:right="15" w:hanging="360"/>
              <w:jc w:val="both"/>
              <w:rPr>
                <w:sz w:val="22"/>
              </w:rPr>
            </w:pPr>
            <w:r>
              <w:rPr>
                <w:sz w:val="22"/>
              </w:rPr>
              <w:t>Notifica por medio de oficio dirigido al Director de Administración Financiera (en el caso de las Dependencias que operan su gestión a  través de DAFI) y en el caso de las demás Unidades Ejecutoras, al Jefe Financiero, el extravío o robo de los formularios, adjuntando para el</w:t>
            </w:r>
            <w:r>
              <w:rPr>
                <w:spacing w:val="-18"/>
                <w:sz w:val="22"/>
              </w:rPr>
              <w:t> </w:t>
            </w:r>
            <w:r>
              <w:rPr>
                <w:sz w:val="22"/>
              </w:rPr>
              <w:t>efecto:</w:t>
            </w:r>
          </w:p>
          <w:p>
            <w:pPr>
              <w:pStyle w:val="TableParagraph"/>
              <w:numPr>
                <w:ilvl w:val="1"/>
                <w:numId w:val="13"/>
              </w:numPr>
              <w:tabs>
                <w:tab w:pos="1475" w:val="left" w:leader="none"/>
              </w:tabs>
              <w:spacing w:line="240" w:lineRule="auto" w:before="119" w:after="0"/>
              <w:ind w:left="1474" w:right="0" w:hanging="330"/>
              <w:jc w:val="both"/>
              <w:rPr>
                <w:sz w:val="22"/>
              </w:rPr>
            </w:pPr>
            <w:r>
              <w:rPr>
                <w:sz w:val="22"/>
              </w:rPr>
              <w:t>Fotocopia de la Denuncia presentada ante el Ministerio</w:t>
            </w:r>
            <w:r>
              <w:rPr>
                <w:spacing w:val="-7"/>
                <w:sz w:val="22"/>
              </w:rPr>
              <w:t> </w:t>
            </w:r>
            <w:r>
              <w:rPr>
                <w:sz w:val="22"/>
              </w:rPr>
              <w:t>Público</w:t>
            </w:r>
          </w:p>
          <w:p>
            <w:pPr>
              <w:pStyle w:val="TableParagraph"/>
              <w:numPr>
                <w:ilvl w:val="1"/>
                <w:numId w:val="13"/>
              </w:numPr>
              <w:tabs>
                <w:tab w:pos="1475" w:val="left" w:leader="none"/>
              </w:tabs>
              <w:spacing w:line="240" w:lineRule="auto" w:before="122" w:after="0"/>
              <w:ind w:left="1505" w:right="20" w:hanging="360"/>
              <w:jc w:val="both"/>
              <w:rPr>
                <w:sz w:val="22"/>
              </w:rPr>
            </w:pPr>
            <w:r>
              <w:rPr>
                <w:sz w:val="22"/>
              </w:rPr>
              <w:t>Informe de la persona contratada sobre la pérdida y/o robo del o los formularios.</w:t>
            </w:r>
          </w:p>
          <w:p>
            <w:pPr>
              <w:pStyle w:val="TableParagraph"/>
              <w:numPr>
                <w:ilvl w:val="1"/>
                <w:numId w:val="13"/>
              </w:numPr>
              <w:tabs>
                <w:tab w:pos="1475" w:val="left" w:leader="none"/>
              </w:tabs>
              <w:spacing w:line="240" w:lineRule="auto" w:before="118" w:after="0"/>
              <w:ind w:left="1505" w:right="13" w:hanging="360"/>
              <w:jc w:val="both"/>
              <w:rPr>
                <w:sz w:val="22"/>
              </w:rPr>
            </w:pPr>
            <w:r>
              <w:rPr>
                <w:sz w:val="22"/>
              </w:rPr>
              <w:t>Los formularios RG-A “Reconocimiento de Gastos Anticipo” y RG-L “Reconocimiento de Gastos Liquidación”, que hayan quedado en poder de la persona</w:t>
            </w:r>
            <w:r>
              <w:rPr>
                <w:spacing w:val="-3"/>
                <w:sz w:val="22"/>
              </w:rPr>
              <w:t> </w:t>
            </w:r>
            <w:r>
              <w:rPr>
                <w:sz w:val="22"/>
              </w:rPr>
              <w:t>contratada.</w:t>
            </w:r>
          </w:p>
          <w:p>
            <w:pPr>
              <w:pStyle w:val="TableParagraph"/>
              <w:spacing w:before="122"/>
              <w:ind w:left="57" w:right="15"/>
              <w:jc w:val="both"/>
              <w:rPr>
                <w:sz w:val="22"/>
              </w:rPr>
            </w:pPr>
            <w:r>
              <w:rPr>
                <w:sz w:val="22"/>
              </w:rPr>
              <w:t>Posteriormente procede a realizar el reintegro del monto total de anticipo, siempre y cuando haya recibido el cheque respectivo.</w:t>
            </w:r>
          </w:p>
          <w:p>
            <w:pPr>
              <w:pStyle w:val="TableParagraph"/>
              <w:spacing w:before="118"/>
              <w:ind w:left="57" w:right="15"/>
              <w:jc w:val="both"/>
              <w:rPr>
                <w:sz w:val="22"/>
              </w:rPr>
            </w:pPr>
            <w:r>
              <w:rPr>
                <w:sz w:val="22"/>
              </w:rPr>
              <w:t>Traslada el expediente a la persona designada del Departamento/ Sección Financiera de la Unidad Ejecutora.</w:t>
            </w:r>
          </w:p>
        </w:tc>
      </w:tr>
      <w:tr>
        <w:trPr>
          <w:trHeight w:val="426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3"/>
              <w:ind w:left="173" w:right="39"/>
              <w:jc w:val="center"/>
              <w:rPr>
                <w:b/>
                <w:sz w:val="14"/>
              </w:rPr>
            </w:pPr>
            <w:r>
              <w:rPr>
                <w:b/>
                <w:sz w:val="14"/>
              </w:rPr>
              <w:t>2.</w:t>
            </w:r>
          </w:p>
          <w:p>
            <w:pPr>
              <w:pStyle w:val="TableParagraph"/>
              <w:ind w:left="105" w:right="100" w:firstLine="4"/>
              <w:jc w:val="center"/>
              <w:rPr>
                <w:b/>
                <w:sz w:val="14"/>
              </w:rPr>
            </w:pPr>
            <w:r>
              <w:rPr>
                <w:b/>
                <w:sz w:val="14"/>
              </w:rPr>
              <w:t>Recibir notificación y faccionar acta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2"/>
              </w:rPr>
            </w:pPr>
          </w:p>
          <w:p>
            <w:pPr>
              <w:pStyle w:val="TableParagraph"/>
              <w:ind w:left="62" w:right="49" w:firstLine="2"/>
              <w:jc w:val="center"/>
              <w:rPr>
                <w:sz w:val="14"/>
              </w:rPr>
            </w:pPr>
            <w:r>
              <w:rPr>
                <w:sz w:val="14"/>
              </w:rPr>
              <w:t>Persona designada Depto./ Sección Financiera Unidad Ejecutora</w:t>
            </w:r>
          </w:p>
        </w:tc>
        <w:tc>
          <w:tcPr>
            <w:tcW w:w="8534" w:type="dxa"/>
          </w:tcPr>
          <w:p>
            <w:pPr>
              <w:pStyle w:val="TableParagraph"/>
              <w:spacing w:before="24"/>
              <w:ind w:left="57" w:right="15"/>
              <w:jc w:val="both"/>
              <w:rPr>
                <w:sz w:val="22"/>
              </w:rPr>
            </w:pPr>
            <w:r>
              <w:rPr>
                <w:sz w:val="22"/>
              </w:rPr>
              <w:t>Recibe el expediente que contiene la fotocopia de la Denuncia presentada ante el Ministerio Público y notifica a la Contraloría General de Cuentas en un plazo no mayor a cinco (5) días hábiles posteriores a la recepción de la denuncia efectuada en el Ministerio Público.</w:t>
            </w:r>
          </w:p>
          <w:p>
            <w:pPr>
              <w:pStyle w:val="TableParagraph"/>
              <w:spacing w:before="120"/>
              <w:ind w:left="57" w:right="13"/>
              <w:jc w:val="both"/>
              <w:rPr>
                <w:sz w:val="22"/>
              </w:rPr>
            </w:pPr>
            <w:r>
              <w:rPr>
                <w:sz w:val="22"/>
              </w:rPr>
              <w:t>Suscribe acta administrativa en la cual queda asentada la responsabilidad de cada una de las partes. En dicha acta deben de comparecer la persona contratada, la persona designada del Departamento/Sección Financiera de la Unidad Ejecutora y el Jefe inmediato superior de</w:t>
            </w:r>
            <w:r>
              <w:rPr>
                <w:spacing w:val="-3"/>
                <w:sz w:val="22"/>
              </w:rPr>
              <w:t> </w:t>
            </w:r>
            <w:r>
              <w:rPr>
                <w:sz w:val="22"/>
              </w:rPr>
              <w:t>este.</w:t>
            </w:r>
          </w:p>
          <w:p>
            <w:pPr>
              <w:pStyle w:val="TableParagraph"/>
              <w:spacing w:before="3"/>
              <w:rPr>
                <w:b/>
                <w:sz w:val="32"/>
              </w:rPr>
            </w:pPr>
          </w:p>
          <w:p>
            <w:pPr>
              <w:pStyle w:val="TableParagraph"/>
              <w:numPr>
                <w:ilvl w:val="0"/>
                <w:numId w:val="14"/>
              </w:numPr>
              <w:tabs>
                <w:tab w:pos="767" w:val="left" w:leader="none"/>
              </w:tabs>
              <w:spacing w:line="240" w:lineRule="auto" w:before="0" w:after="0"/>
              <w:ind w:left="778" w:right="15" w:hanging="361"/>
              <w:jc w:val="both"/>
              <w:rPr>
                <w:sz w:val="22"/>
              </w:rPr>
            </w:pPr>
            <w:r>
              <w:rPr>
                <w:b/>
                <w:sz w:val="22"/>
              </w:rPr>
              <w:t>NOTA: </w:t>
            </w:r>
            <w:r>
              <w:rPr>
                <w:sz w:val="22"/>
              </w:rPr>
              <w:t>La responsabilidad de la guarda y custodia de los formularios se establece en el Artículo 8 del Decreto Número 89-2002 “Ley de Probidad y Responsabilidades de los Funcionarios y Empleados Públicos”; artículo 22 del Acuerdo Gubernativo 613-2005 “Reglamento de la Ley de Probidad y Responsabilidades de Empleados Públicos”; artículo 39 del Decreto Número 31-2002 “Ley Orgánica de la Contraloría General de</w:t>
            </w:r>
            <w:r>
              <w:rPr>
                <w:spacing w:val="-13"/>
                <w:sz w:val="22"/>
              </w:rPr>
              <w:t> </w:t>
            </w:r>
            <w:r>
              <w:rPr>
                <w:sz w:val="22"/>
              </w:rPr>
              <w:t>Cuentas.</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285427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2855296"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2">
    <w:multiLevelType w:val="hybridMultilevel"/>
    <w:lvl w:ilvl="0">
      <w:start w:val="1"/>
      <w:numFmt w:val="decimal"/>
      <w:lvlText w:val="%1."/>
      <w:lvlJc w:val="left"/>
      <w:pPr>
        <w:ind w:left="1145" w:hanging="360"/>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474" w:hanging="329"/>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262" w:hanging="329"/>
      </w:pPr>
      <w:rPr>
        <w:rFonts w:hint="default"/>
        <w:lang w:val="es-ES" w:eastAsia="es-ES" w:bidi="es-ES"/>
      </w:rPr>
    </w:lvl>
    <w:lvl w:ilvl="3">
      <w:start w:val="0"/>
      <w:numFmt w:val="bullet"/>
      <w:lvlText w:val="•"/>
      <w:lvlJc w:val="left"/>
      <w:pPr>
        <w:ind w:left="3045" w:hanging="329"/>
      </w:pPr>
      <w:rPr>
        <w:rFonts w:hint="default"/>
        <w:lang w:val="es-ES" w:eastAsia="es-ES" w:bidi="es-ES"/>
      </w:rPr>
    </w:lvl>
    <w:lvl w:ilvl="4">
      <w:start w:val="0"/>
      <w:numFmt w:val="bullet"/>
      <w:lvlText w:val="•"/>
      <w:lvlJc w:val="left"/>
      <w:pPr>
        <w:ind w:left="3828" w:hanging="329"/>
      </w:pPr>
      <w:rPr>
        <w:rFonts w:hint="default"/>
        <w:lang w:val="es-ES" w:eastAsia="es-ES" w:bidi="es-ES"/>
      </w:rPr>
    </w:lvl>
    <w:lvl w:ilvl="5">
      <w:start w:val="0"/>
      <w:numFmt w:val="bullet"/>
      <w:lvlText w:val="•"/>
      <w:lvlJc w:val="left"/>
      <w:pPr>
        <w:ind w:left="4610" w:hanging="329"/>
      </w:pPr>
      <w:rPr>
        <w:rFonts w:hint="default"/>
        <w:lang w:val="es-ES" w:eastAsia="es-ES" w:bidi="es-ES"/>
      </w:rPr>
    </w:lvl>
    <w:lvl w:ilvl="6">
      <w:start w:val="0"/>
      <w:numFmt w:val="bullet"/>
      <w:lvlText w:val="•"/>
      <w:lvlJc w:val="left"/>
      <w:pPr>
        <w:ind w:left="5393" w:hanging="329"/>
      </w:pPr>
      <w:rPr>
        <w:rFonts w:hint="default"/>
        <w:lang w:val="es-ES" w:eastAsia="es-ES" w:bidi="es-ES"/>
      </w:rPr>
    </w:lvl>
    <w:lvl w:ilvl="7">
      <w:start w:val="0"/>
      <w:numFmt w:val="bullet"/>
      <w:lvlText w:val="•"/>
      <w:lvlJc w:val="left"/>
      <w:pPr>
        <w:ind w:left="6176" w:hanging="329"/>
      </w:pPr>
      <w:rPr>
        <w:rFonts w:hint="default"/>
        <w:lang w:val="es-ES" w:eastAsia="es-ES" w:bidi="es-ES"/>
      </w:rPr>
    </w:lvl>
    <w:lvl w:ilvl="8">
      <w:start w:val="0"/>
      <w:numFmt w:val="bullet"/>
      <w:lvlText w:val="•"/>
      <w:lvlJc w:val="left"/>
      <w:pPr>
        <w:ind w:left="6958" w:hanging="329"/>
      </w:pPr>
      <w:rPr>
        <w:rFonts w:hint="default"/>
        <w:lang w:val="es-ES" w:eastAsia="es-ES" w:bidi="es-ES"/>
      </w:rPr>
    </w:lvl>
  </w:abstractNum>
  <w:abstractNum w:abstractNumId="11">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0">
    <w:multiLevelType w:val="hybridMultilevel"/>
    <w:lvl w:ilvl="0">
      <w:start w:val="0"/>
      <w:numFmt w:val="bullet"/>
      <w:lvlText w:val=""/>
      <w:lvlJc w:val="left"/>
      <w:pPr>
        <w:ind w:left="776"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551" w:hanging="348"/>
      </w:pPr>
      <w:rPr>
        <w:rFonts w:hint="default"/>
        <w:lang w:val="es-ES" w:eastAsia="es-ES" w:bidi="es-ES"/>
      </w:rPr>
    </w:lvl>
    <w:lvl w:ilvl="2">
      <w:start w:val="0"/>
      <w:numFmt w:val="bullet"/>
      <w:lvlText w:val="•"/>
      <w:lvlJc w:val="left"/>
      <w:pPr>
        <w:ind w:left="2323" w:hanging="348"/>
      </w:pPr>
      <w:rPr>
        <w:rFonts w:hint="default"/>
        <w:lang w:val="es-ES" w:eastAsia="es-ES" w:bidi="es-ES"/>
      </w:rPr>
    </w:lvl>
    <w:lvl w:ilvl="3">
      <w:start w:val="0"/>
      <w:numFmt w:val="bullet"/>
      <w:lvlText w:val="•"/>
      <w:lvlJc w:val="left"/>
      <w:pPr>
        <w:ind w:left="3094" w:hanging="348"/>
      </w:pPr>
      <w:rPr>
        <w:rFonts w:hint="default"/>
        <w:lang w:val="es-ES" w:eastAsia="es-ES" w:bidi="es-ES"/>
      </w:rPr>
    </w:lvl>
    <w:lvl w:ilvl="4">
      <w:start w:val="0"/>
      <w:numFmt w:val="bullet"/>
      <w:lvlText w:val="•"/>
      <w:lvlJc w:val="left"/>
      <w:pPr>
        <w:ind w:left="3866" w:hanging="348"/>
      </w:pPr>
      <w:rPr>
        <w:rFonts w:hint="default"/>
        <w:lang w:val="es-ES" w:eastAsia="es-ES" w:bidi="es-ES"/>
      </w:rPr>
    </w:lvl>
    <w:lvl w:ilvl="5">
      <w:start w:val="0"/>
      <w:numFmt w:val="bullet"/>
      <w:lvlText w:val="•"/>
      <w:lvlJc w:val="left"/>
      <w:pPr>
        <w:ind w:left="4638" w:hanging="348"/>
      </w:pPr>
      <w:rPr>
        <w:rFonts w:hint="default"/>
        <w:lang w:val="es-ES" w:eastAsia="es-ES" w:bidi="es-ES"/>
      </w:rPr>
    </w:lvl>
    <w:lvl w:ilvl="6">
      <w:start w:val="0"/>
      <w:numFmt w:val="bullet"/>
      <w:lvlText w:val="•"/>
      <w:lvlJc w:val="left"/>
      <w:pPr>
        <w:ind w:left="5409" w:hanging="348"/>
      </w:pPr>
      <w:rPr>
        <w:rFonts w:hint="default"/>
        <w:lang w:val="es-ES" w:eastAsia="es-ES" w:bidi="es-ES"/>
      </w:rPr>
    </w:lvl>
    <w:lvl w:ilvl="7">
      <w:start w:val="0"/>
      <w:numFmt w:val="bullet"/>
      <w:lvlText w:val="•"/>
      <w:lvlJc w:val="left"/>
      <w:pPr>
        <w:ind w:left="6181" w:hanging="348"/>
      </w:pPr>
      <w:rPr>
        <w:rFonts w:hint="default"/>
        <w:lang w:val="es-ES" w:eastAsia="es-ES" w:bidi="es-ES"/>
      </w:rPr>
    </w:lvl>
    <w:lvl w:ilvl="8">
      <w:start w:val="0"/>
      <w:numFmt w:val="bullet"/>
      <w:lvlText w:val="•"/>
      <w:lvlJc w:val="left"/>
      <w:pPr>
        <w:ind w:left="6952" w:hanging="348"/>
      </w:pPr>
      <w:rPr>
        <w:rFonts w:hint="default"/>
        <w:lang w:val="es-ES" w:eastAsia="es-ES" w:bidi="es-ES"/>
      </w:rPr>
    </w:lvl>
  </w:abstractNum>
  <w:abstractNum w:abstractNumId="9">
    <w:multiLevelType w:val="hybridMultilevel"/>
    <w:lvl w:ilvl="0">
      <w:start w:val="0"/>
      <w:numFmt w:val="bullet"/>
      <w:lvlText w:val=""/>
      <w:lvlJc w:val="left"/>
      <w:pPr>
        <w:ind w:left="776" w:hanging="348"/>
      </w:pPr>
      <w:rPr>
        <w:rFonts w:hint="default" w:ascii="Wingdings" w:hAnsi="Wingdings" w:eastAsia="Wingdings" w:cs="Wingdings"/>
        <w:w w:val="100"/>
        <w:sz w:val="22"/>
        <w:szCs w:val="22"/>
        <w:lang w:val="es-ES" w:eastAsia="es-ES" w:bidi="es-ES"/>
      </w:rPr>
    </w:lvl>
    <w:lvl w:ilvl="1">
      <w:start w:val="0"/>
      <w:numFmt w:val="bullet"/>
      <w:lvlText w:val="•"/>
      <w:lvlJc w:val="left"/>
      <w:pPr>
        <w:ind w:left="1551" w:hanging="348"/>
      </w:pPr>
      <w:rPr>
        <w:rFonts w:hint="default"/>
        <w:lang w:val="es-ES" w:eastAsia="es-ES" w:bidi="es-ES"/>
      </w:rPr>
    </w:lvl>
    <w:lvl w:ilvl="2">
      <w:start w:val="0"/>
      <w:numFmt w:val="bullet"/>
      <w:lvlText w:val="•"/>
      <w:lvlJc w:val="left"/>
      <w:pPr>
        <w:ind w:left="2323" w:hanging="348"/>
      </w:pPr>
      <w:rPr>
        <w:rFonts w:hint="default"/>
        <w:lang w:val="es-ES" w:eastAsia="es-ES" w:bidi="es-ES"/>
      </w:rPr>
    </w:lvl>
    <w:lvl w:ilvl="3">
      <w:start w:val="0"/>
      <w:numFmt w:val="bullet"/>
      <w:lvlText w:val="•"/>
      <w:lvlJc w:val="left"/>
      <w:pPr>
        <w:ind w:left="3094" w:hanging="348"/>
      </w:pPr>
      <w:rPr>
        <w:rFonts w:hint="default"/>
        <w:lang w:val="es-ES" w:eastAsia="es-ES" w:bidi="es-ES"/>
      </w:rPr>
    </w:lvl>
    <w:lvl w:ilvl="4">
      <w:start w:val="0"/>
      <w:numFmt w:val="bullet"/>
      <w:lvlText w:val="•"/>
      <w:lvlJc w:val="left"/>
      <w:pPr>
        <w:ind w:left="3866" w:hanging="348"/>
      </w:pPr>
      <w:rPr>
        <w:rFonts w:hint="default"/>
        <w:lang w:val="es-ES" w:eastAsia="es-ES" w:bidi="es-ES"/>
      </w:rPr>
    </w:lvl>
    <w:lvl w:ilvl="5">
      <w:start w:val="0"/>
      <w:numFmt w:val="bullet"/>
      <w:lvlText w:val="•"/>
      <w:lvlJc w:val="left"/>
      <w:pPr>
        <w:ind w:left="4638" w:hanging="348"/>
      </w:pPr>
      <w:rPr>
        <w:rFonts w:hint="default"/>
        <w:lang w:val="es-ES" w:eastAsia="es-ES" w:bidi="es-ES"/>
      </w:rPr>
    </w:lvl>
    <w:lvl w:ilvl="6">
      <w:start w:val="0"/>
      <w:numFmt w:val="bullet"/>
      <w:lvlText w:val="•"/>
      <w:lvlJc w:val="left"/>
      <w:pPr>
        <w:ind w:left="5409" w:hanging="348"/>
      </w:pPr>
      <w:rPr>
        <w:rFonts w:hint="default"/>
        <w:lang w:val="es-ES" w:eastAsia="es-ES" w:bidi="es-ES"/>
      </w:rPr>
    </w:lvl>
    <w:lvl w:ilvl="7">
      <w:start w:val="0"/>
      <w:numFmt w:val="bullet"/>
      <w:lvlText w:val="•"/>
      <w:lvlJc w:val="left"/>
      <w:pPr>
        <w:ind w:left="6181" w:hanging="348"/>
      </w:pPr>
      <w:rPr>
        <w:rFonts w:hint="default"/>
        <w:lang w:val="es-ES" w:eastAsia="es-ES" w:bidi="es-ES"/>
      </w:rPr>
    </w:lvl>
    <w:lvl w:ilvl="8">
      <w:start w:val="0"/>
      <w:numFmt w:val="bullet"/>
      <w:lvlText w:val="•"/>
      <w:lvlJc w:val="left"/>
      <w:pPr>
        <w:ind w:left="6952" w:hanging="348"/>
      </w:pPr>
      <w:rPr>
        <w:rFonts w:hint="default"/>
        <w:lang w:val="es-ES" w:eastAsia="es-ES" w:bidi="es-ES"/>
      </w:rPr>
    </w:lvl>
  </w:abstractNum>
  <w:abstractNum w:abstractNumId="8">
    <w:multiLevelType w:val="hybridMultilevel"/>
    <w:lvl w:ilvl="0">
      <w:start w:val="1"/>
      <w:numFmt w:val="decimal"/>
      <w:lvlText w:val="%1."/>
      <w:lvlJc w:val="left"/>
      <w:pPr>
        <w:ind w:left="1124" w:hanging="360"/>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844"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579" w:hanging="360"/>
      </w:pPr>
      <w:rPr>
        <w:rFonts w:hint="default"/>
        <w:lang w:val="es-ES" w:eastAsia="es-ES" w:bidi="es-ES"/>
      </w:rPr>
    </w:lvl>
    <w:lvl w:ilvl="3">
      <w:start w:val="0"/>
      <w:numFmt w:val="bullet"/>
      <w:lvlText w:val="•"/>
      <w:lvlJc w:val="left"/>
      <w:pPr>
        <w:ind w:left="3319" w:hanging="360"/>
      </w:pPr>
      <w:rPr>
        <w:rFonts w:hint="default"/>
        <w:lang w:val="es-ES" w:eastAsia="es-ES" w:bidi="es-ES"/>
      </w:rPr>
    </w:lvl>
    <w:lvl w:ilvl="4">
      <w:start w:val="0"/>
      <w:numFmt w:val="bullet"/>
      <w:lvlText w:val="•"/>
      <w:lvlJc w:val="left"/>
      <w:pPr>
        <w:ind w:left="4058" w:hanging="360"/>
      </w:pPr>
      <w:rPr>
        <w:rFonts w:hint="default"/>
        <w:lang w:val="es-ES" w:eastAsia="es-ES" w:bidi="es-ES"/>
      </w:rPr>
    </w:lvl>
    <w:lvl w:ilvl="5">
      <w:start w:val="0"/>
      <w:numFmt w:val="bullet"/>
      <w:lvlText w:val="•"/>
      <w:lvlJc w:val="left"/>
      <w:pPr>
        <w:ind w:left="4798" w:hanging="360"/>
      </w:pPr>
      <w:rPr>
        <w:rFonts w:hint="default"/>
        <w:lang w:val="es-ES" w:eastAsia="es-ES" w:bidi="es-ES"/>
      </w:rPr>
    </w:lvl>
    <w:lvl w:ilvl="6">
      <w:start w:val="0"/>
      <w:numFmt w:val="bullet"/>
      <w:lvlText w:val="•"/>
      <w:lvlJc w:val="left"/>
      <w:pPr>
        <w:ind w:left="5537" w:hanging="360"/>
      </w:pPr>
      <w:rPr>
        <w:rFonts w:hint="default"/>
        <w:lang w:val="es-ES" w:eastAsia="es-ES" w:bidi="es-ES"/>
      </w:rPr>
    </w:lvl>
    <w:lvl w:ilvl="7">
      <w:start w:val="0"/>
      <w:numFmt w:val="bullet"/>
      <w:lvlText w:val="•"/>
      <w:lvlJc w:val="left"/>
      <w:pPr>
        <w:ind w:left="6277" w:hanging="360"/>
      </w:pPr>
      <w:rPr>
        <w:rFonts w:hint="default"/>
        <w:lang w:val="es-ES" w:eastAsia="es-ES" w:bidi="es-ES"/>
      </w:rPr>
    </w:lvl>
    <w:lvl w:ilvl="8">
      <w:start w:val="0"/>
      <w:numFmt w:val="bullet"/>
      <w:lvlText w:val="•"/>
      <w:lvlJc w:val="left"/>
      <w:pPr>
        <w:ind w:left="7016" w:hanging="360"/>
      </w:pPr>
      <w:rPr>
        <w:rFonts w:hint="default"/>
        <w:lang w:val="es-ES" w:eastAsia="es-ES" w:bidi="es-ES"/>
      </w:rPr>
    </w:lvl>
  </w:abstractNum>
  <w:abstractNum w:abstractNumId="7">
    <w:multiLevelType w:val="hybridMultilevel"/>
    <w:lvl w:ilvl="0">
      <w:start w:val="0"/>
      <w:numFmt w:val="bullet"/>
      <w:lvlText w:val=""/>
      <w:lvlJc w:val="left"/>
      <w:pPr>
        <w:ind w:left="416"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227" w:hanging="361"/>
      </w:pPr>
      <w:rPr>
        <w:rFonts w:hint="default"/>
        <w:lang w:val="es-ES" w:eastAsia="es-ES" w:bidi="es-ES"/>
      </w:rPr>
    </w:lvl>
    <w:lvl w:ilvl="2">
      <w:start w:val="0"/>
      <w:numFmt w:val="bullet"/>
      <w:lvlText w:val="•"/>
      <w:lvlJc w:val="left"/>
      <w:pPr>
        <w:ind w:left="2035" w:hanging="361"/>
      </w:pPr>
      <w:rPr>
        <w:rFonts w:hint="default"/>
        <w:lang w:val="es-ES" w:eastAsia="es-ES" w:bidi="es-ES"/>
      </w:rPr>
    </w:lvl>
    <w:lvl w:ilvl="3">
      <w:start w:val="0"/>
      <w:numFmt w:val="bullet"/>
      <w:lvlText w:val="•"/>
      <w:lvlJc w:val="left"/>
      <w:pPr>
        <w:ind w:left="2842" w:hanging="361"/>
      </w:pPr>
      <w:rPr>
        <w:rFonts w:hint="default"/>
        <w:lang w:val="es-ES" w:eastAsia="es-ES" w:bidi="es-ES"/>
      </w:rPr>
    </w:lvl>
    <w:lvl w:ilvl="4">
      <w:start w:val="0"/>
      <w:numFmt w:val="bullet"/>
      <w:lvlText w:val="•"/>
      <w:lvlJc w:val="left"/>
      <w:pPr>
        <w:ind w:left="3650" w:hanging="361"/>
      </w:pPr>
      <w:rPr>
        <w:rFonts w:hint="default"/>
        <w:lang w:val="es-ES" w:eastAsia="es-ES" w:bidi="es-ES"/>
      </w:rPr>
    </w:lvl>
    <w:lvl w:ilvl="5">
      <w:start w:val="0"/>
      <w:numFmt w:val="bullet"/>
      <w:lvlText w:val="•"/>
      <w:lvlJc w:val="left"/>
      <w:pPr>
        <w:ind w:left="4458" w:hanging="361"/>
      </w:pPr>
      <w:rPr>
        <w:rFonts w:hint="default"/>
        <w:lang w:val="es-ES" w:eastAsia="es-ES" w:bidi="es-ES"/>
      </w:rPr>
    </w:lvl>
    <w:lvl w:ilvl="6">
      <w:start w:val="0"/>
      <w:numFmt w:val="bullet"/>
      <w:lvlText w:val="•"/>
      <w:lvlJc w:val="left"/>
      <w:pPr>
        <w:ind w:left="5265" w:hanging="361"/>
      </w:pPr>
      <w:rPr>
        <w:rFonts w:hint="default"/>
        <w:lang w:val="es-ES" w:eastAsia="es-ES" w:bidi="es-ES"/>
      </w:rPr>
    </w:lvl>
    <w:lvl w:ilvl="7">
      <w:start w:val="0"/>
      <w:numFmt w:val="bullet"/>
      <w:lvlText w:val="•"/>
      <w:lvlJc w:val="left"/>
      <w:pPr>
        <w:ind w:left="6073" w:hanging="361"/>
      </w:pPr>
      <w:rPr>
        <w:rFonts w:hint="default"/>
        <w:lang w:val="es-ES" w:eastAsia="es-ES" w:bidi="es-ES"/>
      </w:rPr>
    </w:lvl>
    <w:lvl w:ilvl="8">
      <w:start w:val="0"/>
      <w:numFmt w:val="bullet"/>
      <w:lvlText w:val="•"/>
      <w:lvlJc w:val="left"/>
      <w:pPr>
        <w:ind w:left="6880" w:hanging="361"/>
      </w:pPr>
      <w:rPr>
        <w:rFonts w:hint="default"/>
        <w:lang w:val="es-ES" w:eastAsia="es-ES" w:bidi="es-ES"/>
      </w:rPr>
    </w:lvl>
  </w:abstractNum>
  <w:abstractNum w:abstractNumId="6">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5">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4">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
    <w:multiLevelType w:val="hybridMultilevel"/>
    <w:lvl w:ilvl="0">
      <w:start w:val="1"/>
      <w:numFmt w:val="decimal"/>
      <w:lvlText w:val="%1."/>
      <w:lvlJc w:val="left"/>
      <w:pPr>
        <w:ind w:left="184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508" w:hanging="360"/>
      </w:pPr>
      <w:rPr>
        <w:rFonts w:hint="default"/>
        <w:lang w:val="es-ES" w:eastAsia="es-ES" w:bidi="es-ES"/>
      </w:rPr>
    </w:lvl>
    <w:lvl w:ilvl="2">
      <w:start w:val="0"/>
      <w:numFmt w:val="bullet"/>
      <w:lvlText w:val="•"/>
      <w:lvlJc w:val="left"/>
      <w:pPr>
        <w:ind w:left="3176" w:hanging="360"/>
      </w:pPr>
      <w:rPr>
        <w:rFonts w:hint="default"/>
        <w:lang w:val="es-ES" w:eastAsia="es-ES" w:bidi="es-ES"/>
      </w:rPr>
    </w:lvl>
    <w:lvl w:ilvl="3">
      <w:start w:val="0"/>
      <w:numFmt w:val="bullet"/>
      <w:lvlText w:val="•"/>
      <w:lvlJc w:val="left"/>
      <w:pPr>
        <w:ind w:left="3845" w:hanging="360"/>
      </w:pPr>
      <w:rPr>
        <w:rFonts w:hint="default"/>
        <w:lang w:val="es-ES" w:eastAsia="es-ES" w:bidi="es-ES"/>
      </w:rPr>
    </w:lvl>
    <w:lvl w:ilvl="4">
      <w:start w:val="0"/>
      <w:numFmt w:val="bullet"/>
      <w:lvlText w:val="•"/>
      <w:lvlJc w:val="left"/>
      <w:pPr>
        <w:ind w:left="4513" w:hanging="360"/>
      </w:pPr>
      <w:rPr>
        <w:rFonts w:hint="default"/>
        <w:lang w:val="es-ES" w:eastAsia="es-ES" w:bidi="es-ES"/>
      </w:rPr>
    </w:lvl>
    <w:lvl w:ilvl="5">
      <w:start w:val="0"/>
      <w:numFmt w:val="bullet"/>
      <w:lvlText w:val="•"/>
      <w:lvlJc w:val="left"/>
      <w:pPr>
        <w:ind w:left="5182" w:hanging="360"/>
      </w:pPr>
      <w:rPr>
        <w:rFonts w:hint="default"/>
        <w:lang w:val="es-ES" w:eastAsia="es-ES" w:bidi="es-ES"/>
      </w:rPr>
    </w:lvl>
    <w:lvl w:ilvl="6">
      <w:start w:val="0"/>
      <w:numFmt w:val="bullet"/>
      <w:lvlText w:val="•"/>
      <w:lvlJc w:val="left"/>
      <w:pPr>
        <w:ind w:left="5850" w:hanging="360"/>
      </w:pPr>
      <w:rPr>
        <w:rFonts w:hint="default"/>
        <w:lang w:val="es-ES" w:eastAsia="es-ES" w:bidi="es-ES"/>
      </w:rPr>
    </w:lvl>
    <w:lvl w:ilvl="7">
      <w:start w:val="0"/>
      <w:numFmt w:val="bullet"/>
      <w:lvlText w:val="•"/>
      <w:lvlJc w:val="left"/>
      <w:pPr>
        <w:ind w:left="6518" w:hanging="360"/>
      </w:pPr>
      <w:rPr>
        <w:rFonts w:hint="default"/>
        <w:lang w:val="es-ES" w:eastAsia="es-ES" w:bidi="es-ES"/>
      </w:rPr>
    </w:lvl>
    <w:lvl w:ilvl="8">
      <w:start w:val="0"/>
      <w:numFmt w:val="bullet"/>
      <w:lvlText w:val="•"/>
      <w:lvlJc w:val="left"/>
      <w:pPr>
        <w:ind w:left="7187" w:hanging="360"/>
      </w:pPr>
      <w:rPr>
        <w:rFonts w:hint="default"/>
        <w:lang w:val="es-ES" w:eastAsia="es-ES" w:bidi="es-ES"/>
      </w:rPr>
    </w:lvl>
  </w:abstractNum>
  <w:abstractNum w:abstractNumId="2">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0">
    <w:multiLevelType w:val="hybridMultilevel"/>
    <w:lvl w:ilvl="0">
      <w:start w:val="1"/>
      <w:numFmt w:val="upperLetter"/>
      <w:lvlText w:val="%1."/>
      <w:lvlJc w:val="left"/>
      <w:pPr>
        <w:ind w:left="551" w:hanging="425"/>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1542" w:hanging="992"/>
        <w:jc w:val="left"/>
      </w:pPr>
      <w:rPr>
        <w:rFonts w:hint="default" w:ascii="Arial" w:hAnsi="Arial" w:eastAsia="Arial" w:cs="Arial"/>
        <w:w w:val="99"/>
        <w:sz w:val="24"/>
        <w:szCs w:val="24"/>
        <w:lang w:val="es-ES" w:eastAsia="es-ES" w:bidi="es-ES"/>
      </w:rPr>
    </w:lvl>
    <w:lvl w:ilvl="2">
      <w:start w:val="1"/>
      <w:numFmt w:val="decimal"/>
      <w:lvlText w:val="%1.%2.%3."/>
      <w:lvlJc w:val="left"/>
      <w:pPr>
        <w:ind w:left="2958" w:hanging="1032"/>
        <w:jc w:val="left"/>
      </w:pPr>
      <w:rPr>
        <w:rFonts w:hint="default" w:ascii="Arial" w:hAnsi="Arial" w:eastAsia="Arial" w:cs="Arial"/>
        <w:spacing w:val="-2"/>
        <w:w w:val="100"/>
        <w:sz w:val="22"/>
        <w:szCs w:val="22"/>
        <w:lang w:val="es-ES" w:eastAsia="es-ES" w:bidi="es-ES"/>
      </w:rPr>
    </w:lvl>
    <w:lvl w:ilvl="3">
      <w:start w:val="0"/>
      <w:numFmt w:val="bullet"/>
      <w:lvlText w:val="•"/>
      <w:lvlJc w:val="left"/>
      <w:pPr>
        <w:ind w:left="4025" w:hanging="1032"/>
      </w:pPr>
      <w:rPr>
        <w:rFonts w:hint="default"/>
        <w:lang w:val="es-ES" w:eastAsia="es-ES" w:bidi="es-ES"/>
      </w:rPr>
    </w:lvl>
    <w:lvl w:ilvl="4">
      <w:start w:val="0"/>
      <w:numFmt w:val="bullet"/>
      <w:lvlText w:val="•"/>
      <w:lvlJc w:val="left"/>
      <w:pPr>
        <w:ind w:left="5090" w:hanging="1032"/>
      </w:pPr>
      <w:rPr>
        <w:rFonts w:hint="default"/>
        <w:lang w:val="es-ES" w:eastAsia="es-ES" w:bidi="es-ES"/>
      </w:rPr>
    </w:lvl>
    <w:lvl w:ilvl="5">
      <w:start w:val="0"/>
      <w:numFmt w:val="bullet"/>
      <w:lvlText w:val="•"/>
      <w:lvlJc w:val="left"/>
      <w:pPr>
        <w:ind w:left="6155" w:hanging="1032"/>
      </w:pPr>
      <w:rPr>
        <w:rFonts w:hint="default"/>
        <w:lang w:val="es-ES" w:eastAsia="es-ES" w:bidi="es-ES"/>
      </w:rPr>
    </w:lvl>
    <w:lvl w:ilvl="6">
      <w:start w:val="0"/>
      <w:numFmt w:val="bullet"/>
      <w:lvlText w:val="•"/>
      <w:lvlJc w:val="left"/>
      <w:pPr>
        <w:ind w:left="7221" w:hanging="1032"/>
      </w:pPr>
      <w:rPr>
        <w:rFonts w:hint="default"/>
        <w:lang w:val="es-ES" w:eastAsia="es-ES" w:bidi="es-ES"/>
      </w:rPr>
    </w:lvl>
    <w:lvl w:ilvl="7">
      <w:start w:val="0"/>
      <w:numFmt w:val="bullet"/>
      <w:lvlText w:val="•"/>
      <w:lvlJc w:val="left"/>
      <w:pPr>
        <w:ind w:left="8286" w:hanging="1032"/>
      </w:pPr>
      <w:rPr>
        <w:rFonts w:hint="default"/>
        <w:lang w:val="es-ES" w:eastAsia="es-ES" w:bidi="es-ES"/>
      </w:rPr>
    </w:lvl>
    <w:lvl w:ilvl="8">
      <w:start w:val="0"/>
      <w:numFmt w:val="bullet"/>
      <w:lvlText w:val="•"/>
      <w:lvlJc w:val="left"/>
      <w:pPr>
        <w:ind w:left="9351" w:hanging="1032"/>
      </w:pPr>
      <w:rPr>
        <w:rFonts w:hint="default"/>
        <w:lang w:val="es-ES" w:eastAsia="es-ES" w:bidi="es-E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spacing w:before="108"/>
      <w:ind w:left="2958" w:hanging="1033"/>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before="108"/>
      <w:ind w:left="2958" w:hanging="1033"/>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2020-12-14T19:54:09Z</dcterms:created>
  <dcterms:modified xsi:type="dcterms:W3CDTF">2020-12-14T19:54:09Z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2013</vt:lpwstr>
  </property>
  <property fmtid="{D5CDD505-2E9C-101B-9397-08002B2CF9AE}" pid="4" name="LastSaved">
    <vt:filetime>2020-12-14T00:00:00Z</vt:filetime>
  </property>
</Properties>
</file>